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D01A5" w14:textId="6891828F" w:rsidR="00066968" w:rsidRDefault="00066968" w:rsidP="003B083F">
      <w:pPr>
        <w:spacing w:after="0"/>
        <w:rPr>
          <w:sz w:val="44"/>
          <w:szCs w:val="44"/>
        </w:rPr>
      </w:pPr>
      <w:r>
        <w:rPr>
          <w:noProof/>
          <w:lang w:val="en-GB" w:eastAsia="en-GB"/>
        </w:rPr>
        <w:drawing>
          <wp:inline distT="0" distB="0" distL="0" distR="0" wp14:anchorId="314A9CC3" wp14:editId="07C08B56">
            <wp:extent cx="5731510" cy="1335709"/>
            <wp:effectExtent l="0" t="0" r="2540" b="0"/>
            <wp:docPr id="38" name="Picture 38" descr="Education State logo" title="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covers_portrait_4.jpg"/>
                    <pic:cNvPicPr/>
                  </pic:nvPicPr>
                  <pic:blipFill rotWithShape="1">
                    <a:blip r:embed="rId8" cstate="print">
                      <a:extLst>
                        <a:ext uri="{28A0092B-C50C-407E-A947-70E740481C1C}">
                          <a14:useLocalDpi xmlns:a14="http://schemas.microsoft.com/office/drawing/2010/main" val="0"/>
                        </a:ext>
                      </a:extLst>
                    </a:blip>
                    <a:srcRect l="9198"/>
                    <a:stretch/>
                  </pic:blipFill>
                  <pic:spPr bwMode="auto">
                    <a:xfrm>
                      <a:off x="0" y="0"/>
                      <a:ext cx="5731510" cy="1335709"/>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xt>
                    </a:extLst>
                  </pic:spPr>
                </pic:pic>
              </a:graphicData>
            </a:graphic>
          </wp:inline>
        </w:drawing>
      </w:r>
    </w:p>
    <w:p w14:paraId="19FEC3EE" w14:textId="36AB8774" w:rsidR="00066968" w:rsidRPr="00E3184B" w:rsidRDefault="00066968" w:rsidP="00066968">
      <w:pPr>
        <w:pStyle w:val="Title"/>
        <w:ind w:right="946"/>
        <w:rPr>
          <w:rFonts w:cstheme="majorHAnsi"/>
          <w:color w:val="C00000"/>
        </w:rPr>
      </w:pPr>
      <w:bookmarkStart w:id="0" w:name="_Toc24709625"/>
      <w:r w:rsidRPr="00E3184B">
        <w:rPr>
          <w:rFonts w:cstheme="majorHAnsi"/>
          <w:color w:val="C00000"/>
        </w:rPr>
        <w:t>EQUIPMENT BOOST FOR SCHOOLS</w:t>
      </w:r>
      <w:bookmarkEnd w:id="0"/>
    </w:p>
    <w:p w14:paraId="5DAF3D54" w14:textId="77777777" w:rsidR="00066968" w:rsidRDefault="00066968" w:rsidP="00066968">
      <w:pPr>
        <w:pStyle w:val="Subtitle"/>
      </w:pPr>
    </w:p>
    <w:p w14:paraId="26D09E60" w14:textId="77777777" w:rsidR="00066968" w:rsidRPr="00E3184B" w:rsidRDefault="00066968" w:rsidP="00066968">
      <w:pPr>
        <w:pStyle w:val="Subtitle"/>
        <w:spacing w:after="0"/>
        <w:rPr>
          <w:rFonts w:asciiTheme="majorHAnsi" w:hAnsiTheme="majorHAnsi" w:cstheme="majorHAnsi"/>
          <w:b/>
          <w:color w:val="auto"/>
          <w:sz w:val="40"/>
          <w:szCs w:val="40"/>
        </w:rPr>
      </w:pPr>
      <w:r w:rsidRPr="00E3184B">
        <w:rPr>
          <w:rFonts w:asciiTheme="majorHAnsi" w:hAnsiTheme="majorHAnsi" w:cstheme="majorHAnsi"/>
          <w:b/>
          <w:color w:val="auto"/>
          <w:sz w:val="40"/>
          <w:szCs w:val="40"/>
        </w:rPr>
        <w:t>PROFESSIONAL PRACTICE GUIDE:</w:t>
      </w:r>
    </w:p>
    <w:p w14:paraId="2C58A111" w14:textId="4543C473" w:rsidR="00066968" w:rsidRPr="00E3184B" w:rsidRDefault="00363828" w:rsidP="00066968">
      <w:pPr>
        <w:pStyle w:val="Title"/>
        <w:spacing w:before="0" w:after="0"/>
        <w:ind w:right="1655"/>
        <w:rPr>
          <w:rFonts w:cstheme="majorHAnsi"/>
          <w:color w:val="auto"/>
          <w:sz w:val="40"/>
          <w:szCs w:val="40"/>
        </w:rPr>
      </w:pPr>
      <w:bookmarkStart w:id="1" w:name="_Toc24709626"/>
      <w:r>
        <w:rPr>
          <w:rFonts w:cstheme="majorHAnsi"/>
          <w:color w:val="auto"/>
          <w:sz w:val="40"/>
          <w:szCs w:val="40"/>
        </w:rPr>
        <w:t>PORTABLE SOUNDFIELD</w:t>
      </w:r>
      <w:r w:rsidR="00066968" w:rsidRPr="00E3184B">
        <w:rPr>
          <w:rFonts w:cstheme="majorHAnsi"/>
          <w:color w:val="auto"/>
          <w:sz w:val="40"/>
          <w:szCs w:val="40"/>
        </w:rPr>
        <w:t xml:space="preserve"> SYSTEM</w:t>
      </w:r>
      <w:r>
        <w:rPr>
          <w:rFonts w:cstheme="majorHAnsi"/>
          <w:color w:val="auto"/>
          <w:sz w:val="40"/>
          <w:szCs w:val="40"/>
        </w:rPr>
        <w:t>S</w:t>
      </w:r>
      <w:bookmarkEnd w:id="1"/>
    </w:p>
    <w:p w14:paraId="6A3FE583" w14:textId="77777777" w:rsidR="00066968" w:rsidRDefault="00066968" w:rsidP="00FE0464">
      <w:pPr>
        <w:spacing w:after="0"/>
        <w:jc w:val="center"/>
        <w:rPr>
          <w:sz w:val="44"/>
          <w:szCs w:val="44"/>
        </w:rPr>
      </w:pPr>
    </w:p>
    <w:p w14:paraId="1A41AA10" w14:textId="77777777" w:rsidR="00066968" w:rsidRDefault="00066968" w:rsidP="003B083F">
      <w:pPr>
        <w:spacing w:after="0"/>
        <w:rPr>
          <w:sz w:val="44"/>
          <w:szCs w:val="44"/>
        </w:rPr>
      </w:pPr>
    </w:p>
    <w:p w14:paraId="02F8B962" w14:textId="4DB197B4" w:rsidR="00066968" w:rsidRDefault="00066968" w:rsidP="003B083F">
      <w:pPr>
        <w:spacing w:after="0"/>
        <w:rPr>
          <w:sz w:val="44"/>
          <w:szCs w:val="44"/>
        </w:rPr>
      </w:pPr>
    </w:p>
    <w:p w14:paraId="415C668C" w14:textId="5E185684" w:rsidR="00DB7BC6" w:rsidRDefault="00DB7BC6">
      <w:pPr>
        <w:rPr>
          <w:sz w:val="48"/>
          <w:szCs w:val="48"/>
        </w:rPr>
      </w:pPr>
      <w:r>
        <w:rPr>
          <w:sz w:val="48"/>
          <w:szCs w:val="48"/>
        </w:rPr>
        <w:br w:type="page"/>
      </w:r>
    </w:p>
    <w:sdt>
      <w:sdtPr>
        <w:rPr>
          <w:rFonts w:asciiTheme="minorHAnsi" w:eastAsiaTheme="minorHAnsi" w:hAnsiTheme="minorHAnsi" w:cstheme="minorBidi"/>
          <w:b w:val="0"/>
          <w:sz w:val="22"/>
          <w:szCs w:val="22"/>
          <w:lang w:val="en-AU"/>
        </w:rPr>
        <w:id w:val="700288294"/>
        <w:docPartObj>
          <w:docPartGallery w:val="Table of Contents"/>
          <w:docPartUnique/>
        </w:docPartObj>
      </w:sdtPr>
      <w:sdtEndPr>
        <w:rPr>
          <w:bCs/>
          <w:noProof/>
          <w:color w:val="C00000"/>
        </w:rPr>
      </w:sdtEndPr>
      <w:sdtContent>
        <w:p w14:paraId="188BCEDA" w14:textId="51B481A8" w:rsidR="006E480E" w:rsidRPr="00FE0464" w:rsidRDefault="006E480E">
          <w:pPr>
            <w:pStyle w:val="TOCHeading"/>
            <w:rPr>
              <w:color w:val="C00000"/>
            </w:rPr>
          </w:pPr>
          <w:r w:rsidRPr="00FE0464">
            <w:rPr>
              <w:color w:val="C00000"/>
            </w:rPr>
            <w:t>Contents</w:t>
          </w:r>
        </w:p>
        <w:p w14:paraId="099FB875" w14:textId="002830B5" w:rsidR="00363828" w:rsidRPr="00363828" w:rsidRDefault="006E480E">
          <w:pPr>
            <w:pStyle w:val="TOC1"/>
            <w:tabs>
              <w:tab w:val="right" w:leader="dot" w:pos="9016"/>
            </w:tabs>
            <w:rPr>
              <w:rFonts w:eastAsiaTheme="minorEastAsia"/>
              <w:noProof/>
              <w:color w:val="C00000"/>
              <w:lang w:eastAsia="en-AU"/>
            </w:rPr>
          </w:pPr>
          <w:r w:rsidRPr="00363828">
            <w:rPr>
              <w:color w:val="C00000"/>
            </w:rPr>
            <w:fldChar w:fldCharType="begin"/>
          </w:r>
          <w:r w:rsidRPr="00363828">
            <w:rPr>
              <w:color w:val="C00000"/>
            </w:rPr>
            <w:instrText xml:space="preserve"> TOC \o "1-3" \h \z \u </w:instrText>
          </w:r>
          <w:r w:rsidRPr="00363828">
            <w:rPr>
              <w:color w:val="C00000"/>
            </w:rPr>
            <w:fldChar w:fldCharType="separate"/>
          </w:r>
          <w:hyperlink w:anchor="_Toc24709625" w:history="1">
            <w:r w:rsidR="00363828" w:rsidRPr="00363828">
              <w:rPr>
                <w:rStyle w:val="Hyperlink"/>
                <w:rFonts w:cstheme="majorHAnsi"/>
                <w:noProof/>
                <w:color w:val="C00000"/>
              </w:rPr>
              <w:t>EQUIPMENT BOOST FOR SCHOOLS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_Toc24709625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w:t>
            </w:r>
            <w:r w:rsidR="00363828" w:rsidRPr="00363828">
              <w:rPr>
                <w:noProof/>
                <w:webHidden/>
                <w:color w:val="C00000"/>
              </w:rPr>
              <w:fldChar w:fldCharType="end"/>
            </w:r>
          </w:hyperlink>
        </w:p>
        <w:p w14:paraId="4F7423CA" w14:textId="2009E9A5" w:rsidR="00363828" w:rsidRPr="00363828" w:rsidRDefault="005E4C2E">
          <w:pPr>
            <w:pStyle w:val="TOC1"/>
            <w:tabs>
              <w:tab w:val="right" w:leader="dot" w:pos="9016"/>
            </w:tabs>
            <w:rPr>
              <w:rFonts w:eastAsiaTheme="minorEastAsia"/>
              <w:noProof/>
              <w:color w:val="C00000"/>
              <w:lang w:eastAsia="en-AU"/>
            </w:rPr>
          </w:pPr>
          <w:hyperlink w:anchor="_Toc24709626" w:history="1">
            <w:r w:rsidR="00363828" w:rsidRPr="00363828">
              <w:rPr>
                <w:rStyle w:val="Hyperlink"/>
                <w:rFonts w:cstheme="majorHAnsi"/>
                <w:noProof/>
                <w:color w:val="C00000"/>
              </w:rPr>
              <w:t>PORTABLE SOUNDFIELD SYSTEMS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_Toc24709626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w:t>
            </w:r>
            <w:r w:rsidR="00363828" w:rsidRPr="00363828">
              <w:rPr>
                <w:noProof/>
                <w:webHidden/>
                <w:color w:val="C00000"/>
              </w:rPr>
              <w:fldChar w:fldCharType="end"/>
            </w:r>
          </w:hyperlink>
        </w:p>
        <w:p w14:paraId="358DDA92" w14:textId="5AD7C92E" w:rsidR="00363828" w:rsidRPr="00363828" w:rsidRDefault="005E4C2E">
          <w:pPr>
            <w:pStyle w:val="TOC1"/>
            <w:tabs>
              <w:tab w:val="right" w:leader="dot" w:pos="9016"/>
            </w:tabs>
            <w:rPr>
              <w:rFonts w:eastAsiaTheme="minorEastAsia"/>
              <w:noProof/>
              <w:color w:val="C00000"/>
              <w:lang w:eastAsia="en-AU"/>
            </w:rPr>
          </w:pPr>
          <w:hyperlink w:anchor="_Toc24709627" w:history="1">
            <w:r w:rsidR="00363828" w:rsidRPr="00363828">
              <w:rPr>
                <w:rStyle w:val="Hyperlink"/>
                <w:rFonts w:cstheme="majorHAnsi"/>
                <w:noProof/>
                <w:color w:val="C00000"/>
              </w:rPr>
              <w:t>INCLUSIVE EDUCATION POLICY AND PRACTICE</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_Toc24709627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4</w:t>
            </w:r>
            <w:r w:rsidR="00363828" w:rsidRPr="00363828">
              <w:rPr>
                <w:noProof/>
                <w:webHidden/>
                <w:color w:val="C00000"/>
              </w:rPr>
              <w:fldChar w:fldCharType="end"/>
            </w:r>
          </w:hyperlink>
        </w:p>
        <w:p w14:paraId="1E06D2E1" w14:textId="7D3EFCC2" w:rsidR="00363828" w:rsidRPr="00363828" w:rsidRDefault="005E4C2E">
          <w:pPr>
            <w:pStyle w:val="TOC1"/>
            <w:tabs>
              <w:tab w:val="right" w:leader="dot" w:pos="9016"/>
            </w:tabs>
            <w:rPr>
              <w:rFonts w:eastAsiaTheme="minorEastAsia"/>
              <w:noProof/>
              <w:color w:val="C00000"/>
              <w:lang w:eastAsia="en-AU"/>
            </w:rPr>
          </w:pPr>
          <w:hyperlink w:anchor="_Toc24709628" w:history="1">
            <w:r w:rsidR="00363828" w:rsidRPr="00363828">
              <w:rPr>
                <w:rStyle w:val="Hyperlink"/>
                <w:rFonts w:cstheme="majorHAnsi"/>
                <w:noProof/>
                <w:color w:val="C00000"/>
              </w:rPr>
              <w:t>EQUIPMENT BOOST FOR SCHOOLS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_Toc24709628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4</w:t>
            </w:r>
            <w:r w:rsidR="00363828" w:rsidRPr="00363828">
              <w:rPr>
                <w:noProof/>
                <w:webHidden/>
                <w:color w:val="C00000"/>
              </w:rPr>
              <w:fldChar w:fldCharType="end"/>
            </w:r>
          </w:hyperlink>
        </w:p>
        <w:p w14:paraId="06D4D24A" w14:textId="0FB88C46" w:rsidR="00363828" w:rsidRPr="00363828" w:rsidRDefault="005E4C2E">
          <w:pPr>
            <w:pStyle w:val="TOC1"/>
            <w:tabs>
              <w:tab w:val="right" w:leader="dot" w:pos="9016"/>
            </w:tabs>
            <w:rPr>
              <w:rFonts w:eastAsiaTheme="minorEastAsia"/>
              <w:noProof/>
              <w:color w:val="C00000"/>
              <w:lang w:eastAsia="en-AU"/>
            </w:rPr>
          </w:pPr>
          <w:hyperlink w:anchor="_Toc24709629" w:history="1">
            <w:r w:rsidR="00363828" w:rsidRPr="00363828">
              <w:rPr>
                <w:rStyle w:val="Hyperlink"/>
                <w:rFonts w:cstheme="majorHAnsi"/>
                <w:noProof/>
                <w:color w:val="C00000"/>
              </w:rPr>
              <w:t>INCLUSIVE EQUIPMENT AND ASSISTIVE TECHNOLOGY</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_Toc24709629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5</w:t>
            </w:r>
            <w:r w:rsidR="00363828" w:rsidRPr="00363828">
              <w:rPr>
                <w:noProof/>
                <w:webHidden/>
                <w:color w:val="C00000"/>
              </w:rPr>
              <w:fldChar w:fldCharType="end"/>
            </w:r>
          </w:hyperlink>
        </w:p>
        <w:p w14:paraId="2D941E7A" w14:textId="6EC47489" w:rsidR="00363828" w:rsidRPr="00363828" w:rsidRDefault="005E4C2E">
          <w:pPr>
            <w:pStyle w:val="TOC1"/>
            <w:tabs>
              <w:tab w:val="right" w:leader="dot" w:pos="9016"/>
            </w:tabs>
            <w:rPr>
              <w:rFonts w:eastAsiaTheme="minorEastAsia"/>
              <w:noProof/>
              <w:color w:val="C00000"/>
              <w:lang w:eastAsia="en-AU"/>
            </w:rPr>
          </w:pPr>
          <w:hyperlink w:anchor="_Toc24709630" w:history="1">
            <w:r w:rsidR="00363828" w:rsidRPr="00363828">
              <w:rPr>
                <w:rStyle w:val="Hyperlink"/>
                <w:rFonts w:cstheme="majorHAnsi"/>
                <w:noProof/>
                <w:color w:val="C00000"/>
              </w:rPr>
              <w:t>PROFESSIONAL PRACTICE GUIDES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_Toc24709630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6</w:t>
            </w:r>
            <w:r w:rsidR="00363828" w:rsidRPr="00363828">
              <w:rPr>
                <w:noProof/>
                <w:webHidden/>
                <w:color w:val="C00000"/>
              </w:rPr>
              <w:fldChar w:fldCharType="end"/>
            </w:r>
          </w:hyperlink>
        </w:p>
        <w:p w14:paraId="2661EDA3" w14:textId="7F167826" w:rsidR="00363828" w:rsidRPr="00363828" w:rsidRDefault="005E4C2E">
          <w:pPr>
            <w:pStyle w:val="TOC1"/>
            <w:tabs>
              <w:tab w:val="right" w:leader="dot" w:pos="9016"/>
            </w:tabs>
            <w:rPr>
              <w:rFonts w:eastAsiaTheme="minorEastAsia"/>
              <w:noProof/>
              <w:color w:val="C00000"/>
              <w:lang w:eastAsia="en-AU"/>
            </w:rPr>
          </w:pPr>
          <w:hyperlink w:anchor="_Toc24709631" w:history="1">
            <w:r w:rsidR="00363828" w:rsidRPr="00363828">
              <w:rPr>
                <w:rStyle w:val="Hyperlink"/>
                <w:noProof/>
                <w:color w:val="C00000"/>
              </w:rPr>
              <w:t>INTRODUCTION</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_Toc24709631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7</w:t>
            </w:r>
            <w:r w:rsidR="00363828" w:rsidRPr="00363828">
              <w:rPr>
                <w:noProof/>
                <w:webHidden/>
                <w:color w:val="C00000"/>
              </w:rPr>
              <w:fldChar w:fldCharType="end"/>
            </w:r>
          </w:hyperlink>
        </w:p>
        <w:p w14:paraId="15E64C5A" w14:textId="1C7D8EA1" w:rsidR="00363828" w:rsidRPr="00363828" w:rsidRDefault="005E4C2E">
          <w:pPr>
            <w:pStyle w:val="TOC2"/>
            <w:tabs>
              <w:tab w:val="right" w:leader="dot" w:pos="9016"/>
            </w:tabs>
            <w:rPr>
              <w:rFonts w:eastAsiaTheme="minorEastAsia"/>
              <w:noProof/>
              <w:color w:val="C00000"/>
              <w:lang w:eastAsia="en-AU"/>
            </w:rPr>
          </w:pPr>
          <w:hyperlink w:anchor="_Toc24709632" w:history="1">
            <w:r w:rsidR="00363828" w:rsidRPr="00363828">
              <w:rPr>
                <w:rStyle w:val="Hyperlink"/>
                <w:noProof/>
                <w:color w:val="C00000"/>
              </w:rPr>
              <w:t>WHAT IS A SOUNDFIELD SYSTEM?</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_Toc24709632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7</w:t>
            </w:r>
            <w:r w:rsidR="00363828" w:rsidRPr="00363828">
              <w:rPr>
                <w:noProof/>
                <w:webHidden/>
                <w:color w:val="C00000"/>
              </w:rPr>
              <w:fldChar w:fldCharType="end"/>
            </w:r>
          </w:hyperlink>
        </w:p>
        <w:p w14:paraId="3F0BCCC5" w14:textId="723D8FAA" w:rsidR="00363828" w:rsidRPr="00363828" w:rsidRDefault="005E4C2E">
          <w:pPr>
            <w:pStyle w:val="TOC2"/>
            <w:tabs>
              <w:tab w:val="right" w:leader="dot" w:pos="9016"/>
            </w:tabs>
            <w:rPr>
              <w:rFonts w:eastAsiaTheme="minorEastAsia"/>
              <w:noProof/>
              <w:color w:val="C00000"/>
              <w:lang w:eastAsia="en-AU"/>
            </w:rPr>
          </w:pPr>
          <w:hyperlink w:anchor="_Toc24709633" w:history="1">
            <w:r w:rsidR="00363828" w:rsidRPr="00363828">
              <w:rPr>
                <w:rStyle w:val="Hyperlink"/>
                <w:noProof/>
                <w:color w:val="C00000"/>
              </w:rPr>
              <w:t>WHAT IS A REMOTE MICROPHONE?</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_Toc24709633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7</w:t>
            </w:r>
            <w:r w:rsidR="00363828" w:rsidRPr="00363828">
              <w:rPr>
                <w:noProof/>
                <w:webHidden/>
                <w:color w:val="C00000"/>
              </w:rPr>
              <w:fldChar w:fldCharType="end"/>
            </w:r>
          </w:hyperlink>
        </w:p>
        <w:p w14:paraId="42BB849F" w14:textId="04744642" w:rsidR="00363828" w:rsidRPr="00363828" w:rsidRDefault="005E4C2E">
          <w:pPr>
            <w:pStyle w:val="TOC1"/>
            <w:tabs>
              <w:tab w:val="right" w:leader="dot" w:pos="9016"/>
            </w:tabs>
            <w:rPr>
              <w:rFonts w:eastAsiaTheme="minorEastAsia"/>
              <w:noProof/>
              <w:color w:val="C00000"/>
              <w:lang w:eastAsia="en-AU"/>
            </w:rPr>
          </w:pPr>
          <w:hyperlink w:anchor="_Toc24709634" w:history="1">
            <w:r w:rsidR="00363828" w:rsidRPr="00363828">
              <w:rPr>
                <w:rStyle w:val="Hyperlink"/>
                <w:noProof/>
                <w:color w:val="C00000"/>
              </w:rPr>
              <w:t>BACKGROUND INFORMATION</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_Toc24709634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7</w:t>
            </w:r>
            <w:r w:rsidR="00363828" w:rsidRPr="00363828">
              <w:rPr>
                <w:noProof/>
                <w:webHidden/>
                <w:color w:val="C00000"/>
              </w:rPr>
              <w:fldChar w:fldCharType="end"/>
            </w:r>
          </w:hyperlink>
        </w:p>
        <w:p w14:paraId="2EDBA68C" w14:textId="5DCA23E8" w:rsidR="00363828" w:rsidRPr="00363828" w:rsidRDefault="005E4C2E">
          <w:pPr>
            <w:pStyle w:val="TOC2"/>
            <w:tabs>
              <w:tab w:val="right" w:leader="dot" w:pos="9016"/>
            </w:tabs>
            <w:rPr>
              <w:rFonts w:eastAsiaTheme="minorEastAsia"/>
              <w:noProof/>
              <w:color w:val="C00000"/>
              <w:lang w:eastAsia="en-AU"/>
            </w:rPr>
          </w:pPr>
          <w:hyperlink w:anchor="_Toc24709635" w:history="1">
            <w:r w:rsidR="00363828" w:rsidRPr="00363828">
              <w:rPr>
                <w:rStyle w:val="Hyperlink"/>
                <w:noProof/>
                <w:color w:val="C00000"/>
              </w:rPr>
              <w:t>CLASSROOM ACOUSTICS AND NOISE LEVELS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_Toc24709635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7</w:t>
            </w:r>
            <w:r w:rsidR="00363828" w:rsidRPr="00363828">
              <w:rPr>
                <w:noProof/>
                <w:webHidden/>
                <w:color w:val="C00000"/>
              </w:rPr>
              <w:fldChar w:fldCharType="end"/>
            </w:r>
          </w:hyperlink>
        </w:p>
        <w:p w14:paraId="3B911A15" w14:textId="0ABD0829" w:rsidR="00363828" w:rsidRPr="00363828" w:rsidRDefault="005E4C2E">
          <w:pPr>
            <w:pStyle w:val="TOC2"/>
            <w:tabs>
              <w:tab w:val="right" w:leader="dot" w:pos="9016"/>
            </w:tabs>
            <w:rPr>
              <w:rFonts w:eastAsiaTheme="minorEastAsia"/>
              <w:noProof/>
              <w:color w:val="C00000"/>
              <w:lang w:eastAsia="en-AU"/>
            </w:rPr>
          </w:pPr>
          <w:hyperlink w:anchor="_Toc24709636" w:history="1">
            <w:r w:rsidR="00363828" w:rsidRPr="00363828">
              <w:rPr>
                <w:rStyle w:val="Hyperlink"/>
                <w:noProof/>
                <w:color w:val="C00000"/>
              </w:rPr>
              <w:t>WHO BENEFITS FROM SOUNDFIELD SYSTEMS?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_Toc24709636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8</w:t>
            </w:r>
            <w:r w:rsidR="00363828" w:rsidRPr="00363828">
              <w:rPr>
                <w:noProof/>
                <w:webHidden/>
                <w:color w:val="C00000"/>
              </w:rPr>
              <w:fldChar w:fldCharType="end"/>
            </w:r>
          </w:hyperlink>
        </w:p>
        <w:p w14:paraId="48A26D92" w14:textId="31AA55F2" w:rsidR="00363828" w:rsidRPr="00363828" w:rsidRDefault="005E4C2E">
          <w:pPr>
            <w:pStyle w:val="TOC3"/>
            <w:tabs>
              <w:tab w:val="right" w:leader="dot" w:pos="9016"/>
            </w:tabs>
            <w:rPr>
              <w:rFonts w:eastAsiaTheme="minorEastAsia"/>
              <w:noProof/>
              <w:color w:val="C00000"/>
              <w:lang w:eastAsia="en-AU"/>
            </w:rPr>
          </w:pPr>
          <w:hyperlink w:anchor="_Toc24709637" w:history="1">
            <w:r w:rsidR="00363828" w:rsidRPr="00363828">
              <w:rPr>
                <w:rStyle w:val="Hyperlink"/>
                <w:noProof/>
                <w:color w:val="C00000"/>
              </w:rPr>
              <w:t>Students who are deaf or hard of hearing</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_Toc24709637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9</w:t>
            </w:r>
            <w:r w:rsidR="00363828" w:rsidRPr="00363828">
              <w:rPr>
                <w:noProof/>
                <w:webHidden/>
                <w:color w:val="C00000"/>
              </w:rPr>
              <w:fldChar w:fldCharType="end"/>
            </w:r>
          </w:hyperlink>
        </w:p>
        <w:p w14:paraId="1A5260FE" w14:textId="6D8B694A" w:rsidR="00363828" w:rsidRPr="00363828" w:rsidRDefault="005E4C2E">
          <w:pPr>
            <w:pStyle w:val="TOC3"/>
            <w:tabs>
              <w:tab w:val="right" w:leader="dot" w:pos="9016"/>
            </w:tabs>
            <w:rPr>
              <w:rFonts w:eastAsiaTheme="minorEastAsia"/>
              <w:noProof/>
              <w:color w:val="C00000"/>
              <w:lang w:eastAsia="en-AU"/>
            </w:rPr>
          </w:pPr>
          <w:hyperlink w:anchor="_Toc24709638" w:history="1">
            <w:r w:rsidR="00363828" w:rsidRPr="00363828">
              <w:rPr>
                <w:rStyle w:val="Hyperlink"/>
                <w:noProof/>
                <w:color w:val="C00000"/>
              </w:rPr>
              <w:t>Students who have been fitted with a personal wireless communication device</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_Toc24709638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10</w:t>
            </w:r>
            <w:r w:rsidR="00363828" w:rsidRPr="00363828">
              <w:rPr>
                <w:noProof/>
                <w:webHidden/>
                <w:color w:val="C00000"/>
              </w:rPr>
              <w:fldChar w:fldCharType="end"/>
            </w:r>
          </w:hyperlink>
        </w:p>
        <w:p w14:paraId="655FB9C7" w14:textId="474422A4" w:rsidR="00363828" w:rsidRPr="00363828" w:rsidRDefault="005E4C2E">
          <w:pPr>
            <w:pStyle w:val="TOC3"/>
            <w:tabs>
              <w:tab w:val="right" w:leader="dot" w:pos="9016"/>
            </w:tabs>
            <w:rPr>
              <w:rFonts w:eastAsiaTheme="minorEastAsia"/>
              <w:noProof/>
              <w:color w:val="C00000"/>
              <w:lang w:eastAsia="en-AU"/>
            </w:rPr>
          </w:pPr>
          <w:hyperlink w:anchor="_Toc24709639" w:history="1">
            <w:r w:rsidR="00363828" w:rsidRPr="00363828">
              <w:rPr>
                <w:rStyle w:val="Hyperlink"/>
                <w:noProof/>
                <w:color w:val="C00000"/>
              </w:rPr>
              <w:t>Benefits for teachers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_Toc24709639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10</w:t>
            </w:r>
            <w:r w:rsidR="00363828" w:rsidRPr="00363828">
              <w:rPr>
                <w:noProof/>
                <w:webHidden/>
                <w:color w:val="C00000"/>
              </w:rPr>
              <w:fldChar w:fldCharType="end"/>
            </w:r>
          </w:hyperlink>
        </w:p>
        <w:p w14:paraId="2466E867" w14:textId="27FD28B4" w:rsidR="00363828" w:rsidRPr="00363828" w:rsidRDefault="005E4C2E">
          <w:pPr>
            <w:pStyle w:val="TOC3"/>
            <w:tabs>
              <w:tab w:val="right" w:leader="dot" w:pos="9016"/>
            </w:tabs>
            <w:rPr>
              <w:rFonts w:eastAsiaTheme="minorEastAsia"/>
              <w:noProof/>
              <w:color w:val="C00000"/>
              <w:lang w:eastAsia="en-AU"/>
            </w:rPr>
          </w:pPr>
          <w:hyperlink w:anchor="_Toc24709640" w:history="1">
            <w:r w:rsidR="00363828" w:rsidRPr="00363828">
              <w:rPr>
                <w:rStyle w:val="Hyperlink"/>
                <w:noProof/>
                <w:color w:val="C00000"/>
              </w:rPr>
              <w:t>Benefits for schools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_Toc24709640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10</w:t>
            </w:r>
            <w:r w:rsidR="00363828" w:rsidRPr="00363828">
              <w:rPr>
                <w:noProof/>
                <w:webHidden/>
                <w:color w:val="C00000"/>
              </w:rPr>
              <w:fldChar w:fldCharType="end"/>
            </w:r>
          </w:hyperlink>
        </w:p>
        <w:p w14:paraId="1AEE7A7B" w14:textId="065C95E9" w:rsidR="00363828" w:rsidRPr="00363828" w:rsidRDefault="005E4C2E">
          <w:pPr>
            <w:pStyle w:val="TOC1"/>
            <w:tabs>
              <w:tab w:val="right" w:leader="dot" w:pos="9016"/>
            </w:tabs>
            <w:rPr>
              <w:rFonts w:eastAsiaTheme="minorEastAsia"/>
              <w:noProof/>
              <w:color w:val="C00000"/>
              <w:lang w:eastAsia="en-AU"/>
            </w:rPr>
          </w:pPr>
          <w:hyperlink w:anchor="_Toc24709641" w:history="1">
            <w:r w:rsidR="00363828" w:rsidRPr="00363828">
              <w:rPr>
                <w:rStyle w:val="Hyperlink"/>
                <w:noProof/>
                <w:color w:val="C00000"/>
              </w:rPr>
              <w:t>COMPONENTS AND FEATURES OF A SOUNDFIELD SYSTEM</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_Toc24709641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11</w:t>
            </w:r>
            <w:r w:rsidR="00363828" w:rsidRPr="00363828">
              <w:rPr>
                <w:noProof/>
                <w:webHidden/>
                <w:color w:val="C00000"/>
              </w:rPr>
              <w:fldChar w:fldCharType="end"/>
            </w:r>
          </w:hyperlink>
        </w:p>
        <w:p w14:paraId="49DD89F7" w14:textId="11726F34" w:rsidR="00363828" w:rsidRPr="00363828" w:rsidRDefault="005E4C2E">
          <w:pPr>
            <w:pStyle w:val="TOC2"/>
            <w:tabs>
              <w:tab w:val="right" w:leader="dot" w:pos="9016"/>
            </w:tabs>
            <w:rPr>
              <w:rFonts w:eastAsiaTheme="minorEastAsia"/>
              <w:noProof/>
              <w:color w:val="C00000"/>
              <w:lang w:eastAsia="en-AU"/>
            </w:rPr>
          </w:pPr>
          <w:hyperlink w:anchor="_Toc24709642" w:history="1">
            <w:r w:rsidR="00363828" w:rsidRPr="00363828">
              <w:rPr>
                <w:rStyle w:val="Hyperlink"/>
                <w:noProof/>
                <w:color w:val="C00000"/>
              </w:rPr>
              <w:t>RECEIVER / AMPLIFIER / LOUDSPEAKER UNIT</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_Toc24709642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11</w:t>
            </w:r>
            <w:r w:rsidR="00363828" w:rsidRPr="00363828">
              <w:rPr>
                <w:noProof/>
                <w:webHidden/>
                <w:color w:val="C00000"/>
              </w:rPr>
              <w:fldChar w:fldCharType="end"/>
            </w:r>
          </w:hyperlink>
        </w:p>
        <w:p w14:paraId="530294EF" w14:textId="7C773008" w:rsidR="00363828" w:rsidRPr="00363828" w:rsidRDefault="005E4C2E">
          <w:pPr>
            <w:pStyle w:val="TOC2"/>
            <w:tabs>
              <w:tab w:val="right" w:leader="dot" w:pos="9016"/>
            </w:tabs>
            <w:rPr>
              <w:rFonts w:eastAsiaTheme="minorEastAsia"/>
              <w:noProof/>
              <w:color w:val="C00000"/>
              <w:lang w:eastAsia="en-AU"/>
            </w:rPr>
          </w:pPr>
          <w:hyperlink w:anchor="_Toc24709643" w:history="1">
            <w:r w:rsidR="00363828" w:rsidRPr="00363828">
              <w:rPr>
                <w:rStyle w:val="Hyperlink"/>
                <w:noProof/>
                <w:color w:val="C00000"/>
              </w:rPr>
              <w:t>TEACHER TRANSMITTER</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_Toc24709643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11</w:t>
            </w:r>
            <w:r w:rsidR="00363828" w:rsidRPr="00363828">
              <w:rPr>
                <w:noProof/>
                <w:webHidden/>
                <w:color w:val="C00000"/>
              </w:rPr>
              <w:fldChar w:fldCharType="end"/>
            </w:r>
          </w:hyperlink>
        </w:p>
        <w:p w14:paraId="25186440" w14:textId="12E739E3" w:rsidR="00363828" w:rsidRPr="00363828" w:rsidRDefault="005E4C2E">
          <w:pPr>
            <w:pStyle w:val="TOC2"/>
            <w:tabs>
              <w:tab w:val="right" w:leader="dot" w:pos="9016"/>
            </w:tabs>
            <w:rPr>
              <w:rFonts w:eastAsiaTheme="minorEastAsia"/>
              <w:noProof/>
              <w:color w:val="C00000"/>
              <w:lang w:eastAsia="en-AU"/>
            </w:rPr>
          </w:pPr>
          <w:hyperlink w:anchor="_Toc24709644" w:history="1">
            <w:r w:rsidR="00363828" w:rsidRPr="00363828">
              <w:rPr>
                <w:rStyle w:val="Hyperlink"/>
                <w:noProof/>
                <w:color w:val="C00000"/>
              </w:rPr>
              <w:t>STUDENT MICROPHONE</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_Toc24709644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12</w:t>
            </w:r>
            <w:r w:rsidR="00363828" w:rsidRPr="00363828">
              <w:rPr>
                <w:noProof/>
                <w:webHidden/>
                <w:color w:val="C00000"/>
              </w:rPr>
              <w:fldChar w:fldCharType="end"/>
            </w:r>
          </w:hyperlink>
        </w:p>
        <w:p w14:paraId="33CAB368" w14:textId="7FBD36A8" w:rsidR="00363828" w:rsidRPr="00363828" w:rsidRDefault="005E4C2E">
          <w:pPr>
            <w:pStyle w:val="TOC2"/>
            <w:tabs>
              <w:tab w:val="right" w:leader="dot" w:pos="9016"/>
            </w:tabs>
            <w:rPr>
              <w:rFonts w:eastAsiaTheme="minorEastAsia"/>
              <w:noProof/>
              <w:color w:val="C00000"/>
              <w:lang w:eastAsia="en-AU"/>
            </w:rPr>
          </w:pPr>
          <w:hyperlink w:anchor="_Toc24709645" w:history="1">
            <w:r w:rsidR="00363828" w:rsidRPr="00363828">
              <w:rPr>
                <w:rStyle w:val="Hyperlink"/>
                <w:noProof/>
                <w:color w:val="C00000"/>
              </w:rPr>
              <w:t>TRANSMISSION TYPE</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_Toc24709645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12</w:t>
            </w:r>
            <w:r w:rsidR="00363828" w:rsidRPr="00363828">
              <w:rPr>
                <w:noProof/>
                <w:webHidden/>
                <w:color w:val="C00000"/>
              </w:rPr>
              <w:fldChar w:fldCharType="end"/>
            </w:r>
          </w:hyperlink>
        </w:p>
        <w:p w14:paraId="0251738D" w14:textId="6888748B" w:rsidR="00363828" w:rsidRPr="00363828" w:rsidRDefault="005E4C2E">
          <w:pPr>
            <w:pStyle w:val="TOC3"/>
            <w:tabs>
              <w:tab w:val="right" w:leader="dot" w:pos="9016"/>
            </w:tabs>
            <w:rPr>
              <w:rFonts w:eastAsiaTheme="minorEastAsia"/>
              <w:noProof/>
              <w:color w:val="C00000"/>
              <w:lang w:eastAsia="en-AU"/>
            </w:rPr>
          </w:pPr>
          <w:hyperlink w:anchor="_Toc24709646" w:history="1">
            <w:r w:rsidR="00363828" w:rsidRPr="00363828">
              <w:rPr>
                <w:rStyle w:val="Hyperlink"/>
                <w:noProof/>
                <w:color w:val="C00000"/>
              </w:rPr>
              <w:t>Digitally Enhanced Cordless Telecommunications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_Toc24709646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13</w:t>
            </w:r>
            <w:r w:rsidR="00363828" w:rsidRPr="00363828">
              <w:rPr>
                <w:noProof/>
                <w:webHidden/>
                <w:color w:val="C00000"/>
              </w:rPr>
              <w:fldChar w:fldCharType="end"/>
            </w:r>
          </w:hyperlink>
        </w:p>
        <w:p w14:paraId="09CAA8BD" w14:textId="58E75A3E" w:rsidR="00363828" w:rsidRPr="00363828" w:rsidRDefault="005E4C2E">
          <w:pPr>
            <w:pStyle w:val="TOC3"/>
            <w:tabs>
              <w:tab w:val="right" w:leader="dot" w:pos="9016"/>
            </w:tabs>
            <w:rPr>
              <w:rFonts w:eastAsiaTheme="minorEastAsia"/>
              <w:noProof/>
              <w:color w:val="C00000"/>
              <w:lang w:eastAsia="en-AU"/>
            </w:rPr>
          </w:pPr>
          <w:hyperlink w:anchor="_Toc24709647" w:history="1">
            <w:r w:rsidR="00363828" w:rsidRPr="00363828">
              <w:rPr>
                <w:rStyle w:val="Hyperlink"/>
                <w:noProof/>
                <w:color w:val="C00000"/>
              </w:rPr>
              <w:t>Infra-red</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_Toc24709647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13</w:t>
            </w:r>
            <w:r w:rsidR="00363828" w:rsidRPr="00363828">
              <w:rPr>
                <w:noProof/>
                <w:webHidden/>
                <w:color w:val="C00000"/>
              </w:rPr>
              <w:fldChar w:fldCharType="end"/>
            </w:r>
          </w:hyperlink>
        </w:p>
        <w:p w14:paraId="3EB81D33" w14:textId="7C47E2F2" w:rsidR="00363828" w:rsidRPr="00363828" w:rsidRDefault="005E4C2E">
          <w:pPr>
            <w:pStyle w:val="TOC3"/>
            <w:tabs>
              <w:tab w:val="right" w:leader="dot" w:pos="9016"/>
            </w:tabs>
            <w:rPr>
              <w:rFonts w:eastAsiaTheme="minorEastAsia"/>
              <w:noProof/>
              <w:color w:val="C00000"/>
              <w:lang w:eastAsia="en-AU"/>
            </w:rPr>
          </w:pPr>
          <w:hyperlink w:anchor="_Toc24709648" w:history="1">
            <w:r w:rsidR="00363828" w:rsidRPr="00363828">
              <w:rPr>
                <w:rStyle w:val="Hyperlink"/>
                <w:noProof/>
                <w:color w:val="C00000"/>
              </w:rPr>
              <w:t>Digital adaptive wireless technology (Roger</w:t>
            </w:r>
            <w:r w:rsidR="00363828" w:rsidRPr="00363828">
              <w:rPr>
                <w:rStyle w:val="Hyperlink"/>
                <w:noProof/>
                <w:color w:val="C00000"/>
                <w:vertAlign w:val="superscript"/>
              </w:rPr>
              <w:t>TM</w:t>
            </w:r>
            <w:r w:rsidR="00363828" w:rsidRPr="00363828">
              <w:rPr>
                <w:rStyle w:val="Hyperlink"/>
                <w:noProof/>
                <w:color w:val="C00000"/>
              </w:rPr>
              <w:t>)</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_Toc24709648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13</w:t>
            </w:r>
            <w:r w:rsidR="00363828" w:rsidRPr="00363828">
              <w:rPr>
                <w:noProof/>
                <w:webHidden/>
                <w:color w:val="C00000"/>
              </w:rPr>
              <w:fldChar w:fldCharType="end"/>
            </w:r>
          </w:hyperlink>
        </w:p>
        <w:p w14:paraId="38450363" w14:textId="0FB59E18" w:rsidR="00363828" w:rsidRPr="00363828" w:rsidRDefault="005E4C2E">
          <w:pPr>
            <w:pStyle w:val="TOC2"/>
            <w:tabs>
              <w:tab w:val="right" w:leader="dot" w:pos="9016"/>
            </w:tabs>
            <w:rPr>
              <w:rFonts w:eastAsiaTheme="minorEastAsia"/>
              <w:noProof/>
              <w:color w:val="C00000"/>
              <w:lang w:eastAsia="en-AU"/>
            </w:rPr>
          </w:pPr>
          <w:hyperlink w:anchor="_Toc24709649" w:history="1">
            <w:r w:rsidR="00363828" w:rsidRPr="00363828">
              <w:rPr>
                <w:rStyle w:val="Hyperlink"/>
                <w:noProof/>
                <w:color w:val="C00000"/>
              </w:rPr>
              <w:t>VOLUME SETTING</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_Toc24709649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14</w:t>
            </w:r>
            <w:r w:rsidR="00363828" w:rsidRPr="00363828">
              <w:rPr>
                <w:noProof/>
                <w:webHidden/>
                <w:color w:val="C00000"/>
              </w:rPr>
              <w:fldChar w:fldCharType="end"/>
            </w:r>
          </w:hyperlink>
        </w:p>
        <w:p w14:paraId="4A9FBDAA" w14:textId="2B445A48" w:rsidR="00363828" w:rsidRPr="00363828" w:rsidRDefault="005E4C2E">
          <w:pPr>
            <w:pStyle w:val="TOC2"/>
            <w:tabs>
              <w:tab w:val="right" w:leader="dot" w:pos="9016"/>
            </w:tabs>
            <w:rPr>
              <w:rFonts w:eastAsiaTheme="minorEastAsia"/>
              <w:noProof/>
              <w:color w:val="C00000"/>
              <w:lang w:eastAsia="en-AU"/>
            </w:rPr>
          </w:pPr>
          <w:hyperlink w:anchor="_Toc24709650" w:history="1">
            <w:r w:rsidR="00363828" w:rsidRPr="00363828">
              <w:rPr>
                <w:rStyle w:val="Hyperlink"/>
                <w:noProof/>
                <w:color w:val="C00000"/>
              </w:rPr>
              <w:t>REMOTE MICROPHONES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_Toc24709650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14</w:t>
            </w:r>
            <w:r w:rsidR="00363828" w:rsidRPr="00363828">
              <w:rPr>
                <w:noProof/>
                <w:webHidden/>
                <w:color w:val="C00000"/>
              </w:rPr>
              <w:fldChar w:fldCharType="end"/>
            </w:r>
          </w:hyperlink>
        </w:p>
        <w:p w14:paraId="6D3BEE48" w14:textId="08D0380E" w:rsidR="00363828" w:rsidRPr="00363828" w:rsidRDefault="005E4C2E">
          <w:pPr>
            <w:pStyle w:val="TOC3"/>
            <w:tabs>
              <w:tab w:val="right" w:leader="dot" w:pos="9016"/>
            </w:tabs>
            <w:rPr>
              <w:rFonts w:eastAsiaTheme="minorEastAsia"/>
              <w:noProof/>
              <w:color w:val="C00000"/>
              <w:lang w:eastAsia="en-AU"/>
            </w:rPr>
          </w:pPr>
          <w:hyperlink w:anchor="_Toc24709651" w:history="1">
            <w:r w:rsidR="00363828" w:rsidRPr="00363828">
              <w:rPr>
                <w:rStyle w:val="Hyperlink"/>
                <w:noProof/>
                <w:color w:val="C00000"/>
              </w:rPr>
              <w:t>Teacher transmitter</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_Toc24709651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14</w:t>
            </w:r>
            <w:r w:rsidR="00363828" w:rsidRPr="00363828">
              <w:rPr>
                <w:noProof/>
                <w:webHidden/>
                <w:color w:val="C00000"/>
              </w:rPr>
              <w:fldChar w:fldCharType="end"/>
            </w:r>
          </w:hyperlink>
        </w:p>
        <w:p w14:paraId="2F3143F5" w14:textId="0FF76A78" w:rsidR="00363828" w:rsidRPr="00363828" w:rsidRDefault="005E4C2E">
          <w:pPr>
            <w:pStyle w:val="TOC3"/>
            <w:tabs>
              <w:tab w:val="right" w:leader="dot" w:pos="9016"/>
            </w:tabs>
            <w:rPr>
              <w:rFonts w:eastAsiaTheme="minorEastAsia"/>
              <w:noProof/>
              <w:color w:val="C00000"/>
              <w:lang w:eastAsia="en-AU"/>
            </w:rPr>
          </w:pPr>
          <w:hyperlink w:anchor="_Toc24709652" w:history="1">
            <w:r w:rsidR="00363828" w:rsidRPr="00363828">
              <w:rPr>
                <w:rStyle w:val="Hyperlink"/>
                <w:noProof/>
                <w:color w:val="C00000"/>
              </w:rPr>
              <w:t>Student transmitter</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_Toc24709652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15</w:t>
            </w:r>
            <w:r w:rsidR="00363828" w:rsidRPr="00363828">
              <w:rPr>
                <w:noProof/>
                <w:webHidden/>
                <w:color w:val="C00000"/>
              </w:rPr>
              <w:fldChar w:fldCharType="end"/>
            </w:r>
          </w:hyperlink>
        </w:p>
        <w:p w14:paraId="1008D4F7" w14:textId="4C430ABF" w:rsidR="00363828" w:rsidRPr="00363828" w:rsidRDefault="005E4C2E">
          <w:pPr>
            <w:pStyle w:val="TOC3"/>
            <w:tabs>
              <w:tab w:val="right" w:leader="dot" w:pos="9016"/>
            </w:tabs>
            <w:rPr>
              <w:rFonts w:eastAsiaTheme="minorEastAsia"/>
              <w:noProof/>
              <w:color w:val="C00000"/>
              <w:lang w:eastAsia="en-AU"/>
            </w:rPr>
          </w:pPr>
          <w:hyperlink w:anchor="_Toc24709653" w:history="1">
            <w:r w:rsidR="00363828" w:rsidRPr="00363828">
              <w:rPr>
                <w:rStyle w:val="Hyperlink"/>
                <w:noProof/>
                <w:color w:val="C00000"/>
              </w:rPr>
              <w:t>Table microphone</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_Toc24709653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15</w:t>
            </w:r>
            <w:r w:rsidR="00363828" w:rsidRPr="00363828">
              <w:rPr>
                <w:noProof/>
                <w:webHidden/>
                <w:color w:val="C00000"/>
              </w:rPr>
              <w:fldChar w:fldCharType="end"/>
            </w:r>
          </w:hyperlink>
        </w:p>
        <w:p w14:paraId="3DDEBBBB" w14:textId="73EDEB16" w:rsidR="00363828" w:rsidRPr="00363828" w:rsidRDefault="005E4C2E">
          <w:pPr>
            <w:pStyle w:val="TOC1"/>
            <w:tabs>
              <w:tab w:val="right" w:leader="dot" w:pos="9016"/>
            </w:tabs>
            <w:rPr>
              <w:rFonts w:eastAsiaTheme="minorEastAsia"/>
              <w:noProof/>
              <w:color w:val="C00000"/>
              <w:lang w:eastAsia="en-AU"/>
            </w:rPr>
          </w:pPr>
          <w:hyperlink w:anchor="_Toc24709654" w:history="1">
            <w:r w:rsidR="00363828" w:rsidRPr="00363828">
              <w:rPr>
                <w:rStyle w:val="Hyperlink"/>
                <w:noProof/>
                <w:color w:val="C00000"/>
              </w:rPr>
              <w:t>FACTORS TO CONSIDER IN SELECTING A SOUNDFIELD SYSTEM OR REMOTE MICROPHONE</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_Toc24709654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16</w:t>
            </w:r>
            <w:r w:rsidR="00363828" w:rsidRPr="00363828">
              <w:rPr>
                <w:noProof/>
                <w:webHidden/>
                <w:color w:val="C00000"/>
              </w:rPr>
              <w:fldChar w:fldCharType="end"/>
            </w:r>
          </w:hyperlink>
        </w:p>
        <w:p w14:paraId="24D4D106" w14:textId="5CD3AC10" w:rsidR="00363828" w:rsidRPr="00363828" w:rsidRDefault="005E4C2E">
          <w:pPr>
            <w:pStyle w:val="TOC2"/>
            <w:tabs>
              <w:tab w:val="right" w:leader="dot" w:pos="9016"/>
            </w:tabs>
            <w:rPr>
              <w:rFonts w:eastAsiaTheme="minorEastAsia"/>
              <w:noProof/>
              <w:color w:val="C00000"/>
              <w:lang w:eastAsia="en-AU"/>
            </w:rPr>
          </w:pPr>
          <w:hyperlink w:anchor="_Toc24709655" w:history="1">
            <w:r w:rsidR="00363828" w:rsidRPr="00363828">
              <w:rPr>
                <w:rStyle w:val="Hyperlink"/>
                <w:noProof/>
                <w:color w:val="C00000"/>
              </w:rPr>
              <w:t>COMPATIBILITY WITH PERSONAL WIRELESS COMMUNICATION DEVICE EQUIPMENT USED BY STUDENTS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_Toc24709655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16</w:t>
            </w:r>
            <w:r w:rsidR="00363828" w:rsidRPr="00363828">
              <w:rPr>
                <w:noProof/>
                <w:webHidden/>
                <w:color w:val="C00000"/>
              </w:rPr>
              <w:fldChar w:fldCharType="end"/>
            </w:r>
          </w:hyperlink>
        </w:p>
        <w:p w14:paraId="13638FBA" w14:textId="33DAF1EE" w:rsidR="00363828" w:rsidRPr="00363828" w:rsidRDefault="005E4C2E">
          <w:pPr>
            <w:pStyle w:val="TOC2"/>
            <w:tabs>
              <w:tab w:val="right" w:leader="dot" w:pos="9016"/>
            </w:tabs>
            <w:rPr>
              <w:rFonts w:eastAsiaTheme="minorEastAsia"/>
              <w:noProof/>
              <w:color w:val="C00000"/>
              <w:lang w:eastAsia="en-AU"/>
            </w:rPr>
          </w:pPr>
          <w:hyperlink w:anchor="_Toc24709656" w:history="1">
            <w:r w:rsidR="00363828" w:rsidRPr="00363828">
              <w:rPr>
                <w:rStyle w:val="Hyperlink"/>
                <w:noProof/>
                <w:color w:val="C00000"/>
              </w:rPr>
              <w:t>ROOM SIZE AND TRANSMISSION TYPE</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_Toc24709656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17</w:t>
            </w:r>
            <w:r w:rsidR="00363828" w:rsidRPr="00363828">
              <w:rPr>
                <w:noProof/>
                <w:webHidden/>
                <w:color w:val="C00000"/>
              </w:rPr>
              <w:fldChar w:fldCharType="end"/>
            </w:r>
          </w:hyperlink>
        </w:p>
        <w:p w14:paraId="6D8D7D0D" w14:textId="56F9C19A" w:rsidR="00363828" w:rsidRPr="00363828" w:rsidRDefault="005E4C2E">
          <w:pPr>
            <w:pStyle w:val="TOC2"/>
            <w:tabs>
              <w:tab w:val="right" w:leader="dot" w:pos="9016"/>
            </w:tabs>
            <w:rPr>
              <w:rFonts w:eastAsiaTheme="minorEastAsia"/>
              <w:noProof/>
              <w:color w:val="C00000"/>
              <w:lang w:eastAsia="en-AU"/>
            </w:rPr>
          </w:pPr>
          <w:hyperlink w:anchor="_Toc24709657" w:history="1">
            <w:r w:rsidR="00363828" w:rsidRPr="00363828">
              <w:rPr>
                <w:rStyle w:val="Hyperlink"/>
                <w:noProof/>
                <w:color w:val="C00000"/>
              </w:rPr>
              <w:t>ROOM LAYOUT</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_Toc24709657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17</w:t>
            </w:r>
            <w:r w:rsidR="00363828" w:rsidRPr="00363828">
              <w:rPr>
                <w:noProof/>
                <w:webHidden/>
                <w:color w:val="C00000"/>
              </w:rPr>
              <w:fldChar w:fldCharType="end"/>
            </w:r>
          </w:hyperlink>
        </w:p>
        <w:p w14:paraId="68035B8C" w14:textId="7D2322D6" w:rsidR="00363828" w:rsidRPr="00363828" w:rsidRDefault="005E4C2E">
          <w:pPr>
            <w:pStyle w:val="TOC2"/>
            <w:tabs>
              <w:tab w:val="right" w:leader="dot" w:pos="9016"/>
            </w:tabs>
            <w:rPr>
              <w:rFonts w:eastAsiaTheme="minorEastAsia"/>
              <w:noProof/>
              <w:color w:val="C00000"/>
              <w:lang w:eastAsia="en-AU"/>
            </w:rPr>
          </w:pPr>
          <w:hyperlink w:anchor="_Toc24709658" w:history="1">
            <w:r w:rsidR="00363828" w:rsidRPr="00363828">
              <w:rPr>
                <w:rStyle w:val="Hyperlink"/>
                <w:noProof/>
                <w:color w:val="C00000"/>
              </w:rPr>
              <w:t>COMPATIBILITY WITH EXISTING SOUNDFIELD SYSTEMS AND OTHER CLASSROOM TECHNOLOGY</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_Toc24709658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17</w:t>
            </w:r>
            <w:r w:rsidR="00363828" w:rsidRPr="00363828">
              <w:rPr>
                <w:noProof/>
                <w:webHidden/>
                <w:color w:val="C00000"/>
              </w:rPr>
              <w:fldChar w:fldCharType="end"/>
            </w:r>
          </w:hyperlink>
        </w:p>
        <w:p w14:paraId="63DC0590" w14:textId="3B2A64A0" w:rsidR="00363828" w:rsidRPr="00363828" w:rsidRDefault="005E4C2E">
          <w:pPr>
            <w:pStyle w:val="TOC2"/>
            <w:tabs>
              <w:tab w:val="right" w:leader="dot" w:pos="9016"/>
            </w:tabs>
            <w:rPr>
              <w:rFonts w:eastAsiaTheme="minorEastAsia"/>
              <w:noProof/>
              <w:color w:val="C00000"/>
              <w:lang w:eastAsia="en-AU"/>
            </w:rPr>
          </w:pPr>
          <w:hyperlink w:anchor="_Toc24709659" w:history="1">
            <w:r w:rsidR="00363828" w:rsidRPr="00363828">
              <w:rPr>
                <w:rStyle w:val="Hyperlink"/>
                <w:noProof/>
                <w:color w:val="C00000"/>
              </w:rPr>
              <w:t>NUMBER OF MICROPHONES OR TRANSMITTERS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_Toc24709659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18</w:t>
            </w:r>
            <w:r w:rsidR="00363828" w:rsidRPr="00363828">
              <w:rPr>
                <w:noProof/>
                <w:webHidden/>
                <w:color w:val="C00000"/>
              </w:rPr>
              <w:fldChar w:fldCharType="end"/>
            </w:r>
          </w:hyperlink>
        </w:p>
        <w:p w14:paraId="0ACE613F" w14:textId="4A23AA5C" w:rsidR="00363828" w:rsidRPr="00363828" w:rsidRDefault="005E4C2E">
          <w:pPr>
            <w:pStyle w:val="TOC2"/>
            <w:tabs>
              <w:tab w:val="right" w:leader="dot" w:pos="9016"/>
            </w:tabs>
            <w:rPr>
              <w:rFonts w:eastAsiaTheme="minorEastAsia"/>
              <w:noProof/>
              <w:color w:val="C00000"/>
              <w:lang w:eastAsia="en-AU"/>
            </w:rPr>
          </w:pPr>
          <w:hyperlink w:anchor="_Toc24709660" w:history="1">
            <w:r w:rsidR="00363828" w:rsidRPr="00363828">
              <w:rPr>
                <w:rStyle w:val="Hyperlink"/>
                <w:noProof/>
                <w:color w:val="C00000"/>
              </w:rPr>
              <w:t>POSITION OF LOUDSPEAKERS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_Toc24709660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18</w:t>
            </w:r>
            <w:r w:rsidR="00363828" w:rsidRPr="00363828">
              <w:rPr>
                <w:noProof/>
                <w:webHidden/>
                <w:color w:val="C00000"/>
              </w:rPr>
              <w:fldChar w:fldCharType="end"/>
            </w:r>
          </w:hyperlink>
        </w:p>
        <w:p w14:paraId="2A757200" w14:textId="49F6DBD0" w:rsidR="00363828" w:rsidRPr="00363828" w:rsidRDefault="005E4C2E">
          <w:pPr>
            <w:pStyle w:val="TOC2"/>
            <w:tabs>
              <w:tab w:val="right" w:leader="dot" w:pos="9016"/>
            </w:tabs>
            <w:rPr>
              <w:rFonts w:eastAsiaTheme="minorEastAsia"/>
              <w:noProof/>
              <w:color w:val="C00000"/>
              <w:lang w:eastAsia="en-AU"/>
            </w:rPr>
          </w:pPr>
          <w:hyperlink w:anchor="_Toc24709661" w:history="1">
            <w:r w:rsidR="00363828" w:rsidRPr="00363828">
              <w:rPr>
                <w:rStyle w:val="Hyperlink"/>
                <w:noProof/>
                <w:color w:val="C00000"/>
              </w:rPr>
              <w:t>TEACHER AND STUDENT COMMITMENT</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_Toc24709661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19</w:t>
            </w:r>
            <w:r w:rsidR="00363828" w:rsidRPr="00363828">
              <w:rPr>
                <w:noProof/>
                <w:webHidden/>
                <w:color w:val="C00000"/>
              </w:rPr>
              <w:fldChar w:fldCharType="end"/>
            </w:r>
          </w:hyperlink>
        </w:p>
        <w:p w14:paraId="76A321BE" w14:textId="38A138E1" w:rsidR="00363828" w:rsidRPr="00363828" w:rsidRDefault="005E4C2E">
          <w:pPr>
            <w:pStyle w:val="TOC2"/>
            <w:tabs>
              <w:tab w:val="right" w:leader="dot" w:pos="9016"/>
            </w:tabs>
            <w:rPr>
              <w:rFonts w:eastAsiaTheme="minorEastAsia"/>
              <w:noProof/>
              <w:color w:val="C00000"/>
              <w:lang w:eastAsia="en-AU"/>
            </w:rPr>
          </w:pPr>
          <w:hyperlink w:anchor="_Toc24709662" w:history="1">
            <w:r w:rsidR="00363828" w:rsidRPr="00363828">
              <w:rPr>
                <w:rStyle w:val="Hyperlink"/>
                <w:noProof/>
                <w:color w:val="C00000"/>
              </w:rPr>
              <w:t>DAILY MANAGEMENT</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_Toc24709662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19</w:t>
            </w:r>
            <w:r w:rsidR="00363828" w:rsidRPr="00363828">
              <w:rPr>
                <w:noProof/>
                <w:webHidden/>
                <w:color w:val="C00000"/>
              </w:rPr>
              <w:fldChar w:fldCharType="end"/>
            </w:r>
          </w:hyperlink>
        </w:p>
        <w:p w14:paraId="6B527B9E" w14:textId="2630AA97" w:rsidR="00363828" w:rsidRPr="00363828" w:rsidRDefault="005E4C2E">
          <w:pPr>
            <w:pStyle w:val="TOC2"/>
            <w:tabs>
              <w:tab w:val="right" w:leader="dot" w:pos="9016"/>
            </w:tabs>
            <w:rPr>
              <w:rFonts w:eastAsiaTheme="minorEastAsia"/>
              <w:noProof/>
              <w:color w:val="C00000"/>
              <w:lang w:eastAsia="en-AU"/>
            </w:rPr>
          </w:pPr>
          <w:hyperlink w:anchor="_Toc24709663" w:history="1">
            <w:r w:rsidR="00363828" w:rsidRPr="00363828">
              <w:rPr>
                <w:rStyle w:val="Hyperlink"/>
                <w:noProof/>
                <w:color w:val="C00000"/>
              </w:rPr>
              <w:t>COST</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_Toc24709663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19</w:t>
            </w:r>
            <w:r w:rsidR="00363828" w:rsidRPr="00363828">
              <w:rPr>
                <w:noProof/>
                <w:webHidden/>
                <w:color w:val="C00000"/>
              </w:rPr>
              <w:fldChar w:fldCharType="end"/>
            </w:r>
          </w:hyperlink>
        </w:p>
        <w:p w14:paraId="565D5781" w14:textId="7903FFAC" w:rsidR="00363828" w:rsidRPr="00363828" w:rsidRDefault="005E4C2E">
          <w:pPr>
            <w:pStyle w:val="TOC1"/>
            <w:tabs>
              <w:tab w:val="right" w:leader="dot" w:pos="9016"/>
            </w:tabs>
            <w:rPr>
              <w:rFonts w:eastAsiaTheme="minorEastAsia"/>
              <w:noProof/>
              <w:color w:val="C00000"/>
              <w:lang w:eastAsia="en-AU"/>
            </w:rPr>
          </w:pPr>
          <w:hyperlink w:anchor="_Toc24709664" w:history="1">
            <w:r w:rsidR="00363828" w:rsidRPr="00363828">
              <w:rPr>
                <w:rStyle w:val="Hyperlink"/>
                <w:noProof/>
                <w:color w:val="C00000"/>
              </w:rPr>
              <w:t>RECOMMENDED PROCESS FOR SCHOOLS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_Toc24709664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20</w:t>
            </w:r>
            <w:r w:rsidR="00363828" w:rsidRPr="00363828">
              <w:rPr>
                <w:noProof/>
                <w:webHidden/>
                <w:color w:val="C00000"/>
              </w:rPr>
              <w:fldChar w:fldCharType="end"/>
            </w:r>
          </w:hyperlink>
        </w:p>
        <w:p w14:paraId="55F2DA7C" w14:textId="7060C99E" w:rsidR="00363828" w:rsidRPr="00363828" w:rsidRDefault="005E4C2E">
          <w:pPr>
            <w:pStyle w:val="TOC2"/>
            <w:tabs>
              <w:tab w:val="right" w:leader="dot" w:pos="9016"/>
            </w:tabs>
            <w:rPr>
              <w:rFonts w:eastAsiaTheme="minorEastAsia"/>
              <w:noProof/>
              <w:color w:val="C00000"/>
              <w:lang w:eastAsia="en-AU"/>
            </w:rPr>
          </w:pPr>
          <w:hyperlink w:anchor="_Toc24709665" w:history="1">
            <w:r w:rsidR="00363828" w:rsidRPr="00363828">
              <w:rPr>
                <w:rStyle w:val="Hyperlink"/>
                <w:noProof/>
                <w:color w:val="C00000"/>
              </w:rPr>
              <w:t>IDENTIFY INCLUSION NEEDS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_Toc24709665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20</w:t>
            </w:r>
            <w:r w:rsidR="00363828" w:rsidRPr="00363828">
              <w:rPr>
                <w:noProof/>
                <w:webHidden/>
                <w:color w:val="C00000"/>
              </w:rPr>
              <w:fldChar w:fldCharType="end"/>
            </w:r>
          </w:hyperlink>
        </w:p>
        <w:p w14:paraId="60B4B318" w14:textId="0F42BE62" w:rsidR="00363828" w:rsidRPr="00363828" w:rsidRDefault="005E4C2E">
          <w:pPr>
            <w:pStyle w:val="TOC2"/>
            <w:tabs>
              <w:tab w:val="right" w:leader="dot" w:pos="9016"/>
            </w:tabs>
            <w:rPr>
              <w:rFonts w:eastAsiaTheme="minorEastAsia"/>
              <w:noProof/>
              <w:color w:val="C00000"/>
              <w:lang w:eastAsia="en-AU"/>
            </w:rPr>
          </w:pPr>
          <w:hyperlink w:anchor="_Toc24709666" w:history="1">
            <w:r w:rsidR="00363828" w:rsidRPr="00363828">
              <w:rPr>
                <w:rStyle w:val="Hyperlink"/>
                <w:noProof/>
                <w:color w:val="C00000"/>
              </w:rPr>
              <w:t>CHOOSE EQUIPMENT</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_Toc24709666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21</w:t>
            </w:r>
            <w:r w:rsidR="00363828" w:rsidRPr="00363828">
              <w:rPr>
                <w:noProof/>
                <w:webHidden/>
                <w:color w:val="C00000"/>
              </w:rPr>
              <w:fldChar w:fldCharType="end"/>
            </w:r>
          </w:hyperlink>
        </w:p>
        <w:p w14:paraId="0F4776B7" w14:textId="0B33757B" w:rsidR="00363828" w:rsidRPr="00363828" w:rsidRDefault="005E4C2E">
          <w:pPr>
            <w:pStyle w:val="TOC2"/>
            <w:tabs>
              <w:tab w:val="right" w:leader="dot" w:pos="9016"/>
            </w:tabs>
            <w:rPr>
              <w:rFonts w:eastAsiaTheme="minorEastAsia"/>
              <w:noProof/>
              <w:color w:val="C00000"/>
              <w:lang w:eastAsia="en-AU"/>
            </w:rPr>
          </w:pPr>
          <w:hyperlink w:anchor="_Toc24709667" w:history="1">
            <w:r w:rsidR="00363828" w:rsidRPr="00363828">
              <w:rPr>
                <w:rStyle w:val="Hyperlink"/>
                <w:noProof/>
                <w:color w:val="C00000"/>
              </w:rPr>
              <w:t>INTRODUCE THE EQUIPMENT</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_Toc24709667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21</w:t>
            </w:r>
            <w:r w:rsidR="00363828" w:rsidRPr="00363828">
              <w:rPr>
                <w:noProof/>
                <w:webHidden/>
                <w:color w:val="C00000"/>
              </w:rPr>
              <w:fldChar w:fldCharType="end"/>
            </w:r>
          </w:hyperlink>
        </w:p>
        <w:p w14:paraId="43A1F989" w14:textId="285B8BE3" w:rsidR="00363828" w:rsidRPr="00363828" w:rsidRDefault="005E4C2E">
          <w:pPr>
            <w:pStyle w:val="TOC2"/>
            <w:tabs>
              <w:tab w:val="right" w:leader="dot" w:pos="9016"/>
            </w:tabs>
            <w:rPr>
              <w:rFonts w:eastAsiaTheme="minorEastAsia"/>
              <w:noProof/>
              <w:color w:val="C00000"/>
              <w:lang w:eastAsia="en-AU"/>
            </w:rPr>
          </w:pPr>
          <w:hyperlink w:anchor="_Toc24709668" w:history="1">
            <w:r w:rsidR="00363828" w:rsidRPr="00363828">
              <w:rPr>
                <w:rStyle w:val="Hyperlink"/>
                <w:noProof/>
                <w:color w:val="C00000"/>
              </w:rPr>
              <w:t>EVALUATE THE EQUIPMENT</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_Toc24709668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22</w:t>
            </w:r>
            <w:r w:rsidR="00363828" w:rsidRPr="00363828">
              <w:rPr>
                <w:noProof/>
                <w:webHidden/>
                <w:color w:val="C00000"/>
              </w:rPr>
              <w:fldChar w:fldCharType="end"/>
            </w:r>
          </w:hyperlink>
        </w:p>
        <w:p w14:paraId="37EED94F" w14:textId="68398609" w:rsidR="00363828" w:rsidRPr="00363828" w:rsidRDefault="005E4C2E">
          <w:pPr>
            <w:pStyle w:val="TOC1"/>
            <w:tabs>
              <w:tab w:val="right" w:leader="dot" w:pos="9016"/>
            </w:tabs>
            <w:rPr>
              <w:rFonts w:eastAsiaTheme="minorEastAsia"/>
              <w:noProof/>
              <w:color w:val="C00000"/>
              <w:lang w:eastAsia="en-AU"/>
            </w:rPr>
          </w:pPr>
          <w:hyperlink w:anchor="_Toc24709669" w:history="1">
            <w:r w:rsidR="00363828" w:rsidRPr="00363828">
              <w:rPr>
                <w:rStyle w:val="Hyperlink"/>
                <w:noProof/>
                <w:color w:val="C00000"/>
              </w:rPr>
              <w:t>GLOSSARY OF TERMS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_Toc24709669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23</w:t>
            </w:r>
            <w:r w:rsidR="00363828" w:rsidRPr="00363828">
              <w:rPr>
                <w:noProof/>
                <w:webHidden/>
                <w:color w:val="C00000"/>
              </w:rPr>
              <w:fldChar w:fldCharType="end"/>
            </w:r>
          </w:hyperlink>
        </w:p>
        <w:p w14:paraId="61136BB0" w14:textId="546A83BF" w:rsidR="00363828" w:rsidRPr="00363828" w:rsidRDefault="005E4C2E">
          <w:pPr>
            <w:pStyle w:val="TOC1"/>
            <w:tabs>
              <w:tab w:val="right" w:leader="dot" w:pos="9016"/>
            </w:tabs>
            <w:rPr>
              <w:rFonts w:eastAsiaTheme="minorEastAsia"/>
              <w:noProof/>
              <w:color w:val="C00000"/>
              <w:lang w:eastAsia="en-AU"/>
            </w:rPr>
          </w:pPr>
          <w:hyperlink w:anchor="_Toc24709670" w:history="1">
            <w:r w:rsidR="00363828" w:rsidRPr="00363828">
              <w:rPr>
                <w:rStyle w:val="Hyperlink"/>
                <w:noProof/>
                <w:color w:val="C00000"/>
              </w:rPr>
              <w:t>ABBREVIATIONS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_Toc24709670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24</w:t>
            </w:r>
            <w:r w:rsidR="00363828" w:rsidRPr="00363828">
              <w:rPr>
                <w:noProof/>
                <w:webHidden/>
                <w:color w:val="C00000"/>
              </w:rPr>
              <w:fldChar w:fldCharType="end"/>
            </w:r>
          </w:hyperlink>
        </w:p>
        <w:p w14:paraId="41171D6C" w14:textId="476915C6" w:rsidR="00363828" w:rsidRPr="00363828" w:rsidRDefault="005E4C2E">
          <w:pPr>
            <w:pStyle w:val="TOC1"/>
            <w:tabs>
              <w:tab w:val="right" w:leader="dot" w:pos="9016"/>
            </w:tabs>
            <w:rPr>
              <w:rFonts w:eastAsiaTheme="minorEastAsia"/>
              <w:noProof/>
              <w:color w:val="C00000"/>
              <w:lang w:eastAsia="en-AU"/>
            </w:rPr>
          </w:pPr>
          <w:hyperlink w:anchor="_Toc24709671" w:history="1">
            <w:r w:rsidR="00363828" w:rsidRPr="00363828">
              <w:rPr>
                <w:rStyle w:val="Hyperlink"/>
                <w:noProof/>
                <w:color w:val="C00000"/>
              </w:rPr>
              <w:t>REFERENCES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_Toc24709671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25</w:t>
            </w:r>
            <w:r w:rsidR="00363828" w:rsidRPr="00363828">
              <w:rPr>
                <w:noProof/>
                <w:webHidden/>
                <w:color w:val="C00000"/>
              </w:rPr>
              <w:fldChar w:fldCharType="end"/>
            </w:r>
          </w:hyperlink>
        </w:p>
        <w:p w14:paraId="2ED093F3" w14:textId="18E1B650" w:rsidR="00363828" w:rsidRPr="00363828" w:rsidRDefault="005E4C2E">
          <w:pPr>
            <w:pStyle w:val="TOC1"/>
            <w:tabs>
              <w:tab w:val="right" w:leader="dot" w:pos="9016"/>
            </w:tabs>
            <w:rPr>
              <w:rFonts w:eastAsiaTheme="minorEastAsia"/>
              <w:noProof/>
              <w:color w:val="C00000"/>
              <w:lang w:eastAsia="en-AU"/>
            </w:rPr>
          </w:pPr>
          <w:hyperlink w:anchor="_Toc24709672" w:history="1">
            <w:r w:rsidR="00363828" w:rsidRPr="00363828">
              <w:rPr>
                <w:rStyle w:val="Hyperlink"/>
                <w:noProof/>
                <w:color w:val="C00000"/>
              </w:rPr>
              <w:t>APPENDIX A</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_Toc24709672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28</w:t>
            </w:r>
            <w:r w:rsidR="00363828" w:rsidRPr="00363828">
              <w:rPr>
                <w:noProof/>
                <w:webHidden/>
                <w:color w:val="C00000"/>
              </w:rPr>
              <w:fldChar w:fldCharType="end"/>
            </w:r>
          </w:hyperlink>
        </w:p>
        <w:p w14:paraId="12C89158" w14:textId="14C68AB0" w:rsidR="00363828" w:rsidRPr="00363828" w:rsidRDefault="005E4C2E">
          <w:pPr>
            <w:pStyle w:val="TOC2"/>
            <w:tabs>
              <w:tab w:val="right" w:leader="dot" w:pos="9016"/>
            </w:tabs>
            <w:rPr>
              <w:rFonts w:eastAsiaTheme="minorEastAsia"/>
              <w:noProof/>
              <w:color w:val="C00000"/>
              <w:lang w:eastAsia="en-AU"/>
            </w:rPr>
          </w:pPr>
          <w:hyperlink w:anchor="_Toc24709673" w:history="1">
            <w:r w:rsidR="00363828" w:rsidRPr="00363828">
              <w:rPr>
                <w:rStyle w:val="Hyperlink"/>
                <w:noProof/>
                <w:color w:val="C00000"/>
              </w:rPr>
              <w:t>Share diagram (Text Alternative)</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_Toc24709673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28</w:t>
            </w:r>
            <w:r w:rsidR="00363828" w:rsidRPr="00363828">
              <w:rPr>
                <w:noProof/>
                <w:webHidden/>
                <w:color w:val="C00000"/>
              </w:rPr>
              <w:fldChar w:fldCharType="end"/>
            </w:r>
          </w:hyperlink>
        </w:p>
        <w:p w14:paraId="337C9C0F" w14:textId="1D7505BC" w:rsidR="00363828" w:rsidRPr="00363828" w:rsidRDefault="005E4C2E">
          <w:pPr>
            <w:pStyle w:val="TOC1"/>
            <w:tabs>
              <w:tab w:val="right" w:leader="dot" w:pos="9016"/>
            </w:tabs>
            <w:rPr>
              <w:rFonts w:eastAsiaTheme="minorEastAsia"/>
              <w:noProof/>
              <w:color w:val="C00000"/>
              <w:lang w:eastAsia="en-AU"/>
            </w:rPr>
          </w:pPr>
          <w:hyperlink w:anchor="_Toc24709674" w:history="1">
            <w:r w:rsidR="00363828" w:rsidRPr="00363828">
              <w:rPr>
                <w:rStyle w:val="Hyperlink"/>
                <w:noProof/>
                <w:color w:val="C00000"/>
              </w:rPr>
              <w:t>APPENDIX B: RECOMMENDED ACOUSTIC CONDITIONS FOR PRIMARY CLASSROOMS (MEALINGS, 2016).</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_Toc24709674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29</w:t>
            </w:r>
            <w:r w:rsidR="00363828" w:rsidRPr="00363828">
              <w:rPr>
                <w:noProof/>
                <w:webHidden/>
                <w:color w:val="C00000"/>
              </w:rPr>
              <w:fldChar w:fldCharType="end"/>
            </w:r>
          </w:hyperlink>
        </w:p>
        <w:p w14:paraId="4E7BC30A" w14:textId="4EEDFCB7" w:rsidR="00363828" w:rsidRPr="00363828" w:rsidRDefault="005E4C2E">
          <w:pPr>
            <w:pStyle w:val="TOC1"/>
            <w:tabs>
              <w:tab w:val="right" w:leader="dot" w:pos="9016"/>
            </w:tabs>
            <w:rPr>
              <w:rFonts w:eastAsiaTheme="minorEastAsia"/>
              <w:noProof/>
              <w:color w:val="C00000"/>
              <w:lang w:eastAsia="en-AU"/>
            </w:rPr>
          </w:pPr>
          <w:hyperlink w:anchor="_Toc24709675" w:history="1">
            <w:r w:rsidR="00363828" w:rsidRPr="00363828">
              <w:rPr>
                <w:rStyle w:val="Hyperlink"/>
                <w:noProof/>
                <w:color w:val="C00000"/>
              </w:rPr>
              <w:t>APPENDIX C: SUMMARIES OF SELECTED RESEARCH</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_Toc24709675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30</w:t>
            </w:r>
            <w:r w:rsidR="00363828" w:rsidRPr="00363828">
              <w:rPr>
                <w:noProof/>
                <w:webHidden/>
                <w:color w:val="C00000"/>
              </w:rPr>
              <w:fldChar w:fldCharType="end"/>
            </w:r>
          </w:hyperlink>
        </w:p>
        <w:p w14:paraId="7CF63D6E" w14:textId="2538CC1D" w:rsidR="00363828" w:rsidRPr="00363828" w:rsidRDefault="005E4C2E">
          <w:pPr>
            <w:pStyle w:val="TOC2"/>
            <w:tabs>
              <w:tab w:val="right" w:leader="dot" w:pos="9016"/>
            </w:tabs>
            <w:rPr>
              <w:rFonts w:eastAsiaTheme="minorEastAsia"/>
              <w:noProof/>
              <w:color w:val="C00000"/>
              <w:lang w:eastAsia="en-AU"/>
            </w:rPr>
          </w:pPr>
          <w:hyperlink w:anchor="_Toc24709676" w:history="1">
            <w:r w:rsidR="00363828" w:rsidRPr="00363828">
              <w:rPr>
                <w:rStyle w:val="Hyperlink"/>
                <w:noProof/>
                <w:color w:val="C00000"/>
              </w:rPr>
              <w:t>Mealings et al (2015b)</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_Toc24709676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30</w:t>
            </w:r>
            <w:r w:rsidR="00363828" w:rsidRPr="00363828">
              <w:rPr>
                <w:noProof/>
                <w:webHidden/>
                <w:color w:val="C00000"/>
              </w:rPr>
              <w:fldChar w:fldCharType="end"/>
            </w:r>
          </w:hyperlink>
        </w:p>
        <w:p w14:paraId="0D9FAD42" w14:textId="5998CEF1" w:rsidR="00363828" w:rsidRPr="00363828" w:rsidRDefault="005E4C2E">
          <w:pPr>
            <w:pStyle w:val="TOC2"/>
            <w:tabs>
              <w:tab w:val="right" w:leader="dot" w:pos="9016"/>
            </w:tabs>
            <w:rPr>
              <w:rFonts w:eastAsiaTheme="minorEastAsia"/>
              <w:noProof/>
              <w:color w:val="C00000"/>
              <w:lang w:eastAsia="en-AU"/>
            </w:rPr>
          </w:pPr>
          <w:hyperlink w:anchor="_Toc24709677" w:history="1">
            <w:r w:rsidR="00363828" w:rsidRPr="00363828">
              <w:rPr>
                <w:rStyle w:val="Hyperlink"/>
                <w:noProof/>
                <w:color w:val="C00000"/>
              </w:rPr>
              <w:t>Anderson and Goldstein (2004)</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_Toc24709677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30</w:t>
            </w:r>
            <w:r w:rsidR="00363828" w:rsidRPr="00363828">
              <w:rPr>
                <w:noProof/>
                <w:webHidden/>
                <w:color w:val="C00000"/>
              </w:rPr>
              <w:fldChar w:fldCharType="end"/>
            </w:r>
          </w:hyperlink>
        </w:p>
        <w:p w14:paraId="41C6800A" w14:textId="1F4E1C95" w:rsidR="00363828" w:rsidRPr="00363828" w:rsidRDefault="005E4C2E">
          <w:pPr>
            <w:pStyle w:val="TOC2"/>
            <w:tabs>
              <w:tab w:val="right" w:leader="dot" w:pos="9016"/>
            </w:tabs>
            <w:rPr>
              <w:rFonts w:eastAsiaTheme="minorEastAsia"/>
              <w:noProof/>
              <w:color w:val="C00000"/>
              <w:lang w:eastAsia="en-AU"/>
            </w:rPr>
          </w:pPr>
          <w:hyperlink w:anchor="_Toc24709678" w:history="1">
            <w:r w:rsidR="00363828" w:rsidRPr="00363828">
              <w:rPr>
                <w:rStyle w:val="Hyperlink"/>
                <w:noProof/>
                <w:color w:val="C00000"/>
              </w:rPr>
              <w:t>Zanin and Rance (2016)</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_Toc24709678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30</w:t>
            </w:r>
            <w:r w:rsidR="00363828" w:rsidRPr="00363828">
              <w:rPr>
                <w:noProof/>
                <w:webHidden/>
                <w:color w:val="C00000"/>
              </w:rPr>
              <w:fldChar w:fldCharType="end"/>
            </w:r>
          </w:hyperlink>
        </w:p>
        <w:p w14:paraId="772AC8E9" w14:textId="513D210F" w:rsidR="00363828" w:rsidRPr="00363828" w:rsidRDefault="005E4C2E">
          <w:pPr>
            <w:pStyle w:val="TOC2"/>
            <w:tabs>
              <w:tab w:val="right" w:leader="dot" w:pos="9016"/>
            </w:tabs>
            <w:rPr>
              <w:rFonts w:eastAsiaTheme="minorEastAsia"/>
              <w:noProof/>
              <w:color w:val="C00000"/>
              <w:lang w:eastAsia="en-AU"/>
            </w:rPr>
          </w:pPr>
          <w:hyperlink w:anchor="_Toc24709679" w:history="1">
            <w:r w:rsidR="00363828" w:rsidRPr="00363828">
              <w:rPr>
                <w:rStyle w:val="Hyperlink"/>
                <w:noProof/>
                <w:color w:val="C00000"/>
              </w:rPr>
              <w:t>Massie and Dillon (2006a)</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_Toc24709679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31</w:t>
            </w:r>
            <w:r w:rsidR="00363828" w:rsidRPr="00363828">
              <w:rPr>
                <w:noProof/>
                <w:webHidden/>
                <w:color w:val="C00000"/>
              </w:rPr>
              <w:fldChar w:fldCharType="end"/>
            </w:r>
          </w:hyperlink>
        </w:p>
        <w:p w14:paraId="3F6A8536" w14:textId="39A843E5" w:rsidR="00363828" w:rsidRPr="00363828" w:rsidRDefault="005E4C2E">
          <w:pPr>
            <w:pStyle w:val="TOC1"/>
            <w:tabs>
              <w:tab w:val="right" w:leader="dot" w:pos="9016"/>
            </w:tabs>
            <w:rPr>
              <w:rFonts w:eastAsiaTheme="minorEastAsia"/>
              <w:noProof/>
              <w:color w:val="C00000"/>
              <w:lang w:eastAsia="en-AU"/>
            </w:rPr>
          </w:pPr>
          <w:hyperlink w:anchor="_Toc24709680" w:history="1">
            <w:r w:rsidR="00363828" w:rsidRPr="00363828">
              <w:rPr>
                <w:rStyle w:val="Hyperlink"/>
                <w:noProof/>
                <w:color w:val="C00000"/>
              </w:rPr>
              <w:t>APPENDIX D: TRANSMISSION TYPES</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_Toc24709680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32</w:t>
            </w:r>
            <w:r w:rsidR="00363828" w:rsidRPr="00363828">
              <w:rPr>
                <w:noProof/>
                <w:webHidden/>
                <w:color w:val="C00000"/>
              </w:rPr>
              <w:fldChar w:fldCharType="end"/>
            </w:r>
          </w:hyperlink>
        </w:p>
        <w:p w14:paraId="7485381D" w14:textId="784B7162" w:rsidR="00363828" w:rsidRPr="00363828" w:rsidRDefault="005E4C2E">
          <w:pPr>
            <w:pStyle w:val="TOC1"/>
            <w:tabs>
              <w:tab w:val="right" w:leader="dot" w:pos="9016"/>
            </w:tabs>
            <w:rPr>
              <w:rFonts w:eastAsiaTheme="minorEastAsia"/>
              <w:noProof/>
              <w:color w:val="C00000"/>
              <w:lang w:eastAsia="en-AU"/>
            </w:rPr>
          </w:pPr>
          <w:hyperlink w:anchor="_Toc24709681" w:history="1">
            <w:r w:rsidR="00363828" w:rsidRPr="00363828">
              <w:rPr>
                <w:rStyle w:val="Hyperlink"/>
                <w:noProof/>
                <w:color w:val="C00000"/>
              </w:rPr>
              <w:t>APPENDIX E: CLASSROOM ACOUSTICS EVALUATION TOOL</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_Toc24709681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34</w:t>
            </w:r>
            <w:r w:rsidR="00363828" w:rsidRPr="00363828">
              <w:rPr>
                <w:noProof/>
                <w:webHidden/>
                <w:color w:val="C00000"/>
              </w:rPr>
              <w:fldChar w:fldCharType="end"/>
            </w:r>
          </w:hyperlink>
        </w:p>
        <w:p w14:paraId="35C6A606" w14:textId="050AFA84" w:rsidR="00363828" w:rsidRPr="00363828" w:rsidRDefault="005E4C2E">
          <w:pPr>
            <w:pStyle w:val="TOC1"/>
            <w:tabs>
              <w:tab w:val="right" w:leader="dot" w:pos="9016"/>
            </w:tabs>
            <w:rPr>
              <w:rFonts w:eastAsiaTheme="minorEastAsia"/>
              <w:noProof/>
              <w:color w:val="C00000"/>
              <w:lang w:eastAsia="en-AU"/>
            </w:rPr>
          </w:pPr>
          <w:hyperlink w:anchor="_Toc24709682" w:history="1">
            <w:r w:rsidR="00363828" w:rsidRPr="00363828">
              <w:rPr>
                <w:rStyle w:val="Hyperlink"/>
                <w:noProof/>
                <w:color w:val="C00000"/>
              </w:rPr>
              <w:t>APPENDIX F: TEACHER EVALUATION TOOL</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_Toc24709682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35</w:t>
            </w:r>
            <w:r w:rsidR="00363828" w:rsidRPr="00363828">
              <w:rPr>
                <w:noProof/>
                <w:webHidden/>
                <w:color w:val="C00000"/>
              </w:rPr>
              <w:fldChar w:fldCharType="end"/>
            </w:r>
          </w:hyperlink>
        </w:p>
        <w:p w14:paraId="20DC06D4" w14:textId="60F45441" w:rsidR="00363828" w:rsidRPr="00363828" w:rsidRDefault="005E4C2E">
          <w:pPr>
            <w:pStyle w:val="TOC1"/>
            <w:tabs>
              <w:tab w:val="right" w:leader="dot" w:pos="9016"/>
            </w:tabs>
            <w:rPr>
              <w:rFonts w:eastAsiaTheme="minorEastAsia"/>
              <w:noProof/>
              <w:color w:val="C00000"/>
              <w:lang w:eastAsia="en-AU"/>
            </w:rPr>
          </w:pPr>
          <w:hyperlink w:anchor="_Toc24709683" w:history="1">
            <w:r w:rsidR="00363828" w:rsidRPr="00363828">
              <w:rPr>
                <w:rStyle w:val="Hyperlink"/>
                <w:noProof/>
                <w:color w:val="C00000"/>
              </w:rPr>
              <w:t>APPENDIX G: STUDENT EVALUATION TOOL</w:t>
            </w:r>
            <w:r w:rsidR="00363828" w:rsidRPr="00363828">
              <w:rPr>
                <w:noProof/>
                <w:webHidden/>
                <w:color w:val="C00000"/>
              </w:rPr>
              <w:tab/>
            </w:r>
            <w:r w:rsidR="00363828" w:rsidRPr="00363828">
              <w:rPr>
                <w:noProof/>
                <w:webHidden/>
                <w:color w:val="C00000"/>
              </w:rPr>
              <w:fldChar w:fldCharType="begin"/>
            </w:r>
            <w:r w:rsidR="00363828" w:rsidRPr="00363828">
              <w:rPr>
                <w:noProof/>
                <w:webHidden/>
                <w:color w:val="C00000"/>
              </w:rPr>
              <w:instrText xml:space="preserve"> PAGEREF _Toc24709683 \h </w:instrText>
            </w:r>
            <w:r w:rsidR="00363828" w:rsidRPr="00363828">
              <w:rPr>
                <w:noProof/>
                <w:webHidden/>
                <w:color w:val="C00000"/>
              </w:rPr>
            </w:r>
            <w:r w:rsidR="00363828" w:rsidRPr="00363828">
              <w:rPr>
                <w:noProof/>
                <w:webHidden/>
                <w:color w:val="C00000"/>
              </w:rPr>
              <w:fldChar w:fldCharType="separate"/>
            </w:r>
            <w:r w:rsidR="00BB4AB5">
              <w:rPr>
                <w:noProof/>
                <w:webHidden/>
                <w:color w:val="C00000"/>
              </w:rPr>
              <w:t>37</w:t>
            </w:r>
            <w:r w:rsidR="00363828" w:rsidRPr="00363828">
              <w:rPr>
                <w:noProof/>
                <w:webHidden/>
                <w:color w:val="C00000"/>
              </w:rPr>
              <w:fldChar w:fldCharType="end"/>
            </w:r>
          </w:hyperlink>
        </w:p>
        <w:p w14:paraId="468B3B0A" w14:textId="2026BFFB" w:rsidR="006E480E" w:rsidRPr="00363828" w:rsidRDefault="006E480E">
          <w:pPr>
            <w:rPr>
              <w:color w:val="C00000"/>
            </w:rPr>
          </w:pPr>
          <w:r w:rsidRPr="00363828">
            <w:rPr>
              <w:b/>
              <w:bCs/>
              <w:noProof/>
              <w:color w:val="C00000"/>
            </w:rPr>
            <w:fldChar w:fldCharType="end"/>
          </w:r>
        </w:p>
      </w:sdtContent>
    </w:sdt>
    <w:p w14:paraId="6085C9CB" w14:textId="77777777" w:rsidR="006E480E" w:rsidRPr="00363828" w:rsidRDefault="006E480E">
      <w:pPr>
        <w:rPr>
          <w:rFonts w:asciiTheme="majorHAnsi" w:eastAsiaTheme="majorEastAsia" w:hAnsiTheme="majorHAnsi" w:cstheme="majorBidi"/>
          <w:b/>
          <w:color w:val="C00000"/>
          <w:sz w:val="32"/>
          <w:szCs w:val="32"/>
        </w:rPr>
      </w:pPr>
      <w:r w:rsidRPr="00363828">
        <w:rPr>
          <w:color w:val="C00000"/>
        </w:rPr>
        <w:br w:type="page"/>
      </w:r>
    </w:p>
    <w:p w14:paraId="6B8116C9" w14:textId="341C6D58" w:rsidR="006E480E" w:rsidRPr="00E3184B" w:rsidRDefault="00066968" w:rsidP="000D0F31">
      <w:pPr>
        <w:pStyle w:val="Heading1"/>
        <w:rPr>
          <w:rFonts w:cstheme="majorHAnsi"/>
          <w:color w:val="C00000"/>
          <w:sz w:val="44"/>
          <w:szCs w:val="44"/>
        </w:rPr>
      </w:pPr>
      <w:bookmarkStart w:id="2" w:name="_Toc24709627"/>
      <w:r w:rsidRPr="00E3184B">
        <w:rPr>
          <w:rFonts w:cstheme="majorHAnsi"/>
          <w:color w:val="C00000"/>
          <w:sz w:val="44"/>
          <w:szCs w:val="44"/>
        </w:rPr>
        <w:t>INCLUSIVE EDUCATION POLICY AND PRACTICE</w:t>
      </w:r>
      <w:bookmarkEnd w:id="2"/>
    </w:p>
    <w:p w14:paraId="52540E29" w14:textId="73BA741D" w:rsidR="006E480E" w:rsidRPr="00E3184B" w:rsidRDefault="006E480E" w:rsidP="00066968">
      <w:pPr>
        <w:spacing w:after="120" w:line="240" w:lineRule="auto"/>
        <w:rPr>
          <w:sz w:val="24"/>
          <w:szCs w:val="24"/>
        </w:rPr>
      </w:pPr>
      <w:r w:rsidRPr="00E3184B">
        <w:rPr>
          <w:sz w:val="24"/>
          <w:szCs w:val="24"/>
        </w:rPr>
        <w:t>Inclusive education means that all members of every school community are valued and supported to participate, learn, develop and succeed within an inclusive school culture. This includes making reasonable adjustments for students with disabilities and additional learning needs.</w:t>
      </w:r>
    </w:p>
    <w:p w14:paraId="60F10973" w14:textId="112B1777" w:rsidR="006E480E" w:rsidRPr="00E3184B" w:rsidRDefault="006E480E" w:rsidP="00066968">
      <w:pPr>
        <w:spacing w:after="120" w:line="240" w:lineRule="auto"/>
        <w:rPr>
          <w:sz w:val="24"/>
          <w:szCs w:val="24"/>
        </w:rPr>
      </w:pPr>
      <w:r w:rsidRPr="00E3184B">
        <w:rPr>
          <w:sz w:val="24"/>
          <w:szCs w:val="24"/>
        </w:rPr>
        <w:t>Data shows that Victorian schools make adjustments for 19</w:t>
      </w:r>
      <w:r w:rsidR="00B1753E" w:rsidRPr="00E3184B">
        <w:rPr>
          <w:sz w:val="24"/>
          <w:szCs w:val="24"/>
        </w:rPr>
        <w:t>%</w:t>
      </w:r>
      <w:r w:rsidRPr="00E3184B">
        <w:rPr>
          <w:sz w:val="24"/>
          <w:szCs w:val="24"/>
        </w:rPr>
        <w:t xml:space="preserve"> of students because of a disability or an additional learning need. This </w:t>
      </w:r>
      <w:r w:rsidR="00B1753E" w:rsidRPr="00E3184B">
        <w:rPr>
          <w:sz w:val="24"/>
          <w:szCs w:val="24"/>
        </w:rPr>
        <w:t xml:space="preserve">equates to </w:t>
      </w:r>
      <w:r w:rsidRPr="00E3184B">
        <w:rPr>
          <w:sz w:val="24"/>
          <w:szCs w:val="24"/>
        </w:rPr>
        <w:t>approximately 115,000 students in Victorian government schools, which suggests that every government school may receive benefit from equipment and assistive technology that supports their capacity to deliver inclusive education.</w:t>
      </w:r>
    </w:p>
    <w:p w14:paraId="0C4F91B6" w14:textId="1668BB5B" w:rsidR="006E480E" w:rsidRDefault="006E480E" w:rsidP="00066968">
      <w:pPr>
        <w:spacing w:after="120" w:line="240" w:lineRule="auto"/>
        <w:rPr>
          <w:szCs w:val="48"/>
        </w:rPr>
      </w:pPr>
    </w:p>
    <w:p w14:paraId="69D9CD74" w14:textId="5351D0D9" w:rsidR="006E480E" w:rsidRPr="00E3184B" w:rsidRDefault="00FE0464" w:rsidP="000D0F31">
      <w:pPr>
        <w:pStyle w:val="Heading1"/>
        <w:rPr>
          <w:rFonts w:cstheme="majorHAnsi"/>
          <w:color w:val="C00000"/>
          <w:sz w:val="44"/>
          <w:szCs w:val="44"/>
        </w:rPr>
      </w:pPr>
      <w:bookmarkStart w:id="3" w:name="_Toc24709628"/>
      <w:r w:rsidRPr="00E3184B">
        <w:rPr>
          <w:rFonts w:cstheme="majorHAnsi"/>
          <w:color w:val="C00000"/>
          <w:sz w:val="44"/>
          <w:szCs w:val="44"/>
        </w:rPr>
        <w:t>EQUIPMENT BOOST FOR SCHOOLS</w:t>
      </w:r>
      <w:bookmarkEnd w:id="3"/>
    </w:p>
    <w:p w14:paraId="63ABC9E2" w14:textId="77777777" w:rsidR="006E480E" w:rsidRPr="00E3184B" w:rsidRDefault="006E480E" w:rsidP="00E3184B">
      <w:pPr>
        <w:pStyle w:val="BodyText"/>
        <w:rPr>
          <w:rFonts w:asciiTheme="minorHAnsi" w:hAnsiTheme="minorHAnsi" w:cstheme="minorHAnsi"/>
        </w:rPr>
      </w:pPr>
      <w:r w:rsidRPr="00E3184B">
        <w:rPr>
          <w:rFonts w:asciiTheme="minorHAnsi" w:hAnsiTheme="minorHAnsi" w:cstheme="minorHAnsi"/>
        </w:rPr>
        <w:t>The Equipment Boost for Schools initiative responds to calls to strengthen inclusive education practice to provide better supports for students with disabilities and additional needs by providing all Victorian government schools with:</w:t>
      </w:r>
    </w:p>
    <w:p w14:paraId="79455C71" w14:textId="77777777" w:rsidR="006E480E" w:rsidRPr="00E3184B" w:rsidRDefault="006E480E" w:rsidP="00847E1D">
      <w:pPr>
        <w:pStyle w:val="BodyText"/>
        <w:numPr>
          <w:ilvl w:val="0"/>
          <w:numId w:val="34"/>
        </w:numPr>
        <w:rPr>
          <w:rFonts w:asciiTheme="minorHAnsi" w:hAnsiTheme="minorHAnsi" w:cstheme="minorHAnsi"/>
        </w:rPr>
      </w:pPr>
      <w:r w:rsidRPr="00E3184B">
        <w:rPr>
          <w:rFonts w:asciiTheme="minorHAnsi" w:hAnsiTheme="minorHAnsi" w:cstheme="minorHAnsi"/>
        </w:rPr>
        <w:t>access to funding to purchase new equipment and assistive technology to support students with disabilities or additional learning needs to participate, experience, learn and achieve on the same basis as their peers</w:t>
      </w:r>
    </w:p>
    <w:p w14:paraId="737EC4A3" w14:textId="3D1CE6AD" w:rsidR="006E480E" w:rsidRPr="00E3184B" w:rsidRDefault="006E480E" w:rsidP="00847E1D">
      <w:pPr>
        <w:pStyle w:val="BodyText"/>
        <w:numPr>
          <w:ilvl w:val="0"/>
          <w:numId w:val="34"/>
        </w:numPr>
        <w:rPr>
          <w:rFonts w:asciiTheme="minorHAnsi" w:hAnsiTheme="minorHAnsi" w:cstheme="minorHAnsi"/>
        </w:rPr>
      </w:pPr>
      <w:r w:rsidRPr="00E3184B">
        <w:rPr>
          <w:rFonts w:asciiTheme="minorHAnsi" w:hAnsiTheme="minorHAnsi" w:cstheme="minorHAnsi"/>
        </w:rPr>
        <w:t>support to identify their needs and utilise equipment and assistive technology to implement effective, evidence-based interventions (including through the provision of training).</w:t>
      </w:r>
    </w:p>
    <w:p w14:paraId="4AE859C4" w14:textId="3798E649" w:rsidR="006E480E" w:rsidRPr="00E3184B" w:rsidRDefault="006E480E" w:rsidP="00E3184B">
      <w:pPr>
        <w:pStyle w:val="BodyText"/>
        <w:rPr>
          <w:rFonts w:asciiTheme="minorHAnsi" w:hAnsiTheme="minorHAnsi" w:cstheme="minorHAnsi"/>
        </w:rPr>
      </w:pPr>
      <w:r w:rsidRPr="00E3184B">
        <w:rPr>
          <w:rFonts w:asciiTheme="minorHAnsi" w:hAnsiTheme="minorHAnsi" w:cstheme="minorHAnsi"/>
        </w:rPr>
        <w:t>The Equipment Boost for Schools funding model aligns with the SHARE Principles of Inclusive Education</w:t>
      </w:r>
      <w:r w:rsidR="00B1753E" w:rsidRPr="00E3184B">
        <w:rPr>
          <w:rFonts w:asciiTheme="minorHAnsi" w:hAnsiTheme="minorHAnsi" w:cstheme="minorHAnsi"/>
        </w:rPr>
        <w:t xml:space="preserve"> (Figure 1)</w:t>
      </w:r>
      <w:r w:rsidRPr="00E3184B">
        <w:rPr>
          <w:rFonts w:asciiTheme="minorHAnsi" w:hAnsiTheme="minorHAnsi" w:cstheme="minorHAnsi"/>
        </w:rPr>
        <w:t>. The model provides schools with flexibility to collaborate with students, parents, carers, teachers and support staff to tailor equipment and technology needs to the unique requirements of their school and students in line within these principles.</w:t>
      </w:r>
    </w:p>
    <w:p w14:paraId="26AA1097" w14:textId="538A94DD" w:rsidR="006E480E" w:rsidRDefault="006E480E" w:rsidP="006E480E">
      <w:pPr>
        <w:spacing w:after="0"/>
        <w:rPr>
          <w:szCs w:val="48"/>
        </w:rPr>
      </w:pPr>
    </w:p>
    <w:p w14:paraId="1BE76002" w14:textId="217616DA" w:rsidR="006E480E" w:rsidRDefault="009071E7" w:rsidP="006E480E">
      <w:pPr>
        <w:spacing w:after="0"/>
        <w:rPr>
          <w:szCs w:val="48"/>
        </w:rPr>
      </w:pPr>
      <w:r>
        <w:rPr>
          <w:noProof/>
          <w:szCs w:val="48"/>
          <w:lang w:val="en-GB" w:eastAsia="en-GB"/>
        </w:rPr>
        <w:drawing>
          <wp:inline distT="0" distB="0" distL="0" distR="0" wp14:anchorId="4A576EF4" wp14:editId="0C08B0F2">
            <wp:extent cx="5731510" cy="3156585"/>
            <wp:effectExtent l="0" t="0" r="8890" b="0"/>
            <wp:docPr id="12" name="Picture 12" descr="SHA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ARE.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156585"/>
                    </a:xfrm>
                    <a:prstGeom prst="rect">
                      <a:avLst/>
                    </a:prstGeom>
                  </pic:spPr>
                </pic:pic>
              </a:graphicData>
            </a:graphic>
          </wp:inline>
        </w:drawing>
      </w:r>
    </w:p>
    <w:p w14:paraId="4A888C5C" w14:textId="77777777" w:rsidR="009071E7" w:rsidRDefault="009071E7" w:rsidP="006E480E">
      <w:pPr>
        <w:spacing w:after="0"/>
        <w:rPr>
          <w:szCs w:val="48"/>
        </w:rPr>
      </w:pPr>
    </w:p>
    <w:p w14:paraId="5E9678B1" w14:textId="44CBC745" w:rsidR="009071E7" w:rsidRPr="000D0F31" w:rsidRDefault="009071E7" w:rsidP="000D0F31">
      <w:pPr>
        <w:rPr>
          <w:i/>
          <w:sz w:val="18"/>
          <w:szCs w:val="48"/>
        </w:rPr>
      </w:pPr>
      <w:r w:rsidRPr="000D0F31">
        <w:rPr>
          <w:i/>
          <w:sz w:val="18"/>
        </w:rPr>
        <w:t>Figure 1. SHARE Principles of Inclusive Education (developed based on feedback captured in 2017 during public consultations on the Department’s Education for All inclusive education policy)</w:t>
      </w:r>
    </w:p>
    <w:p w14:paraId="192CDA1B" w14:textId="4F9DEDDE" w:rsidR="00D26F3B" w:rsidRDefault="00081FC6" w:rsidP="00081FC6">
      <w:r>
        <w:t>Appendix A includes an accessible text-alternative version of this image.</w:t>
      </w:r>
    </w:p>
    <w:p w14:paraId="78BB32D7" w14:textId="77777777" w:rsidR="00081FC6" w:rsidRPr="00081FC6" w:rsidRDefault="00081FC6" w:rsidP="00081FC6"/>
    <w:p w14:paraId="3BE919FB" w14:textId="11DE5343" w:rsidR="006E480E" w:rsidRPr="00E3184B" w:rsidRDefault="00E3184B" w:rsidP="000D0F31">
      <w:pPr>
        <w:pStyle w:val="Heading1"/>
        <w:rPr>
          <w:rFonts w:cstheme="majorHAnsi"/>
          <w:color w:val="C00000"/>
          <w:sz w:val="44"/>
          <w:szCs w:val="44"/>
        </w:rPr>
      </w:pPr>
      <w:bookmarkStart w:id="4" w:name="_Toc24709629"/>
      <w:r w:rsidRPr="00E3184B">
        <w:rPr>
          <w:rFonts w:cstheme="majorHAnsi"/>
          <w:color w:val="C00000"/>
          <w:sz w:val="44"/>
          <w:szCs w:val="44"/>
        </w:rPr>
        <w:t>INCLUSIVE EQUIPMENT AND ASSISTIVE TECHNOLOGY</w:t>
      </w:r>
      <w:bookmarkEnd w:id="4"/>
    </w:p>
    <w:p w14:paraId="40926A5B" w14:textId="545B2220" w:rsidR="006E480E" w:rsidRPr="00E3184B" w:rsidRDefault="006E480E" w:rsidP="00027520">
      <w:pPr>
        <w:spacing w:after="120"/>
        <w:rPr>
          <w:rFonts w:cstheme="minorHAnsi"/>
          <w:sz w:val="24"/>
          <w:szCs w:val="24"/>
        </w:rPr>
      </w:pPr>
      <w:r w:rsidRPr="00E3184B">
        <w:rPr>
          <w:rFonts w:cstheme="minorHAnsi"/>
          <w:sz w:val="24"/>
          <w:szCs w:val="24"/>
        </w:rPr>
        <w:t>Inclusive equipment and assistive technology includes any item that supports students, including those with disabilities or additional learning needs, to participate, learn, develop and succeed in school and school-related activities. Examples of equipment and assistive technology include:</w:t>
      </w:r>
    </w:p>
    <w:p w14:paraId="41962470" w14:textId="660E96CD" w:rsidR="006E480E" w:rsidRPr="00E3184B" w:rsidRDefault="006E480E" w:rsidP="00E3184B">
      <w:pPr>
        <w:pStyle w:val="ListParagraph"/>
        <w:numPr>
          <w:ilvl w:val="0"/>
          <w:numId w:val="29"/>
        </w:numPr>
        <w:spacing w:after="120"/>
        <w:ind w:hanging="295"/>
        <w:rPr>
          <w:rFonts w:asciiTheme="minorHAnsi" w:hAnsiTheme="minorHAnsi" w:cstheme="minorHAnsi"/>
          <w:sz w:val="24"/>
          <w:szCs w:val="24"/>
        </w:rPr>
      </w:pPr>
      <w:r w:rsidRPr="00E3184B">
        <w:rPr>
          <w:rFonts w:asciiTheme="minorHAnsi" w:hAnsiTheme="minorHAnsi" w:cstheme="minorHAnsi"/>
          <w:sz w:val="24"/>
          <w:szCs w:val="24"/>
        </w:rPr>
        <w:t>customised or adjustable furniture</w:t>
      </w:r>
    </w:p>
    <w:p w14:paraId="0C2284D8" w14:textId="68ED4DDF" w:rsidR="006E480E" w:rsidRPr="00E3184B" w:rsidRDefault="006E480E" w:rsidP="00E3184B">
      <w:pPr>
        <w:pStyle w:val="ListParagraph"/>
        <w:numPr>
          <w:ilvl w:val="0"/>
          <w:numId w:val="29"/>
        </w:numPr>
        <w:spacing w:after="120"/>
        <w:ind w:hanging="295"/>
        <w:rPr>
          <w:rFonts w:asciiTheme="minorHAnsi" w:hAnsiTheme="minorHAnsi" w:cstheme="minorHAnsi"/>
          <w:sz w:val="24"/>
          <w:szCs w:val="24"/>
        </w:rPr>
      </w:pPr>
      <w:r w:rsidRPr="00E3184B">
        <w:rPr>
          <w:rFonts w:asciiTheme="minorHAnsi" w:hAnsiTheme="minorHAnsi" w:cstheme="minorHAnsi"/>
          <w:sz w:val="24"/>
          <w:szCs w:val="24"/>
        </w:rPr>
        <w:t>mobility equipment and resources</w:t>
      </w:r>
    </w:p>
    <w:p w14:paraId="27D7FB48" w14:textId="3B5809F4" w:rsidR="006E480E" w:rsidRPr="00E3184B" w:rsidRDefault="006E480E" w:rsidP="00E3184B">
      <w:pPr>
        <w:pStyle w:val="ListParagraph"/>
        <w:numPr>
          <w:ilvl w:val="0"/>
          <w:numId w:val="29"/>
        </w:numPr>
        <w:spacing w:after="120"/>
        <w:ind w:hanging="295"/>
        <w:rPr>
          <w:rFonts w:asciiTheme="minorHAnsi" w:hAnsiTheme="minorHAnsi" w:cstheme="minorHAnsi"/>
          <w:sz w:val="24"/>
          <w:szCs w:val="24"/>
        </w:rPr>
      </w:pPr>
      <w:r w:rsidRPr="00E3184B">
        <w:rPr>
          <w:rFonts w:asciiTheme="minorHAnsi" w:hAnsiTheme="minorHAnsi" w:cstheme="minorHAnsi"/>
          <w:sz w:val="24"/>
          <w:szCs w:val="24"/>
        </w:rPr>
        <w:t>ability switches and switch-adapted toys</w:t>
      </w:r>
    </w:p>
    <w:p w14:paraId="722148E2" w14:textId="0834231E" w:rsidR="006E480E" w:rsidRPr="00E3184B" w:rsidRDefault="006E480E" w:rsidP="00E3184B">
      <w:pPr>
        <w:pStyle w:val="ListParagraph"/>
        <w:numPr>
          <w:ilvl w:val="0"/>
          <w:numId w:val="29"/>
        </w:numPr>
        <w:spacing w:after="120"/>
        <w:ind w:hanging="295"/>
        <w:rPr>
          <w:rFonts w:asciiTheme="minorHAnsi" w:hAnsiTheme="minorHAnsi" w:cstheme="minorHAnsi"/>
          <w:sz w:val="24"/>
          <w:szCs w:val="24"/>
        </w:rPr>
      </w:pPr>
      <w:r w:rsidRPr="00E3184B">
        <w:rPr>
          <w:rFonts w:asciiTheme="minorHAnsi" w:hAnsiTheme="minorHAnsi" w:cstheme="minorHAnsi"/>
          <w:sz w:val="24"/>
          <w:szCs w:val="24"/>
        </w:rPr>
        <w:t>portable amplification equipment</w:t>
      </w:r>
    </w:p>
    <w:p w14:paraId="52745D16" w14:textId="2970E546" w:rsidR="006E480E" w:rsidRPr="00E3184B" w:rsidRDefault="006E480E" w:rsidP="00E3184B">
      <w:pPr>
        <w:pStyle w:val="ListParagraph"/>
        <w:numPr>
          <w:ilvl w:val="0"/>
          <w:numId w:val="29"/>
        </w:numPr>
        <w:spacing w:after="120"/>
        <w:ind w:hanging="295"/>
        <w:rPr>
          <w:rFonts w:asciiTheme="minorHAnsi" w:hAnsiTheme="minorHAnsi" w:cstheme="minorHAnsi"/>
          <w:sz w:val="24"/>
          <w:szCs w:val="24"/>
        </w:rPr>
      </w:pPr>
      <w:r w:rsidRPr="00E3184B">
        <w:rPr>
          <w:rFonts w:asciiTheme="minorHAnsi" w:hAnsiTheme="minorHAnsi" w:cstheme="minorHAnsi"/>
          <w:sz w:val="24"/>
          <w:szCs w:val="24"/>
        </w:rPr>
        <w:t>literacy aids</w:t>
      </w:r>
    </w:p>
    <w:p w14:paraId="61BBC574" w14:textId="53A09723" w:rsidR="006E480E" w:rsidRPr="00E3184B" w:rsidRDefault="006E480E" w:rsidP="00E3184B">
      <w:pPr>
        <w:pStyle w:val="ListParagraph"/>
        <w:numPr>
          <w:ilvl w:val="0"/>
          <w:numId w:val="29"/>
        </w:numPr>
        <w:spacing w:after="120"/>
        <w:ind w:hanging="295"/>
        <w:rPr>
          <w:rFonts w:asciiTheme="minorHAnsi" w:hAnsiTheme="minorHAnsi" w:cstheme="minorHAnsi"/>
          <w:sz w:val="24"/>
          <w:szCs w:val="24"/>
        </w:rPr>
      </w:pPr>
      <w:r w:rsidRPr="00E3184B">
        <w:rPr>
          <w:rFonts w:asciiTheme="minorHAnsi" w:hAnsiTheme="minorHAnsi" w:cstheme="minorHAnsi"/>
          <w:sz w:val="24"/>
          <w:szCs w:val="24"/>
        </w:rPr>
        <w:t>communication software</w:t>
      </w:r>
    </w:p>
    <w:p w14:paraId="7B92DA77" w14:textId="77777777" w:rsidR="006E480E" w:rsidRPr="00E3184B" w:rsidRDefault="006E480E" w:rsidP="00E3184B">
      <w:pPr>
        <w:pStyle w:val="ListParagraph"/>
        <w:numPr>
          <w:ilvl w:val="0"/>
          <w:numId w:val="29"/>
        </w:numPr>
        <w:spacing w:after="120"/>
        <w:ind w:hanging="295"/>
        <w:rPr>
          <w:rFonts w:asciiTheme="minorHAnsi" w:hAnsiTheme="minorHAnsi" w:cstheme="minorHAnsi"/>
          <w:sz w:val="24"/>
          <w:szCs w:val="24"/>
        </w:rPr>
      </w:pPr>
      <w:r w:rsidRPr="00E3184B">
        <w:rPr>
          <w:rFonts w:asciiTheme="minorHAnsi" w:hAnsiTheme="minorHAnsi" w:cstheme="minorHAnsi"/>
          <w:sz w:val="24"/>
          <w:szCs w:val="24"/>
        </w:rPr>
        <w:t>inclusive recreation equipment and resources.</w:t>
      </w:r>
    </w:p>
    <w:p w14:paraId="00965EE3" w14:textId="77777777" w:rsidR="006E480E" w:rsidRPr="00E3184B" w:rsidRDefault="006E480E" w:rsidP="006E480E">
      <w:pPr>
        <w:spacing w:after="0"/>
        <w:rPr>
          <w:rFonts w:cstheme="minorHAnsi"/>
          <w:sz w:val="24"/>
          <w:szCs w:val="24"/>
        </w:rPr>
      </w:pPr>
    </w:p>
    <w:p w14:paraId="4BD3F394" w14:textId="36D766FA" w:rsidR="006E480E" w:rsidRPr="00E3184B" w:rsidRDefault="006E480E" w:rsidP="00027520">
      <w:pPr>
        <w:spacing w:after="120"/>
        <w:rPr>
          <w:rFonts w:cstheme="minorHAnsi"/>
          <w:sz w:val="24"/>
          <w:szCs w:val="24"/>
        </w:rPr>
      </w:pPr>
      <w:r w:rsidRPr="00E3184B">
        <w:rPr>
          <w:rFonts w:cstheme="minorHAnsi"/>
          <w:sz w:val="24"/>
          <w:szCs w:val="24"/>
        </w:rPr>
        <w:t>Equipment and assistive technology support inclusive education practice by:</w:t>
      </w:r>
    </w:p>
    <w:p w14:paraId="78BE78BD" w14:textId="056839E4" w:rsidR="006E480E" w:rsidRPr="00E3184B" w:rsidRDefault="006E480E" w:rsidP="00027520">
      <w:pPr>
        <w:pStyle w:val="ListParagraph"/>
        <w:numPr>
          <w:ilvl w:val="0"/>
          <w:numId w:val="31"/>
        </w:numPr>
        <w:spacing w:after="120"/>
        <w:ind w:hanging="294"/>
        <w:rPr>
          <w:rFonts w:asciiTheme="minorHAnsi" w:hAnsiTheme="minorHAnsi" w:cstheme="minorHAnsi"/>
          <w:sz w:val="24"/>
          <w:szCs w:val="24"/>
        </w:rPr>
      </w:pPr>
      <w:r w:rsidRPr="00E3184B">
        <w:rPr>
          <w:rFonts w:asciiTheme="minorHAnsi" w:hAnsiTheme="minorHAnsi" w:cstheme="minorHAnsi"/>
          <w:sz w:val="24"/>
          <w:szCs w:val="24"/>
        </w:rPr>
        <w:t>removing barriers to accessing curriculum content</w:t>
      </w:r>
    </w:p>
    <w:p w14:paraId="0EE5B905" w14:textId="47390529" w:rsidR="006E480E" w:rsidRPr="00E3184B" w:rsidRDefault="006E480E" w:rsidP="00027520">
      <w:pPr>
        <w:pStyle w:val="ListParagraph"/>
        <w:numPr>
          <w:ilvl w:val="0"/>
          <w:numId w:val="31"/>
        </w:numPr>
        <w:spacing w:after="120"/>
        <w:ind w:hanging="294"/>
        <w:rPr>
          <w:rFonts w:asciiTheme="minorHAnsi" w:hAnsiTheme="minorHAnsi" w:cstheme="minorHAnsi"/>
          <w:sz w:val="24"/>
          <w:szCs w:val="24"/>
        </w:rPr>
      </w:pPr>
      <w:r w:rsidRPr="00E3184B">
        <w:rPr>
          <w:rFonts w:asciiTheme="minorHAnsi" w:hAnsiTheme="minorHAnsi" w:cstheme="minorHAnsi"/>
          <w:sz w:val="24"/>
          <w:szCs w:val="24"/>
        </w:rPr>
        <w:t>supporting students to participate</w:t>
      </w:r>
      <w:r w:rsidR="00B1753E" w:rsidRPr="00E3184B">
        <w:rPr>
          <w:rFonts w:asciiTheme="minorHAnsi" w:hAnsiTheme="minorHAnsi" w:cstheme="minorHAnsi"/>
          <w:sz w:val="24"/>
          <w:szCs w:val="24"/>
        </w:rPr>
        <w:t xml:space="preserve"> fully</w:t>
      </w:r>
      <w:r w:rsidRPr="00E3184B">
        <w:rPr>
          <w:rFonts w:asciiTheme="minorHAnsi" w:hAnsiTheme="minorHAnsi" w:cstheme="minorHAnsi"/>
          <w:sz w:val="24"/>
          <w:szCs w:val="24"/>
        </w:rPr>
        <w:t xml:space="preserve"> in learning activities</w:t>
      </w:r>
    </w:p>
    <w:p w14:paraId="40D4F8DC" w14:textId="77777777" w:rsidR="006E480E" w:rsidRPr="00E3184B" w:rsidRDefault="006E480E" w:rsidP="00027520">
      <w:pPr>
        <w:pStyle w:val="ListParagraph"/>
        <w:numPr>
          <w:ilvl w:val="0"/>
          <w:numId w:val="31"/>
        </w:numPr>
        <w:spacing w:after="120"/>
        <w:ind w:hanging="294"/>
        <w:rPr>
          <w:rFonts w:asciiTheme="minorHAnsi" w:hAnsiTheme="minorHAnsi" w:cstheme="minorHAnsi"/>
          <w:sz w:val="24"/>
          <w:szCs w:val="24"/>
        </w:rPr>
      </w:pPr>
      <w:r w:rsidRPr="00E3184B">
        <w:rPr>
          <w:rFonts w:asciiTheme="minorHAnsi" w:hAnsiTheme="minorHAnsi" w:cstheme="minorHAnsi"/>
          <w:sz w:val="24"/>
          <w:szCs w:val="24"/>
        </w:rPr>
        <w:t>supporting students to demonstrate their knowledge and strengths</w:t>
      </w:r>
    </w:p>
    <w:p w14:paraId="6FD66A05" w14:textId="77777777" w:rsidR="006E480E" w:rsidRPr="00E3184B" w:rsidRDefault="006E480E" w:rsidP="00027520">
      <w:pPr>
        <w:pStyle w:val="ListParagraph"/>
        <w:numPr>
          <w:ilvl w:val="0"/>
          <w:numId w:val="31"/>
        </w:numPr>
        <w:spacing w:after="120"/>
        <w:ind w:hanging="294"/>
        <w:rPr>
          <w:rFonts w:asciiTheme="minorHAnsi" w:hAnsiTheme="minorHAnsi" w:cstheme="minorHAnsi"/>
          <w:sz w:val="24"/>
          <w:szCs w:val="24"/>
        </w:rPr>
      </w:pPr>
      <w:r w:rsidRPr="00E3184B">
        <w:rPr>
          <w:rFonts w:asciiTheme="minorHAnsi" w:hAnsiTheme="minorHAnsi" w:cstheme="minorHAnsi"/>
          <w:sz w:val="24"/>
          <w:szCs w:val="24"/>
        </w:rPr>
        <w:t>enabling all students, including those with disabilities or additional learning needs, to participate and learn together in the learning environment.</w:t>
      </w:r>
    </w:p>
    <w:p w14:paraId="75D27093" w14:textId="77777777" w:rsidR="006E480E" w:rsidRPr="00E3184B" w:rsidRDefault="006E480E" w:rsidP="006E480E">
      <w:pPr>
        <w:spacing w:after="0"/>
        <w:rPr>
          <w:rFonts w:cstheme="minorHAnsi"/>
          <w:sz w:val="24"/>
          <w:szCs w:val="24"/>
        </w:rPr>
      </w:pPr>
    </w:p>
    <w:p w14:paraId="0FAE4266" w14:textId="383C2133" w:rsidR="006E480E" w:rsidRPr="00E3184B" w:rsidRDefault="006E480E" w:rsidP="00027520">
      <w:pPr>
        <w:spacing w:after="120"/>
        <w:rPr>
          <w:rFonts w:cstheme="minorHAnsi"/>
          <w:sz w:val="24"/>
          <w:szCs w:val="24"/>
        </w:rPr>
      </w:pPr>
      <w:r w:rsidRPr="00E3184B">
        <w:rPr>
          <w:rFonts w:cstheme="minorHAnsi"/>
          <w:sz w:val="24"/>
          <w:szCs w:val="24"/>
        </w:rPr>
        <w:t>Equipment and assistive technology can be used in schools to support students at a functional level (to access curriculum content), a participatory level (to interact and engage with other students and teaching practices) or a pedagogical level (to grow as self-directed learners). To determine the appropriate equipment or technology to support inclusive education, schools should consider factors such as:</w:t>
      </w:r>
    </w:p>
    <w:p w14:paraId="4E7F2541" w14:textId="7187C012" w:rsidR="006E480E" w:rsidRPr="00E3184B" w:rsidRDefault="006E480E" w:rsidP="00027520">
      <w:pPr>
        <w:pStyle w:val="ListParagraph"/>
        <w:numPr>
          <w:ilvl w:val="0"/>
          <w:numId w:val="30"/>
        </w:numPr>
        <w:spacing w:after="120"/>
        <w:ind w:hanging="294"/>
        <w:rPr>
          <w:rFonts w:asciiTheme="minorHAnsi" w:hAnsiTheme="minorHAnsi" w:cstheme="minorHAnsi"/>
          <w:sz w:val="24"/>
          <w:szCs w:val="24"/>
        </w:rPr>
      </w:pPr>
      <w:r w:rsidRPr="00E3184B">
        <w:rPr>
          <w:rFonts w:asciiTheme="minorHAnsi" w:hAnsiTheme="minorHAnsi" w:cstheme="minorHAnsi"/>
          <w:sz w:val="24"/>
          <w:szCs w:val="24"/>
        </w:rPr>
        <w:t>the student(s) who will benefit</w:t>
      </w:r>
      <w:r w:rsidR="00B1753E" w:rsidRPr="00E3184B">
        <w:rPr>
          <w:rFonts w:asciiTheme="minorHAnsi" w:hAnsiTheme="minorHAnsi" w:cstheme="minorHAnsi"/>
          <w:sz w:val="24"/>
          <w:szCs w:val="24"/>
        </w:rPr>
        <w:t xml:space="preserve"> most</w:t>
      </w:r>
      <w:r w:rsidRPr="00E3184B">
        <w:rPr>
          <w:rFonts w:asciiTheme="minorHAnsi" w:hAnsiTheme="minorHAnsi" w:cstheme="minorHAnsi"/>
          <w:sz w:val="24"/>
          <w:szCs w:val="24"/>
        </w:rPr>
        <w:t xml:space="preserve"> from the use of equipment</w:t>
      </w:r>
    </w:p>
    <w:p w14:paraId="666C6C9F" w14:textId="3373A6EB" w:rsidR="006E480E" w:rsidRPr="00E3184B" w:rsidRDefault="006E480E" w:rsidP="00027520">
      <w:pPr>
        <w:pStyle w:val="ListParagraph"/>
        <w:numPr>
          <w:ilvl w:val="0"/>
          <w:numId w:val="30"/>
        </w:numPr>
        <w:spacing w:after="120"/>
        <w:ind w:hanging="294"/>
        <w:rPr>
          <w:rFonts w:asciiTheme="minorHAnsi" w:hAnsiTheme="minorHAnsi" w:cstheme="minorHAnsi"/>
          <w:sz w:val="24"/>
          <w:szCs w:val="24"/>
        </w:rPr>
      </w:pPr>
      <w:r w:rsidRPr="00E3184B">
        <w:rPr>
          <w:rFonts w:asciiTheme="minorHAnsi" w:hAnsiTheme="minorHAnsi" w:cstheme="minorHAnsi"/>
          <w:sz w:val="24"/>
          <w:szCs w:val="24"/>
        </w:rPr>
        <w:t>the outcomes expected from equipment use and whether these outcomes align with the school’s priorities and goals</w:t>
      </w:r>
    </w:p>
    <w:p w14:paraId="797C4B81" w14:textId="7FE06BFF" w:rsidR="006E480E" w:rsidRPr="00E3184B" w:rsidRDefault="006E480E" w:rsidP="00027520">
      <w:pPr>
        <w:pStyle w:val="ListParagraph"/>
        <w:numPr>
          <w:ilvl w:val="0"/>
          <w:numId w:val="30"/>
        </w:numPr>
        <w:spacing w:after="120"/>
        <w:ind w:hanging="294"/>
        <w:rPr>
          <w:rFonts w:asciiTheme="minorHAnsi" w:hAnsiTheme="minorHAnsi" w:cstheme="minorHAnsi"/>
          <w:sz w:val="24"/>
          <w:szCs w:val="24"/>
        </w:rPr>
      </w:pPr>
      <w:r w:rsidRPr="00E3184B">
        <w:rPr>
          <w:rFonts w:asciiTheme="minorHAnsi" w:hAnsiTheme="minorHAnsi" w:cstheme="minorHAnsi"/>
          <w:sz w:val="24"/>
          <w:szCs w:val="24"/>
        </w:rPr>
        <w:t>the practicality of using, maintaining and storing the equipment</w:t>
      </w:r>
    </w:p>
    <w:p w14:paraId="5AE3FEA2" w14:textId="77777777" w:rsidR="006E480E" w:rsidRPr="00E3184B" w:rsidRDefault="006E480E" w:rsidP="00027520">
      <w:pPr>
        <w:pStyle w:val="ListParagraph"/>
        <w:numPr>
          <w:ilvl w:val="0"/>
          <w:numId w:val="30"/>
        </w:numPr>
        <w:spacing w:after="120"/>
        <w:ind w:hanging="294"/>
        <w:rPr>
          <w:rFonts w:asciiTheme="minorHAnsi" w:hAnsiTheme="minorHAnsi" w:cstheme="minorHAnsi"/>
          <w:sz w:val="24"/>
          <w:szCs w:val="24"/>
        </w:rPr>
      </w:pPr>
      <w:r w:rsidRPr="00E3184B">
        <w:rPr>
          <w:rFonts w:asciiTheme="minorHAnsi" w:hAnsiTheme="minorHAnsi" w:cstheme="minorHAnsi"/>
          <w:sz w:val="24"/>
          <w:szCs w:val="24"/>
        </w:rPr>
        <w:t>any training required to use the equipment appropriately and effectively</w:t>
      </w:r>
    </w:p>
    <w:p w14:paraId="2C0644CF" w14:textId="77777777" w:rsidR="006E480E" w:rsidRPr="00E3184B" w:rsidRDefault="006E480E" w:rsidP="00027520">
      <w:pPr>
        <w:pStyle w:val="ListParagraph"/>
        <w:numPr>
          <w:ilvl w:val="0"/>
          <w:numId w:val="30"/>
        </w:numPr>
        <w:spacing w:after="120"/>
        <w:ind w:hanging="294"/>
        <w:rPr>
          <w:rFonts w:asciiTheme="minorHAnsi" w:hAnsiTheme="minorHAnsi" w:cstheme="minorHAnsi"/>
          <w:sz w:val="24"/>
          <w:szCs w:val="24"/>
        </w:rPr>
      </w:pPr>
      <w:r w:rsidRPr="00E3184B">
        <w:rPr>
          <w:rFonts w:asciiTheme="minorHAnsi" w:hAnsiTheme="minorHAnsi" w:cstheme="minorHAnsi"/>
          <w:sz w:val="24"/>
          <w:szCs w:val="24"/>
        </w:rPr>
        <w:t>how the school will evaluate the effectiveness of purchased items.</w:t>
      </w:r>
    </w:p>
    <w:p w14:paraId="68E28EAE" w14:textId="77777777" w:rsidR="006E480E" w:rsidRPr="00E3184B" w:rsidRDefault="006E480E" w:rsidP="006E480E">
      <w:pPr>
        <w:spacing w:after="0"/>
        <w:rPr>
          <w:rFonts w:cstheme="minorHAnsi"/>
          <w:sz w:val="24"/>
          <w:szCs w:val="24"/>
        </w:rPr>
      </w:pPr>
    </w:p>
    <w:p w14:paraId="4DAF11CF" w14:textId="374DD689" w:rsidR="006E480E" w:rsidRPr="00E3184B" w:rsidRDefault="006E480E" w:rsidP="006E480E">
      <w:pPr>
        <w:spacing w:after="0"/>
        <w:rPr>
          <w:rFonts w:cstheme="minorHAnsi"/>
          <w:sz w:val="24"/>
          <w:szCs w:val="24"/>
        </w:rPr>
      </w:pPr>
      <w:r w:rsidRPr="00E3184B">
        <w:rPr>
          <w:rFonts w:cstheme="minorHAnsi"/>
          <w:sz w:val="24"/>
          <w:szCs w:val="24"/>
        </w:rPr>
        <w:t>Adjustments, interventions and other supports should be personalised and individualised to address the strengths and learning needs of individual students</w:t>
      </w:r>
      <w:r w:rsidR="00B1753E" w:rsidRPr="00E3184B">
        <w:rPr>
          <w:rFonts w:cstheme="minorHAnsi"/>
          <w:sz w:val="24"/>
          <w:szCs w:val="24"/>
        </w:rPr>
        <w:t>.</w:t>
      </w:r>
      <w:r w:rsidRPr="00E3184B">
        <w:rPr>
          <w:rFonts w:cstheme="minorHAnsi"/>
          <w:sz w:val="24"/>
          <w:szCs w:val="24"/>
        </w:rPr>
        <w:t xml:space="preserve"> </w:t>
      </w:r>
      <w:r w:rsidR="00B1753E" w:rsidRPr="00E3184B">
        <w:rPr>
          <w:rFonts w:cstheme="minorHAnsi"/>
          <w:sz w:val="24"/>
          <w:szCs w:val="24"/>
        </w:rPr>
        <w:t>They should</w:t>
      </w:r>
      <w:r w:rsidRPr="00E3184B">
        <w:rPr>
          <w:rFonts w:cstheme="minorHAnsi"/>
          <w:sz w:val="24"/>
          <w:szCs w:val="24"/>
        </w:rPr>
        <w:t xml:space="preserve"> reflect collaboration between students</w:t>
      </w:r>
      <w:r w:rsidR="00B1753E" w:rsidRPr="00E3184B">
        <w:rPr>
          <w:rFonts w:cstheme="minorHAnsi"/>
          <w:sz w:val="24"/>
          <w:szCs w:val="24"/>
        </w:rPr>
        <w:t>,</w:t>
      </w:r>
      <w:r w:rsidRPr="00E3184B">
        <w:rPr>
          <w:rFonts w:cstheme="minorHAnsi"/>
          <w:sz w:val="24"/>
          <w:szCs w:val="24"/>
        </w:rPr>
        <w:t xml:space="preserve"> families</w:t>
      </w:r>
      <w:r w:rsidR="00B1753E" w:rsidRPr="00E3184B">
        <w:rPr>
          <w:rFonts w:cstheme="minorHAnsi"/>
          <w:sz w:val="24"/>
          <w:szCs w:val="24"/>
        </w:rPr>
        <w:t>,</w:t>
      </w:r>
      <w:r w:rsidRPr="00E3184B">
        <w:rPr>
          <w:rFonts w:cstheme="minorHAnsi"/>
          <w:sz w:val="24"/>
          <w:szCs w:val="24"/>
        </w:rPr>
        <w:t xml:space="preserve"> teachers</w:t>
      </w:r>
      <w:r w:rsidR="00B1753E" w:rsidRPr="00E3184B">
        <w:rPr>
          <w:rFonts w:cstheme="minorHAnsi"/>
          <w:sz w:val="24"/>
          <w:szCs w:val="24"/>
        </w:rPr>
        <w:t>,</w:t>
      </w:r>
      <w:r w:rsidRPr="00E3184B">
        <w:rPr>
          <w:rFonts w:cstheme="minorHAnsi"/>
          <w:sz w:val="24"/>
          <w:szCs w:val="24"/>
        </w:rPr>
        <w:t xml:space="preserve"> education support staff</w:t>
      </w:r>
      <w:r w:rsidR="00B1753E" w:rsidRPr="00E3184B">
        <w:rPr>
          <w:rFonts w:cstheme="minorHAnsi"/>
          <w:sz w:val="24"/>
          <w:szCs w:val="24"/>
        </w:rPr>
        <w:t>,</w:t>
      </w:r>
      <w:r w:rsidRPr="00E3184B">
        <w:rPr>
          <w:rFonts w:cstheme="minorHAnsi"/>
          <w:sz w:val="24"/>
          <w:szCs w:val="24"/>
        </w:rPr>
        <w:t xml:space="preserve"> school leaders and suitably qualified professionals (</w:t>
      </w:r>
      <w:r w:rsidR="00A64CB0">
        <w:rPr>
          <w:rFonts w:cstheme="minorHAnsi"/>
          <w:sz w:val="24"/>
          <w:szCs w:val="24"/>
        </w:rPr>
        <w:t xml:space="preserve">for example, </w:t>
      </w:r>
      <w:r w:rsidRPr="00E3184B">
        <w:rPr>
          <w:rFonts w:cstheme="minorHAnsi"/>
          <w:sz w:val="24"/>
          <w:szCs w:val="24"/>
        </w:rPr>
        <w:t>allied health professionals) to support students' needs.</w:t>
      </w:r>
    </w:p>
    <w:p w14:paraId="1C1856CE" w14:textId="64952D72" w:rsidR="006E480E" w:rsidRDefault="006E480E" w:rsidP="006E480E">
      <w:pPr>
        <w:spacing w:after="0"/>
        <w:rPr>
          <w:szCs w:val="48"/>
        </w:rPr>
      </w:pPr>
    </w:p>
    <w:p w14:paraId="303D67BE" w14:textId="5A93E6B0" w:rsidR="00DB7BC6" w:rsidRPr="00E3184B" w:rsidRDefault="00027520" w:rsidP="000D0F31">
      <w:pPr>
        <w:pStyle w:val="Heading1"/>
        <w:rPr>
          <w:rFonts w:cstheme="majorHAnsi"/>
          <w:color w:val="C00000"/>
          <w:sz w:val="44"/>
          <w:szCs w:val="44"/>
        </w:rPr>
      </w:pPr>
      <w:bookmarkStart w:id="5" w:name="_Toc24709630"/>
      <w:r w:rsidRPr="00E3184B">
        <w:rPr>
          <w:rFonts w:cstheme="majorHAnsi"/>
          <w:color w:val="C00000"/>
          <w:sz w:val="44"/>
          <w:szCs w:val="44"/>
        </w:rPr>
        <w:t>PROFESSIONAL PRACTICE GUIDES</w:t>
      </w:r>
      <w:bookmarkEnd w:id="5"/>
    </w:p>
    <w:p w14:paraId="7899E663" w14:textId="77777777" w:rsidR="00C9007F" w:rsidRPr="00E3184B" w:rsidRDefault="00DB7BC6" w:rsidP="00066968">
      <w:pPr>
        <w:jc w:val="both"/>
        <w:rPr>
          <w:rFonts w:cstheme="minorHAnsi"/>
          <w:sz w:val="24"/>
          <w:szCs w:val="24"/>
        </w:rPr>
      </w:pPr>
      <w:r w:rsidRPr="00E3184B">
        <w:rPr>
          <w:rFonts w:cstheme="minorHAnsi"/>
          <w:sz w:val="24"/>
          <w:szCs w:val="24"/>
        </w:rPr>
        <w:t>The purpose of Professional Practice Guides, including this document, is to guide schools’ decision-making in relation to identifying, purchasing and implementing inclusive equipment and assistive technology.</w:t>
      </w:r>
    </w:p>
    <w:p w14:paraId="5F4BD10B" w14:textId="2645611C" w:rsidR="00C9007F" w:rsidRPr="00E3184B" w:rsidRDefault="00C9007F" w:rsidP="00C9007F">
      <w:pPr>
        <w:jc w:val="both"/>
        <w:rPr>
          <w:rFonts w:cstheme="minorHAnsi"/>
          <w:sz w:val="24"/>
          <w:szCs w:val="24"/>
        </w:rPr>
      </w:pPr>
      <w:r w:rsidRPr="00E3184B">
        <w:rPr>
          <w:rFonts w:cstheme="minorHAnsi"/>
          <w:sz w:val="24"/>
          <w:szCs w:val="24"/>
        </w:rPr>
        <w:t xml:space="preserve">The purpose of this Professional Practice Guide is to provide specific guidance to schools that are considering a Soundfield system or remote microphone to enhance their inclusive education practices, as well as </w:t>
      </w:r>
      <w:r w:rsidR="00607FC7">
        <w:rPr>
          <w:rFonts w:cstheme="minorHAnsi"/>
          <w:sz w:val="24"/>
          <w:szCs w:val="24"/>
        </w:rPr>
        <w:t xml:space="preserve">any </w:t>
      </w:r>
      <w:r w:rsidR="00767CFC">
        <w:rPr>
          <w:rFonts w:cstheme="minorHAnsi"/>
          <w:sz w:val="24"/>
          <w:szCs w:val="24"/>
        </w:rPr>
        <w:t xml:space="preserve">Visiting Teacher or other </w:t>
      </w:r>
      <w:r w:rsidR="00607FC7">
        <w:rPr>
          <w:rFonts w:cstheme="minorHAnsi"/>
          <w:sz w:val="24"/>
          <w:szCs w:val="24"/>
        </w:rPr>
        <w:t xml:space="preserve">Health and Wellbeing Inclusion </w:t>
      </w:r>
      <w:r w:rsidR="00767CFC">
        <w:rPr>
          <w:rFonts w:cstheme="minorHAnsi"/>
          <w:sz w:val="24"/>
          <w:szCs w:val="24"/>
        </w:rPr>
        <w:t>staff</w:t>
      </w:r>
      <w:r w:rsidR="00B1753E" w:rsidRPr="00E3184B">
        <w:rPr>
          <w:rFonts w:cstheme="minorHAnsi"/>
          <w:sz w:val="24"/>
          <w:szCs w:val="24"/>
        </w:rPr>
        <w:t xml:space="preserve"> </w:t>
      </w:r>
      <w:r w:rsidRPr="00E3184B">
        <w:rPr>
          <w:rFonts w:cstheme="minorHAnsi"/>
          <w:sz w:val="24"/>
          <w:szCs w:val="24"/>
        </w:rPr>
        <w:t>who may be assisting schools to implement this equipment.</w:t>
      </w:r>
    </w:p>
    <w:p w14:paraId="7A9F808A" w14:textId="77777777" w:rsidR="00C9007F" w:rsidRPr="00E3184B" w:rsidRDefault="00C9007F" w:rsidP="00027520">
      <w:pPr>
        <w:keepNext/>
        <w:spacing w:after="120"/>
        <w:jc w:val="both"/>
        <w:rPr>
          <w:rFonts w:cstheme="minorHAnsi"/>
          <w:sz w:val="24"/>
          <w:szCs w:val="24"/>
        </w:rPr>
      </w:pPr>
      <w:r w:rsidRPr="00E3184B">
        <w:rPr>
          <w:rFonts w:cstheme="minorHAnsi"/>
          <w:sz w:val="24"/>
          <w:szCs w:val="24"/>
        </w:rPr>
        <w:t>Please note that:</w:t>
      </w:r>
    </w:p>
    <w:p w14:paraId="54131D67" w14:textId="21235347" w:rsidR="00C9007F" w:rsidRPr="00E3184B" w:rsidRDefault="00C9007F" w:rsidP="00027520">
      <w:pPr>
        <w:keepNext/>
        <w:numPr>
          <w:ilvl w:val="0"/>
          <w:numId w:val="23"/>
        </w:numPr>
        <w:spacing w:after="120" w:line="240" w:lineRule="auto"/>
        <w:ind w:hanging="294"/>
        <w:rPr>
          <w:rFonts w:cstheme="minorHAnsi"/>
          <w:sz w:val="24"/>
          <w:szCs w:val="24"/>
        </w:rPr>
      </w:pPr>
      <w:r w:rsidRPr="00E3184B">
        <w:rPr>
          <w:rFonts w:cstheme="minorHAnsi"/>
          <w:sz w:val="24"/>
          <w:szCs w:val="24"/>
        </w:rPr>
        <w:t xml:space="preserve">equipment specifications </w:t>
      </w:r>
      <w:r w:rsidR="00B1753E" w:rsidRPr="00E3184B">
        <w:rPr>
          <w:rFonts w:cstheme="minorHAnsi"/>
          <w:sz w:val="24"/>
          <w:szCs w:val="24"/>
        </w:rPr>
        <w:t xml:space="preserve">given in </w:t>
      </w:r>
      <w:r w:rsidRPr="00E3184B">
        <w:rPr>
          <w:rFonts w:cstheme="minorHAnsi"/>
          <w:sz w:val="24"/>
          <w:szCs w:val="24"/>
        </w:rPr>
        <w:t xml:space="preserve">this document </w:t>
      </w:r>
      <w:r w:rsidR="00B1753E" w:rsidRPr="00E3184B">
        <w:rPr>
          <w:rFonts w:cstheme="minorHAnsi"/>
          <w:sz w:val="24"/>
          <w:szCs w:val="24"/>
        </w:rPr>
        <w:t>were</w:t>
      </w:r>
      <w:r w:rsidRPr="00E3184B">
        <w:rPr>
          <w:rFonts w:cstheme="minorHAnsi"/>
          <w:sz w:val="24"/>
          <w:szCs w:val="24"/>
        </w:rPr>
        <w:t xml:space="preserve"> provided by the relevant manufacturers/suppliers, and have not been tested by the </w:t>
      </w:r>
      <w:bookmarkStart w:id="6" w:name="_Hlk24555317"/>
      <w:r w:rsidRPr="00E3184B">
        <w:rPr>
          <w:rFonts w:cstheme="minorHAnsi"/>
          <w:sz w:val="24"/>
          <w:szCs w:val="24"/>
        </w:rPr>
        <w:t>Department of Education and Training</w:t>
      </w:r>
      <w:r w:rsidR="00767CFC">
        <w:rPr>
          <w:rFonts w:cstheme="minorHAnsi"/>
          <w:sz w:val="24"/>
          <w:szCs w:val="24"/>
        </w:rPr>
        <w:t xml:space="preserve"> (the Department</w:t>
      </w:r>
      <w:r w:rsidR="00B1753E" w:rsidRPr="00E3184B">
        <w:rPr>
          <w:rFonts w:cstheme="minorHAnsi"/>
          <w:sz w:val="24"/>
          <w:szCs w:val="24"/>
        </w:rPr>
        <w:t>)</w:t>
      </w:r>
      <w:bookmarkEnd w:id="6"/>
      <w:r w:rsidRPr="00E3184B">
        <w:rPr>
          <w:rFonts w:cstheme="minorHAnsi"/>
          <w:sz w:val="24"/>
          <w:szCs w:val="24"/>
        </w:rPr>
        <w:t xml:space="preserve"> or Hearing Australia</w:t>
      </w:r>
    </w:p>
    <w:p w14:paraId="7C5BC837" w14:textId="0B79A68C" w:rsidR="00C9007F" w:rsidRPr="00E3184B" w:rsidRDefault="00C9007F" w:rsidP="00027520">
      <w:pPr>
        <w:numPr>
          <w:ilvl w:val="0"/>
          <w:numId w:val="23"/>
        </w:numPr>
        <w:spacing w:after="120" w:line="240" w:lineRule="auto"/>
        <w:ind w:hanging="294"/>
        <w:rPr>
          <w:rFonts w:cstheme="minorHAnsi"/>
          <w:sz w:val="24"/>
          <w:szCs w:val="24"/>
        </w:rPr>
      </w:pPr>
      <w:r w:rsidRPr="00E3184B">
        <w:rPr>
          <w:rFonts w:cstheme="minorHAnsi"/>
          <w:sz w:val="24"/>
          <w:szCs w:val="24"/>
        </w:rPr>
        <w:t xml:space="preserve">this guide provides general information only; </w:t>
      </w:r>
      <w:r w:rsidR="00767CFC">
        <w:rPr>
          <w:rFonts w:cstheme="minorHAnsi"/>
          <w:sz w:val="24"/>
          <w:szCs w:val="24"/>
        </w:rPr>
        <w:t>the Department</w:t>
      </w:r>
      <w:r w:rsidR="00B1753E" w:rsidRPr="00E3184B" w:rsidDel="00B1753E">
        <w:rPr>
          <w:rFonts w:cstheme="minorHAnsi"/>
          <w:sz w:val="24"/>
          <w:szCs w:val="24"/>
        </w:rPr>
        <w:t xml:space="preserve"> </w:t>
      </w:r>
      <w:r w:rsidRPr="00E3184B">
        <w:rPr>
          <w:rFonts w:cstheme="minorHAnsi"/>
          <w:sz w:val="24"/>
          <w:szCs w:val="24"/>
        </w:rPr>
        <w:t>and Hearing Australia do not endorse one system or brand over another, and recommend that schools select the equipment that best meets the needs of their students and circumstances</w:t>
      </w:r>
      <w:r w:rsidR="00D10300" w:rsidRPr="00E3184B">
        <w:rPr>
          <w:rFonts w:cstheme="minorHAnsi"/>
          <w:sz w:val="24"/>
          <w:szCs w:val="24"/>
        </w:rPr>
        <w:t xml:space="preserve">. </w:t>
      </w:r>
    </w:p>
    <w:p w14:paraId="4E4DCB3B" w14:textId="25DD6434" w:rsidR="00DB7BC6" w:rsidRPr="00E3184B" w:rsidRDefault="00DB7BC6" w:rsidP="00DB7BC6">
      <w:pPr>
        <w:spacing w:after="0"/>
        <w:rPr>
          <w:rFonts w:cstheme="minorHAnsi"/>
          <w:sz w:val="24"/>
          <w:szCs w:val="24"/>
        </w:rPr>
      </w:pPr>
    </w:p>
    <w:p w14:paraId="40787FF0" w14:textId="77777777" w:rsidR="006E480E" w:rsidRDefault="006E480E">
      <w:pPr>
        <w:rPr>
          <w:rFonts w:asciiTheme="majorHAnsi" w:eastAsiaTheme="majorEastAsia" w:hAnsiTheme="majorHAnsi" w:cstheme="majorBidi"/>
          <w:b/>
          <w:sz w:val="32"/>
          <w:szCs w:val="32"/>
        </w:rPr>
      </w:pPr>
      <w:r>
        <w:br w:type="page"/>
      </w:r>
    </w:p>
    <w:p w14:paraId="5C35587C" w14:textId="77777777" w:rsidR="00027520" w:rsidRDefault="00027520" w:rsidP="000D0F31">
      <w:pPr>
        <w:pStyle w:val="Heading1"/>
        <w:rPr>
          <w:color w:val="C00000"/>
          <w:sz w:val="44"/>
          <w:szCs w:val="44"/>
        </w:rPr>
      </w:pPr>
      <w:bookmarkStart w:id="7" w:name="_Toc24709631"/>
      <w:r>
        <w:rPr>
          <w:color w:val="C00000"/>
          <w:sz w:val="44"/>
          <w:szCs w:val="44"/>
        </w:rPr>
        <w:t>INTRODUCTION</w:t>
      </w:r>
      <w:bookmarkEnd w:id="7"/>
    </w:p>
    <w:p w14:paraId="1B672A28" w14:textId="77777777" w:rsidR="00027520" w:rsidRDefault="00027520" w:rsidP="00027520">
      <w:pPr>
        <w:pStyle w:val="Heading2"/>
        <w:rPr>
          <w:color w:val="C00000"/>
        </w:rPr>
      </w:pPr>
    </w:p>
    <w:p w14:paraId="40070516" w14:textId="01D7F4D9" w:rsidR="006E480E" w:rsidRPr="00027520" w:rsidRDefault="00027520" w:rsidP="00027520">
      <w:pPr>
        <w:pStyle w:val="Heading2"/>
        <w:rPr>
          <w:color w:val="C00000"/>
        </w:rPr>
      </w:pPr>
      <w:bookmarkStart w:id="8" w:name="_Toc24709632"/>
      <w:r w:rsidRPr="00027520">
        <w:rPr>
          <w:color w:val="C00000"/>
        </w:rPr>
        <w:t>WHAT IS A SOUNDFIELD SYSTEM?</w:t>
      </w:r>
      <w:bookmarkEnd w:id="8"/>
    </w:p>
    <w:p w14:paraId="536E30EA" w14:textId="6A1109F5" w:rsidR="00D66B61" w:rsidRPr="00591D30" w:rsidRDefault="00F842A1" w:rsidP="00B57366">
      <w:pPr>
        <w:jc w:val="both"/>
        <w:rPr>
          <w:sz w:val="24"/>
          <w:szCs w:val="24"/>
        </w:rPr>
      </w:pPr>
      <w:r w:rsidRPr="00591D30">
        <w:rPr>
          <w:sz w:val="24"/>
          <w:szCs w:val="24"/>
        </w:rPr>
        <w:t xml:space="preserve">A Soundfield </w:t>
      </w:r>
      <w:r w:rsidR="006E480E" w:rsidRPr="00591D30">
        <w:rPr>
          <w:sz w:val="24"/>
          <w:szCs w:val="24"/>
        </w:rPr>
        <w:t>s</w:t>
      </w:r>
      <w:r w:rsidRPr="00591D30">
        <w:rPr>
          <w:sz w:val="24"/>
          <w:szCs w:val="24"/>
        </w:rPr>
        <w:t xml:space="preserve">ystem is a mini public address system that </w:t>
      </w:r>
      <w:r w:rsidR="00D66B61" w:rsidRPr="00591D30">
        <w:rPr>
          <w:sz w:val="24"/>
          <w:szCs w:val="24"/>
        </w:rPr>
        <w:t>can be used in</w:t>
      </w:r>
      <w:r w:rsidRPr="00591D30">
        <w:rPr>
          <w:sz w:val="24"/>
          <w:szCs w:val="24"/>
        </w:rPr>
        <w:t xml:space="preserve"> classroom</w:t>
      </w:r>
      <w:r w:rsidR="00D66B61" w:rsidRPr="00591D30">
        <w:rPr>
          <w:sz w:val="24"/>
          <w:szCs w:val="24"/>
        </w:rPr>
        <w:t>s</w:t>
      </w:r>
      <w:r w:rsidRPr="00591D30">
        <w:rPr>
          <w:sz w:val="24"/>
          <w:szCs w:val="24"/>
        </w:rPr>
        <w:t xml:space="preserve"> to benefit all students</w:t>
      </w:r>
      <w:r w:rsidR="006E480E" w:rsidRPr="00591D30">
        <w:rPr>
          <w:sz w:val="24"/>
          <w:szCs w:val="24"/>
        </w:rPr>
        <w:t>, including students who are deaf or hard of hearing</w:t>
      </w:r>
      <w:r w:rsidRPr="00591D30">
        <w:rPr>
          <w:sz w:val="24"/>
          <w:szCs w:val="24"/>
        </w:rPr>
        <w:t>.</w:t>
      </w:r>
      <w:r w:rsidR="006E480E" w:rsidRPr="00591D30">
        <w:rPr>
          <w:sz w:val="24"/>
          <w:szCs w:val="24"/>
        </w:rPr>
        <w:t xml:space="preserve"> </w:t>
      </w:r>
      <w:r w:rsidR="002C3484" w:rsidRPr="00591D30">
        <w:rPr>
          <w:sz w:val="24"/>
          <w:szCs w:val="24"/>
        </w:rPr>
        <w:t>Soundfield system</w:t>
      </w:r>
      <w:r w:rsidR="006E480E" w:rsidRPr="00591D30">
        <w:rPr>
          <w:sz w:val="24"/>
          <w:szCs w:val="24"/>
        </w:rPr>
        <w:t xml:space="preserve">s support students to hear what their teachers and peers are saying, regardless of </w:t>
      </w:r>
      <w:r w:rsidR="00D66B61" w:rsidRPr="00591D30">
        <w:rPr>
          <w:sz w:val="24"/>
          <w:szCs w:val="24"/>
        </w:rPr>
        <w:t xml:space="preserve">the noise levels in the classroom or </w:t>
      </w:r>
      <w:r w:rsidR="006E480E" w:rsidRPr="00591D30">
        <w:rPr>
          <w:sz w:val="24"/>
          <w:szCs w:val="24"/>
        </w:rPr>
        <w:t>where they are sitting</w:t>
      </w:r>
      <w:r w:rsidR="00D66B61" w:rsidRPr="00591D30">
        <w:rPr>
          <w:sz w:val="24"/>
          <w:szCs w:val="24"/>
        </w:rPr>
        <w:t>.</w:t>
      </w:r>
    </w:p>
    <w:p w14:paraId="320BDB99" w14:textId="652AFDF5" w:rsidR="00DB7BC6" w:rsidRPr="00591D30" w:rsidRDefault="006E480E" w:rsidP="00F842A1">
      <w:pPr>
        <w:jc w:val="both"/>
        <w:rPr>
          <w:sz w:val="24"/>
          <w:szCs w:val="24"/>
        </w:rPr>
      </w:pPr>
      <w:r w:rsidRPr="00591D30">
        <w:rPr>
          <w:sz w:val="24"/>
          <w:szCs w:val="24"/>
        </w:rPr>
        <w:t xml:space="preserve">A </w:t>
      </w:r>
      <w:r w:rsidR="002C3484" w:rsidRPr="00591D30">
        <w:rPr>
          <w:sz w:val="24"/>
          <w:szCs w:val="24"/>
        </w:rPr>
        <w:t>Soundfield system</w:t>
      </w:r>
      <w:r w:rsidRPr="00591D30">
        <w:rPr>
          <w:sz w:val="24"/>
          <w:szCs w:val="24"/>
        </w:rPr>
        <w:t xml:space="preserve"> </w:t>
      </w:r>
      <w:r w:rsidR="00DB7BC6" w:rsidRPr="00591D30">
        <w:rPr>
          <w:sz w:val="24"/>
          <w:szCs w:val="24"/>
        </w:rPr>
        <w:t>typically consist</w:t>
      </w:r>
      <w:r w:rsidRPr="00591D30">
        <w:rPr>
          <w:sz w:val="24"/>
          <w:szCs w:val="24"/>
        </w:rPr>
        <w:t>s</w:t>
      </w:r>
      <w:r w:rsidR="00DB7BC6" w:rsidRPr="00591D30">
        <w:rPr>
          <w:sz w:val="24"/>
          <w:szCs w:val="24"/>
        </w:rPr>
        <w:t xml:space="preserve"> of </w:t>
      </w:r>
      <w:r w:rsidR="00F842A1" w:rsidRPr="00591D30">
        <w:rPr>
          <w:sz w:val="24"/>
          <w:szCs w:val="24"/>
        </w:rPr>
        <w:t xml:space="preserve">a </w:t>
      </w:r>
      <w:r w:rsidR="00DB7BC6" w:rsidRPr="00591D30">
        <w:rPr>
          <w:sz w:val="24"/>
          <w:szCs w:val="24"/>
        </w:rPr>
        <w:t>microphone and</w:t>
      </w:r>
      <w:r w:rsidR="00F842A1" w:rsidRPr="00591D30">
        <w:rPr>
          <w:sz w:val="24"/>
          <w:szCs w:val="24"/>
        </w:rPr>
        <w:t xml:space="preserve"> loudspeake</w:t>
      </w:r>
      <w:r w:rsidR="00DB7BC6" w:rsidRPr="00591D30">
        <w:rPr>
          <w:sz w:val="24"/>
          <w:szCs w:val="24"/>
        </w:rPr>
        <w:t xml:space="preserve">r, which deliver the teacher’s </w:t>
      </w:r>
      <w:r w:rsidR="00F842A1" w:rsidRPr="00591D30">
        <w:rPr>
          <w:sz w:val="24"/>
          <w:szCs w:val="24"/>
        </w:rPr>
        <w:t xml:space="preserve">voice at a </w:t>
      </w:r>
      <w:r w:rsidR="00C9007F" w:rsidRPr="00591D30">
        <w:rPr>
          <w:sz w:val="24"/>
          <w:szCs w:val="24"/>
        </w:rPr>
        <w:t xml:space="preserve">consistent </w:t>
      </w:r>
      <w:r w:rsidR="00F842A1" w:rsidRPr="00591D30">
        <w:rPr>
          <w:sz w:val="24"/>
          <w:szCs w:val="24"/>
        </w:rPr>
        <w:t>level across the entire classroom or learning space</w:t>
      </w:r>
      <w:r w:rsidR="00DB7BC6" w:rsidRPr="00591D30">
        <w:rPr>
          <w:sz w:val="24"/>
          <w:szCs w:val="24"/>
        </w:rPr>
        <w:t>, and may include additional microphones for students</w:t>
      </w:r>
      <w:r w:rsidR="00F842A1" w:rsidRPr="00591D30">
        <w:rPr>
          <w:sz w:val="24"/>
          <w:szCs w:val="24"/>
        </w:rPr>
        <w:t xml:space="preserve">. </w:t>
      </w:r>
    </w:p>
    <w:p w14:paraId="56401F68" w14:textId="548182AA" w:rsidR="00F842A1" w:rsidRPr="00591D30" w:rsidRDefault="00DB7BC6" w:rsidP="00F842A1">
      <w:pPr>
        <w:jc w:val="both"/>
        <w:rPr>
          <w:sz w:val="24"/>
          <w:szCs w:val="24"/>
        </w:rPr>
      </w:pPr>
      <w:r w:rsidRPr="00591D30">
        <w:rPr>
          <w:sz w:val="24"/>
          <w:szCs w:val="24"/>
        </w:rPr>
        <w:t>Please note that ‘</w:t>
      </w:r>
      <w:r w:rsidR="002C3484" w:rsidRPr="00591D30">
        <w:rPr>
          <w:sz w:val="24"/>
          <w:szCs w:val="24"/>
        </w:rPr>
        <w:t>Soundfield system</w:t>
      </w:r>
      <w:r w:rsidRPr="00591D30">
        <w:rPr>
          <w:sz w:val="24"/>
          <w:szCs w:val="24"/>
        </w:rPr>
        <w:t>’ is used</w:t>
      </w:r>
      <w:r w:rsidR="00B57366" w:rsidRPr="00591D30">
        <w:rPr>
          <w:sz w:val="24"/>
          <w:szCs w:val="24"/>
        </w:rPr>
        <w:t xml:space="preserve"> </w:t>
      </w:r>
      <w:r w:rsidRPr="00591D30">
        <w:rPr>
          <w:sz w:val="24"/>
          <w:szCs w:val="24"/>
        </w:rPr>
        <w:t xml:space="preserve">throughout this document </w:t>
      </w:r>
      <w:r w:rsidR="00B57366" w:rsidRPr="00591D30">
        <w:rPr>
          <w:sz w:val="24"/>
          <w:szCs w:val="24"/>
        </w:rPr>
        <w:t>bec</w:t>
      </w:r>
      <w:r w:rsidRPr="00591D30">
        <w:rPr>
          <w:sz w:val="24"/>
          <w:szCs w:val="24"/>
        </w:rPr>
        <w:t>a</w:t>
      </w:r>
      <w:r w:rsidR="00B57366" w:rsidRPr="00591D30">
        <w:rPr>
          <w:sz w:val="24"/>
          <w:szCs w:val="24"/>
        </w:rPr>
        <w:t>u</w:t>
      </w:r>
      <w:r w:rsidRPr="00591D30">
        <w:rPr>
          <w:sz w:val="24"/>
          <w:szCs w:val="24"/>
        </w:rPr>
        <w:t>s</w:t>
      </w:r>
      <w:r w:rsidR="00B57366" w:rsidRPr="00591D30">
        <w:rPr>
          <w:sz w:val="24"/>
          <w:szCs w:val="24"/>
        </w:rPr>
        <w:t>e</w:t>
      </w:r>
      <w:r w:rsidRPr="00591D30">
        <w:rPr>
          <w:sz w:val="24"/>
          <w:szCs w:val="24"/>
        </w:rPr>
        <w:t xml:space="preserve"> it is the most </w:t>
      </w:r>
      <w:r w:rsidR="00A8222D" w:rsidRPr="00591D30">
        <w:rPr>
          <w:sz w:val="24"/>
          <w:szCs w:val="24"/>
        </w:rPr>
        <w:t>commonly</w:t>
      </w:r>
      <w:r w:rsidR="00B57366" w:rsidRPr="00591D30">
        <w:rPr>
          <w:sz w:val="24"/>
          <w:szCs w:val="24"/>
        </w:rPr>
        <w:t xml:space="preserve"> </w:t>
      </w:r>
      <w:r w:rsidR="00A8222D" w:rsidRPr="00591D30">
        <w:rPr>
          <w:sz w:val="24"/>
          <w:szCs w:val="24"/>
        </w:rPr>
        <w:t xml:space="preserve">used term for this type of equipment in Victoria. </w:t>
      </w:r>
      <w:r w:rsidR="00F842A1" w:rsidRPr="00591D30">
        <w:rPr>
          <w:sz w:val="24"/>
          <w:szCs w:val="24"/>
        </w:rPr>
        <w:t xml:space="preserve">This type of equipment is </w:t>
      </w:r>
      <w:r w:rsidR="00B57366" w:rsidRPr="00591D30">
        <w:rPr>
          <w:sz w:val="24"/>
          <w:szCs w:val="24"/>
        </w:rPr>
        <w:t xml:space="preserve">sometimes </w:t>
      </w:r>
      <w:r w:rsidR="00A8222D" w:rsidRPr="00591D30">
        <w:rPr>
          <w:sz w:val="24"/>
          <w:szCs w:val="24"/>
        </w:rPr>
        <w:t xml:space="preserve">referred to as portable amplification equipment or </w:t>
      </w:r>
      <w:bookmarkStart w:id="9" w:name="_Hlk24555576"/>
      <w:r w:rsidR="00B57366" w:rsidRPr="00591D30">
        <w:rPr>
          <w:sz w:val="24"/>
          <w:szCs w:val="24"/>
        </w:rPr>
        <w:t>classroom audio distribution system</w:t>
      </w:r>
      <w:r w:rsidR="00A8222D" w:rsidRPr="00591D30">
        <w:rPr>
          <w:sz w:val="24"/>
          <w:szCs w:val="24"/>
        </w:rPr>
        <w:t>s</w:t>
      </w:r>
      <w:r w:rsidR="00F842A1" w:rsidRPr="00591D30">
        <w:rPr>
          <w:sz w:val="24"/>
          <w:szCs w:val="24"/>
        </w:rPr>
        <w:t xml:space="preserve"> (CADS</w:t>
      </w:r>
      <w:bookmarkEnd w:id="9"/>
      <w:r w:rsidR="00F842A1" w:rsidRPr="00591D30">
        <w:rPr>
          <w:sz w:val="24"/>
          <w:szCs w:val="24"/>
        </w:rPr>
        <w:t>)</w:t>
      </w:r>
      <w:r w:rsidR="00A8222D" w:rsidRPr="00591D30">
        <w:rPr>
          <w:sz w:val="24"/>
          <w:szCs w:val="24"/>
        </w:rPr>
        <w:t>.</w:t>
      </w:r>
    </w:p>
    <w:p w14:paraId="19CA3C1C" w14:textId="4690317D" w:rsidR="00A8222D" w:rsidRPr="00027520" w:rsidRDefault="00027520" w:rsidP="000D0F31">
      <w:pPr>
        <w:pStyle w:val="Heading2"/>
        <w:rPr>
          <w:color w:val="C00000"/>
        </w:rPr>
      </w:pPr>
      <w:bookmarkStart w:id="10" w:name="_Toc24709633"/>
      <w:r w:rsidRPr="00027520">
        <w:rPr>
          <w:color w:val="C00000"/>
        </w:rPr>
        <w:t>WHAT IS A REMOTE MICROPHONE?</w:t>
      </w:r>
      <w:bookmarkEnd w:id="10"/>
    </w:p>
    <w:p w14:paraId="7501CF64" w14:textId="57566D7A" w:rsidR="00F842A1" w:rsidRPr="00591D30" w:rsidRDefault="00F842A1" w:rsidP="00F842A1">
      <w:pPr>
        <w:jc w:val="both"/>
        <w:rPr>
          <w:sz w:val="24"/>
          <w:szCs w:val="24"/>
        </w:rPr>
      </w:pPr>
      <w:r w:rsidRPr="00591D30">
        <w:rPr>
          <w:sz w:val="24"/>
          <w:szCs w:val="24"/>
        </w:rPr>
        <w:t xml:space="preserve">A </w:t>
      </w:r>
      <w:r w:rsidR="005734C1" w:rsidRPr="00591D30">
        <w:rPr>
          <w:sz w:val="24"/>
          <w:szCs w:val="24"/>
        </w:rPr>
        <w:t>remote m</w:t>
      </w:r>
      <w:r w:rsidRPr="00591D30">
        <w:rPr>
          <w:sz w:val="24"/>
          <w:szCs w:val="24"/>
        </w:rPr>
        <w:t xml:space="preserve">icrophone is a microphone that delivers </w:t>
      </w:r>
      <w:r w:rsidR="00B870E4" w:rsidRPr="00591D30">
        <w:rPr>
          <w:sz w:val="24"/>
          <w:szCs w:val="24"/>
        </w:rPr>
        <w:t xml:space="preserve">a </w:t>
      </w:r>
      <w:r w:rsidRPr="00591D30">
        <w:rPr>
          <w:sz w:val="24"/>
          <w:szCs w:val="24"/>
        </w:rPr>
        <w:t xml:space="preserve">teacher’s (or student’s) voice directly to the hearing aid or cochlear implant of a student who is deaf or hard of hearing. </w:t>
      </w:r>
      <w:r w:rsidR="00C9007F" w:rsidRPr="00591D30">
        <w:rPr>
          <w:sz w:val="24"/>
          <w:szCs w:val="24"/>
        </w:rPr>
        <w:t>By u</w:t>
      </w:r>
      <w:r w:rsidR="00322F56" w:rsidRPr="00591D30">
        <w:rPr>
          <w:sz w:val="24"/>
          <w:szCs w:val="24"/>
        </w:rPr>
        <w:t xml:space="preserve">sing a </w:t>
      </w:r>
      <w:r w:rsidR="00B870E4" w:rsidRPr="00591D30">
        <w:rPr>
          <w:sz w:val="24"/>
          <w:szCs w:val="24"/>
        </w:rPr>
        <w:t>remote microphone</w:t>
      </w:r>
      <w:r w:rsidR="00C9007F" w:rsidRPr="00591D30">
        <w:rPr>
          <w:sz w:val="24"/>
          <w:szCs w:val="24"/>
        </w:rPr>
        <w:t>, a</w:t>
      </w:r>
      <w:r w:rsidR="00B870E4" w:rsidRPr="00591D30">
        <w:rPr>
          <w:sz w:val="24"/>
          <w:szCs w:val="24"/>
        </w:rPr>
        <w:t xml:space="preserve"> </w:t>
      </w:r>
      <w:r w:rsidR="00C9007F" w:rsidRPr="00591D30">
        <w:rPr>
          <w:sz w:val="24"/>
          <w:szCs w:val="24"/>
        </w:rPr>
        <w:t>st</w:t>
      </w:r>
      <w:r w:rsidR="00322F56" w:rsidRPr="00591D30">
        <w:rPr>
          <w:sz w:val="24"/>
          <w:szCs w:val="24"/>
        </w:rPr>
        <w:t xml:space="preserve">udent who is deaf or hard of hearing </w:t>
      </w:r>
      <w:r w:rsidR="00C9007F" w:rsidRPr="00591D30">
        <w:rPr>
          <w:sz w:val="24"/>
          <w:szCs w:val="24"/>
        </w:rPr>
        <w:t>can</w:t>
      </w:r>
      <w:r w:rsidR="00322F56" w:rsidRPr="00591D30">
        <w:rPr>
          <w:sz w:val="24"/>
          <w:szCs w:val="24"/>
        </w:rPr>
        <w:t xml:space="preserve"> hear the teacher</w:t>
      </w:r>
      <w:r w:rsidR="00C9007F" w:rsidRPr="00591D30">
        <w:rPr>
          <w:sz w:val="24"/>
          <w:szCs w:val="24"/>
        </w:rPr>
        <w:t>’s voice</w:t>
      </w:r>
      <w:r w:rsidR="00D66B61" w:rsidRPr="00591D30">
        <w:rPr>
          <w:sz w:val="24"/>
          <w:szCs w:val="24"/>
        </w:rPr>
        <w:t xml:space="preserve"> even in conditions that are not well</w:t>
      </w:r>
      <w:r w:rsidR="00B57366" w:rsidRPr="00591D30">
        <w:rPr>
          <w:sz w:val="24"/>
          <w:szCs w:val="24"/>
        </w:rPr>
        <w:t xml:space="preserve"> </w:t>
      </w:r>
      <w:r w:rsidR="00D66B61" w:rsidRPr="00591D30">
        <w:rPr>
          <w:sz w:val="24"/>
          <w:szCs w:val="24"/>
        </w:rPr>
        <w:t>suited to hearing aids or cochlear implants (</w:t>
      </w:r>
      <w:r w:rsidR="00B870E4" w:rsidRPr="00591D30">
        <w:rPr>
          <w:sz w:val="24"/>
          <w:szCs w:val="24"/>
        </w:rPr>
        <w:t>for example,</w:t>
      </w:r>
      <w:r w:rsidR="00D66B61" w:rsidRPr="00591D30">
        <w:rPr>
          <w:sz w:val="24"/>
          <w:szCs w:val="24"/>
        </w:rPr>
        <w:t xml:space="preserve"> over greater distances and/or in background noise).</w:t>
      </w:r>
    </w:p>
    <w:p w14:paraId="23608AD1" w14:textId="3FA7973B" w:rsidR="00F842A1" w:rsidRDefault="00F842A1"/>
    <w:p w14:paraId="3F794724" w14:textId="5FB1A21B" w:rsidR="009D7ABD" w:rsidRPr="00027520" w:rsidRDefault="00027520" w:rsidP="00027520">
      <w:pPr>
        <w:pStyle w:val="Heading1"/>
        <w:rPr>
          <w:color w:val="C00000"/>
          <w:sz w:val="44"/>
          <w:szCs w:val="44"/>
        </w:rPr>
      </w:pPr>
      <w:bookmarkStart w:id="11" w:name="_Toc24709634"/>
      <w:r w:rsidRPr="00027520">
        <w:rPr>
          <w:color w:val="C00000"/>
          <w:sz w:val="44"/>
          <w:szCs w:val="44"/>
        </w:rPr>
        <w:t>BACKGROUND INFORMATION</w:t>
      </w:r>
      <w:bookmarkEnd w:id="11"/>
    </w:p>
    <w:p w14:paraId="535164B4" w14:textId="77777777" w:rsidR="00027520" w:rsidRDefault="00027520" w:rsidP="00027520">
      <w:pPr>
        <w:pStyle w:val="Heading2"/>
        <w:rPr>
          <w:color w:val="C00000"/>
        </w:rPr>
      </w:pPr>
    </w:p>
    <w:p w14:paraId="7BEAED98" w14:textId="46B971D9" w:rsidR="005C4647" w:rsidRPr="00027520" w:rsidRDefault="00027520" w:rsidP="00027520">
      <w:pPr>
        <w:pStyle w:val="Heading2"/>
        <w:rPr>
          <w:color w:val="C00000"/>
        </w:rPr>
      </w:pPr>
      <w:bookmarkStart w:id="12" w:name="_Toc24709635"/>
      <w:r w:rsidRPr="00027520">
        <w:rPr>
          <w:color w:val="C00000"/>
        </w:rPr>
        <w:t>CLASSROOM ACOUSTICS AND NOISE LEVELS</w:t>
      </w:r>
      <w:bookmarkEnd w:id="12"/>
    </w:p>
    <w:p w14:paraId="1F2CBA62" w14:textId="2559FEC2" w:rsidR="00F876C8" w:rsidRPr="00591D30" w:rsidRDefault="00CF13A7" w:rsidP="009334E2">
      <w:pPr>
        <w:jc w:val="both"/>
        <w:rPr>
          <w:rFonts w:cstheme="minorHAnsi"/>
          <w:sz w:val="24"/>
          <w:szCs w:val="24"/>
        </w:rPr>
      </w:pPr>
      <w:r w:rsidRPr="00591D30">
        <w:rPr>
          <w:rFonts w:cstheme="minorHAnsi"/>
          <w:sz w:val="24"/>
          <w:szCs w:val="24"/>
        </w:rPr>
        <w:t>C</w:t>
      </w:r>
      <w:r w:rsidR="00FF4B08" w:rsidRPr="00591D30">
        <w:rPr>
          <w:rFonts w:cstheme="minorHAnsi"/>
          <w:sz w:val="24"/>
          <w:szCs w:val="24"/>
        </w:rPr>
        <w:t>lassrooms can be noisy</w:t>
      </w:r>
      <w:r w:rsidR="00FC0B4C" w:rsidRPr="00591D30">
        <w:rPr>
          <w:rFonts w:cstheme="minorHAnsi"/>
          <w:sz w:val="24"/>
          <w:szCs w:val="24"/>
        </w:rPr>
        <w:t>,</w:t>
      </w:r>
      <w:r w:rsidR="00FF4B08" w:rsidRPr="00591D30">
        <w:rPr>
          <w:rFonts w:cstheme="minorHAnsi"/>
          <w:sz w:val="24"/>
          <w:szCs w:val="24"/>
        </w:rPr>
        <w:t xml:space="preserve"> creat</w:t>
      </w:r>
      <w:r w:rsidRPr="00591D30">
        <w:rPr>
          <w:rFonts w:cstheme="minorHAnsi"/>
          <w:sz w:val="24"/>
          <w:szCs w:val="24"/>
        </w:rPr>
        <w:t>ing</w:t>
      </w:r>
      <w:r w:rsidR="00FF4B08" w:rsidRPr="00591D30">
        <w:rPr>
          <w:rFonts w:cstheme="minorHAnsi"/>
          <w:sz w:val="24"/>
          <w:szCs w:val="24"/>
        </w:rPr>
        <w:t xml:space="preserve"> a challenging listening and learning environment for students. </w:t>
      </w:r>
      <w:r w:rsidR="0013393A" w:rsidRPr="00591D30">
        <w:rPr>
          <w:rFonts w:cstheme="minorHAnsi"/>
          <w:sz w:val="24"/>
          <w:szCs w:val="24"/>
        </w:rPr>
        <w:t xml:space="preserve">The level of </w:t>
      </w:r>
      <w:r w:rsidR="009B2C06" w:rsidRPr="00591D30">
        <w:rPr>
          <w:rFonts w:cstheme="minorHAnsi"/>
          <w:sz w:val="24"/>
          <w:szCs w:val="24"/>
        </w:rPr>
        <w:t xml:space="preserve">noise </w:t>
      </w:r>
      <w:r w:rsidR="00FC0B4C" w:rsidRPr="00591D30">
        <w:rPr>
          <w:rFonts w:cstheme="minorHAnsi"/>
          <w:sz w:val="24"/>
          <w:szCs w:val="24"/>
        </w:rPr>
        <w:t>in a classroom will</w:t>
      </w:r>
      <w:r w:rsidR="009B2C06" w:rsidRPr="00591D30">
        <w:rPr>
          <w:rFonts w:cstheme="minorHAnsi"/>
          <w:sz w:val="24"/>
          <w:szCs w:val="24"/>
        </w:rPr>
        <w:t xml:space="preserve"> vary</w:t>
      </w:r>
      <w:r w:rsidR="00116058" w:rsidRPr="00591D30">
        <w:rPr>
          <w:rFonts w:cstheme="minorHAnsi"/>
          <w:sz w:val="24"/>
          <w:szCs w:val="24"/>
        </w:rPr>
        <w:t xml:space="preserve"> during the day</w:t>
      </w:r>
      <w:r w:rsidRPr="00591D30">
        <w:rPr>
          <w:rFonts w:cstheme="minorHAnsi"/>
          <w:sz w:val="24"/>
          <w:szCs w:val="24"/>
        </w:rPr>
        <w:t>,</w:t>
      </w:r>
      <w:r w:rsidR="00116058" w:rsidRPr="00591D30">
        <w:rPr>
          <w:rFonts w:cstheme="minorHAnsi"/>
          <w:sz w:val="24"/>
          <w:szCs w:val="24"/>
        </w:rPr>
        <w:t xml:space="preserve"> </w:t>
      </w:r>
      <w:bookmarkStart w:id="13" w:name="_Ref16769613"/>
      <w:r w:rsidR="00FC0B4C" w:rsidRPr="00591D30">
        <w:rPr>
          <w:rFonts w:cstheme="minorHAnsi"/>
          <w:sz w:val="24"/>
          <w:szCs w:val="24"/>
        </w:rPr>
        <w:t>with higher levels of noise occurring during interactive learning activities</w:t>
      </w:r>
      <w:r w:rsidR="008B18C3" w:rsidRPr="00591D30">
        <w:rPr>
          <w:rStyle w:val="FootnoteReference"/>
          <w:rFonts w:cstheme="minorHAnsi"/>
          <w:sz w:val="24"/>
          <w:szCs w:val="24"/>
        </w:rPr>
        <w:footnoteReference w:id="1"/>
      </w:r>
      <w:bookmarkStart w:id="14" w:name="_Ref16770595"/>
      <w:bookmarkEnd w:id="13"/>
      <w:r w:rsidR="00FC0B4C" w:rsidRPr="00591D30">
        <w:rPr>
          <w:rFonts w:cstheme="minorHAnsi"/>
          <w:sz w:val="24"/>
          <w:szCs w:val="24"/>
          <w:vertAlign w:val="superscript"/>
        </w:rPr>
        <w:t>,</w:t>
      </w:r>
      <w:bookmarkStart w:id="15" w:name="_Ref19273497"/>
      <w:r w:rsidR="008B18C3" w:rsidRPr="00591D30">
        <w:rPr>
          <w:rStyle w:val="FootnoteReference"/>
          <w:rFonts w:cstheme="minorHAnsi"/>
          <w:sz w:val="24"/>
          <w:szCs w:val="24"/>
        </w:rPr>
        <w:footnoteReference w:id="2"/>
      </w:r>
      <w:bookmarkEnd w:id="14"/>
      <w:bookmarkEnd w:id="15"/>
      <w:r w:rsidR="00FC0B4C" w:rsidRPr="00591D30">
        <w:rPr>
          <w:rFonts w:cstheme="minorHAnsi"/>
          <w:sz w:val="24"/>
          <w:szCs w:val="24"/>
        </w:rPr>
        <w:t xml:space="preserve"> or when there is noise from adjacent classrooms or from other classes in an open-plan setting. </w:t>
      </w:r>
      <w:r w:rsidR="00B870E4" w:rsidRPr="00591D30">
        <w:rPr>
          <w:rFonts w:cstheme="minorHAnsi"/>
          <w:sz w:val="24"/>
          <w:szCs w:val="24"/>
        </w:rPr>
        <w:t xml:space="preserve">Additionally, </w:t>
      </w:r>
      <w:r w:rsidR="00D66B61" w:rsidRPr="00591D30">
        <w:rPr>
          <w:rFonts w:cstheme="minorHAnsi"/>
          <w:sz w:val="24"/>
          <w:szCs w:val="24"/>
        </w:rPr>
        <w:t>class</w:t>
      </w:r>
      <w:r w:rsidR="006F1790" w:rsidRPr="00591D30">
        <w:rPr>
          <w:rFonts w:cstheme="minorHAnsi"/>
          <w:sz w:val="24"/>
          <w:szCs w:val="24"/>
        </w:rPr>
        <w:t>room</w:t>
      </w:r>
      <w:r w:rsidR="00B870E4" w:rsidRPr="00591D30">
        <w:rPr>
          <w:rFonts w:cstheme="minorHAnsi"/>
          <w:sz w:val="24"/>
          <w:szCs w:val="24"/>
        </w:rPr>
        <w:t>s</w:t>
      </w:r>
      <w:r w:rsidR="006F1790" w:rsidRPr="00591D30">
        <w:rPr>
          <w:rFonts w:cstheme="minorHAnsi"/>
          <w:sz w:val="24"/>
          <w:szCs w:val="24"/>
        </w:rPr>
        <w:t xml:space="preserve"> with hard floor</w:t>
      </w:r>
      <w:r w:rsidR="00B870E4" w:rsidRPr="00591D30">
        <w:rPr>
          <w:rFonts w:cstheme="minorHAnsi"/>
          <w:sz w:val="24"/>
          <w:szCs w:val="24"/>
        </w:rPr>
        <w:t>s</w:t>
      </w:r>
      <w:r w:rsidR="006F1790" w:rsidRPr="00591D30">
        <w:rPr>
          <w:rFonts w:cstheme="minorHAnsi"/>
          <w:sz w:val="24"/>
          <w:szCs w:val="24"/>
        </w:rPr>
        <w:t xml:space="preserve"> and wall surfaces will have longer reverberation time</w:t>
      </w:r>
      <w:r w:rsidR="00B870E4" w:rsidRPr="00591D30">
        <w:rPr>
          <w:rFonts w:cstheme="minorHAnsi"/>
          <w:sz w:val="24"/>
          <w:szCs w:val="24"/>
        </w:rPr>
        <w:t>s</w:t>
      </w:r>
      <w:r w:rsidR="006F1790" w:rsidRPr="00591D30">
        <w:rPr>
          <w:rFonts w:cstheme="minorHAnsi"/>
          <w:sz w:val="24"/>
          <w:szCs w:val="24"/>
        </w:rPr>
        <w:t xml:space="preserve"> tha</w:t>
      </w:r>
      <w:r w:rsidR="00113CB7" w:rsidRPr="00591D30">
        <w:rPr>
          <w:rFonts w:cstheme="minorHAnsi"/>
          <w:sz w:val="24"/>
          <w:szCs w:val="24"/>
        </w:rPr>
        <w:t>n</w:t>
      </w:r>
      <w:r w:rsidR="006F1790" w:rsidRPr="00591D30">
        <w:rPr>
          <w:rFonts w:cstheme="minorHAnsi"/>
          <w:sz w:val="24"/>
          <w:szCs w:val="24"/>
        </w:rPr>
        <w:t xml:space="preserve"> room</w:t>
      </w:r>
      <w:r w:rsidR="00B870E4" w:rsidRPr="00591D30">
        <w:rPr>
          <w:rFonts w:cstheme="minorHAnsi"/>
          <w:sz w:val="24"/>
          <w:szCs w:val="24"/>
        </w:rPr>
        <w:t>s</w:t>
      </w:r>
      <w:r w:rsidR="006F1790" w:rsidRPr="00591D30">
        <w:rPr>
          <w:rFonts w:cstheme="minorHAnsi"/>
          <w:sz w:val="24"/>
          <w:szCs w:val="24"/>
        </w:rPr>
        <w:t xml:space="preserve"> with carpet and acoustic panels</w:t>
      </w:r>
      <w:r w:rsidR="00D66B61" w:rsidRPr="00591D30">
        <w:rPr>
          <w:rFonts w:cstheme="minorHAnsi"/>
          <w:sz w:val="24"/>
          <w:szCs w:val="24"/>
        </w:rPr>
        <w:t>,</w:t>
      </w:r>
      <w:r w:rsidR="006F1790" w:rsidRPr="00591D30">
        <w:rPr>
          <w:rFonts w:cstheme="minorHAnsi"/>
          <w:sz w:val="24"/>
          <w:szCs w:val="24"/>
        </w:rPr>
        <w:t xml:space="preserve"> </w:t>
      </w:r>
      <w:r w:rsidRPr="00591D30">
        <w:rPr>
          <w:rFonts w:cstheme="minorHAnsi"/>
          <w:sz w:val="24"/>
          <w:szCs w:val="24"/>
        </w:rPr>
        <w:t>bec</w:t>
      </w:r>
      <w:r w:rsidR="00D66B61" w:rsidRPr="00591D30">
        <w:rPr>
          <w:rFonts w:cstheme="minorHAnsi"/>
          <w:sz w:val="24"/>
          <w:szCs w:val="24"/>
        </w:rPr>
        <w:t>a</w:t>
      </w:r>
      <w:r w:rsidRPr="00591D30">
        <w:rPr>
          <w:rFonts w:cstheme="minorHAnsi"/>
          <w:sz w:val="24"/>
          <w:szCs w:val="24"/>
        </w:rPr>
        <w:t>u</w:t>
      </w:r>
      <w:r w:rsidR="00D66B61" w:rsidRPr="00591D30">
        <w:rPr>
          <w:rFonts w:cstheme="minorHAnsi"/>
          <w:sz w:val="24"/>
          <w:szCs w:val="24"/>
        </w:rPr>
        <w:t>s</w:t>
      </w:r>
      <w:r w:rsidRPr="00591D30">
        <w:rPr>
          <w:rFonts w:cstheme="minorHAnsi"/>
          <w:sz w:val="24"/>
          <w:szCs w:val="24"/>
        </w:rPr>
        <w:t>e</w:t>
      </w:r>
      <w:r w:rsidR="006F1790" w:rsidRPr="00591D30">
        <w:rPr>
          <w:rFonts w:cstheme="minorHAnsi"/>
          <w:sz w:val="24"/>
          <w:szCs w:val="24"/>
        </w:rPr>
        <w:t xml:space="preserve"> sound bounces off the hard surfaces rather than being absorbed</w:t>
      </w:r>
      <w:r w:rsidR="00D75B67" w:rsidRPr="00591D30">
        <w:rPr>
          <w:rFonts w:cstheme="minorHAnsi"/>
          <w:sz w:val="24"/>
          <w:szCs w:val="24"/>
        </w:rPr>
        <w:t xml:space="preserve"> by the soft surfaces</w:t>
      </w:r>
      <w:r w:rsidR="006F1790" w:rsidRPr="00591D30">
        <w:rPr>
          <w:rFonts w:cstheme="minorHAnsi"/>
          <w:sz w:val="24"/>
          <w:szCs w:val="24"/>
        </w:rPr>
        <w:t>.</w:t>
      </w:r>
      <w:r w:rsidR="00A93B2C" w:rsidRPr="00591D30">
        <w:rPr>
          <w:rFonts w:cstheme="minorHAnsi"/>
          <w:sz w:val="24"/>
          <w:szCs w:val="24"/>
        </w:rPr>
        <w:t xml:space="preserve"> Appendix </w:t>
      </w:r>
      <w:r w:rsidR="00F55F6D">
        <w:rPr>
          <w:rFonts w:cstheme="minorHAnsi"/>
          <w:sz w:val="24"/>
          <w:szCs w:val="24"/>
        </w:rPr>
        <w:t>B</w:t>
      </w:r>
      <w:r w:rsidR="00A93B2C" w:rsidRPr="00591D30">
        <w:rPr>
          <w:rFonts w:cstheme="minorHAnsi"/>
          <w:sz w:val="24"/>
          <w:szCs w:val="24"/>
        </w:rPr>
        <w:t xml:space="preserve"> includes more details about the recommended acoustic conditions for classrooms.</w:t>
      </w:r>
    </w:p>
    <w:p w14:paraId="63139FCF" w14:textId="3A1E3C7C" w:rsidR="00B870E4" w:rsidRPr="00591D30" w:rsidRDefault="00B870E4" w:rsidP="00B870E4">
      <w:pPr>
        <w:jc w:val="both"/>
        <w:rPr>
          <w:rFonts w:cstheme="minorHAnsi"/>
          <w:sz w:val="24"/>
          <w:szCs w:val="24"/>
        </w:rPr>
      </w:pPr>
      <w:r w:rsidRPr="00591D30">
        <w:rPr>
          <w:rFonts w:cstheme="minorHAnsi"/>
          <w:sz w:val="24"/>
          <w:szCs w:val="24"/>
        </w:rPr>
        <w:t>The noise levels in a classroom can be measured to objectively determine the acoustic conditions of a classroom. As adults, we cannot rely on our subjective evaluation of the acoustic conditions in a classroom; research shows that children up to the age of 15 years are more affected by noise than adults</w:t>
      </w:r>
      <w:r w:rsidRPr="00591D30">
        <w:rPr>
          <w:rStyle w:val="FootnoteReference"/>
          <w:rFonts w:cstheme="minorHAnsi"/>
          <w:sz w:val="24"/>
          <w:szCs w:val="24"/>
        </w:rPr>
        <w:footnoteReference w:id="3"/>
      </w:r>
      <w:r w:rsidRPr="00591D30">
        <w:rPr>
          <w:rFonts w:cstheme="minorHAnsi"/>
          <w:sz w:val="24"/>
          <w:szCs w:val="24"/>
        </w:rPr>
        <w:t xml:space="preserve">, and that younger children require a greater signal-to-noise ratio than older children. Students who are deaf or hard of hearing, or have a language impairment, require a greater signal-to-noise ratio than </w:t>
      </w:r>
      <w:r w:rsidR="004A6E6E" w:rsidRPr="00591D30">
        <w:rPr>
          <w:rFonts w:cstheme="minorHAnsi"/>
          <w:sz w:val="24"/>
          <w:szCs w:val="24"/>
        </w:rPr>
        <w:t>students</w:t>
      </w:r>
      <w:r w:rsidRPr="00591D30">
        <w:rPr>
          <w:rFonts w:cstheme="minorHAnsi"/>
          <w:sz w:val="24"/>
          <w:szCs w:val="24"/>
        </w:rPr>
        <w:t xml:space="preserve"> with normal hearing</w:t>
      </w:r>
      <w:r w:rsidRPr="00591D30">
        <w:rPr>
          <w:rStyle w:val="FootnoteReference"/>
          <w:rFonts w:cstheme="minorHAnsi"/>
          <w:sz w:val="24"/>
          <w:szCs w:val="24"/>
        </w:rPr>
        <w:footnoteReference w:id="4"/>
      </w:r>
      <w:r w:rsidR="00D10300" w:rsidRPr="00591D30">
        <w:rPr>
          <w:rFonts w:cstheme="minorHAnsi"/>
          <w:sz w:val="24"/>
          <w:szCs w:val="24"/>
        </w:rPr>
        <w:t xml:space="preserve">. </w:t>
      </w:r>
    </w:p>
    <w:p w14:paraId="135D1C91" w14:textId="61A073E6" w:rsidR="00A93B2C" w:rsidRPr="00591D30" w:rsidRDefault="00A93B2C" w:rsidP="00591D30">
      <w:pPr>
        <w:spacing w:after="120"/>
        <w:jc w:val="both"/>
        <w:rPr>
          <w:rFonts w:cstheme="minorHAnsi"/>
          <w:sz w:val="24"/>
          <w:szCs w:val="24"/>
        </w:rPr>
      </w:pPr>
      <w:r w:rsidRPr="00591D30">
        <w:rPr>
          <w:rFonts w:cstheme="minorHAnsi"/>
          <w:sz w:val="24"/>
          <w:szCs w:val="24"/>
        </w:rPr>
        <w:t xml:space="preserve">In typical classroom conditions, </w:t>
      </w:r>
      <w:r w:rsidR="00C9007F" w:rsidRPr="00591D30">
        <w:rPr>
          <w:rFonts w:cstheme="minorHAnsi"/>
          <w:sz w:val="24"/>
          <w:szCs w:val="24"/>
        </w:rPr>
        <w:t xml:space="preserve">schools </w:t>
      </w:r>
      <w:r w:rsidR="00CF13A7" w:rsidRPr="00591D30">
        <w:rPr>
          <w:rFonts w:cstheme="minorHAnsi"/>
          <w:sz w:val="24"/>
          <w:szCs w:val="24"/>
        </w:rPr>
        <w:t xml:space="preserve">should </w:t>
      </w:r>
      <w:r w:rsidR="00C9007F" w:rsidRPr="00591D30">
        <w:rPr>
          <w:rFonts w:cstheme="minorHAnsi"/>
          <w:sz w:val="24"/>
          <w:szCs w:val="24"/>
        </w:rPr>
        <w:t xml:space="preserve">reduce the noise levels as much as possible </w:t>
      </w:r>
      <w:r w:rsidR="00F842A1" w:rsidRPr="00591D30">
        <w:rPr>
          <w:rFonts w:cstheme="minorHAnsi"/>
          <w:sz w:val="24"/>
          <w:szCs w:val="24"/>
        </w:rPr>
        <w:t>before introduc</w:t>
      </w:r>
      <w:r w:rsidRPr="00591D30">
        <w:rPr>
          <w:rFonts w:cstheme="minorHAnsi"/>
          <w:sz w:val="24"/>
          <w:szCs w:val="24"/>
        </w:rPr>
        <w:t>ing</w:t>
      </w:r>
      <w:r w:rsidR="00F842A1" w:rsidRPr="00591D30">
        <w:rPr>
          <w:rFonts w:cstheme="minorHAnsi"/>
          <w:sz w:val="24"/>
          <w:szCs w:val="24"/>
        </w:rPr>
        <w:t xml:space="preserve"> a Soundfield </w:t>
      </w:r>
      <w:r w:rsidRPr="00591D30">
        <w:rPr>
          <w:rFonts w:cstheme="minorHAnsi"/>
          <w:sz w:val="24"/>
          <w:szCs w:val="24"/>
        </w:rPr>
        <w:t>s</w:t>
      </w:r>
      <w:r w:rsidR="00F842A1" w:rsidRPr="00591D30">
        <w:rPr>
          <w:rFonts w:cstheme="minorHAnsi"/>
          <w:sz w:val="24"/>
          <w:szCs w:val="24"/>
        </w:rPr>
        <w:t>ystem</w:t>
      </w:r>
      <w:r w:rsidR="00D66B61" w:rsidRPr="00591D30">
        <w:rPr>
          <w:rStyle w:val="FootnoteReference"/>
          <w:rFonts w:cstheme="minorHAnsi"/>
          <w:sz w:val="24"/>
          <w:szCs w:val="24"/>
        </w:rPr>
        <w:footnoteReference w:id="5"/>
      </w:r>
      <w:r w:rsidR="00F842A1" w:rsidRPr="00591D30">
        <w:rPr>
          <w:rFonts w:cstheme="minorHAnsi"/>
          <w:sz w:val="24"/>
          <w:szCs w:val="24"/>
        </w:rPr>
        <w:t xml:space="preserve">. </w:t>
      </w:r>
      <w:r w:rsidR="00CF13A7" w:rsidRPr="00591D30">
        <w:rPr>
          <w:rFonts w:cstheme="minorHAnsi"/>
          <w:sz w:val="24"/>
          <w:szCs w:val="24"/>
        </w:rPr>
        <w:t>This can be done by</w:t>
      </w:r>
      <w:r w:rsidRPr="00591D30">
        <w:rPr>
          <w:rFonts w:cstheme="minorHAnsi"/>
          <w:sz w:val="24"/>
          <w:szCs w:val="24"/>
        </w:rPr>
        <w:t>:</w:t>
      </w:r>
    </w:p>
    <w:p w14:paraId="66564C1E" w14:textId="6C21FBF9" w:rsidR="00A93B2C" w:rsidRPr="00591D30" w:rsidRDefault="00B870E4" w:rsidP="00591D30">
      <w:pPr>
        <w:pStyle w:val="ListParagraph"/>
        <w:numPr>
          <w:ilvl w:val="0"/>
          <w:numId w:val="32"/>
        </w:numPr>
        <w:spacing w:after="120"/>
        <w:jc w:val="both"/>
        <w:rPr>
          <w:rFonts w:asciiTheme="minorHAnsi" w:hAnsiTheme="minorHAnsi" w:cstheme="minorHAnsi"/>
          <w:sz w:val="24"/>
          <w:szCs w:val="24"/>
        </w:rPr>
      </w:pPr>
      <w:r w:rsidRPr="00591D30">
        <w:rPr>
          <w:rFonts w:asciiTheme="minorHAnsi" w:hAnsiTheme="minorHAnsi" w:cstheme="minorHAnsi"/>
          <w:sz w:val="24"/>
          <w:szCs w:val="24"/>
        </w:rPr>
        <w:t>modifying</w:t>
      </w:r>
      <w:r w:rsidRPr="00591D30" w:rsidDel="00A93B2C">
        <w:rPr>
          <w:rFonts w:asciiTheme="minorHAnsi" w:hAnsiTheme="minorHAnsi" w:cstheme="minorHAnsi"/>
          <w:sz w:val="24"/>
          <w:szCs w:val="24"/>
        </w:rPr>
        <w:t xml:space="preserve"> </w:t>
      </w:r>
      <w:r w:rsidRPr="00591D30">
        <w:rPr>
          <w:rFonts w:asciiTheme="minorHAnsi" w:hAnsiTheme="minorHAnsi" w:cstheme="minorHAnsi"/>
          <w:sz w:val="24"/>
          <w:szCs w:val="24"/>
        </w:rPr>
        <w:t xml:space="preserve">sources of </w:t>
      </w:r>
      <w:r w:rsidR="00F842A1" w:rsidRPr="00591D30">
        <w:rPr>
          <w:rFonts w:asciiTheme="minorHAnsi" w:hAnsiTheme="minorHAnsi" w:cstheme="minorHAnsi"/>
          <w:sz w:val="24"/>
          <w:szCs w:val="24"/>
        </w:rPr>
        <w:t xml:space="preserve">direct noise </w:t>
      </w:r>
      <w:r w:rsidR="00A93B2C" w:rsidRPr="00591D30">
        <w:rPr>
          <w:rFonts w:asciiTheme="minorHAnsi" w:hAnsiTheme="minorHAnsi" w:cstheme="minorHAnsi"/>
          <w:sz w:val="24"/>
          <w:szCs w:val="24"/>
        </w:rPr>
        <w:t>(</w:t>
      </w:r>
      <w:r w:rsidR="00A64CB0">
        <w:rPr>
          <w:rFonts w:asciiTheme="minorHAnsi" w:hAnsiTheme="minorHAnsi" w:cstheme="minorHAnsi"/>
          <w:sz w:val="24"/>
          <w:szCs w:val="24"/>
        </w:rPr>
        <w:t>for example,</w:t>
      </w:r>
      <w:r w:rsidR="00A93B2C" w:rsidRPr="00591D30">
        <w:rPr>
          <w:rFonts w:asciiTheme="minorHAnsi" w:hAnsiTheme="minorHAnsi" w:cstheme="minorHAnsi"/>
          <w:sz w:val="24"/>
          <w:szCs w:val="24"/>
        </w:rPr>
        <w:t xml:space="preserve"> </w:t>
      </w:r>
      <w:r w:rsidR="00F842A1" w:rsidRPr="00591D30">
        <w:rPr>
          <w:rFonts w:asciiTheme="minorHAnsi" w:hAnsiTheme="minorHAnsi" w:cstheme="minorHAnsi"/>
          <w:sz w:val="24"/>
          <w:szCs w:val="24"/>
        </w:rPr>
        <w:t>from air-conditioners, heaters and other sound sources in the room</w:t>
      </w:r>
      <w:r w:rsidR="00A93B2C" w:rsidRPr="00591D30">
        <w:rPr>
          <w:rFonts w:asciiTheme="minorHAnsi" w:hAnsiTheme="minorHAnsi" w:cstheme="minorHAnsi"/>
          <w:sz w:val="24"/>
          <w:szCs w:val="24"/>
        </w:rPr>
        <w:t>)</w:t>
      </w:r>
    </w:p>
    <w:p w14:paraId="292D4D9F" w14:textId="4DE68037" w:rsidR="00A93B2C" w:rsidRPr="00591D30" w:rsidRDefault="00A93B2C" w:rsidP="00591D30">
      <w:pPr>
        <w:pStyle w:val="ListParagraph"/>
        <w:numPr>
          <w:ilvl w:val="0"/>
          <w:numId w:val="32"/>
        </w:numPr>
        <w:spacing w:after="120"/>
        <w:jc w:val="both"/>
        <w:rPr>
          <w:rFonts w:asciiTheme="minorHAnsi" w:hAnsiTheme="minorHAnsi" w:cstheme="minorHAnsi"/>
          <w:sz w:val="24"/>
          <w:szCs w:val="24"/>
        </w:rPr>
      </w:pPr>
      <w:r w:rsidRPr="00591D30">
        <w:rPr>
          <w:rFonts w:asciiTheme="minorHAnsi" w:hAnsiTheme="minorHAnsi" w:cstheme="minorHAnsi"/>
          <w:sz w:val="24"/>
          <w:szCs w:val="24"/>
        </w:rPr>
        <w:t>c</w:t>
      </w:r>
      <w:r w:rsidR="00F842A1" w:rsidRPr="00591D30">
        <w:rPr>
          <w:rFonts w:asciiTheme="minorHAnsi" w:hAnsiTheme="minorHAnsi" w:cstheme="minorHAnsi"/>
          <w:sz w:val="24"/>
          <w:szCs w:val="24"/>
        </w:rPr>
        <w:t xml:space="preserve">losing doors and windows </w:t>
      </w:r>
      <w:r w:rsidR="00B870E4" w:rsidRPr="00591D30">
        <w:rPr>
          <w:rFonts w:asciiTheme="minorHAnsi" w:hAnsiTheme="minorHAnsi" w:cstheme="minorHAnsi"/>
          <w:sz w:val="24"/>
          <w:szCs w:val="24"/>
        </w:rPr>
        <w:t>to</w:t>
      </w:r>
      <w:r w:rsidR="00F842A1" w:rsidRPr="00591D30">
        <w:rPr>
          <w:rFonts w:asciiTheme="minorHAnsi" w:hAnsiTheme="minorHAnsi" w:cstheme="minorHAnsi"/>
          <w:sz w:val="24"/>
          <w:szCs w:val="24"/>
        </w:rPr>
        <w:t xml:space="preserve"> reduce sounds coming from outside the room</w:t>
      </w:r>
    </w:p>
    <w:p w14:paraId="3983D905" w14:textId="57BB0BBC" w:rsidR="003F6949" w:rsidRPr="00591D30" w:rsidRDefault="00B870E4" w:rsidP="00591D30">
      <w:pPr>
        <w:pStyle w:val="ListParagraph"/>
        <w:numPr>
          <w:ilvl w:val="0"/>
          <w:numId w:val="32"/>
        </w:numPr>
        <w:spacing w:after="120"/>
        <w:jc w:val="both"/>
        <w:rPr>
          <w:rFonts w:asciiTheme="minorHAnsi" w:hAnsiTheme="minorHAnsi" w:cstheme="minorHAnsi"/>
          <w:sz w:val="24"/>
          <w:szCs w:val="24"/>
        </w:rPr>
      </w:pPr>
      <w:r w:rsidRPr="00591D30">
        <w:rPr>
          <w:rFonts w:asciiTheme="minorHAnsi" w:hAnsiTheme="minorHAnsi" w:cstheme="minorHAnsi"/>
          <w:sz w:val="24"/>
          <w:szCs w:val="24"/>
        </w:rPr>
        <w:t xml:space="preserve">using </w:t>
      </w:r>
      <w:r w:rsidR="00A93B2C" w:rsidRPr="00591D30">
        <w:rPr>
          <w:rFonts w:asciiTheme="minorHAnsi" w:hAnsiTheme="minorHAnsi" w:cstheme="minorHAnsi"/>
          <w:sz w:val="24"/>
          <w:szCs w:val="24"/>
        </w:rPr>
        <w:t>acoustic treatments</w:t>
      </w:r>
      <w:r w:rsidR="00A93B2C" w:rsidRPr="00591D30" w:rsidDel="00A93B2C">
        <w:rPr>
          <w:rFonts w:asciiTheme="minorHAnsi" w:hAnsiTheme="minorHAnsi" w:cstheme="minorHAnsi"/>
          <w:sz w:val="24"/>
          <w:szCs w:val="24"/>
        </w:rPr>
        <w:t xml:space="preserve"> </w:t>
      </w:r>
      <w:r w:rsidR="00A93B2C" w:rsidRPr="00591D30">
        <w:rPr>
          <w:rFonts w:asciiTheme="minorHAnsi" w:hAnsiTheme="minorHAnsi" w:cstheme="minorHAnsi"/>
          <w:sz w:val="24"/>
          <w:szCs w:val="24"/>
        </w:rPr>
        <w:t>to reduce the r</w:t>
      </w:r>
      <w:r w:rsidR="00F842A1" w:rsidRPr="00591D30">
        <w:rPr>
          <w:rFonts w:asciiTheme="minorHAnsi" w:hAnsiTheme="minorHAnsi" w:cstheme="minorHAnsi"/>
          <w:sz w:val="24"/>
          <w:szCs w:val="24"/>
        </w:rPr>
        <w:t>everberant noise generated by hard surfaces in the room. Carpet with foam underlay, acoustic tiles on the walls or ceiling and absorptive panels provide the largest reduction</w:t>
      </w:r>
      <w:r w:rsidR="00A93B2C" w:rsidRPr="00591D30">
        <w:rPr>
          <w:rFonts w:asciiTheme="minorHAnsi" w:hAnsiTheme="minorHAnsi" w:cstheme="minorHAnsi"/>
          <w:sz w:val="24"/>
          <w:szCs w:val="24"/>
        </w:rPr>
        <w:t>s</w:t>
      </w:r>
      <w:r w:rsidR="00F842A1" w:rsidRPr="00591D30">
        <w:rPr>
          <w:rFonts w:asciiTheme="minorHAnsi" w:hAnsiTheme="minorHAnsi" w:cstheme="minorHAnsi"/>
          <w:sz w:val="24"/>
          <w:szCs w:val="24"/>
        </w:rPr>
        <w:t xml:space="preserve"> in reverberant noise</w:t>
      </w:r>
      <w:r w:rsidR="00F842A1" w:rsidRPr="00591D30">
        <w:rPr>
          <w:rStyle w:val="FootnoteReference"/>
          <w:rFonts w:asciiTheme="minorHAnsi" w:hAnsiTheme="minorHAnsi" w:cstheme="minorHAnsi"/>
          <w:sz w:val="24"/>
          <w:szCs w:val="24"/>
        </w:rPr>
        <w:footnoteReference w:id="6"/>
      </w:r>
      <w:r w:rsidR="00F842A1" w:rsidRPr="00591D30">
        <w:rPr>
          <w:rFonts w:asciiTheme="minorHAnsi" w:hAnsiTheme="minorHAnsi" w:cstheme="minorHAnsi"/>
          <w:sz w:val="24"/>
          <w:szCs w:val="24"/>
        </w:rPr>
        <w:t>. Examples of lower</w:t>
      </w:r>
      <w:r w:rsidR="00CF13A7" w:rsidRPr="00591D30">
        <w:rPr>
          <w:rFonts w:asciiTheme="minorHAnsi" w:hAnsiTheme="minorHAnsi" w:cstheme="minorHAnsi"/>
          <w:sz w:val="24"/>
          <w:szCs w:val="24"/>
        </w:rPr>
        <w:t>-</w:t>
      </w:r>
      <w:r w:rsidR="00F842A1" w:rsidRPr="00591D30">
        <w:rPr>
          <w:rFonts w:asciiTheme="minorHAnsi" w:hAnsiTheme="minorHAnsi" w:cstheme="minorHAnsi"/>
          <w:sz w:val="24"/>
          <w:szCs w:val="24"/>
        </w:rPr>
        <w:t>cost options to reduce classroom noise levels include self-adhesive acoustic tiles, hanging displays and non-slip drawer lining on tables for group activities.</w:t>
      </w:r>
    </w:p>
    <w:p w14:paraId="21500C29" w14:textId="6501DC5C" w:rsidR="00BF0D4D" w:rsidRPr="00591D30" w:rsidRDefault="00BF0D4D" w:rsidP="00BF0D4D">
      <w:pPr>
        <w:spacing w:before="240"/>
        <w:jc w:val="both"/>
        <w:rPr>
          <w:rFonts w:cstheme="minorHAnsi"/>
          <w:sz w:val="24"/>
          <w:szCs w:val="24"/>
        </w:rPr>
      </w:pPr>
      <w:r w:rsidRPr="00591D30">
        <w:rPr>
          <w:rFonts w:cstheme="minorHAnsi"/>
          <w:sz w:val="24"/>
          <w:szCs w:val="24"/>
        </w:rPr>
        <w:t xml:space="preserve">Even in a classroom with good acoustics, a </w:t>
      </w:r>
      <w:r w:rsidR="002C3484" w:rsidRPr="00591D30">
        <w:rPr>
          <w:rFonts w:cstheme="minorHAnsi"/>
          <w:sz w:val="24"/>
          <w:szCs w:val="24"/>
        </w:rPr>
        <w:t>Soundfield system</w:t>
      </w:r>
      <w:r w:rsidRPr="00591D30">
        <w:rPr>
          <w:rFonts w:cstheme="minorHAnsi"/>
          <w:sz w:val="24"/>
          <w:szCs w:val="24"/>
        </w:rPr>
        <w:t xml:space="preserve"> can provide benefits by distributing the teacher’s voice at </w:t>
      </w:r>
      <w:r w:rsidR="00C9007F" w:rsidRPr="00591D30">
        <w:rPr>
          <w:rFonts w:cstheme="minorHAnsi"/>
          <w:sz w:val="24"/>
          <w:szCs w:val="24"/>
        </w:rPr>
        <w:t>a consistent</w:t>
      </w:r>
      <w:r w:rsidRPr="00591D30">
        <w:rPr>
          <w:rFonts w:cstheme="minorHAnsi"/>
          <w:sz w:val="24"/>
          <w:szCs w:val="24"/>
        </w:rPr>
        <w:t xml:space="preserve"> level across the classroom. The signal-to-noise ratio will vary depending on how far the student is sitting from the teacher</w:t>
      </w:r>
      <w:r w:rsidR="00CF13A7" w:rsidRPr="00591D30">
        <w:rPr>
          <w:rFonts w:cstheme="minorHAnsi"/>
          <w:sz w:val="24"/>
          <w:szCs w:val="24"/>
        </w:rPr>
        <w:t>.</w:t>
      </w:r>
      <w:r w:rsidRPr="00591D30">
        <w:rPr>
          <w:rFonts w:cstheme="minorHAnsi"/>
          <w:sz w:val="24"/>
          <w:szCs w:val="24"/>
        </w:rPr>
        <w:t xml:space="preserve"> </w:t>
      </w:r>
      <w:r w:rsidR="00CF13A7" w:rsidRPr="00591D30">
        <w:rPr>
          <w:rFonts w:cstheme="minorHAnsi"/>
          <w:sz w:val="24"/>
          <w:szCs w:val="24"/>
        </w:rPr>
        <w:t>R</w:t>
      </w:r>
      <w:r w:rsidRPr="00591D30">
        <w:rPr>
          <w:rFonts w:cstheme="minorHAnsi"/>
          <w:sz w:val="24"/>
          <w:szCs w:val="24"/>
        </w:rPr>
        <w:t xml:space="preserve">esearch has found significantly poorer speech perception for students </w:t>
      </w:r>
      <w:r w:rsidR="00C9007F" w:rsidRPr="00591D30">
        <w:rPr>
          <w:rFonts w:cstheme="minorHAnsi"/>
          <w:sz w:val="24"/>
          <w:szCs w:val="24"/>
        </w:rPr>
        <w:t xml:space="preserve">sitting </w:t>
      </w:r>
      <w:r w:rsidRPr="00591D30">
        <w:rPr>
          <w:rFonts w:cstheme="minorHAnsi"/>
          <w:sz w:val="24"/>
          <w:szCs w:val="24"/>
        </w:rPr>
        <w:t xml:space="preserve">at the back of </w:t>
      </w:r>
      <w:r w:rsidR="00C9007F" w:rsidRPr="00591D30">
        <w:rPr>
          <w:rFonts w:cstheme="minorHAnsi"/>
          <w:sz w:val="24"/>
          <w:szCs w:val="24"/>
        </w:rPr>
        <w:t>a</w:t>
      </w:r>
      <w:r w:rsidRPr="00591D30">
        <w:rPr>
          <w:rFonts w:cstheme="minorHAnsi"/>
          <w:sz w:val="24"/>
          <w:szCs w:val="24"/>
        </w:rPr>
        <w:t xml:space="preserve"> classroom </w:t>
      </w:r>
      <w:r w:rsidR="00CF13A7" w:rsidRPr="00591D30">
        <w:rPr>
          <w:rFonts w:cstheme="minorHAnsi"/>
          <w:sz w:val="24"/>
          <w:szCs w:val="24"/>
        </w:rPr>
        <w:t>than</w:t>
      </w:r>
      <w:r w:rsidR="00C9007F" w:rsidRPr="00591D30">
        <w:rPr>
          <w:rFonts w:cstheme="minorHAnsi"/>
          <w:sz w:val="24"/>
          <w:szCs w:val="24"/>
        </w:rPr>
        <w:t xml:space="preserve"> those sitting at the front</w:t>
      </w:r>
      <w:r w:rsidR="00C9007F" w:rsidRPr="00591D30">
        <w:rPr>
          <w:rStyle w:val="FootnoteReference"/>
          <w:rFonts w:cstheme="minorHAnsi"/>
          <w:sz w:val="24"/>
          <w:szCs w:val="24"/>
        </w:rPr>
        <w:footnoteReference w:id="7"/>
      </w:r>
      <w:r w:rsidR="00C9007F" w:rsidRPr="00591D30">
        <w:rPr>
          <w:rFonts w:cstheme="minorHAnsi"/>
          <w:sz w:val="24"/>
          <w:szCs w:val="24"/>
        </w:rPr>
        <w:t>.</w:t>
      </w:r>
    </w:p>
    <w:p w14:paraId="7F56BAFD" w14:textId="330B9FC1" w:rsidR="000E3E7D" w:rsidRPr="00591D30" w:rsidRDefault="00905A3F">
      <w:pPr>
        <w:jc w:val="both"/>
        <w:rPr>
          <w:sz w:val="24"/>
          <w:szCs w:val="24"/>
        </w:rPr>
      </w:pPr>
      <w:r w:rsidRPr="00591D30">
        <w:rPr>
          <w:rFonts w:cstheme="minorHAnsi"/>
          <w:sz w:val="24"/>
          <w:szCs w:val="24"/>
        </w:rPr>
        <w:t xml:space="preserve">Soundfield </w:t>
      </w:r>
      <w:r w:rsidR="00A93B2C" w:rsidRPr="00591D30">
        <w:rPr>
          <w:rFonts w:cstheme="minorHAnsi"/>
          <w:sz w:val="24"/>
          <w:szCs w:val="24"/>
        </w:rPr>
        <w:t>s</w:t>
      </w:r>
      <w:r w:rsidRPr="00591D30">
        <w:rPr>
          <w:rFonts w:cstheme="minorHAnsi"/>
          <w:sz w:val="24"/>
          <w:szCs w:val="24"/>
        </w:rPr>
        <w:t>ystem</w:t>
      </w:r>
      <w:r w:rsidR="00A93B2C" w:rsidRPr="00591D30">
        <w:rPr>
          <w:rFonts w:cstheme="minorHAnsi"/>
          <w:sz w:val="24"/>
          <w:szCs w:val="24"/>
        </w:rPr>
        <w:t>s</w:t>
      </w:r>
      <w:r w:rsidR="00D34B57" w:rsidRPr="00591D30">
        <w:rPr>
          <w:rFonts w:cstheme="minorHAnsi"/>
          <w:sz w:val="24"/>
          <w:szCs w:val="24"/>
        </w:rPr>
        <w:t xml:space="preserve"> </w:t>
      </w:r>
      <w:r w:rsidR="008C1E41" w:rsidRPr="00591D30">
        <w:rPr>
          <w:rFonts w:cstheme="minorHAnsi"/>
          <w:sz w:val="24"/>
          <w:szCs w:val="24"/>
        </w:rPr>
        <w:t xml:space="preserve">may </w:t>
      </w:r>
      <w:r w:rsidR="00D34B57" w:rsidRPr="00591D30">
        <w:rPr>
          <w:rFonts w:cstheme="minorHAnsi"/>
          <w:sz w:val="24"/>
          <w:szCs w:val="24"/>
        </w:rPr>
        <w:t>also be effective in reverberant classrooms</w:t>
      </w:r>
      <w:r w:rsidR="003E38D8" w:rsidRPr="00591D30">
        <w:rPr>
          <w:rStyle w:val="FootnoteReference"/>
          <w:rFonts w:cstheme="minorHAnsi"/>
          <w:sz w:val="24"/>
          <w:szCs w:val="24"/>
        </w:rPr>
        <w:footnoteReference w:id="8"/>
      </w:r>
      <w:r w:rsidR="006665F1" w:rsidRPr="00591D30">
        <w:rPr>
          <w:rFonts w:cstheme="minorHAnsi"/>
          <w:sz w:val="24"/>
          <w:szCs w:val="24"/>
        </w:rPr>
        <w:t>.</w:t>
      </w:r>
      <w:r w:rsidR="00D34B57" w:rsidRPr="00591D30">
        <w:rPr>
          <w:rFonts w:cstheme="minorHAnsi"/>
          <w:sz w:val="24"/>
          <w:szCs w:val="24"/>
        </w:rPr>
        <w:t xml:space="preserve"> </w:t>
      </w:r>
      <w:r w:rsidR="00DC2250" w:rsidRPr="00591D30">
        <w:rPr>
          <w:rFonts w:cstheme="minorHAnsi"/>
          <w:sz w:val="24"/>
          <w:szCs w:val="24"/>
        </w:rPr>
        <w:t xml:space="preserve">However, </w:t>
      </w:r>
      <w:r w:rsidR="00081FC6">
        <w:rPr>
          <w:rFonts w:cstheme="minorHAnsi"/>
          <w:sz w:val="24"/>
          <w:szCs w:val="24"/>
        </w:rPr>
        <w:t xml:space="preserve">schools should </w:t>
      </w:r>
      <w:r w:rsidR="00CF13A7" w:rsidRPr="00591D30">
        <w:rPr>
          <w:rFonts w:cstheme="minorHAnsi"/>
          <w:sz w:val="24"/>
          <w:szCs w:val="24"/>
        </w:rPr>
        <w:t xml:space="preserve">be </w:t>
      </w:r>
      <w:r w:rsidR="00DC2250" w:rsidRPr="00591D30">
        <w:rPr>
          <w:rFonts w:cstheme="minorHAnsi"/>
          <w:sz w:val="24"/>
          <w:szCs w:val="24"/>
        </w:rPr>
        <w:t>cautio</w:t>
      </w:r>
      <w:r w:rsidR="00CF13A7" w:rsidRPr="00591D30">
        <w:rPr>
          <w:rFonts w:cstheme="minorHAnsi"/>
          <w:sz w:val="24"/>
          <w:szCs w:val="24"/>
        </w:rPr>
        <w:t>us</w:t>
      </w:r>
      <w:r w:rsidR="00DC2250" w:rsidRPr="00591D30">
        <w:rPr>
          <w:rFonts w:cstheme="minorHAnsi"/>
          <w:sz w:val="24"/>
          <w:szCs w:val="24"/>
        </w:rPr>
        <w:t xml:space="preserve"> </w:t>
      </w:r>
      <w:r w:rsidR="00CF13A7" w:rsidRPr="00591D30">
        <w:rPr>
          <w:rFonts w:cstheme="minorHAnsi"/>
          <w:sz w:val="24"/>
          <w:szCs w:val="24"/>
        </w:rPr>
        <w:t>when</w:t>
      </w:r>
      <w:r w:rsidR="00A83CE5" w:rsidRPr="00591D30">
        <w:rPr>
          <w:rFonts w:cstheme="minorHAnsi"/>
          <w:sz w:val="24"/>
          <w:szCs w:val="24"/>
        </w:rPr>
        <w:t xml:space="preserve"> </w:t>
      </w:r>
      <w:r w:rsidR="00DC2250" w:rsidRPr="00591D30">
        <w:rPr>
          <w:rFonts w:cstheme="minorHAnsi"/>
          <w:sz w:val="24"/>
          <w:szCs w:val="24"/>
        </w:rPr>
        <w:t>using a Soundfield</w:t>
      </w:r>
      <w:r w:rsidR="00C9007F" w:rsidRPr="00591D30">
        <w:rPr>
          <w:rFonts w:cstheme="minorHAnsi"/>
          <w:sz w:val="24"/>
          <w:szCs w:val="24"/>
        </w:rPr>
        <w:t xml:space="preserve"> system</w:t>
      </w:r>
      <w:r w:rsidR="00DC2250" w:rsidRPr="00591D30">
        <w:rPr>
          <w:rFonts w:cstheme="minorHAnsi"/>
          <w:sz w:val="24"/>
          <w:szCs w:val="24"/>
        </w:rPr>
        <w:t xml:space="preserve"> in </w:t>
      </w:r>
      <w:r w:rsidR="00A83CE5" w:rsidRPr="00591D30">
        <w:rPr>
          <w:rFonts w:cstheme="minorHAnsi"/>
          <w:sz w:val="24"/>
          <w:szCs w:val="24"/>
        </w:rPr>
        <w:t xml:space="preserve">a </w:t>
      </w:r>
      <w:r w:rsidR="00DC2250" w:rsidRPr="00591D30">
        <w:rPr>
          <w:rFonts w:cstheme="minorHAnsi"/>
          <w:sz w:val="24"/>
          <w:szCs w:val="24"/>
        </w:rPr>
        <w:t>highly reverberant classroom (</w:t>
      </w:r>
      <w:r w:rsidR="009071E7" w:rsidRPr="00591D30">
        <w:rPr>
          <w:rFonts w:cstheme="minorHAnsi"/>
          <w:sz w:val="24"/>
          <w:szCs w:val="24"/>
        </w:rPr>
        <w:t xml:space="preserve">i.e. </w:t>
      </w:r>
      <w:r w:rsidR="00CF13A7" w:rsidRPr="00591D30">
        <w:rPr>
          <w:rFonts w:cstheme="minorHAnsi"/>
          <w:sz w:val="24"/>
          <w:szCs w:val="24"/>
        </w:rPr>
        <w:t>with a</w:t>
      </w:r>
      <w:r w:rsidR="00A93B2C" w:rsidRPr="00591D30">
        <w:rPr>
          <w:rFonts w:cstheme="minorHAnsi"/>
          <w:sz w:val="24"/>
          <w:szCs w:val="24"/>
        </w:rPr>
        <w:t xml:space="preserve"> </w:t>
      </w:r>
      <w:r w:rsidR="00DC2250" w:rsidRPr="00591D30">
        <w:rPr>
          <w:rFonts w:cstheme="minorHAnsi"/>
          <w:sz w:val="24"/>
          <w:szCs w:val="24"/>
        </w:rPr>
        <w:t xml:space="preserve">reverberation time greater than </w:t>
      </w:r>
      <w:r w:rsidR="00A93B2C" w:rsidRPr="00591D30">
        <w:rPr>
          <w:rFonts w:cstheme="minorHAnsi"/>
          <w:sz w:val="24"/>
          <w:szCs w:val="24"/>
        </w:rPr>
        <w:t>one second</w:t>
      </w:r>
      <w:r w:rsidR="00DC2250" w:rsidRPr="00591D30">
        <w:rPr>
          <w:rFonts w:cstheme="minorHAnsi"/>
          <w:sz w:val="24"/>
          <w:szCs w:val="24"/>
        </w:rPr>
        <w:t xml:space="preserve">) </w:t>
      </w:r>
      <w:r w:rsidR="00CF13A7" w:rsidRPr="00591D30">
        <w:rPr>
          <w:rFonts w:cstheme="minorHAnsi"/>
          <w:sz w:val="24"/>
          <w:szCs w:val="24"/>
        </w:rPr>
        <w:t>bec</w:t>
      </w:r>
      <w:r w:rsidR="00DC2250" w:rsidRPr="00591D30">
        <w:rPr>
          <w:rFonts w:cstheme="minorHAnsi"/>
          <w:sz w:val="24"/>
          <w:szCs w:val="24"/>
        </w:rPr>
        <w:t>a</w:t>
      </w:r>
      <w:r w:rsidR="00CF13A7" w:rsidRPr="00591D30">
        <w:rPr>
          <w:rFonts w:cstheme="minorHAnsi"/>
          <w:sz w:val="24"/>
          <w:szCs w:val="24"/>
        </w:rPr>
        <w:t>u</w:t>
      </w:r>
      <w:r w:rsidR="00DC2250" w:rsidRPr="00591D30">
        <w:rPr>
          <w:rFonts w:cstheme="minorHAnsi"/>
          <w:sz w:val="24"/>
          <w:szCs w:val="24"/>
        </w:rPr>
        <w:t>s</w:t>
      </w:r>
      <w:r w:rsidR="00CF13A7" w:rsidRPr="00591D30">
        <w:rPr>
          <w:rFonts w:cstheme="minorHAnsi"/>
          <w:sz w:val="24"/>
          <w:szCs w:val="24"/>
        </w:rPr>
        <w:t>e</w:t>
      </w:r>
      <w:r w:rsidR="00DC2250" w:rsidRPr="00591D30">
        <w:rPr>
          <w:rFonts w:cstheme="minorHAnsi"/>
          <w:sz w:val="24"/>
          <w:szCs w:val="24"/>
        </w:rPr>
        <w:t xml:space="preserve"> the speech may need to be amplified to a level </w:t>
      </w:r>
      <w:r w:rsidR="00CF13A7" w:rsidRPr="00591D30">
        <w:rPr>
          <w:rFonts w:cstheme="minorHAnsi"/>
          <w:sz w:val="24"/>
          <w:szCs w:val="24"/>
        </w:rPr>
        <w:t xml:space="preserve">at which </w:t>
      </w:r>
      <w:r w:rsidR="00DC2250" w:rsidRPr="00591D30">
        <w:rPr>
          <w:rFonts w:cstheme="minorHAnsi"/>
          <w:sz w:val="24"/>
          <w:szCs w:val="24"/>
        </w:rPr>
        <w:t>it become</w:t>
      </w:r>
      <w:r w:rsidR="00BB2983" w:rsidRPr="00591D30">
        <w:rPr>
          <w:rFonts w:cstheme="minorHAnsi"/>
          <w:sz w:val="24"/>
          <w:szCs w:val="24"/>
        </w:rPr>
        <w:t>s</w:t>
      </w:r>
      <w:r w:rsidR="00DC2250" w:rsidRPr="00591D30">
        <w:rPr>
          <w:rFonts w:cstheme="minorHAnsi"/>
          <w:sz w:val="24"/>
          <w:szCs w:val="24"/>
        </w:rPr>
        <w:t xml:space="preserve"> distorted</w:t>
      </w:r>
      <w:r w:rsidR="00DC2250" w:rsidRPr="00591D30">
        <w:rPr>
          <w:rStyle w:val="FootnoteReference"/>
          <w:rFonts w:cstheme="minorHAnsi"/>
          <w:sz w:val="24"/>
          <w:szCs w:val="24"/>
        </w:rPr>
        <w:footnoteReference w:id="9"/>
      </w:r>
      <w:r w:rsidR="00DC2250" w:rsidRPr="00591D30">
        <w:rPr>
          <w:rFonts w:cstheme="minorHAnsi"/>
          <w:sz w:val="24"/>
          <w:szCs w:val="24"/>
        </w:rPr>
        <w:t>.</w:t>
      </w:r>
      <w:r w:rsidR="00A93B2C" w:rsidRPr="00591D30">
        <w:rPr>
          <w:rFonts w:cstheme="minorHAnsi"/>
          <w:sz w:val="24"/>
          <w:szCs w:val="24"/>
        </w:rPr>
        <w:t xml:space="preserve"> </w:t>
      </w:r>
      <w:r w:rsidR="00CF13A7" w:rsidRPr="00591D30">
        <w:rPr>
          <w:rFonts w:cstheme="minorHAnsi"/>
          <w:sz w:val="24"/>
          <w:szCs w:val="24"/>
        </w:rPr>
        <w:t>N</w:t>
      </w:r>
      <w:r w:rsidR="00A93B2C" w:rsidRPr="00591D30">
        <w:rPr>
          <w:rFonts w:cstheme="minorHAnsi"/>
          <w:sz w:val="24"/>
          <w:szCs w:val="24"/>
        </w:rPr>
        <w:t>oise above normal conversational level (above 65dBA</w:t>
      </w:r>
      <w:r w:rsidR="00BF0D4D" w:rsidRPr="00591D30">
        <w:rPr>
          <w:rFonts w:cstheme="minorHAnsi"/>
          <w:sz w:val="24"/>
          <w:szCs w:val="24"/>
        </w:rPr>
        <w:t xml:space="preserve">) </w:t>
      </w:r>
      <w:r w:rsidR="00A93B2C" w:rsidRPr="00591D30">
        <w:rPr>
          <w:rFonts w:cstheme="minorHAnsi"/>
          <w:sz w:val="24"/>
          <w:szCs w:val="24"/>
        </w:rPr>
        <w:t>may</w:t>
      </w:r>
      <w:r w:rsidR="00A93B2C" w:rsidRPr="00591D30">
        <w:rPr>
          <w:sz w:val="24"/>
          <w:szCs w:val="24"/>
        </w:rPr>
        <w:t xml:space="preserve"> </w:t>
      </w:r>
      <w:r w:rsidR="00CF13A7" w:rsidRPr="00591D30">
        <w:rPr>
          <w:sz w:val="24"/>
          <w:szCs w:val="24"/>
        </w:rPr>
        <w:t>disadvantage</w:t>
      </w:r>
      <w:r w:rsidR="00A93B2C" w:rsidRPr="00591D30">
        <w:rPr>
          <w:sz w:val="24"/>
          <w:szCs w:val="24"/>
        </w:rPr>
        <w:t xml:space="preserve"> some students</w:t>
      </w:r>
      <w:r w:rsidR="00A93B2C" w:rsidRPr="00591D30">
        <w:rPr>
          <w:rStyle w:val="FootnoteReference"/>
          <w:sz w:val="24"/>
          <w:szCs w:val="24"/>
        </w:rPr>
        <w:footnoteReference w:id="10"/>
      </w:r>
      <w:r w:rsidR="00A93B2C" w:rsidRPr="00591D30">
        <w:rPr>
          <w:sz w:val="24"/>
          <w:szCs w:val="24"/>
          <w:vertAlign w:val="superscript"/>
        </w:rPr>
        <w:t>,</w:t>
      </w:r>
      <w:r w:rsidR="00A93B2C" w:rsidRPr="00591D30">
        <w:rPr>
          <w:rStyle w:val="FootnoteReference"/>
          <w:sz w:val="24"/>
          <w:szCs w:val="24"/>
        </w:rPr>
        <w:footnoteReference w:id="11"/>
      </w:r>
      <w:r w:rsidR="00A83CE5" w:rsidRPr="00591D30">
        <w:rPr>
          <w:sz w:val="24"/>
          <w:szCs w:val="24"/>
        </w:rPr>
        <w:t>.</w:t>
      </w:r>
      <w:r w:rsidR="00A93B2C" w:rsidRPr="00591D30">
        <w:rPr>
          <w:sz w:val="24"/>
          <w:szCs w:val="24"/>
        </w:rPr>
        <w:t xml:space="preserve"> </w:t>
      </w:r>
      <w:r w:rsidR="00A83CE5" w:rsidRPr="00591D30">
        <w:rPr>
          <w:sz w:val="24"/>
          <w:szCs w:val="24"/>
        </w:rPr>
        <w:t>I</w:t>
      </w:r>
      <w:r w:rsidR="006D2FA7" w:rsidRPr="00591D30">
        <w:rPr>
          <w:sz w:val="24"/>
          <w:szCs w:val="24"/>
        </w:rPr>
        <w:t>t should not be obvious that the</w:t>
      </w:r>
      <w:r w:rsidR="00A4119A" w:rsidRPr="00591D30">
        <w:rPr>
          <w:sz w:val="24"/>
          <w:szCs w:val="24"/>
        </w:rPr>
        <w:t xml:space="preserve"> teacher’s voice </w:t>
      </w:r>
      <w:r w:rsidR="006D2FA7" w:rsidRPr="00591D30">
        <w:rPr>
          <w:sz w:val="24"/>
          <w:szCs w:val="24"/>
        </w:rPr>
        <w:t xml:space="preserve">is being amplified </w:t>
      </w:r>
      <w:r w:rsidR="00A4119A" w:rsidRPr="00591D30">
        <w:rPr>
          <w:sz w:val="24"/>
          <w:szCs w:val="24"/>
        </w:rPr>
        <w:t xml:space="preserve">through the </w:t>
      </w:r>
      <w:r w:rsidRPr="00591D30">
        <w:rPr>
          <w:sz w:val="24"/>
          <w:szCs w:val="24"/>
        </w:rPr>
        <w:t xml:space="preserve">Soundfield </w:t>
      </w:r>
      <w:r w:rsidR="00A93B2C" w:rsidRPr="00591D30">
        <w:rPr>
          <w:sz w:val="24"/>
          <w:szCs w:val="24"/>
        </w:rPr>
        <w:t xml:space="preserve">system </w:t>
      </w:r>
      <w:r w:rsidR="0082379F" w:rsidRPr="00591D30">
        <w:rPr>
          <w:sz w:val="24"/>
          <w:szCs w:val="24"/>
        </w:rPr>
        <w:t>loudspeaker</w:t>
      </w:r>
      <w:bookmarkStart w:id="16" w:name="_Ref16773993"/>
      <w:r w:rsidR="006D2FA7" w:rsidRPr="00591D30">
        <w:rPr>
          <w:rStyle w:val="FootnoteReference"/>
          <w:sz w:val="24"/>
          <w:szCs w:val="24"/>
        </w:rPr>
        <w:footnoteReference w:id="12"/>
      </w:r>
      <w:bookmarkEnd w:id="16"/>
      <w:r w:rsidR="00BF0D4D" w:rsidRPr="00591D30">
        <w:rPr>
          <w:sz w:val="24"/>
          <w:szCs w:val="24"/>
        </w:rPr>
        <w:t>.</w:t>
      </w:r>
    </w:p>
    <w:p w14:paraId="32DB3ECC" w14:textId="5D1B1047" w:rsidR="00FB467A" w:rsidRDefault="00FB467A" w:rsidP="009334E2">
      <w:pPr>
        <w:jc w:val="both"/>
      </w:pPr>
    </w:p>
    <w:p w14:paraId="2004D9AD" w14:textId="37035BF8" w:rsidR="001D3429" w:rsidRPr="00027520" w:rsidRDefault="00027520" w:rsidP="000D0F31">
      <w:pPr>
        <w:pStyle w:val="Heading2"/>
        <w:rPr>
          <w:color w:val="C00000"/>
        </w:rPr>
      </w:pPr>
      <w:bookmarkStart w:id="17" w:name="_Toc24709636"/>
      <w:r w:rsidRPr="00027520">
        <w:rPr>
          <w:color w:val="C00000"/>
        </w:rPr>
        <w:t>WHO BENEFITS FROM SOUNDFIELD SYSTEMS?</w:t>
      </w:r>
      <w:bookmarkEnd w:id="17"/>
    </w:p>
    <w:p w14:paraId="4093777A" w14:textId="464558F3" w:rsidR="00A83CE5" w:rsidRPr="00591D30" w:rsidRDefault="00C9007F">
      <w:pPr>
        <w:jc w:val="both"/>
        <w:rPr>
          <w:sz w:val="24"/>
          <w:szCs w:val="24"/>
          <w:highlight w:val="green"/>
        </w:rPr>
      </w:pPr>
      <w:r w:rsidRPr="00591D30">
        <w:rPr>
          <w:sz w:val="24"/>
          <w:szCs w:val="24"/>
        </w:rPr>
        <w:t>Research has</w:t>
      </w:r>
      <w:r w:rsidR="00A83CE5" w:rsidRPr="00591D30">
        <w:rPr>
          <w:sz w:val="24"/>
          <w:szCs w:val="24"/>
        </w:rPr>
        <w:t xml:space="preserve"> shown that all </w:t>
      </w:r>
      <w:r w:rsidR="00D4089B" w:rsidRPr="00591D30">
        <w:rPr>
          <w:sz w:val="24"/>
          <w:szCs w:val="24"/>
        </w:rPr>
        <w:t xml:space="preserve">students </w:t>
      </w:r>
      <w:r w:rsidR="00BF0D4D" w:rsidRPr="00591D30">
        <w:rPr>
          <w:sz w:val="24"/>
          <w:szCs w:val="24"/>
        </w:rPr>
        <w:t xml:space="preserve">can </w:t>
      </w:r>
      <w:r w:rsidR="002E4EF3" w:rsidRPr="00591D30">
        <w:rPr>
          <w:sz w:val="24"/>
          <w:szCs w:val="24"/>
        </w:rPr>
        <w:t xml:space="preserve">benefit from the use of a </w:t>
      </w:r>
      <w:r w:rsidR="002C3484" w:rsidRPr="00591D30">
        <w:rPr>
          <w:sz w:val="24"/>
          <w:szCs w:val="24"/>
        </w:rPr>
        <w:t>Soundfield system</w:t>
      </w:r>
      <w:r w:rsidR="002E4EF3" w:rsidRPr="00591D30">
        <w:rPr>
          <w:sz w:val="24"/>
          <w:szCs w:val="24"/>
        </w:rPr>
        <w:t xml:space="preserve"> </w:t>
      </w:r>
      <w:r w:rsidR="00D4089B" w:rsidRPr="00591D30">
        <w:rPr>
          <w:sz w:val="24"/>
          <w:szCs w:val="24"/>
        </w:rPr>
        <w:t>in the classroom</w:t>
      </w:r>
      <w:r w:rsidR="00A83CE5" w:rsidRPr="00591D30">
        <w:rPr>
          <w:rStyle w:val="FootnoteReference"/>
          <w:sz w:val="24"/>
          <w:szCs w:val="24"/>
        </w:rPr>
        <w:footnoteReference w:id="13"/>
      </w:r>
      <w:r w:rsidR="00A83CE5" w:rsidRPr="00591D30">
        <w:rPr>
          <w:sz w:val="24"/>
          <w:szCs w:val="24"/>
        </w:rPr>
        <w:t>, not just those who are deaf or hard of hearing</w:t>
      </w:r>
      <w:r w:rsidR="002E4EF3" w:rsidRPr="00591D30">
        <w:rPr>
          <w:sz w:val="24"/>
          <w:szCs w:val="24"/>
        </w:rPr>
        <w:t xml:space="preserve">. </w:t>
      </w:r>
      <w:r w:rsidR="00A83CE5" w:rsidRPr="00591D30">
        <w:rPr>
          <w:sz w:val="24"/>
          <w:szCs w:val="24"/>
        </w:rPr>
        <w:t xml:space="preserve">This includes </w:t>
      </w:r>
      <w:r w:rsidR="004A6E6E" w:rsidRPr="00591D30">
        <w:rPr>
          <w:sz w:val="24"/>
          <w:szCs w:val="24"/>
        </w:rPr>
        <w:t>students</w:t>
      </w:r>
      <w:r w:rsidR="00A83CE5" w:rsidRPr="00591D30">
        <w:rPr>
          <w:sz w:val="24"/>
          <w:szCs w:val="24"/>
        </w:rPr>
        <w:t xml:space="preserve"> with normal hearing as well as </w:t>
      </w:r>
      <w:r w:rsidR="004A6E6E" w:rsidRPr="00591D30">
        <w:rPr>
          <w:sz w:val="24"/>
          <w:szCs w:val="24"/>
        </w:rPr>
        <w:t>students</w:t>
      </w:r>
      <w:r w:rsidR="00A83CE5" w:rsidRPr="00591D30">
        <w:rPr>
          <w:sz w:val="24"/>
          <w:szCs w:val="24"/>
        </w:rPr>
        <w:t xml:space="preserve"> with fluctuating conductive hearing loss, auditory processing disorder, learning difficulties, developmental disabilities</w:t>
      </w:r>
      <w:r w:rsidRPr="00591D30">
        <w:rPr>
          <w:sz w:val="24"/>
          <w:szCs w:val="24"/>
        </w:rPr>
        <w:t>,</w:t>
      </w:r>
      <w:r w:rsidR="00A83CE5" w:rsidRPr="00591D30">
        <w:rPr>
          <w:sz w:val="24"/>
          <w:szCs w:val="24"/>
        </w:rPr>
        <w:t xml:space="preserve"> attention disorders, and </w:t>
      </w:r>
      <w:r w:rsidR="004A6E6E" w:rsidRPr="00591D30">
        <w:rPr>
          <w:sz w:val="24"/>
          <w:szCs w:val="24"/>
        </w:rPr>
        <w:t>students</w:t>
      </w:r>
      <w:r w:rsidR="00A83CE5" w:rsidRPr="00591D30">
        <w:rPr>
          <w:sz w:val="24"/>
          <w:szCs w:val="24"/>
        </w:rPr>
        <w:t xml:space="preserve"> who </w:t>
      </w:r>
      <w:r w:rsidRPr="00591D30">
        <w:rPr>
          <w:sz w:val="24"/>
          <w:szCs w:val="24"/>
        </w:rPr>
        <w:t>speak</w:t>
      </w:r>
      <w:r w:rsidR="00A83CE5" w:rsidRPr="00591D30">
        <w:rPr>
          <w:sz w:val="24"/>
          <w:szCs w:val="24"/>
        </w:rPr>
        <w:t xml:space="preserve"> </w:t>
      </w:r>
      <w:bookmarkStart w:id="18" w:name="_Hlk24555910"/>
      <w:r w:rsidR="00A83CE5" w:rsidRPr="00591D30">
        <w:rPr>
          <w:sz w:val="24"/>
          <w:szCs w:val="24"/>
        </w:rPr>
        <w:t>English as an additional language (EAL</w:t>
      </w:r>
      <w:bookmarkEnd w:id="18"/>
      <w:r w:rsidR="00A83CE5" w:rsidRPr="00591D30">
        <w:rPr>
          <w:sz w:val="24"/>
          <w:szCs w:val="24"/>
        </w:rPr>
        <w:t>)</w:t>
      </w:r>
      <w:r w:rsidR="00A83CE5" w:rsidRPr="00591D30">
        <w:rPr>
          <w:rStyle w:val="FootnoteReference"/>
          <w:sz w:val="24"/>
          <w:szCs w:val="24"/>
        </w:rPr>
        <w:footnoteReference w:id="14"/>
      </w:r>
      <w:r w:rsidR="00A83CE5" w:rsidRPr="00591D30">
        <w:rPr>
          <w:sz w:val="24"/>
          <w:szCs w:val="24"/>
          <w:vertAlign w:val="superscript"/>
        </w:rPr>
        <w:t>,</w:t>
      </w:r>
      <w:r w:rsidR="00A83CE5" w:rsidRPr="00591D30">
        <w:rPr>
          <w:rStyle w:val="FootnoteReference"/>
          <w:sz w:val="24"/>
          <w:szCs w:val="24"/>
        </w:rPr>
        <w:footnoteReference w:id="15"/>
      </w:r>
      <w:r w:rsidR="00A83CE5" w:rsidRPr="00591D30">
        <w:rPr>
          <w:sz w:val="24"/>
          <w:szCs w:val="24"/>
          <w:vertAlign w:val="superscript"/>
        </w:rPr>
        <w:t>,</w:t>
      </w:r>
      <w:r w:rsidR="00A83CE5" w:rsidRPr="00591D30">
        <w:rPr>
          <w:rStyle w:val="FootnoteReference"/>
          <w:sz w:val="24"/>
          <w:szCs w:val="24"/>
        </w:rPr>
        <w:footnoteReference w:id="16"/>
      </w:r>
      <w:r w:rsidR="00A83CE5" w:rsidRPr="00591D30">
        <w:rPr>
          <w:sz w:val="24"/>
          <w:szCs w:val="24"/>
        </w:rPr>
        <w:t xml:space="preserve">. The use of </w:t>
      </w:r>
      <w:r w:rsidR="002C3484" w:rsidRPr="00591D30">
        <w:rPr>
          <w:sz w:val="24"/>
          <w:szCs w:val="24"/>
        </w:rPr>
        <w:t>Soundfield system</w:t>
      </w:r>
      <w:r w:rsidR="00B870E4" w:rsidRPr="00591D30">
        <w:rPr>
          <w:sz w:val="24"/>
          <w:szCs w:val="24"/>
        </w:rPr>
        <w:t>s</w:t>
      </w:r>
      <w:r w:rsidR="00A83CE5" w:rsidRPr="00591D30">
        <w:rPr>
          <w:sz w:val="24"/>
          <w:szCs w:val="24"/>
        </w:rPr>
        <w:t xml:space="preserve"> has been associated with improvements in academic achievement, speech recognition, attention, class participation, and learning behaviours. </w:t>
      </w:r>
    </w:p>
    <w:p w14:paraId="745B634D" w14:textId="101800F1" w:rsidR="00A83CE5" w:rsidRPr="00591D30" w:rsidRDefault="002C3484" w:rsidP="00A83CE5">
      <w:pPr>
        <w:jc w:val="both"/>
        <w:rPr>
          <w:sz w:val="24"/>
          <w:szCs w:val="24"/>
        </w:rPr>
      </w:pPr>
      <w:r w:rsidRPr="00591D30">
        <w:rPr>
          <w:sz w:val="24"/>
          <w:szCs w:val="24"/>
        </w:rPr>
        <w:t>Soundfield system</w:t>
      </w:r>
      <w:r w:rsidR="00A83CE5" w:rsidRPr="00591D30">
        <w:rPr>
          <w:sz w:val="24"/>
          <w:szCs w:val="24"/>
        </w:rPr>
        <w:t>s also have the</w:t>
      </w:r>
      <w:r w:rsidR="00C9007F" w:rsidRPr="00591D30">
        <w:rPr>
          <w:sz w:val="24"/>
          <w:szCs w:val="24"/>
        </w:rPr>
        <w:t xml:space="preserve"> capacity to distribute student</w:t>
      </w:r>
      <w:r w:rsidR="00A83CE5" w:rsidRPr="00591D30">
        <w:rPr>
          <w:sz w:val="24"/>
          <w:szCs w:val="24"/>
        </w:rPr>
        <w:t>s</w:t>
      </w:r>
      <w:r w:rsidR="00C9007F" w:rsidRPr="00591D30">
        <w:rPr>
          <w:sz w:val="24"/>
          <w:szCs w:val="24"/>
        </w:rPr>
        <w:t>’</w:t>
      </w:r>
      <w:r w:rsidR="00A83CE5" w:rsidRPr="00591D30">
        <w:rPr>
          <w:sz w:val="24"/>
          <w:szCs w:val="24"/>
        </w:rPr>
        <w:t xml:space="preserve"> voices consistently throughout the room through the use of student microphone</w:t>
      </w:r>
      <w:r w:rsidR="00CF13A7" w:rsidRPr="00591D30">
        <w:rPr>
          <w:sz w:val="24"/>
          <w:szCs w:val="24"/>
        </w:rPr>
        <w:t>s</w:t>
      </w:r>
      <w:r w:rsidR="00A83CE5" w:rsidRPr="00591D30">
        <w:rPr>
          <w:sz w:val="24"/>
          <w:szCs w:val="24"/>
        </w:rPr>
        <w:t xml:space="preserve">. Teachers </w:t>
      </w:r>
      <w:r w:rsidR="00B870E4" w:rsidRPr="00591D30">
        <w:rPr>
          <w:sz w:val="24"/>
          <w:szCs w:val="24"/>
        </w:rPr>
        <w:t xml:space="preserve">have </w:t>
      </w:r>
      <w:r w:rsidR="00A83CE5" w:rsidRPr="00591D30">
        <w:rPr>
          <w:sz w:val="24"/>
          <w:szCs w:val="24"/>
        </w:rPr>
        <w:t>report</w:t>
      </w:r>
      <w:r w:rsidR="00B870E4" w:rsidRPr="00591D30">
        <w:rPr>
          <w:sz w:val="24"/>
          <w:szCs w:val="24"/>
        </w:rPr>
        <w:t>ed</w:t>
      </w:r>
      <w:r w:rsidR="00A83CE5" w:rsidRPr="00591D30">
        <w:rPr>
          <w:sz w:val="24"/>
          <w:szCs w:val="24"/>
        </w:rPr>
        <w:t xml:space="preserve"> that students benefit from us</w:t>
      </w:r>
      <w:r w:rsidR="009918C6" w:rsidRPr="00591D30">
        <w:rPr>
          <w:sz w:val="24"/>
          <w:szCs w:val="24"/>
        </w:rPr>
        <w:t>ing</w:t>
      </w:r>
      <w:r w:rsidR="00A83CE5" w:rsidRPr="00591D30">
        <w:rPr>
          <w:sz w:val="24"/>
          <w:szCs w:val="24"/>
        </w:rPr>
        <w:t xml:space="preserve"> </w:t>
      </w:r>
      <w:r w:rsidR="009918C6" w:rsidRPr="00591D30">
        <w:rPr>
          <w:sz w:val="24"/>
          <w:szCs w:val="24"/>
        </w:rPr>
        <w:t xml:space="preserve">a </w:t>
      </w:r>
      <w:r w:rsidR="00A83CE5" w:rsidRPr="00591D30">
        <w:rPr>
          <w:sz w:val="24"/>
          <w:szCs w:val="24"/>
        </w:rPr>
        <w:t xml:space="preserve">microphone </w:t>
      </w:r>
      <w:r w:rsidR="009918C6" w:rsidRPr="00591D30">
        <w:rPr>
          <w:sz w:val="24"/>
          <w:szCs w:val="24"/>
        </w:rPr>
        <w:t xml:space="preserve">during </w:t>
      </w:r>
      <w:r w:rsidR="00A83CE5" w:rsidRPr="00591D30">
        <w:rPr>
          <w:sz w:val="24"/>
          <w:szCs w:val="24"/>
        </w:rPr>
        <w:t xml:space="preserve">presentations to the class, </w:t>
      </w:r>
      <w:r w:rsidR="00B870E4" w:rsidRPr="00591D30">
        <w:rPr>
          <w:sz w:val="24"/>
          <w:szCs w:val="24"/>
        </w:rPr>
        <w:t xml:space="preserve">and </w:t>
      </w:r>
      <w:r w:rsidR="00C9007F" w:rsidRPr="00591D30">
        <w:rPr>
          <w:sz w:val="24"/>
          <w:szCs w:val="24"/>
        </w:rPr>
        <w:t>students h</w:t>
      </w:r>
      <w:r w:rsidR="00A83CE5" w:rsidRPr="00591D30">
        <w:rPr>
          <w:sz w:val="24"/>
          <w:szCs w:val="24"/>
        </w:rPr>
        <w:t>ave</w:t>
      </w:r>
      <w:r w:rsidR="00C9007F" w:rsidRPr="00591D30">
        <w:rPr>
          <w:sz w:val="24"/>
          <w:szCs w:val="24"/>
        </w:rPr>
        <w:t xml:space="preserve"> provided</w:t>
      </w:r>
      <w:r w:rsidR="00A83CE5" w:rsidRPr="00591D30">
        <w:rPr>
          <w:sz w:val="24"/>
          <w:szCs w:val="24"/>
        </w:rPr>
        <w:t xml:space="preserve"> positive </w:t>
      </w:r>
      <w:r w:rsidR="00B870E4" w:rsidRPr="00591D30">
        <w:rPr>
          <w:sz w:val="24"/>
          <w:szCs w:val="24"/>
        </w:rPr>
        <w:t>feedback about</w:t>
      </w:r>
      <w:r w:rsidR="00A83CE5" w:rsidRPr="00591D30">
        <w:rPr>
          <w:sz w:val="24"/>
          <w:szCs w:val="24"/>
        </w:rPr>
        <w:t xml:space="preserve"> microphone</w:t>
      </w:r>
      <w:r w:rsidR="009918C6" w:rsidRPr="00591D30">
        <w:rPr>
          <w:sz w:val="24"/>
          <w:szCs w:val="24"/>
        </w:rPr>
        <w:t>s</w:t>
      </w:r>
      <w:r w:rsidR="00A83CE5" w:rsidRPr="00591D30">
        <w:rPr>
          <w:rStyle w:val="FootnoteReference"/>
          <w:sz w:val="24"/>
          <w:szCs w:val="24"/>
        </w:rPr>
        <w:footnoteReference w:id="17"/>
      </w:r>
      <w:r w:rsidR="00A83CE5" w:rsidRPr="00591D30">
        <w:rPr>
          <w:sz w:val="24"/>
          <w:szCs w:val="24"/>
          <w:vertAlign w:val="superscript"/>
        </w:rPr>
        <w:t>,</w:t>
      </w:r>
      <w:r w:rsidR="00A83CE5" w:rsidRPr="00591D30">
        <w:rPr>
          <w:rStyle w:val="FootnoteReference"/>
          <w:sz w:val="24"/>
          <w:szCs w:val="24"/>
        </w:rPr>
        <w:footnoteReference w:id="18"/>
      </w:r>
      <w:r w:rsidR="00A83CE5" w:rsidRPr="00591D30">
        <w:rPr>
          <w:sz w:val="24"/>
          <w:szCs w:val="24"/>
        </w:rPr>
        <w:t xml:space="preserve">. Students who are deaf or hard of hearing </w:t>
      </w:r>
      <w:r w:rsidR="00C9007F" w:rsidRPr="00591D30">
        <w:rPr>
          <w:sz w:val="24"/>
          <w:szCs w:val="24"/>
        </w:rPr>
        <w:t>can also receive the</w:t>
      </w:r>
      <w:r w:rsidR="00A83CE5" w:rsidRPr="00591D30">
        <w:rPr>
          <w:sz w:val="24"/>
          <w:szCs w:val="24"/>
        </w:rPr>
        <w:t xml:space="preserve"> signal </w:t>
      </w:r>
      <w:r w:rsidR="00C9007F" w:rsidRPr="00591D30">
        <w:rPr>
          <w:sz w:val="24"/>
          <w:szCs w:val="24"/>
        </w:rPr>
        <w:t>from</w:t>
      </w:r>
      <w:r w:rsidR="00A83CE5" w:rsidRPr="00591D30">
        <w:rPr>
          <w:sz w:val="24"/>
          <w:szCs w:val="24"/>
        </w:rPr>
        <w:t xml:space="preserve"> the microphone if their </w:t>
      </w:r>
      <w:bookmarkStart w:id="19" w:name="_Hlk24558326"/>
      <w:r w:rsidR="00A83CE5" w:rsidRPr="00591D30">
        <w:rPr>
          <w:sz w:val="24"/>
          <w:szCs w:val="24"/>
        </w:rPr>
        <w:t>personal wireless communication device</w:t>
      </w:r>
      <w:r w:rsidR="00B870E4" w:rsidRPr="00591D30">
        <w:rPr>
          <w:sz w:val="24"/>
          <w:szCs w:val="24"/>
        </w:rPr>
        <w:t>s</w:t>
      </w:r>
      <w:r w:rsidR="007A7D7F" w:rsidRPr="00591D30">
        <w:rPr>
          <w:sz w:val="24"/>
          <w:szCs w:val="24"/>
        </w:rPr>
        <w:t xml:space="preserve"> (PWCDs</w:t>
      </w:r>
      <w:bookmarkEnd w:id="19"/>
      <w:r w:rsidR="007A7D7F" w:rsidRPr="00591D30">
        <w:rPr>
          <w:sz w:val="24"/>
          <w:szCs w:val="24"/>
        </w:rPr>
        <w:t>)</w:t>
      </w:r>
      <w:r w:rsidR="00A83CE5" w:rsidRPr="00591D30">
        <w:rPr>
          <w:sz w:val="24"/>
          <w:szCs w:val="24"/>
        </w:rPr>
        <w:t xml:space="preserve"> </w:t>
      </w:r>
      <w:r w:rsidR="00B870E4" w:rsidRPr="00591D30">
        <w:rPr>
          <w:sz w:val="24"/>
          <w:szCs w:val="24"/>
        </w:rPr>
        <w:t>are</w:t>
      </w:r>
      <w:r w:rsidR="00A83CE5" w:rsidRPr="00591D30">
        <w:rPr>
          <w:sz w:val="24"/>
          <w:szCs w:val="24"/>
        </w:rPr>
        <w:t xml:space="preserve"> being used in conjunction with </w:t>
      </w:r>
      <w:r w:rsidR="009918C6" w:rsidRPr="00591D30">
        <w:rPr>
          <w:sz w:val="24"/>
          <w:szCs w:val="24"/>
        </w:rPr>
        <w:t xml:space="preserve">a </w:t>
      </w:r>
      <w:r w:rsidRPr="00591D30">
        <w:rPr>
          <w:sz w:val="24"/>
          <w:szCs w:val="24"/>
        </w:rPr>
        <w:t>Soundfield system</w:t>
      </w:r>
      <w:r w:rsidR="00A83CE5" w:rsidRPr="00591D30">
        <w:rPr>
          <w:sz w:val="24"/>
          <w:szCs w:val="24"/>
        </w:rPr>
        <w:t xml:space="preserve">. </w:t>
      </w:r>
    </w:p>
    <w:p w14:paraId="6749594E" w14:textId="77777777" w:rsidR="00027520" w:rsidRDefault="00027520" w:rsidP="000D0F31">
      <w:pPr>
        <w:pStyle w:val="Heading3"/>
        <w:rPr>
          <w:color w:val="C00000"/>
        </w:rPr>
      </w:pPr>
    </w:p>
    <w:p w14:paraId="16A2232D" w14:textId="08D17A31" w:rsidR="003B083F" w:rsidRPr="00847E1D" w:rsidRDefault="00A83CE5" w:rsidP="000D0F31">
      <w:pPr>
        <w:pStyle w:val="Heading3"/>
      </w:pPr>
      <w:bookmarkStart w:id="20" w:name="_Toc24709637"/>
      <w:r w:rsidRPr="00847E1D">
        <w:t>Students</w:t>
      </w:r>
      <w:r w:rsidR="003B083F" w:rsidRPr="00847E1D">
        <w:t xml:space="preserve"> who are </w:t>
      </w:r>
      <w:r w:rsidR="00644591" w:rsidRPr="00847E1D">
        <w:t>deaf or hard of hearing</w:t>
      </w:r>
      <w:bookmarkEnd w:id="20"/>
    </w:p>
    <w:p w14:paraId="26941670" w14:textId="7268F80D" w:rsidR="009C4D30" w:rsidRPr="00591D30" w:rsidRDefault="00B870E4" w:rsidP="009334E2">
      <w:pPr>
        <w:jc w:val="both"/>
        <w:rPr>
          <w:sz w:val="24"/>
          <w:szCs w:val="24"/>
        </w:rPr>
      </w:pPr>
      <w:r w:rsidRPr="00591D30">
        <w:rPr>
          <w:sz w:val="24"/>
          <w:szCs w:val="24"/>
        </w:rPr>
        <w:t xml:space="preserve">Students </w:t>
      </w:r>
      <w:r w:rsidR="0048760E" w:rsidRPr="00591D30">
        <w:rPr>
          <w:sz w:val="24"/>
          <w:szCs w:val="24"/>
        </w:rPr>
        <w:t xml:space="preserve">who are </w:t>
      </w:r>
      <w:r w:rsidR="00644591" w:rsidRPr="00591D30">
        <w:rPr>
          <w:sz w:val="24"/>
          <w:szCs w:val="24"/>
        </w:rPr>
        <w:t>deaf or hard of hearing</w:t>
      </w:r>
      <w:r w:rsidR="0048760E" w:rsidRPr="00591D30">
        <w:rPr>
          <w:sz w:val="24"/>
          <w:szCs w:val="24"/>
        </w:rPr>
        <w:t xml:space="preserve"> will </w:t>
      </w:r>
      <w:r w:rsidR="00700065" w:rsidRPr="00591D30">
        <w:rPr>
          <w:sz w:val="24"/>
          <w:szCs w:val="24"/>
        </w:rPr>
        <w:t>have been fitted with funded</w:t>
      </w:r>
      <w:r w:rsidR="001D3429" w:rsidRPr="00591D30">
        <w:rPr>
          <w:sz w:val="24"/>
          <w:szCs w:val="24"/>
        </w:rPr>
        <w:t xml:space="preserve"> primary </w:t>
      </w:r>
      <w:r w:rsidR="00172A23" w:rsidRPr="00591D30">
        <w:rPr>
          <w:sz w:val="24"/>
          <w:szCs w:val="24"/>
        </w:rPr>
        <w:t>amplification</w:t>
      </w:r>
      <w:r w:rsidR="001D3429" w:rsidRPr="00591D30">
        <w:rPr>
          <w:sz w:val="24"/>
          <w:szCs w:val="24"/>
        </w:rPr>
        <w:t xml:space="preserve"> devices (including air conduction and bone conduction hearing aids, implantable bone conduction devices</w:t>
      </w:r>
      <w:r w:rsidR="0010069F" w:rsidRPr="00591D30">
        <w:rPr>
          <w:sz w:val="24"/>
          <w:szCs w:val="24"/>
        </w:rPr>
        <w:t xml:space="preserve"> and cochlear implants</w:t>
      </w:r>
      <w:r w:rsidR="001D3429" w:rsidRPr="00591D30">
        <w:rPr>
          <w:sz w:val="24"/>
          <w:szCs w:val="24"/>
        </w:rPr>
        <w:t xml:space="preserve">) and </w:t>
      </w:r>
      <w:r w:rsidR="007A7D7F" w:rsidRPr="00591D30">
        <w:rPr>
          <w:sz w:val="24"/>
          <w:szCs w:val="24"/>
        </w:rPr>
        <w:t>PWCD</w:t>
      </w:r>
      <w:r w:rsidR="001D3429" w:rsidRPr="00591D30">
        <w:rPr>
          <w:sz w:val="24"/>
          <w:szCs w:val="24"/>
        </w:rPr>
        <w:t>s</w:t>
      </w:r>
      <w:r w:rsidR="00D10300" w:rsidRPr="00591D30">
        <w:rPr>
          <w:sz w:val="24"/>
          <w:szCs w:val="24"/>
        </w:rPr>
        <w:t xml:space="preserve">. </w:t>
      </w:r>
    </w:p>
    <w:p w14:paraId="39968C16" w14:textId="4B10EE65" w:rsidR="004A08DD" w:rsidRPr="00591D30" w:rsidRDefault="00367090" w:rsidP="009334E2">
      <w:pPr>
        <w:jc w:val="both"/>
        <w:rPr>
          <w:rFonts w:cstheme="minorHAnsi"/>
          <w:sz w:val="24"/>
          <w:szCs w:val="24"/>
        </w:rPr>
      </w:pPr>
      <w:r w:rsidRPr="00591D30">
        <w:rPr>
          <w:sz w:val="24"/>
          <w:szCs w:val="24"/>
        </w:rPr>
        <w:t xml:space="preserve">Hearing aids and cochlear implants have a microphone that picks up </w:t>
      </w:r>
      <w:r w:rsidR="009918C6" w:rsidRPr="00591D30">
        <w:rPr>
          <w:sz w:val="24"/>
          <w:szCs w:val="24"/>
        </w:rPr>
        <w:t xml:space="preserve">all </w:t>
      </w:r>
      <w:r w:rsidRPr="00591D30">
        <w:rPr>
          <w:sz w:val="24"/>
          <w:szCs w:val="24"/>
        </w:rPr>
        <w:t>sounds</w:t>
      </w:r>
      <w:r w:rsidR="00122983" w:rsidRPr="00591D30">
        <w:rPr>
          <w:sz w:val="24"/>
          <w:szCs w:val="24"/>
        </w:rPr>
        <w:t>,</w:t>
      </w:r>
      <w:r w:rsidR="009918C6" w:rsidRPr="00591D30">
        <w:rPr>
          <w:sz w:val="24"/>
          <w:szCs w:val="24"/>
        </w:rPr>
        <w:t xml:space="preserve"> background noise as well as speech,</w:t>
      </w:r>
      <w:r w:rsidRPr="00591D30">
        <w:rPr>
          <w:sz w:val="24"/>
          <w:szCs w:val="24"/>
        </w:rPr>
        <w:t xml:space="preserve"> which are then processed and delivered to the ear. </w:t>
      </w:r>
      <w:r w:rsidR="00F86F36" w:rsidRPr="00591D30">
        <w:rPr>
          <w:sz w:val="24"/>
          <w:szCs w:val="24"/>
        </w:rPr>
        <w:t>However</w:t>
      </w:r>
      <w:r w:rsidRPr="00591D30">
        <w:rPr>
          <w:sz w:val="24"/>
          <w:szCs w:val="24"/>
        </w:rPr>
        <w:t xml:space="preserve">, </w:t>
      </w:r>
      <w:r w:rsidR="00F86F36" w:rsidRPr="00591D30">
        <w:rPr>
          <w:sz w:val="24"/>
          <w:szCs w:val="24"/>
        </w:rPr>
        <w:t xml:space="preserve">the </w:t>
      </w:r>
      <w:r w:rsidR="009918C6" w:rsidRPr="00591D30">
        <w:rPr>
          <w:sz w:val="24"/>
          <w:szCs w:val="24"/>
        </w:rPr>
        <w:t xml:space="preserve">greatest </w:t>
      </w:r>
      <w:r w:rsidR="004A08DD" w:rsidRPr="00591D30">
        <w:rPr>
          <w:sz w:val="24"/>
          <w:szCs w:val="24"/>
        </w:rPr>
        <w:t>improve</w:t>
      </w:r>
      <w:r w:rsidR="00F86F36" w:rsidRPr="00591D30">
        <w:rPr>
          <w:sz w:val="24"/>
          <w:szCs w:val="24"/>
        </w:rPr>
        <w:t>ment in</w:t>
      </w:r>
      <w:r w:rsidR="004A08DD" w:rsidRPr="00591D30">
        <w:rPr>
          <w:sz w:val="24"/>
          <w:szCs w:val="24"/>
        </w:rPr>
        <w:t xml:space="preserve"> the signal-to-noise </w:t>
      </w:r>
      <w:r w:rsidRPr="00591D30">
        <w:rPr>
          <w:sz w:val="24"/>
          <w:szCs w:val="24"/>
        </w:rPr>
        <w:t xml:space="preserve">ratio </w:t>
      </w:r>
      <w:r w:rsidR="00F86F36" w:rsidRPr="00591D30">
        <w:rPr>
          <w:sz w:val="24"/>
          <w:szCs w:val="24"/>
        </w:rPr>
        <w:t>is</w:t>
      </w:r>
      <w:r w:rsidR="004A08DD" w:rsidRPr="00591D30">
        <w:rPr>
          <w:sz w:val="24"/>
          <w:szCs w:val="24"/>
        </w:rPr>
        <w:t xml:space="preserve"> </w:t>
      </w:r>
      <w:r w:rsidR="009918C6" w:rsidRPr="00591D30">
        <w:rPr>
          <w:sz w:val="24"/>
          <w:szCs w:val="24"/>
        </w:rPr>
        <w:t xml:space="preserve">achieved </w:t>
      </w:r>
      <w:r w:rsidRPr="00591D30">
        <w:rPr>
          <w:sz w:val="24"/>
          <w:szCs w:val="24"/>
        </w:rPr>
        <w:t>when</w:t>
      </w:r>
      <w:r w:rsidR="009918C6" w:rsidRPr="00591D30">
        <w:rPr>
          <w:sz w:val="24"/>
          <w:szCs w:val="24"/>
        </w:rPr>
        <w:t xml:space="preserve"> a</w:t>
      </w:r>
      <w:r w:rsidRPr="00591D30">
        <w:rPr>
          <w:sz w:val="24"/>
          <w:szCs w:val="24"/>
        </w:rPr>
        <w:t xml:space="preserve"> </w:t>
      </w:r>
      <w:r w:rsidR="003B12C4" w:rsidRPr="00591D30">
        <w:rPr>
          <w:sz w:val="24"/>
          <w:szCs w:val="24"/>
        </w:rPr>
        <w:t>hearing aid or cochlear implant</w:t>
      </w:r>
      <w:r w:rsidRPr="00591D30">
        <w:rPr>
          <w:sz w:val="24"/>
          <w:szCs w:val="24"/>
        </w:rPr>
        <w:t xml:space="preserve"> </w:t>
      </w:r>
      <w:r w:rsidR="003B12C4" w:rsidRPr="00591D30">
        <w:rPr>
          <w:sz w:val="24"/>
          <w:szCs w:val="24"/>
        </w:rPr>
        <w:t xml:space="preserve">is </w:t>
      </w:r>
      <w:r w:rsidRPr="00591D30">
        <w:rPr>
          <w:sz w:val="24"/>
          <w:szCs w:val="24"/>
        </w:rPr>
        <w:t xml:space="preserve">used in conjunction with </w:t>
      </w:r>
      <w:r w:rsidR="004A08DD" w:rsidRPr="00591D30">
        <w:rPr>
          <w:sz w:val="24"/>
          <w:szCs w:val="24"/>
        </w:rPr>
        <w:t xml:space="preserve">a </w:t>
      </w:r>
      <w:r w:rsidR="007A7D7F" w:rsidRPr="00591D30">
        <w:rPr>
          <w:sz w:val="24"/>
          <w:szCs w:val="24"/>
        </w:rPr>
        <w:t>PWCD</w:t>
      </w:r>
      <w:r w:rsidR="004A08DD" w:rsidRPr="00591D30">
        <w:rPr>
          <w:sz w:val="24"/>
          <w:szCs w:val="24"/>
        </w:rPr>
        <w:t xml:space="preserve">. </w:t>
      </w:r>
      <w:r w:rsidR="00D10300" w:rsidRPr="00591D30">
        <w:rPr>
          <w:sz w:val="24"/>
          <w:szCs w:val="24"/>
        </w:rPr>
        <w:t xml:space="preserve">A </w:t>
      </w:r>
      <w:r w:rsidR="007A7D7F" w:rsidRPr="00591D30">
        <w:rPr>
          <w:sz w:val="24"/>
          <w:szCs w:val="24"/>
        </w:rPr>
        <w:t>PWCD</w:t>
      </w:r>
      <w:r w:rsidR="00D10300" w:rsidRPr="00591D30">
        <w:rPr>
          <w:sz w:val="24"/>
          <w:szCs w:val="24"/>
        </w:rPr>
        <w:t xml:space="preserve"> provides the best signal-to-noise ratio</w:t>
      </w:r>
      <w:r w:rsidR="00D10300" w:rsidRPr="00591D30">
        <w:rPr>
          <w:rStyle w:val="FootnoteReference"/>
          <w:sz w:val="24"/>
          <w:szCs w:val="24"/>
        </w:rPr>
        <w:footnoteReference w:id="19"/>
      </w:r>
      <w:r w:rsidR="00D10300" w:rsidRPr="00591D30">
        <w:rPr>
          <w:sz w:val="24"/>
          <w:szCs w:val="24"/>
        </w:rPr>
        <w:t xml:space="preserve"> because the signal is delivered directly to the </w:t>
      </w:r>
      <w:r w:rsidR="00D10300" w:rsidRPr="00591D30">
        <w:rPr>
          <w:rFonts w:cstheme="minorHAnsi"/>
          <w:sz w:val="24"/>
          <w:szCs w:val="24"/>
        </w:rPr>
        <w:t>student’s hearing aids, preventing any degradation of speech from a distance or due to reverberation or noise</w:t>
      </w:r>
      <w:bookmarkStart w:id="21" w:name="_Ref16778992"/>
      <w:r w:rsidR="00D10300" w:rsidRPr="00591D30">
        <w:rPr>
          <w:rStyle w:val="FootnoteReference"/>
          <w:rFonts w:cstheme="minorHAnsi"/>
          <w:sz w:val="24"/>
          <w:szCs w:val="24"/>
        </w:rPr>
        <w:footnoteReference w:id="20"/>
      </w:r>
      <w:bookmarkEnd w:id="21"/>
      <w:r w:rsidR="00D10300" w:rsidRPr="00591D30">
        <w:rPr>
          <w:rFonts w:cstheme="minorHAnsi"/>
          <w:sz w:val="24"/>
          <w:szCs w:val="24"/>
        </w:rPr>
        <w:t xml:space="preserve">. </w:t>
      </w:r>
      <w:r w:rsidR="003B12C4" w:rsidRPr="00591D30">
        <w:rPr>
          <w:rFonts w:cstheme="minorHAnsi"/>
          <w:sz w:val="24"/>
          <w:szCs w:val="24"/>
        </w:rPr>
        <w:t xml:space="preserve">Without using a </w:t>
      </w:r>
      <w:r w:rsidR="007A7D7F" w:rsidRPr="00591D30">
        <w:rPr>
          <w:rFonts w:cstheme="minorHAnsi"/>
          <w:sz w:val="24"/>
          <w:szCs w:val="24"/>
        </w:rPr>
        <w:t>PWCD</w:t>
      </w:r>
      <w:r w:rsidR="003B12C4" w:rsidRPr="00591D30">
        <w:rPr>
          <w:rFonts w:cstheme="minorHAnsi"/>
          <w:sz w:val="24"/>
          <w:szCs w:val="24"/>
        </w:rPr>
        <w:t xml:space="preserve">, </w:t>
      </w:r>
      <w:r w:rsidR="004A08DD" w:rsidRPr="00591D30">
        <w:rPr>
          <w:rFonts w:cstheme="minorHAnsi"/>
          <w:sz w:val="24"/>
          <w:szCs w:val="24"/>
        </w:rPr>
        <w:t xml:space="preserve">it </w:t>
      </w:r>
      <w:r w:rsidR="00B870E4" w:rsidRPr="00591D30">
        <w:rPr>
          <w:rFonts w:cstheme="minorHAnsi"/>
          <w:sz w:val="24"/>
          <w:szCs w:val="24"/>
        </w:rPr>
        <w:t>is</w:t>
      </w:r>
      <w:r w:rsidR="004A08DD" w:rsidRPr="00591D30">
        <w:rPr>
          <w:rFonts w:cstheme="minorHAnsi"/>
          <w:sz w:val="24"/>
          <w:szCs w:val="24"/>
        </w:rPr>
        <w:t xml:space="preserve"> more difficult for the student to </w:t>
      </w:r>
      <w:r w:rsidR="003B12C4" w:rsidRPr="00591D30">
        <w:rPr>
          <w:rFonts w:cstheme="minorHAnsi"/>
          <w:sz w:val="24"/>
          <w:szCs w:val="24"/>
        </w:rPr>
        <w:t>hear the teacher’s voice</w:t>
      </w:r>
      <w:r w:rsidR="00D10300" w:rsidRPr="00591D30">
        <w:rPr>
          <w:rFonts w:cstheme="minorHAnsi"/>
          <w:sz w:val="24"/>
          <w:szCs w:val="24"/>
        </w:rPr>
        <w:t xml:space="preserve">. </w:t>
      </w:r>
    </w:p>
    <w:p w14:paraId="19397E42" w14:textId="328781FD" w:rsidR="009A6111" w:rsidRPr="00591D30" w:rsidRDefault="003B12C4" w:rsidP="009334E2">
      <w:pPr>
        <w:jc w:val="both"/>
        <w:rPr>
          <w:rFonts w:cstheme="minorHAnsi"/>
          <w:sz w:val="24"/>
          <w:szCs w:val="24"/>
        </w:rPr>
      </w:pPr>
      <w:r w:rsidRPr="00591D30">
        <w:rPr>
          <w:rFonts w:cstheme="minorHAnsi"/>
          <w:sz w:val="24"/>
          <w:szCs w:val="24"/>
        </w:rPr>
        <w:t xml:space="preserve">Students </w:t>
      </w:r>
      <w:r w:rsidR="0048760E" w:rsidRPr="00591D30">
        <w:rPr>
          <w:rFonts w:cstheme="minorHAnsi"/>
          <w:sz w:val="24"/>
          <w:szCs w:val="24"/>
        </w:rPr>
        <w:t xml:space="preserve">who are </w:t>
      </w:r>
      <w:r w:rsidR="00644591" w:rsidRPr="00591D30">
        <w:rPr>
          <w:rFonts w:cstheme="minorHAnsi"/>
          <w:sz w:val="24"/>
          <w:szCs w:val="24"/>
        </w:rPr>
        <w:t>deaf or hard of hearing</w:t>
      </w:r>
      <w:r w:rsidR="0048760E" w:rsidRPr="00591D30">
        <w:rPr>
          <w:rFonts w:cstheme="minorHAnsi"/>
          <w:sz w:val="24"/>
          <w:szCs w:val="24"/>
        </w:rPr>
        <w:t xml:space="preserve"> </w:t>
      </w:r>
      <w:r w:rsidR="00AC3AD2" w:rsidRPr="00591D30">
        <w:rPr>
          <w:rFonts w:cstheme="minorHAnsi"/>
          <w:sz w:val="24"/>
          <w:szCs w:val="24"/>
        </w:rPr>
        <w:t>require other support</w:t>
      </w:r>
      <w:r w:rsidRPr="00591D30">
        <w:rPr>
          <w:rFonts w:cstheme="minorHAnsi"/>
          <w:sz w:val="24"/>
          <w:szCs w:val="24"/>
        </w:rPr>
        <w:t>s</w:t>
      </w:r>
      <w:r w:rsidR="00AC3AD2" w:rsidRPr="00591D30">
        <w:rPr>
          <w:rFonts w:cstheme="minorHAnsi"/>
          <w:sz w:val="24"/>
          <w:szCs w:val="24"/>
        </w:rPr>
        <w:t xml:space="preserve"> to access the curriculum in addition to </w:t>
      </w:r>
      <w:r w:rsidR="009918C6" w:rsidRPr="00591D30">
        <w:rPr>
          <w:rFonts w:cstheme="minorHAnsi"/>
          <w:sz w:val="24"/>
          <w:szCs w:val="24"/>
        </w:rPr>
        <w:t>amplification devices</w:t>
      </w:r>
      <w:r w:rsidR="00AC3AD2" w:rsidRPr="00591D30">
        <w:rPr>
          <w:rFonts w:cstheme="minorHAnsi"/>
          <w:sz w:val="24"/>
          <w:szCs w:val="24"/>
        </w:rPr>
        <w:t xml:space="preserve">. </w:t>
      </w:r>
      <w:r w:rsidRPr="00591D30">
        <w:rPr>
          <w:rFonts w:cstheme="minorHAnsi"/>
          <w:sz w:val="24"/>
          <w:szCs w:val="24"/>
        </w:rPr>
        <w:t>O</w:t>
      </w:r>
      <w:r w:rsidR="00AC3AD2" w:rsidRPr="00591D30">
        <w:rPr>
          <w:rFonts w:cstheme="minorHAnsi"/>
          <w:sz w:val="24"/>
          <w:szCs w:val="24"/>
        </w:rPr>
        <w:t>ptimally fitted</w:t>
      </w:r>
      <w:r w:rsidR="001D3429" w:rsidRPr="00591D30">
        <w:rPr>
          <w:rFonts w:cstheme="minorHAnsi"/>
          <w:sz w:val="24"/>
          <w:szCs w:val="24"/>
        </w:rPr>
        <w:t xml:space="preserve"> hearing aids </w:t>
      </w:r>
      <w:r w:rsidRPr="00591D30">
        <w:rPr>
          <w:rFonts w:cstheme="minorHAnsi"/>
          <w:sz w:val="24"/>
          <w:szCs w:val="24"/>
        </w:rPr>
        <w:t>may not be able to</w:t>
      </w:r>
      <w:r w:rsidR="001D3429" w:rsidRPr="00591D30">
        <w:rPr>
          <w:rFonts w:cstheme="minorHAnsi"/>
          <w:sz w:val="24"/>
          <w:szCs w:val="24"/>
        </w:rPr>
        <w:t xml:space="preserve"> </w:t>
      </w:r>
      <w:r w:rsidR="00AC3AD2" w:rsidRPr="00591D30">
        <w:rPr>
          <w:rFonts w:cstheme="minorHAnsi"/>
          <w:sz w:val="24"/>
          <w:szCs w:val="24"/>
        </w:rPr>
        <w:t>provide</w:t>
      </w:r>
      <w:r w:rsidR="001D3429" w:rsidRPr="00591D30">
        <w:rPr>
          <w:rFonts w:cstheme="minorHAnsi"/>
          <w:sz w:val="24"/>
          <w:szCs w:val="24"/>
        </w:rPr>
        <w:t xml:space="preserve"> </w:t>
      </w:r>
      <w:r w:rsidRPr="00591D30">
        <w:rPr>
          <w:rFonts w:cstheme="minorHAnsi"/>
          <w:sz w:val="24"/>
          <w:szCs w:val="24"/>
        </w:rPr>
        <w:t xml:space="preserve">the student with </w:t>
      </w:r>
      <w:bookmarkStart w:id="22" w:name="_Ref16839185"/>
      <w:r w:rsidRPr="00591D30">
        <w:rPr>
          <w:rFonts w:cstheme="minorHAnsi"/>
          <w:sz w:val="24"/>
          <w:szCs w:val="24"/>
        </w:rPr>
        <w:t>access to all speech sounds</w:t>
      </w:r>
      <w:r w:rsidR="003A40F9" w:rsidRPr="00591D30">
        <w:rPr>
          <w:rStyle w:val="FootnoteReference"/>
          <w:rFonts w:cstheme="minorHAnsi"/>
          <w:sz w:val="24"/>
          <w:szCs w:val="24"/>
        </w:rPr>
        <w:footnoteReference w:id="21"/>
      </w:r>
      <w:bookmarkEnd w:id="22"/>
      <w:r w:rsidRPr="00591D30">
        <w:rPr>
          <w:rFonts w:cstheme="minorHAnsi"/>
          <w:sz w:val="24"/>
          <w:szCs w:val="24"/>
        </w:rPr>
        <w:t>. The</w:t>
      </w:r>
      <w:r w:rsidR="0031123C" w:rsidRPr="00591D30">
        <w:rPr>
          <w:rFonts w:cstheme="minorHAnsi"/>
          <w:sz w:val="24"/>
          <w:szCs w:val="24"/>
        </w:rPr>
        <w:t>se students will benefit from the use</w:t>
      </w:r>
      <w:r w:rsidRPr="00591D30">
        <w:rPr>
          <w:rFonts w:cstheme="minorHAnsi"/>
          <w:sz w:val="24"/>
          <w:szCs w:val="24"/>
        </w:rPr>
        <w:t xml:space="preserve"> of contextual information, and visual cues such as lip</w:t>
      </w:r>
      <w:r w:rsidR="00D10300" w:rsidRPr="00591D30">
        <w:rPr>
          <w:rFonts w:cstheme="minorHAnsi"/>
          <w:sz w:val="24"/>
          <w:szCs w:val="24"/>
        </w:rPr>
        <w:t>-</w:t>
      </w:r>
      <w:r w:rsidRPr="00591D30">
        <w:rPr>
          <w:rFonts w:cstheme="minorHAnsi"/>
          <w:sz w:val="24"/>
          <w:szCs w:val="24"/>
        </w:rPr>
        <w:t>reading and captioning of videos</w:t>
      </w:r>
      <w:r w:rsidR="0031123C" w:rsidRPr="00591D30">
        <w:rPr>
          <w:rFonts w:cstheme="minorHAnsi"/>
          <w:sz w:val="24"/>
          <w:szCs w:val="24"/>
        </w:rPr>
        <w:t>, to supplement the auditory information</w:t>
      </w:r>
      <w:r w:rsidRPr="00591D30">
        <w:rPr>
          <w:rFonts w:cstheme="minorHAnsi"/>
          <w:sz w:val="24"/>
          <w:szCs w:val="24"/>
        </w:rPr>
        <w:t xml:space="preserve">. </w:t>
      </w:r>
      <w:r w:rsidR="00367090" w:rsidRPr="00591D30">
        <w:rPr>
          <w:rFonts w:cstheme="minorHAnsi"/>
          <w:sz w:val="24"/>
          <w:szCs w:val="24"/>
        </w:rPr>
        <w:t xml:space="preserve">In addition, many </w:t>
      </w:r>
      <w:r w:rsidR="004A6E6E" w:rsidRPr="00591D30">
        <w:rPr>
          <w:rFonts w:cstheme="minorHAnsi"/>
          <w:sz w:val="24"/>
          <w:szCs w:val="24"/>
        </w:rPr>
        <w:t xml:space="preserve">students </w:t>
      </w:r>
      <w:r w:rsidR="00367090" w:rsidRPr="00591D30">
        <w:rPr>
          <w:rFonts w:cstheme="minorHAnsi"/>
          <w:sz w:val="24"/>
          <w:szCs w:val="24"/>
        </w:rPr>
        <w:t xml:space="preserve">who are </w:t>
      </w:r>
      <w:r w:rsidR="00644591" w:rsidRPr="00591D30">
        <w:rPr>
          <w:rFonts w:cstheme="minorHAnsi"/>
          <w:sz w:val="24"/>
          <w:szCs w:val="24"/>
        </w:rPr>
        <w:t>deaf or hard of hearing</w:t>
      </w:r>
      <w:r w:rsidR="00367090" w:rsidRPr="00591D30">
        <w:rPr>
          <w:rFonts w:cstheme="minorHAnsi"/>
          <w:sz w:val="24"/>
          <w:szCs w:val="24"/>
        </w:rPr>
        <w:t xml:space="preserve"> will have a language delay compared to their peers when they start school</w:t>
      </w:r>
      <w:r w:rsidR="00367090" w:rsidRPr="00591D30">
        <w:rPr>
          <w:rStyle w:val="FootnoteReference"/>
          <w:rFonts w:cstheme="minorHAnsi"/>
          <w:sz w:val="24"/>
          <w:szCs w:val="24"/>
        </w:rPr>
        <w:footnoteReference w:id="22"/>
      </w:r>
      <w:r w:rsidR="00367090" w:rsidRPr="00591D30">
        <w:rPr>
          <w:rFonts w:cstheme="minorHAnsi"/>
          <w:sz w:val="24"/>
          <w:szCs w:val="24"/>
        </w:rPr>
        <w:t>.</w:t>
      </w:r>
    </w:p>
    <w:p w14:paraId="3CECEC82" w14:textId="57E9D7DA" w:rsidR="003B083F" w:rsidRPr="00591D30" w:rsidRDefault="00A96738" w:rsidP="003148D0">
      <w:pPr>
        <w:jc w:val="both"/>
        <w:rPr>
          <w:rFonts w:cstheme="minorHAnsi"/>
          <w:sz w:val="24"/>
          <w:szCs w:val="24"/>
        </w:rPr>
      </w:pPr>
      <w:r w:rsidRPr="00591D30">
        <w:rPr>
          <w:rFonts w:cstheme="minorHAnsi"/>
          <w:sz w:val="24"/>
          <w:szCs w:val="24"/>
        </w:rPr>
        <w:t xml:space="preserve">Classroom noise, rapid changes of topic, </w:t>
      </w:r>
      <w:r w:rsidR="00C9007F" w:rsidRPr="00591D30">
        <w:rPr>
          <w:rFonts w:cstheme="minorHAnsi"/>
          <w:sz w:val="24"/>
          <w:szCs w:val="24"/>
        </w:rPr>
        <w:t xml:space="preserve">and </w:t>
      </w:r>
      <w:r w:rsidRPr="00591D30">
        <w:rPr>
          <w:rFonts w:cstheme="minorHAnsi"/>
          <w:sz w:val="24"/>
          <w:szCs w:val="24"/>
        </w:rPr>
        <w:t xml:space="preserve">large numbers of people engaged in conversation </w:t>
      </w:r>
      <w:r w:rsidR="00767CFC">
        <w:rPr>
          <w:rFonts w:cstheme="minorHAnsi"/>
          <w:sz w:val="24"/>
          <w:szCs w:val="24"/>
        </w:rPr>
        <w:t xml:space="preserve">all present barriers </w:t>
      </w:r>
      <w:r w:rsidR="00C9007F" w:rsidRPr="00591D30">
        <w:rPr>
          <w:rFonts w:cstheme="minorHAnsi"/>
          <w:sz w:val="24"/>
          <w:szCs w:val="24"/>
        </w:rPr>
        <w:t>for students who are deaf or hard of hearing to</w:t>
      </w:r>
      <w:r w:rsidR="007A286C" w:rsidRPr="00591D30">
        <w:rPr>
          <w:rFonts w:cstheme="minorHAnsi"/>
          <w:sz w:val="24"/>
          <w:szCs w:val="24"/>
        </w:rPr>
        <w:t xml:space="preserve"> </w:t>
      </w:r>
      <w:r w:rsidRPr="00591D30">
        <w:rPr>
          <w:rFonts w:cstheme="minorHAnsi"/>
          <w:sz w:val="24"/>
          <w:szCs w:val="24"/>
        </w:rPr>
        <w:t>participat</w:t>
      </w:r>
      <w:r w:rsidR="00C9007F" w:rsidRPr="00591D30">
        <w:rPr>
          <w:rFonts w:cstheme="minorHAnsi"/>
          <w:sz w:val="24"/>
          <w:szCs w:val="24"/>
        </w:rPr>
        <w:t>e</w:t>
      </w:r>
      <w:r w:rsidRPr="00591D30">
        <w:rPr>
          <w:rFonts w:cstheme="minorHAnsi"/>
          <w:sz w:val="24"/>
          <w:szCs w:val="24"/>
        </w:rPr>
        <w:t xml:space="preserve"> in teacher</w:t>
      </w:r>
      <w:r w:rsidR="00D10300" w:rsidRPr="00591D30">
        <w:rPr>
          <w:rFonts w:cstheme="minorHAnsi"/>
          <w:sz w:val="24"/>
          <w:szCs w:val="24"/>
        </w:rPr>
        <w:t>–</w:t>
      </w:r>
      <w:r w:rsidRPr="00591D30">
        <w:rPr>
          <w:rFonts w:cstheme="minorHAnsi"/>
          <w:sz w:val="24"/>
          <w:szCs w:val="24"/>
        </w:rPr>
        <w:t>student and student</w:t>
      </w:r>
      <w:r w:rsidR="00D10300" w:rsidRPr="00591D30">
        <w:rPr>
          <w:rFonts w:cstheme="minorHAnsi"/>
          <w:sz w:val="24"/>
          <w:szCs w:val="24"/>
        </w:rPr>
        <w:t>–</w:t>
      </w:r>
      <w:r w:rsidRPr="00591D30">
        <w:rPr>
          <w:rFonts w:cstheme="minorHAnsi"/>
          <w:sz w:val="24"/>
          <w:szCs w:val="24"/>
        </w:rPr>
        <w:t>student communication</w:t>
      </w:r>
      <w:r w:rsidRPr="00591D30">
        <w:rPr>
          <w:rFonts w:cstheme="minorHAnsi"/>
          <w:sz w:val="24"/>
          <w:szCs w:val="24"/>
          <w:vertAlign w:val="superscript"/>
        </w:rPr>
        <w:footnoteReference w:id="23"/>
      </w:r>
      <w:r w:rsidRPr="00591D30">
        <w:rPr>
          <w:rFonts w:cstheme="minorHAnsi"/>
          <w:sz w:val="24"/>
          <w:szCs w:val="24"/>
        </w:rPr>
        <w:t xml:space="preserve">. </w:t>
      </w:r>
      <w:r w:rsidR="00E37BEF" w:rsidRPr="00591D30">
        <w:rPr>
          <w:rFonts w:cstheme="minorHAnsi"/>
          <w:sz w:val="24"/>
          <w:szCs w:val="24"/>
        </w:rPr>
        <w:t xml:space="preserve">Some </w:t>
      </w:r>
      <w:r w:rsidR="007A7D7F" w:rsidRPr="00591D30">
        <w:rPr>
          <w:rFonts w:cstheme="minorHAnsi"/>
          <w:sz w:val="24"/>
          <w:szCs w:val="24"/>
        </w:rPr>
        <w:t>PWCD</w:t>
      </w:r>
      <w:r w:rsidR="00E37BEF" w:rsidRPr="00591D30">
        <w:rPr>
          <w:rFonts w:cstheme="minorHAnsi"/>
          <w:sz w:val="24"/>
          <w:szCs w:val="24"/>
        </w:rPr>
        <w:t>s can be used with</w:t>
      </w:r>
      <w:r w:rsidR="00AB0404" w:rsidRPr="00591D30">
        <w:rPr>
          <w:rFonts w:cstheme="minorHAnsi"/>
          <w:sz w:val="24"/>
          <w:szCs w:val="24"/>
        </w:rPr>
        <w:t xml:space="preserve"> a</w:t>
      </w:r>
      <w:r w:rsidR="00E37BEF" w:rsidRPr="00591D30">
        <w:rPr>
          <w:rFonts w:cstheme="minorHAnsi"/>
          <w:sz w:val="24"/>
          <w:szCs w:val="24"/>
        </w:rPr>
        <w:t xml:space="preserve"> student microphone </w:t>
      </w:r>
      <w:r w:rsidR="00AB0404" w:rsidRPr="00591D30">
        <w:rPr>
          <w:rFonts w:cstheme="minorHAnsi"/>
          <w:sz w:val="24"/>
          <w:szCs w:val="24"/>
        </w:rPr>
        <w:t>so that student</w:t>
      </w:r>
      <w:r w:rsidR="00C9007F" w:rsidRPr="00591D30">
        <w:rPr>
          <w:rFonts w:cstheme="minorHAnsi"/>
          <w:sz w:val="24"/>
          <w:szCs w:val="24"/>
        </w:rPr>
        <w:t>s</w:t>
      </w:r>
      <w:r w:rsidR="00AB0404" w:rsidRPr="00591D30">
        <w:rPr>
          <w:rFonts w:cstheme="minorHAnsi"/>
          <w:sz w:val="24"/>
          <w:szCs w:val="24"/>
        </w:rPr>
        <w:t xml:space="preserve"> who </w:t>
      </w:r>
      <w:r w:rsidR="00C9007F" w:rsidRPr="00591D30">
        <w:rPr>
          <w:rFonts w:cstheme="minorHAnsi"/>
          <w:sz w:val="24"/>
          <w:szCs w:val="24"/>
        </w:rPr>
        <w:t>are</w:t>
      </w:r>
      <w:r w:rsidR="00AB0404" w:rsidRPr="00591D30">
        <w:rPr>
          <w:rFonts w:cstheme="minorHAnsi"/>
          <w:sz w:val="24"/>
          <w:szCs w:val="24"/>
        </w:rPr>
        <w:t xml:space="preserve"> deaf or hard of hearing can hear their </w:t>
      </w:r>
      <w:r w:rsidR="00887FBA" w:rsidRPr="00591D30">
        <w:rPr>
          <w:rFonts w:cstheme="minorHAnsi"/>
          <w:sz w:val="24"/>
          <w:szCs w:val="24"/>
        </w:rPr>
        <w:t>classmates</w:t>
      </w:r>
      <w:r w:rsidR="00C9007F" w:rsidRPr="00591D30">
        <w:rPr>
          <w:rFonts w:cstheme="minorHAnsi"/>
          <w:sz w:val="24"/>
          <w:szCs w:val="24"/>
        </w:rPr>
        <w:t>’</w:t>
      </w:r>
      <w:r w:rsidR="00AB0404" w:rsidRPr="00591D30">
        <w:rPr>
          <w:rFonts w:cstheme="minorHAnsi"/>
          <w:sz w:val="24"/>
          <w:szCs w:val="24"/>
        </w:rPr>
        <w:t xml:space="preserve"> contributions to class discussion</w:t>
      </w:r>
      <w:r w:rsidR="00C9007F" w:rsidRPr="00591D30">
        <w:rPr>
          <w:rFonts w:cstheme="minorHAnsi"/>
          <w:sz w:val="24"/>
          <w:szCs w:val="24"/>
        </w:rPr>
        <w:t>s</w:t>
      </w:r>
      <w:r w:rsidR="00AB0404" w:rsidRPr="00591D30">
        <w:rPr>
          <w:rFonts w:cstheme="minorHAnsi"/>
          <w:sz w:val="24"/>
          <w:szCs w:val="24"/>
        </w:rPr>
        <w:t xml:space="preserve"> </w:t>
      </w:r>
      <w:r w:rsidR="00C9007F" w:rsidRPr="00591D30">
        <w:rPr>
          <w:rFonts w:cstheme="minorHAnsi"/>
          <w:sz w:val="24"/>
          <w:szCs w:val="24"/>
        </w:rPr>
        <w:t>in addition to hearing</w:t>
      </w:r>
      <w:r w:rsidR="00E37BEF" w:rsidRPr="00591D30">
        <w:rPr>
          <w:rFonts w:cstheme="minorHAnsi"/>
          <w:sz w:val="24"/>
          <w:szCs w:val="24"/>
        </w:rPr>
        <w:t xml:space="preserve"> </w:t>
      </w:r>
      <w:r w:rsidR="00AB0404" w:rsidRPr="00591D30">
        <w:rPr>
          <w:rFonts w:cstheme="minorHAnsi"/>
          <w:sz w:val="24"/>
          <w:szCs w:val="24"/>
        </w:rPr>
        <w:t>the teacher. However, b</w:t>
      </w:r>
      <w:r w:rsidR="000E3075" w:rsidRPr="00591D30">
        <w:rPr>
          <w:rFonts w:cstheme="minorHAnsi"/>
          <w:sz w:val="24"/>
          <w:szCs w:val="24"/>
        </w:rPr>
        <w:t>ecause of the fragmentation of</w:t>
      </w:r>
      <w:r w:rsidR="00C9007F" w:rsidRPr="00591D30">
        <w:rPr>
          <w:rFonts w:cstheme="minorHAnsi"/>
          <w:sz w:val="24"/>
          <w:szCs w:val="24"/>
        </w:rPr>
        <w:t xml:space="preserve"> </w:t>
      </w:r>
      <w:r w:rsidR="000E3075" w:rsidRPr="00591D30">
        <w:rPr>
          <w:rFonts w:cstheme="minorHAnsi"/>
          <w:sz w:val="24"/>
          <w:szCs w:val="24"/>
        </w:rPr>
        <w:t>auditory signal</w:t>
      </w:r>
      <w:r w:rsidR="00C9007F" w:rsidRPr="00591D30">
        <w:rPr>
          <w:rFonts w:cstheme="minorHAnsi"/>
          <w:sz w:val="24"/>
          <w:szCs w:val="24"/>
        </w:rPr>
        <w:t>s</w:t>
      </w:r>
      <w:r w:rsidR="000E3075" w:rsidRPr="00591D30">
        <w:rPr>
          <w:rFonts w:cstheme="minorHAnsi"/>
          <w:sz w:val="24"/>
          <w:szCs w:val="24"/>
        </w:rPr>
        <w:t>, v</w:t>
      </w:r>
      <w:r w:rsidR="001D3429" w:rsidRPr="00591D30">
        <w:rPr>
          <w:rFonts w:cstheme="minorHAnsi"/>
          <w:sz w:val="24"/>
          <w:szCs w:val="24"/>
        </w:rPr>
        <w:t xml:space="preserve">isual cues remain important for students </w:t>
      </w:r>
      <w:r w:rsidR="000E3075" w:rsidRPr="00591D30">
        <w:rPr>
          <w:rFonts w:cstheme="minorHAnsi"/>
          <w:sz w:val="24"/>
          <w:szCs w:val="24"/>
        </w:rPr>
        <w:t xml:space="preserve">who are </w:t>
      </w:r>
      <w:r w:rsidR="00644591" w:rsidRPr="00591D30">
        <w:rPr>
          <w:rFonts w:cstheme="minorHAnsi"/>
          <w:sz w:val="24"/>
          <w:szCs w:val="24"/>
        </w:rPr>
        <w:t>deaf or hard of hearing</w:t>
      </w:r>
      <w:r w:rsidR="000E3075" w:rsidRPr="00591D30">
        <w:rPr>
          <w:rFonts w:cstheme="minorHAnsi"/>
          <w:sz w:val="24"/>
          <w:szCs w:val="24"/>
        </w:rPr>
        <w:t xml:space="preserve">, </w:t>
      </w:r>
      <w:r w:rsidR="001D3429" w:rsidRPr="00591D30">
        <w:rPr>
          <w:rFonts w:cstheme="minorHAnsi"/>
          <w:sz w:val="24"/>
          <w:szCs w:val="24"/>
        </w:rPr>
        <w:t xml:space="preserve">even in </w:t>
      </w:r>
      <w:r w:rsidR="000E3075" w:rsidRPr="00591D30">
        <w:rPr>
          <w:rFonts w:cstheme="minorHAnsi"/>
          <w:sz w:val="24"/>
          <w:szCs w:val="24"/>
        </w:rPr>
        <w:t>good</w:t>
      </w:r>
      <w:r w:rsidR="001D3429" w:rsidRPr="00591D30">
        <w:rPr>
          <w:rFonts w:cstheme="minorHAnsi"/>
          <w:sz w:val="24"/>
          <w:szCs w:val="24"/>
        </w:rPr>
        <w:t xml:space="preserve"> listening conditions. Other </w:t>
      </w:r>
      <w:r w:rsidR="00A925BD" w:rsidRPr="00591D30">
        <w:rPr>
          <w:rFonts w:cstheme="minorHAnsi"/>
          <w:sz w:val="24"/>
          <w:szCs w:val="24"/>
        </w:rPr>
        <w:t>adjustments</w:t>
      </w:r>
      <w:r w:rsidR="001D3429" w:rsidRPr="00591D30">
        <w:rPr>
          <w:rFonts w:cstheme="minorHAnsi"/>
          <w:sz w:val="24"/>
          <w:szCs w:val="24"/>
        </w:rPr>
        <w:t xml:space="preserve"> </w:t>
      </w:r>
      <w:r w:rsidR="000E3075" w:rsidRPr="00591D30">
        <w:rPr>
          <w:rFonts w:cstheme="minorHAnsi"/>
          <w:sz w:val="24"/>
          <w:szCs w:val="24"/>
        </w:rPr>
        <w:t xml:space="preserve">that </w:t>
      </w:r>
      <w:r w:rsidR="00A925BD" w:rsidRPr="00591D30">
        <w:rPr>
          <w:rFonts w:cstheme="minorHAnsi"/>
          <w:sz w:val="24"/>
          <w:szCs w:val="24"/>
        </w:rPr>
        <w:t>can</w:t>
      </w:r>
      <w:r w:rsidR="000E3075" w:rsidRPr="00591D30">
        <w:rPr>
          <w:rFonts w:cstheme="minorHAnsi"/>
          <w:sz w:val="24"/>
          <w:szCs w:val="24"/>
        </w:rPr>
        <w:t xml:space="preserve"> benefit these students</w:t>
      </w:r>
      <w:r w:rsidR="001D3429" w:rsidRPr="00591D30">
        <w:rPr>
          <w:rFonts w:cstheme="minorHAnsi"/>
          <w:sz w:val="24"/>
          <w:szCs w:val="24"/>
        </w:rPr>
        <w:t xml:space="preserve"> include </w:t>
      </w:r>
      <w:r w:rsidR="000E3075" w:rsidRPr="00591D30">
        <w:rPr>
          <w:rFonts w:cstheme="minorHAnsi"/>
          <w:sz w:val="24"/>
          <w:szCs w:val="24"/>
        </w:rPr>
        <w:t xml:space="preserve">being in the </w:t>
      </w:r>
      <w:r w:rsidR="001D3429" w:rsidRPr="00591D30">
        <w:rPr>
          <w:rFonts w:cstheme="minorHAnsi"/>
          <w:sz w:val="24"/>
          <w:szCs w:val="24"/>
        </w:rPr>
        <w:t>front third of classroom and near the side so they can see other students as well as the teacher, fac</w:t>
      </w:r>
      <w:r w:rsidR="00355C02" w:rsidRPr="00591D30">
        <w:rPr>
          <w:rFonts w:cstheme="minorHAnsi"/>
          <w:sz w:val="24"/>
          <w:szCs w:val="24"/>
        </w:rPr>
        <w:t>ing</w:t>
      </w:r>
      <w:r w:rsidR="001D3429" w:rsidRPr="00591D30">
        <w:rPr>
          <w:rFonts w:cstheme="minorHAnsi"/>
          <w:sz w:val="24"/>
          <w:szCs w:val="24"/>
        </w:rPr>
        <w:t xml:space="preserve"> the student, call</w:t>
      </w:r>
      <w:r w:rsidR="00355C02" w:rsidRPr="00591D30">
        <w:rPr>
          <w:rFonts w:cstheme="minorHAnsi"/>
          <w:sz w:val="24"/>
          <w:szCs w:val="24"/>
        </w:rPr>
        <w:t>ing</w:t>
      </w:r>
      <w:r w:rsidR="001D3429" w:rsidRPr="00591D30">
        <w:rPr>
          <w:rFonts w:cstheme="minorHAnsi"/>
          <w:sz w:val="24"/>
          <w:szCs w:val="24"/>
        </w:rPr>
        <w:t xml:space="preserve"> the student by name, confirm</w:t>
      </w:r>
      <w:r w:rsidR="00355C02" w:rsidRPr="00591D30">
        <w:rPr>
          <w:rFonts w:cstheme="minorHAnsi"/>
          <w:sz w:val="24"/>
          <w:szCs w:val="24"/>
        </w:rPr>
        <w:t>ing</w:t>
      </w:r>
      <w:r w:rsidR="00C9007F" w:rsidRPr="00591D30">
        <w:rPr>
          <w:rFonts w:cstheme="minorHAnsi"/>
          <w:sz w:val="24"/>
          <w:szCs w:val="24"/>
        </w:rPr>
        <w:t xml:space="preserve"> the student’s</w:t>
      </w:r>
      <w:r w:rsidR="001D3429" w:rsidRPr="00591D30">
        <w:rPr>
          <w:rFonts w:cstheme="minorHAnsi"/>
          <w:sz w:val="24"/>
          <w:szCs w:val="24"/>
        </w:rPr>
        <w:t xml:space="preserve"> understanding, buddy</w:t>
      </w:r>
      <w:r w:rsidR="00355C02" w:rsidRPr="00591D30">
        <w:rPr>
          <w:rFonts w:cstheme="minorHAnsi"/>
          <w:sz w:val="24"/>
          <w:szCs w:val="24"/>
        </w:rPr>
        <w:t>ing with another student and</w:t>
      </w:r>
      <w:r w:rsidR="001D3429" w:rsidRPr="00591D30">
        <w:rPr>
          <w:rFonts w:cstheme="minorHAnsi"/>
          <w:sz w:val="24"/>
          <w:szCs w:val="24"/>
        </w:rPr>
        <w:t xml:space="preserve"> alternat</w:t>
      </w:r>
      <w:r w:rsidR="00355C02" w:rsidRPr="00591D30">
        <w:rPr>
          <w:rFonts w:cstheme="minorHAnsi"/>
          <w:sz w:val="24"/>
          <w:szCs w:val="24"/>
        </w:rPr>
        <w:t>ing</w:t>
      </w:r>
      <w:r w:rsidR="001D3429" w:rsidRPr="00591D30">
        <w:rPr>
          <w:rFonts w:cstheme="minorHAnsi"/>
          <w:sz w:val="24"/>
          <w:szCs w:val="24"/>
        </w:rPr>
        <w:t xml:space="preserve"> activities that require critical listening</w:t>
      </w:r>
      <w:bookmarkStart w:id="23" w:name="_Ref16775946"/>
      <w:r w:rsidR="000E3075" w:rsidRPr="00591D30">
        <w:rPr>
          <w:rStyle w:val="FootnoteReference"/>
          <w:rFonts w:cstheme="minorHAnsi"/>
          <w:sz w:val="24"/>
          <w:szCs w:val="24"/>
        </w:rPr>
        <w:footnoteReference w:id="24"/>
      </w:r>
      <w:bookmarkEnd w:id="23"/>
      <w:r w:rsidR="00D10300" w:rsidRPr="00591D30">
        <w:rPr>
          <w:rFonts w:cstheme="minorHAnsi"/>
          <w:sz w:val="24"/>
          <w:szCs w:val="24"/>
        </w:rPr>
        <w:t xml:space="preserve">. </w:t>
      </w:r>
    </w:p>
    <w:p w14:paraId="11185E53" w14:textId="2B5D19AA" w:rsidR="009E6503" w:rsidRPr="00027520" w:rsidRDefault="00A83CE5">
      <w:pPr>
        <w:pStyle w:val="Heading3"/>
        <w:rPr>
          <w:color w:val="C00000"/>
        </w:rPr>
      </w:pPr>
      <w:bookmarkStart w:id="24" w:name="_Toc24709638"/>
      <w:r w:rsidRPr="00847E1D">
        <w:t xml:space="preserve">Students who have been </w:t>
      </w:r>
      <w:r w:rsidR="009E6503" w:rsidRPr="00847E1D">
        <w:t>fitted with a personal wireless communication device</w:t>
      </w:r>
      <w:bookmarkEnd w:id="24"/>
      <w:r w:rsidR="009E6503" w:rsidRPr="00847E1D">
        <w:t xml:space="preserve"> </w:t>
      </w:r>
    </w:p>
    <w:p w14:paraId="6EE75550" w14:textId="2C3112E7" w:rsidR="009E6503" w:rsidRPr="00591D30" w:rsidRDefault="009E6503" w:rsidP="009E6503">
      <w:pPr>
        <w:jc w:val="both"/>
        <w:rPr>
          <w:sz w:val="24"/>
          <w:szCs w:val="24"/>
        </w:rPr>
      </w:pPr>
      <w:r w:rsidRPr="00591D30">
        <w:rPr>
          <w:sz w:val="24"/>
          <w:szCs w:val="24"/>
        </w:rPr>
        <w:t xml:space="preserve">Some </w:t>
      </w:r>
      <w:r w:rsidR="00A83CE5" w:rsidRPr="00591D30">
        <w:rPr>
          <w:sz w:val="24"/>
          <w:szCs w:val="24"/>
        </w:rPr>
        <w:t>students who have</w:t>
      </w:r>
      <w:r w:rsidRPr="00591D30">
        <w:rPr>
          <w:sz w:val="24"/>
          <w:szCs w:val="24"/>
        </w:rPr>
        <w:t xml:space="preserve"> difficult</w:t>
      </w:r>
      <w:r w:rsidR="00A83CE5" w:rsidRPr="00591D30">
        <w:rPr>
          <w:sz w:val="24"/>
          <w:szCs w:val="24"/>
        </w:rPr>
        <w:t>y</w:t>
      </w:r>
      <w:r w:rsidRPr="00591D30">
        <w:rPr>
          <w:sz w:val="24"/>
          <w:szCs w:val="24"/>
        </w:rPr>
        <w:t xml:space="preserve"> listening in noise may </w:t>
      </w:r>
      <w:r w:rsidR="00A83CE5" w:rsidRPr="00591D30">
        <w:rPr>
          <w:sz w:val="24"/>
          <w:szCs w:val="24"/>
        </w:rPr>
        <w:t>h</w:t>
      </w:r>
      <w:r w:rsidRPr="00591D30">
        <w:rPr>
          <w:sz w:val="24"/>
          <w:szCs w:val="24"/>
        </w:rPr>
        <w:t xml:space="preserve">ave </w:t>
      </w:r>
      <w:r w:rsidR="00A83CE5" w:rsidRPr="00591D30">
        <w:rPr>
          <w:sz w:val="24"/>
          <w:szCs w:val="24"/>
        </w:rPr>
        <w:t>b</w:t>
      </w:r>
      <w:r w:rsidRPr="00591D30">
        <w:rPr>
          <w:sz w:val="24"/>
          <w:szCs w:val="24"/>
        </w:rPr>
        <w:t xml:space="preserve">een fitted with a </w:t>
      </w:r>
      <w:r w:rsidR="007A7D7F" w:rsidRPr="00591D30">
        <w:rPr>
          <w:sz w:val="24"/>
          <w:szCs w:val="24"/>
        </w:rPr>
        <w:t>PWCD</w:t>
      </w:r>
      <w:r w:rsidRPr="00591D30">
        <w:rPr>
          <w:sz w:val="24"/>
          <w:szCs w:val="24"/>
        </w:rPr>
        <w:t xml:space="preserve"> (also called </w:t>
      </w:r>
      <w:r w:rsidR="00A83CE5" w:rsidRPr="00591D30">
        <w:rPr>
          <w:sz w:val="24"/>
          <w:szCs w:val="24"/>
        </w:rPr>
        <w:t xml:space="preserve">a </w:t>
      </w:r>
      <w:r w:rsidRPr="00591D30">
        <w:rPr>
          <w:sz w:val="24"/>
          <w:szCs w:val="24"/>
        </w:rPr>
        <w:t xml:space="preserve">personal </w:t>
      </w:r>
      <w:bookmarkStart w:id="25" w:name="_Hlk24620581"/>
      <w:r w:rsidR="00282277" w:rsidRPr="00591D30">
        <w:rPr>
          <w:sz w:val="24"/>
          <w:szCs w:val="24"/>
        </w:rPr>
        <w:t>frequency-modulated (</w:t>
      </w:r>
      <w:r w:rsidRPr="00591D30">
        <w:rPr>
          <w:sz w:val="24"/>
          <w:szCs w:val="24"/>
        </w:rPr>
        <w:t>FM</w:t>
      </w:r>
      <w:bookmarkEnd w:id="25"/>
      <w:r w:rsidR="00282277" w:rsidRPr="00591D30">
        <w:rPr>
          <w:sz w:val="24"/>
          <w:szCs w:val="24"/>
        </w:rPr>
        <w:t>)</w:t>
      </w:r>
      <w:r w:rsidRPr="00591D30">
        <w:rPr>
          <w:sz w:val="24"/>
          <w:szCs w:val="24"/>
        </w:rPr>
        <w:t xml:space="preserve"> system). This </w:t>
      </w:r>
      <w:r w:rsidR="00A83CE5" w:rsidRPr="00591D30">
        <w:rPr>
          <w:sz w:val="24"/>
          <w:szCs w:val="24"/>
        </w:rPr>
        <w:t xml:space="preserve">can </w:t>
      </w:r>
      <w:r w:rsidRPr="00591D30">
        <w:rPr>
          <w:sz w:val="24"/>
          <w:szCs w:val="24"/>
        </w:rPr>
        <w:t xml:space="preserve">include </w:t>
      </w:r>
      <w:r w:rsidR="00A83CE5" w:rsidRPr="00591D30">
        <w:rPr>
          <w:sz w:val="24"/>
          <w:szCs w:val="24"/>
        </w:rPr>
        <w:t>students who have normal hearing or have an auditory processing disorder</w:t>
      </w:r>
      <w:r w:rsidR="00A83CE5" w:rsidRPr="00591D30">
        <w:rPr>
          <w:rStyle w:val="FootnoteReference"/>
          <w:sz w:val="24"/>
          <w:szCs w:val="24"/>
        </w:rPr>
        <w:footnoteReference w:id="25"/>
      </w:r>
      <w:r w:rsidR="00A83CE5" w:rsidRPr="00591D30">
        <w:rPr>
          <w:sz w:val="24"/>
          <w:szCs w:val="24"/>
        </w:rPr>
        <w:t xml:space="preserve">, as well as those </w:t>
      </w:r>
      <w:r w:rsidRPr="00591D30">
        <w:rPr>
          <w:sz w:val="24"/>
          <w:szCs w:val="24"/>
        </w:rPr>
        <w:t xml:space="preserve">who are deaf or hard of hearing. A </w:t>
      </w:r>
      <w:r w:rsidR="007A7D7F" w:rsidRPr="00591D30">
        <w:rPr>
          <w:sz w:val="24"/>
          <w:szCs w:val="24"/>
        </w:rPr>
        <w:t>PWCD</w:t>
      </w:r>
      <w:r w:rsidRPr="00591D30">
        <w:rPr>
          <w:sz w:val="24"/>
          <w:szCs w:val="24"/>
        </w:rPr>
        <w:t xml:space="preserve"> can be used in conjunction with hearing aids or cochlear implant for students who are deaf or hard of hearing, or can be a personal ear-level wireless receiver for </w:t>
      </w:r>
      <w:r w:rsidR="004A6E6E" w:rsidRPr="00591D30">
        <w:rPr>
          <w:sz w:val="24"/>
          <w:szCs w:val="24"/>
        </w:rPr>
        <w:t>students</w:t>
      </w:r>
      <w:r w:rsidRPr="00591D30">
        <w:rPr>
          <w:sz w:val="24"/>
          <w:szCs w:val="24"/>
        </w:rPr>
        <w:t xml:space="preserve"> with normal hearing or a unilateral hearing loss (fitted to the ear with normal hearing)</w:t>
      </w:r>
      <w:r w:rsidR="00D10300" w:rsidRPr="00591D30">
        <w:rPr>
          <w:sz w:val="24"/>
          <w:szCs w:val="24"/>
        </w:rPr>
        <w:t xml:space="preserve">. </w:t>
      </w:r>
    </w:p>
    <w:p w14:paraId="27A5C3CF" w14:textId="6B683FEF" w:rsidR="0010069F" w:rsidRPr="00847E1D" w:rsidRDefault="0010069F">
      <w:pPr>
        <w:pStyle w:val="Heading3"/>
      </w:pPr>
      <w:bookmarkStart w:id="26" w:name="_Toc24709639"/>
      <w:r w:rsidRPr="00847E1D">
        <w:t>Benefits for teachers</w:t>
      </w:r>
      <w:bookmarkEnd w:id="26"/>
    </w:p>
    <w:p w14:paraId="6E3A74BA" w14:textId="3D252159" w:rsidR="006D0BD6" w:rsidRPr="00E65AA7" w:rsidRDefault="00760B64" w:rsidP="00924CC9">
      <w:pPr>
        <w:jc w:val="both"/>
      </w:pPr>
      <w:r w:rsidRPr="00591D30">
        <w:rPr>
          <w:sz w:val="24"/>
          <w:szCs w:val="24"/>
        </w:rPr>
        <w:t>Classroom noise can also have an adverse effect on teachers</w:t>
      </w:r>
      <w:r w:rsidR="00D10300" w:rsidRPr="00591D30">
        <w:rPr>
          <w:sz w:val="24"/>
          <w:szCs w:val="24"/>
        </w:rPr>
        <w:t xml:space="preserve">. </w:t>
      </w:r>
      <w:r w:rsidR="00CF2B69" w:rsidRPr="00591D30">
        <w:rPr>
          <w:sz w:val="24"/>
          <w:szCs w:val="24"/>
        </w:rPr>
        <w:t>Research has found that teachers can spend half their time in the classroom speaking at a volume up to 20</w:t>
      </w:r>
      <w:r w:rsidR="00C9007F" w:rsidRPr="00591D30">
        <w:rPr>
          <w:sz w:val="24"/>
          <w:szCs w:val="24"/>
        </w:rPr>
        <w:t>db</w:t>
      </w:r>
      <w:r w:rsidR="00CF2B69" w:rsidRPr="00591D30">
        <w:rPr>
          <w:sz w:val="24"/>
          <w:szCs w:val="24"/>
        </w:rPr>
        <w:t xml:space="preserve"> above normal conversational level, which</w:t>
      </w:r>
      <w:r w:rsidRPr="00591D30">
        <w:rPr>
          <w:sz w:val="24"/>
          <w:szCs w:val="24"/>
        </w:rPr>
        <w:t xml:space="preserve"> can lead to vocal fatigue and poor voice quality and clarity</w:t>
      </w:r>
      <w:bookmarkStart w:id="27" w:name="_Ref19524539"/>
      <w:r w:rsidRPr="00591D30">
        <w:rPr>
          <w:rStyle w:val="FootnoteReference"/>
          <w:sz w:val="24"/>
          <w:szCs w:val="24"/>
        </w:rPr>
        <w:footnoteReference w:id="26"/>
      </w:r>
      <w:bookmarkEnd w:id="27"/>
      <w:r w:rsidRPr="00591D30">
        <w:rPr>
          <w:sz w:val="24"/>
          <w:szCs w:val="24"/>
        </w:rPr>
        <w:t xml:space="preserve">. </w:t>
      </w:r>
      <w:r w:rsidR="00D10300" w:rsidRPr="00591D30">
        <w:rPr>
          <w:sz w:val="24"/>
          <w:szCs w:val="24"/>
        </w:rPr>
        <w:t>A</w:t>
      </w:r>
      <w:r w:rsidR="00E65AA7" w:rsidRPr="00591D30">
        <w:rPr>
          <w:sz w:val="24"/>
          <w:szCs w:val="24"/>
        </w:rPr>
        <w:t xml:space="preserve"> </w:t>
      </w:r>
      <w:r w:rsidR="002C3484" w:rsidRPr="00591D30">
        <w:rPr>
          <w:sz w:val="24"/>
          <w:szCs w:val="24"/>
        </w:rPr>
        <w:t>Soundfield system</w:t>
      </w:r>
      <w:r w:rsidR="00E65AA7" w:rsidRPr="00591D30">
        <w:rPr>
          <w:sz w:val="24"/>
          <w:szCs w:val="24"/>
        </w:rPr>
        <w:t xml:space="preserve"> </w:t>
      </w:r>
      <w:r w:rsidR="00CF2B69" w:rsidRPr="00591D30">
        <w:rPr>
          <w:sz w:val="24"/>
          <w:szCs w:val="24"/>
        </w:rPr>
        <w:t>reduces the</w:t>
      </w:r>
      <w:r w:rsidR="00E65AA7" w:rsidRPr="00591D30">
        <w:rPr>
          <w:sz w:val="24"/>
          <w:szCs w:val="24"/>
        </w:rPr>
        <w:t xml:space="preserve"> need </w:t>
      </w:r>
      <w:r w:rsidR="00CF2B69" w:rsidRPr="00591D30">
        <w:rPr>
          <w:sz w:val="24"/>
          <w:szCs w:val="24"/>
        </w:rPr>
        <w:t xml:space="preserve">for teachers </w:t>
      </w:r>
      <w:r w:rsidR="00E65AA7" w:rsidRPr="00591D30">
        <w:rPr>
          <w:sz w:val="24"/>
          <w:szCs w:val="24"/>
        </w:rPr>
        <w:t>to project their voice across the room</w:t>
      </w:r>
      <w:r w:rsidR="00CF2B69" w:rsidRPr="00591D30">
        <w:rPr>
          <w:sz w:val="24"/>
          <w:szCs w:val="24"/>
        </w:rPr>
        <w:t>,</w:t>
      </w:r>
      <w:r w:rsidR="00E65AA7" w:rsidRPr="00591D30">
        <w:rPr>
          <w:sz w:val="24"/>
          <w:szCs w:val="24"/>
        </w:rPr>
        <w:t xml:space="preserve"> increases the ease of speaking and minimises vocal strain and fatigue. Teachers </w:t>
      </w:r>
      <w:r w:rsidR="00086C5C" w:rsidRPr="00591D30">
        <w:rPr>
          <w:sz w:val="24"/>
          <w:szCs w:val="24"/>
        </w:rPr>
        <w:t xml:space="preserve">have </w:t>
      </w:r>
      <w:r w:rsidR="00E65AA7" w:rsidRPr="00591D30">
        <w:rPr>
          <w:sz w:val="24"/>
          <w:szCs w:val="24"/>
        </w:rPr>
        <w:t xml:space="preserve">also reported that they needed less time to direct and maintain the students’ attention, and </w:t>
      </w:r>
      <w:r w:rsidR="00086C5C" w:rsidRPr="00591D30">
        <w:rPr>
          <w:sz w:val="24"/>
          <w:szCs w:val="24"/>
        </w:rPr>
        <w:t>spen</w:t>
      </w:r>
      <w:r w:rsidR="00C9007F" w:rsidRPr="00591D30">
        <w:rPr>
          <w:sz w:val="24"/>
          <w:szCs w:val="24"/>
        </w:rPr>
        <w:t>t</w:t>
      </w:r>
      <w:r w:rsidR="00086C5C" w:rsidRPr="00591D30">
        <w:rPr>
          <w:sz w:val="24"/>
          <w:szCs w:val="24"/>
        </w:rPr>
        <w:t xml:space="preserve"> </w:t>
      </w:r>
      <w:r w:rsidR="00E65AA7" w:rsidRPr="00591D30">
        <w:rPr>
          <w:sz w:val="24"/>
          <w:szCs w:val="24"/>
        </w:rPr>
        <w:t xml:space="preserve">less time </w:t>
      </w:r>
      <w:r w:rsidR="00086C5C" w:rsidRPr="00591D30">
        <w:rPr>
          <w:sz w:val="24"/>
          <w:szCs w:val="24"/>
        </w:rPr>
        <w:t>o</w:t>
      </w:r>
      <w:r w:rsidR="00E65AA7" w:rsidRPr="00591D30">
        <w:rPr>
          <w:sz w:val="24"/>
          <w:szCs w:val="24"/>
        </w:rPr>
        <w:t>n organising the class and transitioning between class activities</w:t>
      </w:r>
      <w:r w:rsidR="00D10300" w:rsidRPr="00591D30">
        <w:rPr>
          <w:sz w:val="24"/>
          <w:szCs w:val="24"/>
        </w:rPr>
        <w:t>,</w:t>
      </w:r>
      <w:r w:rsidR="00E65AA7" w:rsidRPr="00591D30">
        <w:rPr>
          <w:sz w:val="24"/>
          <w:szCs w:val="24"/>
        </w:rPr>
        <w:t xml:space="preserve"> </w:t>
      </w:r>
      <w:r w:rsidR="00D10300" w:rsidRPr="00591D30">
        <w:rPr>
          <w:sz w:val="24"/>
          <w:szCs w:val="24"/>
        </w:rPr>
        <w:t>thereby</w:t>
      </w:r>
      <w:r w:rsidR="00E65AA7" w:rsidRPr="00591D30">
        <w:rPr>
          <w:sz w:val="24"/>
          <w:szCs w:val="24"/>
        </w:rPr>
        <w:t xml:space="preserve"> increas</w:t>
      </w:r>
      <w:r w:rsidR="00D10300" w:rsidRPr="00591D30">
        <w:rPr>
          <w:sz w:val="24"/>
          <w:szCs w:val="24"/>
        </w:rPr>
        <w:t>ing</w:t>
      </w:r>
      <w:r w:rsidR="00E65AA7" w:rsidRPr="00591D30">
        <w:rPr>
          <w:sz w:val="24"/>
          <w:szCs w:val="24"/>
        </w:rPr>
        <w:t xml:space="preserve"> productivity.</w:t>
      </w:r>
      <w:r w:rsidRPr="00E65AA7">
        <w:t xml:space="preserve"> </w:t>
      </w:r>
    </w:p>
    <w:p w14:paraId="1D55B1C5" w14:textId="1366350F" w:rsidR="0010069F" w:rsidRPr="00847E1D" w:rsidRDefault="0010069F">
      <w:pPr>
        <w:pStyle w:val="Heading3"/>
      </w:pPr>
      <w:bookmarkStart w:id="28" w:name="_Toc24709640"/>
      <w:r w:rsidRPr="00847E1D">
        <w:t>Benefits for schools</w:t>
      </w:r>
      <w:bookmarkEnd w:id="28"/>
    </w:p>
    <w:p w14:paraId="5F20E721" w14:textId="294F56E6" w:rsidR="0038564E" w:rsidRPr="00591D30" w:rsidRDefault="00F30F4D" w:rsidP="00591D30">
      <w:pPr>
        <w:pStyle w:val="ListParagraph"/>
        <w:spacing w:after="120"/>
        <w:ind w:left="0"/>
        <w:jc w:val="both"/>
        <w:rPr>
          <w:rFonts w:asciiTheme="minorHAnsi" w:hAnsiTheme="minorHAnsi" w:cstheme="minorHAnsi"/>
          <w:sz w:val="24"/>
          <w:szCs w:val="24"/>
        </w:rPr>
      </w:pPr>
      <w:r w:rsidRPr="00591D30">
        <w:rPr>
          <w:rFonts w:asciiTheme="minorHAnsi" w:hAnsiTheme="minorHAnsi" w:cstheme="minorHAnsi"/>
          <w:sz w:val="24"/>
          <w:szCs w:val="24"/>
        </w:rPr>
        <w:t xml:space="preserve">Victorian government schools have reported a range of </w:t>
      </w:r>
      <w:r w:rsidR="0038564E" w:rsidRPr="00591D30">
        <w:rPr>
          <w:rFonts w:asciiTheme="minorHAnsi" w:hAnsiTheme="minorHAnsi" w:cstheme="minorHAnsi"/>
          <w:sz w:val="24"/>
          <w:szCs w:val="24"/>
        </w:rPr>
        <w:t xml:space="preserve">additional benefits </w:t>
      </w:r>
      <w:r w:rsidRPr="00591D30">
        <w:rPr>
          <w:rFonts w:asciiTheme="minorHAnsi" w:hAnsiTheme="minorHAnsi" w:cstheme="minorHAnsi"/>
          <w:sz w:val="24"/>
          <w:szCs w:val="24"/>
        </w:rPr>
        <w:t xml:space="preserve">associated with Soundfield systems, although it should be noted that these benefits have not </w:t>
      </w:r>
      <w:r w:rsidR="0038564E" w:rsidRPr="00591D30">
        <w:rPr>
          <w:rFonts w:asciiTheme="minorHAnsi" w:hAnsiTheme="minorHAnsi" w:cstheme="minorHAnsi"/>
          <w:sz w:val="24"/>
          <w:szCs w:val="24"/>
        </w:rPr>
        <w:t xml:space="preserve">yet been </w:t>
      </w:r>
      <w:r w:rsidRPr="00591D30">
        <w:rPr>
          <w:rFonts w:asciiTheme="minorHAnsi" w:hAnsiTheme="minorHAnsi" w:cstheme="minorHAnsi"/>
          <w:sz w:val="24"/>
          <w:szCs w:val="24"/>
        </w:rPr>
        <w:t>formally validated in the academic literature</w:t>
      </w:r>
      <w:r w:rsidR="00D10300" w:rsidRPr="00591D30">
        <w:rPr>
          <w:rFonts w:asciiTheme="minorHAnsi" w:hAnsiTheme="minorHAnsi" w:cstheme="minorHAnsi"/>
          <w:sz w:val="24"/>
          <w:szCs w:val="24"/>
        </w:rPr>
        <w:t xml:space="preserve">. </w:t>
      </w:r>
      <w:r w:rsidR="0038564E" w:rsidRPr="00591D30">
        <w:rPr>
          <w:rFonts w:asciiTheme="minorHAnsi" w:hAnsiTheme="minorHAnsi" w:cstheme="minorHAnsi"/>
          <w:sz w:val="24"/>
          <w:szCs w:val="24"/>
        </w:rPr>
        <w:t xml:space="preserve">These </w:t>
      </w:r>
      <w:r w:rsidRPr="00591D30">
        <w:rPr>
          <w:rFonts w:asciiTheme="minorHAnsi" w:hAnsiTheme="minorHAnsi" w:cstheme="minorHAnsi"/>
          <w:sz w:val="24"/>
          <w:szCs w:val="24"/>
        </w:rPr>
        <w:t xml:space="preserve">benefits </w:t>
      </w:r>
      <w:r w:rsidR="00CF2B69" w:rsidRPr="00591D30">
        <w:rPr>
          <w:rFonts w:asciiTheme="minorHAnsi" w:hAnsiTheme="minorHAnsi" w:cstheme="minorHAnsi"/>
          <w:sz w:val="24"/>
          <w:szCs w:val="24"/>
        </w:rPr>
        <w:t>include</w:t>
      </w:r>
      <w:r w:rsidR="0038564E" w:rsidRPr="00591D30">
        <w:rPr>
          <w:rFonts w:asciiTheme="minorHAnsi" w:hAnsiTheme="minorHAnsi" w:cstheme="minorHAnsi"/>
          <w:sz w:val="24"/>
          <w:szCs w:val="24"/>
        </w:rPr>
        <w:t>:</w:t>
      </w:r>
    </w:p>
    <w:p w14:paraId="5CD93967" w14:textId="29499356" w:rsidR="007A286C" w:rsidRPr="00591D30" w:rsidRDefault="00CF2B69" w:rsidP="00591D30">
      <w:pPr>
        <w:numPr>
          <w:ilvl w:val="0"/>
          <w:numId w:val="25"/>
        </w:numPr>
        <w:spacing w:after="120" w:line="240" w:lineRule="auto"/>
        <w:ind w:left="714" w:hanging="357"/>
        <w:jc w:val="both"/>
        <w:rPr>
          <w:rFonts w:cstheme="minorHAnsi"/>
          <w:sz w:val="24"/>
          <w:szCs w:val="24"/>
        </w:rPr>
      </w:pPr>
      <w:r w:rsidRPr="00591D30">
        <w:rPr>
          <w:rFonts w:cstheme="minorHAnsi"/>
          <w:sz w:val="24"/>
          <w:szCs w:val="24"/>
        </w:rPr>
        <w:t xml:space="preserve">a reduction in </w:t>
      </w:r>
      <w:r w:rsidR="007A286C" w:rsidRPr="00591D30">
        <w:rPr>
          <w:rFonts w:cstheme="minorHAnsi"/>
          <w:sz w:val="24"/>
          <w:szCs w:val="24"/>
        </w:rPr>
        <w:t xml:space="preserve">sick leave taken </w:t>
      </w:r>
      <w:r w:rsidR="0038564E" w:rsidRPr="00591D30">
        <w:rPr>
          <w:rFonts w:cstheme="minorHAnsi"/>
          <w:sz w:val="24"/>
          <w:szCs w:val="24"/>
        </w:rPr>
        <w:t xml:space="preserve">by teachers when a </w:t>
      </w:r>
      <w:r w:rsidR="002C3484" w:rsidRPr="00591D30">
        <w:rPr>
          <w:rFonts w:cstheme="minorHAnsi"/>
          <w:sz w:val="24"/>
          <w:szCs w:val="24"/>
        </w:rPr>
        <w:t>Soundfield system</w:t>
      </w:r>
      <w:r w:rsidR="0038564E" w:rsidRPr="00591D30">
        <w:rPr>
          <w:rFonts w:cstheme="minorHAnsi"/>
          <w:sz w:val="24"/>
          <w:szCs w:val="24"/>
        </w:rPr>
        <w:t xml:space="preserve"> is used </w:t>
      </w:r>
      <w:r w:rsidR="00D10300" w:rsidRPr="00591D30">
        <w:rPr>
          <w:rFonts w:cstheme="minorHAnsi"/>
          <w:sz w:val="24"/>
          <w:szCs w:val="24"/>
        </w:rPr>
        <w:t>i</w:t>
      </w:r>
      <w:r w:rsidR="0038564E" w:rsidRPr="00591D30">
        <w:rPr>
          <w:rFonts w:cstheme="minorHAnsi"/>
          <w:sz w:val="24"/>
          <w:szCs w:val="24"/>
        </w:rPr>
        <w:t>n the classroom due to a reduced incidence of vocal fatigue</w:t>
      </w:r>
    </w:p>
    <w:p w14:paraId="147C1437" w14:textId="06A6115A" w:rsidR="007A286C" w:rsidRPr="00591D30" w:rsidRDefault="00CF2B69" w:rsidP="00591D30">
      <w:pPr>
        <w:numPr>
          <w:ilvl w:val="0"/>
          <w:numId w:val="25"/>
        </w:numPr>
        <w:spacing w:after="120" w:line="240" w:lineRule="auto"/>
        <w:ind w:left="714" w:hanging="357"/>
        <w:jc w:val="both"/>
        <w:rPr>
          <w:rFonts w:cstheme="minorHAnsi"/>
          <w:sz w:val="24"/>
          <w:szCs w:val="24"/>
        </w:rPr>
      </w:pPr>
      <w:r w:rsidRPr="00591D30">
        <w:rPr>
          <w:rFonts w:cstheme="minorHAnsi"/>
          <w:sz w:val="24"/>
          <w:szCs w:val="24"/>
        </w:rPr>
        <w:t>m</w:t>
      </w:r>
      <w:r w:rsidR="0038564E" w:rsidRPr="00591D30">
        <w:rPr>
          <w:rFonts w:cstheme="minorHAnsi"/>
          <w:sz w:val="24"/>
          <w:szCs w:val="24"/>
        </w:rPr>
        <w:t xml:space="preserve">ore effective staff meetings when a </w:t>
      </w:r>
      <w:r w:rsidR="002C3484" w:rsidRPr="00591D30">
        <w:rPr>
          <w:rFonts w:cstheme="minorHAnsi"/>
          <w:sz w:val="24"/>
          <w:szCs w:val="24"/>
        </w:rPr>
        <w:t>Soundfield system</w:t>
      </w:r>
      <w:r w:rsidR="0038564E" w:rsidRPr="00591D30">
        <w:rPr>
          <w:rFonts w:cstheme="minorHAnsi"/>
          <w:sz w:val="24"/>
          <w:szCs w:val="24"/>
        </w:rPr>
        <w:t xml:space="preserve"> is used </w:t>
      </w:r>
      <w:r w:rsidR="007A286C" w:rsidRPr="00591D30">
        <w:rPr>
          <w:rFonts w:cstheme="minorHAnsi"/>
          <w:sz w:val="24"/>
          <w:szCs w:val="24"/>
        </w:rPr>
        <w:t>to support staff participation (especially in large schools)</w:t>
      </w:r>
    </w:p>
    <w:p w14:paraId="772035C1" w14:textId="4E6B08C2" w:rsidR="007A286C" w:rsidRPr="00591D30" w:rsidRDefault="00CF2B69" w:rsidP="00591D30">
      <w:pPr>
        <w:numPr>
          <w:ilvl w:val="0"/>
          <w:numId w:val="25"/>
        </w:numPr>
        <w:spacing w:after="120" w:line="240" w:lineRule="auto"/>
        <w:ind w:left="714" w:hanging="357"/>
        <w:jc w:val="both"/>
        <w:rPr>
          <w:rFonts w:cstheme="minorHAnsi"/>
          <w:sz w:val="24"/>
          <w:szCs w:val="24"/>
        </w:rPr>
      </w:pPr>
      <w:r w:rsidRPr="00591D30">
        <w:rPr>
          <w:rFonts w:cstheme="minorHAnsi"/>
          <w:sz w:val="24"/>
          <w:szCs w:val="24"/>
        </w:rPr>
        <w:t>m</w:t>
      </w:r>
      <w:r w:rsidR="0038564E" w:rsidRPr="00591D30">
        <w:rPr>
          <w:rFonts w:cstheme="minorHAnsi"/>
          <w:sz w:val="24"/>
          <w:szCs w:val="24"/>
        </w:rPr>
        <w:t xml:space="preserve">ore inclusive </w:t>
      </w:r>
      <w:r w:rsidR="007A286C" w:rsidRPr="00591D30">
        <w:rPr>
          <w:rFonts w:cstheme="minorHAnsi"/>
          <w:sz w:val="24"/>
          <w:szCs w:val="24"/>
        </w:rPr>
        <w:t xml:space="preserve">school events </w:t>
      </w:r>
      <w:r w:rsidR="0038564E" w:rsidRPr="00591D30">
        <w:rPr>
          <w:rFonts w:cstheme="minorHAnsi"/>
          <w:sz w:val="24"/>
          <w:szCs w:val="24"/>
        </w:rPr>
        <w:t xml:space="preserve">when a </w:t>
      </w:r>
      <w:r w:rsidR="002C3484" w:rsidRPr="00591D30">
        <w:rPr>
          <w:rFonts w:cstheme="minorHAnsi"/>
          <w:sz w:val="24"/>
          <w:szCs w:val="24"/>
        </w:rPr>
        <w:t>Soundfield system</w:t>
      </w:r>
      <w:r w:rsidR="0038564E" w:rsidRPr="00591D30">
        <w:rPr>
          <w:rFonts w:cstheme="minorHAnsi"/>
          <w:sz w:val="24"/>
          <w:szCs w:val="24"/>
        </w:rPr>
        <w:t xml:space="preserve"> is used </w:t>
      </w:r>
      <w:r w:rsidR="007A286C" w:rsidRPr="00591D30">
        <w:rPr>
          <w:rFonts w:cstheme="minorHAnsi"/>
          <w:sz w:val="24"/>
          <w:szCs w:val="24"/>
        </w:rPr>
        <w:t xml:space="preserve">to </w:t>
      </w:r>
      <w:r w:rsidR="0038564E" w:rsidRPr="00591D30">
        <w:rPr>
          <w:rFonts w:cstheme="minorHAnsi"/>
          <w:sz w:val="24"/>
          <w:szCs w:val="24"/>
        </w:rPr>
        <w:t>support</w:t>
      </w:r>
      <w:r w:rsidR="007A286C" w:rsidRPr="00591D30">
        <w:rPr>
          <w:rFonts w:cstheme="minorHAnsi"/>
          <w:sz w:val="24"/>
          <w:szCs w:val="24"/>
        </w:rPr>
        <w:t xml:space="preserve"> famil</w:t>
      </w:r>
      <w:r w:rsidR="0054308E" w:rsidRPr="00591D30">
        <w:rPr>
          <w:rFonts w:cstheme="minorHAnsi"/>
          <w:sz w:val="24"/>
          <w:szCs w:val="24"/>
        </w:rPr>
        <w:t>ies</w:t>
      </w:r>
      <w:r w:rsidR="0038564E" w:rsidRPr="00591D30">
        <w:rPr>
          <w:rFonts w:cstheme="minorHAnsi"/>
          <w:sz w:val="24"/>
          <w:szCs w:val="24"/>
        </w:rPr>
        <w:t xml:space="preserve"> and commu</w:t>
      </w:r>
      <w:r w:rsidR="007A286C" w:rsidRPr="00591D30">
        <w:rPr>
          <w:rFonts w:cstheme="minorHAnsi"/>
          <w:sz w:val="24"/>
          <w:szCs w:val="24"/>
        </w:rPr>
        <w:t xml:space="preserve">nity members who are </w:t>
      </w:r>
      <w:r w:rsidR="0038564E" w:rsidRPr="00591D30">
        <w:rPr>
          <w:rFonts w:cstheme="minorHAnsi"/>
          <w:sz w:val="24"/>
          <w:szCs w:val="24"/>
        </w:rPr>
        <w:t>deaf or hard of hearing.</w:t>
      </w:r>
    </w:p>
    <w:p w14:paraId="134D2BF5" w14:textId="77777777" w:rsidR="00D10300" w:rsidRDefault="00D10300">
      <w:pPr>
        <w:rPr>
          <w:rFonts w:asciiTheme="majorHAnsi" w:eastAsiaTheme="majorEastAsia" w:hAnsiTheme="majorHAnsi" w:cstheme="majorBidi"/>
          <w:b/>
          <w:sz w:val="32"/>
          <w:szCs w:val="32"/>
        </w:rPr>
      </w:pPr>
      <w:r>
        <w:br w:type="page"/>
      </w:r>
    </w:p>
    <w:p w14:paraId="1B4E48F6" w14:textId="2CFD76E5" w:rsidR="00A73034" w:rsidRPr="00027520" w:rsidRDefault="00027520" w:rsidP="000D0F31">
      <w:pPr>
        <w:pStyle w:val="Heading1"/>
        <w:rPr>
          <w:color w:val="C00000"/>
          <w:sz w:val="44"/>
          <w:szCs w:val="44"/>
        </w:rPr>
      </w:pPr>
      <w:bookmarkStart w:id="29" w:name="_Toc24709641"/>
      <w:r w:rsidRPr="00027520">
        <w:rPr>
          <w:color w:val="C00000"/>
          <w:sz w:val="44"/>
          <w:szCs w:val="44"/>
        </w:rPr>
        <w:t>COMPONENTS AND FEATURES OF A SOUNDFIELD SYSTEM</w:t>
      </w:r>
      <w:bookmarkEnd w:id="29"/>
      <w:r w:rsidRPr="00027520">
        <w:rPr>
          <w:color w:val="C00000"/>
          <w:sz w:val="44"/>
          <w:szCs w:val="44"/>
        </w:rPr>
        <w:t xml:space="preserve"> </w:t>
      </w:r>
    </w:p>
    <w:p w14:paraId="4ED68753" w14:textId="77777777" w:rsidR="00027520" w:rsidRDefault="00027520" w:rsidP="009334E2">
      <w:pPr>
        <w:jc w:val="both"/>
        <w:rPr>
          <w:b/>
        </w:rPr>
      </w:pPr>
    </w:p>
    <w:p w14:paraId="7A7F8E18" w14:textId="2356AA78" w:rsidR="00E50A62" w:rsidRPr="00081FC6" w:rsidRDefault="00771E43" w:rsidP="00081FC6">
      <w:pPr>
        <w:spacing w:after="120"/>
        <w:rPr>
          <w:rFonts w:cstheme="minorHAnsi"/>
          <w:sz w:val="24"/>
          <w:szCs w:val="24"/>
        </w:rPr>
      </w:pPr>
      <w:r w:rsidRPr="00081FC6">
        <w:rPr>
          <w:rFonts w:cstheme="minorHAnsi"/>
          <w:sz w:val="24"/>
          <w:szCs w:val="24"/>
        </w:rPr>
        <w:t xml:space="preserve">The main components </w:t>
      </w:r>
      <w:r w:rsidR="00201E00" w:rsidRPr="00081FC6">
        <w:rPr>
          <w:rFonts w:cstheme="minorHAnsi"/>
          <w:sz w:val="24"/>
          <w:szCs w:val="24"/>
        </w:rPr>
        <w:t xml:space="preserve">of a portable </w:t>
      </w:r>
      <w:r w:rsidR="002C3484" w:rsidRPr="00081FC6">
        <w:rPr>
          <w:rFonts w:cstheme="minorHAnsi"/>
          <w:sz w:val="24"/>
          <w:szCs w:val="24"/>
        </w:rPr>
        <w:t>Soundfield system</w:t>
      </w:r>
      <w:r w:rsidR="006E0392" w:rsidRPr="00081FC6">
        <w:rPr>
          <w:rFonts w:cstheme="minorHAnsi"/>
          <w:sz w:val="24"/>
          <w:szCs w:val="24"/>
        </w:rPr>
        <w:t xml:space="preserve"> are</w:t>
      </w:r>
      <w:r w:rsidR="00E50A62" w:rsidRPr="00081FC6">
        <w:rPr>
          <w:rFonts w:cstheme="minorHAnsi"/>
          <w:sz w:val="24"/>
          <w:szCs w:val="24"/>
        </w:rPr>
        <w:t>:</w:t>
      </w:r>
    </w:p>
    <w:p w14:paraId="7F55323E" w14:textId="77C4F495" w:rsidR="00E50A62" w:rsidRPr="00081FC6" w:rsidRDefault="00181718" w:rsidP="00081FC6">
      <w:pPr>
        <w:pStyle w:val="ListParagraph"/>
        <w:numPr>
          <w:ilvl w:val="0"/>
          <w:numId w:val="35"/>
        </w:numPr>
        <w:spacing w:after="120"/>
        <w:rPr>
          <w:rFonts w:asciiTheme="minorHAnsi" w:hAnsiTheme="minorHAnsi" w:cstheme="minorHAnsi"/>
          <w:sz w:val="24"/>
          <w:szCs w:val="24"/>
        </w:rPr>
      </w:pPr>
      <w:r w:rsidRPr="00081FC6">
        <w:rPr>
          <w:rFonts w:asciiTheme="minorHAnsi" w:hAnsiTheme="minorHAnsi" w:cstheme="minorHAnsi"/>
          <w:sz w:val="24"/>
          <w:szCs w:val="24"/>
        </w:rPr>
        <w:t>a</w:t>
      </w:r>
      <w:r w:rsidR="009062A4" w:rsidRPr="00081FC6">
        <w:rPr>
          <w:rFonts w:asciiTheme="minorHAnsi" w:hAnsiTheme="minorHAnsi" w:cstheme="minorHAnsi"/>
          <w:sz w:val="24"/>
          <w:szCs w:val="24"/>
        </w:rPr>
        <w:t xml:space="preserve"> </w:t>
      </w:r>
      <w:r w:rsidR="0010069F" w:rsidRPr="00081FC6">
        <w:rPr>
          <w:rFonts w:asciiTheme="minorHAnsi" w:hAnsiTheme="minorHAnsi" w:cstheme="minorHAnsi"/>
          <w:sz w:val="24"/>
          <w:szCs w:val="24"/>
        </w:rPr>
        <w:t>receiver/amplifier/loudspeaker unit</w:t>
      </w:r>
    </w:p>
    <w:p w14:paraId="64AB1324" w14:textId="6EB9859A" w:rsidR="00E50A62" w:rsidRPr="00081FC6" w:rsidRDefault="0010069F" w:rsidP="00081FC6">
      <w:pPr>
        <w:pStyle w:val="ListParagraph"/>
        <w:numPr>
          <w:ilvl w:val="0"/>
          <w:numId w:val="35"/>
        </w:numPr>
        <w:spacing w:after="120"/>
        <w:rPr>
          <w:rFonts w:asciiTheme="minorHAnsi" w:hAnsiTheme="minorHAnsi" w:cstheme="minorHAnsi"/>
          <w:sz w:val="24"/>
          <w:szCs w:val="24"/>
        </w:rPr>
      </w:pPr>
      <w:r w:rsidRPr="00081FC6">
        <w:rPr>
          <w:rFonts w:asciiTheme="minorHAnsi" w:hAnsiTheme="minorHAnsi" w:cstheme="minorHAnsi"/>
          <w:sz w:val="24"/>
          <w:szCs w:val="24"/>
        </w:rPr>
        <w:t xml:space="preserve">a </w:t>
      </w:r>
      <w:r w:rsidR="00F57E46" w:rsidRPr="00081FC6">
        <w:rPr>
          <w:rFonts w:asciiTheme="minorHAnsi" w:hAnsiTheme="minorHAnsi" w:cstheme="minorHAnsi"/>
          <w:sz w:val="24"/>
          <w:szCs w:val="24"/>
        </w:rPr>
        <w:t xml:space="preserve">teacher </w:t>
      </w:r>
      <w:r w:rsidR="009062A4" w:rsidRPr="00081FC6">
        <w:rPr>
          <w:rFonts w:asciiTheme="minorHAnsi" w:hAnsiTheme="minorHAnsi" w:cstheme="minorHAnsi"/>
          <w:sz w:val="24"/>
          <w:szCs w:val="24"/>
        </w:rPr>
        <w:t>transmitter</w:t>
      </w:r>
    </w:p>
    <w:p w14:paraId="5DD1C1A5" w14:textId="5E474ED1" w:rsidR="00E50A62" w:rsidRPr="00081FC6" w:rsidRDefault="00F57E46" w:rsidP="00081FC6">
      <w:pPr>
        <w:pStyle w:val="ListParagraph"/>
        <w:numPr>
          <w:ilvl w:val="0"/>
          <w:numId w:val="35"/>
        </w:numPr>
        <w:spacing w:after="120"/>
        <w:rPr>
          <w:rFonts w:asciiTheme="minorHAnsi" w:hAnsiTheme="minorHAnsi" w:cstheme="minorHAnsi"/>
          <w:sz w:val="24"/>
          <w:szCs w:val="24"/>
        </w:rPr>
      </w:pPr>
      <w:r w:rsidRPr="00081FC6">
        <w:rPr>
          <w:rFonts w:asciiTheme="minorHAnsi" w:hAnsiTheme="minorHAnsi" w:cstheme="minorHAnsi"/>
          <w:sz w:val="24"/>
          <w:szCs w:val="24"/>
        </w:rPr>
        <w:t>a student microphone</w:t>
      </w:r>
      <w:r w:rsidR="00771E43" w:rsidRPr="00081FC6">
        <w:rPr>
          <w:rFonts w:asciiTheme="minorHAnsi" w:hAnsiTheme="minorHAnsi" w:cstheme="minorHAnsi"/>
          <w:sz w:val="24"/>
          <w:szCs w:val="24"/>
        </w:rPr>
        <w:t>.</w:t>
      </w:r>
    </w:p>
    <w:p w14:paraId="2551BE3D" w14:textId="7BB0144D" w:rsidR="00CF25CF" w:rsidRPr="00081FC6" w:rsidRDefault="00B262F1" w:rsidP="00081FC6">
      <w:pPr>
        <w:rPr>
          <w:rFonts w:cstheme="minorHAnsi"/>
          <w:sz w:val="24"/>
          <w:szCs w:val="24"/>
        </w:rPr>
      </w:pPr>
      <w:r w:rsidRPr="00081FC6">
        <w:rPr>
          <w:rFonts w:cstheme="minorHAnsi"/>
          <w:sz w:val="24"/>
          <w:szCs w:val="24"/>
        </w:rPr>
        <w:t>The</w:t>
      </w:r>
      <w:r w:rsidR="00DF43FB" w:rsidRPr="00081FC6">
        <w:rPr>
          <w:rFonts w:cstheme="minorHAnsi"/>
          <w:sz w:val="24"/>
          <w:szCs w:val="24"/>
        </w:rPr>
        <w:t xml:space="preserve">se components </w:t>
      </w:r>
      <w:r w:rsidR="00086565" w:rsidRPr="00081FC6">
        <w:rPr>
          <w:rFonts w:cstheme="minorHAnsi"/>
          <w:sz w:val="24"/>
          <w:szCs w:val="24"/>
        </w:rPr>
        <w:t xml:space="preserve">work as a system </w:t>
      </w:r>
      <w:r w:rsidR="00181718" w:rsidRPr="00081FC6">
        <w:rPr>
          <w:rFonts w:cstheme="minorHAnsi"/>
          <w:sz w:val="24"/>
          <w:szCs w:val="24"/>
        </w:rPr>
        <w:t>by sending</w:t>
      </w:r>
      <w:r w:rsidR="00E50A62" w:rsidRPr="00081FC6">
        <w:rPr>
          <w:rFonts w:cstheme="minorHAnsi"/>
          <w:sz w:val="24"/>
          <w:szCs w:val="24"/>
        </w:rPr>
        <w:t xml:space="preserve"> and </w:t>
      </w:r>
      <w:r w:rsidR="00181718" w:rsidRPr="00081FC6">
        <w:rPr>
          <w:rFonts w:cstheme="minorHAnsi"/>
          <w:sz w:val="24"/>
          <w:szCs w:val="24"/>
        </w:rPr>
        <w:t>receiving wireless signal</w:t>
      </w:r>
      <w:r w:rsidR="00E50A62" w:rsidRPr="00081FC6">
        <w:rPr>
          <w:rFonts w:cstheme="minorHAnsi"/>
          <w:sz w:val="24"/>
          <w:szCs w:val="24"/>
        </w:rPr>
        <w:t>s.</w:t>
      </w:r>
      <w:r w:rsidR="006B23F4" w:rsidRPr="00081FC6">
        <w:rPr>
          <w:rFonts w:cstheme="minorHAnsi"/>
          <w:sz w:val="24"/>
          <w:szCs w:val="24"/>
        </w:rPr>
        <w:t xml:space="preserve"> </w:t>
      </w:r>
    </w:p>
    <w:p w14:paraId="2EDB374E" w14:textId="77777777" w:rsidR="00D26F3B" w:rsidRDefault="00D26F3B" w:rsidP="00027520">
      <w:pPr>
        <w:pStyle w:val="Heading2"/>
        <w:rPr>
          <w:color w:val="C00000"/>
        </w:rPr>
      </w:pPr>
    </w:p>
    <w:p w14:paraId="4BFBFED4" w14:textId="1285B771" w:rsidR="0010069F" w:rsidRPr="00027520" w:rsidRDefault="00027520" w:rsidP="00027520">
      <w:pPr>
        <w:pStyle w:val="Heading2"/>
        <w:rPr>
          <w:color w:val="C00000"/>
        </w:rPr>
      </w:pPr>
      <w:bookmarkStart w:id="30" w:name="_Toc24709642"/>
      <w:r w:rsidRPr="00027520">
        <w:rPr>
          <w:color w:val="C00000"/>
        </w:rPr>
        <w:t>RECEIVER / AMPLIFIER / LOUDSPEAKER UNIT</w:t>
      </w:r>
      <w:bookmarkEnd w:id="30"/>
    </w:p>
    <w:p w14:paraId="1949031D" w14:textId="0409CDC6" w:rsidR="00E50A62" w:rsidRPr="00591D30" w:rsidRDefault="00F30F4D" w:rsidP="0010069F">
      <w:pPr>
        <w:jc w:val="both"/>
        <w:rPr>
          <w:sz w:val="24"/>
          <w:szCs w:val="24"/>
        </w:rPr>
      </w:pPr>
      <w:r w:rsidRPr="00591D30">
        <w:rPr>
          <w:sz w:val="24"/>
          <w:szCs w:val="24"/>
        </w:rPr>
        <w:t xml:space="preserve">In a </w:t>
      </w:r>
      <w:r w:rsidR="0010069F" w:rsidRPr="00591D30">
        <w:rPr>
          <w:sz w:val="24"/>
          <w:szCs w:val="24"/>
        </w:rPr>
        <w:t xml:space="preserve">portable </w:t>
      </w:r>
      <w:r w:rsidR="00905A3F" w:rsidRPr="00591D30">
        <w:rPr>
          <w:sz w:val="24"/>
          <w:szCs w:val="24"/>
        </w:rPr>
        <w:t xml:space="preserve">Soundfield </w:t>
      </w:r>
      <w:r w:rsidR="001D57C6" w:rsidRPr="00591D30">
        <w:rPr>
          <w:sz w:val="24"/>
          <w:szCs w:val="24"/>
        </w:rPr>
        <w:t>system</w:t>
      </w:r>
      <w:r w:rsidR="0010069F" w:rsidRPr="00591D30">
        <w:rPr>
          <w:sz w:val="24"/>
          <w:szCs w:val="24"/>
        </w:rPr>
        <w:t xml:space="preserve">, the receiver, amplifier and loudspeaker are combined into </w:t>
      </w:r>
      <w:r w:rsidR="001D57C6" w:rsidRPr="00591D30">
        <w:rPr>
          <w:sz w:val="24"/>
          <w:szCs w:val="24"/>
        </w:rPr>
        <w:t>a single</w:t>
      </w:r>
      <w:r w:rsidR="0010069F" w:rsidRPr="00591D30">
        <w:rPr>
          <w:sz w:val="24"/>
          <w:szCs w:val="24"/>
        </w:rPr>
        <w:t xml:space="preserve"> unit</w:t>
      </w:r>
      <w:r w:rsidR="00E50A62" w:rsidRPr="00591D30">
        <w:rPr>
          <w:sz w:val="24"/>
          <w:szCs w:val="24"/>
        </w:rPr>
        <w:t>. This unit</w:t>
      </w:r>
      <w:r w:rsidR="0010069F" w:rsidRPr="00591D30">
        <w:rPr>
          <w:sz w:val="24"/>
          <w:szCs w:val="24"/>
        </w:rPr>
        <w:t xml:space="preserve"> </w:t>
      </w:r>
      <w:r w:rsidR="00E50A62" w:rsidRPr="00591D30">
        <w:rPr>
          <w:sz w:val="24"/>
          <w:szCs w:val="24"/>
        </w:rPr>
        <w:t>is generally</w:t>
      </w:r>
      <w:r w:rsidR="0010069F" w:rsidRPr="00591D30">
        <w:rPr>
          <w:sz w:val="24"/>
          <w:szCs w:val="24"/>
        </w:rPr>
        <w:t xml:space="preserve"> positioned in the classroom according to supplier recommendations, but can be moved around if needed.</w:t>
      </w:r>
    </w:p>
    <w:p w14:paraId="2F1950CA" w14:textId="6B0652A8" w:rsidR="001D57C6" w:rsidRPr="00591D30" w:rsidRDefault="0010069F" w:rsidP="0010069F">
      <w:pPr>
        <w:jc w:val="both"/>
        <w:rPr>
          <w:sz w:val="24"/>
          <w:szCs w:val="24"/>
        </w:rPr>
      </w:pPr>
      <w:r w:rsidRPr="00591D30">
        <w:rPr>
          <w:sz w:val="24"/>
          <w:szCs w:val="24"/>
        </w:rPr>
        <w:t xml:space="preserve">The receiver picks up the </w:t>
      </w:r>
      <w:r w:rsidR="005127B9" w:rsidRPr="00591D30">
        <w:rPr>
          <w:sz w:val="24"/>
          <w:szCs w:val="24"/>
        </w:rPr>
        <w:t xml:space="preserve">speech </w:t>
      </w:r>
      <w:r w:rsidRPr="00591D30">
        <w:rPr>
          <w:sz w:val="24"/>
          <w:szCs w:val="24"/>
        </w:rPr>
        <w:t>from the teacher transmitter and student microphones</w:t>
      </w:r>
      <w:r w:rsidR="001D57C6" w:rsidRPr="00591D30">
        <w:rPr>
          <w:sz w:val="24"/>
          <w:szCs w:val="24"/>
        </w:rPr>
        <w:t>, t</w:t>
      </w:r>
      <w:r w:rsidRPr="00591D30">
        <w:rPr>
          <w:sz w:val="24"/>
          <w:szCs w:val="24"/>
        </w:rPr>
        <w:t xml:space="preserve">he amplifier increases the </w:t>
      </w:r>
      <w:r w:rsidR="001D57C6" w:rsidRPr="00591D30">
        <w:rPr>
          <w:sz w:val="24"/>
          <w:szCs w:val="24"/>
        </w:rPr>
        <w:t>volume o</w:t>
      </w:r>
      <w:r w:rsidRPr="00591D30">
        <w:rPr>
          <w:sz w:val="24"/>
          <w:szCs w:val="24"/>
        </w:rPr>
        <w:t xml:space="preserve">f </w:t>
      </w:r>
      <w:r w:rsidR="005127B9" w:rsidRPr="00591D30">
        <w:rPr>
          <w:sz w:val="24"/>
          <w:szCs w:val="24"/>
        </w:rPr>
        <w:t xml:space="preserve">speech </w:t>
      </w:r>
      <w:r w:rsidRPr="00591D30">
        <w:rPr>
          <w:sz w:val="24"/>
          <w:szCs w:val="24"/>
        </w:rPr>
        <w:t xml:space="preserve">and the loudspeaker distributes the </w:t>
      </w:r>
      <w:r w:rsidR="005127B9" w:rsidRPr="00591D30">
        <w:rPr>
          <w:sz w:val="24"/>
          <w:szCs w:val="24"/>
        </w:rPr>
        <w:t xml:space="preserve">speech </w:t>
      </w:r>
      <w:r w:rsidRPr="00591D30">
        <w:rPr>
          <w:sz w:val="24"/>
          <w:szCs w:val="24"/>
        </w:rPr>
        <w:t xml:space="preserve">evenly across the classroom. The </w:t>
      </w:r>
      <w:r w:rsidR="008463F8" w:rsidRPr="00591D30">
        <w:rPr>
          <w:sz w:val="24"/>
          <w:szCs w:val="24"/>
        </w:rPr>
        <w:t xml:space="preserve">amplifier can be adjusted </w:t>
      </w:r>
      <w:r w:rsidR="001D57C6" w:rsidRPr="00591D30">
        <w:rPr>
          <w:sz w:val="24"/>
          <w:szCs w:val="24"/>
        </w:rPr>
        <w:t>to ensure that the</w:t>
      </w:r>
      <w:r w:rsidRPr="00591D30">
        <w:rPr>
          <w:sz w:val="24"/>
          <w:szCs w:val="24"/>
        </w:rPr>
        <w:t xml:space="preserve"> </w:t>
      </w:r>
      <w:r w:rsidR="001D57C6" w:rsidRPr="00591D30">
        <w:rPr>
          <w:sz w:val="24"/>
          <w:szCs w:val="24"/>
        </w:rPr>
        <w:t xml:space="preserve">volume </w:t>
      </w:r>
      <w:r w:rsidR="008463F8" w:rsidRPr="00591D30">
        <w:rPr>
          <w:sz w:val="24"/>
          <w:szCs w:val="24"/>
        </w:rPr>
        <w:t xml:space="preserve">is </w:t>
      </w:r>
      <w:r w:rsidRPr="00591D30">
        <w:rPr>
          <w:sz w:val="24"/>
          <w:szCs w:val="24"/>
        </w:rPr>
        <w:t>appropriate for the room.</w:t>
      </w:r>
    </w:p>
    <w:p w14:paraId="1D6BEE99" w14:textId="0A1ECEC9" w:rsidR="0010069F" w:rsidRPr="00591D30" w:rsidRDefault="001D57C6" w:rsidP="0010069F">
      <w:pPr>
        <w:jc w:val="both"/>
        <w:rPr>
          <w:sz w:val="24"/>
          <w:szCs w:val="24"/>
        </w:rPr>
      </w:pPr>
      <w:r w:rsidRPr="00591D30">
        <w:rPr>
          <w:sz w:val="24"/>
          <w:szCs w:val="24"/>
        </w:rPr>
        <w:t xml:space="preserve">If the </w:t>
      </w:r>
      <w:r w:rsidR="002C3484" w:rsidRPr="00591D30">
        <w:rPr>
          <w:sz w:val="24"/>
          <w:szCs w:val="24"/>
        </w:rPr>
        <w:t>Soundfield system</w:t>
      </w:r>
      <w:r w:rsidRPr="00591D30">
        <w:rPr>
          <w:sz w:val="24"/>
          <w:szCs w:val="24"/>
        </w:rPr>
        <w:t xml:space="preserve"> includes multiple microphones (</w:t>
      </w:r>
      <w:r w:rsidR="00081FC6">
        <w:rPr>
          <w:sz w:val="24"/>
          <w:szCs w:val="24"/>
        </w:rPr>
        <w:t>for example,</w:t>
      </w:r>
      <w:r w:rsidRPr="00591D30">
        <w:rPr>
          <w:sz w:val="24"/>
          <w:szCs w:val="24"/>
        </w:rPr>
        <w:t xml:space="preserve"> a</w:t>
      </w:r>
      <w:r w:rsidR="0010069F" w:rsidRPr="00591D30">
        <w:rPr>
          <w:sz w:val="24"/>
          <w:szCs w:val="24"/>
        </w:rPr>
        <w:t xml:space="preserve"> teacher microphone and student microphone</w:t>
      </w:r>
      <w:r w:rsidRPr="00591D30">
        <w:rPr>
          <w:sz w:val="24"/>
          <w:szCs w:val="24"/>
        </w:rPr>
        <w:t>), the volume</w:t>
      </w:r>
      <w:r w:rsidR="001137BF">
        <w:rPr>
          <w:sz w:val="24"/>
          <w:szCs w:val="24"/>
        </w:rPr>
        <w:t xml:space="preserve"> </w:t>
      </w:r>
      <w:r w:rsidR="001137BF" w:rsidRPr="001137BF">
        <w:rPr>
          <w:sz w:val="24"/>
          <w:szCs w:val="24"/>
        </w:rPr>
        <w:t>of each microphone</w:t>
      </w:r>
      <w:r w:rsidRPr="00591D30">
        <w:rPr>
          <w:sz w:val="24"/>
          <w:szCs w:val="24"/>
        </w:rPr>
        <w:t xml:space="preserve"> </w:t>
      </w:r>
      <w:r w:rsidR="0010069F" w:rsidRPr="00591D30">
        <w:rPr>
          <w:sz w:val="24"/>
          <w:szCs w:val="24"/>
        </w:rPr>
        <w:t>can be adjusted independently</w:t>
      </w:r>
      <w:r w:rsidR="005127B9" w:rsidRPr="00591D30">
        <w:rPr>
          <w:sz w:val="24"/>
          <w:szCs w:val="24"/>
        </w:rPr>
        <w:t>. D</w:t>
      </w:r>
      <w:r w:rsidR="0010069F" w:rsidRPr="00591D30">
        <w:rPr>
          <w:sz w:val="24"/>
          <w:szCs w:val="24"/>
        </w:rPr>
        <w:t xml:space="preserve">epending on the </w:t>
      </w:r>
      <w:r w:rsidR="00905A3F" w:rsidRPr="00591D30">
        <w:rPr>
          <w:sz w:val="24"/>
          <w:szCs w:val="24"/>
        </w:rPr>
        <w:t xml:space="preserve">Soundfield </w:t>
      </w:r>
      <w:r w:rsidRPr="00591D30">
        <w:rPr>
          <w:sz w:val="24"/>
          <w:szCs w:val="24"/>
        </w:rPr>
        <w:t>system</w:t>
      </w:r>
      <w:r w:rsidR="0010069F" w:rsidRPr="00591D30">
        <w:rPr>
          <w:sz w:val="24"/>
          <w:szCs w:val="24"/>
        </w:rPr>
        <w:t xml:space="preserve">, the volume </w:t>
      </w:r>
      <w:r w:rsidRPr="00591D30">
        <w:rPr>
          <w:sz w:val="24"/>
          <w:szCs w:val="24"/>
        </w:rPr>
        <w:t xml:space="preserve">of each microphone </w:t>
      </w:r>
      <w:r w:rsidR="0010069F" w:rsidRPr="00591D30">
        <w:rPr>
          <w:sz w:val="24"/>
          <w:szCs w:val="24"/>
        </w:rPr>
        <w:t xml:space="preserve">is </w:t>
      </w:r>
      <w:r w:rsidRPr="00591D30">
        <w:rPr>
          <w:sz w:val="24"/>
          <w:szCs w:val="24"/>
        </w:rPr>
        <w:t>a</w:t>
      </w:r>
      <w:r w:rsidR="0010069F" w:rsidRPr="00591D30">
        <w:rPr>
          <w:sz w:val="24"/>
          <w:szCs w:val="24"/>
        </w:rPr>
        <w:t xml:space="preserve">djusted </w:t>
      </w:r>
      <w:r w:rsidRPr="00591D30">
        <w:rPr>
          <w:sz w:val="24"/>
          <w:szCs w:val="24"/>
        </w:rPr>
        <w:t xml:space="preserve">either </w:t>
      </w:r>
      <w:r w:rsidR="0010069F" w:rsidRPr="00591D30">
        <w:rPr>
          <w:sz w:val="24"/>
          <w:szCs w:val="24"/>
        </w:rPr>
        <w:t>on the amplifier or on the</w:t>
      </w:r>
      <w:r w:rsidRPr="00591D30">
        <w:rPr>
          <w:sz w:val="24"/>
          <w:szCs w:val="24"/>
        </w:rPr>
        <w:t xml:space="preserve"> individual </w:t>
      </w:r>
      <w:r w:rsidR="0010069F" w:rsidRPr="00591D30">
        <w:rPr>
          <w:sz w:val="24"/>
          <w:szCs w:val="24"/>
        </w:rPr>
        <w:t>microphone</w:t>
      </w:r>
      <w:r w:rsidRPr="00591D30">
        <w:rPr>
          <w:sz w:val="24"/>
          <w:szCs w:val="24"/>
        </w:rPr>
        <w:t>s</w:t>
      </w:r>
      <w:r w:rsidR="0010069F" w:rsidRPr="00591D30">
        <w:rPr>
          <w:sz w:val="24"/>
          <w:szCs w:val="24"/>
        </w:rPr>
        <w:t>.</w:t>
      </w:r>
    </w:p>
    <w:p w14:paraId="50AD266B" w14:textId="2D420234" w:rsidR="0010069F" w:rsidRPr="00591D30" w:rsidRDefault="0010069F" w:rsidP="0010069F">
      <w:pPr>
        <w:jc w:val="both"/>
        <w:rPr>
          <w:sz w:val="24"/>
          <w:szCs w:val="24"/>
        </w:rPr>
      </w:pPr>
      <w:r w:rsidRPr="00591D30">
        <w:rPr>
          <w:sz w:val="24"/>
          <w:szCs w:val="24"/>
        </w:rPr>
        <w:t xml:space="preserve">Portable </w:t>
      </w:r>
      <w:r w:rsidR="00905A3F" w:rsidRPr="00591D30">
        <w:rPr>
          <w:sz w:val="24"/>
          <w:szCs w:val="24"/>
        </w:rPr>
        <w:t xml:space="preserve">Soundfield </w:t>
      </w:r>
      <w:r w:rsidR="001D57C6" w:rsidRPr="00591D30">
        <w:rPr>
          <w:sz w:val="24"/>
          <w:szCs w:val="24"/>
        </w:rPr>
        <w:t xml:space="preserve">systems </w:t>
      </w:r>
      <w:r w:rsidRPr="00591D30">
        <w:rPr>
          <w:sz w:val="24"/>
          <w:szCs w:val="24"/>
        </w:rPr>
        <w:t xml:space="preserve">are supplied with one or two </w:t>
      </w:r>
      <w:r w:rsidR="00F17CB2" w:rsidRPr="00591D30">
        <w:rPr>
          <w:sz w:val="24"/>
          <w:szCs w:val="24"/>
        </w:rPr>
        <w:t>loud</w:t>
      </w:r>
      <w:r w:rsidRPr="00591D30">
        <w:rPr>
          <w:sz w:val="24"/>
          <w:szCs w:val="24"/>
        </w:rPr>
        <w:t>speakers that can be free</w:t>
      </w:r>
      <w:r w:rsidR="001D6D5C" w:rsidRPr="00591D30">
        <w:rPr>
          <w:sz w:val="24"/>
          <w:szCs w:val="24"/>
        </w:rPr>
        <w:t xml:space="preserve"> </w:t>
      </w:r>
      <w:r w:rsidRPr="00591D30">
        <w:rPr>
          <w:sz w:val="24"/>
          <w:szCs w:val="24"/>
        </w:rPr>
        <w:t xml:space="preserve">standing or </w:t>
      </w:r>
      <w:r w:rsidR="001D57C6" w:rsidRPr="00591D30">
        <w:rPr>
          <w:sz w:val="24"/>
          <w:szCs w:val="24"/>
        </w:rPr>
        <w:t>wall</w:t>
      </w:r>
      <w:r w:rsidR="001D6D5C" w:rsidRPr="00591D30">
        <w:rPr>
          <w:sz w:val="24"/>
          <w:szCs w:val="24"/>
        </w:rPr>
        <w:t xml:space="preserve"> </w:t>
      </w:r>
      <w:r w:rsidRPr="00591D30">
        <w:rPr>
          <w:sz w:val="24"/>
          <w:szCs w:val="24"/>
        </w:rPr>
        <w:t>mounted</w:t>
      </w:r>
      <w:r w:rsidR="00D10300" w:rsidRPr="00591D30">
        <w:rPr>
          <w:sz w:val="24"/>
          <w:szCs w:val="24"/>
        </w:rPr>
        <w:t xml:space="preserve">. </w:t>
      </w:r>
      <w:r w:rsidR="00855175" w:rsidRPr="00591D30">
        <w:rPr>
          <w:sz w:val="24"/>
          <w:szCs w:val="24"/>
        </w:rPr>
        <w:t>If used as a f</w:t>
      </w:r>
      <w:r w:rsidR="00F17CB2" w:rsidRPr="00591D30">
        <w:rPr>
          <w:sz w:val="24"/>
          <w:szCs w:val="24"/>
        </w:rPr>
        <w:t xml:space="preserve">ree-standing </w:t>
      </w:r>
      <w:r w:rsidR="005F56F9" w:rsidRPr="00591D30">
        <w:rPr>
          <w:sz w:val="24"/>
          <w:szCs w:val="24"/>
        </w:rPr>
        <w:t>device</w:t>
      </w:r>
      <w:r w:rsidR="003B1C47" w:rsidRPr="00591D30">
        <w:rPr>
          <w:sz w:val="24"/>
          <w:szCs w:val="24"/>
        </w:rPr>
        <w:t>,</w:t>
      </w:r>
      <w:r w:rsidR="00855175" w:rsidRPr="00591D30">
        <w:rPr>
          <w:sz w:val="24"/>
          <w:szCs w:val="24"/>
        </w:rPr>
        <w:t xml:space="preserve"> the</w:t>
      </w:r>
      <w:r w:rsidRPr="00591D30">
        <w:rPr>
          <w:sz w:val="24"/>
          <w:szCs w:val="24"/>
        </w:rPr>
        <w:t xml:space="preserve"> </w:t>
      </w:r>
      <w:r w:rsidR="00855175" w:rsidRPr="00591D30">
        <w:rPr>
          <w:sz w:val="24"/>
          <w:szCs w:val="24"/>
        </w:rPr>
        <w:t xml:space="preserve">loudspeaker </w:t>
      </w:r>
      <w:r w:rsidR="001D57C6" w:rsidRPr="00591D30">
        <w:rPr>
          <w:sz w:val="24"/>
          <w:szCs w:val="24"/>
        </w:rPr>
        <w:t>should</w:t>
      </w:r>
      <w:r w:rsidR="005F56F9" w:rsidRPr="00591D30">
        <w:rPr>
          <w:sz w:val="24"/>
          <w:szCs w:val="24"/>
        </w:rPr>
        <w:t xml:space="preserve"> be at chest height and </w:t>
      </w:r>
      <w:r w:rsidR="00855175" w:rsidRPr="00591D30">
        <w:rPr>
          <w:sz w:val="24"/>
          <w:szCs w:val="24"/>
        </w:rPr>
        <w:t>either attached</w:t>
      </w:r>
      <w:r w:rsidR="004E6483" w:rsidRPr="00591D30">
        <w:rPr>
          <w:sz w:val="24"/>
          <w:szCs w:val="24"/>
        </w:rPr>
        <w:t xml:space="preserve"> </w:t>
      </w:r>
      <w:r w:rsidR="00855175" w:rsidRPr="00591D30">
        <w:rPr>
          <w:sz w:val="24"/>
          <w:szCs w:val="24"/>
        </w:rPr>
        <w:t>to</w:t>
      </w:r>
      <w:r w:rsidR="004E6483" w:rsidRPr="00591D30">
        <w:rPr>
          <w:sz w:val="24"/>
          <w:szCs w:val="24"/>
        </w:rPr>
        <w:t xml:space="preserve"> a stand </w:t>
      </w:r>
      <w:r w:rsidR="00855175" w:rsidRPr="00591D30">
        <w:rPr>
          <w:sz w:val="24"/>
          <w:szCs w:val="24"/>
        </w:rPr>
        <w:t xml:space="preserve">or </w:t>
      </w:r>
      <w:r w:rsidRPr="00591D30">
        <w:rPr>
          <w:sz w:val="24"/>
          <w:szCs w:val="24"/>
        </w:rPr>
        <w:t>place</w:t>
      </w:r>
      <w:r w:rsidR="00855175" w:rsidRPr="00591D30">
        <w:rPr>
          <w:sz w:val="24"/>
          <w:szCs w:val="24"/>
        </w:rPr>
        <w:t>d</w:t>
      </w:r>
      <w:r w:rsidRPr="00591D30">
        <w:rPr>
          <w:sz w:val="24"/>
          <w:szCs w:val="24"/>
        </w:rPr>
        <w:t xml:space="preserve"> on a shelf</w:t>
      </w:r>
      <w:r w:rsidR="005F56F9" w:rsidRPr="00591D30">
        <w:rPr>
          <w:sz w:val="24"/>
          <w:szCs w:val="24"/>
        </w:rPr>
        <w:t xml:space="preserve"> </w:t>
      </w:r>
      <w:r w:rsidR="001D57C6" w:rsidRPr="00591D30">
        <w:rPr>
          <w:sz w:val="24"/>
          <w:szCs w:val="24"/>
        </w:rPr>
        <w:t>(</w:t>
      </w:r>
      <w:r w:rsidR="005F56F9" w:rsidRPr="00591D30">
        <w:rPr>
          <w:sz w:val="24"/>
          <w:szCs w:val="24"/>
        </w:rPr>
        <w:t xml:space="preserve">depending on the </w:t>
      </w:r>
      <w:r w:rsidR="001D57C6" w:rsidRPr="00591D30">
        <w:rPr>
          <w:sz w:val="24"/>
          <w:szCs w:val="24"/>
        </w:rPr>
        <w:t>system)</w:t>
      </w:r>
      <w:r w:rsidRPr="00591D30">
        <w:rPr>
          <w:sz w:val="24"/>
          <w:szCs w:val="24"/>
        </w:rPr>
        <w:t>. In some cases, additional speakers can be added.</w:t>
      </w:r>
    </w:p>
    <w:p w14:paraId="7D17B534" w14:textId="77777777" w:rsidR="00D26F3B" w:rsidRDefault="00D26F3B" w:rsidP="00027520">
      <w:pPr>
        <w:pStyle w:val="Heading2"/>
        <w:rPr>
          <w:color w:val="C00000"/>
        </w:rPr>
      </w:pPr>
    </w:p>
    <w:p w14:paraId="1DA7B19D" w14:textId="3EE89E8F" w:rsidR="009062A4" w:rsidRPr="00027520" w:rsidRDefault="00027520" w:rsidP="00027520">
      <w:pPr>
        <w:pStyle w:val="Heading2"/>
        <w:rPr>
          <w:color w:val="C00000"/>
        </w:rPr>
      </w:pPr>
      <w:bookmarkStart w:id="31" w:name="_Toc24709643"/>
      <w:r w:rsidRPr="00027520">
        <w:rPr>
          <w:color w:val="C00000"/>
        </w:rPr>
        <w:t>TEACHER TRANSMITTER</w:t>
      </w:r>
      <w:bookmarkEnd w:id="31"/>
      <w:r w:rsidRPr="00027520">
        <w:rPr>
          <w:color w:val="C00000"/>
        </w:rPr>
        <w:t xml:space="preserve"> </w:t>
      </w:r>
    </w:p>
    <w:p w14:paraId="1A1375E6" w14:textId="08816261" w:rsidR="001D57C6" w:rsidRPr="00591D30" w:rsidRDefault="00A01B63" w:rsidP="009334E2">
      <w:pPr>
        <w:jc w:val="both"/>
        <w:rPr>
          <w:sz w:val="24"/>
          <w:szCs w:val="24"/>
        </w:rPr>
      </w:pPr>
      <w:r w:rsidRPr="00591D30">
        <w:rPr>
          <w:sz w:val="24"/>
          <w:szCs w:val="24"/>
        </w:rPr>
        <w:t xml:space="preserve">The </w:t>
      </w:r>
      <w:r w:rsidR="00B7669B" w:rsidRPr="00591D30">
        <w:rPr>
          <w:sz w:val="24"/>
          <w:szCs w:val="24"/>
        </w:rPr>
        <w:t xml:space="preserve">teacher transmitter is </w:t>
      </w:r>
      <w:r w:rsidRPr="00591D30">
        <w:rPr>
          <w:sz w:val="24"/>
          <w:szCs w:val="24"/>
        </w:rPr>
        <w:t>a device worn on a lan</w:t>
      </w:r>
      <w:r w:rsidR="00072E22" w:rsidRPr="00591D30">
        <w:rPr>
          <w:sz w:val="24"/>
          <w:szCs w:val="24"/>
        </w:rPr>
        <w:t>yard around the teacher’s neck that</w:t>
      </w:r>
      <w:r w:rsidR="00B7669B" w:rsidRPr="00591D30">
        <w:rPr>
          <w:sz w:val="24"/>
          <w:szCs w:val="24"/>
        </w:rPr>
        <w:t xml:space="preserve"> picks up the voice and transmits it to the receiver unit</w:t>
      </w:r>
      <w:r w:rsidR="00D10300" w:rsidRPr="00591D30">
        <w:rPr>
          <w:sz w:val="24"/>
          <w:szCs w:val="24"/>
        </w:rPr>
        <w:t xml:space="preserve">. </w:t>
      </w:r>
      <w:r w:rsidRPr="00591D30">
        <w:rPr>
          <w:sz w:val="24"/>
          <w:szCs w:val="24"/>
        </w:rPr>
        <w:t xml:space="preserve">The </w:t>
      </w:r>
      <w:r w:rsidR="00B7669B" w:rsidRPr="00591D30">
        <w:rPr>
          <w:sz w:val="24"/>
          <w:szCs w:val="24"/>
        </w:rPr>
        <w:t xml:space="preserve">transmitter </w:t>
      </w:r>
      <w:r w:rsidR="00072E22" w:rsidRPr="00591D30">
        <w:rPr>
          <w:sz w:val="24"/>
          <w:szCs w:val="24"/>
        </w:rPr>
        <w:t xml:space="preserve">has a built-in </w:t>
      </w:r>
      <w:r w:rsidR="00086565" w:rsidRPr="00591D30">
        <w:rPr>
          <w:sz w:val="24"/>
          <w:szCs w:val="24"/>
        </w:rPr>
        <w:t>microphone, which</w:t>
      </w:r>
      <w:r w:rsidRPr="00591D30">
        <w:rPr>
          <w:sz w:val="24"/>
          <w:szCs w:val="24"/>
        </w:rPr>
        <w:t xml:space="preserve"> should be positioned approximately 20cm from the mouth </w:t>
      </w:r>
      <w:r w:rsidR="00DF43FB" w:rsidRPr="00591D30">
        <w:rPr>
          <w:sz w:val="24"/>
          <w:szCs w:val="24"/>
        </w:rPr>
        <w:t xml:space="preserve">by adjusting the lanyard </w:t>
      </w:r>
      <w:r w:rsidRPr="00591D30">
        <w:rPr>
          <w:sz w:val="24"/>
          <w:szCs w:val="24"/>
        </w:rPr>
        <w:t xml:space="preserve">to ensure </w:t>
      </w:r>
      <w:r w:rsidR="00072E22" w:rsidRPr="00591D30">
        <w:rPr>
          <w:sz w:val="24"/>
          <w:szCs w:val="24"/>
        </w:rPr>
        <w:t xml:space="preserve">a </w:t>
      </w:r>
      <w:r w:rsidR="00B7669B" w:rsidRPr="00591D30">
        <w:rPr>
          <w:sz w:val="24"/>
          <w:szCs w:val="24"/>
        </w:rPr>
        <w:t xml:space="preserve">consistent </w:t>
      </w:r>
      <w:r w:rsidR="00072E22" w:rsidRPr="00591D30">
        <w:rPr>
          <w:sz w:val="24"/>
          <w:szCs w:val="24"/>
        </w:rPr>
        <w:t>signal</w:t>
      </w:r>
      <w:r w:rsidR="00B7669B" w:rsidRPr="00591D30">
        <w:rPr>
          <w:sz w:val="24"/>
          <w:szCs w:val="24"/>
        </w:rPr>
        <w:t xml:space="preserve">. </w:t>
      </w:r>
      <w:r w:rsidR="001D57C6" w:rsidRPr="00591D30">
        <w:rPr>
          <w:sz w:val="24"/>
          <w:szCs w:val="24"/>
        </w:rPr>
        <w:t>T</w:t>
      </w:r>
      <w:r w:rsidR="003B1C47" w:rsidRPr="00591D30">
        <w:rPr>
          <w:sz w:val="24"/>
          <w:szCs w:val="24"/>
        </w:rPr>
        <w:t xml:space="preserve">he transmitter has a directional microphone </w:t>
      </w:r>
      <w:r w:rsidR="001D57C6" w:rsidRPr="00591D30">
        <w:rPr>
          <w:sz w:val="24"/>
          <w:szCs w:val="24"/>
        </w:rPr>
        <w:t>which</w:t>
      </w:r>
      <w:r w:rsidR="005B6647" w:rsidRPr="00591D30">
        <w:rPr>
          <w:sz w:val="24"/>
          <w:szCs w:val="24"/>
        </w:rPr>
        <w:t xml:space="preserve"> pick</w:t>
      </w:r>
      <w:r w:rsidR="001D57C6" w:rsidRPr="00591D30">
        <w:rPr>
          <w:sz w:val="24"/>
          <w:szCs w:val="24"/>
        </w:rPr>
        <w:t>s</w:t>
      </w:r>
      <w:r w:rsidR="005B6647" w:rsidRPr="00591D30">
        <w:rPr>
          <w:sz w:val="24"/>
          <w:szCs w:val="24"/>
        </w:rPr>
        <w:t xml:space="preserve"> up the teacher’s voice </w:t>
      </w:r>
      <w:r w:rsidR="001D57C6" w:rsidRPr="00591D30">
        <w:rPr>
          <w:sz w:val="24"/>
          <w:szCs w:val="24"/>
        </w:rPr>
        <w:t>and</w:t>
      </w:r>
      <w:r w:rsidR="005B6647" w:rsidRPr="00591D30">
        <w:rPr>
          <w:sz w:val="24"/>
          <w:szCs w:val="24"/>
        </w:rPr>
        <w:t xml:space="preserve"> minimise</w:t>
      </w:r>
      <w:r w:rsidR="001D57C6" w:rsidRPr="00591D30">
        <w:rPr>
          <w:sz w:val="24"/>
          <w:szCs w:val="24"/>
        </w:rPr>
        <w:t>s</w:t>
      </w:r>
      <w:r w:rsidR="005B6647" w:rsidRPr="00591D30">
        <w:rPr>
          <w:sz w:val="24"/>
          <w:szCs w:val="24"/>
        </w:rPr>
        <w:t xml:space="preserve"> background noise</w:t>
      </w:r>
      <w:r w:rsidR="00D10300" w:rsidRPr="00591D30">
        <w:rPr>
          <w:sz w:val="24"/>
          <w:szCs w:val="24"/>
        </w:rPr>
        <w:t xml:space="preserve">. </w:t>
      </w:r>
      <w:r w:rsidR="001D57C6" w:rsidRPr="00591D30">
        <w:rPr>
          <w:sz w:val="24"/>
          <w:szCs w:val="24"/>
        </w:rPr>
        <w:t>Care should also be taken that jewellery and clothing near the transmitter do not create unwanted noise</w:t>
      </w:r>
      <w:r w:rsidR="00D10300" w:rsidRPr="00591D30">
        <w:rPr>
          <w:sz w:val="24"/>
          <w:szCs w:val="24"/>
        </w:rPr>
        <w:t xml:space="preserve">. </w:t>
      </w:r>
      <w:r w:rsidR="005B6647" w:rsidRPr="00591D30">
        <w:rPr>
          <w:sz w:val="24"/>
          <w:szCs w:val="24"/>
        </w:rPr>
        <w:t xml:space="preserve">Figure </w:t>
      </w:r>
      <w:r w:rsidR="0054308E" w:rsidRPr="00591D30">
        <w:rPr>
          <w:sz w:val="24"/>
          <w:szCs w:val="24"/>
        </w:rPr>
        <w:t xml:space="preserve">2 </w:t>
      </w:r>
      <w:r w:rsidR="005B6647" w:rsidRPr="00591D30">
        <w:rPr>
          <w:sz w:val="24"/>
          <w:szCs w:val="24"/>
        </w:rPr>
        <w:t>shows a visual representation of a direction</w:t>
      </w:r>
      <w:r w:rsidR="003C0AAD" w:rsidRPr="00591D30">
        <w:rPr>
          <w:sz w:val="24"/>
          <w:szCs w:val="24"/>
        </w:rPr>
        <w:t>al</w:t>
      </w:r>
      <w:r w:rsidR="005B6647" w:rsidRPr="00591D30">
        <w:rPr>
          <w:sz w:val="24"/>
          <w:szCs w:val="24"/>
        </w:rPr>
        <w:t xml:space="preserve"> microphone</w:t>
      </w:r>
      <w:r w:rsidR="00B654BF" w:rsidRPr="00591D30">
        <w:rPr>
          <w:sz w:val="24"/>
          <w:szCs w:val="24"/>
        </w:rPr>
        <w:t xml:space="preserve"> for a teacher wearing a transmitter</w:t>
      </w:r>
      <w:r w:rsidR="005B6647" w:rsidRPr="00591D30">
        <w:rPr>
          <w:sz w:val="24"/>
          <w:szCs w:val="24"/>
        </w:rPr>
        <w:t>.</w:t>
      </w:r>
    </w:p>
    <w:p w14:paraId="15063FA9" w14:textId="0F570891" w:rsidR="001D57C6" w:rsidRDefault="001D57C6" w:rsidP="000D0F31">
      <w:pPr>
        <w:jc w:val="center"/>
      </w:pPr>
      <w:r>
        <w:rPr>
          <w:noProof/>
          <w:lang w:val="en-GB" w:eastAsia="en-GB"/>
        </w:rPr>
        <w:drawing>
          <wp:inline distT="0" distB="0" distL="0" distR="0" wp14:anchorId="385AB173" wp14:editId="0E719758">
            <wp:extent cx="1506855" cy="2201545"/>
            <wp:effectExtent l="25400" t="25400" r="17145" b="33655"/>
            <wp:docPr id="5" name="Picture 5" descr="Figure 2: A visual representation of a directional microphone for a teacher wearing a transmitter. The blue shaded area shows the direction the microphone will be picking up s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r="56280"/>
                    <a:stretch/>
                  </pic:blipFill>
                  <pic:spPr bwMode="auto">
                    <a:xfrm>
                      <a:off x="0" y="0"/>
                      <a:ext cx="1506855" cy="220154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5BDAA9B" w14:textId="66A7DF54" w:rsidR="001D57C6" w:rsidRPr="000D0F31" w:rsidRDefault="001D57C6" w:rsidP="00847E1D">
      <w:pPr>
        <w:ind w:left="993" w:right="946"/>
        <w:rPr>
          <w:i/>
          <w:sz w:val="18"/>
        </w:rPr>
      </w:pPr>
      <w:r w:rsidRPr="000D0F31">
        <w:rPr>
          <w:i/>
          <w:sz w:val="18"/>
        </w:rPr>
        <w:t xml:space="preserve">Figure </w:t>
      </w:r>
      <w:r w:rsidR="0054308E">
        <w:rPr>
          <w:i/>
          <w:sz w:val="18"/>
        </w:rPr>
        <w:t>2</w:t>
      </w:r>
      <w:r w:rsidRPr="000D0F31">
        <w:rPr>
          <w:i/>
          <w:sz w:val="18"/>
        </w:rPr>
        <w:t>: A visual representation of a directional microphone for a teacher wearing a transmitter</w:t>
      </w:r>
      <w:r w:rsidR="00D10300">
        <w:rPr>
          <w:i/>
          <w:sz w:val="18"/>
        </w:rPr>
        <w:t xml:space="preserve">. </w:t>
      </w:r>
      <w:r w:rsidRPr="000D0F31">
        <w:rPr>
          <w:i/>
          <w:sz w:val="18"/>
        </w:rPr>
        <w:t>The blue shaded area shows the direction the microphone will be picking up sound.</w:t>
      </w:r>
    </w:p>
    <w:p w14:paraId="4555863D" w14:textId="7E32D888" w:rsidR="00A01B63" w:rsidRPr="00591D30" w:rsidRDefault="002C3484" w:rsidP="009334E2">
      <w:pPr>
        <w:jc w:val="both"/>
        <w:rPr>
          <w:sz w:val="24"/>
          <w:szCs w:val="24"/>
        </w:rPr>
      </w:pPr>
      <w:r w:rsidRPr="00591D30">
        <w:rPr>
          <w:sz w:val="24"/>
          <w:szCs w:val="24"/>
        </w:rPr>
        <w:t>Soundfield system</w:t>
      </w:r>
      <w:r w:rsidR="001D57C6" w:rsidRPr="00591D30">
        <w:rPr>
          <w:sz w:val="24"/>
          <w:szCs w:val="24"/>
        </w:rPr>
        <w:t xml:space="preserve">s can be linked to multiple </w:t>
      </w:r>
      <w:r w:rsidR="00072E22" w:rsidRPr="00591D30">
        <w:rPr>
          <w:sz w:val="24"/>
          <w:szCs w:val="24"/>
        </w:rPr>
        <w:t>teacher transmitter</w:t>
      </w:r>
      <w:r w:rsidR="001D57C6" w:rsidRPr="00591D30">
        <w:rPr>
          <w:sz w:val="24"/>
          <w:szCs w:val="24"/>
        </w:rPr>
        <w:t>s</w:t>
      </w:r>
      <w:r w:rsidR="00072E22" w:rsidRPr="00591D30">
        <w:rPr>
          <w:sz w:val="24"/>
          <w:szCs w:val="24"/>
        </w:rPr>
        <w:t xml:space="preserve"> for team teaching situations</w:t>
      </w:r>
      <w:r w:rsidR="00D10300" w:rsidRPr="00591D30">
        <w:rPr>
          <w:sz w:val="24"/>
          <w:szCs w:val="24"/>
        </w:rPr>
        <w:t xml:space="preserve">. </w:t>
      </w:r>
      <w:r w:rsidR="00072E22" w:rsidRPr="00591D30">
        <w:rPr>
          <w:sz w:val="24"/>
          <w:szCs w:val="24"/>
        </w:rPr>
        <w:t xml:space="preserve">With some </w:t>
      </w:r>
      <w:r w:rsidRPr="00591D30">
        <w:rPr>
          <w:sz w:val="24"/>
          <w:szCs w:val="24"/>
        </w:rPr>
        <w:t>Soundfield system</w:t>
      </w:r>
      <w:r w:rsidR="003B1C47" w:rsidRPr="00591D30">
        <w:rPr>
          <w:sz w:val="24"/>
          <w:szCs w:val="24"/>
        </w:rPr>
        <w:t>s</w:t>
      </w:r>
      <w:r w:rsidR="00072E22" w:rsidRPr="00591D30">
        <w:rPr>
          <w:sz w:val="24"/>
          <w:szCs w:val="24"/>
        </w:rPr>
        <w:t xml:space="preserve">, </w:t>
      </w:r>
      <w:r w:rsidR="00086565" w:rsidRPr="00591D30">
        <w:rPr>
          <w:sz w:val="24"/>
          <w:szCs w:val="24"/>
        </w:rPr>
        <w:t xml:space="preserve">it is possible </w:t>
      </w:r>
      <w:r w:rsidR="00F30F4D" w:rsidRPr="00591D30">
        <w:rPr>
          <w:sz w:val="24"/>
          <w:szCs w:val="24"/>
        </w:rPr>
        <w:t xml:space="preserve">to </w:t>
      </w:r>
      <w:r w:rsidR="001D6D5C" w:rsidRPr="00591D30">
        <w:rPr>
          <w:sz w:val="24"/>
          <w:szCs w:val="24"/>
        </w:rPr>
        <w:t xml:space="preserve">prioritise </w:t>
      </w:r>
      <w:r w:rsidR="00086565" w:rsidRPr="00591D30">
        <w:rPr>
          <w:sz w:val="24"/>
          <w:szCs w:val="24"/>
        </w:rPr>
        <w:t xml:space="preserve">a </w:t>
      </w:r>
      <w:r w:rsidR="00072E22" w:rsidRPr="00591D30">
        <w:rPr>
          <w:sz w:val="24"/>
          <w:szCs w:val="24"/>
        </w:rPr>
        <w:t>teacher transmitter</w:t>
      </w:r>
      <w:r w:rsidR="00086565" w:rsidRPr="00591D30">
        <w:rPr>
          <w:sz w:val="24"/>
          <w:szCs w:val="24"/>
        </w:rPr>
        <w:t xml:space="preserve"> </w:t>
      </w:r>
      <w:r w:rsidR="00A01B63" w:rsidRPr="00591D30">
        <w:rPr>
          <w:sz w:val="24"/>
          <w:szCs w:val="24"/>
        </w:rPr>
        <w:t xml:space="preserve">over </w:t>
      </w:r>
      <w:r w:rsidR="00072E22" w:rsidRPr="00591D30">
        <w:rPr>
          <w:sz w:val="24"/>
          <w:szCs w:val="24"/>
        </w:rPr>
        <w:t>other</w:t>
      </w:r>
      <w:r w:rsidR="00A01B63" w:rsidRPr="00591D30">
        <w:rPr>
          <w:sz w:val="24"/>
          <w:szCs w:val="24"/>
        </w:rPr>
        <w:t xml:space="preserve"> microphones</w:t>
      </w:r>
      <w:r w:rsidR="00072E22" w:rsidRPr="00591D30">
        <w:rPr>
          <w:sz w:val="24"/>
          <w:szCs w:val="24"/>
        </w:rPr>
        <w:t xml:space="preserve"> linked to the system</w:t>
      </w:r>
      <w:r w:rsidR="00D10300" w:rsidRPr="00591D30">
        <w:rPr>
          <w:sz w:val="24"/>
          <w:szCs w:val="24"/>
        </w:rPr>
        <w:t xml:space="preserve">. </w:t>
      </w:r>
      <w:r w:rsidR="001D6D5C" w:rsidRPr="00591D30">
        <w:rPr>
          <w:sz w:val="24"/>
          <w:szCs w:val="24"/>
        </w:rPr>
        <w:t>This will</w:t>
      </w:r>
      <w:r w:rsidR="001D57C6" w:rsidRPr="00591D30">
        <w:rPr>
          <w:sz w:val="24"/>
          <w:szCs w:val="24"/>
        </w:rPr>
        <w:t xml:space="preserve"> mean that the </w:t>
      </w:r>
      <w:r w:rsidRPr="00591D30">
        <w:rPr>
          <w:sz w:val="24"/>
          <w:szCs w:val="24"/>
        </w:rPr>
        <w:t>Soundfield system</w:t>
      </w:r>
      <w:r w:rsidR="001D57C6" w:rsidRPr="00591D30">
        <w:rPr>
          <w:sz w:val="24"/>
          <w:szCs w:val="24"/>
        </w:rPr>
        <w:t xml:space="preserve"> is not </w:t>
      </w:r>
      <w:r w:rsidR="00F85F2E" w:rsidRPr="00591D30">
        <w:rPr>
          <w:sz w:val="24"/>
          <w:szCs w:val="24"/>
        </w:rPr>
        <w:t>transmitt</w:t>
      </w:r>
      <w:r w:rsidR="001D57C6" w:rsidRPr="00591D30">
        <w:rPr>
          <w:sz w:val="24"/>
          <w:szCs w:val="24"/>
        </w:rPr>
        <w:t>ing</w:t>
      </w:r>
      <w:r w:rsidR="00086565" w:rsidRPr="00591D30">
        <w:rPr>
          <w:sz w:val="24"/>
          <w:szCs w:val="24"/>
        </w:rPr>
        <w:t xml:space="preserve"> </w:t>
      </w:r>
      <w:r w:rsidR="001D57C6" w:rsidRPr="00591D30">
        <w:rPr>
          <w:sz w:val="24"/>
          <w:szCs w:val="24"/>
        </w:rPr>
        <w:t xml:space="preserve">more than one voice </w:t>
      </w:r>
      <w:r w:rsidR="00086565" w:rsidRPr="00591D30">
        <w:rPr>
          <w:sz w:val="24"/>
          <w:szCs w:val="24"/>
        </w:rPr>
        <w:t xml:space="preserve">at </w:t>
      </w:r>
      <w:r w:rsidR="001D57C6" w:rsidRPr="00591D30">
        <w:rPr>
          <w:sz w:val="24"/>
          <w:szCs w:val="24"/>
        </w:rPr>
        <w:t>any given</w:t>
      </w:r>
      <w:r w:rsidR="00086565" w:rsidRPr="00591D30">
        <w:rPr>
          <w:sz w:val="24"/>
          <w:szCs w:val="24"/>
        </w:rPr>
        <w:t xml:space="preserve"> time.</w:t>
      </w:r>
    </w:p>
    <w:p w14:paraId="45F12FC7" w14:textId="77777777" w:rsidR="00D26F3B" w:rsidRDefault="00D26F3B" w:rsidP="00027520">
      <w:pPr>
        <w:pStyle w:val="Heading2"/>
        <w:rPr>
          <w:color w:val="C00000"/>
        </w:rPr>
      </w:pPr>
    </w:p>
    <w:p w14:paraId="783522EB" w14:textId="52EC1512" w:rsidR="00FA01A5" w:rsidRPr="00027520" w:rsidRDefault="00027520" w:rsidP="00027520">
      <w:pPr>
        <w:pStyle w:val="Heading2"/>
        <w:rPr>
          <w:color w:val="C00000"/>
        </w:rPr>
      </w:pPr>
      <w:bookmarkStart w:id="32" w:name="_Toc24709644"/>
      <w:r w:rsidRPr="00027520">
        <w:rPr>
          <w:color w:val="C00000"/>
        </w:rPr>
        <w:t>STUDENT MICROPHONE</w:t>
      </w:r>
      <w:bookmarkEnd w:id="32"/>
      <w:r w:rsidRPr="00027520">
        <w:rPr>
          <w:color w:val="C00000"/>
        </w:rPr>
        <w:t xml:space="preserve"> </w:t>
      </w:r>
    </w:p>
    <w:p w14:paraId="088B197C" w14:textId="493AC942" w:rsidR="00B61A69" w:rsidRPr="00591D30" w:rsidRDefault="00B61A69" w:rsidP="00FA01A5">
      <w:pPr>
        <w:jc w:val="both"/>
        <w:rPr>
          <w:rFonts w:cstheme="minorHAnsi"/>
          <w:sz w:val="24"/>
          <w:szCs w:val="24"/>
        </w:rPr>
      </w:pPr>
      <w:r w:rsidRPr="00591D30">
        <w:rPr>
          <w:rFonts w:cstheme="minorHAnsi"/>
          <w:sz w:val="24"/>
          <w:szCs w:val="24"/>
        </w:rPr>
        <w:t>A</w:t>
      </w:r>
      <w:r w:rsidR="00FA01A5" w:rsidRPr="00591D30">
        <w:rPr>
          <w:rFonts w:cstheme="minorHAnsi"/>
          <w:sz w:val="24"/>
          <w:szCs w:val="24"/>
        </w:rPr>
        <w:t xml:space="preserve"> student microphone is a hand</w:t>
      </w:r>
      <w:r w:rsidRPr="00591D30">
        <w:rPr>
          <w:rFonts w:cstheme="minorHAnsi"/>
          <w:sz w:val="24"/>
          <w:szCs w:val="24"/>
        </w:rPr>
        <w:t>-</w:t>
      </w:r>
      <w:r w:rsidR="00FA01A5" w:rsidRPr="00591D30">
        <w:rPr>
          <w:rFonts w:cstheme="minorHAnsi"/>
          <w:sz w:val="24"/>
          <w:szCs w:val="24"/>
        </w:rPr>
        <w:t xml:space="preserve">held </w:t>
      </w:r>
      <w:r w:rsidR="001D6D5C" w:rsidRPr="00591D30">
        <w:rPr>
          <w:rFonts w:cstheme="minorHAnsi"/>
          <w:sz w:val="24"/>
          <w:szCs w:val="24"/>
        </w:rPr>
        <w:t xml:space="preserve">device </w:t>
      </w:r>
      <w:r w:rsidR="00FA01A5" w:rsidRPr="00591D30">
        <w:rPr>
          <w:rFonts w:cstheme="minorHAnsi"/>
          <w:sz w:val="24"/>
          <w:szCs w:val="24"/>
        </w:rPr>
        <w:t xml:space="preserve">that can be passed around between students in the classroom. It picks up </w:t>
      </w:r>
      <w:r w:rsidRPr="00591D30">
        <w:rPr>
          <w:rFonts w:cstheme="minorHAnsi"/>
          <w:sz w:val="24"/>
          <w:szCs w:val="24"/>
        </w:rPr>
        <w:t xml:space="preserve">a </w:t>
      </w:r>
      <w:r w:rsidR="00FA01A5" w:rsidRPr="00591D30">
        <w:rPr>
          <w:rFonts w:cstheme="minorHAnsi"/>
          <w:sz w:val="24"/>
          <w:szCs w:val="24"/>
        </w:rPr>
        <w:t>student’s voice and transmits this to the receiver unit. These microphones should be held 5</w:t>
      </w:r>
      <w:r w:rsidR="001D6D5C" w:rsidRPr="00591D30">
        <w:rPr>
          <w:rFonts w:cstheme="minorHAnsi"/>
          <w:sz w:val="24"/>
          <w:szCs w:val="24"/>
        </w:rPr>
        <w:t>–</w:t>
      </w:r>
      <w:r w:rsidR="00FA01A5" w:rsidRPr="00591D30">
        <w:rPr>
          <w:rFonts w:cstheme="minorHAnsi"/>
          <w:sz w:val="24"/>
          <w:szCs w:val="24"/>
        </w:rPr>
        <w:t xml:space="preserve">10 cm from </w:t>
      </w:r>
      <w:r w:rsidR="00F30F4D" w:rsidRPr="00591D30">
        <w:rPr>
          <w:rFonts w:cstheme="minorHAnsi"/>
          <w:sz w:val="24"/>
          <w:szCs w:val="24"/>
        </w:rPr>
        <w:t xml:space="preserve">a </w:t>
      </w:r>
      <w:r w:rsidR="00FA01A5" w:rsidRPr="00591D30">
        <w:rPr>
          <w:rFonts w:cstheme="minorHAnsi"/>
          <w:sz w:val="24"/>
          <w:szCs w:val="24"/>
        </w:rPr>
        <w:t>student’s mouth to ensure consistent voice transmission.</w:t>
      </w:r>
    </w:p>
    <w:p w14:paraId="3ABE9D2B" w14:textId="34772E49" w:rsidR="00B61A69" w:rsidRPr="00591D30" w:rsidRDefault="001D6D5C" w:rsidP="009334E2">
      <w:pPr>
        <w:jc w:val="both"/>
        <w:rPr>
          <w:rFonts w:cstheme="minorHAnsi"/>
          <w:sz w:val="24"/>
          <w:szCs w:val="24"/>
        </w:rPr>
      </w:pPr>
      <w:r w:rsidRPr="00591D30">
        <w:rPr>
          <w:rFonts w:cstheme="minorHAnsi"/>
          <w:sz w:val="24"/>
          <w:szCs w:val="24"/>
        </w:rPr>
        <w:t>A</w:t>
      </w:r>
      <w:r w:rsidR="00FA01A5" w:rsidRPr="00591D30">
        <w:rPr>
          <w:rFonts w:cstheme="minorHAnsi"/>
          <w:sz w:val="24"/>
          <w:szCs w:val="24"/>
        </w:rPr>
        <w:t xml:space="preserve"> </w:t>
      </w:r>
      <w:r w:rsidR="002C3484" w:rsidRPr="00591D30">
        <w:rPr>
          <w:rFonts w:cstheme="minorHAnsi"/>
          <w:sz w:val="24"/>
          <w:szCs w:val="24"/>
        </w:rPr>
        <w:t>Soundfield system</w:t>
      </w:r>
      <w:r w:rsidRPr="00591D30">
        <w:rPr>
          <w:rFonts w:cstheme="minorHAnsi"/>
          <w:sz w:val="24"/>
          <w:szCs w:val="24"/>
        </w:rPr>
        <w:t xml:space="preserve"> should include at least one student microphone</w:t>
      </w:r>
      <w:r w:rsidR="00B61A69" w:rsidRPr="00591D30">
        <w:rPr>
          <w:rFonts w:cstheme="minorHAnsi"/>
          <w:sz w:val="24"/>
          <w:szCs w:val="24"/>
        </w:rPr>
        <w:t>, for example</w:t>
      </w:r>
      <w:r w:rsidRPr="00591D30">
        <w:rPr>
          <w:rFonts w:cstheme="minorHAnsi"/>
          <w:sz w:val="24"/>
          <w:szCs w:val="24"/>
        </w:rPr>
        <w:t>,</w:t>
      </w:r>
      <w:r w:rsidR="00B61A69" w:rsidRPr="00591D30">
        <w:rPr>
          <w:rFonts w:cstheme="minorHAnsi"/>
          <w:sz w:val="24"/>
          <w:szCs w:val="24"/>
        </w:rPr>
        <w:t xml:space="preserve"> </w:t>
      </w:r>
      <w:r w:rsidR="00FA01A5" w:rsidRPr="00591D30">
        <w:rPr>
          <w:rFonts w:cstheme="minorHAnsi"/>
          <w:sz w:val="24"/>
          <w:szCs w:val="24"/>
        </w:rPr>
        <w:t xml:space="preserve">for use during student presentations and </w:t>
      </w:r>
      <w:r w:rsidR="00B61A69" w:rsidRPr="00591D30">
        <w:rPr>
          <w:rFonts w:cstheme="minorHAnsi"/>
          <w:sz w:val="24"/>
          <w:szCs w:val="24"/>
        </w:rPr>
        <w:t>whole-</w:t>
      </w:r>
      <w:r w:rsidR="00FA01A5" w:rsidRPr="00591D30">
        <w:rPr>
          <w:rFonts w:cstheme="minorHAnsi"/>
          <w:sz w:val="24"/>
          <w:szCs w:val="24"/>
        </w:rPr>
        <w:t>class discussions</w:t>
      </w:r>
      <w:r w:rsidR="00D10300" w:rsidRPr="00591D30">
        <w:rPr>
          <w:rFonts w:cstheme="minorHAnsi"/>
          <w:sz w:val="24"/>
          <w:szCs w:val="24"/>
        </w:rPr>
        <w:t xml:space="preserve">. </w:t>
      </w:r>
      <w:r w:rsidR="00FA01A5" w:rsidRPr="00591D30">
        <w:rPr>
          <w:rFonts w:cstheme="minorHAnsi"/>
          <w:sz w:val="24"/>
          <w:szCs w:val="24"/>
        </w:rPr>
        <w:t xml:space="preserve">This ensures that all students will be able to hear student presentations and answers, even if </w:t>
      </w:r>
      <w:r w:rsidR="00F30F4D" w:rsidRPr="00591D30">
        <w:rPr>
          <w:rFonts w:cstheme="minorHAnsi"/>
          <w:sz w:val="24"/>
          <w:szCs w:val="24"/>
        </w:rPr>
        <w:t xml:space="preserve">the </w:t>
      </w:r>
      <w:r w:rsidR="00FA01A5" w:rsidRPr="00591D30">
        <w:rPr>
          <w:rFonts w:cstheme="minorHAnsi"/>
          <w:sz w:val="24"/>
          <w:szCs w:val="24"/>
        </w:rPr>
        <w:t xml:space="preserve">student </w:t>
      </w:r>
      <w:r w:rsidR="00F30F4D" w:rsidRPr="00591D30">
        <w:rPr>
          <w:rFonts w:cstheme="minorHAnsi"/>
          <w:sz w:val="24"/>
          <w:szCs w:val="24"/>
        </w:rPr>
        <w:t xml:space="preserve">speaking </w:t>
      </w:r>
      <w:r w:rsidR="00FA01A5" w:rsidRPr="00591D30">
        <w:rPr>
          <w:rFonts w:cstheme="minorHAnsi"/>
          <w:sz w:val="24"/>
          <w:szCs w:val="24"/>
        </w:rPr>
        <w:t>has a quiet voice</w:t>
      </w:r>
      <w:r w:rsidR="00D10300" w:rsidRPr="00591D30">
        <w:rPr>
          <w:rFonts w:cstheme="minorHAnsi"/>
          <w:sz w:val="24"/>
          <w:szCs w:val="24"/>
        </w:rPr>
        <w:t xml:space="preserve">. </w:t>
      </w:r>
      <w:r w:rsidR="00B61A69" w:rsidRPr="00591D30">
        <w:rPr>
          <w:rFonts w:cstheme="minorHAnsi"/>
          <w:sz w:val="24"/>
          <w:szCs w:val="24"/>
        </w:rPr>
        <w:t>S</w:t>
      </w:r>
      <w:r w:rsidR="00FA01A5" w:rsidRPr="00591D30">
        <w:rPr>
          <w:rFonts w:cstheme="minorHAnsi"/>
          <w:sz w:val="24"/>
          <w:szCs w:val="24"/>
        </w:rPr>
        <w:t xml:space="preserve">ome </w:t>
      </w:r>
      <w:r w:rsidR="002C3484" w:rsidRPr="00591D30">
        <w:rPr>
          <w:rFonts w:cstheme="minorHAnsi"/>
          <w:sz w:val="24"/>
          <w:szCs w:val="24"/>
        </w:rPr>
        <w:t>Soundfield system</w:t>
      </w:r>
      <w:r w:rsidR="00FA01A5" w:rsidRPr="00591D30">
        <w:rPr>
          <w:rFonts w:cstheme="minorHAnsi"/>
          <w:sz w:val="24"/>
          <w:szCs w:val="24"/>
        </w:rPr>
        <w:t>s</w:t>
      </w:r>
      <w:r w:rsidR="00B61A69" w:rsidRPr="00591D30">
        <w:rPr>
          <w:rFonts w:cstheme="minorHAnsi"/>
          <w:sz w:val="24"/>
          <w:szCs w:val="24"/>
        </w:rPr>
        <w:t xml:space="preserve"> allow </w:t>
      </w:r>
      <w:r w:rsidR="00FA01A5" w:rsidRPr="00591D30">
        <w:rPr>
          <w:rFonts w:cstheme="minorHAnsi"/>
          <w:sz w:val="24"/>
          <w:szCs w:val="24"/>
        </w:rPr>
        <w:t xml:space="preserve">more than one student microphone </w:t>
      </w:r>
      <w:r w:rsidR="00B61A69" w:rsidRPr="00591D30">
        <w:rPr>
          <w:rFonts w:cstheme="minorHAnsi"/>
          <w:sz w:val="24"/>
          <w:szCs w:val="24"/>
        </w:rPr>
        <w:t>to</w:t>
      </w:r>
      <w:r w:rsidR="00FA01A5" w:rsidRPr="00591D30">
        <w:rPr>
          <w:rFonts w:cstheme="minorHAnsi"/>
          <w:sz w:val="24"/>
          <w:szCs w:val="24"/>
        </w:rPr>
        <w:t xml:space="preserve"> be linked </w:t>
      </w:r>
      <w:r w:rsidR="00422906" w:rsidRPr="00591D30">
        <w:rPr>
          <w:rFonts w:cstheme="minorHAnsi"/>
          <w:sz w:val="24"/>
          <w:szCs w:val="24"/>
        </w:rPr>
        <w:t>to the system</w:t>
      </w:r>
      <w:r w:rsidR="00B61A69" w:rsidRPr="00591D30">
        <w:rPr>
          <w:rFonts w:cstheme="minorHAnsi"/>
          <w:sz w:val="24"/>
          <w:szCs w:val="24"/>
        </w:rPr>
        <w:t xml:space="preserve"> at the same time, although in some cases the </w:t>
      </w:r>
      <w:r w:rsidR="002C3484" w:rsidRPr="00591D30">
        <w:rPr>
          <w:rFonts w:cstheme="minorHAnsi"/>
          <w:sz w:val="24"/>
          <w:szCs w:val="24"/>
        </w:rPr>
        <w:t>Soundfield system</w:t>
      </w:r>
      <w:r w:rsidR="00B61A69" w:rsidRPr="00591D30">
        <w:rPr>
          <w:rFonts w:cstheme="minorHAnsi"/>
          <w:sz w:val="24"/>
          <w:szCs w:val="24"/>
        </w:rPr>
        <w:t xml:space="preserve"> will only transmit the signal from one </w:t>
      </w:r>
      <w:r w:rsidR="00422906" w:rsidRPr="00591D30">
        <w:rPr>
          <w:rFonts w:cstheme="minorHAnsi"/>
          <w:sz w:val="24"/>
          <w:szCs w:val="24"/>
        </w:rPr>
        <w:t>student microphone at a</w:t>
      </w:r>
      <w:r w:rsidR="00B61A69" w:rsidRPr="00591D30">
        <w:rPr>
          <w:rFonts w:cstheme="minorHAnsi"/>
          <w:sz w:val="24"/>
          <w:szCs w:val="24"/>
        </w:rPr>
        <w:t>ny given</w:t>
      </w:r>
      <w:r w:rsidR="00422906" w:rsidRPr="00591D30">
        <w:rPr>
          <w:rFonts w:cstheme="minorHAnsi"/>
          <w:sz w:val="24"/>
          <w:szCs w:val="24"/>
        </w:rPr>
        <w:t xml:space="preserve"> time.</w:t>
      </w:r>
    </w:p>
    <w:p w14:paraId="4217A197" w14:textId="1B369FBE" w:rsidR="004435E4" w:rsidRPr="00591D30" w:rsidRDefault="00422906" w:rsidP="009334E2">
      <w:pPr>
        <w:jc w:val="both"/>
        <w:rPr>
          <w:rFonts w:cstheme="minorHAnsi"/>
          <w:sz w:val="24"/>
          <w:szCs w:val="24"/>
        </w:rPr>
      </w:pPr>
      <w:r w:rsidRPr="00591D30">
        <w:rPr>
          <w:rFonts w:cstheme="minorHAnsi"/>
          <w:sz w:val="24"/>
          <w:szCs w:val="24"/>
        </w:rPr>
        <w:t xml:space="preserve">The number of student microphones </w:t>
      </w:r>
      <w:r w:rsidR="009162FF" w:rsidRPr="00591D30">
        <w:rPr>
          <w:rFonts w:cstheme="minorHAnsi"/>
          <w:sz w:val="24"/>
          <w:szCs w:val="24"/>
        </w:rPr>
        <w:t>per classroom</w:t>
      </w:r>
      <w:r w:rsidR="00F85F2E" w:rsidRPr="00591D30">
        <w:rPr>
          <w:rFonts w:cstheme="minorHAnsi"/>
          <w:sz w:val="24"/>
          <w:szCs w:val="24"/>
        </w:rPr>
        <w:t xml:space="preserve"> will depend on needs and preferences</w:t>
      </w:r>
      <w:r w:rsidR="00D10300" w:rsidRPr="00591D30">
        <w:rPr>
          <w:rFonts w:cstheme="minorHAnsi"/>
          <w:sz w:val="24"/>
          <w:szCs w:val="24"/>
        </w:rPr>
        <w:t xml:space="preserve">. </w:t>
      </w:r>
      <w:r w:rsidR="00B61A69" w:rsidRPr="00591D30">
        <w:rPr>
          <w:rFonts w:cstheme="minorHAnsi"/>
          <w:sz w:val="24"/>
          <w:szCs w:val="24"/>
        </w:rPr>
        <w:t>For example, e</w:t>
      </w:r>
      <w:r w:rsidR="009162FF" w:rsidRPr="00591D30">
        <w:rPr>
          <w:rFonts w:cstheme="minorHAnsi"/>
          <w:sz w:val="24"/>
          <w:szCs w:val="24"/>
        </w:rPr>
        <w:t xml:space="preserve">xtra student microphones can be added </w:t>
      </w:r>
      <w:r w:rsidR="00DF43FB" w:rsidRPr="00591D30">
        <w:rPr>
          <w:rFonts w:cstheme="minorHAnsi"/>
          <w:sz w:val="24"/>
          <w:szCs w:val="24"/>
        </w:rPr>
        <w:t xml:space="preserve">to the system to reduce the time required </w:t>
      </w:r>
      <w:r w:rsidR="00431973" w:rsidRPr="00591D30">
        <w:rPr>
          <w:rFonts w:cstheme="minorHAnsi"/>
          <w:sz w:val="24"/>
          <w:szCs w:val="24"/>
        </w:rPr>
        <w:t>to</w:t>
      </w:r>
      <w:r w:rsidR="00DF43FB" w:rsidRPr="00591D30">
        <w:rPr>
          <w:rFonts w:cstheme="minorHAnsi"/>
          <w:sz w:val="24"/>
          <w:szCs w:val="24"/>
        </w:rPr>
        <w:t xml:space="preserve"> pass the microphone around the class. </w:t>
      </w:r>
      <w:r w:rsidR="00B61A69" w:rsidRPr="00591D30">
        <w:rPr>
          <w:rFonts w:cstheme="minorHAnsi"/>
          <w:sz w:val="24"/>
          <w:szCs w:val="24"/>
        </w:rPr>
        <w:t>In this scenario, i</w:t>
      </w:r>
      <w:r w:rsidR="00DF43FB" w:rsidRPr="00591D30">
        <w:rPr>
          <w:rFonts w:cstheme="minorHAnsi"/>
          <w:sz w:val="24"/>
          <w:szCs w:val="24"/>
        </w:rPr>
        <w:t xml:space="preserve">t is recommended </w:t>
      </w:r>
      <w:r w:rsidR="00B61A69" w:rsidRPr="00591D30">
        <w:rPr>
          <w:rFonts w:cstheme="minorHAnsi"/>
          <w:sz w:val="24"/>
          <w:szCs w:val="24"/>
        </w:rPr>
        <w:t xml:space="preserve">that schools </w:t>
      </w:r>
      <w:r w:rsidR="00DF43FB" w:rsidRPr="00591D30">
        <w:rPr>
          <w:rFonts w:cstheme="minorHAnsi"/>
          <w:sz w:val="24"/>
          <w:szCs w:val="24"/>
        </w:rPr>
        <w:t>introduce a</w:t>
      </w:r>
      <w:r w:rsidR="009162FF" w:rsidRPr="00591D30">
        <w:rPr>
          <w:rFonts w:cstheme="minorHAnsi"/>
          <w:sz w:val="24"/>
          <w:szCs w:val="24"/>
        </w:rPr>
        <w:t xml:space="preserve"> </w:t>
      </w:r>
      <w:r w:rsidR="00B61A69" w:rsidRPr="00591D30">
        <w:rPr>
          <w:rFonts w:cstheme="minorHAnsi"/>
          <w:sz w:val="24"/>
          <w:szCs w:val="24"/>
        </w:rPr>
        <w:t>system to</w:t>
      </w:r>
      <w:r w:rsidR="00DF43FB" w:rsidRPr="00591D30">
        <w:rPr>
          <w:rFonts w:cstheme="minorHAnsi"/>
          <w:sz w:val="24"/>
          <w:szCs w:val="24"/>
        </w:rPr>
        <w:t xml:space="preserve"> </w:t>
      </w:r>
      <w:r w:rsidR="00B61A69" w:rsidRPr="00591D30">
        <w:rPr>
          <w:rFonts w:cstheme="minorHAnsi"/>
          <w:sz w:val="24"/>
          <w:szCs w:val="24"/>
        </w:rPr>
        <w:t xml:space="preserve">monitor and </w:t>
      </w:r>
      <w:r w:rsidR="009162FF" w:rsidRPr="00591D30">
        <w:rPr>
          <w:rFonts w:cstheme="minorHAnsi"/>
          <w:sz w:val="24"/>
          <w:szCs w:val="24"/>
        </w:rPr>
        <w:t>manag</w:t>
      </w:r>
      <w:r w:rsidR="00B61A69" w:rsidRPr="00591D30">
        <w:rPr>
          <w:rFonts w:cstheme="minorHAnsi"/>
          <w:sz w:val="24"/>
          <w:szCs w:val="24"/>
        </w:rPr>
        <w:t>e</w:t>
      </w:r>
      <w:r w:rsidR="00DF43FB" w:rsidRPr="00591D30">
        <w:rPr>
          <w:rFonts w:cstheme="minorHAnsi"/>
          <w:sz w:val="24"/>
          <w:szCs w:val="24"/>
        </w:rPr>
        <w:t xml:space="preserve"> the use of </w:t>
      </w:r>
      <w:r w:rsidR="009162FF" w:rsidRPr="00591D30">
        <w:rPr>
          <w:rFonts w:cstheme="minorHAnsi"/>
          <w:sz w:val="24"/>
          <w:szCs w:val="24"/>
        </w:rPr>
        <w:t xml:space="preserve">microphones, </w:t>
      </w:r>
      <w:r w:rsidR="00B61A69" w:rsidRPr="00591D30">
        <w:rPr>
          <w:rFonts w:cstheme="minorHAnsi"/>
          <w:sz w:val="24"/>
          <w:szCs w:val="24"/>
        </w:rPr>
        <w:t>for example</w:t>
      </w:r>
      <w:r w:rsidR="001D6D5C" w:rsidRPr="00591D30">
        <w:rPr>
          <w:rFonts w:cstheme="minorHAnsi"/>
          <w:sz w:val="24"/>
          <w:szCs w:val="24"/>
        </w:rPr>
        <w:t>,</w:t>
      </w:r>
      <w:r w:rsidR="00B61A69" w:rsidRPr="00591D30">
        <w:rPr>
          <w:rFonts w:cstheme="minorHAnsi"/>
          <w:sz w:val="24"/>
          <w:szCs w:val="24"/>
        </w:rPr>
        <w:t xml:space="preserve"> by nominating </w:t>
      </w:r>
      <w:r w:rsidR="009162FF" w:rsidRPr="00591D30">
        <w:rPr>
          <w:rFonts w:cstheme="minorHAnsi"/>
          <w:sz w:val="24"/>
          <w:szCs w:val="24"/>
        </w:rPr>
        <w:t>students to be microphone monitors.</w:t>
      </w:r>
    </w:p>
    <w:p w14:paraId="5BEC5DD7" w14:textId="77777777" w:rsidR="00D26F3B" w:rsidRDefault="00D26F3B">
      <w:pPr>
        <w:pStyle w:val="Heading2"/>
        <w:rPr>
          <w:color w:val="C00000"/>
        </w:rPr>
      </w:pPr>
    </w:p>
    <w:p w14:paraId="0DF5F16B" w14:textId="711F6180" w:rsidR="0083076F" w:rsidRPr="00027520" w:rsidRDefault="00027520">
      <w:pPr>
        <w:pStyle w:val="Heading2"/>
        <w:rPr>
          <w:color w:val="C00000"/>
        </w:rPr>
      </w:pPr>
      <w:bookmarkStart w:id="33" w:name="_Toc24709645"/>
      <w:r w:rsidRPr="00027520">
        <w:rPr>
          <w:color w:val="C00000"/>
        </w:rPr>
        <w:t>TRANSMISSION TYPE</w:t>
      </w:r>
      <w:bookmarkEnd w:id="33"/>
    </w:p>
    <w:p w14:paraId="66E6CE01" w14:textId="0F4FCABE" w:rsidR="00B61A69" w:rsidRPr="00591D30" w:rsidRDefault="00775FAC" w:rsidP="00B61A69">
      <w:pPr>
        <w:jc w:val="both"/>
        <w:rPr>
          <w:sz w:val="24"/>
          <w:szCs w:val="24"/>
        </w:rPr>
      </w:pPr>
      <w:r w:rsidRPr="00591D30">
        <w:rPr>
          <w:sz w:val="24"/>
          <w:szCs w:val="24"/>
        </w:rPr>
        <w:t xml:space="preserve">Different manufacturers use different transmission types for their </w:t>
      </w:r>
      <w:r w:rsidR="00905A3F" w:rsidRPr="00591D30">
        <w:rPr>
          <w:sz w:val="24"/>
          <w:szCs w:val="24"/>
        </w:rPr>
        <w:t xml:space="preserve">Soundfield </w:t>
      </w:r>
      <w:r w:rsidR="00B61A69" w:rsidRPr="00591D30">
        <w:rPr>
          <w:sz w:val="24"/>
          <w:szCs w:val="24"/>
        </w:rPr>
        <w:t>systems</w:t>
      </w:r>
      <w:r w:rsidR="00D10300" w:rsidRPr="00591D30">
        <w:rPr>
          <w:sz w:val="24"/>
          <w:szCs w:val="24"/>
        </w:rPr>
        <w:t xml:space="preserve">. </w:t>
      </w:r>
      <w:r w:rsidR="001D6D5C" w:rsidRPr="00591D30">
        <w:rPr>
          <w:sz w:val="24"/>
          <w:szCs w:val="24"/>
        </w:rPr>
        <w:t>T</w:t>
      </w:r>
      <w:r w:rsidR="00A01B63" w:rsidRPr="00591D30">
        <w:rPr>
          <w:sz w:val="24"/>
          <w:szCs w:val="24"/>
        </w:rPr>
        <w:t>hree type</w:t>
      </w:r>
      <w:r w:rsidR="001D6D5C" w:rsidRPr="00591D30">
        <w:rPr>
          <w:sz w:val="24"/>
          <w:szCs w:val="24"/>
        </w:rPr>
        <w:t>s</w:t>
      </w:r>
      <w:r w:rsidR="00A01B63" w:rsidRPr="00591D30">
        <w:rPr>
          <w:sz w:val="24"/>
          <w:szCs w:val="24"/>
        </w:rPr>
        <w:t xml:space="preserve"> of transmission </w:t>
      </w:r>
      <w:r w:rsidR="001D6D5C" w:rsidRPr="00591D30">
        <w:rPr>
          <w:sz w:val="24"/>
          <w:szCs w:val="24"/>
        </w:rPr>
        <w:t xml:space="preserve">are </w:t>
      </w:r>
      <w:r w:rsidR="00502E6B" w:rsidRPr="00591D30">
        <w:rPr>
          <w:sz w:val="24"/>
          <w:szCs w:val="24"/>
        </w:rPr>
        <w:t>used</w:t>
      </w:r>
      <w:r w:rsidR="00770481" w:rsidRPr="00591D30">
        <w:rPr>
          <w:sz w:val="24"/>
          <w:szCs w:val="24"/>
        </w:rPr>
        <w:t xml:space="preserve"> to link the transmitter</w:t>
      </w:r>
      <w:r w:rsidR="003C0AAD" w:rsidRPr="00591D30">
        <w:rPr>
          <w:sz w:val="24"/>
          <w:szCs w:val="24"/>
        </w:rPr>
        <w:t xml:space="preserve">/microphone with </w:t>
      </w:r>
      <w:r w:rsidR="00770481" w:rsidRPr="00591D30">
        <w:rPr>
          <w:sz w:val="24"/>
          <w:szCs w:val="24"/>
        </w:rPr>
        <w:t>the receiver</w:t>
      </w:r>
      <w:r w:rsidR="003C0AAD" w:rsidRPr="00591D30">
        <w:rPr>
          <w:sz w:val="24"/>
          <w:szCs w:val="24"/>
        </w:rPr>
        <w:t xml:space="preserve"> unit</w:t>
      </w:r>
      <w:r w:rsidR="00D10300" w:rsidRPr="00591D30">
        <w:rPr>
          <w:sz w:val="24"/>
          <w:szCs w:val="24"/>
        </w:rPr>
        <w:t xml:space="preserve">. </w:t>
      </w:r>
      <w:r w:rsidR="007179C5" w:rsidRPr="00591D30">
        <w:rPr>
          <w:sz w:val="24"/>
          <w:szCs w:val="24"/>
        </w:rPr>
        <w:t xml:space="preserve">The quality of the signal is </w:t>
      </w:r>
      <w:r w:rsidRPr="00591D30">
        <w:rPr>
          <w:sz w:val="24"/>
          <w:szCs w:val="24"/>
        </w:rPr>
        <w:t xml:space="preserve">not </w:t>
      </w:r>
      <w:r w:rsidR="007179C5" w:rsidRPr="00591D30">
        <w:rPr>
          <w:sz w:val="24"/>
          <w:szCs w:val="24"/>
        </w:rPr>
        <w:t>determined</w:t>
      </w:r>
      <w:r w:rsidR="00C102FA" w:rsidRPr="00591D30">
        <w:rPr>
          <w:sz w:val="24"/>
          <w:szCs w:val="24"/>
        </w:rPr>
        <w:t xml:space="preserve"> by</w:t>
      </w:r>
      <w:r w:rsidR="007179C5" w:rsidRPr="00591D30">
        <w:rPr>
          <w:sz w:val="24"/>
          <w:szCs w:val="24"/>
        </w:rPr>
        <w:t xml:space="preserve"> the type of transmission, </w:t>
      </w:r>
      <w:r w:rsidR="001D6D5C" w:rsidRPr="00591D30">
        <w:rPr>
          <w:sz w:val="24"/>
          <w:szCs w:val="24"/>
        </w:rPr>
        <w:t xml:space="preserve">but </w:t>
      </w:r>
      <w:r w:rsidR="00C102FA" w:rsidRPr="00591D30">
        <w:rPr>
          <w:sz w:val="24"/>
          <w:szCs w:val="24"/>
        </w:rPr>
        <w:t xml:space="preserve">there are benefits and limitations associated with </w:t>
      </w:r>
      <w:r w:rsidRPr="00591D30">
        <w:rPr>
          <w:sz w:val="24"/>
          <w:szCs w:val="24"/>
        </w:rPr>
        <w:t>each</w:t>
      </w:r>
      <w:r w:rsidR="00C102FA" w:rsidRPr="00591D30">
        <w:rPr>
          <w:sz w:val="24"/>
          <w:szCs w:val="24"/>
        </w:rPr>
        <w:t xml:space="preserve"> that need to be taken into account</w:t>
      </w:r>
      <w:r w:rsidR="00D10300" w:rsidRPr="00591D30">
        <w:rPr>
          <w:sz w:val="24"/>
          <w:szCs w:val="24"/>
        </w:rPr>
        <w:t xml:space="preserve">. </w:t>
      </w:r>
      <w:r w:rsidR="00B61A69" w:rsidRPr="00591D30">
        <w:rPr>
          <w:sz w:val="24"/>
          <w:szCs w:val="24"/>
        </w:rPr>
        <w:t xml:space="preserve">For example, the transmission type can </w:t>
      </w:r>
      <w:r w:rsidR="001D6D5C" w:rsidRPr="00591D30">
        <w:rPr>
          <w:sz w:val="24"/>
          <w:szCs w:val="24"/>
        </w:rPr>
        <w:t xml:space="preserve">affect </w:t>
      </w:r>
      <w:r w:rsidR="00B61A69" w:rsidRPr="00591D30">
        <w:rPr>
          <w:sz w:val="24"/>
          <w:szCs w:val="24"/>
        </w:rPr>
        <w:t xml:space="preserve">the </w:t>
      </w:r>
      <w:r w:rsidR="002C3484" w:rsidRPr="00591D30">
        <w:rPr>
          <w:sz w:val="24"/>
          <w:szCs w:val="24"/>
        </w:rPr>
        <w:t>Soundfield system</w:t>
      </w:r>
      <w:r w:rsidR="00B61A69" w:rsidRPr="00591D30">
        <w:rPr>
          <w:sz w:val="24"/>
          <w:szCs w:val="24"/>
        </w:rPr>
        <w:t xml:space="preserve">’s operating range. This is the maximum distance between the receiver unit and the teacher transmitter or student microphone </w:t>
      </w:r>
      <w:r w:rsidR="001D6D5C" w:rsidRPr="00591D30">
        <w:rPr>
          <w:sz w:val="24"/>
          <w:szCs w:val="24"/>
        </w:rPr>
        <w:t xml:space="preserve">that allows </w:t>
      </w:r>
      <w:r w:rsidR="00B61A69" w:rsidRPr="00591D30">
        <w:rPr>
          <w:sz w:val="24"/>
          <w:szCs w:val="24"/>
        </w:rPr>
        <w:t>the speech signal to be successfully transmitted to the loudspeaker.</w:t>
      </w:r>
    </w:p>
    <w:p w14:paraId="0E8B4340" w14:textId="03219A6B" w:rsidR="002A05CA" w:rsidRPr="00847E1D" w:rsidRDefault="00C51E57" w:rsidP="000D0F31">
      <w:pPr>
        <w:pStyle w:val="Heading3"/>
      </w:pPr>
      <w:bookmarkStart w:id="34" w:name="_Toc24709646"/>
      <w:r w:rsidRPr="00847E1D">
        <w:t>Digital</w:t>
      </w:r>
      <w:r w:rsidR="00770481" w:rsidRPr="00847E1D">
        <w:t>ly</w:t>
      </w:r>
      <w:r w:rsidRPr="00847E1D">
        <w:t xml:space="preserve"> Enhanced </w:t>
      </w:r>
      <w:r w:rsidR="00770481" w:rsidRPr="00847E1D">
        <w:t>Cordless</w:t>
      </w:r>
      <w:r w:rsidRPr="00847E1D">
        <w:t xml:space="preserve"> T</w:t>
      </w:r>
      <w:r w:rsidR="00770481" w:rsidRPr="00847E1D">
        <w:t>elecommunications</w:t>
      </w:r>
      <w:bookmarkEnd w:id="34"/>
      <w:r w:rsidRPr="00847E1D">
        <w:t xml:space="preserve"> </w:t>
      </w:r>
    </w:p>
    <w:p w14:paraId="0F9FB390" w14:textId="0EFC2972" w:rsidR="00AA7C89" w:rsidRPr="00591D30" w:rsidRDefault="001D6D5C" w:rsidP="009334E2">
      <w:pPr>
        <w:jc w:val="both"/>
        <w:rPr>
          <w:sz w:val="24"/>
          <w:szCs w:val="24"/>
        </w:rPr>
      </w:pPr>
      <w:bookmarkStart w:id="35" w:name="_Hlk24557566"/>
      <w:r w:rsidRPr="00591D30">
        <w:rPr>
          <w:sz w:val="24"/>
          <w:szCs w:val="24"/>
        </w:rPr>
        <w:t>Digitally Enhanced Cordless Telecommunications (</w:t>
      </w:r>
      <w:r w:rsidR="00AA7C89" w:rsidRPr="00591D30">
        <w:rPr>
          <w:sz w:val="24"/>
          <w:szCs w:val="24"/>
        </w:rPr>
        <w:t>DECT</w:t>
      </w:r>
      <w:bookmarkEnd w:id="35"/>
      <w:r w:rsidRPr="00591D30">
        <w:rPr>
          <w:sz w:val="24"/>
          <w:szCs w:val="24"/>
        </w:rPr>
        <w:t>)</w:t>
      </w:r>
      <w:r w:rsidR="00C51E57" w:rsidRPr="00591D30">
        <w:rPr>
          <w:sz w:val="24"/>
          <w:szCs w:val="24"/>
        </w:rPr>
        <w:t xml:space="preserve"> </w:t>
      </w:r>
      <w:r w:rsidR="00770481" w:rsidRPr="00591D30">
        <w:rPr>
          <w:sz w:val="24"/>
          <w:szCs w:val="24"/>
        </w:rPr>
        <w:t>uses radio waves</w:t>
      </w:r>
      <w:r w:rsidR="00AA7C89" w:rsidRPr="00591D30">
        <w:rPr>
          <w:sz w:val="24"/>
          <w:szCs w:val="24"/>
        </w:rPr>
        <w:t xml:space="preserve"> to transmit </w:t>
      </w:r>
      <w:r w:rsidR="0077069E" w:rsidRPr="00591D30">
        <w:rPr>
          <w:sz w:val="24"/>
          <w:szCs w:val="24"/>
        </w:rPr>
        <w:t xml:space="preserve">and receive </w:t>
      </w:r>
      <w:r w:rsidR="0054308E" w:rsidRPr="00591D30">
        <w:rPr>
          <w:sz w:val="24"/>
          <w:szCs w:val="24"/>
        </w:rPr>
        <w:t xml:space="preserve">a </w:t>
      </w:r>
      <w:r w:rsidR="00AA7C89" w:rsidRPr="00591D30">
        <w:rPr>
          <w:sz w:val="24"/>
          <w:szCs w:val="24"/>
        </w:rPr>
        <w:t>signal</w:t>
      </w:r>
      <w:r w:rsidR="00D10300" w:rsidRPr="00591D30">
        <w:rPr>
          <w:sz w:val="24"/>
          <w:szCs w:val="24"/>
        </w:rPr>
        <w:t xml:space="preserve">. </w:t>
      </w:r>
      <w:r w:rsidR="00C102FA" w:rsidRPr="00591D30">
        <w:rPr>
          <w:sz w:val="24"/>
          <w:szCs w:val="24"/>
        </w:rPr>
        <w:t xml:space="preserve">Radio </w:t>
      </w:r>
      <w:r w:rsidR="00AA7C89" w:rsidRPr="00591D30">
        <w:rPr>
          <w:sz w:val="24"/>
          <w:szCs w:val="24"/>
        </w:rPr>
        <w:t>waves</w:t>
      </w:r>
      <w:r w:rsidR="00C102FA" w:rsidRPr="00591D30">
        <w:rPr>
          <w:sz w:val="24"/>
          <w:szCs w:val="24"/>
        </w:rPr>
        <w:t xml:space="preserve"> can pass through walls or partitions</w:t>
      </w:r>
      <w:r w:rsidRPr="00591D30">
        <w:rPr>
          <w:sz w:val="24"/>
          <w:szCs w:val="24"/>
        </w:rPr>
        <w:t>,</w:t>
      </w:r>
      <w:r w:rsidR="00C102FA" w:rsidRPr="00591D30">
        <w:rPr>
          <w:sz w:val="24"/>
          <w:szCs w:val="24"/>
        </w:rPr>
        <w:t xml:space="preserve"> so a radio frequency</w:t>
      </w:r>
      <w:r w:rsidR="00A23397" w:rsidRPr="00591D30">
        <w:rPr>
          <w:sz w:val="24"/>
          <w:szCs w:val="24"/>
        </w:rPr>
        <w:t xml:space="preserve"> system </w:t>
      </w:r>
      <w:r w:rsidR="00C102FA" w:rsidRPr="00591D30">
        <w:rPr>
          <w:sz w:val="24"/>
          <w:szCs w:val="24"/>
        </w:rPr>
        <w:t>is suited to irregular</w:t>
      </w:r>
      <w:r w:rsidR="0054308E" w:rsidRPr="00591D30">
        <w:rPr>
          <w:sz w:val="24"/>
          <w:szCs w:val="24"/>
        </w:rPr>
        <w:t>ly-</w:t>
      </w:r>
      <w:r w:rsidR="00C102FA" w:rsidRPr="00591D30">
        <w:rPr>
          <w:sz w:val="24"/>
          <w:szCs w:val="24"/>
        </w:rPr>
        <w:t>shaped rooms</w:t>
      </w:r>
      <w:r w:rsidR="00D10300" w:rsidRPr="00591D30">
        <w:rPr>
          <w:sz w:val="24"/>
          <w:szCs w:val="24"/>
        </w:rPr>
        <w:t xml:space="preserve">. </w:t>
      </w:r>
      <w:r w:rsidR="00C102FA" w:rsidRPr="00591D30">
        <w:rPr>
          <w:sz w:val="24"/>
          <w:szCs w:val="24"/>
        </w:rPr>
        <w:t>However, the signal can</w:t>
      </w:r>
      <w:r w:rsidR="00A23397" w:rsidRPr="00591D30">
        <w:rPr>
          <w:sz w:val="24"/>
          <w:szCs w:val="24"/>
        </w:rPr>
        <w:t xml:space="preserve"> be </w:t>
      </w:r>
      <w:r w:rsidR="00C102FA" w:rsidRPr="00591D30">
        <w:rPr>
          <w:sz w:val="24"/>
          <w:szCs w:val="24"/>
        </w:rPr>
        <w:t>affected by</w:t>
      </w:r>
      <w:r w:rsidR="00A23397" w:rsidRPr="00591D30">
        <w:rPr>
          <w:sz w:val="24"/>
          <w:szCs w:val="24"/>
        </w:rPr>
        <w:t xml:space="preserve"> electrical interference from computers </w:t>
      </w:r>
      <w:r w:rsidR="00C102FA" w:rsidRPr="00591D30">
        <w:rPr>
          <w:sz w:val="24"/>
          <w:szCs w:val="24"/>
        </w:rPr>
        <w:t>and steel beams in classrooms</w:t>
      </w:r>
      <w:r w:rsidR="0054308E" w:rsidRPr="00591D30">
        <w:rPr>
          <w:sz w:val="24"/>
          <w:szCs w:val="24"/>
        </w:rPr>
        <w:t>,</w:t>
      </w:r>
      <w:r w:rsidR="00A23397" w:rsidRPr="00591D30">
        <w:rPr>
          <w:sz w:val="24"/>
          <w:szCs w:val="24"/>
        </w:rPr>
        <w:t xml:space="preserve"> </w:t>
      </w:r>
      <w:r w:rsidR="005F56F9" w:rsidRPr="00591D30">
        <w:rPr>
          <w:sz w:val="24"/>
          <w:szCs w:val="24"/>
        </w:rPr>
        <w:t xml:space="preserve">which can </w:t>
      </w:r>
      <w:r w:rsidR="00C102FA" w:rsidRPr="00591D30">
        <w:rPr>
          <w:sz w:val="24"/>
          <w:szCs w:val="24"/>
        </w:rPr>
        <w:t>cause</w:t>
      </w:r>
      <w:r w:rsidR="00A23397" w:rsidRPr="00591D30">
        <w:rPr>
          <w:sz w:val="24"/>
          <w:szCs w:val="24"/>
        </w:rPr>
        <w:t xml:space="preserve"> ‘dead spots’</w:t>
      </w:r>
      <w:r w:rsidR="00D10300" w:rsidRPr="00591D30">
        <w:rPr>
          <w:sz w:val="24"/>
          <w:szCs w:val="24"/>
        </w:rPr>
        <w:t xml:space="preserve">. </w:t>
      </w:r>
      <w:r w:rsidR="003378A9" w:rsidRPr="00591D30">
        <w:rPr>
          <w:sz w:val="24"/>
          <w:szCs w:val="24"/>
        </w:rPr>
        <w:t>DECT</w:t>
      </w:r>
      <w:r w:rsidR="00C334AC" w:rsidRPr="00591D30">
        <w:rPr>
          <w:sz w:val="24"/>
          <w:szCs w:val="24"/>
        </w:rPr>
        <w:t xml:space="preserve"> does not rely on</w:t>
      </w:r>
      <w:r w:rsidR="007E3178" w:rsidRPr="00591D30">
        <w:rPr>
          <w:sz w:val="24"/>
          <w:szCs w:val="24"/>
        </w:rPr>
        <w:t xml:space="preserve"> line of sight</w:t>
      </w:r>
      <w:r w:rsidRPr="00591D30">
        <w:rPr>
          <w:sz w:val="24"/>
          <w:szCs w:val="24"/>
        </w:rPr>
        <w:t>,</w:t>
      </w:r>
      <w:r w:rsidR="007E3178" w:rsidRPr="00591D30">
        <w:rPr>
          <w:sz w:val="24"/>
          <w:szCs w:val="24"/>
        </w:rPr>
        <w:t xml:space="preserve"> so </w:t>
      </w:r>
      <w:r w:rsidR="003378A9" w:rsidRPr="00591D30">
        <w:rPr>
          <w:sz w:val="24"/>
          <w:szCs w:val="24"/>
        </w:rPr>
        <w:t xml:space="preserve">there is </w:t>
      </w:r>
      <w:r w:rsidR="007E3178" w:rsidRPr="00591D30">
        <w:rPr>
          <w:sz w:val="24"/>
          <w:szCs w:val="24"/>
        </w:rPr>
        <w:t>no signal drop</w:t>
      </w:r>
      <w:r w:rsidRPr="00591D30">
        <w:rPr>
          <w:sz w:val="24"/>
          <w:szCs w:val="24"/>
        </w:rPr>
        <w:t>-</w:t>
      </w:r>
      <w:r w:rsidR="007E3178" w:rsidRPr="00591D30">
        <w:rPr>
          <w:sz w:val="24"/>
          <w:szCs w:val="24"/>
        </w:rPr>
        <w:t>out</w:t>
      </w:r>
      <w:bookmarkStart w:id="36" w:name="_Ref19627629"/>
      <w:r w:rsidR="005F56F9" w:rsidRPr="00591D30">
        <w:rPr>
          <w:rStyle w:val="FootnoteReference"/>
          <w:sz w:val="24"/>
          <w:szCs w:val="24"/>
        </w:rPr>
        <w:footnoteReference w:id="27"/>
      </w:r>
      <w:bookmarkEnd w:id="36"/>
      <w:r w:rsidR="00D10300" w:rsidRPr="00591D30">
        <w:rPr>
          <w:sz w:val="24"/>
          <w:szCs w:val="24"/>
        </w:rPr>
        <w:t xml:space="preserve">. </w:t>
      </w:r>
      <w:r w:rsidR="003378A9" w:rsidRPr="00591D30">
        <w:rPr>
          <w:sz w:val="24"/>
          <w:szCs w:val="24"/>
        </w:rPr>
        <w:t xml:space="preserve">DECT </w:t>
      </w:r>
      <w:r w:rsidR="003C550A" w:rsidRPr="00591D30">
        <w:rPr>
          <w:sz w:val="24"/>
          <w:szCs w:val="24"/>
        </w:rPr>
        <w:t xml:space="preserve">will continue transmission even if </w:t>
      </w:r>
      <w:r w:rsidR="003378A9" w:rsidRPr="00591D30">
        <w:rPr>
          <w:sz w:val="24"/>
          <w:szCs w:val="24"/>
        </w:rPr>
        <w:t xml:space="preserve">the </w:t>
      </w:r>
      <w:r w:rsidR="003C550A" w:rsidRPr="00591D30">
        <w:rPr>
          <w:sz w:val="24"/>
          <w:szCs w:val="24"/>
        </w:rPr>
        <w:t xml:space="preserve">teacher moves outside </w:t>
      </w:r>
      <w:r w:rsidR="003378A9" w:rsidRPr="00591D30">
        <w:rPr>
          <w:sz w:val="24"/>
          <w:szCs w:val="24"/>
        </w:rPr>
        <w:t>the</w:t>
      </w:r>
      <w:r w:rsidR="003C550A" w:rsidRPr="00591D30">
        <w:rPr>
          <w:sz w:val="24"/>
          <w:szCs w:val="24"/>
        </w:rPr>
        <w:t xml:space="preserve"> classroom</w:t>
      </w:r>
      <w:r w:rsidRPr="00591D30">
        <w:rPr>
          <w:sz w:val="24"/>
          <w:szCs w:val="24"/>
        </w:rPr>
        <w:t>,</w:t>
      </w:r>
      <w:r w:rsidR="003C550A" w:rsidRPr="00591D30">
        <w:rPr>
          <w:sz w:val="24"/>
          <w:szCs w:val="24"/>
        </w:rPr>
        <w:t xml:space="preserve"> so </w:t>
      </w:r>
      <w:r w:rsidR="003378A9" w:rsidRPr="00591D30">
        <w:rPr>
          <w:sz w:val="24"/>
          <w:szCs w:val="24"/>
        </w:rPr>
        <w:t xml:space="preserve">teachers </w:t>
      </w:r>
      <w:r w:rsidR="003C550A" w:rsidRPr="00591D30">
        <w:rPr>
          <w:sz w:val="24"/>
          <w:szCs w:val="24"/>
        </w:rPr>
        <w:t>need to remember to mute the transmitter</w:t>
      </w:r>
      <w:r w:rsidR="003378A9" w:rsidRPr="00591D30">
        <w:rPr>
          <w:sz w:val="24"/>
          <w:szCs w:val="24"/>
        </w:rPr>
        <w:t xml:space="preserve"> when leaving the classroom.</w:t>
      </w:r>
      <w:r w:rsidR="00111D2B" w:rsidRPr="00591D30">
        <w:rPr>
          <w:sz w:val="24"/>
          <w:szCs w:val="24"/>
        </w:rPr>
        <w:t xml:space="preserve"> </w:t>
      </w:r>
      <w:r w:rsidR="003378A9" w:rsidRPr="00591D30">
        <w:rPr>
          <w:sz w:val="24"/>
          <w:szCs w:val="24"/>
        </w:rPr>
        <w:t xml:space="preserve">DECT </w:t>
      </w:r>
      <w:r w:rsidR="00AA7C89" w:rsidRPr="00591D30">
        <w:rPr>
          <w:sz w:val="24"/>
          <w:szCs w:val="24"/>
        </w:rPr>
        <w:t xml:space="preserve">technology allows </w:t>
      </w:r>
      <w:r w:rsidR="00431973" w:rsidRPr="00591D30">
        <w:rPr>
          <w:sz w:val="24"/>
          <w:szCs w:val="24"/>
        </w:rPr>
        <w:t>the</w:t>
      </w:r>
      <w:r w:rsidR="00AA7C89" w:rsidRPr="00591D30">
        <w:rPr>
          <w:sz w:val="24"/>
          <w:szCs w:val="24"/>
        </w:rPr>
        <w:t xml:space="preserve"> system </w:t>
      </w:r>
      <w:r w:rsidR="00431973" w:rsidRPr="00591D30">
        <w:rPr>
          <w:sz w:val="24"/>
          <w:szCs w:val="24"/>
        </w:rPr>
        <w:t>to automatically change radio f</w:t>
      </w:r>
      <w:r w:rsidR="00AA7C89" w:rsidRPr="00591D30">
        <w:rPr>
          <w:sz w:val="24"/>
          <w:szCs w:val="24"/>
        </w:rPr>
        <w:t>requency to maintain interference</w:t>
      </w:r>
      <w:r w:rsidRPr="00591D30">
        <w:rPr>
          <w:sz w:val="24"/>
          <w:szCs w:val="24"/>
        </w:rPr>
        <w:t>-</w:t>
      </w:r>
      <w:r w:rsidR="00AA7C89" w:rsidRPr="00591D30">
        <w:rPr>
          <w:sz w:val="24"/>
          <w:szCs w:val="24"/>
        </w:rPr>
        <w:t>free transmission</w:t>
      </w:r>
      <w:r w:rsidR="00D10300" w:rsidRPr="00591D30">
        <w:rPr>
          <w:sz w:val="24"/>
          <w:szCs w:val="24"/>
        </w:rPr>
        <w:t xml:space="preserve">. </w:t>
      </w:r>
      <w:r w:rsidR="00892ABD" w:rsidRPr="00591D30">
        <w:rPr>
          <w:sz w:val="24"/>
          <w:szCs w:val="24"/>
        </w:rPr>
        <w:t xml:space="preserve">The operating range for this type of transmission is </w:t>
      </w:r>
      <w:r w:rsidR="0050357C" w:rsidRPr="00591D30">
        <w:rPr>
          <w:sz w:val="24"/>
          <w:szCs w:val="24"/>
        </w:rPr>
        <w:t xml:space="preserve">forty </w:t>
      </w:r>
      <w:r w:rsidR="00892ABD" w:rsidRPr="00591D30">
        <w:rPr>
          <w:sz w:val="24"/>
          <w:szCs w:val="24"/>
        </w:rPr>
        <w:t>metres between the transmitter</w:t>
      </w:r>
      <w:r w:rsidR="005127B9" w:rsidRPr="00591D30">
        <w:rPr>
          <w:sz w:val="24"/>
          <w:szCs w:val="24"/>
        </w:rPr>
        <w:t>/ microphone</w:t>
      </w:r>
      <w:r w:rsidR="00892ABD" w:rsidRPr="00591D30">
        <w:rPr>
          <w:sz w:val="24"/>
          <w:szCs w:val="24"/>
        </w:rPr>
        <w:t xml:space="preserve"> and the receiver unit.</w:t>
      </w:r>
    </w:p>
    <w:p w14:paraId="7CB84F76" w14:textId="7053E293" w:rsidR="002A05CA" w:rsidRPr="00847E1D" w:rsidRDefault="002A05CA" w:rsidP="000D0F31">
      <w:pPr>
        <w:pStyle w:val="Heading3"/>
      </w:pPr>
      <w:bookmarkStart w:id="37" w:name="_Toc24709647"/>
      <w:r w:rsidRPr="00847E1D">
        <w:t>Infra-red</w:t>
      </w:r>
      <w:bookmarkEnd w:id="37"/>
    </w:p>
    <w:p w14:paraId="45CD4BE4" w14:textId="1D441C43" w:rsidR="003378A9" w:rsidRPr="00847E1D" w:rsidRDefault="001D6D5C" w:rsidP="009334E2">
      <w:pPr>
        <w:jc w:val="both"/>
        <w:rPr>
          <w:sz w:val="24"/>
          <w:szCs w:val="24"/>
        </w:rPr>
      </w:pPr>
      <w:bookmarkStart w:id="38" w:name="_Hlk24557667"/>
      <w:r w:rsidRPr="00847E1D">
        <w:rPr>
          <w:sz w:val="24"/>
          <w:szCs w:val="24"/>
        </w:rPr>
        <w:t>Infra-red (</w:t>
      </w:r>
      <w:r w:rsidR="00AA7C89" w:rsidRPr="00847E1D">
        <w:rPr>
          <w:sz w:val="24"/>
          <w:szCs w:val="24"/>
        </w:rPr>
        <w:t>IR</w:t>
      </w:r>
      <w:r w:rsidRPr="00847E1D">
        <w:rPr>
          <w:sz w:val="24"/>
          <w:szCs w:val="24"/>
        </w:rPr>
        <w:t>)</w:t>
      </w:r>
      <w:r w:rsidR="00AA7C89" w:rsidRPr="00847E1D">
        <w:rPr>
          <w:sz w:val="24"/>
          <w:szCs w:val="24"/>
        </w:rPr>
        <w:t xml:space="preserve"> </w:t>
      </w:r>
      <w:bookmarkEnd w:id="38"/>
      <w:r w:rsidRPr="00847E1D">
        <w:rPr>
          <w:sz w:val="24"/>
          <w:szCs w:val="24"/>
        </w:rPr>
        <w:t xml:space="preserve">technology </w:t>
      </w:r>
      <w:r w:rsidR="00AA7C89" w:rsidRPr="00847E1D">
        <w:rPr>
          <w:sz w:val="24"/>
          <w:szCs w:val="24"/>
        </w:rPr>
        <w:t xml:space="preserve">uses light waves to transmit </w:t>
      </w:r>
      <w:r w:rsidR="0077069E" w:rsidRPr="00847E1D">
        <w:rPr>
          <w:sz w:val="24"/>
          <w:szCs w:val="24"/>
        </w:rPr>
        <w:t xml:space="preserve">and receive </w:t>
      </w:r>
      <w:r w:rsidR="00B61A69" w:rsidRPr="00847E1D">
        <w:rPr>
          <w:sz w:val="24"/>
          <w:szCs w:val="24"/>
        </w:rPr>
        <w:t xml:space="preserve">a </w:t>
      </w:r>
      <w:r w:rsidR="00AA7C89" w:rsidRPr="00847E1D">
        <w:rPr>
          <w:sz w:val="24"/>
          <w:szCs w:val="24"/>
        </w:rPr>
        <w:t>signal</w:t>
      </w:r>
      <w:r w:rsidR="00D10300" w:rsidRPr="00847E1D">
        <w:rPr>
          <w:sz w:val="24"/>
          <w:szCs w:val="24"/>
        </w:rPr>
        <w:t xml:space="preserve">. </w:t>
      </w:r>
      <w:r w:rsidRPr="00847E1D">
        <w:rPr>
          <w:sz w:val="24"/>
          <w:szCs w:val="24"/>
        </w:rPr>
        <w:t>It</w:t>
      </w:r>
      <w:r w:rsidR="00AA7C89" w:rsidRPr="00847E1D">
        <w:rPr>
          <w:sz w:val="24"/>
          <w:szCs w:val="24"/>
        </w:rPr>
        <w:t xml:space="preserve"> </w:t>
      </w:r>
      <w:r w:rsidR="00A23397" w:rsidRPr="00847E1D">
        <w:rPr>
          <w:sz w:val="24"/>
          <w:szCs w:val="24"/>
        </w:rPr>
        <w:t xml:space="preserve">relies on line of sight </w:t>
      </w:r>
      <w:r w:rsidR="00AA7C89" w:rsidRPr="00847E1D">
        <w:rPr>
          <w:sz w:val="24"/>
          <w:szCs w:val="24"/>
        </w:rPr>
        <w:t xml:space="preserve">between the </w:t>
      </w:r>
      <w:r w:rsidR="00A23397" w:rsidRPr="00847E1D">
        <w:rPr>
          <w:sz w:val="24"/>
          <w:szCs w:val="24"/>
        </w:rPr>
        <w:t xml:space="preserve">transmitter </w:t>
      </w:r>
      <w:r w:rsidR="00AA7C89" w:rsidRPr="00847E1D">
        <w:rPr>
          <w:sz w:val="24"/>
          <w:szCs w:val="24"/>
        </w:rPr>
        <w:t xml:space="preserve">and receiver </w:t>
      </w:r>
      <w:r w:rsidR="00A23397" w:rsidRPr="00847E1D">
        <w:rPr>
          <w:sz w:val="24"/>
          <w:szCs w:val="24"/>
        </w:rPr>
        <w:t>for transmission</w:t>
      </w:r>
      <w:r w:rsidRPr="00847E1D">
        <w:rPr>
          <w:sz w:val="24"/>
          <w:szCs w:val="24"/>
        </w:rPr>
        <w:t>,</w:t>
      </w:r>
      <w:r w:rsidR="00A23397" w:rsidRPr="00847E1D">
        <w:rPr>
          <w:sz w:val="24"/>
          <w:szCs w:val="24"/>
        </w:rPr>
        <w:t xml:space="preserve"> </w:t>
      </w:r>
      <w:r w:rsidR="00EE6F1E" w:rsidRPr="00847E1D">
        <w:rPr>
          <w:sz w:val="24"/>
          <w:szCs w:val="24"/>
        </w:rPr>
        <w:t>so the signal is contained within the classroom (unless doors across corridors are open, or if windows allow line</w:t>
      </w:r>
      <w:r w:rsidRPr="00847E1D">
        <w:rPr>
          <w:sz w:val="24"/>
          <w:szCs w:val="24"/>
        </w:rPr>
        <w:t>-</w:t>
      </w:r>
      <w:r w:rsidR="00EE6F1E" w:rsidRPr="00847E1D">
        <w:rPr>
          <w:sz w:val="24"/>
          <w:szCs w:val="24"/>
        </w:rPr>
        <w:t>of</w:t>
      </w:r>
      <w:r w:rsidRPr="00847E1D">
        <w:rPr>
          <w:sz w:val="24"/>
          <w:szCs w:val="24"/>
        </w:rPr>
        <w:t>-</w:t>
      </w:r>
      <w:r w:rsidR="00EE6F1E" w:rsidRPr="00847E1D">
        <w:rPr>
          <w:sz w:val="24"/>
          <w:szCs w:val="24"/>
        </w:rPr>
        <w:t>sight transmission of the signal)</w:t>
      </w:r>
      <w:r w:rsidR="00D10300" w:rsidRPr="00847E1D">
        <w:rPr>
          <w:sz w:val="24"/>
          <w:szCs w:val="24"/>
        </w:rPr>
        <w:t xml:space="preserve">. </w:t>
      </w:r>
      <w:r w:rsidRPr="00847E1D">
        <w:rPr>
          <w:sz w:val="24"/>
          <w:szCs w:val="24"/>
        </w:rPr>
        <w:t>In most cases, a</w:t>
      </w:r>
      <w:r w:rsidR="006C52AD" w:rsidRPr="00847E1D">
        <w:rPr>
          <w:sz w:val="24"/>
          <w:szCs w:val="24"/>
        </w:rPr>
        <w:t xml:space="preserve">s soon as the teacher leaves the room, </w:t>
      </w:r>
      <w:r w:rsidR="00431973" w:rsidRPr="00847E1D">
        <w:rPr>
          <w:sz w:val="24"/>
          <w:szCs w:val="24"/>
        </w:rPr>
        <w:t xml:space="preserve">transmission of the </w:t>
      </w:r>
      <w:r w:rsidR="006C52AD" w:rsidRPr="00847E1D">
        <w:rPr>
          <w:sz w:val="24"/>
          <w:szCs w:val="24"/>
        </w:rPr>
        <w:t>s</w:t>
      </w:r>
      <w:r w:rsidR="00AA7C89" w:rsidRPr="00847E1D">
        <w:rPr>
          <w:sz w:val="24"/>
          <w:szCs w:val="24"/>
        </w:rPr>
        <w:t>ignal stops</w:t>
      </w:r>
      <w:r w:rsidR="006C52AD" w:rsidRPr="00847E1D">
        <w:rPr>
          <w:sz w:val="24"/>
          <w:szCs w:val="24"/>
        </w:rPr>
        <w:t xml:space="preserve">. </w:t>
      </w:r>
      <w:r w:rsidRPr="00847E1D">
        <w:rPr>
          <w:sz w:val="24"/>
          <w:szCs w:val="24"/>
        </w:rPr>
        <w:t>T</w:t>
      </w:r>
      <w:r w:rsidR="00431973" w:rsidRPr="00847E1D">
        <w:rPr>
          <w:sz w:val="24"/>
          <w:szCs w:val="24"/>
        </w:rPr>
        <w:t xml:space="preserve">ransmission is automatically restored </w:t>
      </w:r>
      <w:r w:rsidR="00AA7C89" w:rsidRPr="00847E1D">
        <w:rPr>
          <w:sz w:val="24"/>
          <w:szCs w:val="24"/>
        </w:rPr>
        <w:t>when the</w:t>
      </w:r>
      <w:r w:rsidR="006C52AD" w:rsidRPr="00847E1D">
        <w:rPr>
          <w:sz w:val="24"/>
          <w:szCs w:val="24"/>
        </w:rPr>
        <w:t xml:space="preserve"> teacher </w:t>
      </w:r>
      <w:r w:rsidR="00AA7C89" w:rsidRPr="00847E1D">
        <w:rPr>
          <w:sz w:val="24"/>
          <w:szCs w:val="24"/>
        </w:rPr>
        <w:t>re-</w:t>
      </w:r>
      <w:r w:rsidR="006C52AD" w:rsidRPr="00847E1D">
        <w:rPr>
          <w:sz w:val="24"/>
          <w:szCs w:val="24"/>
        </w:rPr>
        <w:t>enter</w:t>
      </w:r>
      <w:r w:rsidR="00AA7C89" w:rsidRPr="00847E1D">
        <w:rPr>
          <w:sz w:val="24"/>
          <w:szCs w:val="24"/>
        </w:rPr>
        <w:t>s the</w:t>
      </w:r>
      <w:r w:rsidR="006C52AD" w:rsidRPr="00847E1D">
        <w:rPr>
          <w:sz w:val="24"/>
          <w:szCs w:val="24"/>
        </w:rPr>
        <w:t xml:space="preserve"> classroom</w:t>
      </w:r>
      <w:r w:rsidR="00D10300" w:rsidRPr="00847E1D">
        <w:rPr>
          <w:sz w:val="24"/>
          <w:szCs w:val="24"/>
        </w:rPr>
        <w:t xml:space="preserve">. </w:t>
      </w:r>
      <w:r w:rsidRPr="00847E1D">
        <w:rPr>
          <w:sz w:val="24"/>
          <w:szCs w:val="24"/>
        </w:rPr>
        <w:t xml:space="preserve">IR </w:t>
      </w:r>
      <w:r w:rsidR="00012341" w:rsidRPr="00847E1D">
        <w:rPr>
          <w:sz w:val="24"/>
          <w:szCs w:val="24"/>
        </w:rPr>
        <w:t>light cannot penetrate solid walls</w:t>
      </w:r>
      <w:r w:rsidRPr="00847E1D">
        <w:rPr>
          <w:sz w:val="24"/>
          <w:szCs w:val="24"/>
        </w:rPr>
        <w:t>,</w:t>
      </w:r>
      <w:r w:rsidR="00012341" w:rsidRPr="00847E1D">
        <w:rPr>
          <w:sz w:val="24"/>
          <w:szCs w:val="24"/>
        </w:rPr>
        <w:t xml:space="preserve"> so </w:t>
      </w:r>
      <w:r w:rsidR="005127B9" w:rsidRPr="00847E1D">
        <w:rPr>
          <w:sz w:val="24"/>
          <w:szCs w:val="24"/>
        </w:rPr>
        <w:t xml:space="preserve">there is </w:t>
      </w:r>
      <w:r w:rsidR="00012341" w:rsidRPr="00847E1D">
        <w:rPr>
          <w:sz w:val="24"/>
          <w:szCs w:val="24"/>
        </w:rPr>
        <w:t xml:space="preserve">no interference from adjacent classrooms. </w:t>
      </w:r>
    </w:p>
    <w:p w14:paraId="6FE54490" w14:textId="33A37218" w:rsidR="006C52AD" w:rsidRPr="00847E1D" w:rsidRDefault="00012341" w:rsidP="009334E2">
      <w:pPr>
        <w:jc w:val="both"/>
        <w:rPr>
          <w:sz w:val="24"/>
          <w:szCs w:val="24"/>
        </w:rPr>
      </w:pPr>
      <w:r w:rsidRPr="00847E1D">
        <w:rPr>
          <w:sz w:val="24"/>
          <w:szCs w:val="24"/>
        </w:rPr>
        <w:t xml:space="preserve">Bright sunlight, fluorescent light and other </w:t>
      </w:r>
      <w:r w:rsidR="001D6D5C" w:rsidRPr="00847E1D">
        <w:rPr>
          <w:sz w:val="24"/>
          <w:szCs w:val="24"/>
        </w:rPr>
        <w:t xml:space="preserve">IR </w:t>
      </w:r>
      <w:r w:rsidRPr="00847E1D">
        <w:rPr>
          <w:sz w:val="24"/>
          <w:szCs w:val="24"/>
        </w:rPr>
        <w:t xml:space="preserve">light sources may interfere with transmission. </w:t>
      </w:r>
      <w:r w:rsidR="003378A9" w:rsidRPr="00847E1D">
        <w:rPr>
          <w:sz w:val="24"/>
          <w:szCs w:val="24"/>
        </w:rPr>
        <w:t xml:space="preserve">The </w:t>
      </w:r>
      <w:r w:rsidR="0054308E" w:rsidRPr="00847E1D">
        <w:rPr>
          <w:sz w:val="24"/>
          <w:szCs w:val="24"/>
        </w:rPr>
        <w:t>IR</w:t>
      </w:r>
      <w:r w:rsidR="005127B9" w:rsidRPr="00847E1D">
        <w:rPr>
          <w:sz w:val="24"/>
          <w:szCs w:val="24"/>
        </w:rPr>
        <w:t xml:space="preserve"> </w:t>
      </w:r>
      <w:r w:rsidR="003378A9" w:rsidRPr="00847E1D">
        <w:rPr>
          <w:sz w:val="24"/>
          <w:szCs w:val="24"/>
        </w:rPr>
        <w:t>loudspeaker unit should not be placed outside, in direct sunlight or near a window</w:t>
      </w:r>
      <w:r w:rsidR="00D10300" w:rsidRPr="00847E1D">
        <w:rPr>
          <w:sz w:val="24"/>
          <w:szCs w:val="24"/>
        </w:rPr>
        <w:t xml:space="preserve">. </w:t>
      </w:r>
      <w:r w:rsidR="0077069E" w:rsidRPr="00847E1D">
        <w:rPr>
          <w:sz w:val="24"/>
          <w:szCs w:val="24"/>
        </w:rPr>
        <w:t xml:space="preserve">A sensor can receive the </w:t>
      </w:r>
      <w:r w:rsidR="0054308E" w:rsidRPr="00847E1D">
        <w:rPr>
          <w:sz w:val="24"/>
          <w:szCs w:val="24"/>
        </w:rPr>
        <w:t>IR</w:t>
      </w:r>
      <w:r w:rsidR="0077069E" w:rsidRPr="00847E1D">
        <w:rPr>
          <w:sz w:val="24"/>
          <w:szCs w:val="24"/>
        </w:rPr>
        <w:t xml:space="preserve"> signal directly via line of sight, but also through a different path when the light waves are reflected from the walls, the floor or the ceiling</w:t>
      </w:r>
      <w:r w:rsidR="00D10300" w:rsidRPr="00847E1D">
        <w:rPr>
          <w:sz w:val="24"/>
          <w:szCs w:val="24"/>
        </w:rPr>
        <w:t xml:space="preserve">. </w:t>
      </w:r>
      <w:r w:rsidR="00431973" w:rsidRPr="00847E1D">
        <w:rPr>
          <w:sz w:val="24"/>
          <w:szCs w:val="24"/>
        </w:rPr>
        <w:t>Multiple emitters may be required in an irregularly</w:t>
      </w:r>
      <w:r w:rsidR="001D6D5C" w:rsidRPr="00847E1D">
        <w:rPr>
          <w:sz w:val="24"/>
          <w:szCs w:val="24"/>
        </w:rPr>
        <w:t xml:space="preserve"> </w:t>
      </w:r>
      <w:r w:rsidR="00431973" w:rsidRPr="00847E1D">
        <w:rPr>
          <w:sz w:val="24"/>
          <w:szCs w:val="24"/>
        </w:rPr>
        <w:t>shaped room.</w:t>
      </w:r>
      <w:r w:rsidR="00892ABD" w:rsidRPr="00847E1D">
        <w:rPr>
          <w:sz w:val="24"/>
          <w:szCs w:val="24"/>
        </w:rPr>
        <w:t xml:space="preserve"> The operating range for this type of transmission is </w:t>
      </w:r>
      <w:r w:rsidR="0050357C" w:rsidRPr="00847E1D">
        <w:rPr>
          <w:sz w:val="24"/>
          <w:szCs w:val="24"/>
        </w:rPr>
        <w:t xml:space="preserve">twenty </w:t>
      </w:r>
      <w:r w:rsidR="00892ABD" w:rsidRPr="00847E1D">
        <w:rPr>
          <w:sz w:val="24"/>
          <w:szCs w:val="24"/>
        </w:rPr>
        <w:t>metres between the transmitter</w:t>
      </w:r>
      <w:r w:rsidR="005127B9" w:rsidRPr="00847E1D">
        <w:rPr>
          <w:sz w:val="24"/>
          <w:szCs w:val="24"/>
        </w:rPr>
        <w:t>/microphone</w:t>
      </w:r>
      <w:r w:rsidR="00892ABD" w:rsidRPr="00847E1D">
        <w:rPr>
          <w:sz w:val="24"/>
          <w:szCs w:val="24"/>
        </w:rPr>
        <w:t xml:space="preserve"> and the receiver unit</w:t>
      </w:r>
      <w:r w:rsidR="003C0AAD" w:rsidRPr="00847E1D">
        <w:rPr>
          <w:sz w:val="24"/>
          <w:szCs w:val="24"/>
        </w:rPr>
        <w:t>/emitter</w:t>
      </w:r>
      <w:r w:rsidR="00892ABD" w:rsidRPr="00847E1D">
        <w:rPr>
          <w:sz w:val="24"/>
          <w:szCs w:val="24"/>
        </w:rPr>
        <w:t>.</w:t>
      </w:r>
    </w:p>
    <w:p w14:paraId="4984473E" w14:textId="205CDEBC" w:rsidR="002A05CA" w:rsidRPr="00847E1D" w:rsidRDefault="00C334AC" w:rsidP="000D0F31">
      <w:pPr>
        <w:pStyle w:val="Heading3"/>
      </w:pPr>
      <w:bookmarkStart w:id="39" w:name="_Toc24709648"/>
      <w:r w:rsidRPr="00847E1D">
        <w:t>Digital adaptive wireless technology</w:t>
      </w:r>
      <w:r w:rsidR="00012341" w:rsidRPr="00847E1D">
        <w:t xml:space="preserve"> (Roger</w:t>
      </w:r>
      <w:r w:rsidR="00012341" w:rsidRPr="00847E1D">
        <w:rPr>
          <w:vertAlign w:val="superscript"/>
        </w:rPr>
        <w:t>TM</w:t>
      </w:r>
      <w:r w:rsidR="00012341" w:rsidRPr="00847E1D">
        <w:t>)</w:t>
      </w:r>
      <w:bookmarkEnd w:id="39"/>
    </w:p>
    <w:p w14:paraId="72ADE3F8" w14:textId="5FEA666A" w:rsidR="00043E91" w:rsidRPr="00847E1D" w:rsidRDefault="0077069E" w:rsidP="009334E2">
      <w:pPr>
        <w:jc w:val="both"/>
        <w:rPr>
          <w:sz w:val="24"/>
          <w:szCs w:val="24"/>
        </w:rPr>
      </w:pPr>
      <w:r w:rsidRPr="00847E1D">
        <w:rPr>
          <w:sz w:val="24"/>
          <w:szCs w:val="24"/>
        </w:rPr>
        <w:t>Roger</w:t>
      </w:r>
      <w:r w:rsidR="00B61A69" w:rsidRPr="00847E1D">
        <w:rPr>
          <w:sz w:val="24"/>
          <w:szCs w:val="24"/>
          <w:vertAlign w:val="superscript"/>
        </w:rPr>
        <w:t>TM</w:t>
      </w:r>
      <w:r w:rsidRPr="00847E1D">
        <w:rPr>
          <w:sz w:val="24"/>
          <w:szCs w:val="24"/>
        </w:rPr>
        <w:t xml:space="preserve"> technology uses packaged digitised audio signals to transmit and receive </w:t>
      </w:r>
      <w:r w:rsidR="00B61A69" w:rsidRPr="00847E1D">
        <w:rPr>
          <w:sz w:val="24"/>
          <w:szCs w:val="24"/>
        </w:rPr>
        <w:t xml:space="preserve">a </w:t>
      </w:r>
      <w:r w:rsidRPr="00847E1D">
        <w:rPr>
          <w:sz w:val="24"/>
          <w:szCs w:val="24"/>
        </w:rPr>
        <w:t>signal</w:t>
      </w:r>
      <w:r w:rsidR="00B61A69" w:rsidRPr="00847E1D">
        <w:rPr>
          <w:rStyle w:val="FootnoteReference"/>
          <w:sz w:val="24"/>
          <w:szCs w:val="24"/>
        </w:rPr>
        <w:footnoteReference w:id="28"/>
      </w:r>
      <w:r w:rsidR="00D10300" w:rsidRPr="00847E1D">
        <w:rPr>
          <w:sz w:val="24"/>
          <w:szCs w:val="24"/>
        </w:rPr>
        <w:t xml:space="preserve">. </w:t>
      </w:r>
      <w:r w:rsidR="00431973" w:rsidRPr="00847E1D">
        <w:rPr>
          <w:sz w:val="24"/>
          <w:szCs w:val="24"/>
        </w:rPr>
        <w:t xml:space="preserve">This technology allows the </w:t>
      </w:r>
      <w:r w:rsidR="006B53EC" w:rsidRPr="00847E1D">
        <w:rPr>
          <w:sz w:val="24"/>
          <w:szCs w:val="24"/>
        </w:rPr>
        <w:t>system to</w:t>
      </w:r>
      <w:r w:rsidR="00431973" w:rsidRPr="00847E1D">
        <w:rPr>
          <w:sz w:val="24"/>
          <w:szCs w:val="24"/>
        </w:rPr>
        <w:t xml:space="preserve"> automatically change f</w:t>
      </w:r>
      <w:r w:rsidR="00C334AC" w:rsidRPr="00847E1D">
        <w:rPr>
          <w:sz w:val="24"/>
          <w:szCs w:val="24"/>
        </w:rPr>
        <w:t>requency to avoid channel interference</w:t>
      </w:r>
      <w:r w:rsidR="00431973" w:rsidRPr="00847E1D">
        <w:rPr>
          <w:sz w:val="24"/>
          <w:szCs w:val="24"/>
        </w:rPr>
        <w:t xml:space="preserve">, </w:t>
      </w:r>
      <w:r w:rsidR="006B53EC" w:rsidRPr="00847E1D">
        <w:rPr>
          <w:sz w:val="24"/>
          <w:szCs w:val="24"/>
        </w:rPr>
        <w:t xml:space="preserve">and </w:t>
      </w:r>
      <w:r w:rsidR="00C334AC" w:rsidRPr="00847E1D">
        <w:rPr>
          <w:sz w:val="24"/>
          <w:szCs w:val="24"/>
        </w:rPr>
        <w:t xml:space="preserve">for dynamic maintenance of desirable </w:t>
      </w:r>
      <w:r w:rsidR="00BB2983" w:rsidRPr="00847E1D">
        <w:rPr>
          <w:sz w:val="24"/>
          <w:szCs w:val="24"/>
        </w:rPr>
        <w:t>signal-to-noise ratio</w:t>
      </w:r>
      <w:r w:rsidR="00C334AC" w:rsidRPr="00847E1D">
        <w:rPr>
          <w:sz w:val="24"/>
          <w:szCs w:val="24"/>
        </w:rPr>
        <w:t>s</w:t>
      </w:r>
      <w:r w:rsidR="00D10300" w:rsidRPr="00847E1D">
        <w:rPr>
          <w:sz w:val="24"/>
          <w:szCs w:val="24"/>
        </w:rPr>
        <w:t xml:space="preserve">. </w:t>
      </w:r>
      <w:r w:rsidRPr="00847E1D">
        <w:rPr>
          <w:sz w:val="24"/>
          <w:szCs w:val="24"/>
        </w:rPr>
        <w:t xml:space="preserve">A receiver can receive </w:t>
      </w:r>
      <w:r w:rsidR="00431973" w:rsidRPr="00847E1D">
        <w:rPr>
          <w:sz w:val="24"/>
          <w:szCs w:val="24"/>
        </w:rPr>
        <w:t xml:space="preserve">the digital audio signal </w:t>
      </w:r>
      <w:r w:rsidRPr="00847E1D">
        <w:rPr>
          <w:sz w:val="24"/>
          <w:szCs w:val="24"/>
        </w:rPr>
        <w:t xml:space="preserve">directly via line of sight, but also through a different path when the </w:t>
      </w:r>
      <w:r w:rsidR="00431973" w:rsidRPr="00847E1D">
        <w:rPr>
          <w:sz w:val="24"/>
          <w:szCs w:val="24"/>
        </w:rPr>
        <w:t>signal</w:t>
      </w:r>
      <w:r w:rsidR="00204933" w:rsidRPr="00847E1D">
        <w:rPr>
          <w:sz w:val="24"/>
          <w:szCs w:val="24"/>
        </w:rPr>
        <w:t xml:space="preserve"> is</w:t>
      </w:r>
      <w:r w:rsidRPr="00847E1D">
        <w:rPr>
          <w:sz w:val="24"/>
          <w:szCs w:val="24"/>
        </w:rPr>
        <w:t xml:space="preserve"> reflected from the walls, the floor or the ceiling</w:t>
      </w:r>
      <w:r w:rsidR="00D10300" w:rsidRPr="00847E1D">
        <w:rPr>
          <w:sz w:val="24"/>
          <w:szCs w:val="24"/>
        </w:rPr>
        <w:t xml:space="preserve">. </w:t>
      </w:r>
      <w:r w:rsidR="00204933" w:rsidRPr="00847E1D">
        <w:rPr>
          <w:sz w:val="24"/>
          <w:szCs w:val="24"/>
        </w:rPr>
        <w:t xml:space="preserve">This technology uses </w:t>
      </w:r>
      <w:r w:rsidR="005127B9" w:rsidRPr="00847E1D">
        <w:rPr>
          <w:sz w:val="24"/>
          <w:szCs w:val="24"/>
        </w:rPr>
        <w:t xml:space="preserve">an </w:t>
      </w:r>
      <w:r w:rsidR="00204933" w:rsidRPr="00847E1D">
        <w:rPr>
          <w:sz w:val="24"/>
          <w:szCs w:val="24"/>
        </w:rPr>
        <w:t>a</w:t>
      </w:r>
      <w:r w:rsidR="00B77E7A" w:rsidRPr="00847E1D">
        <w:rPr>
          <w:sz w:val="24"/>
          <w:szCs w:val="24"/>
        </w:rPr>
        <w:t xml:space="preserve">utomatic noise suppression </w:t>
      </w:r>
      <w:r w:rsidR="00204933" w:rsidRPr="00847E1D">
        <w:rPr>
          <w:sz w:val="24"/>
          <w:szCs w:val="24"/>
        </w:rPr>
        <w:t>algorithm in high-noise surroundings to</w:t>
      </w:r>
      <w:r w:rsidR="00B77E7A" w:rsidRPr="00847E1D">
        <w:rPr>
          <w:sz w:val="24"/>
          <w:szCs w:val="24"/>
        </w:rPr>
        <w:t xml:space="preserve"> maintain a favourable </w:t>
      </w:r>
      <w:r w:rsidR="00BB2983" w:rsidRPr="00847E1D">
        <w:rPr>
          <w:sz w:val="24"/>
          <w:szCs w:val="24"/>
        </w:rPr>
        <w:t>signal-to-noise ratio</w:t>
      </w:r>
      <w:r w:rsidR="00B77E7A" w:rsidRPr="00847E1D">
        <w:rPr>
          <w:sz w:val="24"/>
          <w:szCs w:val="24"/>
        </w:rPr>
        <w:t xml:space="preserve"> </w:t>
      </w:r>
      <w:r w:rsidR="00204933" w:rsidRPr="00847E1D">
        <w:rPr>
          <w:sz w:val="24"/>
          <w:szCs w:val="24"/>
        </w:rPr>
        <w:t xml:space="preserve">even when </w:t>
      </w:r>
      <w:r w:rsidR="00B06D71" w:rsidRPr="00847E1D">
        <w:rPr>
          <w:sz w:val="24"/>
          <w:szCs w:val="24"/>
        </w:rPr>
        <w:t>the noise</w:t>
      </w:r>
      <w:r w:rsidR="00B77E7A" w:rsidRPr="00847E1D">
        <w:rPr>
          <w:sz w:val="24"/>
          <w:szCs w:val="24"/>
        </w:rPr>
        <w:t xml:space="preserve"> leve</w:t>
      </w:r>
      <w:r w:rsidR="00204933" w:rsidRPr="00847E1D">
        <w:rPr>
          <w:sz w:val="24"/>
          <w:szCs w:val="24"/>
        </w:rPr>
        <w:t>l</w:t>
      </w:r>
      <w:r w:rsidR="00B77E7A" w:rsidRPr="00847E1D">
        <w:rPr>
          <w:sz w:val="24"/>
          <w:szCs w:val="24"/>
        </w:rPr>
        <w:t xml:space="preserve"> </w:t>
      </w:r>
      <w:r w:rsidR="00204933" w:rsidRPr="00847E1D">
        <w:rPr>
          <w:sz w:val="24"/>
          <w:szCs w:val="24"/>
        </w:rPr>
        <w:t xml:space="preserve">in the classroom </w:t>
      </w:r>
      <w:r w:rsidR="005127B9" w:rsidRPr="00847E1D">
        <w:rPr>
          <w:sz w:val="24"/>
          <w:szCs w:val="24"/>
        </w:rPr>
        <w:t>vari</w:t>
      </w:r>
      <w:r w:rsidR="00204933" w:rsidRPr="00847E1D">
        <w:rPr>
          <w:sz w:val="24"/>
          <w:szCs w:val="24"/>
        </w:rPr>
        <w:t>es</w:t>
      </w:r>
      <w:r w:rsidR="00EF7B24" w:rsidRPr="00847E1D">
        <w:rPr>
          <w:rStyle w:val="FootnoteReference"/>
          <w:sz w:val="24"/>
          <w:szCs w:val="24"/>
        </w:rPr>
        <w:footnoteReference w:id="29"/>
      </w:r>
      <w:r w:rsidR="00D10300" w:rsidRPr="00847E1D">
        <w:rPr>
          <w:sz w:val="24"/>
          <w:szCs w:val="24"/>
        </w:rPr>
        <w:t xml:space="preserve">. </w:t>
      </w:r>
      <w:r w:rsidR="003C0AAD" w:rsidRPr="00847E1D">
        <w:rPr>
          <w:sz w:val="24"/>
          <w:szCs w:val="24"/>
        </w:rPr>
        <w:t xml:space="preserve">The operating range for this type of transmission is </w:t>
      </w:r>
      <w:r w:rsidR="0050357C" w:rsidRPr="00847E1D">
        <w:rPr>
          <w:sz w:val="24"/>
          <w:szCs w:val="24"/>
        </w:rPr>
        <w:t xml:space="preserve">twenty </w:t>
      </w:r>
      <w:r w:rsidR="003C0AAD" w:rsidRPr="00847E1D">
        <w:rPr>
          <w:sz w:val="24"/>
          <w:szCs w:val="24"/>
        </w:rPr>
        <w:t>metres between the transmitter</w:t>
      </w:r>
      <w:r w:rsidR="00EF7B24" w:rsidRPr="00847E1D">
        <w:rPr>
          <w:sz w:val="24"/>
          <w:szCs w:val="24"/>
        </w:rPr>
        <w:t>/microphone</w:t>
      </w:r>
      <w:r w:rsidR="003C0AAD" w:rsidRPr="00847E1D">
        <w:rPr>
          <w:sz w:val="24"/>
          <w:szCs w:val="24"/>
        </w:rPr>
        <w:t xml:space="preserve"> and the receiver unit.</w:t>
      </w:r>
    </w:p>
    <w:p w14:paraId="140FA81E" w14:textId="632587B4" w:rsidR="00F85F2E" w:rsidRPr="00591D30" w:rsidRDefault="00591D30" w:rsidP="000D0F31">
      <w:pPr>
        <w:pStyle w:val="Heading2"/>
        <w:rPr>
          <w:color w:val="C00000"/>
        </w:rPr>
      </w:pPr>
      <w:bookmarkStart w:id="40" w:name="_Toc24709649"/>
      <w:r w:rsidRPr="00591D30">
        <w:rPr>
          <w:color w:val="C00000"/>
        </w:rPr>
        <w:t>VOLUME SETTING</w:t>
      </w:r>
      <w:bookmarkEnd w:id="40"/>
    </w:p>
    <w:p w14:paraId="37B146AA" w14:textId="67C6573A" w:rsidR="00F85F2E" w:rsidRPr="00847E1D" w:rsidRDefault="00F85F2E" w:rsidP="00F85F2E">
      <w:pPr>
        <w:jc w:val="both"/>
        <w:rPr>
          <w:sz w:val="24"/>
          <w:szCs w:val="24"/>
        </w:rPr>
      </w:pPr>
      <w:r w:rsidRPr="00847E1D">
        <w:rPr>
          <w:sz w:val="24"/>
          <w:szCs w:val="24"/>
        </w:rPr>
        <w:t xml:space="preserve">The </w:t>
      </w:r>
      <w:r w:rsidR="002C3484" w:rsidRPr="00847E1D">
        <w:rPr>
          <w:sz w:val="24"/>
          <w:szCs w:val="24"/>
        </w:rPr>
        <w:t>Soundfield system</w:t>
      </w:r>
      <w:r w:rsidRPr="00847E1D">
        <w:rPr>
          <w:sz w:val="24"/>
          <w:szCs w:val="24"/>
        </w:rPr>
        <w:t xml:space="preserve"> loudspeaker distributes the teacher’s voice evenly throughout the classroom</w:t>
      </w:r>
      <w:r w:rsidR="00D10300" w:rsidRPr="00847E1D">
        <w:rPr>
          <w:sz w:val="24"/>
          <w:szCs w:val="24"/>
        </w:rPr>
        <w:t xml:space="preserve">. </w:t>
      </w:r>
      <w:r w:rsidRPr="00847E1D">
        <w:rPr>
          <w:sz w:val="24"/>
          <w:szCs w:val="24"/>
        </w:rPr>
        <w:t xml:space="preserve">The speaker should provide enough volume to ensure that all students hear the teacher’s voice at the same </w:t>
      </w:r>
      <w:r w:rsidR="003378A9" w:rsidRPr="00847E1D">
        <w:rPr>
          <w:sz w:val="24"/>
          <w:szCs w:val="24"/>
        </w:rPr>
        <w:t xml:space="preserve">volume </w:t>
      </w:r>
      <w:r w:rsidRPr="00847E1D">
        <w:rPr>
          <w:sz w:val="24"/>
          <w:szCs w:val="24"/>
        </w:rPr>
        <w:t>as the student sitting immediately in front of the teacher. When set up properly, the teacher’s voice should be at a normal, natural level and the teacher and students should be only mildly aware that the system is operating. It should</w:t>
      </w:r>
      <w:r w:rsidR="00B61A69" w:rsidRPr="00847E1D">
        <w:rPr>
          <w:sz w:val="24"/>
          <w:szCs w:val="24"/>
        </w:rPr>
        <w:t xml:space="preserve"> </w:t>
      </w:r>
      <w:r w:rsidRPr="00847E1D">
        <w:rPr>
          <w:sz w:val="24"/>
          <w:szCs w:val="24"/>
        </w:rPr>
        <w:t>n</w:t>
      </w:r>
      <w:r w:rsidR="00B61A69" w:rsidRPr="00847E1D">
        <w:rPr>
          <w:sz w:val="24"/>
          <w:szCs w:val="24"/>
        </w:rPr>
        <w:t>o</w:t>
      </w:r>
      <w:r w:rsidRPr="00847E1D">
        <w:rPr>
          <w:sz w:val="24"/>
          <w:szCs w:val="24"/>
        </w:rPr>
        <w:t>t be obvious that the teacher’s voice is being amplified</w:t>
      </w:r>
      <w:r w:rsidR="005F56F9" w:rsidRPr="00847E1D">
        <w:rPr>
          <w:rStyle w:val="FootnoteReference"/>
          <w:sz w:val="24"/>
          <w:szCs w:val="24"/>
        </w:rPr>
        <w:footnoteReference w:id="30"/>
      </w:r>
      <w:r w:rsidRPr="00847E1D">
        <w:rPr>
          <w:sz w:val="24"/>
          <w:szCs w:val="24"/>
        </w:rPr>
        <w:t>.</w:t>
      </w:r>
    </w:p>
    <w:p w14:paraId="6D16C04B" w14:textId="77777777" w:rsidR="003C0AAD" w:rsidRPr="00847E1D" w:rsidRDefault="00F85F2E" w:rsidP="00877BC1">
      <w:pPr>
        <w:jc w:val="both"/>
        <w:rPr>
          <w:sz w:val="24"/>
          <w:szCs w:val="24"/>
        </w:rPr>
      </w:pPr>
      <w:r w:rsidRPr="00847E1D">
        <w:rPr>
          <w:sz w:val="24"/>
          <w:szCs w:val="24"/>
        </w:rPr>
        <w:t>For the teacher’s voice to sound natural, the speaker must have a uniform response throughout the entire range of speech frequencies. In other words, the speaker must not exaggerate or diminish any speech sounds.</w:t>
      </w:r>
    </w:p>
    <w:p w14:paraId="1C26006E" w14:textId="77777777" w:rsidR="00D26F3B" w:rsidRDefault="00D26F3B" w:rsidP="000D0F31">
      <w:pPr>
        <w:pStyle w:val="Heading2"/>
        <w:rPr>
          <w:color w:val="C00000"/>
        </w:rPr>
      </w:pPr>
    </w:p>
    <w:p w14:paraId="10840AEA" w14:textId="6CAF4CE6" w:rsidR="00877BC1" w:rsidRPr="00591D30" w:rsidRDefault="00591D30" w:rsidP="000D0F31">
      <w:pPr>
        <w:pStyle w:val="Heading2"/>
        <w:rPr>
          <w:color w:val="C00000"/>
        </w:rPr>
      </w:pPr>
      <w:bookmarkStart w:id="41" w:name="_Toc24709650"/>
      <w:r w:rsidRPr="00591D30">
        <w:rPr>
          <w:color w:val="C00000"/>
        </w:rPr>
        <w:t>REMOTE MICROPHONES</w:t>
      </w:r>
      <w:bookmarkEnd w:id="41"/>
      <w:r w:rsidRPr="00591D30">
        <w:rPr>
          <w:color w:val="C00000"/>
        </w:rPr>
        <w:t xml:space="preserve"> </w:t>
      </w:r>
    </w:p>
    <w:p w14:paraId="36A0B731" w14:textId="7A879E5E" w:rsidR="00723580" w:rsidRPr="00847E1D" w:rsidRDefault="00877BC1" w:rsidP="00723580">
      <w:pPr>
        <w:jc w:val="both"/>
        <w:rPr>
          <w:sz w:val="24"/>
          <w:szCs w:val="24"/>
        </w:rPr>
      </w:pPr>
      <w:r w:rsidRPr="00847E1D">
        <w:rPr>
          <w:sz w:val="24"/>
          <w:szCs w:val="24"/>
        </w:rPr>
        <w:t xml:space="preserve">Remote microphones </w:t>
      </w:r>
      <w:r w:rsidR="003C0AAD" w:rsidRPr="00847E1D">
        <w:rPr>
          <w:sz w:val="24"/>
          <w:szCs w:val="24"/>
        </w:rPr>
        <w:t>are recommended</w:t>
      </w:r>
      <w:r w:rsidRPr="00847E1D">
        <w:rPr>
          <w:sz w:val="24"/>
          <w:szCs w:val="24"/>
        </w:rPr>
        <w:t xml:space="preserve"> for students who are </w:t>
      </w:r>
      <w:r w:rsidR="00644591" w:rsidRPr="00847E1D">
        <w:rPr>
          <w:sz w:val="24"/>
          <w:szCs w:val="24"/>
        </w:rPr>
        <w:t>deaf or hard of hearing</w:t>
      </w:r>
      <w:r w:rsidRPr="00847E1D">
        <w:rPr>
          <w:sz w:val="24"/>
          <w:szCs w:val="24"/>
        </w:rPr>
        <w:t xml:space="preserve"> when </w:t>
      </w:r>
      <w:r w:rsidR="00EF7B24" w:rsidRPr="00847E1D">
        <w:rPr>
          <w:sz w:val="24"/>
          <w:szCs w:val="24"/>
        </w:rPr>
        <w:t xml:space="preserve">the class is doing </w:t>
      </w:r>
      <w:r w:rsidRPr="00847E1D">
        <w:rPr>
          <w:sz w:val="24"/>
          <w:szCs w:val="24"/>
        </w:rPr>
        <w:t xml:space="preserve">group </w:t>
      </w:r>
      <w:r w:rsidR="00EF7B24" w:rsidRPr="00847E1D">
        <w:rPr>
          <w:sz w:val="24"/>
          <w:szCs w:val="24"/>
        </w:rPr>
        <w:t>work</w:t>
      </w:r>
      <w:r w:rsidR="00B61A69" w:rsidRPr="00847E1D">
        <w:rPr>
          <w:sz w:val="24"/>
          <w:szCs w:val="24"/>
        </w:rPr>
        <w:t>,</w:t>
      </w:r>
      <w:r w:rsidR="00EF7B24" w:rsidRPr="00847E1D">
        <w:rPr>
          <w:sz w:val="24"/>
          <w:szCs w:val="24"/>
        </w:rPr>
        <w:t xml:space="preserve"> </w:t>
      </w:r>
      <w:r w:rsidRPr="00847E1D">
        <w:rPr>
          <w:sz w:val="24"/>
          <w:szCs w:val="24"/>
        </w:rPr>
        <w:t>rather than whole</w:t>
      </w:r>
      <w:r w:rsidR="00481C3A" w:rsidRPr="00847E1D">
        <w:rPr>
          <w:sz w:val="24"/>
          <w:szCs w:val="24"/>
        </w:rPr>
        <w:t>-</w:t>
      </w:r>
      <w:r w:rsidRPr="00847E1D">
        <w:rPr>
          <w:sz w:val="24"/>
          <w:szCs w:val="24"/>
        </w:rPr>
        <w:t>class activities</w:t>
      </w:r>
      <w:r w:rsidR="00B61A69" w:rsidRPr="00847E1D">
        <w:rPr>
          <w:sz w:val="24"/>
          <w:szCs w:val="24"/>
        </w:rPr>
        <w:t xml:space="preserve">, </w:t>
      </w:r>
      <w:r w:rsidR="0054308E" w:rsidRPr="00847E1D">
        <w:rPr>
          <w:sz w:val="24"/>
          <w:szCs w:val="24"/>
        </w:rPr>
        <w:t>for which</w:t>
      </w:r>
      <w:r w:rsidRPr="00847E1D">
        <w:rPr>
          <w:sz w:val="24"/>
          <w:szCs w:val="24"/>
        </w:rPr>
        <w:t xml:space="preserve"> </w:t>
      </w:r>
      <w:r w:rsidR="00B61A69" w:rsidRPr="00847E1D">
        <w:rPr>
          <w:sz w:val="24"/>
          <w:szCs w:val="24"/>
        </w:rPr>
        <w:t>S</w:t>
      </w:r>
      <w:r w:rsidR="003C0AAD" w:rsidRPr="00847E1D">
        <w:rPr>
          <w:sz w:val="24"/>
          <w:szCs w:val="24"/>
        </w:rPr>
        <w:t xml:space="preserve">oundfield </w:t>
      </w:r>
      <w:r w:rsidR="00B61A69" w:rsidRPr="00847E1D">
        <w:rPr>
          <w:sz w:val="24"/>
          <w:szCs w:val="24"/>
        </w:rPr>
        <w:t>s</w:t>
      </w:r>
      <w:r w:rsidR="003C0AAD" w:rsidRPr="00847E1D">
        <w:rPr>
          <w:sz w:val="24"/>
          <w:szCs w:val="24"/>
        </w:rPr>
        <w:t>ystem</w:t>
      </w:r>
      <w:r w:rsidR="00B61A69" w:rsidRPr="00847E1D">
        <w:rPr>
          <w:sz w:val="24"/>
          <w:szCs w:val="24"/>
        </w:rPr>
        <w:t>s</w:t>
      </w:r>
      <w:r w:rsidR="003C0AAD" w:rsidRPr="00847E1D">
        <w:rPr>
          <w:sz w:val="24"/>
          <w:szCs w:val="24"/>
        </w:rPr>
        <w:t xml:space="preserve"> </w:t>
      </w:r>
      <w:r w:rsidR="00B61A69" w:rsidRPr="00847E1D">
        <w:rPr>
          <w:sz w:val="24"/>
          <w:szCs w:val="24"/>
        </w:rPr>
        <w:t>may be</w:t>
      </w:r>
      <w:r w:rsidR="003C0AAD" w:rsidRPr="00847E1D">
        <w:rPr>
          <w:sz w:val="24"/>
          <w:szCs w:val="24"/>
        </w:rPr>
        <w:t xml:space="preserve"> </w:t>
      </w:r>
      <w:r w:rsidR="0054308E" w:rsidRPr="00847E1D">
        <w:rPr>
          <w:sz w:val="24"/>
          <w:szCs w:val="24"/>
        </w:rPr>
        <w:t xml:space="preserve">more </w:t>
      </w:r>
      <w:r w:rsidR="003C0AAD" w:rsidRPr="00847E1D">
        <w:rPr>
          <w:sz w:val="24"/>
          <w:szCs w:val="24"/>
        </w:rPr>
        <w:t xml:space="preserve">appropriate. </w:t>
      </w:r>
      <w:r w:rsidR="004D57F6" w:rsidRPr="00847E1D">
        <w:rPr>
          <w:sz w:val="24"/>
          <w:szCs w:val="24"/>
        </w:rPr>
        <w:t>In this situation</w:t>
      </w:r>
      <w:r w:rsidRPr="00847E1D">
        <w:rPr>
          <w:sz w:val="24"/>
          <w:szCs w:val="24"/>
        </w:rPr>
        <w:t xml:space="preserve">, students who are </w:t>
      </w:r>
      <w:r w:rsidR="00644591" w:rsidRPr="00847E1D">
        <w:rPr>
          <w:sz w:val="24"/>
          <w:szCs w:val="24"/>
        </w:rPr>
        <w:t>deaf or hard of hearing</w:t>
      </w:r>
      <w:r w:rsidRPr="00847E1D">
        <w:rPr>
          <w:sz w:val="24"/>
          <w:szCs w:val="24"/>
        </w:rPr>
        <w:t xml:space="preserve"> can use a remote microphone placed in the centre of the table to hear the other students in their group.</w:t>
      </w:r>
      <w:r w:rsidR="00723580" w:rsidRPr="00847E1D">
        <w:rPr>
          <w:sz w:val="24"/>
          <w:szCs w:val="24"/>
        </w:rPr>
        <w:t xml:space="preserve"> Students should be in close proximity to the microphone for their voice to be picked up.</w:t>
      </w:r>
    </w:p>
    <w:p w14:paraId="2F239FE4" w14:textId="69CEC2A9" w:rsidR="00C5228C" w:rsidRPr="00847E1D" w:rsidRDefault="00723580" w:rsidP="00877BC1">
      <w:pPr>
        <w:jc w:val="both"/>
        <w:rPr>
          <w:sz w:val="24"/>
          <w:szCs w:val="24"/>
        </w:rPr>
      </w:pPr>
      <w:r w:rsidRPr="00847E1D">
        <w:rPr>
          <w:sz w:val="24"/>
          <w:szCs w:val="24"/>
        </w:rPr>
        <w:t xml:space="preserve">There is </w:t>
      </w:r>
      <w:r w:rsidR="00BC20F2" w:rsidRPr="00BC20F2">
        <w:rPr>
          <w:sz w:val="24"/>
          <w:szCs w:val="24"/>
        </w:rPr>
        <w:t>limited</w:t>
      </w:r>
      <w:r w:rsidR="00BC20F2">
        <w:rPr>
          <w:sz w:val="24"/>
          <w:szCs w:val="24"/>
        </w:rPr>
        <w:t xml:space="preserve"> </w:t>
      </w:r>
      <w:r w:rsidRPr="00847E1D">
        <w:rPr>
          <w:sz w:val="24"/>
          <w:szCs w:val="24"/>
        </w:rPr>
        <w:t>research on the use of table microphones in the classroom</w:t>
      </w:r>
      <w:r w:rsidR="00D10300" w:rsidRPr="00847E1D">
        <w:rPr>
          <w:sz w:val="24"/>
          <w:szCs w:val="24"/>
        </w:rPr>
        <w:t xml:space="preserve">. </w:t>
      </w:r>
      <w:r w:rsidRPr="00847E1D">
        <w:rPr>
          <w:sz w:val="24"/>
          <w:szCs w:val="24"/>
        </w:rPr>
        <w:t>However, as these devices deliver speech directly to a student’s hearing aid or cochlear implant, the benefit is likely to be similar to when the teacher is wearing the transmitter</w:t>
      </w:r>
      <w:r w:rsidR="00481C3A" w:rsidRPr="00847E1D">
        <w:rPr>
          <w:sz w:val="24"/>
          <w:szCs w:val="24"/>
        </w:rPr>
        <w:t>,</w:t>
      </w:r>
      <w:r w:rsidRPr="00847E1D">
        <w:rPr>
          <w:sz w:val="24"/>
          <w:szCs w:val="24"/>
        </w:rPr>
        <w:t xml:space="preserve"> as long as everyone in the group is within range of the microphone for their voice to be picked up.</w:t>
      </w:r>
      <w:r w:rsidR="00481C3A" w:rsidRPr="00847E1D">
        <w:rPr>
          <w:sz w:val="24"/>
          <w:szCs w:val="24"/>
        </w:rPr>
        <w:t xml:space="preserve"> Several</w:t>
      </w:r>
      <w:r w:rsidR="004D57F6" w:rsidRPr="00847E1D">
        <w:rPr>
          <w:sz w:val="24"/>
          <w:szCs w:val="24"/>
        </w:rPr>
        <w:t xml:space="preserve"> </w:t>
      </w:r>
      <w:r w:rsidR="00481C3A" w:rsidRPr="00847E1D">
        <w:rPr>
          <w:sz w:val="24"/>
          <w:szCs w:val="24"/>
        </w:rPr>
        <w:t xml:space="preserve">kinds of </w:t>
      </w:r>
      <w:r w:rsidRPr="00847E1D">
        <w:rPr>
          <w:sz w:val="24"/>
          <w:szCs w:val="24"/>
        </w:rPr>
        <w:t>r</w:t>
      </w:r>
      <w:r w:rsidR="004D57F6" w:rsidRPr="00847E1D">
        <w:rPr>
          <w:sz w:val="24"/>
          <w:szCs w:val="24"/>
        </w:rPr>
        <w:t xml:space="preserve">emote </w:t>
      </w:r>
      <w:r w:rsidRPr="00847E1D">
        <w:rPr>
          <w:sz w:val="24"/>
          <w:szCs w:val="24"/>
        </w:rPr>
        <w:t>m</w:t>
      </w:r>
      <w:r w:rsidR="004D57F6" w:rsidRPr="00847E1D">
        <w:rPr>
          <w:sz w:val="24"/>
          <w:szCs w:val="24"/>
        </w:rPr>
        <w:t>icrophone</w:t>
      </w:r>
      <w:r w:rsidRPr="00847E1D">
        <w:rPr>
          <w:sz w:val="24"/>
          <w:szCs w:val="24"/>
        </w:rPr>
        <w:t>s</w:t>
      </w:r>
      <w:r w:rsidR="004D57F6" w:rsidRPr="00847E1D">
        <w:rPr>
          <w:sz w:val="24"/>
          <w:szCs w:val="24"/>
        </w:rPr>
        <w:t xml:space="preserve"> may be </w:t>
      </w:r>
      <w:r w:rsidR="00B61A69" w:rsidRPr="00847E1D">
        <w:rPr>
          <w:sz w:val="24"/>
          <w:szCs w:val="24"/>
        </w:rPr>
        <w:t>suitable, depending</w:t>
      </w:r>
      <w:r w:rsidR="004D57F6" w:rsidRPr="00847E1D">
        <w:rPr>
          <w:sz w:val="24"/>
          <w:szCs w:val="24"/>
        </w:rPr>
        <w:t xml:space="preserve"> on the particular equipment being used</w:t>
      </w:r>
      <w:r w:rsidR="00C5228C" w:rsidRPr="00847E1D">
        <w:rPr>
          <w:sz w:val="24"/>
          <w:szCs w:val="24"/>
        </w:rPr>
        <w:t>.</w:t>
      </w:r>
    </w:p>
    <w:p w14:paraId="678BD31A" w14:textId="0C8B07C6" w:rsidR="00C5228C" w:rsidRPr="00847E1D" w:rsidRDefault="00C5228C" w:rsidP="000D0F31">
      <w:pPr>
        <w:pStyle w:val="Heading3"/>
      </w:pPr>
      <w:bookmarkStart w:id="42" w:name="_Toc24709651"/>
      <w:r w:rsidRPr="00847E1D">
        <w:t>Teacher transmitter</w:t>
      </w:r>
      <w:bookmarkEnd w:id="42"/>
    </w:p>
    <w:p w14:paraId="16B1D961" w14:textId="79452F3D" w:rsidR="00723580" w:rsidRPr="00847E1D" w:rsidRDefault="00C5228C" w:rsidP="00877BC1">
      <w:pPr>
        <w:jc w:val="both"/>
        <w:rPr>
          <w:sz w:val="24"/>
          <w:szCs w:val="24"/>
        </w:rPr>
      </w:pPr>
      <w:r w:rsidRPr="00847E1D">
        <w:rPr>
          <w:sz w:val="24"/>
          <w:szCs w:val="24"/>
        </w:rPr>
        <w:t>Some</w:t>
      </w:r>
      <w:r w:rsidR="004D57F6" w:rsidRPr="00847E1D">
        <w:rPr>
          <w:sz w:val="24"/>
          <w:szCs w:val="24"/>
        </w:rPr>
        <w:t xml:space="preserve"> Soundfield </w:t>
      </w:r>
      <w:r w:rsidR="00B61A69" w:rsidRPr="00847E1D">
        <w:rPr>
          <w:sz w:val="24"/>
          <w:szCs w:val="24"/>
        </w:rPr>
        <w:t>s</w:t>
      </w:r>
      <w:r w:rsidR="004D57F6" w:rsidRPr="00847E1D">
        <w:rPr>
          <w:sz w:val="24"/>
          <w:szCs w:val="24"/>
        </w:rPr>
        <w:t xml:space="preserve">ystems have a </w:t>
      </w:r>
      <w:r w:rsidR="00877BC1" w:rsidRPr="00847E1D">
        <w:rPr>
          <w:sz w:val="24"/>
          <w:szCs w:val="24"/>
        </w:rPr>
        <w:t xml:space="preserve">teacher transmitter </w:t>
      </w:r>
      <w:r w:rsidR="004D57F6" w:rsidRPr="00847E1D">
        <w:rPr>
          <w:sz w:val="24"/>
          <w:szCs w:val="24"/>
        </w:rPr>
        <w:t xml:space="preserve">that can </w:t>
      </w:r>
      <w:r w:rsidR="00B61A69" w:rsidRPr="00847E1D">
        <w:rPr>
          <w:sz w:val="24"/>
          <w:szCs w:val="24"/>
        </w:rPr>
        <w:t>be</w:t>
      </w:r>
      <w:r w:rsidR="004D57F6" w:rsidRPr="00847E1D">
        <w:rPr>
          <w:sz w:val="24"/>
          <w:szCs w:val="24"/>
        </w:rPr>
        <w:t xml:space="preserve"> </w:t>
      </w:r>
      <w:r w:rsidR="00877BC1" w:rsidRPr="00847E1D">
        <w:rPr>
          <w:sz w:val="24"/>
          <w:szCs w:val="24"/>
        </w:rPr>
        <w:t>worn around the neck on a lanyard for whole</w:t>
      </w:r>
      <w:r w:rsidR="00481C3A" w:rsidRPr="00847E1D">
        <w:rPr>
          <w:sz w:val="24"/>
          <w:szCs w:val="24"/>
        </w:rPr>
        <w:t>-</w:t>
      </w:r>
      <w:r w:rsidR="00877BC1" w:rsidRPr="00847E1D">
        <w:rPr>
          <w:sz w:val="24"/>
          <w:szCs w:val="24"/>
        </w:rPr>
        <w:t>class teaching</w:t>
      </w:r>
      <w:r w:rsidR="00481C3A" w:rsidRPr="00847E1D">
        <w:rPr>
          <w:sz w:val="24"/>
          <w:szCs w:val="24"/>
        </w:rPr>
        <w:t xml:space="preserve"> or</w:t>
      </w:r>
      <w:r w:rsidR="00877BC1" w:rsidRPr="00847E1D">
        <w:rPr>
          <w:sz w:val="24"/>
          <w:szCs w:val="24"/>
        </w:rPr>
        <w:t xml:space="preserve"> placed on a table for small group work</w:t>
      </w:r>
      <w:r w:rsidR="00D10300" w:rsidRPr="00847E1D">
        <w:rPr>
          <w:sz w:val="24"/>
          <w:szCs w:val="24"/>
        </w:rPr>
        <w:t xml:space="preserve">. </w:t>
      </w:r>
      <w:r w:rsidR="00723580" w:rsidRPr="00847E1D">
        <w:rPr>
          <w:sz w:val="24"/>
          <w:szCs w:val="24"/>
        </w:rPr>
        <w:t xml:space="preserve">Some transmitters will </w:t>
      </w:r>
      <w:r w:rsidR="00877BC1" w:rsidRPr="00847E1D">
        <w:rPr>
          <w:sz w:val="24"/>
          <w:szCs w:val="24"/>
        </w:rPr>
        <w:t xml:space="preserve">automatically mute the Soundfield </w:t>
      </w:r>
      <w:r w:rsidR="00723580" w:rsidRPr="00847E1D">
        <w:rPr>
          <w:sz w:val="24"/>
          <w:szCs w:val="24"/>
        </w:rPr>
        <w:t>l</w:t>
      </w:r>
      <w:r w:rsidR="00877BC1" w:rsidRPr="00847E1D">
        <w:rPr>
          <w:sz w:val="24"/>
          <w:szCs w:val="24"/>
        </w:rPr>
        <w:t>oudspeaker and put the transmitter microphone in omni-directio</w:t>
      </w:r>
      <w:r w:rsidR="006F153E" w:rsidRPr="00847E1D">
        <w:rPr>
          <w:sz w:val="24"/>
          <w:szCs w:val="24"/>
        </w:rPr>
        <w:t>n</w:t>
      </w:r>
      <w:r w:rsidR="00877BC1" w:rsidRPr="00847E1D">
        <w:rPr>
          <w:sz w:val="24"/>
          <w:szCs w:val="24"/>
        </w:rPr>
        <w:t>al mode</w:t>
      </w:r>
      <w:r w:rsidR="00723580" w:rsidRPr="00847E1D">
        <w:rPr>
          <w:sz w:val="24"/>
          <w:szCs w:val="24"/>
        </w:rPr>
        <w:t xml:space="preserve"> when placed on a table,</w:t>
      </w:r>
      <w:r w:rsidR="00877BC1" w:rsidRPr="00847E1D">
        <w:rPr>
          <w:sz w:val="24"/>
          <w:szCs w:val="24"/>
        </w:rPr>
        <w:t xml:space="preserve"> </w:t>
      </w:r>
      <w:r w:rsidR="00723580" w:rsidRPr="00847E1D">
        <w:rPr>
          <w:sz w:val="24"/>
          <w:szCs w:val="24"/>
        </w:rPr>
        <w:t>in order to</w:t>
      </w:r>
      <w:r w:rsidR="00877BC1" w:rsidRPr="00847E1D">
        <w:rPr>
          <w:sz w:val="24"/>
          <w:szCs w:val="24"/>
        </w:rPr>
        <w:t xml:space="preserve"> pick up </w:t>
      </w:r>
      <w:r w:rsidR="00723580" w:rsidRPr="00847E1D">
        <w:rPr>
          <w:sz w:val="24"/>
          <w:szCs w:val="24"/>
        </w:rPr>
        <w:t xml:space="preserve">the </w:t>
      </w:r>
      <w:r w:rsidR="00877BC1" w:rsidRPr="00847E1D">
        <w:rPr>
          <w:sz w:val="24"/>
          <w:szCs w:val="24"/>
        </w:rPr>
        <w:t>voices of students around the table</w:t>
      </w:r>
      <w:r w:rsidR="009D5DE9" w:rsidRPr="00847E1D">
        <w:rPr>
          <w:sz w:val="24"/>
          <w:szCs w:val="24"/>
        </w:rPr>
        <w:t>.</w:t>
      </w:r>
      <w:r w:rsidR="00723580" w:rsidRPr="00847E1D">
        <w:rPr>
          <w:sz w:val="24"/>
          <w:szCs w:val="24"/>
        </w:rPr>
        <w:t xml:space="preserve"> </w:t>
      </w:r>
      <w:r w:rsidR="009D5DE9" w:rsidRPr="00847E1D">
        <w:rPr>
          <w:sz w:val="24"/>
          <w:szCs w:val="24"/>
        </w:rPr>
        <w:t>F</w:t>
      </w:r>
      <w:r w:rsidR="00C07A58" w:rsidRPr="00847E1D">
        <w:rPr>
          <w:sz w:val="24"/>
          <w:szCs w:val="24"/>
        </w:rPr>
        <w:t xml:space="preserve">igure </w:t>
      </w:r>
      <w:r w:rsidR="0054308E" w:rsidRPr="00847E1D">
        <w:rPr>
          <w:sz w:val="24"/>
          <w:szCs w:val="24"/>
        </w:rPr>
        <w:t xml:space="preserve">3 </w:t>
      </w:r>
      <w:r w:rsidR="00C07A58" w:rsidRPr="00847E1D">
        <w:rPr>
          <w:sz w:val="24"/>
          <w:szCs w:val="24"/>
        </w:rPr>
        <w:t xml:space="preserve">shows a visual representation of the omni-directional microphone for a teacher transmitter placed on a table for group work. </w:t>
      </w:r>
      <w:r w:rsidR="009D5DE9" w:rsidRPr="00847E1D">
        <w:rPr>
          <w:sz w:val="24"/>
          <w:szCs w:val="24"/>
        </w:rPr>
        <w:t>S</w:t>
      </w:r>
      <w:r w:rsidR="00877BC1" w:rsidRPr="00847E1D">
        <w:rPr>
          <w:sz w:val="24"/>
          <w:szCs w:val="24"/>
        </w:rPr>
        <w:t xml:space="preserve">tudents in the group </w:t>
      </w:r>
      <w:r w:rsidR="009D5DE9" w:rsidRPr="00847E1D">
        <w:rPr>
          <w:sz w:val="24"/>
          <w:szCs w:val="24"/>
        </w:rPr>
        <w:t xml:space="preserve">should remain </w:t>
      </w:r>
      <w:r w:rsidR="00877BC1" w:rsidRPr="00847E1D">
        <w:rPr>
          <w:sz w:val="24"/>
          <w:szCs w:val="24"/>
        </w:rPr>
        <w:t>in close proximity to the transmitter so their voices will be picked up by the microphone.</w:t>
      </w:r>
    </w:p>
    <w:p w14:paraId="7E6574C6" w14:textId="08F7B8A6" w:rsidR="00877BC1" w:rsidRDefault="00723580" w:rsidP="000D0F31">
      <w:pPr>
        <w:jc w:val="center"/>
      </w:pPr>
      <w:r>
        <w:rPr>
          <w:noProof/>
          <w:lang w:val="en-GB" w:eastAsia="en-GB"/>
        </w:rPr>
        <w:drawing>
          <wp:inline distT="0" distB="0" distL="0" distR="0" wp14:anchorId="22F7D43F" wp14:editId="1E03E7E3">
            <wp:extent cx="3561715" cy="2109470"/>
            <wp:effectExtent l="25400" t="25400" r="19685" b="24130"/>
            <wp:docPr id="6" name="Picture 6" descr="Figure 3. A visual representation of the omni-directional microphone for a teacher transmitter placed on a table for small group work. The blue shaded area shows the direction the microphone will be picking up s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1715" cy="2109470"/>
                    </a:xfrm>
                    <a:prstGeom prst="rect">
                      <a:avLst/>
                    </a:prstGeom>
                    <a:ln>
                      <a:solidFill>
                        <a:schemeClr val="tx1"/>
                      </a:solidFill>
                    </a:ln>
                  </pic:spPr>
                </pic:pic>
              </a:graphicData>
            </a:graphic>
          </wp:inline>
        </w:drawing>
      </w:r>
    </w:p>
    <w:p w14:paraId="36A7C8A2" w14:textId="1868B230" w:rsidR="00723580" w:rsidRPr="002F0FAE" w:rsidRDefault="00723580" w:rsidP="00847E1D">
      <w:pPr>
        <w:ind w:left="426" w:right="379"/>
        <w:rPr>
          <w:i/>
          <w:sz w:val="18"/>
        </w:rPr>
      </w:pPr>
      <w:r w:rsidRPr="002F0FAE">
        <w:rPr>
          <w:i/>
          <w:sz w:val="18"/>
        </w:rPr>
        <w:t xml:space="preserve">Figure </w:t>
      </w:r>
      <w:r w:rsidR="0054308E">
        <w:rPr>
          <w:i/>
          <w:sz w:val="18"/>
        </w:rPr>
        <w:t>3</w:t>
      </w:r>
      <w:r w:rsidR="00D10300">
        <w:rPr>
          <w:i/>
          <w:sz w:val="18"/>
        </w:rPr>
        <w:t xml:space="preserve">. </w:t>
      </w:r>
      <w:r w:rsidRPr="002F0FAE">
        <w:rPr>
          <w:i/>
          <w:sz w:val="18"/>
        </w:rPr>
        <w:t>A visual representation of the omni-directional microphone for a teacher transmitter placed on a table for small group work</w:t>
      </w:r>
      <w:r w:rsidR="00D10300">
        <w:rPr>
          <w:i/>
          <w:sz w:val="18"/>
        </w:rPr>
        <w:t xml:space="preserve">. </w:t>
      </w:r>
      <w:r w:rsidRPr="002F0FAE">
        <w:rPr>
          <w:i/>
          <w:sz w:val="18"/>
        </w:rPr>
        <w:t>The blue shaded area shows the direction the microphone will be picking up sound.</w:t>
      </w:r>
    </w:p>
    <w:p w14:paraId="2C3B4CFF" w14:textId="1E058C98" w:rsidR="00C5228C" w:rsidRPr="00847E1D" w:rsidRDefault="00C5228C" w:rsidP="000D0F31">
      <w:pPr>
        <w:pStyle w:val="Heading3"/>
      </w:pPr>
      <w:bookmarkStart w:id="43" w:name="_Toc24709652"/>
      <w:r w:rsidRPr="00847E1D">
        <w:t>Student transmitter</w:t>
      </w:r>
      <w:bookmarkEnd w:id="43"/>
    </w:p>
    <w:p w14:paraId="6B093A67" w14:textId="06787240" w:rsidR="00193776" w:rsidRPr="00847E1D" w:rsidRDefault="0054308E" w:rsidP="00193776">
      <w:pPr>
        <w:jc w:val="both"/>
        <w:rPr>
          <w:sz w:val="24"/>
          <w:szCs w:val="24"/>
        </w:rPr>
      </w:pPr>
      <w:r w:rsidRPr="00847E1D">
        <w:rPr>
          <w:sz w:val="24"/>
          <w:szCs w:val="24"/>
        </w:rPr>
        <w:t>S</w:t>
      </w:r>
      <w:r w:rsidR="00193776" w:rsidRPr="00847E1D">
        <w:rPr>
          <w:sz w:val="24"/>
          <w:szCs w:val="24"/>
        </w:rPr>
        <w:t>tudent</w:t>
      </w:r>
      <w:r w:rsidR="00847E1D">
        <w:rPr>
          <w:sz w:val="24"/>
          <w:szCs w:val="24"/>
        </w:rPr>
        <w:t>s</w:t>
      </w:r>
      <w:r w:rsidR="00193776" w:rsidRPr="00847E1D">
        <w:rPr>
          <w:sz w:val="24"/>
          <w:szCs w:val="24"/>
        </w:rPr>
        <w:t xml:space="preserve"> who </w:t>
      </w:r>
      <w:r w:rsidRPr="00847E1D">
        <w:rPr>
          <w:sz w:val="24"/>
          <w:szCs w:val="24"/>
        </w:rPr>
        <w:t>are</w:t>
      </w:r>
      <w:r w:rsidR="00193776" w:rsidRPr="00847E1D">
        <w:rPr>
          <w:sz w:val="24"/>
          <w:szCs w:val="24"/>
        </w:rPr>
        <w:t xml:space="preserve"> deaf or hard of hearing may have a personal transmitter/remote microphone that can </w:t>
      </w:r>
      <w:r w:rsidRPr="00847E1D">
        <w:rPr>
          <w:sz w:val="24"/>
          <w:szCs w:val="24"/>
        </w:rPr>
        <w:t xml:space="preserve">also </w:t>
      </w:r>
      <w:r w:rsidR="00193776" w:rsidRPr="00847E1D">
        <w:rPr>
          <w:sz w:val="24"/>
          <w:szCs w:val="24"/>
        </w:rPr>
        <w:t>be used as a table microphone. Some devices automatically go into omni-directional mode when placed on the table</w:t>
      </w:r>
      <w:r w:rsidR="00D10300" w:rsidRPr="00847E1D">
        <w:rPr>
          <w:sz w:val="24"/>
          <w:szCs w:val="24"/>
        </w:rPr>
        <w:t xml:space="preserve">. </w:t>
      </w:r>
      <w:r w:rsidR="00193776" w:rsidRPr="00847E1D">
        <w:rPr>
          <w:sz w:val="24"/>
          <w:szCs w:val="24"/>
        </w:rPr>
        <w:t xml:space="preserve">Other devices have </w:t>
      </w:r>
      <w:r w:rsidR="00723580" w:rsidRPr="00847E1D">
        <w:rPr>
          <w:sz w:val="24"/>
          <w:szCs w:val="24"/>
        </w:rPr>
        <w:t>a</w:t>
      </w:r>
      <w:r w:rsidR="00193776" w:rsidRPr="00847E1D">
        <w:rPr>
          <w:sz w:val="24"/>
          <w:szCs w:val="24"/>
        </w:rPr>
        <w:t xml:space="preserve"> directional microphone that automatically directs the focus of the microphone to the student who is talking</w:t>
      </w:r>
      <w:r w:rsidR="00723580" w:rsidRPr="00847E1D">
        <w:rPr>
          <w:sz w:val="24"/>
          <w:szCs w:val="24"/>
        </w:rPr>
        <w:t>, or can be manually adjusted (</w:t>
      </w:r>
      <w:r w:rsidR="009D5DE9" w:rsidRPr="00847E1D">
        <w:rPr>
          <w:sz w:val="24"/>
          <w:szCs w:val="24"/>
        </w:rPr>
        <w:t>F</w:t>
      </w:r>
      <w:r w:rsidR="00193776" w:rsidRPr="00847E1D">
        <w:rPr>
          <w:sz w:val="24"/>
          <w:szCs w:val="24"/>
        </w:rPr>
        <w:t xml:space="preserve">igure </w:t>
      </w:r>
      <w:r w:rsidRPr="00847E1D">
        <w:rPr>
          <w:sz w:val="24"/>
          <w:szCs w:val="24"/>
        </w:rPr>
        <w:t xml:space="preserve">4 </w:t>
      </w:r>
      <w:r w:rsidR="00193776" w:rsidRPr="00847E1D">
        <w:rPr>
          <w:sz w:val="24"/>
          <w:szCs w:val="24"/>
        </w:rPr>
        <w:t>shows a visual representation of the directional microphone for a remote microphone placed on a table for small</w:t>
      </w:r>
      <w:r w:rsidR="009D5DE9" w:rsidRPr="00847E1D">
        <w:rPr>
          <w:sz w:val="24"/>
          <w:szCs w:val="24"/>
        </w:rPr>
        <w:t>-</w:t>
      </w:r>
      <w:r w:rsidR="00193776" w:rsidRPr="00847E1D">
        <w:rPr>
          <w:sz w:val="24"/>
          <w:szCs w:val="24"/>
        </w:rPr>
        <w:t>group work</w:t>
      </w:r>
      <w:r w:rsidR="00723580" w:rsidRPr="00847E1D">
        <w:rPr>
          <w:sz w:val="24"/>
          <w:szCs w:val="24"/>
        </w:rPr>
        <w:t>)</w:t>
      </w:r>
      <w:r w:rsidR="00193776" w:rsidRPr="00847E1D">
        <w:rPr>
          <w:sz w:val="24"/>
          <w:szCs w:val="24"/>
        </w:rPr>
        <w:t xml:space="preserve">. </w:t>
      </w:r>
      <w:r w:rsidR="009D5DE9" w:rsidRPr="00847E1D">
        <w:rPr>
          <w:sz w:val="24"/>
          <w:szCs w:val="24"/>
        </w:rPr>
        <w:t>S</w:t>
      </w:r>
      <w:r w:rsidR="00193776" w:rsidRPr="00847E1D">
        <w:rPr>
          <w:sz w:val="24"/>
          <w:szCs w:val="24"/>
        </w:rPr>
        <w:t xml:space="preserve">tudents in the group </w:t>
      </w:r>
      <w:r w:rsidR="009D5DE9" w:rsidRPr="00847E1D">
        <w:rPr>
          <w:sz w:val="24"/>
          <w:szCs w:val="24"/>
        </w:rPr>
        <w:t xml:space="preserve">should remain </w:t>
      </w:r>
      <w:r w:rsidR="00193776" w:rsidRPr="00847E1D">
        <w:rPr>
          <w:sz w:val="24"/>
          <w:szCs w:val="24"/>
        </w:rPr>
        <w:t>in close proximity to the transmitter so their voices will be picked up by the microphone</w:t>
      </w:r>
      <w:r w:rsidR="00723580" w:rsidRPr="00847E1D">
        <w:rPr>
          <w:sz w:val="24"/>
          <w:szCs w:val="24"/>
        </w:rPr>
        <w:t>.</w:t>
      </w:r>
    </w:p>
    <w:p w14:paraId="4D8CA8EB" w14:textId="33236E4F" w:rsidR="004D57F6" w:rsidRDefault="00723580" w:rsidP="000D0F31">
      <w:pPr>
        <w:jc w:val="center"/>
      </w:pPr>
      <w:r>
        <w:rPr>
          <w:noProof/>
          <w:lang w:val="en-GB" w:eastAsia="en-GB"/>
        </w:rPr>
        <w:drawing>
          <wp:inline distT="0" distB="0" distL="0" distR="0" wp14:anchorId="1377ECF2" wp14:editId="6A42316D">
            <wp:extent cx="3672205" cy="2302510"/>
            <wp:effectExtent l="25400" t="25400" r="36195" b="34290"/>
            <wp:docPr id="7" name="Picture 7" descr="Figure 4. A visual representation of the directional microphone for a remote microphone placed on a table for small group work. The blue shaded area shows the direction the microphone will be picking up sound. This area will move depending on which student is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72205" cy="2302510"/>
                    </a:xfrm>
                    <a:prstGeom prst="rect">
                      <a:avLst/>
                    </a:prstGeom>
                    <a:ln>
                      <a:solidFill>
                        <a:schemeClr val="tx1"/>
                      </a:solidFill>
                    </a:ln>
                  </pic:spPr>
                </pic:pic>
              </a:graphicData>
            </a:graphic>
          </wp:inline>
        </w:drawing>
      </w:r>
    </w:p>
    <w:p w14:paraId="4698B5F7" w14:textId="015E0DD8" w:rsidR="00C5228C" w:rsidRDefault="00723580" w:rsidP="00847E1D">
      <w:pPr>
        <w:ind w:left="993" w:right="946"/>
      </w:pPr>
      <w:r w:rsidRPr="000D0F31">
        <w:rPr>
          <w:i/>
          <w:sz w:val="18"/>
        </w:rPr>
        <w:t xml:space="preserve">Figure </w:t>
      </w:r>
      <w:r w:rsidR="0054308E">
        <w:rPr>
          <w:i/>
          <w:sz w:val="18"/>
        </w:rPr>
        <w:t>4</w:t>
      </w:r>
      <w:r w:rsidR="00D10300">
        <w:rPr>
          <w:i/>
          <w:sz w:val="18"/>
        </w:rPr>
        <w:t xml:space="preserve">. </w:t>
      </w:r>
      <w:r w:rsidRPr="000D0F31">
        <w:rPr>
          <w:i/>
          <w:sz w:val="18"/>
        </w:rPr>
        <w:t>A visual representation of the directional microphone for a remote microphone placed on a table for small group work</w:t>
      </w:r>
      <w:r w:rsidR="00D10300">
        <w:rPr>
          <w:i/>
          <w:sz w:val="18"/>
        </w:rPr>
        <w:t xml:space="preserve">. </w:t>
      </w:r>
      <w:r w:rsidRPr="000D0F31">
        <w:rPr>
          <w:i/>
          <w:sz w:val="18"/>
        </w:rPr>
        <w:t>The blue shaded area shows the direction the microphone will be picking up sound</w:t>
      </w:r>
      <w:r w:rsidR="00D10300">
        <w:rPr>
          <w:i/>
          <w:sz w:val="18"/>
        </w:rPr>
        <w:t xml:space="preserve">. </w:t>
      </w:r>
      <w:r w:rsidRPr="000D0F31">
        <w:rPr>
          <w:i/>
          <w:sz w:val="18"/>
        </w:rPr>
        <w:t>This area will move depending on which student is talking.</w:t>
      </w:r>
    </w:p>
    <w:p w14:paraId="0282A8E0" w14:textId="57A5BC6D" w:rsidR="00C5228C" w:rsidRPr="00847E1D" w:rsidRDefault="00C5228C" w:rsidP="000D0F31">
      <w:pPr>
        <w:pStyle w:val="Heading3"/>
      </w:pPr>
      <w:bookmarkStart w:id="44" w:name="_Toc24709653"/>
      <w:r w:rsidRPr="00847E1D">
        <w:t>Table microphone</w:t>
      </w:r>
      <w:bookmarkEnd w:id="44"/>
    </w:p>
    <w:p w14:paraId="68297623" w14:textId="7CE35BE0" w:rsidR="00847E1D" w:rsidRDefault="00FA01A5" w:rsidP="00847E1D">
      <w:pPr>
        <w:rPr>
          <w:sz w:val="24"/>
          <w:szCs w:val="24"/>
        </w:rPr>
      </w:pPr>
      <w:r w:rsidRPr="00847E1D">
        <w:rPr>
          <w:sz w:val="24"/>
          <w:szCs w:val="24"/>
        </w:rPr>
        <w:t xml:space="preserve">There </w:t>
      </w:r>
      <w:r w:rsidR="009D5DE9" w:rsidRPr="00847E1D">
        <w:rPr>
          <w:sz w:val="24"/>
          <w:szCs w:val="24"/>
        </w:rPr>
        <w:t>exists</w:t>
      </w:r>
      <w:r w:rsidRPr="00847E1D">
        <w:rPr>
          <w:sz w:val="24"/>
          <w:szCs w:val="24"/>
        </w:rPr>
        <w:t xml:space="preserve"> a remote microphone option specifically designed to be used as a table microphone only</w:t>
      </w:r>
      <w:r w:rsidR="00D10300" w:rsidRPr="00847E1D">
        <w:rPr>
          <w:sz w:val="24"/>
          <w:szCs w:val="24"/>
        </w:rPr>
        <w:t>.</w:t>
      </w:r>
      <w:r w:rsidRPr="00847E1D">
        <w:rPr>
          <w:sz w:val="24"/>
          <w:szCs w:val="24"/>
        </w:rPr>
        <w:t xml:space="preserve"> This device was designed for use by adults who are </w:t>
      </w:r>
      <w:r w:rsidR="00644591" w:rsidRPr="00847E1D">
        <w:rPr>
          <w:sz w:val="24"/>
          <w:szCs w:val="24"/>
        </w:rPr>
        <w:t>deaf or hard of hearing</w:t>
      </w:r>
      <w:r w:rsidRPr="00847E1D">
        <w:rPr>
          <w:sz w:val="24"/>
          <w:szCs w:val="24"/>
        </w:rPr>
        <w:t xml:space="preserve"> in the workplace</w:t>
      </w:r>
      <w:r w:rsidR="009D5DE9" w:rsidRPr="00847E1D">
        <w:rPr>
          <w:sz w:val="24"/>
          <w:szCs w:val="24"/>
        </w:rPr>
        <w:t>,</w:t>
      </w:r>
      <w:r w:rsidRPr="00847E1D">
        <w:rPr>
          <w:sz w:val="24"/>
          <w:szCs w:val="24"/>
        </w:rPr>
        <w:t xml:space="preserve"> but </w:t>
      </w:r>
      <w:r w:rsidR="007A7D7F" w:rsidRPr="00847E1D">
        <w:rPr>
          <w:sz w:val="24"/>
          <w:szCs w:val="24"/>
        </w:rPr>
        <w:t>is</w:t>
      </w:r>
      <w:r w:rsidRPr="00847E1D">
        <w:rPr>
          <w:sz w:val="24"/>
          <w:szCs w:val="24"/>
        </w:rPr>
        <w:t xml:space="preserve"> suitable for </w:t>
      </w:r>
      <w:r w:rsidR="00EF7B24" w:rsidRPr="00847E1D">
        <w:rPr>
          <w:sz w:val="24"/>
          <w:szCs w:val="24"/>
        </w:rPr>
        <w:t>secondary</w:t>
      </w:r>
      <w:r w:rsidR="00A64CB0">
        <w:rPr>
          <w:sz w:val="24"/>
          <w:szCs w:val="24"/>
        </w:rPr>
        <w:t xml:space="preserve"> school-aged</w:t>
      </w:r>
      <w:r w:rsidR="00EF7B24" w:rsidRPr="00847E1D">
        <w:rPr>
          <w:sz w:val="24"/>
          <w:szCs w:val="24"/>
        </w:rPr>
        <w:t xml:space="preserve"> </w:t>
      </w:r>
      <w:r w:rsidRPr="00847E1D">
        <w:rPr>
          <w:sz w:val="24"/>
          <w:szCs w:val="24"/>
        </w:rPr>
        <w:t>students in the classroom</w:t>
      </w:r>
      <w:r w:rsidR="00D10300" w:rsidRPr="00847E1D">
        <w:rPr>
          <w:sz w:val="24"/>
          <w:szCs w:val="24"/>
        </w:rPr>
        <w:t xml:space="preserve">. </w:t>
      </w:r>
      <w:r w:rsidRPr="00847E1D">
        <w:rPr>
          <w:sz w:val="24"/>
          <w:szCs w:val="24"/>
        </w:rPr>
        <w:t>This device also has a directional microphone that is adaptive or can be manually adjusted</w:t>
      </w:r>
      <w:r w:rsidR="00D10300" w:rsidRPr="00847E1D">
        <w:rPr>
          <w:sz w:val="24"/>
          <w:szCs w:val="24"/>
        </w:rPr>
        <w:t xml:space="preserve">. </w:t>
      </w:r>
      <w:r w:rsidR="00EF7B24" w:rsidRPr="00847E1D">
        <w:rPr>
          <w:sz w:val="24"/>
          <w:szCs w:val="24"/>
        </w:rPr>
        <w:t xml:space="preserve">In addition, </w:t>
      </w:r>
      <w:r w:rsidR="0054308E" w:rsidRPr="00847E1D">
        <w:rPr>
          <w:sz w:val="24"/>
          <w:szCs w:val="24"/>
        </w:rPr>
        <w:t>multiple</w:t>
      </w:r>
      <w:r w:rsidR="00EF7B24" w:rsidRPr="00847E1D">
        <w:rPr>
          <w:sz w:val="24"/>
          <w:szCs w:val="24"/>
        </w:rPr>
        <w:t xml:space="preserve"> microphones can be wirelessly connected and placed strategically around the group to increase the number of students in close proximity to a microphone.</w:t>
      </w:r>
    </w:p>
    <w:p w14:paraId="2FC3A594" w14:textId="77777777" w:rsidR="00847E1D" w:rsidRDefault="00847E1D" w:rsidP="00847E1D">
      <w:pPr>
        <w:rPr>
          <w:b/>
          <w:color w:val="C00000"/>
          <w:sz w:val="44"/>
          <w:szCs w:val="44"/>
        </w:rPr>
      </w:pPr>
    </w:p>
    <w:p w14:paraId="7AD01850" w14:textId="7211CBC8" w:rsidR="009062A4" w:rsidRPr="00847E1D" w:rsidRDefault="00591D30" w:rsidP="00847E1D">
      <w:pPr>
        <w:pStyle w:val="Heading1"/>
        <w:rPr>
          <w:color w:val="C00000"/>
          <w:sz w:val="44"/>
          <w:szCs w:val="44"/>
        </w:rPr>
      </w:pPr>
      <w:bookmarkStart w:id="45" w:name="_Toc24709654"/>
      <w:r w:rsidRPr="00847E1D">
        <w:rPr>
          <w:color w:val="C00000"/>
          <w:sz w:val="44"/>
          <w:szCs w:val="44"/>
        </w:rPr>
        <w:t>FACTORS TO CONSIDER IN SELECTING A SOUNDFIELD SYSTEM OR REMOTE MICROPHONE</w:t>
      </w:r>
      <w:bookmarkEnd w:id="45"/>
    </w:p>
    <w:p w14:paraId="38F84C69" w14:textId="1628A67E" w:rsidR="0054308E" w:rsidRPr="00847E1D" w:rsidRDefault="007A7D7F" w:rsidP="009334E2">
      <w:pPr>
        <w:jc w:val="both"/>
        <w:rPr>
          <w:sz w:val="24"/>
          <w:szCs w:val="24"/>
        </w:rPr>
      </w:pPr>
      <w:r w:rsidRPr="00847E1D">
        <w:rPr>
          <w:sz w:val="24"/>
          <w:szCs w:val="24"/>
        </w:rPr>
        <w:t>N</w:t>
      </w:r>
      <w:r w:rsidR="003378A9" w:rsidRPr="00847E1D">
        <w:rPr>
          <w:sz w:val="24"/>
          <w:szCs w:val="24"/>
        </w:rPr>
        <w:t xml:space="preserve">o </w:t>
      </w:r>
      <w:r w:rsidR="005C1FB5" w:rsidRPr="00847E1D">
        <w:rPr>
          <w:sz w:val="24"/>
          <w:szCs w:val="24"/>
        </w:rPr>
        <w:t xml:space="preserve">single </w:t>
      </w:r>
      <w:r w:rsidR="00905A3F" w:rsidRPr="00847E1D">
        <w:rPr>
          <w:sz w:val="24"/>
          <w:szCs w:val="24"/>
        </w:rPr>
        <w:t xml:space="preserve">Soundfield </w:t>
      </w:r>
      <w:r w:rsidR="00C5228C" w:rsidRPr="00847E1D">
        <w:rPr>
          <w:sz w:val="24"/>
          <w:szCs w:val="24"/>
        </w:rPr>
        <w:t xml:space="preserve">system </w:t>
      </w:r>
      <w:r w:rsidRPr="00847E1D">
        <w:rPr>
          <w:sz w:val="24"/>
          <w:szCs w:val="24"/>
        </w:rPr>
        <w:t>can</w:t>
      </w:r>
      <w:r w:rsidR="00E82EB2" w:rsidRPr="00847E1D">
        <w:rPr>
          <w:sz w:val="24"/>
          <w:szCs w:val="24"/>
        </w:rPr>
        <w:t xml:space="preserve"> be</w:t>
      </w:r>
      <w:r w:rsidR="005C1FB5" w:rsidRPr="00847E1D">
        <w:rPr>
          <w:sz w:val="24"/>
          <w:szCs w:val="24"/>
        </w:rPr>
        <w:t xml:space="preserve"> a solution for all classrooms</w:t>
      </w:r>
      <w:r w:rsidR="00EF7B24" w:rsidRPr="00847E1D">
        <w:rPr>
          <w:rStyle w:val="FootnoteReference"/>
          <w:sz w:val="24"/>
          <w:szCs w:val="24"/>
        </w:rPr>
        <w:footnoteReference w:id="31"/>
      </w:r>
      <w:r w:rsidR="00C5228C" w:rsidRPr="00847E1D">
        <w:rPr>
          <w:sz w:val="24"/>
          <w:szCs w:val="24"/>
        </w:rPr>
        <w:t>.</w:t>
      </w:r>
      <w:r w:rsidR="00E82EB2" w:rsidRPr="00847E1D">
        <w:rPr>
          <w:sz w:val="24"/>
          <w:szCs w:val="24"/>
        </w:rPr>
        <w:t xml:space="preserve"> </w:t>
      </w:r>
      <w:r w:rsidR="00C5228C" w:rsidRPr="00847E1D">
        <w:rPr>
          <w:sz w:val="24"/>
          <w:szCs w:val="24"/>
        </w:rPr>
        <w:t>T</w:t>
      </w:r>
      <w:r w:rsidR="00E82EB2" w:rsidRPr="00847E1D">
        <w:rPr>
          <w:sz w:val="24"/>
          <w:szCs w:val="24"/>
        </w:rPr>
        <w:t xml:space="preserve">he choice of system should be based </w:t>
      </w:r>
      <w:r w:rsidRPr="00847E1D">
        <w:rPr>
          <w:sz w:val="24"/>
          <w:szCs w:val="24"/>
        </w:rPr>
        <w:t xml:space="preserve">on </w:t>
      </w:r>
      <w:r w:rsidR="003378A9" w:rsidRPr="00847E1D">
        <w:rPr>
          <w:sz w:val="24"/>
          <w:szCs w:val="24"/>
        </w:rPr>
        <w:t xml:space="preserve">the needs of the students, </w:t>
      </w:r>
      <w:r w:rsidR="00E82EB2" w:rsidRPr="00847E1D">
        <w:rPr>
          <w:sz w:val="24"/>
          <w:szCs w:val="24"/>
        </w:rPr>
        <w:t xml:space="preserve">the </w:t>
      </w:r>
      <w:r w:rsidR="00F85F2E" w:rsidRPr="00847E1D">
        <w:rPr>
          <w:sz w:val="24"/>
          <w:szCs w:val="24"/>
        </w:rPr>
        <w:t xml:space="preserve">size and layout of the </w:t>
      </w:r>
      <w:r w:rsidR="001E44F1" w:rsidRPr="00847E1D">
        <w:rPr>
          <w:sz w:val="24"/>
          <w:szCs w:val="24"/>
        </w:rPr>
        <w:t>room</w:t>
      </w:r>
      <w:r w:rsidR="003378A9" w:rsidRPr="00847E1D">
        <w:rPr>
          <w:sz w:val="24"/>
          <w:szCs w:val="24"/>
        </w:rPr>
        <w:t xml:space="preserve"> and</w:t>
      </w:r>
      <w:r w:rsidR="00F85F2E" w:rsidRPr="00847E1D">
        <w:rPr>
          <w:sz w:val="24"/>
          <w:szCs w:val="24"/>
        </w:rPr>
        <w:t xml:space="preserve"> the</w:t>
      </w:r>
      <w:r w:rsidR="001E44F1" w:rsidRPr="00847E1D">
        <w:rPr>
          <w:sz w:val="24"/>
          <w:szCs w:val="24"/>
        </w:rPr>
        <w:t xml:space="preserve"> </w:t>
      </w:r>
      <w:r w:rsidR="00E82EB2" w:rsidRPr="00847E1D">
        <w:rPr>
          <w:sz w:val="24"/>
          <w:szCs w:val="24"/>
        </w:rPr>
        <w:t>equipment already in use</w:t>
      </w:r>
      <w:r w:rsidR="00D10300" w:rsidRPr="00847E1D">
        <w:rPr>
          <w:sz w:val="24"/>
          <w:szCs w:val="24"/>
        </w:rPr>
        <w:t xml:space="preserve">. </w:t>
      </w:r>
      <w:r w:rsidR="00F50693" w:rsidRPr="00847E1D">
        <w:rPr>
          <w:sz w:val="24"/>
          <w:szCs w:val="24"/>
        </w:rPr>
        <w:t xml:space="preserve">Schools that are </w:t>
      </w:r>
      <w:r w:rsidRPr="00847E1D">
        <w:rPr>
          <w:sz w:val="24"/>
          <w:szCs w:val="24"/>
        </w:rPr>
        <w:t xml:space="preserve">interested in purchasing </w:t>
      </w:r>
      <w:r w:rsidR="00C5228C" w:rsidRPr="00847E1D">
        <w:rPr>
          <w:sz w:val="24"/>
          <w:szCs w:val="24"/>
        </w:rPr>
        <w:t>a S</w:t>
      </w:r>
      <w:r w:rsidR="00F50693" w:rsidRPr="00847E1D">
        <w:rPr>
          <w:sz w:val="24"/>
          <w:szCs w:val="24"/>
        </w:rPr>
        <w:t xml:space="preserve">oundfield </w:t>
      </w:r>
      <w:r w:rsidR="00C5228C" w:rsidRPr="00847E1D">
        <w:rPr>
          <w:sz w:val="24"/>
          <w:szCs w:val="24"/>
        </w:rPr>
        <w:t>system</w:t>
      </w:r>
      <w:r w:rsidR="00F50693" w:rsidRPr="00847E1D">
        <w:rPr>
          <w:sz w:val="24"/>
          <w:szCs w:val="24"/>
        </w:rPr>
        <w:t xml:space="preserve"> should consider which system </w:t>
      </w:r>
      <w:r w:rsidR="0054308E" w:rsidRPr="00847E1D">
        <w:rPr>
          <w:sz w:val="24"/>
          <w:szCs w:val="24"/>
        </w:rPr>
        <w:t xml:space="preserve">will </w:t>
      </w:r>
      <w:r w:rsidR="00F50693" w:rsidRPr="00847E1D">
        <w:rPr>
          <w:sz w:val="24"/>
          <w:szCs w:val="24"/>
        </w:rPr>
        <w:t>best meet their current requirements and possible</w:t>
      </w:r>
      <w:r w:rsidRPr="00847E1D">
        <w:rPr>
          <w:sz w:val="24"/>
          <w:szCs w:val="24"/>
        </w:rPr>
        <w:t xml:space="preserve"> future</w:t>
      </w:r>
      <w:r w:rsidR="00F50693" w:rsidRPr="00847E1D">
        <w:rPr>
          <w:sz w:val="24"/>
          <w:szCs w:val="24"/>
        </w:rPr>
        <w:t xml:space="preserve"> needs.</w:t>
      </w:r>
    </w:p>
    <w:p w14:paraId="1C41C0BB" w14:textId="6A930CBB" w:rsidR="005C1FB5" w:rsidRPr="00847E1D" w:rsidRDefault="0054308E" w:rsidP="009334E2">
      <w:pPr>
        <w:jc w:val="both"/>
        <w:rPr>
          <w:sz w:val="24"/>
          <w:szCs w:val="24"/>
        </w:rPr>
      </w:pPr>
      <w:r w:rsidRPr="00847E1D">
        <w:rPr>
          <w:sz w:val="24"/>
          <w:szCs w:val="24"/>
        </w:rPr>
        <w:t>It is strongly recommended that schools consult a Teacher of the Deaf when selecting a Soundfield system.</w:t>
      </w:r>
      <w:r w:rsidR="00C50EEA" w:rsidRPr="00847E1D">
        <w:rPr>
          <w:sz w:val="24"/>
          <w:szCs w:val="24"/>
        </w:rPr>
        <w:t xml:space="preserve"> For many schools, this will be their Visiting Teacher of the Deaf, </w:t>
      </w:r>
      <w:r w:rsidR="007A7D7F" w:rsidRPr="00847E1D">
        <w:rPr>
          <w:sz w:val="24"/>
          <w:szCs w:val="24"/>
        </w:rPr>
        <w:t xml:space="preserve">but </w:t>
      </w:r>
      <w:r w:rsidR="00C50EEA" w:rsidRPr="00847E1D">
        <w:rPr>
          <w:sz w:val="24"/>
          <w:szCs w:val="24"/>
        </w:rPr>
        <w:t xml:space="preserve">in some cases a school-based Teacher of the Deaf </w:t>
      </w:r>
      <w:r w:rsidR="007A7D7F" w:rsidRPr="00847E1D">
        <w:rPr>
          <w:sz w:val="24"/>
          <w:szCs w:val="24"/>
        </w:rPr>
        <w:t xml:space="preserve">will </w:t>
      </w:r>
      <w:r w:rsidR="00C50EEA" w:rsidRPr="00847E1D">
        <w:rPr>
          <w:sz w:val="24"/>
          <w:szCs w:val="24"/>
        </w:rPr>
        <w:t>be available.</w:t>
      </w:r>
    </w:p>
    <w:p w14:paraId="4F14DCB2" w14:textId="77777777" w:rsidR="00D26F3B" w:rsidRDefault="00D26F3B" w:rsidP="000D0F31">
      <w:pPr>
        <w:pStyle w:val="Heading2"/>
        <w:rPr>
          <w:color w:val="C00000"/>
        </w:rPr>
      </w:pPr>
    </w:p>
    <w:p w14:paraId="218B8F97" w14:textId="7CC5E5FC" w:rsidR="008F5CD5" w:rsidRPr="00591D30" w:rsidRDefault="00591D30" w:rsidP="000D0F31">
      <w:pPr>
        <w:pStyle w:val="Heading2"/>
        <w:rPr>
          <w:color w:val="C00000"/>
        </w:rPr>
      </w:pPr>
      <w:bookmarkStart w:id="46" w:name="_Toc24709655"/>
      <w:r w:rsidRPr="00591D30">
        <w:rPr>
          <w:color w:val="C00000"/>
        </w:rPr>
        <w:t>COMPATIBILITY WITH PERSONAL WIRELESS COMMUNICATION DEVICE EQUIPMENT USED BY STUDENTS</w:t>
      </w:r>
      <w:bookmarkEnd w:id="46"/>
    </w:p>
    <w:p w14:paraId="02105C8A" w14:textId="4FBE8368" w:rsidR="00EB5A32" w:rsidRPr="00847E1D" w:rsidRDefault="00C60DFF" w:rsidP="009334E2">
      <w:pPr>
        <w:jc w:val="both"/>
        <w:rPr>
          <w:sz w:val="24"/>
          <w:szCs w:val="24"/>
        </w:rPr>
      </w:pPr>
      <w:r w:rsidRPr="00847E1D">
        <w:rPr>
          <w:sz w:val="24"/>
          <w:szCs w:val="24"/>
        </w:rPr>
        <w:t xml:space="preserve">The first factor to be considered should be whether any students in the </w:t>
      </w:r>
      <w:r w:rsidR="003378A9" w:rsidRPr="00847E1D">
        <w:rPr>
          <w:sz w:val="24"/>
          <w:szCs w:val="24"/>
        </w:rPr>
        <w:t xml:space="preserve">school </w:t>
      </w:r>
      <w:r w:rsidRPr="00847E1D">
        <w:rPr>
          <w:sz w:val="24"/>
          <w:szCs w:val="24"/>
        </w:rPr>
        <w:t xml:space="preserve">use a </w:t>
      </w:r>
      <w:r w:rsidR="007A7D7F" w:rsidRPr="00847E1D">
        <w:rPr>
          <w:sz w:val="24"/>
          <w:szCs w:val="24"/>
        </w:rPr>
        <w:t>PWCD</w:t>
      </w:r>
      <w:r w:rsidR="009E6503" w:rsidRPr="00847E1D">
        <w:rPr>
          <w:sz w:val="24"/>
          <w:szCs w:val="24"/>
        </w:rPr>
        <w:t>, such as a hearing aid or cochlear implant</w:t>
      </w:r>
      <w:r w:rsidR="00D10300" w:rsidRPr="00847E1D">
        <w:rPr>
          <w:sz w:val="24"/>
          <w:szCs w:val="24"/>
        </w:rPr>
        <w:t xml:space="preserve">. </w:t>
      </w:r>
      <w:r w:rsidRPr="00847E1D">
        <w:rPr>
          <w:sz w:val="24"/>
          <w:szCs w:val="24"/>
        </w:rPr>
        <w:t>A</w:t>
      </w:r>
      <w:r w:rsidR="000A18E3" w:rsidRPr="00847E1D">
        <w:rPr>
          <w:sz w:val="24"/>
          <w:szCs w:val="24"/>
        </w:rPr>
        <w:t xml:space="preserve">ll </w:t>
      </w:r>
      <w:r w:rsidR="00905A3F" w:rsidRPr="00847E1D">
        <w:rPr>
          <w:sz w:val="24"/>
          <w:szCs w:val="24"/>
        </w:rPr>
        <w:t xml:space="preserve">Soundfield </w:t>
      </w:r>
      <w:r w:rsidR="00C5228C" w:rsidRPr="00847E1D">
        <w:rPr>
          <w:sz w:val="24"/>
          <w:szCs w:val="24"/>
        </w:rPr>
        <w:t xml:space="preserve">systems </w:t>
      </w:r>
      <w:r w:rsidRPr="00847E1D">
        <w:rPr>
          <w:sz w:val="24"/>
          <w:szCs w:val="24"/>
        </w:rPr>
        <w:t>have the abili</w:t>
      </w:r>
      <w:r w:rsidR="005E1527" w:rsidRPr="00847E1D">
        <w:rPr>
          <w:sz w:val="24"/>
          <w:szCs w:val="24"/>
        </w:rPr>
        <w:t>ty to</w:t>
      </w:r>
      <w:r w:rsidR="000A18E3" w:rsidRPr="00847E1D">
        <w:rPr>
          <w:sz w:val="24"/>
          <w:szCs w:val="24"/>
        </w:rPr>
        <w:t xml:space="preserve"> </w:t>
      </w:r>
      <w:r w:rsidRPr="00847E1D">
        <w:rPr>
          <w:sz w:val="24"/>
          <w:szCs w:val="24"/>
        </w:rPr>
        <w:t>be used in conjunction with</w:t>
      </w:r>
      <w:r w:rsidR="005E1527" w:rsidRPr="00847E1D">
        <w:rPr>
          <w:sz w:val="24"/>
          <w:szCs w:val="24"/>
        </w:rPr>
        <w:t xml:space="preserve"> students</w:t>
      </w:r>
      <w:r w:rsidR="00C5228C" w:rsidRPr="00847E1D">
        <w:rPr>
          <w:sz w:val="24"/>
          <w:szCs w:val="24"/>
        </w:rPr>
        <w:t>’</w:t>
      </w:r>
      <w:r w:rsidR="005E1527" w:rsidRPr="00847E1D">
        <w:rPr>
          <w:sz w:val="24"/>
          <w:szCs w:val="24"/>
        </w:rPr>
        <w:t xml:space="preserve"> </w:t>
      </w:r>
      <w:r w:rsidR="007A7D7F" w:rsidRPr="00847E1D">
        <w:rPr>
          <w:sz w:val="24"/>
          <w:szCs w:val="24"/>
        </w:rPr>
        <w:t>PWCD</w:t>
      </w:r>
      <w:r w:rsidR="00C5228C" w:rsidRPr="00847E1D">
        <w:rPr>
          <w:sz w:val="24"/>
          <w:szCs w:val="24"/>
        </w:rPr>
        <w:t>s</w:t>
      </w:r>
      <w:r w:rsidR="00EB5A32" w:rsidRPr="00847E1D">
        <w:rPr>
          <w:sz w:val="24"/>
          <w:szCs w:val="24"/>
        </w:rPr>
        <w:t xml:space="preserve">. </w:t>
      </w:r>
      <w:r w:rsidR="002C3484" w:rsidRPr="00847E1D">
        <w:rPr>
          <w:sz w:val="24"/>
          <w:szCs w:val="24"/>
        </w:rPr>
        <w:t>T</w:t>
      </w:r>
      <w:r w:rsidR="004663D2" w:rsidRPr="00847E1D">
        <w:rPr>
          <w:sz w:val="24"/>
          <w:szCs w:val="24"/>
        </w:rPr>
        <w:t xml:space="preserve">his means </w:t>
      </w:r>
      <w:r w:rsidR="00EB5A32" w:rsidRPr="00847E1D">
        <w:rPr>
          <w:sz w:val="24"/>
          <w:szCs w:val="24"/>
        </w:rPr>
        <w:t xml:space="preserve">the signal from the teacher’s microphone </w:t>
      </w:r>
      <w:r w:rsidR="004802D6" w:rsidRPr="00847E1D">
        <w:rPr>
          <w:sz w:val="24"/>
          <w:szCs w:val="24"/>
        </w:rPr>
        <w:t xml:space="preserve">will </w:t>
      </w:r>
      <w:r w:rsidR="00EB5A32" w:rsidRPr="00847E1D">
        <w:rPr>
          <w:sz w:val="24"/>
          <w:szCs w:val="24"/>
        </w:rPr>
        <w:t>be</w:t>
      </w:r>
      <w:r w:rsidR="0054308E" w:rsidRPr="00847E1D">
        <w:rPr>
          <w:sz w:val="24"/>
          <w:szCs w:val="24"/>
        </w:rPr>
        <w:t xml:space="preserve"> transmitted directly to these students, in addition to being</w:t>
      </w:r>
      <w:r w:rsidR="00EB5A32" w:rsidRPr="00847E1D">
        <w:rPr>
          <w:sz w:val="24"/>
          <w:szCs w:val="24"/>
        </w:rPr>
        <w:t xml:space="preserve"> distributed around the classroom via the loudspeaker</w:t>
      </w:r>
      <w:r w:rsidR="0054308E" w:rsidRPr="00847E1D">
        <w:rPr>
          <w:sz w:val="24"/>
          <w:szCs w:val="24"/>
        </w:rPr>
        <w:t>.</w:t>
      </w:r>
    </w:p>
    <w:p w14:paraId="72018FEF" w14:textId="581A36D1" w:rsidR="0054308E" w:rsidRPr="00847E1D" w:rsidRDefault="008F5CD5" w:rsidP="009334E2">
      <w:pPr>
        <w:jc w:val="both"/>
        <w:rPr>
          <w:sz w:val="24"/>
          <w:szCs w:val="24"/>
        </w:rPr>
      </w:pPr>
      <w:r w:rsidRPr="00847E1D">
        <w:rPr>
          <w:sz w:val="24"/>
          <w:szCs w:val="24"/>
        </w:rPr>
        <w:t xml:space="preserve">A </w:t>
      </w:r>
      <w:r w:rsidR="007A7D7F" w:rsidRPr="00847E1D">
        <w:rPr>
          <w:sz w:val="24"/>
          <w:szCs w:val="24"/>
        </w:rPr>
        <w:t>PWCD</w:t>
      </w:r>
      <w:r w:rsidRPr="00847E1D">
        <w:rPr>
          <w:sz w:val="24"/>
          <w:szCs w:val="24"/>
        </w:rPr>
        <w:t xml:space="preserve"> is the </w:t>
      </w:r>
      <w:r w:rsidR="003378A9" w:rsidRPr="00847E1D">
        <w:rPr>
          <w:sz w:val="24"/>
          <w:szCs w:val="24"/>
        </w:rPr>
        <w:t xml:space="preserve">recommended </w:t>
      </w:r>
      <w:r w:rsidRPr="00847E1D">
        <w:rPr>
          <w:sz w:val="24"/>
          <w:szCs w:val="24"/>
        </w:rPr>
        <w:t xml:space="preserve">system of choice for </w:t>
      </w:r>
      <w:r w:rsidR="004A6E6E" w:rsidRPr="00847E1D">
        <w:rPr>
          <w:sz w:val="24"/>
          <w:szCs w:val="24"/>
        </w:rPr>
        <w:t xml:space="preserve">students </w:t>
      </w:r>
      <w:r w:rsidRPr="00847E1D">
        <w:rPr>
          <w:sz w:val="24"/>
          <w:szCs w:val="24"/>
        </w:rPr>
        <w:t xml:space="preserve">who are </w:t>
      </w:r>
      <w:r w:rsidR="00644591" w:rsidRPr="00847E1D">
        <w:rPr>
          <w:sz w:val="24"/>
          <w:szCs w:val="24"/>
        </w:rPr>
        <w:t>deaf or hard of hearing</w:t>
      </w:r>
      <w:r w:rsidRPr="00847E1D">
        <w:rPr>
          <w:sz w:val="24"/>
          <w:szCs w:val="24"/>
        </w:rPr>
        <w:t xml:space="preserve"> or who have an auditory processing disorder</w:t>
      </w:r>
      <w:r w:rsidR="00F91548" w:rsidRPr="00847E1D">
        <w:rPr>
          <w:rStyle w:val="FootnoteReference"/>
          <w:sz w:val="24"/>
          <w:szCs w:val="24"/>
        </w:rPr>
        <w:footnoteReference w:id="32"/>
      </w:r>
      <w:r w:rsidRPr="00847E1D">
        <w:rPr>
          <w:sz w:val="24"/>
          <w:szCs w:val="24"/>
        </w:rPr>
        <w:t xml:space="preserve">. </w:t>
      </w:r>
      <w:r w:rsidR="0054308E" w:rsidRPr="00847E1D">
        <w:rPr>
          <w:sz w:val="24"/>
          <w:szCs w:val="24"/>
        </w:rPr>
        <w:t>T</w:t>
      </w:r>
      <w:r w:rsidR="00EB5A32" w:rsidRPr="00847E1D">
        <w:rPr>
          <w:sz w:val="24"/>
          <w:szCs w:val="24"/>
        </w:rPr>
        <w:t>he terms</w:t>
      </w:r>
      <w:r w:rsidRPr="00847E1D">
        <w:rPr>
          <w:sz w:val="24"/>
          <w:szCs w:val="24"/>
        </w:rPr>
        <w:t xml:space="preserve"> </w:t>
      </w:r>
      <w:r w:rsidR="007A7D7F" w:rsidRPr="00847E1D">
        <w:rPr>
          <w:sz w:val="24"/>
          <w:szCs w:val="24"/>
        </w:rPr>
        <w:t>‘</w:t>
      </w:r>
      <w:r w:rsidRPr="00847E1D">
        <w:rPr>
          <w:sz w:val="24"/>
          <w:szCs w:val="24"/>
        </w:rPr>
        <w:t>parallel signal transmission</w:t>
      </w:r>
      <w:r w:rsidR="007A7D7F" w:rsidRPr="00847E1D">
        <w:rPr>
          <w:sz w:val="24"/>
          <w:szCs w:val="24"/>
        </w:rPr>
        <w:t>’</w:t>
      </w:r>
      <w:r w:rsidRPr="00847E1D">
        <w:rPr>
          <w:sz w:val="24"/>
          <w:szCs w:val="24"/>
        </w:rPr>
        <w:t xml:space="preserve"> and </w:t>
      </w:r>
      <w:r w:rsidR="007A7D7F" w:rsidRPr="00847E1D">
        <w:rPr>
          <w:sz w:val="24"/>
          <w:szCs w:val="24"/>
        </w:rPr>
        <w:t>‘</w:t>
      </w:r>
      <w:r w:rsidRPr="00847E1D">
        <w:rPr>
          <w:sz w:val="24"/>
          <w:szCs w:val="24"/>
        </w:rPr>
        <w:t>sequential signal transmission</w:t>
      </w:r>
      <w:r w:rsidR="007A7D7F" w:rsidRPr="00847E1D">
        <w:rPr>
          <w:sz w:val="24"/>
          <w:szCs w:val="24"/>
        </w:rPr>
        <w:t>’</w:t>
      </w:r>
      <w:r w:rsidR="00EB5A32" w:rsidRPr="00847E1D">
        <w:rPr>
          <w:sz w:val="24"/>
          <w:szCs w:val="24"/>
        </w:rPr>
        <w:t xml:space="preserve"> describe the ways </w:t>
      </w:r>
      <w:r w:rsidR="00181718" w:rsidRPr="00847E1D">
        <w:rPr>
          <w:sz w:val="24"/>
          <w:szCs w:val="24"/>
        </w:rPr>
        <w:t xml:space="preserve">in which </w:t>
      </w:r>
      <w:r w:rsidR="007A7D7F" w:rsidRPr="00847E1D">
        <w:rPr>
          <w:sz w:val="24"/>
          <w:szCs w:val="24"/>
        </w:rPr>
        <w:t xml:space="preserve">a </w:t>
      </w:r>
      <w:r w:rsidR="002C3484" w:rsidRPr="00847E1D">
        <w:rPr>
          <w:sz w:val="24"/>
          <w:szCs w:val="24"/>
        </w:rPr>
        <w:t>Soundfield system</w:t>
      </w:r>
      <w:r w:rsidR="00181718" w:rsidRPr="00847E1D">
        <w:rPr>
          <w:sz w:val="24"/>
          <w:szCs w:val="24"/>
        </w:rPr>
        <w:t xml:space="preserve"> and </w:t>
      </w:r>
      <w:r w:rsidR="00B61003" w:rsidRPr="00847E1D">
        <w:rPr>
          <w:sz w:val="24"/>
          <w:szCs w:val="24"/>
        </w:rPr>
        <w:t xml:space="preserve">a student’s </w:t>
      </w:r>
      <w:r w:rsidR="00181718" w:rsidRPr="00847E1D">
        <w:rPr>
          <w:sz w:val="24"/>
          <w:szCs w:val="24"/>
        </w:rPr>
        <w:t xml:space="preserve">personal </w:t>
      </w:r>
      <w:r w:rsidR="00B61003" w:rsidRPr="00847E1D">
        <w:rPr>
          <w:sz w:val="24"/>
          <w:szCs w:val="24"/>
        </w:rPr>
        <w:t>equipment</w:t>
      </w:r>
      <w:r w:rsidR="00EB5A32" w:rsidRPr="00847E1D">
        <w:rPr>
          <w:sz w:val="24"/>
          <w:szCs w:val="24"/>
        </w:rPr>
        <w:t xml:space="preserve"> can be used together</w:t>
      </w:r>
      <w:r w:rsidR="0054308E" w:rsidRPr="00847E1D">
        <w:rPr>
          <w:rStyle w:val="FootnoteReference"/>
          <w:sz w:val="24"/>
          <w:szCs w:val="24"/>
        </w:rPr>
        <w:footnoteReference w:id="33"/>
      </w:r>
      <w:r w:rsidR="00F55F6D">
        <w:rPr>
          <w:sz w:val="24"/>
          <w:szCs w:val="24"/>
        </w:rPr>
        <w:t xml:space="preserve"> (see Appendix D</w:t>
      </w:r>
      <w:r w:rsidR="0054308E" w:rsidRPr="00847E1D">
        <w:rPr>
          <w:sz w:val="24"/>
          <w:szCs w:val="24"/>
        </w:rPr>
        <w:t>)</w:t>
      </w:r>
      <w:r w:rsidRPr="00847E1D">
        <w:rPr>
          <w:sz w:val="24"/>
          <w:szCs w:val="24"/>
        </w:rPr>
        <w:t>.</w:t>
      </w:r>
      <w:r w:rsidR="007A7D7F" w:rsidRPr="00847E1D">
        <w:rPr>
          <w:sz w:val="24"/>
          <w:szCs w:val="24"/>
        </w:rPr>
        <w:t xml:space="preserve"> </w:t>
      </w:r>
      <w:r w:rsidRPr="00847E1D">
        <w:rPr>
          <w:sz w:val="24"/>
          <w:szCs w:val="24"/>
        </w:rPr>
        <w:t xml:space="preserve">A </w:t>
      </w:r>
      <w:r w:rsidR="002C3484" w:rsidRPr="00847E1D">
        <w:rPr>
          <w:sz w:val="24"/>
          <w:szCs w:val="24"/>
        </w:rPr>
        <w:t>Soundfield system</w:t>
      </w:r>
      <w:r w:rsidRPr="00847E1D">
        <w:rPr>
          <w:sz w:val="24"/>
          <w:szCs w:val="24"/>
        </w:rPr>
        <w:t xml:space="preserve"> that allows for parallel signal transmission is </w:t>
      </w:r>
      <w:r w:rsidR="0054308E" w:rsidRPr="00847E1D">
        <w:rPr>
          <w:sz w:val="24"/>
          <w:szCs w:val="24"/>
        </w:rPr>
        <w:t>generally recommended</w:t>
      </w:r>
      <w:r w:rsidR="005952A4" w:rsidRPr="00847E1D">
        <w:rPr>
          <w:sz w:val="24"/>
          <w:szCs w:val="24"/>
        </w:rPr>
        <w:t>,</w:t>
      </w:r>
      <w:r w:rsidRPr="00847E1D">
        <w:rPr>
          <w:sz w:val="24"/>
          <w:szCs w:val="24"/>
        </w:rPr>
        <w:t xml:space="preserve"> and can only be achieved if the </w:t>
      </w:r>
      <w:r w:rsidR="007A7D7F" w:rsidRPr="00847E1D">
        <w:rPr>
          <w:sz w:val="24"/>
          <w:szCs w:val="24"/>
        </w:rPr>
        <w:t>PWCD</w:t>
      </w:r>
      <w:r w:rsidR="005952A4" w:rsidRPr="00847E1D">
        <w:rPr>
          <w:sz w:val="24"/>
          <w:szCs w:val="24"/>
        </w:rPr>
        <w:t xml:space="preserve"> </w:t>
      </w:r>
      <w:r w:rsidRPr="00847E1D">
        <w:rPr>
          <w:sz w:val="24"/>
          <w:szCs w:val="24"/>
        </w:rPr>
        <w:t xml:space="preserve">and the </w:t>
      </w:r>
      <w:r w:rsidR="002C3484" w:rsidRPr="00847E1D">
        <w:rPr>
          <w:sz w:val="24"/>
          <w:szCs w:val="24"/>
        </w:rPr>
        <w:t>Soundfield system</w:t>
      </w:r>
      <w:r w:rsidRPr="00847E1D">
        <w:rPr>
          <w:sz w:val="24"/>
          <w:szCs w:val="24"/>
        </w:rPr>
        <w:t xml:space="preserve"> are from the same manufacturer and use the same transmission type.</w:t>
      </w:r>
    </w:p>
    <w:p w14:paraId="42885EAC" w14:textId="0D98D678" w:rsidR="000E0F11" w:rsidRPr="00847E1D" w:rsidRDefault="00EB5A32" w:rsidP="009334E2">
      <w:pPr>
        <w:jc w:val="both"/>
        <w:rPr>
          <w:sz w:val="24"/>
          <w:szCs w:val="24"/>
        </w:rPr>
      </w:pPr>
      <w:r w:rsidRPr="00847E1D">
        <w:rPr>
          <w:sz w:val="24"/>
          <w:szCs w:val="24"/>
        </w:rPr>
        <w:t xml:space="preserve">For students who are </w:t>
      </w:r>
      <w:r w:rsidR="00644591" w:rsidRPr="00847E1D">
        <w:rPr>
          <w:sz w:val="24"/>
          <w:szCs w:val="24"/>
        </w:rPr>
        <w:t>deaf or hard of hearing</w:t>
      </w:r>
      <w:r w:rsidRPr="00847E1D">
        <w:rPr>
          <w:sz w:val="24"/>
          <w:szCs w:val="24"/>
        </w:rPr>
        <w:t>, t</w:t>
      </w:r>
      <w:r w:rsidR="008F5CD5" w:rsidRPr="00847E1D">
        <w:rPr>
          <w:sz w:val="24"/>
          <w:szCs w:val="24"/>
        </w:rPr>
        <w:t xml:space="preserve">he student’s Visiting Teacher </w:t>
      </w:r>
      <w:r w:rsidR="00390431" w:rsidRPr="00847E1D">
        <w:rPr>
          <w:sz w:val="24"/>
          <w:szCs w:val="24"/>
        </w:rPr>
        <w:t xml:space="preserve">of the Deaf </w:t>
      </w:r>
      <w:r w:rsidR="0054308E" w:rsidRPr="00847E1D">
        <w:rPr>
          <w:sz w:val="24"/>
          <w:szCs w:val="24"/>
        </w:rPr>
        <w:t>(</w:t>
      </w:r>
      <w:r w:rsidR="00390431" w:rsidRPr="00847E1D">
        <w:rPr>
          <w:sz w:val="24"/>
          <w:szCs w:val="24"/>
        </w:rPr>
        <w:t>or school-based Teacher of the Deaf</w:t>
      </w:r>
      <w:r w:rsidR="0054308E" w:rsidRPr="00847E1D">
        <w:rPr>
          <w:sz w:val="24"/>
          <w:szCs w:val="24"/>
        </w:rPr>
        <w:t>)</w:t>
      </w:r>
      <w:r w:rsidR="00390431" w:rsidRPr="00847E1D">
        <w:rPr>
          <w:sz w:val="24"/>
          <w:szCs w:val="24"/>
        </w:rPr>
        <w:t xml:space="preserve"> </w:t>
      </w:r>
      <w:r w:rsidR="008F5CD5" w:rsidRPr="00847E1D">
        <w:rPr>
          <w:sz w:val="24"/>
          <w:szCs w:val="24"/>
        </w:rPr>
        <w:t xml:space="preserve">and </w:t>
      </w:r>
      <w:r w:rsidR="0054308E" w:rsidRPr="00847E1D">
        <w:rPr>
          <w:sz w:val="24"/>
          <w:szCs w:val="24"/>
        </w:rPr>
        <w:t>a</w:t>
      </w:r>
      <w:r w:rsidR="008F5CD5" w:rsidRPr="00847E1D">
        <w:rPr>
          <w:sz w:val="24"/>
          <w:szCs w:val="24"/>
        </w:rPr>
        <w:t xml:space="preserve">udiologist should be consulted </w:t>
      </w:r>
      <w:r w:rsidR="0054308E" w:rsidRPr="00847E1D">
        <w:rPr>
          <w:sz w:val="24"/>
          <w:szCs w:val="24"/>
        </w:rPr>
        <w:t xml:space="preserve">to determine </w:t>
      </w:r>
      <w:r w:rsidR="008F5CD5" w:rsidRPr="00847E1D">
        <w:rPr>
          <w:sz w:val="24"/>
          <w:szCs w:val="24"/>
        </w:rPr>
        <w:t xml:space="preserve">whether parallel signal transmission is </w:t>
      </w:r>
      <w:r w:rsidR="003378A9" w:rsidRPr="00847E1D">
        <w:rPr>
          <w:sz w:val="24"/>
          <w:szCs w:val="24"/>
        </w:rPr>
        <w:t xml:space="preserve">compatible </w:t>
      </w:r>
      <w:r w:rsidR="008F5CD5" w:rsidRPr="00847E1D">
        <w:rPr>
          <w:sz w:val="24"/>
          <w:szCs w:val="24"/>
        </w:rPr>
        <w:t>with that student’s personal devices</w:t>
      </w:r>
      <w:r w:rsidR="007A7D7F" w:rsidRPr="00847E1D">
        <w:rPr>
          <w:sz w:val="24"/>
          <w:szCs w:val="24"/>
        </w:rPr>
        <w:t>.</w:t>
      </w:r>
      <w:r w:rsidR="008F5CD5" w:rsidRPr="00847E1D">
        <w:rPr>
          <w:sz w:val="24"/>
          <w:szCs w:val="24"/>
        </w:rPr>
        <w:t xml:space="preserve"> </w:t>
      </w:r>
      <w:r w:rsidR="007A7D7F" w:rsidRPr="00847E1D">
        <w:rPr>
          <w:sz w:val="24"/>
          <w:szCs w:val="24"/>
        </w:rPr>
        <w:t>I</w:t>
      </w:r>
      <w:r w:rsidR="008F5CD5" w:rsidRPr="00847E1D">
        <w:rPr>
          <w:sz w:val="24"/>
          <w:szCs w:val="24"/>
        </w:rPr>
        <w:t>f</w:t>
      </w:r>
      <w:r w:rsidR="007A7D7F" w:rsidRPr="00847E1D">
        <w:rPr>
          <w:sz w:val="24"/>
          <w:szCs w:val="24"/>
        </w:rPr>
        <w:t xml:space="preserve"> it is</w:t>
      </w:r>
      <w:r w:rsidR="008F5CD5" w:rsidRPr="00847E1D">
        <w:rPr>
          <w:sz w:val="24"/>
          <w:szCs w:val="24"/>
        </w:rPr>
        <w:t xml:space="preserve"> not, </w:t>
      </w:r>
      <w:r w:rsidR="007A7D7F" w:rsidRPr="00847E1D">
        <w:rPr>
          <w:sz w:val="24"/>
          <w:szCs w:val="24"/>
        </w:rPr>
        <w:t xml:space="preserve">the most appropriate </w:t>
      </w:r>
      <w:r w:rsidR="008F5CD5" w:rsidRPr="00847E1D">
        <w:rPr>
          <w:sz w:val="24"/>
          <w:szCs w:val="24"/>
        </w:rPr>
        <w:t>sequential signal transmission o</w:t>
      </w:r>
      <w:r w:rsidR="006B53EC" w:rsidRPr="00847E1D">
        <w:rPr>
          <w:sz w:val="24"/>
          <w:szCs w:val="24"/>
        </w:rPr>
        <w:t xml:space="preserve">ption </w:t>
      </w:r>
      <w:r w:rsidR="007A7D7F" w:rsidRPr="00847E1D">
        <w:rPr>
          <w:sz w:val="24"/>
          <w:szCs w:val="24"/>
        </w:rPr>
        <w:t>should be identified</w:t>
      </w:r>
      <w:r w:rsidR="006B53EC" w:rsidRPr="00847E1D">
        <w:rPr>
          <w:sz w:val="24"/>
          <w:szCs w:val="24"/>
        </w:rPr>
        <w:t>.</w:t>
      </w:r>
    </w:p>
    <w:p w14:paraId="4506F276" w14:textId="6E9DD273" w:rsidR="00FA01A5" w:rsidRPr="00847E1D" w:rsidRDefault="00FA01A5" w:rsidP="004702B1">
      <w:pPr>
        <w:jc w:val="both"/>
        <w:rPr>
          <w:sz w:val="24"/>
          <w:szCs w:val="24"/>
        </w:rPr>
      </w:pPr>
      <w:r w:rsidRPr="00847E1D">
        <w:rPr>
          <w:sz w:val="24"/>
          <w:szCs w:val="24"/>
        </w:rPr>
        <w:t>Whe</w:t>
      </w:r>
      <w:r w:rsidR="007A7D7F" w:rsidRPr="00847E1D">
        <w:rPr>
          <w:sz w:val="24"/>
          <w:szCs w:val="24"/>
        </w:rPr>
        <w:t>n</w:t>
      </w:r>
      <w:r w:rsidRPr="00847E1D">
        <w:rPr>
          <w:sz w:val="24"/>
          <w:szCs w:val="24"/>
        </w:rPr>
        <w:t xml:space="preserve"> students who are </w:t>
      </w:r>
      <w:r w:rsidR="00644591" w:rsidRPr="00847E1D">
        <w:rPr>
          <w:sz w:val="24"/>
          <w:szCs w:val="24"/>
        </w:rPr>
        <w:t>deaf or hard of hearing</w:t>
      </w:r>
      <w:r w:rsidRPr="00847E1D">
        <w:rPr>
          <w:sz w:val="24"/>
          <w:szCs w:val="24"/>
        </w:rPr>
        <w:t xml:space="preserve"> are moving between rooms</w:t>
      </w:r>
      <w:r w:rsidR="0054308E" w:rsidRPr="00847E1D">
        <w:rPr>
          <w:sz w:val="24"/>
          <w:szCs w:val="24"/>
        </w:rPr>
        <w:t xml:space="preserve"> (</w:t>
      </w:r>
      <w:r w:rsidR="00A64CB0">
        <w:rPr>
          <w:sz w:val="24"/>
          <w:szCs w:val="24"/>
        </w:rPr>
        <w:t>for example,</w:t>
      </w:r>
      <w:r w:rsidR="0054308E" w:rsidRPr="00847E1D">
        <w:rPr>
          <w:sz w:val="24"/>
          <w:szCs w:val="24"/>
        </w:rPr>
        <w:t xml:space="preserve"> as would typically be the case in a secondary school)</w:t>
      </w:r>
      <w:r w:rsidRPr="00847E1D">
        <w:rPr>
          <w:sz w:val="24"/>
          <w:szCs w:val="24"/>
        </w:rPr>
        <w:t xml:space="preserve">, some </w:t>
      </w:r>
      <w:r w:rsidR="002C3484" w:rsidRPr="00847E1D">
        <w:rPr>
          <w:sz w:val="24"/>
          <w:szCs w:val="24"/>
        </w:rPr>
        <w:t>Soundfield system</w:t>
      </w:r>
      <w:r w:rsidRPr="00847E1D">
        <w:rPr>
          <w:sz w:val="24"/>
          <w:szCs w:val="24"/>
        </w:rPr>
        <w:t xml:space="preserve">s </w:t>
      </w:r>
      <w:r w:rsidR="0054308E" w:rsidRPr="00847E1D">
        <w:rPr>
          <w:sz w:val="24"/>
          <w:szCs w:val="24"/>
        </w:rPr>
        <w:t>enable the</w:t>
      </w:r>
      <w:r w:rsidRPr="00847E1D">
        <w:rPr>
          <w:sz w:val="24"/>
          <w:szCs w:val="24"/>
        </w:rPr>
        <w:t xml:space="preserve"> automatic connect</w:t>
      </w:r>
      <w:r w:rsidR="0054308E" w:rsidRPr="00847E1D">
        <w:rPr>
          <w:sz w:val="24"/>
          <w:szCs w:val="24"/>
        </w:rPr>
        <w:t>ion of students’</w:t>
      </w:r>
      <w:r w:rsidRPr="00847E1D">
        <w:rPr>
          <w:sz w:val="24"/>
          <w:szCs w:val="24"/>
        </w:rPr>
        <w:t xml:space="preserve"> personal equipment to the </w:t>
      </w:r>
      <w:r w:rsidR="002C3484" w:rsidRPr="00847E1D">
        <w:rPr>
          <w:sz w:val="24"/>
          <w:szCs w:val="24"/>
        </w:rPr>
        <w:t>Soundfield system</w:t>
      </w:r>
      <w:r w:rsidR="0054308E" w:rsidRPr="00847E1D">
        <w:rPr>
          <w:sz w:val="24"/>
          <w:szCs w:val="24"/>
        </w:rPr>
        <w:t xml:space="preserve"> as they enter a room</w:t>
      </w:r>
      <w:r w:rsidR="00D10300" w:rsidRPr="00847E1D">
        <w:rPr>
          <w:sz w:val="24"/>
          <w:szCs w:val="24"/>
        </w:rPr>
        <w:t xml:space="preserve">. </w:t>
      </w:r>
      <w:r w:rsidRPr="00847E1D">
        <w:rPr>
          <w:sz w:val="24"/>
          <w:szCs w:val="24"/>
        </w:rPr>
        <w:t xml:space="preserve">This means that the student and teacher do not need </w:t>
      </w:r>
      <w:r w:rsidR="00CF2B69" w:rsidRPr="00847E1D">
        <w:rPr>
          <w:sz w:val="24"/>
          <w:szCs w:val="24"/>
        </w:rPr>
        <w:t>t</w:t>
      </w:r>
      <w:r w:rsidRPr="00847E1D">
        <w:rPr>
          <w:sz w:val="24"/>
          <w:szCs w:val="24"/>
        </w:rPr>
        <w:t>o manually connect the equipment each time the student moves to a different classroom during the day.</w:t>
      </w:r>
    </w:p>
    <w:p w14:paraId="13053564" w14:textId="77777777" w:rsidR="00D26F3B" w:rsidRDefault="00D26F3B" w:rsidP="000D0F31">
      <w:pPr>
        <w:pStyle w:val="Heading2"/>
        <w:rPr>
          <w:color w:val="C00000"/>
        </w:rPr>
      </w:pPr>
    </w:p>
    <w:p w14:paraId="12824CA4" w14:textId="6461B262" w:rsidR="00F85F2E" w:rsidRPr="00591D30" w:rsidRDefault="00591D30" w:rsidP="000D0F31">
      <w:pPr>
        <w:pStyle w:val="Heading2"/>
        <w:rPr>
          <w:color w:val="C00000"/>
        </w:rPr>
      </w:pPr>
      <w:bookmarkStart w:id="47" w:name="_Toc24709656"/>
      <w:r>
        <w:rPr>
          <w:color w:val="C00000"/>
        </w:rPr>
        <w:t xml:space="preserve">ROOM SIZE AND </w:t>
      </w:r>
      <w:r w:rsidRPr="00591D30">
        <w:rPr>
          <w:color w:val="C00000"/>
        </w:rPr>
        <w:t>TRANSMISSION TYPE</w:t>
      </w:r>
      <w:bookmarkEnd w:id="47"/>
    </w:p>
    <w:p w14:paraId="2BC2EC6C" w14:textId="476056CC" w:rsidR="00F85F2E" w:rsidRPr="00847E1D" w:rsidRDefault="00F85F2E" w:rsidP="00F85F2E">
      <w:pPr>
        <w:jc w:val="both"/>
        <w:rPr>
          <w:sz w:val="24"/>
          <w:szCs w:val="24"/>
        </w:rPr>
      </w:pPr>
      <w:r w:rsidRPr="00847E1D">
        <w:rPr>
          <w:sz w:val="24"/>
          <w:szCs w:val="24"/>
        </w:rPr>
        <w:t xml:space="preserve">The size of the room will determine </w:t>
      </w:r>
      <w:r w:rsidR="00B61003" w:rsidRPr="00847E1D">
        <w:rPr>
          <w:sz w:val="24"/>
          <w:szCs w:val="24"/>
        </w:rPr>
        <w:t xml:space="preserve">whether a </w:t>
      </w:r>
      <w:r w:rsidR="002C3484" w:rsidRPr="00847E1D">
        <w:rPr>
          <w:sz w:val="24"/>
          <w:szCs w:val="24"/>
        </w:rPr>
        <w:t>Soundfield system</w:t>
      </w:r>
      <w:r w:rsidR="00B61003" w:rsidRPr="00847E1D">
        <w:rPr>
          <w:sz w:val="24"/>
          <w:szCs w:val="24"/>
        </w:rPr>
        <w:t xml:space="preserve"> with one</w:t>
      </w:r>
      <w:r w:rsidRPr="00847E1D">
        <w:rPr>
          <w:sz w:val="24"/>
          <w:szCs w:val="24"/>
        </w:rPr>
        <w:t xml:space="preserve"> </w:t>
      </w:r>
      <w:r w:rsidR="001F1DB7" w:rsidRPr="00847E1D">
        <w:rPr>
          <w:sz w:val="24"/>
          <w:szCs w:val="24"/>
        </w:rPr>
        <w:t>loud</w:t>
      </w:r>
      <w:r w:rsidRPr="00847E1D">
        <w:rPr>
          <w:sz w:val="24"/>
          <w:szCs w:val="24"/>
        </w:rPr>
        <w:t>speaker</w:t>
      </w:r>
      <w:r w:rsidR="00B61003" w:rsidRPr="00847E1D">
        <w:rPr>
          <w:sz w:val="24"/>
          <w:szCs w:val="24"/>
        </w:rPr>
        <w:t xml:space="preserve"> will be suitable</w:t>
      </w:r>
      <w:r w:rsidR="00D10300" w:rsidRPr="00847E1D">
        <w:rPr>
          <w:sz w:val="24"/>
          <w:szCs w:val="24"/>
        </w:rPr>
        <w:t xml:space="preserve">. </w:t>
      </w:r>
      <w:r w:rsidRPr="00847E1D">
        <w:rPr>
          <w:sz w:val="24"/>
          <w:szCs w:val="24"/>
        </w:rPr>
        <w:t xml:space="preserve">For classrooms of up to </w:t>
      </w:r>
      <w:r w:rsidR="0050357C" w:rsidRPr="00847E1D">
        <w:rPr>
          <w:sz w:val="24"/>
          <w:szCs w:val="24"/>
        </w:rPr>
        <w:t>one hundred</w:t>
      </w:r>
      <w:r w:rsidR="00A90722" w:rsidRPr="00847E1D">
        <w:rPr>
          <w:sz w:val="24"/>
          <w:szCs w:val="24"/>
        </w:rPr>
        <w:t xml:space="preserve"> square metres</w:t>
      </w:r>
      <w:r w:rsidRPr="00847E1D">
        <w:rPr>
          <w:sz w:val="24"/>
          <w:szCs w:val="24"/>
        </w:rPr>
        <w:t xml:space="preserve">, a </w:t>
      </w:r>
      <w:r w:rsidR="002C3484" w:rsidRPr="00847E1D">
        <w:rPr>
          <w:sz w:val="24"/>
          <w:szCs w:val="24"/>
        </w:rPr>
        <w:t>Soundfield system</w:t>
      </w:r>
      <w:r w:rsidRPr="00847E1D">
        <w:rPr>
          <w:sz w:val="24"/>
          <w:szCs w:val="24"/>
        </w:rPr>
        <w:t xml:space="preserve"> with one </w:t>
      </w:r>
      <w:r w:rsidR="001F1DB7" w:rsidRPr="00847E1D">
        <w:rPr>
          <w:sz w:val="24"/>
          <w:szCs w:val="24"/>
        </w:rPr>
        <w:t>loud</w:t>
      </w:r>
      <w:r w:rsidRPr="00847E1D">
        <w:rPr>
          <w:sz w:val="24"/>
          <w:szCs w:val="24"/>
        </w:rPr>
        <w:t xml:space="preserve">speaker </w:t>
      </w:r>
      <w:r w:rsidR="00C20EC2" w:rsidRPr="00847E1D">
        <w:rPr>
          <w:sz w:val="24"/>
          <w:szCs w:val="24"/>
        </w:rPr>
        <w:t>should</w:t>
      </w:r>
      <w:r w:rsidRPr="00847E1D">
        <w:rPr>
          <w:sz w:val="24"/>
          <w:szCs w:val="24"/>
        </w:rPr>
        <w:t xml:space="preserve"> </w:t>
      </w:r>
      <w:r w:rsidR="00B61003" w:rsidRPr="00847E1D">
        <w:rPr>
          <w:sz w:val="24"/>
          <w:szCs w:val="24"/>
        </w:rPr>
        <w:t>be adequate to provide a consistent sound level across the entire space</w:t>
      </w:r>
      <w:r w:rsidR="00D10300" w:rsidRPr="00847E1D">
        <w:rPr>
          <w:sz w:val="24"/>
          <w:szCs w:val="24"/>
        </w:rPr>
        <w:t xml:space="preserve">. </w:t>
      </w:r>
      <w:r w:rsidRPr="00847E1D">
        <w:rPr>
          <w:sz w:val="24"/>
          <w:szCs w:val="24"/>
        </w:rPr>
        <w:t xml:space="preserve">For larger rooms, </w:t>
      </w:r>
      <w:r w:rsidR="002C3484" w:rsidRPr="00847E1D">
        <w:rPr>
          <w:sz w:val="24"/>
          <w:szCs w:val="24"/>
        </w:rPr>
        <w:t>multiple</w:t>
      </w:r>
      <w:r w:rsidR="00B61003" w:rsidRPr="00847E1D">
        <w:rPr>
          <w:sz w:val="24"/>
          <w:szCs w:val="24"/>
        </w:rPr>
        <w:t xml:space="preserve"> loudspeaker</w:t>
      </w:r>
      <w:r w:rsidR="002C3484" w:rsidRPr="00847E1D">
        <w:rPr>
          <w:sz w:val="24"/>
          <w:szCs w:val="24"/>
        </w:rPr>
        <w:t>s</w:t>
      </w:r>
      <w:r w:rsidR="00B61003" w:rsidRPr="00847E1D">
        <w:rPr>
          <w:sz w:val="24"/>
          <w:szCs w:val="24"/>
        </w:rPr>
        <w:t xml:space="preserve"> may be required</w:t>
      </w:r>
      <w:r w:rsidR="00D10300" w:rsidRPr="00847E1D">
        <w:rPr>
          <w:sz w:val="24"/>
          <w:szCs w:val="24"/>
        </w:rPr>
        <w:t xml:space="preserve">. </w:t>
      </w:r>
      <w:r w:rsidR="00A90722" w:rsidRPr="00847E1D">
        <w:rPr>
          <w:sz w:val="24"/>
          <w:szCs w:val="24"/>
        </w:rPr>
        <w:t>S</w:t>
      </w:r>
      <w:r w:rsidR="00C20EC2" w:rsidRPr="00847E1D">
        <w:rPr>
          <w:sz w:val="24"/>
          <w:szCs w:val="24"/>
        </w:rPr>
        <w:t>ome</w:t>
      </w:r>
      <w:r w:rsidRPr="00847E1D">
        <w:rPr>
          <w:sz w:val="24"/>
          <w:szCs w:val="24"/>
        </w:rPr>
        <w:t xml:space="preserve"> portable </w:t>
      </w:r>
      <w:r w:rsidR="00905A3F" w:rsidRPr="00847E1D">
        <w:rPr>
          <w:sz w:val="24"/>
          <w:szCs w:val="24"/>
        </w:rPr>
        <w:t xml:space="preserve">Soundfield </w:t>
      </w:r>
      <w:r w:rsidR="002C3484" w:rsidRPr="00847E1D">
        <w:rPr>
          <w:sz w:val="24"/>
          <w:szCs w:val="24"/>
        </w:rPr>
        <w:t>s</w:t>
      </w:r>
      <w:r w:rsidR="00905A3F" w:rsidRPr="00847E1D">
        <w:rPr>
          <w:sz w:val="24"/>
          <w:szCs w:val="24"/>
        </w:rPr>
        <w:t>ystem</w:t>
      </w:r>
      <w:r w:rsidR="002C3484" w:rsidRPr="00847E1D">
        <w:rPr>
          <w:sz w:val="24"/>
          <w:szCs w:val="24"/>
        </w:rPr>
        <w:t>s</w:t>
      </w:r>
      <w:r w:rsidRPr="00847E1D">
        <w:rPr>
          <w:sz w:val="24"/>
          <w:szCs w:val="24"/>
        </w:rPr>
        <w:t xml:space="preserve"> </w:t>
      </w:r>
      <w:r w:rsidR="00A90722" w:rsidRPr="00847E1D">
        <w:rPr>
          <w:sz w:val="24"/>
          <w:szCs w:val="24"/>
        </w:rPr>
        <w:t xml:space="preserve">allow </w:t>
      </w:r>
      <w:r w:rsidR="00C20EC2" w:rsidRPr="00847E1D">
        <w:rPr>
          <w:sz w:val="24"/>
          <w:szCs w:val="24"/>
        </w:rPr>
        <w:t xml:space="preserve">extra </w:t>
      </w:r>
      <w:r w:rsidR="00B400D8" w:rsidRPr="00847E1D">
        <w:rPr>
          <w:sz w:val="24"/>
          <w:szCs w:val="24"/>
        </w:rPr>
        <w:t>loud</w:t>
      </w:r>
      <w:r w:rsidR="00C20EC2" w:rsidRPr="00847E1D">
        <w:rPr>
          <w:sz w:val="24"/>
          <w:szCs w:val="24"/>
        </w:rPr>
        <w:t xml:space="preserve">speakers </w:t>
      </w:r>
      <w:r w:rsidR="00B400D8" w:rsidRPr="00847E1D">
        <w:rPr>
          <w:sz w:val="24"/>
          <w:szCs w:val="24"/>
        </w:rPr>
        <w:t xml:space="preserve">or </w:t>
      </w:r>
      <w:r w:rsidR="00C20EC2" w:rsidRPr="00847E1D">
        <w:rPr>
          <w:sz w:val="24"/>
          <w:szCs w:val="24"/>
        </w:rPr>
        <w:t xml:space="preserve">supplementary components </w:t>
      </w:r>
      <w:r w:rsidR="00B61003" w:rsidRPr="00847E1D">
        <w:rPr>
          <w:sz w:val="24"/>
          <w:szCs w:val="24"/>
        </w:rPr>
        <w:t>(</w:t>
      </w:r>
      <w:r w:rsidR="002C3484" w:rsidRPr="00847E1D">
        <w:rPr>
          <w:sz w:val="24"/>
          <w:szCs w:val="24"/>
        </w:rPr>
        <w:t xml:space="preserve">such as </w:t>
      </w:r>
      <w:r w:rsidR="00B61003" w:rsidRPr="00847E1D">
        <w:rPr>
          <w:sz w:val="24"/>
          <w:szCs w:val="24"/>
        </w:rPr>
        <w:t xml:space="preserve">sensors or range extenders) </w:t>
      </w:r>
      <w:r w:rsidR="00C20EC2" w:rsidRPr="00847E1D">
        <w:rPr>
          <w:sz w:val="24"/>
          <w:szCs w:val="24"/>
        </w:rPr>
        <w:t xml:space="preserve">to </w:t>
      </w:r>
      <w:r w:rsidRPr="00847E1D">
        <w:rPr>
          <w:sz w:val="24"/>
          <w:szCs w:val="24"/>
        </w:rPr>
        <w:t xml:space="preserve">extend the </w:t>
      </w:r>
      <w:r w:rsidR="002C3484" w:rsidRPr="00847E1D">
        <w:rPr>
          <w:sz w:val="24"/>
          <w:szCs w:val="24"/>
        </w:rPr>
        <w:t xml:space="preserve">transmission </w:t>
      </w:r>
      <w:r w:rsidRPr="00847E1D">
        <w:rPr>
          <w:sz w:val="24"/>
          <w:szCs w:val="24"/>
        </w:rPr>
        <w:t>range</w:t>
      </w:r>
      <w:r w:rsidR="00D10300" w:rsidRPr="00847E1D">
        <w:rPr>
          <w:sz w:val="24"/>
          <w:szCs w:val="24"/>
        </w:rPr>
        <w:t xml:space="preserve">. </w:t>
      </w:r>
    </w:p>
    <w:p w14:paraId="1A4484F4" w14:textId="77777777" w:rsidR="00D26F3B" w:rsidRDefault="00D26F3B" w:rsidP="000D0F31">
      <w:pPr>
        <w:pStyle w:val="Heading2"/>
        <w:rPr>
          <w:color w:val="C00000"/>
        </w:rPr>
      </w:pPr>
    </w:p>
    <w:p w14:paraId="6FF4B197" w14:textId="52FBA061" w:rsidR="00F85F2E" w:rsidRPr="00591D30" w:rsidRDefault="00591D30" w:rsidP="000D0F31">
      <w:pPr>
        <w:pStyle w:val="Heading2"/>
        <w:rPr>
          <w:color w:val="C00000"/>
        </w:rPr>
      </w:pPr>
      <w:bookmarkStart w:id="48" w:name="_Toc24709657"/>
      <w:r w:rsidRPr="00591D30">
        <w:rPr>
          <w:color w:val="C00000"/>
        </w:rPr>
        <w:t>ROOM LAYOUT</w:t>
      </w:r>
      <w:bookmarkEnd w:id="48"/>
    </w:p>
    <w:p w14:paraId="194DDD34" w14:textId="1C71AD6E" w:rsidR="00B61003" w:rsidRPr="00847E1D" w:rsidRDefault="00B61003" w:rsidP="00F85F2E">
      <w:pPr>
        <w:jc w:val="both"/>
        <w:rPr>
          <w:sz w:val="24"/>
          <w:szCs w:val="24"/>
        </w:rPr>
      </w:pPr>
      <w:r w:rsidRPr="00847E1D">
        <w:rPr>
          <w:sz w:val="24"/>
          <w:szCs w:val="24"/>
        </w:rPr>
        <w:t>The shape of the room needs to</w:t>
      </w:r>
      <w:r w:rsidR="002C074F" w:rsidRPr="00847E1D">
        <w:rPr>
          <w:sz w:val="24"/>
          <w:szCs w:val="24"/>
        </w:rPr>
        <w:t xml:space="preserve"> be</w:t>
      </w:r>
      <w:r w:rsidRPr="00847E1D">
        <w:rPr>
          <w:sz w:val="24"/>
          <w:szCs w:val="24"/>
        </w:rPr>
        <w:t xml:space="preserve"> consider</w:t>
      </w:r>
      <w:r w:rsidR="00A90722" w:rsidRPr="00847E1D">
        <w:rPr>
          <w:sz w:val="24"/>
          <w:szCs w:val="24"/>
        </w:rPr>
        <w:t>ed</w:t>
      </w:r>
      <w:r w:rsidR="0054308E" w:rsidRPr="00847E1D">
        <w:rPr>
          <w:sz w:val="24"/>
          <w:szCs w:val="24"/>
        </w:rPr>
        <w:t>,</w:t>
      </w:r>
      <w:r w:rsidRPr="00847E1D">
        <w:rPr>
          <w:sz w:val="24"/>
          <w:szCs w:val="24"/>
        </w:rPr>
        <w:t xml:space="preserve"> </w:t>
      </w:r>
      <w:r w:rsidR="00A90722" w:rsidRPr="00847E1D">
        <w:rPr>
          <w:sz w:val="24"/>
          <w:szCs w:val="24"/>
        </w:rPr>
        <w:t>bec</w:t>
      </w:r>
      <w:r w:rsidR="0054308E" w:rsidRPr="00847E1D">
        <w:rPr>
          <w:sz w:val="24"/>
          <w:szCs w:val="24"/>
        </w:rPr>
        <w:t>a</w:t>
      </w:r>
      <w:r w:rsidR="00A90722" w:rsidRPr="00847E1D">
        <w:rPr>
          <w:sz w:val="24"/>
          <w:szCs w:val="24"/>
        </w:rPr>
        <w:t>u</w:t>
      </w:r>
      <w:r w:rsidR="0054308E" w:rsidRPr="00847E1D">
        <w:rPr>
          <w:sz w:val="24"/>
          <w:szCs w:val="24"/>
        </w:rPr>
        <w:t>s</w:t>
      </w:r>
      <w:r w:rsidR="00A90722" w:rsidRPr="00847E1D">
        <w:rPr>
          <w:sz w:val="24"/>
          <w:szCs w:val="24"/>
        </w:rPr>
        <w:t>e</w:t>
      </w:r>
      <w:r w:rsidRPr="00847E1D">
        <w:rPr>
          <w:sz w:val="24"/>
          <w:szCs w:val="24"/>
        </w:rPr>
        <w:t xml:space="preserve"> some </w:t>
      </w:r>
      <w:r w:rsidR="002C3484" w:rsidRPr="00847E1D">
        <w:rPr>
          <w:sz w:val="24"/>
          <w:szCs w:val="24"/>
        </w:rPr>
        <w:t>Soundfield system</w:t>
      </w:r>
      <w:r w:rsidR="0054308E" w:rsidRPr="00847E1D">
        <w:rPr>
          <w:sz w:val="24"/>
          <w:szCs w:val="24"/>
        </w:rPr>
        <w:t>s</w:t>
      </w:r>
      <w:r w:rsidRPr="00847E1D">
        <w:rPr>
          <w:sz w:val="24"/>
          <w:szCs w:val="24"/>
        </w:rPr>
        <w:t xml:space="preserve"> rely</w:t>
      </w:r>
      <w:r w:rsidR="0006035E" w:rsidRPr="00847E1D">
        <w:rPr>
          <w:sz w:val="24"/>
          <w:szCs w:val="24"/>
        </w:rPr>
        <w:t xml:space="preserve"> on line of sight</w:t>
      </w:r>
      <w:r w:rsidRPr="00847E1D">
        <w:rPr>
          <w:sz w:val="24"/>
          <w:szCs w:val="24"/>
        </w:rPr>
        <w:t xml:space="preserve"> for effective transmission</w:t>
      </w:r>
      <w:r w:rsidR="00D10300" w:rsidRPr="00847E1D">
        <w:rPr>
          <w:sz w:val="24"/>
          <w:szCs w:val="24"/>
        </w:rPr>
        <w:t xml:space="preserve">. </w:t>
      </w:r>
      <w:r w:rsidR="00D97E6E" w:rsidRPr="00847E1D">
        <w:rPr>
          <w:sz w:val="24"/>
          <w:szCs w:val="24"/>
        </w:rPr>
        <w:t>Any partitions in the room will also interfere with line</w:t>
      </w:r>
      <w:r w:rsidR="002C074F" w:rsidRPr="00847E1D">
        <w:rPr>
          <w:sz w:val="24"/>
          <w:szCs w:val="24"/>
        </w:rPr>
        <w:t>-</w:t>
      </w:r>
      <w:r w:rsidR="00D97E6E" w:rsidRPr="00847E1D">
        <w:rPr>
          <w:sz w:val="24"/>
          <w:szCs w:val="24"/>
        </w:rPr>
        <w:t>of</w:t>
      </w:r>
      <w:r w:rsidR="002C074F" w:rsidRPr="00847E1D">
        <w:rPr>
          <w:sz w:val="24"/>
          <w:szCs w:val="24"/>
        </w:rPr>
        <w:t>-</w:t>
      </w:r>
      <w:r w:rsidR="00D97E6E" w:rsidRPr="00847E1D">
        <w:rPr>
          <w:sz w:val="24"/>
          <w:szCs w:val="24"/>
        </w:rPr>
        <w:t>sight transmission</w:t>
      </w:r>
      <w:r w:rsidR="00D10300" w:rsidRPr="00847E1D">
        <w:rPr>
          <w:sz w:val="24"/>
          <w:szCs w:val="24"/>
        </w:rPr>
        <w:t xml:space="preserve">. </w:t>
      </w:r>
      <w:r w:rsidR="0006035E" w:rsidRPr="00847E1D">
        <w:rPr>
          <w:sz w:val="24"/>
          <w:szCs w:val="24"/>
        </w:rPr>
        <w:t>If this equipment is used in an</w:t>
      </w:r>
      <w:r w:rsidR="00F85F2E" w:rsidRPr="00847E1D">
        <w:rPr>
          <w:sz w:val="24"/>
          <w:szCs w:val="24"/>
        </w:rPr>
        <w:t xml:space="preserve"> irregularly shaped classroom, extra loudspeakers, </w:t>
      </w:r>
      <w:r w:rsidR="0006035E" w:rsidRPr="00847E1D">
        <w:rPr>
          <w:sz w:val="24"/>
          <w:szCs w:val="24"/>
        </w:rPr>
        <w:t xml:space="preserve">or supplementary components to extend the </w:t>
      </w:r>
      <w:r w:rsidR="00C60DFF" w:rsidRPr="00847E1D">
        <w:rPr>
          <w:sz w:val="24"/>
          <w:szCs w:val="24"/>
        </w:rPr>
        <w:t>coverage</w:t>
      </w:r>
      <w:r w:rsidR="0006035E" w:rsidRPr="00847E1D">
        <w:rPr>
          <w:sz w:val="24"/>
          <w:szCs w:val="24"/>
        </w:rPr>
        <w:t xml:space="preserve"> of the transmission</w:t>
      </w:r>
      <w:r w:rsidR="00F85F2E" w:rsidRPr="00847E1D">
        <w:rPr>
          <w:sz w:val="24"/>
          <w:szCs w:val="24"/>
        </w:rPr>
        <w:t xml:space="preserve"> </w:t>
      </w:r>
      <w:r w:rsidR="00C60DFF" w:rsidRPr="00847E1D">
        <w:rPr>
          <w:sz w:val="24"/>
          <w:szCs w:val="24"/>
        </w:rPr>
        <w:t>throughout the entire space</w:t>
      </w:r>
      <w:r w:rsidR="0054308E" w:rsidRPr="00847E1D">
        <w:rPr>
          <w:sz w:val="24"/>
          <w:szCs w:val="24"/>
        </w:rPr>
        <w:t>,</w:t>
      </w:r>
      <w:r w:rsidR="00C60DFF" w:rsidRPr="00847E1D">
        <w:rPr>
          <w:sz w:val="24"/>
          <w:szCs w:val="24"/>
        </w:rPr>
        <w:t xml:space="preserve"> </w:t>
      </w:r>
      <w:r w:rsidR="0054308E" w:rsidRPr="00847E1D">
        <w:rPr>
          <w:sz w:val="24"/>
          <w:szCs w:val="24"/>
        </w:rPr>
        <w:t>may</w:t>
      </w:r>
      <w:r w:rsidR="00F85F2E" w:rsidRPr="00847E1D">
        <w:rPr>
          <w:sz w:val="24"/>
          <w:szCs w:val="24"/>
        </w:rPr>
        <w:t xml:space="preserve"> be needed</w:t>
      </w:r>
      <w:r w:rsidR="00D10300" w:rsidRPr="00847E1D">
        <w:rPr>
          <w:sz w:val="24"/>
          <w:szCs w:val="24"/>
        </w:rPr>
        <w:t xml:space="preserve">. </w:t>
      </w:r>
      <w:r w:rsidR="00C60DFF" w:rsidRPr="00847E1D">
        <w:rPr>
          <w:sz w:val="24"/>
          <w:szCs w:val="24"/>
        </w:rPr>
        <w:t xml:space="preserve">Depending on the </w:t>
      </w:r>
      <w:r w:rsidR="00F85F2E" w:rsidRPr="00847E1D">
        <w:rPr>
          <w:sz w:val="24"/>
          <w:szCs w:val="24"/>
        </w:rPr>
        <w:t xml:space="preserve">shape of </w:t>
      </w:r>
      <w:r w:rsidR="00C60DFF" w:rsidRPr="00847E1D">
        <w:rPr>
          <w:sz w:val="24"/>
          <w:szCs w:val="24"/>
        </w:rPr>
        <w:t>the</w:t>
      </w:r>
      <w:r w:rsidR="00F85F2E" w:rsidRPr="00847E1D">
        <w:rPr>
          <w:sz w:val="24"/>
          <w:szCs w:val="24"/>
        </w:rPr>
        <w:t xml:space="preserve"> classroom</w:t>
      </w:r>
      <w:r w:rsidR="00C60DFF" w:rsidRPr="00847E1D">
        <w:rPr>
          <w:sz w:val="24"/>
          <w:szCs w:val="24"/>
        </w:rPr>
        <w:t>, this ma</w:t>
      </w:r>
      <w:r w:rsidR="00F85F2E" w:rsidRPr="00847E1D">
        <w:rPr>
          <w:sz w:val="24"/>
          <w:szCs w:val="24"/>
        </w:rPr>
        <w:t>y in</w:t>
      </w:r>
      <w:r w:rsidR="00C60DFF" w:rsidRPr="00847E1D">
        <w:rPr>
          <w:sz w:val="24"/>
          <w:szCs w:val="24"/>
        </w:rPr>
        <w:t>clude extra loud</w:t>
      </w:r>
      <w:r w:rsidR="00F85F2E" w:rsidRPr="00847E1D">
        <w:rPr>
          <w:sz w:val="24"/>
          <w:szCs w:val="24"/>
        </w:rPr>
        <w:t>speaker</w:t>
      </w:r>
      <w:r w:rsidR="00C60DFF" w:rsidRPr="00847E1D">
        <w:rPr>
          <w:sz w:val="24"/>
          <w:szCs w:val="24"/>
        </w:rPr>
        <w:t>s, sensors or range extenders.</w:t>
      </w:r>
      <w:r w:rsidR="00F85F2E" w:rsidRPr="00847E1D">
        <w:rPr>
          <w:sz w:val="24"/>
          <w:szCs w:val="24"/>
        </w:rPr>
        <w:t xml:space="preserve"> </w:t>
      </w:r>
    </w:p>
    <w:p w14:paraId="391937FE" w14:textId="0B2FAD15" w:rsidR="00F85F2E" w:rsidRPr="00847E1D" w:rsidRDefault="00C60DFF" w:rsidP="00F85F2E">
      <w:pPr>
        <w:jc w:val="both"/>
        <w:rPr>
          <w:sz w:val="24"/>
          <w:szCs w:val="24"/>
        </w:rPr>
      </w:pPr>
      <w:r w:rsidRPr="00847E1D">
        <w:rPr>
          <w:sz w:val="24"/>
          <w:szCs w:val="24"/>
        </w:rPr>
        <w:t xml:space="preserve">In </w:t>
      </w:r>
      <w:r w:rsidR="003F6949" w:rsidRPr="00847E1D">
        <w:rPr>
          <w:sz w:val="24"/>
          <w:szCs w:val="24"/>
        </w:rPr>
        <w:t>open</w:t>
      </w:r>
      <w:r w:rsidR="002C074F" w:rsidRPr="00847E1D">
        <w:rPr>
          <w:sz w:val="24"/>
          <w:szCs w:val="24"/>
        </w:rPr>
        <w:t>-</w:t>
      </w:r>
      <w:r w:rsidR="003F6949" w:rsidRPr="00847E1D">
        <w:rPr>
          <w:sz w:val="24"/>
          <w:szCs w:val="24"/>
        </w:rPr>
        <w:t>plan classrooms (</w:t>
      </w:r>
      <w:r w:rsidRPr="00847E1D">
        <w:rPr>
          <w:sz w:val="24"/>
          <w:szCs w:val="24"/>
        </w:rPr>
        <w:t xml:space="preserve">larger spaces </w:t>
      </w:r>
      <w:r w:rsidR="003F6949" w:rsidRPr="00847E1D">
        <w:rPr>
          <w:sz w:val="24"/>
          <w:szCs w:val="24"/>
        </w:rPr>
        <w:t xml:space="preserve">with more than one class group </w:t>
      </w:r>
      <w:r w:rsidR="00CB3FB7" w:rsidRPr="00847E1D">
        <w:rPr>
          <w:sz w:val="24"/>
          <w:szCs w:val="24"/>
        </w:rPr>
        <w:t>with</w:t>
      </w:r>
      <w:r w:rsidR="003F6949" w:rsidRPr="00847E1D">
        <w:rPr>
          <w:sz w:val="24"/>
          <w:szCs w:val="24"/>
        </w:rPr>
        <w:t xml:space="preserve"> </w:t>
      </w:r>
      <w:r w:rsidR="00CB3FB7" w:rsidRPr="00847E1D">
        <w:rPr>
          <w:sz w:val="24"/>
          <w:szCs w:val="24"/>
        </w:rPr>
        <w:t>no solid walls between classes)</w:t>
      </w:r>
      <w:r w:rsidRPr="00847E1D">
        <w:rPr>
          <w:sz w:val="24"/>
          <w:szCs w:val="24"/>
        </w:rPr>
        <w:t>, a</w:t>
      </w:r>
      <w:r w:rsidR="00F85F2E" w:rsidRPr="00847E1D">
        <w:rPr>
          <w:sz w:val="24"/>
          <w:szCs w:val="24"/>
        </w:rPr>
        <w:t xml:space="preserve"> </w:t>
      </w:r>
      <w:r w:rsidR="00CB3FB7" w:rsidRPr="00847E1D">
        <w:rPr>
          <w:sz w:val="24"/>
          <w:szCs w:val="24"/>
        </w:rPr>
        <w:t>single</w:t>
      </w:r>
      <w:r w:rsidR="002C074F" w:rsidRPr="00847E1D">
        <w:rPr>
          <w:sz w:val="24"/>
          <w:szCs w:val="24"/>
        </w:rPr>
        <w:t>-</w:t>
      </w:r>
      <w:r w:rsidR="00CB3FB7" w:rsidRPr="00847E1D">
        <w:rPr>
          <w:sz w:val="24"/>
          <w:szCs w:val="24"/>
        </w:rPr>
        <w:t xml:space="preserve">loudspeaker </w:t>
      </w:r>
      <w:r w:rsidR="002C3484" w:rsidRPr="00847E1D">
        <w:rPr>
          <w:sz w:val="24"/>
          <w:szCs w:val="24"/>
        </w:rPr>
        <w:t>Soundfield system</w:t>
      </w:r>
      <w:r w:rsidR="00F85F2E" w:rsidRPr="00847E1D">
        <w:rPr>
          <w:sz w:val="24"/>
          <w:szCs w:val="24"/>
        </w:rPr>
        <w:t xml:space="preserve"> </w:t>
      </w:r>
      <w:r w:rsidRPr="00847E1D">
        <w:rPr>
          <w:sz w:val="24"/>
          <w:szCs w:val="24"/>
        </w:rPr>
        <w:t xml:space="preserve">can provide a consistent signal for </w:t>
      </w:r>
      <w:r w:rsidR="00CB3FB7" w:rsidRPr="00847E1D">
        <w:rPr>
          <w:sz w:val="24"/>
          <w:szCs w:val="24"/>
        </w:rPr>
        <w:t xml:space="preserve">one class group (not the entire larger space) </w:t>
      </w:r>
      <w:r w:rsidR="003F6949" w:rsidRPr="00847E1D">
        <w:rPr>
          <w:sz w:val="24"/>
          <w:szCs w:val="24"/>
        </w:rPr>
        <w:t>without interfering</w:t>
      </w:r>
      <w:r w:rsidRPr="00847E1D">
        <w:rPr>
          <w:sz w:val="24"/>
          <w:szCs w:val="24"/>
        </w:rPr>
        <w:t xml:space="preserve"> with other classes operating in the same space.</w:t>
      </w:r>
      <w:r w:rsidR="00F85F2E" w:rsidRPr="00847E1D">
        <w:rPr>
          <w:sz w:val="24"/>
          <w:szCs w:val="24"/>
        </w:rPr>
        <w:t xml:space="preserve"> </w:t>
      </w:r>
    </w:p>
    <w:p w14:paraId="6AB87F78" w14:textId="77777777" w:rsidR="00D26F3B" w:rsidRDefault="00D26F3B" w:rsidP="000D0F31">
      <w:pPr>
        <w:pStyle w:val="Heading2"/>
        <w:rPr>
          <w:color w:val="C00000"/>
        </w:rPr>
      </w:pPr>
    </w:p>
    <w:p w14:paraId="1785F00E" w14:textId="2C844E31" w:rsidR="008F5CD5" w:rsidRPr="00591D30" w:rsidRDefault="00591D30" w:rsidP="000D0F31">
      <w:pPr>
        <w:pStyle w:val="Heading2"/>
        <w:rPr>
          <w:color w:val="C00000"/>
        </w:rPr>
      </w:pPr>
      <w:bookmarkStart w:id="49" w:name="_Toc24709658"/>
      <w:r w:rsidRPr="00591D30">
        <w:rPr>
          <w:color w:val="C00000"/>
        </w:rPr>
        <w:t>COMPATIBILITY WITH EXISTING SOUNDFIELD SYSTEMS AND OTHER CLASSROOM TECHNOLOGY</w:t>
      </w:r>
      <w:bookmarkEnd w:id="49"/>
    </w:p>
    <w:p w14:paraId="08570854" w14:textId="1555CCB2" w:rsidR="00EC09EF" w:rsidRPr="00847E1D" w:rsidRDefault="002C074F" w:rsidP="009334E2">
      <w:pPr>
        <w:jc w:val="both"/>
        <w:rPr>
          <w:sz w:val="24"/>
          <w:szCs w:val="24"/>
        </w:rPr>
      </w:pPr>
      <w:r w:rsidRPr="00847E1D">
        <w:rPr>
          <w:sz w:val="24"/>
          <w:szCs w:val="24"/>
        </w:rPr>
        <w:t>S</w:t>
      </w:r>
      <w:r w:rsidR="00EC09EF" w:rsidRPr="00847E1D">
        <w:rPr>
          <w:sz w:val="24"/>
          <w:szCs w:val="24"/>
        </w:rPr>
        <w:t xml:space="preserve">chools that already have </w:t>
      </w:r>
      <w:r w:rsidR="002C3484" w:rsidRPr="00847E1D">
        <w:rPr>
          <w:sz w:val="24"/>
          <w:szCs w:val="24"/>
        </w:rPr>
        <w:t>Soundfield system</w:t>
      </w:r>
      <w:r w:rsidR="00D97E6E" w:rsidRPr="00847E1D">
        <w:rPr>
          <w:sz w:val="24"/>
          <w:szCs w:val="24"/>
        </w:rPr>
        <w:t>s</w:t>
      </w:r>
      <w:r w:rsidR="00F50693" w:rsidRPr="00847E1D">
        <w:rPr>
          <w:sz w:val="24"/>
          <w:szCs w:val="24"/>
        </w:rPr>
        <w:t xml:space="preserve"> </w:t>
      </w:r>
      <w:r w:rsidR="00CB3FB7" w:rsidRPr="00847E1D">
        <w:rPr>
          <w:sz w:val="24"/>
          <w:szCs w:val="24"/>
        </w:rPr>
        <w:t>i</w:t>
      </w:r>
      <w:r w:rsidR="003378A9" w:rsidRPr="00847E1D">
        <w:rPr>
          <w:sz w:val="24"/>
          <w:szCs w:val="24"/>
        </w:rPr>
        <w:t>n</w:t>
      </w:r>
      <w:r w:rsidR="00CB3FB7" w:rsidRPr="00847E1D">
        <w:rPr>
          <w:sz w:val="24"/>
          <w:szCs w:val="24"/>
        </w:rPr>
        <w:t xml:space="preserve"> use</w:t>
      </w:r>
      <w:r w:rsidR="00EC09EF" w:rsidRPr="00847E1D">
        <w:rPr>
          <w:sz w:val="24"/>
          <w:szCs w:val="24"/>
        </w:rPr>
        <w:t xml:space="preserve"> and are </w:t>
      </w:r>
      <w:r w:rsidR="00683D0B" w:rsidRPr="00847E1D">
        <w:rPr>
          <w:sz w:val="24"/>
          <w:szCs w:val="24"/>
        </w:rPr>
        <w:t xml:space="preserve">considering </w:t>
      </w:r>
      <w:r w:rsidR="00EC09EF" w:rsidRPr="00847E1D">
        <w:rPr>
          <w:sz w:val="24"/>
          <w:szCs w:val="24"/>
        </w:rPr>
        <w:t xml:space="preserve">additional systems </w:t>
      </w:r>
      <w:r w:rsidRPr="00847E1D">
        <w:rPr>
          <w:sz w:val="24"/>
          <w:szCs w:val="24"/>
        </w:rPr>
        <w:t>should</w:t>
      </w:r>
      <w:r w:rsidR="00EC09EF" w:rsidRPr="00847E1D">
        <w:rPr>
          <w:sz w:val="24"/>
          <w:szCs w:val="24"/>
        </w:rPr>
        <w:t xml:space="preserve"> </w:t>
      </w:r>
      <w:r w:rsidR="00CB3FB7" w:rsidRPr="00847E1D">
        <w:rPr>
          <w:sz w:val="24"/>
          <w:szCs w:val="24"/>
        </w:rPr>
        <w:t>purchase</w:t>
      </w:r>
      <w:r w:rsidR="00EC09EF" w:rsidRPr="00847E1D">
        <w:rPr>
          <w:sz w:val="24"/>
          <w:szCs w:val="24"/>
        </w:rPr>
        <w:t xml:space="preserve"> the same type of system</w:t>
      </w:r>
      <w:r w:rsidR="00D10300" w:rsidRPr="00847E1D">
        <w:rPr>
          <w:sz w:val="24"/>
          <w:szCs w:val="24"/>
        </w:rPr>
        <w:t xml:space="preserve">. </w:t>
      </w:r>
      <w:r w:rsidR="00EC09EF" w:rsidRPr="00847E1D">
        <w:rPr>
          <w:sz w:val="24"/>
          <w:szCs w:val="24"/>
        </w:rPr>
        <w:t xml:space="preserve">This </w:t>
      </w:r>
      <w:r w:rsidR="00CB3FB7" w:rsidRPr="00847E1D">
        <w:rPr>
          <w:sz w:val="24"/>
          <w:szCs w:val="24"/>
        </w:rPr>
        <w:t xml:space="preserve">will make use of </w:t>
      </w:r>
      <w:r w:rsidRPr="00847E1D">
        <w:rPr>
          <w:sz w:val="24"/>
          <w:szCs w:val="24"/>
        </w:rPr>
        <w:t>existing</w:t>
      </w:r>
      <w:r w:rsidR="00EC09EF" w:rsidRPr="00847E1D">
        <w:rPr>
          <w:sz w:val="24"/>
          <w:szCs w:val="24"/>
        </w:rPr>
        <w:t xml:space="preserve"> </w:t>
      </w:r>
      <w:r w:rsidR="00A532F6" w:rsidRPr="00847E1D">
        <w:rPr>
          <w:sz w:val="24"/>
          <w:szCs w:val="24"/>
        </w:rPr>
        <w:t xml:space="preserve">knowledge </w:t>
      </w:r>
      <w:r w:rsidR="00EC09EF" w:rsidRPr="00847E1D">
        <w:rPr>
          <w:sz w:val="24"/>
          <w:szCs w:val="24"/>
        </w:rPr>
        <w:t>in the school</w:t>
      </w:r>
      <w:r w:rsidR="00F50693" w:rsidRPr="00847E1D">
        <w:rPr>
          <w:sz w:val="24"/>
          <w:szCs w:val="24"/>
        </w:rPr>
        <w:t xml:space="preserve">, and </w:t>
      </w:r>
      <w:r w:rsidR="00CB3FB7" w:rsidRPr="00847E1D">
        <w:rPr>
          <w:sz w:val="24"/>
          <w:szCs w:val="24"/>
        </w:rPr>
        <w:t xml:space="preserve">maintenance and repairs can be arranged through the </w:t>
      </w:r>
      <w:r w:rsidR="00F50693" w:rsidRPr="00847E1D">
        <w:rPr>
          <w:sz w:val="24"/>
          <w:szCs w:val="24"/>
        </w:rPr>
        <w:t>one supplier</w:t>
      </w:r>
      <w:r w:rsidR="00D10300" w:rsidRPr="00847E1D">
        <w:rPr>
          <w:sz w:val="24"/>
          <w:szCs w:val="24"/>
        </w:rPr>
        <w:t xml:space="preserve">. </w:t>
      </w:r>
      <w:r w:rsidR="00F50693" w:rsidRPr="00847E1D">
        <w:rPr>
          <w:sz w:val="24"/>
          <w:szCs w:val="24"/>
        </w:rPr>
        <w:t>However, compatibility with students</w:t>
      </w:r>
      <w:r w:rsidRPr="00847E1D">
        <w:rPr>
          <w:sz w:val="24"/>
          <w:szCs w:val="24"/>
        </w:rPr>
        <w:t>’</w:t>
      </w:r>
      <w:r w:rsidR="00F50693" w:rsidRPr="00847E1D">
        <w:rPr>
          <w:sz w:val="24"/>
          <w:szCs w:val="24"/>
        </w:rPr>
        <w:t xml:space="preserve"> personal equipment should take priority</w:t>
      </w:r>
      <w:r w:rsidR="00CB3FB7" w:rsidRPr="00847E1D">
        <w:rPr>
          <w:sz w:val="24"/>
          <w:szCs w:val="24"/>
        </w:rPr>
        <w:t xml:space="preserve">, even if this means purchasing a different type of </w:t>
      </w:r>
      <w:r w:rsidR="002C3484" w:rsidRPr="00847E1D">
        <w:rPr>
          <w:sz w:val="24"/>
          <w:szCs w:val="24"/>
        </w:rPr>
        <w:t>Soundfield system</w:t>
      </w:r>
      <w:r w:rsidR="00F50693" w:rsidRPr="00847E1D">
        <w:rPr>
          <w:sz w:val="24"/>
          <w:szCs w:val="24"/>
        </w:rPr>
        <w:t>.</w:t>
      </w:r>
    </w:p>
    <w:p w14:paraId="1BA3D295" w14:textId="3DD2BD1D" w:rsidR="0054308E" w:rsidRPr="00847E1D" w:rsidRDefault="002C3484" w:rsidP="00AD0B65">
      <w:pPr>
        <w:jc w:val="both"/>
        <w:rPr>
          <w:sz w:val="24"/>
          <w:szCs w:val="24"/>
        </w:rPr>
      </w:pPr>
      <w:r w:rsidRPr="00847E1D">
        <w:rPr>
          <w:sz w:val="24"/>
          <w:szCs w:val="24"/>
        </w:rPr>
        <w:t>Soundfield system</w:t>
      </w:r>
      <w:r w:rsidR="00695F88" w:rsidRPr="00847E1D">
        <w:rPr>
          <w:sz w:val="24"/>
          <w:szCs w:val="24"/>
        </w:rPr>
        <w:t>s</w:t>
      </w:r>
      <w:r w:rsidR="00C20979" w:rsidRPr="00847E1D">
        <w:rPr>
          <w:sz w:val="24"/>
          <w:szCs w:val="24"/>
        </w:rPr>
        <w:t xml:space="preserve"> can be used with </w:t>
      </w:r>
      <w:r w:rsidR="00CB3FB7" w:rsidRPr="00847E1D">
        <w:rPr>
          <w:sz w:val="24"/>
          <w:szCs w:val="24"/>
        </w:rPr>
        <w:t xml:space="preserve">existing classroom </w:t>
      </w:r>
      <w:bookmarkStart w:id="50" w:name="_Hlk24559445"/>
      <w:r w:rsidR="00F91548" w:rsidRPr="00847E1D">
        <w:rPr>
          <w:sz w:val="24"/>
          <w:szCs w:val="24"/>
        </w:rPr>
        <w:t xml:space="preserve">audiovisual </w:t>
      </w:r>
      <w:r w:rsidR="002C074F" w:rsidRPr="00847E1D">
        <w:rPr>
          <w:sz w:val="24"/>
          <w:szCs w:val="24"/>
        </w:rPr>
        <w:t>(AV</w:t>
      </w:r>
      <w:bookmarkEnd w:id="50"/>
      <w:r w:rsidR="002C074F" w:rsidRPr="00847E1D">
        <w:rPr>
          <w:sz w:val="24"/>
          <w:szCs w:val="24"/>
        </w:rPr>
        <w:t xml:space="preserve">) </w:t>
      </w:r>
      <w:r w:rsidR="00CB3FB7" w:rsidRPr="00847E1D">
        <w:rPr>
          <w:sz w:val="24"/>
          <w:szCs w:val="24"/>
        </w:rPr>
        <w:t xml:space="preserve">equipment such as </w:t>
      </w:r>
      <w:r w:rsidR="008F5CD5" w:rsidRPr="00847E1D">
        <w:rPr>
          <w:sz w:val="24"/>
          <w:szCs w:val="24"/>
        </w:rPr>
        <w:t xml:space="preserve">interactive whiteboards, laptops, </w:t>
      </w:r>
      <w:r w:rsidR="00C20979" w:rsidRPr="00847E1D">
        <w:rPr>
          <w:sz w:val="24"/>
          <w:szCs w:val="24"/>
        </w:rPr>
        <w:t>iPa</w:t>
      </w:r>
      <w:r w:rsidR="008F5CD5" w:rsidRPr="00847E1D">
        <w:rPr>
          <w:sz w:val="24"/>
          <w:szCs w:val="24"/>
        </w:rPr>
        <w:t xml:space="preserve">ds and other multimedia </w:t>
      </w:r>
      <w:r w:rsidR="00A2523B" w:rsidRPr="00847E1D">
        <w:rPr>
          <w:sz w:val="24"/>
          <w:szCs w:val="24"/>
        </w:rPr>
        <w:t>devices</w:t>
      </w:r>
      <w:r w:rsidR="00D97E6E" w:rsidRPr="00847E1D">
        <w:rPr>
          <w:sz w:val="24"/>
          <w:szCs w:val="24"/>
        </w:rPr>
        <w:t xml:space="preserve">. This </w:t>
      </w:r>
      <w:r w:rsidR="00683D0B" w:rsidRPr="00847E1D">
        <w:rPr>
          <w:sz w:val="24"/>
          <w:szCs w:val="24"/>
        </w:rPr>
        <w:t>may be needed when</w:t>
      </w:r>
      <w:r w:rsidR="00D97E6E" w:rsidRPr="00847E1D">
        <w:rPr>
          <w:sz w:val="24"/>
          <w:szCs w:val="24"/>
        </w:rPr>
        <w:t xml:space="preserve"> the built-in speakers in </w:t>
      </w:r>
      <w:r w:rsidR="00683D0B" w:rsidRPr="00847E1D">
        <w:rPr>
          <w:sz w:val="24"/>
          <w:szCs w:val="24"/>
        </w:rPr>
        <w:t>these items do</w:t>
      </w:r>
      <w:r w:rsidR="00D97E6E" w:rsidRPr="00847E1D">
        <w:rPr>
          <w:sz w:val="24"/>
          <w:szCs w:val="24"/>
        </w:rPr>
        <w:t xml:space="preserve"> </w:t>
      </w:r>
      <w:r w:rsidR="0054308E" w:rsidRPr="00847E1D">
        <w:rPr>
          <w:sz w:val="24"/>
          <w:szCs w:val="24"/>
        </w:rPr>
        <w:t xml:space="preserve">not </w:t>
      </w:r>
      <w:r w:rsidR="00D97E6E" w:rsidRPr="00847E1D">
        <w:rPr>
          <w:sz w:val="24"/>
          <w:szCs w:val="24"/>
        </w:rPr>
        <w:t xml:space="preserve">distribute an even sound level across the entire classroom. </w:t>
      </w:r>
      <w:r w:rsidR="0054308E" w:rsidRPr="00847E1D">
        <w:rPr>
          <w:sz w:val="24"/>
          <w:szCs w:val="24"/>
        </w:rPr>
        <w:t>The Soundfield system will distribute the audio signal from these devices via the loudspeaker.</w:t>
      </w:r>
    </w:p>
    <w:p w14:paraId="0DE73DAF" w14:textId="533F9E62" w:rsidR="00CB3FB7" w:rsidRPr="00847E1D" w:rsidRDefault="0054308E" w:rsidP="00AD0B65">
      <w:pPr>
        <w:jc w:val="both"/>
        <w:rPr>
          <w:sz w:val="24"/>
          <w:szCs w:val="24"/>
        </w:rPr>
      </w:pPr>
      <w:r w:rsidRPr="00847E1D">
        <w:rPr>
          <w:sz w:val="24"/>
          <w:szCs w:val="24"/>
        </w:rPr>
        <w:t>In some cases, a</w:t>
      </w:r>
      <w:r w:rsidR="00D97E6E" w:rsidRPr="00847E1D">
        <w:rPr>
          <w:sz w:val="24"/>
          <w:szCs w:val="24"/>
        </w:rPr>
        <w:t xml:space="preserve">dditional devices or software may be required to interface between </w:t>
      </w:r>
      <w:r w:rsidR="000A50D2" w:rsidRPr="00847E1D">
        <w:rPr>
          <w:sz w:val="24"/>
          <w:szCs w:val="24"/>
        </w:rPr>
        <w:t xml:space="preserve">the </w:t>
      </w:r>
      <w:r w:rsidR="002C3484" w:rsidRPr="00847E1D">
        <w:rPr>
          <w:sz w:val="24"/>
          <w:szCs w:val="24"/>
        </w:rPr>
        <w:t>Soundfield system</w:t>
      </w:r>
      <w:r w:rsidR="00D97E6E" w:rsidRPr="00847E1D">
        <w:rPr>
          <w:sz w:val="24"/>
          <w:szCs w:val="24"/>
        </w:rPr>
        <w:t xml:space="preserve"> and other multimedia devices. </w:t>
      </w:r>
      <w:r w:rsidR="002C3484" w:rsidRPr="00847E1D">
        <w:rPr>
          <w:sz w:val="24"/>
          <w:szCs w:val="24"/>
        </w:rPr>
        <w:t>Soundfield system</w:t>
      </w:r>
      <w:r w:rsidR="000A50D2" w:rsidRPr="00847E1D">
        <w:rPr>
          <w:sz w:val="24"/>
          <w:szCs w:val="24"/>
        </w:rPr>
        <w:t xml:space="preserve">s can </w:t>
      </w:r>
      <w:r w:rsidR="00A532F6" w:rsidRPr="00847E1D">
        <w:rPr>
          <w:sz w:val="24"/>
          <w:szCs w:val="24"/>
        </w:rPr>
        <w:t>allow for m</w:t>
      </w:r>
      <w:r w:rsidR="008F5CD5" w:rsidRPr="00847E1D">
        <w:rPr>
          <w:sz w:val="24"/>
          <w:szCs w:val="24"/>
        </w:rPr>
        <w:t xml:space="preserve">ultiple audio sources </w:t>
      </w:r>
      <w:r w:rsidR="003C0B01" w:rsidRPr="00847E1D">
        <w:rPr>
          <w:sz w:val="24"/>
          <w:szCs w:val="24"/>
        </w:rPr>
        <w:t xml:space="preserve">and </w:t>
      </w:r>
      <w:r w:rsidR="00CB3FB7" w:rsidRPr="00847E1D">
        <w:rPr>
          <w:sz w:val="24"/>
          <w:szCs w:val="24"/>
        </w:rPr>
        <w:t xml:space="preserve">students’ </w:t>
      </w:r>
      <w:r w:rsidR="003C0B01" w:rsidRPr="00847E1D">
        <w:rPr>
          <w:sz w:val="24"/>
          <w:szCs w:val="24"/>
        </w:rPr>
        <w:t xml:space="preserve">personal devices </w:t>
      </w:r>
      <w:r w:rsidR="00A532F6" w:rsidRPr="00847E1D">
        <w:rPr>
          <w:sz w:val="24"/>
          <w:szCs w:val="24"/>
        </w:rPr>
        <w:t>to</w:t>
      </w:r>
      <w:r w:rsidR="008F5CD5" w:rsidRPr="00847E1D">
        <w:rPr>
          <w:sz w:val="24"/>
          <w:szCs w:val="24"/>
        </w:rPr>
        <w:t xml:space="preserve"> be connected at </w:t>
      </w:r>
      <w:r w:rsidR="00A532F6" w:rsidRPr="00847E1D">
        <w:rPr>
          <w:sz w:val="24"/>
          <w:szCs w:val="24"/>
        </w:rPr>
        <w:t xml:space="preserve">the </w:t>
      </w:r>
      <w:r w:rsidR="008F5CD5" w:rsidRPr="00847E1D">
        <w:rPr>
          <w:sz w:val="24"/>
          <w:szCs w:val="24"/>
        </w:rPr>
        <w:t xml:space="preserve">one time, so </w:t>
      </w:r>
      <w:r w:rsidR="00C20979" w:rsidRPr="00847E1D">
        <w:rPr>
          <w:sz w:val="24"/>
          <w:szCs w:val="24"/>
        </w:rPr>
        <w:t>all</w:t>
      </w:r>
      <w:r w:rsidR="008F5CD5" w:rsidRPr="00847E1D">
        <w:rPr>
          <w:sz w:val="24"/>
          <w:szCs w:val="24"/>
        </w:rPr>
        <w:t xml:space="preserve"> student</w:t>
      </w:r>
      <w:r w:rsidR="00C20979" w:rsidRPr="00847E1D">
        <w:rPr>
          <w:sz w:val="24"/>
          <w:szCs w:val="24"/>
        </w:rPr>
        <w:t>s will be able to hear</w:t>
      </w:r>
      <w:r w:rsidR="008F5CD5" w:rsidRPr="00847E1D">
        <w:rPr>
          <w:sz w:val="24"/>
          <w:szCs w:val="24"/>
        </w:rPr>
        <w:t xml:space="preserve"> </w:t>
      </w:r>
      <w:r w:rsidR="00A532F6" w:rsidRPr="00847E1D">
        <w:rPr>
          <w:sz w:val="24"/>
          <w:szCs w:val="24"/>
        </w:rPr>
        <w:t xml:space="preserve">via </w:t>
      </w:r>
      <w:r w:rsidR="008F5CD5" w:rsidRPr="00847E1D">
        <w:rPr>
          <w:sz w:val="24"/>
          <w:szCs w:val="24"/>
        </w:rPr>
        <w:t xml:space="preserve">the teacher </w:t>
      </w:r>
      <w:r w:rsidR="00A532F6" w:rsidRPr="00847E1D">
        <w:rPr>
          <w:sz w:val="24"/>
          <w:szCs w:val="24"/>
        </w:rPr>
        <w:t>tr</w:t>
      </w:r>
      <w:r w:rsidR="00A2523B" w:rsidRPr="00847E1D">
        <w:rPr>
          <w:sz w:val="24"/>
          <w:szCs w:val="24"/>
        </w:rPr>
        <w:t>ansmitter</w:t>
      </w:r>
      <w:r w:rsidR="008F5CD5" w:rsidRPr="00847E1D">
        <w:rPr>
          <w:sz w:val="24"/>
          <w:szCs w:val="24"/>
        </w:rPr>
        <w:t xml:space="preserve">, </w:t>
      </w:r>
      <w:r w:rsidR="00A532F6" w:rsidRPr="00847E1D">
        <w:rPr>
          <w:sz w:val="24"/>
          <w:szCs w:val="24"/>
        </w:rPr>
        <w:t xml:space="preserve">the </w:t>
      </w:r>
      <w:r w:rsidR="008F5CD5" w:rsidRPr="00847E1D">
        <w:rPr>
          <w:sz w:val="24"/>
          <w:szCs w:val="24"/>
        </w:rPr>
        <w:t>audio</w:t>
      </w:r>
      <w:r w:rsidR="00A532F6" w:rsidRPr="00847E1D">
        <w:rPr>
          <w:sz w:val="24"/>
          <w:szCs w:val="24"/>
        </w:rPr>
        <w:t xml:space="preserve"> signal</w:t>
      </w:r>
      <w:r w:rsidR="008F5CD5" w:rsidRPr="00847E1D">
        <w:rPr>
          <w:sz w:val="24"/>
          <w:szCs w:val="24"/>
        </w:rPr>
        <w:t xml:space="preserve"> from a</w:t>
      </w:r>
      <w:r w:rsidR="00615503" w:rsidRPr="00847E1D">
        <w:rPr>
          <w:sz w:val="24"/>
          <w:szCs w:val="24"/>
        </w:rPr>
        <w:t xml:space="preserve"> multimedia device</w:t>
      </w:r>
      <w:r w:rsidR="00A532F6" w:rsidRPr="00847E1D">
        <w:rPr>
          <w:sz w:val="24"/>
          <w:szCs w:val="24"/>
        </w:rPr>
        <w:t xml:space="preserve"> and </w:t>
      </w:r>
      <w:r w:rsidR="008F5CD5" w:rsidRPr="00847E1D">
        <w:rPr>
          <w:sz w:val="24"/>
          <w:szCs w:val="24"/>
        </w:rPr>
        <w:t>other student</w:t>
      </w:r>
      <w:r w:rsidR="00A532F6" w:rsidRPr="00847E1D">
        <w:rPr>
          <w:sz w:val="24"/>
          <w:szCs w:val="24"/>
        </w:rPr>
        <w:t>s using microphones</w:t>
      </w:r>
      <w:r w:rsidR="002C074F" w:rsidRPr="00847E1D">
        <w:rPr>
          <w:sz w:val="24"/>
          <w:szCs w:val="24"/>
        </w:rPr>
        <w:t>,</w:t>
      </w:r>
      <w:r w:rsidR="00A2523B" w:rsidRPr="00847E1D">
        <w:rPr>
          <w:sz w:val="24"/>
          <w:szCs w:val="24"/>
        </w:rPr>
        <w:t xml:space="preserve"> with only one audio signal being transmitted at </w:t>
      </w:r>
      <w:r w:rsidR="00D97E6E" w:rsidRPr="00847E1D">
        <w:rPr>
          <w:sz w:val="24"/>
          <w:szCs w:val="24"/>
        </w:rPr>
        <w:t xml:space="preserve">any </w:t>
      </w:r>
      <w:r w:rsidR="003C0B01" w:rsidRPr="00847E1D">
        <w:rPr>
          <w:sz w:val="24"/>
          <w:szCs w:val="24"/>
        </w:rPr>
        <w:t>one</w:t>
      </w:r>
      <w:r w:rsidR="00A2523B" w:rsidRPr="00847E1D">
        <w:rPr>
          <w:sz w:val="24"/>
          <w:szCs w:val="24"/>
        </w:rPr>
        <w:t xml:space="preserve"> time</w:t>
      </w:r>
      <w:r w:rsidR="00D10300" w:rsidRPr="00847E1D">
        <w:rPr>
          <w:sz w:val="24"/>
          <w:szCs w:val="24"/>
        </w:rPr>
        <w:t xml:space="preserve">. </w:t>
      </w:r>
      <w:r w:rsidR="00A2523B" w:rsidRPr="00847E1D">
        <w:rPr>
          <w:sz w:val="24"/>
          <w:szCs w:val="24"/>
        </w:rPr>
        <w:t xml:space="preserve">It is also possible to record lessons for students to </w:t>
      </w:r>
      <w:r w:rsidR="003C0B01" w:rsidRPr="00847E1D">
        <w:rPr>
          <w:sz w:val="24"/>
          <w:szCs w:val="24"/>
        </w:rPr>
        <w:t>access</w:t>
      </w:r>
      <w:r w:rsidR="00A2523B" w:rsidRPr="00847E1D">
        <w:rPr>
          <w:sz w:val="24"/>
          <w:szCs w:val="24"/>
        </w:rPr>
        <w:t xml:space="preserve"> at a later time</w:t>
      </w:r>
      <w:r w:rsidR="00D10300" w:rsidRPr="00847E1D">
        <w:rPr>
          <w:sz w:val="24"/>
          <w:szCs w:val="24"/>
        </w:rPr>
        <w:t xml:space="preserve">. </w:t>
      </w:r>
    </w:p>
    <w:p w14:paraId="7B5B351A" w14:textId="411BF314" w:rsidR="00AD0B65" w:rsidRPr="00847E1D" w:rsidRDefault="00AD0B65" w:rsidP="00AD0B65">
      <w:pPr>
        <w:jc w:val="both"/>
        <w:rPr>
          <w:sz w:val="24"/>
          <w:szCs w:val="24"/>
        </w:rPr>
      </w:pPr>
      <w:r w:rsidRPr="00847E1D">
        <w:rPr>
          <w:sz w:val="24"/>
          <w:szCs w:val="24"/>
        </w:rPr>
        <w:t xml:space="preserve">Students who are deaf or hard of hearing will also be able to hear the sound from the multimedia devices via </w:t>
      </w:r>
      <w:r w:rsidR="00683D0B" w:rsidRPr="00847E1D">
        <w:rPr>
          <w:sz w:val="24"/>
          <w:szCs w:val="24"/>
        </w:rPr>
        <w:t xml:space="preserve">their </w:t>
      </w:r>
      <w:r w:rsidR="007A7D7F" w:rsidRPr="00847E1D">
        <w:rPr>
          <w:sz w:val="24"/>
          <w:szCs w:val="24"/>
        </w:rPr>
        <w:t>PWCD</w:t>
      </w:r>
      <w:r w:rsidRPr="00847E1D">
        <w:rPr>
          <w:sz w:val="24"/>
          <w:szCs w:val="24"/>
        </w:rPr>
        <w:t xml:space="preserve"> if this is being used in conjunction with the </w:t>
      </w:r>
      <w:r w:rsidR="002C3484" w:rsidRPr="00847E1D">
        <w:rPr>
          <w:sz w:val="24"/>
          <w:szCs w:val="24"/>
        </w:rPr>
        <w:t>Soundfield system</w:t>
      </w:r>
      <w:r w:rsidRPr="00847E1D">
        <w:rPr>
          <w:sz w:val="24"/>
          <w:szCs w:val="24"/>
        </w:rPr>
        <w:t>.</w:t>
      </w:r>
    </w:p>
    <w:p w14:paraId="62C70580" w14:textId="77777777" w:rsidR="00D26F3B" w:rsidRDefault="00D26F3B" w:rsidP="000D0F31">
      <w:pPr>
        <w:pStyle w:val="Heading2"/>
        <w:rPr>
          <w:color w:val="C00000"/>
        </w:rPr>
      </w:pPr>
    </w:p>
    <w:p w14:paraId="65ADDA3F" w14:textId="436A5EE3" w:rsidR="003C0B01" w:rsidRPr="00591D30" w:rsidRDefault="00591D30" w:rsidP="000D0F31">
      <w:pPr>
        <w:pStyle w:val="Heading2"/>
        <w:rPr>
          <w:color w:val="C00000"/>
        </w:rPr>
      </w:pPr>
      <w:bookmarkStart w:id="51" w:name="_Toc24709659"/>
      <w:r w:rsidRPr="00591D30">
        <w:rPr>
          <w:color w:val="C00000"/>
        </w:rPr>
        <w:t>NUMBER OF MICROPHONES OR TRANSMITTERS</w:t>
      </w:r>
      <w:bookmarkEnd w:id="51"/>
    </w:p>
    <w:p w14:paraId="46C28177" w14:textId="5539C1D2" w:rsidR="00FA01A5" w:rsidRPr="00847E1D" w:rsidRDefault="00FD036C" w:rsidP="004702B1">
      <w:pPr>
        <w:jc w:val="both"/>
        <w:rPr>
          <w:sz w:val="24"/>
          <w:szCs w:val="24"/>
        </w:rPr>
      </w:pPr>
      <w:r w:rsidRPr="00847E1D">
        <w:rPr>
          <w:sz w:val="24"/>
          <w:szCs w:val="24"/>
        </w:rPr>
        <w:t>Schools should consider t</w:t>
      </w:r>
      <w:r w:rsidR="003C0B01" w:rsidRPr="00847E1D">
        <w:rPr>
          <w:sz w:val="24"/>
          <w:szCs w:val="24"/>
        </w:rPr>
        <w:t>he number of teacher transmitters and student microphones that will best suit the</w:t>
      </w:r>
      <w:r w:rsidR="002C074F" w:rsidRPr="00847E1D">
        <w:rPr>
          <w:sz w:val="24"/>
          <w:szCs w:val="24"/>
        </w:rPr>
        <w:t>ir</w:t>
      </w:r>
      <w:r w:rsidR="003C0B01" w:rsidRPr="00847E1D">
        <w:rPr>
          <w:sz w:val="24"/>
          <w:szCs w:val="24"/>
        </w:rPr>
        <w:t xml:space="preserve"> teaching activities. </w:t>
      </w:r>
      <w:r w:rsidR="00CB3FB7" w:rsidRPr="00847E1D">
        <w:rPr>
          <w:sz w:val="24"/>
          <w:szCs w:val="24"/>
        </w:rPr>
        <w:t xml:space="preserve">All </w:t>
      </w:r>
      <w:r w:rsidR="002C3484" w:rsidRPr="00847E1D">
        <w:rPr>
          <w:sz w:val="24"/>
          <w:szCs w:val="24"/>
        </w:rPr>
        <w:t>Soundfield system</w:t>
      </w:r>
      <w:r w:rsidR="001B5A0B" w:rsidRPr="00847E1D">
        <w:rPr>
          <w:sz w:val="24"/>
          <w:szCs w:val="24"/>
        </w:rPr>
        <w:t>s</w:t>
      </w:r>
      <w:r w:rsidR="003C0B01" w:rsidRPr="00847E1D">
        <w:rPr>
          <w:sz w:val="24"/>
          <w:szCs w:val="24"/>
        </w:rPr>
        <w:t xml:space="preserve"> allow for two teacher transmitters for team teaching situations. Some </w:t>
      </w:r>
      <w:r w:rsidR="002C3484" w:rsidRPr="00847E1D">
        <w:rPr>
          <w:sz w:val="24"/>
          <w:szCs w:val="24"/>
        </w:rPr>
        <w:t>Soundfield system</w:t>
      </w:r>
      <w:r w:rsidR="001B5A0B" w:rsidRPr="00847E1D">
        <w:rPr>
          <w:sz w:val="24"/>
          <w:szCs w:val="24"/>
        </w:rPr>
        <w:t>s</w:t>
      </w:r>
      <w:r w:rsidR="003C0B01" w:rsidRPr="00847E1D">
        <w:rPr>
          <w:sz w:val="24"/>
          <w:szCs w:val="24"/>
        </w:rPr>
        <w:t xml:space="preserve"> allow for </w:t>
      </w:r>
      <w:r w:rsidR="00CB3FB7" w:rsidRPr="00847E1D">
        <w:rPr>
          <w:sz w:val="24"/>
          <w:szCs w:val="24"/>
        </w:rPr>
        <w:t>one or more</w:t>
      </w:r>
      <w:r w:rsidR="003C0B01" w:rsidRPr="00847E1D">
        <w:rPr>
          <w:sz w:val="24"/>
          <w:szCs w:val="24"/>
        </w:rPr>
        <w:t xml:space="preserve"> student microphones in addition to </w:t>
      </w:r>
      <w:r w:rsidR="00CB3FB7" w:rsidRPr="00847E1D">
        <w:rPr>
          <w:sz w:val="24"/>
          <w:szCs w:val="24"/>
        </w:rPr>
        <w:t>a</w:t>
      </w:r>
      <w:r w:rsidR="003C0B01" w:rsidRPr="00847E1D">
        <w:rPr>
          <w:sz w:val="24"/>
          <w:szCs w:val="24"/>
        </w:rPr>
        <w:t xml:space="preserve"> teacher transmitter. </w:t>
      </w:r>
      <w:r w:rsidR="00CB3FB7" w:rsidRPr="00847E1D">
        <w:rPr>
          <w:sz w:val="24"/>
          <w:szCs w:val="24"/>
        </w:rPr>
        <w:t xml:space="preserve">The </w:t>
      </w:r>
      <w:r w:rsidR="00683D0B" w:rsidRPr="00847E1D">
        <w:rPr>
          <w:sz w:val="24"/>
          <w:szCs w:val="24"/>
        </w:rPr>
        <w:t xml:space="preserve">optimum </w:t>
      </w:r>
      <w:r w:rsidR="00CB3FB7" w:rsidRPr="00847E1D">
        <w:rPr>
          <w:sz w:val="24"/>
          <w:szCs w:val="24"/>
        </w:rPr>
        <w:t>number of student microphones</w:t>
      </w:r>
      <w:r w:rsidR="00683D0B" w:rsidRPr="00847E1D">
        <w:rPr>
          <w:sz w:val="24"/>
          <w:szCs w:val="24"/>
        </w:rPr>
        <w:t xml:space="preserve"> will depend on the situation and the school’s preferences; for example,</w:t>
      </w:r>
      <w:r w:rsidR="00CB3FB7" w:rsidRPr="00847E1D">
        <w:rPr>
          <w:sz w:val="24"/>
          <w:szCs w:val="24"/>
        </w:rPr>
        <w:t xml:space="preserve"> multiple microphones can be used to reduce the time spent </w:t>
      </w:r>
      <w:r w:rsidR="0037053E" w:rsidRPr="00847E1D">
        <w:rPr>
          <w:sz w:val="24"/>
          <w:szCs w:val="24"/>
        </w:rPr>
        <w:t>passing the microphone(s) between students.</w:t>
      </w:r>
    </w:p>
    <w:p w14:paraId="6D821251" w14:textId="77777777" w:rsidR="00D26F3B" w:rsidRDefault="00D26F3B" w:rsidP="000D0F31">
      <w:pPr>
        <w:pStyle w:val="Heading2"/>
        <w:rPr>
          <w:color w:val="C00000"/>
        </w:rPr>
      </w:pPr>
    </w:p>
    <w:p w14:paraId="17F76E80" w14:textId="75A8F313" w:rsidR="00B35900" w:rsidRPr="00591D30" w:rsidRDefault="00591D30" w:rsidP="000D0F31">
      <w:pPr>
        <w:pStyle w:val="Heading2"/>
        <w:rPr>
          <w:color w:val="C00000"/>
        </w:rPr>
      </w:pPr>
      <w:bookmarkStart w:id="52" w:name="_Toc24709660"/>
      <w:r w:rsidRPr="00591D30">
        <w:rPr>
          <w:color w:val="C00000"/>
        </w:rPr>
        <w:t>POSITION OF LOUDSPEAKERS</w:t>
      </w:r>
      <w:bookmarkEnd w:id="52"/>
    </w:p>
    <w:p w14:paraId="0A56F474" w14:textId="1C2CEB27" w:rsidR="00F42629" w:rsidRPr="00847E1D" w:rsidRDefault="002C074F" w:rsidP="00847E1D">
      <w:pPr>
        <w:keepNext/>
        <w:spacing w:after="120"/>
        <w:jc w:val="both"/>
        <w:rPr>
          <w:rFonts w:cstheme="minorHAnsi"/>
          <w:sz w:val="24"/>
          <w:szCs w:val="24"/>
        </w:rPr>
      </w:pPr>
      <w:r w:rsidRPr="00847E1D">
        <w:rPr>
          <w:rFonts w:cstheme="minorHAnsi"/>
          <w:sz w:val="24"/>
          <w:szCs w:val="24"/>
        </w:rPr>
        <w:t>R</w:t>
      </w:r>
      <w:r w:rsidR="00F42629" w:rsidRPr="00847E1D">
        <w:rPr>
          <w:rFonts w:cstheme="minorHAnsi"/>
          <w:sz w:val="24"/>
          <w:szCs w:val="24"/>
        </w:rPr>
        <w:t>ecommendation</w:t>
      </w:r>
      <w:r w:rsidR="001B5A0B" w:rsidRPr="00847E1D">
        <w:rPr>
          <w:rFonts w:cstheme="minorHAnsi"/>
          <w:sz w:val="24"/>
          <w:szCs w:val="24"/>
        </w:rPr>
        <w:t>s</w:t>
      </w:r>
      <w:r w:rsidR="00F42629" w:rsidRPr="00847E1D">
        <w:rPr>
          <w:rFonts w:cstheme="minorHAnsi"/>
          <w:sz w:val="24"/>
          <w:szCs w:val="24"/>
        </w:rPr>
        <w:t xml:space="preserve"> for positioning the loudspeaker</w:t>
      </w:r>
      <w:r w:rsidR="00D97E6E" w:rsidRPr="00847E1D">
        <w:rPr>
          <w:rFonts w:cstheme="minorHAnsi"/>
          <w:sz w:val="24"/>
          <w:szCs w:val="24"/>
        </w:rPr>
        <w:t xml:space="preserve"> </w:t>
      </w:r>
      <w:r w:rsidRPr="00847E1D">
        <w:rPr>
          <w:rFonts w:cstheme="minorHAnsi"/>
          <w:sz w:val="24"/>
          <w:szCs w:val="24"/>
        </w:rPr>
        <w:t xml:space="preserve">vary </w:t>
      </w:r>
      <w:r w:rsidR="00D97E6E" w:rsidRPr="00847E1D">
        <w:rPr>
          <w:rFonts w:cstheme="minorHAnsi"/>
          <w:sz w:val="24"/>
          <w:szCs w:val="24"/>
        </w:rPr>
        <w:t xml:space="preserve">depending on the </w:t>
      </w:r>
      <w:r w:rsidR="000A50D2" w:rsidRPr="00847E1D">
        <w:rPr>
          <w:rFonts w:cstheme="minorHAnsi"/>
          <w:sz w:val="24"/>
          <w:szCs w:val="24"/>
        </w:rPr>
        <w:t>system being used</w:t>
      </w:r>
      <w:r w:rsidR="00683D0B" w:rsidRPr="00847E1D">
        <w:rPr>
          <w:rFonts w:cstheme="minorHAnsi"/>
          <w:sz w:val="24"/>
          <w:szCs w:val="24"/>
        </w:rPr>
        <w:t>. These include:</w:t>
      </w:r>
    </w:p>
    <w:p w14:paraId="44ECB259" w14:textId="75236C3B" w:rsidR="00F42629" w:rsidRPr="00847E1D" w:rsidRDefault="00683D0B" w:rsidP="00847E1D">
      <w:pPr>
        <w:pStyle w:val="ListParagraph"/>
        <w:keepNext/>
        <w:numPr>
          <w:ilvl w:val="0"/>
          <w:numId w:val="10"/>
        </w:numPr>
        <w:spacing w:after="120"/>
        <w:jc w:val="both"/>
        <w:rPr>
          <w:rFonts w:asciiTheme="minorHAnsi" w:hAnsiTheme="minorHAnsi" w:cstheme="minorHAnsi"/>
          <w:sz w:val="24"/>
          <w:szCs w:val="24"/>
        </w:rPr>
      </w:pPr>
      <w:r w:rsidRPr="00847E1D">
        <w:rPr>
          <w:rFonts w:asciiTheme="minorHAnsi" w:hAnsiTheme="minorHAnsi" w:cstheme="minorHAnsi"/>
          <w:sz w:val="24"/>
          <w:szCs w:val="24"/>
        </w:rPr>
        <w:t xml:space="preserve">at </w:t>
      </w:r>
      <w:r w:rsidR="003C0B01" w:rsidRPr="00847E1D">
        <w:rPr>
          <w:rFonts w:asciiTheme="minorHAnsi" w:hAnsiTheme="minorHAnsi" w:cstheme="minorHAnsi"/>
          <w:sz w:val="24"/>
          <w:szCs w:val="24"/>
        </w:rPr>
        <w:t xml:space="preserve">the back of the </w:t>
      </w:r>
      <w:r w:rsidR="00F42629" w:rsidRPr="00847E1D">
        <w:rPr>
          <w:rFonts w:asciiTheme="minorHAnsi" w:hAnsiTheme="minorHAnsi" w:cstheme="minorHAnsi"/>
          <w:sz w:val="24"/>
          <w:szCs w:val="24"/>
        </w:rPr>
        <w:t>classroom</w:t>
      </w:r>
      <w:r w:rsidR="0037053E" w:rsidRPr="00847E1D">
        <w:rPr>
          <w:rFonts w:asciiTheme="minorHAnsi" w:hAnsiTheme="minorHAnsi" w:cstheme="minorHAnsi"/>
          <w:sz w:val="24"/>
          <w:szCs w:val="24"/>
        </w:rPr>
        <w:t>/teaching space</w:t>
      </w:r>
      <w:r w:rsidR="00F42629" w:rsidRPr="00847E1D">
        <w:rPr>
          <w:rFonts w:asciiTheme="minorHAnsi" w:hAnsiTheme="minorHAnsi" w:cstheme="minorHAnsi"/>
          <w:sz w:val="24"/>
          <w:szCs w:val="24"/>
        </w:rPr>
        <w:t xml:space="preserve"> </w:t>
      </w:r>
      <w:r w:rsidR="000A50D2" w:rsidRPr="00847E1D">
        <w:rPr>
          <w:rFonts w:asciiTheme="minorHAnsi" w:hAnsiTheme="minorHAnsi" w:cstheme="minorHAnsi"/>
          <w:sz w:val="24"/>
          <w:szCs w:val="24"/>
        </w:rPr>
        <w:t>(</w:t>
      </w:r>
      <w:r w:rsidR="00F42629" w:rsidRPr="00847E1D">
        <w:rPr>
          <w:rFonts w:asciiTheme="minorHAnsi" w:hAnsiTheme="minorHAnsi" w:cstheme="minorHAnsi"/>
          <w:sz w:val="24"/>
          <w:szCs w:val="24"/>
        </w:rPr>
        <w:t>facing the teacher</w:t>
      </w:r>
      <w:r w:rsidR="000A50D2" w:rsidRPr="00847E1D">
        <w:rPr>
          <w:rFonts w:asciiTheme="minorHAnsi" w:hAnsiTheme="minorHAnsi" w:cstheme="minorHAnsi"/>
          <w:sz w:val="24"/>
          <w:szCs w:val="24"/>
        </w:rPr>
        <w:t>)</w:t>
      </w:r>
      <w:r w:rsidR="00F42629" w:rsidRPr="00847E1D">
        <w:rPr>
          <w:rFonts w:asciiTheme="minorHAnsi" w:hAnsiTheme="minorHAnsi" w:cstheme="minorHAnsi"/>
          <w:sz w:val="24"/>
          <w:szCs w:val="24"/>
        </w:rPr>
        <w:t xml:space="preserve"> </w:t>
      </w:r>
      <w:r w:rsidR="003C0B01" w:rsidRPr="00847E1D">
        <w:rPr>
          <w:rFonts w:asciiTheme="minorHAnsi" w:hAnsiTheme="minorHAnsi" w:cstheme="minorHAnsi"/>
          <w:sz w:val="24"/>
          <w:szCs w:val="24"/>
        </w:rPr>
        <w:t>to</w:t>
      </w:r>
      <w:r w:rsidR="007116F7" w:rsidRPr="00847E1D">
        <w:rPr>
          <w:rFonts w:asciiTheme="minorHAnsi" w:hAnsiTheme="minorHAnsi" w:cstheme="minorHAnsi"/>
          <w:sz w:val="24"/>
          <w:szCs w:val="24"/>
        </w:rPr>
        <w:t xml:space="preserve"> compensate for the natural </w:t>
      </w:r>
      <w:r w:rsidR="003C0B01" w:rsidRPr="00847E1D">
        <w:rPr>
          <w:rFonts w:asciiTheme="minorHAnsi" w:hAnsiTheme="minorHAnsi" w:cstheme="minorHAnsi"/>
          <w:sz w:val="24"/>
          <w:szCs w:val="24"/>
        </w:rPr>
        <w:t xml:space="preserve">decrease in the level of </w:t>
      </w:r>
      <w:r w:rsidR="007116F7" w:rsidRPr="00847E1D">
        <w:rPr>
          <w:rFonts w:asciiTheme="minorHAnsi" w:hAnsiTheme="minorHAnsi" w:cstheme="minorHAnsi"/>
          <w:sz w:val="24"/>
          <w:szCs w:val="24"/>
        </w:rPr>
        <w:t xml:space="preserve">the teacher’s unamplified voice </w:t>
      </w:r>
      <w:r w:rsidR="003C0B01" w:rsidRPr="00847E1D">
        <w:rPr>
          <w:rFonts w:asciiTheme="minorHAnsi" w:hAnsiTheme="minorHAnsi" w:cstheme="minorHAnsi"/>
          <w:sz w:val="24"/>
          <w:szCs w:val="24"/>
        </w:rPr>
        <w:t>with increasing distance</w:t>
      </w:r>
    </w:p>
    <w:p w14:paraId="4782E09D" w14:textId="6AFBF882" w:rsidR="007116F7" w:rsidRPr="00847E1D" w:rsidRDefault="00683D0B" w:rsidP="00847E1D">
      <w:pPr>
        <w:pStyle w:val="ListParagraph"/>
        <w:numPr>
          <w:ilvl w:val="0"/>
          <w:numId w:val="10"/>
        </w:numPr>
        <w:spacing w:after="120"/>
        <w:jc w:val="both"/>
        <w:rPr>
          <w:rFonts w:asciiTheme="minorHAnsi" w:hAnsiTheme="minorHAnsi" w:cstheme="minorHAnsi"/>
          <w:sz w:val="24"/>
          <w:szCs w:val="24"/>
        </w:rPr>
      </w:pPr>
      <w:r w:rsidRPr="00847E1D">
        <w:rPr>
          <w:rFonts w:asciiTheme="minorHAnsi" w:hAnsiTheme="minorHAnsi" w:cstheme="minorHAnsi"/>
          <w:sz w:val="24"/>
          <w:szCs w:val="24"/>
        </w:rPr>
        <w:t>a</w:t>
      </w:r>
      <w:r w:rsidR="003C0B01" w:rsidRPr="00847E1D">
        <w:rPr>
          <w:rFonts w:asciiTheme="minorHAnsi" w:hAnsiTheme="minorHAnsi" w:cstheme="minorHAnsi"/>
          <w:sz w:val="24"/>
          <w:szCs w:val="24"/>
        </w:rPr>
        <w:t xml:space="preserve">t the front of the room </w:t>
      </w:r>
      <w:r w:rsidR="000A50D2" w:rsidRPr="00847E1D">
        <w:rPr>
          <w:rFonts w:asciiTheme="minorHAnsi" w:hAnsiTheme="minorHAnsi" w:cstheme="minorHAnsi"/>
          <w:sz w:val="24"/>
          <w:szCs w:val="24"/>
        </w:rPr>
        <w:t>(</w:t>
      </w:r>
      <w:r w:rsidR="00F42629" w:rsidRPr="00847E1D">
        <w:rPr>
          <w:rFonts w:asciiTheme="minorHAnsi" w:hAnsiTheme="minorHAnsi" w:cstheme="minorHAnsi"/>
          <w:sz w:val="24"/>
          <w:szCs w:val="24"/>
        </w:rPr>
        <w:t>behind the teacher</w:t>
      </w:r>
      <w:r w:rsidR="000A50D2" w:rsidRPr="00847E1D">
        <w:rPr>
          <w:rFonts w:asciiTheme="minorHAnsi" w:hAnsiTheme="minorHAnsi" w:cstheme="minorHAnsi"/>
          <w:sz w:val="24"/>
          <w:szCs w:val="24"/>
        </w:rPr>
        <w:t>)</w:t>
      </w:r>
      <w:r w:rsidR="00A152F1" w:rsidRPr="00847E1D">
        <w:rPr>
          <w:rFonts w:asciiTheme="minorHAnsi" w:hAnsiTheme="minorHAnsi" w:cstheme="minorHAnsi"/>
          <w:sz w:val="24"/>
          <w:szCs w:val="24"/>
        </w:rPr>
        <w:t xml:space="preserve"> </w:t>
      </w:r>
      <w:r w:rsidR="00F42629" w:rsidRPr="00847E1D">
        <w:rPr>
          <w:rFonts w:asciiTheme="minorHAnsi" w:hAnsiTheme="minorHAnsi" w:cstheme="minorHAnsi"/>
          <w:sz w:val="24"/>
          <w:szCs w:val="24"/>
        </w:rPr>
        <w:t>so the</w:t>
      </w:r>
      <w:r w:rsidR="007116F7" w:rsidRPr="00847E1D">
        <w:rPr>
          <w:rFonts w:asciiTheme="minorHAnsi" w:hAnsiTheme="minorHAnsi" w:cstheme="minorHAnsi"/>
          <w:sz w:val="24"/>
          <w:szCs w:val="24"/>
        </w:rPr>
        <w:t xml:space="preserve"> amplified sound is </w:t>
      </w:r>
      <w:r w:rsidR="003C0B01" w:rsidRPr="00847E1D">
        <w:rPr>
          <w:rFonts w:asciiTheme="minorHAnsi" w:hAnsiTheme="minorHAnsi" w:cstheme="minorHAnsi"/>
          <w:sz w:val="24"/>
          <w:szCs w:val="24"/>
        </w:rPr>
        <w:t xml:space="preserve">coming from the </w:t>
      </w:r>
      <w:r w:rsidR="007116F7" w:rsidRPr="00847E1D">
        <w:rPr>
          <w:rFonts w:asciiTheme="minorHAnsi" w:hAnsiTheme="minorHAnsi" w:cstheme="minorHAnsi"/>
          <w:sz w:val="24"/>
          <w:szCs w:val="24"/>
        </w:rPr>
        <w:t>same general direction as the teacher</w:t>
      </w:r>
      <w:r w:rsidR="003C0B01" w:rsidRPr="00847E1D">
        <w:rPr>
          <w:rFonts w:asciiTheme="minorHAnsi" w:hAnsiTheme="minorHAnsi" w:cstheme="minorHAnsi"/>
          <w:sz w:val="24"/>
          <w:szCs w:val="24"/>
        </w:rPr>
        <w:t xml:space="preserve"> </w:t>
      </w:r>
      <w:r w:rsidR="00132BA2" w:rsidRPr="00847E1D">
        <w:rPr>
          <w:rFonts w:asciiTheme="minorHAnsi" w:hAnsiTheme="minorHAnsi" w:cstheme="minorHAnsi"/>
          <w:sz w:val="24"/>
          <w:szCs w:val="24"/>
        </w:rPr>
        <w:t xml:space="preserve">to make it sound </w:t>
      </w:r>
      <w:r w:rsidR="003C0B01" w:rsidRPr="00847E1D">
        <w:rPr>
          <w:rFonts w:asciiTheme="minorHAnsi" w:hAnsiTheme="minorHAnsi" w:cstheme="minorHAnsi"/>
          <w:sz w:val="24"/>
          <w:szCs w:val="24"/>
        </w:rPr>
        <w:t>more natural</w:t>
      </w:r>
    </w:p>
    <w:p w14:paraId="02EFD08A" w14:textId="5F7994C7" w:rsidR="00F42629" w:rsidRPr="00847E1D" w:rsidRDefault="00683D0B" w:rsidP="00847E1D">
      <w:pPr>
        <w:pStyle w:val="ListParagraph"/>
        <w:numPr>
          <w:ilvl w:val="0"/>
          <w:numId w:val="10"/>
        </w:numPr>
        <w:spacing w:after="120"/>
        <w:jc w:val="both"/>
        <w:rPr>
          <w:rFonts w:asciiTheme="minorHAnsi" w:hAnsiTheme="minorHAnsi" w:cstheme="minorHAnsi"/>
          <w:sz w:val="24"/>
          <w:szCs w:val="24"/>
        </w:rPr>
      </w:pPr>
      <w:r w:rsidRPr="00847E1D">
        <w:rPr>
          <w:rFonts w:asciiTheme="minorHAnsi" w:hAnsiTheme="minorHAnsi" w:cstheme="minorHAnsi"/>
          <w:sz w:val="24"/>
          <w:szCs w:val="24"/>
        </w:rPr>
        <w:t>i</w:t>
      </w:r>
      <w:r w:rsidR="00F42629" w:rsidRPr="00847E1D">
        <w:rPr>
          <w:rFonts w:asciiTheme="minorHAnsi" w:hAnsiTheme="minorHAnsi" w:cstheme="minorHAnsi"/>
          <w:sz w:val="24"/>
          <w:szCs w:val="24"/>
        </w:rPr>
        <w:t>n the middle of the longest wall</w:t>
      </w:r>
      <w:r w:rsidR="00132BA2" w:rsidRPr="00847E1D">
        <w:rPr>
          <w:rFonts w:asciiTheme="minorHAnsi" w:hAnsiTheme="minorHAnsi" w:cstheme="minorHAnsi"/>
          <w:sz w:val="24"/>
          <w:szCs w:val="24"/>
        </w:rPr>
        <w:t xml:space="preserve"> to provide good coverage and minimise feedback</w:t>
      </w:r>
    </w:p>
    <w:p w14:paraId="451FE805" w14:textId="5912D059" w:rsidR="00F42629" w:rsidRPr="00847E1D" w:rsidRDefault="00683D0B" w:rsidP="00847E1D">
      <w:pPr>
        <w:pStyle w:val="ListParagraph"/>
        <w:numPr>
          <w:ilvl w:val="0"/>
          <w:numId w:val="10"/>
        </w:numPr>
        <w:spacing w:after="120"/>
        <w:jc w:val="both"/>
        <w:rPr>
          <w:rFonts w:asciiTheme="minorHAnsi" w:hAnsiTheme="minorHAnsi" w:cstheme="minorHAnsi"/>
          <w:sz w:val="24"/>
          <w:szCs w:val="24"/>
        </w:rPr>
      </w:pPr>
      <w:r w:rsidRPr="00847E1D">
        <w:rPr>
          <w:rFonts w:asciiTheme="minorHAnsi" w:hAnsiTheme="minorHAnsi" w:cstheme="minorHAnsi"/>
          <w:sz w:val="24"/>
          <w:szCs w:val="24"/>
        </w:rPr>
        <w:t>n</w:t>
      </w:r>
      <w:r w:rsidR="00132BA2" w:rsidRPr="00847E1D">
        <w:rPr>
          <w:rFonts w:asciiTheme="minorHAnsi" w:hAnsiTheme="minorHAnsi" w:cstheme="minorHAnsi"/>
          <w:sz w:val="24"/>
          <w:szCs w:val="24"/>
        </w:rPr>
        <w:t xml:space="preserve">ear power points and other AV equipment </w:t>
      </w:r>
      <w:r w:rsidR="00F42629" w:rsidRPr="00847E1D">
        <w:rPr>
          <w:rFonts w:asciiTheme="minorHAnsi" w:hAnsiTheme="minorHAnsi" w:cstheme="minorHAnsi"/>
          <w:sz w:val="24"/>
          <w:szCs w:val="24"/>
        </w:rPr>
        <w:t>to be connected to it</w:t>
      </w:r>
      <w:r w:rsidR="00132BA2" w:rsidRPr="00847E1D">
        <w:rPr>
          <w:rFonts w:asciiTheme="minorHAnsi" w:hAnsiTheme="minorHAnsi" w:cstheme="minorHAnsi"/>
          <w:sz w:val="24"/>
          <w:szCs w:val="24"/>
        </w:rPr>
        <w:t xml:space="preserve"> to reduce hazard from cables</w:t>
      </w:r>
      <w:r w:rsidR="00F42629" w:rsidRPr="00847E1D">
        <w:rPr>
          <w:rFonts w:asciiTheme="minorHAnsi" w:hAnsiTheme="minorHAnsi" w:cstheme="minorHAnsi"/>
          <w:sz w:val="24"/>
          <w:szCs w:val="24"/>
        </w:rPr>
        <w:t xml:space="preserve"> (</w:t>
      </w:r>
      <w:r w:rsidR="009A542A" w:rsidRPr="00847E1D">
        <w:rPr>
          <w:rFonts w:asciiTheme="minorHAnsi" w:hAnsiTheme="minorHAnsi" w:cstheme="minorHAnsi"/>
          <w:sz w:val="24"/>
          <w:szCs w:val="24"/>
        </w:rPr>
        <w:t xml:space="preserve">Bluetooth </w:t>
      </w:r>
      <w:r w:rsidR="00132BA2" w:rsidRPr="00847E1D">
        <w:rPr>
          <w:rFonts w:asciiTheme="minorHAnsi" w:hAnsiTheme="minorHAnsi" w:cstheme="minorHAnsi"/>
          <w:sz w:val="24"/>
          <w:szCs w:val="24"/>
        </w:rPr>
        <w:t xml:space="preserve">connection for AV equipment </w:t>
      </w:r>
      <w:r w:rsidR="00F42629" w:rsidRPr="00847E1D">
        <w:rPr>
          <w:rFonts w:asciiTheme="minorHAnsi" w:hAnsiTheme="minorHAnsi" w:cstheme="minorHAnsi"/>
          <w:sz w:val="24"/>
          <w:szCs w:val="24"/>
        </w:rPr>
        <w:t>i</w:t>
      </w:r>
      <w:r w:rsidR="00132BA2" w:rsidRPr="00847E1D">
        <w:rPr>
          <w:rFonts w:asciiTheme="minorHAnsi" w:hAnsiTheme="minorHAnsi" w:cstheme="minorHAnsi"/>
          <w:sz w:val="24"/>
          <w:szCs w:val="24"/>
        </w:rPr>
        <w:t>s</w:t>
      </w:r>
      <w:r w:rsidR="00F42629" w:rsidRPr="00847E1D">
        <w:rPr>
          <w:rFonts w:asciiTheme="minorHAnsi" w:hAnsiTheme="minorHAnsi" w:cstheme="minorHAnsi"/>
          <w:sz w:val="24"/>
          <w:szCs w:val="24"/>
        </w:rPr>
        <w:t xml:space="preserve"> available</w:t>
      </w:r>
      <w:r w:rsidR="009A542A" w:rsidRPr="00847E1D">
        <w:rPr>
          <w:rFonts w:asciiTheme="minorHAnsi" w:hAnsiTheme="minorHAnsi" w:cstheme="minorHAnsi"/>
          <w:sz w:val="24"/>
          <w:szCs w:val="24"/>
        </w:rPr>
        <w:t xml:space="preserve"> in some </w:t>
      </w:r>
      <w:r w:rsidR="002C3484" w:rsidRPr="00847E1D">
        <w:rPr>
          <w:rFonts w:asciiTheme="minorHAnsi" w:hAnsiTheme="minorHAnsi" w:cstheme="minorHAnsi"/>
          <w:sz w:val="24"/>
          <w:szCs w:val="24"/>
        </w:rPr>
        <w:t>Soundfield system</w:t>
      </w:r>
      <w:r w:rsidR="001B5A0B" w:rsidRPr="00847E1D">
        <w:rPr>
          <w:rFonts w:asciiTheme="minorHAnsi" w:hAnsiTheme="minorHAnsi" w:cstheme="minorHAnsi"/>
          <w:sz w:val="24"/>
          <w:szCs w:val="24"/>
        </w:rPr>
        <w:t>s</w:t>
      </w:r>
      <w:r w:rsidR="00F42629" w:rsidRPr="00847E1D">
        <w:rPr>
          <w:rFonts w:asciiTheme="minorHAnsi" w:hAnsiTheme="minorHAnsi" w:cstheme="minorHAnsi"/>
          <w:sz w:val="24"/>
          <w:szCs w:val="24"/>
        </w:rPr>
        <w:t>).</w:t>
      </w:r>
    </w:p>
    <w:p w14:paraId="7414CFE6" w14:textId="77777777" w:rsidR="00132BA2" w:rsidRPr="00847E1D" w:rsidRDefault="00132BA2" w:rsidP="00132BA2">
      <w:pPr>
        <w:pStyle w:val="ListParagraph"/>
        <w:ind w:left="770"/>
        <w:jc w:val="both"/>
        <w:rPr>
          <w:rFonts w:asciiTheme="minorHAnsi" w:hAnsiTheme="minorHAnsi" w:cstheme="minorHAnsi"/>
          <w:sz w:val="24"/>
          <w:szCs w:val="24"/>
        </w:rPr>
      </w:pPr>
    </w:p>
    <w:p w14:paraId="5D78915B" w14:textId="7429D624" w:rsidR="007116F7" w:rsidRPr="00847E1D" w:rsidRDefault="00132BA2" w:rsidP="009334E2">
      <w:pPr>
        <w:jc w:val="both"/>
        <w:rPr>
          <w:rFonts w:cstheme="minorHAnsi"/>
          <w:sz w:val="24"/>
          <w:szCs w:val="24"/>
        </w:rPr>
      </w:pPr>
      <w:r w:rsidRPr="00847E1D">
        <w:rPr>
          <w:rFonts w:cstheme="minorHAnsi"/>
          <w:sz w:val="24"/>
          <w:szCs w:val="24"/>
        </w:rPr>
        <w:t xml:space="preserve">The ability to move the loudspeaker position with a portable </w:t>
      </w:r>
      <w:r w:rsidR="002C3484" w:rsidRPr="00847E1D">
        <w:rPr>
          <w:rFonts w:cstheme="minorHAnsi"/>
          <w:sz w:val="24"/>
          <w:szCs w:val="24"/>
        </w:rPr>
        <w:t>Soundfield system</w:t>
      </w:r>
      <w:r w:rsidRPr="00847E1D">
        <w:rPr>
          <w:rFonts w:cstheme="minorHAnsi"/>
          <w:sz w:val="24"/>
          <w:szCs w:val="24"/>
        </w:rPr>
        <w:t xml:space="preserve"> provide</w:t>
      </w:r>
      <w:r w:rsidR="001B5A0B" w:rsidRPr="00847E1D">
        <w:rPr>
          <w:rFonts w:cstheme="minorHAnsi"/>
          <w:sz w:val="24"/>
          <w:szCs w:val="24"/>
        </w:rPr>
        <w:t>s</w:t>
      </w:r>
      <w:r w:rsidRPr="00847E1D">
        <w:rPr>
          <w:rFonts w:cstheme="minorHAnsi"/>
          <w:sz w:val="24"/>
          <w:szCs w:val="24"/>
        </w:rPr>
        <w:t xml:space="preserve"> flexibility in how the classroom is set up</w:t>
      </w:r>
      <w:r w:rsidR="00D10300" w:rsidRPr="00847E1D">
        <w:rPr>
          <w:rFonts w:cstheme="minorHAnsi"/>
          <w:sz w:val="24"/>
          <w:szCs w:val="24"/>
        </w:rPr>
        <w:t xml:space="preserve">. </w:t>
      </w:r>
      <w:r w:rsidRPr="00847E1D">
        <w:rPr>
          <w:rFonts w:cstheme="minorHAnsi"/>
          <w:sz w:val="24"/>
          <w:szCs w:val="24"/>
        </w:rPr>
        <w:t>If desired, a teacher can</w:t>
      </w:r>
      <w:r w:rsidR="00A152F1" w:rsidRPr="00847E1D">
        <w:rPr>
          <w:rFonts w:cstheme="minorHAnsi"/>
          <w:sz w:val="24"/>
          <w:szCs w:val="24"/>
        </w:rPr>
        <w:t xml:space="preserve"> </w:t>
      </w:r>
      <w:r w:rsidRPr="00847E1D">
        <w:rPr>
          <w:rFonts w:cstheme="minorHAnsi"/>
          <w:sz w:val="24"/>
          <w:szCs w:val="24"/>
        </w:rPr>
        <w:t>rearrange the position of t</w:t>
      </w:r>
      <w:r w:rsidR="007116F7" w:rsidRPr="00847E1D">
        <w:rPr>
          <w:rFonts w:cstheme="minorHAnsi"/>
          <w:sz w:val="24"/>
          <w:szCs w:val="24"/>
        </w:rPr>
        <w:t xml:space="preserve">he students’ desks or </w:t>
      </w:r>
      <w:r w:rsidRPr="00847E1D">
        <w:rPr>
          <w:rFonts w:cstheme="minorHAnsi"/>
          <w:sz w:val="24"/>
          <w:szCs w:val="24"/>
        </w:rPr>
        <w:t>tables and move the loudspeaker to accommodate these changes</w:t>
      </w:r>
      <w:r w:rsidR="00A152F1" w:rsidRPr="00847E1D">
        <w:rPr>
          <w:rFonts w:cstheme="minorHAnsi"/>
          <w:sz w:val="24"/>
          <w:szCs w:val="24"/>
        </w:rPr>
        <w:t>.</w:t>
      </w:r>
    </w:p>
    <w:p w14:paraId="406616EB" w14:textId="77777777" w:rsidR="00D26F3B" w:rsidRDefault="00D26F3B" w:rsidP="000D0F31">
      <w:pPr>
        <w:pStyle w:val="Heading2"/>
        <w:rPr>
          <w:color w:val="C00000"/>
        </w:rPr>
      </w:pPr>
    </w:p>
    <w:p w14:paraId="756D31FD" w14:textId="4CED230A" w:rsidR="00610053" w:rsidRPr="00591D30" w:rsidRDefault="00591D30" w:rsidP="000D0F31">
      <w:pPr>
        <w:pStyle w:val="Heading2"/>
        <w:rPr>
          <w:color w:val="C00000"/>
        </w:rPr>
      </w:pPr>
      <w:bookmarkStart w:id="53" w:name="_Toc24709661"/>
      <w:r w:rsidRPr="00591D30">
        <w:rPr>
          <w:color w:val="C00000"/>
        </w:rPr>
        <w:t>TEACHER AND STUDENT COMMITMENT</w:t>
      </w:r>
      <w:bookmarkEnd w:id="53"/>
    </w:p>
    <w:p w14:paraId="7923A042" w14:textId="69327C41" w:rsidR="00132BA2" w:rsidRPr="00847E1D" w:rsidRDefault="00081FC6" w:rsidP="009334E2">
      <w:pPr>
        <w:jc w:val="both"/>
        <w:rPr>
          <w:rFonts w:cstheme="minorHAnsi"/>
          <w:sz w:val="24"/>
          <w:szCs w:val="24"/>
        </w:rPr>
      </w:pPr>
      <w:r>
        <w:rPr>
          <w:rFonts w:cstheme="minorHAnsi"/>
          <w:sz w:val="24"/>
          <w:szCs w:val="24"/>
        </w:rPr>
        <w:t xml:space="preserve">Teachers and students </w:t>
      </w:r>
      <w:r w:rsidR="00610053" w:rsidRPr="00847E1D">
        <w:rPr>
          <w:rFonts w:cstheme="minorHAnsi"/>
          <w:sz w:val="24"/>
          <w:szCs w:val="24"/>
        </w:rPr>
        <w:t xml:space="preserve">should be consulted before </w:t>
      </w:r>
      <w:r w:rsidR="001B5A0B" w:rsidRPr="00847E1D">
        <w:rPr>
          <w:rFonts w:cstheme="minorHAnsi"/>
          <w:sz w:val="24"/>
          <w:szCs w:val="24"/>
        </w:rPr>
        <w:t xml:space="preserve">a </w:t>
      </w:r>
      <w:r w:rsidR="002C3484" w:rsidRPr="00847E1D">
        <w:rPr>
          <w:rFonts w:cstheme="minorHAnsi"/>
          <w:sz w:val="24"/>
          <w:szCs w:val="24"/>
        </w:rPr>
        <w:t>Soundfield system</w:t>
      </w:r>
      <w:r w:rsidR="00610053" w:rsidRPr="00847E1D">
        <w:rPr>
          <w:rFonts w:cstheme="minorHAnsi"/>
          <w:sz w:val="24"/>
          <w:szCs w:val="24"/>
        </w:rPr>
        <w:t xml:space="preserve"> is purchased</w:t>
      </w:r>
      <w:r w:rsidR="001B5A0B" w:rsidRPr="00847E1D">
        <w:rPr>
          <w:rFonts w:cstheme="minorHAnsi"/>
          <w:sz w:val="24"/>
          <w:szCs w:val="24"/>
        </w:rPr>
        <w:t xml:space="preserve"> for the classroom</w:t>
      </w:r>
      <w:r w:rsidR="00D10300" w:rsidRPr="00847E1D">
        <w:rPr>
          <w:rFonts w:cstheme="minorHAnsi"/>
          <w:sz w:val="24"/>
          <w:szCs w:val="24"/>
        </w:rPr>
        <w:t xml:space="preserve">. </w:t>
      </w:r>
      <w:r w:rsidR="00FD036C" w:rsidRPr="00847E1D">
        <w:rPr>
          <w:rFonts w:cstheme="minorHAnsi"/>
          <w:sz w:val="24"/>
          <w:szCs w:val="24"/>
        </w:rPr>
        <w:t>Without this prior consultation and the commitment of students and teachers, u</w:t>
      </w:r>
      <w:r w:rsidR="00610053" w:rsidRPr="00847E1D">
        <w:rPr>
          <w:rFonts w:cstheme="minorHAnsi"/>
          <w:sz w:val="24"/>
          <w:szCs w:val="24"/>
        </w:rPr>
        <w:t xml:space="preserve">ptake </w:t>
      </w:r>
      <w:r w:rsidR="000A50D2" w:rsidRPr="00847E1D">
        <w:rPr>
          <w:rFonts w:cstheme="minorHAnsi"/>
          <w:sz w:val="24"/>
          <w:szCs w:val="24"/>
        </w:rPr>
        <w:t xml:space="preserve">and </w:t>
      </w:r>
      <w:r w:rsidR="00132BA2" w:rsidRPr="00847E1D">
        <w:rPr>
          <w:rFonts w:cstheme="minorHAnsi"/>
          <w:sz w:val="24"/>
          <w:szCs w:val="24"/>
        </w:rPr>
        <w:t xml:space="preserve">use of </w:t>
      </w:r>
      <w:r w:rsidR="000A50D2" w:rsidRPr="00847E1D">
        <w:rPr>
          <w:rFonts w:cstheme="minorHAnsi"/>
          <w:sz w:val="24"/>
          <w:szCs w:val="24"/>
        </w:rPr>
        <w:t>the</w:t>
      </w:r>
      <w:r w:rsidR="001B5A0B" w:rsidRPr="00847E1D">
        <w:rPr>
          <w:rFonts w:cstheme="minorHAnsi"/>
          <w:sz w:val="24"/>
          <w:szCs w:val="24"/>
        </w:rPr>
        <w:t xml:space="preserve"> </w:t>
      </w:r>
      <w:r w:rsidR="002C3484" w:rsidRPr="00847E1D">
        <w:rPr>
          <w:rFonts w:cstheme="minorHAnsi"/>
          <w:sz w:val="24"/>
          <w:szCs w:val="24"/>
        </w:rPr>
        <w:t>Soundfield system</w:t>
      </w:r>
      <w:r w:rsidR="00132BA2" w:rsidRPr="00847E1D">
        <w:rPr>
          <w:rFonts w:cstheme="minorHAnsi"/>
          <w:sz w:val="24"/>
          <w:szCs w:val="24"/>
        </w:rPr>
        <w:t xml:space="preserve"> may</w:t>
      </w:r>
      <w:r w:rsidR="00610053" w:rsidRPr="00847E1D">
        <w:rPr>
          <w:rFonts w:cstheme="minorHAnsi"/>
          <w:sz w:val="24"/>
          <w:szCs w:val="24"/>
        </w:rPr>
        <w:t xml:space="preserve"> not </w:t>
      </w:r>
      <w:r w:rsidR="00132BA2" w:rsidRPr="00847E1D">
        <w:rPr>
          <w:rFonts w:cstheme="minorHAnsi"/>
          <w:sz w:val="24"/>
          <w:szCs w:val="24"/>
        </w:rPr>
        <w:t>be optimal</w:t>
      </w:r>
      <w:bookmarkStart w:id="54" w:name="_Ref19451602"/>
      <w:r w:rsidR="00F91548" w:rsidRPr="00847E1D">
        <w:rPr>
          <w:rStyle w:val="FootnoteReference"/>
          <w:rFonts w:cstheme="minorHAnsi"/>
          <w:sz w:val="24"/>
          <w:szCs w:val="24"/>
        </w:rPr>
        <w:footnoteReference w:id="34"/>
      </w:r>
      <w:bookmarkEnd w:id="54"/>
      <w:r w:rsidR="007A1414" w:rsidRPr="00847E1D">
        <w:rPr>
          <w:rFonts w:cstheme="minorHAnsi"/>
          <w:sz w:val="24"/>
          <w:szCs w:val="24"/>
        </w:rPr>
        <w:t>.</w:t>
      </w:r>
    </w:p>
    <w:p w14:paraId="66C7ECCD" w14:textId="09159E25" w:rsidR="00FD036C" w:rsidRPr="00720027" w:rsidRDefault="007A1414" w:rsidP="00FD036C">
      <w:pPr>
        <w:jc w:val="both"/>
      </w:pPr>
      <w:r w:rsidRPr="00847E1D">
        <w:rPr>
          <w:rFonts w:cstheme="minorHAnsi"/>
          <w:sz w:val="24"/>
          <w:szCs w:val="24"/>
        </w:rPr>
        <w:t xml:space="preserve">Primary </w:t>
      </w:r>
      <w:r w:rsidR="00FD036C" w:rsidRPr="00847E1D">
        <w:rPr>
          <w:rFonts w:cstheme="minorHAnsi"/>
          <w:sz w:val="24"/>
          <w:szCs w:val="24"/>
        </w:rPr>
        <w:t>school</w:t>
      </w:r>
      <w:r w:rsidR="00A64CB0">
        <w:rPr>
          <w:rFonts w:cstheme="minorHAnsi"/>
          <w:sz w:val="24"/>
          <w:szCs w:val="24"/>
        </w:rPr>
        <w:t>-aged</w:t>
      </w:r>
      <w:r w:rsidR="00FD036C" w:rsidRPr="00847E1D">
        <w:rPr>
          <w:rFonts w:cstheme="minorHAnsi"/>
          <w:sz w:val="24"/>
          <w:szCs w:val="24"/>
        </w:rPr>
        <w:t xml:space="preserve"> </w:t>
      </w:r>
      <w:r w:rsidRPr="00847E1D">
        <w:rPr>
          <w:rFonts w:cstheme="minorHAnsi"/>
          <w:sz w:val="24"/>
          <w:szCs w:val="24"/>
        </w:rPr>
        <w:t xml:space="preserve">students are generally positive about the use of a </w:t>
      </w:r>
      <w:r w:rsidR="002C3484" w:rsidRPr="00847E1D">
        <w:rPr>
          <w:rFonts w:cstheme="minorHAnsi"/>
          <w:sz w:val="24"/>
          <w:szCs w:val="24"/>
        </w:rPr>
        <w:t>Soundfield system</w:t>
      </w:r>
      <w:r w:rsidRPr="00847E1D">
        <w:rPr>
          <w:rFonts w:cstheme="minorHAnsi"/>
          <w:sz w:val="24"/>
          <w:szCs w:val="24"/>
        </w:rPr>
        <w:t xml:space="preserve"> in their classroom and are keen to use the pass-around microphone</w:t>
      </w:r>
      <w:r w:rsidR="004F0BC8" w:rsidRPr="00847E1D">
        <w:rPr>
          <w:rFonts w:cstheme="minorHAnsi"/>
          <w:sz w:val="24"/>
          <w:szCs w:val="24"/>
          <w:vertAlign w:val="superscript"/>
        </w:rPr>
        <w:fldChar w:fldCharType="begin"/>
      </w:r>
      <w:r w:rsidR="004F0BC8" w:rsidRPr="00847E1D">
        <w:rPr>
          <w:rFonts w:cstheme="minorHAnsi"/>
          <w:sz w:val="24"/>
          <w:szCs w:val="24"/>
          <w:vertAlign w:val="superscript"/>
        </w:rPr>
        <w:instrText xml:space="preserve"> NOTEREF _Ref19451602 \h  \* MERGEFORMAT </w:instrText>
      </w:r>
      <w:r w:rsidR="004F0BC8" w:rsidRPr="00847E1D">
        <w:rPr>
          <w:rFonts w:cstheme="minorHAnsi"/>
          <w:sz w:val="24"/>
          <w:szCs w:val="24"/>
          <w:vertAlign w:val="superscript"/>
        </w:rPr>
      </w:r>
      <w:r w:rsidR="004F0BC8" w:rsidRPr="00847E1D">
        <w:rPr>
          <w:rFonts w:cstheme="minorHAnsi"/>
          <w:sz w:val="24"/>
          <w:szCs w:val="24"/>
          <w:vertAlign w:val="superscript"/>
        </w:rPr>
        <w:fldChar w:fldCharType="separate"/>
      </w:r>
      <w:r w:rsidR="00BB4AB5">
        <w:rPr>
          <w:rFonts w:cstheme="minorHAnsi"/>
          <w:sz w:val="24"/>
          <w:szCs w:val="24"/>
          <w:vertAlign w:val="superscript"/>
        </w:rPr>
        <w:t>34</w:t>
      </w:r>
      <w:r w:rsidR="004F0BC8" w:rsidRPr="00847E1D">
        <w:rPr>
          <w:rFonts w:cstheme="minorHAnsi"/>
          <w:sz w:val="24"/>
          <w:szCs w:val="24"/>
          <w:vertAlign w:val="superscript"/>
        </w:rPr>
        <w:fldChar w:fldCharType="end"/>
      </w:r>
      <w:r w:rsidR="00D97E6E" w:rsidRPr="00847E1D">
        <w:rPr>
          <w:rStyle w:val="FootnoteReference"/>
          <w:rFonts w:cstheme="minorHAnsi"/>
          <w:sz w:val="24"/>
          <w:szCs w:val="24"/>
        </w:rPr>
        <w:footnoteReference w:id="35"/>
      </w:r>
      <w:r w:rsidR="00D10300" w:rsidRPr="00847E1D">
        <w:rPr>
          <w:rFonts w:cstheme="minorHAnsi"/>
          <w:sz w:val="24"/>
          <w:szCs w:val="24"/>
        </w:rPr>
        <w:t xml:space="preserve">. </w:t>
      </w:r>
      <w:r w:rsidRPr="00847E1D">
        <w:rPr>
          <w:rFonts w:cstheme="minorHAnsi"/>
          <w:sz w:val="24"/>
          <w:szCs w:val="24"/>
        </w:rPr>
        <w:t>Secondary school-age</w:t>
      </w:r>
      <w:r w:rsidR="006E7F3F" w:rsidRPr="00847E1D">
        <w:rPr>
          <w:rFonts w:cstheme="minorHAnsi"/>
          <w:sz w:val="24"/>
          <w:szCs w:val="24"/>
        </w:rPr>
        <w:t>d</w:t>
      </w:r>
      <w:r w:rsidRPr="00847E1D">
        <w:rPr>
          <w:rFonts w:cstheme="minorHAnsi"/>
          <w:sz w:val="24"/>
          <w:szCs w:val="24"/>
        </w:rPr>
        <w:t xml:space="preserve"> students </w:t>
      </w:r>
      <w:r w:rsidR="00132BA2" w:rsidRPr="00847E1D">
        <w:rPr>
          <w:rFonts w:cstheme="minorHAnsi"/>
          <w:sz w:val="24"/>
          <w:szCs w:val="24"/>
        </w:rPr>
        <w:t xml:space="preserve">can </w:t>
      </w:r>
      <w:r w:rsidR="00610053" w:rsidRPr="00847E1D">
        <w:rPr>
          <w:rFonts w:cstheme="minorHAnsi"/>
          <w:sz w:val="24"/>
          <w:szCs w:val="24"/>
        </w:rPr>
        <w:t>be</w:t>
      </w:r>
      <w:r w:rsidR="00132BA2" w:rsidRPr="00847E1D">
        <w:rPr>
          <w:rFonts w:cstheme="minorHAnsi"/>
          <w:sz w:val="24"/>
          <w:szCs w:val="24"/>
        </w:rPr>
        <w:t xml:space="preserve"> </w:t>
      </w:r>
      <w:r w:rsidR="00610053" w:rsidRPr="00847E1D">
        <w:rPr>
          <w:rFonts w:cstheme="minorHAnsi"/>
          <w:sz w:val="24"/>
          <w:szCs w:val="24"/>
        </w:rPr>
        <w:t>reluctant to use equipment that singles them out</w:t>
      </w:r>
      <w:r w:rsidR="00132BA2" w:rsidRPr="00847E1D">
        <w:rPr>
          <w:rFonts w:cstheme="minorHAnsi"/>
          <w:sz w:val="24"/>
          <w:szCs w:val="24"/>
        </w:rPr>
        <w:t xml:space="preserve">, </w:t>
      </w:r>
      <w:r w:rsidRPr="00847E1D">
        <w:rPr>
          <w:rFonts w:cstheme="minorHAnsi"/>
          <w:sz w:val="24"/>
          <w:szCs w:val="24"/>
        </w:rPr>
        <w:t>so</w:t>
      </w:r>
      <w:r w:rsidR="00720027" w:rsidRPr="00847E1D">
        <w:rPr>
          <w:rFonts w:cstheme="minorHAnsi"/>
          <w:sz w:val="24"/>
          <w:szCs w:val="24"/>
        </w:rPr>
        <w:t xml:space="preserve"> </w:t>
      </w:r>
      <w:r w:rsidR="001B5A0B" w:rsidRPr="00847E1D">
        <w:rPr>
          <w:rFonts w:cstheme="minorHAnsi"/>
          <w:sz w:val="24"/>
          <w:szCs w:val="24"/>
        </w:rPr>
        <w:t xml:space="preserve">a </w:t>
      </w:r>
      <w:r w:rsidR="002C3484" w:rsidRPr="00847E1D">
        <w:rPr>
          <w:rFonts w:cstheme="minorHAnsi"/>
          <w:sz w:val="24"/>
          <w:szCs w:val="24"/>
        </w:rPr>
        <w:t>Soundfield system</w:t>
      </w:r>
      <w:r w:rsidR="00720027" w:rsidRPr="00847E1D">
        <w:rPr>
          <w:rFonts w:cstheme="minorHAnsi"/>
          <w:sz w:val="24"/>
          <w:szCs w:val="24"/>
        </w:rPr>
        <w:t xml:space="preserve"> is an attractive option because it does not single out any one </w:t>
      </w:r>
      <w:r w:rsidR="004A6E6E" w:rsidRPr="00847E1D">
        <w:rPr>
          <w:rFonts w:cstheme="minorHAnsi"/>
          <w:sz w:val="24"/>
          <w:szCs w:val="24"/>
        </w:rPr>
        <w:t xml:space="preserve">student </w:t>
      </w:r>
      <w:r w:rsidR="00720027" w:rsidRPr="00847E1D">
        <w:rPr>
          <w:rFonts w:cstheme="minorHAnsi"/>
          <w:sz w:val="24"/>
          <w:szCs w:val="24"/>
        </w:rPr>
        <w:t xml:space="preserve">or group of </w:t>
      </w:r>
      <w:r w:rsidR="004A6E6E" w:rsidRPr="00847E1D">
        <w:rPr>
          <w:rFonts w:cstheme="minorHAnsi"/>
          <w:sz w:val="24"/>
          <w:szCs w:val="24"/>
        </w:rPr>
        <w:t>students</w:t>
      </w:r>
      <w:r w:rsidR="00F91548" w:rsidRPr="00847E1D">
        <w:rPr>
          <w:rStyle w:val="FootnoteReference"/>
          <w:rFonts w:cstheme="minorHAnsi"/>
          <w:sz w:val="24"/>
          <w:szCs w:val="24"/>
        </w:rPr>
        <w:footnoteReference w:id="36"/>
      </w:r>
      <w:r w:rsidR="00D10300" w:rsidRPr="00847E1D">
        <w:rPr>
          <w:rFonts w:cstheme="minorHAnsi"/>
          <w:sz w:val="24"/>
          <w:szCs w:val="24"/>
        </w:rPr>
        <w:t xml:space="preserve">. </w:t>
      </w:r>
      <w:r w:rsidR="00FD036C" w:rsidRPr="00847E1D">
        <w:rPr>
          <w:rFonts w:cstheme="minorHAnsi"/>
          <w:sz w:val="24"/>
          <w:szCs w:val="24"/>
        </w:rPr>
        <w:t xml:space="preserve">Psychosocial factors such as social stigma and low self-esteem, logistics </w:t>
      </w:r>
      <w:r w:rsidR="001B5A0B" w:rsidRPr="00847E1D">
        <w:rPr>
          <w:rFonts w:cstheme="minorHAnsi"/>
          <w:sz w:val="24"/>
          <w:szCs w:val="24"/>
        </w:rPr>
        <w:t xml:space="preserve">when moving between classrooms </w:t>
      </w:r>
      <w:r w:rsidR="00FD036C" w:rsidRPr="00847E1D">
        <w:rPr>
          <w:rFonts w:cstheme="minorHAnsi"/>
          <w:sz w:val="24"/>
          <w:szCs w:val="24"/>
        </w:rPr>
        <w:t xml:space="preserve">and cosmetic appearance </w:t>
      </w:r>
      <w:r w:rsidR="001B5A0B" w:rsidRPr="00847E1D">
        <w:rPr>
          <w:rFonts w:cstheme="minorHAnsi"/>
          <w:sz w:val="24"/>
          <w:szCs w:val="24"/>
        </w:rPr>
        <w:t xml:space="preserve">can </w:t>
      </w:r>
      <w:r w:rsidR="006E7F3F" w:rsidRPr="00847E1D">
        <w:rPr>
          <w:rFonts w:cstheme="minorHAnsi"/>
          <w:sz w:val="24"/>
          <w:szCs w:val="24"/>
        </w:rPr>
        <w:t>reduce</w:t>
      </w:r>
      <w:r w:rsidR="00FD036C" w:rsidRPr="00847E1D">
        <w:rPr>
          <w:rFonts w:cstheme="minorHAnsi"/>
          <w:sz w:val="24"/>
          <w:szCs w:val="24"/>
        </w:rPr>
        <w:t xml:space="preserve"> the acceptance of the use of personal equipment for secondary school-age</w:t>
      </w:r>
      <w:r w:rsidR="006E7F3F" w:rsidRPr="00847E1D">
        <w:rPr>
          <w:rFonts w:cstheme="minorHAnsi"/>
          <w:sz w:val="24"/>
          <w:szCs w:val="24"/>
        </w:rPr>
        <w:t>d</w:t>
      </w:r>
      <w:r w:rsidR="00FD036C" w:rsidRPr="00847E1D">
        <w:rPr>
          <w:rFonts w:cstheme="minorHAnsi"/>
          <w:sz w:val="24"/>
          <w:szCs w:val="24"/>
        </w:rPr>
        <w:t xml:space="preserve"> students who are </w:t>
      </w:r>
      <w:r w:rsidR="00644591" w:rsidRPr="00847E1D">
        <w:rPr>
          <w:rFonts w:cstheme="minorHAnsi"/>
          <w:sz w:val="24"/>
          <w:szCs w:val="24"/>
        </w:rPr>
        <w:t>deaf or hard of hearing</w:t>
      </w:r>
      <w:r w:rsidR="00FD036C" w:rsidRPr="00847E1D">
        <w:rPr>
          <w:rFonts w:cstheme="minorHAnsi"/>
          <w:sz w:val="24"/>
          <w:szCs w:val="24"/>
        </w:rPr>
        <w:t xml:space="preserve">. </w:t>
      </w:r>
      <w:r w:rsidR="006E7F3F" w:rsidRPr="00847E1D">
        <w:rPr>
          <w:rFonts w:cstheme="minorHAnsi"/>
          <w:sz w:val="24"/>
          <w:szCs w:val="24"/>
        </w:rPr>
        <w:t>They</w:t>
      </w:r>
      <w:r w:rsidR="00FD036C" w:rsidRPr="00847E1D">
        <w:rPr>
          <w:rFonts w:cstheme="minorHAnsi"/>
          <w:sz w:val="24"/>
          <w:szCs w:val="24"/>
        </w:rPr>
        <w:t xml:space="preserve"> may prefer using some types of technology over others</w:t>
      </w:r>
      <w:r w:rsidR="006E7F3F" w:rsidRPr="00847E1D">
        <w:rPr>
          <w:rFonts w:cstheme="minorHAnsi"/>
          <w:sz w:val="24"/>
          <w:szCs w:val="24"/>
        </w:rPr>
        <w:t>,</w:t>
      </w:r>
      <w:r w:rsidR="00FD036C" w:rsidRPr="00847E1D">
        <w:rPr>
          <w:rFonts w:cstheme="minorHAnsi"/>
          <w:sz w:val="24"/>
          <w:szCs w:val="24"/>
        </w:rPr>
        <w:t xml:space="preserve"> especially if social factors</w:t>
      </w:r>
      <w:r w:rsidR="006E7F3F" w:rsidRPr="00847E1D">
        <w:rPr>
          <w:rFonts w:cstheme="minorHAnsi"/>
          <w:sz w:val="24"/>
          <w:szCs w:val="24"/>
        </w:rPr>
        <w:t>—</w:t>
      </w:r>
      <w:r w:rsidR="00FD036C" w:rsidRPr="00847E1D">
        <w:rPr>
          <w:rFonts w:cstheme="minorHAnsi"/>
          <w:sz w:val="24"/>
          <w:szCs w:val="24"/>
        </w:rPr>
        <w:t>as</w:t>
      </w:r>
      <w:r w:rsidR="00FD036C" w:rsidRPr="00847E1D">
        <w:rPr>
          <w:sz w:val="24"/>
          <w:szCs w:val="24"/>
        </w:rPr>
        <w:t xml:space="preserve"> well as speech perception</w:t>
      </w:r>
      <w:r w:rsidR="00FD036C" w:rsidRPr="00720027">
        <w:t xml:space="preserve"> </w:t>
      </w:r>
      <w:r w:rsidR="00FD036C" w:rsidRPr="00847E1D">
        <w:rPr>
          <w:rFonts w:cstheme="minorHAnsi"/>
          <w:sz w:val="24"/>
          <w:szCs w:val="24"/>
        </w:rPr>
        <w:t>performance</w:t>
      </w:r>
      <w:r w:rsidR="006E7F3F" w:rsidRPr="00847E1D">
        <w:rPr>
          <w:rFonts w:cstheme="minorHAnsi"/>
          <w:sz w:val="24"/>
          <w:szCs w:val="24"/>
        </w:rPr>
        <w:t>—</w:t>
      </w:r>
      <w:r w:rsidR="00FD036C" w:rsidRPr="00847E1D">
        <w:rPr>
          <w:rFonts w:cstheme="minorHAnsi"/>
          <w:sz w:val="24"/>
          <w:szCs w:val="24"/>
        </w:rPr>
        <w:t>affect their choices</w:t>
      </w:r>
      <w:r w:rsidR="00F91548" w:rsidRPr="00847E1D">
        <w:rPr>
          <w:rStyle w:val="FootnoteReference"/>
          <w:rFonts w:cstheme="minorHAnsi"/>
          <w:sz w:val="24"/>
          <w:szCs w:val="24"/>
        </w:rPr>
        <w:footnoteReference w:id="37"/>
      </w:r>
      <w:r w:rsidR="00FD036C" w:rsidRPr="00847E1D">
        <w:rPr>
          <w:rFonts w:cstheme="minorHAnsi"/>
          <w:sz w:val="24"/>
          <w:szCs w:val="24"/>
        </w:rPr>
        <w:t xml:space="preserve">. However, their preferred equipment may not give the </w:t>
      </w:r>
      <w:r w:rsidR="00BB2983" w:rsidRPr="00847E1D">
        <w:rPr>
          <w:rFonts w:cstheme="minorHAnsi"/>
          <w:sz w:val="24"/>
          <w:szCs w:val="24"/>
        </w:rPr>
        <w:t>signal-to-noise ratio</w:t>
      </w:r>
      <w:r w:rsidR="006E7F3F" w:rsidRPr="00847E1D">
        <w:rPr>
          <w:rFonts w:cstheme="minorHAnsi"/>
          <w:sz w:val="24"/>
          <w:szCs w:val="24"/>
        </w:rPr>
        <w:t xml:space="preserve"> they require</w:t>
      </w:r>
      <w:r w:rsidR="00FD036C" w:rsidRPr="00847E1D">
        <w:rPr>
          <w:rFonts w:cstheme="minorHAnsi"/>
          <w:sz w:val="24"/>
          <w:szCs w:val="24"/>
          <w:vertAlign w:val="superscript"/>
        </w:rPr>
        <w:footnoteReference w:id="38"/>
      </w:r>
      <w:r w:rsidR="00D10300" w:rsidRPr="00847E1D">
        <w:rPr>
          <w:rFonts w:cstheme="minorHAnsi"/>
          <w:sz w:val="24"/>
          <w:szCs w:val="24"/>
        </w:rPr>
        <w:t>.</w:t>
      </w:r>
      <w:r w:rsidR="00D10300">
        <w:t xml:space="preserve"> </w:t>
      </w:r>
    </w:p>
    <w:p w14:paraId="3F05125E" w14:textId="77777777" w:rsidR="00D26F3B" w:rsidRDefault="00D26F3B" w:rsidP="000D0F31">
      <w:pPr>
        <w:pStyle w:val="Heading2"/>
        <w:rPr>
          <w:color w:val="C00000"/>
        </w:rPr>
      </w:pPr>
    </w:p>
    <w:p w14:paraId="5F540F54" w14:textId="0197FE57" w:rsidR="00C20EC2" w:rsidRPr="00591D30" w:rsidRDefault="00591D30" w:rsidP="000D0F31">
      <w:pPr>
        <w:pStyle w:val="Heading2"/>
        <w:rPr>
          <w:color w:val="C00000"/>
        </w:rPr>
      </w:pPr>
      <w:bookmarkStart w:id="55" w:name="_Toc24709662"/>
      <w:r w:rsidRPr="00591D30">
        <w:rPr>
          <w:color w:val="C00000"/>
        </w:rPr>
        <w:t>DAILY MANAGEMENT</w:t>
      </w:r>
      <w:bookmarkEnd w:id="55"/>
    </w:p>
    <w:p w14:paraId="36DCE827" w14:textId="58C09F52" w:rsidR="00C20EC2" w:rsidRPr="00847E1D" w:rsidRDefault="006E7F3F" w:rsidP="00C20EC2">
      <w:pPr>
        <w:jc w:val="both"/>
        <w:rPr>
          <w:sz w:val="24"/>
          <w:szCs w:val="24"/>
        </w:rPr>
      </w:pPr>
      <w:r w:rsidRPr="00847E1D">
        <w:rPr>
          <w:sz w:val="24"/>
          <w:szCs w:val="24"/>
        </w:rPr>
        <w:t>S</w:t>
      </w:r>
      <w:r w:rsidR="00FD036C" w:rsidRPr="00847E1D">
        <w:rPr>
          <w:sz w:val="24"/>
          <w:szCs w:val="24"/>
        </w:rPr>
        <w:t>chools</w:t>
      </w:r>
      <w:r w:rsidRPr="00847E1D">
        <w:rPr>
          <w:sz w:val="24"/>
          <w:szCs w:val="24"/>
        </w:rPr>
        <w:t xml:space="preserve"> should</w:t>
      </w:r>
      <w:r w:rsidR="00C20EC2" w:rsidRPr="00847E1D">
        <w:rPr>
          <w:sz w:val="24"/>
          <w:szCs w:val="24"/>
        </w:rPr>
        <w:t xml:space="preserve"> </w:t>
      </w:r>
      <w:r w:rsidR="00720027" w:rsidRPr="00847E1D">
        <w:rPr>
          <w:sz w:val="24"/>
          <w:szCs w:val="24"/>
        </w:rPr>
        <w:t xml:space="preserve">nominate one person </w:t>
      </w:r>
      <w:r w:rsidR="00FD036C" w:rsidRPr="00847E1D">
        <w:rPr>
          <w:sz w:val="24"/>
          <w:szCs w:val="24"/>
        </w:rPr>
        <w:t>to</w:t>
      </w:r>
      <w:r w:rsidR="00C20EC2" w:rsidRPr="00847E1D">
        <w:rPr>
          <w:sz w:val="24"/>
          <w:szCs w:val="24"/>
        </w:rPr>
        <w:t xml:space="preserve"> be responsible for </w:t>
      </w:r>
      <w:r w:rsidR="000A50D2" w:rsidRPr="00847E1D">
        <w:rPr>
          <w:sz w:val="24"/>
          <w:szCs w:val="24"/>
        </w:rPr>
        <w:t>the day-to-day checking, maintaining and charging of the school’s Soundfield systems</w:t>
      </w:r>
      <w:r w:rsidR="00C20EC2" w:rsidRPr="00847E1D">
        <w:rPr>
          <w:sz w:val="24"/>
          <w:szCs w:val="24"/>
        </w:rPr>
        <w:t>.</w:t>
      </w:r>
      <w:r w:rsidRPr="00847E1D">
        <w:rPr>
          <w:sz w:val="24"/>
          <w:szCs w:val="24"/>
        </w:rPr>
        <w:t xml:space="preserve"> A</w:t>
      </w:r>
      <w:r w:rsidR="000A50D2" w:rsidRPr="00847E1D">
        <w:rPr>
          <w:sz w:val="24"/>
          <w:szCs w:val="24"/>
        </w:rPr>
        <w:t xml:space="preserve"> </w:t>
      </w:r>
      <w:r w:rsidR="00720027" w:rsidRPr="00847E1D">
        <w:rPr>
          <w:sz w:val="24"/>
          <w:szCs w:val="24"/>
        </w:rPr>
        <w:t xml:space="preserve">daily maintenance check </w:t>
      </w:r>
      <w:r w:rsidR="000A50D2" w:rsidRPr="00847E1D">
        <w:rPr>
          <w:sz w:val="24"/>
          <w:szCs w:val="24"/>
        </w:rPr>
        <w:t>o</w:t>
      </w:r>
      <w:r w:rsidR="00720027" w:rsidRPr="00847E1D">
        <w:rPr>
          <w:sz w:val="24"/>
          <w:szCs w:val="24"/>
        </w:rPr>
        <w:t xml:space="preserve">f </w:t>
      </w:r>
      <w:r w:rsidR="000A50D2" w:rsidRPr="00847E1D">
        <w:rPr>
          <w:sz w:val="24"/>
          <w:szCs w:val="24"/>
        </w:rPr>
        <w:t>each Soundfield</w:t>
      </w:r>
      <w:r w:rsidR="00720027" w:rsidRPr="00847E1D">
        <w:rPr>
          <w:sz w:val="24"/>
          <w:szCs w:val="24"/>
        </w:rPr>
        <w:t xml:space="preserve"> system</w:t>
      </w:r>
      <w:r w:rsidR="00081FC6">
        <w:rPr>
          <w:sz w:val="24"/>
          <w:szCs w:val="24"/>
        </w:rPr>
        <w:t xml:space="preserve"> is recommended</w:t>
      </w:r>
      <w:r w:rsidR="00D10300" w:rsidRPr="00847E1D">
        <w:rPr>
          <w:sz w:val="24"/>
          <w:szCs w:val="24"/>
        </w:rPr>
        <w:t xml:space="preserve">. </w:t>
      </w:r>
      <w:r w:rsidR="00C20EC2" w:rsidRPr="00847E1D">
        <w:rPr>
          <w:sz w:val="24"/>
          <w:szCs w:val="24"/>
        </w:rPr>
        <w:t>Transmitters and microphones have rechargeable batteries</w:t>
      </w:r>
      <w:r w:rsidRPr="00847E1D">
        <w:rPr>
          <w:sz w:val="24"/>
          <w:szCs w:val="24"/>
        </w:rPr>
        <w:t>,</w:t>
      </w:r>
      <w:r w:rsidR="00C20EC2" w:rsidRPr="00847E1D">
        <w:rPr>
          <w:sz w:val="24"/>
          <w:szCs w:val="24"/>
        </w:rPr>
        <w:t xml:space="preserve"> and </w:t>
      </w:r>
      <w:r w:rsidR="00720027" w:rsidRPr="00847E1D">
        <w:rPr>
          <w:sz w:val="24"/>
          <w:szCs w:val="24"/>
        </w:rPr>
        <w:t xml:space="preserve">these </w:t>
      </w:r>
      <w:r w:rsidR="00F019AD" w:rsidRPr="00847E1D">
        <w:rPr>
          <w:sz w:val="24"/>
          <w:szCs w:val="24"/>
        </w:rPr>
        <w:t>should have enough charge to operate for the whole school day</w:t>
      </w:r>
      <w:r w:rsidR="00D10300" w:rsidRPr="00847E1D">
        <w:rPr>
          <w:sz w:val="24"/>
          <w:szCs w:val="24"/>
        </w:rPr>
        <w:t xml:space="preserve">. </w:t>
      </w:r>
      <w:r w:rsidR="00F019AD" w:rsidRPr="00847E1D">
        <w:rPr>
          <w:sz w:val="24"/>
          <w:szCs w:val="24"/>
        </w:rPr>
        <w:t xml:space="preserve">They </w:t>
      </w:r>
      <w:r w:rsidR="00C20EC2" w:rsidRPr="00847E1D">
        <w:rPr>
          <w:sz w:val="24"/>
          <w:szCs w:val="24"/>
        </w:rPr>
        <w:t xml:space="preserve">need to be put </w:t>
      </w:r>
      <w:r w:rsidR="00720027" w:rsidRPr="00847E1D">
        <w:rPr>
          <w:sz w:val="24"/>
          <w:szCs w:val="24"/>
        </w:rPr>
        <w:t>in the</w:t>
      </w:r>
      <w:r w:rsidR="00C20EC2" w:rsidRPr="00847E1D">
        <w:rPr>
          <w:sz w:val="24"/>
          <w:szCs w:val="24"/>
        </w:rPr>
        <w:t xml:space="preserve"> charge</w:t>
      </w:r>
      <w:r w:rsidR="00720027" w:rsidRPr="00847E1D">
        <w:rPr>
          <w:sz w:val="24"/>
          <w:szCs w:val="24"/>
        </w:rPr>
        <w:t>r</w:t>
      </w:r>
      <w:r w:rsidR="00C20EC2" w:rsidRPr="00847E1D">
        <w:rPr>
          <w:sz w:val="24"/>
          <w:szCs w:val="24"/>
        </w:rPr>
        <w:t xml:space="preserve"> at the end of each day to be charged overnight</w:t>
      </w:r>
      <w:r w:rsidR="00D10300" w:rsidRPr="00847E1D">
        <w:rPr>
          <w:sz w:val="24"/>
          <w:szCs w:val="24"/>
        </w:rPr>
        <w:t xml:space="preserve">. </w:t>
      </w:r>
      <w:r w:rsidR="000A50D2" w:rsidRPr="00847E1D">
        <w:rPr>
          <w:sz w:val="24"/>
          <w:szCs w:val="24"/>
        </w:rPr>
        <w:t>Some c</w:t>
      </w:r>
      <w:r w:rsidR="00C20EC2" w:rsidRPr="00847E1D">
        <w:rPr>
          <w:sz w:val="24"/>
          <w:szCs w:val="24"/>
        </w:rPr>
        <w:t>harging units allow for multiple transmitters or microphones to be charged without the inconvenience of multiple individual chargers and cables</w:t>
      </w:r>
      <w:r w:rsidR="00D10300" w:rsidRPr="00847E1D">
        <w:rPr>
          <w:sz w:val="24"/>
          <w:szCs w:val="24"/>
        </w:rPr>
        <w:t xml:space="preserve">. </w:t>
      </w:r>
    </w:p>
    <w:p w14:paraId="3078B8D3" w14:textId="77777777" w:rsidR="00D26F3B" w:rsidRDefault="00D26F3B" w:rsidP="000D0F31">
      <w:pPr>
        <w:pStyle w:val="Heading2"/>
        <w:rPr>
          <w:color w:val="C00000"/>
        </w:rPr>
      </w:pPr>
    </w:p>
    <w:p w14:paraId="53C2E374" w14:textId="752F3E5F" w:rsidR="001711F9" w:rsidRPr="00591D30" w:rsidRDefault="00591D30" w:rsidP="000D0F31">
      <w:pPr>
        <w:pStyle w:val="Heading2"/>
        <w:rPr>
          <w:color w:val="C00000"/>
        </w:rPr>
      </w:pPr>
      <w:bookmarkStart w:id="56" w:name="_Toc24709663"/>
      <w:r w:rsidRPr="00591D30">
        <w:rPr>
          <w:color w:val="C00000"/>
        </w:rPr>
        <w:t>COST</w:t>
      </w:r>
      <w:bookmarkEnd w:id="56"/>
    </w:p>
    <w:p w14:paraId="769CB753" w14:textId="3C4F919B" w:rsidR="00F42629" w:rsidRPr="00847E1D" w:rsidRDefault="00BF6219" w:rsidP="009334E2">
      <w:pPr>
        <w:jc w:val="both"/>
        <w:rPr>
          <w:sz w:val="24"/>
          <w:szCs w:val="24"/>
        </w:rPr>
      </w:pPr>
      <w:r w:rsidRPr="00847E1D">
        <w:rPr>
          <w:sz w:val="24"/>
          <w:szCs w:val="24"/>
        </w:rPr>
        <w:t xml:space="preserve">The cost of </w:t>
      </w:r>
      <w:r w:rsidR="00720027" w:rsidRPr="00847E1D">
        <w:rPr>
          <w:sz w:val="24"/>
          <w:szCs w:val="24"/>
        </w:rPr>
        <w:t>a</w:t>
      </w:r>
      <w:r w:rsidRPr="00847E1D">
        <w:rPr>
          <w:sz w:val="24"/>
          <w:szCs w:val="24"/>
        </w:rPr>
        <w:t xml:space="preserve"> </w:t>
      </w:r>
      <w:r w:rsidR="002C3484" w:rsidRPr="00847E1D">
        <w:rPr>
          <w:sz w:val="24"/>
          <w:szCs w:val="24"/>
        </w:rPr>
        <w:t>Soundfield system</w:t>
      </w:r>
      <w:r w:rsidR="001711F9" w:rsidRPr="00847E1D">
        <w:rPr>
          <w:sz w:val="24"/>
          <w:szCs w:val="24"/>
        </w:rPr>
        <w:t xml:space="preserve"> </w:t>
      </w:r>
      <w:r w:rsidR="00610053" w:rsidRPr="00847E1D">
        <w:rPr>
          <w:sz w:val="24"/>
          <w:szCs w:val="24"/>
        </w:rPr>
        <w:t>with a teacher transmitter, one student microphone and receiver/a</w:t>
      </w:r>
      <w:r w:rsidRPr="00847E1D">
        <w:rPr>
          <w:sz w:val="24"/>
          <w:szCs w:val="24"/>
        </w:rPr>
        <w:t>mplifier/loudspeaker unit is reasonably</w:t>
      </w:r>
      <w:r w:rsidR="00610053" w:rsidRPr="00847E1D">
        <w:rPr>
          <w:sz w:val="24"/>
          <w:szCs w:val="24"/>
        </w:rPr>
        <w:t xml:space="preserve"> similar across </w:t>
      </w:r>
      <w:r w:rsidRPr="00847E1D">
        <w:rPr>
          <w:sz w:val="24"/>
          <w:szCs w:val="24"/>
        </w:rPr>
        <w:t>supplie</w:t>
      </w:r>
      <w:r w:rsidR="00610053" w:rsidRPr="00847E1D">
        <w:rPr>
          <w:sz w:val="24"/>
          <w:szCs w:val="24"/>
        </w:rPr>
        <w:t>rs</w:t>
      </w:r>
      <w:r w:rsidR="006E7F3F" w:rsidRPr="00847E1D">
        <w:rPr>
          <w:sz w:val="24"/>
          <w:szCs w:val="24"/>
        </w:rPr>
        <w:t>,</w:t>
      </w:r>
      <w:r w:rsidR="00610053" w:rsidRPr="00847E1D">
        <w:rPr>
          <w:sz w:val="24"/>
          <w:szCs w:val="24"/>
        </w:rPr>
        <w:t xml:space="preserve"> </w:t>
      </w:r>
      <w:r w:rsidR="001711F9" w:rsidRPr="00847E1D">
        <w:rPr>
          <w:sz w:val="24"/>
          <w:szCs w:val="24"/>
        </w:rPr>
        <w:t xml:space="preserve">so </w:t>
      </w:r>
      <w:r w:rsidR="00610053" w:rsidRPr="00847E1D">
        <w:rPr>
          <w:sz w:val="24"/>
          <w:szCs w:val="24"/>
        </w:rPr>
        <w:t xml:space="preserve">cost is not likely to be a </w:t>
      </w:r>
      <w:r w:rsidR="001711F9" w:rsidRPr="00847E1D">
        <w:rPr>
          <w:sz w:val="24"/>
          <w:szCs w:val="24"/>
        </w:rPr>
        <w:t xml:space="preserve">significant factor in </w:t>
      </w:r>
      <w:r w:rsidR="00610053" w:rsidRPr="00847E1D">
        <w:rPr>
          <w:sz w:val="24"/>
          <w:szCs w:val="24"/>
        </w:rPr>
        <w:t xml:space="preserve">the </w:t>
      </w:r>
      <w:r w:rsidR="001711F9" w:rsidRPr="00847E1D">
        <w:rPr>
          <w:sz w:val="24"/>
          <w:szCs w:val="24"/>
        </w:rPr>
        <w:t xml:space="preserve">choice of </w:t>
      </w:r>
      <w:r w:rsidR="00610053" w:rsidRPr="00847E1D">
        <w:rPr>
          <w:sz w:val="24"/>
          <w:szCs w:val="24"/>
        </w:rPr>
        <w:t>system</w:t>
      </w:r>
      <w:r w:rsidR="001711F9" w:rsidRPr="00847E1D">
        <w:rPr>
          <w:sz w:val="24"/>
          <w:szCs w:val="24"/>
        </w:rPr>
        <w:t>.</w:t>
      </w:r>
    </w:p>
    <w:p w14:paraId="2AFF8177" w14:textId="77777777" w:rsidR="00D26F3B" w:rsidRDefault="00D26F3B" w:rsidP="008907B4">
      <w:pPr>
        <w:pStyle w:val="Heading1"/>
        <w:rPr>
          <w:color w:val="C00000"/>
          <w:sz w:val="44"/>
          <w:szCs w:val="44"/>
        </w:rPr>
      </w:pPr>
    </w:p>
    <w:p w14:paraId="7531D15A" w14:textId="4A25E643" w:rsidR="0093567B" w:rsidRPr="00591D30" w:rsidRDefault="008907B4" w:rsidP="008907B4">
      <w:pPr>
        <w:pStyle w:val="Heading1"/>
        <w:rPr>
          <w:color w:val="C00000"/>
          <w:sz w:val="44"/>
          <w:szCs w:val="44"/>
        </w:rPr>
      </w:pPr>
      <w:bookmarkStart w:id="57" w:name="_Toc24709664"/>
      <w:r w:rsidRPr="00591D30">
        <w:rPr>
          <w:color w:val="C00000"/>
          <w:sz w:val="44"/>
          <w:szCs w:val="44"/>
        </w:rPr>
        <w:t>RECOMMENDED PROCESS FOR SCHOOLS</w:t>
      </w:r>
      <w:bookmarkEnd w:id="57"/>
    </w:p>
    <w:p w14:paraId="1339609C" w14:textId="5FCD06BD" w:rsidR="00D53182" w:rsidRPr="00847E1D" w:rsidRDefault="00C52C27" w:rsidP="009334E2">
      <w:pPr>
        <w:jc w:val="both"/>
        <w:rPr>
          <w:sz w:val="24"/>
          <w:szCs w:val="24"/>
        </w:rPr>
      </w:pPr>
      <w:r w:rsidRPr="00847E1D">
        <w:rPr>
          <w:sz w:val="24"/>
          <w:szCs w:val="24"/>
        </w:rPr>
        <w:t>The recommended process f</w:t>
      </w:r>
      <w:r w:rsidR="004345B2" w:rsidRPr="00847E1D">
        <w:rPr>
          <w:sz w:val="24"/>
          <w:szCs w:val="24"/>
        </w:rPr>
        <w:t xml:space="preserve">or schools </w:t>
      </w:r>
      <w:r w:rsidR="00444831" w:rsidRPr="00847E1D">
        <w:rPr>
          <w:sz w:val="24"/>
          <w:szCs w:val="24"/>
        </w:rPr>
        <w:t>apply</w:t>
      </w:r>
      <w:r w:rsidR="004345B2" w:rsidRPr="00847E1D">
        <w:rPr>
          <w:sz w:val="24"/>
          <w:szCs w:val="24"/>
        </w:rPr>
        <w:t xml:space="preserve">ing </w:t>
      </w:r>
      <w:r w:rsidRPr="00847E1D">
        <w:rPr>
          <w:sz w:val="24"/>
          <w:szCs w:val="24"/>
        </w:rPr>
        <w:t xml:space="preserve">to purchase </w:t>
      </w:r>
      <w:r w:rsidR="00444831" w:rsidRPr="00847E1D">
        <w:rPr>
          <w:sz w:val="24"/>
          <w:szCs w:val="24"/>
        </w:rPr>
        <w:t xml:space="preserve">a </w:t>
      </w:r>
      <w:r w:rsidR="004345B2" w:rsidRPr="00847E1D">
        <w:rPr>
          <w:sz w:val="24"/>
          <w:szCs w:val="24"/>
        </w:rPr>
        <w:t xml:space="preserve">portable </w:t>
      </w:r>
      <w:r w:rsidR="002C3484" w:rsidRPr="00847E1D">
        <w:rPr>
          <w:sz w:val="24"/>
          <w:szCs w:val="24"/>
        </w:rPr>
        <w:t>Soundfield system</w:t>
      </w:r>
      <w:r w:rsidRPr="00847E1D">
        <w:rPr>
          <w:sz w:val="24"/>
          <w:szCs w:val="24"/>
        </w:rPr>
        <w:t xml:space="preserve"> is set out below.</w:t>
      </w:r>
    </w:p>
    <w:p w14:paraId="02F481AE" w14:textId="77777777" w:rsidR="00D26F3B" w:rsidRDefault="00D26F3B" w:rsidP="000D0F31">
      <w:pPr>
        <w:pStyle w:val="Heading2"/>
        <w:rPr>
          <w:color w:val="C00000"/>
        </w:rPr>
      </w:pPr>
    </w:p>
    <w:p w14:paraId="1B3BFE57" w14:textId="7D3F5D8A" w:rsidR="00FA0F4D" w:rsidRPr="00591D30" w:rsidRDefault="00591D30" w:rsidP="000D0F31">
      <w:pPr>
        <w:pStyle w:val="Heading2"/>
        <w:rPr>
          <w:color w:val="C00000"/>
        </w:rPr>
      </w:pPr>
      <w:bookmarkStart w:id="58" w:name="_Toc24709665"/>
      <w:r w:rsidRPr="00591D30">
        <w:rPr>
          <w:color w:val="C00000"/>
        </w:rPr>
        <w:t>IDENTIFY INCLUSION NEEDS</w:t>
      </w:r>
      <w:bookmarkEnd w:id="58"/>
    </w:p>
    <w:p w14:paraId="679915E3" w14:textId="1E06A172" w:rsidR="00710ED2" w:rsidRPr="00847E1D" w:rsidRDefault="00D97E6E" w:rsidP="00847E1D">
      <w:pPr>
        <w:spacing w:after="120"/>
        <w:jc w:val="both"/>
        <w:rPr>
          <w:rFonts w:cstheme="minorHAnsi"/>
          <w:sz w:val="24"/>
          <w:szCs w:val="24"/>
        </w:rPr>
      </w:pPr>
      <w:r w:rsidRPr="00847E1D">
        <w:rPr>
          <w:rFonts w:cstheme="minorHAnsi"/>
          <w:sz w:val="24"/>
          <w:szCs w:val="24"/>
        </w:rPr>
        <w:t>I</w:t>
      </w:r>
      <w:r w:rsidR="00C52C27" w:rsidRPr="00847E1D">
        <w:rPr>
          <w:rFonts w:cstheme="minorHAnsi"/>
          <w:sz w:val="24"/>
          <w:szCs w:val="24"/>
        </w:rPr>
        <w:t xml:space="preserve">dentify </w:t>
      </w:r>
      <w:r w:rsidRPr="00847E1D">
        <w:rPr>
          <w:rFonts w:cstheme="minorHAnsi"/>
          <w:sz w:val="24"/>
          <w:szCs w:val="24"/>
        </w:rPr>
        <w:t xml:space="preserve">barriers to inclusion, such as noise in the classroom or distance from the teacher, </w:t>
      </w:r>
      <w:r w:rsidR="00C52C27" w:rsidRPr="00847E1D">
        <w:rPr>
          <w:rFonts w:cstheme="minorHAnsi"/>
          <w:sz w:val="24"/>
          <w:szCs w:val="24"/>
        </w:rPr>
        <w:t xml:space="preserve">and describe how the </w:t>
      </w:r>
      <w:r w:rsidR="002C3484" w:rsidRPr="00847E1D">
        <w:rPr>
          <w:rFonts w:cstheme="minorHAnsi"/>
          <w:sz w:val="24"/>
          <w:szCs w:val="24"/>
        </w:rPr>
        <w:t>Soundfield system</w:t>
      </w:r>
      <w:r w:rsidR="00C52C27" w:rsidRPr="00847E1D">
        <w:rPr>
          <w:rFonts w:cstheme="minorHAnsi"/>
          <w:sz w:val="24"/>
          <w:szCs w:val="24"/>
        </w:rPr>
        <w:t xml:space="preserve"> will address</w:t>
      </w:r>
      <w:r w:rsidRPr="00847E1D">
        <w:rPr>
          <w:rFonts w:cstheme="minorHAnsi"/>
          <w:sz w:val="24"/>
          <w:szCs w:val="24"/>
        </w:rPr>
        <w:t xml:space="preserve"> these</w:t>
      </w:r>
      <w:r w:rsidR="00081FC6">
        <w:rPr>
          <w:rFonts w:cstheme="minorHAnsi"/>
          <w:sz w:val="24"/>
          <w:szCs w:val="24"/>
        </w:rPr>
        <w:t xml:space="preserve"> using the following steps:</w:t>
      </w:r>
    </w:p>
    <w:p w14:paraId="76E98DD6" w14:textId="4F27D4AB" w:rsidR="00710ED2" w:rsidRPr="00847E1D" w:rsidRDefault="00710ED2" w:rsidP="00847E1D">
      <w:pPr>
        <w:pStyle w:val="ListParagraph"/>
        <w:numPr>
          <w:ilvl w:val="0"/>
          <w:numId w:val="16"/>
        </w:numPr>
        <w:spacing w:after="120"/>
        <w:jc w:val="both"/>
        <w:rPr>
          <w:rFonts w:asciiTheme="minorHAnsi" w:hAnsiTheme="minorHAnsi" w:cstheme="minorHAnsi"/>
          <w:sz w:val="24"/>
          <w:szCs w:val="24"/>
        </w:rPr>
      </w:pPr>
      <w:r w:rsidRPr="00847E1D">
        <w:rPr>
          <w:rFonts w:asciiTheme="minorHAnsi" w:hAnsiTheme="minorHAnsi" w:cstheme="minorHAnsi"/>
          <w:sz w:val="24"/>
          <w:szCs w:val="24"/>
        </w:rPr>
        <w:t>Measure the acoustic conditions in the classroom</w:t>
      </w:r>
      <w:r w:rsidR="00D10300" w:rsidRPr="00847E1D">
        <w:rPr>
          <w:rFonts w:asciiTheme="minorHAnsi" w:hAnsiTheme="minorHAnsi" w:cstheme="minorHAnsi"/>
          <w:sz w:val="24"/>
          <w:szCs w:val="24"/>
        </w:rPr>
        <w:t xml:space="preserve">. </w:t>
      </w:r>
      <w:r w:rsidRPr="00847E1D">
        <w:rPr>
          <w:rFonts w:asciiTheme="minorHAnsi" w:hAnsiTheme="minorHAnsi" w:cstheme="minorHAnsi"/>
          <w:sz w:val="24"/>
          <w:szCs w:val="24"/>
        </w:rPr>
        <w:t>Th</w:t>
      </w:r>
      <w:r w:rsidR="006E7F3F" w:rsidRPr="00847E1D">
        <w:rPr>
          <w:rFonts w:asciiTheme="minorHAnsi" w:hAnsiTheme="minorHAnsi" w:cstheme="minorHAnsi"/>
          <w:sz w:val="24"/>
          <w:szCs w:val="24"/>
        </w:rPr>
        <w:t xml:space="preserve">is </w:t>
      </w:r>
      <w:r w:rsidRPr="00847E1D">
        <w:rPr>
          <w:rFonts w:asciiTheme="minorHAnsi" w:hAnsiTheme="minorHAnsi" w:cstheme="minorHAnsi"/>
          <w:sz w:val="24"/>
          <w:szCs w:val="24"/>
        </w:rPr>
        <w:t xml:space="preserve">can be </w:t>
      </w:r>
      <w:r w:rsidR="006E7F3F" w:rsidRPr="00847E1D">
        <w:rPr>
          <w:rFonts w:asciiTheme="minorHAnsi" w:hAnsiTheme="minorHAnsi" w:cstheme="minorHAnsi"/>
          <w:sz w:val="24"/>
          <w:szCs w:val="24"/>
        </w:rPr>
        <w:t xml:space="preserve">done </w:t>
      </w:r>
      <w:r w:rsidR="00FD036C" w:rsidRPr="00847E1D">
        <w:rPr>
          <w:rFonts w:asciiTheme="minorHAnsi" w:hAnsiTheme="minorHAnsi" w:cstheme="minorHAnsi"/>
          <w:sz w:val="24"/>
          <w:szCs w:val="24"/>
        </w:rPr>
        <w:t xml:space="preserve">at no cost, for example </w:t>
      </w:r>
      <w:r w:rsidRPr="00847E1D">
        <w:rPr>
          <w:rFonts w:asciiTheme="minorHAnsi" w:hAnsiTheme="minorHAnsi" w:cstheme="minorHAnsi"/>
          <w:sz w:val="24"/>
          <w:szCs w:val="24"/>
        </w:rPr>
        <w:t>using the SoundOut</w:t>
      </w:r>
      <w:r w:rsidRPr="00847E1D">
        <w:rPr>
          <w:rFonts w:asciiTheme="minorHAnsi" w:hAnsiTheme="minorHAnsi" w:cstheme="minorHAnsi"/>
          <w:sz w:val="24"/>
          <w:szCs w:val="24"/>
          <w:vertAlign w:val="superscript"/>
        </w:rPr>
        <w:t>TM</w:t>
      </w:r>
      <w:r w:rsidRPr="00847E1D">
        <w:rPr>
          <w:rFonts w:asciiTheme="minorHAnsi" w:hAnsiTheme="minorHAnsi" w:cstheme="minorHAnsi"/>
          <w:sz w:val="24"/>
          <w:szCs w:val="24"/>
        </w:rPr>
        <w:t xml:space="preserve"> </w:t>
      </w:r>
      <w:r w:rsidR="00FD036C" w:rsidRPr="00847E1D">
        <w:rPr>
          <w:rFonts w:asciiTheme="minorHAnsi" w:hAnsiTheme="minorHAnsi" w:cstheme="minorHAnsi"/>
          <w:sz w:val="24"/>
          <w:szCs w:val="24"/>
        </w:rPr>
        <w:t>iPad</w:t>
      </w:r>
      <w:r w:rsidR="00081FC6">
        <w:rPr>
          <w:rFonts w:asciiTheme="minorHAnsi" w:hAnsiTheme="minorHAnsi" w:cstheme="minorHAnsi"/>
          <w:sz w:val="24"/>
          <w:szCs w:val="24"/>
        </w:rPr>
        <w:t xml:space="preserve"> a</w:t>
      </w:r>
      <w:r w:rsidRPr="00847E1D">
        <w:rPr>
          <w:rFonts w:asciiTheme="minorHAnsi" w:hAnsiTheme="minorHAnsi" w:cstheme="minorHAnsi"/>
          <w:sz w:val="24"/>
          <w:szCs w:val="24"/>
        </w:rPr>
        <w:t>pp</w:t>
      </w:r>
      <w:r w:rsidR="00FD036C" w:rsidRPr="00847E1D">
        <w:rPr>
          <w:rFonts w:asciiTheme="minorHAnsi" w:hAnsiTheme="minorHAnsi" w:cstheme="minorHAnsi"/>
          <w:sz w:val="24"/>
          <w:szCs w:val="24"/>
        </w:rPr>
        <w:t>, which has been</w:t>
      </w:r>
      <w:r w:rsidRPr="00847E1D">
        <w:rPr>
          <w:rFonts w:asciiTheme="minorHAnsi" w:hAnsiTheme="minorHAnsi" w:cstheme="minorHAnsi"/>
          <w:sz w:val="24"/>
          <w:szCs w:val="24"/>
        </w:rPr>
        <w:t xml:space="preserve"> designed specifically for classroom</w:t>
      </w:r>
      <w:r w:rsidR="00FD036C" w:rsidRPr="00847E1D">
        <w:rPr>
          <w:rFonts w:asciiTheme="minorHAnsi" w:hAnsiTheme="minorHAnsi" w:cstheme="minorHAnsi"/>
          <w:sz w:val="24"/>
          <w:szCs w:val="24"/>
        </w:rPr>
        <w:t>s</w:t>
      </w:r>
      <w:r w:rsidR="00D10300" w:rsidRPr="00847E1D">
        <w:rPr>
          <w:rFonts w:asciiTheme="minorHAnsi" w:hAnsiTheme="minorHAnsi" w:cstheme="minorHAnsi"/>
          <w:sz w:val="24"/>
          <w:szCs w:val="24"/>
        </w:rPr>
        <w:t xml:space="preserve">. </w:t>
      </w:r>
      <w:r w:rsidRPr="00847E1D">
        <w:rPr>
          <w:rFonts w:asciiTheme="minorHAnsi" w:hAnsiTheme="minorHAnsi" w:cstheme="minorHAnsi"/>
          <w:sz w:val="24"/>
          <w:szCs w:val="24"/>
        </w:rPr>
        <w:t xml:space="preserve">The </w:t>
      </w:r>
      <w:r w:rsidR="000A50D2" w:rsidRPr="00847E1D">
        <w:rPr>
          <w:rFonts w:asciiTheme="minorHAnsi" w:hAnsiTheme="minorHAnsi" w:cstheme="minorHAnsi"/>
          <w:sz w:val="24"/>
          <w:szCs w:val="24"/>
        </w:rPr>
        <w:t>a</w:t>
      </w:r>
      <w:r w:rsidRPr="00847E1D">
        <w:rPr>
          <w:rFonts w:asciiTheme="minorHAnsi" w:hAnsiTheme="minorHAnsi" w:cstheme="minorHAnsi"/>
          <w:sz w:val="24"/>
          <w:szCs w:val="24"/>
        </w:rPr>
        <w:t xml:space="preserve">pp can be used to measure </w:t>
      </w:r>
      <w:r w:rsidR="001B5A0B" w:rsidRPr="00847E1D">
        <w:rPr>
          <w:rFonts w:asciiTheme="minorHAnsi" w:hAnsiTheme="minorHAnsi" w:cstheme="minorHAnsi"/>
          <w:sz w:val="24"/>
          <w:szCs w:val="24"/>
        </w:rPr>
        <w:t>ambient and background noise levels and reverberation time</w:t>
      </w:r>
      <w:r w:rsidR="00384E0B" w:rsidRPr="00847E1D">
        <w:rPr>
          <w:rFonts w:asciiTheme="minorHAnsi" w:hAnsiTheme="minorHAnsi" w:cstheme="minorHAnsi"/>
          <w:sz w:val="24"/>
          <w:szCs w:val="24"/>
        </w:rPr>
        <w:t>,</w:t>
      </w:r>
      <w:r w:rsidRPr="00847E1D">
        <w:rPr>
          <w:rFonts w:asciiTheme="minorHAnsi" w:hAnsiTheme="minorHAnsi" w:cstheme="minorHAnsi"/>
          <w:sz w:val="24"/>
          <w:szCs w:val="24"/>
        </w:rPr>
        <w:t xml:space="preserve"> and will give an estimate of the </w:t>
      </w:r>
      <w:r w:rsidR="00282277" w:rsidRPr="00847E1D">
        <w:rPr>
          <w:rFonts w:asciiTheme="minorHAnsi" w:hAnsiTheme="minorHAnsi" w:cstheme="minorHAnsi"/>
          <w:sz w:val="24"/>
          <w:szCs w:val="24"/>
        </w:rPr>
        <w:t xml:space="preserve">speech transmission index </w:t>
      </w:r>
      <w:r w:rsidR="00F019AD" w:rsidRPr="00847E1D">
        <w:rPr>
          <w:rFonts w:asciiTheme="minorHAnsi" w:hAnsiTheme="minorHAnsi" w:cstheme="minorHAnsi"/>
          <w:sz w:val="24"/>
          <w:szCs w:val="24"/>
        </w:rPr>
        <w:t>for the classroom/learning space</w:t>
      </w:r>
      <w:r w:rsidR="00D10300" w:rsidRPr="00847E1D">
        <w:rPr>
          <w:rFonts w:asciiTheme="minorHAnsi" w:hAnsiTheme="minorHAnsi" w:cstheme="minorHAnsi"/>
          <w:sz w:val="24"/>
          <w:szCs w:val="24"/>
        </w:rPr>
        <w:t xml:space="preserve">. </w:t>
      </w:r>
      <w:r w:rsidR="00DE2ADA" w:rsidRPr="00847E1D">
        <w:rPr>
          <w:rFonts w:asciiTheme="minorHAnsi" w:hAnsiTheme="minorHAnsi" w:cstheme="minorHAnsi"/>
          <w:sz w:val="24"/>
          <w:szCs w:val="24"/>
        </w:rPr>
        <w:t xml:space="preserve"> </w:t>
      </w:r>
    </w:p>
    <w:p w14:paraId="28B455E8" w14:textId="30056B07" w:rsidR="00F019AD" w:rsidRPr="00847E1D" w:rsidRDefault="00F019AD" w:rsidP="00847E1D">
      <w:pPr>
        <w:pStyle w:val="ListParagraph"/>
        <w:numPr>
          <w:ilvl w:val="0"/>
          <w:numId w:val="16"/>
        </w:numPr>
        <w:spacing w:after="120"/>
        <w:jc w:val="both"/>
        <w:rPr>
          <w:rFonts w:asciiTheme="minorHAnsi" w:hAnsiTheme="minorHAnsi" w:cstheme="minorHAnsi"/>
          <w:sz w:val="24"/>
          <w:szCs w:val="24"/>
        </w:rPr>
      </w:pPr>
      <w:r w:rsidRPr="00847E1D">
        <w:rPr>
          <w:rFonts w:asciiTheme="minorHAnsi" w:hAnsiTheme="minorHAnsi" w:cstheme="minorHAnsi"/>
          <w:sz w:val="24"/>
          <w:szCs w:val="24"/>
        </w:rPr>
        <w:t>Once n</w:t>
      </w:r>
      <w:r w:rsidR="00C52C27" w:rsidRPr="00847E1D">
        <w:rPr>
          <w:rFonts w:asciiTheme="minorHAnsi" w:hAnsiTheme="minorHAnsi" w:cstheme="minorHAnsi"/>
          <w:sz w:val="24"/>
          <w:szCs w:val="24"/>
        </w:rPr>
        <w:t xml:space="preserve">oise measurements </w:t>
      </w:r>
      <w:r w:rsidRPr="00847E1D">
        <w:rPr>
          <w:rFonts w:asciiTheme="minorHAnsi" w:hAnsiTheme="minorHAnsi" w:cstheme="minorHAnsi"/>
          <w:sz w:val="24"/>
          <w:szCs w:val="24"/>
        </w:rPr>
        <w:t>have</w:t>
      </w:r>
      <w:r w:rsidR="00C52C27" w:rsidRPr="00847E1D">
        <w:rPr>
          <w:rFonts w:asciiTheme="minorHAnsi" w:hAnsiTheme="minorHAnsi" w:cstheme="minorHAnsi"/>
          <w:sz w:val="24"/>
          <w:szCs w:val="24"/>
        </w:rPr>
        <w:t xml:space="preserve"> be</w:t>
      </w:r>
      <w:r w:rsidRPr="00847E1D">
        <w:rPr>
          <w:rFonts w:asciiTheme="minorHAnsi" w:hAnsiTheme="minorHAnsi" w:cstheme="minorHAnsi"/>
          <w:sz w:val="24"/>
          <w:szCs w:val="24"/>
        </w:rPr>
        <w:t>en</w:t>
      </w:r>
      <w:r w:rsidR="00C52C27" w:rsidRPr="00847E1D">
        <w:rPr>
          <w:rFonts w:asciiTheme="minorHAnsi" w:hAnsiTheme="minorHAnsi" w:cstheme="minorHAnsi"/>
          <w:sz w:val="24"/>
          <w:szCs w:val="24"/>
        </w:rPr>
        <w:t xml:space="preserve"> carried out</w:t>
      </w:r>
      <w:r w:rsidRPr="00847E1D">
        <w:rPr>
          <w:rFonts w:asciiTheme="minorHAnsi" w:hAnsiTheme="minorHAnsi" w:cstheme="minorHAnsi"/>
          <w:sz w:val="24"/>
          <w:szCs w:val="24"/>
        </w:rPr>
        <w:t>,</w:t>
      </w:r>
      <w:r w:rsidR="00C52C27" w:rsidRPr="00847E1D">
        <w:rPr>
          <w:rFonts w:asciiTheme="minorHAnsi" w:hAnsiTheme="minorHAnsi" w:cstheme="minorHAnsi"/>
          <w:sz w:val="24"/>
          <w:szCs w:val="24"/>
        </w:rPr>
        <w:t xml:space="preserve"> the room </w:t>
      </w:r>
      <w:r w:rsidRPr="00847E1D">
        <w:rPr>
          <w:rFonts w:asciiTheme="minorHAnsi" w:hAnsiTheme="minorHAnsi" w:cstheme="minorHAnsi"/>
          <w:sz w:val="24"/>
          <w:szCs w:val="24"/>
        </w:rPr>
        <w:t xml:space="preserve">should be </w:t>
      </w:r>
      <w:r w:rsidR="00C52C27" w:rsidRPr="00847E1D">
        <w:rPr>
          <w:rFonts w:asciiTheme="minorHAnsi" w:hAnsiTheme="minorHAnsi" w:cstheme="minorHAnsi"/>
          <w:sz w:val="24"/>
          <w:szCs w:val="24"/>
        </w:rPr>
        <w:t xml:space="preserve">acoustically optimised before introducing a </w:t>
      </w:r>
      <w:r w:rsidR="002C3484" w:rsidRPr="00847E1D">
        <w:rPr>
          <w:rFonts w:asciiTheme="minorHAnsi" w:hAnsiTheme="minorHAnsi" w:cstheme="minorHAnsi"/>
          <w:sz w:val="24"/>
          <w:szCs w:val="24"/>
        </w:rPr>
        <w:t>Soundfield system</w:t>
      </w:r>
      <w:r w:rsidR="00191DFE" w:rsidRPr="00847E1D">
        <w:rPr>
          <w:rStyle w:val="FootnoteReference"/>
          <w:rFonts w:asciiTheme="minorHAnsi" w:hAnsiTheme="minorHAnsi" w:cstheme="minorHAnsi"/>
          <w:sz w:val="24"/>
          <w:szCs w:val="24"/>
        </w:rPr>
        <w:footnoteReference w:id="39"/>
      </w:r>
      <w:r w:rsidR="00D10300" w:rsidRPr="00847E1D">
        <w:rPr>
          <w:rFonts w:asciiTheme="minorHAnsi" w:hAnsiTheme="minorHAnsi" w:cstheme="minorHAnsi"/>
          <w:sz w:val="24"/>
          <w:szCs w:val="24"/>
        </w:rPr>
        <w:t xml:space="preserve">. </w:t>
      </w:r>
      <w:r w:rsidRPr="00847E1D">
        <w:rPr>
          <w:rFonts w:asciiTheme="minorHAnsi" w:hAnsiTheme="minorHAnsi" w:cstheme="minorHAnsi"/>
          <w:sz w:val="24"/>
          <w:szCs w:val="24"/>
        </w:rPr>
        <w:t>If the measurements are above the recommended levels for classroom</w:t>
      </w:r>
      <w:r w:rsidR="006E7F3F" w:rsidRPr="00847E1D">
        <w:rPr>
          <w:rFonts w:asciiTheme="minorHAnsi" w:hAnsiTheme="minorHAnsi" w:cstheme="minorHAnsi"/>
          <w:sz w:val="24"/>
          <w:szCs w:val="24"/>
        </w:rPr>
        <w:t>s</w:t>
      </w:r>
      <w:r w:rsidRPr="00847E1D">
        <w:rPr>
          <w:rFonts w:asciiTheme="minorHAnsi" w:hAnsiTheme="minorHAnsi" w:cstheme="minorHAnsi"/>
          <w:sz w:val="24"/>
          <w:szCs w:val="24"/>
        </w:rPr>
        <w:t xml:space="preserve"> (see </w:t>
      </w:r>
      <w:r w:rsidR="000A50D2" w:rsidRPr="00847E1D">
        <w:rPr>
          <w:rFonts w:asciiTheme="minorHAnsi" w:hAnsiTheme="minorHAnsi" w:cstheme="minorHAnsi"/>
          <w:sz w:val="24"/>
          <w:szCs w:val="24"/>
        </w:rPr>
        <w:t>Appendix</w:t>
      </w:r>
      <w:r w:rsidR="00F55F6D">
        <w:rPr>
          <w:rFonts w:asciiTheme="minorHAnsi" w:hAnsiTheme="minorHAnsi" w:cstheme="minorHAnsi"/>
          <w:sz w:val="24"/>
          <w:szCs w:val="24"/>
        </w:rPr>
        <w:t xml:space="preserve"> B</w:t>
      </w:r>
      <w:r w:rsidRPr="00847E1D">
        <w:rPr>
          <w:rFonts w:asciiTheme="minorHAnsi" w:hAnsiTheme="minorHAnsi" w:cstheme="minorHAnsi"/>
          <w:sz w:val="24"/>
          <w:szCs w:val="24"/>
        </w:rPr>
        <w:t xml:space="preserve">), </w:t>
      </w:r>
      <w:r w:rsidR="00FD036C" w:rsidRPr="00847E1D">
        <w:rPr>
          <w:rFonts w:asciiTheme="minorHAnsi" w:hAnsiTheme="minorHAnsi" w:cstheme="minorHAnsi"/>
          <w:sz w:val="24"/>
          <w:szCs w:val="24"/>
        </w:rPr>
        <w:t>consider</w:t>
      </w:r>
      <w:r w:rsidRPr="00847E1D">
        <w:rPr>
          <w:rFonts w:asciiTheme="minorHAnsi" w:hAnsiTheme="minorHAnsi" w:cstheme="minorHAnsi"/>
          <w:sz w:val="24"/>
          <w:szCs w:val="24"/>
        </w:rPr>
        <w:t xml:space="preserve"> the current equipment and surfaces in the classroom and what action </w:t>
      </w:r>
      <w:r w:rsidR="00FD036C" w:rsidRPr="00847E1D">
        <w:rPr>
          <w:rFonts w:asciiTheme="minorHAnsi" w:hAnsiTheme="minorHAnsi" w:cstheme="minorHAnsi"/>
          <w:sz w:val="24"/>
          <w:szCs w:val="24"/>
        </w:rPr>
        <w:t>can</w:t>
      </w:r>
      <w:r w:rsidRPr="00847E1D">
        <w:rPr>
          <w:rFonts w:asciiTheme="minorHAnsi" w:hAnsiTheme="minorHAnsi" w:cstheme="minorHAnsi"/>
          <w:sz w:val="24"/>
          <w:szCs w:val="24"/>
        </w:rPr>
        <w:t xml:space="preserve"> be taken to improve the </w:t>
      </w:r>
      <w:r w:rsidR="00FD036C" w:rsidRPr="00847E1D">
        <w:rPr>
          <w:rFonts w:asciiTheme="minorHAnsi" w:hAnsiTheme="minorHAnsi" w:cstheme="minorHAnsi"/>
          <w:sz w:val="24"/>
          <w:szCs w:val="24"/>
        </w:rPr>
        <w:t>acoustic enviro</w:t>
      </w:r>
      <w:r w:rsidR="00457AB5" w:rsidRPr="00847E1D">
        <w:rPr>
          <w:rFonts w:asciiTheme="minorHAnsi" w:hAnsiTheme="minorHAnsi" w:cstheme="minorHAnsi"/>
          <w:sz w:val="24"/>
          <w:szCs w:val="24"/>
        </w:rPr>
        <w:t>n</w:t>
      </w:r>
      <w:r w:rsidR="00FD036C" w:rsidRPr="00847E1D">
        <w:rPr>
          <w:rFonts w:asciiTheme="minorHAnsi" w:hAnsiTheme="minorHAnsi" w:cstheme="minorHAnsi"/>
          <w:sz w:val="24"/>
          <w:szCs w:val="24"/>
        </w:rPr>
        <w:t>ment</w:t>
      </w:r>
      <w:r w:rsidR="00D10300" w:rsidRPr="00847E1D">
        <w:rPr>
          <w:rFonts w:asciiTheme="minorHAnsi" w:hAnsiTheme="minorHAnsi" w:cstheme="minorHAnsi"/>
          <w:sz w:val="24"/>
          <w:szCs w:val="24"/>
        </w:rPr>
        <w:t xml:space="preserve">. </w:t>
      </w:r>
      <w:r w:rsidR="004167DF" w:rsidRPr="00847E1D">
        <w:rPr>
          <w:rFonts w:asciiTheme="minorHAnsi" w:hAnsiTheme="minorHAnsi" w:cstheme="minorHAnsi"/>
          <w:sz w:val="24"/>
          <w:szCs w:val="24"/>
        </w:rPr>
        <w:t>A plan of the classroom</w:t>
      </w:r>
      <w:r w:rsidR="006E7F3F" w:rsidRPr="00847E1D">
        <w:rPr>
          <w:rFonts w:asciiTheme="minorHAnsi" w:hAnsiTheme="minorHAnsi" w:cstheme="minorHAnsi"/>
          <w:sz w:val="24"/>
          <w:szCs w:val="24"/>
        </w:rPr>
        <w:t>,</w:t>
      </w:r>
      <w:r w:rsidR="004167DF" w:rsidRPr="00847E1D">
        <w:rPr>
          <w:rFonts w:asciiTheme="minorHAnsi" w:hAnsiTheme="minorHAnsi" w:cstheme="minorHAnsi"/>
          <w:sz w:val="24"/>
          <w:szCs w:val="24"/>
        </w:rPr>
        <w:t xml:space="preserve"> including m</w:t>
      </w:r>
      <w:r w:rsidR="00710ED2" w:rsidRPr="00847E1D">
        <w:rPr>
          <w:rFonts w:asciiTheme="minorHAnsi" w:hAnsiTheme="minorHAnsi" w:cstheme="minorHAnsi"/>
          <w:sz w:val="24"/>
          <w:szCs w:val="24"/>
        </w:rPr>
        <w:t>easurement of the size of the room (length x width in square metres)</w:t>
      </w:r>
      <w:r w:rsidRPr="00847E1D">
        <w:rPr>
          <w:rFonts w:asciiTheme="minorHAnsi" w:hAnsiTheme="minorHAnsi" w:cstheme="minorHAnsi"/>
          <w:sz w:val="24"/>
          <w:szCs w:val="24"/>
        </w:rPr>
        <w:t>, location</w:t>
      </w:r>
      <w:r w:rsidR="006E7F3F" w:rsidRPr="00847E1D">
        <w:rPr>
          <w:rFonts w:asciiTheme="minorHAnsi" w:hAnsiTheme="minorHAnsi" w:cstheme="minorHAnsi"/>
          <w:sz w:val="24"/>
          <w:szCs w:val="24"/>
        </w:rPr>
        <w:t>s</w:t>
      </w:r>
      <w:r w:rsidRPr="00847E1D">
        <w:rPr>
          <w:rFonts w:asciiTheme="minorHAnsi" w:hAnsiTheme="minorHAnsi" w:cstheme="minorHAnsi"/>
          <w:sz w:val="24"/>
          <w:szCs w:val="24"/>
        </w:rPr>
        <w:t xml:space="preserve"> where noise measurements were taken,</w:t>
      </w:r>
      <w:r w:rsidR="004167DF" w:rsidRPr="00847E1D">
        <w:rPr>
          <w:rFonts w:asciiTheme="minorHAnsi" w:hAnsiTheme="minorHAnsi" w:cstheme="minorHAnsi"/>
          <w:sz w:val="24"/>
          <w:szCs w:val="24"/>
        </w:rPr>
        <w:t xml:space="preserve"> </w:t>
      </w:r>
      <w:r w:rsidR="006E7F3F" w:rsidRPr="00847E1D">
        <w:rPr>
          <w:rFonts w:asciiTheme="minorHAnsi" w:hAnsiTheme="minorHAnsi" w:cstheme="minorHAnsi"/>
          <w:sz w:val="24"/>
          <w:szCs w:val="24"/>
        </w:rPr>
        <w:t xml:space="preserve">and the </w:t>
      </w:r>
      <w:r w:rsidR="004167DF" w:rsidRPr="00847E1D">
        <w:rPr>
          <w:rFonts w:asciiTheme="minorHAnsi" w:hAnsiTheme="minorHAnsi" w:cstheme="minorHAnsi"/>
          <w:sz w:val="24"/>
          <w:szCs w:val="24"/>
        </w:rPr>
        <w:t xml:space="preserve">placement of teacher and students </w:t>
      </w:r>
      <w:r w:rsidRPr="00847E1D">
        <w:rPr>
          <w:rFonts w:asciiTheme="minorHAnsi" w:hAnsiTheme="minorHAnsi" w:cstheme="minorHAnsi"/>
          <w:sz w:val="24"/>
          <w:szCs w:val="24"/>
        </w:rPr>
        <w:t xml:space="preserve">will assist with decisions </w:t>
      </w:r>
      <w:r w:rsidR="006E7F3F" w:rsidRPr="00847E1D">
        <w:rPr>
          <w:rFonts w:asciiTheme="minorHAnsi" w:hAnsiTheme="minorHAnsi" w:cstheme="minorHAnsi"/>
          <w:sz w:val="24"/>
          <w:szCs w:val="24"/>
        </w:rPr>
        <w:t xml:space="preserve">about </w:t>
      </w:r>
      <w:r w:rsidRPr="00847E1D">
        <w:rPr>
          <w:rFonts w:asciiTheme="minorHAnsi" w:hAnsiTheme="minorHAnsi" w:cstheme="minorHAnsi"/>
          <w:sz w:val="24"/>
          <w:szCs w:val="24"/>
        </w:rPr>
        <w:t>acoustic treatments</w:t>
      </w:r>
      <w:r w:rsidR="00D10300" w:rsidRPr="00847E1D">
        <w:rPr>
          <w:rFonts w:asciiTheme="minorHAnsi" w:hAnsiTheme="minorHAnsi" w:cstheme="minorHAnsi"/>
          <w:sz w:val="24"/>
          <w:szCs w:val="24"/>
        </w:rPr>
        <w:t xml:space="preserve">. </w:t>
      </w:r>
      <w:r w:rsidR="00A61079" w:rsidRPr="00847E1D">
        <w:rPr>
          <w:rFonts w:asciiTheme="minorHAnsi" w:hAnsiTheme="minorHAnsi" w:cstheme="minorHAnsi"/>
          <w:sz w:val="24"/>
          <w:szCs w:val="24"/>
        </w:rPr>
        <w:t xml:space="preserve">A </w:t>
      </w:r>
      <w:r w:rsidR="006E7F3F" w:rsidRPr="00847E1D">
        <w:rPr>
          <w:rFonts w:asciiTheme="minorHAnsi" w:hAnsiTheme="minorHAnsi" w:cstheme="minorHAnsi"/>
          <w:sz w:val="24"/>
          <w:szCs w:val="24"/>
        </w:rPr>
        <w:t xml:space="preserve">classroom acoustics </w:t>
      </w:r>
      <w:r w:rsidR="00A61079" w:rsidRPr="00847E1D">
        <w:rPr>
          <w:rFonts w:asciiTheme="minorHAnsi" w:hAnsiTheme="minorHAnsi" w:cstheme="minorHAnsi"/>
          <w:sz w:val="24"/>
          <w:szCs w:val="24"/>
        </w:rPr>
        <w:t xml:space="preserve">evaluation tool that can be used to record these measurements is included in </w:t>
      </w:r>
      <w:r w:rsidR="0099240A" w:rsidRPr="00847E1D">
        <w:rPr>
          <w:rFonts w:asciiTheme="minorHAnsi" w:hAnsiTheme="minorHAnsi" w:cstheme="minorHAnsi"/>
          <w:sz w:val="24"/>
          <w:szCs w:val="24"/>
        </w:rPr>
        <w:t xml:space="preserve">Appendix </w:t>
      </w:r>
      <w:r w:rsidR="00F55F6D">
        <w:rPr>
          <w:rFonts w:asciiTheme="minorHAnsi" w:hAnsiTheme="minorHAnsi" w:cstheme="minorHAnsi"/>
          <w:sz w:val="24"/>
          <w:szCs w:val="24"/>
        </w:rPr>
        <w:t>E</w:t>
      </w:r>
      <w:r w:rsidR="00A61079" w:rsidRPr="00847E1D">
        <w:rPr>
          <w:rFonts w:asciiTheme="minorHAnsi" w:hAnsiTheme="minorHAnsi" w:cstheme="minorHAnsi"/>
          <w:sz w:val="24"/>
          <w:szCs w:val="24"/>
        </w:rPr>
        <w:t>.</w:t>
      </w:r>
    </w:p>
    <w:p w14:paraId="1ECF3E2A" w14:textId="4A9B086C" w:rsidR="00F876C8" w:rsidRPr="00847E1D" w:rsidRDefault="00F876C8" w:rsidP="00847E1D">
      <w:pPr>
        <w:pStyle w:val="ListParagraph"/>
        <w:numPr>
          <w:ilvl w:val="0"/>
          <w:numId w:val="16"/>
        </w:numPr>
        <w:spacing w:after="120"/>
        <w:jc w:val="both"/>
        <w:rPr>
          <w:rFonts w:asciiTheme="minorHAnsi" w:hAnsiTheme="minorHAnsi" w:cstheme="minorHAnsi"/>
          <w:sz w:val="24"/>
          <w:szCs w:val="24"/>
        </w:rPr>
      </w:pPr>
      <w:r w:rsidRPr="00847E1D">
        <w:rPr>
          <w:rFonts w:asciiTheme="minorHAnsi" w:hAnsiTheme="minorHAnsi" w:cstheme="minorHAnsi"/>
          <w:sz w:val="24"/>
          <w:szCs w:val="24"/>
        </w:rPr>
        <w:t xml:space="preserve">Consult with your Visiting Teacher </w:t>
      </w:r>
      <w:r w:rsidR="00511D96" w:rsidRPr="00847E1D">
        <w:rPr>
          <w:rFonts w:asciiTheme="minorHAnsi" w:hAnsiTheme="minorHAnsi" w:cstheme="minorHAnsi"/>
          <w:sz w:val="24"/>
          <w:szCs w:val="24"/>
        </w:rPr>
        <w:t xml:space="preserve">of the Deaf </w:t>
      </w:r>
      <w:r w:rsidRPr="00847E1D">
        <w:rPr>
          <w:rFonts w:asciiTheme="minorHAnsi" w:hAnsiTheme="minorHAnsi" w:cstheme="minorHAnsi"/>
          <w:sz w:val="24"/>
          <w:szCs w:val="24"/>
        </w:rPr>
        <w:t xml:space="preserve">or school-based Teacher of the Deaf on what acoustic accommodations </w:t>
      </w:r>
      <w:r w:rsidR="000A50D2" w:rsidRPr="00847E1D">
        <w:rPr>
          <w:rFonts w:asciiTheme="minorHAnsi" w:hAnsiTheme="minorHAnsi" w:cstheme="minorHAnsi"/>
          <w:sz w:val="24"/>
          <w:szCs w:val="24"/>
        </w:rPr>
        <w:t>can</w:t>
      </w:r>
      <w:r w:rsidRPr="00847E1D">
        <w:rPr>
          <w:rFonts w:asciiTheme="minorHAnsi" w:hAnsiTheme="minorHAnsi" w:cstheme="minorHAnsi"/>
          <w:sz w:val="24"/>
          <w:szCs w:val="24"/>
        </w:rPr>
        <w:t xml:space="preserve"> be made before a </w:t>
      </w:r>
      <w:r w:rsidR="002C3484" w:rsidRPr="00847E1D">
        <w:rPr>
          <w:rFonts w:asciiTheme="minorHAnsi" w:hAnsiTheme="minorHAnsi" w:cstheme="minorHAnsi"/>
          <w:sz w:val="24"/>
          <w:szCs w:val="24"/>
        </w:rPr>
        <w:t>Soundfield system</w:t>
      </w:r>
      <w:r w:rsidRPr="00847E1D">
        <w:rPr>
          <w:rFonts w:asciiTheme="minorHAnsi" w:hAnsiTheme="minorHAnsi" w:cstheme="minorHAnsi"/>
          <w:sz w:val="24"/>
          <w:szCs w:val="24"/>
        </w:rPr>
        <w:t xml:space="preserve"> is used.</w:t>
      </w:r>
    </w:p>
    <w:p w14:paraId="29506F89" w14:textId="2378BE57" w:rsidR="00C20EC2" w:rsidRPr="00847E1D" w:rsidRDefault="00C20EC2" w:rsidP="00847E1D">
      <w:pPr>
        <w:pStyle w:val="ListParagraph"/>
        <w:numPr>
          <w:ilvl w:val="0"/>
          <w:numId w:val="16"/>
        </w:numPr>
        <w:spacing w:after="120"/>
        <w:jc w:val="both"/>
        <w:rPr>
          <w:rFonts w:asciiTheme="minorHAnsi" w:hAnsiTheme="minorHAnsi" w:cstheme="minorHAnsi"/>
          <w:sz w:val="24"/>
          <w:szCs w:val="24"/>
        </w:rPr>
      </w:pPr>
      <w:r w:rsidRPr="00847E1D">
        <w:rPr>
          <w:rFonts w:asciiTheme="minorHAnsi" w:hAnsiTheme="minorHAnsi" w:cstheme="minorHAnsi"/>
          <w:sz w:val="24"/>
          <w:szCs w:val="24"/>
        </w:rPr>
        <w:t xml:space="preserve">For very large spaces such as gymnasiums and halls, the recommended </w:t>
      </w:r>
      <w:r w:rsidR="00384E0B" w:rsidRPr="00847E1D">
        <w:rPr>
          <w:rFonts w:asciiTheme="minorHAnsi" w:hAnsiTheme="minorHAnsi" w:cstheme="minorHAnsi"/>
          <w:sz w:val="24"/>
          <w:szCs w:val="24"/>
        </w:rPr>
        <w:t xml:space="preserve">background noise level </w:t>
      </w:r>
      <w:r w:rsidRPr="00847E1D">
        <w:rPr>
          <w:rFonts w:asciiTheme="minorHAnsi" w:hAnsiTheme="minorHAnsi" w:cstheme="minorHAnsi"/>
          <w:sz w:val="24"/>
          <w:szCs w:val="24"/>
        </w:rPr>
        <w:t>is 45 dBA</w:t>
      </w:r>
      <w:r w:rsidR="0034464C" w:rsidRPr="00847E1D">
        <w:rPr>
          <w:rStyle w:val="FootnoteReference"/>
          <w:rFonts w:asciiTheme="minorHAnsi" w:hAnsiTheme="minorHAnsi" w:cstheme="minorHAnsi"/>
          <w:sz w:val="24"/>
          <w:szCs w:val="24"/>
        </w:rPr>
        <w:footnoteReference w:id="40"/>
      </w:r>
      <w:r w:rsidR="00D10300" w:rsidRPr="00847E1D">
        <w:rPr>
          <w:rFonts w:asciiTheme="minorHAnsi" w:hAnsiTheme="minorHAnsi" w:cstheme="minorHAnsi"/>
          <w:sz w:val="24"/>
          <w:szCs w:val="24"/>
        </w:rPr>
        <w:t xml:space="preserve">. </w:t>
      </w:r>
      <w:r w:rsidR="006E7F3F" w:rsidRPr="00847E1D">
        <w:rPr>
          <w:rFonts w:asciiTheme="minorHAnsi" w:hAnsiTheme="minorHAnsi" w:cstheme="minorHAnsi"/>
          <w:sz w:val="24"/>
          <w:szCs w:val="24"/>
        </w:rPr>
        <w:t>In such</w:t>
      </w:r>
      <w:r w:rsidRPr="00847E1D">
        <w:rPr>
          <w:rFonts w:asciiTheme="minorHAnsi" w:hAnsiTheme="minorHAnsi" w:cstheme="minorHAnsi"/>
          <w:sz w:val="24"/>
          <w:szCs w:val="24"/>
        </w:rPr>
        <w:t xml:space="preserve"> space</w:t>
      </w:r>
      <w:r w:rsidR="006E7F3F" w:rsidRPr="00847E1D">
        <w:rPr>
          <w:rFonts w:asciiTheme="minorHAnsi" w:hAnsiTheme="minorHAnsi" w:cstheme="minorHAnsi"/>
          <w:sz w:val="24"/>
          <w:szCs w:val="24"/>
        </w:rPr>
        <w:t>s,</w:t>
      </w:r>
      <w:r w:rsidRPr="00847E1D">
        <w:rPr>
          <w:rFonts w:asciiTheme="minorHAnsi" w:hAnsiTheme="minorHAnsi" w:cstheme="minorHAnsi"/>
          <w:sz w:val="24"/>
          <w:szCs w:val="24"/>
        </w:rPr>
        <w:t xml:space="preserve"> advice from an acoustical engineer should be obtained on managing </w:t>
      </w:r>
      <w:r w:rsidR="00384E0B" w:rsidRPr="00847E1D">
        <w:rPr>
          <w:rFonts w:asciiTheme="minorHAnsi" w:hAnsiTheme="minorHAnsi" w:cstheme="minorHAnsi"/>
          <w:sz w:val="24"/>
          <w:szCs w:val="24"/>
        </w:rPr>
        <w:t>background noise level and reverberation</w:t>
      </w:r>
      <w:r w:rsidRPr="00847E1D">
        <w:rPr>
          <w:rFonts w:asciiTheme="minorHAnsi" w:hAnsiTheme="minorHAnsi" w:cstheme="minorHAnsi"/>
          <w:sz w:val="24"/>
          <w:szCs w:val="24"/>
        </w:rPr>
        <w:t xml:space="preserve"> requirements.</w:t>
      </w:r>
    </w:p>
    <w:p w14:paraId="0DD3B4D6" w14:textId="08F2510F" w:rsidR="008D15F5" w:rsidRPr="00847E1D" w:rsidRDefault="006E7F3F" w:rsidP="00847E1D">
      <w:pPr>
        <w:pStyle w:val="ListParagraph"/>
        <w:numPr>
          <w:ilvl w:val="0"/>
          <w:numId w:val="16"/>
        </w:numPr>
        <w:spacing w:after="120"/>
        <w:jc w:val="both"/>
        <w:rPr>
          <w:rFonts w:asciiTheme="minorHAnsi" w:hAnsiTheme="minorHAnsi" w:cstheme="minorHAnsi"/>
          <w:sz w:val="24"/>
          <w:szCs w:val="24"/>
        </w:rPr>
      </w:pPr>
      <w:r w:rsidRPr="00847E1D">
        <w:rPr>
          <w:rFonts w:asciiTheme="minorHAnsi" w:hAnsiTheme="minorHAnsi" w:cstheme="minorHAnsi"/>
          <w:sz w:val="24"/>
          <w:szCs w:val="24"/>
        </w:rPr>
        <w:t xml:space="preserve">If the class includes </w:t>
      </w:r>
      <w:r w:rsidR="00710ED2" w:rsidRPr="00847E1D">
        <w:rPr>
          <w:rFonts w:asciiTheme="minorHAnsi" w:hAnsiTheme="minorHAnsi" w:cstheme="minorHAnsi"/>
          <w:sz w:val="24"/>
          <w:szCs w:val="24"/>
        </w:rPr>
        <w:t xml:space="preserve">students who are </w:t>
      </w:r>
      <w:r w:rsidR="00644591" w:rsidRPr="00847E1D">
        <w:rPr>
          <w:rFonts w:asciiTheme="minorHAnsi" w:hAnsiTheme="minorHAnsi" w:cstheme="minorHAnsi"/>
          <w:sz w:val="24"/>
          <w:szCs w:val="24"/>
        </w:rPr>
        <w:t>deaf or hard of hearing</w:t>
      </w:r>
      <w:r w:rsidR="00710ED2" w:rsidRPr="00847E1D">
        <w:rPr>
          <w:rFonts w:asciiTheme="minorHAnsi" w:hAnsiTheme="minorHAnsi" w:cstheme="minorHAnsi"/>
          <w:sz w:val="24"/>
          <w:szCs w:val="24"/>
        </w:rPr>
        <w:t xml:space="preserve">, </w:t>
      </w:r>
      <w:r w:rsidR="000A50D2" w:rsidRPr="00847E1D">
        <w:rPr>
          <w:rFonts w:asciiTheme="minorHAnsi" w:hAnsiTheme="minorHAnsi" w:cstheme="minorHAnsi"/>
          <w:sz w:val="24"/>
          <w:szCs w:val="24"/>
        </w:rPr>
        <w:t xml:space="preserve">consult with </w:t>
      </w:r>
      <w:r w:rsidR="00710ED2" w:rsidRPr="00847E1D">
        <w:rPr>
          <w:rFonts w:asciiTheme="minorHAnsi" w:hAnsiTheme="minorHAnsi" w:cstheme="minorHAnsi"/>
          <w:sz w:val="24"/>
          <w:szCs w:val="24"/>
        </w:rPr>
        <w:t xml:space="preserve">the student’s Visiting </w:t>
      </w:r>
      <w:r w:rsidR="00DE2ADA" w:rsidRPr="00847E1D">
        <w:rPr>
          <w:rFonts w:asciiTheme="minorHAnsi" w:hAnsiTheme="minorHAnsi" w:cstheme="minorHAnsi"/>
          <w:sz w:val="24"/>
          <w:szCs w:val="24"/>
        </w:rPr>
        <w:t>T</w:t>
      </w:r>
      <w:r w:rsidR="00710ED2" w:rsidRPr="00847E1D">
        <w:rPr>
          <w:rFonts w:asciiTheme="minorHAnsi" w:hAnsiTheme="minorHAnsi" w:cstheme="minorHAnsi"/>
          <w:sz w:val="24"/>
          <w:szCs w:val="24"/>
        </w:rPr>
        <w:t xml:space="preserve">eacher </w:t>
      </w:r>
      <w:r w:rsidR="009A542A" w:rsidRPr="00847E1D">
        <w:rPr>
          <w:rFonts w:asciiTheme="minorHAnsi" w:hAnsiTheme="minorHAnsi" w:cstheme="minorHAnsi"/>
          <w:sz w:val="24"/>
          <w:szCs w:val="24"/>
        </w:rPr>
        <w:t xml:space="preserve">of the Deaf or school-based Teacher of the Deaf </w:t>
      </w:r>
      <w:r w:rsidR="00FD036C" w:rsidRPr="00847E1D">
        <w:rPr>
          <w:rFonts w:asciiTheme="minorHAnsi" w:hAnsiTheme="minorHAnsi" w:cstheme="minorHAnsi"/>
          <w:sz w:val="24"/>
          <w:szCs w:val="24"/>
        </w:rPr>
        <w:t>and/or</w:t>
      </w:r>
      <w:r w:rsidR="00710ED2" w:rsidRPr="00847E1D">
        <w:rPr>
          <w:rFonts w:asciiTheme="minorHAnsi" w:hAnsiTheme="minorHAnsi" w:cstheme="minorHAnsi"/>
          <w:sz w:val="24"/>
          <w:szCs w:val="24"/>
        </w:rPr>
        <w:t xml:space="preserve"> </w:t>
      </w:r>
      <w:r w:rsidR="00FD036C" w:rsidRPr="00847E1D">
        <w:rPr>
          <w:rFonts w:asciiTheme="minorHAnsi" w:hAnsiTheme="minorHAnsi" w:cstheme="minorHAnsi"/>
          <w:sz w:val="24"/>
          <w:szCs w:val="24"/>
        </w:rPr>
        <w:t>a</w:t>
      </w:r>
      <w:r w:rsidR="00DE2ADA" w:rsidRPr="00847E1D">
        <w:rPr>
          <w:rFonts w:asciiTheme="minorHAnsi" w:hAnsiTheme="minorHAnsi" w:cstheme="minorHAnsi"/>
          <w:sz w:val="24"/>
          <w:szCs w:val="24"/>
        </w:rPr>
        <w:t>udiologist</w:t>
      </w:r>
      <w:r w:rsidR="000A50D2" w:rsidRPr="00847E1D">
        <w:rPr>
          <w:rFonts w:asciiTheme="minorHAnsi" w:hAnsiTheme="minorHAnsi" w:cstheme="minorHAnsi"/>
          <w:sz w:val="24"/>
          <w:szCs w:val="24"/>
        </w:rPr>
        <w:t>. These professionals</w:t>
      </w:r>
      <w:r w:rsidR="00C95C09" w:rsidRPr="00847E1D">
        <w:rPr>
          <w:rFonts w:asciiTheme="minorHAnsi" w:hAnsiTheme="minorHAnsi" w:cstheme="minorHAnsi"/>
          <w:sz w:val="24"/>
          <w:szCs w:val="24"/>
        </w:rPr>
        <w:t xml:space="preserve"> </w:t>
      </w:r>
      <w:r w:rsidR="00FD036C" w:rsidRPr="00847E1D">
        <w:rPr>
          <w:rFonts w:asciiTheme="minorHAnsi" w:hAnsiTheme="minorHAnsi" w:cstheme="minorHAnsi"/>
          <w:sz w:val="24"/>
          <w:szCs w:val="24"/>
        </w:rPr>
        <w:t>can support school</w:t>
      </w:r>
      <w:r w:rsidR="000A50D2" w:rsidRPr="00847E1D">
        <w:rPr>
          <w:rFonts w:asciiTheme="minorHAnsi" w:hAnsiTheme="minorHAnsi" w:cstheme="minorHAnsi"/>
          <w:sz w:val="24"/>
          <w:szCs w:val="24"/>
        </w:rPr>
        <w:t>s</w:t>
      </w:r>
      <w:r w:rsidR="00FD036C" w:rsidRPr="00847E1D">
        <w:rPr>
          <w:rFonts w:asciiTheme="minorHAnsi" w:hAnsiTheme="minorHAnsi" w:cstheme="minorHAnsi"/>
          <w:sz w:val="24"/>
          <w:szCs w:val="24"/>
        </w:rPr>
        <w:t xml:space="preserve"> to identify </w:t>
      </w:r>
      <w:r w:rsidR="000A50D2" w:rsidRPr="00847E1D">
        <w:rPr>
          <w:rFonts w:asciiTheme="minorHAnsi" w:hAnsiTheme="minorHAnsi" w:cstheme="minorHAnsi"/>
          <w:sz w:val="24"/>
          <w:szCs w:val="24"/>
        </w:rPr>
        <w:t>a</w:t>
      </w:r>
      <w:r w:rsidR="00FD036C" w:rsidRPr="00847E1D">
        <w:rPr>
          <w:rFonts w:asciiTheme="minorHAnsi" w:hAnsiTheme="minorHAnsi" w:cstheme="minorHAnsi"/>
          <w:sz w:val="24"/>
          <w:szCs w:val="24"/>
        </w:rPr>
        <w:t xml:space="preserve"> student’s needs, including </w:t>
      </w:r>
      <w:r w:rsidR="00C95C09" w:rsidRPr="00847E1D">
        <w:rPr>
          <w:rFonts w:asciiTheme="minorHAnsi" w:hAnsiTheme="minorHAnsi" w:cstheme="minorHAnsi"/>
          <w:sz w:val="24"/>
          <w:szCs w:val="24"/>
        </w:rPr>
        <w:t>details of the student’s personal devices</w:t>
      </w:r>
      <w:r w:rsidR="00710ED2" w:rsidRPr="00847E1D">
        <w:rPr>
          <w:rFonts w:asciiTheme="minorHAnsi" w:hAnsiTheme="minorHAnsi" w:cstheme="minorHAnsi"/>
          <w:sz w:val="24"/>
          <w:szCs w:val="24"/>
        </w:rPr>
        <w:t>.</w:t>
      </w:r>
    </w:p>
    <w:p w14:paraId="0DCD35F6" w14:textId="1CA86D0D" w:rsidR="00C52C27" w:rsidRPr="00847E1D" w:rsidRDefault="006977AA" w:rsidP="00847E1D">
      <w:pPr>
        <w:pStyle w:val="ListParagraph"/>
        <w:numPr>
          <w:ilvl w:val="0"/>
          <w:numId w:val="16"/>
        </w:numPr>
        <w:spacing w:after="120"/>
        <w:jc w:val="both"/>
        <w:rPr>
          <w:rFonts w:asciiTheme="minorHAnsi" w:hAnsiTheme="minorHAnsi" w:cstheme="minorHAnsi"/>
          <w:sz w:val="24"/>
          <w:szCs w:val="24"/>
        </w:rPr>
      </w:pPr>
      <w:r w:rsidRPr="00847E1D">
        <w:rPr>
          <w:rFonts w:asciiTheme="minorHAnsi" w:hAnsiTheme="minorHAnsi" w:cstheme="minorHAnsi"/>
          <w:sz w:val="24"/>
          <w:szCs w:val="24"/>
        </w:rPr>
        <w:t>For</w:t>
      </w:r>
      <w:r w:rsidR="00C52C27" w:rsidRPr="00847E1D">
        <w:rPr>
          <w:rFonts w:asciiTheme="minorHAnsi" w:hAnsiTheme="minorHAnsi" w:cstheme="minorHAnsi"/>
          <w:sz w:val="24"/>
          <w:szCs w:val="24"/>
        </w:rPr>
        <w:t xml:space="preserve"> students </w:t>
      </w:r>
      <w:r w:rsidRPr="00847E1D">
        <w:rPr>
          <w:rFonts w:asciiTheme="minorHAnsi" w:hAnsiTheme="minorHAnsi" w:cstheme="minorHAnsi"/>
          <w:sz w:val="24"/>
          <w:szCs w:val="24"/>
        </w:rPr>
        <w:t>who have normal hearing and use</w:t>
      </w:r>
      <w:r w:rsidR="00C52C27" w:rsidRPr="00847E1D">
        <w:rPr>
          <w:rFonts w:asciiTheme="minorHAnsi" w:hAnsiTheme="minorHAnsi" w:cstheme="minorHAnsi"/>
          <w:sz w:val="24"/>
          <w:szCs w:val="24"/>
        </w:rPr>
        <w:t xml:space="preserve"> </w:t>
      </w:r>
      <w:r w:rsidRPr="00847E1D">
        <w:rPr>
          <w:rFonts w:asciiTheme="minorHAnsi" w:hAnsiTheme="minorHAnsi" w:cstheme="minorHAnsi"/>
          <w:sz w:val="24"/>
          <w:szCs w:val="24"/>
        </w:rPr>
        <w:t xml:space="preserve">a </w:t>
      </w:r>
      <w:r w:rsidR="007A7D7F" w:rsidRPr="00847E1D">
        <w:rPr>
          <w:rFonts w:asciiTheme="minorHAnsi" w:hAnsiTheme="minorHAnsi" w:cstheme="minorHAnsi"/>
          <w:sz w:val="24"/>
          <w:szCs w:val="24"/>
        </w:rPr>
        <w:t>PWCD</w:t>
      </w:r>
      <w:r w:rsidRPr="00847E1D">
        <w:rPr>
          <w:rFonts w:asciiTheme="minorHAnsi" w:hAnsiTheme="minorHAnsi" w:cstheme="minorHAnsi"/>
          <w:sz w:val="24"/>
          <w:szCs w:val="24"/>
        </w:rPr>
        <w:t xml:space="preserve"> because of difficulties listening in noise</w:t>
      </w:r>
      <w:r w:rsidR="00C52C27" w:rsidRPr="00847E1D">
        <w:rPr>
          <w:rFonts w:asciiTheme="minorHAnsi" w:hAnsiTheme="minorHAnsi" w:cstheme="minorHAnsi"/>
          <w:sz w:val="24"/>
          <w:szCs w:val="24"/>
        </w:rPr>
        <w:t xml:space="preserve"> (</w:t>
      </w:r>
      <w:r w:rsidR="00A64CB0">
        <w:rPr>
          <w:rFonts w:asciiTheme="minorHAnsi" w:hAnsiTheme="minorHAnsi" w:cstheme="minorHAnsi"/>
          <w:sz w:val="24"/>
          <w:szCs w:val="24"/>
        </w:rPr>
        <w:t>for example,</w:t>
      </w:r>
      <w:r w:rsidR="00C52C27" w:rsidRPr="00847E1D">
        <w:rPr>
          <w:rFonts w:asciiTheme="minorHAnsi" w:hAnsiTheme="minorHAnsi" w:cstheme="minorHAnsi"/>
          <w:sz w:val="24"/>
          <w:szCs w:val="24"/>
        </w:rPr>
        <w:t xml:space="preserve"> students with </w:t>
      </w:r>
      <w:r w:rsidR="000A50D2" w:rsidRPr="00847E1D">
        <w:rPr>
          <w:rFonts w:asciiTheme="minorHAnsi" w:hAnsiTheme="minorHAnsi" w:cstheme="minorHAnsi"/>
          <w:sz w:val="24"/>
          <w:szCs w:val="24"/>
        </w:rPr>
        <w:t xml:space="preserve">an </w:t>
      </w:r>
      <w:r w:rsidR="00C52C27" w:rsidRPr="00847E1D">
        <w:rPr>
          <w:rFonts w:asciiTheme="minorHAnsi" w:hAnsiTheme="minorHAnsi" w:cstheme="minorHAnsi"/>
          <w:sz w:val="24"/>
          <w:szCs w:val="24"/>
        </w:rPr>
        <w:t>auditory processing disorder)</w:t>
      </w:r>
      <w:r w:rsidR="006E7F3F" w:rsidRPr="00847E1D">
        <w:rPr>
          <w:rFonts w:asciiTheme="minorHAnsi" w:hAnsiTheme="minorHAnsi" w:cstheme="minorHAnsi"/>
          <w:sz w:val="24"/>
          <w:szCs w:val="24"/>
        </w:rPr>
        <w:t>,</w:t>
      </w:r>
      <w:r w:rsidR="00C52C27" w:rsidRPr="00847E1D">
        <w:rPr>
          <w:rFonts w:asciiTheme="minorHAnsi" w:hAnsiTheme="minorHAnsi" w:cstheme="minorHAnsi"/>
          <w:sz w:val="24"/>
          <w:szCs w:val="24"/>
        </w:rPr>
        <w:t xml:space="preserve"> the </w:t>
      </w:r>
      <w:r w:rsidRPr="00847E1D">
        <w:rPr>
          <w:rFonts w:asciiTheme="minorHAnsi" w:hAnsiTheme="minorHAnsi" w:cstheme="minorHAnsi"/>
          <w:sz w:val="24"/>
          <w:szCs w:val="24"/>
        </w:rPr>
        <w:t>student’s</w:t>
      </w:r>
      <w:r w:rsidR="00C52C27" w:rsidRPr="00847E1D">
        <w:rPr>
          <w:rFonts w:asciiTheme="minorHAnsi" w:hAnsiTheme="minorHAnsi" w:cstheme="minorHAnsi"/>
          <w:sz w:val="24"/>
          <w:szCs w:val="24"/>
        </w:rPr>
        <w:t xml:space="preserve"> audiologist </w:t>
      </w:r>
      <w:r w:rsidR="006E7F3F" w:rsidRPr="00847E1D">
        <w:rPr>
          <w:rFonts w:asciiTheme="minorHAnsi" w:hAnsiTheme="minorHAnsi" w:cstheme="minorHAnsi"/>
          <w:sz w:val="24"/>
          <w:szCs w:val="24"/>
        </w:rPr>
        <w:t xml:space="preserve">will </w:t>
      </w:r>
      <w:r w:rsidR="00FD036C" w:rsidRPr="00847E1D">
        <w:rPr>
          <w:rFonts w:asciiTheme="minorHAnsi" w:hAnsiTheme="minorHAnsi" w:cstheme="minorHAnsi"/>
          <w:sz w:val="24"/>
          <w:szCs w:val="24"/>
        </w:rPr>
        <w:t xml:space="preserve">be able to </w:t>
      </w:r>
      <w:r w:rsidR="006E7F3F" w:rsidRPr="00847E1D">
        <w:rPr>
          <w:rFonts w:asciiTheme="minorHAnsi" w:hAnsiTheme="minorHAnsi" w:cstheme="minorHAnsi"/>
          <w:sz w:val="24"/>
          <w:szCs w:val="24"/>
        </w:rPr>
        <w:t xml:space="preserve">help </w:t>
      </w:r>
      <w:r w:rsidR="00FD036C" w:rsidRPr="00847E1D">
        <w:rPr>
          <w:rFonts w:asciiTheme="minorHAnsi" w:hAnsiTheme="minorHAnsi" w:cstheme="minorHAnsi"/>
          <w:sz w:val="24"/>
          <w:szCs w:val="24"/>
        </w:rPr>
        <w:t>the school to identify the students’ needs</w:t>
      </w:r>
      <w:r w:rsidR="000A50D2" w:rsidRPr="00847E1D">
        <w:rPr>
          <w:rFonts w:asciiTheme="minorHAnsi" w:hAnsiTheme="minorHAnsi" w:cstheme="minorHAnsi"/>
          <w:sz w:val="24"/>
          <w:szCs w:val="24"/>
        </w:rPr>
        <w:t>.</w:t>
      </w:r>
    </w:p>
    <w:p w14:paraId="149BC508" w14:textId="01B672C3" w:rsidR="00C52C27" w:rsidRPr="00847E1D" w:rsidRDefault="000A50D2" w:rsidP="00847E1D">
      <w:pPr>
        <w:pStyle w:val="ListParagraph"/>
        <w:numPr>
          <w:ilvl w:val="0"/>
          <w:numId w:val="16"/>
        </w:numPr>
        <w:spacing w:after="120"/>
        <w:jc w:val="both"/>
        <w:rPr>
          <w:rFonts w:asciiTheme="minorHAnsi" w:hAnsiTheme="minorHAnsi" w:cstheme="minorHAnsi"/>
          <w:sz w:val="24"/>
          <w:szCs w:val="24"/>
        </w:rPr>
      </w:pPr>
      <w:r w:rsidRPr="00847E1D">
        <w:rPr>
          <w:rFonts w:asciiTheme="minorHAnsi" w:hAnsiTheme="minorHAnsi" w:cstheme="minorHAnsi"/>
          <w:sz w:val="24"/>
          <w:szCs w:val="24"/>
        </w:rPr>
        <w:t xml:space="preserve">Engage with any teachers, </w:t>
      </w:r>
      <w:r w:rsidR="006E7F3F" w:rsidRPr="00847E1D">
        <w:rPr>
          <w:rFonts w:asciiTheme="minorHAnsi" w:hAnsiTheme="minorHAnsi" w:cstheme="minorHAnsi"/>
          <w:sz w:val="24"/>
          <w:szCs w:val="24"/>
        </w:rPr>
        <w:t xml:space="preserve">education support </w:t>
      </w:r>
      <w:r w:rsidRPr="00847E1D">
        <w:rPr>
          <w:rFonts w:asciiTheme="minorHAnsi" w:hAnsiTheme="minorHAnsi" w:cstheme="minorHAnsi"/>
          <w:sz w:val="24"/>
          <w:szCs w:val="24"/>
        </w:rPr>
        <w:t xml:space="preserve">staff and any other school staff who </w:t>
      </w:r>
      <w:r w:rsidR="006E7F3F" w:rsidRPr="00847E1D">
        <w:rPr>
          <w:rFonts w:asciiTheme="minorHAnsi" w:hAnsiTheme="minorHAnsi" w:cstheme="minorHAnsi"/>
          <w:sz w:val="24"/>
          <w:szCs w:val="24"/>
        </w:rPr>
        <w:t>are likely</w:t>
      </w:r>
      <w:r w:rsidRPr="00847E1D">
        <w:rPr>
          <w:rFonts w:asciiTheme="minorHAnsi" w:hAnsiTheme="minorHAnsi" w:cstheme="minorHAnsi"/>
          <w:sz w:val="24"/>
          <w:szCs w:val="24"/>
        </w:rPr>
        <w:t xml:space="preserve"> to use the equipment, as well as any specific students whom the equipment is intended to support.</w:t>
      </w:r>
    </w:p>
    <w:p w14:paraId="4F5D49CD" w14:textId="77777777" w:rsidR="00591D30" w:rsidRDefault="00591D30" w:rsidP="00591D30">
      <w:pPr>
        <w:pStyle w:val="ListParagraph"/>
        <w:jc w:val="both"/>
      </w:pPr>
    </w:p>
    <w:p w14:paraId="7C3928F8" w14:textId="74C7EE8F" w:rsidR="00D53182" w:rsidRPr="00591D30" w:rsidRDefault="00591D30" w:rsidP="000D0F31">
      <w:pPr>
        <w:pStyle w:val="Heading2"/>
        <w:rPr>
          <w:color w:val="C00000"/>
        </w:rPr>
      </w:pPr>
      <w:bookmarkStart w:id="59" w:name="_Toc23244057"/>
      <w:bookmarkStart w:id="60" w:name="_Toc24709666"/>
      <w:bookmarkEnd w:id="59"/>
      <w:r w:rsidRPr="00591D30">
        <w:rPr>
          <w:color w:val="C00000"/>
        </w:rPr>
        <w:t>CHOOSE EQUIPMENT</w:t>
      </w:r>
      <w:bookmarkEnd w:id="60"/>
    </w:p>
    <w:p w14:paraId="39AE2E37" w14:textId="28B17A17" w:rsidR="00D66B61" w:rsidRPr="00847E1D" w:rsidRDefault="0071245D" w:rsidP="009334E2">
      <w:pPr>
        <w:jc w:val="both"/>
        <w:rPr>
          <w:sz w:val="24"/>
          <w:szCs w:val="24"/>
        </w:rPr>
      </w:pPr>
      <w:r w:rsidRPr="00847E1D">
        <w:rPr>
          <w:sz w:val="24"/>
          <w:szCs w:val="24"/>
        </w:rPr>
        <w:t xml:space="preserve">If a student is </w:t>
      </w:r>
      <w:r w:rsidR="00644591" w:rsidRPr="00847E1D">
        <w:rPr>
          <w:sz w:val="24"/>
          <w:szCs w:val="24"/>
        </w:rPr>
        <w:t>deaf or hard of hearing</w:t>
      </w:r>
      <w:r w:rsidR="002A05CA" w:rsidRPr="00847E1D">
        <w:rPr>
          <w:sz w:val="24"/>
          <w:szCs w:val="24"/>
        </w:rPr>
        <w:t xml:space="preserve">, </w:t>
      </w:r>
      <w:r w:rsidR="00D66B61" w:rsidRPr="00847E1D">
        <w:rPr>
          <w:sz w:val="24"/>
          <w:szCs w:val="24"/>
        </w:rPr>
        <w:t xml:space="preserve">schools </w:t>
      </w:r>
      <w:r w:rsidR="006E7F3F" w:rsidRPr="00847E1D">
        <w:rPr>
          <w:sz w:val="24"/>
          <w:szCs w:val="24"/>
        </w:rPr>
        <w:t xml:space="preserve">should </w:t>
      </w:r>
      <w:r w:rsidR="00D66B61" w:rsidRPr="00847E1D">
        <w:rPr>
          <w:sz w:val="24"/>
          <w:szCs w:val="24"/>
        </w:rPr>
        <w:t xml:space="preserve">consult the </w:t>
      </w:r>
      <w:r w:rsidRPr="00847E1D">
        <w:rPr>
          <w:sz w:val="24"/>
          <w:szCs w:val="24"/>
        </w:rPr>
        <w:t xml:space="preserve">student’s </w:t>
      </w:r>
      <w:r w:rsidR="007179C5" w:rsidRPr="00847E1D">
        <w:rPr>
          <w:sz w:val="24"/>
          <w:szCs w:val="24"/>
        </w:rPr>
        <w:t>Visiting Teacher</w:t>
      </w:r>
      <w:r w:rsidR="00C95C09" w:rsidRPr="00847E1D">
        <w:rPr>
          <w:sz w:val="24"/>
          <w:szCs w:val="24"/>
        </w:rPr>
        <w:t xml:space="preserve"> </w:t>
      </w:r>
      <w:r w:rsidR="00191DFE" w:rsidRPr="00847E1D">
        <w:rPr>
          <w:sz w:val="24"/>
          <w:szCs w:val="24"/>
        </w:rPr>
        <w:t xml:space="preserve">of the Deaf or school-based Teacher of the Deaf </w:t>
      </w:r>
      <w:r w:rsidR="00C95C09" w:rsidRPr="00847E1D">
        <w:rPr>
          <w:sz w:val="24"/>
          <w:szCs w:val="24"/>
        </w:rPr>
        <w:t>and</w:t>
      </w:r>
      <w:r w:rsidR="007179C5" w:rsidRPr="00847E1D">
        <w:rPr>
          <w:sz w:val="24"/>
          <w:szCs w:val="24"/>
        </w:rPr>
        <w:t xml:space="preserve"> </w:t>
      </w:r>
      <w:r w:rsidR="002D5D26" w:rsidRPr="00847E1D">
        <w:rPr>
          <w:sz w:val="24"/>
          <w:szCs w:val="24"/>
        </w:rPr>
        <w:t>a</w:t>
      </w:r>
      <w:r w:rsidR="007179C5" w:rsidRPr="00847E1D">
        <w:rPr>
          <w:sz w:val="24"/>
          <w:szCs w:val="24"/>
        </w:rPr>
        <w:t xml:space="preserve">udiologist </w:t>
      </w:r>
      <w:r w:rsidR="00C95C09" w:rsidRPr="00847E1D">
        <w:rPr>
          <w:sz w:val="24"/>
          <w:szCs w:val="24"/>
        </w:rPr>
        <w:t xml:space="preserve">when selecting </w:t>
      </w:r>
      <w:r w:rsidR="00D66B61" w:rsidRPr="00847E1D">
        <w:rPr>
          <w:sz w:val="24"/>
          <w:szCs w:val="24"/>
        </w:rPr>
        <w:t>a</w:t>
      </w:r>
      <w:r w:rsidR="00C95C09" w:rsidRPr="00847E1D">
        <w:rPr>
          <w:sz w:val="24"/>
          <w:szCs w:val="24"/>
        </w:rPr>
        <w:t xml:space="preserve"> </w:t>
      </w:r>
      <w:r w:rsidR="002C3484" w:rsidRPr="00847E1D">
        <w:rPr>
          <w:sz w:val="24"/>
          <w:szCs w:val="24"/>
        </w:rPr>
        <w:t>Soundfield system</w:t>
      </w:r>
      <w:r w:rsidR="00C95C09" w:rsidRPr="00847E1D">
        <w:rPr>
          <w:sz w:val="24"/>
          <w:szCs w:val="24"/>
        </w:rPr>
        <w:t>.</w:t>
      </w:r>
    </w:p>
    <w:p w14:paraId="01018A6E" w14:textId="5505241C" w:rsidR="00C95C09" w:rsidRPr="00847E1D" w:rsidRDefault="006E7F3F" w:rsidP="009334E2">
      <w:pPr>
        <w:jc w:val="both"/>
        <w:rPr>
          <w:sz w:val="24"/>
          <w:szCs w:val="24"/>
        </w:rPr>
      </w:pPr>
      <w:r w:rsidRPr="00847E1D">
        <w:rPr>
          <w:sz w:val="24"/>
          <w:szCs w:val="24"/>
        </w:rPr>
        <w:t>The p</w:t>
      </w:r>
      <w:r w:rsidR="00C52C27" w:rsidRPr="00847E1D">
        <w:rPr>
          <w:sz w:val="24"/>
          <w:szCs w:val="24"/>
        </w:rPr>
        <w:t>arallel</w:t>
      </w:r>
      <w:r w:rsidR="00C95C09" w:rsidRPr="00847E1D">
        <w:rPr>
          <w:sz w:val="24"/>
          <w:szCs w:val="24"/>
        </w:rPr>
        <w:t xml:space="preserve"> transmission type is </w:t>
      </w:r>
      <w:r w:rsidR="002D5D26" w:rsidRPr="00847E1D">
        <w:rPr>
          <w:sz w:val="24"/>
          <w:szCs w:val="24"/>
        </w:rPr>
        <w:t>generally recommended</w:t>
      </w:r>
      <w:r w:rsidR="00C95C09" w:rsidRPr="00847E1D">
        <w:rPr>
          <w:sz w:val="24"/>
          <w:szCs w:val="24"/>
        </w:rPr>
        <w:t xml:space="preserve">, but this will depend on the </w:t>
      </w:r>
      <w:r w:rsidR="002D5D26" w:rsidRPr="00847E1D">
        <w:rPr>
          <w:sz w:val="24"/>
          <w:szCs w:val="24"/>
        </w:rPr>
        <w:t xml:space="preserve">student’s </w:t>
      </w:r>
      <w:r w:rsidR="00C95C09" w:rsidRPr="00847E1D">
        <w:rPr>
          <w:sz w:val="24"/>
          <w:szCs w:val="24"/>
        </w:rPr>
        <w:t>personal devices</w:t>
      </w:r>
      <w:r w:rsidR="00D10300" w:rsidRPr="00847E1D">
        <w:rPr>
          <w:sz w:val="24"/>
          <w:szCs w:val="24"/>
        </w:rPr>
        <w:t xml:space="preserve">. </w:t>
      </w:r>
      <w:r w:rsidR="00C95C09" w:rsidRPr="00847E1D">
        <w:rPr>
          <w:sz w:val="24"/>
          <w:szCs w:val="24"/>
        </w:rPr>
        <w:t xml:space="preserve">If </w:t>
      </w:r>
      <w:r w:rsidR="00D66B61" w:rsidRPr="00847E1D">
        <w:rPr>
          <w:sz w:val="24"/>
          <w:szCs w:val="24"/>
        </w:rPr>
        <w:t>this</w:t>
      </w:r>
      <w:r w:rsidR="00F16B6D" w:rsidRPr="00847E1D">
        <w:rPr>
          <w:sz w:val="24"/>
          <w:szCs w:val="24"/>
        </w:rPr>
        <w:t xml:space="preserve"> is not possible</w:t>
      </w:r>
      <w:r w:rsidR="002D5D26" w:rsidRPr="00847E1D">
        <w:rPr>
          <w:sz w:val="24"/>
          <w:szCs w:val="24"/>
        </w:rPr>
        <w:t>,</w:t>
      </w:r>
      <w:r w:rsidR="00C52C27" w:rsidRPr="00847E1D">
        <w:rPr>
          <w:sz w:val="24"/>
          <w:szCs w:val="24"/>
        </w:rPr>
        <w:t xml:space="preserve"> sequential transmission </w:t>
      </w:r>
      <w:r w:rsidR="002D5D26" w:rsidRPr="00847E1D">
        <w:rPr>
          <w:sz w:val="24"/>
          <w:szCs w:val="24"/>
        </w:rPr>
        <w:t xml:space="preserve">may </w:t>
      </w:r>
      <w:r w:rsidR="00D66B61" w:rsidRPr="00847E1D">
        <w:rPr>
          <w:sz w:val="24"/>
          <w:szCs w:val="24"/>
        </w:rPr>
        <w:t>be suitable</w:t>
      </w:r>
      <w:r w:rsidR="00D10300" w:rsidRPr="00847E1D">
        <w:rPr>
          <w:sz w:val="24"/>
          <w:szCs w:val="24"/>
        </w:rPr>
        <w:t xml:space="preserve">. </w:t>
      </w:r>
      <w:r w:rsidR="00D66B61" w:rsidRPr="00847E1D">
        <w:rPr>
          <w:sz w:val="24"/>
          <w:szCs w:val="24"/>
        </w:rPr>
        <w:t>Schools should a</w:t>
      </w:r>
      <w:r w:rsidR="00C927BD" w:rsidRPr="00847E1D">
        <w:rPr>
          <w:sz w:val="24"/>
          <w:szCs w:val="24"/>
        </w:rPr>
        <w:t xml:space="preserve">rrange </w:t>
      </w:r>
      <w:r w:rsidR="00D66B61" w:rsidRPr="00847E1D">
        <w:rPr>
          <w:sz w:val="24"/>
          <w:szCs w:val="24"/>
        </w:rPr>
        <w:t>with the supplier to</w:t>
      </w:r>
      <w:r w:rsidR="00C927BD" w:rsidRPr="00847E1D">
        <w:rPr>
          <w:sz w:val="24"/>
          <w:szCs w:val="24"/>
        </w:rPr>
        <w:t xml:space="preserve"> trial the equipment and</w:t>
      </w:r>
      <w:r w:rsidR="00F16B6D" w:rsidRPr="00847E1D">
        <w:rPr>
          <w:sz w:val="24"/>
          <w:szCs w:val="24"/>
        </w:rPr>
        <w:t xml:space="preserve"> </w:t>
      </w:r>
      <w:r w:rsidR="00C52C27" w:rsidRPr="00847E1D">
        <w:rPr>
          <w:sz w:val="24"/>
          <w:szCs w:val="24"/>
        </w:rPr>
        <w:t xml:space="preserve">check for </w:t>
      </w:r>
      <w:r w:rsidR="00F16B6D" w:rsidRPr="00847E1D">
        <w:rPr>
          <w:sz w:val="24"/>
          <w:szCs w:val="24"/>
        </w:rPr>
        <w:t xml:space="preserve">interference between the two types of technology. </w:t>
      </w:r>
      <w:r w:rsidR="00D66B61" w:rsidRPr="00847E1D">
        <w:rPr>
          <w:sz w:val="24"/>
          <w:szCs w:val="24"/>
        </w:rPr>
        <w:t>S</w:t>
      </w:r>
      <w:r w:rsidR="00F16B6D" w:rsidRPr="00847E1D">
        <w:rPr>
          <w:sz w:val="24"/>
          <w:szCs w:val="24"/>
        </w:rPr>
        <w:t>uppliers will generally provide schools with a system for a free evaluation period so that the technology can be trialled before purchase</w:t>
      </w:r>
      <w:r w:rsidR="00D10300" w:rsidRPr="00847E1D">
        <w:rPr>
          <w:sz w:val="24"/>
          <w:szCs w:val="24"/>
        </w:rPr>
        <w:t xml:space="preserve">. </w:t>
      </w:r>
    </w:p>
    <w:p w14:paraId="33283D95" w14:textId="44400094" w:rsidR="00C52C27" w:rsidRPr="00847E1D" w:rsidRDefault="00C52C27" w:rsidP="009334E2">
      <w:pPr>
        <w:jc w:val="both"/>
        <w:rPr>
          <w:sz w:val="24"/>
          <w:szCs w:val="24"/>
        </w:rPr>
      </w:pPr>
      <w:r w:rsidRPr="00847E1D">
        <w:rPr>
          <w:sz w:val="24"/>
          <w:szCs w:val="24"/>
        </w:rPr>
        <w:t xml:space="preserve">Once a decision has been made, obtain a quote for the equipment, including the required number of loudspeakers, transmitters and </w:t>
      </w:r>
      <w:r w:rsidR="00C927BD" w:rsidRPr="00847E1D">
        <w:rPr>
          <w:sz w:val="24"/>
          <w:szCs w:val="24"/>
        </w:rPr>
        <w:t>microphones</w:t>
      </w:r>
      <w:r w:rsidRPr="00847E1D">
        <w:rPr>
          <w:sz w:val="24"/>
          <w:szCs w:val="24"/>
        </w:rPr>
        <w:t xml:space="preserve">. </w:t>
      </w:r>
    </w:p>
    <w:p w14:paraId="29CF49A2" w14:textId="77777777" w:rsidR="00A96738" w:rsidRDefault="00A96738" w:rsidP="009334E2">
      <w:pPr>
        <w:jc w:val="both"/>
      </w:pPr>
    </w:p>
    <w:p w14:paraId="10489C4A" w14:textId="18A7D0B7" w:rsidR="00D03124" w:rsidRPr="00591D30" w:rsidRDefault="00591D30" w:rsidP="000D0F31">
      <w:pPr>
        <w:pStyle w:val="Heading2"/>
        <w:rPr>
          <w:color w:val="C00000"/>
        </w:rPr>
      </w:pPr>
      <w:bookmarkStart w:id="61" w:name="_Toc24709667"/>
      <w:r w:rsidRPr="00591D30">
        <w:rPr>
          <w:color w:val="C00000"/>
        </w:rPr>
        <w:t>INTRODUCE THE EQUIPMENT</w:t>
      </w:r>
      <w:bookmarkEnd w:id="61"/>
      <w:r w:rsidRPr="00591D30">
        <w:rPr>
          <w:color w:val="C00000"/>
        </w:rPr>
        <w:t xml:space="preserve"> </w:t>
      </w:r>
    </w:p>
    <w:p w14:paraId="4CA08934" w14:textId="34A735B7" w:rsidR="00D53182" w:rsidRPr="00847E1D" w:rsidRDefault="0071245D" w:rsidP="009334E2">
      <w:pPr>
        <w:jc w:val="both"/>
        <w:rPr>
          <w:rFonts w:cstheme="minorHAnsi"/>
          <w:sz w:val="24"/>
          <w:szCs w:val="24"/>
        </w:rPr>
      </w:pPr>
      <w:r w:rsidRPr="00847E1D">
        <w:rPr>
          <w:rFonts w:cstheme="minorHAnsi"/>
          <w:sz w:val="24"/>
          <w:szCs w:val="24"/>
        </w:rPr>
        <w:t xml:space="preserve">Once the </w:t>
      </w:r>
      <w:r w:rsidR="002C3484" w:rsidRPr="00847E1D">
        <w:rPr>
          <w:rFonts w:cstheme="minorHAnsi"/>
          <w:sz w:val="24"/>
          <w:szCs w:val="24"/>
        </w:rPr>
        <w:t>Soundfield system</w:t>
      </w:r>
      <w:r w:rsidRPr="00847E1D">
        <w:rPr>
          <w:rFonts w:cstheme="minorHAnsi"/>
          <w:sz w:val="24"/>
          <w:szCs w:val="24"/>
        </w:rPr>
        <w:t xml:space="preserve"> is purchased, </w:t>
      </w:r>
      <w:r w:rsidR="00F16B6D" w:rsidRPr="00847E1D">
        <w:rPr>
          <w:rFonts w:cstheme="minorHAnsi"/>
          <w:sz w:val="24"/>
          <w:szCs w:val="24"/>
        </w:rPr>
        <w:t xml:space="preserve">the supplier </w:t>
      </w:r>
      <w:r w:rsidR="006977AA" w:rsidRPr="00847E1D">
        <w:rPr>
          <w:rFonts w:cstheme="minorHAnsi"/>
          <w:sz w:val="24"/>
          <w:szCs w:val="24"/>
        </w:rPr>
        <w:t>will</w:t>
      </w:r>
      <w:r w:rsidR="00F16B6D" w:rsidRPr="00847E1D">
        <w:rPr>
          <w:rFonts w:cstheme="minorHAnsi"/>
          <w:sz w:val="24"/>
          <w:szCs w:val="24"/>
        </w:rPr>
        <w:t xml:space="preserve"> </w:t>
      </w:r>
      <w:r w:rsidR="000166FA" w:rsidRPr="00847E1D">
        <w:rPr>
          <w:rFonts w:cstheme="minorHAnsi"/>
          <w:sz w:val="24"/>
          <w:szCs w:val="24"/>
        </w:rPr>
        <w:t>set up</w:t>
      </w:r>
      <w:r w:rsidR="00D53182" w:rsidRPr="00847E1D">
        <w:rPr>
          <w:rFonts w:cstheme="minorHAnsi"/>
          <w:sz w:val="24"/>
          <w:szCs w:val="24"/>
        </w:rPr>
        <w:t xml:space="preserve"> </w:t>
      </w:r>
      <w:r w:rsidR="00F16B6D" w:rsidRPr="00847E1D">
        <w:rPr>
          <w:rFonts w:cstheme="minorHAnsi"/>
          <w:sz w:val="24"/>
          <w:szCs w:val="24"/>
        </w:rPr>
        <w:t>the equipment in the classroom and provide training</w:t>
      </w:r>
      <w:r w:rsidR="00384E0B" w:rsidRPr="00847E1D">
        <w:rPr>
          <w:rFonts w:cstheme="minorHAnsi"/>
          <w:sz w:val="24"/>
          <w:szCs w:val="24"/>
        </w:rPr>
        <w:t xml:space="preserve"> in its use</w:t>
      </w:r>
      <w:r w:rsidR="00D10300" w:rsidRPr="00847E1D">
        <w:rPr>
          <w:rFonts w:cstheme="minorHAnsi"/>
          <w:sz w:val="24"/>
          <w:szCs w:val="24"/>
        </w:rPr>
        <w:t xml:space="preserve">. </w:t>
      </w:r>
      <w:r w:rsidR="000166FA" w:rsidRPr="00847E1D">
        <w:rPr>
          <w:rFonts w:cstheme="minorHAnsi"/>
          <w:sz w:val="24"/>
          <w:szCs w:val="24"/>
        </w:rPr>
        <w:t>Th</w:t>
      </w:r>
      <w:r w:rsidR="00C927BD" w:rsidRPr="00847E1D">
        <w:rPr>
          <w:rFonts w:cstheme="minorHAnsi"/>
          <w:sz w:val="24"/>
          <w:szCs w:val="24"/>
        </w:rPr>
        <w:t>is should include optimising</w:t>
      </w:r>
      <w:r w:rsidR="000166FA" w:rsidRPr="00847E1D">
        <w:rPr>
          <w:rFonts w:cstheme="minorHAnsi"/>
          <w:sz w:val="24"/>
          <w:szCs w:val="24"/>
        </w:rPr>
        <w:t xml:space="preserve"> the position of the loudspeaker and </w:t>
      </w:r>
      <w:r w:rsidR="00F16B6D" w:rsidRPr="00847E1D">
        <w:rPr>
          <w:rFonts w:cstheme="minorHAnsi"/>
          <w:sz w:val="24"/>
          <w:szCs w:val="24"/>
        </w:rPr>
        <w:t>adjust</w:t>
      </w:r>
      <w:r w:rsidR="000166FA" w:rsidRPr="00847E1D">
        <w:rPr>
          <w:rFonts w:cstheme="minorHAnsi"/>
          <w:sz w:val="24"/>
          <w:szCs w:val="24"/>
        </w:rPr>
        <w:t>ing the volume to be appropriate for the room or learning space</w:t>
      </w:r>
      <w:r w:rsidR="00D10300" w:rsidRPr="00847E1D">
        <w:rPr>
          <w:rFonts w:cstheme="minorHAnsi"/>
          <w:sz w:val="24"/>
          <w:szCs w:val="24"/>
        </w:rPr>
        <w:t xml:space="preserve">. </w:t>
      </w:r>
    </w:p>
    <w:p w14:paraId="45BC6891" w14:textId="2516309C" w:rsidR="006977AA" w:rsidRPr="00847E1D" w:rsidRDefault="000166FA" w:rsidP="00C927BD">
      <w:pPr>
        <w:jc w:val="both"/>
        <w:rPr>
          <w:rFonts w:cstheme="minorHAnsi"/>
          <w:sz w:val="24"/>
          <w:szCs w:val="24"/>
        </w:rPr>
      </w:pPr>
      <w:r w:rsidRPr="00847E1D">
        <w:rPr>
          <w:rFonts w:cstheme="minorHAnsi"/>
          <w:sz w:val="24"/>
          <w:szCs w:val="24"/>
        </w:rPr>
        <w:t>In-service t</w:t>
      </w:r>
      <w:r w:rsidR="00986602" w:rsidRPr="00847E1D">
        <w:rPr>
          <w:rFonts w:cstheme="minorHAnsi"/>
          <w:sz w:val="24"/>
          <w:szCs w:val="24"/>
        </w:rPr>
        <w:t>raining</w:t>
      </w:r>
      <w:r w:rsidRPr="00847E1D">
        <w:rPr>
          <w:rFonts w:cstheme="minorHAnsi"/>
          <w:sz w:val="24"/>
          <w:szCs w:val="24"/>
        </w:rPr>
        <w:t xml:space="preserve"> should cover direct operation and maintenance of the equipment, including daily maintenance, instructions for charging batteries, and who to contact for repairs</w:t>
      </w:r>
      <w:r w:rsidR="00D10300" w:rsidRPr="00847E1D">
        <w:rPr>
          <w:rFonts w:cstheme="minorHAnsi"/>
          <w:sz w:val="24"/>
          <w:szCs w:val="24"/>
        </w:rPr>
        <w:t xml:space="preserve">. </w:t>
      </w:r>
      <w:r w:rsidR="001D0F64" w:rsidRPr="00847E1D">
        <w:rPr>
          <w:rFonts w:cstheme="minorHAnsi"/>
          <w:sz w:val="24"/>
          <w:szCs w:val="24"/>
        </w:rPr>
        <w:t>M</w:t>
      </w:r>
      <w:r w:rsidR="00043826" w:rsidRPr="00847E1D">
        <w:rPr>
          <w:rFonts w:cstheme="minorHAnsi"/>
          <w:sz w:val="24"/>
          <w:szCs w:val="24"/>
        </w:rPr>
        <w:t>ore</w:t>
      </w:r>
      <w:r w:rsidRPr="00847E1D">
        <w:rPr>
          <w:rFonts w:cstheme="minorHAnsi"/>
          <w:sz w:val="24"/>
          <w:szCs w:val="24"/>
        </w:rPr>
        <w:t xml:space="preserve"> than one staff member (teachers</w:t>
      </w:r>
      <w:r w:rsidR="001D0F64" w:rsidRPr="00847E1D">
        <w:rPr>
          <w:rFonts w:cstheme="minorHAnsi"/>
          <w:sz w:val="24"/>
          <w:szCs w:val="24"/>
        </w:rPr>
        <w:t xml:space="preserve">, education support </w:t>
      </w:r>
      <w:r w:rsidR="002D5D26" w:rsidRPr="00847E1D">
        <w:rPr>
          <w:rFonts w:cstheme="minorHAnsi"/>
          <w:sz w:val="24"/>
          <w:szCs w:val="24"/>
        </w:rPr>
        <w:t>staff, allied health professionals and/or school leaders)</w:t>
      </w:r>
      <w:r w:rsidR="001D0F64" w:rsidRPr="00847E1D">
        <w:rPr>
          <w:rFonts w:cstheme="minorHAnsi"/>
          <w:sz w:val="24"/>
          <w:szCs w:val="24"/>
        </w:rPr>
        <w:t xml:space="preserve"> should</w:t>
      </w:r>
      <w:r w:rsidRPr="00847E1D">
        <w:rPr>
          <w:rFonts w:cstheme="minorHAnsi"/>
          <w:sz w:val="24"/>
          <w:szCs w:val="24"/>
        </w:rPr>
        <w:t xml:space="preserve"> </w:t>
      </w:r>
      <w:r w:rsidR="00191DFE" w:rsidRPr="00847E1D">
        <w:rPr>
          <w:rFonts w:cstheme="minorHAnsi"/>
          <w:sz w:val="24"/>
          <w:szCs w:val="24"/>
        </w:rPr>
        <w:t xml:space="preserve">attend </w:t>
      </w:r>
      <w:r w:rsidRPr="00847E1D">
        <w:rPr>
          <w:rFonts w:cstheme="minorHAnsi"/>
          <w:sz w:val="24"/>
          <w:szCs w:val="24"/>
        </w:rPr>
        <w:t xml:space="preserve">the training to </w:t>
      </w:r>
      <w:r w:rsidR="002D5D26" w:rsidRPr="00847E1D">
        <w:rPr>
          <w:rFonts w:cstheme="minorHAnsi"/>
          <w:sz w:val="24"/>
          <w:szCs w:val="24"/>
        </w:rPr>
        <w:t xml:space="preserve">ensure that the effective use of the </w:t>
      </w:r>
      <w:r w:rsidR="002C3484" w:rsidRPr="00847E1D">
        <w:rPr>
          <w:rFonts w:cstheme="minorHAnsi"/>
          <w:sz w:val="24"/>
          <w:szCs w:val="24"/>
        </w:rPr>
        <w:t>Soundfield system</w:t>
      </w:r>
      <w:r w:rsidR="002D5D26" w:rsidRPr="00847E1D">
        <w:rPr>
          <w:rFonts w:cstheme="minorHAnsi"/>
          <w:sz w:val="24"/>
          <w:szCs w:val="24"/>
        </w:rPr>
        <w:t xml:space="preserve"> is not dependent on a single staff member</w:t>
      </w:r>
      <w:r w:rsidR="00D10300" w:rsidRPr="00847E1D">
        <w:rPr>
          <w:rFonts w:cstheme="minorHAnsi"/>
          <w:sz w:val="24"/>
          <w:szCs w:val="24"/>
        </w:rPr>
        <w:t xml:space="preserve">. </w:t>
      </w:r>
      <w:r w:rsidR="00C927BD" w:rsidRPr="00847E1D">
        <w:rPr>
          <w:rFonts w:cstheme="minorHAnsi"/>
          <w:sz w:val="24"/>
          <w:szCs w:val="24"/>
        </w:rPr>
        <w:t>Training should also include</w:t>
      </w:r>
      <w:r w:rsidR="006977AA" w:rsidRPr="00847E1D">
        <w:rPr>
          <w:rFonts w:cstheme="minorHAnsi"/>
          <w:sz w:val="24"/>
          <w:szCs w:val="24"/>
        </w:rPr>
        <w:t xml:space="preserve"> s</w:t>
      </w:r>
      <w:r w:rsidR="0093567B" w:rsidRPr="00847E1D">
        <w:rPr>
          <w:rFonts w:cstheme="minorHAnsi"/>
          <w:sz w:val="24"/>
          <w:szCs w:val="24"/>
        </w:rPr>
        <w:t xml:space="preserve">upport documents </w:t>
      </w:r>
      <w:r w:rsidR="006977AA" w:rsidRPr="00847E1D">
        <w:rPr>
          <w:rFonts w:cstheme="minorHAnsi"/>
          <w:sz w:val="24"/>
          <w:szCs w:val="24"/>
        </w:rPr>
        <w:t>and h</w:t>
      </w:r>
      <w:r w:rsidR="0093567B" w:rsidRPr="00847E1D">
        <w:rPr>
          <w:rFonts w:cstheme="minorHAnsi"/>
          <w:sz w:val="24"/>
          <w:szCs w:val="24"/>
        </w:rPr>
        <w:t>ands</w:t>
      </w:r>
      <w:r w:rsidR="006977AA" w:rsidRPr="00847E1D">
        <w:rPr>
          <w:rFonts w:cstheme="minorHAnsi"/>
          <w:sz w:val="24"/>
          <w:szCs w:val="24"/>
        </w:rPr>
        <w:t>-</w:t>
      </w:r>
      <w:r w:rsidR="0093567B" w:rsidRPr="00847E1D">
        <w:rPr>
          <w:rFonts w:cstheme="minorHAnsi"/>
          <w:sz w:val="24"/>
          <w:szCs w:val="24"/>
        </w:rPr>
        <w:t xml:space="preserve">on practice </w:t>
      </w:r>
      <w:r w:rsidR="00E136FA" w:rsidRPr="00847E1D">
        <w:rPr>
          <w:rFonts w:cstheme="minorHAnsi"/>
          <w:sz w:val="24"/>
          <w:szCs w:val="24"/>
        </w:rPr>
        <w:t xml:space="preserve">with using the </w:t>
      </w:r>
      <w:r w:rsidR="002C3484" w:rsidRPr="00847E1D">
        <w:rPr>
          <w:rFonts w:cstheme="minorHAnsi"/>
          <w:sz w:val="24"/>
          <w:szCs w:val="24"/>
        </w:rPr>
        <w:t>Soundfield system</w:t>
      </w:r>
      <w:r w:rsidR="00E136FA" w:rsidRPr="00847E1D">
        <w:rPr>
          <w:rFonts w:cstheme="minorHAnsi"/>
          <w:sz w:val="24"/>
          <w:szCs w:val="24"/>
        </w:rPr>
        <w:t xml:space="preserve"> to ensure consolidation of the training</w:t>
      </w:r>
      <w:r w:rsidR="00D10300" w:rsidRPr="00847E1D">
        <w:rPr>
          <w:rFonts w:cstheme="minorHAnsi"/>
          <w:sz w:val="24"/>
          <w:szCs w:val="24"/>
        </w:rPr>
        <w:t xml:space="preserve">. </w:t>
      </w:r>
      <w:r w:rsidRPr="00847E1D">
        <w:rPr>
          <w:rFonts w:cstheme="minorHAnsi"/>
          <w:sz w:val="24"/>
          <w:szCs w:val="24"/>
        </w:rPr>
        <w:t xml:space="preserve">In addition, ongoing support should be available until teachers feel confident in the effective use of the </w:t>
      </w:r>
      <w:r w:rsidR="002C3484" w:rsidRPr="00847E1D">
        <w:rPr>
          <w:rFonts w:cstheme="minorHAnsi"/>
          <w:sz w:val="24"/>
          <w:szCs w:val="24"/>
        </w:rPr>
        <w:t>Soundfield system</w:t>
      </w:r>
      <w:r w:rsidRPr="00847E1D">
        <w:rPr>
          <w:rFonts w:cstheme="minorHAnsi"/>
          <w:sz w:val="24"/>
          <w:szCs w:val="24"/>
        </w:rPr>
        <w:t xml:space="preserve">. </w:t>
      </w:r>
    </w:p>
    <w:p w14:paraId="4EC95A64" w14:textId="46CEA19D" w:rsidR="003016A7" w:rsidRPr="00847E1D" w:rsidRDefault="003016A7" w:rsidP="00C927BD">
      <w:pPr>
        <w:jc w:val="both"/>
        <w:rPr>
          <w:rFonts w:cstheme="minorHAnsi"/>
          <w:sz w:val="24"/>
          <w:szCs w:val="24"/>
        </w:rPr>
      </w:pPr>
      <w:r w:rsidRPr="00847E1D">
        <w:rPr>
          <w:rFonts w:cstheme="minorHAnsi"/>
          <w:sz w:val="24"/>
          <w:szCs w:val="24"/>
        </w:rPr>
        <w:t>If the</w:t>
      </w:r>
      <w:r w:rsidR="001D0F64" w:rsidRPr="00847E1D">
        <w:rPr>
          <w:rFonts w:cstheme="minorHAnsi"/>
          <w:sz w:val="24"/>
          <w:szCs w:val="24"/>
        </w:rPr>
        <w:t xml:space="preserve"> school includes</w:t>
      </w:r>
      <w:r w:rsidRPr="00847E1D">
        <w:rPr>
          <w:rFonts w:cstheme="minorHAnsi"/>
          <w:sz w:val="24"/>
          <w:szCs w:val="24"/>
        </w:rPr>
        <w:t xml:space="preserve"> students with </w:t>
      </w:r>
      <w:r w:rsidR="007A7D7F" w:rsidRPr="00847E1D">
        <w:rPr>
          <w:rFonts w:cstheme="minorHAnsi"/>
          <w:sz w:val="24"/>
          <w:szCs w:val="24"/>
        </w:rPr>
        <w:t>PWCD</w:t>
      </w:r>
      <w:r w:rsidRPr="00847E1D">
        <w:rPr>
          <w:rFonts w:cstheme="minorHAnsi"/>
          <w:sz w:val="24"/>
          <w:szCs w:val="24"/>
        </w:rPr>
        <w:t xml:space="preserve">s, set up and in-service training should include guidance regarding the interaction of personal technology and the </w:t>
      </w:r>
      <w:r w:rsidR="002C3484" w:rsidRPr="00847E1D">
        <w:rPr>
          <w:rFonts w:cstheme="minorHAnsi"/>
          <w:sz w:val="24"/>
          <w:szCs w:val="24"/>
        </w:rPr>
        <w:t>Soundfield system</w:t>
      </w:r>
      <w:r w:rsidRPr="00847E1D">
        <w:rPr>
          <w:rFonts w:cstheme="minorHAnsi"/>
          <w:sz w:val="24"/>
          <w:szCs w:val="24"/>
        </w:rPr>
        <w:t>.</w:t>
      </w:r>
    </w:p>
    <w:p w14:paraId="2454542B" w14:textId="6677D5C9" w:rsidR="00043826" w:rsidRPr="00847E1D" w:rsidRDefault="001D0F64" w:rsidP="00847E1D">
      <w:pPr>
        <w:spacing w:after="120"/>
        <w:jc w:val="both"/>
        <w:rPr>
          <w:rFonts w:cstheme="minorHAnsi"/>
          <w:sz w:val="24"/>
          <w:szCs w:val="24"/>
        </w:rPr>
      </w:pPr>
      <w:r w:rsidRPr="00847E1D">
        <w:rPr>
          <w:rFonts w:cstheme="minorHAnsi"/>
          <w:sz w:val="24"/>
          <w:szCs w:val="24"/>
        </w:rPr>
        <w:t>T</w:t>
      </w:r>
      <w:r w:rsidR="00932329" w:rsidRPr="00847E1D">
        <w:rPr>
          <w:rFonts w:cstheme="minorHAnsi"/>
          <w:sz w:val="24"/>
          <w:szCs w:val="24"/>
        </w:rPr>
        <w:t xml:space="preserve">he </w:t>
      </w:r>
      <w:r w:rsidRPr="00847E1D">
        <w:rPr>
          <w:rFonts w:cstheme="minorHAnsi"/>
          <w:sz w:val="24"/>
          <w:szCs w:val="24"/>
        </w:rPr>
        <w:t xml:space="preserve">research </w:t>
      </w:r>
      <w:r w:rsidR="00932329" w:rsidRPr="00847E1D">
        <w:rPr>
          <w:rFonts w:cstheme="minorHAnsi"/>
          <w:sz w:val="24"/>
          <w:szCs w:val="24"/>
        </w:rPr>
        <w:t xml:space="preserve">literature </w:t>
      </w:r>
      <w:r w:rsidRPr="00847E1D">
        <w:rPr>
          <w:rFonts w:cstheme="minorHAnsi"/>
          <w:sz w:val="24"/>
          <w:szCs w:val="24"/>
        </w:rPr>
        <w:t xml:space="preserve">recommends </w:t>
      </w:r>
      <w:r w:rsidR="000166FA" w:rsidRPr="00847E1D">
        <w:rPr>
          <w:rFonts w:cstheme="minorHAnsi"/>
          <w:sz w:val="24"/>
          <w:szCs w:val="24"/>
        </w:rPr>
        <w:t>that teachers receive training on how to</w:t>
      </w:r>
      <w:r w:rsidR="00E136FA" w:rsidRPr="00847E1D">
        <w:rPr>
          <w:rFonts w:cstheme="minorHAnsi"/>
          <w:sz w:val="24"/>
          <w:szCs w:val="24"/>
        </w:rPr>
        <w:t xml:space="preserve"> incorporate the </w:t>
      </w:r>
      <w:r w:rsidR="002C3484" w:rsidRPr="00847E1D">
        <w:rPr>
          <w:rFonts w:cstheme="minorHAnsi"/>
          <w:sz w:val="24"/>
          <w:szCs w:val="24"/>
        </w:rPr>
        <w:t>Soundfield system</w:t>
      </w:r>
      <w:r w:rsidR="00E136FA" w:rsidRPr="00847E1D">
        <w:rPr>
          <w:rFonts w:cstheme="minorHAnsi"/>
          <w:sz w:val="24"/>
          <w:szCs w:val="24"/>
        </w:rPr>
        <w:t xml:space="preserve"> into their teaching</w:t>
      </w:r>
      <w:r w:rsidR="00D10300" w:rsidRPr="00847E1D">
        <w:rPr>
          <w:rFonts w:cstheme="minorHAnsi"/>
          <w:sz w:val="24"/>
          <w:szCs w:val="24"/>
        </w:rPr>
        <w:t xml:space="preserve">. </w:t>
      </w:r>
      <w:r w:rsidR="000A50D2" w:rsidRPr="00847E1D">
        <w:rPr>
          <w:rFonts w:cstheme="minorHAnsi"/>
          <w:sz w:val="24"/>
          <w:szCs w:val="24"/>
        </w:rPr>
        <w:t xml:space="preserve">A </w:t>
      </w:r>
      <w:r w:rsidR="00384E0B" w:rsidRPr="00847E1D">
        <w:rPr>
          <w:rFonts w:cstheme="minorHAnsi"/>
          <w:sz w:val="24"/>
          <w:szCs w:val="24"/>
        </w:rPr>
        <w:t xml:space="preserve">Visiting Teacher of the Deaf or school-based Teacher of the Deaf can provide guidance on how to best incorporate the use of the </w:t>
      </w:r>
      <w:r w:rsidR="002C3484" w:rsidRPr="00847E1D">
        <w:rPr>
          <w:rFonts w:cstheme="minorHAnsi"/>
          <w:sz w:val="24"/>
          <w:szCs w:val="24"/>
        </w:rPr>
        <w:t>Soundfield system</w:t>
      </w:r>
      <w:r w:rsidR="00384E0B" w:rsidRPr="00847E1D">
        <w:rPr>
          <w:rFonts w:cstheme="minorHAnsi"/>
          <w:sz w:val="24"/>
          <w:szCs w:val="24"/>
        </w:rPr>
        <w:t xml:space="preserve"> in a busy classroom depending on the layout of the room, classroom management style and the learning style of the student</w:t>
      </w:r>
      <w:r w:rsidR="00D10300" w:rsidRPr="00847E1D">
        <w:rPr>
          <w:rFonts w:cstheme="minorHAnsi"/>
          <w:sz w:val="24"/>
          <w:szCs w:val="24"/>
        </w:rPr>
        <w:t xml:space="preserve">. </w:t>
      </w:r>
      <w:r w:rsidR="00F16B6D" w:rsidRPr="00847E1D">
        <w:rPr>
          <w:rFonts w:cstheme="minorHAnsi"/>
          <w:sz w:val="24"/>
          <w:szCs w:val="24"/>
        </w:rPr>
        <w:t xml:space="preserve">This </w:t>
      </w:r>
      <w:r w:rsidR="00384E0B" w:rsidRPr="00847E1D">
        <w:rPr>
          <w:rFonts w:cstheme="minorHAnsi"/>
          <w:sz w:val="24"/>
          <w:szCs w:val="24"/>
        </w:rPr>
        <w:t xml:space="preserve">may </w:t>
      </w:r>
      <w:r w:rsidR="00043826" w:rsidRPr="00847E1D">
        <w:rPr>
          <w:rFonts w:cstheme="minorHAnsi"/>
          <w:sz w:val="24"/>
          <w:szCs w:val="24"/>
        </w:rPr>
        <w:t>includ</w:t>
      </w:r>
      <w:r w:rsidR="00F16B6D" w:rsidRPr="00847E1D">
        <w:rPr>
          <w:rFonts w:cstheme="minorHAnsi"/>
          <w:sz w:val="24"/>
          <w:szCs w:val="24"/>
        </w:rPr>
        <w:t>e</w:t>
      </w:r>
      <w:r w:rsidR="00043826" w:rsidRPr="00847E1D">
        <w:rPr>
          <w:rFonts w:cstheme="minorHAnsi"/>
          <w:sz w:val="24"/>
          <w:szCs w:val="24"/>
        </w:rPr>
        <w:t>:</w:t>
      </w:r>
    </w:p>
    <w:p w14:paraId="522DAB0B" w14:textId="057A5041" w:rsidR="00043826" w:rsidRPr="00847E1D" w:rsidRDefault="000A50D2" w:rsidP="00847E1D">
      <w:pPr>
        <w:pStyle w:val="ListParagraph"/>
        <w:numPr>
          <w:ilvl w:val="0"/>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t</w:t>
      </w:r>
      <w:r w:rsidR="00E136FA" w:rsidRPr="00847E1D">
        <w:rPr>
          <w:rFonts w:asciiTheme="minorHAnsi" w:hAnsiTheme="minorHAnsi" w:cstheme="minorHAnsi"/>
          <w:sz w:val="24"/>
          <w:szCs w:val="24"/>
        </w:rPr>
        <w:t xml:space="preserve">he advantages </w:t>
      </w:r>
      <w:r w:rsidRPr="00847E1D">
        <w:rPr>
          <w:rFonts w:asciiTheme="minorHAnsi" w:hAnsiTheme="minorHAnsi" w:cstheme="minorHAnsi"/>
          <w:sz w:val="24"/>
          <w:szCs w:val="24"/>
        </w:rPr>
        <w:t>and</w:t>
      </w:r>
      <w:r w:rsidR="00E136FA" w:rsidRPr="00847E1D">
        <w:rPr>
          <w:rFonts w:asciiTheme="minorHAnsi" w:hAnsiTheme="minorHAnsi" w:cstheme="minorHAnsi"/>
          <w:sz w:val="24"/>
          <w:szCs w:val="24"/>
        </w:rPr>
        <w:t xml:space="preserve"> disadvantages of using </w:t>
      </w:r>
      <w:r w:rsidR="00384E0B" w:rsidRPr="00847E1D">
        <w:rPr>
          <w:rFonts w:asciiTheme="minorHAnsi" w:hAnsiTheme="minorHAnsi" w:cstheme="minorHAnsi"/>
          <w:sz w:val="24"/>
          <w:szCs w:val="24"/>
        </w:rPr>
        <w:t xml:space="preserve">a </w:t>
      </w:r>
      <w:r w:rsidR="002C3484" w:rsidRPr="00847E1D">
        <w:rPr>
          <w:rFonts w:asciiTheme="minorHAnsi" w:hAnsiTheme="minorHAnsi" w:cstheme="minorHAnsi"/>
          <w:sz w:val="24"/>
          <w:szCs w:val="24"/>
        </w:rPr>
        <w:t>Soundfield system</w:t>
      </w:r>
      <w:r w:rsidR="00F16B6D" w:rsidRPr="00847E1D">
        <w:rPr>
          <w:rStyle w:val="FootnoteReference"/>
          <w:rFonts w:asciiTheme="minorHAnsi" w:hAnsiTheme="minorHAnsi" w:cstheme="minorHAnsi"/>
          <w:sz w:val="24"/>
          <w:szCs w:val="24"/>
        </w:rPr>
        <w:footnoteReference w:id="41"/>
      </w:r>
    </w:p>
    <w:p w14:paraId="3D07B264" w14:textId="76392321" w:rsidR="00043826" w:rsidRPr="00847E1D" w:rsidRDefault="000A50D2" w:rsidP="00847E1D">
      <w:pPr>
        <w:pStyle w:val="ListParagraph"/>
        <w:numPr>
          <w:ilvl w:val="0"/>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t</w:t>
      </w:r>
      <w:r w:rsidR="00986602" w:rsidRPr="00847E1D">
        <w:rPr>
          <w:rFonts w:asciiTheme="minorHAnsi" w:hAnsiTheme="minorHAnsi" w:cstheme="minorHAnsi"/>
          <w:sz w:val="24"/>
          <w:szCs w:val="24"/>
        </w:rPr>
        <w:t>ec</w:t>
      </w:r>
      <w:r w:rsidR="00795A07" w:rsidRPr="00847E1D">
        <w:rPr>
          <w:rFonts w:asciiTheme="minorHAnsi" w:hAnsiTheme="minorHAnsi" w:cstheme="minorHAnsi"/>
          <w:sz w:val="24"/>
          <w:szCs w:val="24"/>
        </w:rPr>
        <w:t>hniques and strategies for using the teacher transmitter and the student microphones</w:t>
      </w:r>
      <w:r w:rsidR="00215F23" w:rsidRPr="00847E1D">
        <w:rPr>
          <w:rStyle w:val="FootnoteReference"/>
          <w:rFonts w:asciiTheme="minorHAnsi" w:hAnsiTheme="minorHAnsi" w:cstheme="minorHAnsi"/>
          <w:sz w:val="24"/>
          <w:szCs w:val="24"/>
        </w:rPr>
        <w:footnoteReference w:id="42"/>
      </w:r>
      <w:r w:rsidR="00215F23" w:rsidRPr="00847E1D">
        <w:rPr>
          <w:rFonts w:asciiTheme="minorHAnsi" w:hAnsiTheme="minorHAnsi" w:cstheme="minorHAnsi"/>
          <w:sz w:val="24"/>
          <w:szCs w:val="24"/>
          <w:vertAlign w:val="superscript"/>
        </w:rPr>
        <w:t>,</w:t>
      </w:r>
      <w:r w:rsidR="00215F23" w:rsidRPr="00847E1D">
        <w:rPr>
          <w:rStyle w:val="FootnoteReference"/>
          <w:rFonts w:asciiTheme="minorHAnsi" w:hAnsiTheme="minorHAnsi" w:cstheme="minorHAnsi"/>
          <w:sz w:val="24"/>
          <w:szCs w:val="24"/>
        </w:rPr>
        <w:footnoteReference w:id="43"/>
      </w:r>
    </w:p>
    <w:p w14:paraId="6B5387A8" w14:textId="193E7D14" w:rsidR="00043826" w:rsidRPr="00847E1D" w:rsidRDefault="00986602" w:rsidP="00847E1D">
      <w:pPr>
        <w:pStyle w:val="ListParagraph"/>
        <w:numPr>
          <w:ilvl w:val="0"/>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 xml:space="preserve">teaching strategies </w:t>
      </w:r>
      <w:r w:rsidR="00043826" w:rsidRPr="00847E1D">
        <w:rPr>
          <w:rFonts w:asciiTheme="minorHAnsi" w:hAnsiTheme="minorHAnsi" w:cstheme="minorHAnsi"/>
          <w:sz w:val="24"/>
          <w:szCs w:val="24"/>
        </w:rPr>
        <w:t xml:space="preserve">that </w:t>
      </w:r>
      <w:r w:rsidRPr="00847E1D">
        <w:rPr>
          <w:rFonts w:asciiTheme="minorHAnsi" w:hAnsiTheme="minorHAnsi" w:cstheme="minorHAnsi"/>
          <w:sz w:val="24"/>
          <w:szCs w:val="24"/>
        </w:rPr>
        <w:t xml:space="preserve">make best use of </w:t>
      </w:r>
      <w:r w:rsidR="00384E0B" w:rsidRPr="00847E1D">
        <w:rPr>
          <w:rFonts w:asciiTheme="minorHAnsi" w:hAnsiTheme="minorHAnsi" w:cstheme="minorHAnsi"/>
          <w:sz w:val="24"/>
          <w:szCs w:val="24"/>
        </w:rPr>
        <w:t xml:space="preserve">a </w:t>
      </w:r>
      <w:r w:rsidR="002C3484" w:rsidRPr="00847E1D">
        <w:rPr>
          <w:rFonts w:asciiTheme="minorHAnsi" w:hAnsiTheme="minorHAnsi" w:cstheme="minorHAnsi"/>
          <w:sz w:val="24"/>
          <w:szCs w:val="24"/>
        </w:rPr>
        <w:t>Soundfield system</w:t>
      </w:r>
    </w:p>
    <w:p w14:paraId="7E88365B" w14:textId="7AAAE4D0" w:rsidR="00795A07" w:rsidRPr="00847E1D" w:rsidRDefault="000A50D2" w:rsidP="00847E1D">
      <w:pPr>
        <w:pStyle w:val="ListParagraph"/>
        <w:numPr>
          <w:ilvl w:val="0"/>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s</w:t>
      </w:r>
      <w:r w:rsidR="00E136FA" w:rsidRPr="00847E1D">
        <w:rPr>
          <w:rFonts w:asciiTheme="minorHAnsi" w:hAnsiTheme="minorHAnsi" w:cstheme="minorHAnsi"/>
          <w:sz w:val="24"/>
          <w:szCs w:val="24"/>
        </w:rPr>
        <w:t>ituation</w:t>
      </w:r>
      <w:r w:rsidR="00795A07" w:rsidRPr="00847E1D">
        <w:rPr>
          <w:rFonts w:asciiTheme="minorHAnsi" w:hAnsiTheme="minorHAnsi" w:cstheme="minorHAnsi"/>
          <w:sz w:val="24"/>
          <w:szCs w:val="24"/>
        </w:rPr>
        <w:t>s</w:t>
      </w:r>
      <w:r w:rsidR="00E136FA" w:rsidRPr="00847E1D">
        <w:rPr>
          <w:rFonts w:asciiTheme="minorHAnsi" w:hAnsiTheme="minorHAnsi" w:cstheme="minorHAnsi"/>
          <w:sz w:val="24"/>
          <w:szCs w:val="24"/>
        </w:rPr>
        <w:t xml:space="preserve"> </w:t>
      </w:r>
      <w:r w:rsidR="001D0F64" w:rsidRPr="00847E1D">
        <w:rPr>
          <w:rFonts w:asciiTheme="minorHAnsi" w:hAnsiTheme="minorHAnsi" w:cstheme="minorHAnsi"/>
          <w:sz w:val="24"/>
          <w:szCs w:val="24"/>
        </w:rPr>
        <w:t xml:space="preserve">in which </w:t>
      </w:r>
      <w:r w:rsidR="00E136FA" w:rsidRPr="00847E1D">
        <w:rPr>
          <w:rFonts w:asciiTheme="minorHAnsi" w:hAnsiTheme="minorHAnsi" w:cstheme="minorHAnsi"/>
          <w:sz w:val="24"/>
          <w:szCs w:val="24"/>
        </w:rPr>
        <w:t xml:space="preserve">the </w:t>
      </w:r>
      <w:r w:rsidR="002C3484" w:rsidRPr="00847E1D">
        <w:rPr>
          <w:rFonts w:asciiTheme="minorHAnsi" w:hAnsiTheme="minorHAnsi" w:cstheme="minorHAnsi"/>
          <w:sz w:val="24"/>
          <w:szCs w:val="24"/>
        </w:rPr>
        <w:t>Soundfield system</w:t>
      </w:r>
      <w:r w:rsidR="00E136FA" w:rsidRPr="00847E1D">
        <w:rPr>
          <w:rFonts w:asciiTheme="minorHAnsi" w:hAnsiTheme="minorHAnsi" w:cstheme="minorHAnsi"/>
          <w:sz w:val="24"/>
          <w:szCs w:val="24"/>
        </w:rPr>
        <w:t xml:space="preserve"> should be used</w:t>
      </w:r>
      <w:r w:rsidR="00D10300" w:rsidRPr="00847E1D">
        <w:rPr>
          <w:rFonts w:asciiTheme="minorHAnsi" w:hAnsiTheme="minorHAnsi" w:cstheme="minorHAnsi"/>
          <w:sz w:val="24"/>
          <w:szCs w:val="24"/>
        </w:rPr>
        <w:t xml:space="preserve">. </w:t>
      </w:r>
      <w:r w:rsidR="00F601C2" w:rsidRPr="00847E1D">
        <w:rPr>
          <w:rFonts w:asciiTheme="minorHAnsi" w:hAnsiTheme="minorHAnsi" w:cstheme="minorHAnsi"/>
          <w:sz w:val="24"/>
          <w:szCs w:val="24"/>
        </w:rPr>
        <w:t>For example</w:t>
      </w:r>
      <w:r w:rsidR="00795A07" w:rsidRPr="00847E1D">
        <w:rPr>
          <w:rFonts w:asciiTheme="minorHAnsi" w:hAnsiTheme="minorHAnsi" w:cstheme="minorHAnsi"/>
          <w:sz w:val="24"/>
          <w:szCs w:val="24"/>
        </w:rPr>
        <w:t>:</w:t>
      </w:r>
    </w:p>
    <w:p w14:paraId="4A9A4ADA" w14:textId="206644F3" w:rsidR="00795A07" w:rsidRPr="00847E1D" w:rsidRDefault="000A50D2" w:rsidP="00847E1D">
      <w:pPr>
        <w:pStyle w:val="ListParagraph"/>
        <w:numPr>
          <w:ilvl w:val="1"/>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w</w:t>
      </w:r>
      <w:r w:rsidR="00795A07" w:rsidRPr="00847E1D">
        <w:rPr>
          <w:rFonts w:asciiTheme="minorHAnsi" w:hAnsiTheme="minorHAnsi" w:cstheme="minorHAnsi"/>
          <w:sz w:val="24"/>
          <w:szCs w:val="24"/>
        </w:rPr>
        <w:t>hole</w:t>
      </w:r>
      <w:r w:rsidR="001D0F64" w:rsidRPr="00847E1D">
        <w:rPr>
          <w:rFonts w:asciiTheme="minorHAnsi" w:hAnsiTheme="minorHAnsi" w:cstheme="minorHAnsi"/>
          <w:sz w:val="24"/>
          <w:szCs w:val="24"/>
        </w:rPr>
        <w:t>-</w:t>
      </w:r>
      <w:r w:rsidR="00795A07" w:rsidRPr="00847E1D">
        <w:rPr>
          <w:rFonts w:asciiTheme="minorHAnsi" w:hAnsiTheme="minorHAnsi" w:cstheme="minorHAnsi"/>
          <w:sz w:val="24"/>
          <w:szCs w:val="24"/>
        </w:rPr>
        <w:t>class teaching (teacher transmitter only)</w:t>
      </w:r>
    </w:p>
    <w:p w14:paraId="1C366889" w14:textId="0E6FECF5" w:rsidR="00795A07" w:rsidRPr="00847E1D" w:rsidRDefault="000A50D2" w:rsidP="00847E1D">
      <w:pPr>
        <w:pStyle w:val="ListParagraph"/>
        <w:numPr>
          <w:ilvl w:val="1"/>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cl</w:t>
      </w:r>
      <w:r w:rsidR="00795A07" w:rsidRPr="00847E1D">
        <w:rPr>
          <w:rFonts w:asciiTheme="minorHAnsi" w:hAnsiTheme="minorHAnsi" w:cstheme="minorHAnsi"/>
          <w:sz w:val="24"/>
          <w:szCs w:val="24"/>
        </w:rPr>
        <w:t>ass discussion</w:t>
      </w:r>
      <w:r w:rsidRPr="00847E1D">
        <w:rPr>
          <w:rFonts w:asciiTheme="minorHAnsi" w:hAnsiTheme="minorHAnsi" w:cstheme="minorHAnsi"/>
          <w:sz w:val="24"/>
          <w:szCs w:val="24"/>
        </w:rPr>
        <w:t>s</w:t>
      </w:r>
      <w:r w:rsidR="00795A07" w:rsidRPr="00847E1D">
        <w:rPr>
          <w:rFonts w:asciiTheme="minorHAnsi" w:hAnsiTheme="minorHAnsi" w:cstheme="minorHAnsi"/>
          <w:sz w:val="24"/>
          <w:szCs w:val="24"/>
        </w:rPr>
        <w:t xml:space="preserve"> (teacher transmitter and student microphone/s)</w:t>
      </w:r>
    </w:p>
    <w:p w14:paraId="6E55135A" w14:textId="76E21BD6" w:rsidR="00795A07" w:rsidRPr="00847E1D" w:rsidRDefault="000A50D2" w:rsidP="00847E1D">
      <w:pPr>
        <w:pStyle w:val="ListParagraph"/>
        <w:numPr>
          <w:ilvl w:val="1"/>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m</w:t>
      </w:r>
      <w:r w:rsidR="00795A07" w:rsidRPr="00847E1D">
        <w:rPr>
          <w:rFonts w:asciiTheme="minorHAnsi" w:hAnsiTheme="minorHAnsi" w:cstheme="minorHAnsi"/>
          <w:sz w:val="24"/>
          <w:szCs w:val="24"/>
        </w:rPr>
        <w:t>ultimedia presentations</w:t>
      </w:r>
    </w:p>
    <w:p w14:paraId="50D45DC1" w14:textId="7A11555A" w:rsidR="00795A07" w:rsidRPr="00847E1D" w:rsidRDefault="000A50D2" w:rsidP="00847E1D">
      <w:pPr>
        <w:pStyle w:val="ListParagraph"/>
        <w:numPr>
          <w:ilvl w:val="1"/>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l</w:t>
      </w:r>
      <w:r w:rsidR="00795A07" w:rsidRPr="00847E1D">
        <w:rPr>
          <w:rFonts w:asciiTheme="minorHAnsi" w:hAnsiTheme="minorHAnsi" w:cstheme="minorHAnsi"/>
          <w:sz w:val="24"/>
          <w:szCs w:val="24"/>
        </w:rPr>
        <w:t>isten</w:t>
      </w:r>
      <w:r w:rsidR="00351C18" w:rsidRPr="00847E1D">
        <w:rPr>
          <w:rFonts w:asciiTheme="minorHAnsi" w:hAnsiTheme="minorHAnsi" w:cstheme="minorHAnsi"/>
          <w:sz w:val="24"/>
          <w:szCs w:val="24"/>
        </w:rPr>
        <w:t>ing</w:t>
      </w:r>
      <w:r w:rsidR="00795A07" w:rsidRPr="00847E1D">
        <w:rPr>
          <w:rFonts w:asciiTheme="minorHAnsi" w:hAnsiTheme="minorHAnsi" w:cstheme="minorHAnsi"/>
          <w:sz w:val="24"/>
          <w:szCs w:val="24"/>
        </w:rPr>
        <w:t xml:space="preserve"> in to other conversations to develop social competence</w:t>
      </w:r>
      <w:r w:rsidR="00215F23" w:rsidRPr="00847E1D">
        <w:rPr>
          <w:rStyle w:val="FootnoteReference"/>
          <w:rFonts w:asciiTheme="minorHAnsi" w:hAnsiTheme="minorHAnsi" w:cstheme="minorHAnsi"/>
          <w:sz w:val="24"/>
          <w:szCs w:val="24"/>
        </w:rPr>
        <w:footnoteReference w:id="44"/>
      </w:r>
    </w:p>
    <w:p w14:paraId="7E1D8AE7" w14:textId="1583D5FA" w:rsidR="00043826" w:rsidRPr="00847E1D" w:rsidRDefault="001D0F64" w:rsidP="00847E1D">
      <w:pPr>
        <w:pStyle w:val="ListParagraph"/>
        <w:numPr>
          <w:ilvl w:val="0"/>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s</w:t>
      </w:r>
      <w:r w:rsidR="00795A07" w:rsidRPr="00847E1D">
        <w:rPr>
          <w:rFonts w:asciiTheme="minorHAnsi" w:hAnsiTheme="minorHAnsi" w:cstheme="minorHAnsi"/>
          <w:sz w:val="24"/>
          <w:szCs w:val="24"/>
        </w:rPr>
        <w:t xml:space="preserve">ituations </w:t>
      </w:r>
      <w:r w:rsidRPr="00847E1D">
        <w:rPr>
          <w:rFonts w:asciiTheme="minorHAnsi" w:hAnsiTheme="minorHAnsi" w:cstheme="minorHAnsi"/>
          <w:sz w:val="24"/>
          <w:szCs w:val="24"/>
        </w:rPr>
        <w:t xml:space="preserve">in which </w:t>
      </w:r>
      <w:r w:rsidR="00795A07" w:rsidRPr="00847E1D">
        <w:rPr>
          <w:rFonts w:asciiTheme="minorHAnsi" w:hAnsiTheme="minorHAnsi" w:cstheme="minorHAnsi"/>
          <w:sz w:val="24"/>
          <w:szCs w:val="24"/>
        </w:rPr>
        <w:t xml:space="preserve">the </w:t>
      </w:r>
      <w:r w:rsidR="002C3484" w:rsidRPr="00847E1D">
        <w:rPr>
          <w:rFonts w:asciiTheme="minorHAnsi" w:hAnsiTheme="minorHAnsi" w:cstheme="minorHAnsi"/>
          <w:sz w:val="24"/>
          <w:szCs w:val="24"/>
        </w:rPr>
        <w:t>Soundfield system</w:t>
      </w:r>
      <w:r w:rsidR="00795A07" w:rsidRPr="00847E1D">
        <w:rPr>
          <w:rFonts w:asciiTheme="minorHAnsi" w:hAnsiTheme="minorHAnsi" w:cstheme="minorHAnsi"/>
          <w:sz w:val="24"/>
          <w:szCs w:val="24"/>
        </w:rPr>
        <w:t xml:space="preserve"> is</w:t>
      </w:r>
      <w:r w:rsidR="00E136FA" w:rsidRPr="00847E1D">
        <w:rPr>
          <w:rFonts w:asciiTheme="minorHAnsi" w:hAnsiTheme="minorHAnsi" w:cstheme="minorHAnsi"/>
          <w:sz w:val="24"/>
          <w:szCs w:val="24"/>
        </w:rPr>
        <w:t xml:space="preserve"> not needed</w:t>
      </w:r>
      <w:r w:rsidR="000A50D2" w:rsidRPr="00847E1D">
        <w:rPr>
          <w:rFonts w:asciiTheme="minorHAnsi" w:hAnsiTheme="minorHAnsi" w:cstheme="minorHAnsi"/>
          <w:sz w:val="24"/>
          <w:szCs w:val="24"/>
        </w:rPr>
        <w:t>, f</w:t>
      </w:r>
      <w:r w:rsidR="00F601C2" w:rsidRPr="00847E1D">
        <w:rPr>
          <w:rFonts w:asciiTheme="minorHAnsi" w:hAnsiTheme="minorHAnsi" w:cstheme="minorHAnsi"/>
          <w:sz w:val="24"/>
          <w:szCs w:val="24"/>
        </w:rPr>
        <w:t>or example</w:t>
      </w:r>
      <w:r w:rsidR="00795A07" w:rsidRPr="00847E1D">
        <w:rPr>
          <w:rFonts w:asciiTheme="minorHAnsi" w:hAnsiTheme="minorHAnsi" w:cstheme="minorHAnsi"/>
          <w:sz w:val="24"/>
          <w:szCs w:val="24"/>
        </w:rPr>
        <w:t>:</w:t>
      </w:r>
    </w:p>
    <w:p w14:paraId="4E66BF4C" w14:textId="0B36D84B" w:rsidR="00043826" w:rsidRPr="00847E1D" w:rsidRDefault="000A50D2" w:rsidP="00847E1D">
      <w:pPr>
        <w:pStyle w:val="ListParagraph"/>
        <w:numPr>
          <w:ilvl w:val="1"/>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i</w:t>
      </w:r>
      <w:r w:rsidR="00043826" w:rsidRPr="00847E1D">
        <w:rPr>
          <w:rFonts w:asciiTheme="minorHAnsi" w:hAnsiTheme="minorHAnsi" w:cstheme="minorHAnsi"/>
          <w:sz w:val="24"/>
          <w:szCs w:val="24"/>
        </w:rPr>
        <w:t xml:space="preserve">n a </w:t>
      </w:r>
      <w:r w:rsidR="00E136FA" w:rsidRPr="00847E1D">
        <w:rPr>
          <w:rFonts w:asciiTheme="minorHAnsi" w:hAnsiTheme="minorHAnsi" w:cstheme="minorHAnsi"/>
          <w:sz w:val="24"/>
          <w:szCs w:val="24"/>
        </w:rPr>
        <w:t xml:space="preserve">quiet room </w:t>
      </w:r>
      <w:r w:rsidR="00795A07" w:rsidRPr="00847E1D">
        <w:rPr>
          <w:rFonts w:asciiTheme="minorHAnsi" w:hAnsiTheme="minorHAnsi" w:cstheme="minorHAnsi"/>
          <w:sz w:val="24"/>
          <w:szCs w:val="24"/>
        </w:rPr>
        <w:t xml:space="preserve">one-to-one </w:t>
      </w:r>
      <w:r w:rsidR="00E136FA" w:rsidRPr="00847E1D">
        <w:rPr>
          <w:rFonts w:asciiTheme="minorHAnsi" w:hAnsiTheme="minorHAnsi" w:cstheme="minorHAnsi"/>
          <w:sz w:val="24"/>
          <w:szCs w:val="24"/>
        </w:rPr>
        <w:t>sitting close to the talker</w:t>
      </w:r>
      <w:r w:rsidR="00795A07" w:rsidRPr="00847E1D">
        <w:rPr>
          <w:rFonts w:asciiTheme="minorHAnsi" w:hAnsiTheme="minorHAnsi" w:cstheme="minorHAnsi"/>
          <w:sz w:val="24"/>
          <w:szCs w:val="24"/>
        </w:rPr>
        <w:t xml:space="preserve"> (</w:t>
      </w:r>
      <w:r w:rsidR="00A64CB0">
        <w:rPr>
          <w:rFonts w:asciiTheme="minorHAnsi" w:hAnsiTheme="minorHAnsi" w:cstheme="minorHAnsi"/>
          <w:sz w:val="24"/>
          <w:szCs w:val="24"/>
        </w:rPr>
        <w:t>for example,</w:t>
      </w:r>
      <w:r w:rsidR="00795A07" w:rsidRPr="00847E1D">
        <w:rPr>
          <w:rFonts w:asciiTheme="minorHAnsi" w:hAnsiTheme="minorHAnsi" w:cstheme="minorHAnsi"/>
          <w:sz w:val="24"/>
          <w:szCs w:val="24"/>
        </w:rPr>
        <w:t xml:space="preserve"> individual sessions with a specialist)</w:t>
      </w:r>
    </w:p>
    <w:p w14:paraId="56C5985B" w14:textId="7DB49735" w:rsidR="00795A07" w:rsidRPr="00847E1D" w:rsidRDefault="001D0F64" w:rsidP="00847E1D">
      <w:pPr>
        <w:pStyle w:val="ListParagraph"/>
        <w:numPr>
          <w:ilvl w:val="1"/>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w</w:t>
      </w:r>
      <w:r w:rsidR="00E136FA" w:rsidRPr="00847E1D">
        <w:rPr>
          <w:rFonts w:asciiTheme="minorHAnsi" w:hAnsiTheme="minorHAnsi" w:cstheme="minorHAnsi"/>
          <w:sz w:val="24"/>
          <w:szCs w:val="24"/>
        </w:rPr>
        <w:t xml:space="preserve">hen </w:t>
      </w:r>
      <w:r w:rsidR="00795A07" w:rsidRPr="00847E1D">
        <w:rPr>
          <w:rFonts w:asciiTheme="minorHAnsi" w:hAnsiTheme="minorHAnsi" w:cstheme="minorHAnsi"/>
          <w:sz w:val="24"/>
          <w:szCs w:val="24"/>
        </w:rPr>
        <w:t xml:space="preserve">the teacher is not addressing the whole </w:t>
      </w:r>
      <w:r w:rsidR="000A50D2" w:rsidRPr="00847E1D">
        <w:rPr>
          <w:rFonts w:asciiTheme="minorHAnsi" w:hAnsiTheme="minorHAnsi" w:cstheme="minorHAnsi"/>
          <w:sz w:val="24"/>
          <w:szCs w:val="24"/>
        </w:rPr>
        <w:t>class</w:t>
      </w:r>
    </w:p>
    <w:p w14:paraId="7572BB6A" w14:textId="7AADB0FF" w:rsidR="00043826" w:rsidRPr="00847E1D" w:rsidRDefault="000A50D2" w:rsidP="00847E1D">
      <w:pPr>
        <w:pStyle w:val="ListParagraph"/>
        <w:numPr>
          <w:ilvl w:val="1"/>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w</w:t>
      </w:r>
      <w:r w:rsidR="00795A07" w:rsidRPr="00847E1D">
        <w:rPr>
          <w:rFonts w:asciiTheme="minorHAnsi" w:hAnsiTheme="minorHAnsi" w:cstheme="minorHAnsi"/>
          <w:sz w:val="24"/>
          <w:szCs w:val="24"/>
        </w:rPr>
        <w:t>hen the teacher is</w:t>
      </w:r>
      <w:r w:rsidR="00043826" w:rsidRPr="00847E1D">
        <w:rPr>
          <w:rFonts w:asciiTheme="minorHAnsi" w:hAnsiTheme="minorHAnsi" w:cstheme="minorHAnsi"/>
          <w:sz w:val="24"/>
          <w:szCs w:val="24"/>
        </w:rPr>
        <w:t xml:space="preserve"> working with individual </w:t>
      </w:r>
      <w:r w:rsidR="004A6E6E" w:rsidRPr="00847E1D">
        <w:rPr>
          <w:rFonts w:asciiTheme="minorHAnsi" w:hAnsiTheme="minorHAnsi" w:cstheme="minorHAnsi"/>
          <w:sz w:val="24"/>
          <w:szCs w:val="24"/>
        </w:rPr>
        <w:t xml:space="preserve">students </w:t>
      </w:r>
      <w:r w:rsidR="00043826" w:rsidRPr="00847E1D">
        <w:rPr>
          <w:rFonts w:asciiTheme="minorHAnsi" w:hAnsiTheme="minorHAnsi" w:cstheme="minorHAnsi"/>
          <w:sz w:val="24"/>
          <w:szCs w:val="24"/>
        </w:rPr>
        <w:t>so that the conversation is n</w:t>
      </w:r>
      <w:r w:rsidR="00795A07" w:rsidRPr="00847E1D">
        <w:rPr>
          <w:rFonts w:asciiTheme="minorHAnsi" w:hAnsiTheme="minorHAnsi" w:cstheme="minorHAnsi"/>
          <w:sz w:val="24"/>
          <w:szCs w:val="24"/>
        </w:rPr>
        <w:t>ot amplified for other students</w:t>
      </w:r>
    </w:p>
    <w:p w14:paraId="13E6B6B2" w14:textId="1419BFB9" w:rsidR="00932329" w:rsidRPr="00847E1D" w:rsidRDefault="001D0F64" w:rsidP="00847E1D">
      <w:pPr>
        <w:pStyle w:val="ListParagraph"/>
        <w:numPr>
          <w:ilvl w:val="1"/>
          <w:numId w:val="12"/>
        </w:numPr>
        <w:spacing w:after="120"/>
        <w:jc w:val="both"/>
        <w:rPr>
          <w:rFonts w:asciiTheme="minorHAnsi" w:hAnsiTheme="minorHAnsi" w:cstheme="minorHAnsi"/>
          <w:sz w:val="24"/>
          <w:szCs w:val="24"/>
        </w:rPr>
      </w:pPr>
      <w:r w:rsidRPr="00847E1D">
        <w:rPr>
          <w:rFonts w:asciiTheme="minorHAnsi" w:hAnsiTheme="minorHAnsi" w:cstheme="minorHAnsi"/>
          <w:sz w:val="24"/>
          <w:szCs w:val="24"/>
        </w:rPr>
        <w:t>i</w:t>
      </w:r>
      <w:r w:rsidR="00795A07" w:rsidRPr="00847E1D">
        <w:rPr>
          <w:rFonts w:asciiTheme="minorHAnsi" w:hAnsiTheme="minorHAnsi" w:cstheme="minorHAnsi"/>
          <w:sz w:val="24"/>
          <w:szCs w:val="24"/>
        </w:rPr>
        <w:t>ndependent study</w:t>
      </w:r>
    </w:p>
    <w:p w14:paraId="7492ED6E" w14:textId="0AA29299" w:rsidR="00932329" w:rsidRPr="00847E1D" w:rsidRDefault="001D0F64" w:rsidP="00847E1D">
      <w:pPr>
        <w:pStyle w:val="ListParagraph"/>
        <w:numPr>
          <w:ilvl w:val="0"/>
          <w:numId w:val="12"/>
        </w:numPr>
        <w:spacing w:after="120"/>
        <w:rPr>
          <w:rFonts w:asciiTheme="minorHAnsi" w:hAnsiTheme="minorHAnsi" w:cstheme="minorHAnsi"/>
          <w:sz w:val="24"/>
          <w:szCs w:val="24"/>
        </w:rPr>
      </w:pPr>
      <w:r w:rsidRPr="00847E1D">
        <w:rPr>
          <w:rFonts w:asciiTheme="minorHAnsi" w:hAnsiTheme="minorHAnsi" w:cstheme="minorHAnsi"/>
          <w:sz w:val="24"/>
          <w:szCs w:val="24"/>
        </w:rPr>
        <w:t>s</w:t>
      </w:r>
      <w:r w:rsidR="00932329" w:rsidRPr="00847E1D">
        <w:rPr>
          <w:rFonts w:asciiTheme="minorHAnsi" w:hAnsiTheme="minorHAnsi" w:cstheme="minorHAnsi"/>
          <w:sz w:val="24"/>
          <w:szCs w:val="24"/>
        </w:rPr>
        <w:t xml:space="preserve">ituations </w:t>
      </w:r>
      <w:r w:rsidRPr="00847E1D">
        <w:rPr>
          <w:rFonts w:asciiTheme="minorHAnsi" w:hAnsiTheme="minorHAnsi" w:cstheme="minorHAnsi"/>
          <w:sz w:val="24"/>
          <w:szCs w:val="24"/>
        </w:rPr>
        <w:t xml:space="preserve">in which students who are deaf or hard of hearing should use </w:t>
      </w:r>
      <w:r w:rsidR="00932329" w:rsidRPr="00847E1D">
        <w:rPr>
          <w:rFonts w:asciiTheme="minorHAnsi" w:hAnsiTheme="minorHAnsi" w:cstheme="minorHAnsi"/>
          <w:sz w:val="24"/>
          <w:szCs w:val="24"/>
        </w:rPr>
        <w:t xml:space="preserve">a </w:t>
      </w:r>
      <w:r w:rsidR="00351C18" w:rsidRPr="00847E1D">
        <w:rPr>
          <w:rFonts w:asciiTheme="minorHAnsi" w:hAnsiTheme="minorHAnsi" w:cstheme="minorHAnsi"/>
          <w:sz w:val="24"/>
          <w:szCs w:val="24"/>
        </w:rPr>
        <w:t xml:space="preserve">remote </w:t>
      </w:r>
      <w:r w:rsidR="00932329" w:rsidRPr="00847E1D">
        <w:rPr>
          <w:rFonts w:asciiTheme="minorHAnsi" w:hAnsiTheme="minorHAnsi" w:cstheme="minorHAnsi"/>
          <w:sz w:val="24"/>
          <w:szCs w:val="24"/>
        </w:rPr>
        <w:t>microphone place</w:t>
      </w:r>
      <w:r w:rsidRPr="00847E1D">
        <w:rPr>
          <w:rFonts w:asciiTheme="minorHAnsi" w:hAnsiTheme="minorHAnsi" w:cstheme="minorHAnsi"/>
          <w:sz w:val="24"/>
          <w:szCs w:val="24"/>
        </w:rPr>
        <w:t>d</w:t>
      </w:r>
      <w:r w:rsidR="00932329" w:rsidRPr="00847E1D">
        <w:rPr>
          <w:rFonts w:asciiTheme="minorHAnsi" w:hAnsiTheme="minorHAnsi" w:cstheme="minorHAnsi"/>
          <w:sz w:val="24"/>
          <w:szCs w:val="24"/>
        </w:rPr>
        <w:t xml:space="preserve"> on the table (</w:t>
      </w:r>
      <w:r w:rsidR="000A50D2" w:rsidRPr="00847E1D">
        <w:rPr>
          <w:rFonts w:asciiTheme="minorHAnsi" w:hAnsiTheme="minorHAnsi" w:cstheme="minorHAnsi"/>
          <w:sz w:val="24"/>
          <w:szCs w:val="24"/>
        </w:rPr>
        <w:t>f</w:t>
      </w:r>
      <w:r w:rsidR="00932329" w:rsidRPr="00847E1D">
        <w:rPr>
          <w:rFonts w:asciiTheme="minorHAnsi" w:hAnsiTheme="minorHAnsi" w:cstheme="minorHAnsi"/>
          <w:sz w:val="24"/>
          <w:szCs w:val="24"/>
        </w:rPr>
        <w:t>or example</w:t>
      </w:r>
      <w:r w:rsidR="000A50D2" w:rsidRPr="00847E1D">
        <w:rPr>
          <w:rFonts w:asciiTheme="minorHAnsi" w:hAnsiTheme="minorHAnsi" w:cstheme="minorHAnsi"/>
          <w:sz w:val="24"/>
          <w:szCs w:val="24"/>
        </w:rPr>
        <w:t>, group work).</w:t>
      </w:r>
    </w:p>
    <w:p w14:paraId="72920D00" w14:textId="77777777" w:rsidR="00D26F3B" w:rsidRDefault="00D26F3B" w:rsidP="008907B4">
      <w:pPr>
        <w:pStyle w:val="Heading2"/>
        <w:rPr>
          <w:color w:val="C00000"/>
        </w:rPr>
      </w:pPr>
    </w:p>
    <w:p w14:paraId="78722376" w14:textId="381757DA" w:rsidR="00D03124" w:rsidRPr="008907B4" w:rsidRDefault="00591D30" w:rsidP="008907B4">
      <w:pPr>
        <w:pStyle w:val="Heading2"/>
      </w:pPr>
      <w:bookmarkStart w:id="62" w:name="_Toc24709668"/>
      <w:r w:rsidRPr="008907B4">
        <w:rPr>
          <w:color w:val="C00000"/>
        </w:rPr>
        <w:t>EVALUATE THE EQUIPMENT</w:t>
      </w:r>
      <w:bookmarkEnd w:id="62"/>
      <w:r w:rsidRPr="008907B4">
        <w:rPr>
          <w:color w:val="C00000"/>
        </w:rPr>
        <w:t xml:space="preserve"> </w:t>
      </w:r>
    </w:p>
    <w:p w14:paraId="4DC762FF" w14:textId="14A35B6A" w:rsidR="00C927BD" w:rsidRPr="00847E1D" w:rsidRDefault="00351DA3" w:rsidP="00847E1D">
      <w:pPr>
        <w:spacing w:after="120"/>
        <w:jc w:val="both"/>
        <w:rPr>
          <w:rFonts w:cstheme="minorHAnsi"/>
          <w:sz w:val="24"/>
          <w:szCs w:val="24"/>
        </w:rPr>
      </w:pPr>
      <w:r w:rsidRPr="00847E1D">
        <w:rPr>
          <w:rFonts w:cstheme="minorHAnsi"/>
          <w:sz w:val="24"/>
          <w:szCs w:val="24"/>
        </w:rPr>
        <w:t xml:space="preserve">The use of the </w:t>
      </w:r>
      <w:r w:rsidR="002C3484" w:rsidRPr="00847E1D">
        <w:rPr>
          <w:rFonts w:cstheme="minorHAnsi"/>
          <w:sz w:val="24"/>
          <w:szCs w:val="24"/>
        </w:rPr>
        <w:t>Soundfield system</w:t>
      </w:r>
      <w:r w:rsidRPr="00847E1D">
        <w:rPr>
          <w:rFonts w:cstheme="minorHAnsi"/>
          <w:sz w:val="24"/>
          <w:szCs w:val="24"/>
        </w:rPr>
        <w:t xml:space="preserve"> should be evaluated</w:t>
      </w:r>
      <w:r w:rsidR="00C927BD" w:rsidRPr="00847E1D">
        <w:rPr>
          <w:rFonts w:cstheme="minorHAnsi"/>
          <w:sz w:val="24"/>
          <w:szCs w:val="24"/>
        </w:rPr>
        <w:t xml:space="preserve"> in two stages:</w:t>
      </w:r>
    </w:p>
    <w:p w14:paraId="752DB7A9" w14:textId="05B53FFB" w:rsidR="00351DA3" w:rsidRPr="00847E1D" w:rsidRDefault="00511D96" w:rsidP="00847E1D">
      <w:pPr>
        <w:pStyle w:val="ListParagraph"/>
        <w:numPr>
          <w:ilvl w:val="0"/>
          <w:numId w:val="21"/>
        </w:numPr>
        <w:spacing w:after="120"/>
        <w:jc w:val="both"/>
        <w:rPr>
          <w:rFonts w:asciiTheme="minorHAnsi" w:hAnsiTheme="minorHAnsi" w:cstheme="minorHAnsi"/>
          <w:sz w:val="24"/>
          <w:szCs w:val="24"/>
        </w:rPr>
      </w:pPr>
      <w:r w:rsidRPr="00847E1D">
        <w:rPr>
          <w:rFonts w:asciiTheme="minorHAnsi" w:hAnsiTheme="minorHAnsi" w:cstheme="minorHAnsi"/>
          <w:sz w:val="24"/>
          <w:szCs w:val="24"/>
        </w:rPr>
        <w:t xml:space="preserve">approximately </w:t>
      </w:r>
      <w:r w:rsidR="000A50D2" w:rsidRPr="00847E1D">
        <w:rPr>
          <w:rFonts w:asciiTheme="minorHAnsi" w:hAnsiTheme="minorHAnsi" w:cstheme="minorHAnsi"/>
          <w:sz w:val="24"/>
          <w:szCs w:val="24"/>
        </w:rPr>
        <w:t>two</w:t>
      </w:r>
      <w:r w:rsidR="00351DA3" w:rsidRPr="00847E1D">
        <w:rPr>
          <w:rFonts w:asciiTheme="minorHAnsi" w:hAnsiTheme="minorHAnsi" w:cstheme="minorHAnsi"/>
          <w:sz w:val="24"/>
          <w:szCs w:val="24"/>
        </w:rPr>
        <w:t xml:space="preserve"> weeks after the system is set up in the classroom to </w:t>
      </w:r>
      <w:r w:rsidR="00C927BD" w:rsidRPr="00847E1D">
        <w:rPr>
          <w:rFonts w:asciiTheme="minorHAnsi" w:hAnsiTheme="minorHAnsi" w:cstheme="minorHAnsi"/>
          <w:sz w:val="24"/>
          <w:szCs w:val="24"/>
        </w:rPr>
        <w:t xml:space="preserve">review </w:t>
      </w:r>
      <w:r w:rsidR="00351DA3" w:rsidRPr="00847E1D">
        <w:rPr>
          <w:rFonts w:asciiTheme="minorHAnsi" w:hAnsiTheme="minorHAnsi" w:cstheme="minorHAnsi"/>
          <w:sz w:val="24"/>
          <w:szCs w:val="24"/>
        </w:rPr>
        <w:t>use</w:t>
      </w:r>
      <w:r w:rsidR="00C927BD" w:rsidRPr="00847E1D">
        <w:rPr>
          <w:rFonts w:asciiTheme="minorHAnsi" w:hAnsiTheme="minorHAnsi" w:cstheme="minorHAnsi"/>
          <w:sz w:val="24"/>
          <w:szCs w:val="24"/>
        </w:rPr>
        <w:t xml:space="preserve"> in the short term</w:t>
      </w:r>
      <w:r w:rsidR="00351DA3" w:rsidRPr="00847E1D">
        <w:rPr>
          <w:rFonts w:asciiTheme="minorHAnsi" w:hAnsiTheme="minorHAnsi" w:cstheme="minorHAnsi"/>
          <w:sz w:val="24"/>
          <w:szCs w:val="24"/>
        </w:rPr>
        <w:t xml:space="preserve">, and </w:t>
      </w:r>
      <w:r w:rsidR="00351C18" w:rsidRPr="00847E1D">
        <w:rPr>
          <w:rFonts w:asciiTheme="minorHAnsi" w:hAnsiTheme="minorHAnsi" w:cstheme="minorHAnsi"/>
          <w:sz w:val="24"/>
          <w:szCs w:val="24"/>
        </w:rPr>
        <w:t xml:space="preserve">identify the need for </w:t>
      </w:r>
      <w:r w:rsidR="00351DA3" w:rsidRPr="00847E1D">
        <w:rPr>
          <w:rFonts w:asciiTheme="minorHAnsi" w:hAnsiTheme="minorHAnsi" w:cstheme="minorHAnsi"/>
          <w:sz w:val="24"/>
          <w:szCs w:val="24"/>
        </w:rPr>
        <w:t xml:space="preserve">further training or support </w:t>
      </w:r>
      <w:r w:rsidR="00C927BD" w:rsidRPr="00847E1D">
        <w:rPr>
          <w:rFonts w:asciiTheme="minorHAnsi" w:hAnsiTheme="minorHAnsi" w:cstheme="minorHAnsi"/>
          <w:sz w:val="24"/>
          <w:szCs w:val="24"/>
        </w:rPr>
        <w:t>a</w:t>
      </w:r>
      <w:r w:rsidR="00351DA3" w:rsidRPr="00847E1D">
        <w:rPr>
          <w:rFonts w:asciiTheme="minorHAnsi" w:hAnsiTheme="minorHAnsi" w:cstheme="minorHAnsi"/>
          <w:sz w:val="24"/>
          <w:szCs w:val="24"/>
        </w:rPr>
        <w:t>s required</w:t>
      </w:r>
      <w:r w:rsidR="006977AA" w:rsidRPr="00847E1D">
        <w:rPr>
          <w:rFonts w:asciiTheme="minorHAnsi" w:hAnsiTheme="minorHAnsi" w:cstheme="minorHAnsi"/>
          <w:sz w:val="24"/>
          <w:szCs w:val="24"/>
        </w:rPr>
        <w:t xml:space="preserve"> to embed effective use of the </w:t>
      </w:r>
      <w:r w:rsidR="002C3484" w:rsidRPr="00847E1D">
        <w:rPr>
          <w:rFonts w:asciiTheme="minorHAnsi" w:hAnsiTheme="minorHAnsi" w:cstheme="minorHAnsi"/>
          <w:sz w:val="24"/>
          <w:szCs w:val="24"/>
        </w:rPr>
        <w:t>Soundfield system</w:t>
      </w:r>
    </w:p>
    <w:p w14:paraId="7B9E42EB" w14:textId="119C3867" w:rsidR="000A50D2" w:rsidRPr="00767CFC" w:rsidRDefault="000A50D2" w:rsidP="000D0F31">
      <w:pPr>
        <w:pStyle w:val="ListParagraph"/>
        <w:numPr>
          <w:ilvl w:val="0"/>
          <w:numId w:val="21"/>
        </w:numPr>
        <w:spacing w:after="120"/>
        <w:jc w:val="both"/>
        <w:rPr>
          <w:rFonts w:asciiTheme="minorHAnsi" w:hAnsiTheme="minorHAnsi" w:cstheme="minorHAnsi"/>
          <w:sz w:val="24"/>
          <w:szCs w:val="24"/>
        </w:rPr>
      </w:pPr>
      <w:r w:rsidRPr="00847E1D">
        <w:rPr>
          <w:rFonts w:asciiTheme="minorHAnsi" w:hAnsiTheme="minorHAnsi" w:cstheme="minorHAnsi"/>
          <w:sz w:val="24"/>
          <w:szCs w:val="24"/>
        </w:rPr>
        <w:t>approximately six</w:t>
      </w:r>
      <w:r w:rsidR="00C927BD" w:rsidRPr="00847E1D">
        <w:rPr>
          <w:rFonts w:asciiTheme="minorHAnsi" w:hAnsiTheme="minorHAnsi" w:cstheme="minorHAnsi"/>
          <w:sz w:val="24"/>
          <w:szCs w:val="24"/>
        </w:rPr>
        <w:t xml:space="preserve"> months after the system is set up</w:t>
      </w:r>
      <w:r w:rsidR="001D0F64" w:rsidRPr="00847E1D">
        <w:rPr>
          <w:rFonts w:asciiTheme="minorHAnsi" w:hAnsiTheme="minorHAnsi" w:cstheme="minorHAnsi"/>
          <w:sz w:val="24"/>
          <w:szCs w:val="24"/>
        </w:rPr>
        <w:t>,</w:t>
      </w:r>
      <w:r w:rsidR="00C927BD" w:rsidRPr="00847E1D">
        <w:rPr>
          <w:rFonts w:asciiTheme="minorHAnsi" w:hAnsiTheme="minorHAnsi" w:cstheme="minorHAnsi"/>
          <w:sz w:val="24"/>
          <w:szCs w:val="24"/>
        </w:rPr>
        <w:t xml:space="preserve"> to review the regular use of the </w:t>
      </w:r>
      <w:r w:rsidR="002C3484" w:rsidRPr="00847E1D">
        <w:rPr>
          <w:rFonts w:asciiTheme="minorHAnsi" w:hAnsiTheme="minorHAnsi" w:cstheme="minorHAnsi"/>
          <w:sz w:val="24"/>
          <w:szCs w:val="24"/>
        </w:rPr>
        <w:t>Soundfield system</w:t>
      </w:r>
      <w:r w:rsidR="00C927BD" w:rsidRPr="00847E1D">
        <w:rPr>
          <w:rFonts w:asciiTheme="minorHAnsi" w:hAnsiTheme="minorHAnsi" w:cstheme="minorHAnsi"/>
          <w:sz w:val="24"/>
          <w:szCs w:val="24"/>
        </w:rPr>
        <w:t xml:space="preserve"> and </w:t>
      </w:r>
      <w:r w:rsidR="001D0F64" w:rsidRPr="00847E1D">
        <w:rPr>
          <w:rFonts w:asciiTheme="minorHAnsi" w:hAnsiTheme="minorHAnsi" w:cstheme="minorHAnsi"/>
          <w:sz w:val="24"/>
          <w:szCs w:val="24"/>
        </w:rPr>
        <w:t>its</w:t>
      </w:r>
      <w:r w:rsidR="0093567B" w:rsidRPr="00847E1D">
        <w:rPr>
          <w:rFonts w:asciiTheme="minorHAnsi" w:hAnsiTheme="minorHAnsi" w:cstheme="minorHAnsi"/>
          <w:sz w:val="24"/>
          <w:szCs w:val="24"/>
        </w:rPr>
        <w:t xml:space="preserve"> </w:t>
      </w:r>
      <w:r w:rsidR="00372DD8" w:rsidRPr="00847E1D">
        <w:rPr>
          <w:rFonts w:asciiTheme="minorHAnsi" w:hAnsiTheme="minorHAnsi" w:cstheme="minorHAnsi"/>
          <w:sz w:val="24"/>
          <w:szCs w:val="24"/>
        </w:rPr>
        <w:t xml:space="preserve">effectiveness </w:t>
      </w:r>
      <w:r w:rsidR="00351DA3" w:rsidRPr="00847E1D">
        <w:rPr>
          <w:rFonts w:asciiTheme="minorHAnsi" w:hAnsiTheme="minorHAnsi" w:cstheme="minorHAnsi"/>
          <w:sz w:val="24"/>
          <w:szCs w:val="24"/>
        </w:rPr>
        <w:t xml:space="preserve">in </w:t>
      </w:r>
      <w:r w:rsidR="00C927BD" w:rsidRPr="00847E1D">
        <w:rPr>
          <w:rFonts w:asciiTheme="minorHAnsi" w:hAnsiTheme="minorHAnsi" w:cstheme="minorHAnsi"/>
          <w:sz w:val="24"/>
          <w:szCs w:val="24"/>
        </w:rPr>
        <w:t>improving access to the curriculum</w:t>
      </w:r>
      <w:r w:rsidR="00351C18" w:rsidRPr="00847E1D">
        <w:rPr>
          <w:rFonts w:asciiTheme="minorHAnsi" w:hAnsiTheme="minorHAnsi" w:cstheme="minorHAnsi"/>
          <w:sz w:val="24"/>
          <w:szCs w:val="24"/>
        </w:rPr>
        <w:t xml:space="preserve"> for the students and </w:t>
      </w:r>
      <w:r w:rsidR="001D0F64" w:rsidRPr="00847E1D">
        <w:rPr>
          <w:rFonts w:asciiTheme="minorHAnsi" w:hAnsiTheme="minorHAnsi" w:cstheme="minorHAnsi"/>
          <w:sz w:val="24"/>
          <w:szCs w:val="24"/>
        </w:rPr>
        <w:t xml:space="preserve">its </w:t>
      </w:r>
      <w:r w:rsidR="00351C18" w:rsidRPr="00847E1D">
        <w:rPr>
          <w:rFonts w:asciiTheme="minorHAnsi" w:hAnsiTheme="minorHAnsi" w:cstheme="minorHAnsi"/>
          <w:sz w:val="24"/>
          <w:szCs w:val="24"/>
        </w:rPr>
        <w:t>benefits for the teacher</w:t>
      </w:r>
      <w:r w:rsidR="00D10300" w:rsidRPr="00847E1D">
        <w:rPr>
          <w:rFonts w:asciiTheme="minorHAnsi" w:hAnsiTheme="minorHAnsi" w:cstheme="minorHAnsi"/>
          <w:sz w:val="24"/>
          <w:szCs w:val="24"/>
        </w:rPr>
        <w:t xml:space="preserve">. </w:t>
      </w:r>
      <w:r w:rsidR="002D5D26" w:rsidRPr="00847E1D">
        <w:rPr>
          <w:rFonts w:asciiTheme="minorHAnsi" w:hAnsiTheme="minorHAnsi" w:cstheme="minorHAnsi"/>
          <w:sz w:val="24"/>
          <w:szCs w:val="24"/>
        </w:rPr>
        <w:t xml:space="preserve">The results of the </w:t>
      </w:r>
      <w:r w:rsidR="00351C18" w:rsidRPr="00847E1D">
        <w:rPr>
          <w:rFonts w:asciiTheme="minorHAnsi" w:hAnsiTheme="minorHAnsi" w:cstheme="minorHAnsi"/>
          <w:sz w:val="24"/>
          <w:szCs w:val="24"/>
        </w:rPr>
        <w:t>evaluation</w:t>
      </w:r>
      <w:r w:rsidR="002D5D26" w:rsidRPr="00847E1D">
        <w:rPr>
          <w:rFonts w:asciiTheme="minorHAnsi" w:hAnsiTheme="minorHAnsi" w:cstheme="minorHAnsi"/>
          <w:sz w:val="24"/>
          <w:szCs w:val="24"/>
        </w:rPr>
        <w:t xml:space="preserve"> should be used to </w:t>
      </w:r>
      <w:r w:rsidR="001D0F64" w:rsidRPr="00847E1D">
        <w:rPr>
          <w:rFonts w:asciiTheme="minorHAnsi" w:hAnsiTheme="minorHAnsi" w:cstheme="minorHAnsi"/>
          <w:sz w:val="24"/>
          <w:szCs w:val="24"/>
        </w:rPr>
        <w:t xml:space="preserve">modify </w:t>
      </w:r>
      <w:r w:rsidR="002D5D26" w:rsidRPr="00847E1D">
        <w:rPr>
          <w:rFonts w:asciiTheme="minorHAnsi" w:hAnsiTheme="minorHAnsi" w:cstheme="minorHAnsi"/>
          <w:sz w:val="24"/>
          <w:szCs w:val="24"/>
        </w:rPr>
        <w:t xml:space="preserve">the use of the </w:t>
      </w:r>
      <w:r w:rsidR="002C3484" w:rsidRPr="00847E1D">
        <w:rPr>
          <w:rFonts w:asciiTheme="minorHAnsi" w:hAnsiTheme="minorHAnsi" w:cstheme="minorHAnsi"/>
          <w:sz w:val="24"/>
          <w:szCs w:val="24"/>
        </w:rPr>
        <w:t>Soundfield system</w:t>
      </w:r>
      <w:r w:rsidR="002D5D26" w:rsidRPr="00847E1D">
        <w:rPr>
          <w:rFonts w:asciiTheme="minorHAnsi" w:hAnsiTheme="minorHAnsi" w:cstheme="minorHAnsi"/>
          <w:sz w:val="24"/>
          <w:szCs w:val="24"/>
        </w:rPr>
        <w:t xml:space="preserve"> </w:t>
      </w:r>
      <w:r w:rsidR="001D0F64" w:rsidRPr="00847E1D">
        <w:rPr>
          <w:rFonts w:asciiTheme="minorHAnsi" w:hAnsiTheme="minorHAnsi" w:cstheme="minorHAnsi"/>
          <w:sz w:val="24"/>
          <w:szCs w:val="24"/>
        </w:rPr>
        <w:t xml:space="preserve">or prompt the </w:t>
      </w:r>
      <w:r w:rsidR="002D5D26" w:rsidRPr="00847E1D">
        <w:rPr>
          <w:rFonts w:asciiTheme="minorHAnsi" w:hAnsiTheme="minorHAnsi" w:cstheme="minorHAnsi"/>
          <w:sz w:val="24"/>
          <w:szCs w:val="24"/>
        </w:rPr>
        <w:t>seek</w:t>
      </w:r>
      <w:r w:rsidR="001D0F64" w:rsidRPr="00847E1D">
        <w:rPr>
          <w:rFonts w:asciiTheme="minorHAnsi" w:hAnsiTheme="minorHAnsi" w:cstheme="minorHAnsi"/>
          <w:sz w:val="24"/>
          <w:szCs w:val="24"/>
        </w:rPr>
        <w:t>ing of</w:t>
      </w:r>
      <w:r w:rsidR="002D5D26" w:rsidRPr="00847E1D">
        <w:rPr>
          <w:rFonts w:asciiTheme="minorHAnsi" w:hAnsiTheme="minorHAnsi" w:cstheme="minorHAnsi"/>
          <w:sz w:val="24"/>
          <w:szCs w:val="24"/>
        </w:rPr>
        <w:t xml:space="preserve"> advice</w:t>
      </w:r>
      <w:r w:rsidR="001D0F64" w:rsidRPr="00847E1D">
        <w:rPr>
          <w:rFonts w:asciiTheme="minorHAnsi" w:hAnsiTheme="minorHAnsi" w:cstheme="minorHAnsi"/>
          <w:sz w:val="24"/>
          <w:szCs w:val="24"/>
        </w:rPr>
        <w:t xml:space="preserve"> from a professional</w:t>
      </w:r>
      <w:r w:rsidR="002D5D26" w:rsidRPr="00847E1D">
        <w:rPr>
          <w:rFonts w:asciiTheme="minorHAnsi" w:hAnsiTheme="minorHAnsi" w:cstheme="minorHAnsi"/>
          <w:sz w:val="24"/>
          <w:szCs w:val="24"/>
        </w:rPr>
        <w:t>.</w:t>
      </w:r>
    </w:p>
    <w:p w14:paraId="2E1D0B6A" w14:textId="7477DA04" w:rsidR="00A61079" w:rsidRPr="00847E1D" w:rsidRDefault="00A61079" w:rsidP="000D0F31">
      <w:pPr>
        <w:jc w:val="both"/>
        <w:rPr>
          <w:rFonts w:cstheme="minorHAnsi"/>
          <w:sz w:val="24"/>
          <w:szCs w:val="24"/>
        </w:rPr>
      </w:pPr>
      <w:r w:rsidRPr="00847E1D">
        <w:rPr>
          <w:rFonts w:cstheme="minorHAnsi"/>
          <w:sz w:val="24"/>
          <w:szCs w:val="24"/>
        </w:rPr>
        <w:t xml:space="preserve">A </w:t>
      </w:r>
      <w:r w:rsidR="001D0F64" w:rsidRPr="00847E1D">
        <w:rPr>
          <w:rFonts w:cstheme="minorHAnsi"/>
          <w:sz w:val="24"/>
          <w:szCs w:val="24"/>
        </w:rPr>
        <w:t xml:space="preserve">teacher evaluation tool and a student evaluation </w:t>
      </w:r>
      <w:r w:rsidRPr="00847E1D">
        <w:rPr>
          <w:rFonts w:cstheme="minorHAnsi"/>
          <w:sz w:val="24"/>
          <w:szCs w:val="24"/>
        </w:rPr>
        <w:t>tool are included in Append</w:t>
      </w:r>
      <w:r w:rsidR="00511D96" w:rsidRPr="00847E1D">
        <w:rPr>
          <w:rFonts w:cstheme="minorHAnsi"/>
          <w:sz w:val="24"/>
          <w:szCs w:val="24"/>
        </w:rPr>
        <w:t>ices</w:t>
      </w:r>
      <w:r w:rsidRPr="00847E1D">
        <w:rPr>
          <w:rFonts w:cstheme="minorHAnsi"/>
          <w:sz w:val="24"/>
          <w:szCs w:val="24"/>
        </w:rPr>
        <w:t xml:space="preserve"> </w:t>
      </w:r>
      <w:r w:rsidR="00F55F6D">
        <w:rPr>
          <w:rFonts w:cstheme="minorHAnsi"/>
          <w:sz w:val="24"/>
          <w:szCs w:val="24"/>
        </w:rPr>
        <w:t>F</w:t>
      </w:r>
      <w:r w:rsidRPr="00847E1D">
        <w:rPr>
          <w:rFonts w:cstheme="minorHAnsi"/>
          <w:sz w:val="24"/>
          <w:szCs w:val="24"/>
        </w:rPr>
        <w:t xml:space="preserve"> and </w:t>
      </w:r>
      <w:r w:rsidR="00F55F6D">
        <w:rPr>
          <w:rFonts w:cstheme="minorHAnsi"/>
          <w:sz w:val="24"/>
          <w:szCs w:val="24"/>
        </w:rPr>
        <w:t>G</w:t>
      </w:r>
      <w:r w:rsidR="000A50D2" w:rsidRPr="00847E1D">
        <w:rPr>
          <w:rFonts w:cstheme="minorHAnsi"/>
          <w:sz w:val="24"/>
          <w:szCs w:val="24"/>
        </w:rPr>
        <w:t xml:space="preserve"> </w:t>
      </w:r>
      <w:r w:rsidRPr="00847E1D">
        <w:rPr>
          <w:rFonts w:cstheme="minorHAnsi"/>
          <w:sz w:val="24"/>
          <w:szCs w:val="24"/>
        </w:rPr>
        <w:t>respectively.</w:t>
      </w:r>
    </w:p>
    <w:p w14:paraId="75F049A6" w14:textId="77777777" w:rsidR="002D5D26" w:rsidRDefault="002D5D26" w:rsidP="00351C18">
      <w:pPr>
        <w:pStyle w:val="ListParagraph"/>
        <w:ind w:left="770"/>
        <w:jc w:val="both"/>
      </w:pPr>
    </w:p>
    <w:p w14:paraId="1E46522E" w14:textId="3F056A10" w:rsidR="00FA01A5" w:rsidRDefault="00FA01A5" w:rsidP="00847E1D">
      <w:pPr>
        <w:spacing w:line="240" w:lineRule="auto"/>
        <w:rPr>
          <w:rFonts w:ascii="Calibri" w:hAnsi="Calibri" w:cs="Calibri"/>
        </w:rPr>
      </w:pPr>
      <w:r>
        <w:br w:type="page"/>
      </w:r>
    </w:p>
    <w:p w14:paraId="2700CFDE" w14:textId="103E692E" w:rsidR="00BA5226" w:rsidRPr="008907B4" w:rsidRDefault="008907B4" w:rsidP="00A61079">
      <w:pPr>
        <w:pStyle w:val="Heading1"/>
        <w:rPr>
          <w:color w:val="C00000"/>
        </w:rPr>
      </w:pPr>
      <w:bookmarkStart w:id="63" w:name="_Toc24709669"/>
      <w:r w:rsidRPr="008907B4">
        <w:rPr>
          <w:color w:val="C00000"/>
        </w:rPr>
        <w:t>GLOSSARY OF TERMS</w:t>
      </w:r>
      <w:bookmarkEnd w:id="63"/>
    </w:p>
    <w:p w14:paraId="7F945CEA" w14:textId="534BE886" w:rsidR="00A30A36" w:rsidRDefault="00A30A36" w:rsidP="007E27B1">
      <w:r w:rsidRPr="00A30A36">
        <w:rPr>
          <w:b/>
        </w:rPr>
        <w:t>Ambient</w:t>
      </w:r>
      <w:r w:rsidR="008907B4">
        <w:rPr>
          <w:b/>
        </w:rPr>
        <w:t xml:space="preserve"> </w:t>
      </w:r>
      <w:r w:rsidR="00282277" w:rsidRPr="00A30A36">
        <w:rPr>
          <w:b/>
        </w:rPr>
        <w:t xml:space="preserve">noise level </w:t>
      </w:r>
      <w:r w:rsidRPr="00A30A36">
        <w:rPr>
          <w:b/>
        </w:rPr>
        <w:t>(ANL</w:t>
      </w:r>
      <w:r w:rsidR="001277CA">
        <w:rPr>
          <w:b/>
        </w:rPr>
        <w:t>)</w:t>
      </w:r>
      <w:r>
        <w:rPr>
          <w:b/>
        </w:rPr>
        <w:br/>
      </w:r>
      <w:r w:rsidR="00282277">
        <w:t>T</w:t>
      </w:r>
      <w:r w:rsidRPr="00A30A36">
        <w:t xml:space="preserve">he noise </w:t>
      </w:r>
      <w:r>
        <w:t xml:space="preserve">level (in dBA) </w:t>
      </w:r>
      <w:r w:rsidRPr="00A30A36">
        <w:t>measure</w:t>
      </w:r>
      <w:r>
        <w:t xml:space="preserve">d using a </w:t>
      </w:r>
      <w:r w:rsidR="00282277">
        <w:t xml:space="preserve">sound level meter </w:t>
      </w:r>
      <w:r w:rsidR="00887FBA" w:rsidRPr="00A30A36">
        <w:t>when</w:t>
      </w:r>
      <w:r w:rsidRPr="00A30A36">
        <w:t xml:space="preserve"> </w:t>
      </w:r>
      <w:r>
        <w:t>a</w:t>
      </w:r>
      <w:r w:rsidRPr="00A30A36">
        <w:t xml:space="preserve"> room is unoccupied</w:t>
      </w:r>
      <w:r>
        <w:t>.</w:t>
      </w:r>
    </w:p>
    <w:p w14:paraId="2242E9B1" w14:textId="0973F8F2" w:rsidR="001277CA" w:rsidRDefault="001277CA" w:rsidP="001277CA">
      <w:pPr>
        <w:spacing w:after="0"/>
        <w:rPr>
          <w:b/>
        </w:rPr>
      </w:pPr>
      <w:r>
        <w:rPr>
          <w:b/>
        </w:rPr>
        <w:t>Background noise level (BNL)</w:t>
      </w:r>
    </w:p>
    <w:p w14:paraId="59C20AF8" w14:textId="30282616" w:rsidR="001277CA" w:rsidRPr="001277CA" w:rsidRDefault="001277CA" w:rsidP="001277CA">
      <w:r>
        <w:t>T</w:t>
      </w:r>
      <w:r w:rsidRPr="00A30A36">
        <w:t xml:space="preserve">he noise </w:t>
      </w:r>
      <w:r>
        <w:t xml:space="preserve">level (in dBA) </w:t>
      </w:r>
      <w:r w:rsidRPr="00A30A36">
        <w:t>measure</w:t>
      </w:r>
      <w:r>
        <w:t xml:space="preserve">d using a sound level meter </w:t>
      </w:r>
      <w:r w:rsidRPr="00A30A36">
        <w:t xml:space="preserve">when </w:t>
      </w:r>
      <w:r>
        <w:t xml:space="preserve">a room is </w:t>
      </w:r>
      <w:r w:rsidRPr="00A30A36">
        <w:t>occupied</w:t>
      </w:r>
      <w:r>
        <w:t>.</w:t>
      </w:r>
    </w:p>
    <w:p w14:paraId="0BC71FF4" w14:textId="7DD46F62" w:rsidR="00C60B59" w:rsidRDefault="00A30A36" w:rsidP="00EA1179">
      <w:pPr>
        <w:rPr>
          <w:b/>
        </w:rPr>
      </w:pPr>
      <w:r w:rsidRPr="00EA1179">
        <w:rPr>
          <w:b/>
        </w:rPr>
        <w:t xml:space="preserve">Decibel </w:t>
      </w:r>
      <w:r w:rsidR="00511D96">
        <w:rPr>
          <w:b/>
        </w:rPr>
        <w:t>(dB)</w:t>
      </w:r>
      <w:r w:rsidR="00C60B59">
        <w:rPr>
          <w:b/>
        </w:rPr>
        <w:br/>
      </w:r>
      <w:r w:rsidR="00C60B59" w:rsidRPr="00C60B59">
        <w:t>A unit used to measure the intensity of sound.</w:t>
      </w:r>
    </w:p>
    <w:p w14:paraId="258D5772" w14:textId="3C8D5049" w:rsidR="00A30A36" w:rsidRPr="007E27B1" w:rsidRDefault="00C60B59" w:rsidP="00EA1179">
      <w:pPr>
        <w:rPr>
          <w:b/>
        </w:rPr>
      </w:pPr>
      <w:r>
        <w:rPr>
          <w:b/>
        </w:rPr>
        <w:t xml:space="preserve">Decibel </w:t>
      </w:r>
      <w:r w:rsidR="00A30A36" w:rsidRPr="00EA1179">
        <w:rPr>
          <w:b/>
        </w:rPr>
        <w:t>A-weighted (dBA)</w:t>
      </w:r>
      <w:r w:rsidR="007E27B1">
        <w:rPr>
          <w:b/>
        </w:rPr>
        <w:br/>
      </w:r>
      <w:r w:rsidR="007E27B1" w:rsidRPr="00EA1179">
        <w:t xml:space="preserve">The decibel level of a sound </w:t>
      </w:r>
      <w:r>
        <w:t>with reference to</w:t>
      </w:r>
      <w:r w:rsidR="007E27B1" w:rsidRPr="00EA1179">
        <w:t xml:space="preserve"> how the human ear responds to sound (low </w:t>
      </w:r>
      <w:r w:rsidR="00EA1179" w:rsidRPr="00EA1179">
        <w:t>frequencies</w:t>
      </w:r>
      <w:r w:rsidR="007E27B1" w:rsidRPr="00EA1179">
        <w:t xml:space="preserve"> are reduced)</w:t>
      </w:r>
      <w:r>
        <w:t>.</w:t>
      </w:r>
    </w:p>
    <w:p w14:paraId="501D6BCE" w14:textId="1E8985C3" w:rsidR="00A30A36" w:rsidRDefault="00A30A36" w:rsidP="00EA1179">
      <w:r w:rsidRPr="00A30A36">
        <w:rPr>
          <w:b/>
        </w:rPr>
        <w:t xml:space="preserve">Decibel </w:t>
      </w:r>
      <w:r w:rsidR="00282277" w:rsidRPr="00A30A36">
        <w:rPr>
          <w:b/>
        </w:rPr>
        <w:t xml:space="preserve">sound pressure level </w:t>
      </w:r>
      <w:r w:rsidRPr="00A30A36">
        <w:rPr>
          <w:b/>
        </w:rPr>
        <w:t>(dB SPL)</w:t>
      </w:r>
      <w:r w:rsidR="00EA1179">
        <w:rPr>
          <w:b/>
        </w:rPr>
        <w:br/>
      </w:r>
      <w:r w:rsidRPr="00A30A36">
        <w:t xml:space="preserve">The decibel level of a sound </w:t>
      </w:r>
      <w:r w:rsidR="00C60B59">
        <w:t>with reference</w:t>
      </w:r>
      <w:r w:rsidRPr="00A30A36">
        <w:t xml:space="preserve"> to a standard level </w:t>
      </w:r>
      <w:r w:rsidR="00C60B59">
        <w:t xml:space="preserve">(un-weighted) </w:t>
      </w:r>
      <w:r w:rsidRPr="00A30A36">
        <w:t xml:space="preserve">defined for </w:t>
      </w:r>
      <w:r w:rsidR="00511D96">
        <w:t xml:space="preserve">the </w:t>
      </w:r>
      <w:r w:rsidRPr="00A30A36">
        <w:t>purpose of sound measurement</w:t>
      </w:r>
      <w:r w:rsidR="00C60B59">
        <w:t>.</w:t>
      </w:r>
    </w:p>
    <w:p w14:paraId="21F20721" w14:textId="188BABC7" w:rsidR="00A30A36" w:rsidRPr="00EA1179" w:rsidRDefault="00A30A36" w:rsidP="00CA5949">
      <w:pPr>
        <w:rPr>
          <w:b/>
        </w:rPr>
      </w:pPr>
      <w:r w:rsidRPr="00EA1179">
        <w:rPr>
          <w:b/>
        </w:rPr>
        <w:t>Digital adaptive wireless technology (Roger</w:t>
      </w:r>
      <w:r w:rsidRPr="00EA1179">
        <w:rPr>
          <w:b/>
          <w:vertAlign w:val="superscript"/>
        </w:rPr>
        <w:t>TM</w:t>
      </w:r>
      <w:r w:rsidRPr="00EA1179">
        <w:rPr>
          <w:b/>
        </w:rPr>
        <w:t>)</w:t>
      </w:r>
      <w:r w:rsidR="00EA1179" w:rsidRPr="00EA1179">
        <w:rPr>
          <w:b/>
        </w:rPr>
        <w:br/>
      </w:r>
      <w:r w:rsidR="00282277">
        <w:t>A</w:t>
      </w:r>
      <w:r w:rsidR="00F81BCF">
        <w:t xml:space="preserve"> type of wireless transmission technology used in </w:t>
      </w:r>
      <w:r w:rsidR="002C3484">
        <w:t>Soundfield system</w:t>
      </w:r>
      <w:r w:rsidR="00F81BCF">
        <w:t xml:space="preserve">s and </w:t>
      </w:r>
      <w:r w:rsidR="009071E7">
        <w:t>remote microphones</w:t>
      </w:r>
      <w:r w:rsidR="00D10300">
        <w:t xml:space="preserve">. </w:t>
      </w:r>
    </w:p>
    <w:p w14:paraId="40B7C747" w14:textId="44FD404D" w:rsidR="00424A14" w:rsidRPr="00EA1179" w:rsidRDefault="00A30A36" w:rsidP="00424A14">
      <w:pPr>
        <w:rPr>
          <w:b/>
        </w:rPr>
      </w:pPr>
      <w:r w:rsidRPr="00EA1179">
        <w:rPr>
          <w:b/>
        </w:rPr>
        <w:t xml:space="preserve">Digitally </w:t>
      </w:r>
      <w:r w:rsidR="00282277" w:rsidRPr="00EA1179">
        <w:rPr>
          <w:b/>
        </w:rPr>
        <w:t xml:space="preserve">enhanced cordless telecommunications </w:t>
      </w:r>
      <w:r w:rsidRPr="00EA1179">
        <w:rPr>
          <w:b/>
        </w:rPr>
        <w:t>(DECT)</w:t>
      </w:r>
      <w:r w:rsidR="00424A14">
        <w:rPr>
          <w:b/>
        </w:rPr>
        <w:br/>
      </w:r>
      <w:r w:rsidR="00282277">
        <w:t>A</w:t>
      </w:r>
      <w:r w:rsidR="00F81BCF">
        <w:t xml:space="preserve"> type of wireless transmission technology used in </w:t>
      </w:r>
      <w:r w:rsidR="002C3484">
        <w:t>Soundfield system</w:t>
      </w:r>
      <w:r w:rsidR="00F81BCF">
        <w:t>s</w:t>
      </w:r>
      <w:r w:rsidR="00282277">
        <w:t>.</w:t>
      </w:r>
    </w:p>
    <w:p w14:paraId="18B6A720" w14:textId="172942A3" w:rsidR="00A30A36" w:rsidRDefault="00A30A36" w:rsidP="00CC5463">
      <w:r w:rsidRPr="00CC5463">
        <w:rPr>
          <w:b/>
        </w:rPr>
        <w:t xml:space="preserve">Deaf and </w:t>
      </w:r>
      <w:r w:rsidR="00511D96">
        <w:rPr>
          <w:b/>
        </w:rPr>
        <w:t>h</w:t>
      </w:r>
      <w:r w:rsidRPr="00CC5463">
        <w:rPr>
          <w:b/>
        </w:rPr>
        <w:t>ard</w:t>
      </w:r>
      <w:r w:rsidR="00511D96">
        <w:rPr>
          <w:b/>
        </w:rPr>
        <w:t xml:space="preserve"> </w:t>
      </w:r>
      <w:r w:rsidRPr="00CC5463">
        <w:rPr>
          <w:b/>
        </w:rPr>
        <w:t>of</w:t>
      </w:r>
      <w:r w:rsidR="00511D96">
        <w:rPr>
          <w:b/>
        </w:rPr>
        <w:t xml:space="preserve"> h</w:t>
      </w:r>
      <w:r w:rsidRPr="00CC5463">
        <w:rPr>
          <w:b/>
        </w:rPr>
        <w:t>earing (DHH)</w:t>
      </w:r>
      <w:r w:rsidR="00CC5463">
        <w:br/>
        <w:t xml:space="preserve">This terminology is used to refer to individuals who have a degree of hearing loss or identify </w:t>
      </w:r>
      <w:r w:rsidR="00282277">
        <w:t>as deaf or hard of hearing</w:t>
      </w:r>
      <w:r w:rsidR="00D10300">
        <w:t xml:space="preserve">. </w:t>
      </w:r>
      <w:r w:rsidR="00CC5463">
        <w:t>An individual would be either deaf or hard of hearing.</w:t>
      </w:r>
    </w:p>
    <w:p w14:paraId="3DFFE603" w14:textId="52348F95" w:rsidR="003E38D8" w:rsidRDefault="003E38D8" w:rsidP="00CC5463">
      <w:r w:rsidRPr="001445CA">
        <w:rPr>
          <w:b/>
        </w:rPr>
        <w:t>FM system</w:t>
      </w:r>
      <w:r>
        <w:br/>
      </w:r>
      <w:r w:rsidRPr="003E38D8">
        <w:t>Th</w:t>
      </w:r>
      <w:r>
        <w:t xml:space="preserve">is </w:t>
      </w:r>
      <w:r w:rsidR="00F81BCF">
        <w:t xml:space="preserve">type of personal </w:t>
      </w:r>
      <w:r>
        <w:t>system is now called a wireless communication device (see below)</w:t>
      </w:r>
      <w:r w:rsidR="00D10300">
        <w:t xml:space="preserve">. </w:t>
      </w:r>
      <w:r>
        <w:t>It</w:t>
      </w:r>
      <w:r w:rsidRPr="003E38D8">
        <w:t xml:space="preserve"> is a personal system with a transmitter and receiver</w:t>
      </w:r>
      <w:r>
        <w:t xml:space="preserve"> that operates using frequency-modulated </w:t>
      </w:r>
      <w:r w:rsidR="003B2D49">
        <w:t>(</w:t>
      </w:r>
      <w:r>
        <w:t>FM) radio waves to send and receive the speech signal</w:t>
      </w:r>
      <w:r w:rsidR="00D10300">
        <w:t xml:space="preserve">. </w:t>
      </w:r>
      <w:r w:rsidR="00282277">
        <w:t>FM</w:t>
      </w:r>
      <w:r>
        <w:t xml:space="preserve"> means that the auditory signal is coded into changes in the frequency of the radio wave.</w:t>
      </w:r>
      <w:r w:rsidRPr="003E38D8">
        <w:t xml:space="preserve"> </w:t>
      </w:r>
      <w:r w:rsidR="001445CA">
        <w:t>Now that personal devices use a range of wireless transmission options, this terminology is no longer accurate.</w:t>
      </w:r>
    </w:p>
    <w:p w14:paraId="10BF1DD8" w14:textId="3A984F18" w:rsidR="00A30A36" w:rsidRDefault="00A30A36" w:rsidP="00CA5949">
      <w:r w:rsidRPr="00EA1179">
        <w:rPr>
          <w:b/>
        </w:rPr>
        <w:t>Infra-</w:t>
      </w:r>
      <w:r w:rsidR="00282277">
        <w:rPr>
          <w:b/>
        </w:rPr>
        <w:t>r</w:t>
      </w:r>
      <w:r w:rsidRPr="00EA1179">
        <w:rPr>
          <w:b/>
        </w:rPr>
        <w:t>ed (IR)</w:t>
      </w:r>
      <w:r w:rsidR="00EA1179" w:rsidRPr="00EA1179">
        <w:rPr>
          <w:b/>
        </w:rPr>
        <w:br/>
      </w:r>
      <w:r w:rsidR="00282277">
        <w:t>A</w:t>
      </w:r>
      <w:r w:rsidR="00F81BCF">
        <w:t xml:space="preserve"> type of wireless transmission technology used in </w:t>
      </w:r>
      <w:r w:rsidR="002C3484">
        <w:t>Soundfield system</w:t>
      </w:r>
      <w:r w:rsidR="00F81BCF">
        <w:t>s</w:t>
      </w:r>
      <w:r w:rsidR="00282277">
        <w:t>.</w:t>
      </w:r>
    </w:p>
    <w:p w14:paraId="06764A08" w14:textId="5B21B993" w:rsidR="00E50A62" w:rsidRPr="000D0F31" w:rsidRDefault="00E50A62" w:rsidP="000D0F31">
      <w:pPr>
        <w:spacing w:after="0"/>
        <w:jc w:val="both"/>
        <w:rPr>
          <w:b/>
        </w:rPr>
      </w:pPr>
      <w:r>
        <w:rPr>
          <w:b/>
        </w:rPr>
        <w:t>O</w:t>
      </w:r>
      <w:r w:rsidRPr="000D0F31">
        <w:rPr>
          <w:b/>
        </w:rPr>
        <w:t xml:space="preserve">perating </w:t>
      </w:r>
      <w:r w:rsidR="00282277">
        <w:rPr>
          <w:b/>
        </w:rPr>
        <w:t>r</w:t>
      </w:r>
      <w:r w:rsidR="00282277" w:rsidRPr="000D0F31">
        <w:rPr>
          <w:b/>
        </w:rPr>
        <w:t>ange</w:t>
      </w:r>
    </w:p>
    <w:p w14:paraId="28B06421" w14:textId="42D75451" w:rsidR="00E50A62" w:rsidRDefault="00282277" w:rsidP="000D0F31">
      <w:pPr>
        <w:jc w:val="both"/>
      </w:pPr>
      <w:r>
        <w:t>T</w:t>
      </w:r>
      <w:r w:rsidR="00E50A62">
        <w:t>he maximum distance that can occur between the receiver unit and the teacher transmitter or student microphone for the speech signal to be successfully transmitted to the loudspeaker</w:t>
      </w:r>
      <w:r w:rsidR="00D10300">
        <w:t xml:space="preserve">. </w:t>
      </w:r>
      <w:r w:rsidR="00E50A62">
        <w:t>The operating range differs depending on the transmission type.</w:t>
      </w:r>
    </w:p>
    <w:p w14:paraId="3D3BABD6" w14:textId="3B89DFA9" w:rsidR="00E16E01" w:rsidRPr="00CA5949" w:rsidRDefault="00E16E01" w:rsidP="00CA5949">
      <w:r w:rsidRPr="00E16E01">
        <w:rPr>
          <w:b/>
        </w:rPr>
        <w:t xml:space="preserve">Remote </w:t>
      </w:r>
      <w:r w:rsidR="00282277" w:rsidRPr="00E16E01">
        <w:rPr>
          <w:b/>
        </w:rPr>
        <w:t>microphone</w:t>
      </w:r>
      <w:r w:rsidR="00351C18">
        <w:rPr>
          <w:b/>
        </w:rPr>
        <w:br/>
      </w:r>
      <w:r w:rsidR="00282277">
        <w:t>A</w:t>
      </w:r>
      <w:r>
        <w:t xml:space="preserve"> device that deliver</w:t>
      </w:r>
      <w:r w:rsidR="00282277">
        <w:t>s</w:t>
      </w:r>
      <w:r>
        <w:t xml:space="preserve"> </w:t>
      </w:r>
      <w:r w:rsidR="00F81BCF">
        <w:t>speech directly</w:t>
      </w:r>
      <w:r>
        <w:t xml:space="preserve"> to </w:t>
      </w:r>
      <w:r w:rsidR="00571A0A">
        <w:t xml:space="preserve">a </w:t>
      </w:r>
      <w:r>
        <w:t>hearing aid or cochlear implant from a distance.</w:t>
      </w:r>
    </w:p>
    <w:p w14:paraId="079D3034" w14:textId="0E204CFA" w:rsidR="00A30A36" w:rsidRDefault="00A30A36" w:rsidP="00D935E6">
      <w:r w:rsidRPr="00D935E6">
        <w:rPr>
          <w:b/>
        </w:rPr>
        <w:t xml:space="preserve">Reverberation </w:t>
      </w:r>
      <w:r w:rsidR="00282277" w:rsidRPr="00D935E6">
        <w:rPr>
          <w:b/>
        </w:rPr>
        <w:t xml:space="preserve">time </w:t>
      </w:r>
      <w:r w:rsidRPr="00D935E6">
        <w:rPr>
          <w:b/>
        </w:rPr>
        <w:t>(RT)</w:t>
      </w:r>
      <w:r w:rsidR="00D935E6">
        <w:br/>
        <w:t>Th</w:t>
      </w:r>
      <w:r w:rsidR="00571A0A">
        <w:t>e</w:t>
      </w:r>
      <w:r w:rsidR="00D935E6">
        <w:t xml:space="preserve"> time a sound takes (in seconds) to drop by 60 dB.</w:t>
      </w:r>
    </w:p>
    <w:p w14:paraId="2F555DBF" w14:textId="0F32B9F6" w:rsidR="00A30A36" w:rsidRDefault="00A30A36" w:rsidP="004326EB">
      <w:r w:rsidRPr="004326EB">
        <w:rPr>
          <w:b/>
        </w:rPr>
        <w:t>Signal-to</w:t>
      </w:r>
      <w:r w:rsidR="00282277" w:rsidRPr="004326EB">
        <w:rPr>
          <w:b/>
        </w:rPr>
        <w:t xml:space="preserve">-noise ratio </w:t>
      </w:r>
      <w:r w:rsidRPr="004326EB">
        <w:rPr>
          <w:b/>
        </w:rPr>
        <w:t>(SNR)</w:t>
      </w:r>
      <w:r w:rsidR="004326EB">
        <w:rPr>
          <w:b/>
        </w:rPr>
        <w:br/>
      </w:r>
      <w:r w:rsidRPr="00A30A36">
        <w:t xml:space="preserve">The </w:t>
      </w:r>
      <w:r w:rsidR="00571A0A">
        <w:t xml:space="preserve">difference </w:t>
      </w:r>
      <w:r w:rsidR="004326EB">
        <w:t>in decibels</w:t>
      </w:r>
      <w:r w:rsidR="004326EB" w:rsidRPr="00A30A36">
        <w:t xml:space="preserve"> </w:t>
      </w:r>
      <w:r w:rsidRPr="00A30A36">
        <w:t xml:space="preserve">between the </w:t>
      </w:r>
      <w:r w:rsidR="00F81BCF">
        <w:t>speech</w:t>
      </w:r>
      <w:r w:rsidRPr="00A30A36">
        <w:t xml:space="preserve"> level and the </w:t>
      </w:r>
      <w:r w:rsidR="004326EB">
        <w:t>background noise level measured using dBA or dBSPL</w:t>
      </w:r>
      <w:r w:rsidR="00D10300">
        <w:t xml:space="preserve">. </w:t>
      </w:r>
    </w:p>
    <w:p w14:paraId="729E8081" w14:textId="7A0DD6A9" w:rsidR="00A925BD" w:rsidRDefault="00A925BD" w:rsidP="00A925BD">
      <w:r>
        <w:rPr>
          <w:b/>
        </w:rPr>
        <w:t>Soundfield system</w:t>
      </w:r>
      <w:r>
        <w:rPr>
          <w:b/>
        </w:rPr>
        <w:br/>
      </w:r>
      <w:r>
        <w:t>A Soundfield system</w:t>
      </w:r>
      <w:r w:rsidRPr="00A30A36">
        <w:t xml:space="preserve"> </w:t>
      </w:r>
      <w:r>
        <w:t xml:space="preserve">consists of an amplifier/receiver/loudspeaker unit, a teacher transmitter and a student </w:t>
      </w:r>
      <w:r w:rsidRPr="00F81BCF">
        <w:t>microphone</w:t>
      </w:r>
      <w:r w:rsidR="00D10300">
        <w:t xml:space="preserve">. </w:t>
      </w:r>
      <w:r w:rsidR="00571A0A">
        <w:t xml:space="preserve">It </w:t>
      </w:r>
      <w:r w:rsidRPr="00A30A36">
        <w:t>may also be referred to as a classroom audio distribution system (CADS) or portable amplification equipment.</w:t>
      </w:r>
    </w:p>
    <w:p w14:paraId="68202FC9" w14:textId="7FF105E8" w:rsidR="00A30A36" w:rsidRDefault="00A30A36" w:rsidP="004326EB">
      <w:r w:rsidRPr="004326EB">
        <w:rPr>
          <w:b/>
        </w:rPr>
        <w:t xml:space="preserve">Speech </w:t>
      </w:r>
      <w:r w:rsidR="00282277" w:rsidRPr="004326EB">
        <w:rPr>
          <w:b/>
        </w:rPr>
        <w:t xml:space="preserve">transmission index </w:t>
      </w:r>
      <w:r w:rsidRPr="004326EB">
        <w:rPr>
          <w:b/>
        </w:rPr>
        <w:t>(STI</w:t>
      </w:r>
      <w:r w:rsidRPr="00A30A36">
        <w:t>)</w:t>
      </w:r>
      <w:r w:rsidR="004326EB">
        <w:br/>
      </w:r>
      <w:r w:rsidR="004326EB" w:rsidRPr="00181718">
        <w:t xml:space="preserve">The </w:t>
      </w:r>
      <w:r w:rsidR="00282277" w:rsidRPr="00181718">
        <w:t xml:space="preserve">speech transmission index </w:t>
      </w:r>
      <w:r w:rsidR="004326EB" w:rsidRPr="00181718">
        <w:t xml:space="preserve">(STI) is a calculation of the amount of speech information available based on </w:t>
      </w:r>
      <w:r w:rsidR="004326EB">
        <w:t>noise a</w:t>
      </w:r>
      <w:r w:rsidR="00F81BCF">
        <w:t>nd</w:t>
      </w:r>
      <w:r w:rsidR="004326EB">
        <w:t xml:space="preserve"> reverberation</w:t>
      </w:r>
      <w:r w:rsidR="004326EB" w:rsidRPr="00181718">
        <w:t xml:space="preserve"> measurements</w:t>
      </w:r>
      <w:r w:rsidR="004326EB">
        <w:t xml:space="preserve"> in a room</w:t>
      </w:r>
      <w:r w:rsidR="00D10300">
        <w:t xml:space="preserve">. </w:t>
      </w:r>
    </w:p>
    <w:p w14:paraId="3C011573" w14:textId="09B0E3FE" w:rsidR="004326EB" w:rsidRPr="00A30A36" w:rsidRDefault="00282277" w:rsidP="004326EB">
      <w:r>
        <w:rPr>
          <w:b/>
        </w:rPr>
        <w:t xml:space="preserve">Personal </w:t>
      </w:r>
      <w:r w:rsidRPr="004326EB">
        <w:rPr>
          <w:b/>
        </w:rPr>
        <w:t xml:space="preserve">wireless communication device </w:t>
      </w:r>
      <w:r w:rsidR="00A30A36" w:rsidRPr="004326EB">
        <w:rPr>
          <w:b/>
        </w:rPr>
        <w:t>(</w:t>
      </w:r>
      <w:r>
        <w:rPr>
          <w:b/>
        </w:rPr>
        <w:t>P</w:t>
      </w:r>
      <w:r w:rsidR="00A30A36" w:rsidRPr="004326EB">
        <w:rPr>
          <w:b/>
        </w:rPr>
        <w:t>WCD)</w:t>
      </w:r>
      <w:r w:rsidR="004326EB">
        <w:br/>
      </w:r>
      <w:r w:rsidR="00571A0A">
        <w:t>A</w:t>
      </w:r>
      <w:r w:rsidR="004326EB">
        <w:t xml:space="preserve"> </w:t>
      </w:r>
      <w:r w:rsidR="00CC5463">
        <w:t xml:space="preserve">personal system with a </w:t>
      </w:r>
      <w:r w:rsidR="004326EB">
        <w:t>transmitter and receiver</w:t>
      </w:r>
      <w:r w:rsidR="00D10300">
        <w:t xml:space="preserve">. </w:t>
      </w:r>
      <w:r w:rsidR="00571A0A">
        <w:t xml:space="preserve">A student who is deaf or hard of hearing can </w:t>
      </w:r>
      <w:r w:rsidR="004326EB">
        <w:t xml:space="preserve">use </w:t>
      </w:r>
      <w:r w:rsidR="00571A0A">
        <w:t xml:space="preserve">a PWCD </w:t>
      </w:r>
      <w:r w:rsidR="00CC5463">
        <w:t xml:space="preserve">in conjunction with a hearing aid or cochlear implant </w:t>
      </w:r>
      <w:r w:rsidR="004326EB">
        <w:t xml:space="preserve">to hear </w:t>
      </w:r>
      <w:r w:rsidR="00571A0A">
        <w:t>despite</w:t>
      </w:r>
      <w:r w:rsidR="004326EB">
        <w:t xml:space="preserve"> distance</w:t>
      </w:r>
      <w:r w:rsidR="00CC5463">
        <w:t xml:space="preserve"> or background noise</w:t>
      </w:r>
      <w:r w:rsidR="00D10300">
        <w:t xml:space="preserve">. </w:t>
      </w:r>
      <w:r w:rsidR="00CC5463">
        <w:t xml:space="preserve">Some </w:t>
      </w:r>
      <w:r w:rsidR="00571A0A">
        <w:t>PWCDs</w:t>
      </w:r>
      <w:r w:rsidR="00CC5463">
        <w:t xml:space="preserve"> are used by student</w:t>
      </w:r>
      <w:r w:rsidR="00571A0A">
        <w:t>s</w:t>
      </w:r>
      <w:r w:rsidR="00CC5463">
        <w:t xml:space="preserve"> </w:t>
      </w:r>
      <w:r w:rsidR="00571A0A">
        <w:t>with</w:t>
      </w:r>
      <w:r w:rsidR="00CC5463">
        <w:t xml:space="preserve"> normal hearing or unilateral hearing loss without a hearing aid or cochlear implant</w:t>
      </w:r>
      <w:r w:rsidR="00D10300">
        <w:t>.</w:t>
      </w:r>
      <w:r w:rsidR="00CC5463">
        <w:t xml:space="preserve"> These systems were p</w:t>
      </w:r>
      <w:r w:rsidR="00B8430A">
        <w:t>reviously call</w:t>
      </w:r>
      <w:r w:rsidR="003B2D49">
        <w:t>ed</w:t>
      </w:r>
      <w:r w:rsidR="00B8430A">
        <w:t xml:space="preserve"> personal </w:t>
      </w:r>
      <w:r w:rsidR="00B8430A" w:rsidRPr="00B8430A">
        <w:t>FM</w:t>
      </w:r>
      <w:r w:rsidR="00CC5463">
        <w:t xml:space="preserve"> systems</w:t>
      </w:r>
      <w:r w:rsidR="003B2D49">
        <w:t xml:space="preserve"> (see above)</w:t>
      </w:r>
      <w:r w:rsidR="00B8430A">
        <w:t>.</w:t>
      </w:r>
    </w:p>
    <w:p w14:paraId="07E13F7E" w14:textId="77777777" w:rsidR="00F55F6D" w:rsidRDefault="00F55F6D" w:rsidP="00F55F6D">
      <w:pPr>
        <w:pStyle w:val="Heading1"/>
        <w:rPr>
          <w:color w:val="C00000"/>
        </w:rPr>
      </w:pPr>
    </w:p>
    <w:p w14:paraId="7FF0B451" w14:textId="3DFF580A" w:rsidR="00F55F6D" w:rsidRPr="008907B4" w:rsidRDefault="00F55F6D" w:rsidP="00F55F6D">
      <w:pPr>
        <w:pStyle w:val="Heading1"/>
        <w:rPr>
          <w:color w:val="C00000"/>
        </w:rPr>
      </w:pPr>
      <w:bookmarkStart w:id="64" w:name="_Toc24709670"/>
      <w:r>
        <w:rPr>
          <w:color w:val="C00000"/>
        </w:rPr>
        <w:t>ABBREVIATIONS</w:t>
      </w:r>
      <w:bookmarkEnd w:id="64"/>
    </w:p>
    <w:p w14:paraId="322C1EAC" w14:textId="77777777" w:rsidR="00F55F6D" w:rsidRDefault="00F55F6D"/>
    <w:p w14:paraId="22E1D6B4" w14:textId="77777777" w:rsidR="00F55F6D" w:rsidRPr="00F55F6D" w:rsidRDefault="00F55F6D" w:rsidP="00F55F6D">
      <w:pPr>
        <w:tabs>
          <w:tab w:val="left" w:pos="1134"/>
          <w:tab w:val="left" w:pos="8080"/>
        </w:tabs>
        <w:rPr>
          <w:rFonts w:cstheme="minorHAnsi"/>
          <w:sz w:val="24"/>
          <w:szCs w:val="24"/>
        </w:rPr>
      </w:pPr>
      <w:r w:rsidRPr="00F55F6D">
        <w:rPr>
          <w:rFonts w:cstheme="minorHAnsi"/>
          <w:sz w:val="24"/>
          <w:szCs w:val="24"/>
        </w:rPr>
        <w:t xml:space="preserve">AV </w:t>
      </w:r>
      <w:r w:rsidRPr="00F55F6D">
        <w:rPr>
          <w:rFonts w:cstheme="minorHAnsi"/>
          <w:b/>
          <w:bCs/>
          <w:sz w:val="24"/>
          <w:szCs w:val="24"/>
        </w:rPr>
        <w:tab/>
      </w:r>
      <w:r w:rsidRPr="00F55F6D">
        <w:rPr>
          <w:rFonts w:cstheme="minorHAnsi"/>
          <w:sz w:val="24"/>
          <w:szCs w:val="24"/>
        </w:rPr>
        <w:t>audiovisual</w:t>
      </w:r>
    </w:p>
    <w:p w14:paraId="4CF68B4F" w14:textId="77777777" w:rsidR="00F55F6D" w:rsidRPr="00F55F6D" w:rsidRDefault="00F55F6D" w:rsidP="00F55F6D">
      <w:pPr>
        <w:tabs>
          <w:tab w:val="left" w:pos="1134"/>
          <w:tab w:val="left" w:pos="8080"/>
        </w:tabs>
        <w:rPr>
          <w:rFonts w:cstheme="minorHAnsi"/>
          <w:sz w:val="24"/>
          <w:szCs w:val="24"/>
        </w:rPr>
      </w:pPr>
      <w:r w:rsidRPr="00F55F6D">
        <w:rPr>
          <w:rFonts w:cstheme="minorHAnsi"/>
          <w:sz w:val="24"/>
          <w:szCs w:val="24"/>
        </w:rPr>
        <w:t xml:space="preserve">CADS </w:t>
      </w:r>
      <w:r w:rsidRPr="00F55F6D">
        <w:rPr>
          <w:rFonts w:cstheme="minorHAnsi"/>
          <w:sz w:val="24"/>
          <w:szCs w:val="24"/>
        </w:rPr>
        <w:tab/>
        <w:t>classroom audio distribution systems</w:t>
      </w:r>
    </w:p>
    <w:p w14:paraId="294B4053" w14:textId="77777777" w:rsidR="00F55F6D" w:rsidRPr="00F55F6D" w:rsidRDefault="00F55F6D" w:rsidP="00F55F6D">
      <w:pPr>
        <w:tabs>
          <w:tab w:val="left" w:pos="1134"/>
          <w:tab w:val="left" w:pos="8080"/>
        </w:tabs>
        <w:rPr>
          <w:rFonts w:cstheme="minorHAnsi"/>
          <w:sz w:val="24"/>
          <w:szCs w:val="24"/>
        </w:rPr>
      </w:pPr>
      <w:r w:rsidRPr="00F55F6D">
        <w:rPr>
          <w:rFonts w:cstheme="minorHAnsi"/>
          <w:sz w:val="24"/>
          <w:szCs w:val="24"/>
        </w:rPr>
        <w:t>DECT</w:t>
      </w:r>
      <w:r w:rsidRPr="00F55F6D">
        <w:rPr>
          <w:rFonts w:cstheme="minorHAnsi"/>
          <w:sz w:val="24"/>
          <w:szCs w:val="24"/>
        </w:rPr>
        <w:tab/>
        <w:t>digitally enhanced cordless telecommunications</w:t>
      </w:r>
    </w:p>
    <w:p w14:paraId="6B8869BB" w14:textId="77777777" w:rsidR="00F55F6D" w:rsidRPr="00F55F6D" w:rsidRDefault="00F55F6D" w:rsidP="00F55F6D">
      <w:pPr>
        <w:tabs>
          <w:tab w:val="left" w:pos="1134"/>
          <w:tab w:val="left" w:pos="8080"/>
        </w:tabs>
        <w:rPr>
          <w:rFonts w:cstheme="minorHAnsi"/>
          <w:sz w:val="24"/>
          <w:szCs w:val="24"/>
        </w:rPr>
      </w:pPr>
      <w:r w:rsidRPr="00F55F6D">
        <w:rPr>
          <w:rFonts w:cstheme="minorHAnsi"/>
          <w:sz w:val="24"/>
          <w:szCs w:val="24"/>
        </w:rPr>
        <w:t>EAL</w:t>
      </w:r>
      <w:r w:rsidRPr="00F55F6D">
        <w:rPr>
          <w:rFonts w:cstheme="minorHAnsi"/>
          <w:sz w:val="24"/>
          <w:szCs w:val="24"/>
        </w:rPr>
        <w:tab/>
        <w:t>English as an additional language</w:t>
      </w:r>
    </w:p>
    <w:p w14:paraId="6B4D26B6" w14:textId="77777777" w:rsidR="00F55F6D" w:rsidRPr="00F55F6D" w:rsidRDefault="00F55F6D" w:rsidP="00F55F6D">
      <w:pPr>
        <w:tabs>
          <w:tab w:val="left" w:pos="1134"/>
          <w:tab w:val="left" w:pos="8080"/>
        </w:tabs>
        <w:rPr>
          <w:rFonts w:cstheme="minorHAnsi"/>
          <w:sz w:val="24"/>
          <w:szCs w:val="24"/>
        </w:rPr>
      </w:pPr>
      <w:r w:rsidRPr="00F55F6D">
        <w:rPr>
          <w:rFonts w:cstheme="minorHAnsi"/>
          <w:sz w:val="24"/>
          <w:szCs w:val="24"/>
        </w:rPr>
        <w:t xml:space="preserve">FM </w:t>
      </w:r>
      <w:r w:rsidRPr="00F55F6D">
        <w:rPr>
          <w:rFonts w:cstheme="minorHAnsi"/>
          <w:sz w:val="24"/>
          <w:szCs w:val="24"/>
        </w:rPr>
        <w:tab/>
        <w:t>frequency-modulated</w:t>
      </w:r>
    </w:p>
    <w:p w14:paraId="09D31705" w14:textId="77777777" w:rsidR="00F55F6D" w:rsidRPr="00F55F6D" w:rsidRDefault="00F55F6D" w:rsidP="00F55F6D">
      <w:pPr>
        <w:tabs>
          <w:tab w:val="left" w:pos="1134"/>
          <w:tab w:val="left" w:pos="8080"/>
        </w:tabs>
        <w:rPr>
          <w:rFonts w:cstheme="minorHAnsi"/>
          <w:sz w:val="24"/>
          <w:szCs w:val="24"/>
        </w:rPr>
      </w:pPr>
      <w:r w:rsidRPr="00F55F6D">
        <w:rPr>
          <w:rFonts w:cstheme="minorHAnsi"/>
          <w:sz w:val="24"/>
          <w:szCs w:val="24"/>
        </w:rPr>
        <w:t>IR</w:t>
      </w:r>
      <w:r w:rsidRPr="00F55F6D">
        <w:rPr>
          <w:rFonts w:cstheme="minorHAnsi"/>
          <w:sz w:val="24"/>
          <w:szCs w:val="24"/>
        </w:rPr>
        <w:tab/>
        <w:t>infra-red</w:t>
      </w:r>
    </w:p>
    <w:p w14:paraId="0226DAE2" w14:textId="77777777" w:rsidR="00F55F6D" w:rsidRPr="00F55F6D" w:rsidRDefault="00F55F6D" w:rsidP="00F55F6D">
      <w:pPr>
        <w:tabs>
          <w:tab w:val="left" w:pos="1134"/>
          <w:tab w:val="left" w:pos="8080"/>
        </w:tabs>
        <w:rPr>
          <w:rFonts w:cstheme="minorHAnsi"/>
          <w:sz w:val="24"/>
          <w:szCs w:val="24"/>
        </w:rPr>
      </w:pPr>
      <w:r w:rsidRPr="00F55F6D">
        <w:rPr>
          <w:rFonts w:cstheme="minorHAnsi"/>
          <w:sz w:val="24"/>
          <w:szCs w:val="24"/>
        </w:rPr>
        <w:t>PWCD</w:t>
      </w:r>
      <w:r w:rsidRPr="00F55F6D">
        <w:rPr>
          <w:rFonts w:cstheme="minorHAnsi"/>
          <w:sz w:val="24"/>
          <w:szCs w:val="24"/>
        </w:rPr>
        <w:tab/>
        <w:t>personal wireless communication device</w:t>
      </w:r>
    </w:p>
    <w:p w14:paraId="45B80BAC" w14:textId="2651FB8D" w:rsidR="00422906" w:rsidRDefault="00422906">
      <w:r>
        <w:br w:type="page"/>
      </w:r>
    </w:p>
    <w:p w14:paraId="65332CFF" w14:textId="0D14815D" w:rsidR="007116F7" w:rsidRPr="008907B4" w:rsidRDefault="008907B4" w:rsidP="009334E2">
      <w:pPr>
        <w:pStyle w:val="Heading1"/>
        <w:jc w:val="both"/>
        <w:rPr>
          <w:color w:val="C00000"/>
          <w:sz w:val="44"/>
          <w:szCs w:val="44"/>
        </w:rPr>
      </w:pPr>
      <w:bookmarkStart w:id="65" w:name="_Toc24709671"/>
      <w:r w:rsidRPr="008907B4">
        <w:rPr>
          <w:color w:val="C00000"/>
          <w:sz w:val="44"/>
          <w:szCs w:val="44"/>
        </w:rPr>
        <w:t>REFERENCES</w:t>
      </w:r>
      <w:bookmarkEnd w:id="65"/>
    </w:p>
    <w:p w14:paraId="77521910" w14:textId="77777777" w:rsidR="009A6262" w:rsidRDefault="009A6262" w:rsidP="009334E2">
      <w:pPr>
        <w:jc w:val="both"/>
      </w:pPr>
    </w:p>
    <w:p w14:paraId="23986044" w14:textId="166A44E6" w:rsidR="00054CB9" w:rsidRPr="00066968" w:rsidRDefault="00054CB9" w:rsidP="00883ED3">
      <w:pPr>
        <w:rPr>
          <w:rFonts w:cstheme="minorHAnsi"/>
        </w:rPr>
      </w:pPr>
      <w:r w:rsidRPr="001301E5">
        <w:rPr>
          <w:rFonts w:cstheme="minorHAnsi"/>
        </w:rPr>
        <w:t xml:space="preserve">Anderson, K. 2001. Kids in noisy classrooms: what does the research really say? </w:t>
      </w:r>
      <w:r w:rsidRPr="001301E5">
        <w:rPr>
          <w:rFonts w:cstheme="minorHAnsi"/>
          <w:i/>
        </w:rPr>
        <w:t>Journal of Educational Audiology</w:t>
      </w:r>
      <w:r w:rsidRPr="00066968">
        <w:rPr>
          <w:rFonts w:cstheme="minorHAnsi"/>
        </w:rPr>
        <w:t>, 9, 21-33.</w:t>
      </w:r>
    </w:p>
    <w:p w14:paraId="27B1E872" w14:textId="46865872" w:rsidR="00A57495" w:rsidRPr="001301E5" w:rsidRDefault="00A57495" w:rsidP="00883ED3">
      <w:pPr>
        <w:rPr>
          <w:rFonts w:cstheme="minorHAnsi"/>
        </w:rPr>
      </w:pPr>
      <w:r w:rsidRPr="00066968">
        <w:rPr>
          <w:rFonts w:cstheme="minorHAnsi"/>
        </w:rPr>
        <w:t>Anderson, K. 2012</w:t>
      </w:r>
      <w:r w:rsidR="00DA65B4" w:rsidRPr="00066968">
        <w:rPr>
          <w:rFonts w:cstheme="minorHAnsi"/>
        </w:rPr>
        <w:t>.</w:t>
      </w:r>
      <w:r w:rsidRPr="00066968">
        <w:rPr>
          <w:rFonts w:cstheme="minorHAnsi"/>
        </w:rPr>
        <w:t xml:space="preserve"> Approaches to functional verification of classroom accessibility. In J.J. Smaldino &amp; C. Flexer (Eds.) </w:t>
      </w:r>
      <w:r w:rsidRPr="00066968">
        <w:rPr>
          <w:rFonts w:cstheme="minorHAnsi"/>
          <w:i/>
          <w:iCs/>
        </w:rPr>
        <w:t>Handbook of Acoustic Accessibility: Best Practices for Listening, Learning and Literacy in the Classroom</w:t>
      </w:r>
      <w:r w:rsidRPr="001301E5">
        <w:rPr>
          <w:rFonts w:cstheme="minorHAnsi"/>
        </w:rPr>
        <w:t>. Thieme Medical Publishers Inc. New York</w:t>
      </w:r>
      <w:r w:rsidR="00490AC0" w:rsidRPr="001301E5">
        <w:rPr>
          <w:rFonts w:cstheme="minorHAnsi"/>
        </w:rPr>
        <w:t>,</w:t>
      </w:r>
      <w:r w:rsidRPr="001301E5">
        <w:rPr>
          <w:rFonts w:cstheme="minorHAnsi"/>
        </w:rPr>
        <w:t xml:space="preserve"> </w:t>
      </w:r>
      <w:r w:rsidR="00B81D49" w:rsidRPr="001301E5">
        <w:rPr>
          <w:rFonts w:cstheme="minorHAnsi"/>
        </w:rPr>
        <w:t>p</w:t>
      </w:r>
      <w:r w:rsidR="00490AC0" w:rsidRPr="001301E5">
        <w:rPr>
          <w:rFonts w:cstheme="minorHAnsi"/>
        </w:rPr>
        <w:t>p</w:t>
      </w:r>
      <w:r w:rsidRPr="001301E5">
        <w:rPr>
          <w:rFonts w:cstheme="minorHAnsi"/>
        </w:rPr>
        <w:t>. 105-127.</w:t>
      </w:r>
    </w:p>
    <w:p w14:paraId="6F2F2BC9" w14:textId="1F4D7E7B" w:rsidR="009A6262" w:rsidRPr="00066968" w:rsidRDefault="009A6262" w:rsidP="00883ED3">
      <w:pPr>
        <w:rPr>
          <w:rFonts w:cstheme="minorHAnsi"/>
        </w:rPr>
      </w:pPr>
      <w:r w:rsidRPr="001301E5">
        <w:rPr>
          <w:rFonts w:cstheme="minorHAnsi"/>
        </w:rPr>
        <w:t xml:space="preserve">Anderson, K.L. </w:t>
      </w:r>
      <w:r w:rsidR="00256184" w:rsidRPr="00066968">
        <w:rPr>
          <w:rFonts w:cstheme="minorHAnsi"/>
        </w:rPr>
        <w:t xml:space="preserve">&amp; </w:t>
      </w:r>
      <w:r w:rsidRPr="00066968">
        <w:rPr>
          <w:rFonts w:cstheme="minorHAnsi"/>
        </w:rPr>
        <w:t xml:space="preserve">Goldstein, H. (2004). Speech perception benefits of FM and </w:t>
      </w:r>
      <w:r w:rsidR="00883ED3">
        <w:rPr>
          <w:rFonts w:cstheme="minorHAnsi"/>
        </w:rPr>
        <w:t>i</w:t>
      </w:r>
      <w:r w:rsidRPr="001301E5">
        <w:rPr>
          <w:rFonts w:cstheme="minorHAnsi"/>
        </w:rPr>
        <w:t>nfrared devices to c</w:t>
      </w:r>
      <w:r w:rsidRPr="00066968">
        <w:rPr>
          <w:rFonts w:cstheme="minorHAnsi"/>
        </w:rPr>
        <w:t xml:space="preserve">hildren with hearing aids in a typical classroom. </w:t>
      </w:r>
      <w:r w:rsidRPr="00066968">
        <w:rPr>
          <w:rFonts w:cstheme="minorHAnsi"/>
          <w:i/>
        </w:rPr>
        <w:t>Language, Speech and Hearing Services in Schools</w:t>
      </w:r>
      <w:r w:rsidRPr="00066968">
        <w:rPr>
          <w:rFonts w:cstheme="minorHAnsi"/>
        </w:rPr>
        <w:t xml:space="preserve">, 35, 169-184. </w:t>
      </w:r>
    </w:p>
    <w:p w14:paraId="141BA2B7" w14:textId="656DE376" w:rsidR="002612D4" w:rsidRPr="001301E5" w:rsidRDefault="002612D4" w:rsidP="00883ED3">
      <w:pPr>
        <w:rPr>
          <w:rFonts w:cstheme="minorHAnsi"/>
        </w:rPr>
      </w:pPr>
      <w:r w:rsidRPr="00066968">
        <w:rPr>
          <w:rFonts w:cstheme="minorHAnsi"/>
        </w:rPr>
        <w:t>Australian Association of Acoustical Consultants.</w:t>
      </w:r>
      <w:r w:rsidR="00FA0F4D" w:rsidRPr="00066968">
        <w:rPr>
          <w:rFonts w:cstheme="minorHAnsi"/>
        </w:rPr>
        <w:t xml:space="preserve"> (2018)</w:t>
      </w:r>
      <w:r w:rsidR="00D10300" w:rsidRPr="00066968">
        <w:rPr>
          <w:rFonts w:cstheme="minorHAnsi"/>
        </w:rPr>
        <w:t xml:space="preserve">. </w:t>
      </w:r>
      <w:r w:rsidRPr="00066968">
        <w:rPr>
          <w:rFonts w:cstheme="minorHAnsi"/>
          <w:i/>
          <w:iCs/>
        </w:rPr>
        <w:t>Association of Australasian Acoustical Consultants Guideline for Educational Facilities Version 2.0</w:t>
      </w:r>
      <w:r w:rsidRPr="001301E5">
        <w:rPr>
          <w:rFonts w:cstheme="minorHAnsi"/>
        </w:rPr>
        <w:t xml:space="preserve">. </w:t>
      </w:r>
      <w:hyperlink r:id="rId13" w:history="1">
        <w:r w:rsidR="00883ED3" w:rsidRPr="00066968">
          <w:t>www.aaac.org.au/Guidelines-&amp;-Downloads</w:t>
        </w:r>
      </w:hyperlink>
      <w:r w:rsidR="00883ED3" w:rsidRPr="001301E5">
        <w:rPr>
          <w:rFonts w:cstheme="minorHAnsi"/>
        </w:rPr>
        <w:t>, a</w:t>
      </w:r>
      <w:r w:rsidRPr="001301E5">
        <w:rPr>
          <w:rFonts w:cstheme="minorHAnsi"/>
        </w:rPr>
        <w:t>ccessed 6/8/2019.</w:t>
      </w:r>
    </w:p>
    <w:p w14:paraId="6E74F144" w14:textId="42803A1A" w:rsidR="00282249" w:rsidRPr="00066968" w:rsidRDefault="00282249" w:rsidP="00883ED3">
      <w:pPr>
        <w:autoSpaceDE w:val="0"/>
        <w:autoSpaceDN w:val="0"/>
        <w:adjustRightInd w:val="0"/>
        <w:spacing w:after="0" w:line="240" w:lineRule="auto"/>
        <w:rPr>
          <w:rFonts w:cstheme="minorHAnsi"/>
        </w:rPr>
      </w:pPr>
      <w:r w:rsidRPr="00066968">
        <w:rPr>
          <w:rFonts w:cstheme="minorHAnsi"/>
        </w:rPr>
        <w:t>Cameron, S.</w:t>
      </w:r>
      <w:r w:rsidR="005A20C9" w:rsidRPr="00066968">
        <w:rPr>
          <w:rFonts w:cstheme="minorHAnsi"/>
        </w:rPr>
        <w:t>,</w:t>
      </w:r>
      <w:r w:rsidRPr="00066968">
        <w:rPr>
          <w:rFonts w:cstheme="minorHAnsi"/>
        </w:rPr>
        <w:t xml:space="preserve"> Glyde, H.</w:t>
      </w:r>
      <w:r w:rsidR="005A20C9" w:rsidRPr="00066968">
        <w:rPr>
          <w:rFonts w:cstheme="minorHAnsi"/>
        </w:rPr>
        <w:t>,</w:t>
      </w:r>
      <w:r w:rsidRPr="00066968">
        <w:rPr>
          <w:rFonts w:cstheme="minorHAnsi"/>
        </w:rPr>
        <w:t xml:space="preserve"> Dillon, H.</w:t>
      </w:r>
      <w:r w:rsidR="005A20C9" w:rsidRPr="00066968">
        <w:rPr>
          <w:rFonts w:cstheme="minorHAnsi"/>
        </w:rPr>
        <w:t>,</w:t>
      </w:r>
      <w:r w:rsidRPr="00066968">
        <w:rPr>
          <w:rFonts w:cstheme="minorHAnsi"/>
        </w:rPr>
        <w:t xml:space="preserve"> King, A.</w:t>
      </w:r>
      <w:r w:rsidR="005A20C9" w:rsidRPr="00066968">
        <w:rPr>
          <w:rFonts w:cstheme="minorHAnsi"/>
        </w:rPr>
        <w:t xml:space="preserve"> </w:t>
      </w:r>
      <w:r w:rsidR="00883ED3" w:rsidRPr="00066968">
        <w:rPr>
          <w:rFonts w:cstheme="minorHAnsi"/>
        </w:rPr>
        <w:t xml:space="preserve">&amp; </w:t>
      </w:r>
      <w:r w:rsidRPr="00066968">
        <w:rPr>
          <w:rFonts w:cstheme="minorHAnsi"/>
        </w:rPr>
        <w:t>Gillies, K</w:t>
      </w:r>
      <w:r w:rsidR="00D10300" w:rsidRPr="00066968">
        <w:rPr>
          <w:rFonts w:cstheme="minorHAnsi"/>
        </w:rPr>
        <w:t xml:space="preserve">. </w:t>
      </w:r>
      <w:r w:rsidRPr="00066968">
        <w:rPr>
          <w:rFonts w:cstheme="minorHAnsi"/>
        </w:rPr>
        <w:t>2015</w:t>
      </w:r>
      <w:r w:rsidR="00D10300" w:rsidRPr="00066968">
        <w:rPr>
          <w:rFonts w:cstheme="minorHAnsi"/>
        </w:rPr>
        <w:t xml:space="preserve">. </w:t>
      </w:r>
      <w:r w:rsidRPr="001301E5">
        <w:rPr>
          <w:rFonts w:cstheme="minorHAnsi"/>
        </w:rPr>
        <w:t>Results from a National Central Auditory</w:t>
      </w:r>
      <w:r w:rsidRPr="00066968">
        <w:rPr>
          <w:rFonts w:cstheme="minorHAnsi"/>
        </w:rPr>
        <w:t xml:space="preserve"> Processing Disorder Service: A </w:t>
      </w:r>
      <w:r w:rsidR="00883ED3" w:rsidRPr="00883ED3">
        <w:rPr>
          <w:rFonts w:cstheme="minorHAnsi"/>
        </w:rPr>
        <w:t>real-world assessment of diagnostic practices and remediation for central auditory processing dis</w:t>
      </w:r>
      <w:r w:rsidRPr="00066968">
        <w:rPr>
          <w:rFonts w:cstheme="minorHAnsi"/>
        </w:rPr>
        <w:t xml:space="preserve">order. </w:t>
      </w:r>
      <w:r w:rsidRPr="00066968">
        <w:rPr>
          <w:rFonts w:cstheme="minorHAnsi"/>
          <w:i/>
        </w:rPr>
        <w:t>Seminars in Hearing</w:t>
      </w:r>
      <w:r w:rsidRPr="00066968">
        <w:rPr>
          <w:rFonts w:cstheme="minorHAnsi"/>
        </w:rPr>
        <w:t>, 36(4), 216-236.</w:t>
      </w:r>
    </w:p>
    <w:p w14:paraId="4209FA3A" w14:textId="48750194" w:rsidR="00367090" w:rsidRPr="00066968" w:rsidRDefault="00367090" w:rsidP="00883ED3">
      <w:pPr>
        <w:autoSpaceDE w:val="0"/>
        <w:autoSpaceDN w:val="0"/>
        <w:adjustRightInd w:val="0"/>
        <w:spacing w:after="0" w:line="240" w:lineRule="auto"/>
        <w:rPr>
          <w:rFonts w:cstheme="minorHAnsi"/>
        </w:rPr>
      </w:pPr>
    </w:p>
    <w:p w14:paraId="033E08CC" w14:textId="260A9941" w:rsidR="009A52E4" w:rsidRPr="001301E5" w:rsidRDefault="009A52E4" w:rsidP="00883ED3">
      <w:pPr>
        <w:rPr>
          <w:rFonts w:cstheme="minorHAnsi"/>
        </w:rPr>
      </w:pPr>
      <w:r w:rsidRPr="00066968">
        <w:rPr>
          <w:rFonts w:cstheme="minorHAnsi"/>
        </w:rPr>
        <w:t>Cupples</w:t>
      </w:r>
      <w:r w:rsidR="00383872" w:rsidRPr="00066968">
        <w:rPr>
          <w:rFonts w:cstheme="minorHAnsi"/>
        </w:rPr>
        <w:t>,</w:t>
      </w:r>
      <w:r w:rsidRPr="00066968">
        <w:rPr>
          <w:rFonts w:cstheme="minorHAnsi"/>
        </w:rPr>
        <w:t xml:space="preserve"> L</w:t>
      </w:r>
      <w:r w:rsidR="00383872" w:rsidRPr="00066968">
        <w:rPr>
          <w:rFonts w:cstheme="minorHAnsi"/>
        </w:rPr>
        <w:t>.</w:t>
      </w:r>
      <w:r w:rsidRPr="00066968">
        <w:rPr>
          <w:rFonts w:cstheme="minorHAnsi"/>
        </w:rPr>
        <w:t>, Ching</w:t>
      </w:r>
      <w:r w:rsidR="00383872" w:rsidRPr="00066968">
        <w:rPr>
          <w:rFonts w:cstheme="minorHAnsi"/>
        </w:rPr>
        <w:t>,</w:t>
      </w:r>
      <w:r w:rsidRPr="00066968">
        <w:rPr>
          <w:rFonts w:cstheme="minorHAnsi"/>
        </w:rPr>
        <w:t xml:space="preserve"> T</w:t>
      </w:r>
      <w:r w:rsidR="00383872" w:rsidRPr="00066968">
        <w:rPr>
          <w:rFonts w:cstheme="minorHAnsi"/>
        </w:rPr>
        <w:t>.</w:t>
      </w:r>
      <w:r w:rsidRPr="00066968">
        <w:rPr>
          <w:rFonts w:cstheme="minorHAnsi"/>
        </w:rPr>
        <w:t>Y</w:t>
      </w:r>
      <w:r w:rsidR="00383872" w:rsidRPr="00066968">
        <w:rPr>
          <w:rFonts w:cstheme="minorHAnsi"/>
        </w:rPr>
        <w:t>.</w:t>
      </w:r>
      <w:r w:rsidRPr="00066968">
        <w:rPr>
          <w:rFonts w:cstheme="minorHAnsi"/>
        </w:rPr>
        <w:t>C</w:t>
      </w:r>
      <w:r w:rsidR="00383872" w:rsidRPr="00066968">
        <w:rPr>
          <w:rFonts w:cstheme="minorHAnsi"/>
        </w:rPr>
        <w:t>.</w:t>
      </w:r>
      <w:r w:rsidRPr="00066968">
        <w:rPr>
          <w:rFonts w:cstheme="minorHAnsi"/>
        </w:rPr>
        <w:t>, Button</w:t>
      </w:r>
      <w:r w:rsidR="00383872" w:rsidRPr="00066968">
        <w:rPr>
          <w:rFonts w:cstheme="minorHAnsi"/>
        </w:rPr>
        <w:t>,</w:t>
      </w:r>
      <w:r w:rsidRPr="00066968">
        <w:rPr>
          <w:rFonts w:cstheme="minorHAnsi"/>
        </w:rPr>
        <w:t xml:space="preserve"> L</w:t>
      </w:r>
      <w:r w:rsidR="00383872" w:rsidRPr="00066968">
        <w:rPr>
          <w:rFonts w:cstheme="minorHAnsi"/>
        </w:rPr>
        <w:t>.</w:t>
      </w:r>
      <w:r w:rsidRPr="00066968">
        <w:rPr>
          <w:rFonts w:cstheme="minorHAnsi"/>
        </w:rPr>
        <w:t>, Seeto</w:t>
      </w:r>
      <w:r w:rsidR="00383872" w:rsidRPr="00066968">
        <w:rPr>
          <w:rFonts w:cstheme="minorHAnsi"/>
        </w:rPr>
        <w:t>,</w:t>
      </w:r>
      <w:r w:rsidRPr="00066968">
        <w:rPr>
          <w:rFonts w:cstheme="minorHAnsi"/>
        </w:rPr>
        <w:t xml:space="preserve"> M</w:t>
      </w:r>
      <w:r w:rsidR="00383872" w:rsidRPr="00066968">
        <w:rPr>
          <w:rFonts w:cstheme="minorHAnsi"/>
        </w:rPr>
        <w:t>.</w:t>
      </w:r>
      <w:r w:rsidRPr="00066968">
        <w:rPr>
          <w:rFonts w:cstheme="minorHAnsi"/>
        </w:rPr>
        <w:t>, Zhang</w:t>
      </w:r>
      <w:r w:rsidR="00383872" w:rsidRPr="00066968">
        <w:rPr>
          <w:rFonts w:cstheme="minorHAnsi"/>
        </w:rPr>
        <w:t>,</w:t>
      </w:r>
      <w:r w:rsidRPr="00066968">
        <w:rPr>
          <w:rFonts w:cstheme="minorHAnsi"/>
        </w:rPr>
        <w:t xml:space="preserve"> V</w:t>
      </w:r>
      <w:r w:rsidR="00383872" w:rsidRPr="00066968">
        <w:rPr>
          <w:rFonts w:cstheme="minorHAnsi"/>
        </w:rPr>
        <w:t>.</w:t>
      </w:r>
      <w:r w:rsidRPr="00066968">
        <w:rPr>
          <w:rFonts w:cstheme="minorHAnsi"/>
        </w:rPr>
        <w:t>, Whitfield</w:t>
      </w:r>
      <w:r w:rsidR="00383872" w:rsidRPr="00066968">
        <w:rPr>
          <w:rFonts w:cstheme="minorHAnsi"/>
        </w:rPr>
        <w:t>,</w:t>
      </w:r>
      <w:r w:rsidRPr="00066968">
        <w:rPr>
          <w:rFonts w:cstheme="minorHAnsi"/>
        </w:rPr>
        <w:t xml:space="preserve"> J</w:t>
      </w:r>
      <w:r w:rsidR="00383872" w:rsidRPr="00066968">
        <w:rPr>
          <w:rFonts w:cstheme="minorHAnsi"/>
        </w:rPr>
        <w:t>.</w:t>
      </w:r>
      <w:r w:rsidRPr="00066968">
        <w:rPr>
          <w:rFonts w:cstheme="minorHAnsi"/>
        </w:rPr>
        <w:t>, Gunnourie</w:t>
      </w:r>
      <w:r w:rsidR="00383872" w:rsidRPr="00066968">
        <w:rPr>
          <w:rFonts w:cstheme="minorHAnsi"/>
        </w:rPr>
        <w:t>,</w:t>
      </w:r>
      <w:r w:rsidRPr="00066968">
        <w:rPr>
          <w:rFonts w:cstheme="minorHAnsi"/>
        </w:rPr>
        <w:t xml:space="preserve"> M</w:t>
      </w:r>
      <w:r w:rsidR="00383872" w:rsidRPr="00066968">
        <w:rPr>
          <w:rFonts w:cstheme="minorHAnsi"/>
        </w:rPr>
        <w:t>.</w:t>
      </w:r>
      <w:r w:rsidRPr="00066968">
        <w:rPr>
          <w:rFonts w:cstheme="minorHAnsi"/>
        </w:rPr>
        <w:t>, Martin</w:t>
      </w:r>
      <w:r w:rsidR="00383872" w:rsidRPr="00066968">
        <w:rPr>
          <w:rFonts w:cstheme="minorHAnsi"/>
        </w:rPr>
        <w:t>,</w:t>
      </w:r>
      <w:r w:rsidRPr="00066968">
        <w:rPr>
          <w:rFonts w:cstheme="minorHAnsi"/>
        </w:rPr>
        <w:t xml:space="preserve"> L</w:t>
      </w:r>
      <w:r w:rsidR="00383872" w:rsidRPr="00066968">
        <w:rPr>
          <w:rFonts w:cstheme="minorHAnsi"/>
        </w:rPr>
        <w:t>.</w:t>
      </w:r>
      <w:r w:rsidRPr="00066968">
        <w:rPr>
          <w:rFonts w:cstheme="minorHAnsi"/>
        </w:rPr>
        <w:t xml:space="preserve"> </w:t>
      </w:r>
      <w:r w:rsidR="00883ED3">
        <w:rPr>
          <w:rFonts w:cstheme="minorHAnsi"/>
        </w:rPr>
        <w:t>&amp;</w:t>
      </w:r>
      <w:r w:rsidR="00883ED3" w:rsidRPr="001301E5">
        <w:rPr>
          <w:rFonts w:cstheme="minorHAnsi"/>
        </w:rPr>
        <w:t xml:space="preserve"> </w:t>
      </w:r>
      <w:r w:rsidRPr="001301E5">
        <w:rPr>
          <w:rFonts w:cstheme="minorHAnsi"/>
        </w:rPr>
        <w:t>Marnane</w:t>
      </w:r>
      <w:r w:rsidR="00383872" w:rsidRPr="001301E5">
        <w:rPr>
          <w:rFonts w:cstheme="minorHAnsi"/>
        </w:rPr>
        <w:t>,</w:t>
      </w:r>
      <w:r w:rsidRPr="001301E5">
        <w:rPr>
          <w:rFonts w:cstheme="minorHAnsi"/>
        </w:rPr>
        <w:t xml:space="preserve"> V. 2018</w:t>
      </w:r>
      <w:r w:rsidR="00367090" w:rsidRPr="001301E5">
        <w:rPr>
          <w:rFonts w:cstheme="minorHAnsi"/>
        </w:rPr>
        <w:t>.</w:t>
      </w:r>
      <w:r w:rsidRPr="00066968">
        <w:rPr>
          <w:rFonts w:cstheme="minorHAnsi"/>
        </w:rPr>
        <w:t xml:space="preserve"> Spoken language and everyday functioning in 5-year-old children using hearing aids or cochlear implants, </w:t>
      </w:r>
      <w:r w:rsidRPr="00066968">
        <w:rPr>
          <w:rFonts w:cstheme="minorHAnsi"/>
          <w:i/>
        </w:rPr>
        <w:t>Int</w:t>
      </w:r>
      <w:r w:rsidR="00B327FE" w:rsidRPr="00066968">
        <w:rPr>
          <w:rFonts w:cstheme="minorHAnsi"/>
          <w:i/>
        </w:rPr>
        <w:t>ernational</w:t>
      </w:r>
      <w:r w:rsidRPr="00066968">
        <w:rPr>
          <w:rFonts w:cstheme="minorHAnsi"/>
          <w:i/>
        </w:rPr>
        <w:t xml:space="preserve"> J</w:t>
      </w:r>
      <w:r w:rsidR="00B327FE" w:rsidRPr="00066968">
        <w:rPr>
          <w:rFonts w:cstheme="minorHAnsi"/>
          <w:i/>
        </w:rPr>
        <w:t>ournal of</w:t>
      </w:r>
      <w:r w:rsidRPr="00066968">
        <w:rPr>
          <w:rFonts w:cstheme="minorHAnsi"/>
          <w:i/>
        </w:rPr>
        <w:t xml:space="preserve"> Audiol</w:t>
      </w:r>
      <w:r w:rsidR="00B327FE" w:rsidRPr="00066968">
        <w:rPr>
          <w:rFonts w:cstheme="minorHAnsi"/>
          <w:i/>
        </w:rPr>
        <w:t>ogy</w:t>
      </w:r>
      <w:r w:rsidRPr="00066968">
        <w:rPr>
          <w:rFonts w:cstheme="minorHAnsi"/>
        </w:rPr>
        <w:t>, 57 (sup2), S55-S69, DOI: 10.1080/14992027.2017.1370140</w:t>
      </w:r>
      <w:r w:rsidR="00CE475D">
        <w:rPr>
          <w:rFonts w:cstheme="minorHAnsi"/>
        </w:rPr>
        <w:t>.</w:t>
      </w:r>
    </w:p>
    <w:p w14:paraId="7DE42411" w14:textId="09B4602A" w:rsidR="00A57495" w:rsidRPr="00066968" w:rsidRDefault="00A57495" w:rsidP="00883ED3">
      <w:pPr>
        <w:rPr>
          <w:rFonts w:cstheme="minorHAnsi"/>
        </w:rPr>
      </w:pPr>
      <w:r w:rsidRPr="00066968">
        <w:rPr>
          <w:rFonts w:cstheme="minorHAnsi"/>
        </w:rPr>
        <w:t xml:space="preserve">De Conde Johnson, C. 2012. </w:t>
      </w:r>
      <w:r w:rsidR="00B81D49" w:rsidRPr="00066968">
        <w:rPr>
          <w:rFonts w:cstheme="minorHAnsi"/>
        </w:rPr>
        <w:t>Best practices: AAA Clinical Practice guidelines for Hearing Assistance Technology</w:t>
      </w:r>
      <w:r w:rsidR="00D10300" w:rsidRPr="00066968">
        <w:rPr>
          <w:rFonts w:cstheme="minorHAnsi"/>
        </w:rPr>
        <w:t xml:space="preserve">. </w:t>
      </w:r>
      <w:r w:rsidR="00B81D49" w:rsidRPr="00066968">
        <w:rPr>
          <w:rFonts w:cstheme="minorHAnsi"/>
        </w:rPr>
        <w:t xml:space="preserve">In J.J. Smaldino &amp; C. Flexer (Eds.) </w:t>
      </w:r>
      <w:r w:rsidR="00B81D49" w:rsidRPr="00066968">
        <w:rPr>
          <w:rFonts w:cstheme="minorHAnsi"/>
          <w:i/>
          <w:iCs/>
        </w:rPr>
        <w:t>Handbook of Acoustic Accessibility: Best Practices for Listening, Learning and Literacy in the Classroom</w:t>
      </w:r>
      <w:r w:rsidR="00B81D49" w:rsidRPr="001301E5">
        <w:rPr>
          <w:rFonts w:cstheme="minorHAnsi"/>
        </w:rPr>
        <w:t>. Thieme Medical Publishers Inc. New York</w:t>
      </w:r>
      <w:r w:rsidR="00B327FE" w:rsidRPr="001301E5">
        <w:rPr>
          <w:rFonts w:cstheme="minorHAnsi"/>
        </w:rPr>
        <w:t>, pp</w:t>
      </w:r>
      <w:r w:rsidR="00B81D49" w:rsidRPr="001301E5">
        <w:rPr>
          <w:rFonts w:cstheme="minorHAnsi"/>
        </w:rPr>
        <w:t>.</w:t>
      </w:r>
      <w:r w:rsidR="00B327FE" w:rsidRPr="001301E5">
        <w:rPr>
          <w:rFonts w:cstheme="minorHAnsi"/>
        </w:rPr>
        <w:t xml:space="preserve"> 89-104.</w:t>
      </w:r>
    </w:p>
    <w:p w14:paraId="34489597" w14:textId="2485F7BA" w:rsidR="00C22483" w:rsidRPr="00066968" w:rsidRDefault="00C22483" w:rsidP="00883ED3">
      <w:pPr>
        <w:rPr>
          <w:rFonts w:cstheme="minorHAnsi"/>
        </w:rPr>
      </w:pPr>
      <w:r w:rsidRPr="00066968">
        <w:rPr>
          <w:rFonts w:cstheme="minorHAnsi"/>
        </w:rPr>
        <w:t xml:space="preserve">Dockrell, J. E. </w:t>
      </w:r>
      <w:r w:rsidR="00883ED3">
        <w:rPr>
          <w:rFonts w:cstheme="minorHAnsi"/>
        </w:rPr>
        <w:t>&amp;</w:t>
      </w:r>
      <w:r w:rsidR="00883ED3" w:rsidRPr="001301E5">
        <w:rPr>
          <w:rFonts w:cstheme="minorHAnsi"/>
        </w:rPr>
        <w:t xml:space="preserve"> </w:t>
      </w:r>
      <w:r w:rsidRPr="001301E5">
        <w:rPr>
          <w:rFonts w:cstheme="minorHAnsi"/>
        </w:rPr>
        <w:t>Shield, B. 2012</w:t>
      </w:r>
      <w:r w:rsidR="00D10300" w:rsidRPr="001301E5">
        <w:rPr>
          <w:rFonts w:cstheme="minorHAnsi"/>
        </w:rPr>
        <w:t xml:space="preserve">. </w:t>
      </w:r>
      <w:r w:rsidRPr="001301E5">
        <w:rPr>
          <w:rFonts w:cstheme="minorHAnsi"/>
        </w:rPr>
        <w:t xml:space="preserve">The Impact of </w:t>
      </w:r>
      <w:r w:rsidR="00883ED3" w:rsidRPr="001301E5">
        <w:rPr>
          <w:rFonts w:cstheme="minorHAnsi"/>
        </w:rPr>
        <w:t xml:space="preserve">sound-field systems on learning </w:t>
      </w:r>
      <w:r w:rsidR="00883ED3" w:rsidRPr="00883ED3">
        <w:rPr>
          <w:rFonts w:cstheme="minorHAnsi"/>
        </w:rPr>
        <w:t>and attention in elementary school classro</w:t>
      </w:r>
      <w:r w:rsidRPr="00066968">
        <w:rPr>
          <w:rFonts w:cstheme="minorHAnsi"/>
        </w:rPr>
        <w:t xml:space="preserve">oms. </w:t>
      </w:r>
      <w:r w:rsidRPr="00066968">
        <w:rPr>
          <w:rFonts w:cstheme="minorHAnsi"/>
          <w:i/>
        </w:rPr>
        <w:t>Journal of Speech, Language and Hearing Research</w:t>
      </w:r>
      <w:r w:rsidRPr="00066968">
        <w:rPr>
          <w:rFonts w:cstheme="minorHAnsi"/>
        </w:rPr>
        <w:t>, 55, 1163-1176.</w:t>
      </w:r>
    </w:p>
    <w:p w14:paraId="579C28AC" w14:textId="6E602842" w:rsidR="009C2AE7" w:rsidRPr="00066968" w:rsidRDefault="009C2AE7" w:rsidP="00883ED3">
      <w:pPr>
        <w:rPr>
          <w:rFonts w:cstheme="minorHAnsi"/>
        </w:rPr>
      </w:pPr>
      <w:r w:rsidRPr="00066968">
        <w:rPr>
          <w:rFonts w:cstheme="minorHAnsi"/>
        </w:rPr>
        <w:t xml:space="preserve">Finitzo-Hieber, T. </w:t>
      </w:r>
      <w:r w:rsidR="00883ED3">
        <w:rPr>
          <w:rFonts w:cstheme="minorHAnsi"/>
        </w:rPr>
        <w:t>&amp;</w:t>
      </w:r>
      <w:r w:rsidR="00883ED3" w:rsidRPr="001301E5">
        <w:rPr>
          <w:rFonts w:cstheme="minorHAnsi"/>
        </w:rPr>
        <w:t xml:space="preserve"> </w:t>
      </w:r>
      <w:r w:rsidRPr="001301E5">
        <w:rPr>
          <w:rFonts w:cstheme="minorHAnsi"/>
        </w:rPr>
        <w:t>Hillman, T.W. 1978</w:t>
      </w:r>
      <w:r w:rsidR="00D10300" w:rsidRPr="001301E5">
        <w:rPr>
          <w:rFonts w:cstheme="minorHAnsi"/>
        </w:rPr>
        <w:t xml:space="preserve">. </w:t>
      </w:r>
      <w:r w:rsidRPr="001301E5">
        <w:rPr>
          <w:rFonts w:cstheme="minorHAnsi"/>
        </w:rPr>
        <w:t>Room acousti</w:t>
      </w:r>
      <w:r w:rsidRPr="00066968">
        <w:rPr>
          <w:rFonts w:cstheme="minorHAnsi"/>
        </w:rPr>
        <w:t>cs effects on monosyllabic word discrimination ability for normal and hearing-impaired children</w:t>
      </w:r>
      <w:r w:rsidR="00D10300" w:rsidRPr="00066968">
        <w:rPr>
          <w:rFonts w:cstheme="minorHAnsi"/>
        </w:rPr>
        <w:t xml:space="preserve">. </w:t>
      </w:r>
      <w:r w:rsidRPr="00066968">
        <w:rPr>
          <w:rFonts w:cstheme="minorHAnsi"/>
          <w:i/>
        </w:rPr>
        <w:t>Journal of Speech and Hearing Research</w:t>
      </w:r>
      <w:r w:rsidRPr="00066968">
        <w:rPr>
          <w:rFonts w:cstheme="minorHAnsi"/>
        </w:rPr>
        <w:t>, 21, 440-458.</w:t>
      </w:r>
    </w:p>
    <w:p w14:paraId="5F9FA489" w14:textId="5911C057" w:rsidR="00D616C4" w:rsidRPr="00066968" w:rsidRDefault="00D616C4" w:rsidP="00883ED3">
      <w:pPr>
        <w:rPr>
          <w:rFonts w:cstheme="minorHAnsi"/>
        </w:rPr>
      </w:pPr>
      <w:r w:rsidRPr="00066968">
        <w:rPr>
          <w:rFonts w:cstheme="minorHAnsi"/>
        </w:rPr>
        <w:t>Iglehart, F. 2004. Speech perception by students with cochlear implants using sound-field systems in classrooms</w:t>
      </w:r>
      <w:r w:rsidR="00D10300" w:rsidRPr="00066968">
        <w:rPr>
          <w:rFonts w:cstheme="minorHAnsi"/>
        </w:rPr>
        <w:t xml:space="preserve">. </w:t>
      </w:r>
      <w:r w:rsidRPr="00066968">
        <w:rPr>
          <w:rFonts w:cstheme="minorHAnsi"/>
          <w:i/>
        </w:rPr>
        <w:t>American Journal of Audiology</w:t>
      </w:r>
      <w:r w:rsidRPr="00066968">
        <w:rPr>
          <w:rFonts w:cstheme="minorHAnsi"/>
        </w:rPr>
        <w:t xml:space="preserve">, 13, 62–72. </w:t>
      </w:r>
    </w:p>
    <w:p w14:paraId="6C0CA192" w14:textId="6DD99135" w:rsidR="00FD1DE4" w:rsidRPr="00066968" w:rsidRDefault="00FD1DE4" w:rsidP="00883ED3">
      <w:pPr>
        <w:rPr>
          <w:rFonts w:cstheme="minorHAnsi"/>
        </w:rPr>
      </w:pPr>
      <w:r w:rsidRPr="00066968">
        <w:rPr>
          <w:rFonts w:cstheme="minorHAnsi"/>
        </w:rPr>
        <w:t xml:space="preserve">Jamieson, D.G., Kranjc, G., Yu, K., </w:t>
      </w:r>
      <w:r w:rsidR="00883ED3">
        <w:rPr>
          <w:rFonts w:cstheme="minorHAnsi"/>
        </w:rPr>
        <w:t>&amp;</w:t>
      </w:r>
      <w:r w:rsidR="00883ED3" w:rsidRPr="001301E5">
        <w:rPr>
          <w:rFonts w:cstheme="minorHAnsi"/>
        </w:rPr>
        <w:t xml:space="preserve"> </w:t>
      </w:r>
      <w:r w:rsidRPr="001301E5">
        <w:rPr>
          <w:rFonts w:cstheme="minorHAnsi"/>
        </w:rPr>
        <w:t>Hodgetts, W.E. (2004). Speech intelligibility of young school-aged children</w:t>
      </w:r>
      <w:r w:rsidRPr="00066968">
        <w:rPr>
          <w:rFonts w:cstheme="minorHAnsi"/>
        </w:rPr>
        <w:t xml:space="preserve"> in the presence of real-life classroom noise</w:t>
      </w:r>
      <w:r w:rsidR="00D10300" w:rsidRPr="00066968">
        <w:rPr>
          <w:rFonts w:cstheme="minorHAnsi"/>
        </w:rPr>
        <w:t xml:space="preserve">. </w:t>
      </w:r>
      <w:r w:rsidRPr="00066968">
        <w:rPr>
          <w:rFonts w:cstheme="minorHAnsi"/>
          <w:i/>
        </w:rPr>
        <w:t>Journal of the American Academy of Audiology</w:t>
      </w:r>
      <w:r w:rsidRPr="00066968">
        <w:rPr>
          <w:rFonts w:cstheme="minorHAnsi"/>
        </w:rPr>
        <w:t>, 15(7), 508-517.</w:t>
      </w:r>
    </w:p>
    <w:p w14:paraId="0A77FE14" w14:textId="09916FBB" w:rsidR="003C280C" w:rsidRPr="00066968" w:rsidRDefault="003C280C" w:rsidP="00883ED3">
      <w:pPr>
        <w:rPr>
          <w:rFonts w:cstheme="minorHAnsi"/>
        </w:rPr>
      </w:pPr>
      <w:r w:rsidRPr="00066968">
        <w:rPr>
          <w:rFonts w:cstheme="minorHAnsi"/>
        </w:rPr>
        <w:t>John</w:t>
      </w:r>
      <w:r w:rsidR="00FD1DE4" w:rsidRPr="00066968">
        <w:rPr>
          <w:rFonts w:cstheme="minorHAnsi"/>
        </w:rPr>
        <w:t>,</w:t>
      </w:r>
      <w:r w:rsidRPr="00066968">
        <w:rPr>
          <w:rFonts w:cstheme="minorHAnsi"/>
        </w:rPr>
        <w:t xml:space="preserve"> A.B. </w:t>
      </w:r>
      <w:r w:rsidR="00883ED3">
        <w:rPr>
          <w:rFonts w:cstheme="minorHAnsi"/>
        </w:rPr>
        <w:t>&amp;</w:t>
      </w:r>
      <w:r w:rsidR="00883ED3" w:rsidRPr="001301E5">
        <w:rPr>
          <w:rFonts w:cstheme="minorHAnsi"/>
        </w:rPr>
        <w:t xml:space="preserve"> </w:t>
      </w:r>
      <w:r w:rsidRPr="001301E5">
        <w:rPr>
          <w:rFonts w:cstheme="minorHAnsi"/>
        </w:rPr>
        <w:t>Kriesman</w:t>
      </w:r>
      <w:r w:rsidR="00FD1DE4" w:rsidRPr="001301E5">
        <w:rPr>
          <w:rFonts w:cstheme="minorHAnsi"/>
        </w:rPr>
        <w:t>,</w:t>
      </w:r>
      <w:r w:rsidRPr="001301E5">
        <w:rPr>
          <w:rFonts w:cstheme="minorHAnsi"/>
        </w:rPr>
        <w:t xml:space="preserve"> B.M. 2012. Classroom Audio Distribution Systems: Literature Review 2003-2011</w:t>
      </w:r>
      <w:r w:rsidR="00D10300" w:rsidRPr="00066968">
        <w:rPr>
          <w:rFonts w:cstheme="minorHAnsi"/>
        </w:rPr>
        <w:t xml:space="preserve">. </w:t>
      </w:r>
      <w:r w:rsidRPr="00066968">
        <w:rPr>
          <w:rFonts w:cstheme="minorHAnsi"/>
        </w:rPr>
        <w:t xml:space="preserve">In J.J. Smaldino &amp; C. Flexer (Eds.) </w:t>
      </w:r>
      <w:r w:rsidRPr="00066968">
        <w:rPr>
          <w:rFonts w:cstheme="minorHAnsi"/>
          <w:i/>
          <w:iCs/>
        </w:rPr>
        <w:t>Handbook of Acoustic Accessibility: Best Practices for Listening, Learning and Literacy in the Classroom</w:t>
      </w:r>
      <w:r w:rsidRPr="001301E5">
        <w:rPr>
          <w:rFonts w:cstheme="minorHAnsi"/>
        </w:rPr>
        <w:t>. Thieme Medical Publishers Inc. New York</w:t>
      </w:r>
      <w:r w:rsidR="00490AC0" w:rsidRPr="001301E5">
        <w:rPr>
          <w:rFonts w:cstheme="minorHAnsi"/>
        </w:rPr>
        <w:t>, pp</w:t>
      </w:r>
      <w:r w:rsidRPr="001301E5">
        <w:rPr>
          <w:rFonts w:cstheme="minorHAnsi"/>
        </w:rPr>
        <w:t>. 55-71.</w:t>
      </w:r>
    </w:p>
    <w:p w14:paraId="385B04BB" w14:textId="375B8B80" w:rsidR="003C280C" w:rsidRPr="001301E5" w:rsidRDefault="003C280C" w:rsidP="00883ED3">
      <w:pPr>
        <w:rPr>
          <w:rFonts w:cstheme="minorHAnsi"/>
        </w:rPr>
      </w:pPr>
      <w:r w:rsidRPr="00066968">
        <w:rPr>
          <w:rFonts w:cstheme="minorHAnsi"/>
        </w:rPr>
        <w:t>John</w:t>
      </w:r>
      <w:r w:rsidR="009854C3" w:rsidRPr="00066968">
        <w:rPr>
          <w:rFonts w:cstheme="minorHAnsi"/>
        </w:rPr>
        <w:t>,</w:t>
      </w:r>
      <w:r w:rsidRPr="00066968">
        <w:rPr>
          <w:rFonts w:cstheme="minorHAnsi"/>
        </w:rPr>
        <w:t xml:space="preserve"> A.B., Kriesman</w:t>
      </w:r>
      <w:r w:rsidR="009854C3" w:rsidRPr="00066968">
        <w:rPr>
          <w:rFonts w:cstheme="minorHAnsi"/>
        </w:rPr>
        <w:t>,</w:t>
      </w:r>
      <w:r w:rsidRPr="00066968">
        <w:rPr>
          <w:rFonts w:cstheme="minorHAnsi"/>
        </w:rPr>
        <w:t xml:space="preserve"> B.M. &amp; Smaldino</w:t>
      </w:r>
      <w:r w:rsidR="00383872" w:rsidRPr="00066968">
        <w:rPr>
          <w:rFonts w:cstheme="minorHAnsi"/>
        </w:rPr>
        <w:t>, J.J.</w:t>
      </w:r>
      <w:r w:rsidRPr="00066968">
        <w:rPr>
          <w:rFonts w:cstheme="minorHAnsi"/>
        </w:rPr>
        <w:t xml:space="preserve"> 2012. An overview of current CADS Technologies. In J.J. Smaldino &amp; C. Flexer (Eds.) </w:t>
      </w:r>
      <w:r w:rsidRPr="00066968">
        <w:rPr>
          <w:rFonts w:cstheme="minorHAnsi"/>
          <w:i/>
          <w:iCs/>
        </w:rPr>
        <w:t>Handbook of Acoustic Accessibility: Best Practices for Listening, Learning and Literacy in the Classroom</w:t>
      </w:r>
      <w:r w:rsidRPr="001301E5">
        <w:rPr>
          <w:rFonts w:cstheme="minorHAnsi"/>
        </w:rPr>
        <w:t>. Thieme Medical Publishers Inc. New York</w:t>
      </w:r>
      <w:r w:rsidR="00B327FE" w:rsidRPr="001301E5">
        <w:rPr>
          <w:rFonts w:cstheme="minorHAnsi"/>
        </w:rPr>
        <w:t>, pp</w:t>
      </w:r>
      <w:r w:rsidRPr="001301E5">
        <w:rPr>
          <w:rFonts w:cstheme="minorHAnsi"/>
        </w:rPr>
        <w:t>. 72-88.</w:t>
      </w:r>
    </w:p>
    <w:p w14:paraId="1C4411ED" w14:textId="25310DA3" w:rsidR="0069472E" w:rsidRPr="001301E5" w:rsidRDefault="0069472E" w:rsidP="00883ED3">
      <w:pPr>
        <w:rPr>
          <w:rFonts w:cstheme="minorHAnsi"/>
        </w:rPr>
      </w:pPr>
      <w:r w:rsidRPr="00066968">
        <w:rPr>
          <w:rFonts w:cstheme="minorHAnsi"/>
        </w:rPr>
        <w:t>Madell, J.R</w:t>
      </w:r>
      <w:r w:rsidR="00D10300" w:rsidRPr="00066968">
        <w:rPr>
          <w:rFonts w:cstheme="minorHAnsi"/>
        </w:rPr>
        <w:t xml:space="preserve">. </w:t>
      </w:r>
      <w:r w:rsidRPr="00066968">
        <w:rPr>
          <w:rFonts w:cstheme="minorHAnsi"/>
        </w:rPr>
        <w:t>2012</w:t>
      </w:r>
      <w:r w:rsidR="00D10300" w:rsidRPr="00066968">
        <w:rPr>
          <w:rFonts w:cstheme="minorHAnsi"/>
        </w:rPr>
        <w:t xml:space="preserve">. </w:t>
      </w:r>
      <w:r w:rsidRPr="00066968">
        <w:rPr>
          <w:rFonts w:cstheme="minorHAnsi"/>
        </w:rPr>
        <w:t xml:space="preserve">Acoustic </w:t>
      </w:r>
      <w:r w:rsidR="00883ED3" w:rsidRPr="00883ED3">
        <w:rPr>
          <w:rFonts w:cstheme="minorHAnsi"/>
        </w:rPr>
        <w:t>accessibility</w:t>
      </w:r>
      <w:r w:rsidRPr="00066968">
        <w:rPr>
          <w:rFonts w:cstheme="minorHAnsi"/>
        </w:rPr>
        <w:t>: The</w:t>
      </w:r>
      <w:r w:rsidR="00D10300" w:rsidRPr="00066968">
        <w:rPr>
          <w:rFonts w:cstheme="minorHAnsi"/>
        </w:rPr>
        <w:t xml:space="preserve">. </w:t>
      </w:r>
      <w:r w:rsidRPr="00066968">
        <w:rPr>
          <w:rFonts w:cstheme="minorHAnsi"/>
        </w:rPr>
        <w:t xml:space="preserve">In J.J. Smaldino &amp; C. Flexer (Eds.) </w:t>
      </w:r>
      <w:r w:rsidRPr="00066968">
        <w:rPr>
          <w:rFonts w:cstheme="minorHAnsi"/>
          <w:i/>
          <w:iCs/>
        </w:rPr>
        <w:t>Handbook of Acoustic Accessibility: Best Practices for Listening, Learning and Literacy in the Classroom</w:t>
      </w:r>
      <w:r w:rsidRPr="001301E5">
        <w:rPr>
          <w:rFonts w:cstheme="minorHAnsi"/>
        </w:rPr>
        <w:t>. Thieme Medical Publishers Inc. New York</w:t>
      </w:r>
      <w:r w:rsidR="00B327FE" w:rsidRPr="001301E5">
        <w:rPr>
          <w:rFonts w:cstheme="minorHAnsi"/>
        </w:rPr>
        <w:t>, pp</w:t>
      </w:r>
      <w:r w:rsidRPr="001301E5">
        <w:rPr>
          <w:rFonts w:cstheme="minorHAnsi"/>
        </w:rPr>
        <w:t>. 128-142.</w:t>
      </w:r>
    </w:p>
    <w:p w14:paraId="76AA4E8E" w14:textId="427C89F8" w:rsidR="006041CF" w:rsidRPr="00066968" w:rsidRDefault="006041CF" w:rsidP="00883ED3">
      <w:pPr>
        <w:rPr>
          <w:rFonts w:cstheme="minorHAnsi"/>
        </w:rPr>
      </w:pPr>
      <w:r w:rsidRPr="001301E5">
        <w:rPr>
          <w:rFonts w:cstheme="minorHAnsi"/>
        </w:rPr>
        <w:t xml:space="preserve">Massie, R. </w:t>
      </w:r>
      <w:r w:rsidR="00883ED3">
        <w:rPr>
          <w:rFonts w:cstheme="minorHAnsi"/>
        </w:rPr>
        <w:t>&amp;</w:t>
      </w:r>
      <w:r w:rsidR="00883ED3" w:rsidRPr="001301E5">
        <w:rPr>
          <w:rFonts w:cstheme="minorHAnsi"/>
        </w:rPr>
        <w:t xml:space="preserve"> </w:t>
      </w:r>
      <w:r w:rsidRPr="001301E5">
        <w:rPr>
          <w:rFonts w:cstheme="minorHAnsi"/>
        </w:rPr>
        <w:t>Dillon, H. 2006a</w:t>
      </w:r>
      <w:r w:rsidR="00D10300" w:rsidRPr="001301E5">
        <w:rPr>
          <w:rFonts w:cstheme="minorHAnsi"/>
        </w:rPr>
        <w:t xml:space="preserve">. </w:t>
      </w:r>
      <w:r w:rsidRPr="001301E5">
        <w:rPr>
          <w:rFonts w:cstheme="minorHAnsi"/>
        </w:rPr>
        <w:t xml:space="preserve">The impact of sound-field amplification </w:t>
      </w:r>
      <w:r w:rsidRPr="00066968">
        <w:rPr>
          <w:rFonts w:cstheme="minorHAnsi"/>
        </w:rPr>
        <w:t>in mainstream cross-cultural classrooms: Part 1 Educational outcomes</w:t>
      </w:r>
      <w:r w:rsidR="00D10300" w:rsidRPr="00066968">
        <w:rPr>
          <w:rFonts w:cstheme="minorHAnsi"/>
        </w:rPr>
        <w:t xml:space="preserve">. </w:t>
      </w:r>
      <w:r w:rsidRPr="00066968">
        <w:rPr>
          <w:rFonts w:cstheme="minorHAnsi"/>
          <w:i/>
        </w:rPr>
        <w:t>Australian Journal of Education</w:t>
      </w:r>
      <w:r w:rsidRPr="00066968">
        <w:rPr>
          <w:rFonts w:cstheme="minorHAnsi"/>
        </w:rPr>
        <w:t>, 50 (1), 62–77.</w:t>
      </w:r>
    </w:p>
    <w:p w14:paraId="7E94A7C0" w14:textId="0DB85FF7" w:rsidR="006041CF" w:rsidRPr="00066968" w:rsidRDefault="006041CF" w:rsidP="00883ED3">
      <w:pPr>
        <w:rPr>
          <w:rFonts w:cstheme="minorHAnsi"/>
        </w:rPr>
      </w:pPr>
      <w:r w:rsidRPr="00066968">
        <w:rPr>
          <w:rFonts w:cstheme="minorHAnsi"/>
        </w:rPr>
        <w:t xml:space="preserve">Massie, R. </w:t>
      </w:r>
      <w:r w:rsidR="00883ED3">
        <w:rPr>
          <w:rFonts w:cstheme="minorHAnsi"/>
        </w:rPr>
        <w:t>&amp;</w:t>
      </w:r>
      <w:r w:rsidR="00883ED3" w:rsidRPr="001301E5">
        <w:rPr>
          <w:rFonts w:cstheme="minorHAnsi"/>
        </w:rPr>
        <w:t xml:space="preserve"> </w:t>
      </w:r>
      <w:r w:rsidRPr="001301E5">
        <w:rPr>
          <w:rFonts w:cstheme="minorHAnsi"/>
        </w:rPr>
        <w:t>Dillon, H. 2006b</w:t>
      </w:r>
      <w:r w:rsidR="00D10300" w:rsidRPr="001301E5">
        <w:rPr>
          <w:rFonts w:cstheme="minorHAnsi"/>
        </w:rPr>
        <w:t xml:space="preserve">. </w:t>
      </w:r>
      <w:r w:rsidRPr="001301E5">
        <w:rPr>
          <w:rFonts w:cstheme="minorHAnsi"/>
        </w:rPr>
        <w:t xml:space="preserve">The impact of sound-field amplification in mainstream </w:t>
      </w:r>
      <w:r w:rsidRPr="00066968">
        <w:rPr>
          <w:rFonts w:cstheme="minorHAnsi"/>
        </w:rPr>
        <w:t>cross-cultural classrooms: Part 2 Teacher and child opinions</w:t>
      </w:r>
      <w:r w:rsidR="00D10300" w:rsidRPr="001301E5">
        <w:rPr>
          <w:rFonts w:cstheme="minorHAnsi"/>
        </w:rPr>
        <w:t xml:space="preserve">. </w:t>
      </w:r>
      <w:r w:rsidRPr="001301E5">
        <w:rPr>
          <w:rFonts w:cstheme="minorHAnsi"/>
          <w:i/>
        </w:rPr>
        <w:t>Australian Journal of Education</w:t>
      </w:r>
      <w:r w:rsidRPr="001301E5">
        <w:rPr>
          <w:rFonts w:cstheme="minorHAnsi"/>
        </w:rPr>
        <w:t>, 50 (1), 78–</w:t>
      </w:r>
      <w:r w:rsidRPr="00066968">
        <w:rPr>
          <w:rFonts w:cstheme="minorHAnsi"/>
        </w:rPr>
        <w:t>94.</w:t>
      </w:r>
    </w:p>
    <w:p w14:paraId="31BA51E8" w14:textId="7B5E16F6" w:rsidR="004B22C9" w:rsidRPr="001301E5" w:rsidRDefault="004B22C9" w:rsidP="00883ED3">
      <w:pPr>
        <w:rPr>
          <w:rFonts w:cstheme="minorHAnsi"/>
        </w:rPr>
      </w:pPr>
      <w:r w:rsidRPr="00066968">
        <w:rPr>
          <w:rFonts w:cstheme="minorHAnsi"/>
        </w:rPr>
        <w:t>Massie</w:t>
      </w:r>
      <w:r w:rsidR="00E10A1B" w:rsidRPr="00066968">
        <w:rPr>
          <w:rFonts w:cstheme="minorHAnsi"/>
        </w:rPr>
        <w:t>, R.</w:t>
      </w:r>
      <w:r w:rsidR="00383872" w:rsidRPr="00066968">
        <w:rPr>
          <w:rFonts w:cstheme="minorHAnsi"/>
        </w:rPr>
        <w:t>,</w:t>
      </w:r>
      <w:r w:rsidR="00E10A1B" w:rsidRPr="00066968">
        <w:rPr>
          <w:rFonts w:cstheme="minorHAnsi"/>
        </w:rPr>
        <w:t xml:space="preserve"> Theodoro</w:t>
      </w:r>
      <w:r w:rsidRPr="00066968">
        <w:rPr>
          <w:rFonts w:cstheme="minorHAnsi"/>
        </w:rPr>
        <w:t>s</w:t>
      </w:r>
      <w:r w:rsidR="00E10A1B" w:rsidRPr="00066968">
        <w:rPr>
          <w:rFonts w:cstheme="minorHAnsi"/>
        </w:rPr>
        <w:t>, D.</w:t>
      </w:r>
      <w:r w:rsidR="00383872" w:rsidRPr="00066968">
        <w:rPr>
          <w:rFonts w:cstheme="minorHAnsi"/>
        </w:rPr>
        <w:t>,</w:t>
      </w:r>
      <w:r w:rsidR="00E10A1B" w:rsidRPr="00066968">
        <w:rPr>
          <w:rFonts w:cstheme="minorHAnsi"/>
        </w:rPr>
        <w:t xml:space="preserve"> McPherson, B. </w:t>
      </w:r>
      <w:r w:rsidR="00883ED3">
        <w:rPr>
          <w:rFonts w:cstheme="minorHAnsi"/>
        </w:rPr>
        <w:t>&amp;</w:t>
      </w:r>
      <w:r w:rsidR="00883ED3" w:rsidRPr="001301E5">
        <w:rPr>
          <w:rFonts w:cstheme="minorHAnsi"/>
        </w:rPr>
        <w:t xml:space="preserve"> </w:t>
      </w:r>
      <w:r w:rsidR="00E10A1B" w:rsidRPr="001301E5">
        <w:rPr>
          <w:rFonts w:cstheme="minorHAnsi"/>
        </w:rPr>
        <w:t>Smaldino, J</w:t>
      </w:r>
      <w:r w:rsidR="00D10300" w:rsidRPr="001301E5">
        <w:rPr>
          <w:rFonts w:cstheme="minorHAnsi"/>
        </w:rPr>
        <w:t xml:space="preserve">. </w:t>
      </w:r>
      <w:r w:rsidR="00E10A1B" w:rsidRPr="001301E5">
        <w:rPr>
          <w:rFonts w:cstheme="minorHAnsi"/>
        </w:rPr>
        <w:t xml:space="preserve">2004. Sound-field amplification: Enhancing the classroom listening environment for Aboriginal and Torres Strait Islander children. </w:t>
      </w:r>
      <w:r w:rsidR="00E10A1B" w:rsidRPr="00066968">
        <w:rPr>
          <w:rFonts w:cstheme="minorHAnsi"/>
          <w:i/>
        </w:rPr>
        <w:t>The Australian Journal of Indigenous Education</w:t>
      </w:r>
      <w:r w:rsidR="00E10A1B" w:rsidRPr="00066968">
        <w:rPr>
          <w:rFonts w:cstheme="minorHAnsi"/>
        </w:rPr>
        <w:t>, 33, 47-53</w:t>
      </w:r>
      <w:r w:rsidR="00D10300" w:rsidRPr="00066968">
        <w:rPr>
          <w:rFonts w:cstheme="minorHAnsi"/>
        </w:rPr>
        <w:t xml:space="preserve">. </w:t>
      </w:r>
      <w:r w:rsidR="00E10A1B" w:rsidRPr="00066968">
        <w:rPr>
          <w:rFonts w:cstheme="minorHAnsi"/>
        </w:rPr>
        <w:t>DOI: 10.1017/S1326011100600868</w:t>
      </w:r>
      <w:r w:rsidR="00CE475D">
        <w:rPr>
          <w:rFonts w:cstheme="minorHAnsi"/>
        </w:rPr>
        <w:t>.</w:t>
      </w:r>
    </w:p>
    <w:p w14:paraId="00A7C613" w14:textId="4D7D4366" w:rsidR="00E65AA7" w:rsidRPr="00066968" w:rsidRDefault="00E65AA7" w:rsidP="00883ED3">
      <w:pPr>
        <w:rPr>
          <w:rFonts w:cstheme="minorHAnsi"/>
        </w:rPr>
      </w:pPr>
      <w:r w:rsidRPr="00066968">
        <w:rPr>
          <w:rFonts w:cstheme="minorHAnsi"/>
        </w:rPr>
        <w:t>McSporran, E</w:t>
      </w:r>
      <w:r w:rsidR="00D10300" w:rsidRPr="00066968">
        <w:rPr>
          <w:rFonts w:cstheme="minorHAnsi"/>
        </w:rPr>
        <w:t xml:space="preserve">. </w:t>
      </w:r>
      <w:r w:rsidRPr="00066968">
        <w:rPr>
          <w:rFonts w:cstheme="minorHAnsi"/>
        </w:rPr>
        <w:t>1997</w:t>
      </w:r>
      <w:r w:rsidR="00D10300" w:rsidRPr="00066968">
        <w:rPr>
          <w:rFonts w:cstheme="minorHAnsi"/>
        </w:rPr>
        <w:t xml:space="preserve">. </w:t>
      </w:r>
      <w:r w:rsidRPr="00066968">
        <w:rPr>
          <w:rFonts w:cstheme="minorHAnsi"/>
        </w:rPr>
        <w:t xml:space="preserve">Towards better listening and learning in the classroom. </w:t>
      </w:r>
      <w:r w:rsidRPr="00066968">
        <w:rPr>
          <w:rFonts w:cstheme="minorHAnsi"/>
          <w:i/>
        </w:rPr>
        <w:t>Educational Review</w:t>
      </w:r>
      <w:r w:rsidRPr="00066968">
        <w:rPr>
          <w:rFonts w:cstheme="minorHAnsi"/>
        </w:rPr>
        <w:t>, 49(1), 13-20.</w:t>
      </w:r>
    </w:p>
    <w:p w14:paraId="27F46EDB" w14:textId="1A718127" w:rsidR="008330F2" w:rsidRPr="00066968" w:rsidRDefault="008330F2" w:rsidP="00883ED3">
      <w:pPr>
        <w:rPr>
          <w:rFonts w:cstheme="minorHAnsi"/>
        </w:rPr>
      </w:pPr>
      <w:r w:rsidRPr="00066968">
        <w:rPr>
          <w:rFonts w:cstheme="minorHAnsi"/>
        </w:rPr>
        <w:t xml:space="preserve">McSporran, E. </w:t>
      </w:r>
      <w:r w:rsidR="00883ED3">
        <w:rPr>
          <w:rFonts w:cstheme="minorHAnsi"/>
        </w:rPr>
        <w:t>&amp;</w:t>
      </w:r>
      <w:r w:rsidR="00883ED3" w:rsidRPr="001301E5">
        <w:rPr>
          <w:rFonts w:cstheme="minorHAnsi"/>
        </w:rPr>
        <w:t xml:space="preserve"> </w:t>
      </w:r>
      <w:r w:rsidRPr="001301E5">
        <w:rPr>
          <w:rFonts w:cstheme="minorHAnsi"/>
        </w:rPr>
        <w:t>Butterworth, Y. 1997. Sound field amplification and listening behaviour in the classroom</w:t>
      </w:r>
      <w:r w:rsidR="00D10300" w:rsidRPr="00066968">
        <w:rPr>
          <w:rFonts w:cstheme="minorHAnsi"/>
        </w:rPr>
        <w:t xml:space="preserve">. </w:t>
      </w:r>
      <w:r w:rsidRPr="00066968">
        <w:rPr>
          <w:rFonts w:cstheme="minorHAnsi"/>
          <w:i/>
        </w:rPr>
        <w:t>British Educational Research Journal</w:t>
      </w:r>
      <w:r w:rsidRPr="00066968">
        <w:rPr>
          <w:rFonts w:cstheme="minorHAnsi"/>
        </w:rPr>
        <w:t xml:space="preserve">, 23(1), 81-96. </w:t>
      </w:r>
      <w:r w:rsidR="00F84288" w:rsidRPr="00066968">
        <w:rPr>
          <w:rFonts w:cstheme="minorHAnsi"/>
        </w:rPr>
        <w:t>DOI: 10.1080/0141192970230107.</w:t>
      </w:r>
    </w:p>
    <w:p w14:paraId="0BCE3E36" w14:textId="1F04A78C" w:rsidR="00877908" w:rsidRPr="00066968" w:rsidRDefault="00877908" w:rsidP="00883ED3">
      <w:pPr>
        <w:rPr>
          <w:rFonts w:cstheme="minorHAnsi"/>
        </w:rPr>
      </w:pPr>
      <w:r w:rsidRPr="00066968">
        <w:rPr>
          <w:rFonts w:cstheme="minorHAnsi"/>
        </w:rPr>
        <w:t>Mealings, K.</w:t>
      </w:r>
      <w:r w:rsidR="00383872" w:rsidRPr="00066968">
        <w:rPr>
          <w:rFonts w:cstheme="minorHAnsi"/>
        </w:rPr>
        <w:t>,</w:t>
      </w:r>
      <w:r w:rsidRPr="00066968">
        <w:rPr>
          <w:rFonts w:cstheme="minorHAnsi"/>
        </w:rPr>
        <w:t xml:space="preserve"> Demuth, K.</w:t>
      </w:r>
      <w:r w:rsidR="00383872" w:rsidRPr="00066968">
        <w:rPr>
          <w:rFonts w:cstheme="minorHAnsi"/>
        </w:rPr>
        <w:t>,</w:t>
      </w:r>
      <w:r w:rsidRPr="00066968">
        <w:rPr>
          <w:rFonts w:cstheme="minorHAnsi"/>
        </w:rPr>
        <w:t xml:space="preserve"> Buchholz, J.M. </w:t>
      </w:r>
      <w:r w:rsidR="00883ED3">
        <w:rPr>
          <w:rFonts w:cstheme="minorHAnsi"/>
        </w:rPr>
        <w:t>&amp;</w:t>
      </w:r>
      <w:r w:rsidRPr="001301E5">
        <w:rPr>
          <w:rFonts w:cstheme="minorHAnsi"/>
        </w:rPr>
        <w:t xml:space="preserve"> Dillon, H. 2015a. The </w:t>
      </w:r>
      <w:r w:rsidR="00883ED3" w:rsidRPr="001301E5">
        <w:rPr>
          <w:rFonts w:cstheme="minorHAnsi"/>
        </w:rPr>
        <w:t xml:space="preserve">development </w:t>
      </w:r>
      <w:r w:rsidRPr="001301E5">
        <w:rPr>
          <w:rFonts w:cstheme="minorHAnsi"/>
        </w:rPr>
        <w:t>of the Mealings, Demuth, Dillon, and Buchholz Classroom</w:t>
      </w:r>
      <w:r w:rsidRPr="00066968">
        <w:rPr>
          <w:rFonts w:cstheme="minorHAnsi"/>
        </w:rPr>
        <w:t xml:space="preserve"> Speech Perception Test</w:t>
      </w:r>
      <w:r w:rsidR="00D10300" w:rsidRPr="00066968">
        <w:rPr>
          <w:rFonts w:cstheme="minorHAnsi"/>
        </w:rPr>
        <w:t xml:space="preserve">. </w:t>
      </w:r>
      <w:r w:rsidRPr="00066968">
        <w:rPr>
          <w:rFonts w:cstheme="minorHAnsi"/>
          <w:i/>
        </w:rPr>
        <w:t>Journal of Speech, Language, and Hearing Research</w:t>
      </w:r>
      <w:r w:rsidRPr="00066968">
        <w:rPr>
          <w:rFonts w:cstheme="minorHAnsi"/>
        </w:rPr>
        <w:t>, 58, 1350–1362</w:t>
      </w:r>
      <w:r w:rsidR="00490AC0" w:rsidRPr="00066968">
        <w:rPr>
          <w:rFonts w:cstheme="minorHAnsi"/>
        </w:rPr>
        <w:t>.</w:t>
      </w:r>
    </w:p>
    <w:p w14:paraId="674D9602" w14:textId="5F25E090" w:rsidR="00F84288" w:rsidRPr="00066968" w:rsidRDefault="00F84288" w:rsidP="00883ED3">
      <w:pPr>
        <w:rPr>
          <w:rFonts w:cstheme="minorHAnsi"/>
        </w:rPr>
      </w:pPr>
      <w:r w:rsidRPr="00066968">
        <w:rPr>
          <w:rFonts w:cstheme="minorHAnsi"/>
        </w:rPr>
        <w:t>Mealings, K.</w:t>
      </w:r>
      <w:r w:rsidR="00383872" w:rsidRPr="00066968">
        <w:rPr>
          <w:rFonts w:cstheme="minorHAnsi"/>
        </w:rPr>
        <w:t>,</w:t>
      </w:r>
      <w:r w:rsidRPr="00066968">
        <w:rPr>
          <w:rFonts w:cstheme="minorHAnsi"/>
        </w:rPr>
        <w:t xml:space="preserve"> </w:t>
      </w:r>
      <w:r w:rsidR="00C30131" w:rsidRPr="00066968">
        <w:rPr>
          <w:rFonts w:cstheme="minorHAnsi"/>
        </w:rPr>
        <w:t>Demuth, K.</w:t>
      </w:r>
      <w:r w:rsidR="00383872" w:rsidRPr="00066968">
        <w:rPr>
          <w:rFonts w:cstheme="minorHAnsi"/>
        </w:rPr>
        <w:t>,</w:t>
      </w:r>
      <w:r w:rsidR="00C30131" w:rsidRPr="00066968">
        <w:rPr>
          <w:rFonts w:cstheme="minorHAnsi"/>
        </w:rPr>
        <w:t xml:space="preserve"> Buchholz, J.M. </w:t>
      </w:r>
      <w:r w:rsidR="00883ED3">
        <w:rPr>
          <w:rFonts w:cstheme="minorHAnsi"/>
        </w:rPr>
        <w:t>&amp;</w:t>
      </w:r>
      <w:r w:rsidR="00883ED3" w:rsidRPr="001301E5">
        <w:rPr>
          <w:rFonts w:cstheme="minorHAnsi"/>
        </w:rPr>
        <w:t xml:space="preserve"> </w:t>
      </w:r>
      <w:r w:rsidR="00C30131" w:rsidRPr="001301E5">
        <w:rPr>
          <w:rFonts w:cstheme="minorHAnsi"/>
        </w:rPr>
        <w:t>Dillon, H. 2015</w:t>
      </w:r>
      <w:r w:rsidR="00877908" w:rsidRPr="001301E5">
        <w:rPr>
          <w:rFonts w:cstheme="minorHAnsi"/>
        </w:rPr>
        <w:t>b</w:t>
      </w:r>
      <w:r w:rsidR="00C30131" w:rsidRPr="001301E5">
        <w:rPr>
          <w:rFonts w:cstheme="minorHAnsi"/>
        </w:rPr>
        <w:t xml:space="preserve">. </w:t>
      </w:r>
      <w:r w:rsidRPr="001301E5">
        <w:rPr>
          <w:rFonts w:cstheme="minorHAnsi"/>
        </w:rPr>
        <w:t>The effect of different open plan and enclosed classroom acoustic</w:t>
      </w:r>
      <w:r w:rsidRPr="00066968">
        <w:rPr>
          <w:rFonts w:cstheme="minorHAnsi"/>
        </w:rPr>
        <w:t xml:space="preserve"> conditions on speech perception in Kindergarten children</w:t>
      </w:r>
      <w:r w:rsidR="00D10300" w:rsidRPr="00066968">
        <w:rPr>
          <w:rFonts w:cstheme="minorHAnsi"/>
        </w:rPr>
        <w:t xml:space="preserve">. </w:t>
      </w:r>
      <w:r w:rsidR="006977AA" w:rsidRPr="00066968">
        <w:rPr>
          <w:rFonts w:cstheme="minorHAnsi"/>
          <w:i/>
        </w:rPr>
        <w:t xml:space="preserve">The </w:t>
      </w:r>
      <w:r w:rsidRPr="00066968">
        <w:rPr>
          <w:rFonts w:cstheme="minorHAnsi"/>
          <w:i/>
        </w:rPr>
        <w:t>J</w:t>
      </w:r>
      <w:r w:rsidR="006977AA" w:rsidRPr="00066968">
        <w:rPr>
          <w:rFonts w:cstheme="minorHAnsi"/>
          <w:i/>
        </w:rPr>
        <w:t>ournal of the</w:t>
      </w:r>
      <w:r w:rsidR="00C30131" w:rsidRPr="00066968">
        <w:rPr>
          <w:rFonts w:cstheme="minorHAnsi"/>
          <w:i/>
        </w:rPr>
        <w:t xml:space="preserve"> </w:t>
      </w:r>
      <w:r w:rsidRPr="00066968">
        <w:rPr>
          <w:rFonts w:cstheme="minorHAnsi"/>
          <w:i/>
        </w:rPr>
        <w:t>Acoust</w:t>
      </w:r>
      <w:r w:rsidR="006977AA" w:rsidRPr="00066968">
        <w:rPr>
          <w:rFonts w:cstheme="minorHAnsi"/>
          <w:i/>
        </w:rPr>
        <w:t>ical</w:t>
      </w:r>
      <w:r w:rsidRPr="00066968">
        <w:rPr>
          <w:rFonts w:cstheme="minorHAnsi"/>
          <w:i/>
        </w:rPr>
        <w:t xml:space="preserve"> Soc</w:t>
      </w:r>
      <w:r w:rsidR="006977AA" w:rsidRPr="00066968">
        <w:rPr>
          <w:rFonts w:cstheme="minorHAnsi"/>
          <w:i/>
        </w:rPr>
        <w:t xml:space="preserve">iety of </w:t>
      </w:r>
      <w:r w:rsidRPr="00066968">
        <w:rPr>
          <w:rFonts w:cstheme="minorHAnsi"/>
          <w:i/>
        </w:rPr>
        <w:t>Am</w:t>
      </w:r>
      <w:r w:rsidR="006977AA" w:rsidRPr="00066968">
        <w:rPr>
          <w:rFonts w:cstheme="minorHAnsi"/>
          <w:i/>
        </w:rPr>
        <w:t>erica</w:t>
      </w:r>
      <w:r w:rsidR="00490AC0" w:rsidRPr="00066968">
        <w:rPr>
          <w:rFonts w:cstheme="minorHAnsi"/>
        </w:rPr>
        <w:t>,</w:t>
      </w:r>
      <w:r w:rsidRPr="00066968">
        <w:rPr>
          <w:rFonts w:cstheme="minorHAnsi"/>
        </w:rPr>
        <w:t xml:space="preserve"> 138 (4), 2458-2469. DOI: 10.1121/1.4931903.</w:t>
      </w:r>
    </w:p>
    <w:p w14:paraId="2680AB63" w14:textId="628ECB97" w:rsidR="000E3E7D" w:rsidRPr="001301E5" w:rsidRDefault="000E3E7D" w:rsidP="00883ED3">
      <w:pPr>
        <w:rPr>
          <w:rFonts w:cstheme="minorHAnsi"/>
        </w:rPr>
      </w:pPr>
      <w:r w:rsidRPr="00066968">
        <w:rPr>
          <w:rFonts w:cstheme="minorHAnsi"/>
        </w:rPr>
        <w:t xml:space="preserve">Mealings, K. 2016. Classroom acoustic conditions: Understanding what is suitable through a review of national and international standards, recommendations, and live classroom measurements. Proceedings of ACOUSTICS 2016, 9-11 November 2016, Brisbane, Australia. </w:t>
      </w:r>
    </w:p>
    <w:p w14:paraId="313BB495" w14:textId="3CB70950" w:rsidR="00480B55" w:rsidRPr="001301E5" w:rsidRDefault="003D0E27" w:rsidP="00883ED3">
      <w:pPr>
        <w:rPr>
          <w:rFonts w:cstheme="minorHAnsi"/>
        </w:rPr>
      </w:pPr>
      <w:r w:rsidRPr="00066968">
        <w:rPr>
          <w:rFonts w:cstheme="minorHAnsi"/>
        </w:rPr>
        <w:t>Phonak</w:t>
      </w:r>
      <w:r w:rsidR="00D10300" w:rsidRPr="00066968">
        <w:rPr>
          <w:rFonts w:cstheme="minorHAnsi"/>
        </w:rPr>
        <w:t xml:space="preserve">. </w:t>
      </w:r>
      <w:r w:rsidR="00372DD8" w:rsidRPr="00066968">
        <w:rPr>
          <w:rFonts w:cstheme="minorHAnsi"/>
        </w:rPr>
        <w:t>2013</w:t>
      </w:r>
      <w:r w:rsidR="00EF6AEF" w:rsidRPr="00066968">
        <w:rPr>
          <w:rFonts w:cstheme="minorHAnsi"/>
        </w:rPr>
        <w:t>a</w:t>
      </w:r>
      <w:r w:rsidR="00480B55" w:rsidRPr="00066968">
        <w:rPr>
          <w:rFonts w:cstheme="minorHAnsi"/>
        </w:rPr>
        <w:t xml:space="preserve">. </w:t>
      </w:r>
      <w:r w:rsidR="00EF6AEF" w:rsidRPr="00066968">
        <w:rPr>
          <w:rFonts w:cstheme="minorHAnsi"/>
        </w:rPr>
        <w:t xml:space="preserve">Phonak Insight. </w:t>
      </w:r>
      <w:r w:rsidR="00480B55" w:rsidRPr="00066968">
        <w:rPr>
          <w:rFonts w:cstheme="minorHAnsi"/>
        </w:rPr>
        <w:t>Roger - The new wireless technology standard.</w:t>
      </w:r>
      <w:r w:rsidR="00883ED3">
        <w:rPr>
          <w:rFonts w:cstheme="minorHAnsi"/>
        </w:rPr>
        <w:t xml:space="preserve"> </w:t>
      </w:r>
      <w:hyperlink r:id="rId14" w:history="1">
        <w:r w:rsidR="00883ED3" w:rsidRPr="00066968">
          <w:rPr>
            <w:rFonts w:cstheme="minorHAnsi"/>
          </w:rPr>
          <w:t>www.phonakpro.com/au/en/products/wireless-accessories/roger-dynamic-soundfield/evidence-roger-dynamic-soundfield.html</w:t>
        </w:r>
      </w:hyperlink>
      <w:r w:rsidR="00883ED3">
        <w:rPr>
          <w:rFonts w:cstheme="minorHAnsi"/>
        </w:rPr>
        <w:t>, accessed 14/11/19.</w:t>
      </w:r>
    </w:p>
    <w:p w14:paraId="69B4442B" w14:textId="56DD8109" w:rsidR="00EF6AEF" w:rsidRPr="001301E5" w:rsidRDefault="00EF6AEF" w:rsidP="00883ED3">
      <w:pPr>
        <w:rPr>
          <w:rFonts w:cstheme="minorHAnsi"/>
        </w:rPr>
      </w:pPr>
      <w:r w:rsidRPr="00066968">
        <w:rPr>
          <w:rFonts w:cstheme="minorHAnsi"/>
        </w:rPr>
        <w:t>Phonak. 2013b</w:t>
      </w:r>
      <w:r w:rsidR="00D10300" w:rsidRPr="00066968">
        <w:rPr>
          <w:rFonts w:cstheme="minorHAnsi"/>
        </w:rPr>
        <w:t xml:space="preserve">. </w:t>
      </w:r>
      <w:r w:rsidRPr="00066968">
        <w:rPr>
          <w:rFonts w:cstheme="minorHAnsi"/>
        </w:rPr>
        <w:t>Digimaster X Installation instructions.</w:t>
      </w:r>
      <w:r w:rsidR="00883ED3">
        <w:rPr>
          <w:rFonts w:cstheme="minorHAnsi"/>
        </w:rPr>
        <w:t xml:space="preserve"> </w:t>
      </w:r>
      <w:r w:rsidR="0050357C" w:rsidRPr="00081FC6">
        <w:rPr>
          <w:rFonts w:cstheme="minorHAnsi"/>
        </w:rPr>
        <w:t>www.phonakpro.com/content/dam/phonakpro/gc_hq/en/products_solutions/wireless_accessories/dynamic_soundfield/documents/phon_digimaster_x_installation.pdf</w:t>
      </w:r>
      <w:r w:rsidR="00883ED3">
        <w:rPr>
          <w:rFonts w:cstheme="minorHAnsi"/>
        </w:rPr>
        <w:t>, accessed 14/11/19.</w:t>
      </w:r>
    </w:p>
    <w:p w14:paraId="5A8B73C5" w14:textId="7E1F44CB" w:rsidR="00CF6F5A" w:rsidRPr="001301E5" w:rsidRDefault="00CF6F5A" w:rsidP="00883ED3">
      <w:pPr>
        <w:rPr>
          <w:rFonts w:cstheme="minorHAnsi"/>
        </w:rPr>
      </w:pPr>
      <w:r w:rsidRPr="001301E5">
        <w:rPr>
          <w:rFonts w:cstheme="minorHAnsi"/>
        </w:rPr>
        <w:t>Rance, G.</w:t>
      </w:r>
      <w:r w:rsidR="00383872" w:rsidRPr="001301E5">
        <w:rPr>
          <w:rFonts w:cstheme="minorHAnsi"/>
        </w:rPr>
        <w:t>,</w:t>
      </w:r>
      <w:r w:rsidRPr="001301E5">
        <w:rPr>
          <w:rFonts w:cstheme="minorHAnsi"/>
        </w:rPr>
        <w:t xml:space="preserve"> Saunders</w:t>
      </w:r>
      <w:r w:rsidR="00282249" w:rsidRPr="001301E5">
        <w:rPr>
          <w:rFonts w:cstheme="minorHAnsi"/>
        </w:rPr>
        <w:t>,</w:t>
      </w:r>
      <w:r w:rsidRPr="001301E5">
        <w:rPr>
          <w:rFonts w:cstheme="minorHAnsi"/>
        </w:rPr>
        <w:t xml:space="preserve"> K.</w:t>
      </w:r>
      <w:r w:rsidR="00383872" w:rsidRPr="001301E5">
        <w:rPr>
          <w:rFonts w:cstheme="minorHAnsi"/>
        </w:rPr>
        <w:t>,</w:t>
      </w:r>
      <w:r w:rsidRPr="001301E5">
        <w:rPr>
          <w:rFonts w:cstheme="minorHAnsi"/>
        </w:rPr>
        <w:t xml:space="preserve"> Carew</w:t>
      </w:r>
      <w:r w:rsidR="00282249" w:rsidRPr="001301E5">
        <w:rPr>
          <w:rFonts w:cstheme="minorHAnsi"/>
        </w:rPr>
        <w:t>,</w:t>
      </w:r>
      <w:r w:rsidRPr="001301E5">
        <w:rPr>
          <w:rFonts w:cstheme="minorHAnsi"/>
        </w:rPr>
        <w:t xml:space="preserve"> P.</w:t>
      </w:r>
      <w:r w:rsidR="00383872" w:rsidRPr="00066968">
        <w:rPr>
          <w:rFonts w:cstheme="minorHAnsi"/>
        </w:rPr>
        <w:t>,</w:t>
      </w:r>
      <w:r w:rsidRPr="00066968">
        <w:rPr>
          <w:rFonts w:cstheme="minorHAnsi"/>
        </w:rPr>
        <w:t xml:space="preserve"> Johansson</w:t>
      </w:r>
      <w:r w:rsidR="00282249" w:rsidRPr="00066968">
        <w:rPr>
          <w:rFonts w:cstheme="minorHAnsi"/>
        </w:rPr>
        <w:t>,</w:t>
      </w:r>
      <w:r w:rsidRPr="00066968">
        <w:rPr>
          <w:rFonts w:cstheme="minorHAnsi"/>
        </w:rPr>
        <w:t xml:space="preserve"> M</w:t>
      </w:r>
      <w:r w:rsidR="00383872" w:rsidRPr="00066968">
        <w:rPr>
          <w:rFonts w:cstheme="minorHAnsi"/>
        </w:rPr>
        <w:t>.</w:t>
      </w:r>
      <w:r w:rsidRPr="00066968">
        <w:rPr>
          <w:rFonts w:cstheme="minorHAnsi"/>
        </w:rPr>
        <w:t xml:space="preserve"> </w:t>
      </w:r>
      <w:r w:rsidR="00883ED3">
        <w:rPr>
          <w:rFonts w:cstheme="minorHAnsi"/>
        </w:rPr>
        <w:t>&amp;</w:t>
      </w:r>
      <w:r w:rsidR="00883ED3" w:rsidRPr="001301E5">
        <w:rPr>
          <w:rFonts w:cstheme="minorHAnsi"/>
        </w:rPr>
        <w:t xml:space="preserve"> </w:t>
      </w:r>
      <w:r w:rsidRPr="001301E5">
        <w:rPr>
          <w:rFonts w:cstheme="minorHAnsi"/>
        </w:rPr>
        <w:t>Tan</w:t>
      </w:r>
      <w:r w:rsidR="00282249" w:rsidRPr="001301E5">
        <w:rPr>
          <w:rFonts w:cstheme="minorHAnsi"/>
        </w:rPr>
        <w:t>,</w:t>
      </w:r>
      <w:r w:rsidRPr="001301E5">
        <w:rPr>
          <w:rFonts w:cstheme="minorHAnsi"/>
        </w:rPr>
        <w:t xml:space="preserve"> J. 2014</w:t>
      </w:r>
      <w:r w:rsidR="001D04E2" w:rsidRPr="001301E5">
        <w:rPr>
          <w:rFonts w:cstheme="minorHAnsi"/>
        </w:rPr>
        <w:t>.</w:t>
      </w:r>
      <w:r w:rsidRPr="001301E5">
        <w:rPr>
          <w:rFonts w:cstheme="minorHAnsi"/>
        </w:rPr>
        <w:t xml:space="preserve"> The </w:t>
      </w:r>
      <w:r w:rsidR="00883ED3" w:rsidRPr="00883ED3">
        <w:rPr>
          <w:rFonts w:cstheme="minorHAnsi"/>
        </w:rPr>
        <w:t>use of listening devices to ameliorate auditory deficit in children with autis</w:t>
      </w:r>
      <w:r w:rsidRPr="00066968">
        <w:rPr>
          <w:rFonts w:cstheme="minorHAnsi"/>
        </w:rPr>
        <w:t xml:space="preserve">m. </w:t>
      </w:r>
      <w:r w:rsidRPr="00066968">
        <w:rPr>
          <w:rFonts w:cstheme="minorHAnsi"/>
          <w:i/>
        </w:rPr>
        <w:t>The Journal of Pediatrics</w:t>
      </w:r>
      <w:r w:rsidRPr="00066968">
        <w:rPr>
          <w:rFonts w:cstheme="minorHAnsi"/>
        </w:rPr>
        <w:t>, 164(2), 352-357.</w:t>
      </w:r>
    </w:p>
    <w:p w14:paraId="70C152FA" w14:textId="4BCA2C62" w:rsidR="00B327FE" w:rsidRPr="00066968" w:rsidRDefault="00130790" w:rsidP="00883ED3">
      <w:pPr>
        <w:rPr>
          <w:rFonts w:cstheme="minorHAnsi"/>
        </w:rPr>
      </w:pPr>
      <w:r w:rsidRPr="001301E5">
        <w:rPr>
          <w:rFonts w:cstheme="minorHAnsi"/>
        </w:rPr>
        <w:t xml:space="preserve">Rekkedal, A.M. </w:t>
      </w:r>
      <w:r w:rsidR="00383872" w:rsidRPr="001301E5">
        <w:rPr>
          <w:rFonts w:cstheme="minorHAnsi"/>
        </w:rPr>
        <w:t>2012</w:t>
      </w:r>
      <w:r w:rsidR="00383872" w:rsidRPr="00066968">
        <w:rPr>
          <w:rFonts w:cstheme="minorHAnsi"/>
        </w:rPr>
        <w:t xml:space="preserve">. </w:t>
      </w:r>
      <w:r w:rsidRPr="00066968">
        <w:rPr>
          <w:rFonts w:cstheme="minorHAnsi"/>
        </w:rPr>
        <w:t>Assistive hearing technologies among students with hearing-impairment: Factors that promote satisfaction</w:t>
      </w:r>
      <w:r w:rsidR="00D10300" w:rsidRPr="00066968">
        <w:rPr>
          <w:rFonts w:cstheme="minorHAnsi"/>
        </w:rPr>
        <w:t xml:space="preserve">. </w:t>
      </w:r>
      <w:r w:rsidRPr="00066968">
        <w:rPr>
          <w:rFonts w:cstheme="minorHAnsi"/>
          <w:i/>
        </w:rPr>
        <w:t>Journal of Deaf Studies and Deaf Education</w:t>
      </w:r>
      <w:r w:rsidRPr="00066968">
        <w:rPr>
          <w:rFonts w:cstheme="minorHAnsi"/>
        </w:rPr>
        <w:t>, 17(4), 499-517.</w:t>
      </w:r>
    </w:p>
    <w:p w14:paraId="0785B75F" w14:textId="7AE333DB" w:rsidR="000C0205" w:rsidRPr="00066968" w:rsidRDefault="000C0205" w:rsidP="00883ED3">
      <w:pPr>
        <w:rPr>
          <w:rFonts w:cstheme="minorHAnsi"/>
        </w:rPr>
      </w:pPr>
      <w:r w:rsidRPr="00066968">
        <w:rPr>
          <w:rFonts w:cstheme="minorHAnsi"/>
        </w:rPr>
        <w:t>Smaldino, J.J. and Ostergren, D. 2012</w:t>
      </w:r>
      <w:r w:rsidR="00D10300" w:rsidRPr="00066968">
        <w:rPr>
          <w:rFonts w:cstheme="minorHAnsi"/>
        </w:rPr>
        <w:t xml:space="preserve">. </w:t>
      </w:r>
      <w:r w:rsidRPr="00066968">
        <w:rPr>
          <w:rFonts w:cstheme="minorHAnsi"/>
        </w:rPr>
        <w:t>Classroom acoustic measurements</w:t>
      </w:r>
      <w:r w:rsidR="00D10300" w:rsidRPr="00066968">
        <w:rPr>
          <w:rFonts w:cstheme="minorHAnsi"/>
        </w:rPr>
        <w:t xml:space="preserve">. </w:t>
      </w:r>
      <w:r w:rsidRPr="00066968">
        <w:rPr>
          <w:rFonts w:cstheme="minorHAnsi"/>
        </w:rPr>
        <w:t xml:space="preserve">In J.J. Smaldino &amp; C. Flexer (Eds.) </w:t>
      </w:r>
      <w:r w:rsidRPr="00066968">
        <w:rPr>
          <w:rFonts w:cstheme="minorHAnsi"/>
          <w:i/>
          <w:iCs/>
        </w:rPr>
        <w:t>Handbook of Acoustic Accessibility: Best Practices for Listening, Learning and Literacy in the Classroom</w:t>
      </w:r>
      <w:r w:rsidRPr="001301E5">
        <w:rPr>
          <w:rFonts w:cstheme="minorHAnsi"/>
        </w:rPr>
        <w:t>. Thieme Medical Publishers Inc. New York, pp. 34-54.</w:t>
      </w:r>
    </w:p>
    <w:p w14:paraId="32E53CE3" w14:textId="0B835DC0" w:rsidR="009A6262" w:rsidRPr="001301E5" w:rsidRDefault="009A6262" w:rsidP="00883ED3">
      <w:pPr>
        <w:rPr>
          <w:rFonts w:cstheme="minorHAnsi"/>
        </w:rPr>
      </w:pPr>
      <w:r w:rsidRPr="00066968">
        <w:rPr>
          <w:rFonts w:cstheme="minorHAnsi"/>
        </w:rPr>
        <w:t xml:space="preserve">Wilson, W.J., Marinac, J., Pitty, K., </w:t>
      </w:r>
      <w:r w:rsidR="00383872" w:rsidRPr="00066968">
        <w:rPr>
          <w:rFonts w:cstheme="minorHAnsi"/>
        </w:rPr>
        <w:t xml:space="preserve">and </w:t>
      </w:r>
      <w:r w:rsidRPr="00066968">
        <w:rPr>
          <w:rFonts w:cstheme="minorHAnsi"/>
        </w:rPr>
        <w:t xml:space="preserve">Burrows, C. 2011. The use of soundfield amplification devices in different types of classrooms. </w:t>
      </w:r>
      <w:r w:rsidRPr="00066968">
        <w:rPr>
          <w:rFonts w:cstheme="minorHAnsi"/>
          <w:i/>
        </w:rPr>
        <w:t>Language, Speech and Hearing Services in Schools</w:t>
      </w:r>
      <w:r w:rsidRPr="00066968">
        <w:rPr>
          <w:rFonts w:cstheme="minorHAnsi"/>
        </w:rPr>
        <w:t xml:space="preserve">, 42, 395-407. </w:t>
      </w:r>
      <w:r w:rsidR="006041CF" w:rsidRPr="00066968">
        <w:rPr>
          <w:rFonts w:cstheme="minorHAnsi"/>
        </w:rPr>
        <w:t>DOI</w:t>
      </w:r>
      <w:r w:rsidRPr="00066968">
        <w:rPr>
          <w:rFonts w:cstheme="minorHAnsi"/>
        </w:rPr>
        <w:t>:10.1044/0161-1461(2011/09-0080)</w:t>
      </w:r>
      <w:r w:rsidR="00CE475D">
        <w:rPr>
          <w:rFonts w:cstheme="minorHAnsi"/>
        </w:rPr>
        <w:t>.</w:t>
      </w:r>
    </w:p>
    <w:p w14:paraId="6F1E932A" w14:textId="6B6E4980" w:rsidR="008B1EF5" w:rsidRPr="001301E5" w:rsidRDefault="009A6262" w:rsidP="00883ED3">
      <w:pPr>
        <w:rPr>
          <w:rFonts w:cstheme="minorHAnsi"/>
        </w:rPr>
      </w:pPr>
      <w:r w:rsidRPr="00066968">
        <w:rPr>
          <w:rFonts w:cstheme="minorHAnsi"/>
        </w:rPr>
        <w:t>Zanin, J. and Rance, G. 2016. Functional hearing in the classroom: assistive listening devices for students with hearing impairment in a mainstream school setting</w:t>
      </w:r>
      <w:r w:rsidR="00D10300" w:rsidRPr="00066968">
        <w:rPr>
          <w:rFonts w:cstheme="minorHAnsi"/>
        </w:rPr>
        <w:t xml:space="preserve">. </w:t>
      </w:r>
      <w:r w:rsidRPr="00066968">
        <w:rPr>
          <w:rFonts w:cstheme="minorHAnsi"/>
          <w:i/>
        </w:rPr>
        <w:t>International Journal of Audiology</w:t>
      </w:r>
      <w:r w:rsidRPr="00066968">
        <w:rPr>
          <w:rFonts w:cstheme="minorHAnsi"/>
        </w:rPr>
        <w:t>, 55(12), 723-729</w:t>
      </w:r>
      <w:r w:rsidR="006041CF" w:rsidRPr="00066968">
        <w:rPr>
          <w:rFonts w:cstheme="minorHAnsi"/>
        </w:rPr>
        <w:t xml:space="preserve">. </w:t>
      </w:r>
      <w:r w:rsidRPr="00066968">
        <w:rPr>
          <w:rFonts w:cstheme="minorHAnsi"/>
        </w:rPr>
        <w:t>DOI</w:t>
      </w:r>
      <w:r w:rsidR="003B083F" w:rsidRPr="00066968">
        <w:rPr>
          <w:rFonts w:cstheme="minorHAnsi"/>
        </w:rPr>
        <w:t>: 10.1080/14992027.2016.1225991</w:t>
      </w:r>
      <w:r w:rsidR="00CE475D">
        <w:rPr>
          <w:rFonts w:cstheme="minorHAnsi"/>
        </w:rPr>
        <w:t>.</w:t>
      </w:r>
    </w:p>
    <w:p w14:paraId="182253A2" w14:textId="2D14B286" w:rsidR="00065E27" w:rsidRDefault="00065E27">
      <w:r>
        <w:br w:type="page"/>
      </w:r>
    </w:p>
    <w:p w14:paraId="0F284CE0" w14:textId="1A0269E2" w:rsidR="00FE0464" w:rsidRPr="00081FC6" w:rsidRDefault="008907B4" w:rsidP="00081FC6">
      <w:pPr>
        <w:pStyle w:val="Heading1"/>
        <w:rPr>
          <w:color w:val="C00000"/>
          <w:sz w:val="44"/>
          <w:szCs w:val="44"/>
        </w:rPr>
      </w:pPr>
      <w:bookmarkStart w:id="66" w:name="_Toc24709672"/>
      <w:r w:rsidRPr="008907B4">
        <w:rPr>
          <w:color w:val="C00000"/>
          <w:sz w:val="44"/>
          <w:szCs w:val="44"/>
        </w:rPr>
        <w:t>APPENDIX A</w:t>
      </w:r>
      <w:bookmarkStart w:id="67" w:name="_FISO_IMPROVEMENT_MODEL"/>
      <w:bookmarkStart w:id="68" w:name="_Share_diagram_(Text"/>
      <w:bookmarkStart w:id="69" w:name="_Toc24634393"/>
      <w:bookmarkStart w:id="70" w:name="_Toc24709673"/>
      <w:bookmarkEnd w:id="66"/>
      <w:bookmarkEnd w:id="67"/>
      <w:bookmarkEnd w:id="68"/>
      <w:r w:rsidR="00081FC6">
        <w:rPr>
          <w:color w:val="C00000"/>
          <w:sz w:val="44"/>
          <w:szCs w:val="44"/>
        </w:rPr>
        <w:t xml:space="preserve">: </w:t>
      </w:r>
      <w:r w:rsidR="00081FC6" w:rsidRPr="00081FC6">
        <w:rPr>
          <w:color w:val="C00000"/>
          <w:sz w:val="44"/>
          <w:szCs w:val="44"/>
        </w:rPr>
        <w:t>SHARE DIAGRAM (TEXT ALTERNATIVE)</w:t>
      </w:r>
      <w:bookmarkEnd w:id="69"/>
      <w:bookmarkEnd w:id="70"/>
    </w:p>
    <w:p w14:paraId="6415DF9D" w14:textId="77777777" w:rsidR="00081FC6" w:rsidRDefault="00081FC6" w:rsidP="00E3184B">
      <w:pPr>
        <w:pStyle w:val="BodyText"/>
        <w:rPr>
          <w:rStyle w:val="Strong"/>
        </w:rPr>
      </w:pPr>
    </w:p>
    <w:p w14:paraId="1819E054" w14:textId="13775573" w:rsidR="00FE0464" w:rsidRPr="002E71AD" w:rsidRDefault="00FE0464" w:rsidP="00E3184B">
      <w:pPr>
        <w:pStyle w:val="BodyText"/>
        <w:rPr>
          <w:rStyle w:val="Strong"/>
        </w:rPr>
      </w:pPr>
      <w:r w:rsidRPr="002E71AD">
        <w:rPr>
          <w:rStyle w:val="Strong"/>
        </w:rPr>
        <w:t>S: Student centred</w:t>
      </w:r>
    </w:p>
    <w:p w14:paraId="33BFBDC6" w14:textId="77777777" w:rsidR="00FE0464" w:rsidRDefault="00FE0464" w:rsidP="00E3184B">
      <w:pPr>
        <w:pStyle w:val="BodyText"/>
      </w:pPr>
      <w:r>
        <w:t>Inclusive education involves students, in collaboration with their peers and/or carers, in decision-making processes as respected partners in education.</w:t>
      </w:r>
    </w:p>
    <w:p w14:paraId="5DE024CD" w14:textId="77777777" w:rsidR="00FE0464" w:rsidRPr="00E97FA8" w:rsidRDefault="00FE0464" w:rsidP="00E3184B">
      <w:pPr>
        <w:pStyle w:val="BodyText"/>
        <w:rPr>
          <w:rStyle w:val="Strong"/>
        </w:rPr>
      </w:pPr>
      <w:r w:rsidRPr="00E97FA8">
        <w:rPr>
          <w:rStyle w:val="Strong"/>
        </w:rPr>
        <w:t>H: Human rights focused</w:t>
      </w:r>
    </w:p>
    <w:p w14:paraId="7AF0BE6F" w14:textId="77777777" w:rsidR="00FE0464" w:rsidRDefault="00FE0464" w:rsidP="00E3184B">
      <w:pPr>
        <w:pStyle w:val="BodyText"/>
      </w:pPr>
      <w:r w:rsidRPr="00E97FA8">
        <w:t>Inclusive education is supported by and is the realisation of a human rights</w:t>
      </w:r>
      <w:r>
        <w:t>-</w:t>
      </w:r>
      <w:r w:rsidRPr="00E97FA8">
        <w:t xml:space="preserve">based approach to education. International human rights principles and Victoria's </w:t>
      </w:r>
      <w:r w:rsidRPr="00100589">
        <w:rPr>
          <w:i/>
        </w:rPr>
        <w:t>Charter of Human Rights and Responsibilities Act 2006</w:t>
      </w:r>
      <w:r w:rsidRPr="00E97FA8">
        <w:t xml:space="preserve"> provide a framework for every Victorian to be treated with dignity and respect and to enjoy their human rights with</w:t>
      </w:r>
      <w:r>
        <w:t>out</w:t>
      </w:r>
      <w:r w:rsidRPr="00E97FA8">
        <w:t xml:space="preserve"> discrimination.</w:t>
      </w:r>
    </w:p>
    <w:p w14:paraId="00C6B318" w14:textId="77777777" w:rsidR="00FE0464" w:rsidRPr="00E97FA8" w:rsidRDefault="00FE0464" w:rsidP="00E3184B">
      <w:pPr>
        <w:pStyle w:val="BodyText"/>
        <w:rPr>
          <w:rStyle w:val="Strong"/>
        </w:rPr>
      </w:pPr>
      <w:r w:rsidRPr="00E97FA8">
        <w:rPr>
          <w:rStyle w:val="Strong"/>
        </w:rPr>
        <w:t>A: Acknowledges strengths</w:t>
      </w:r>
    </w:p>
    <w:p w14:paraId="61D1627A" w14:textId="77777777" w:rsidR="00FE0464" w:rsidRDefault="00FE0464" w:rsidP="00E3184B">
      <w:pPr>
        <w:pStyle w:val="BodyText"/>
      </w:pPr>
      <w:r w:rsidRPr="00E97FA8">
        <w:t>Inclusive education recognises that each child and young person is unique. It focuses on a strengths-based, personalised approach to education that celebrates and welcomes differences to maximise learning, engagement and wellbeing outcomes.</w:t>
      </w:r>
    </w:p>
    <w:p w14:paraId="38BBDC75" w14:textId="77777777" w:rsidR="00FE0464" w:rsidRPr="00E97FA8" w:rsidRDefault="00FE0464" w:rsidP="00E3184B">
      <w:pPr>
        <w:pStyle w:val="BodyText"/>
        <w:rPr>
          <w:rStyle w:val="Strong"/>
        </w:rPr>
      </w:pPr>
      <w:r w:rsidRPr="00E97FA8">
        <w:rPr>
          <w:rStyle w:val="Strong"/>
        </w:rPr>
        <w:t>R: Respects legal obligations</w:t>
      </w:r>
    </w:p>
    <w:p w14:paraId="1A05364B" w14:textId="77777777" w:rsidR="00FE0464" w:rsidRDefault="00FE0464" w:rsidP="00E3184B">
      <w:pPr>
        <w:pStyle w:val="BodyText"/>
      </w:pPr>
      <w:r w:rsidRPr="00E97FA8">
        <w:t>Inclusive education enables schools to uphold legal obligations to make reasonable adjustments for all students with disabilities. Reasonable adjustments assist all students to participate in education on the same basis as their peers without a disability.</w:t>
      </w:r>
    </w:p>
    <w:p w14:paraId="5500A127" w14:textId="77777777" w:rsidR="00FE0464" w:rsidRPr="00E97FA8" w:rsidRDefault="00FE0464" w:rsidP="00E3184B">
      <w:pPr>
        <w:pStyle w:val="BodyText"/>
        <w:rPr>
          <w:rStyle w:val="Strong"/>
        </w:rPr>
      </w:pPr>
      <w:r w:rsidRPr="00E97FA8">
        <w:rPr>
          <w:rStyle w:val="Strong"/>
        </w:rPr>
        <w:t>E: Evidence</w:t>
      </w:r>
      <w:r>
        <w:rPr>
          <w:rStyle w:val="Strong"/>
        </w:rPr>
        <w:t xml:space="preserve"> </w:t>
      </w:r>
      <w:r w:rsidRPr="00E97FA8">
        <w:rPr>
          <w:rStyle w:val="Strong"/>
        </w:rPr>
        <w:t>based</w:t>
      </w:r>
    </w:p>
    <w:p w14:paraId="14334111" w14:textId="77777777" w:rsidR="00FE0464" w:rsidRPr="003F1C7F" w:rsidRDefault="00FE0464" w:rsidP="00E3184B">
      <w:pPr>
        <w:pStyle w:val="BodyText"/>
        <w:rPr>
          <w:spacing w:val="-3"/>
        </w:rPr>
      </w:pPr>
      <w:r w:rsidRPr="003F1C7F">
        <w:t>Inclusive education uses contemporary evidence-based practices known to be effective in responding to individual student needs and improving student outcomes.</w:t>
      </w:r>
    </w:p>
    <w:p w14:paraId="0D53F23C" w14:textId="64FE6217" w:rsidR="008907B4" w:rsidRDefault="005E4C2E" w:rsidP="00E3184B">
      <w:pPr>
        <w:pStyle w:val="BodyText"/>
        <w:rPr>
          <w:rStyle w:val="Hyperlink"/>
          <w:lang w:val="en-AU"/>
        </w:rPr>
      </w:pPr>
      <w:hyperlink w:anchor="_Figure_1._SHARE" w:history="1">
        <w:r w:rsidR="00FE0464" w:rsidRPr="003F1C7F">
          <w:rPr>
            <w:rStyle w:val="Hyperlink"/>
            <w:lang w:val="en-AU"/>
          </w:rPr>
          <w:t>Return to SHARE Diagram (page 5)</w:t>
        </w:r>
      </w:hyperlink>
    </w:p>
    <w:p w14:paraId="0E06000C" w14:textId="77777777" w:rsidR="008907B4" w:rsidRDefault="008907B4">
      <w:pPr>
        <w:rPr>
          <w:rStyle w:val="Hyperlink"/>
          <w:rFonts w:ascii="Arial" w:eastAsiaTheme="minorEastAsia" w:hAnsi="Arial" w:cs="Arial"/>
          <w:sz w:val="24"/>
          <w:szCs w:val="18"/>
        </w:rPr>
      </w:pPr>
      <w:r>
        <w:rPr>
          <w:rStyle w:val="Hyperlink"/>
        </w:rPr>
        <w:br w:type="page"/>
      </w:r>
    </w:p>
    <w:p w14:paraId="5F5AF901" w14:textId="03DA65FA" w:rsidR="005734C1" w:rsidRDefault="008907B4" w:rsidP="000D0F31">
      <w:pPr>
        <w:pStyle w:val="Heading1"/>
      </w:pPr>
      <w:bookmarkStart w:id="71" w:name="_Toc24709674"/>
      <w:r w:rsidRPr="008907B4">
        <w:rPr>
          <w:color w:val="C00000"/>
          <w:sz w:val="44"/>
          <w:szCs w:val="44"/>
        </w:rPr>
        <w:t>APPENDIX B: RECOMMENDED ACOUSTIC CONDITIONS FOR PRIMARY CLASSROOMS</w:t>
      </w:r>
      <w:r w:rsidRPr="008907B4">
        <w:rPr>
          <w:color w:val="C00000"/>
        </w:rPr>
        <w:t xml:space="preserve"> </w:t>
      </w:r>
      <w:r w:rsidRPr="008907B4">
        <w:rPr>
          <w:color w:val="C00000"/>
          <w:sz w:val="44"/>
          <w:szCs w:val="44"/>
        </w:rPr>
        <w:t>(MEALINGS, 2016)</w:t>
      </w:r>
      <w:bookmarkEnd w:id="71"/>
    </w:p>
    <w:p w14:paraId="3E632C4E" w14:textId="77777777" w:rsidR="00A925BD" w:rsidRPr="000D0F31" w:rsidRDefault="00A925BD" w:rsidP="000D0F31"/>
    <w:tbl>
      <w:tblPr>
        <w:tblStyle w:val="GridTable5Dark-Accent5"/>
        <w:tblW w:w="0" w:type="auto"/>
        <w:tblLook w:val="04A0" w:firstRow="1" w:lastRow="0" w:firstColumn="1" w:lastColumn="0" w:noHBand="0" w:noVBand="1"/>
        <w:tblDescription w:val="APPENDIX B: RECOMMENDED ACOUSTIC CONDITIONS FOR PRIMARY CLASSROOMS (MEALINGS, 2016)"/>
      </w:tblPr>
      <w:tblGrid>
        <w:gridCol w:w="1696"/>
        <w:gridCol w:w="2516"/>
        <w:gridCol w:w="2359"/>
        <w:gridCol w:w="2445"/>
      </w:tblGrid>
      <w:tr w:rsidR="005734C1" w:rsidRPr="005734C1" w14:paraId="4C128E30" w14:textId="77777777" w:rsidTr="00B21838">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555" w:type="dxa"/>
            <w:vMerge w:val="restart"/>
            <w:tcBorders>
              <w:bottom w:val="single" w:sz="4" w:space="0" w:color="FFFFFF" w:themeColor="background1"/>
              <w:right w:val="single" w:sz="4" w:space="0" w:color="FFFFFF" w:themeColor="background1"/>
            </w:tcBorders>
          </w:tcPr>
          <w:p w14:paraId="400F8A1C" w14:textId="77777777" w:rsidR="005734C1" w:rsidRPr="000D0F31" w:rsidRDefault="005734C1" w:rsidP="005734C1">
            <w:pPr>
              <w:spacing w:before="120" w:after="120"/>
            </w:pPr>
            <w:r w:rsidRPr="000D0F31">
              <w:t>Measure</w:t>
            </w:r>
          </w:p>
        </w:tc>
        <w:tc>
          <w:tcPr>
            <w:tcW w:w="2551" w:type="dxa"/>
            <w:vMerge w:val="restart"/>
            <w:tcBorders>
              <w:left w:val="single" w:sz="4" w:space="0" w:color="FFFFFF" w:themeColor="background1"/>
              <w:bottom w:val="single" w:sz="4" w:space="0" w:color="FFFFFF" w:themeColor="background1"/>
              <w:right w:val="single" w:sz="4" w:space="0" w:color="FFFFFF" w:themeColor="background1"/>
            </w:tcBorders>
          </w:tcPr>
          <w:p w14:paraId="2F32197B" w14:textId="77777777" w:rsidR="005734C1" w:rsidRPr="000D0F31" w:rsidRDefault="005734C1" w:rsidP="005734C1">
            <w:pPr>
              <w:spacing w:before="120" w:after="120"/>
              <w:jc w:val="both"/>
              <w:cnfStyle w:val="100000000000" w:firstRow="1" w:lastRow="0" w:firstColumn="0" w:lastColumn="0" w:oddVBand="0" w:evenVBand="0" w:oddHBand="0" w:evenHBand="0" w:firstRowFirstColumn="0" w:firstRowLastColumn="0" w:lastRowFirstColumn="0" w:lastRowLastColumn="0"/>
            </w:pPr>
            <w:r w:rsidRPr="000D0F31">
              <w:t>Description</w:t>
            </w:r>
          </w:p>
        </w:tc>
        <w:tc>
          <w:tcPr>
            <w:tcW w:w="4910" w:type="dxa"/>
            <w:gridSpan w:val="2"/>
            <w:tcBorders>
              <w:left w:val="single" w:sz="4" w:space="0" w:color="FFFFFF" w:themeColor="background1"/>
              <w:bottom w:val="single" w:sz="4" w:space="0" w:color="FFFFFF" w:themeColor="background1"/>
            </w:tcBorders>
          </w:tcPr>
          <w:p w14:paraId="30085E33" w14:textId="77777777" w:rsidR="005734C1" w:rsidRPr="000D0F31" w:rsidRDefault="005734C1" w:rsidP="005734C1">
            <w:pPr>
              <w:spacing w:before="120" w:after="120"/>
              <w:jc w:val="both"/>
              <w:cnfStyle w:val="100000000000" w:firstRow="1" w:lastRow="0" w:firstColumn="0" w:lastColumn="0" w:oddVBand="0" w:evenVBand="0" w:oddHBand="0" w:evenHBand="0" w:firstRowFirstColumn="0" w:firstRowLastColumn="0" w:lastRowFirstColumn="0" w:lastRowLastColumn="0"/>
            </w:pPr>
            <w:r w:rsidRPr="000D0F31">
              <w:t xml:space="preserve">Recommendations for:  </w:t>
            </w:r>
          </w:p>
        </w:tc>
      </w:tr>
      <w:tr w:rsidR="005734C1" w:rsidRPr="005734C1" w14:paraId="4940359D" w14:textId="77777777" w:rsidTr="00B21838">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FFFFFF" w:themeColor="background1"/>
              <w:bottom w:val="single" w:sz="4" w:space="0" w:color="FFFFFF" w:themeColor="background1"/>
              <w:right w:val="single" w:sz="4" w:space="0" w:color="FFFFFF" w:themeColor="background1"/>
            </w:tcBorders>
          </w:tcPr>
          <w:p w14:paraId="7EE5A219" w14:textId="77777777" w:rsidR="005734C1" w:rsidRPr="000D0F31" w:rsidRDefault="005734C1" w:rsidP="005734C1">
            <w:pPr>
              <w:spacing w:before="120" w:after="120"/>
            </w:pPr>
          </w:p>
        </w:tc>
        <w:tc>
          <w:tcPr>
            <w:tcW w:w="2551"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tcPr>
          <w:p w14:paraId="4A88910B" w14:textId="77777777" w:rsidR="005734C1" w:rsidRPr="000D0F31" w:rsidRDefault="005734C1" w:rsidP="005734C1">
            <w:pPr>
              <w:spacing w:before="120" w:after="120"/>
              <w:cnfStyle w:val="000000100000" w:firstRow="0" w:lastRow="0" w:firstColumn="0" w:lastColumn="0" w:oddVBand="0" w:evenVBand="0" w:oddHBand="1" w:evenHBand="0" w:firstRowFirstColumn="0" w:firstRowLastColumn="0" w:lastRowFirstColumn="0" w:lastRowLastColumn="0"/>
            </w:pP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tcPr>
          <w:p w14:paraId="7431257D" w14:textId="4B9BE0BF" w:rsidR="005734C1" w:rsidRPr="000D0F31" w:rsidRDefault="00683D0B" w:rsidP="005734C1">
            <w:pPr>
              <w:spacing w:after="120"/>
              <w:cnfStyle w:val="000000100000" w:firstRow="0" w:lastRow="0" w:firstColumn="0" w:lastColumn="0" w:oddVBand="0" w:evenVBand="0" w:oddHBand="1" w:evenHBand="0" w:firstRowFirstColumn="0" w:firstRowLastColumn="0" w:lastRowFirstColumn="0" w:lastRowLastColumn="0"/>
              <w:rPr>
                <w:b/>
                <w:color w:val="FFFFFF" w:themeColor="background1"/>
              </w:rPr>
            </w:pPr>
            <w:r>
              <w:rPr>
                <w:b/>
                <w:color w:val="FFFFFF" w:themeColor="background1"/>
              </w:rPr>
              <w:t>students</w:t>
            </w:r>
            <w:r w:rsidR="005734C1" w:rsidRPr="000D0F31">
              <w:rPr>
                <w:b/>
                <w:color w:val="FFFFFF" w:themeColor="background1"/>
              </w:rPr>
              <w:t xml:space="preserve"> with normal hearing</w:t>
            </w:r>
          </w:p>
        </w:tc>
        <w:tc>
          <w:tcPr>
            <w:tcW w:w="2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tcPr>
          <w:p w14:paraId="1C782C17" w14:textId="354F32AF" w:rsidR="005734C1" w:rsidRPr="000D0F31" w:rsidRDefault="00683D0B">
            <w:pPr>
              <w:spacing w:after="120"/>
              <w:cnfStyle w:val="000000100000" w:firstRow="0" w:lastRow="0" w:firstColumn="0" w:lastColumn="0" w:oddVBand="0" w:evenVBand="0" w:oddHBand="1" w:evenHBand="0" w:firstRowFirstColumn="0" w:firstRowLastColumn="0" w:lastRowFirstColumn="0" w:lastRowLastColumn="0"/>
              <w:rPr>
                <w:b/>
                <w:color w:val="FFFFFF" w:themeColor="background1"/>
              </w:rPr>
            </w:pPr>
            <w:r>
              <w:rPr>
                <w:b/>
                <w:color w:val="FFFFFF" w:themeColor="background1"/>
              </w:rPr>
              <w:t>students</w:t>
            </w:r>
            <w:r w:rsidR="005734C1" w:rsidRPr="000D0F31">
              <w:rPr>
                <w:b/>
                <w:color w:val="FFFFFF" w:themeColor="background1"/>
              </w:rPr>
              <w:t xml:space="preserve"> who are deaf or hard of hearing</w:t>
            </w:r>
          </w:p>
        </w:tc>
      </w:tr>
      <w:tr w:rsidR="005734C1" w:rsidRPr="005734C1" w14:paraId="03CEB280" w14:textId="77777777" w:rsidTr="00B21838">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FFFFFF" w:themeColor="background1"/>
            </w:tcBorders>
          </w:tcPr>
          <w:p w14:paraId="3F5597E9" w14:textId="60134484" w:rsidR="005734C1" w:rsidRPr="000D0F31" w:rsidRDefault="005734C1" w:rsidP="005734C1">
            <w:pPr>
              <w:spacing w:before="120" w:after="120"/>
            </w:pPr>
            <w:r w:rsidRPr="000D0F31">
              <w:t xml:space="preserve">Ambient </w:t>
            </w:r>
            <w:r w:rsidR="00282277" w:rsidRPr="000D0F31">
              <w:t xml:space="preserve">noise level </w:t>
            </w:r>
            <w:r w:rsidRPr="000D0F31">
              <w:t>(ANL)</w:t>
            </w:r>
          </w:p>
        </w:tc>
        <w:tc>
          <w:tcPr>
            <w:tcW w:w="2551" w:type="dxa"/>
            <w:tcBorders>
              <w:top w:val="single" w:sz="4" w:space="0" w:color="FFFFFF" w:themeColor="background1"/>
            </w:tcBorders>
          </w:tcPr>
          <w:p w14:paraId="51B1913F" w14:textId="77777777" w:rsidR="005734C1" w:rsidRPr="000D0F31" w:rsidRDefault="005734C1" w:rsidP="005734C1">
            <w:pPr>
              <w:spacing w:before="120" w:after="120"/>
              <w:jc w:val="both"/>
              <w:cnfStyle w:val="000000000000" w:firstRow="0" w:lastRow="0" w:firstColumn="0" w:lastColumn="0" w:oddVBand="0" w:evenVBand="0" w:oddHBand="0" w:evenHBand="0" w:firstRowFirstColumn="0" w:firstRowLastColumn="0" w:lastRowFirstColumn="0" w:lastRowLastColumn="0"/>
            </w:pPr>
            <w:r w:rsidRPr="000D0F31">
              <w:t>Measurement in dBA of the noise level in an unoccupied room</w:t>
            </w:r>
          </w:p>
        </w:tc>
        <w:tc>
          <w:tcPr>
            <w:tcW w:w="2410" w:type="dxa"/>
            <w:tcBorders>
              <w:top w:val="single" w:sz="4" w:space="0" w:color="FFFFFF" w:themeColor="background1"/>
            </w:tcBorders>
          </w:tcPr>
          <w:p w14:paraId="241E024B" w14:textId="77777777" w:rsidR="005734C1" w:rsidRPr="000D0F31" w:rsidRDefault="005734C1" w:rsidP="005734C1">
            <w:pPr>
              <w:spacing w:before="120" w:after="120"/>
              <w:jc w:val="center"/>
              <w:cnfStyle w:val="000000000000" w:firstRow="0" w:lastRow="0" w:firstColumn="0" w:lastColumn="0" w:oddVBand="0" w:evenVBand="0" w:oddHBand="0" w:evenHBand="0" w:firstRowFirstColumn="0" w:firstRowLastColumn="0" w:lastRowFirstColumn="0" w:lastRowLastColumn="0"/>
            </w:pPr>
            <w:r w:rsidRPr="000D0F31">
              <w:t>30-40 dBA</w:t>
            </w:r>
          </w:p>
        </w:tc>
        <w:tc>
          <w:tcPr>
            <w:tcW w:w="2500" w:type="dxa"/>
            <w:tcBorders>
              <w:top w:val="single" w:sz="4" w:space="0" w:color="FFFFFF" w:themeColor="background1"/>
            </w:tcBorders>
          </w:tcPr>
          <w:p w14:paraId="2E4ABA02" w14:textId="77777777" w:rsidR="005734C1" w:rsidRPr="000D0F31" w:rsidRDefault="005734C1" w:rsidP="005734C1">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0D0F31">
              <w:rPr>
                <w:rFonts w:eastAsia="WenQuanYi Micro Hei" w:cstheme="minorHAnsi"/>
              </w:rPr>
              <w:t>20-</w:t>
            </w:r>
            <w:r w:rsidRPr="000D0F31">
              <w:rPr>
                <w:rFonts w:cstheme="minorHAnsi"/>
              </w:rPr>
              <w:t>30 dBA</w:t>
            </w:r>
          </w:p>
        </w:tc>
      </w:tr>
      <w:tr w:rsidR="005734C1" w:rsidRPr="005734C1" w14:paraId="0E7A23D3" w14:textId="77777777" w:rsidTr="00B21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A28ED3" w14:textId="026D5422" w:rsidR="005734C1" w:rsidRPr="000D0F31" w:rsidRDefault="005734C1" w:rsidP="005734C1">
            <w:pPr>
              <w:spacing w:before="120" w:after="120"/>
            </w:pPr>
            <w:r w:rsidRPr="000D0F31">
              <w:t xml:space="preserve">Background </w:t>
            </w:r>
            <w:r w:rsidR="00282277" w:rsidRPr="000D0F31">
              <w:t xml:space="preserve">noise level </w:t>
            </w:r>
            <w:r w:rsidRPr="000D0F31">
              <w:t>(BNL)</w:t>
            </w:r>
          </w:p>
        </w:tc>
        <w:tc>
          <w:tcPr>
            <w:tcW w:w="2551" w:type="dxa"/>
          </w:tcPr>
          <w:p w14:paraId="164E0295" w14:textId="0B83A64E" w:rsidR="005734C1" w:rsidRPr="00BC20F2" w:rsidRDefault="005734C1" w:rsidP="005734C1">
            <w:pPr>
              <w:spacing w:before="120" w:after="120"/>
              <w:jc w:val="both"/>
              <w:cnfStyle w:val="000000100000" w:firstRow="0" w:lastRow="0" w:firstColumn="0" w:lastColumn="0" w:oddVBand="0" w:evenVBand="0" w:oddHBand="1" w:evenHBand="0" w:firstRowFirstColumn="0" w:firstRowLastColumn="0" w:lastRowFirstColumn="0" w:lastRowLastColumn="0"/>
              <w:rPr>
                <w:lang w:val="en-GB"/>
              </w:rPr>
            </w:pPr>
            <w:r w:rsidRPr="000D0F31">
              <w:t xml:space="preserve">Measurement in dBA of the noise level in an </w:t>
            </w:r>
            <w:r w:rsidR="00BC20F2" w:rsidRPr="00BC20F2">
              <w:rPr>
                <w:lang w:val="en-GB"/>
              </w:rPr>
              <w:t>occupied</w:t>
            </w:r>
            <w:r w:rsidR="00BC20F2">
              <w:rPr>
                <w:lang w:val="en-GB"/>
              </w:rPr>
              <w:t xml:space="preserve"> </w:t>
            </w:r>
            <w:r w:rsidRPr="000D0F31">
              <w:t>room</w:t>
            </w:r>
          </w:p>
        </w:tc>
        <w:tc>
          <w:tcPr>
            <w:tcW w:w="2410" w:type="dxa"/>
          </w:tcPr>
          <w:p w14:paraId="49C5BE02" w14:textId="77777777" w:rsidR="005734C1" w:rsidRPr="000D0F31" w:rsidRDefault="005734C1" w:rsidP="005734C1">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0D0F31">
              <w:rPr>
                <w:rFonts w:cstheme="minorHAnsi"/>
              </w:rPr>
              <w:t>50-55 dBA</w:t>
            </w:r>
          </w:p>
        </w:tc>
        <w:tc>
          <w:tcPr>
            <w:tcW w:w="2500" w:type="dxa"/>
          </w:tcPr>
          <w:p w14:paraId="42172F30" w14:textId="77777777" w:rsidR="005734C1" w:rsidRPr="000D0F31" w:rsidRDefault="005734C1" w:rsidP="005734C1">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0D0F31">
              <w:rPr>
                <w:rFonts w:eastAsia="WenQuanYi Micro Hei" w:cstheme="minorHAnsi"/>
              </w:rPr>
              <w:t>40-45</w:t>
            </w:r>
            <w:r w:rsidRPr="000D0F31">
              <w:rPr>
                <w:rFonts w:cstheme="minorHAnsi"/>
              </w:rPr>
              <w:t xml:space="preserve"> dBA</w:t>
            </w:r>
          </w:p>
        </w:tc>
      </w:tr>
      <w:tr w:rsidR="005734C1" w:rsidRPr="005734C1" w14:paraId="69BDE1B3" w14:textId="77777777" w:rsidTr="00B21838">
        <w:tc>
          <w:tcPr>
            <w:cnfStyle w:val="001000000000" w:firstRow="0" w:lastRow="0" w:firstColumn="1" w:lastColumn="0" w:oddVBand="0" w:evenVBand="0" w:oddHBand="0" w:evenHBand="0" w:firstRowFirstColumn="0" w:firstRowLastColumn="0" w:lastRowFirstColumn="0" w:lastRowLastColumn="0"/>
            <w:tcW w:w="1555" w:type="dxa"/>
          </w:tcPr>
          <w:p w14:paraId="7EBD11E4" w14:textId="4354DAC9" w:rsidR="005734C1" w:rsidRPr="000D0F31" w:rsidRDefault="005734C1" w:rsidP="005734C1">
            <w:pPr>
              <w:spacing w:before="120" w:after="120"/>
            </w:pPr>
            <w:r w:rsidRPr="000D0F31">
              <w:t xml:space="preserve">Reverberation </w:t>
            </w:r>
            <w:r w:rsidR="00282277" w:rsidRPr="000D0F31">
              <w:t xml:space="preserve">time </w:t>
            </w:r>
            <w:r w:rsidRPr="000D0F31">
              <w:t>(RT)</w:t>
            </w:r>
          </w:p>
        </w:tc>
        <w:tc>
          <w:tcPr>
            <w:tcW w:w="2551" w:type="dxa"/>
          </w:tcPr>
          <w:p w14:paraId="36645988" w14:textId="77777777" w:rsidR="005734C1" w:rsidRPr="000D0F31" w:rsidRDefault="005734C1" w:rsidP="005734C1">
            <w:pPr>
              <w:spacing w:before="120" w:after="120"/>
              <w:jc w:val="both"/>
              <w:cnfStyle w:val="000000000000" w:firstRow="0" w:lastRow="0" w:firstColumn="0" w:lastColumn="0" w:oddVBand="0" w:evenVBand="0" w:oddHBand="0" w:evenHBand="0" w:firstRowFirstColumn="0" w:firstRowLastColumn="0" w:lastRowFirstColumn="0" w:lastRowLastColumn="0"/>
            </w:pPr>
            <w:r w:rsidRPr="000D0F31">
              <w:t>Time in seconds that it takes for a noise to drop by 60 dB</w:t>
            </w:r>
          </w:p>
        </w:tc>
        <w:tc>
          <w:tcPr>
            <w:tcW w:w="2410" w:type="dxa"/>
          </w:tcPr>
          <w:p w14:paraId="42CB7A11" w14:textId="77777777" w:rsidR="005734C1" w:rsidRPr="000D0F31" w:rsidRDefault="005734C1" w:rsidP="005734C1">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0D0F31">
              <w:rPr>
                <w:rFonts w:cstheme="minorHAnsi"/>
              </w:rPr>
              <w:t>0.4-0.6s</w:t>
            </w:r>
          </w:p>
        </w:tc>
        <w:tc>
          <w:tcPr>
            <w:tcW w:w="2500" w:type="dxa"/>
          </w:tcPr>
          <w:p w14:paraId="1316B8D8" w14:textId="77777777" w:rsidR="005734C1" w:rsidRPr="000D0F31" w:rsidRDefault="005734C1" w:rsidP="005734C1">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0D0F31">
              <w:rPr>
                <w:rFonts w:eastAsia="WenQuanYi Micro Hei" w:cstheme="minorHAnsi"/>
              </w:rPr>
              <w:t>0.3-</w:t>
            </w:r>
            <w:r w:rsidRPr="000D0F31">
              <w:rPr>
                <w:rFonts w:cstheme="minorHAnsi"/>
              </w:rPr>
              <w:t>0.5s</w:t>
            </w:r>
          </w:p>
        </w:tc>
      </w:tr>
      <w:tr w:rsidR="005734C1" w:rsidRPr="005734C1" w14:paraId="128C4214" w14:textId="77777777" w:rsidTr="00B21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48888D0" w14:textId="77777777" w:rsidR="005734C1" w:rsidRPr="000D0F31" w:rsidRDefault="005734C1" w:rsidP="005734C1">
            <w:pPr>
              <w:spacing w:before="120" w:after="120"/>
            </w:pPr>
            <w:r w:rsidRPr="000D0F31">
              <w:t>Signal-to-noise ratio (SNR)</w:t>
            </w:r>
          </w:p>
        </w:tc>
        <w:tc>
          <w:tcPr>
            <w:tcW w:w="2551" w:type="dxa"/>
          </w:tcPr>
          <w:p w14:paraId="74F565E8" w14:textId="77777777" w:rsidR="005734C1" w:rsidRPr="000D0F31" w:rsidRDefault="005734C1" w:rsidP="005734C1">
            <w:pPr>
              <w:spacing w:before="120" w:after="120"/>
              <w:jc w:val="both"/>
              <w:cnfStyle w:val="000000100000" w:firstRow="0" w:lastRow="0" w:firstColumn="0" w:lastColumn="0" w:oddVBand="0" w:evenVBand="0" w:oddHBand="1" w:evenHBand="0" w:firstRowFirstColumn="0" w:firstRowLastColumn="0" w:lastRowFirstColumn="0" w:lastRowLastColumn="0"/>
            </w:pPr>
            <w:r w:rsidRPr="000D0F31">
              <w:t>The difference between the level of the signal and the level of the background noise</w:t>
            </w:r>
          </w:p>
        </w:tc>
        <w:tc>
          <w:tcPr>
            <w:tcW w:w="2410" w:type="dxa"/>
          </w:tcPr>
          <w:p w14:paraId="05536707" w14:textId="77777777" w:rsidR="005734C1" w:rsidRPr="000D0F31" w:rsidRDefault="005734C1" w:rsidP="005734C1">
            <w:pPr>
              <w:pStyle w:val="ListParagraph"/>
              <w:spacing w:before="120" w:after="120"/>
              <w:ind w:left="49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D0F31">
              <w:rPr>
                <w:rFonts w:asciiTheme="minorHAnsi" w:hAnsiTheme="minorHAnsi" w:cstheme="minorHAnsi"/>
              </w:rPr>
              <w:t>+10 to +15 dB</w:t>
            </w:r>
          </w:p>
        </w:tc>
        <w:tc>
          <w:tcPr>
            <w:tcW w:w="2500" w:type="dxa"/>
          </w:tcPr>
          <w:p w14:paraId="6BA420D3" w14:textId="77777777" w:rsidR="005734C1" w:rsidRPr="000D0F31" w:rsidRDefault="005734C1" w:rsidP="005734C1">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rPr>
            </w:pPr>
            <w:r w:rsidRPr="000D0F31">
              <w:rPr>
                <w:rFonts w:cstheme="minorHAnsi"/>
              </w:rPr>
              <w:t>+15 to +20 dB</w:t>
            </w:r>
          </w:p>
        </w:tc>
      </w:tr>
      <w:tr w:rsidR="005734C1" w14:paraId="11A3E578" w14:textId="77777777" w:rsidTr="00B21838">
        <w:tc>
          <w:tcPr>
            <w:cnfStyle w:val="001000000000" w:firstRow="0" w:lastRow="0" w:firstColumn="1" w:lastColumn="0" w:oddVBand="0" w:evenVBand="0" w:oddHBand="0" w:evenHBand="0" w:firstRowFirstColumn="0" w:firstRowLastColumn="0" w:lastRowFirstColumn="0" w:lastRowLastColumn="0"/>
            <w:tcW w:w="1555" w:type="dxa"/>
          </w:tcPr>
          <w:p w14:paraId="29CFC3D2" w14:textId="0CBDCD3D" w:rsidR="005734C1" w:rsidRPr="000D0F31" w:rsidRDefault="005734C1" w:rsidP="005734C1">
            <w:pPr>
              <w:spacing w:before="120" w:after="120"/>
            </w:pPr>
            <w:r w:rsidRPr="000D0F31">
              <w:t xml:space="preserve">Speech </w:t>
            </w:r>
            <w:r w:rsidR="00282277" w:rsidRPr="000D0F31">
              <w:t xml:space="preserve">transmission index </w:t>
            </w:r>
            <w:r w:rsidRPr="000D0F31">
              <w:t>(STI)</w:t>
            </w:r>
          </w:p>
        </w:tc>
        <w:tc>
          <w:tcPr>
            <w:tcW w:w="2551" w:type="dxa"/>
          </w:tcPr>
          <w:p w14:paraId="22981EDD" w14:textId="77777777" w:rsidR="005734C1" w:rsidRPr="000D0F31" w:rsidRDefault="005734C1" w:rsidP="005734C1">
            <w:pPr>
              <w:spacing w:before="120" w:after="120"/>
              <w:jc w:val="both"/>
              <w:cnfStyle w:val="000000000000" w:firstRow="0" w:lastRow="0" w:firstColumn="0" w:lastColumn="0" w:oddVBand="0" w:evenVBand="0" w:oddHBand="0" w:evenHBand="0" w:firstRowFirstColumn="0" w:firstRowLastColumn="0" w:lastRowFirstColumn="0" w:lastRowLastColumn="0"/>
            </w:pPr>
            <w:r w:rsidRPr="000D0F31">
              <w:t>Calculation of the amount of speech information available based on other measurements</w:t>
            </w:r>
          </w:p>
        </w:tc>
        <w:tc>
          <w:tcPr>
            <w:tcW w:w="2410" w:type="dxa"/>
          </w:tcPr>
          <w:p w14:paraId="40E4DA61" w14:textId="77777777" w:rsidR="005734C1" w:rsidRPr="000D0F31" w:rsidRDefault="005734C1" w:rsidP="005734C1">
            <w:pPr>
              <w:pStyle w:val="ListParagraph"/>
              <w:spacing w:before="120" w:after="120"/>
              <w:ind w:left="495"/>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0F31">
              <w:rPr>
                <w:rFonts w:asciiTheme="minorHAnsi" w:hAnsiTheme="minorHAnsi" w:cstheme="minorHAnsi"/>
              </w:rPr>
              <w:t>0.6-0.75</w:t>
            </w:r>
          </w:p>
        </w:tc>
        <w:tc>
          <w:tcPr>
            <w:tcW w:w="2500" w:type="dxa"/>
          </w:tcPr>
          <w:p w14:paraId="269A89C4" w14:textId="77777777" w:rsidR="005734C1" w:rsidRPr="006822BC" w:rsidRDefault="005734C1" w:rsidP="005734C1">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0D0F31">
              <w:rPr>
                <w:rFonts w:cstheme="minorHAnsi"/>
              </w:rPr>
              <w:t>0.6-0.75</w:t>
            </w:r>
          </w:p>
        </w:tc>
      </w:tr>
    </w:tbl>
    <w:p w14:paraId="57A6E816" w14:textId="77777777" w:rsidR="005734C1" w:rsidRDefault="005734C1" w:rsidP="005734C1">
      <w:pPr>
        <w:jc w:val="both"/>
        <w:rPr>
          <w:color w:val="FF0000"/>
        </w:rPr>
      </w:pPr>
    </w:p>
    <w:p w14:paraId="370FBAC0" w14:textId="77777777" w:rsidR="005734C1" w:rsidRDefault="005734C1">
      <w:pPr>
        <w:rPr>
          <w:rFonts w:asciiTheme="majorHAnsi" w:eastAsiaTheme="majorEastAsia" w:hAnsiTheme="majorHAnsi" w:cstheme="majorBidi"/>
          <w:b/>
          <w:sz w:val="32"/>
          <w:szCs w:val="32"/>
        </w:rPr>
      </w:pPr>
      <w:r>
        <w:br w:type="page"/>
      </w:r>
    </w:p>
    <w:p w14:paraId="119ECD14" w14:textId="1ABF6C62" w:rsidR="005734C1" w:rsidRPr="008907B4" w:rsidRDefault="008907B4" w:rsidP="000D0F31">
      <w:pPr>
        <w:pStyle w:val="Heading1"/>
        <w:rPr>
          <w:color w:val="C00000"/>
          <w:sz w:val="44"/>
          <w:szCs w:val="44"/>
        </w:rPr>
      </w:pPr>
      <w:bookmarkStart w:id="72" w:name="_Toc24709675"/>
      <w:r w:rsidRPr="008907B4">
        <w:rPr>
          <w:color w:val="C00000"/>
          <w:sz w:val="44"/>
          <w:szCs w:val="44"/>
        </w:rPr>
        <w:t>APPENDIX C: SUMMARIES OF SELECTED RESEARCH</w:t>
      </w:r>
      <w:bookmarkEnd w:id="72"/>
    </w:p>
    <w:p w14:paraId="5F91859C" w14:textId="77777777" w:rsidR="005734C1" w:rsidRPr="0010174C" w:rsidRDefault="005734C1" w:rsidP="000D0F31">
      <w:pPr>
        <w:pStyle w:val="Heading2"/>
      </w:pPr>
      <w:bookmarkStart w:id="73" w:name="_Toc24709676"/>
      <w:r w:rsidRPr="00C9007F">
        <w:t>Mealings et al (2015b)</w:t>
      </w:r>
      <w:bookmarkEnd w:id="73"/>
      <w:r w:rsidRPr="00C9007F">
        <w:t xml:space="preserve"> </w:t>
      </w:r>
    </w:p>
    <w:p w14:paraId="6CBF8870" w14:textId="7E7896E9" w:rsidR="005734C1" w:rsidRPr="000906F7" w:rsidRDefault="005734C1" w:rsidP="005734C1">
      <w:r w:rsidRPr="000D0F31">
        <w:t>In this study, a closed-set speech test specifically developed to be administered in a classroom to the whole class of students at the same time</w:t>
      </w:r>
      <w:r w:rsidRPr="000D0F31">
        <w:rPr>
          <w:rStyle w:val="FootnoteReference"/>
        </w:rPr>
        <w:footnoteReference w:id="45"/>
      </w:r>
      <w:r w:rsidRPr="000D0F31">
        <w:t xml:space="preserve"> was used</w:t>
      </w:r>
      <w:r w:rsidR="00D10300">
        <w:t xml:space="preserve">. </w:t>
      </w:r>
      <w:r w:rsidRPr="000D0F31">
        <w:t xml:space="preserve">Recorded sentences were presented via a speaker at the front of the room at a normal conversational level (60 dBA measured at </w:t>
      </w:r>
      <w:r w:rsidR="0050357C">
        <w:t>two</w:t>
      </w:r>
      <w:r w:rsidRPr="000D0F31">
        <w:t xml:space="preserve"> metres)</w:t>
      </w:r>
      <w:r w:rsidR="00D10300">
        <w:t xml:space="preserve">. </w:t>
      </w:r>
      <w:r w:rsidRPr="000D0F31">
        <w:t>Four pictures were displayed on a screen at the front of the room and students were instructed to press a button on a personal response device to select the picture that corresponded to the target word in the sentence</w:t>
      </w:r>
      <w:r w:rsidR="00D10300">
        <w:t xml:space="preserve">. </w:t>
      </w:r>
      <w:r w:rsidRPr="000D0F31">
        <w:t>Students sitting at the front of the room scored 79</w:t>
      </w:r>
      <w:r w:rsidR="0050357C">
        <w:rPr>
          <w:rFonts w:ascii="Calibri" w:hAnsi="Calibri" w:cs="Calibri"/>
        </w:rPr>
        <w:t>–</w:t>
      </w:r>
      <w:r w:rsidRPr="000D0F31">
        <w:t>83% correct while students at the back of the room scored just 52</w:t>
      </w:r>
      <w:r w:rsidR="0050357C">
        <w:rPr>
          <w:rFonts w:ascii="Calibri" w:hAnsi="Calibri" w:cs="Calibri"/>
        </w:rPr>
        <w:t>–</w:t>
      </w:r>
      <w:r w:rsidRPr="000D0F31">
        <w:t>56% correct</w:t>
      </w:r>
      <w:r w:rsidR="00D10300">
        <w:t xml:space="preserve">. </w:t>
      </w:r>
    </w:p>
    <w:p w14:paraId="5E18A1EE" w14:textId="53223C95" w:rsidR="005734C1" w:rsidRPr="000906F7" w:rsidRDefault="005734C1" w:rsidP="005734C1">
      <w:pPr>
        <w:jc w:val="both"/>
      </w:pPr>
      <w:r w:rsidRPr="000D0F31">
        <w:t>With higher noise levels in the triple classroom (background noise level of approximately 67 dBA), the scores were as low as to 72% at the front of the room and as low as 25% at the back of the room</w:t>
      </w:r>
      <w:r w:rsidR="00D10300">
        <w:t xml:space="preserve">. </w:t>
      </w:r>
    </w:p>
    <w:p w14:paraId="72090B1D" w14:textId="737E2FA8" w:rsidR="005734C1" w:rsidRPr="000906F7" w:rsidRDefault="005734C1" w:rsidP="005734C1">
      <w:r w:rsidRPr="000D0F31">
        <w:t>The authors recommended a background noise level of less than 50</w:t>
      </w:r>
      <w:r w:rsidR="0050357C">
        <w:t xml:space="preserve"> </w:t>
      </w:r>
      <w:r w:rsidRPr="000D0F31">
        <w:t>dBA, a reverberation time of less than 0.5</w:t>
      </w:r>
      <w:r w:rsidR="0050357C">
        <w:t xml:space="preserve"> </w:t>
      </w:r>
      <w:r w:rsidRPr="000D0F31">
        <w:t>s and spatial separation between class groups in open plan spaces.</w:t>
      </w:r>
      <w:r w:rsidRPr="000906F7">
        <w:t xml:space="preserve"> </w:t>
      </w:r>
    </w:p>
    <w:p w14:paraId="7A79CBCC" w14:textId="130FE0B3" w:rsidR="005734C1" w:rsidRPr="00C9007F" w:rsidRDefault="00683D0B" w:rsidP="000D0F31">
      <w:pPr>
        <w:pStyle w:val="Heading2"/>
      </w:pPr>
      <w:bookmarkStart w:id="74" w:name="_Toc24709677"/>
      <w:r w:rsidRPr="000D0F31">
        <w:t>Anderson and Goldstein (2004)</w:t>
      </w:r>
      <w:bookmarkEnd w:id="74"/>
    </w:p>
    <w:p w14:paraId="6334F366" w14:textId="3A8FD689" w:rsidR="005734C1" w:rsidRPr="000906F7" w:rsidRDefault="00683D0B" w:rsidP="005734C1">
      <w:r w:rsidRPr="000D0F31">
        <w:t>This study</w:t>
      </w:r>
      <w:r w:rsidR="005734C1" w:rsidRPr="000D0F31">
        <w:t xml:space="preserve"> looked at the performance </w:t>
      </w:r>
      <w:r w:rsidR="0050357C">
        <w:t>of</w:t>
      </w:r>
      <w:r w:rsidR="0050357C" w:rsidRPr="000D0F31">
        <w:t xml:space="preserve"> </w:t>
      </w:r>
      <w:r w:rsidR="005734C1" w:rsidRPr="000D0F31">
        <w:t xml:space="preserve">a group of </w:t>
      </w:r>
      <w:r w:rsidR="003B2D49">
        <w:t>students</w:t>
      </w:r>
      <w:r w:rsidR="005734C1" w:rsidRPr="000D0F31">
        <w:t xml:space="preserve"> aged 9</w:t>
      </w:r>
      <w:r w:rsidR="0050357C">
        <w:rPr>
          <w:rFonts w:ascii="Calibri" w:hAnsi="Calibri" w:cs="Calibri"/>
        </w:rPr>
        <w:t>–</w:t>
      </w:r>
      <w:r w:rsidR="005734C1" w:rsidRPr="000D0F31">
        <w:t>12 years with mild to severe hearing loss on a sentence test in classroom conditions</w:t>
      </w:r>
      <w:r w:rsidR="00D10300">
        <w:t xml:space="preserve">. </w:t>
      </w:r>
      <w:r w:rsidR="005734C1" w:rsidRPr="000D0F31">
        <w:t xml:space="preserve">All of these </w:t>
      </w:r>
      <w:r w:rsidR="004A6E6E">
        <w:t>students</w:t>
      </w:r>
      <w:r w:rsidR="005734C1" w:rsidRPr="000D0F31">
        <w:t xml:space="preserve"> used hearing aids</w:t>
      </w:r>
      <w:r w:rsidR="00D10300">
        <w:t xml:space="preserve">. </w:t>
      </w:r>
      <w:r w:rsidR="005734C1" w:rsidRPr="000D0F31">
        <w:t>The test used recorded sentences presented via a speaker in front with competing noise via a speaker behind to give a signal-to-noise ratio of +10 dB</w:t>
      </w:r>
      <w:r w:rsidR="00D10300">
        <w:t xml:space="preserve">. </w:t>
      </w:r>
      <w:r w:rsidR="005734C1" w:rsidRPr="000D0F31">
        <w:t xml:space="preserve">They found that there was a significant improvement in speech recognition scores when using hearing aids plus a </w:t>
      </w:r>
      <w:r w:rsidR="007A7D7F">
        <w:t>PWCD</w:t>
      </w:r>
      <w:r w:rsidR="005734C1" w:rsidRPr="000D0F31">
        <w:t xml:space="preserve"> (94.4%) compared to hearing aids only (82.4%)</w:t>
      </w:r>
      <w:r w:rsidR="00D10300">
        <w:t xml:space="preserve">. </w:t>
      </w:r>
      <w:r w:rsidR="005734C1" w:rsidRPr="000D0F31">
        <w:t xml:space="preserve">However, there was no significant improvement in speech recognition scores when a hearing aid plus a </w:t>
      </w:r>
      <w:r w:rsidR="002C3484" w:rsidRPr="000D0F31">
        <w:t>Soundfield system</w:t>
      </w:r>
      <w:r w:rsidR="005734C1" w:rsidRPr="000D0F31">
        <w:t xml:space="preserve"> was used (83.1%)</w:t>
      </w:r>
      <w:r w:rsidR="00D10300">
        <w:t xml:space="preserve">. </w:t>
      </w:r>
    </w:p>
    <w:p w14:paraId="477042C8" w14:textId="46987757" w:rsidR="005734C1" w:rsidRPr="00C9007F" w:rsidRDefault="00683D0B" w:rsidP="000D0F31">
      <w:pPr>
        <w:pStyle w:val="Heading2"/>
      </w:pPr>
      <w:bookmarkStart w:id="75" w:name="_Toc24709678"/>
      <w:r w:rsidRPr="000D0F31">
        <w:t>Zanin and Rance (2016)</w:t>
      </w:r>
      <w:bookmarkEnd w:id="75"/>
    </w:p>
    <w:p w14:paraId="780838C5" w14:textId="36DD4395" w:rsidR="005734C1" w:rsidRPr="000D0F31" w:rsidRDefault="00683D0B" w:rsidP="005734C1">
      <w:pPr>
        <w:pStyle w:val="CommentText"/>
        <w:jc w:val="both"/>
        <w:rPr>
          <w:sz w:val="22"/>
          <w:szCs w:val="22"/>
        </w:rPr>
      </w:pPr>
      <w:r w:rsidRPr="000D0F31">
        <w:rPr>
          <w:sz w:val="22"/>
          <w:szCs w:val="22"/>
        </w:rPr>
        <w:t xml:space="preserve">This study </w:t>
      </w:r>
      <w:r w:rsidR="009657D0">
        <w:rPr>
          <w:sz w:val="22"/>
          <w:szCs w:val="22"/>
        </w:rPr>
        <w:t>involved</w:t>
      </w:r>
      <w:r w:rsidR="005734C1" w:rsidRPr="000D0F31">
        <w:rPr>
          <w:sz w:val="22"/>
          <w:szCs w:val="22"/>
        </w:rPr>
        <w:t xml:space="preserve"> students </w:t>
      </w:r>
      <w:r w:rsidR="003B2D49">
        <w:rPr>
          <w:sz w:val="22"/>
          <w:szCs w:val="22"/>
        </w:rPr>
        <w:t xml:space="preserve">aged </w:t>
      </w:r>
      <w:r w:rsidR="005734C1" w:rsidRPr="000D0F31">
        <w:rPr>
          <w:sz w:val="22"/>
          <w:szCs w:val="22"/>
        </w:rPr>
        <w:t>12</w:t>
      </w:r>
      <w:r w:rsidR="0050357C">
        <w:rPr>
          <w:rFonts w:ascii="Calibri" w:hAnsi="Calibri" w:cs="Calibri"/>
          <w:sz w:val="22"/>
          <w:szCs w:val="22"/>
        </w:rPr>
        <w:t>–</w:t>
      </w:r>
      <w:r w:rsidR="005734C1" w:rsidRPr="000D0F31">
        <w:rPr>
          <w:sz w:val="22"/>
          <w:szCs w:val="22"/>
        </w:rPr>
        <w:t>18 years with mild to profound hearing loss</w:t>
      </w:r>
      <w:r w:rsidR="00D10300">
        <w:rPr>
          <w:sz w:val="22"/>
          <w:szCs w:val="22"/>
        </w:rPr>
        <w:t xml:space="preserve">. </w:t>
      </w:r>
      <w:r w:rsidR="005734C1" w:rsidRPr="000D0F31">
        <w:rPr>
          <w:sz w:val="22"/>
          <w:szCs w:val="22"/>
        </w:rPr>
        <w:t xml:space="preserve">Students in this group used hearing aids, cochlear implants, </w:t>
      </w:r>
      <w:r w:rsidR="009657D0">
        <w:rPr>
          <w:sz w:val="22"/>
          <w:szCs w:val="22"/>
        </w:rPr>
        <w:t xml:space="preserve">a </w:t>
      </w:r>
      <w:r w:rsidR="005734C1" w:rsidRPr="000D0F31">
        <w:rPr>
          <w:sz w:val="22"/>
          <w:szCs w:val="22"/>
        </w:rPr>
        <w:t>hearing aid on one side and cochlear implant on the other, or a wireless receiver</w:t>
      </w:r>
      <w:r w:rsidR="00D10300">
        <w:rPr>
          <w:sz w:val="22"/>
          <w:szCs w:val="22"/>
        </w:rPr>
        <w:t xml:space="preserve">. </w:t>
      </w:r>
      <w:r w:rsidR="005734C1" w:rsidRPr="000D0F31">
        <w:rPr>
          <w:sz w:val="22"/>
          <w:szCs w:val="22"/>
        </w:rPr>
        <w:t>The test used recorded words presented via a speaker at the front of the classroom with competing noise presented via a speaker at the back of the classroom with a signal-to-noise ratio of 0 dB</w:t>
      </w:r>
      <w:r w:rsidR="00D10300">
        <w:rPr>
          <w:sz w:val="22"/>
          <w:szCs w:val="22"/>
        </w:rPr>
        <w:t xml:space="preserve">. </w:t>
      </w:r>
      <w:r w:rsidR="005734C1" w:rsidRPr="000D0F31">
        <w:rPr>
          <w:sz w:val="22"/>
          <w:szCs w:val="22"/>
        </w:rPr>
        <w:t xml:space="preserve">They found that there was a significant improvement in performance on the speech test when a </w:t>
      </w:r>
      <w:r w:rsidR="007A7D7F">
        <w:rPr>
          <w:sz w:val="22"/>
          <w:szCs w:val="22"/>
        </w:rPr>
        <w:t>PWCD</w:t>
      </w:r>
      <w:r w:rsidR="005734C1" w:rsidRPr="000D0F31">
        <w:rPr>
          <w:sz w:val="22"/>
          <w:szCs w:val="22"/>
        </w:rPr>
        <w:t xml:space="preserve"> was used: the average score for the group was 65.8% correct on the word test when using a </w:t>
      </w:r>
      <w:r w:rsidR="007A7D7F">
        <w:rPr>
          <w:sz w:val="22"/>
          <w:szCs w:val="22"/>
        </w:rPr>
        <w:t>PWCD</w:t>
      </w:r>
      <w:r w:rsidR="009657D0">
        <w:rPr>
          <w:sz w:val="22"/>
          <w:szCs w:val="22"/>
        </w:rPr>
        <w:t>,</w:t>
      </w:r>
      <w:r w:rsidR="005734C1" w:rsidRPr="000D0F31">
        <w:rPr>
          <w:sz w:val="22"/>
          <w:szCs w:val="22"/>
        </w:rPr>
        <w:t xml:space="preserve"> compared to 24.3% when using only their hearing aids/cochlear implants</w:t>
      </w:r>
      <w:r w:rsidR="00D10300">
        <w:rPr>
          <w:sz w:val="22"/>
          <w:szCs w:val="22"/>
        </w:rPr>
        <w:t xml:space="preserve">. </w:t>
      </w:r>
      <w:r w:rsidR="005734C1" w:rsidRPr="000D0F31">
        <w:rPr>
          <w:sz w:val="22"/>
          <w:szCs w:val="22"/>
        </w:rPr>
        <w:t>There was only</w:t>
      </w:r>
      <w:r w:rsidR="009657D0">
        <w:rPr>
          <w:sz w:val="22"/>
          <w:szCs w:val="22"/>
        </w:rPr>
        <w:t xml:space="preserve"> a</w:t>
      </w:r>
      <w:r w:rsidR="005734C1" w:rsidRPr="000D0F31">
        <w:rPr>
          <w:sz w:val="22"/>
          <w:szCs w:val="22"/>
        </w:rPr>
        <w:t xml:space="preserve"> small improvement when a </w:t>
      </w:r>
      <w:r w:rsidR="002C3484" w:rsidRPr="000D0F31">
        <w:rPr>
          <w:sz w:val="22"/>
          <w:szCs w:val="22"/>
        </w:rPr>
        <w:t>Soundfield system</w:t>
      </w:r>
      <w:r w:rsidR="005734C1" w:rsidRPr="000D0F31">
        <w:rPr>
          <w:sz w:val="22"/>
          <w:szCs w:val="22"/>
        </w:rPr>
        <w:t xml:space="preserve"> was used in conjunction with their hearing aids/cochlear implants (35.9% words correct)</w:t>
      </w:r>
      <w:r w:rsidR="00D10300">
        <w:rPr>
          <w:sz w:val="22"/>
          <w:szCs w:val="22"/>
        </w:rPr>
        <w:t xml:space="preserve">. </w:t>
      </w:r>
      <w:r w:rsidR="005734C1" w:rsidRPr="000D0F31">
        <w:rPr>
          <w:sz w:val="22"/>
          <w:szCs w:val="22"/>
        </w:rPr>
        <w:t xml:space="preserve">A group of normally hearing </w:t>
      </w:r>
      <w:r w:rsidR="004A6E6E">
        <w:rPr>
          <w:sz w:val="22"/>
          <w:szCs w:val="22"/>
        </w:rPr>
        <w:t>students</w:t>
      </w:r>
      <w:r w:rsidR="005734C1" w:rsidRPr="000D0F31">
        <w:rPr>
          <w:sz w:val="22"/>
          <w:szCs w:val="22"/>
        </w:rPr>
        <w:t xml:space="preserve"> scored 80.1% on the same test under the same conditions</w:t>
      </w:r>
      <w:r w:rsidR="00D10300">
        <w:rPr>
          <w:sz w:val="22"/>
          <w:szCs w:val="22"/>
        </w:rPr>
        <w:t xml:space="preserve">. </w:t>
      </w:r>
      <w:r w:rsidR="005734C1" w:rsidRPr="000D0F31">
        <w:rPr>
          <w:sz w:val="22"/>
          <w:szCs w:val="22"/>
        </w:rPr>
        <w:t>This supports the need for students who are deaf or hard of hearing to be provided with additional assistance to access the curriculum even with optimally fitted devices.</w:t>
      </w:r>
    </w:p>
    <w:p w14:paraId="6E76C484" w14:textId="3D98B468" w:rsidR="005734C1" w:rsidRPr="000906F7" w:rsidRDefault="005734C1" w:rsidP="005734C1">
      <w:pPr>
        <w:pStyle w:val="CommentText"/>
        <w:jc w:val="both"/>
        <w:rPr>
          <w:sz w:val="22"/>
          <w:szCs w:val="22"/>
        </w:rPr>
      </w:pPr>
      <w:r w:rsidRPr="000D0F31">
        <w:rPr>
          <w:sz w:val="22"/>
          <w:szCs w:val="22"/>
        </w:rPr>
        <w:t xml:space="preserve">Half of the students in the Zanin and Rance (2016) study also </w:t>
      </w:r>
      <w:r w:rsidR="009657D0">
        <w:rPr>
          <w:sz w:val="22"/>
          <w:szCs w:val="22"/>
        </w:rPr>
        <w:t>completed</w:t>
      </w:r>
      <w:r w:rsidR="009657D0" w:rsidRPr="000D0F31">
        <w:rPr>
          <w:sz w:val="22"/>
          <w:szCs w:val="22"/>
        </w:rPr>
        <w:t xml:space="preserve"> </w:t>
      </w:r>
      <w:r w:rsidRPr="000D0F31">
        <w:rPr>
          <w:sz w:val="22"/>
          <w:szCs w:val="22"/>
        </w:rPr>
        <w:t>a two</w:t>
      </w:r>
      <w:r w:rsidR="009657D0">
        <w:rPr>
          <w:sz w:val="22"/>
          <w:szCs w:val="22"/>
        </w:rPr>
        <w:t>-</w:t>
      </w:r>
      <w:r w:rsidRPr="000D0F31">
        <w:rPr>
          <w:sz w:val="22"/>
          <w:szCs w:val="22"/>
        </w:rPr>
        <w:t xml:space="preserve">week classroom trial of a </w:t>
      </w:r>
      <w:r w:rsidR="002C3484" w:rsidRPr="000D0F31">
        <w:rPr>
          <w:sz w:val="22"/>
          <w:szCs w:val="22"/>
        </w:rPr>
        <w:t>Soundfield system</w:t>
      </w:r>
      <w:r w:rsidRPr="000D0F31">
        <w:rPr>
          <w:sz w:val="22"/>
          <w:szCs w:val="22"/>
        </w:rPr>
        <w:t xml:space="preserve"> and a </w:t>
      </w:r>
      <w:r w:rsidR="007A7D7F">
        <w:rPr>
          <w:sz w:val="22"/>
          <w:szCs w:val="22"/>
        </w:rPr>
        <w:t>PWCD</w:t>
      </w:r>
      <w:r w:rsidR="009657D0">
        <w:rPr>
          <w:sz w:val="22"/>
          <w:szCs w:val="22"/>
        </w:rPr>
        <w:t>,</w:t>
      </w:r>
      <w:r w:rsidRPr="000D0F31">
        <w:rPr>
          <w:sz w:val="22"/>
          <w:szCs w:val="22"/>
        </w:rPr>
        <w:t xml:space="preserve"> evaluated using student and teacher questionnaires</w:t>
      </w:r>
      <w:r w:rsidR="00D10300">
        <w:rPr>
          <w:sz w:val="22"/>
          <w:szCs w:val="22"/>
        </w:rPr>
        <w:t xml:space="preserve">. </w:t>
      </w:r>
      <w:r w:rsidRPr="000D0F31">
        <w:rPr>
          <w:sz w:val="22"/>
          <w:szCs w:val="22"/>
        </w:rPr>
        <w:t>The questionnaire responses agreed with the speech perception results</w:t>
      </w:r>
      <w:r w:rsidR="009657D0">
        <w:rPr>
          <w:sz w:val="22"/>
          <w:szCs w:val="22"/>
        </w:rPr>
        <w:t>,</w:t>
      </w:r>
      <w:r w:rsidRPr="000D0F31">
        <w:rPr>
          <w:sz w:val="22"/>
          <w:szCs w:val="22"/>
        </w:rPr>
        <w:t xml:space="preserve"> show</w:t>
      </w:r>
      <w:r w:rsidR="009657D0">
        <w:rPr>
          <w:sz w:val="22"/>
          <w:szCs w:val="22"/>
        </w:rPr>
        <w:t>ing</w:t>
      </w:r>
      <w:r w:rsidRPr="000D0F31">
        <w:rPr>
          <w:sz w:val="22"/>
          <w:szCs w:val="22"/>
        </w:rPr>
        <w:t xml:space="preserve"> that the most benefit was obtained by using a </w:t>
      </w:r>
      <w:r w:rsidR="009657D0">
        <w:rPr>
          <w:sz w:val="22"/>
          <w:szCs w:val="22"/>
        </w:rPr>
        <w:t>PWCD</w:t>
      </w:r>
      <w:r w:rsidRPr="000D0F31">
        <w:rPr>
          <w:sz w:val="22"/>
          <w:szCs w:val="22"/>
        </w:rPr>
        <w:t xml:space="preserve"> in conjunction with the hearing aid/cochlear implant</w:t>
      </w:r>
      <w:r w:rsidR="009657D0">
        <w:rPr>
          <w:sz w:val="22"/>
          <w:szCs w:val="22"/>
        </w:rPr>
        <w:t>,</w:t>
      </w:r>
      <w:r w:rsidRPr="000D0F31">
        <w:rPr>
          <w:sz w:val="22"/>
          <w:szCs w:val="22"/>
        </w:rPr>
        <w:t xml:space="preserve"> and that there was no difference when a </w:t>
      </w:r>
      <w:r w:rsidR="002C3484" w:rsidRPr="000D0F31">
        <w:rPr>
          <w:sz w:val="22"/>
          <w:szCs w:val="22"/>
        </w:rPr>
        <w:t>Soundfield system</w:t>
      </w:r>
      <w:r w:rsidRPr="000D0F31">
        <w:rPr>
          <w:sz w:val="22"/>
          <w:szCs w:val="22"/>
        </w:rPr>
        <w:t xml:space="preserve"> was used in conjunction with the hearing aid/cochlear implant</w:t>
      </w:r>
      <w:r w:rsidR="00D10300">
        <w:rPr>
          <w:sz w:val="22"/>
          <w:szCs w:val="22"/>
        </w:rPr>
        <w:t xml:space="preserve">. </w:t>
      </w:r>
      <w:r w:rsidRPr="000D0F31">
        <w:rPr>
          <w:sz w:val="22"/>
          <w:szCs w:val="22"/>
        </w:rPr>
        <w:t xml:space="preserve">Even though speech perception ability and questionnaire responses showed that a </w:t>
      </w:r>
      <w:r w:rsidR="009657D0">
        <w:rPr>
          <w:sz w:val="22"/>
          <w:szCs w:val="22"/>
        </w:rPr>
        <w:t>PWCD</w:t>
      </w:r>
      <w:r w:rsidRPr="000D0F31">
        <w:rPr>
          <w:sz w:val="22"/>
          <w:szCs w:val="22"/>
        </w:rPr>
        <w:t xml:space="preserve"> gave the greatest benefit, device acceptance for students of this age was affected by psychosocial factors such as social stigma, low self-esteem and cosmetic appearance.</w:t>
      </w:r>
    </w:p>
    <w:p w14:paraId="5BD3AEFB" w14:textId="36DB0D77" w:rsidR="00683D0B" w:rsidRPr="000D0F31" w:rsidRDefault="005734C1" w:rsidP="000D0F31">
      <w:pPr>
        <w:pStyle w:val="Heading2"/>
      </w:pPr>
      <w:bookmarkStart w:id="76" w:name="_Toc24709679"/>
      <w:r w:rsidRPr="000D0F31">
        <w:t>Massie and Dillon (2006a)</w:t>
      </w:r>
      <w:bookmarkEnd w:id="76"/>
    </w:p>
    <w:p w14:paraId="6446DD90" w14:textId="78667976" w:rsidR="005734C1" w:rsidRPr="000906F7" w:rsidRDefault="00683D0B" w:rsidP="005734C1">
      <w:pPr>
        <w:jc w:val="both"/>
      </w:pPr>
      <w:r w:rsidRPr="000D0F31">
        <w:t xml:space="preserve">This study </w:t>
      </w:r>
      <w:r w:rsidR="005734C1" w:rsidRPr="000D0F31">
        <w:t xml:space="preserve">found that grade 2 students with normal hearing or a mild hearing loss had significantly better literacy and numeracy skills after a semester using a </w:t>
      </w:r>
      <w:r w:rsidR="002C3484" w:rsidRPr="000D0F31">
        <w:t>Soundfield system</w:t>
      </w:r>
      <w:r w:rsidR="005734C1" w:rsidRPr="000D0F31">
        <w:t xml:space="preserve"> </w:t>
      </w:r>
      <w:r w:rsidR="009657D0">
        <w:t>than</w:t>
      </w:r>
      <w:r w:rsidR="005734C1" w:rsidRPr="000D0F31">
        <w:t xml:space="preserve"> a semester without using a </w:t>
      </w:r>
      <w:r w:rsidR="002C3484" w:rsidRPr="000D0F31">
        <w:t>Soundfield system</w:t>
      </w:r>
      <w:r w:rsidR="00D10300">
        <w:t xml:space="preserve">. </w:t>
      </w:r>
    </w:p>
    <w:p w14:paraId="144DC1BD" w14:textId="038D42CE" w:rsidR="00CF2B69" w:rsidRPr="000D0F31" w:rsidRDefault="005734C1" w:rsidP="005734C1">
      <w:r w:rsidRPr="000D0F31">
        <w:t>Also, Massie, Theodorus, McPherson and Smaldino (2004) found students in grade 2, 3 and 5 (6</w:t>
      </w:r>
      <w:r w:rsidR="009657D0">
        <w:rPr>
          <w:rFonts w:ascii="Calibri" w:hAnsi="Calibri" w:cs="Calibri"/>
        </w:rPr>
        <w:t>–</w:t>
      </w:r>
      <w:r w:rsidRPr="000D0F31">
        <w:t>10</w:t>
      </w:r>
      <w:r w:rsidR="009657D0">
        <w:t>-</w:t>
      </w:r>
      <w:r w:rsidRPr="000D0F31">
        <w:t>year</w:t>
      </w:r>
      <w:r w:rsidR="009657D0">
        <w:t>-</w:t>
      </w:r>
      <w:r w:rsidRPr="000D0F31">
        <w:t>olds), some with mild</w:t>
      </w:r>
      <w:r w:rsidR="009657D0">
        <w:rPr>
          <w:rFonts w:ascii="Calibri" w:hAnsi="Calibri" w:cs="Calibri"/>
        </w:rPr>
        <w:t>–</w:t>
      </w:r>
      <w:r w:rsidRPr="000D0F31">
        <w:t>moderate hearing loss, communicated more with the teacher and with their peers</w:t>
      </w:r>
      <w:r w:rsidR="009657D0">
        <w:t xml:space="preserve">, were more </w:t>
      </w:r>
      <w:r w:rsidRPr="000D0F31">
        <w:t>attenti</w:t>
      </w:r>
      <w:r w:rsidR="009657D0">
        <w:t>ve</w:t>
      </w:r>
      <w:r w:rsidRPr="000D0F31">
        <w:t xml:space="preserve"> and participat</w:t>
      </w:r>
      <w:r w:rsidR="009657D0">
        <w:t>ed more in class</w:t>
      </w:r>
      <w:r w:rsidRPr="000D0F31">
        <w:t xml:space="preserve"> when a </w:t>
      </w:r>
      <w:r w:rsidR="002C3484" w:rsidRPr="000D0F31">
        <w:t>Soundfield system</w:t>
      </w:r>
      <w:r w:rsidRPr="000D0F31">
        <w:t xml:space="preserve"> was used</w:t>
      </w:r>
      <w:r w:rsidR="00D10300">
        <w:t xml:space="preserve">. </w:t>
      </w:r>
      <w:r w:rsidRPr="000D0F31">
        <w:t>In another study, Dockrell and Shield (2012) found students aged 8</w:t>
      </w:r>
      <w:r w:rsidR="009657D0">
        <w:rPr>
          <w:rFonts w:ascii="Calibri" w:hAnsi="Calibri" w:cs="Calibri"/>
        </w:rPr>
        <w:t>–</w:t>
      </w:r>
      <w:r w:rsidRPr="000D0F31">
        <w:t xml:space="preserve">10 years benefited in listening comprehension and speed of information processing when a </w:t>
      </w:r>
      <w:r w:rsidR="002C3484" w:rsidRPr="000D0F31">
        <w:t>Soundfield system</w:t>
      </w:r>
      <w:r w:rsidRPr="000D0F31">
        <w:t xml:space="preserve"> was used</w:t>
      </w:r>
      <w:r w:rsidR="00D10300">
        <w:t xml:space="preserve">. </w:t>
      </w:r>
      <w:r w:rsidRPr="000D0F31">
        <w:t>In this study, some of the classrooms had poor acoustics (reverberation times up to 0.83</w:t>
      </w:r>
      <w:r w:rsidR="009657D0">
        <w:t xml:space="preserve"> </w:t>
      </w:r>
      <w:r w:rsidRPr="000D0F31">
        <w:t xml:space="preserve">s) and some of the students had special needs or EAL. Of the 16 teachers in the study, 11 were still using the </w:t>
      </w:r>
      <w:r w:rsidR="002C3484" w:rsidRPr="000D0F31">
        <w:t>Soundfield system</w:t>
      </w:r>
      <w:r w:rsidRPr="000D0F31">
        <w:t xml:space="preserve"> </w:t>
      </w:r>
      <w:r w:rsidR="009657D0">
        <w:t>six</w:t>
      </w:r>
      <w:r w:rsidRPr="000D0F31">
        <w:t xml:space="preserve"> months after it was installed, and all of these used it for part of every day for whole</w:t>
      </w:r>
      <w:r w:rsidR="009657D0">
        <w:t>-</w:t>
      </w:r>
      <w:r w:rsidRPr="000D0F31">
        <w:t>class teaching (40% of the day)</w:t>
      </w:r>
      <w:r w:rsidR="00D10300">
        <w:t xml:space="preserve">. </w:t>
      </w:r>
      <w:r w:rsidRPr="000D0F31">
        <w:t>Five teachers stopped using it because it was uncomfortable or because they had technical problems</w:t>
      </w:r>
      <w:r w:rsidR="00D10300">
        <w:t xml:space="preserve">. </w:t>
      </w:r>
      <w:r w:rsidRPr="000D0F31">
        <w:t xml:space="preserve">Teachers reported improvement in students’ </w:t>
      </w:r>
      <w:r w:rsidR="009657D0" w:rsidRPr="000D0F31">
        <w:t>attention span</w:t>
      </w:r>
      <w:r w:rsidR="009657D0">
        <w:t xml:space="preserve">s, as well as </w:t>
      </w:r>
      <w:r w:rsidRPr="000D0F31">
        <w:t>ability to respond appropriately to questions</w:t>
      </w:r>
      <w:r w:rsidR="009657D0">
        <w:t xml:space="preserve"> and</w:t>
      </w:r>
      <w:r w:rsidRPr="000D0F31">
        <w:t xml:space="preserve"> understand spoken instructions.</w:t>
      </w:r>
    </w:p>
    <w:p w14:paraId="141F8949" w14:textId="77777777" w:rsidR="00A83CE5" w:rsidRDefault="00A83CE5">
      <w:pPr>
        <w:rPr>
          <w:highlight w:val="green"/>
        </w:rPr>
      </w:pPr>
    </w:p>
    <w:p w14:paraId="41E57606" w14:textId="77777777" w:rsidR="00A83CE5" w:rsidRDefault="00A83CE5">
      <w:pPr>
        <w:rPr>
          <w:highlight w:val="green"/>
        </w:rPr>
      </w:pPr>
    </w:p>
    <w:p w14:paraId="0EF34F57" w14:textId="77777777" w:rsidR="00A83CE5" w:rsidRDefault="00A83CE5">
      <w:pPr>
        <w:rPr>
          <w:highlight w:val="green"/>
        </w:rPr>
      </w:pPr>
    </w:p>
    <w:p w14:paraId="645AA7E9" w14:textId="68333133" w:rsidR="00CF2B69" w:rsidRDefault="00CF2B69">
      <w:pPr>
        <w:rPr>
          <w:highlight w:val="green"/>
        </w:rPr>
      </w:pPr>
      <w:r>
        <w:rPr>
          <w:highlight w:val="green"/>
        </w:rPr>
        <w:br w:type="page"/>
      </w:r>
    </w:p>
    <w:p w14:paraId="44F0FB21" w14:textId="5FC489B9" w:rsidR="005734C1" w:rsidRPr="008907B4" w:rsidRDefault="008907B4" w:rsidP="000D0F31">
      <w:pPr>
        <w:pStyle w:val="Heading1"/>
        <w:rPr>
          <w:color w:val="C00000"/>
          <w:sz w:val="44"/>
          <w:szCs w:val="44"/>
        </w:rPr>
      </w:pPr>
      <w:bookmarkStart w:id="77" w:name="_Toc24709680"/>
      <w:r w:rsidRPr="008907B4">
        <w:rPr>
          <w:color w:val="C00000"/>
          <w:sz w:val="44"/>
          <w:szCs w:val="44"/>
        </w:rPr>
        <w:t>APPENDIX D: TRANSMISSION TYPES</w:t>
      </w:r>
      <w:bookmarkEnd w:id="77"/>
    </w:p>
    <w:p w14:paraId="4F245993" w14:textId="77777777" w:rsidR="00A925BD" w:rsidRPr="00A925BD" w:rsidRDefault="00A925BD"/>
    <w:p w14:paraId="1FB05581" w14:textId="77777777" w:rsidR="00CF2B69" w:rsidRPr="000D0F31" w:rsidRDefault="00CF2B69" w:rsidP="00CF2B69">
      <w:pPr>
        <w:jc w:val="both"/>
        <w:rPr>
          <w:u w:val="single"/>
        </w:rPr>
      </w:pPr>
      <w:r w:rsidRPr="000D0F31">
        <w:rPr>
          <w:noProof/>
          <w:lang w:val="en-GB" w:eastAsia="en-GB"/>
        </w:rPr>
        <w:drawing>
          <wp:anchor distT="0" distB="0" distL="114300" distR="114300" simplePos="0" relativeHeight="251685888" behindDoc="1" locked="0" layoutInCell="1" allowOverlap="1" wp14:anchorId="074313B6" wp14:editId="6D40F15E">
            <wp:simplePos x="0" y="0"/>
            <wp:positionH relativeFrom="margin">
              <wp:align>left</wp:align>
            </wp:positionH>
            <wp:positionV relativeFrom="paragraph">
              <wp:posOffset>31750</wp:posOffset>
            </wp:positionV>
            <wp:extent cx="3429635" cy="3284855"/>
            <wp:effectExtent l="25400" t="25400" r="24765" b="17145"/>
            <wp:wrapTight wrapText="bothSides">
              <wp:wrapPolygon edited="0">
                <wp:start x="-160" y="-167"/>
                <wp:lineTo x="-160" y="21546"/>
                <wp:lineTo x="21596" y="21546"/>
                <wp:lineTo x="21596" y="-167"/>
                <wp:lineTo x="-160" y="-167"/>
              </wp:wrapPolygon>
            </wp:wrapTight>
            <wp:docPr id="2" name="Picture 2" descr="&#10;Parallel signal transmiss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9635" cy="32848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0D0F31">
        <w:rPr>
          <w:u w:val="single"/>
        </w:rPr>
        <w:t xml:space="preserve">Parallel signal transmission </w:t>
      </w:r>
    </w:p>
    <w:p w14:paraId="4ACCF9D3" w14:textId="29E791D7" w:rsidR="00CF2B69" w:rsidRPr="000D0F31" w:rsidRDefault="00CF2B69" w:rsidP="00CF2B69">
      <w:pPr>
        <w:jc w:val="both"/>
      </w:pPr>
      <w:r w:rsidRPr="000D0F31">
        <w:t>This is the preferred option whe</w:t>
      </w:r>
      <w:r w:rsidR="009657D0">
        <w:t>n</w:t>
      </w:r>
      <w:r w:rsidRPr="000D0F31">
        <w:t xml:space="preserve"> students in the class </w:t>
      </w:r>
      <w:r w:rsidR="009657D0">
        <w:t>use</w:t>
      </w:r>
      <w:r w:rsidRPr="000D0F31">
        <w:t xml:space="preserve"> </w:t>
      </w:r>
      <w:r w:rsidR="007A7D7F">
        <w:t>PWCD</w:t>
      </w:r>
      <w:r w:rsidR="009657D0">
        <w:t>s</w:t>
      </w:r>
      <w:r w:rsidRPr="000D0F31">
        <w:t xml:space="preserve"> </w:t>
      </w:r>
      <w:r w:rsidR="009657D0">
        <w:t>with</w:t>
      </w:r>
      <w:r w:rsidRPr="000D0F31">
        <w:t xml:space="preserve"> a compatible transmission type</w:t>
      </w:r>
      <w:r w:rsidR="00D10300">
        <w:t xml:space="preserve">. </w:t>
      </w:r>
    </w:p>
    <w:p w14:paraId="3498E3D4" w14:textId="6A4514A5" w:rsidR="00CF2B69" w:rsidRPr="000D0F31" w:rsidRDefault="00CF2B69" w:rsidP="00CF2B69">
      <w:pPr>
        <w:jc w:val="both"/>
      </w:pPr>
      <w:r w:rsidRPr="000D0F31">
        <w:t xml:space="preserve">The </w:t>
      </w:r>
      <w:r w:rsidR="009657D0">
        <w:t>P</w:t>
      </w:r>
      <w:r w:rsidRPr="000D0F31">
        <w:t xml:space="preserve">WCD and the </w:t>
      </w:r>
      <w:r w:rsidR="002C3484" w:rsidRPr="000D0F31">
        <w:t>Soundfield system</w:t>
      </w:r>
      <w:r w:rsidRPr="000D0F31">
        <w:t xml:space="preserve"> </w:t>
      </w:r>
      <w:r w:rsidR="009657D0">
        <w:t>must</w:t>
      </w:r>
      <w:r w:rsidRPr="000D0F31">
        <w:t xml:space="preserve"> be from the same manufacturer and use the same transmission type</w:t>
      </w:r>
      <w:r w:rsidR="00D10300">
        <w:t xml:space="preserve">. </w:t>
      </w:r>
      <w:r w:rsidRPr="000D0F31">
        <w:t xml:space="preserve">The </w:t>
      </w:r>
      <w:r w:rsidR="002C3484" w:rsidRPr="000D0F31">
        <w:t>Soundfield system</w:t>
      </w:r>
      <w:r w:rsidRPr="000D0F31">
        <w:t xml:space="preserve"> transmitter can transmit the signal to the student’s personal receiver (connected to the hearing aid/cochlear implant) as well as to the </w:t>
      </w:r>
      <w:r w:rsidR="002C3484" w:rsidRPr="000D0F31">
        <w:t>Soundfield system</w:t>
      </w:r>
      <w:r w:rsidRPr="000D0F31">
        <w:t xml:space="preserve"> loudspeaker.</w:t>
      </w:r>
    </w:p>
    <w:p w14:paraId="6868FD20" w14:textId="77777777" w:rsidR="00CF2B69" w:rsidRPr="000D0F31" w:rsidRDefault="00CF2B69" w:rsidP="00CF2B69">
      <w:pPr>
        <w:jc w:val="both"/>
      </w:pPr>
    </w:p>
    <w:p w14:paraId="1EC3AEE9" w14:textId="77777777" w:rsidR="00CF2B69" w:rsidRPr="000D0F31" w:rsidRDefault="00CF2B69" w:rsidP="00CF2B69">
      <w:pPr>
        <w:jc w:val="both"/>
      </w:pPr>
    </w:p>
    <w:p w14:paraId="0338C810" w14:textId="77777777" w:rsidR="00A925BD" w:rsidRPr="000D0F31" w:rsidRDefault="00A925BD" w:rsidP="00CF2B69">
      <w:pPr>
        <w:jc w:val="both"/>
        <w:rPr>
          <w:u w:val="single"/>
        </w:rPr>
      </w:pPr>
    </w:p>
    <w:p w14:paraId="4B74A3B9" w14:textId="7735FA05" w:rsidR="00CF2B69" w:rsidRPr="000D0F31" w:rsidRDefault="00CF2B69" w:rsidP="00CF2B69">
      <w:pPr>
        <w:jc w:val="both"/>
        <w:rPr>
          <w:u w:val="single"/>
        </w:rPr>
      </w:pPr>
      <w:r w:rsidRPr="000D0F31">
        <w:rPr>
          <w:noProof/>
          <w:lang w:val="en-GB" w:eastAsia="en-GB"/>
        </w:rPr>
        <w:drawing>
          <wp:anchor distT="0" distB="0" distL="114300" distR="114300" simplePos="0" relativeHeight="251686912" behindDoc="1" locked="0" layoutInCell="1" allowOverlap="1" wp14:anchorId="4F07C51A" wp14:editId="5E52300C">
            <wp:simplePos x="0" y="0"/>
            <wp:positionH relativeFrom="column">
              <wp:posOffset>-44450</wp:posOffset>
            </wp:positionH>
            <wp:positionV relativeFrom="paragraph">
              <wp:posOffset>153263</wp:posOffset>
            </wp:positionV>
            <wp:extent cx="3423285" cy="3440430"/>
            <wp:effectExtent l="25400" t="25400" r="31115" b="13970"/>
            <wp:wrapTight wrapText="bothSides">
              <wp:wrapPolygon edited="0">
                <wp:start x="-160" y="-159"/>
                <wp:lineTo x="-160" y="21528"/>
                <wp:lineTo x="21636" y="21528"/>
                <wp:lineTo x="21636" y="-159"/>
                <wp:lineTo x="-160" y="-159"/>
              </wp:wrapPolygon>
            </wp:wrapTight>
            <wp:docPr id="3" name="Picture 3" descr="&#10;Sequential signal transmission (type 1)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23285" cy="34404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0D0F31">
        <w:rPr>
          <w:u w:val="single"/>
        </w:rPr>
        <w:t>Sequential signal transmission (type 1)</w:t>
      </w:r>
    </w:p>
    <w:p w14:paraId="54B9C5A0" w14:textId="7154A903" w:rsidR="00CF2B69" w:rsidRPr="000D0F31" w:rsidRDefault="00CF2B69" w:rsidP="00CF2B69">
      <w:pPr>
        <w:jc w:val="both"/>
      </w:pPr>
      <w:r w:rsidRPr="000D0F31">
        <w:t>This is the second preference</w:t>
      </w:r>
      <w:r w:rsidR="009657D0">
        <w:t>, because</w:t>
      </w:r>
      <w:r w:rsidRPr="000D0F31">
        <w:t xml:space="preserve"> the automatic noise suppression algorithm in the </w:t>
      </w:r>
      <w:r w:rsidR="007A7D7F">
        <w:t>PWCD</w:t>
      </w:r>
      <w:r w:rsidRPr="000D0F31">
        <w:t xml:space="preserve"> will remain active for the student.</w:t>
      </w:r>
    </w:p>
    <w:p w14:paraId="75DF731F" w14:textId="7D84B271" w:rsidR="00CF2B69" w:rsidRPr="000D0F31" w:rsidRDefault="00CF2B69" w:rsidP="00CF2B69">
      <w:pPr>
        <w:jc w:val="both"/>
      </w:pPr>
      <w:r w:rsidRPr="000D0F31">
        <w:t>A signal interface unit (Digimaster X</w:t>
      </w:r>
      <w:r w:rsidRPr="000D0F31">
        <w:rPr>
          <w:vertAlign w:val="superscript"/>
        </w:rPr>
        <w:t>TM</w:t>
      </w:r>
      <w:r w:rsidRPr="000D0F31">
        <w:t xml:space="preserve">) is connected to the </w:t>
      </w:r>
      <w:r w:rsidR="009657D0" w:rsidRPr="000D0F31">
        <w:t xml:space="preserve">audio in </w:t>
      </w:r>
      <w:r w:rsidRPr="000D0F31">
        <w:t xml:space="preserve">socket of the existing </w:t>
      </w:r>
      <w:r w:rsidR="002C3484" w:rsidRPr="000D0F31">
        <w:t>Soundfield system</w:t>
      </w:r>
      <w:r w:rsidRPr="000D0F31">
        <w:t xml:space="preserve"> amplifier unit, and the teacher uses the student’s personal transmitter</w:t>
      </w:r>
      <w:r w:rsidR="00D10300">
        <w:t xml:space="preserve">. </w:t>
      </w:r>
      <w:r w:rsidRPr="000D0F31">
        <w:t xml:space="preserve">The signal is transmitted to the students’ personal receiver, and to the </w:t>
      </w:r>
      <w:r w:rsidR="002C3484" w:rsidRPr="000D0F31">
        <w:t>Soundfield system</w:t>
      </w:r>
      <w:r w:rsidRPr="000D0F31">
        <w:t xml:space="preserve"> loudspeaker for distribution to the whole class (using the different transmission type of </w:t>
      </w:r>
      <w:r w:rsidR="009657D0">
        <w:t xml:space="preserve">the </w:t>
      </w:r>
      <w:r w:rsidR="002C3484" w:rsidRPr="000D0F31">
        <w:t>Soundfield system</w:t>
      </w:r>
      <w:r w:rsidRPr="000D0F31">
        <w:t>)</w:t>
      </w:r>
      <w:r w:rsidR="00D10300">
        <w:t xml:space="preserve">. </w:t>
      </w:r>
      <w:r w:rsidRPr="000D0F31">
        <w:t xml:space="preserve">The signal interface unit upgrades the </w:t>
      </w:r>
      <w:r w:rsidR="002C3484" w:rsidRPr="000D0F31">
        <w:t>Soundfield system</w:t>
      </w:r>
      <w:r w:rsidRPr="000D0F31">
        <w:t xml:space="preserve"> to dynamic behaviour</w:t>
      </w:r>
      <w:r w:rsidRPr="000D0F31">
        <w:rPr>
          <w:rStyle w:val="FootnoteReference"/>
        </w:rPr>
        <w:footnoteReference w:id="46"/>
      </w:r>
      <w:r w:rsidRPr="000D0F31">
        <w:t>.</w:t>
      </w:r>
    </w:p>
    <w:p w14:paraId="655A429E" w14:textId="66BEA35E" w:rsidR="00CF2B69" w:rsidRPr="000D0F31" w:rsidRDefault="00CF2B69" w:rsidP="00CF2B69">
      <w:pPr>
        <w:jc w:val="both"/>
        <w:rPr>
          <w:u w:val="single"/>
        </w:rPr>
      </w:pPr>
      <w:r w:rsidRPr="000D0F31">
        <w:rPr>
          <w:noProof/>
          <w:lang w:val="en-GB" w:eastAsia="en-GB"/>
        </w:rPr>
        <w:drawing>
          <wp:anchor distT="0" distB="0" distL="114300" distR="114300" simplePos="0" relativeHeight="251687936" behindDoc="1" locked="0" layoutInCell="1" allowOverlap="1" wp14:anchorId="343F4D98" wp14:editId="28142DA6">
            <wp:simplePos x="0" y="0"/>
            <wp:positionH relativeFrom="margin">
              <wp:align>left</wp:align>
            </wp:positionH>
            <wp:positionV relativeFrom="paragraph">
              <wp:posOffset>26035</wp:posOffset>
            </wp:positionV>
            <wp:extent cx="3328035" cy="3422015"/>
            <wp:effectExtent l="25400" t="25400" r="24765" b="32385"/>
            <wp:wrapTight wrapText="bothSides">
              <wp:wrapPolygon edited="0">
                <wp:start x="-165" y="-160"/>
                <wp:lineTo x="-165" y="21644"/>
                <wp:lineTo x="21596" y="21644"/>
                <wp:lineTo x="21596" y="-160"/>
                <wp:lineTo x="-165" y="-160"/>
              </wp:wrapPolygon>
            </wp:wrapTight>
            <wp:docPr id="4" name="Picture 4" descr="&#10;Sequential signal transmission (type 2)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28035" cy="34220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0D0F31">
        <w:rPr>
          <w:u w:val="single"/>
        </w:rPr>
        <w:t xml:space="preserve">Sequential signal transmission (type 2) </w:t>
      </w:r>
    </w:p>
    <w:p w14:paraId="52BA87FB" w14:textId="7C4674E3" w:rsidR="00CF2B69" w:rsidRPr="000D0F31" w:rsidRDefault="00CF2B69" w:rsidP="00CF2B69">
      <w:pPr>
        <w:jc w:val="both"/>
      </w:pPr>
      <w:r w:rsidRPr="000D0F31">
        <w:t xml:space="preserve">This is the third preference </w:t>
      </w:r>
      <w:r w:rsidR="009657D0">
        <w:t>bec</w:t>
      </w:r>
      <w:r w:rsidRPr="000D0F31">
        <w:t>a</w:t>
      </w:r>
      <w:r w:rsidR="009657D0">
        <w:t>u</w:t>
      </w:r>
      <w:r w:rsidRPr="000D0F31">
        <w:t>s</w:t>
      </w:r>
      <w:r w:rsidR="009657D0">
        <w:t>e</w:t>
      </w:r>
      <w:r w:rsidRPr="000D0F31">
        <w:t xml:space="preserve">, if the student’s </w:t>
      </w:r>
      <w:r w:rsidR="007A7D7F">
        <w:t>PWCD</w:t>
      </w:r>
      <w:r w:rsidRPr="000D0F31">
        <w:t xml:space="preserve"> has the automatic noise suppression algorithm, </w:t>
      </w:r>
      <w:r w:rsidR="009657D0">
        <w:t>it</w:t>
      </w:r>
      <w:r w:rsidR="009657D0" w:rsidRPr="000D0F31">
        <w:t xml:space="preserve"> </w:t>
      </w:r>
      <w:r w:rsidRPr="000D0F31">
        <w:t>will be deactivated when the personal transmitter is connected to the amplifier unit.</w:t>
      </w:r>
    </w:p>
    <w:p w14:paraId="58FF8731" w14:textId="17A2C710" w:rsidR="00CF2B69" w:rsidRPr="000D0F31" w:rsidRDefault="00CF2B69" w:rsidP="00CF2B69">
      <w:pPr>
        <w:jc w:val="both"/>
      </w:pPr>
      <w:r w:rsidRPr="000D0F31">
        <w:t xml:space="preserve">The transmitter of the student’s </w:t>
      </w:r>
      <w:r w:rsidR="007A7D7F">
        <w:t>PWCD</w:t>
      </w:r>
      <w:r w:rsidRPr="000D0F31">
        <w:t xml:space="preserve"> is connected via a cable to the </w:t>
      </w:r>
      <w:r w:rsidR="009657D0" w:rsidRPr="000D0F31">
        <w:t xml:space="preserve">audio out </w:t>
      </w:r>
      <w:r w:rsidRPr="000D0F31">
        <w:t xml:space="preserve">socket of the </w:t>
      </w:r>
      <w:r w:rsidR="002C3484" w:rsidRPr="000D0F31">
        <w:t>Soundfield system</w:t>
      </w:r>
      <w:r w:rsidRPr="000D0F31">
        <w:t xml:space="preserve"> amplifier unit and the teacher uses the </w:t>
      </w:r>
      <w:r w:rsidR="002C3484" w:rsidRPr="000D0F31">
        <w:t>Soundfield system</w:t>
      </w:r>
      <w:r w:rsidRPr="000D0F31">
        <w:t xml:space="preserve"> teacher transmitter</w:t>
      </w:r>
      <w:r w:rsidR="00D10300">
        <w:t xml:space="preserve">. </w:t>
      </w:r>
    </w:p>
    <w:p w14:paraId="5E382368" w14:textId="77777777" w:rsidR="00CF2B69" w:rsidRDefault="00CF2B69" w:rsidP="000D0F31">
      <w:pPr>
        <w:jc w:val="both"/>
      </w:pPr>
    </w:p>
    <w:p w14:paraId="5907EFDC" w14:textId="6703A35B" w:rsidR="005734C1" w:rsidRDefault="005734C1" w:rsidP="000D0F31">
      <w:pPr>
        <w:pStyle w:val="Heading1"/>
      </w:pPr>
      <w:r>
        <w:br w:type="page"/>
      </w:r>
    </w:p>
    <w:p w14:paraId="0DF1547B" w14:textId="5F0E65B0" w:rsidR="00065E27" w:rsidRPr="008907B4" w:rsidRDefault="008907B4" w:rsidP="00A61079">
      <w:pPr>
        <w:pStyle w:val="Heading1"/>
        <w:rPr>
          <w:color w:val="C00000"/>
          <w:sz w:val="44"/>
          <w:szCs w:val="44"/>
        </w:rPr>
      </w:pPr>
      <w:bookmarkStart w:id="78" w:name="_Toc24709681"/>
      <w:r w:rsidRPr="008907B4">
        <w:rPr>
          <w:color w:val="C00000"/>
          <w:sz w:val="44"/>
          <w:szCs w:val="44"/>
        </w:rPr>
        <w:t>APPENDIX E: CLASSROOM ACOUSTICS EVALUATION TOOL</w:t>
      </w:r>
      <w:bookmarkEnd w:id="78"/>
    </w:p>
    <w:p w14:paraId="7A64893B" w14:textId="31FF3B8D" w:rsidR="00065E27" w:rsidRPr="00065E27" w:rsidRDefault="00065E27" w:rsidP="00065E27">
      <w:pPr>
        <w:jc w:val="both"/>
      </w:pPr>
      <w:r w:rsidRPr="00065E27">
        <w:t xml:space="preserve">This evaluation tool is intended to be used in conjunction with the Professional Practice Guide: </w:t>
      </w:r>
      <w:r w:rsidR="00BC20F2">
        <w:t xml:space="preserve">Portable </w:t>
      </w:r>
      <w:r w:rsidR="002C3484">
        <w:t xml:space="preserve">Soundfield </w:t>
      </w:r>
      <w:r w:rsidR="00BC20F2">
        <w:t>S</w:t>
      </w:r>
      <w:r w:rsidR="002C3484">
        <w:t>ystem</w:t>
      </w:r>
      <w:r w:rsidR="00BC20F2">
        <w:t>s</w:t>
      </w:r>
      <w:r w:rsidR="00D10300">
        <w:t xml:space="preserve">. </w:t>
      </w:r>
      <w:r w:rsidRPr="00065E27">
        <w:t>This tool is used to record measurements of the noise levels and room acoustic condition</w:t>
      </w:r>
      <w:r w:rsidR="00383872">
        <w:t>s</w:t>
      </w:r>
      <w:r w:rsidRPr="00065E27">
        <w:t xml:space="preserve"> prior to consideration or installation of a </w:t>
      </w:r>
      <w:r w:rsidR="002C3484">
        <w:t>Soundfield system</w:t>
      </w:r>
      <w:r w:rsidRPr="00065E27">
        <w:t xml:space="preserve"> in the classroom.</w:t>
      </w:r>
    </w:p>
    <w:tbl>
      <w:tblPr>
        <w:tblStyle w:val="TableGrid"/>
        <w:tblW w:w="0" w:type="auto"/>
        <w:tblLook w:val="04A0" w:firstRow="1" w:lastRow="0" w:firstColumn="1" w:lastColumn="0" w:noHBand="0" w:noVBand="1"/>
        <w:tblDescription w:val="APPENDIX E: CLASSROOM ACOUSTICS EVALUATION TOOL FORM"/>
      </w:tblPr>
      <w:tblGrid>
        <w:gridCol w:w="1841"/>
        <w:gridCol w:w="706"/>
        <w:gridCol w:w="1984"/>
        <w:gridCol w:w="926"/>
        <w:gridCol w:w="1484"/>
        <w:gridCol w:w="299"/>
        <w:gridCol w:w="1776"/>
      </w:tblGrid>
      <w:tr w:rsidR="00065E27" w:rsidRPr="00065E27" w14:paraId="3860B2FB" w14:textId="77777777" w:rsidTr="0040281E">
        <w:tc>
          <w:tcPr>
            <w:tcW w:w="9016" w:type="dxa"/>
            <w:gridSpan w:val="7"/>
            <w:shd w:val="clear" w:color="auto" w:fill="D9D9D9" w:themeFill="background1" w:themeFillShade="D9"/>
          </w:tcPr>
          <w:p w14:paraId="7DF197FD" w14:textId="1B81F924" w:rsidR="00065E27" w:rsidRPr="00050310" w:rsidRDefault="00065E27" w:rsidP="00050310">
            <w:pPr>
              <w:spacing w:before="120" w:after="120" w:line="259" w:lineRule="auto"/>
              <w:jc w:val="center"/>
              <w:rPr>
                <w:sz w:val="28"/>
                <w:szCs w:val="28"/>
              </w:rPr>
            </w:pPr>
            <w:r w:rsidRPr="00050310">
              <w:rPr>
                <w:sz w:val="28"/>
                <w:szCs w:val="28"/>
              </w:rPr>
              <w:t xml:space="preserve">Classroom </w:t>
            </w:r>
            <w:r w:rsidR="009657D0">
              <w:rPr>
                <w:sz w:val="28"/>
                <w:szCs w:val="28"/>
              </w:rPr>
              <w:t>a</w:t>
            </w:r>
            <w:r w:rsidRPr="00050310">
              <w:rPr>
                <w:sz w:val="28"/>
                <w:szCs w:val="28"/>
              </w:rPr>
              <w:t>coustics evaluation</w:t>
            </w:r>
          </w:p>
        </w:tc>
      </w:tr>
      <w:tr w:rsidR="00065E27" w:rsidRPr="00065E27" w14:paraId="0C6234BD" w14:textId="77777777" w:rsidTr="0040281E">
        <w:tc>
          <w:tcPr>
            <w:tcW w:w="1841" w:type="dxa"/>
          </w:tcPr>
          <w:p w14:paraId="70BF1A93" w14:textId="77777777" w:rsidR="00065E27" w:rsidRPr="00065E27" w:rsidRDefault="00065E27" w:rsidP="00065E27">
            <w:pPr>
              <w:spacing w:after="160" w:line="259" w:lineRule="auto"/>
              <w:jc w:val="both"/>
            </w:pPr>
            <w:r w:rsidRPr="00065E27">
              <w:t>School:</w:t>
            </w:r>
          </w:p>
        </w:tc>
        <w:tc>
          <w:tcPr>
            <w:tcW w:w="3616" w:type="dxa"/>
            <w:gridSpan w:val="3"/>
          </w:tcPr>
          <w:p w14:paraId="6E6B7FF9" w14:textId="77777777" w:rsidR="00065E27" w:rsidRPr="00065E27" w:rsidRDefault="00065E27" w:rsidP="00065E27">
            <w:pPr>
              <w:spacing w:after="160" w:line="259" w:lineRule="auto"/>
              <w:jc w:val="both"/>
            </w:pPr>
          </w:p>
        </w:tc>
        <w:tc>
          <w:tcPr>
            <w:tcW w:w="1783" w:type="dxa"/>
            <w:gridSpan w:val="2"/>
          </w:tcPr>
          <w:p w14:paraId="2D1955FD" w14:textId="77777777" w:rsidR="00065E27" w:rsidRPr="00065E27" w:rsidRDefault="00065E27" w:rsidP="00065E27">
            <w:pPr>
              <w:spacing w:after="160" w:line="259" w:lineRule="auto"/>
              <w:jc w:val="both"/>
            </w:pPr>
            <w:r w:rsidRPr="00065E27">
              <w:t>Date:</w:t>
            </w:r>
          </w:p>
        </w:tc>
        <w:tc>
          <w:tcPr>
            <w:tcW w:w="1776" w:type="dxa"/>
          </w:tcPr>
          <w:p w14:paraId="40049F5B" w14:textId="77777777" w:rsidR="00065E27" w:rsidRPr="00065E27" w:rsidRDefault="00065E27" w:rsidP="00065E27">
            <w:pPr>
              <w:spacing w:after="160" w:line="259" w:lineRule="auto"/>
              <w:jc w:val="both"/>
            </w:pPr>
          </w:p>
        </w:tc>
      </w:tr>
      <w:tr w:rsidR="00065E27" w:rsidRPr="00065E27" w14:paraId="2C0D13E0" w14:textId="77777777" w:rsidTr="0040281E">
        <w:tc>
          <w:tcPr>
            <w:tcW w:w="1841" w:type="dxa"/>
          </w:tcPr>
          <w:p w14:paraId="2E8DDF7F" w14:textId="77777777" w:rsidR="00065E27" w:rsidRPr="00065E27" w:rsidRDefault="00065E27" w:rsidP="00065E27">
            <w:pPr>
              <w:spacing w:after="160" w:line="259" w:lineRule="auto"/>
              <w:jc w:val="both"/>
            </w:pPr>
            <w:r w:rsidRPr="00065E27">
              <w:t>Teacher:</w:t>
            </w:r>
          </w:p>
        </w:tc>
        <w:tc>
          <w:tcPr>
            <w:tcW w:w="3616" w:type="dxa"/>
            <w:gridSpan w:val="3"/>
          </w:tcPr>
          <w:p w14:paraId="13C3E4C1" w14:textId="77777777" w:rsidR="00065E27" w:rsidRPr="00065E27" w:rsidRDefault="00065E27" w:rsidP="00065E27">
            <w:pPr>
              <w:spacing w:after="160" w:line="259" w:lineRule="auto"/>
              <w:jc w:val="both"/>
            </w:pPr>
          </w:p>
        </w:tc>
        <w:tc>
          <w:tcPr>
            <w:tcW w:w="1783" w:type="dxa"/>
            <w:gridSpan w:val="2"/>
          </w:tcPr>
          <w:p w14:paraId="5D2B7CE1" w14:textId="77777777" w:rsidR="00065E27" w:rsidRPr="00065E27" w:rsidRDefault="00065E27" w:rsidP="00065E27">
            <w:pPr>
              <w:spacing w:after="160" w:line="259" w:lineRule="auto"/>
              <w:jc w:val="both"/>
            </w:pPr>
            <w:r w:rsidRPr="00065E27">
              <w:t>Year level:</w:t>
            </w:r>
          </w:p>
        </w:tc>
        <w:tc>
          <w:tcPr>
            <w:tcW w:w="1776" w:type="dxa"/>
          </w:tcPr>
          <w:p w14:paraId="6862A97D" w14:textId="77777777" w:rsidR="00065E27" w:rsidRPr="00065E27" w:rsidRDefault="00065E27" w:rsidP="00065E27">
            <w:pPr>
              <w:spacing w:after="160" w:line="259" w:lineRule="auto"/>
              <w:jc w:val="both"/>
            </w:pPr>
          </w:p>
        </w:tc>
      </w:tr>
      <w:tr w:rsidR="00065E27" w:rsidRPr="00065E27" w14:paraId="00A34433" w14:textId="77777777" w:rsidTr="0040281E">
        <w:tc>
          <w:tcPr>
            <w:tcW w:w="9016" w:type="dxa"/>
            <w:gridSpan w:val="7"/>
            <w:shd w:val="clear" w:color="auto" w:fill="D9D9D9" w:themeFill="background1" w:themeFillShade="D9"/>
          </w:tcPr>
          <w:p w14:paraId="4897BFBB" w14:textId="77777777" w:rsidR="00065E27" w:rsidRPr="00050310" w:rsidRDefault="00065E27" w:rsidP="00050310">
            <w:pPr>
              <w:spacing w:before="120" w:after="120" w:line="259" w:lineRule="auto"/>
              <w:jc w:val="center"/>
              <w:rPr>
                <w:sz w:val="28"/>
                <w:szCs w:val="28"/>
              </w:rPr>
            </w:pPr>
            <w:r w:rsidRPr="00050310">
              <w:rPr>
                <w:sz w:val="28"/>
                <w:szCs w:val="28"/>
              </w:rPr>
              <w:t>Room details</w:t>
            </w:r>
          </w:p>
        </w:tc>
      </w:tr>
      <w:tr w:rsidR="00065E27" w:rsidRPr="00065E27" w14:paraId="00EF13D6" w14:textId="77777777" w:rsidTr="0040281E">
        <w:tc>
          <w:tcPr>
            <w:tcW w:w="2547" w:type="dxa"/>
            <w:gridSpan w:val="2"/>
          </w:tcPr>
          <w:p w14:paraId="127C1526" w14:textId="77777777" w:rsidR="00065E27" w:rsidRPr="00065E27" w:rsidRDefault="00065E27" w:rsidP="00065E27">
            <w:pPr>
              <w:spacing w:after="160" w:line="259" w:lineRule="auto"/>
              <w:jc w:val="both"/>
            </w:pPr>
            <w:r w:rsidRPr="00065E27">
              <w:t>Length (in metres):</w:t>
            </w:r>
          </w:p>
        </w:tc>
        <w:tc>
          <w:tcPr>
            <w:tcW w:w="1984" w:type="dxa"/>
          </w:tcPr>
          <w:p w14:paraId="3D440442" w14:textId="77777777" w:rsidR="00065E27" w:rsidRPr="00065E27" w:rsidRDefault="00065E27" w:rsidP="00065E27">
            <w:pPr>
              <w:spacing w:after="160" w:line="259" w:lineRule="auto"/>
              <w:jc w:val="both"/>
            </w:pPr>
          </w:p>
        </w:tc>
        <w:tc>
          <w:tcPr>
            <w:tcW w:w="2410" w:type="dxa"/>
            <w:gridSpan w:val="2"/>
          </w:tcPr>
          <w:p w14:paraId="756438D2" w14:textId="77777777" w:rsidR="00065E27" w:rsidRPr="00065E27" w:rsidRDefault="00065E27" w:rsidP="00065E27">
            <w:pPr>
              <w:spacing w:after="160" w:line="259" w:lineRule="auto"/>
              <w:jc w:val="both"/>
            </w:pPr>
            <w:r w:rsidRPr="00065E27">
              <w:t xml:space="preserve">Width (in metres): </w:t>
            </w:r>
          </w:p>
        </w:tc>
        <w:tc>
          <w:tcPr>
            <w:tcW w:w="2075" w:type="dxa"/>
            <w:gridSpan w:val="2"/>
          </w:tcPr>
          <w:p w14:paraId="20E4B48C" w14:textId="77777777" w:rsidR="00065E27" w:rsidRPr="00065E27" w:rsidRDefault="00065E27" w:rsidP="00065E27">
            <w:pPr>
              <w:spacing w:after="160" w:line="259" w:lineRule="auto"/>
              <w:jc w:val="both"/>
            </w:pPr>
          </w:p>
        </w:tc>
      </w:tr>
      <w:tr w:rsidR="00065E27" w:rsidRPr="00065E27" w14:paraId="053A6DCF" w14:textId="77777777" w:rsidTr="0040281E">
        <w:tc>
          <w:tcPr>
            <w:tcW w:w="2547" w:type="dxa"/>
            <w:gridSpan w:val="2"/>
          </w:tcPr>
          <w:p w14:paraId="6ED8BC53" w14:textId="643FADC5" w:rsidR="00065E27" w:rsidRPr="00065E27" w:rsidRDefault="00065E27" w:rsidP="00065E27">
            <w:pPr>
              <w:spacing w:after="160" w:line="259" w:lineRule="auto"/>
              <w:jc w:val="both"/>
            </w:pPr>
            <w:r w:rsidRPr="00065E27">
              <w:t xml:space="preserve">Length x </w:t>
            </w:r>
            <w:r w:rsidR="009657D0">
              <w:t>w</w:t>
            </w:r>
            <w:r w:rsidRPr="00065E27">
              <w:t>idth (in m</w:t>
            </w:r>
            <w:r w:rsidRPr="00065E27">
              <w:rPr>
                <w:vertAlign w:val="superscript"/>
              </w:rPr>
              <w:t>2</w:t>
            </w:r>
            <w:r w:rsidRPr="00065E27">
              <w:t xml:space="preserve">) </w:t>
            </w:r>
          </w:p>
        </w:tc>
        <w:tc>
          <w:tcPr>
            <w:tcW w:w="1984" w:type="dxa"/>
          </w:tcPr>
          <w:p w14:paraId="0BBDB637" w14:textId="77777777" w:rsidR="00065E27" w:rsidRPr="00065E27" w:rsidRDefault="00065E27" w:rsidP="00065E27">
            <w:pPr>
              <w:spacing w:after="160" w:line="259" w:lineRule="auto"/>
              <w:jc w:val="both"/>
            </w:pPr>
          </w:p>
        </w:tc>
        <w:tc>
          <w:tcPr>
            <w:tcW w:w="2410" w:type="dxa"/>
            <w:gridSpan w:val="2"/>
          </w:tcPr>
          <w:p w14:paraId="080416F4" w14:textId="77777777" w:rsidR="00065E27" w:rsidRPr="00065E27" w:rsidRDefault="00065E27" w:rsidP="00065E27">
            <w:pPr>
              <w:spacing w:after="160" w:line="259" w:lineRule="auto"/>
              <w:jc w:val="both"/>
            </w:pPr>
          </w:p>
        </w:tc>
        <w:tc>
          <w:tcPr>
            <w:tcW w:w="2075" w:type="dxa"/>
            <w:gridSpan w:val="2"/>
          </w:tcPr>
          <w:p w14:paraId="1FF1403F" w14:textId="77777777" w:rsidR="00065E27" w:rsidRPr="00065E27" w:rsidRDefault="00065E27" w:rsidP="00065E27">
            <w:pPr>
              <w:spacing w:after="160" w:line="259" w:lineRule="auto"/>
              <w:jc w:val="both"/>
            </w:pPr>
          </w:p>
        </w:tc>
      </w:tr>
      <w:tr w:rsidR="00065E27" w:rsidRPr="00065E27" w14:paraId="0CAA1951" w14:textId="77777777" w:rsidTr="0040281E">
        <w:tc>
          <w:tcPr>
            <w:tcW w:w="2547" w:type="dxa"/>
            <w:gridSpan w:val="2"/>
          </w:tcPr>
          <w:p w14:paraId="2D93452A" w14:textId="77777777" w:rsidR="00065E27" w:rsidRPr="00065E27" w:rsidRDefault="00065E27" w:rsidP="00065E27">
            <w:pPr>
              <w:spacing w:after="160" w:line="259" w:lineRule="auto"/>
              <w:jc w:val="both"/>
            </w:pPr>
            <w:r w:rsidRPr="00065E27">
              <w:t>Ambient noise level:</w:t>
            </w:r>
          </w:p>
        </w:tc>
        <w:tc>
          <w:tcPr>
            <w:tcW w:w="1984" w:type="dxa"/>
          </w:tcPr>
          <w:p w14:paraId="05D1211F" w14:textId="77777777" w:rsidR="00065E27" w:rsidRPr="00065E27" w:rsidRDefault="00065E27" w:rsidP="00065E27">
            <w:pPr>
              <w:spacing w:after="160" w:line="259" w:lineRule="auto"/>
              <w:jc w:val="both"/>
            </w:pPr>
          </w:p>
        </w:tc>
        <w:tc>
          <w:tcPr>
            <w:tcW w:w="2410" w:type="dxa"/>
            <w:gridSpan w:val="2"/>
          </w:tcPr>
          <w:p w14:paraId="42F052F7" w14:textId="77777777" w:rsidR="00065E27" w:rsidRPr="00065E27" w:rsidRDefault="00065E27" w:rsidP="00065E27">
            <w:pPr>
              <w:spacing w:after="160" w:line="259" w:lineRule="auto"/>
              <w:jc w:val="both"/>
            </w:pPr>
            <w:r w:rsidRPr="00065E27">
              <w:t>Recommended level* is:</w:t>
            </w:r>
          </w:p>
        </w:tc>
        <w:tc>
          <w:tcPr>
            <w:tcW w:w="2075" w:type="dxa"/>
            <w:gridSpan w:val="2"/>
          </w:tcPr>
          <w:p w14:paraId="18ABAA1F" w14:textId="77777777" w:rsidR="00065E27" w:rsidRPr="00065E27" w:rsidRDefault="00065E27" w:rsidP="00065E27">
            <w:pPr>
              <w:spacing w:after="160" w:line="259" w:lineRule="auto"/>
              <w:jc w:val="both"/>
            </w:pPr>
            <w:r w:rsidRPr="00065E27">
              <w:t>40 dBA</w:t>
            </w:r>
          </w:p>
        </w:tc>
      </w:tr>
      <w:tr w:rsidR="00065E27" w:rsidRPr="00065E27" w14:paraId="28E55E8A" w14:textId="77777777" w:rsidTr="0040281E">
        <w:tc>
          <w:tcPr>
            <w:tcW w:w="2547" w:type="dxa"/>
            <w:gridSpan w:val="2"/>
          </w:tcPr>
          <w:p w14:paraId="7499F8C9" w14:textId="77777777" w:rsidR="00065E27" w:rsidRPr="00065E27" w:rsidRDefault="00065E27" w:rsidP="00065E27">
            <w:pPr>
              <w:spacing w:after="160" w:line="259" w:lineRule="auto"/>
              <w:jc w:val="both"/>
            </w:pPr>
            <w:r w:rsidRPr="00065E27">
              <w:t>Background noise level:</w:t>
            </w:r>
          </w:p>
        </w:tc>
        <w:tc>
          <w:tcPr>
            <w:tcW w:w="1984" w:type="dxa"/>
          </w:tcPr>
          <w:p w14:paraId="51EA3858" w14:textId="77777777" w:rsidR="00065E27" w:rsidRPr="00065E27" w:rsidRDefault="00065E27" w:rsidP="00065E27">
            <w:pPr>
              <w:spacing w:after="160" w:line="259" w:lineRule="auto"/>
              <w:jc w:val="both"/>
            </w:pPr>
          </w:p>
        </w:tc>
        <w:tc>
          <w:tcPr>
            <w:tcW w:w="2410" w:type="dxa"/>
            <w:gridSpan w:val="2"/>
          </w:tcPr>
          <w:p w14:paraId="21807597" w14:textId="77777777" w:rsidR="00065E27" w:rsidRPr="00065E27" w:rsidRDefault="00065E27" w:rsidP="00065E27">
            <w:pPr>
              <w:spacing w:after="160" w:line="259" w:lineRule="auto"/>
              <w:jc w:val="both"/>
            </w:pPr>
            <w:r w:rsidRPr="00065E27">
              <w:t>Recommended level* is:</w:t>
            </w:r>
          </w:p>
        </w:tc>
        <w:tc>
          <w:tcPr>
            <w:tcW w:w="2075" w:type="dxa"/>
            <w:gridSpan w:val="2"/>
          </w:tcPr>
          <w:p w14:paraId="582BF1BA" w14:textId="77777777" w:rsidR="00065E27" w:rsidRPr="00065E27" w:rsidRDefault="00065E27" w:rsidP="00065E27">
            <w:pPr>
              <w:spacing w:after="160" w:line="259" w:lineRule="auto"/>
              <w:jc w:val="both"/>
            </w:pPr>
            <w:r w:rsidRPr="00065E27">
              <w:t>55 dBA</w:t>
            </w:r>
          </w:p>
        </w:tc>
      </w:tr>
      <w:tr w:rsidR="00065E27" w:rsidRPr="00065E27" w14:paraId="31C3A6EA" w14:textId="77777777" w:rsidTr="0040281E">
        <w:tc>
          <w:tcPr>
            <w:tcW w:w="2547" w:type="dxa"/>
            <w:gridSpan w:val="2"/>
          </w:tcPr>
          <w:p w14:paraId="0268922D" w14:textId="77777777" w:rsidR="00065E27" w:rsidRPr="00065E27" w:rsidRDefault="00065E27" w:rsidP="00065E27">
            <w:pPr>
              <w:spacing w:after="160" w:line="259" w:lineRule="auto"/>
              <w:jc w:val="both"/>
            </w:pPr>
            <w:r w:rsidRPr="00065E27">
              <w:t>Reverberation time:</w:t>
            </w:r>
          </w:p>
        </w:tc>
        <w:tc>
          <w:tcPr>
            <w:tcW w:w="1984" w:type="dxa"/>
          </w:tcPr>
          <w:p w14:paraId="00BC8B1D" w14:textId="77777777" w:rsidR="00065E27" w:rsidRPr="00065E27" w:rsidRDefault="00065E27" w:rsidP="00065E27">
            <w:pPr>
              <w:spacing w:after="160" w:line="259" w:lineRule="auto"/>
              <w:jc w:val="both"/>
            </w:pPr>
          </w:p>
        </w:tc>
        <w:tc>
          <w:tcPr>
            <w:tcW w:w="2410" w:type="dxa"/>
            <w:gridSpan w:val="2"/>
          </w:tcPr>
          <w:p w14:paraId="5C3184F1" w14:textId="77777777" w:rsidR="00065E27" w:rsidRPr="00065E27" w:rsidRDefault="00065E27" w:rsidP="00065E27">
            <w:pPr>
              <w:spacing w:after="160" w:line="259" w:lineRule="auto"/>
              <w:jc w:val="both"/>
            </w:pPr>
            <w:r w:rsidRPr="00065E27">
              <w:t>Recommended level* is:</w:t>
            </w:r>
          </w:p>
        </w:tc>
        <w:tc>
          <w:tcPr>
            <w:tcW w:w="2075" w:type="dxa"/>
            <w:gridSpan w:val="2"/>
          </w:tcPr>
          <w:p w14:paraId="72C6053B" w14:textId="77777777" w:rsidR="00065E27" w:rsidRPr="00065E27" w:rsidRDefault="00065E27" w:rsidP="00065E27">
            <w:pPr>
              <w:spacing w:after="160" w:line="259" w:lineRule="auto"/>
              <w:jc w:val="both"/>
            </w:pPr>
            <w:r w:rsidRPr="00065E27">
              <w:t>0.6 secs.</w:t>
            </w:r>
          </w:p>
        </w:tc>
      </w:tr>
      <w:tr w:rsidR="00065E27" w:rsidRPr="00065E27" w14:paraId="743DC85E" w14:textId="77777777" w:rsidTr="0040281E">
        <w:tc>
          <w:tcPr>
            <w:tcW w:w="9016" w:type="dxa"/>
            <w:gridSpan w:val="7"/>
          </w:tcPr>
          <w:p w14:paraId="39E729DD" w14:textId="77777777" w:rsidR="00065E27" w:rsidRPr="00065E27" w:rsidRDefault="00065E27" w:rsidP="00065E27">
            <w:pPr>
              <w:spacing w:after="160" w:line="259" w:lineRule="auto"/>
              <w:jc w:val="both"/>
            </w:pPr>
            <w:r w:rsidRPr="00065E27">
              <w:t>Are acoustic modifications needed: yes/no</w:t>
            </w:r>
          </w:p>
        </w:tc>
      </w:tr>
      <w:tr w:rsidR="00065E27" w:rsidRPr="00065E27" w14:paraId="23ED7A14" w14:textId="77777777" w:rsidTr="0040281E">
        <w:tc>
          <w:tcPr>
            <w:tcW w:w="9016" w:type="dxa"/>
            <w:gridSpan w:val="7"/>
          </w:tcPr>
          <w:p w14:paraId="013CAA20" w14:textId="77777777" w:rsidR="00065E27" w:rsidRPr="00065E27" w:rsidRDefault="00065E27" w:rsidP="00065E27">
            <w:pPr>
              <w:spacing w:after="160" w:line="259" w:lineRule="auto"/>
              <w:jc w:val="both"/>
            </w:pPr>
            <w:r w:rsidRPr="00065E27">
              <w:t>Details of modifications to be undertaken:</w:t>
            </w:r>
          </w:p>
          <w:p w14:paraId="0F57375D" w14:textId="77777777" w:rsidR="00065E27" w:rsidRPr="00065E27" w:rsidRDefault="00065E27" w:rsidP="00065E27">
            <w:pPr>
              <w:spacing w:after="160" w:line="259" w:lineRule="auto"/>
              <w:jc w:val="both"/>
            </w:pPr>
          </w:p>
          <w:p w14:paraId="1FF3A4EF" w14:textId="77777777" w:rsidR="00065E27" w:rsidRPr="00065E27" w:rsidRDefault="00065E27" w:rsidP="00065E27">
            <w:pPr>
              <w:spacing w:after="160" w:line="259" w:lineRule="auto"/>
              <w:jc w:val="both"/>
            </w:pPr>
          </w:p>
          <w:p w14:paraId="610B2200" w14:textId="77777777" w:rsidR="00065E27" w:rsidRPr="00065E27" w:rsidRDefault="00065E27" w:rsidP="00065E27">
            <w:pPr>
              <w:spacing w:after="160" w:line="259" w:lineRule="auto"/>
              <w:jc w:val="both"/>
            </w:pPr>
          </w:p>
          <w:p w14:paraId="032452E7" w14:textId="77777777" w:rsidR="00065E27" w:rsidRPr="00065E27" w:rsidRDefault="00065E27" w:rsidP="00065E27">
            <w:pPr>
              <w:spacing w:after="160" w:line="259" w:lineRule="auto"/>
              <w:jc w:val="both"/>
            </w:pPr>
          </w:p>
          <w:p w14:paraId="238D0B23" w14:textId="77777777" w:rsidR="00065E27" w:rsidRPr="00065E27" w:rsidRDefault="00065E27" w:rsidP="00065E27">
            <w:pPr>
              <w:spacing w:after="160" w:line="259" w:lineRule="auto"/>
              <w:jc w:val="both"/>
            </w:pPr>
          </w:p>
          <w:p w14:paraId="74F0FF6D" w14:textId="77777777" w:rsidR="00065E27" w:rsidRPr="00065E27" w:rsidRDefault="00065E27" w:rsidP="00065E27">
            <w:pPr>
              <w:spacing w:after="160" w:line="259" w:lineRule="auto"/>
              <w:jc w:val="both"/>
            </w:pPr>
          </w:p>
          <w:p w14:paraId="5C83F4E7" w14:textId="77777777" w:rsidR="00065E27" w:rsidRPr="00065E27" w:rsidRDefault="00065E27" w:rsidP="00065E27">
            <w:pPr>
              <w:spacing w:after="160" w:line="259" w:lineRule="auto"/>
              <w:jc w:val="both"/>
            </w:pPr>
          </w:p>
          <w:p w14:paraId="38E115A6" w14:textId="77777777" w:rsidR="00383872" w:rsidRPr="00065E27" w:rsidRDefault="00383872" w:rsidP="00065E27">
            <w:pPr>
              <w:spacing w:after="160" w:line="259" w:lineRule="auto"/>
              <w:jc w:val="both"/>
            </w:pPr>
          </w:p>
          <w:p w14:paraId="23CA9C64" w14:textId="77777777" w:rsidR="00065E27" w:rsidRPr="00065E27" w:rsidRDefault="00065E27" w:rsidP="00065E27">
            <w:pPr>
              <w:spacing w:after="160" w:line="259" w:lineRule="auto"/>
              <w:jc w:val="both"/>
            </w:pPr>
          </w:p>
          <w:p w14:paraId="2EDE5EF4" w14:textId="77777777" w:rsidR="00065E27" w:rsidRPr="00065E27" w:rsidRDefault="00065E27" w:rsidP="00065E27">
            <w:pPr>
              <w:spacing w:after="160" w:line="259" w:lineRule="auto"/>
              <w:jc w:val="both"/>
            </w:pPr>
          </w:p>
        </w:tc>
      </w:tr>
    </w:tbl>
    <w:p w14:paraId="68711706" w14:textId="77777777" w:rsidR="00065E27" w:rsidRPr="00065E27" w:rsidRDefault="00065E27" w:rsidP="00065E27">
      <w:pPr>
        <w:jc w:val="both"/>
      </w:pPr>
    </w:p>
    <w:p w14:paraId="558D1F24" w14:textId="279C56BB" w:rsidR="00065E27" w:rsidRDefault="00065E27" w:rsidP="00065E27">
      <w:pPr>
        <w:jc w:val="both"/>
      </w:pPr>
      <w:r w:rsidRPr="00065E27">
        <w:t xml:space="preserve">*Refer to </w:t>
      </w:r>
      <w:r w:rsidR="009071E7">
        <w:t xml:space="preserve">the table in Appendix </w:t>
      </w:r>
      <w:r w:rsidR="00F55F6D">
        <w:t>B</w:t>
      </w:r>
      <w:r w:rsidR="009071E7">
        <w:t xml:space="preserve"> of t</w:t>
      </w:r>
      <w:r w:rsidRPr="00065E27">
        <w:t xml:space="preserve">he Professional Practice Guide: </w:t>
      </w:r>
      <w:r w:rsidR="00BC20F2">
        <w:t xml:space="preserve">Portable </w:t>
      </w:r>
      <w:r w:rsidR="002C3484">
        <w:t xml:space="preserve">Soundfield </w:t>
      </w:r>
      <w:r w:rsidR="009071E7">
        <w:t>S</w:t>
      </w:r>
      <w:r w:rsidR="002C3484">
        <w:t>ystem</w:t>
      </w:r>
      <w:r w:rsidRPr="00065E27">
        <w:t>s</w:t>
      </w:r>
      <w:r w:rsidR="00D10300">
        <w:t xml:space="preserve">. </w:t>
      </w:r>
      <w:r w:rsidRPr="00065E27">
        <w:t>These levels apply if there are no students who are deaf or hard of hearing</w:t>
      </w:r>
      <w:r w:rsidR="00383872">
        <w:t xml:space="preserve"> in the class</w:t>
      </w:r>
      <w:r w:rsidRPr="00065E27">
        <w:t>.</w:t>
      </w:r>
    </w:p>
    <w:p w14:paraId="49E9878A" w14:textId="7CE10187" w:rsidR="00065E27" w:rsidRPr="008907B4" w:rsidRDefault="008907B4" w:rsidP="00A61079">
      <w:pPr>
        <w:pStyle w:val="Heading1"/>
        <w:rPr>
          <w:color w:val="C00000"/>
          <w:sz w:val="44"/>
          <w:szCs w:val="44"/>
        </w:rPr>
      </w:pPr>
      <w:bookmarkStart w:id="79" w:name="_Toc24709682"/>
      <w:r w:rsidRPr="008907B4">
        <w:rPr>
          <w:color w:val="C00000"/>
          <w:sz w:val="44"/>
          <w:szCs w:val="44"/>
        </w:rPr>
        <w:t>APPENDIX F: TEACHER EVALUATION TOOL</w:t>
      </w:r>
      <w:bookmarkEnd w:id="79"/>
    </w:p>
    <w:p w14:paraId="49728710" w14:textId="33B81ADA" w:rsidR="00065E27" w:rsidRDefault="00065E27" w:rsidP="00065E27">
      <w:pPr>
        <w:jc w:val="both"/>
      </w:pPr>
      <w:r w:rsidRPr="00065E27">
        <w:t xml:space="preserve">This evaluation tool is intended to be used in conjunction with the Professional Practice Guide: </w:t>
      </w:r>
      <w:r w:rsidR="00BC20F2">
        <w:t xml:space="preserve">Portable </w:t>
      </w:r>
      <w:r w:rsidR="009071E7">
        <w:t>Soundfield S</w:t>
      </w:r>
      <w:r w:rsidR="002C3484">
        <w:t>ystem</w:t>
      </w:r>
      <w:r w:rsidRPr="00065E27">
        <w:t>s</w:t>
      </w:r>
      <w:r w:rsidR="00D10300">
        <w:t xml:space="preserve">. </w:t>
      </w:r>
      <w:r>
        <w:t xml:space="preserve">This tool is used to record the teacher’s responses to use </w:t>
      </w:r>
      <w:r w:rsidR="00383872">
        <w:t xml:space="preserve">of </w:t>
      </w:r>
      <w:r w:rsidRPr="00065E27">
        <w:t xml:space="preserve">a </w:t>
      </w:r>
      <w:r w:rsidR="002C3484">
        <w:t>Soundfield system</w:t>
      </w:r>
      <w:r w:rsidRPr="00065E27">
        <w:t xml:space="preserve"> </w:t>
      </w:r>
      <w:r w:rsidR="009071E7">
        <w:t>two</w:t>
      </w:r>
      <w:r>
        <w:t xml:space="preserve"> weeks and </w:t>
      </w:r>
      <w:r w:rsidR="009071E7">
        <w:t>six</w:t>
      </w:r>
      <w:r>
        <w:t xml:space="preserve"> months after installation </w:t>
      </w:r>
      <w:r w:rsidRPr="00065E27">
        <w:t>in the classroom.</w:t>
      </w:r>
    </w:p>
    <w:tbl>
      <w:tblPr>
        <w:tblStyle w:val="TableGrid1"/>
        <w:tblW w:w="0" w:type="auto"/>
        <w:tblLook w:val="04A0" w:firstRow="1" w:lastRow="0" w:firstColumn="1" w:lastColumn="0" w:noHBand="0" w:noVBand="1"/>
        <w:tblDescription w:val="APPENDIX F: TEACHER EVALUATION TOOL FORM"/>
      </w:tblPr>
      <w:tblGrid>
        <w:gridCol w:w="1841"/>
        <w:gridCol w:w="848"/>
        <w:gridCol w:w="850"/>
        <w:gridCol w:w="77"/>
        <w:gridCol w:w="774"/>
        <w:gridCol w:w="992"/>
        <w:gridCol w:w="1984"/>
        <w:gridCol w:w="1650"/>
      </w:tblGrid>
      <w:tr w:rsidR="00065E27" w:rsidRPr="00065E27" w14:paraId="1BDA3A9E" w14:textId="77777777" w:rsidTr="0040281E">
        <w:trPr>
          <w:trHeight w:val="633"/>
        </w:trPr>
        <w:tc>
          <w:tcPr>
            <w:tcW w:w="9016" w:type="dxa"/>
            <w:gridSpan w:val="8"/>
            <w:shd w:val="clear" w:color="auto" w:fill="D9D9D9" w:themeFill="background1" w:themeFillShade="D9"/>
          </w:tcPr>
          <w:p w14:paraId="6E7F11C9" w14:textId="0A2F7287" w:rsidR="00065E27" w:rsidRPr="00050310" w:rsidRDefault="00065E27" w:rsidP="00050310">
            <w:pPr>
              <w:spacing w:before="120" w:after="120" w:line="259" w:lineRule="auto"/>
              <w:jc w:val="center"/>
              <w:rPr>
                <w:sz w:val="28"/>
                <w:szCs w:val="28"/>
              </w:rPr>
            </w:pPr>
            <w:r w:rsidRPr="00050310">
              <w:rPr>
                <w:sz w:val="28"/>
                <w:szCs w:val="28"/>
              </w:rPr>
              <w:t xml:space="preserve">Teacher evaluation of </w:t>
            </w:r>
            <w:r w:rsidR="002C3484">
              <w:rPr>
                <w:sz w:val="28"/>
                <w:szCs w:val="28"/>
              </w:rPr>
              <w:t>Soundfield system</w:t>
            </w:r>
          </w:p>
        </w:tc>
      </w:tr>
      <w:tr w:rsidR="00065E27" w:rsidRPr="00065E27" w14:paraId="484CF6C3" w14:textId="77777777" w:rsidTr="00050310">
        <w:tc>
          <w:tcPr>
            <w:tcW w:w="1841" w:type="dxa"/>
          </w:tcPr>
          <w:p w14:paraId="1E0776C6" w14:textId="77777777" w:rsidR="00065E27" w:rsidRPr="00065E27" w:rsidRDefault="00065E27" w:rsidP="00065E27">
            <w:pPr>
              <w:spacing w:before="120" w:after="120" w:line="259" w:lineRule="auto"/>
            </w:pPr>
            <w:r w:rsidRPr="00065E27">
              <w:t>School:</w:t>
            </w:r>
          </w:p>
        </w:tc>
        <w:tc>
          <w:tcPr>
            <w:tcW w:w="3541" w:type="dxa"/>
            <w:gridSpan w:val="5"/>
          </w:tcPr>
          <w:p w14:paraId="1F644653" w14:textId="77777777" w:rsidR="00065E27" w:rsidRPr="00065E27" w:rsidRDefault="00065E27" w:rsidP="00065E27">
            <w:pPr>
              <w:spacing w:before="120" w:after="120" w:line="259" w:lineRule="auto"/>
            </w:pPr>
          </w:p>
        </w:tc>
        <w:tc>
          <w:tcPr>
            <w:tcW w:w="1984" w:type="dxa"/>
          </w:tcPr>
          <w:p w14:paraId="64EAA110" w14:textId="77777777" w:rsidR="00065E27" w:rsidRPr="00065E27" w:rsidRDefault="00065E27" w:rsidP="00065E27">
            <w:pPr>
              <w:spacing w:before="120" w:after="120" w:line="259" w:lineRule="auto"/>
            </w:pPr>
            <w:r w:rsidRPr="00065E27">
              <w:t>Date of evaluation:</w:t>
            </w:r>
          </w:p>
        </w:tc>
        <w:tc>
          <w:tcPr>
            <w:tcW w:w="1650" w:type="dxa"/>
          </w:tcPr>
          <w:p w14:paraId="1831C486" w14:textId="77777777" w:rsidR="00065E27" w:rsidRPr="00065E27" w:rsidRDefault="00065E27" w:rsidP="00065E27">
            <w:pPr>
              <w:spacing w:before="120" w:after="120" w:line="259" w:lineRule="auto"/>
            </w:pPr>
          </w:p>
        </w:tc>
      </w:tr>
      <w:tr w:rsidR="00065E27" w:rsidRPr="00065E27" w14:paraId="043BF4C7" w14:textId="77777777" w:rsidTr="00050310">
        <w:tc>
          <w:tcPr>
            <w:tcW w:w="1841" w:type="dxa"/>
          </w:tcPr>
          <w:p w14:paraId="4BA36584" w14:textId="77777777" w:rsidR="00065E27" w:rsidRPr="00065E27" w:rsidRDefault="00065E27" w:rsidP="00065E27">
            <w:pPr>
              <w:spacing w:before="120" w:after="120" w:line="259" w:lineRule="auto"/>
            </w:pPr>
            <w:r w:rsidRPr="00065E27">
              <w:t>Teacher:</w:t>
            </w:r>
          </w:p>
        </w:tc>
        <w:tc>
          <w:tcPr>
            <w:tcW w:w="3541" w:type="dxa"/>
            <w:gridSpan w:val="5"/>
          </w:tcPr>
          <w:p w14:paraId="567A4827" w14:textId="77777777" w:rsidR="00065E27" w:rsidRPr="00065E27" w:rsidRDefault="00065E27" w:rsidP="00065E27">
            <w:pPr>
              <w:spacing w:before="120" w:after="120" w:line="259" w:lineRule="auto"/>
            </w:pPr>
          </w:p>
        </w:tc>
        <w:tc>
          <w:tcPr>
            <w:tcW w:w="1984" w:type="dxa"/>
          </w:tcPr>
          <w:p w14:paraId="2C2ED9C9" w14:textId="77777777" w:rsidR="00065E27" w:rsidRPr="00065E27" w:rsidRDefault="00065E27" w:rsidP="00065E27">
            <w:pPr>
              <w:spacing w:before="120" w:after="120" w:line="259" w:lineRule="auto"/>
            </w:pPr>
            <w:r w:rsidRPr="00065E27">
              <w:t>Date of installation:</w:t>
            </w:r>
          </w:p>
        </w:tc>
        <w:tc>
          <w:tcPr>
            <w:tcW w:w="1650" w:type="dxa"/>
          </w:tcPr>
          <w:p w14:paraId="1C65B0CA" w14:textId="77777777" w:rsidR="00065E27" w:rsidRPr="00065E27" w:rsidRDefault="00065E27" w:rsidP="00065E27">
            <w:pPr>
              <w:spacing w:before="120" w:after="120" w:line="259" w:lineRule="auto"/>
            </w:pPr>
          </w:p>
        </w:tc>
      </w:tr>
      <w:tr w:rsidR="00065E27" w:rsidRPr="00065E27" w14:paraId="60DFA6CD" w14:textId="77777777" w:rsidTr="00050310">
        <w:tc>
          <w:tcPr>
            <w:tcW w:w="1841" w:type="dxa"/>
          </w:tcPr>
          <w:p w14:paraId="0B2A1D09" w14:textId="77777777" w:rsidR="00065E27" w:rsidRPr="00065E27" w:rsidRDefault="00065E27" w:rsidP="00065E27">
            <w:pPr>
              <w:spacing w:before="120" w:after="120" w:line="259" w:lineRule="auto"/>
            </w:pPr>
            <w:r w:rsidRPr="00065E27">
              <w:t>Year level:</w:t>
            </w:r>
          </w:p>
        </w:tc>
        <w:tc>
          <w:tcPr>
            <w:tcW w:w="3541" w:type="dxa"/>
            <w:gridSpan w:val="5"/>
          </w:tcPr>
          <w:p w14:paraId="69A89239" w14:textId="77777777" w:rsidR="00065E27" w:rsidRPr="00065E27" w:rsidRDefault="00065E27" w:rsidP="00065E27">
            <w:pPr>
              <w:spacing w:before="120" w:after="120" w:line="259" w:lineRule="auto"/>
            </w:pPr>
          </w:p>
        </w:tc>
        <w:tc>
          <w:tcPr>
            <w:tcW w:w="1984" w:type="dxa"/>
          </w:tcPr>
          <w:p w14:paraId="02FE7824" w14:textId="77777777" w:rsidR="00065E27" w:rsidRPr="00065E27" w:rsidRDefault="00065E27" w:rsidP="00065E27">
            <w:pPr>
              <w:spacing w:before="120" w:after="120" w:line="259" w:lineRule="auto"/>
            </w:pPr>
            <w:r w:rsidRPr="00065E27">
              <w:t>No. of students:</w:t>
            </w:r>
          </w:p>
        </w:tc>
        <w:tc>
          <w:tcPr>
            <w:tcW w:w="1650" w:type="dxa"/>
          </w:tcPr>
          <w:p w14:paraId="7753B1F9" w14:textId="77777777" w:rsidR="00065E27" w:rsidRPr="00065E27" w:rsidRDefault="00065E27" w:rsidP="00065E27">
            <w:pPr>
              <w:spacing w:before="120" w:after="120" w:line="259" w:lineRule="auto"/>
            </w:pPr>
          </w:p>
        </w:tc>
      </w:tr>
      <w:tr w:rsidR="00065E27" w:rsidRPr="00065E27" w14:paraId="55F4972A" w14:textId="77777777" w:rsidTr="00050310">
        <w:tc>
          <w:tcPr>
            <w:tcW w:w="9016" w:type="dxa"/>
            <w:gridSpan w:val="8"/>
            <w:shd w:val="clear" w:color="auto" w:fill="D9D9D9" w:themeFill="background1" w:themeFillShade="D9"/>
          </w:tcPr>
          <w:p w14:paraId="2634E2FC" w14:textId="77777777" w:rsidR="00065E27" w:rsidRPr="00050310" w:rsidRDefault="00065E27" w:rsidP="00050310">
            <w:pPr>
              <w:spacing w:before="120" w:after="120" w:line="259" w:lineRule="auto"/>
              <w:jc w:val="center"/>
              <w:rPr>
                <w:sz w:val="28"/>
                <w:szCs w:val="28"/>
              </w:rPr>
            </w:pPr>
            <w:r w:rsidRPr="00050310">
              <w:rPr>
                <w:sz w:val="28"/>
                <w:szCs w:val="28"/>
              </w:rPr>
              <w:t>Equipment details</w:t>
            </w:r>
          </w:p>
        </w:tc>
      </w:tr>
      <w:tr w:rsidR="00065E27" w:rsidRPr="00065E27" w14:paraId="541C0DF6" w14:textId="77777777" w:rsidTr="00050310">
        <w:tc>
          <w:tcPr>
            <w:tcW w:w="1841" w:type="dxa"/>
          </w:tcPr>
          <w:p w14:paraId="23581A40" w14:textId="77777777" w:rsidR="00065E27" w:rsidRPr="00065E27" w:rsidRDefault="00065E27" w:rsidP="00065E27">
            <w:pPr>
              <w:spacing w:before="120" w:after="120" w:line="259" w:lineRule="auto"/>
            </w:pPr>
            <w:r w:rsidRPr="00065E27">
              <w:t>Brand:</w:t>
            </w:r>
          </w:p>
        </w:tc>
        <w:tc>
          <w:tcPr>
            <w:tcW w:w="3541" w:type="dxa"/>
            <w:gridSpan w:val="5"/>
          </w:tcPr>
          <w:p w14:paraId="05F3C39F" w14:textId="77777777" w:rsidR="00065E27" w:rsidRPr="00065E27" w:rsidRDefault="00065E27" w:rsidP="00065E27">
            <w:pPr>
              <w:spacing w:before="120" w:after="120" w:line="259" w:lineRule="auto"/>
            </w:pPr>
          </w:p>
        </w:tc>
        <w:tc>
          <w:tcPr>
            <w:tcW w:w="1984" w:type="dxa"/>
          </w:tcPr>
          <w:p w14:paraId="73A47157" w14:textId="77777777" w:rsidR="00065E27" w:rsidRPr="00065E27" w:rsidRDefault="00065E27" w:rsidP="00065E27">
            <w:pPr>
              <w:spacing w:before="120" w:after="120" w:line="259" w:lineRule="auto"/>
            </w:pPr>
            <w:r w:rsidRPr="00065E27">
              <w:t>No. of loudspeakers:</w:t>
            </w:r>
          </w:p>
        </w:tc>
        <w:tc>
          <w:tcPr>
            <w:tcW w:w="1650" w:type="dxa"/>
          </w:tcPr>
          <w:p w14:paraId="069D1ADC" w14:textId="77777777" w:rsidR="00065E27" w:rsidRPr="00065E27" w:rsidRDefault="00065E27" w:rsidP="00065E27">
            <w:pPr>
              <w:spacing w:after="160" w:line="259" w:lineRule="auto"/>
            </w:pPr>
          </w:p>
        </w:tc>
      </w:tr>
      <w:tr w:rsidR="00065E27" w:rsidRPr="00065E27" w14:paraId="00043DB6" w14:textId="77777777" w:rsidTr="00050310">
        <w:tc>
          <w:tcPr>
            <w:tcW w:w="1841" w:type="dxa"/>
          </w:tcPr>
          <w:p w14:paraId="53507E5E" w14:textId="77777777" w:rsidR="00065E27" w:rsidRPr="00065E27" w:rsidRDefault="00065E27" w:rsidP="00065E27">
            <w:pPr>
              <w:spacing w:before="120" w:after="120" w:line="259" w:lineRule="auto"/>
            </w:pPr>
            <w:r w:rsidRPr="00065E27">
              <w:t>No. of teacher transmitters:</w:t>
            </w:r>
          </w:p>
        </w:tc>
        <w:tc>
          <w:tcPr>
            <w:tcW w:w="3541" w:type="dxa"/>
            <w:gridSpan w:val="5"/>
          </w:tcPr>
          <w:p w14:paraId="520CBA7B" w14:textId="77777777" w:rsidR="00065E27" w:rsidRPr="00065E27" w:rsidRDefault="00065E27" w:rsidP="00065E27">
            <w:pPr>
              <w:spacing w:before="120" w:after="120" w:line="259" w:lineRule="auto"/>
            </w:pPr>
          </w:p>
        </w:tc>
        <w:tc>
          <w:tcPr>
            <w:tcW w:w="1984" w:type="dxa"/>
          </w:tcPr>
          <w:p w14:paraId="4D5AF4D2" w14:textId="77777777" w:rsidR="00065E27" w:rsidRPr="00065E27" w:rsidRDefault="00065E27" w:rsidP="00065E27">
            <w:pPr>
              <w:spacing w:before="120" w:after="120" w:line="259" w:lineRule="auto"/>
            </w:pPr>
            <w:r w:rsidRPr="00065E27">
              <w:t>No. of student microphones:</w:t>
            </w:r>
          </w:p>
        </w:tc>
        <w:tc>
          <w:tcPr>
            <w:tcW w:w="1650" w:type="dxa"/>
          </w:tcPr>
          <w:p w14:paraId="356F0AF6" w14:textId="77777777" w:rsidR="00065E27" w:rsidRPr="00065E27" w:rsidRDefault="00065E27" w:rsidP="00065E27">
            <w:pPr>
              <w:spacing w:after="160" w:line="259" w:lineRule="auto"/>
            </w:pPr>
          </w:p>
        </w:tc>
      </w:tr>
      <w:tr w:rsidR="00065E27" w:rsidRPr="00065E27" w14:paraId="043C7516" w14:textId="77777777" w:rsidTr="00050310">
        <w:tc>
          <w:tcPr>
            <w:tcW w:w="9016" w:type="dxa"/>
            <w:gridSpan w:val="8"/>
            <w:shd w:val="clear" w:color="auto" w:fill="D9D9D9" w:themeFill="background1" w:themeFillShade="D9"/>
          </w:tcPr>
          <w:p w14:paraId="0FB3EA9E" w14:textId="77777777" w:rsidR="00065E27" w:rsidRPr="00050310" w:rsidRDefault="00065E27" w:rsidP="00050310">
            <w:pPr>
              <w:spacing w:before="120" w:after="120" w:line="259" w:lineRule="auto"/>
              <w:jc w:val="center"/>
              <w:rPr>
                <w:sz w:val="28"/>
                <w:szCs w:val="28"/>
              </w:rPr>
            </w:pPr>
            <w:r w:rsidRPr="00050310">
              <w:rPr>
                <w:sz w:val="28"/>
                <w:szCs w:val="28"/>
              </w:rPr>
              <w:t>Equipment use</w:t>
            </w:r>
          </w:p>
        </w:tc>
      </w:tr>
      <w:tr w:rsidR="00065E27" w:rsidRPr="00065E27" w14:paraId="6F3180A4" w14:textId="77777777" w:rsidTr="00050310">
        <w:tc>
          <w:tcPr>
            <w:tcW w:w="2689" w:type="dxa"/>
            <w:gridSpan w:val="2"/>
          </w:tcPr>
          <w:p w14:paraId="1E647D9F" w14:textId="77777777" w:rsidR="00065E27" w:rsidRPr="00065E27" w:rsidRDefault="00065E27" w:rsidP="00065E27">
            <w:pPr>
              <w:spacing w:before="120" w:after="120" w:line="259" w:lineRule="auto"/>
            </w:pPr>
            <w:r w:rsidRPr="00065E27">
              <w:t>How many days a week do you use the equipment?</w:t>
            </w:r>
          </w:p>
        </w:tc>
        <w:tc>
          <w:tcPr>
            <w:tcW w:w="1701" w:type="dxa"/>
            <w:gridSpan w:val="3"/>
          </w:tcPr>
          <w:p w14:paraId="1034122F" w14:textId="77777777" w:rsidR="00065E27" w:rsidRPr="00065E27" w:rsidRDefault="00065E27" w:rsidP="00065E27">
            <w:pPr>
              <w:spacing w:before="120" w:after="120" w:line="259" w:lineRule="auto"/>
            </w:pPr>
          </w:p>
        </w:tc>
        <w:tc>
          <w:tcPr>
            <w:tcW w:w="2976" w:type="dxa"/>
            <w:gridSpan w:val="2"/>
          </w:tcPr>
          <w:p w14:paraId="38AA4B40" w14:textId="77777777" w:rsidR="00065E27" w:rsidRPr="00065E27" w:rsidRDefault="00065E27" w:rsidP="00065E27">
            <w:pPr>
              <w:spacing w:before="120" w:after="120" w:line="259" w:lineRule="auto"/>
            </w:pPr>
            <w:r w:rsidRPr="00065E27">
              <w:t>How many hours a day do you use the equipment?</w:t>
            </w:r>
          </w:p>
        </w:tc>
        <w:tc>
          <w:tcPr>
            <w:tcW w:w="1650" w:type="dxa"/>
          </w:tcPr>
          <w:p w14:paraId="7815963C" w14:textId="77777777" w:rsidR="00065E27" w:rsidRPr="00065E27" w:rsidRDefault="00065E27" w:rsidP="00065E27">
            <w:pPr>
              <w:spacing w:before="120" w:after="120" w:line="259" w:lineRule="auto"/>
            </w:pPr>
          </w:p>
        </w:tc>
      </w:tr>
      <w:tr w:rsidR="00065E27" w:rsidRPr="00065E27" w14:paraId="19C95DF0" w14:textId="77777777" w:rsidTr="00050310">
        <w:tc>
          <w:tcPr>
            <w:tcW w:w="2689" w:type="dxa"/>
            <w:gridSpan w:val="2"/>
          </w:tcPr>
          <w:p w14:paraId="592115BA" w14:textId="2493AF20" w:rsidR="00065E27" w:rsidRPr="00065E27" w:rsidRDefault="009657D0" w:rsidP="00383872">
            <w:pPr>
              <w:spacing w:line="259" w:lineRule="auto"/>
            </w:pPr>
            <w:r>
              <w:t>For w</w:t>
            </w:r>
            <w:r w:rsidR="00065E27" w:rsidRPr="00065E27">
              <w:t xml:space="preserve">hat subjects/activities do you use the </w:t>
            </w:r>
            <w:r w:rsidR="002C3484">
              <w:t>Soundfield system</w:t>
            </w:r>
            <w:r w:rsidR="00383872">
              <w:t xml:space="preserve"> with the </w:t>
            </w:r>
            <w:r w:rsidR="00CF2434">
              <w:t>teacher transmitter</w:t>
            </w:r>
            <w:r w:rsidR="00065E27" w:rsidRPr="00065E27">
              <w:t>?</w:t>
            </w:r>
          </w:p>
        </w:tc>
        <w:tc>
          <w:tcPr>
            <w:tcW w:w="6327" w:type="dxa"/>
            <w:gridSpan w:val="6"/>
          </w:tcPr>
          <w:p w14:paraId="654B6E0A" w14:textId="77777777" w:rsidR="00065E27" w:rsidRPr="00065E27" w:rsidRDefault="00065E27" w:rsidP="00383872">
            <w:pPr>
              <w:spacing w:line="259" w:lineRule="auto"/>
            </w:pPr>
          </w:p>
        </w:tc>
      </w:tr>
      <w:tr w:rsidR="00065E27" w:rsidRPr="00065E27" w14:paraId="4675C819" w14:textId="77777777" w:rsidTr="00050310">
        <w:tc>
          <w:tcPr>
            <w:tcW w:w="2689" w:type="dxa"/>
            <w:gridSpan w:val="2"/>
          </w:tcPr>
          <w:p w14:paraId="5D256DAB" w14:textId="09B2FBF3" w:rsidR="00065E27" w:rsidRPr="00065E27" w:rsidRDefault="009657D0" w:rsidP="00383872">
            <w:pPr>
              <w:spacing w:line="259" w:lineRule="auto"/>
            </w:pPr>
            <w:r>
              <w:t>For w</w:t>
            </w:r>
            <w:r w:rsidR="00065E27" w:rsidRPr="00065E27">
              <w:t xml:space="preserve">hat subjects/activities do you use the </w:t>
            </w:r>
            <w:r w:rsidR="002C3484">
              <w:t>Soundfield system</w:t>
            </w:r>
            <w:r w:rsidR="00383872">
              <w:t xml:space="preserve"> with the </w:t>
            </w:r>
            <w:r w:rsidR="00065E27" w:rsidRPr="00065E27">
              <w:t>student microphone?</w:t>
            </w:r>
          </w:p>
        </w:tc>
        <w:tc>
          <w:tcPr>
            <w:tcW w:w="6327" w:type="dxa"/>
            <w:gridSpan w:val="6"/>
          </w:tcPr>
          <w:p w14:paraId="7FED1CC6" w14:textId="77777777" w:rsidR="00065E27" w:rsidRPr="00065E27" w:rsidRDefault="00065E27" w:rsidP="00383872">
            <w:pPr>
              <w:spacing w:line="259" w:lineRule="auto"/>
            </w:pPr>
          </w:p>
        </w:tc>
      </w:tr>
      <w:tr w:rsidR="00065E27" w:rsidRPr="00065E27" w14:paraId="4E97B7B1" w14:textId="77777777" w:rsidTr="00050310">
        <w:tc>
          <w:tcPr>
            <w:tcW w:w="2689" w:type="dxa"/>
            <w:gridSpan w:val="2"/>
          </w:tcPr>
          <w:p w14:paraId="6570B4D6" w14:textId="3DE11767" w:rsidR="00065E27" w:rsidRPr="00065E27" w:rsidRDefault="00065E27" w:rsidP="00065E27">
            <w:pPr>
              <w:spacing w:before="120" w:after="120" w:line="259" w:lineRule="auto"/>
            </w:pPr>
            <w:r w:rsidRPr="00065E27">
              <w:t>Do you find the Soundfield equipment easy to use?</w:t>
            </w:r>
            <w:r w:rsidR="00050310">
              <w:br/>
            </w:r>
            <w:r w:rsidRPr="00065E27">
              <w:t>Please add comments.</w:t>
            </w:r>
          </w:p>
        </w:tc>
        <w:tc>
          <w:tcPr>
            <w:tcW w:w="6327" w:type="dxa"/>
            <w:gridSpan w:val="6"/>
          </w:tcPr>
          <w:p w14:paraId="2FD662C4" w14:textId="77777777" w:rsidR="00065E27" w:rsidRPr="00065E27" w:rsidRDefault="00065E27" w:rsidP="00065E27">
            <w:pPr>
              <w:spacing w:before="120" w:after="120" w:line="259" w:lineRule="auto"/>
            </w:pPr>
          </w:p>
        </w:tc>
      </w:tr>
      <w:tr w:rsidR="00065E27" w:rsidRPr="00065E27" w14:paraId="3E4798CE" w14:textId="77777777" w:rsidTr="00050310">
        <w:tc>
          <w:tcPr>
            <w:tcW w:w="2689" w:type="dxa"/>
            <w:gridSpan w:val="2"/>
          </w:tcPr>
          <w:p w14:paraId="2D6EEDE0" w14:textId="77777777" w:rsidR="00065E27" w:rsidRPr="00065E27" w:rsidRDefault="00065E27" w:rsidP="00065E27">
            <w:pPr>
              <w:spacing w:before="120" w:after="120" w:line="259" w:lineRule="auto"/>
            </w:pPr>
            <w:r w:rsidRPr="00065E27">
              <w:t>Who is responsible for the daily check of the equipment?</w:t>
            </w:r>
          </w:p>
        </w:tc>
        <w:tc>
          <w:tcPr>
            <w:tcW w:w="6327" w:type="dxa"/>
            <w:gridSpan w:val="6"/>
          </w:tcPr>
          <w:p w14:paraId="13A8656C" w14:textId="77777777" w:rsidR="00065E27" w:rsidRPr="00065E27" w:rsidRDefault="00065E27" w:rsidP="00065E27">
            <w:pPr>
              <w:spacing w:before="120" w:after="120" w:line="259" w:lineRule="auto"/>
            </w:pPr>
          </w:p>
        </w:tc>
      </w:tr>
      <w:tr w:rsidR="00065E27" w:rsidRPr="00065E27" w14:paraId="20409BF2" w14:textId="77777777" w:rsidTr="00050310">
        <w:tc>
          <w:tcPr>
            <w:tcW w:w="2689" w:type="dxa"/>
            <w:gridSpan w:val="2"/>
          </w:tcPr>
          <w:p w14:paraId="5BBDF5FE" w14:textId="77777777" w:rsidR="00065E27" w:rsidRPr="00065E27" w:rsidRDefault="00065E27" w:rsidP="00065E27">
            <w:pPr>
              <w:spacing w:before="120" w:after="120" w:line="259" w:lineRule="auto"/>
            </w:pPr>
            <w:r w:rsidRPr="00065E27">
              <w:t>Has there been a need for repair of the equipment?</w:t>
            </w:r>
          </w:p>
        </w:tc>
        <w:tc>
          <w:tcPr>
            <w:tcW w:w="6327" w:type="dxa"/>
            <w:gridSpan w:val="6"/>
          </w:tcPr>
          <w:p w14:paraId="21930557" w14:textId="77777777" w:rsidR="00065E27" w:rsidRPr="00065E27" w:rsidRDefault="00065E27" w:rsidP="00065E27">
            <w:pPr>
              <w:spacing w:before="120" w:after="120" w:line="259" w:lineRule="auto"/>
            </w:pPr>
          </w:p>
        </w:tc>
      </w:tr>
      <w:tr w:rsidR="00065E27" w:rsidRPr="00065E27" w14:paraId="5AA62402" w14:textId="77777777" w:rsidTr="00050310">
        <w:tc>
          <w:tcPr>
            <w:tcW w:w="2689" w:type="dxa"/>
            <w:gridSpan w:val="2"/>
          </w:tcPr>
          <w:p w14:paraId="69AB5560" w14:textId="77777777" w:rsidR="00065E27" w:rsidRPr="00065E27" w:rsidRDefault="00065E27" w:rsidP="00065E27">
            <w:pPr>
              <w:spacing w:before="120" w:after="120" w:line="259" w:lineRule="auto"/>
            </w:pPr>
            <w:r w:rsidRPr="00065E27">
              <w:t>Other comments:</w:t>
            </w:r>
          </w:p>
          <w:p w14:paraId="5FE55F85" w14:textId="77777777" w:rsidR="00065E27" w:rsidRPr="00065E27" w:rsidRDefault="00065E27" w:rsidP="00065E27">
            <w:pPr>
              <w:spacing w:before="120" w:after="120" w:line="259" w:lineRule="auto"/>
            </w:pPr>
          </w:p>
        </w:tc>
        <w:tc>
          <w:tcPr>
            <w:tcW w:w="6327" w:type="dxa"/>
            <w:gridSpan w:val="6"/>
          </w:tcPr>
          <w:p w14:paraId="7D8E642E" w14:textId="77777777" w:rsidR="00065E27" w:rsidRPr="00065E27" w:rsidRDefault="00065E27" w:rsidP="00065E27">
            <w:pPr>
              <w:spacing w:before="120" w:after="120" w:line="259" w:lineRule="auto"/>
            </w:pPr>
          </w:p>
        </w:tc>
      </w:tr>
      <w:tr w:rsidR="00065E27" w:rsidRPr="00065E27" w14:paraId="4BE433C9" w14:textId="77777777" w:rsidTr="00050310">
        <w:tc>
          <w:tcPr>
            <w:tcW w:w="9016" w:type="dxa"/>
            <w:gridSpan w:val="8"/>
            <w:shd w:val="clear" w:color="auto" w:fill="D9D9D9" w:themeFill="background1" w:themeFillShade="D9"/>
          </w:tcPr>
          <w:p w14:paraId="4095BF99" w14:textId="77777777" w:rsidR="00065E27" w:rsidRPr="00065E27" w:rsidRDefault="00065E27" w:rsidP="00065E27">
            <w:pPr>
              <w:spacing w:after="160" w:line="259" w:lineRule="auto"/>
              <w:jc w:val="center"/>
              <w:rPr>
                <w:sz w:val="32"/>
                <w:szCs w:val="32"/>
              </w:rPr>
            </w:pPr>
            <w:r w:rsidRPr="00065E27">
              <w:rPr>
                <w:sz w:val="32"/>
                <w:szCs w:val="32"/>
              </w:rPr>
              <w:t>Benefit for students</w:t>
            </w:r>
          </w:p>
        </w:tc>
      </w:tr>
      <w:tr w:rsidR="00065E27" w:rsidRPr="00065E27" w14:paraId="360D990E" w14:textId="77777777" w:rsidTr="00050310">
        <w:tc>
          <w:tcPr>
            <w:tcW w:w="9016" w:type="dxa"/>
            <w:gridSpan w:val="8"/>
          </w:tcPr>
          <w:p w14:paraId="7A414C00" w14:textId="38EAEBA5" w:rsidR="00065E27" w:rsidRPr="00065E27" w:rsidRDefault="00065E27" w:rsidP="00BC20F2">
            <w:pPr>
              <w:spacing w:after="160" w:line="259" w:lineRule="auto"/>
            </w:pPr>
            <w:r w:rsidRPr="00065E27">
              <w:rPr>
                <w:rFonts w:cstheme="minorHAnsi"/>
              </w:rPr>
              <w:t xml:space="preserve">Have you observed a change in the following areas when </w:t>
            </w:r>
            <w:r w:rsidR="00383872">
              <w:rPr>
                <w:rFonts w:cstheme="minorHAnsi"/>
              </w:rPr>
              <w:t>you have used the</w:t>
            </w:r>
            <w:r w:rsidR="00383872" w:rsidRPr="00065E27">
              <w:rPr>
                <w:rFonts w:cstheme="minorHAnsi"/>
              </w:rPr>
              <w:t xml:space="preserve"> </w:t>
            </w:r>
            <w:r w:rsidR="002C3484">
              <w:rPr>
                <w:rFonts w:cstheme="minorHAnsi"/>
              </w:rPr>
              <w:t>Soundfield system</w:t>
            </w:r>
            <w:r w:rsidRPr="00065E27">
              <w:rPr>
                <w:rFonts w:cstheme="minorHAnsi"/>
              </w:rPr>
              <w:t>? Please provide comments:</w:t>
            </w:r>
          </w:p>
        </w:tc>
      </w:tr>
      <w:tr w:rsidR="00065E27" w:rsidRPr="00065E27" w14:paraId="6BDD9E71" w14:textId="77777777" w:rsidTr="00050310">
        <w:tc>
          <w:tcPr>
            <w:tcW w:w="3616" w:type="dxa"/>
            <w:gridSpan w:val="4"/>
          </w:tcPr>
          <w:p w14:paraId="191729FE" w14:textId="1071C981" w:rsidR="00065E27" w:rsidRPr="00CF2434" w:rsidRDefault="00065E27" w:rsidP="00065E27">
            <w:pPr>
              <w:spacing w:after="160" w:line="259" w:lineRule="auto"/>
              <w:rPr>
                <w:rFonts w:cstheme="minorHAnsi"/>
                <w:color w:val="000000"/>
              </w:rPr>
            </w:pPr>
            <w:r w:rsidRPr="00065E27">
              <w:rPr>
                <w:rFonts w:cstheme="minorHAnsi"/>
                <w:color w:val="000000"/>
              </w:rPr>
              <w:t xml:space="preserve">Following verbal </w:t>
            </w:r>
            <w:r w:rsidR="00CF2434">
              <w:rPr>
                <w:rFonts w:cstheme="minorHAnsi"/>
                <w:color w:val="000000"/>
              </w:rPr>
              <w:t>instructions to the whole class</w:t>
            </w:r>
          </w:p>
        </w:tc>
        <w:tc>
          <w:tcPr>
            <w:tcW w:w="5400" w:type="dxa"/>
            <w:gridSpan w:val="4"/>
          </w:tcPr>
          <w:p w14:paraId="28B2BBDC" w14:textId="77777777" w:rsidR="00065E27" w:rsidRPr="00065E27" w:rsidRDefault="00065E27" w:rsidP="00065E27">
            <w:pPr>
              <w:spacing w:after="160" w:line="259" w:lineRule="auto"/>
            </w:pPr>
          </w:p>
        </w:tc>
      </w:tr>
      <w:tr w:rsidR="00065E27" w:rsidRPr="00065E27" w14:paraId="13CCEA63" w14:textId="77777777" w:rsidTr="00050310">
        <w:tc>
          <w:tcPr>
            <w:tcW w:w="3616" w:type="dxa"/>
            <w:gridSpan w:val="4"/>
          </w:tcPr>
          <w:p w14:paraId="4E4BDA8B" w14:textId="4A6D35FF" w:rsidR="00065E27" w:rsidRPr="00065E27" w:rsidRDefault="00383872" w:rsidP="00065E27">
            <w:pPr>
              <w:spacing w:after="160" w:line="259" w:lineRule="auto"/>
            </w:pPr>
            <w:r>
              <w:t>Hear</w:t>
            </w:r>
            <w:r w:rsidRPr="00065E27">
              <w:t xml:space="preserve">ing </w:t>
            </w:r>
            <w:r w:rsidR="00CF2434">
              <w:t>what other students are saying</w:t>
            </w:r>
          </w:p>
        </w:tc>
        <w:tc>
          <w:tcPr>
            <w:tcW w:w="5400" w:type="dxa"/>
            <w:gridSpan w:val="4"/>
          </w:tcPr>
          <w:p w14:paraId="4F0BD3E5" w14:textId="77777777" w:rsidR="00065E27" w:rsidRPr="00065E27" w:rsidRDefault="00065E27" w:rsidP="00065E27">
            <w:pPr>
              <w:spacing w:after="160" w:line="259" w:lineRule="auto"/>
            </w:pPr>
          </w:p>
        </w:tc>
      </w:tr>
      <w:tr w:rsidR="00065E27" w:rsidRPr="00065E27" w14:paraId="4F7E16E0" w14:textId="77777777" w:rsidTr="00050310">
        <w:tc>
          <w:tcPr>
            <w:tcW w:w="3616" w:type="dxa"/>
            <w:gridSpan w:val="4"/>
          </w:tcPr>
          <w:p w14:paraId="69BD67A7" w14:textId="6D845E6C" w:rsidR="00065E27" w:rsidRPr="00065E27" w:rsidRDefault="00065E27" w:rsidP="00065E27">
            <w:pPr>
              <w:spacing w:after="160" w:line="259" w:lineRule="auto"/>
            </w:pPr>
            <w:r w:rsidRPr="00065E27">
              <w:t>Understanding of AV, media presentations to the clas</w:t>
            </w:r>
            <w:r w:rsidR="00CF2434">
              <w:t>s</w:t>
            </w:r>
          </w:p>
        </w:tc>
        <w:tc>
          <w:tcPr>
            <w:tcW w:w="5400" w:type="dxa"/>
            <w:gridSpan w:val="4"/>
          </w:tcPr>
          <w:p w14:paraId="223E6A3B" w14:textId="77777777" w:rsidR="00065E27" w:rsidRPr="00065E27" w:rsidRDefault="00065E27" w:rsidP="00065E27">
            <w:pPr>
              <w:spacing w:after="160" w:line="259" w:lineRule="auto"/>
            </w:pPr>
          </w:p>
        </w:tc>
      </w:tr>
      <w:tr w:rsidR="00065E27" w:rsidRPr="00065E27" w14:paraId="2C746F8B" w14:textId="77777777" w:rsidTr="00050310">
        <w:tc>
          <w:tcPr>
            <w:tcW w:w="3616" w:type="dxa"/>
            <w:gridSpan w:val="4"/>
          </w:tcPr>
          <w:p w14:paraId="189E7C00" w14:textId="54B67455" w:rsidR="00065E27" w:rsidRPr="00065E27" w:rsidRDefault="00CF2434" w:rsidP="00065E27">
            <w:pPr>
              <w:spacing w:after="160" w:line="259" w:lineRule="auto"/>
            </w:pPr>
            <w:r>
              <w:t>Ability to stay on task</w:t>
            </w:r>
          </w:p>
        </w:tc>
        <w:tc>
          <w:tcPr>
            <w:tcW w:w="5400" w:type="dxa"/>
            <w:gridSpan w:val="4"/>
          </w:tcPr>
          <w:p w14:paraId="1307C745" w14:textId="77777777" w:rsidR="00065E27" w:rsidRPr="00065E27" w:rsidRDefault="00065E27" w:rsidP="00065E27">
            <w:pPr>
              <w:spacing w:after="160" w:line="259" w:lineRule="auto"/>
            </w:pPr>
          </w:p>
        </w:tc>
      </w:tr>
      <w:tr w:rsidR="00065E27" w:rsidRPr="00065E27" w14:paraId="05F7EB3A" w14:textId="77777777" w:rsidTr="00050310">
        <w:tc>
          <w:tcPr>
            <w:tcW w:w="3616" w:type="dxa"/>
            <w:gridSpan w:val="4"/>
          </w:tcPr>
          <w:p w14:paraId="154935AE" w14:textId="09B51766" w:rsidR="00065E27" w:rsidRPr="00065E27" w:rsidRDefault="00065E27" w:rsidP="00065E27">
            <w:pPr>
              <w:spacing w:after="160" w:line="259" w:lineRule="auto"/>
            </w:pPr>
            <w:r w:rsidRPr="00065E27">
              <w:t>Time spent on getting organised, getting read</w:t>
            </w:r>
            <w:r w:rsidR="00CF2434">
              <w:t>y for the next subject/activity</w:t>
            </w:r>
          </w:p>
        </w:tc>
        <w:tc>
          <w:tcPr>
            <w:tcW w:w="5400" w:type="dxa"/>
            <w:gridSpan w:val="4"/>
          </w:tcPr>
          <w:p w14:paraId="349CFF39" w14:textId="77777777" w:rsidR="00065E27" w:rsidRPr="00065E27" w:rsidRDefault="00065E27" w:rsidP="00065E27">
            <w:pPr>
              <w:spacing w:after="160" w:line="259" w:lineRule="auto"/>
            </w:pPr>
          </w:p>
        </w:tc>
      </w:tr>
      <w:tr w:rsidR="00065E27" w:rsidRPr="00065E27" w14:paraId="0FE653E5" w14:textId="77777777" w:rsidTr="00050310">
        <w:tc>
          <w:tcPr>
            <w:tcW w:w="9016" w:type="dxa"/>
            <w:gridSpan w:val="8"/>
            <w:shd w:val="clear" w:color="auto" w:fill="D9D9D9" w:themeFill="background1" w:themeFillShade="D9"/>
          </w:tcPr>
          <w:p w14:paraId="3E77AAF5" w14:textId="77777777" w:rsidR="00065E27" w:rsidRPr="00065E27" w:rsidRDefault="00065E27" w:rsidP="00065E27">
            <w:pPr>
              <w:spacing w:after="160" w:line="259" w:lineRule="auto"/>
              <w:jc w:val="center"/>
              <w:rPr>
                <w:sz w:val="32"/>
                <w:szCs w:val="32"/>
              </w:rPr>
            </w:pPr>
            <w:r w:rsidRPr="00065E27">
              <w:rPr>
                <w:sz w:val="32"/>
                <w:szCs w:val="32"/>
              </w:rPr>
              <w:t>Benefit for teachers</w:t>
            </w:r>
          </w:p>
        </w:tc>
      </w:tr>
      <w:tr w:rsidR="00065E27" w:rsidRPr="00065E27" w14:paraId="2C99FCA9" w14:textId="77777777" w:rsidTr="00050310">
        <w:trPr>
          <w:trHeight w:val="1033"/>
        </w:trPr>
        <w:tc>
          <w:tcPr>
            <w:tcW w:w="3539" w:type="dxa"/>
            <w:gridSpan w:val="3"/>
          </w:tcPr>
          <w:p w14:paraId="122D3855" w14:textId="034DFFBF" w:rsidR="00065E27" w:rsidRPr="00065E27" w:rsidRDefault="00065E27" w:rsidP="008B7089">
            <w:pPr>
              <w:spacing w:before="120" w:after="120" w:line="259" w:lineRule="auto"/>
            </w:pPr>
            <w:r w:rsidRPr="00065E27">
              <w:t>H</w:t>
            </w:r>
            <w:r w:rsidR="008B7089">
              <w:t>ave you had to change your teaching practices to accommodate</w:t>
            </w:r>
            <w:r w:rsidRPr="00065E27">
              <w:t xml:space="preserve"> using the equipment?</w:t>
            </w:r>
          </w:p>
        </w:tc>
        <w:tc>
          <w:tcPr>
            <w:tcW w:w="5477" w:type="dxa"/>
            <w:gridSpan w:val="5"/>
          </w:tcPr>
          <w:p w14:paraId="6BD6DAEF" w14:textId="77777777" w:rsidR="00065E27" w:rsidRPr="00065E27" w:rsidRDefault="00065E27" w:rsidP="00065E27">
            <w:pPr>
              <w:spacing w:after="160" w:line="259" w:lineRule="auto"/>
            </w:pPr>
          </w:p>
        </w:tc>
      </w:tr>
      <w:tr w:rsidR="00065E27" w:rsidRPr="00065E27" w14:paraId="1E87F549" w14:textId="77777777" w:rsidTr="00050310">
        <w:tc>
          <w:tcPr>
            <w:tcW w:w="3539" w:type="dxa"/>
            <w:gridSpan w:val="3"/>
          </w:tcPr>
          <w:p w14:paraId="2A7EA05C" w14:textId="77777777" w:rsidR="00065E27" w:rsidRPr="00065E27" w:rsidRDefault="00065E27" w:rsidP="00065E27">
            <w:pPr>
              <w:spacing w:before="120" w:after="120" w:line="259" w:lineRule="auto"/>
            </w:pPr>
            <w:r w:rsidRPr="00065E27">
              <w:t>Has your attitude to using the equipment changed since you started using it?</w:t>
            </w:r>
          </w:p>
        </w:tc>
        <w:tc>
          <w:tcPr>
            <w:tcW w:w="5477" w:type="dxa"/>
            <w:gridSpan w:val="5"/>
          </w:tcPr>
          <w:p w14:paraId="56DAAF67" w14:textId="77777777" w:rsidR="00065E27" w:rsidRPr="00065E27" w:rsidRDefault="00065E27" w:rsidP="00065E27">
            <w:pPr>
              <w:spacing w:after="160" w:line="259" w:lineRule="auto"/>
            </w:pPr>
          </w:p>
        </w:tc>
      </w:tr>
      <w:tr w:rsidR="00065E27" w:rsidRPr="00065E27" w14:paraId="02DEBC9E" w14:textId="77777777" w:rsidTr="00050310">
        <w:tc>
          <w:tcPr>
            <w:tcW w:w="3539" w:type="dxa"/>
            <w:gridSpan w:val="3"/>
          </w:tcPr>
          <w:p w14:paraId="60D9B674" w14:textId="4B6D6210" w:rsidR="00065E27" w:rsidRPr="00065E27" w:rsidRDefault="00065E27" w:rsidP="00065E27">
            <w:pPr>
              <w:spacing w:before="120" w:after="120" w:line="259" w:lineRule="auto"/>
            </w:pPr>
            <w:r w:rsidRPr="00065E27">
              <w:t>Have you noticed a change in the vocal effort you need to use to address the class? Please comment:</w:t>
            </w:r>
          </w:p>
        </w:tc>
        <w:tc>
          <w:tcPr>
            <w:tcW w:w="5477" w:type="dxa"/>
            <w:gridSpan w:val="5"/>
          </w:tcPr>
          <w:p w14:paraId="1B395E2E" w14:textId="77777777" w:rsidR="00065E27" w:rsidRPr="00065E27" w:rsidRDefault="00065E27" w:rsidP="00065E27">
            <w:pPr>
              <w:spacing w:after="160" w:line="259" w:lineRule="auto"/>
            </w:pPr>
          </w:p>
        </w:tc>
      </w:tr>
      <w:tr w:rsidR="00065E27" w:rsidRPr="00065E27" w14:paraId="5BEAC6D7" w14:textId="77777777" w:rsidTr="00050310">
        <w:tc>
          <w:tcPr>
            <w:tcW w:w="3539" w:type="dxa"/>
            <w:gridSpan w:val="3"/>
          </w:tcPr>
          <w:p w14:paraId="2569F549" w14:textId="72E28887" w:rsidR="00065E27" w:rsidRPr="00065E27" w:rsidRDefault="00065E27" w:rsidP="00A64CB0">
            <w:pPr>
              <w:spacing w:before="120" w:after="120" w:line="259" w:lineRule="auto"/>
            </w:pPr>
            <w:bookmarkStart w:id="80" w:name="_GoBack"/>
            <w:r w:rsidRPr="00065E27">
              <w:t>Other comments</w:t>
            </w:r>
            <w:r w:rsidR="008B7089">
              <w:t xml:space="preserve"> (</w:t>
            </w:r>
            <w:r w:rsidR="00A64CB0">
              <w:t>for example,</w:t>
            </w:r>
            <w:r w:rsidR="008B7089">
              <w:t xml:space="preserve"> additional training required, modifications needed)</w:t>
            </w:r>
            <w:r w:rsidRPr="00065E27">
              <w:t>:</w:t>
            </w:r>
          </w:p>
        </w:tc>
        <w:tc>
          <w:tcPr>
            <w:tcW w:w="5477" w:type="dxa"/>
            <w:gridSpan w:val="5"/>
          </w:tcPr>
          <w:p w14:paraId="6CF3B16E" w14:textId="77777777" w:rsidR="00065E27" w:rsidRPr="00065E27" w:rsidRDefault="00065E27" w:rsidP="00065E27">
            <w:pPr>
              <w:spacing w:after="160" w:line="259" w:lineRule="auto"/>
            </w:pPr>
          </w:p>
        </w:tc>
      </w:tr>
      <w:bookmarkEnd w:id="80"/>
    </w:tbl>
    <w:p w14:paraId="040399C3" w14:textId="77777777" w:rsidR="008907B4" w:rsidRDefault="008907B4" w:rsidP="00A61079">
      <w:pPr>
        <w:pStyle w:val="Heading1"/>
      </w:pPr>
    </w:p>
    <w:p w14:paraId="28744E7A" w14:textId="77777777" w:rsidR="008907B4" w:rsidRDefault="008907B4">
      <w:pPr>
        <w:rPr>
          <w:rFonts w:asciiTheme="majorHAnsi" w:eastAsiaTheme="majorEastAsia" w:hAnsiTheme="majorHAnsi" w:cstheme="majorBidi"/>
          <w:b/>
          <w:sz w:val="32"/>
          <w:szCs w:val="32"/>
        </w:rPr>
      </w:pPr>
      <w:r>
        <w:br w:type="page"/>
      </w:r>
    </w:p>
    <w:p w14:paraId="29B50B91" w14:textId="1433BA6B" w:rsidR="00065E27" w:rsidRPr="008907B4" w:rsidRDefault="008907B4" w:rsidP="00A61079">
      <w:pPr>
        <w:pStyle w:val="Heading1"/>
        <w:rPr>
          <w:color w:val="C00000"/>
          <w:sz w:val="44"/>
          <w:szCs w:val="44"/>
        </w:rPr>
      </w:pPr>
      <w:bookmarkStart w:id="81" w:name="_Toc24709683"/>
      <w:r w:rsidRPr="008907B4">
        <w:rPr>
          <w:color w:val="C00000"/>
          <w:sz w:val="44"/>
          <w:szCs w:val="44"/>
        </w:rPr>
        <w:t>APPENDIX G: STUDENT EVALUATION TOOL</w:t>
      </w:r>
      <w:bookmarkEnd w:id="81"/>
    </w:p>
    <w:p w14:paraId="25323F2F" w14:textId="486D0176" w:rsidR="00065E27" w:rsidRDefault="00065E27" w:rsidP="009334E2">
      <w:pPr>
        <w:jc w:val="both"/>
      </w:pPr>
      <w:r w:rsidRPr="00065E27">
        <w:t xml:space="preserve">This evaluation tool is intended to be used in conjunction with the Professional Practice Guide: </w:t>
      </w:r>
      <w:r w:rsidR="00BC20F2">
        <w:t xml:space="preserve">Portable </w:t>
      </w:r>
      <w:r w:rsidR="002C3484">
        <w:t xml:space="preserve">Soundfield </w:t>
      </w:r>
      <w:r w:rsidR="009071E7">
        <w:t>S</w:t>
      </w:r>
      <w:r w:rsidR="002C3484">
        <w:t>ystem</w:t>
      </w:r>
      <w:r w:rsidRPr="00065E27">
        <w:t>s</w:t>
      </w:r>
      <w:r w:rsidR="00D10300">
        <w:t xml:space="preserve">. </w:t>
      </w:r>
      <w:r w:rsidRPr="00065E27">
        <w:t xml:space="preserve">This tool is used to record the </w:t>
      </w:r>
      <w:r>
        <w:t xml:space="preserve">students’ responses to the </w:t>
      </w:r>
      <w:r w:rsidRPr="00065E27">
        <w:t>use</w:t>
      </w:r>
      <w:r w:rsidR="008B7089">
        <w:t xml:space="preserve"> of </w:t>
      </w:r>
      <w:r w:rsidRPr="00065E27">
        <w:t xml:space="preserve">a </w:t>
      </w:r>
      <w:r w:rsidR="002C3484">
        <w:t>Soundfield system</w:t>
      </w:r>
      <w:r w:rsidRPr="00065E27">
        <w:t xml:space="preserve"> </w:t>
      </w:r>
      <w:r w:rsidR="009071E7">
        <w:t>two</w:t>
      </w:r>
      <w:r w:rsidRPr="00065E27">
        <w:t xml:space="preserve"> weeks and </w:t>
      </w:r>
      <w:r w:rsidR="009071E7">
        <w:t>six</w:t>
      </w:r>
      <w:r w:rsidRPr="00065E27">
        <w:t xml:space="preserve"> months after installation in the classroom.</w:t>
      </w:r>
    </w:p>
    <w:tbl>
      <w:tblPr>
        <w:tblStyle w:val="TableGrid"/>
        <w:tblW w:w="0" w:type="auto"/>
        <w:tblLook w:val="04A0" w:firstRow="1" w:lastRow="0" w:firstColumn="1" w:lastColumn="0" w:noHBand="0" w:noVBand="1"/>
        <w:tblDescription w:val="APPENDIX G: STUDENT EVALUATION TOOL DIAGRAM"/>
      </w:tblPr>
      <w:tblGrid>
        <w:gridCol w:w="1841"/>
        <w:gridCol w:w="848"/>
        <w:gridCol w:w="2693"/>
        <w:gridCol w:w="1984"/>
        <w:gridCol w:w="1650"/>
      </w:tblGrid>
      <w:tr w:rsidR="00065E27" w:rsidRPr="00065E27" w14:paraId="3DF5E548" w14:textId="77777777" w:rsidTr="00050310">
        <w:tc>
          <w:tcPr>
            <w:tcW w:w="9016" w:type="dxa"/>
            <w:gridSpan w:val="5"/>
            <w:shd w:val="clear" w:color="auto" w:fill="D9D9D9" w:themeFill="background1" w:themeFillShade="D9"/>
          </w:tcPr>
          <w:p w14:paraId="5CA841EC" w14:textId="21568D21" w:rsidR="00065E27" w:rsidRPr="00A61079" w:rsidRDefault="00065E27" w:rsidP="00A61079">
            <w:pPr>
              <w:spacing w:before="120" w:after="120" w:line="259" w:lineRule="auto"/>
              <w:jc w:val="center"/>
              <w:rPr>
                <w:sz w:val="28"/>
                <w:szCs w:val="28"/>
              </w:rPr>
            </w:pPr>
            <w:r w:rsidRPr="00A61079">
              <w:rPr>
                <w:sz w:val="28"/>
                <w:szCs w:val="28"/>
              </w:rPr>
              <w:t xml:space="preserve">Student evaluation of </w:t>
            </w:r>
            <w:r w:rsidR="002C3484">
              <w:rPr>
                <w:sz w:val="28"/>
                <w:szCs w:val="28"/>
              </w:rPr>
              <w:t>Soundfield system</w:t>
            </w:r>
          </w:p>
        </w:tc>
      </w:tr>
      <w:tr w:rsidR="00065E27" w:rsidRPr="00065E27" w14:paraId="220C143C" w14:textId="77777777" w:rsidTr="00050310">
        <w:tc>
          <w:tcPr>
            <w:tcW w:w="1841" w:type="dxa"/>
          </w:tcPr>
          <w:p w14:paraId="1D69E03D" w14:textId="77777777" w:rsidR="00065E27" w:rsidRPr="00065E27" w:rsidRDefault="00065E27" w:rsidP="00065E27">
            <w:pPr>
              <w:spacing w:after="160" w:line="259" w:lineRule="auto"/>
              <w:jc w:val="both"/>
            </w:pPr>
            <w:r w:rsidRPr="00065E27">
              <w:t>School:</w:t>
            </w:r>
          </w:p>
        </w:tc>
        <w:tc>
          <w:tcPr>
            <w:tcW w:w="3541" w:type="dxa"/>
            <w:gridSpan w:val="2"/>
          </w:tcPr>
          <w:p w14:paraId="01CC38EA" w14:textId="77777777" w:rsidR="00065E27" w:rsidRPr="00065E27" w:rsidRDefault="00065E27" w:rsidP="00065E27">
            <w:pPr>
              <w:spacing w:after="160" w:line="259" w:lineRule="auto"/>
              <w:jc w:val="both"/>
            </w:pPr>
          </w:p>
        </w:tc>
        <w:tc>
          <w:tcPr>
            <w:tcW w:w="1984" w:type="dxa"/>
          </w:tcPr>
          <w:p w14:paraId="12B017B1" w14:textId="77777777" w:rsidR="00065E27" w:rsidRPr="00065E27" w:rsidRDefault="00065E27" w:rsidP="00065E27">
            <w:pPr>
              <w:spacing w:after="160" w:line="259" w:lineRule="auto"/>
              <w:jc w:val="both"/>
            </w:pPr>
            <w:r w:rsidRPr="00065E27">
              <w:t>Date of evaluation:</w:t>
            </w:r>
          </w:p>
        </w:tc>
        <w:tc>
          <w:tcPr>
            <w:tcW w:w="1650" w:type="dxa"/>
          </w:tcPr>
          <w:p w14:paraId="08899B00" w14:textId="77777777" w:rsidR="00065E27" w:rsidRPr="00065E27" w:rsidRDefault="00065E27" w:rsidP="00065E27">
            <w:pPr>
              <w:spacing w:after="160" w:line="259" w:lineRule="auto"/>
              <w:jc w:val="both"/>
            </w:pPr>
          </w:p>
        </w:tc>
      </w:tr>
      <w:tr w:rsidR="00065E27" w:rsidRPr="00065E27" w14:paraId="63E3C8C6" w14:textId="77777777" w:rsidTr="00050310">
        <w:tc>
          <w:tcPr>
            <w:tcW w:w="1841" w:type="dxa"/>
          </w:tcPr>
          <w:p w14:paraId="44711558" w14:textId="77777777" w:rsidR="00065E27" w:rsidRPr="00065E27" w:rsidRDefault="00065E27" w:rsidP="00065E27">
            <w:pPr>
              <w:spacing w:after="160" w:line="259" w:lineRule="auto"/>
              <w:jc w:val="both"/>
            </w:pPr>
            <w:r w:rsidRPr="00065E27">
              <w:t>Teacher:</w:t>
            </w:r>
          </w:p>
        </w:tc>
        <w:tc>
          <w:tcPr>
            <w:tcW w:w="3541" w:type="dxa"/>
            <w:gridSpan w:val="2"/>
          </w:tcPr>
          <w:p w14:paraId="414C98C0" w14:textId="77777777" w:rsidR="00065E27" w:rsidRPr="00065E27" w:rsidRDefault="00065E27" w:rsidP="00065E27">
            <w:pPr>
              <w:spacing w:after="160" w:line="259" w:lineRule="auto"/>
              <w:jc w:val="both"/>
            </w:pPr>
          </w:p>
        </w:tc>
        <w:tc>
          <w:tcPr>
            <w:tcW w:w="1984" w:type="dxa"/>
          </w:tcPr>
          <w:p w14:paraId="328CD80A" w14:textId="77777777" w:rsidR="00065E27" w:rsidRPr="00065E27" w:rsidRDefault="00065E27" w:rsidP="00065E27">
            <w:pPr>
              <w:spacing w:after="160" w:line="259" w:lineRule="auto"/>
              <w:jc w:val="both"/>
            </w:pPr>
            <w:r w:rsidRPr="00065E27">
              <w:t>Date of installation:</w:t>
            </w:r>
          </w:p>
        </w:tc>
        <w:tc>
          <w:tcPr>
            <w:tcW w:w="1650" w:type="dxa"/>
          </w:tcPr>
          <w:p w14:paraId="6048CCC0" w14:textId="77777777" w:rsidR="00065E27" w:rsidRPr="00065E27" w:rsidRDefault="00065E27" w:rsidP="00065E27">
            <w:pPr>
              <w:spacing w:after="160" w:line="259" w:lineRule="auto"/>
              <w:jc w:val="both"/>
            </w:pPr>
          </w:p>
        </w:tc>
      </w:tr>
      <w:tr w:rsidR="00065E27" w:rsidRPr="00065E27" w14:paraId="32E38355" w14:textId="77777777" w:rsidTr="00050310">
        <w:tc>
          <w:tcPr>
            <w:tcW w:w="1841" w:type="dxa"/>
          </w:tcPr>
          <w:p w14:paraId="349A4AC4" w14:textId="77777777" w:rsidR="00065E27" w:rsidRPr="00065E27" w:rsidRDefault="00065E27" w:rsidP="00065E27">
            <w:pPr>
              <w:spacing w:after="160" w:line="259" w:lineRule="auto"/>
              <w:jc w:val="both"/>
            </w:pPr>
            <w:r w:rsidRPr="00065E27">
              <w:t>Year level:</w:t>
            </w:r>
          </w:p>
        </w:tc>
        <w:tc>
          <w:tcPr>
            <w:tcW w:w="3541" w:type="dxa"/>
            <w:gridSpan w:val="2"/>
          </w:tcPr>
          <w:p w14:paraId="1E331E31" w14:textId="77777777" w:rsidR="00065E27" w:rsidRPr="00065E27" w:rsidRDefault="00065E27" w:rsidP="00065E27">
            <w:pPr>
              <w:spacing w:after="160" w:line="259" w:lineRule="auto"/>
              <w:jc w:val="both"/>
            </w:pPr>
          </w:p>
        </w:tc>
        <w:tc>
          <w:tcPr>
            <w:tcW w:w="1984" w:type="dxa"/>
          </w:tcPr>
          <w:p w14:paraId="2A1A013D" w14:textId="77777777" w:rsidR="00065E27" w:rsidRPr="00065E27" w:rsidRDefault="00065E27" w:rsidP="00065E27">
            <w:pPr>
              <w:spacing w:after="160" w:line="259" w:lineRule="auto"/>
              <w:jc w:val="both"/>
            </w:pPr>
            <w:r w:rsidRPr="00065E27">
              <w:t>No. of students:</w:t>
            </w:r>
          </w:p>
        </w:tc>
        <w:tc>
          <w:tcPr>
            <w:tcW w:w="1650" w:type="dxa"/>
          </w:tcPr>
          <w:p w14:paraId="42AE46EB" w14:textId="77777777" w:rsidR="00065E27" w:rsidRPr="00065E27" w:rsidRDefault="00065E27" w:rsidP="00065E27">
            <w:pPr>
              <w:spacing w:after="160" w:line="259" w:lineRule="auto"/>
              <w:jc w:val="both"/>
            </w:pPr>
          </w:p>
        </w:tc>
      </w:tr>
      <w:tr w:rsidR="00065E27" w:rsidRPr="00065E27" w14:paraId="26E822CF" w14:textId="77777777" w:rsidTr="00050310">
        <w:tc>
          <w:tcPr>
            <w:tcW w:w="1841" w:type="dxa"/>
          </w:tcPr>
          <w:p w14:paraId="5D32252D" w14:textId="77777777" w:rsidR="00065E27" w:rsidRPr="00065E27" w:rsidRDefault="00065E27" w:rsidP="00065E27">
            <w:pPr>
              <w:spacing w:after="160" w:line="259" w:lineRule="auto"/>
              <w:jc w:val="both"/>
            </w:pPr>
            <w:r w:rsidRPr="00065E27">
              <w:t>Room details:</w:t>
            </w:r>
          </w:p>
        </w:tc>
        <w:tc>
          <w:tcPr>
            <w:tcW w:w="7175" w:type="dxa"/>
            <w:gridSpan w:val="4"/>
          </w:tcPr>
          <w:p w14:paraId="67C90C42" w14:textId="77777777" w:rsidR="00065E27" w:rsidRPr="00065E27" w:rsidRDefault="00065E27" w:rsidP="00065E27">
            <w:pPr>
              <w:spacing w:after="160" w:line="259" w:lineRule="auto"/>
              <w:jc w:val="both"/>
            </w:pPr>
          </w:p>
        </w:tc>
      </w:tr>
      <w:tr w:rsidR="00065E27" w:rsidRPr="00065E27" w14:paraId="0BE99D05" w14:textId="77777777" w:rsidTr="00050310">
        <w:tc>
          <w:tcPr>
            <w:tcW w:w="9016" w:type="dxa"/>
            <w:gridSpan w:val="5"/>
            <w:shd w:val="clear" w:color="auto" w:fill="D9D9D9" w:themeFill="background1" w:themeFillShade="D9"/>
          </w:tcPr>
          <w:p w14:paraId="4610C1DA" w14:textId="77777777" w:rsidR="00065E27" w:rsidRPr="00A61079" w:rsidRDefault="00065E27" w:rsidP="00A61079">
            <w:pPr>
              <w:spacing w:before="120" w:after="120" w:line="259" w:lineRule="auto"/>
              <w:jc w:val="center"/>
              <w:rPr>
                <w:sz w:val="28"/>
                <w:szCs w:val="28"/>
              </w:rPr>
            </w:pPr>
            <w:r w:rsidRPr="00A61079">
              <w:rPr>
                <w:sz w:val="28"/>
                <w:szCs w:val="28"/>
              </w:rPr>
              <w:t>Equipment details</w:t>
            </w:r>
          </w:p>
        </w:tc>
      </w:tr>
      <w:tr w:rsidR="00065E27" w:rsidRPr="00065E27" w14:paraId="7000109A" w14:textId="77777777" w:rsidTr="00050310">
        <w:tc>
          <w:tcPr>
            <w:tcW w:w="1841" w:type="dxa"/>
          </w:tcPr>
          <w:p w14:paraId="1C396D9C" w14:textId="77777777" w:rsidR="00065E27" w:rsidRPr="00065E27" w:rsidRDefault="00065E27" w:rsidP="0099345F">
            <w:pPr>
              <w:spacing w:after="160" w:line="259" w:lineRule="auto"/>
            </w:pPr>
            <w:r w:rsidRPr="00065E27">
              <w:t>Brand:</w:t>
            </w:r>
          </w:p>
        </w:tc>
        <w:tc>
          <w:tcPr>
            <w:tcW w:w="3541" w:type="dxa"/>
            <w:gridSpan w:val="2"/>
          </w:tcPr>
          <w:p w14:paraId="622EB444" w14:textId="77777777" w:rsidR="00065E27" w:rsidRPr="00065E27" w:rsidRDefault="00065E27" w:rsidP="0099345F">
            <w:pPr>
              <w:spacing w:after="160" w:line="259" w:lineRule="auto"/>
            </w:pPr>
          </w:p>
        </w:tc>
        <w:tc>
          <w:tcPr>
            <w:tcW w:w="1984" w:type="dxa"/>
          </w:tcPr>
          <w:p w14:paraId="34C67031" w14:textId="77777777" w:rsidR="00065E27" w:rsidRPr="00065E27" w:rsidRDefault="00065E27" w:rsidP="0099345F">
            <w:pPr>
              <w:spacing w:after="160" w:line="259" w:lineRule="auto"/>
            </w:pPr>
            <w:r w:rsidRPr="00065E27">
              <w:t>No. of loudspeakers:</w:t>
            </w:r>
          </w:p>
        </w:tc>
        <w:tc>
          <w:tcPr>
            <w:tcW w:w="1650" w:type="dxa"/>
          </w:tcPr>
          <w:p w14:paraId="3BCAD953" w14:textId="77777777" w:rsidR="00065E27" w:rsidRPr="00065E27" w:rsidRDefault="00065E27" w:rsidP="00065E27">
            <w:pPr>
              <w:spacing w:after="160" w:line="259" w:lineRule="auto"/>
              <w:jc w:val="both"/>
            </w:pPr>
          </w:p>
        </w:tc>
      </w:tr>
      <w:tr w:rsidR="00065E27" w:rsidRPr="00065E27" w14:paraId="6CC5A085" w14:textId="77777777" w:rsidTr="00050310">
        <w:tc>
          <w:tcPr>
            <w:tcW w:w="1841" w:type="dxa"/>
          </w:tcPr>
          <w:p w14:paraId="4D89E0C6" w14:textId="77777777" w:rsidR="00065E27" w:rsidRPr="00065E27" w:rsidRDefault="00065E27" w:rsidP="0099345F">
            <w:pPr>
              <w:spacing w:after="160" w:line="259" w:lineRule="auto"/>
            </w:pPr>
            <w:r w:rsidRPr="00065E27">
              <w:t>No. of teacher transmitters:</w:t>
            </w:r>
          </w:p>
        </w:tc>
        <w:tc>
          <w:tcPr>
            <w:tcW w:w="3541" w:type="dxa"/>
            <w:gridSpan w:val="2"/>
          </w:tcPr>
          <w:p w14:paraId="3D80FD72" w14:textId="77777777" w:rsidR="00065E27" w:rsidRPr="00065E27" w:rsidRDefault="00065E27" w:rsidP="0099345F">
            <w:pPr>
              <w:spacing w:after="160" w:line="259" w:lineRule="auto"/>
            </w:pPr>
          </w:p>
        </w:tc>
        <w:tc>
          <w:tcPr>
            <w:tcW w:w="1984" w:type="dxa"/>
          </w:tcPr>
          <w:p w14:paraId="1887DF60" w14:textId="77777777" w:rsidR="00065E27" w:rsidRPr="00065E27" w:rsidRDefault="00065E27" w:rsidP="0099345F">
            <w:pPr>
              <w:spacing w:after="160" w:line="259" w:lineRule="auto"/>
            </w:pPr>
            <w:r w:rsidRPr="00065E27">
              <w:t>No. of student microphones:</w:t>
            </w:r>
          </w:p>
        </w:tc>
        <w:tc>
          <w:tcPr>
            <w:tcW w:w="1650" w:type="dxa"/>
          </w:tcPr>
          <w:p w14:paraId="2F911B00" w14:textId="77777777" w:rsidR="00065E27" w:rsidRPr="00065E27" w:rsidRDefault="00065E27" w:rsidP="00065E27">
            <w:pPr>
              <w:spacing w:after="160" w:line="259" w:lineRule="auto"/>
              <w:jc w:val="both"/>
            </w:pPr>
          </w:p>
        </w:tc>
      </w:tr>
      <w:tr w:rsidR="00065E27" w:rsidRPr="00065E27" w14:paraId="3112993D" w14:textId="77777777" w:rsidTr="00050310">
        <w:tc>
          <w:tcPr>
            <w:tcW w:w="9016" w:type="dxa"/>
            <w:gridSpan w:val="5"/>
            <w:shd w:val="clear" w:color="auto" w:fill="D9D9D9" w:themeFill="background1" w:themeFillShade="D9"/>
          </w:tcPr>
          <w:p w14:paraId="058DEEE6" w14:textId="77777777" w:rsidR="00065E27" w:rsidRPr="00A61079" w:rsidRDefault="00065E27" w:rsidP="00A61079">
            <w:pPr>
              <w:spacing w:before="120" w:after="120" w:line="259" w:lineRule="auto"/>
              <w:jc w:val="center"/>
              <w:rPr>
                <w:sz w:val="28"/>
                <w:szCs w:val="28"/>
              </w:rPr>
            </w:pPr>
            <w:r w:rsidRPr="00A61079">
              <w:rPr>
                <w:sz w:val="28"/>
                <w:szCs w:val="28"/>
              </w:rPr>
              <w:t>Student observations</w:t>
            </w:r>
          </w:p>
        </w:tc>
      </w:tr>
      <w:tr w:rsidR="00065E27" w:rsidRPr="00065E27" w14:paraId="223531F7" w14:textId="77777777" w:rsidTr="00050310">
        <w:tc>
          <w:tcPr>
            <w:tcW w:w="2689" w:type="dxa"/>
            <w:gridSpan w:val="2"/>
          </w:tcPr>
          <w:p w14:paraId="318D8F07" w14:textId="6A6CB30C" w:rsidR="00065E27" w:rsidRPr="00065E27" w:rsidRDefault="00065E27" w:rsidP="0099345F">
            <w:pPr>
              <w:spacing w:line="259" w:lineRule="auto"/>
            </w:pPr>
            <w:r w:rsidRPr="00065E27">
              <w:t xml:space="preserve">Do you think the </w:t>
            </w:r>
            <w:r w:rsidR="002C3484">
              <w:t>Soundfield system</w:t>
            </w:r>
            <w:r w:rsidRPr="00065E27">
              <w:t xml:space="preserve"> helps you to hear your teacher’s voice? In what way?</w:t>
            </w:r>
          </w:p>
          <w:p w14:paraId="62FC7FDA" w14:textId="4C0EF816" w:rsidR="008B7089" w:rsidRPr="00065E27" w:rsidRDefault="008B7089" w:rsidP="0099345F">
            <w:pPr>
              <w:spacing w:line="259" w:lineRule="auto"/>
            </w:pPr>
          </w:p>
        </w:tc>
        <w:tc>
          <w:tcPr>
            <w:tcW w:w="6327" w:type="dxa"/>
            <w:gridSpan w:val="3"/>
          </w:tcPr>
          <w:p w14:paraId="0BC1BB25" w14:textId="77777777" w:rsidR="00065E27" w:rsidRPr="00065E27" w:rsidRDefault="00065E27" w:rsidP="00065E27">
            <w:pPr>
              <w:spacing w:after="160" w:line="259" w:lineRule="auto"/>
              <w:jc w:val="both"/>
            </w:pPr>
          </w:p>
        </w:tc>
      </w:tr>
      <w:tr w:rsidR="00065E27" w:rsidRPr="00065E27" w14:paraId="51174CBD" w14:textId="77777777" w:rsidTr="00050310">
        <w:tc>
          <w:tcPr>
            <w:tcW w:w="2689" w:type="dxa"/>
            <w:gridSpan w:val="2"/>
          </w:tcPr>
          <w:p w14:paraId="6DCA9B0F" w14:textId="671DB943" w:rsidR="00065E27" w:rsidRPr="00065E27" w:rsidRDefault="00065E27" w:rsidP="0099345F">
            <w:pPr>
              <w:spacing w:line="259" w:lineRule="auto"/>
            </w:pPr>
            <w:r w:rsidRPr="00065E27">
              <w:t xml:space="preserve">Do you think the </w:t>
            </w:r>
            <w:r w:rsidR="002C3484">
              <w:t>Soundfield system</w:t>
            </w:r>
            <w:r w:rsidRPr="00065E27">
              <w:t xml:space="preserve"> helps you to hear other </w:t>
            </w:r>
            <w:r w:rsidR="004A6E6E">
              <w:t>students</w:t>
            </w:r>
            <w:r w:rsidR="004A6E6E" w:rsidRPr="00065E27">
              <w:t xml:space="preserve"> </w:t>
            </w:r>
            <w:r w:rsidRPr="00065E27">
              <w:t>in the class? In what way?</w:t>
            </w:r>
          </w:p>
          <w:p w14:paraId="1408A65A" w14:textId="380B3B6F" w:rsidR="008B7089" w:rsidRPr="00065E27" w:rsidRDefault="008B7089" w:rsidP="0099345F">
            <w:pPr>
              <w:spacing w:line="259" w:lineRule="auto"/>
            </w:pPr>
          </w:p>
        </w:tc>
        <w:tc>
          <w:tcPr>
            <w:tcW w:w="6327" w:type="dxa"/>
            <w:gridSpan w:val="3"/>
          </w:tcPr>
          <w:p w14:paraId="2AE29267" w14:textId="77777777" w:rsidR="00065E27" w:rsidRPr="00065E27" w:rsidRDefault="00065E27" w:rsidP="00065E27">
            <w:pPr>
              <w:spacing w:after="160" w:line="259" w:lineRule="auto"/>
              <w:jc w:val="both"/>
            </w:pPr>
          </w:p>
        </w:tc>
      </w:tr>
      <w:tr w:rsidR="00065E27" w:rsidRPr="00065E27" w14:paraId="0FFC7C42" w14:textId="77777777" w:rsidTr="00050310">
        <w:tc>
          <w:tcPr>
            <w:tcW w:w="2689" w:type="dxa"/>
            <w:gridSpan w:val="2"/>
          </w:tcPr>
          <w:p w14:paraId="05E7C7E7" w14:textId="7A591A60" w:rsidR="00065E27" w:rsidRPr="00065E27" w:rsidRDefault="00065E27" w:rsidP="0099345F">
            <w:pPr>
              <w:spacing w:line="259" w:lineRule="auto"/>
            </w:pPr>
            <w:r w:rsidRPr="00065E27">
              <w:t xml:space="preserve">Do you think the </w:t>
            </w:r>
            <w:r w:rsidR="002C3484">
              <w:t>Soundfield system</w:t>
            </w:r>
            <w:r w:rsidRPr="00065E27">
              <w:t xml:space="preserve"> has helped you in your schoolwork? In what way?</w:t>
            </w:r>
          </w:p>
          <w:p w14:paraId="2F75A47B" w14:textId="212E38F4" w:rsidR="008B7089" w:rsidRPr="00065E27" w:rsidRDefault="008B7089" w:rsidP="0099345F">
            <w:pPr>
              <w:spacing w:line="259" w:lineRule="auto"/>
            </w:pPr>
          </w:p>
        </w:tc>
        <w:tc>
          <w:tcPr>
            <w:tcW w:w="6327" w:type="dxa"/>
            <w:gridSpan w:val="3"/>
          </w:tcPr>
          <w:p w14:paraId="4F33C43F" w14:textId="77777777" w:rsidR="00065E27" w:rsidRPr="00065E27" w:rsidRDefault="00065E27" w:rsidP="00065E27">
            <w:pPr>
              <w:spacing w:after="160" w:line="259" w:lineRule="auto"/>
              <w:jc w:val="both"/>
            </w:pPr>
          </w:p>
        </w:tc>
      </w:tr>
      <w:tr w:rsidR="00065E27" w:rsidRPr="00065E27" w14:paraId="0EBCAE34" w14:textId="77777777" w:rsidTr="00050310">
        <w:tc>
          <w:tcPr>
            <w:tcW w:w="2689" w:type="dxa"/>
            <w:gridSpan w:val="2"/>
          </w:tcPr>
          <w:p w14:paraId="64379B82" w14:textId="192E1125" w:rsidR="00065E27" w:rsidRPr="00065E27" w:rsidRDefault="00065E27" w:rsidP="0099345F">
            <w:pPr>
              <w:spacing w:line="259" w:lineRule="auto"/>
            </w:pPr>
            <w:r w:rsidRPr="00065E27">
              <w:t xml:space="preserve">Is there anything that would make the </w:t>
            </w:r>
            <w:r w:rsidR="002C3484">
              <w:t>Soundfield system</w:t>
            </w:r>
            <w:r w:rsidRPr="00065E27">
              <w:t xml:space="preserve"> better?</w:t>
            </w:r>
          </w:p>
          <w:p w14:paraId="1E6B3F4A" w14:textId="1BB5B90E" w:rsidR="008B7089" w:rsidRPr="00065E27" w:rsidRDefault="008B7089" w:rsidP="0099345F">
            <w:pPr>
              <w:spacing w:line="259" w:lineRule="auto"/>
            </w:pPr>
          </w:p>
        </w:tc>
        <w:tc>
          <w:tcPr>
            <w:tcW w:w="6327" w:type="dxa"/>
            <w:gridSpan w:val="3"/>
          </w:tcPr>
          <w:p w14:paraId="1367C351" w14:textId="77777777" w:rsidR="00065E27" w:rsidRPr="00065E27" w:rsidRDefault="00065E27" w:rsidP="00065E27">
            <w:pPr>
              <w:spacing w:after="160" w:line="259" w:lineRule="auto"/>
              <w:jc w:val="both"/>
            </w:pPr>
          </w:p>
        </w:tc>
      </w:tr>
    </w:tbl>
    <w:p w14:paraId="6CA9F138" w14:textId="77777777" w:rsidR="00065E27" w:rsidRDefault="00065E27" w:rsidP="00CF2434">
      <w:pPr>
        <w:jc w:val="both"/>
      </w:pPr>
    </w:p>
    <w:sectPr w:rsidR="00065E27" w:rsidSect="00BF7F14">
      <w:footerReference w:type="default" r:id="rId1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C738B" w16cid:durableId="2176AF74"/>
  <w16cid:commentId w16cid:paraId="198AC1A7" w16cid:durableId="2176AE1D"/>
  <w16cid:commentId w16cid:paraId="00408FEB" w16cid:durableId="2176B714"/>
  <w16cid:commentId w16cid:paraId="5B0C831E" w16cid:durableId="2176B844"/>
  <w16cid:commentId w16cid:paraId="73EE0CE7" w16cid:durableId="2176BBC7"/>
  <w16cid:commentId w16cid:paraId="45EFDDCC" w16cid:durableId="2176C2C9"/>
  <w16cid:commentId w16cid:paraId="4E8680B6" w16cid:durableId="2177AD54"/>
  <w16cid:commentId w16cid:paraId="691DA9A7" w16cid:durableId="2177AD9D"/>
  <w16cid:commentId w16cid:paraId="578FCA1D" w16cid:durableId="2177B49F"/>
  <w16cid:commentId w16cid:paraId="1CA0BD49" w16cid:durableId="2177B3E0"/>
  <w16cid:commentId w16cid:paraId="03F657C8" w16cid:durableId="2177B409"/>
  <w16cid:commentId w16cid:paraId="323FC9CB" w16cid:durableId="2177B468"/>
  <w16cid:commentId w16cid:paraId="37963E3A" w16cid:durableId="2177B48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FC369" w14:textId="77777777" w:rsidR="005E4C2E" w:rsidRDefault="005E4C2E" w:rsidP="007E3178">
      <w:pPr>
        <w:spacing w:after="0" w:line="240" w:lineRule="auto"/>
      </w:pPr>
      <w:r>
        <w:separator/>
      </w:r>
    </w:p>
  </w:endnote>
  <w:endnote w:type="continuationSeparator" w:id="0">
    <w:p w14:paraId="71D87D30" w14:textId="77777777" w:rsidR="005E4C2E" w:rsidRDefault="005E4C2E" w:rsidP="007E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tis SemiSerif Pro">
    <w:altName w:val="Rotis SemiSerif Pro"/>
    <w:panose1 w:val="00000000000000000000"/>
    <w:charset w:val="00"/>
    <w:family w:val="roman"/>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WenQuanYi Micro Hei">
    <w:charset w:val="80"/>
    <w:family w:val="swiss"/>
    <w:pitch w:val="variable"/>
    <w:sig w:usb0="E10002EF" w:usb1="6BDFFCFB" w:usb2="00800036" w:usb3="00000000" w:csb0="003E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113191"/>
      <w:docPartObj>
        <w:docPartGallery w:val="Page Numbers (Bottom of Page)"/>
        <w:docPartUnique/>
      </w:docPartObj>
    </w:sdtPr>
    <w:sdtEndPr>
      <w:rPr>
        <w:noProof/>
      </w:rPr>
    </w:sdtEndPr>
    <w:sdtContent>
      <w:p w14:paraId="35DC6605" w14:textId="3AA23621" w:rsidR="00A64CB0" w:rsidRDefault="00A64CB0">
        <w:pPr>
          <w:pStyle w:val="Footer"/>
          <w:jc w:val="right"/>
        </w:pPr>
        <w:r>
          <w:fldChar w:fldCharType="begin"/>
        </w:r>
        <w:r>
          <w:instrText xml:space="preserve"> PAGE   \* MERGEFORMAT </w:instrText>
        </w:r>
        <w:r>
          <w:fldChar w:fldCharType="separate"/>
        </w:r>
        <w:r w:rsidR="005E4C2E">
          <w:rPr>
            <w:noProof/>
          </w:rPr>
          <w:t>1</w:t>
        </w:r>
        <w:r>
          <w:rPr>
            <w:noProof/>
          </w:rPr>
          <w:fldChar w:fldCharType="end"/>
        </w:r>
      </w:p>
    </w:sdtContent>
  </w:sdt>
  <w:p w14:paraId="6342AB1A" w14:textId="77777777" w:rsidR="00A64CB0" w:rsidRDefault="00A64C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16870" w14:textId="77777777" w:rsidR="005E4C2E" w:rsidRDefault="005E4C2E" w:rsidP="007E3178">
      <w:pPr>
        <w:spacing w:after="0" w:line="240" w:lineRule="auto"/>
      </w:pPr>
      <w:r>
        <w:separator/>
      </w:r>
    </w:p>
  </w:footnote>
  <w:footnote w:type="continuationSeparator" w:id="0">
    <w:p w14:paraId="3914BD63" w14:textId="77777777" w:rsidR="005E4C2E" w:rsidRDefault="005E4C2E" w:rsidP="007E3178">
      <w:pPr>
        <w:spacing w:after="0" w:line="240" w:lineRule="auto"/>
      </w:pPr>
      <w:r>
        <w:continuationSeparator/>
      </w:r>
    </w:p>
  </w:footnote>
  <w:footnote w:id="1">
    <w:p w14:paraId="00A42B36" w14:textId="77777777" w:rsidR="00A64CB0" w:rsidRPr="008B18C3" w:rsidRDefault="00A64CB0" w:rsidP="008B18C3">
      <w:pPr>
        <w:pStyle w:val="FootnoteText"/>
      </w:pPr>
      <w:r>
        <w:rPr>
          <w:rStyle w:val="FootnoteReference"/>
        </w:rPr>
        <w:footnoteRef/>
      </w:r>
      <w:r>
        <w:t xml:space="preserve"> </w:t>
      </w:r>
      <w:r w:rsidRPr="008B18C3">
        <w:rPr>
          <w:sz w:val="16"/>
          <w:szCs w:val="16"/>
        </w:rPr>
        <w:t>Anderson (2001)</w:t>
      </w:r>
    </w:p>
  </w:footnote>
  <w:footnote w:id="2">
    <w:p w14:paraId="351A79D4" w14:textId="77777777" w:rsidR="00A64CB0" w:rsidRDefault="00A64CB0">
      <w:pPr>
        <w:pStyle w:val="FootnoteText"/>
      </w:pPr>
      <w:r>
        <w:rPr>
          <w:rStyle w:val="FootnoteReference"/>
        </w:rPr>
        <w:footnoteRef/>
      </w:r>
      <w:r>
        <w:t xml:space="preserve"> </w:t>
      </w:r>
      <w:r w:rsidRPr="008B18C3">
        <w:rPr>
          <w:sz w:val="16"/>
          <w:szCs w:val="16"/>
        </w:rPr>
        <w:t>John and Kriesman (2012)</w:t>
      </w:r>
    </w:p>
  </w:footnote>
  <w:footnote w:id="3">
    <w:p w14:paraId="02E6B513" w14:textId="77777777" w:rsidR="00A64CB0" w:rsidRDefault="00A64CB0" w:rsidP="00B870E4">
      <w:pPr>
        <w:pStyle w:val="FootnoteText"/>
      </w:pPr>
      <w:r>
        <w:rPr>
          <w:rStyle w:val="FootnoteReference"/>
        </w:rPr>
        <w:footnoteRef/>
      </w:r>
      <w:r>
        <w:t xml:space="preserve"> </w:t>
      </w:r>
      <w:r w:rsidRPr="00243904">
        <w:rPr>
          <w:sz w:val="16"/>
          <w:szCs w:val="16"/>
        </w:rPr>
        <w:t>Anderson (2001)</w:t>
      </w:r>
    </w:p>
  </w:footnote>
  <w:footnote w:id="4">
    <w:p w14:paraId="5F3BE04D" w14:textId="4755C950" w:rsidR="00A64CB0" w:rsidRDefault="00A64CB0" w:rsidP="00B870E4">
      <w:pPr>
        <w:pStyle w:val="FootnoteText"/>
      </w:pPr>
      <w:r>
        <w:rPr>
          <w:rStyle w:val="FootnoteReference"/>
        </w:rPr>
        <w:footnoteRef/>
      </w:r>
      <w:r>
        <w:t xml:space="preserve"> </w:t>
      </w:r>
      <w:r w:rsidRPr="00016B34">
        <w:rPr>
          <w:sz w:val="16"/>
          <w:szCs w:val="16"/>
        </w:rPr>
        <w:t>Finitzo-Hieber &amp; Tillman (1978)</w:t>
      </w:r>
    </w:p>
  </w:footnote>
  <w:footnote w:id="5">
    <w:p w14:paraId="56706F6C" w14:textId="667570FC" w:rsidR="00A64CB0" w:rsidRDefault="00A64CB0">
      <w:pPr>
        <w:pStyle w:val="FootnoteText"/>
      </w:pPr>
      <w:r>
        <w:rPr>
          <w:rStyle w:val="FootnoteReference"/>
        </w:rPr>
        <w:footnoteRef/>
      </w:r>
      <w:r>
        <w:t xml:space="preserve"> </w:t>
      </w:r>
      <w:r w:rsidRPr="006665F1">
        <w:rPr>
          <w:sz w:val="16"/>
          <w:szCs w:val="16"/>
        </w:rPr>
        <w:t>De Conde Johnson (2012)</w:t>
      </w:r>
    </w:p>
  </w:footnote>
  <w:footnote w:id="6">
    <w:p w14:paraId="25BC9095" w14:textId="77777777" w:rsidR="00A64CB0" w:rsidRDefault="00A64CB0" w:rsidP="00F842A1">
      <w:pPr>
        <w:pStyle w:val="FootnoteText"/>
      </w:pPr>
      <w:r>
        <w:rPr>
          <w:rStyle w:val="FootnoteReference"/>
        </w:rPr>
        <w:footnoteRef/>
      </w:r>
      <w:r>
        <w:t xml:space="preserve"> </w:t>
      </w:r>
      <w:r w:rsidRPr="008C1E41">
        <w:rPr>
          <w:sz w:val="16"/>
          <w:szCs w:val="16"/>
        </w:rPr>
        <w:t>Smaldino and Ostergren (2012)</w:t>
      </w:r>
    </w:p>
  </w:footnote>
  <w:footnote w:id="7">
    <w:p w14:paraId="43A6D990" w14:textId="4B05CD8C" w:rsidR="00A64CB0" w:rsidRPr="00066968" w:rsidRDefault="00A64CB0">
      <w:pPr>
        <w:pStyle w:val="FootnoteText"/>
        <w:rPr>
          <w:sz w:val="16"/>
          <w:szCs w:val="16"/>
        </w:rPr>
      </w:pPr>
      <w:r w:rsidRPr="00256184">
        <w:rPr>
          <w:rStyle w:val="FootnoteReference"/>
        </w:rPr>
        <w:footnoteRef/>
      </w:r>
      <w:r w:rsidRPr="00066968">
        <w:rPr>
          <w:rStyle w:val="FootnoteReference"/>
        </w:rPr>
        <w:t xml:space="preserve"> </w:t>
      </w:r>
      <w:r w:rsidRPr="00066968">
        <w:rPr>
          <w:sz w:val="16"/>
          <w:szCs w:val="16"/>
        </w:rPr>
        <w:t>Mealings et al (2015b)</w:t>
      </w:r>
    </w:p>
  </w:footnote>
  <w:footnote w:id="8">
    <w:p w14:paraId="06A22494" w14:textId="099C4F96" w:rsidR="00A64CB0" w:rsidRDefault="00A64CB0">
      <w:pPr>
        <w:pStyle w:val="FootnoteText"/>
      </w:pPr>
      <w:r>
        <w:rPr>
          <w:rStyle w:val="FootnoteReference"/>
        </w:rPr>
        <w:footnoteRef/>
      </w:r>
      <w:r>
        <w:t xml:space="preserve"> </w:t>
      </w:r>
      <w:r w:rsidRPr="003E38D8">
        <w:rPr>
          <w:sz w:val="16"/>
          <w:szCs w:val="16"/>
        </w:rPr>
        <w:t>Dockrell and Shield (2012)</w:t>
      </w:r>
    </w:p>
  </w:footnote>
  <w:footnote w:id="9">
    <w:p w14:paraId="57697688" w14:textId="4C0646BA" w:rsidR="00A64CB0" w:rsidRDefault="00A64CB0">
      <w:pPr>
        <w:pStyle w:val="FootnoteText"/>
      </w:pPr>
      <w:r>
        <w:rPr>
          <w:rStyle w:val="FootnoteReference"/>
        </w:rPr>
        <w:footnoteRef/>
      </w:r>
      <w:r>
        <w:t xml:space="preserve"> </w:t>
      </w:r>
      <w:r w:rsidRPr="00DC2250">
        <w:rPr>
          <w:sz w:val="16"/>
          <w:szCs w:val="16"/>
        </w:rPr>
        <w:t xml:space="preserve">Anderson </w:t>
      </w:r>
      <w:r>
        <w:rPr>
          <w:sz w:val="16"/>
          <w:szCs w:val="16"/>
        </w:rPr>
        <w:t xml:space="preserve">and Goldstein </w:t>
      </w:r>
      <w:r w:rsidRPr="00DC2250">
        <w:rPr>
          <w:sz w:val="16"/>
          <w:szCs w:val="16"/>
        </w:rPr>
        <w:t>(2004)</w:t>
      </w:r>
    </w:p>
  </w:footnote>
  <w:footnote w:id="10">
    <w:p w14:paraId="4DF5AE6C" w14:textId="77777777" w:rsidR="00A64CB0" w:rsidRDefault="00A64CB0" w:rsidP="00A93B2C">
      <w:pPr>
        <w:pStyle w:val="FootnoteText"/>
      </w:pPr>
      <w:r>
        <w:rPr>
          <w:rStyle w:val="FootnoteReference"/>
        </w:rPr>
        <w:footnoteRef/>
      </w:r>
      <w:r>
        <w:t xml:space="preserve"> </w:t>
      </w:r>
      <w:r w:rsidRPr="00E97BDF">
        <w:rPr>
          <w:sz w:val="16"/>
          <w:szCs w:val="16"/>
        </w:rPr>
        <w:t>Iglehart (2004</w:t>
      </w:r>
      <w:r>
        <w:t>)</w:t>
      </w:r>
    </w:p>
  </w:footnote>
  <w:footnote w:id="11">
    <w:p w14:paraId="65314105" w14:textId="4118E664" w:rsidR="00A64CB0" w:rsidRDefault="00A64CB0" w:rsidP="00A93B2C">
      <w:pPr>
        <w:pStyle w:val="FootnoteText"/>
      </w:pPr>
      <w:r>
        <w:rPr>
          <w:rStyle w:val="FootnoteReference"/>
        </w:rPr>
        <w:footnoteRef/>
      </w:r>
      <w:r>
        <w:t xml:space="preserve"> </w:t>
      </w:r>
      <w:r w:rsidRPr="00A018C8">
        <w:rPr>
          <w:sz w:val="16"/>
          <w:szCs w:val="16"/>
        </w:rPr>
        <w:t xml:space="preserve">Massie, Theodoros, McPherson </w:t>
      </w:r>
      <w:r>
        <w:rPr>
          <w:sz w:val="16"/>
          <w:szCs w:val="16"/>
        </w:rPr>
        <w:t>and</w:t>
      </w:r>
      <w:r w:rsidRPr="00A018C8">
        <w:rPr>
          <w:sz w:val="16"/>
          <w:szCs w:val="16"/>
        </w:rPr>
        <w:t xml:space="preserve"> Smaldino (2004)</w:t>
      </w:r>
    </w:p>
  </w:footnote>
  <w:footnote w:id="12">
    <w:p w14:paraId="1D907A43" w14:textId="77777777" w:rsidR="00A64CB0" w:rsidRDefault="00A64CB0">
      <w:pPr>
        <w:pStyle w:val="FootnoteText"/>
      </w:pPr>
      <w:r>
        <w:rPr>
          <w:rStyle w:val="FootnoteReference"/>
        </w:rPr>
        <w:footnoteRef/>
      </w:r>
      <w:r>
        <w:t xml:space="preserve"> </w:t>
      </w:r>
      <w:r w:rsidRPr="006D2FA7">
        <w:rPr>
          <w:sz w:val="16"/>
          <w:szCs w:val="16"/>
        </w:rPr>
        <w:t>John, Kriesman and Smaldino (2012)</w:t>
      </w:r>
    </w:p>
  </w:footnote>
  <w:footnote w:id="13">
    <w:p w14:paraId="3B98B79A" w14:textId="77777777" w:rsidR="00A64CB0" w:rsidRDefault="00A64CB0" w:rsidP="00A83CE5">
      <w:pPr>
        <w:pStyle w:val="FootnoteText"/>
      </w:pPr>
      <w:r>
        <w:rPr>
          <w:rStyle w:val="FootnoteReference"/>
        </w:rPr>
        <w:footnoteRef/>
      </w:r>
      <w:r>
        <w:t xml:space="preserve"> </w:t>
      </w:r>
      <w:r w:rsidRPr="002E4EF3">
        <w:rPr>
          <w:sz w:val="16"/>
          <w:szCs w:val="16"/>
        </w:rPr>
        <w:t>McSporran and Butterworth (1997)</w:t>
      </w:r>
    </w:p>
  </w:footnote>
  <w:footnote w:id="14">
    <w:p w14:paraId="70FD74F6" w14:textId="77777777" w:rsidR="00A64CB0" w:rsidRDefault="00A64CB0" w:rsidP="00A83CE5">
      <w:pPr>
        <w:pStyle w:val="FootnoteText"/>
      </w:pPr>
      <w:r>
        <w:rPr>
          <w:rStyle w:val="FootnoteReference"/>
        </w:rPr>
        <w:footnoteRef/>
      </w:r>
      <w:r>
        <w:t xml:space="preserve"> </w:t>
      </w:r>
      <w:r w:rsidRPr="00F17CB2">
        <w:rPr>
          <w:sz w:val="16"/>
          <w:szCs w:val="16"/>
        </w:rPr>
        <w:t>John and Kriesman (2012)</w:t>
      </w:r>
    </w:p>
  </w:footnote>
  <w:footnote w:id="15">
    <w:p w14:paraId="467CE219" w14:textId="77777777" w:rsidR="00A64CB0" w:rsidRDefault="00A64CB0" w:rsidP="00A83CE5">
      <w:pPr>
        <w:pStyle w:val="FootnoteText"/>
      </w:pPr>
      <w:r>
        <w:rPr>
          <w:rStyle w:val="FootnoteReference"/>
        </w:rPr>
        <w:footnoteRef/>
      </w:r>
      <w:r>
        <w:t xml:space="preserve"> </w:t>
      </w:r>
      <w:r w:rsidRPr="00F17CB2">
        <w:rPr>
          <w:sz w:val="16"/>
          <w:szCs w:val="16"/>
        </w:rPr>
        <w:t>Massie and Dillon (2006b)</w:t>
      </w:r>
    </w:p>
  </w:footnote>
  <w:footnote w:id="16">
    <w:p w14:paraId="3FFAC61A" w14:textId="77777777" w:rsidR="00A64CB0" w:rsidRPr="00F17CB2" w:rsidRDefault="00A64CB0" w:rsidP="00A83CE5">
      <w:pPr>
        <w:pStyle w:val="FootnoteText"/>
        <w:rPr>
          <w:sz w:val="16"/>
          <w:szCs w:val="16"/>
        </w:rPr>
      </w:pPr>
      <w:r>
        <w:rPr>
          <w:rStyle w:val="FootnoteReference"/>
        </w:rPr>
        <w:footnoteRef/>
      </w:r>
      <w:r>
        <w:t xml:space="preserve"> </w:t>
      </w:r>
      <w:r w:rsidRPr="00F17CB2">
        <w:rPr>
          <w:sz w:val="16"/>
          <w:szCs w:val="16"/>
        </w:rPr>
        <w:t>McSporran and Butterworth (1997)</w:t>
      </w:r>
    </w:p>
  </w:footnote>
  <w:footnote w:id="17">
    <w:p w14:paraId="128EB84D" w14:textId="77777777" w:rsidR="00A64CB0" w:rsidRPr="001B5E87" w:rsidRDefault="00A64CB0" w:rsidP="00A83CE5">
      <w:pPr>
        <w:pStyle w:val="FootnoteText"/>
        <w:rPr>
          <w:sz w:val="16"/>
          <w:szCs w:val="16"/>
        </w:rPr>
      </w:pPr>
      <w:r>
        <w:rPr>
          <w:rStyle w:val="FootnoteReference"/>
        </w:rPr>
        <w:footnoteRef/>
      </w:r>
      <w:r>
        <w:t xml:space="preserve"> </w:t>
      </w:r>
      <w:r w:rsidRPr="001B5E87">
        <w:rPr>
          <w:sz w:val="16"/>
          <w:szCs w:val="16"/>
        </w:rPr>
        <w:t>Massie and Dillon (2006b)</w:t>
      </w:r>
    </w:p>
  </w:footnote>
  <w:footnote w:id="18">
    <w:p w14:paraId="0841282F" w14:textId="77777777" w:rsidR="00A64CB0" w:rsidRDefault="00A64CB0" w:rsidP="00A83CE5">
      <w:pPr>
        <w:pStyle w:val="FootnoteText"/>
      </w:pPr>
      <w:r w:rsidRPr="00081FC6">
        <w:rPr>
          <w:rStyle w:val="FootnoteReference"/>
        </w:rPr>
        <w:footnoteRef/>
      </w:r>
      <w:r w:rsidRPr="00081FC6">
        <w:t xml:space="preserve"> </w:t>
      </w:r>
      <w:r w:rsidRPr="001B5E87">
        <w:rPr>
          <w:sz w:val="16"/>
          <w:szCs w:val="16"/>
        </w:rPr>
        <w:t>McSporran and Butterworth (1997)</w:t>
      </w:r>
    </w:p>
  </w:footnote>
  <w:footnote w:id="19">
    <w:p w14:paraId="14004B34" w14:textId="77777777" w:rsidR="00A64CB0" w:rsidRDefault="00A64CB0" w:rsidP="00D10300">
      <w:pPr>
        <w:pStyle w:val="FootnoteText"/>
      </w:pPr>
      <w:r>
        <w:rPr>
          <w:rStyle w:val="FootnoteReference"/>
        </w:rPr>
        <w:footnoteRef/>
      </w:r>
      <w:r>
        <w:t xml:space="preserve"> </w:t>
      </w:r>
      <w:r w:rsidRPr="00243904">
        <w:rPr>
          <w:sz w:val="16"/>
          <w:szCs w:val="16"/>
        </w:rPr>
        <w:t>John and Kriesman (2012)</w:t>
      </w:r>
    </w:p>
  </w:footnote>
  <w:footnote w:id="20">
    <w:p w14:paraId="6A51B8A5" w14:textId="77777777" w:rsidR="00A64CB0" w:rsidRDefault="00A64CB0" w:rsidP="00D10300">
      <w:pPr>
        <w:pStyle w:val="FootnoteText"/>
      </w:pPr>
      <w:r>
        <w:rPr>
          <w:rStyle w:val="FootnoteReference"/>
        </w:rPr>
        <w:footnoteRef/>
      </w:r>
      <w:r>
        <w:t xml:space="preserve"> </w:t>
      </w:r>
      <w:r w:rsidRPr="00887470">
        <w:rPr>
          <w:sz w:val="16"/>
          <w:szCs w:val="16"/>
        </w:rPr>
        <w:t>Anderson and Goldstein (2004)</w:t>
      </w:r>
    </w:p>
  </w:footnote>
  <w:footnote w:id="21">
    <w:p w14:paraId="3F55AD20" w14:textId="77777777" w:rsidR="00A64CB0" w:rsidRDefault="00A64CB0">
      <w:pPr>
        <w:pStyle w:val="FootnoteText"/>
      </w:pPr>
      <w:r>
        <w:rPr>
          <w:rStyle w:val="FootnoteReference"/>
        </w:rPr>
        <w:footnoteRef/>
      </w:r>
      <w:r>
        <w:t xml:space="preserve"> </w:t>
      </w:r>
      <w:r w:rsidRPr="003A40F9">
        <w:rPr>
          <w:sz w:val="16"/>
          <w:szCs w:val="16"/>
        </w:rPr>
        <w:t>Anderson (2012)</w:t>
      </w:r>
    </w:p>
  </w:footnote>
  <w:footnote w:id="22">
    <w:p w14:paraId="0DBE701E" w14:textId="07122EA8" w:rsidR="00A64CB0" w:rsidRDefault="00A64CB0">
      <w:pPr>
        <w:pStyle w:val="FootnoteText"/>
      </w:pPr>
      <w:r>
        <w:rPr>
          <w:rStyle w:val="FootnoteReference"/>
        </w:rPr>
        <w:footnoteRef/>
      </w:r>
      <w:r>
        <w:t xml:space="preserve"> </w:t>
      </w:r>
      <w:r w:rsidRPr="00367090">
        <w:rPr>
          <w:sz w:val="16"/>
          <w:szCs w:val="16"/>
        </w:rPr>
        <w:t>Cupples</w:t>
      </w:r>
      <w:r>
        <w:rPr>
          <w:sz w:val="16"/>
          <w:szCs w:val="16"/>
        </w:rPr>
        <w:t xml:space="preserve"> et al. </w:t>
      </w:r>
      <w:r w:rsidRPr="00367090">
        <w:rPr>
          <w:sz w:val="16"/>
          <w:szCs w:val="16"/>
        </w:rPr>
        <w:t>(201</w:t>
      </w:r>
      <w:r>
        <w:rPr>
          <w:sz w:val="16"/>
          <w:szCs w:val="16"/>
        </w:rPr>
        <w:t>8</w:t>
      </w:r>
      <w:r w:rsidRPr="00367090">
        <w:rPr>
          <w:sz w:val="16"/>
          <w:szCs w:val="16"/>
        </w:rPr>
        <w:t>)</w:t>
      </w:r>
    </w:p>
  </w:footnote>
  <w:footnote w:id="23">
    <w:p w14:paraId="0A148A9B" w14:textId="77777777" w:rsidR="00A64CB0" w:rsidRDefault="00A64CB0" w:rsidP="00A96738">
      <w:pPr>
        <w:pStyle w:val="FootnoteText"/>
      </w:pPr>
      <w:r>
        <w:rPr>
          <w:rStyle w:val="FootnoteReference"/>
        </w:rPr>
        <w:footnoteRef/>
      </w:r>
      <w:r>
        <w:t xml:space="preserve"> </w:t>
      </w:r>
      <w:r w:rsidRPr="000E3075">
        <w:rPr>
          <w:sz w:val="16"/>
          <w:szCs w:val="16"/>
        </w:rPr>
        <w:t>Rekkedal (2012)</w:t>
      </w:r>
    </w:p>
  </w:footnote>
  <w:footnote w:id="24">
    <w:p w14:paraId="51160AB0" w14:textId="77777777" w:rsidR="00A64CB0" w:rsidRDefault="00A64CB0">
      <w:pPr>
        <w:pStyle w:val="FootnoteText"/>
      </w:pPr>
      <w:r>
        <w:rPr>
          <w:rStyle w:val="FootnoteReference"/>
        </w:rPr>
        <w:footnoteRef/>
      </w:r>
      <w:r>
        <w:t xml:space="preserve"> </w:t>
      </w:r>
      <w:r w:rsidRPr="000E3075">
        <w:rPr>
          <w:sz w:val="16"/>
          <w:szCs w:val="16"/>
        </w:rPr>
        <w:t>Madell (2012)</w:t>
      </w:r>
    </w:p>
  </w:footnote>
  <w:footnote w:id="25">
    <w:p w14:paraId="2FEBC6EA" w14:textId="77777777" w:rsidR="00A64CB0" w:rsidRDefault="00A64CB0" w:rsidP="00A83CE5">
      <w:pPr>
        <w:pStyle w:val="FootnoteText"/>
      </w:pPr>
      <w:r>
        <w:rPr>
          <w:rStyle w:val="FootnoteReference"/>
        </w:rPr>
        <w:footnoteRef/>
      </w:r>
      <w:r>
        <w:t xml:space="preserve"> </w:t>
      </w:r>
      <w:r w:rsidRPr="00C13E9B">
        <w:rPr>
          <w:sz w:val="16"/>
          <w:szCs w:val="16"/>
        </w:rPr>
        <w:t>Cameron, Glyde, Dillon, King and Gillies (2015)</w:t>
      </w:r>
    </w:p>
  </w:footnote>
  <w:footnote w:id="26">
    <w:p w14:paraId="1AB6B69B" w14:textId="01B06A39" w:rsidR="00A64CB0" w:rsidRDefault="00A64CB0">
      <w:pPr>
        <w:pStyle w:val="FootnoteText"/>
      </w:pPr>
      <w:r>
        <w:rPr>
          <w:rStyle w:val="FootnoteReference"/>
        </w:rPr>
        <w:footnoteRef/>
      </w:r>
      <w:r>
        <w:t xml:space="preserve"> </w:t>
      </w:r>
      <w:r w:rsidRPr="00E65AA7">
        <w:rPr>
          <w:sz w:val="16"/>
          <w:szCs w:val="16"/>
        </w:rPr>
        <w:t>John and Kriesman (2012)</w:t>
      </w:r>
    </w:p>
  </w:footnote>
  <w:footnote w:id="27">
    <w:p w14:paraId="3106E46F" w14:textId="17763150" w:rsidR="00A64CB0" w:rsidRDefault="00A64CB0">
      <w:pPr>
        <w:pStyle w:val="FootnoteText"/>
      </w:pPr>
      <w:r>
        <w:rPr>
          <w:rStyle w:val="FootnoteReference"/>
        </w:rPr>
        <w:footnoteRef/>
      </w:r>
      <w:r>
        <w:t xml:space="preserve"> </w:t>
      </w:r>
      <w:r w:rsidRPr="005F56F9">
        <w:rPr>
          <w:sz w:val="16"/>
          <w:szCs w:val="16"/>
        </w:rPr>
        <w:t>John, Kriesman and Smaldino (2012)</w:t>
      </w:r>
    </w:p>
  </w:footnote>
  <w:footnote w:id="28">
    <w:p w14:paraId="2273AAEF" w14:textId="77777777" w:rsidR="00A64CB0" w:rsidRDefault="00A64CB0" w:rsidP="00B61A69">
      <w:pPr>
        <w:pStyle w:val="FootnoteText"/>
      </w:pPr>
      <w:r>
        <w:rPr>
          <w:rStyle w:val="FootnoteReference"/>
        </w:rPr>
        <w:footnoteRef/>
      </w:r>
      <w:r>
        <w:t xml:space="preserve"> </w:t>
      </w:r>
      <w:r w:rsidRPr="00431973">
        <w:rPr>
          <w:sz w:val="16"/>
          <w:szCs w:val="16"/>
        </w:rPr>
        <w:t xml:space="preserve">Phonak </w:t>
      </w:r>
      <w:r>
        <w:rPr>
          <w:sz w:val="16"/>
          <w:szCs w:val="16"/>
        </w:rPr>
        <w:t>(2013a)</w:t>
      </w:r>
    </w:p>
  </w:footnote>
  <w:footnote w:id="29">
    <w:p w14:paraId="14A45A96" w14:textId="7CFDEA57" w:rsidR="00A64CB0" w:rsidRDefault="00A64CB0">
      <w:pPr>
        <w:pStyle w:val="FootnoteText"/>
      </w:pPr>
      <w:r>
        <w:rPr>
          <w:rStyle w:val="FootnoteReference"/>
        </w:rPr>
        <w:footnoteRef/>
      </w:r>
      <w:r>
        <w:t xml:space="preserve"> </w:t>
      </w:r>
      <w:r w:rsidRPr="00EF7B24">
        <w:rPr>
          <w:sz w:val="16"/>
          <w:szCs w:val="16"/>
        </w:rPr>
        <w:t>John, Kriesman and Smaldino (2012)</w:t>
      </w:r>
    </w:p>
  </w:footnote>
  <w:footnote w:id="30">
    <w:p w14:paraId="1D922C08" w14:textId="43960AEE" w:rsidR="00A64CB0" w:rsidRDefault="00A64CB0">
      <w:pPr>
        <w:pStyle w:val="FootnoteText"/>
      </w:pPr>
      <w:r>
        <w:rPr>
          <w:rStyle w:val="FootnoteReference"/>
        </w:rPr>
        <w:footnoteRef/>
      </w:r>
      <w:r>
        <w:t xml:space="preserve"> </w:t>
      </w:r>
      <w:r w:rsidRPr="005F56F9">
        <w:rPr>
          <w:sz w:val="16"/>
          <w:szCs w:val="16"/>
        </w:rPr>
        <w:t>John and Kriesman (2012)</w:t>
      </w:r>
    </w:p>
  </w:footnote>
  <w:footnote w:id="31">
    <w:p w14:paraId="5939ECA0" w14:textId="689ABDDE" w:rsidR="00A64CB0" w:rsidRDefault="00A64CB0">
      <w:pPr>
        <w:pStyle w:val="FootnoteText"/>
      </w:pPr>
      <w:r>
        <w:rPr>
          <w:rStyle w:val="FootnoteReference"/>
        </w:rPr>
        <w:footnoteRef/>
      </w:r>
      <w:r>
        <w:t xml:space="preserve"> </w:t>
      </w:r>
      <w:r w:rsidRPr="00EF7B24">
        <w:rPr>
          <w:sz w:val="16"/>
          <w:szCs w:val="16"/>
        </w:rPr>
        <w:t>John, Kriesman and Smaldino (2012)</w:t>
      </w:r>
    </w:p>
  </w:footnote>
  <w:footnote w:id="32">
    <w:p w14:paraId="1B86F563" w14:textId="1416B8E0" w:rsidR="00A64CB0" w:rsidRDefault="00A64CB0">
      <w:pPr>
        <w:pStyle w:val="FootnoteText"/>
      </w:pPr>
      <w:r>
        <w:rPr>
          <w:rStyle w:val="FootnoteReference"/>
        </w:rPr>
        <w:footnoteRef/>
      </w:r>
      <w:r>
        <w:t xml:space="preserve"> </w:t>
      </w:r>
      <w:r w:rsidRPr="00F91548">
        <w:rPr>
          <w:sz w:val="16"/>
          <w:szCs w:val="16"/>
        </w:rPr>
        <w:t>Madell (2012)</w:t>
      </w:r>
    </w:p>
  </w:footnote>
  <w:footnote w:id="33">
    <w:p w14:paraId="4F9CB7E5" w14:textId="235B2EF8" w:rsidR="00A64CB0" w:rsidRDefault="00A64CB0">
      <w:pPr>
        <w:pStyle w:val="FootnoteText"/>
      </w:pPr>
      <w:r>
        <w:rPr>
          <w:rStyle w:val="FootnoteReference"/>
        </w:rPr>
        <w:footnoteRef/>
      </w:r>
      <w:r>
        <w:t xml:space="preserve"> </w:t>
      </w:r>
      <w:r w:rsidRPr="00066968">
        <w:rPr>
          <w:sz w:val="16"/>
          <w:szCs w:val="16"/>
        </w:rPr>
        <w:t>De Conde Johnson (2012)</w:t>
      </w:r>
    </w:p>
  </w:footnote>
  <w:footnote w:id="34">
    <w:p w14:paraId="470C3CA9" w14:textId="4F02062D" w:rsidR="00A64CB0" w:rsidRDefault="00A64CB0">
      <w:pPr>
        <w:pStyle w:val="FootnoteText"/>
      </w:pPr>
      <w:r>
        <w:rPr>
          <w:rStyle w:val="FootnoteReference"/>
        </w:rPr>
        <w:footnoteRef/>
      </w:r>
      <w:r>
        <w:t xml:space="preserve"> </w:t>
      </w:r>
      <w:r w:rsidRPr="00F91548">
        <w:rPr>
          <w:sz w:val="16"/>
          <w:szCs w:val="16"/>
        </w:rPr>
        <w:t>Massie &amp; Dillon (2006b)</w:t>
      </w:r>
    </w:p>
  </w:footnote>
  <w:footnote w:id="35">
    <w:p w14:paraId="3E710FBD" w14:textId="3E3910DD" w:rsidR="00A64CB0" w:rsidRDefault="00A64CB0">
      <w:pPr>
        <w:pStyle w:val="FootnoteText"/>
      </w:pPr>
      <w:r>
        <w:rPr>
          <w:rStyle w:val="FootnoteReference"/>
        </w:rPr>
        <w:footnoteRef/>
      </w:r>
      <w:r>
        <w:t xml:space="preserve"> </w:t>
      </w:r>
      <w:r w:rsidRPr="00D97E6E">
        <w:rPr>
          <w:sz w:val="16"/>
          <w:szCs w:val="16"/>
        </w:rPr>
        <w:t>Massie and Dillon (2012b)</w:t>
      </w:r>
    </w:p>
  </w:footnote>
  <w:footnote w:id="36">
    <w:p w14:paraId="07EE1819" w14:textId="2EF48A2C" w:rsidR="00A64CB0" w:rsidRDefault="00A64CB0">
      <w:pPr>
        <w:pStyle w:val="FootnoteText"/>
      </w:pPr>
      <w:r>
        <w:rPr>
          <w:rStyle w:val="FootnoteReference"/>
        </w:rPr>
        <w:footnoteRef/>
      </w:r>
      <w:r>
        <w:t xml:space="preserve"> </w:t>
      </w:r>
      <w:r w:rsidRPr="00F91548">
        <w:rPr>
          <w:sz w:val="16"/>
          <w:szCs w:val="16"/>
        </w:rPr>
        <w:t>De Conde Johnson (2012)</w:t>
      </w:r>
    </w:p>
  </w:footnote>
  <w:footnote w:id="37">
    <w:p w14:paraId="0E22E3A4" w14:textId="26C321FB" w:rsidR="00A64CB0" w:rsidRDefault="00A64CB0">
      <w:pPr>
        <w:pStyle w:val="FootnoteText"/>
      </w:pPr>
      <w:r>
        <w:rPr>
          <w:rStyle w:val="FootnoteReference"/>
        </w:rPr>
        <w:footnoteRef/>
      </w:r>
      <w:r>
        <w:t xml:space="preserve"> </w:t>
      </w:r>
      <w:r w:rsidRPr="00F91548">
        <w:rPr>
          <w:sz w:val="16"/>
          <w:szCs w:val="16"/>
        </w:rPr>
        <w:t>Anderson and Goldstein (2004)</w:t>
      </w:r>
    </w:p>
  </w:footnote>
  <w:footnote w:id="38">
    <w:p w14:paraId="2697DBB5" w14:textId="77777777" w:rsidR="00A64CB0" w:rsidRDefault="00A64CB0" w:rsidP="00FD036C">
      <w:pPr>
        <w:pStyle w:val="FootnoteText"/>
      </w:pPr>
      <w:r>
        <w:rPr>
          <w:rStyle w:val="FootnoteReference"/>
        </w:rPr>
        <w:footnoteRef/>
      </w:r>
      <w:r>
        <w:t xml:space="preserve"> </w:t>
      </w:r>
      <w:r w:rsidRPr="00EB5087">
        <w:rPr>
          <w:sz w:val="16"/>
          <w:szCs w:val="16"/>
        </w:rPr>
        <w:t>Zanin and Rance (2016)</w:t>
      </w:r>
    </w:p>
  </w:footnote>
  <w:footnote w:id="39">
    <w:p w14:paraId="6F865A70" w14:textId="567FDC03" w:rsidR="00A64CB0" w:rsidRDefault="00A64CB0">
      <w:pPr>
        <w:pStyle w:val="FootnoteText"/>
      </w:pPr>
      <w:r>
        <w:rPr>
          <w:rStyle w:val="FootnoteReference"/>
        </w:rPr>
        <w:footnoteRef/>
      </w:r>
      <w:r>
        <w:t xml:space="preserve"> </w:t>
      </w:r>
      <w:r w:rsidRPr="00191DFE">
        <w:rPr>
          <w:sz w:val="16"/>
          <w:szCs w:val="16"/>
        </w:rPr>
        <w:t>John and Kriesman (2012)</w:t>
      </w:r>
    </w:p>
  </w:footnote>
  <w:footnote w:id="40">
    <w:p w14:paraId="3356AD72" w14:textId="2BBA0AB1" w:rsidR="00A64CB0" w:rsidRDefault="00A64CB0">
      <w:pPr>
        <w:pStyle w:val="FootnoteText"/>
      </w:pPr>
      <w:r>
        <w:rPr>
          <w:rStyle w:val="FootnoteReference"/>
        </w:rPr>
        <w:footnoteRef/>
      </w:r>
      <w:r>
        <w:t xml:space="preserve"> </w:t>
      </w:r>
      <w:r w:rsidRPr="0034464C">
        <w:rPr>
          <w:sz w:val="16"/>
          <w:szCs w:val="16"/>
        </w:rPr>
        <w:t>Australian Association of Acoustical Consultants (2018)</w:t>
      </w:r>
    </w:p>
  </w:footnote>
  <w:footnote w:id="41">
    <w:p w14:paraId="31B7D85F" w14:textId="5F9497B4" w:rsidR="00A64CB0" w:rsidRDefault="00A64CB0">
      <w:pPr>
        <w:pStyle w:val="FootnoteText"/>
      </w:pPr>
      <w:r>
        <w:rPr>
          <w:rStyle w:val="FootnoteReference"/>
        </w:rPr>
        <w:footnoteRef/>
      </w:r>
      <w:r>
        <w:t xml:space="preserve"> </w:t>
      </w:r>
      <w:r w:rsidRPr="00795A07">
        <w:rPr>
          <w:sz w:val="16"/>
          <w:szCs w:val="16"/>
        </w:rPr>
        <w:t>Wilson et al</w:t>
      </w:r>
      <w:r>
        <w:rPr>
          <w:sz w:val="16"/>
          <w:szCs w:val="16"/>
        </w:rPr>
        <w:t>.</w:t>
      </w:r>
      <w:r w:rsidRPr="00795A07">
        <w:rPr>
          <w:sz w:val="16"/>
          <w:szCs w:val="16"/>
        </w:rPr>
        <w:t xml:space="preserve"> (2011)</w:t>
      </w:r>
    </w:p>
  </w:footnote>
  <w:footnote w:id="42">
    <w:p w14:paraId="0AAF2E73" w14:textId="4BB4A8D8" w:rsidR="00A64CB0" w:rsidRDefault="00A64CB0">
      <w:pPr>
        <w:pStyle w:val="FootnoteText"/>
      </w:pPr>
      <w:r>
        <w:rPr>
          <w:rStyle w:val="FootnoteReference"/>
        </w:rPr>
        <w:footnoteRef/>
      </w:r>
      <w:r>
        <w:t xml:space="preserve"> </w:t>
      </w:r>
      <w:r w:rsidRPr="00215F23">
        <w:rPr>
          <w:sz w:val="16"/>
          <w:szCs w:val="16"/>
        </w:rPr>
        <w:t>John and Kriesman (2012)</w:t>
      </w:r>
    </w:p>
  </w:footnote>
  <w:footnote w:id="43">
    <w:p w14:paraId="5EEB8C74" w14:textId="1A088B57" w:rsidR="00A64CB0" w:rsidRDefault="00A64CB0">
      <w:pPr>
        <w:pStyle w:val="FootnoteText"/>
      </w:pPr>
      <w:r>
        <w:rPr>
          <w:rStyle w:val="FootnoteReference"/>
        </w:rPr>
        <w:footnoteRef/>
      </w:r>
      <w:r>
        <w:t xml:space="preserve"> </w:t>
      </w:r>
      <w:r w:rsidRPr="00215F23">
        <w:rPr>
          <w:sz w:val="16"/>
          <w:szCs w:val="16"/>
        </w:rPr>
        <w:t>Massie and Dillon (2006b)</w:t>
      </w:r>
    </w:p>
  </w:footnote>
  <w:footnote w:id="44">
    <w:p w14:paraId="043E4C7E" w14:textId="2C36F3EF" w:rsidR="00A64CB0" w:rsidRDefault="00A64CB0">
      <w:pPr>
        <w:pStyle w:val="FootnoteText"/>
      </w:pPr>
      <w:r>
        <w:rPr>
          <w:rStyle w:val="FootnoteReference"/>
        </w:rPr>
        <w:footnoteRef/>
      </w:r>
      <w:r>
        <w:t xml:space="preserve"> </w:t>
      </w:r>
      <w:r w:rsidRPr="00215F23">
        <w:rPr>
          <w:sz w:val="16"/>
          <w:szCs w:val="16"/>
        </w:rPr>
        <w:t>Anderson (2012)</w:t>
      </w:r>
    </w:p>
  </w:footnote>
  <w:footnote w:id="45">
    <w:p w14:paraId="0AE21791" w14:textId="628CC8D4" w:rsidR="00A64CB0" w:rsidRPr="000C0205" w:rsidRDefault="00A64CB0" w:rsidP="005734C1">
      <w:pPr>
        <w:pStyle w:val="FootnoteText"/>
      </w:pPr>
      <w:r>
        <w:rPr>
          <w:rStyle w:val="FootnoteReference"/>
        </w:rPr>
        <w:footnoteRef/>
      </w:r>
      <w:r>
        <w:t xml:space="preserve"> </w:t>
      </w:r>
      <w:r w:rsidRPr="000C0205">
        <w:rPr>
          <w:sz w:val="16"/>
          <w:szCs w:val="16"/>
        </w:rPr>
        <w:t>Mealings</w:t>
      </w:r>
      <w:r>
        <w:rPr>
          <w:sz w:val="16"/>
          <w:szCs w:val="16"/>
        </w:rPr>
        <w:t xml:space="preserve"> et al.</w:t>
      </w:r>
      <w:r w:rsidRPr="000C0205">
        <w:rPr>
          <w:sz w:val="16"/>
          <w:szCs w:val="16"/>
        </w:rPr>
        <w:t xml:space="preserve"> (2015a)</w:t>
      </w:r>
    </w:p>
  </w:footnote>
  <w:footnote w:id="46">
    <w:p w14:paraId="73175E47" w14:textId="77777777" w:rsidR="00A64CB0" w:rsidRDefault="00A64CB0" w:rsidP="00CF2B69">
      <w:pPr>
        <w:pStyle w:val="FootnoteText"/>
      </w:pPr>
      <w:r>
        <w:rPr>
          <w:rStyle w:val="FootnoteReference"/>
        </w:rPr>
        <w:footnoteRef/>
      </w:r>
      <w:r>
        <w:t xml:space="preserve"> </w:t>
      </w:r>
      <w:r w:rsidRPr="004E6483">
        <w:rPr>
          <w:sz w:val="16"/>
          <w:szCs w:val="16"/>
        </w:rPr>
        <w:t>Phonak (2013</w:t>
      </w:r>
      <w:r>
        <w:rPr>
          <w:sz w:val="16"/>
          <w:szCs w:val="16"/>
        </w:rPr>
        <w:t>a</w:t>
      </w:r>
      <w:r w:rsidRPr="004E6483">
        <w:rPr>
          <w:sz w:val="16"/>
          <w:szCs w:val="16"/>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A0BF4E"/>
    <w:multiLevelType w:val="hybridMultilevel"/>
    <w:tmpl w:val="C1BB69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F0357"/>
    <w:multiLevelType w:val="hybridMultilevel"/>
    <w:tmpl w:val="9260E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FC2989"/>
    <w:multiLevelType w:val="hybridMultilevel"/>
    <w:tmpl w:val="42761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3579BD"/>
    <w:multiLevelType w:val="hybridMultilevel"/>
    <w:tmpl w:val="1D3CC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B64E19"/>
    <w:multiLevelType w:val="hybridMultilevel"/>
    <w:tmpl w:val="8B12CF68"/>
    <w:lvl w:ilvl="0" w:tplc="36244C88">
      <w:start w:val="1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7604D0"/>
    <w:multiLevelType w:val="hybridMultilevel"/>
    <w:tmpl w:val="B45A5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EB18B2"/>
    <w:multiLevelType w:val="hybridMultilevel"/>
    <w:tmpl w:val="F5CC1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9414F1"/>
    <w:multiLevelType w:val="hybridMultilevel"/>
    <w:tmpl w:val="18363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DB4448"/>
    <w:multiLevelType w:val="hybridMultilevel"/>
    <w:tmpl w:val="BD98022E"/>
    <w:lvl w:ilvl="0" w:tplc="DCCC38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36570A"/>
    <w:multiLevelType w:val="hybridMultilevel"/>
    <w:tmpl w:val="B5E23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B751C5"/>
    <w:multiLevelType w:val="hybridMultilevel"/>
    <w:tmpl w:val="98E40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E83567"/>
    <w:multiLevelType w:val="hybridMultilevel"/>
    <w:tmpl w:val="896A527E"/>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nsid w:val="2B8E145F"/>
    <w:multiLevelType w:val="hybridMultilevel"/>
    <w:tmpl w:val="4F90A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9C2A7D"/>
    <w:multiLevelType w:val="hybridMultilevel"/>
    <w:tmpl w:val="25FCA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8575B3"/>
    <w:multiLevelType w:val="hybridMultilevel"/>
    <w:tmpl w:val="61E6482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nsid w:val="3B99267B"/>
    <w:multiLevelType w:val="hybridMultilevel"/>
    <w:tmpl w:val="49DAA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BA275A2"/>
    <w:multiLevelType w:val="hybridMultilevel"/>
    <w:tmpl w:val="14427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C841D3"/>
    <w:multiLevelType w:val="hybridMultilevel"/>
    <w:tmpl w:val="FA44B84C"/>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nsid w:val="40204419"/>
    <w:multiLevelType w:val="hybridMultilevel"/>
    <w:tmpl w:val="752A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E81663"/>
    <w:multiLevelType w:val="hybridMultilevel"/>
    <w:tmpl w:val="219496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D3511E"/>
    <w:multiLevelType w:val="hybridMultilevel"/>
    <w:tmpl w:val="AD30B73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4E637715"/>
    <w:multiLevelType w:val="hybridMultilevel"/>
    <w:tmpl w:val="64244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5679ED"/>
    <w:multiLevelType w:val="hybridMultilevel"/>
    <w:tmpl w:val="A6C2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D42D5B"/>
    <w:multiLevelType w:val="hybridMultilevel"/>
    <w:tmpl w:val="71B6D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747E00"/>
    <w:multiLevelType w:val="hybridMultilevel"/>
    <w:tmpl w:val="40961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26778A"/>
    <w:multiLevelType w:val="hybridMultilevel"/>
    <w:tmpl w:val="6D18C4A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nsid w:val="5FAF1932"/>
    <w:multiLevelType w:val="hybridMultilevel"/>
    <w:tmpl w:val="AB8A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0C52CE1"/>
    <w:multiLevelType w:val="hybridMultilevel"/>
    <w:tmpl w:val="C672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150331"/>
    <w:multiLevelType w:val="hybridMultilevel"/>
    <w:tmpl w:val="E53E08BC"/>
    <w:lvl w:ilvl="0" w:tplc="1D048B0C">
      <w:start w:val="1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6C56F7D"/>
    <w:multiLevelType w:val="hybridMultilevel"/>
    <w:tmpl w:val="45DC6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E418CC"/>
    <w:multiLevelType w:val="hybridMultilevel"/>
    <w:tmpl w:val="14C41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9B1291"/>
    <w:multiLevelType w:val="multilevel"/>
    <w:tmpl w:val="FC46A804"/>
    <w:lvl w:ilvl="0">
      <w:start w:val="12"/>
      <w:numFmt w:val="decimal"/>
      <w:lvlText w:val="%1"/>
      <w:lvlJc w:val="left"/>
      <w:pPr>
        <w:ind w:left="495" w:hanging="495"/>
      </w:pPr>
      <w:rPr>
        <w:rFonts w:hint="default"/>
      </w:rPr>
    </w:lvl>
    <w:lvl w:ilvl="1">
      <w:start w:val="1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9957DE"/>
    <w:multiLevelType w:val="hybridMultilevel"/>
    <w:tmpl w:val="1C2C1C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78A4BF9"/>
    <w:multiLevelType w:val="hybridMultilevel"/>
    <w:tmpl w:val="86F6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num>
  <w:num w:numId="5">
    <w:abstractNumId w:val="15"/>
  </w:num>
  <w:num w:numId="6">
    <w:abstractNumId w:val="30"/>
  </w:num>
  <w:num w:numId="7">
    <w:abstractNumId w:val="5"/>
  </w:num>
  <w:num w:numId="8">
    <w:abstractNumId w:val="24"/>
  </w:num>
  <w:num w:numId="9">
    <w:abstractNumId w:val="19"/>
  </w:num>
  <w:num w:numId="10">
    <w:abstractNumId w:val="14"/>
  </w:num>
  <w:num w:numId="11">
    <w:abstractNumId w:val="25"/>
  </w:num>
  <w:num w:numId="12">
    <w:abstractNumId w:val="17"/>
  </w:num>
  <w:num w:numId="13">
    <w:abstractNumId w:val="4"/>
  </w:num>
  <w:num w:numId="14">
    <w:abstractNumId w:val="31"/>
  </w:num>
  <w:num w:numId="15">
    <w:abstractNumId w:val="28"/>
  </w:num>
  <w:num w:numId="16">
    <w:abstractNumId w:val="29"/>
  </w:num>
  <w:num w:numId="17">
    <w:abstractNumId w:val="32"/>
  </w:num>
  <w:num w:numId="18">
    <w:abstractNumId w:val="6"/>
  </w:num>
  <w:num w:numId="19">
    <w:abstractNumId w:val="8"/>
  </w:num>
  <w:num w:numId="20">
    <w:abstractNumId w:val="12"/>
  </w:num>
  <w:num w:numId="21">
    <w:abstractNumId w:val="11"/>
  </w:num>
  <w:num w:numId="22">
    <w:abstractNumId w:val="16"/>
  </w:num>
  <w:num w:numId="23">
    <w:abstractNumId w:val="26"/>
  </w:num>
  <w:num w:numId="24">
    <w:abstractNumId w:val="22"/>
  </w:num>
  <w:num w:numId="25">
    <w:abstractNumId w:val="21"/>
  </w:num>
  <w:num w:numId="26">
    <w:abstractNumId w:val="7"/>
  </w:num>
  <w:num w:numId="27">
    <w:abstractNumId w:val="2"/>
  </w:num>
  <w:num w:numId="28">
    <w:abstractNumId w:val="13"/>
  </w:num>
  <w:num w:numId="29">
    <w:abstractNumId w:val="23"/>
  </w:num>
  <w:num w:numId="30">
    <w:abstractNumId w:val="27"/>
  </w:num>
  <w:num w:numId="31">
    <w:abstractNumId w:val="33"/>
  </w:num>
  <w:num w:numId="32">
    <w:abstractNumId w:val="18"/>
  </w:num>
  <w:num w:numId="33">
    <w:abstractNumId w:val="1"/>
  </w:num>
  <w:num w:numId="34">
    <w:abstractNumId w:val="1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2A"/>
    <w:rsid w:val="0000207F"/>
    <w:rsid w:val="000077EC"/>
    <w:rsid w:val="00012341"/>
    <w:rsid w:val="00014D9F"/>
    <w:rsid w:val="000166FA"/>
    <w:rsid w:val="00016B34"/>
    <w:rsid w:val="000250E5"/>
    <w:rsid w:val="00027520"/>
    <w:rsid w:val="00030D50"/>
    <w:rsid w:val="00031D6E"/>
    <w:rsid w:val="000333D4"/>
    <w:rsid w:val="00043826"/>
    <w:rsid w:val="00043E91"/>
    <w:rsid w:val="00050310"/>
    <w:rsid w:val="00050FF6"/>
    <w:rsid w:val="000517D9"/>
    <w:rsid w:val="00052FEF"/>
    <w:rsid w:val="00054CB9"/>
    <w:rsid w:val="0006035E"/>
    <w:rsid w:val="0006260D"/>
    <w:rsid w:val="000628CA"/>
    <w:rsid w:val="00065E27"/>
    <w:rsid w:val="00066968"/>
    <w:rsid w:val="00072E22"/>
    <w:rsid w:val="000734E5"/>
    <w:rsid w:val="000739D4"/>
    <w:rsid w:val="0007429A"/>
    <w:rsid w:val="00081FC6"/>
    <w:rsid w:val="000826A5"/>
    <w:rsid w:val="00084B35"/>
    <w:rsid w:val="00086565"/>
    <w:rsid w:val="00086C5C"/>
    <w:rsid w:val="000906F7"/>
    <w:rsid w:val="00093582"/>
    <w:rsid w:val="000A18E3"/>
    <w:rsid w:val="000A3DE4"/>
    <w:rsid w:val="000A50D2"/>
    <w:rsid w:val="000B0B9C"/>
    <w:rsid w:val="000B404E"/>
    <w:rsid w:val="000B4380"/>
    <w:rsid w:val="000C0205"/>
    <w:rsid w:val="000C2684"/>
    <w:rsid w:val="000D0F31"/>
    <w:rsid w:val="000E0F11"/>
    <w:rsid w:val="000E0F74"/>
    <w:rsid w:val="000E3075"/>
    <w:rsid w:val="000E3E7D"/>
    <w:rsid w:val="000E621C"/>
    <w:rsid w:val="000F5F52"/>
    <w:rsid w:val="0010069F"/>
    <w:rsid w:val="0010174C"/>
    <w:rsid w:val="001018E5"/>
    <w:rsid w:val="001110A3"/>
    <w:rsid w:val="00111D2B"/>
    <w:rsid w:val="001137BF"/>
    <w:rsid w:val="00113CB7"/>
    <w:rsid w:val="0011445B"/>
    <w:rsid w:val="00116058"/>
    <w:rsid w:val="001177E4"/>
    <w:rsid w:val="00122983"/>
    <w:rsid w:val="001277CA"/>
    <w:rsid w:val="001301E5"/>
    <w:rsid w:val="00130790"/>
    <w:rsid w:val="00132BA2"/>
    <w:rsid w:val="0013393A"/>
    <w:rsid w:val="001445CA"/>
    <w:rsid w:val="00147DEC"/>
    <w:rsid w:val="0015279E"/>
    <w:rsid w:val="00152D68"/>
    <w:rsid w:val="00154EB1"/>
    <w:rsid w:val="00155AD0"/>
    <w:rsid w:val="00166F2B"/>
    <w:rsid w:val="001711F9"/>
    <w:rsid w:val="00172A23"/>
    <w:rsid w:val="00173E73"/>
    <w:rsid w:val="001750E8"/>
    <w:rsid w:val="00175696"/>
    <w:rsid w:val="00181718"/>
    <w:rsid w:val="00191DFE"/>
    <w:rsid w:val="0019374D"/>
    <w:rsid w:val="00193776"/>
    <w:rsid w:val="001A0686"/>
    <w:rsid w:val="001A7ACC"/>
    <w:rsid w:val="001B0758"/>
    <w:rsid w:val="001B16AD"/>
    <w:rsid w:val="001B5A0B"/>
    <w:rsid w:val="001B5E87"/>
    <w:rsid w:val="001C00C4"/>
    <w:rsid w:val="001C1149"/>
    <w:rsid w:val="001D04E2"/>
    <w:rsid w:val="001D0F64"/>
    <w:rsid w:val="001D3429"/>
    <w:rsid w:val="001D4AFA"/>
    <w:rsid w:val="001D57C6"/>
    <w:rsid w:val="001D6D5C"/>
    <w:rsid w:val="001E135B"/>
    <w:rsid w:val="001E44F1"/>
    <w:rsid w:val="001F1DB7"/>
    <w:rsid w:val="00201E00"/>
    <w:rsid w:val="00202C13"/>
    <w:rsid w:val="00204933"/>
    <w:rsid w:val="00210F06"/>
    <w:rsid w:val="002144A7"/>
    <w:rsid w:val="00215F23"/>
    <w:rsid w:val="00216E3F"/>
    <w:rsid w:val="002201DB"/>
    <w:rsid w:val="00220E6C"/>
    <w:rsid w:val="00222626"/>
    <w:rsid w:val="00224625"/>
    <w:rsid w:val="00226EC6"/>
    <w:rsid w:val="002307D0"/>
    <w:rsid w:val="00232238"/>
    <w:rsid w:val="00236B11"/>
    <w:rsid w:val="00243211"/>
    <w:rsid w:val="00243904"/>
    <w:rsid w:val="002477E0"/>
    <w:rsid w:val="002504D7"/>
    <w:rsid w:val="00251249"/>
    <w:rsid w:val="00252393"/>
    <w:rsid w:val="00256184"/>
    <w:rsid w:val="00256E96"/>
    <w:rsid w:val="00257090"/>
    <w:rsid w:val="002612D4"/>
    <w:rsid w:val="00261CC1"/>
    <w:rsid w:val="0026759F"/>
    <w:rsid w:val="002717F7"/>
    <w:rsid w:val="00282249"/>
    <w:rsid w:val="00282277"/>
    <w:rsid w:val="00286167"/>
    <w:rsid w:val="002A05CA"/>
    <w:rsid w:val="002A086F"/>
    <w:rsid w:val="002A0FF2"/>
    <w:rsid w:val="002A3384"/>
    <w:rsid w:val="002B6E2D"/>
    <w:rsid w:val="002C074F"/>
    <w:rsid w:val="002C3484"/>
    <w:rsid w:val="002C38A4"/>
    <w:rsid w:val="002C4EA8"/>
    <w:rsid w:val="002C4F4F"/>
    <w:rsid w:val="002C7CFA"/>
    <w:rsid w:val="002D0341"/>
    <w:rsid w:val="002D5D26"/>
    <w:rsid w:val="002E2D39"/>
    <w:rsid w:val="002E3DE7"/>
    <w:rsid w:val="002E4EF3"/>
    <w:rsid w:val="002E7AF2"/>
    <w:rsid w:val="002F5215"/>
    <w:rsid w:val="002F711F"/>
    <w:rsid w:val="003016A7"/>
    <w:rsid w:val="00301CC6"/>
    <w:rsid w:val="003062F5"/>
    <w:rsid w:val="0031123C"/>
    <w:rsid w:val="003148D0"/>
    <w:rsid w:val="00314FCF"/>
    <w:rsid w:val="00321BAF"/>
    <w:rsid w:val="00322F56"/>
    <w:rsid w:val="0032571B"/>
    <w:rsid w:val="00325FA0"/>
    <w:rsid w:val="00327E9C"/>
    <w:rsid w:val="00333699"/>
    <w:rsid w:val="00336B05"/>
    <w:rsid w:val="00337545"/>
    <w:rsid w:val="003378A9"/>
    <w:rsid w:val="00337DFA"/>
    <w:rsid w:val="00342962"/>
    <w:rsid w:val="003441B7"/>
    <w:rsid w:val="0034464C"/>
    <w:rsid w:val="00351C18"/>
    <w:rsid w:val="00351DA3"/>
    <w:rsid w:val="0035481D"/>
    <w:rsid w:val="00355C02"/>
    <w:rsid w:val="00363828"/>
    <w:rsid w:val="003662CF"/>
    <w:rsid w:val="00367090"/>
    <w:rsid w:val="00367234"/>
    <w:rsid w:val="003677E3"/>
    <w:rsid w:val="0037053E"/>
    <w:rsid w:val="003712EA"/>
    <w:rsid w:val="0037207B"/>
    <w:rsid w:val="00372DD8"/>
    <w:rsid w:val="0037385E"/>
    <w:rsid w:val="00377B71"/>
    <w:rsid w:val="0038263D"/>
    <w:rsid w:val="00383872"/>
    <w:rsid w:val="00384AA3"/>
    <w:rsid w:val="00384E0B"/>
    <w:rsid w:val="0038564E"/>
    <w:rsid w:val="00386CD5"/>
    <w:rsid w:val="00390431"/>
    <w:rsid w:val="003A40F9"/>
    <w:rsid w:val="003B083F"/>
    <w:rsid w:val="003B12C4"/>
    <w:rsid w:val="003B1C47"/>
    <w:rsid w:val="003B2D49"/>
    <w:rsid w:val="003B4D57"/>
    <w:rsid w:val="003B7277"/>
    <w:rsid w:val="003C0406"/>
    <w:rsid w:val="003C0AAD"/>
    <w:rsid w:val="003C0B01"/>
    <w:rsid w:val="003C22CC"/>
    <w:rsid w:val="003C246A"/>
    <w:rsid w:val="003C280C"/>
    <w:rsid w:val="003C550A"/>
    <w:rsid w:val="003C5B2D"/>
    <w:rsid w:val="003D0E27"/>
    <w:rsid w:val="003D1CAB"/>
    <w:rsid w:val="003E38D8"/>
    <w:rsid w:val="003F0D72"/>
    <w:rsid w:val="003F3A11"/>
    <w:rsid w:val="003F6949"/>
    <w:rsid w:val="00400D74"/>
    <w:rsid w:val="0040281E"/>
    <w:rsid w:val="004167DF"/>
    <w:rsid w:val="00422906"/>
    <w:rsid w:val="00424A14"/>
    <w:rsid w:val="00431973"/>
    <w:rsid w:val="004326EB"/>
    <w:rsid w:val="004345B2"/>
    <w:rsid w:val="004435E4"/>
    <w:rsid w:val="00444831"/>
    <w:rsid w:val="00457AB5"/>
    <w:rsid w:val="004663D2"/>
    <w:rsid w:val="004702B1"/>
    <w:rsid w:val="00470EBE"/>
    <w:rsid w:val="00474354"/>
    <w:rsid w:val="004802D6"/>
    <w:rsid w:val="00480AE1"/>
    <w:rsid w:val="00480B55"/>
    <w:rsid w:val="00481C3A"/>
    <w:rsid w:val="004843CA"/>
    <w:rsid w:val="004858CD"/>
    <w:rsid w:val="0048760E"/>
    <w:rsid w:val="00490AC0"/>
    <w:rsid w:val="00495D45"/>
    <w:rsid w:val="00496F0D"/>
    <w:rsid w:val="004A08DD"/>
    <w:rsid w:val="004A2953"/>
    <w:rsid w:val="004A3160"/>
    <w:rsid w:val="004A5D3A"/>
    <w:rsid w:val="004A6E6E"/>
    <w:rsid w:val="004B22C9"/>
    <w:rsid w:val="004C54CB"/>
    <w:rsid w:val="004C65F4"/>
    <w:rsid w:val="004D57F6"/>
    <w:rsid w:val="004E3A81"/>
    <w:rsid w:val="004E6483"/>
    <w:rsid w:val="004E666B"/>
    <w:rsid w:val="004F05B6"/>
    <w:rsid w:val="004F0BC8"/>
    <w:rsid w:val="004F46E3"/>
    <w:rsid w:val="00502E6B"/>
    <w:rsid w:val="0050357C"/>
    <w:rsid w:val="00510869"/>
    <w:rsid w:val="00511D96"/>
    <w:rsid w:val="005127B9"/>
    <w:rsid w:val="0053384E"/>
    <w:rsid w:val="00533C7F"/>
    <w:rsid w:val="00534DD7"/>
    <w:rsid w:val="00535377"/>
    <w:rsid w:val="0054308E"/>
    <w:rsid w:val="00547347"/>
    <w:rsid w:val="00565BA7"/>
    <w:rsid w:val="0056759C"/>
    <w:rsid w:val="0057065B"/>
    <w:rsid w:val="0057140A"/>
    <w:rsid w:val="00571A0A"/>
    <w:rsid w:val="005734C1"/>
    <w:rsid w:val="00591A2A"/>
    <w:rsid w:val="00591D30"/>
    <w:rsid w:val="00593497"/>
    <w:rsid w:val="005952A4"/>
    <w:rsid w:val="005A20C9"/>
    <w:rsid w:val="005A2C2C"/>
    <w:rsid w:val="005A5BD1"/>
    <w:rsid w:val="005B092B"/>
    <w:rsid w:val="005B6647"/>
    <w:rsid w:val="005C1FB5"/>
    <w:rsid w:val="005C4647"/>
    <w:rsid w:val="005C5B84"/>
    <w:rsid w:val="005C7511"/>
    <w:rsid w:val="005E0806"/>
    <w:rsid w:val="005E1527"/>
    <w:rsid w:val="005E4553"/>
    <w:rsid w:val="005E4C2E"/>
    <w:rsid w:val="005F2920"/>
    <w:rsid w:val="005F2A8B"/>
    <w:rsid w:val="005F55D7"/>
    <w:rsid w:val="005F56F9"/>
    <w:rsid w:val="005F60C6"/>
    <w:rsid w:val="006041CF"/>
    <w:rsid w:val="00605240"/>
    <w:rsid w:val="00607FC7"/>
    <w:rsid w:val="00610053"/>
    <w:rsid w:val="006135EC"/>
    <w:rsid w:val="00615503"/>
    <w:rsid w:val="00621FA5"/>
    <w:rsid w:val="00635A39"/>
    <w:rsid w:val="006401E3"/>
    <w:rsid w:val="006436F8"/>
    <w:rsid w:val="00644591"/>
    <w:rsid w:val="00646E0B"/>
    <w:rsid w:val="00661A2B"/>
    <w:rsid w:val="00662A58"/>
    <w:rsid w:val="006665F1"/>
    <w:rsid w:val="00675E5E"/>
    <w:rsid w:val="00680239"/>
    <w:rsid w:val="006822BC"/>
    <w:rsid w:val="00683D0B"/>
    <w:rsid w:val="00692881"/>
    <w:rsid w:val="00693017"/>
    <w:rsid w:val="00694504"/>
    <w:rsid w:val="0069472E"/>
    <w:rsid w:val="00695F88"/>
    <w:rsid w:val="00697634"/>
    <w:rsid w:val="006977AA"/>
    <w:rsid w:val="00697FAD"/>
    <w:rsid w:val="006A1E08"/>
    <w:rsid w:val="006A5012"/>
    <w:rsid w:val="006B0187"/>
    <w:rsid w:val="006B0BCB"/>
    <w:rsid w:val="006B23F4"/>
    <w:rsid w:val="006B53EC"/>
    <w:rsid w:val="006B5F2D"/>
    <w:rsid w:val="006C2C8D"/>
    <w:rsid w:val="006C3433"/>
    <w:rsid w:val="006C3A99"/>
    <w:rsid w:val="006C40F8"/>
    <w:rsid w:val="006C52AD"/>
    <w:rsid w:val="006C54DF"/>
    <w:rsid w:val="006D0BD6"/>
    <w:rsid w:val="006D0FAD"/>
    <w:rsid w:val="006D2FA7"/>
    <w:rsid w:val="006D599A"/>
    <w:rsid w:val="006E0392"/>
    <w:rsid w:val="006E480E"/>
    <w:rsid w:val="006E7F3F"/>
    <w:rsid w:val="006F153E"/>
    <w:rsid w:val="006F1790"/>
    <w:rsid w:val="006F2FAE"/>
    <w:rsid w:val="00700065"/>
    <w:rsid w:val="00710D73"/>
    <w:rsid w:val="00710ED2"/>
    <w:rsid w:val="00711447"/>
    <w:rsid w:val="007116F7"/>
    <w:rsid w:val="0071245D"/>
    <w:rsid w:val="007179C5"/>
    <w:rsid w:val="00720027"/>
    <w:rsid w:val="00723580"/>
    <w:rsid w:val="007347B3"/>
    <w:rsid w:val="007453A2"/>
    <w:rsid w:val="00747139"/>
    <w:rsid w:val="00747B3B"/>
    <w:rsid w:val="00755B8D"/>
    <w:rsid w:val="00760B64"/>
    <w:rsid w:val="00767CFC"/>
    <w:rsid w:val="00767E64"/>
    <w:rsid w:val="00770481"/>
    <w:rsid w:val="0077069E"/>
    <w:rsid w:val="00771BB9"/>
    <w:rsid w:val="00771E43"/>
    <w:rsid w:val="0077316A"/>
    <w:rsid w:val="00775FAC"/>
    <w:rsid w:val="00777B7F"/>
    <w:rsid w:val="007901ED"/>
    <w:rsid w:val="007902A3"/>
    <w:rsid w:val="00795A07"/>
    <w:rsid w:val="007A1414"/>
    <w:rsid w:val="007A286C"/>
    <w:rsid w:val="007A51B3"/>
    <w:rsid w:val="007A66AA"/>
    <w:rsid w:val="007A68C1"/>
    <w:rsid w:val="007A7D7F"/>
    <w:rsid w:val="007B19F2"/>
    <w:rsid w:val="007B69E2"/>
    <w:rsid w:val="007E27B1"/>
    <w:rsid w:val="007E2F57"/>
    <w:rsid w:val="007E3178"/>
    <w:rsid w:val="007E3AA9"/>
    <w:rsid w:val="007E3EE2"/>
    <w:rsid w:val="007E748B"/>
    <w:rsid w:val="007E7B1F"/>
    <w:rsid w:val="0080675E"/>
    <w:rsid w:val="00812485"/>
    <w:rsid w:val="00813D75"/>
    <w:rsid w:val="0082379F"/>
    <w:rsid w:val="00827CB9"/>
    <w:rsid w:val="0083076F"/>
    <w:rsid w:val="008330F2"/>
    <w:rsid w:val="00840199"/>
    <w:rsid w:val="008463C0"/>
    <w:rsid w:val="008463F8"/>
    <w:rsid w:val="00847E1D"/>
    <w:rsid w:val="00850FB8"/>
    <w:rsid w:val="00851D0C"/>
    <w:rsid w:val="00855175"/>
    <w:rsid w:val="008643C0"/>
    <w:rsid w:val="0086538B"/>
    <w:rsid w:val="00872D1A"/>
    <w:rsid w:val="00874278"/>
    <w:rsid w:val="00877908"/>
    <w:rsid w:val="00877BC1"/>
    <w:rsid w:val="00882D95"/>
    <w:rsid w:val="00883ED3"/>
    <w:rsid w:val="00884FCD"/>
    <w:rsid w:val="00887470"/>
    <w:rsid w:val="00887F3C"/>
    <w:rsid w:val="00887FBA"/>
    <w:rsid w:val="008907B4"/>
    <w:rsid w:val="00892ABD"/>
    <w:rsid w:val="008949F5"/>
    <w:rsid w:val="008A19EB"/>
    <w:rsid w:val="008A2A63"/>
    <w:rsid w:val="008A43F8"/>
    <w:rsid w:val="008A5B2E"/>
    <w:rsid w:val="008B0AD7"/>
    <w:rsid w:val="008B18C3"/>
    <w:rsid w:val="008B1EF5"/>
    <w:rsid w:val="008B7089"/>
    <w:rsid w:val="008C1E41"/>
    <w:rsid w:val="008C5698"/>
    <w:rsid w:val="008D15F5"/>
    <w:rsid w:val="008D5DE0"/>
    <w:rsid w:val="008F12C3"/>
    <w:rsid w:val="008F5CD5"/>
    <w:rsid w:val="00900508"/>
    <w:rsid w:val="00905A3F"/>
    <w:rsid w:val="009062A4"/>
    <w:rsid w:val="009071E7"/>
    <w:rsid w:val="0090742B"/>
    <w:rsid w:val="00913E54"/>
    <w:rsid w:val="009162FF"/>
    <w:rsid w:val="00921CED"/>
    <w:rsid w:val="0092272B"/>
    <w:rsid w:val="0092391A"/>
    <w:rsid w:val="00924CC9"/>
    <w:rsid w:val="00926D82"/>
    <w:rsid w:val="00932329"/>
    <w:rsid w:val="009334E2"/>
    <w:rsid w:val="009349A7"/>
    <w:rsid w:val="0093567B"/>
    <w:rsid w:val="0093580C"/>
    <w:rsid w:val="009377CF"/>
    <w:rsid w:val="00937CBB"/>
    <w:rsid w:val="009442A8"/>
    <w:rsid w:val="009461B4"/>
    <w:rsid w:val="00953B53"/>
    <w:rsid w:val="009559E8"/>
    <w:rsid w:val="0095622F"/>
    <w:rsid w:val="00957A81"/>
    <w:rsid w:val="00964D34"/>
    <w:rsid w:val="009657D0"/>
    <w:rsid w:val="00973343"/>
    <w:rsid w:val="009745DB"/>
    <w:rsid w:val="009854C3"/>
    <w:rsid w:val="00986602"/>
    <w:rsid w:val="009869CC"/>
    <w:rsid w:val="00990BF9"/>
    <w:rsid w:val="009918C6"/>
    <w:rsid w:val="0099240A"/>
    <w:rsid w:val="0099345F"/>
    <w:rsid w:val="009964AE"/>
    <w:rsid w:val="00996C37"/>
    <w:rsid w:val="00997100"/>
    <w:rsid w:val="009A1978"/>
    <w:rsid w:val="009A52E4"/>
    <w:rsid w:val="009A542A"/>
    <w:rsid w:val="009A6111"/>
    <w:rsid w:val="009A6262"/>
    <w:rsid w:val="009B2C06"/>
    <w:rsid w:val="009B7E25"/>
    <w:rsid w:val="009C2AE7"/>
    <w:rsid w:val="009C4C24"/>
    <w:rsid w:val="009C4D30"/>
    <w:rsid w:val="009C5C14"/>
    <w:rsid w:val="009D1713"/>
    <w:rsid w:val="009D2F32"/>
    <w:rsid w:val="009D4428"/>
    <w:rsid w:val="009D5DE9"/>
    <w:rsid w:val="009D7ABD"/>
    <w:rsid w:val="009E640F"/>
    <w:rsid w:val="009E6503"/>
    <w:rsid w:val="009E6E8A"/>
    <w:rsid w:val="009F7D55"/>
    <w:rsid w:val="00A018C8"/>
    <w:rsid w:val="00A01B63"/>
    <w:rsid w:val="00A064AE"/>
    <w:rsid w:val="00A152F1"/>
    <w:rsid w:val="00A155B5"/>
    <w:rsid w:val="00A23397"/>
    <w:rsid w:val="00A2523B"/>
    <w:rsid w:val="00A30A36"/>
    <w:rsid w:val="00A3175D"/>
    <w:rsid w:val="00A31A0F"/>
    <w:rsid w:val="00A337DF"/>
    <w:rsid w:val="00A37200"/>
    <w:rsid w:val="00A4119A"/>
    <w:rsid w:val="00A4358E"/>
    <w:rsid w:val="00A43CA9"/>
    <w:rsid w:val="00A45430"/>
    <w:rsid w:val="00A523F3"/>
    <w:rsid w:val="00A532F6"/>
    <w:rsid w:val="00A5370E"/>
    <w:rsid w:val="00A57495"/>
    <w:rsid w:val="00A6067F"/>
    <w:rsid w:val="00A61079"/>
    <w:rsid w:val="00A64CB0"/>
    <w:rsid w:val="00A73034"/>
    <w:rsid w:val="00A77DDC"/>
    <w:rsid w:val="00A804C2"/>
    <w:rsid w:val="00A8222D"/>
    <w:rsid w:val="00A83CE5"/>
    <w:rsid w:val="00A86936"/>
    <w:rsid w:val="00A86F5B"/>
    <w:rsid w:val="00A90722"/>
    <w:rsid w:val="00A925BD"/>
    <w:rsid w:val="00A93B2C"/>
    <w:rsid w:val="00A9495B"/>
    <w:rsid w:val="00A949EB"/>
    <w:rsid w:val="00A94FEA"/>
    <w:rsid w:val="00A96738"/>
    <w:rsid w:val="00A96C3D"/>
    <w:rsid w:val="00AA3445"/>
    <w:rsid w:val="00AA3FEE"/>
    <w:rsid w:val="00AA73CE"/>
    <w:rsid w:val="00AA7C89"/>
    <w:rsid w:val="00AB0404"/>
    <w:rsid w:val="00AB1139"/>
    <w:rsid w:val="00AB2999"/>
    <w:rsid w:val="00AB3EE7"/>
    <w:rsid w:val="00AC3381"/>
    <w:rsid w:val="00AC3AD2"/>
    <w:rsid w:val="00AC5CD7"/>
    <w:rsid w:val="00AD0B65"/>
    <w:rsid w:val="00AD10CE"/>
    <w:rsid w:val="00AD509C"/>
    <w:rsid w:val="00AD7EF1"/>
    <w:rsid w:val="00AE4479"/>
    <w:rsid w:val="00AE65E6"/>
    <w:rsid w:val="00AF1377"/>
    <w:rsid w:val="00AF15BD"/>
    <w:rsid w:val="00AF4301"/>
    <w:rsid w:val="00AF5C92"/>
    <w:rsid w:val="00B05B80"/>
    <w:rsid w:val="00B06A71"/>
    <w:rsid w:val="00B06D71"/>
    <w:rsid w:val="00B071C8"/>
    <w:rsid w:val="00B14039"/>
    <w:rsid w:val="00B1582F"/>
    <w:rsid w:val="00B1753E"/>
    <w:rsid w:val="00B202E7"/>
    <w:rsid w:val="00B21462"/>
    <w:rsid w:val="00B21838"/>
    <w:rsid w:val="00B22AD8"/>
    <w:rsid w:val="00B240DA"/>
    <w:rsid w:val="00B262F1"/>
    <w:rsid w:val="00B327FE"/>
    <w:rsid w:val="00B32F44"/>
    <w:rsid w:val="00B35900"/>
    <w:rsid w:val="00B400D8"/>
    <w:rsid w:val="00B40F11"/>
    <w:rsid w:val="00B51BDE"/>
    <w:rsid w:val="00B51E0C"/>
    <w:rsid w:val="00B57366"/>
    <w:rsid w:val="00B61003"/>
    <w:rsid w:val="00B61A69"/>
    <w:rsid w:val="00B61E6C"/>
    <w:rsid w:val="00B62B4B"/>
    <w:rsid w:val="00B654BF"/>
    <w:rsid w:val="00B665F9"/>
    <w:rsid w:val="00B75979"/>
    <w:rsid w:val="00B7669B"/>
    <w:rsid w:val="00B769BD"/>
    <w:rsid w:val="00B76AF1"/>
    <w:rsid w:val="00B77E7A"/>
    <w:rsid w:val="00B81D49"/>
    <w:rsid w:val="00B8430A"/>
    <w:rsid w:val="00B870E4"/>
    <w:rsid w:val="00B90391"/>
    <w:rsid w:val="00BA2A67"/>
    <w:rsid w:val="00BA5226"/>
    <w:rsid w:val="00BB2983"/>
    <w:rsid w:val="00BB4AB5"/>
    <w:rsid w:val="00BC20F2"/>
    <w:rsid w:val="00BD3795"/>
    <w:rsid w:val="00BD5572"/>
    <w:rsid w:val="00BE2E56"/>
    <w:rsid w:val="00BE3D1F"/>
    <w:rsid w:val="00BF0D4D"/>
    <w:rsid w:val="00BF174E"/>
    <w:rsid w:val="00BF4F7E"/>
    <w:rsid w:val="00BF6219"/>
    <w:rsid w:val="00BF6A08"/>
    <w:rsid w:val="00BF7F14"/>
    <w:rsid w:val="00C01EFD"/>
    <w:rsid w:val="00C051AC"/>
    <w:rsid w:val="00C07A58"/>
    <w:rsid w:val="00C102FA"/>
    <w:rsid w:val="00C10858"/>
    <w:rsid w:val="00C13E9B"/>
    <w:rsid w:val="00C20979"/>
    <w:rsid w:val="00C20EC2"/>
    <w:rsid w:val="00C21F83"/>
    <w:rsid w:val="00C22483"/>
    <w:rsid w:val="00C30131"/>
    <w:rsid w:val="00C30A08"/>
    <w:rsid w:val="00C334AC"/>
    <w:rsid w:val="00C41686"/>
    <w:rsid w:val="00C4389A"/>
    <w:rsid w:val="00C471FB"/>
    <w:rsid w:val="00C5069C"/>
    <w:rsid w:val="00C50AF4"/>
    <w:rsid w:val="00C50EEA"/>
    <w:rsid w:val="00C51E57"/>
    <w:rsid w:val="00C5228C"/>
    <w:rsid w:val="00C52C27"/>
    <w:rsid w:val="00C55878"/>
    <w:rsid w:val="00C60B59"/>
    <w:rsid w:val="00C60DFF"/>
    <w:rsid w:val="00C60F00"/>
    <w:rsid w:val="00C61372"/>
    <w:rsid w:val="00C6602D"/>
    <w:rsid w:val="00C675C0"/>
    <w:rsid w:val="00C67F03"/>
    <w:rsid w:val="00C87932"/>
    <w:rsid w:val="00C9007F"/>
    <w:rsid w:val="00C915A4"/>
    <w:rsid w:val="00C927BD"/>
    <w:rsid w:val="00C958AB"/>
    <w:rsid w:val="00C95C09"/>
    <w:rsid w:val="00C96575"/>
    <w:rsid w:val="00C96AF0"/>
    <w:rsid w:val="00CA5949"/>
    <w:rsid w:val="00CB038F"/>
    <w:rsid w:val="00CB0DC6"/>
    <w:rsid w:val="00CB1085"/>
    <w:rsid w:val="00CB3FB7"/>
    <w:rsid w:val="00CB5D4C"/>
    <w:rsid w:val="00CC3CBF"/>
    <w:rsid w:val="00CC5463"/>
    <w:rsid w:val="00CE288E"/>
    <w:rsid w:val="00CE475D"/>
    <w:rsid w:val="00CE5FCB"/>
    <w:rsid w:val="00CF13A7"/>
    <w:rsid w:val="00CF2434"/>
    <w:rsid w:val="00CF25CF"/>
    <w:rsid w:val="00CF2B69"/>
    <w:rsid w:val="00CF2BCA"/>
    <w:rsid w:val="00CF62DE"/>
    <w:rsid w:val="00CF6F5A"/>
    <w:rsid w:val="00D03124"/>
    <w:rsid w:val="00D10300"/>
    <w:rsid w:val="00D10438"/>
    <w:rsid w:val="00D13335"/>
    <w:rsid w:val="00D215B2"/>
    <w:rsid w:val="00D2332F"/>
    <w:rsid w:val="00D267C9"/>
    <w:rsid w:val="00D26E4C"/>
    <w:rsid w:val="00D26F3B"/>
    <w:rsid w:val="00D273CF"/>
    <w:rsid w:val="00D27F8E"/>
    <w:rsid w:val="00D30D87"/>
    <w:rsid w:val="00D34B57"/>
    <w:rsid w:val="00D351A4"/>
    <w:rsid w:val="00D4089B"/>
    <w:rsid w:val="00D44763"/>
    <w:rsid w:val="00D46249"/>
    <w:rsid w:val="00D501E2"/>
    <w:rsid w:val="00D53182"/>
    <w:rsid w:val="00D54A40"/>
    <w:rsid w:val="00D55838"/>
    <w:rsid w:val="00D616C4"/>
    <w:rsid w:val="00D65076"/>
    <w:rsid w:val="00D66B61"/>
    <w:rsid w:val="00D748B0"/>
    <w:rsid w:val="00D75B67"/>
    <w:rsid w:val="00D87604"/>
    <w:rsid w:val="00D877F8"/>
    <w:rsid w:val="00D87C61"/>
    <w:rsid w:val="00D9079A"/>
    <w:rsid w:val="00D935E6"/>
    <w:rsid w:val="00D97E6E"/>
    <w:rsid w:val="00DA01B1"/>
    <w:rsid w:val="00DA4CFB"/>
    <w:rsid w:val="00DA65B4"/>
    <w:rsid w:val="00DB064C"/>
    <w:rsid w:val="00DB7BC6"/>
    <w:rsid w:val="00DC2250"/>
    <w:rsid w:val="00DC4F69"/>
    <w:rsid w:val="00DC53E4"/>
    <w:rsid w:val="00DC7916"/>
    <w:rsid w:val="00DD05CD"/>
    <w:rsid w:val="00DD2A34"/>
    <w:rsid w:val="00DD350B"/>
    <w:rsid w:val="00DD4301"/>
    <w:rsid w:val="00DD49CD"/>
    <w:rsid w:val="00DD630F"/>
    <w:rsid w:val="00DD643A"/>
    <w:rsid w:val="00DE0B19"/>
    <w:rsid w:val="00DE2644"/>
    <w:rsid w:val="00DE2ADA"/>
    <w:rsid w:val="00DF0049"/>
    <w:rsid w:val="00DF1CCD"/>
    <w:rsid w:val="00DF3A0F"/>
    <w:rsid w:val="00DF43FB"/>
    <w:rsid w:val="00DF4C18"/>
    <w:rsid w:val="00E10A1B"/>
    <w:rsid w:val="00E110FE"/>
    <w:rsid w:val="00E1115B"/>
    <w:rsid w:val="00E136FA"/>
    <w:rsid w:val="00E1578A"/>
    <w:rsid w:val="00E16E01"/>
    <w:rsid w:val="00E30CEA"/>
    <w:rsid w:val="00E31642"/>
    <w:rsid w:val="00E3184B"/>
    <w:rsid w:val="00E37BEF"/>
    <w:rsid w:val="00E41004"/>
    <w:rsid w:val="00E4237B"/>
    <w:rsid w:val="00E50A62"/>
    <w:rsid w:val="00E536BF"/>
    <w:rsid w:val="00E53D10"/>
    <w:rsid w:val="00E55147"/>
    <w:rsid w:val="00E5744C"/>
    <w:rsid w:val="00E60C52"/>
    <w:rsid w:val="00E65877"/>
    <w:rsid w:val="00E65AA7"/>
    <w:rsid w:val="00E70EBB"/>
    <w:rsid w:val="00E71A53"/>
    <w:rsid w:val="00E73142"/>
    <w:rsid w:val="00E73A7F"/>
    <w:rsid w:val="00E82EB2"/>
    <w:rsid w:val="00E84C9B"/>
    <w:rsid w:val="00E84DE7"/>
    <w:rsid w:val="00E86433"/>
    <w:rsid w:val="00E9231D"/>
    <w:rsid w:val="00E96811"/>
    <w:rsid w:val="00E97BDF"/>
    <w:rsid w:val="00EA1179"/>
    <w:rsid w:val="00EB1B86"/>
    <w:rsid w:val="00EB5087"/>
    <w:rsid w:val="00EB5A32"/>
    <w:rsid w:val="00EC09EF"/>
    <w:rsid w:val="00ED30C4"/>
    <w:rsid w:val="00ED5D33"/>
    <w:rsid w:val="00ED670C"/>
    <w:rsid w:val="00EE43BF"/>
    <w:rsid w:val="00EE6F1E"/>
    <w:rsid w:val="00EE7959"/>
    <w:rsid w:val="00EE7A72"/>
    <w:rsid w:val="00EF15E3"/>
    <w:rsid w:val="00EF417F"/>
    <w:rsid w:val="00EF4ED4"/>
    <w:rsid w:val="00EF54DA"/>
    <w:rsid w:val="00EF6AEF"/>
    <w:rsid w:val="00EF7B24"/>
    <w:rsid w:val="00F019AD"/>
    <w:rsid w:val="00F04D20"/>
    <w:rsid w:val="00F054E5"/>
    <w:rsid w:val="00F14924"/>
    <w:rsid w:val="00F16B6D"/>
    <w:rsid w:val="00F176A9"/>
    <w:rsid w:val="00F17CB2"/>
    <w:rsid w:val="00F20F62"/>
    <w:rsid w:val="00F24A66"/>
    <w:rsid w:val="00F30F4D"/>
    <w:rsid w:val="00F3546C"/>
    <w:rsid w:val="00F37560"/>
    <w:rsid w:val="00F40EE7"/>
    <w:rsid w:val="00F42629"/>
    <w:rsid w:val="00F465F9"/>
    <w:rsid w:val="00F50693"/>
    <w:rsid w:val="00F534A1"/>
    <w:rsid w:val="00F55F6D"/>
    <w:rsid w:val="00F57E46"/>
    <w:rsid w:val="00F57E96"/>
    <w:rsid w:val="00F601C2"/>
    <w:rsid w:val="00F61211"/>
    <w:rsid w:val="00F66020"/>
    <w:rsid w:val="00F66E32"/>
    <w:rsid w:val="00F67EA3"/>
    <w:rsid w:val="00F70C49"/>
    <w:rsid w:val="00F73FCA"/>
    <w:rsid w:val="00F7518B"/>
    <w:rsid w:val="00F81569"/>
    <w:rsid w:val="00F81BCF"/>
    <w:rsid w:val="00F81E6D"/>
    <w:rsid w:val="00F84288"/>
    <w:rsid w:val="00F842A1"/>
    <w:rsid w:val="00F85F2E"/>
    <w:rsid w:val="00F86F36"/>
    <w:rsid w:val="00F876C8"/>
    <w:rsid w:val="00F90647"/>
    <w:rsid w:val="00F91548"/>
    <w:rsid w:val="00F91F95"/>
    <w:rsid w:val="00FA01A5"/>
    <w:rsid w:val="00FA0674"/>
    <w:rsid w:val="00FA0F4D"/>
    <w:rsid w:val="00FB1503"/>
    <w:rsid w:val="00FB467A"/>
    <w:rsid w:val="00FC0B4C"/>
    <w:rsid w:val="00FD036C"/>
    <w:rsid w:val="00FD1DE4"/>
    <w:rsid w:val="00FD2E89"/>
    <w:rsid w:val="00FD6C24"/>
    <w:rsid w:val="00FE0464"/>
    <w:rsid w:val="00FE1BDF"/>
    <w:rsid w:val="00FE35AA"/>
    <w:rsid w:val="00FE3EBD"/>
    <w:rsid w:val="00FE5E31"/>
    <w:rsid w:val="00FE7D76"/>
    <w:rsid w:val="00FF4B08"/>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4140"/>
  <w15:chartTrackingRefBased/>
  <w15:docId w15:val="{35064AFF-755D-4E0B-99B5-2CD84954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0AF4"/>
  </w:style>
  <w:style w:type="paragraph" w:styleId="Heading1">
    <w:name w:val="heading 1"/>
    <w:basedOn w:val="Normal"/>
    <w:next w:val="Normal"/>
    <w:link w:val="Heading1Char"/>
    <w:uiPriority w:val="9"/>
    <w:qFormat/>
    <w:rsid w:val="00B06A7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CF2B69"/>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CF2B69"/>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201E00"/>
    <w:pPr>
      <w:keepNext/>
      <w:keepLines/>
      <w:spacing w:before="40" w:after="0"/>
      <w:outlineLvl w:val="3"/>
    </w:pPr>
    <w:rPr>
      <w:rFonts w:asciiTheme="majorHAnsi" w:eastAsiaTheme="majorEastAsia" w:hAnsiTheme="majorHAnsi"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2D39"/>
    <w:pPr>
      <w:autoSpaceDE w:val="0"/>
      <w:autoSpaceDN w:val="0"/>
      <w:adjustRightInd w:val="0"/>
      <w:spacing w:after="0" w:line="240" w:lineRule="auto"/>
    </w:pPr>
    <w:rPr>
      <w:rFonts w:ascii="Rotis SemiSerif Pro" w:hAnsi="Rotis SemiSerif Pro" w:cs="Rotis SemiSerif Pro"/>
      <w:color w:val="000000"/>
      <w:sz w:val="24"/>
      <w:szCs w:val="24"/>
    </w:rPr>
  </w:style>
  <w:style w:type="character" w:styleId="Hyperlink">
    <w:name w:val="Hyperlink"/>
    <w:basedOn w:val="DefaultParagraphFont"/>
    <w:uiPriority w:val="99"/>
    <w:unhideWhenUsed/>
    <w:rsid w:val="008A2A63"/>
    <w:rPr>
      <w:color w:val="0563C1" w:themeColor="hyperlink"/>
      <w:u w:val="single"/>
    </w:rPr>
  </w:style>
  <w:style w:type="paragraph" w:styleId="ListParagraph">
    <w:name w:val="List Paragraph"/>
    <w:basedOn w:val="Normal"/>
    <w:uiPriority w:val="34"/>
    <w:qFormat/>
    <w:rsid w:val="00A86936"/>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B06A71"/>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6C3433"/>
    <w:pPr>
      <w:outlineLvl w:val="9"/>
    </w:pPr>
    <w:rPr>
      <w:lang w:val="en-US"/>
    </w:rPr>
  </w:style>
  <w:style w:type="paragraph" w:styleId="TOC1">
    <w:name w:val="toc 1"/>
    <w:basedOn w:val="Normal"/>
    <w:next w:val="Normal"/>
    <w:autoRedefine/>
    <w:uiPriority w:val="39"/>
    <w:unhideWhenUsed/>
    <w:rsid w:val="006C3433"/>
    <w:pPr>
      <w:spacing w:after="100"/>
    </w:pPr>
  </w:style>
  <w:style w:type="character" w:customStyle="1" w:styleId="Heading2Char">
    <w:name w:val="Heading 2 Char"/>
    <w:basedOn w:val="DefaultParagraphFont"/>
    <w:link w:val="Heading2"/>
    <w:uiPriority w:val="9"/>
    <w:rsid w:val="00CF2B69"/>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CF2B69"/>
    <w:rPr>
      <w:rFonts w:asciiTheme="majorHAnsi" w:eastAsiaTheme="majorEastAsia" w:hAnsiTheme="majorHAnsi" w:cstheme="majorBidi"/>
      <w:b/>
      <w:sz w:val="24"/>
      <w:szCs w:val="24"/>
    </w:rPr>
  </w:style>
  <w:style w:type="paragraph" w:styleId="TOC2">
    <w:name w:val="toc 2"/>
    <w:basedOn w:val="Normal"/>
    <w:next w:val="Normal"/>
    <w:autoRedefine/>
    <w:uiPriority w:val="39"/>
    <w:unhideWhenUsed/>
    <w:rsid w:val="00F90647"/>
    <w:pPr>
      <w:spacing w:after="100"/>
      <w:ind w:left="220"/>
    </w:pPr>
  </w:style>
  <w:style w:type="paragraph" w:styleId="TOC3">
    <w:name w:val="toc 3"/>
    <w:basedOn w:val="Normal"/>
    <w:next w:val="Normal"/>
    <w:autoRedefine/>
    <w:uiPriority w:val="39"/>
    <w:unhideWhenUsed/>
    <w:rsid w:val="007179C5"/>
    <w:pPr>
      <w:spacing w:after="100"/>
      <w:ind w:left="440"/>
    </w:pPr>
  </w:style>
  <w:style w:type="paragraph" w:styleId="FootnoteText">
    <w:name w:val="footnote text"/>
    <w:basedOn w:val="Normal"/>
    <w:link w:val="FootnoteTextChar"/>
    <w:uiPriority w:val="99"/>
    <w:semiHidden/>
    <w:unhideWhenUsed/>
    <w:rsid w:val="007E3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178"/>
    <w:rPr>
      <w:sz w:val="20"/>
      <w:szCs w:val="20"/>
    </w:rPr>
  </w:style>
  <w:style w:type="character" w:styleId="FootnoteReference">
    <w:name w:val="footnote reference"/>
    <w:basedOn w:val="DefaultParagraphFont"/>
    <w:uiPriority w:val="99"/>
    <w:unhideWhenUsed/>
    <w:rsid w:val="007E3178"/>
    <w:rPr>
      <w:vertAlign w:val="superscript"/>
    </w:rPr>
  </w:style>
  <w:style w:type="paragraph" w:styleId="EndnoteText">
    <w:name w:val="endnote text"/>
    <w:basedOn w:val="Normal"/>
    <w:link w:val="EndnoteTextChar"/>
    <w:uiPriority w:val="99"/>
    <w:semiHidden/>
    <w:unhideWhenUsed/>
    <w:rsid w:val="00A454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430"/>
    <w:rPr>
      <w:sz w:val="20"/>
      <w:szCs w:val="20"/>
    </w:rPr>
  </w:style>
  <w:style w:type="character" w:styleId="EndnoteReference">
    <w:name w:val="endnote reference"/>
    <w:basedOn w:val="DefaultParagraphFont"/>
    <w:uiPriority w:val="99"/>
    <w:semiHidden/>
    <w:unhideWhenUsed/>
    <w:rsid w:val="00A45430"/>
    <w:rPr>
      <w:vertAlign w:val="superscript"/>
    </w:rPr>
  </w:style>
  <w:style w:type="character" w:styleId="FollowedHyperlink">
    <w:name w:val="FollowedHyperlink"/>
    <w:basedOn w:val="DefaultParagraphFont"/>
    <w:uiPriority w:val="99"/>
    <w:semiHidden/>
    <w:unhideWhenUsed/>
    <w:rsid w:val="00C01EFD"/>
    <w:rPr>
      <w:color w:val="954F72" w:themeColor="followedHyperlink"/>
      <w:u w:val="single"/>
    </w:rPr>
  </w:style>
  <w:style w:type="paragraph" w:styleId="BalloonText">
    <w:name w:val="Balloon Text"/>
    <w:basedOn w:val="Normal"/>
    <w:link w:val="BalloonTextChar"/>
    <w:uiPriority w:val="99"/>
    <w:semiHidden/>
    <w:unhideWhenUsed/>
    <w:rsid w:val="00F46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5F9"/>
    <w:rPr>
      <w:rFonts w:ascii="Segoe UI" w:hAnsi="Segoe UI" w:cs="Segoe UI"/>
      <w:sz w:val="18"/>
      <w:szCs w:val="18"/>
    </w:rPr>
  </w:style>
  <w:style w:type="paragraph" w:styleId="Header">
    <w:name w:val="header"/>
    <w:basedOn w:val="Normal"/>
    <w:link w:val="HeaderChar"/>
    <w:uiPriority w:val="99"/>
    <w:unhideWhenUsed/>
    <w:rsid w:val="00F46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5F9"/>
  </w:style>
  <w:style w:type="paragraph" w:styleId="Footer">
    <w:name w:val="footer"/>
    <w:basedOn w:val="Normal"/>
    <w:link w:val="FooterChar"/>
    <w:uiPriority w:val="99"/>
    <w:unhideWhenUsed/>
    <w:rsid w:val="00F46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5F9"/>
  </w:style>
  <w:style w:type="table" w:styleId="GridTable5Dark-Accent5">
    <w:name w:val="Grid Table 5 Dark Accent 5"/>
    <w:basedOn w:val="TableNormal"/>
    <w:uiPriority w:val="50"/>
    <w:rsid w:val="00DC53E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4Char">
    <w:name w:val="Heading 4 Char"/>
    <w:basedOn w:val="DefaultParagraphFont"/>
    <w:link w:val="Heading4"/>
    <w:uiPriority w:val="9"/>
    <w:rsid w:val="00201E00"/>
    <w:rPr>
      <w:rFonts w:asciiTheme="majorHAnsi" w:eastAsiaTheme="majorEastAsia" w:hAnsiTheme="majorHAnsi" w:cstheme="majorBidi"/>
      <w:b/>
      <w:iCs/>
    </w:rPr>
  </w:style>
  <w:style w:type="character" w:styleId="CommentReference">
    <w:name w:val="annotation reference"/>
    <w:basedOn w:val="DefaultParagraphFont"/>
    <w:uiPriority w:val="99"/>
    <w:semiHidden/>
    <w:unhideWhenUsed/>
    <w:rsid w:val="00693017"/>
    <w:rPr>
      <w:sz w:val="16"/>
      <w:szCs w:val="16"/>
    </w:rPr>
  </w:style>
  <w:style w:type="paragraph" w:styleId="CommentText">
    <w:name w:val="annotation text"/>
    <w:basedOn w:val="Normal"/>
    <w:link w:val="CommentTextChar"/>
    <w:uiPriority w:val="99"/>
    <w:semiHidden/>
    <w:unhideWhenUsed/>
    <w:rsid w:val="00693017"/>
    <w:pPr>
      <w:spacing w:line="240" w:lineRule="auto"/>
    </w:pPr>
    <w:rPr>
      <w:sz w:val="20"/>
      <w:szCs w:val="20"/>
    </w:rPr>
  </w:style>
  <w:style w:type="character" w:customStyle="1" w:styleId="CommentTextChar">
    <w:name w:val="Comment Text Char"/>
    <w:basedOn w:val="DefaultParagraphFont"/>
    <w:link w:val="CommentText"/>
    <w:uiPriority w:val="99"/>
    <w:semiHidden/>
    <w:rsid w:val="00693017"/>
    <w:rPr>
      <w:sz w:val="20"/>
      <w:szCs w:val="20"/>
    </w:rPr>
  </w:style>
  <w:style w:type="paragraph" w:styleId="CommentSubject">
    <w:name w:val="annotation subject"/>
    <w:basedOn w:val="CommentText"/>
    <w:next w:val="CommentText"/>
    <w:link w:val="CommentSubjectChar"/>
    <w:uiPriority w:val="99"/>
    <w:semiHidden/>
    <w:unhideWhenUsed/>
    <w:rsid w:val="00693017"/>
    <w:rPr>
      <w:b/>
      <w:bCs/>
    </w:rPr>
  </w:style>
  <w:style w:type="character" w:customStyle="1" w:styleId="CommentSubjectChar">
    <w:name w:val="Comment Subject Char"/>
    <w:basedOn w:val="CommentTextChar"/>
    <w:link w:val="CommentSubject"/>
    <w:uiPriority w:val="99"/>
    <w:semiHidden/>
    <w:rsid w:val="00693017"/>
    <w:rPr>
      <w:b/>
      <w:bCs/>
      <w:sz w:val="20"/>
      <w:szCs w:val="20"/>
    </w:rPr>
  </w:style>
  <w:style w:type="table" w:customStyle="1" w:styleId="TableGrid1">
    <w:name w:val="Table Grid1"/>
    <w:basedOn w:val="TableNormal"/>
    <w:next w:val="TableGrid"/>
    <w:uiPriority w:val="39"/>
    <w:rsid w:val="00065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83ED3"/>
    <w:rPr>
      <w:color w:val="605E5C"/>
      <w:shd w:val="clear" w:color="auto" w:fill="E1DFDD"/>
    </w:rPr>
  </w:style>
  <w:style w:type="paragraph" w:styleId="Title">
    <w:name w:val="Title"/>
    <w:basedOn w:val="Heading1"/>
    <w:next w:val="Subtitle"/>
    <w:link w:val="TitleChar"/>
    <w:uiPriority w:val="12"/>
    <w:qFormat/>
    <w:rsid w:val="00066968"/>
    <w:pPr>
      <w:spacing w:before="480" w:after="120" w:line="240" w:lineRule="auto"/>
      <w:ind w:right="3686"/>
    </w:pPr>
    <w:rPr>
      <w:caps/>
      <w:color w:val="5B9BD5" w:themeColor="accent1"/>
      <w:sz w:val="44"/>
      <w:lang w:val="en-GB"/>
    </w:rPr>
  </w:style>
  <w:style w:type="character" w:customStyle="1" w:styleId="TitleChar">
    <w:name w:val="Title Char"/>
    <w:basedOn w:val="DefaultParagraphFont"/>
    <w:link w:val="Title"/>
    <w:uiPriority w:val="12"/>
    <w:rsid w:val="00066968"/>
    <w:rPr>
      <w:rFonts w:asciiTheme="majorHAnsi" w:eastAsiaTheme="majorEastAsia" w:hAnsiTheme="majorHAnsi" w:cstheme="majorBidi"/>
      <w:b/>
      <w:caps/>
      <w:color w:val="5B9BD5" w:themeColor="accent1"/>
      <w:sz w:val="44"/>
      <w:szCs w:val="32"/>
      <w:lang w:val="en-GB"/>
    </w:rPr>
  </w:style>
  <w:style w:type="paragraph" w:styleId="Subtitle">
    <w:name w:val="Subtitle"/>
    <w:basedOn w:val="Normal"/>
    <w:next w:val="Normal"/>
    <w:link w:val="SubtitleChar"/>
    <w:uiPriority w:val="14"/>
    <w:qFormat/>
    <w:rsid w:val="00066968"/>
    <w:pPr>
      <w:spacing w:after="180" w:line="240" w:lineRule="auto"/>
    </w:pPr>
    <w:rPr>
      <w:color w:val="44546A" w:themeColor="text2"/>
      <w:sz w:val="36"/>
      <w:szCs w:val="24"/>
    </w:rPr>
  </w:style>
  <w:style w:type="character" w:customStyle="1" w:styleId="SubtitleChar">
    <w:name w:val="Subtitle Char"/>
    <w:basedOn w:val="DefaultParagraphFont"/>
    <w:link w:val="Subtitle"/>
    <w:uiPriority w:val="14"/>
    <w:rsid w:val="00066968"/>
    <w:rPr>
      <w:color w:val="44546A" w:themeColor="text2"/>
      <w:sz w:val="36"/>
      <w:szCs w:val="24"/>
    </w:rPr>
  </w:style>
  <w:style w:type="paragraph" w:styleId="BodyText">
    <w:name w:val="Body Text"/>
    <w:basedOn w:val="Normal"/>
    <w:link w:val="BodyTextChar"/>
    <w:uiPriority w:val="8"/>
    <w:rsid w:val="00E3184B"/>
    <w:pPr>
      <w:spacing w:after="120" w:line="240" w:lineRule="atLeast"/>
    </w:pPr>
    <w:rPr>
      <w:rFonts w:ascii="Arial" w:eastAsiaTheme="minorEastAsia" w:hAnsi="Arial" w:cs="Arial"/>
      <w:sz w:val="24"/>
      <w:szCs w:val="18"/>
      <w:lang w:val="en-US"/>
    </w:rPr>
  </w:style>
  <w:style w:type="character" w:customStyle="1" w:styleId="BodyTextChar">
    <w:name w:val="Body Text Char"/>
    <w:basedOn w:val="DefaultParagraphFont"/>
    <w:link w:val="BodyText"/>
    <w:uiPriority w:val="8"/>
    <w:rsid w:val="00E3184B"/>
    <w:rPr>
      <w:rFonts w:ascii="Arial" w:eastAsiaTheme="minorEastAsia" w:hAnsi="Arial" w:cs="Arial"/>
      <w:sz w:val="24"/>
      <w:szCs w:val="18"/>
      <w:lang w:val="en-US"/>
    </w:rPr>
  </w:style>
  <w:style w:type="character" w:styleId="Strong">
    <w:name w:val="Strong"/>
    <w:basedOn w:val="DefaultParagraphFont"/>
    <w:uiPriority w:val="22"/>
    <w:qFormat/>
    <w:rsid w:val="00FE0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36880">
      <w:bodyDiv w:val="1"/>
      <w:marLeft w:val="0"/>
      <w:marRight w:val="0"/>
      <w:marTop w:val="0"/>
      <w:marBottom w:val="0"/>
      <w:divBdr>
        <w:top w:val="none" w:sz="0" w:space="0" w:color="auto"/>
        <w:left w:val="none" w:sz="0" w:space="0" w:color="auto"/>
        <w:bottom w:val="none" w:sz="0" w:space="0" w:color="auto"/>
        <w:right w:val="none" w:sz="0" w:space="0" w:color="auto"/>
      </w:divBdr>
    </w:div>
    <w:div w:id="471098415">
      <w:bodyDiv w:val="1"/>
      <w:marLeft w:val="0"/>
      <w:marRight w:val="0"/>
      <w:marTop w:val="0"/>
      <w:marBottom w:val="0"/>
      <w:divBdr>
        <w:top w:val="none" w:sz="0" w:space="0" w:color="auto"/>
        <w:left w:val="none" w:sz="0" w:space="0" w:color="auto"/>
        <w:bottom w:val="none" w:sz="0" w:space="0" w:color="auto"/>
        <w:right w:val="none" w:sz="0" w:space="0" w:color="auto"/>
      </w:divBdr>
    </w:div>
    <w:div w:id="1122725781">
      <w:bodyDiv w:val="1"/>
      <w:marLeft w:val="0"/>
      <w:marRight w:val="0"/>
      <w:marTop w:val="0"/>
      <w:marBottom w:val="0"/>
      <w:divBdr>
        <w:top w:val="none" w:sz="0" w:space="0" w:color="auto"/>
        <w:left w:val="none" w:sz="0" w:space="0" w:color="auto"/>
        <w:bottom w:val="none" w:sz="0" w:space="0" w:color="auto"/>
        <w:right w:val="none" w:sz="0" w:space="0" w:color="auto"/>
      </w:divBdr>
    </w:div>
    <w:div w:id="1600487275">
      <w:bodyDiv w:val="1"/>
      <w:marLeft w:val="0"/>
      <w:marRight w:val="0"/>
      <w:marTop w:val="0"/>
      <w:marBottom w:val="0"/>
      <w:divBdr>
        <w:top w:val="none" w:sz="0" w:space="0" w:color="auto"/>
        <w:left w:val="none" w:sz="0" w:space="0" w:color="auto"/>
        <w:bottom w:val="none" w:sz="0" w:space="0" w:color="auto"/>
        <w:right w:val="none" w:sz="0" w:space="0" w:color="auto"/>
      </w:divBdr>
    </w:div>
    <w:div w:id="19652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aac.org.au/Guidelines-&amp;-Downloads" TargetMode="External"/><Relationship Id="rId18" Type="http://schemas.openxmlformats.org/officeDocument/2006/relationships/footer" Target="footer1.xml"/><Relationship Id="rId8" Type="http://schemas.openxmlformats.org/officeDocument/2006/relationships/image" Target="media/image1.jpeg"/><Relationship Id="rId26" Type="http://schemas.openxmlformats.org/officeDocument/2006/relationships/customXml" Target="../customXml/item2.xml"/><Relationship Id="rId3" Type="http://schemas.openxmlformats.org/officeDocument/2006/relationships/styles" Target="styles.xml"/><Relationship Id="rId25" Type="http://schemas.microsoft.com/office/2016/09/relationships/commentsIds" Target="commentsIds.xml"/><Relationship Id="rId12" Type="http://schemas.openxmlformats.org/officeDocument/2006/relationships/image" Target="media/image5.png"/><Relationship Id="rId17" Type="http://schemas.openxmlformats.org/officeDocument/2006/relationships/image" Target="media/image8.png"/><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image" Target="media/image7.png"/><Relationship Id="rId2" Type="http://schemas.openxmlformats.org/officeDocument/2006/relationships/numbering" Target="numbering.xml"/><Relationship Id="rId1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5" Type="http://schemas.openxmlformats.org/officeDocument/2006/relationships/webSettings" Target="webSettings.xml"/><Relationship Id="rId28"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9" Type="http://schemas.openxmlformats.org/officeDocument/2006/relationships/image" Target="media/image2.PNG"/><Relationship Id="rId14" Type="http://schemas.openxmlformats.org/officeDocument/2006/relationships/hyperlink" Target="http://www.phonakpro.com/au/en/products/wireless-accessories/roger-dynamic-soundfield/evidence-roger-dynamic-soundfield.html" TargetMode="External"/><Relationship Id="rId4" Type="http://schemas.openxmlformats.org/officeDocument/2006/relationships/settings" Target="settings.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Equipment boost for schools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24702A9-376D-3845-87E0-8FAB6D4275A4}">
  <ds:schemaRefs>
    <ds:schemaRef ds:uri="http://schemas.openxmlformats.org/officeDocument/2006/bibliography"/>
  </ds:schemaRefs>
</ds:datastoreItem>
</file>

<file path=customXml/itemProps2.xml><?xml version="1.0" encoding="utf-8"?>
<ds:datastoreItem xmlns:ds="http://schemas.openxmlformats.org/officeDocument/2006/customXml" ds:itemID="{3B031790-D710-4632-9B71-484A2B978255}"/>
</file>

<file path=customXml/itemProps3.xml><?xml version="1.0" encoding="utf-8"?>
<ds:datastoreItem xmlns:ds="http://schemas.openxmlformats.org/officeDocument/2006/customXml" ds:itemID="{859708E9-2195-40A6-A1F7-54CEB37AEA5A}"/>
</file>

<file path=customXml/itemProps4.xml><?xml version="1.0" encoding="utf-8"?>
<ds:datastoreItem xmlns:ds="http://schemas.openxmlformats.org/officeDocument/2006/customXml" ds:itemID="{9FCFA735-2BEC-4EAA-99BA-B88FB2CA48B1}"/>
</file>

<file path=docProps/app.xml><?xml version="1.0" encoding="utf-8"?>
<Properties xmlns="http://schemas.openxmlformats.org/officeDocument/2006/extended-properties" xmlns:vt="http://schemas.openxmlformats.org/officeDocument/2006/docPropsVTypes">
  <Template>Normal.dotm</Template>
  <TotalTime>4</TotalTime>
  <Pages>38</Pages>
  <Words>10503</Words>
  <Characters>59871</Characters>
  <Application>Microsoft Macintosh Word</Application>
  <DocSecurity>0</DocSecurity>
  <Lines>498</Lines>
  <Paragraphs>140</Paragraphs>
  <ScaleCrop>false</ScaleCrop>
  <HeadingPairs>
    <vt:vector size="4" baseType="variant">
      <vt:variant>
        <vt:lpstr>Title</vt:lpstr>
      </vt:variant>
      <vt:variant>
        <vt:i4>1</vt:i4>
      </vt:variant>
      <vt:variant>
        <vt:lpstr>Headings</vt:lpstr>
      </vt:variant>
      <vt:variant>
        <vt:i4>81</vt:i4>
      </vt:variant>
    </vt:vector>
  </HeadingPairs>
  <TitlesOfParts>
    <vt:vector size="82" baseType="lpstr">
      <vt:lpstr/>
      <vt:lpstr>EQUIPMENT BOOST FOR SCHOOLS</vt:lpstr>
      <vt:lpstr>PORTABLE SOUNDFIELD SYSTEMS</vt:lpstr>
      <vt:lpstr>INCLUSIVE EDUCATION POLICY AND PRACTICE</vt:lpstr>
      <vt:lpstr>EQUIPMENT BOOST FOR SCHOOLS</vt:lpstr>
      <vt:lpstr>INCLUSIVE EQUIPMENT AND ASSISTIVE TECHNOLOGY</vt:lpstr>
      <vt:lpstr>PROFESSIONAL PRACTICE GUIDES</vt:lpstr>
      <vt:lpstr>INTRODUCTION</vt:lpstr>
      <vt:lpstr>    </vt:lpstr>
      <vt:lpstr>    WHAT IS A SOUNDFIELD SYSTEM?</vt:lpstr>
      <vt:lpstr>    WHAT IS A REMOTE MICROPHONE?</vt:lpstr>
      <vt:lpstr>BACKGROUND INFORMATION</vt:lpstr>
      <vt:lpstr>    </vt:lpstr>
      <vt:lpstr>    CLASSROOM ACOUSTICS AND NOISE LEVELS</vt:lpstr>
      <vt:lpstr>    WHO BENEFITS FROM SOUNDFIELD SYSTEMS?</vt:lpstr>
      <vt:lpstr>        </vt:lpstr>
      <vt:lpstr>        Students who are deaf or hard of hearing</vt:lpstr>
      <vt:lpstr>        Students who have been fitted with a personal wireless communication device </vt:lpstr>
      <vt:lpstr>        Benefits for teachers</vt:lpstr>
      <vt:lpstr>        Benefits for schools</vt:lpstr>
      <vt:lpstr>COMPONENTS AND FEATURES OF A SOUNDFIELD SYSTEM </vt:lpstr>
      <vt:lpstr>    </vt:lpstr>
      <vt:lpstr>    RECEIVER / AMPLIFIER / LOUDSPEAKER UNIT</vt:lpstr>
      <vt:lpstr>    </vt:lpstr>
      <vt:lpstr>    TEACHER TRANSMITTER </vt:lpstr>
      <vt:lpstr>    </vt:lpstr>
      <vt:lpstr>    STUDENT MICROPHONE </vt:lpstr>
      <vt:lpstr>    </vt:lpstr>
      <vt:lpstr>    TRANSMISSION TYPE</vt:lpstr>
      <vt:lpstr>        Digitally Enhanced Cordless Telecommunications </vt:lpstr>
      <vt:lpstr>        Infra-red</vt:lpstr>
      <vt:lpstr>        Digital adaptive wireless technology (RogerTM)</vt:lpstr>
      <vt:lpstr>    VOLUME SETTING</vt:lpstr>
      <vt:lpstr>    </vt:lpstr>
      <vt:lpstr>    REMOTE MICROPHONES </vt:lpstr>
      <vt:lpstr>        Teacher transmitter</vt:lpstr>
      <vt:lpstr>        Student transmitter</vt:lpstr>
      <vt:lpstr>        Table microphone</vt:lpstr>
      <vt:lpstr>FACTORS TO CONSIDER IN SELECTING A SOUNDFIELD SYSTEM OR REMOTE MICROPHONE</vt:lpstr>
      <vt:lpstr>    </vt:lpstr>
      <vt:lpstr>    COMPATIBILITY WITH PERSONAL WIRELESS COMMUNICATION DEVICE EQUIPMENT USED BY STUD</vt:lpstr>
      <vt:lpstr>    </vt:lpstr>
      <vt:lpstr>    ROOM SIZE AND TRANSMISSION TYPE</vt:lpstr>
      <vt:lpstr>    </vt:lpstr>
      <vt:lpstr>    ROOM LAYOUT</vt:lpstr>
      <vt:lpstr>    </vt:lpstr>
      <vt:lpstr>    COMPATIBILITY WITH EXISTING SOUNDFIELD SYSTEMS AND OTHER CLASSROOM TECHNOLOGY</vt:lpstr>
      <vt:lpstr>    </vt:lpstr>
      <vt:lpstr>    NUMBER OF MICROPHONES OR TRANSMITTERS</vt:lpstr>
      <vt:lpstr>    </vt:lpstr>
      <vt:lpstr>    POSITION OF LOUDSPEAKERS</vt:lpstr>
      <vt:lpstr>    </vt:lpstr>
      <vt:lpstr>    TEACHER AND STUDENT COMMITMENT</vt:lpstr>
      <vt:lpstr>    </vt:lpstr>
      <vt:lpstr>    DAILY MANAGEMENT</vt:lpstr>
      <vt:lpstr>    </vt:lpstr>
      <vt:lpstr>    COST</vt:lpstr>
      <vt:lpstr/>
      <vt:lpstr>RECOMMENDED PROCESS FOR SCHOOLS</vt:lpstr>
      <vt:lpstr>    </vt:lpstr>
      <vt:lpstr>    IDENTIFY INCLUSION NEEDS</vt:lpstr>
      <vt:lpstr>    CHOOSE EQUIPMENT</vt:lpstr>
      <vt:lpstr>    INTRODUCE THE EQUIPMENT </vt:lpstr>
      <vt:lpstr>    </vt:lpstr>
      <vt:lpstr>    EVALUATE THE EQUIPMENT </vt:lpstr>
      <vt:lpstr>GLOSSARY OF TERMS</vt:lpstr>
      <vt:lpstr/>
      <vt:lpstr>ABBREVIATIONS</vt:lpstr>
      <vt:lpstr>REFERENCES</vt:lpstr>
      <vt:lpstr>APPENDIX A: SHARE DIAGRAM (TEXT ALTERNATIVE)</vt:lpstr>
      <vt:lpstr>APPENDIX B: RECOMMENDED ACOUSTIC CONDITIONS FOR PRIMARY CLASSROOMS (MEALINGS, 20</vt:lpstr>
      <vt:lpstr>APPENDIX C: SUMMARIES OF SELECTED RESEARCH</vt:lpstr>
      <vt:lpstr>    Mealings et al (2015b) </vt:lpstr>
      <vt:lpstr>    Anderson and Goldstein (2004)</vt:lpstr>
      <vt:lpstr>    Zanin and Rance (2016)</vt:lpstr>
      <vt:lpstr>    Massie and Dillon (2006a)</vt:lpstr>
      <vt:lpstr>APPENDIX D: TRANSMISSION TYPES</vt:lpstr>
      <vt:lpstr/>
      <vt:lpstr>APPENDIX E: CLASSROOM ACOUSTICS EVALUATION TOOL</vt:lpstr>
      <vt:lpstr>APPENDIX F: TEACHER EVALUATION TOOL</vt:lpstr>
      <vt:lpstr/>
      <vt:lpstr>APPENDIX G: STUDENT EVALUATION TOOL</vt:lpstr>
    </vt:vector>
  </TitlesOfParts>
  <Company>Australian Hearing</Company>
  <LinksUpToDate>false</LinksUpToDate>
  <CharactersWithSpaces>70234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Practice Guide: Portable Soundfield Systems</dc:title>
  <dc:subject/>
  <dc:creator>Gillies, Karin</dc:creator>
  <cp:keywords/>
  <dc:description/>
  <cp:lastModifiedBy>Bethany Spence</cp:lastModifiedBy>
  <cp:revision>11</cp:revision>
  <cp:lastPrinted>2019-11-15T02:28:00Z</cp:lastPrinted>
  <dcterms:created xsi:type="dcterms:W3CDTF">2019-11-28T05:57:00Z</dcterms:created>
  <dcterms:modified xsi:type="dcterms:W3CDTF">2019-11-28T06:05:00Z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