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8B705" w14:textId="77777777" w:rsidR="00E9758C" w:rsidRPr="001D2CFC" w:rsidRDefault="001921F7" w:rsidP="00E9758C">
      <w:pPr>
        <w:pStyle w:val="Heading1"/>
        <w:rPr>
          <w:rFonts w:ascii="Nirmala UI" w:eastAsia="Times New Roman" w:hAnsi="Nirmala UI" w:cs="Nirmala UI"/>
          <w:b/>
          <w:bCs w:val="0"/>
          <w:sz w:val="40"/>
          <w:szCs w:val="40"/>
        </w:rPr>
      </w:pP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विकलांगता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समावेशन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प्रोफ़ाइल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पेरेंट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वॉयस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टूल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(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अभिभावकों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के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लिए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अपनी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आवाज़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उठाने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का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साधन</w:t>
      </w:r>
      <w:r w:rsidRPr="001D2CFC">
        <w:rPr>
          <w:rFonts w:ascii="Nirmala UI" w:eastAsia="Arial Unicode MS" w:hAnsi="Nirmala UI" w:cs="Nirmala UI"/>
          <w:b/>
          <w:bCs w:val="0"/>
          <w:sz w:val="40"/>
          <w:szCs w:val="40"/>
          <w:lang w:val="hi"/>
        </w:rPr>
        <w:t>)</w:t>
      </w:r>
    </w:p>
    <w:p w14:paraId="0912206C" w14:textId="77777777" w:rsidR="00E9758C" w:rsidRPr="001D2CFC" w:rsidRDefault="001921F7" w:rsidP="00E9758C">
      <w:pPr>
        <w:pStyle w:val="Bullet1"/>
        <w:spacing w:before="0" w:line="240" w:lineRule="auto"/>
        <w:ind w:left="360" w:hanging="360"/>
        <w:rPr>
          <w:rFonts w:ascii="Nirmala UI" w:hAnsi="Nirmala UI" w:cs="Nirmala UI"/>
          <w:sz w:val="21"/>
          <w:szCs w:val="21"/>
        </w:rPr>
      </w:pP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माता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-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पिता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/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देखभालकर्ता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(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ओं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)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लिए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इस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टूल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को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पूरा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करना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अनिवार्य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नहीं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है।</w:t>
      </w:r>
    </w:p>
    <w:p w14:paraId="17728E67" w14:textId="77777777" w:rsidR="00E9758C" w:rsidRPr="001D2CFC" w:rsidRDefault="001921F7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  <w:sz w:val="21"/>
          <w:szCs w:val="21"/>
        </w:rPr>
      </w:pP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आपका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स्कूल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आपके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और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आपकी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संतान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साथ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मिलकर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विकलांगता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समावेशन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प्रोफ़ाइल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तैयार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करेगा।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प्रोफ़ाइल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स्कूल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में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आपकी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संतान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क्षमताओं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और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आवश्यकताओं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लिखित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विवरण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है।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इससे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स्कूल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को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आपकी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संतान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को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उसके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लिए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आवश्यक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सहायता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देने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में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मदद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मिलेगी।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</w:p>
    <w:p w14:paraId="20CDBD9E" w14:textId="77777777" w:rsidR="00E9758C" w:rsidRPr="001D2CFC" w:rsidRDefault="001921F7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  <w:sz w:val="21"/>
          <w:szCs w:val="21"/>
        </w:rPr>
      </w:pP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विद्यार्थी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सहायता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समूह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को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आपकी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संतान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को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समझने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और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यह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जानने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में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मदद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देने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लिए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कि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उसे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किस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चीज़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मदद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मिलती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है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,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यह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ज़रूरी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है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कि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आप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अपनी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संतान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विकलांगता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समावेशन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प्रोफ़ाइल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मीटिंग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में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भाग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लें।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 </w:t>
      </w:r>
    </w:p>
    <w:p w14:paraId="0FF012B8" w14:textId="3FD3D62D" w:rsidR="00E9758C" w:rsidRPr="001D2CFC" w:rsidRDefault="001921F7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  <w:sz w:val="21"/>
          <w:szCs w:val="21"/>
        </w:rPr>
      </w:pP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विकलांगता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समावेशन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प्रोफ़ाइल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मीटिंग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में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विद्यार्थी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सहायता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समूह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इस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बारे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में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बात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करेगा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कि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इन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गतिविधियों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में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भाग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लेने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लिए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आपकी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संतान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को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किन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चीज़ों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ज़रूरत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है</w:t>
      </w:r>
      <w:r w:rsidR="00D50AA7" w:rsidRPr="001D2CFC">
        <w:rPr>
          <w:rFonts w:ascii="Nirmala UI" w:eastAsia="Arial Unicode MS" w:hAnsi="Nirmala UI" w:cs="Nirmala UI"/>
          <w:sz w:val="21"/>
          <w:szCs w:val="21"/>
          <w:lang w:val="hi"/>
        </w:rPr>
        <w:t>।</w:t>
      </w:r>
    </w:p>
    <w:p w14:paraId="232B7CD9" w14:textId="7205DEA8" w:rsidR="005D5809" w:rsidRPr="001D2CFC" w:rsidRDefault="001921F7" w:rsidP="001D2CF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  <w:sz w:val="21"/>
          <w:szCs w:val="21"/>
        </w:rPr>
      </w:pP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यह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टेम्पलेट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आपको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विकलांगता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समावेशन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प्रोफ़ाइल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मीटिंग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तैयारी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में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मदद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कर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सकता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है।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जितने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अनुभाग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आपको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उपयोगी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लगें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,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उतने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अनुभागों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का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उपयोग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 xml:space="preserve"> </w:t>
      </w:r>
      <w:r w:rsidRPr="001D2CFC">
        <w:rPr>
          <w:rFonts w:ascii="Nirmala UI" w:eastAsia="Arial Unicode MS" w:hAnsi="Nirmala UI" w:cs="Nirmala UI"/>
          <w:sz w:val="21"/>
          <w:szCs w:val="21"/>
          <w:lang w:val="hi"/>
        </w:rPr>
        <w:t>करें।</w:t>
      </w: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104E42" w:rsidRPr="001D2CFC" w14:paraId="5B387057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66164E7" w14:textId="77777777" w:rsidR="009C6B91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ये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काम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सकती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… </w:t>
            </w:r>
          </w:p>
          <w:p w14:paraId="7168C41D" w14:textId="77777777" w:rsidR="005D5809" w:rsidRPr="001D2CFC" w:rsidRDefault="005D5809" w:rsidP="005D5809">
            <w:pPr>
              <w:ind w:firstLine="72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104E42" w:rsidRPr="001D2CFC" w14:paraId="24E6D1B6" w14:textId="77777777" w:rsidTr="0072256A">
        <w:tc>
          <w:tcPr>
            <w:tcW w:w="5000" w:type="pct"/>
          </w:tcPr>
          <w:p w14:paraId="1F3A9159" w14:textId="77777777" w:rsidR="009C6B91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सभी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र्य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जो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सकती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(...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तैराकी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, ...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इतिहास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जुड़े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अच्छे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निबंध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लिखना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, ...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साइकिल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चलाना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)</w:t>
            </w:r>
          </w:p>
        </w:tc>
      </w:tr>
      <w:tr w:rsidR="00104E42" w:rsidRPr="001D2CFC" w14:paraId="38206726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607E671" w14:textId="77777777" w:rsidR="009C6B91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... </w:t>
            </w:r>
          </w:p>
        </w:tc>
      </w:tr>
      <w:tr w:rsidR="00104E42" w:rsidRPr="001D2CFC" w14:paraId="092ADC2B" w14:textId="77777777" w:rsidTr="0072256A">
        <w:tc>
          <w:tcPr>
            <w:tcW w:w="5000" w:type="pct"/>
          </w:tcPr>
          <w:p w14:paraId="4E21FE70" w14:textId="77777777" w:rsidR="009C6B91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एक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व्यक्ति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तौर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अपनी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विवरण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वाली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बात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(...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खुशमिजाज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व्यक्ति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, ...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सुव्यवस्थित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व्यक्ति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, ...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बातूनी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)</w:t>
            </w:r>
          </w:p>
        </w:tc>
      </w:tr>
      <w:tr w:rsidR="00104E42" w:rsidRPr="001D2CFC" w14:paraId="428789E9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C4D0A0E" w14:textId="77777777" w:rsidR="009C6B91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पास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.. </w:t>
            </w:r>
          </w:p>
        </w:tc>
      </w:tr>
      <w:tr w:rsidR="00104E42" w:rsidRPr="001D2CFC" w14:paraId="169FA608" w14:textId="77777777" w:rsidTr="0072256A">
        <w:tc>
          <w:tcPr>
            <w:tcW w:w="5000" w:type="pct"/>
          </w:tcPr>
          <w:p w14:paraId="64C28CC7" w14:textId="77777777" w:rsidR="009C6B91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कोई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भी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ऐसी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चीज़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जिसे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या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जिसके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होने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गर्व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(...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अच्छे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दोस्त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, ...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अच्छे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ग्रेड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...) </w:t>
            </w:r>
          </w:p>
        </w:tc>
      </w:tr>
    </w:tbl>
    <w:p w14:paraId="05B13E6D" w14:textId="77777777" w:rsidR="00E9758C" w:rsidRPr="001D2CFC" w:rsidRDefault="00E9758C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Nirmala UI" w:hAnsi="Nirmala UI" w:cs="Nirmala UI"/>
          <w:sz w:val="18"/>
          <w:szCs w:val="18"/>
        </w:rPr>
      </w:pPr>
    </w:p>
    <w:p w14:paraId="599C752B" w14:textId="77777777" w:rsidR="009C6B91" w:rsidRPr="001D2CFC" w:rsidRDefault="009C6B91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Nirmala UI" w:hAnsi="Nirmala UI" w:cs="Nirmala UI"/>
          <w:sz w:val="18"/>
          <w:szCs w:val="18"/>
        </w:rPr>
        <w:sectPr w:rsidR="009C6B91" w:rsidRPr="001D2CFC" w:rsidSect="00566FB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843" w:right="1134" w:bottom="1701" w:left="1134" w:header="227" w:footer="38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104E42" w:rsidRPr="001D2CFC" w14:paraId="77871C05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247CCC2" w14:textId="77777777" w:rsidR="00895B38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lastRenderedPageBreak/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ये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करेगी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...</w:t>
            </w:r>
          </w:p>
        </w:tc>
      </w:tr>
      <w:tr w:rsidR="00104E42" w:rsidRPr="001D2CFC" w14:paraId="73C3AACA" w14:textId="77777777" w:rsidTr="0072256A">
        <w:tc>
          <w:tcPr>
            <w:tcW w:w="5000" w:type="pct"/>
          </w:tcPr>
          <w:p w14:paraId="154ADB16" w14:textId="77777777" w:rsidR="00895B38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अपनी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लिए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अपनी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इच्छाओं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सपनों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लक्ष्यों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रिकॉर्ड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क्या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उम्मीद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करते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क्या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हासिल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करेंगे।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(...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नए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दोस्त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बनाना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अपने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ट्रेन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पकड़ना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... VCAL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पढ़ाई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समाप्त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)</w:t>
            </w:r>
          </w:p>
        </w:tc>
      </w:tr>
      <w:tr w:rsidR="00104E42" w:rsidRPr="001D2CFC" w14:paraId="120E5BC4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47BF262" w14:textId="77777777" w:rsidR="00895B38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सीखने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अपनी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शिक्षा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-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प्राप्ति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उपयोग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कौन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चीज़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मिलती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? </w:t>
            </w:r>
          </w:p>
        </w:tc>
      </w:tr>
      <w:tr w:rsidR="00104E42" w:rsidRPr="001D2CFC" w14:paraId="65CBE825" w14:textId="77777777" w:rsidTr="0072256A">
        <w:tc>
          <w:tcPr>
            <w:tcW w:w="5000" w:type="pct"/>
          </w:tcPr>
          <w:p w14:paraId="4BE33097" w14:textId="77777777" w:rsidR="00895B38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स्कूल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सुनने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चीजों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देखने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पढ़ने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गणित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ध्यान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केंद्रित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रखने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समस्याओं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हल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किस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चीज़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मिलती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</w:t>
            </w:r>
          </w:p>
        </w:tc>
      </w:tr>
      <w:tr w:rsidR="00104E42" w:rsidRPr="001D2CFC" w14:paraId="3EA92C59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A95C4BB" w14:textId="77777777" w:rsidR="00895B38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सीखने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अपनी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शिक्षा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-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प्राप्ति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उपयोग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लिए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स्कूल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क्या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अतिरिक्त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कदम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उठा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सकता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?</w:t>
            </w:r>
          </w:p>
        </w:tc>
      </w:tr>
      <w:tr w:rsidR="00104E42" w:rsidRPr="001D2CFC" w14:paraId="451FED79" w14:textId="77777777" w:rsidTr="0072256A">
        <w:tc>
          <w:tcPr>
            <w:tcW w:w="5000" w:type="pct"/>
          </w:tcPr>
          <w:p w14:paraId="7B173A2E" w14:textId="77777777" w:rsidR="00895B38" w:rsidRPr="001D2CFC" w:rsidRDefault="001921F7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यह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विचार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कौन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चीज़ें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स्कूल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सुनने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चीज़ें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देखने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पढ़ने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गणित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ध्यान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केंद्रित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रखने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समस्याओं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हल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सकती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हैं</w:t>
            </w:r>
          </w:p>
        </w:tc>
      </w:tr>
      <w:tr w:rsidR="00104E42" w:rsidRPr="001D2CFC" w14:paraId="3928EE40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4E6110C" w14:textId="77777777" w:rsidR="00895B38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काम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किन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चीज़ों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मिलती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?</w:t>
            </w:r>
          </w:p>
        </w:tc>
      </w:tr>
      <w:tr w:rsidR="00104E42" w:rsidRPr="001D2CFC" w14:paraId="6E275972" w14:textId="77777777" w:rsidTr="0072256A">
        <w:tc>
          <w:tcPr>
            <w:tcW w:w="5000" w:type="pct"/>
          </w:tcPr>
          <w:p w14:paraId="7248CE83" w14:textId="77777777" w:rsidR="00895B38" w:rsidRPr="004B0465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pacing w:val="2"/>
                <w:sz w:val="18"/>
                <w:szCs w:val="18"/>
              </w:rPr>
            </w:pP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लिखें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कि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कौन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सी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चीज़ें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आपकी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संतान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को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अपने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रोज़मर्रा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की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दिनचर्या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को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पूरा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करने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,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स्वतंत्र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रूप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से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काम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करने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और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शांत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रहने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में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मदद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करती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>हैं</w:t>
            </w:r>
            <w:r w:rsidRPr="004B0465">
              <w:rPr>
                <w:rFonts w:ascii="Nirmala UI" w:eastAsia="Arial Unicode MS" w:hAnsi="Nirmala UI" w:cs="Nirmala UI"/>
                <w:spacing w:val="2"/>
                <w:sz w:val="18"/>
                <w:szCs w:val="18"/>
                <w:lang w:val="hi"/>
              </w:rPr>
              <w:t xml:space="preserve"> </w:t>
            </w:r>
          </w:p>
        </w:tc>
      </w:tr>
    </w:tbl>
    <w:p w14:paraId="769F4CCB" w14:textId="77777777" w:rsidR="00D92704" w:rsidRPr="001D2CFC" w:rsidRDefault="00D92704" w:rsidP="00D92704">
      <w:pPr>
        <w:rPr>
          <w:rFonts w:ascii="Nirmala UI" w:hAnsi="Nirmala UI" w:cs="Nirmala UI"/>
          <w:sz w:val="18"/>
          <w:szCs w:val="18"/>
        </w:rPr>
      </w:pPr>
    </w:p>
    <w:p w14:paraId="5851F49E" w14:textId="77777777" w:rsidR="00D92704" w:rsidRPr="001D2CFC" w:rsidRDefault="00D92704" w:rsidP="00D92704">
      <w:pPr>
        <w:rPr>
          <w:rFonts w:ascii="Nirmala UI" w:hAnsi="Nirmala UI" w:cs="Nirmala UI"/>
          <w:sz w:val="18"/>
          <w:szCs w:val="18"/>
        </w:rPr>
      </w:pPr>
    </w:p>
    <w:p w14:paraId="5B222864" w14:textId="77777777" w:rsidR="00D92704" w:rsidRPr="001D2CFC" w:rsidRDefault="00D92704" w:rsidP="00D92704">
      <w:pPr>
        <w:rPr>
          <w:rFonts w:ascii="Nirmala UI" w:hAnsi="Nirmala UI" w:cs="Nirmala UI"/>
          <w:sz w:val="18"/>
          <w:szCs w:val="18"/>
        </w:rPr>
      </w:pPr>
    </w:p>
    <w:p w14:paraId="487459BF" w14:textId="77777777" w:rsidR="00D92704" w:rsidRPr="001D2CFC" w:rsidRDefault="00D92704" w:rsidP="00D92704">
      <w:pPr>
        <w:rPr>
          <w:rFonts w:ascii="Nirmala UI" w:hAnsi="Nirmala UI" w:cs="Nirmala UI"/>
          <w:sz w:val="18"/>
          <w:szCs w:val="18"/>
        </w:rPr>
      </w:pPr>
    </w:p>
    <w:p w14:paraId="32A3D0ED" w14:textId="77777777" w:rsidR="00D92704" w:rsidRPr="001D2CFC" w:rsidRDefault="00D92704" w:rsidP="00D92704">
      <w:pPr>
        <w:rPr>
          <w:rFonts w:ascii="Nirmala UI" w:hAnsi="Nirmala UI" w:cs="Nirmala UI"/>
          <w:sz w:val="18"/>
          <w:szCs w:val="18"/>
        </w:rPr>
      </w:pPr>
    </w:p>
    <w:p w14:paraId="5192D416" w14:textId="77777777" w:rsidR="00D92704" w:rsidRPr="001D2CFC" w:rsidRDefault="00D92704" w:rsidP="00D92704">
      <w:pPr>
        <w:rPr>
          <w:rFonts w:ascii="Nirmala UI" w:hAnsi="Nirmala UI" w:cs="Nirmala UI"/>
          <w:sz w:val="18"/>
          <w:szCs w:val="18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104E42" w:rsidRPr="001D2CFC" w14:paraId="7506DA08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8DF2E7B" w14:textId="77777777" w:rsidR="00780159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कार्य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लिए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स्कूल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क्या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अतिरिक्त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कदम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उठा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सकता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?</w:t>
            </w:r>
          </w:p>
        </w:tc>
      </w:tr>
      <w:tr w:rsidR="00104E42" w:rsidRPr="001D2CFC" w14:paraId="1E41E169" w14:textId="77777777" w:rsidTr="0072256A">
        <w:tc>
          <w:tcPr>
            <w:tcW w:w="5000" w:type="pct"/>
          </w:tcPr>
          <w:p w14:paraId="22E74B56" w14:textId="77777777" w:rsidR="00780159" w:rsidRPr="001D2CFC" w:rsidRDefault="001921F7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विचार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कौन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ीज़ें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अपने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रोज़मर्रा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दिनचर्या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पूरा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स्वतंत्र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रूप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काम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शांत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रहने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सकती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</w:p>
        </w:tc>
      </w:tr>
      <w:tr w:rsidR="00104E42" w:rsidRPr="001D2CFC" w14:paraId="717EB949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0713157" w14:textId="77777777" w:rsidR="00780159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बातचीत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किस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चीज़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मिलती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?</w:t>
            </w:r>
          </w:p>
        </w:tc>
      </w:tr>
      <w:tr w:rsidR="00104E42" w:rsidRPr="001D2CFC" w14:paraId="2E140F7B" w14:textId="77777777" w:rsidTr="0072256A">
        <w:tc>
          <w:tcPr>
            <w:tcW w:w="5000" w:type="pct"/>
          </w:tcPr>
          <w:p w14:paraId="259707D4" w14:textId="77777777" w:rsidR="00780159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अन्य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लोगों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बात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उन्हें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समझने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किस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चीज़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मिलती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</w:t>
            </w:r>
          </w:p>
        </w:tc>
      </w:tr>
      <w:tr w:rsidR="00104E42" w:rsidRPr="001D2CFC" w14:paraId="47237F4F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2A2B5C1" w14:textId="77777777" w:rsidR="00780159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बातचीत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लिए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स्कूल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क्या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अतिरिक्त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कदम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उठा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सकता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?</w:t>
            </w:r>
          </w:p>
        </w:tc>
      </w:tr>
      <w:tr w:rsidR="00104E42" w:rsidRPr="001D2CFC" w14:paraId="6F59759A" w14:textId="77777777" w:rsidTr="0072256A">
        <w:tc>
          <w:tcPr>
            <w:tcW w:w="5000" w:type="pct"/>
          </w:tcPr>
          <w:p w14:paraId="37D7DD81" w14:textId="77777777" w:rsidR="00780159" w:rsidRPr="001D2CFC" w:rsidRDefault="001921F7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विचार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कौन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अन्य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चीज़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अन्य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लोगों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बात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उन्हें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समझने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मिल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सकती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</w:t>
            </w:r>
          </w:p>
        </w:tc>
      </w:tr>
      <w:tr w:rsidR="00104E42" w:rsidRPr="001D2CFC" w14:paraId="140BD844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60189AF" w14:textId="77777777" w:rsidR="00780159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किस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चीज़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अपना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ख्याल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स्वयं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रखने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मिलती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?</w:t>
            </w:r>
          </w:p>
        </w:tc>
      </w:tr>
      <w:tr w:rsidR="00104E42" w:rsidRPr="001D2CFC" w14:paraId="7E70E651" w14:textId="77777777" w:rsidTr="0072256A">
        <w:tc>
          <w:tcPr>
            <w:tcW w:w="5000" w:type="pct"/>
          </w:tcPr>
          <w:p w14:paraId="25746C71" w14:textId="77777777" w:rsidR="00780159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खाने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-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पीने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नहाने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-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धोने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कपड़े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पहनने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शौचालय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उपयोग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अपने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स्वास्थ्य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ध्यान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रखने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अपनी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सुरक्षा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ध्यान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रखने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किस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चीज़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मिलती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</w:t>
            </w:r>
          </w:p>
        </w:tc>
      </w:tr>
      <w:tr w:rsidR="00104E42" w:rsidRPr="001D2CFC" w14:paraId="6EBC577B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4C40A544" w14:textId="77777777" w:rsidR="005D5809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अपना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ख्याल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खुद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रखने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लिए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स्कूल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क्या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अतिरिक्त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कदम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उठा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सकता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?</w:t>
            </w:r>
          </w:p>
          <w:p w14:paraId="6710F47F" w14:textId="77777777" w:rsidR="005D5809" w:rsidRPr="001D2CFC" w:rsidRDefault="005D5809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1080A154" w14:textId="77777777" w:rsidR="005D5809" w:rsidRPr="001D2CFC" w:rsidRDefault="005D5809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31B9CA4A" w14:textId="77777777" w:rsidR="005D5809" w:rsidRPr="001D2CFC" w:rsidRDefault="005D5809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6A37837E" w14:textId="77777777" w:rsidR="005D5809" w:rsidRPr="001D2CFC" w:rsidRDefault="005D5809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04E42" w:rsidRPr="001D2CFC" w14:paraId="04B3361E" w14:textId="77777777" w:rsidTr="0072256A">
        <w:tc>
          <w:tcPr>
            <w:tcW w:w="5000" w:type="pct"/>
          </w:tcPr>
          <w:p w14:paraId="4A74FA4D" w14:textId="77777777" w:rsidR="005D5809" w:rsidRPr="001D2CFC" w:rsidRDefault="001921F7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विचार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खाने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-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पीने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नहाने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-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धोने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कपड़े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पहनने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शौचालय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उपयोग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अपने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स्वास्थ्य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ध्यान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रखने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अपनी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सुरक्षा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ध्यान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रखने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किस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चीज़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मिल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सकती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</w:t>
            </w:r>
          </w:p>
        </w:tc>
      </w:tr>
    </w:tbl>
    <w:p w14:paraId="6A2FBDB7" w14:textId="77777777" w:rsidR="00780159" w:rsidRPr="001D2CFC" w:rsidRDefault="00780159" w:rsidP="00D92704">
      <w:pPr>
        <w:rPr>
          <w:rFonts w:ascii="Nirmala UI" w:hAnsi="Nirmala UI" w:cs="Nirmala UI"/>
          <w:sz w:val="18"/>
          <w:szCs w:val="18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104E42" w:rsidRPr="001D2CFC" w14:paraId="1759097A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48E04C0" w14:textId="77777777" w:rsidR="00407BB7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अन्य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लोगों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साथ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घुलने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-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मिलने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किस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चीज़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मिलती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?</w:t>
            </w:r>
          </w:p>
        </w:tc>
      </w:tr>
      <w:tr w:rsidR="00104E42" w:rsidRPr="001D2CFC" w14:paraId="57C29231" w14:textId="77777777" w:rsidTr="0072256A">
        <w:tc>
          <w:tcPr>
            <w:tcW w:w="5000" w:type="pct"/>
          </w:tcPr>
          <w:p w14:paraId="4DCD4AFC" w14:textId="77777777" w:rsidR="00407BB7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यह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समझने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दूसरे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लोग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क्या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महसूस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करते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दोस्त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बनाने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दूसरे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लोगों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साथ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काम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सम्मानपूर्वक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बनने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किस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चीज़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मिलती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</w:p>
        </w:tc>
      </w:tr>
      <w:tr w:rsidR="00104E42" w:rsidRPr="001D2CFC" w14:paraId="6E7D7B29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E6F4A2D" w14:textId="77777777" w:rsidR="00407BB7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अन्य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लोगों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साथ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घुलने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-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मिलने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देने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लिए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स्कूल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क्या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अतिरिक्त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कदम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उठा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सकता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?</w:t>
            </w:r>
          </w:p>
        </w:tc>
      </w:tr>
      <w:tr w:rsidR="00104E42" w:rsidRPr="001D2CFC" w14:paraId="6CF24D36" w14:textId="77777777" w:rsidTr="0072256A">
        <w:tc>
          <w:tcPr>
            <w:tcW w:w="5000" w:type="pct"/>
          </w:tcPr>
          <w:p w14:paraId="5EEAB36D" w14:textId="77777777" w:rsidR="00407BB7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विचार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यह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समझने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दूसरे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लोग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क्या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महसूस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करते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दोस्त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बनाने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दूसरे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लोगों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साथ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काम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सम्मानपूर्वक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बनने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किस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चीज़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मिल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सकती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</w:t>
            </w:r>
          </w:p>
        </w:tc>
      </w:tr>
      <w:tr w:rsidR="00104E42" w:rsidRPr="001D2CFC" w14:paraId="735FB992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2689110C" w14:textId="77777777" w:rsidR="00407BB7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चलने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-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फिरने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अपने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हाथों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उपयोग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किस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चीज़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मिलती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?</w:t>
            </w:r>
          </w:p>
        </w:tc>
      </w:tr>
      <w:tr w:rsidR="00104E42" w:rsidRPr="001D2CFC" w14:paraId="6AF9904F" w14:textId="77777777" w:rsidTr="0072256A">
        <w:tc>
          <w:tcPr>
            <w:tcW w:w="5000" w:type="pct"/>
          </w:tcPr>
          <w:p w14:paraId="3A5F096E" w14:textId="77777777" w:rsidR="00407BB7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कौन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चीज़ों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एक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स्थान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दूसरे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स्थान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जाने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चीजों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उठाने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पेन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कैंची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कांटे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जैसी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चीजों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उपयोग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मिलती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</w:t>
            </w:r>
          </w:p>
        </w:tc>
      </w:tr>
      <w:tr w:rsidR="00104E42" w:rsidRPr="001D2CFC" w14:paraId="13FBB1F0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03220E41" w14:textId="77777777" w:rsidR="00FC3828" w:rsidRPr="001D2CFC" w:rsidRDefault="001921F7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चलने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-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फिरने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अपने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हाथों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उपयोग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के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लिए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स्कूल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क्या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अतिरिक्त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कदम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उठा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सकता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है</w:t>
            </w:r>
            <w:r w:rsidRPr="001D2CF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val="hi"/>
              </w:rPr>
              <w:t>?</w:t>
            </w:r>
          </w:p>
          <w:p w14:paraId="4C898823" w14:textId="77777777" w:rsidR="00FC3828" w:rsidRPr="001D2CFC" w:rsidRDefault="00FC3828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53388D38" w14:textId="77777777" w:rsidR="00FC3828" w:rsidRPr="001D2CFC" w:rsidRDefault="00FC3828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3B8E7A68" w14:textId="77777777" w:rsidR="005D5809" w:rsidRPr="001D2CFC" w:rsidRDefault="005D5809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63FAB22F" w14:textId="77777777" w:rsidR="005D5809" w:rsidRPr="001D2CFC" w:rsidRDefault="005D5809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23929D14" w14:textId="77777777" w:rsidR="00FC3828" w:rsidRPr="001D2CFC" w:rsidRDefault="00FC3828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  <w:p w14:paraId="4AA0C03D" w14:textId="77777777" w:rsidR="00FC3828" w:rsidRPr="001D2CFC" w:rsidRDefault="00FC3828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104E42" w:rsidRPr="001D2CFC" w14:paraId="497A227A" w14:textId="77777777" w:rsidTr="0072256A">
        <w:tc>
          <w:tcPr>
            <w:tcW w:w="5000" w:type="pct"/>
          </w:tcPr>
          <w:p w14:paraId="39E60C7E" w14:textId="77777777" w:rsidR="00FC3828" w:rsidRPr="001D2CFC" w:rsidRDefault="001921F7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लिखें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कि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विचार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कौन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चीज़ों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आपकी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संतान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एक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स्थान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दूसरे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स्थान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जाने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चीजों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को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उठाने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पेन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,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कैंची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और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कांटे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जैसी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चीजों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का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उपयोग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करने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में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मदद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मिल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सकती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 xml:space="preserve"> </w:t>
            </w:r>
            <w:r w:rsidRPr="001D2CFC">
              <w:rPr>
                <w:rFonts w:ascii="Nirmala UI" w:eastAsia="Arial Unicode MS" w:hAnsi="Nirmala UI" w:cs="Nirmala UI"/>
                <w:sz w:val="18"/>
                <w:szCs w:val="18"/>
                <w:lang w:val="hi"/>
              </w:rPr>
              <w:t>है</w:t>
            </w:r>
          </w:p>
        </w:tc>
      </w:tr>
    </w:tbl>
    <w:p w14:paraId="6D8980F4" w14:textId="77777777" w:rsidR="00800CAE" w:rsidRPr="001D2CFC" w:rsidRDefault="00800CAE" w:rsidP="00B40CCD">
      <w:pPr>
        <w:rPr>
          <w:rStyle w:val="FootnoteReference"/>
          <w:rFonts w:ascii="Nirmala UI" w:hAnsi="Nirmala UI" w:cs="Nirmala UI"/>
          <w:color w:val="auto"/>
          <w:sz w:val="21"/>
          <w:szCs w:val="22"/>
          <w:vertAlign w:val="baseline"/>
        </w:rPr>
      </w:pPr>
    </w:p>
    <w:sectPr w:rsidR="00800CAE" w:rsidRPr="001D2CFC" w:rsidSect="0072256A">
      <w:headerReference w:type="default" r:id="rId18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35D44" w14:textId="77777777" w:rsidR="001921F7" w:rsidRDefault="001921F7">
      <w:pPr>
        <w:spacing w:before="0" w:after="0" w:line="240" w:lineRule="auto"/>
      </w:pPr>
      <w:r>
        <w:separator/>
      </w:r>
    </w:p>
  </w:endnote>
  <w:endnote w:type="continuationSeparator" w:id="0">
    <w:p w14:paraId="15E29F13" w14:textId="77777777" w:rsidR="001921F7" w:rsidRDefault="001921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D95B26" w14:textId="77777777" w:rsidR="003C0A6C" w:rsidRDefault="001921F7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8AA236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Nirmala UI" w:hAnsi="Nirmala UI" w:cs="Nirmala UI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29B69062" w14:textId="77777777" w:rsidR="00DA5F30" w:rsidRPr="000B0066" w:rsidRDefault="001921F7" w:rsidP="00B40CCD">
        <w:pPr>
          <w:pStyle w:val="Footer"/>
          <w:rPr>
            <w:rFonts w:ascii="Nirmala UI" w:hAnsi="Nirmala UI" w:cs="Nirmala UI"/>
            <w:sz w:val="16"/>
            <w:szCs w:val="16"/>
          </w:rPr>
        </w:pPr>
        <w:r w:rsidRPr="000B0066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begin"/>
        </w:r>
        <w:r w:rsidRPr="000B0066">
          <w:rPr>
            <w:rStyle w:val="PageNumber"/>
            <w:rFonts w:ascii="Nirmala UI" w:eastAsia="Arial Unicode MS" w:hAnsi="Nirmala UI" w:cs="Nirmala UI"/>
            <w:b/>
            <w:bCs/>
            <w:sz w:val="16"/>
            <w:szCs w:val="16"/>
            <w:lang w:val="hi"/>
          </w:rPr>
          <w:instrText xml:space="preserve"> PAGE </w:instrText>
        </w:r>
        <w:r w:rsidRPr="000B0066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separate"/>
        </w:r>
        <w:r w:rsidRPr="000B0066">
          <w:rPr>
            <w:rStyle w:val="PageNumber"/>
            <w:rFonts w:ascii="Nirmala UI" w:eastAsia="Arial Unicode MS" w:hAnsi="Nirmala UI" w:cs="Nirmala UI"/>
            <w:b/>
            <w:bCs/>
            <w:sz w:val="16"/>
            <w:szCs w:val="16"/>
            <w:lang w:val="hi"/>
          </w:rPr>
          <w:t>6</w:t>
        </w:r>
        <w:r w:rsidRPr="000B0066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end"/>
        </w:r>
        <w:r w:rsidR="00730817" w:rsidRPr="000B0066">
          <w:rPr>
            <w:rStyle w:val="PageNumber"/>
            <w:rFonts w:ascii="Nirmala UI" w:eastAsia="Arial Unicode MS" w:hAnsi="Nirmala UI" w:cs="Nirmala UI"/>
            <w:sz w:val="16"/>
            <w:szCs w:val="16"/>
            <w:lang w:val="hi"/>
          </w:rPr>
          <w:t xml:space="preserve"> | शिक्षा विभाग (Department of Education)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Nirmala UI" w:hAnsi="Nirmala UI" w:cs="Nirmala UI"/>
      </w:rPr>
      <w:id w:val="93071224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60EB01F5" w14:textId="77777777" w:rsidR="00566FB1" w:rsidRPr="006F20AE" w:rsidRDefault="001921F7">
        <w:pPr>
          <w:pStyle w:val="Footer"/>
          <w:rPr>
            <w:rFonts w:ascii="Nirmala UI" w:hAnsi="Nirmala UI" w:cs="Nirmala UI"/>
            <w:sz w:val="16"/>
            <w:szCs w:val="16"/>
          </w:rPr>
        </w:pPr>
        <w:r w:rsidRPr="006F20A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begin"/>
        </w:r>
        <w:r w:rsidRPr="006F20AE">
          <w:rPr>
            <w:rStyle w:val="PageNumber"/>
            <w:rFonts w:ascii="Nirmala UI" w:eastAsia="Arial Unicode MS" w:hAnsi="Nirmala UI" w:cs="Nirmala UI"/>
            <w:b/>
            <w:bCs/>
            <w:sz w:val="16"/>
            <w:szCs w:val="16"/>
            <w:lang w:val="hi"/>
          </w:rPr>
          <w:instrText xml:space="preserve"> PAGE </w:instrText>
        </w:r>
        <w:r w:rsidRPr="006F20A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separate"/>
        </w:r>
        <w:r w:rsidRPr="006F20AE">
          <w:rPr>
            <w:rStyle w:val="PageNumber"/>
            <w:rFonts w:ascii="Nirmala UI" w:eastAsia="Arial Unicode MS" w:hAnsi="Nirmala UI" w:cs="Nirmala UI"/>
            <w:b/>
            <w:bCs/>
            <w:sz w:val="16"/>
            <w:szCs w:val="16"/>
            <w:lang w:val="hi"/>
          </w:rPr>
          <w:t>1</w:t>
        </w:r>
        <w:r w:rsidRPr="006F20AE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end"/>
        </w:r>
        <w:r w:rsidRPr="006F20AE">
          <w:rPr>
            <w:rStyle w:val="PageNumber"/>
            <w:rFonts w:ascii="Nirmala UI" w:eastAsia="Arial Unicode MS" w:hAnsi="Nirmala UI" w:cs="Nirmala UI"/>
            <w:sz w:val="16"/>
            <w:szCs w:val="16"/>
            <w:lang w:val="hi"/>
          </w:rPr>
          <w:t xml:space="preserve"> | </w:t>
        </w:r>
        <w:r w:rsidRPr="006F20AE">
          <w:rPr>
            <w:rStyle w:val="PageNumber"/>
            <w:rFonts w:ascii="Nirmala UI" w:eastAsia="Arial Unicode MS" w:hAnsi="Nirmala UI" w:cs="Nirmala UI"/>
            <w:sz w:val="16"/>
            <w:szCs w:val="16"/>
            <w:lang w:val="hi"/>
          </w:rPr>
          <w:t>शिक्षा</w:t>
        </w:r>
        <w:r w:rsidRPr="006F20AE">
          <w:rPr>
            <w:rStyle w:val="PageNumber"/>
            <w:rFonts w:ascii="Nirmala UI" w:eastAsia="Arial Unicode MS" w:hAnsi="Nirmala UI" w:cs="Nirmala UI"/>
            <w:sz w:val="16"/>
            <w:szCs w:val="16"/>
            <w:lang w:val="hi"/>
          </w:rPr>
          <w:t xml:space="preserve"> </w:t>
        </w:r>
        <w:r w:rsidRPr="006F20AE">
          <w:rPr>
            <w:rStyle w:val="PageNumber"/>
            <w:rFonts w:ascii="Nirmala UI" w:eastAsia="Arial Unicode MS" w:hAnsi="Nirmala UI" w:cs="Nirmala UI"/>
            <w:sz w:val="16"/>
            <w:szCs w:val="16"/>
            <w:lang w:val="hi"/>
          </w:rPr>
          <w:t>विभाग</w:t>
        </w:r>
        <w:r w:rsidRPr="006F20AE">
          <w:rPr>
            <w:rStyle w:val="PageNumber"/>
            <w:rFonts w:ascii="Nirmala UI" w:eastAsia="Arial Unicode MS" w:hAnsi="Nirmala UI" w:cs="Nirmala UI"/>
            <w:sz w:val="16"/>
            <w:szCs w:val="16"/>
            <w:lang w:val="hi"/>
          </w:rPr>
          <w:t xml:space="preserve"> (Department of Education) </w:t>
        </w:r>
        <w:r w:rsidRPr="006F20AE">
          <w:rPr>
            <w:rStyle w:val="PageNumber"/>
            <w:rFonts w:ascii="Nirmala UI" w:eastAsia="Arial Unicode MS" w:hAnsi="Nirmala UI" w:cs="Nirmala UI"/>
            <w:sz w:val="16"/>
            <w:szCs w:val="16"/>
            <w:lang w:val="hi"/>
          </w:rPr>
          <w:tab/>
        </w:r>
        <w:r w:rsidRPr="006F20AE">
          <w:rPr>
            <w:rStyle w:val="PageNumber"/>
            <w:rFonts w:ascii="Nirmala UI" w:eastAsia="Arial Unicode MS" w:hAnsi="Nirmala UI" w:cs="Nirmala UI"/>
            <w:sz w:val="16"/>
            <w:szCs w:val="16"/>
            <w:lang w:val="hi"/>
          </w:rPr>
          <w:tab/>
          <w:t xml:space="preserve">Hindi | </w:t>
        </w:r>
        <w:r w:rsidRPr="006F20AE">
          <w:rPr>
            <w:rStyle w:val="PageNumber"/>
            <w:rFonts w:ascii="Nirmala UI" w:eastAsia="Arial Unicode MS" w:hAnsi="Nirmala UI" w:cs="Nirmala UI"/>
            <w:sz w:val="16"/>
            <w:szCs w:val="16"/>
            <w:lang w:val="hi"/>
          </w:rPr>
          <w:t>हिन्दी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59260" w14:textId="77777777" w:rsidR="001921F7" w:rsidRDefault="001921F7">
      <w:pPr>
        <w:spacing w:before="0" w:after="0" w:line="240" w:lineRule="auto"/>
      </w:pPr>
      <w:r>
        <w:separator/>
      </w:r>
    </w:p>
  </w:footnote>
  <w:footnote w:type="continuationSeparator" w:id="0">
    <w:p w14:paraId="5C6E9132" w14:textId="77777777" w:rsidR="001921F7" w:rsidRDefault="001921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5F60E" w14:textId="77777777" w:rsidR="000B0066" w:rsidRDefault="000B0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77D52" w14:textId="77777777" w:rsidR="003C0A6C" w:rsidRDefault="001921F7" w:rsidP="00B40CC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18EBC7B" wp14:editId="0BE1BDA9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2540"/>
          <wp:wrapNone/>
          <wp:docPr id="306516895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895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 w:rsidRPr="00BC3B18">
      <w:rPr>
        <w:noProof/>
      </w:rPr>
      <w:drawing>
        <wp:anchor distT="0" distB="0" distL="114300" distR="114300" simplePos="0" relativeHeight="251660288" behindDoc="1" locked="0" layoutInCell="1" allowOverlap="1" wp14:anchorId="6E35C359" wp14:editId="1F942E10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635"/>
          <wp:wrapNone/>
          <wp:docPr id="1145024969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24969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B7D18A" wp14:editId="30EE57AD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49" style="width:599pt;height:86pt;margin-top:1pt;margin-left:-59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cff0f2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EAAD" w14:textId="77777777" w:rsidR="00566FB1" w:rsidRDefault="001921F7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2A658B2" wp14:editId="02A57E22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B18">
      <w:rPr>
        <w:noProof/>
      </w:rPr>
      <w:drawing>
        <wp:anchor distT="0" distB="0" distL="114300" distR="114300" simplePos="0" relativeHeight="251667456" behindDoc="1" locked="0" layoutInCell="1" allowOverlap="1" wp14:anchorId="21E48D2F" wp14:editId="58090BB5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E13021B" wp14:editId="6A44C077">
              <wp:simplePos x="0" y="0"/>
              <wp:positionH relativeFrom="column">
                <wp:posOffset>-757646</wp:posOffset>
              </wp:positionH>
              <wp:positionV relativeFrom="page">
                <wp:posOffset>13517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50" style="width:599pt;height:86pt;margin-top:1.05pt;margin-left:-59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1072" fillcolor="#cff0f2" stroked="f" strokeweight="1.5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23F6" w14:textId="77777777" w:rsidR="0011005D" w:rsidRDefault="001921F7" w:rsidP="00B40C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987C68" wp14:editId="76E98030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2" o:spid="_x0000_s2051" style="width:599pt;height:46pt;margin-top:0;margin-left:-5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cff0f2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676609DA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391C66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45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64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A4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181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CA9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2E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CC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3C3420C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28FCA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C40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85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44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E8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6D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2E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2DE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9D707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4D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427D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6C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C2D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EB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CD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CD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F86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BE626EF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F52C37AA" w:tentative="1">
      <w:start w:val="1"/>
      <w:numFmt w:val="lowerLetter"/>
      <w:lvlText w:val="%2."/>
      <w:lvlJc w:val="left"/>
      <w:pPr>
        <w:ind w:left="1440" w:hanging="360"/>
      </w:pPr>
    </w:lvl>
    <w:lvl w:ilvl="2" w:tplc="FFBEDAB2" w:tentative="1">
      <w:start w:val="1"/>
      <w:numFmt w:val="lowerRoman"/>
      <w:lvlText w:val="%3."/>
      <w:lvlJc w:val="right"/>
      <w:pPr>
        <w:ind w:left="2160" w:hanging="180"/>
      </w:pPr>
    </w:lvl>
    <w:lvl w:ilvl="3" w:tplc="7C728048" w:tentative="1">
      <w:start w:val="1"/>
      <w:numFmt w:val="decimal"/>
      <w:lvlText w:val="%4."/>
      <w:lvlJc w:val="left"/>
      <w:pPr>
        <w:ind w:left="2880" w:hanging="360"/>
      </w:pPr>
    </w:lvl>
    <w:lvl w:ilvl="4" w:tplc="A78C4DEA" w:tentative="1">
      <w:start w:val="1"/>
      <w:numFmt w:val="lowerLetter"/>
      <w:lvlText w:val="%5."/>
      <w:lvlJc w:val="left"/>
      <w:pPr>
        <w:ind w:left="3600" w:hanging="360"/>
      </w:pPr>
    </w:lvl>
    <w:lvl w:ilvl="5" w:tplc="71820222" w:tentative="1">
      <w:start w:val="1"/>
      <w:numFmt w:val="lowerRoman"/>
      <w:lvlText w:val="%6."/>
      <w:lvlJc w:val="right"/>
      <w:pPr>
        <w:ind w:left="4320" w:hanging="180"/>
      </w:pPr>
    </w:lvl>
    <w:lvl w:ilvl="6" w:tplc="54B87210" w:tentative="1">
      <w:start w:val="1"/>
      <w:numFmt w:val="decimal"/>
      <w:lvlText w:val="%7."/>
      <w:lvlJc w:val="left"/>
      <w:pPr>
        <w:ind w:left="5040" w:hanging="360"/>
      </w:pPr>
    </w:lvl>
    <w:lvl w:ilvl="7" w:tplc="3E6C0C8A" w:tentative="1">
      <w:start w:val="1"/>
      <w:numFmt w:val="lowerLetter"/>
      <w:lvlText w:val="%8."/>
      <w:lvlJc w:val="left"/>
      <w:pPr>
        <w:ind w:left="5760" w:hanging="360"/>
      </w:pPr>
    </w:lvl>
    <w:lvl w:ilvl="8" w:tplc="8788F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C378555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BD5E6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BA93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63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8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AC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2E1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09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64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49D00660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DE8058BE" w:tentative="1">
      <w:start w:val="1"/>
      <w:numFmt w:val="lowerLetter"/>
      <w:lvlText w:val="%2."/>
      <w:lvlJc w:val="left"/>
      <w:pPr>
        <w:ind w:left="1724" w:hanging="360"/>
      </w:pPr>
    </w:lvl>
    <w:lvl w:ilvl="2" w:tplc="07A484BA" w:tentative="1">
      <w:start w:val="1"/>
      <w:numFmt w:val="lowerRoman"/>
      <w:lvlText w:val="%3."/>
      <w:lvlJc w:val="right"/>
      <w:pPr>
        <w:ind w:left="2444" w:hanging="180"/>
      </w:pPr>
    </w:lvl>
    <w:lvl w:ilvl="3" w:tplc="7026D624" w:tentative="1">
      <w:start w:val="1"/>
      <w:numFmt w:val="decimal"/>
      <w:lvlText w:val="%4."/>
      <w:lvlJc w:val="left"/>
      <w:pPr>
        <w:ind w:left="3164" w:hanging="360"/>
      </w:pPr>
    </w:lvl>
    <w:lvl w:ilvl="4" w:tplc="E5BCF6EA" w:tentative="1">
      <w:start w:val="1"/>
      <w:numFmt w:val="lowerLetter"/>
      <w:lvlText w:val="%5."/>
      <w:lvlJc w:val="left"/>
      <w:pPr>
        <w:ind w:left="3884" w:hanging="360"/>
      </w:pPr>
    </w:lvl>
    <w:lvl w:ilvl="5" w:tplc="0472E51C" w:tentative="1">
      <w:start w:val="1"/>
      <w:numFmt w:val="lowerRoman"/>
      <w:lvlText w:val="%6."/>
      <w:lvlJc w:val="right"/>
      <w:pPr>
        <w:ind w:left="4604" w:hanging="180"/>
      </w:pPr>
    </w:lvl>
    <w:lvl w:ilvl="6" w:tplc="1B6C7CE0" w:tentative="1">
      <w:start w:val="1"/>
      <w:numFmt w:val="decimal"/>
      <w:lvlText w:val="%7."/>
      <w:lvlJc w:val="left"/>
      <w:pPr>
        <w:ind w:left="5324" w:hanging="360"/>
      </w:pPr>
    </w:lvl>
    <w:lvl w:ilvl="7" w:tplc="27101C88" w:tentative="1">
      <w:start w:val="1"/>
      <w:numFmt w:val="lowerLetter"/>
      <w:lvlText w:val="%8."/>
      <w:lvlJc w:val="left"/>
      <w:pPr>
        <w:ind w:left="6044" w:hanging="360"/>
      </w:pPr>
    </w:lvl>
    <w:lvl w:ilvl="8" w:tplc="CE16B38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48925AB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21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F2D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08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25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050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88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66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EB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18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6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6F67"/>
    <w:rsid w:val="0009592E"/>
    <w:rsid w:val="000A47D4"/>
    <w:rsid w:val="000B0066"/>
    <w:rsid w:val="000B7C73"/>
    <w:rsid w:val="000D31F6"/>
    <w:rsid w:val="000E0C6E"/>
    <w:rsid w:val="00104E42"/>
    <w:rsid w:val="0011005D"/>
    <w:rsid w:val="00116376"/>
    <w:rsid w:val="0012067C"/>
    <w:rsid w:val="00122369"/>
    <w:rsid w:val="00124D09"/>
    <w:rsid w:val="00132164"/>
    <w:rsid w:val="00141F23"/>
    <w:rsid w:val="00142D82"/>
    <w:rsid w:val="00144FD5"/>
    <w:rsid w:val="001460B0"/>
    <w:rsid w:val="001921F7"/>
    <w:rsid w:val="00194B33"/>
    <w:rsid w:val="00196FEF"/>
    <w:rsid w:val="001B236C"/>
    <w:rsid w:val="001D2CFC"/>
    <w:rsid w:val="001F4B78"/>
    <w:rsid w:val="00207499"/>
    <w:rsid w:val="00214BAC"/>
    <w:rsid w:val="00240F30"/>
    <w:rsid w:val="002443BB"/>
    <w:rsid w:val="0026384B"/>
    <w:rsid w:val="00296F61"/>
    <w:rsid w:val="002970D9"/>
    <w:rsid w:val="002A01B4"/>
    <w:rsid w:val="002A4A96"/>
    <w:rsid w:val="002A7261"/>
    <w:rsid w:val="002E3BED"/>
    <w:rsid w:val="00312720"/>
    <w:rsid w:val="00323DD1"/>
    <w:rsid w:val="00326E53"/>
    <w:rsid w:val="00336355"/>
    <w:rsid w:val="00343D7F"/>
    <w:rsid w:val="00345D4A"/>
    <w:rsid w:val="003507F4"/>
    <w:rsid w:val="003541C7"/>
    <w:rsid w:val="003967DD"/>
    <w:rsid w:val="003B2E0A"/>
    <w:rsid w:val="003C0374"/>
    <w:rsid w:val="003C0A6C"/>
    <w:rsid w:val="003C3186"/>
    <w:rsid w:val="003C3A17"/>
    <w:rsid w:val="003E6C06"/>
    <w:rsid w:val="003F044E"/>
    <w:rsid w:val="003F5764"/>
    <w:rsid w:val="003F67F1"/>
    <w:rsid w:val="00407BB7"/>
    <w:rsid w:val="00434E0A"/>
    <w:rsid w:val="0043727E"/>
    <w:rsid w:val="0045446B"/>
    <w:rsid w:val="0045687D"/>
    <w:rsid w:val="0047423F"/>
    <w:rsid w:val="004947BC"/>
    <w:rsid w:val="004A7C72"/>
    <w:rsid w:val="004B0465"/>
    <w:rsid w:val="004B078F"/>
    <w:rsid w:val="00507148"/>
    <w:rsid w:val="00566FB1"/>
    <w:rsid w:val="00584366"/>
    <w:rsid w:val="005B4060"/>
    <w:rsid w:val="005B4AF7"/>
    <w:rsid w:val="005C62E8"/>
    <w:rsid w:val="005D5809"/>
    <w:rsid w:val="00624A55"/>
    <w:rsid w:val="0063067B"/>
    <w:rsid w:val="00635C65"/>
    <w:rsid w:val="00642AA8"/>
    <w:rsid w:val="00661BEF"/>
    <w:rsid w:val="006621B2"/>
    <w:rsid w:val="006632B1"/>
    <w:rsid w:val="006A25AC"/>
    <w:rsid w:val="006C68CF"/>
    <w:rsid w:val="006E22FF"/>
    <w:rsid w:val="006F20AE"/>
    <w:rsid w:val="006F44D8"/>
    <w:rsid w:val="007076CB"/>
    <w:rsid w:val="00707C95"/>
    <w:rsid w:val="00714D72"/>
    <w:rsid w:val="0072256A"/>
    <w:rsid w:val="00730817"/>
    <w:rsid w:val="00736FB0"/>
    <w:rsid w:val="00744E46"/>
    <w:rsid w:val="00772990"/>
    <w:rsid w:val="00780159"/>
    <w:rsid w:val="0079627F"/>
    <w:rsid w:val="007A2820"/>
    <w:rsid w:val="007A3988"/>
    <w:rsid w:val="007B3A5A"/>
    <w:rsid w:val="007B556E"/>
    <w:rsid w:val="007B5834"/>
    <w:rsid w:val="007C69AF"/>
    <w:rsid w:val="007D1C2A"/>
    <w:rsid w:val="007D1FB1"/>
    <w:rsid w:val="007D3E38"/>
    <w:rsid w:val="007F02BA"/>
    <w:rsid w:val="00800CAE"/>
    <w:rsid w:val="00886574"/>
    <w:rsid w:val="00895B38"/>
    <w:rsid w:val="00897FEE"/>
    <w:rsid w:val="008B5C45"/>
    <w:rsid w:val="008C6C2E"/>
    <w:rsid w:val="008C78AF"/>
    <w:rsid w:val="008D0A61"/>
    <w:rsid w:val="008E21CC"/>
    <w:rsid w:val="008F244E"/>
    <w:rsid w:val="008F494F"/>
    <w:rsid w:val="009231D4"/>
    <w:rsid w:val="009254B5"/>
    <w:rsid w:val="00930EFA"/>
    <w:rsid w:val="00973EE6"/>
    <w:rsid w:val="009A7C8E"/>
    <w:rsid w:val="009C5945"/>
    <w:rsid w:val="009C6B91"/>
    <w:rsid w:val="009D4957"/>
    <w:rsid w:val="009F05CF"/>
    <w:rsid w:val="009F4D23"/>
    <w:rsid w:val="00A045D2"/>
    <w:rsid w:val="00A14ACF"/>
    <w:rsid w:val="00A31926"/>
    <w:rsid w:val="00A40138"/>
    <w:rsid w:val="00A40B99"/>
    <w:rsid w:val="00A4368A"/>
    <w:rsid w:val="00A63D55"/>
    <w:rsid w:val="00A648C2"/>
    <w:rsid w:val="00A71967"/>
    <w:rsid w:val="00A724F4"/>
    <w:rsid w:val="00AA76C6"/>
    <w:rsid w:val="00AC311C"/>
    <w:rsid w:val="00AE6D8A"/>
    <w:rsid w:val="00AE6E92"/>
    <w:rsid w:val="00AF0ED2"/>
    <w:rsid w:val="00AF3CFA"/>
    <w:rsid w:val="00B04CD2"/>
    <w:rsid w:val="00B14C5C"/>
    <w:rsid w:val="00B211E6"/>
    <w:rsid w:val="00B40CCD"/>
    <w:rsid w:val="00B54669"/>
    <w:rsid w:val="00B616EE"/>
    <w:rsid w:val="00B943AF"/>
    <w:rsid w:val="00BA3EF0"/>
    <w:rsid w:val="00BA4DAA"/>
    <w:rsid w:val="00BB0ABF"/>
    <w:rsid w:val="00BB5707"/>
    <w:rsid w:val="00BB7E9F"/>
    <w:rsid w:val="00BC3B18"/>
    <w:rsid w:val="00BE63CA"/>
    <w:rsid w:val="00BF05FD"/>
    <w:rsid w:val="00C03BA8"/>
    <w:rsid w:val="00C64998"/>
    <w:rsid w:val="00C739EF"/>
    <w:rsid w:val="00C82988"/>
    <w:rsid w:val="00C93A30"/>
    <w:rsid w:val="00CC1823"/>
    <w:rsid w:val="00CC5997"/>
    <w:rsid w:val="00CD0C81"/>
    <w:rsid w:val="00CF077C"/>
    <w:rsid w:val="00D013E1"/>
    <w:rsid w:val="00D04594"/>
    <w:rsid w:val="00D20580"/>
    <w:rsid w:val="00D309CB"/>
    <w:rsid w:val="00D33851"/>
    <w:rsid w:val="00D417BE"/>
    <w:rsid w:val="00D50AA7"/>
    <w:rsid w:val="00D52831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7020"/>
    <w:rsid w:val="00E401B6"/>
    <w:rsid w:val="00E5453C"/>
    <w:rsid w:val="00E6616E"/>
    <w:rsid w:val="00E76670"/>
    <w:rsid w:val="00E8052D"/>
    <w:rsid w:val="00E905D7"/>
    <w:rsid w:val="00E9324D"/>
    <w:rsid w:val="00E9758C"/>
    <w:rsid w:val="00EA2FCB"/>
    <w:rsid w:val="00EA3421"/>
    <w:rsid w:val="00EB027C"/>
    <w:rsid w:val="00EB0B20"/>
    <w:rsid w:val="00EB238E"/>
    <w:rsid w:val="00EB62CF"/>
    <w:rsid w:val="00EC6AEA"/>
    <w:rsid w:val="00EF4677"/>
    <w:rsid w:val="00F85B83"/>
    <w:rsid w:val="00FC382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3B1F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AD103002DB4488645CB1C97D6E4D6" ma:contentTypeVersion="20" ma:contentTypeDescription="Create a new document." ma:contentTypeScope="" ma:versionID="163cfc2732c7f027f4c6bac791c8f88a">
  <xsd:schema xmlns:xsd="http://www.w3.org/2001/XMLSchema" xmlns:xs="http://www.w3.org/2001/XMLSchema" xmlns:p="http://schemas.microsoft.com/office/2006/metadata/properties" xmlns:ns2="5213e011-3114-4681-8df7-9395099712a3" xmlns:ns3="52b50155-352a-429e-924c-8b01ed50ae02" targetNamespace="http://schemas.microsoft.com/office/2006/metadata/properties" ma:root="true" ma:fieldsID="dbd2d6b1f4b77aa3931ec33b01c00b3c" ns2:_="" ns3:_="">
    <xsd:import namespace="5213e011-3114-4681-8df7-9395099712a3"/>
    <xsd:import namespace="52b50155-352a-429e-924c-8b01ed50ae02"/>
    <xsd:element name="properties">
      <xsd:complexType>
        <xsd:sequence>
          <xsd:element name="documentManagement">
            <xsd:complexType>
              <xsd:all>
                <xsd:element ref="ns2:Folder" minOccurs="0"/>
                <xsd:element ref="ns2:Subfold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3e011-3114-4681-8df7-9395099712a3" elementFormDefault="qualified">
    <xsd:import namespace="http://schemas.microsoft.com/office/2006/documentManagement/types"/>
    <xsd:import namespace="http://schemas.microsoft.com/office/infopath/2007/PartnerControls"/>
    <xsd:element name="Folder" ma:index="4" nillable="true" ma:displayName="Folder" ma:default="Case review" ma:format="Dropdown" ma:internalName="Folder" ma:readOnly="false">
      <xsd:simpleType>
        <xsd:union memberTypes="dms:Text">
          <xsd:simpleType>
            <xsd:restriction base="dms:Choice">
              <xsd:enumeration value="Case review"/>
              <xsd:enumeration value="BSWG"/>
              <xsd:enumeration value="T3CRA"/>
              <xsd:enumeration value="Appeal"/>
            </xsd:restriction>
          </xsd:simpleType>
        </xsd:union>
      </xsd:simpleType>
    </xsd:element>
    <xsd:element name="Subfolder" ma:index="5" nillable="true" ma:displayName="Subfolder" ma:description="School name" ma:format="Dropdown" ma:internalName="Subfolder" ma:readOnly="false">
      <xsd:simpleType>
        <xsd:union memberTypes="dms:Text">
          <xsd:simpleType>
            <xsd:restriction base="dms:Choice">
              <xsd:enumeration value="Administration"/>
              <xsd:enumeration value="Agendas and minutes"/>
              <xsd:enumeration value="Data"/>
              <xsd:enumeration value="Template"/>
              <xsd:enumeration value="NEVR"/>
              <xsd:enumeration value="NWVR"/>
              <xsd:enumeration value="SEVR"/>
              <xsd:enumeration value="SWVR"/>
              <xsd:enumeration value="Terms of reference"/>
            </xsd:restriction>
          </xsd:simpleType>
        </xsd:un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50155-352a-429e-924c-8b01ed50ae0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c413fcda-e5c4-4aef-ab53-22463d124424}" ma:internalName="TaxCatchAll" ma:showField="CatchAllData" ma:web="52b50155-352a-429e-924c-8b01ed50a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8C9BAA-D533-4CF8-A978-671014305053}"/>
</file>

<file path=customXml/itemProps2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customXml/itemProps3.xml><?xml version="1.0" encoding="utf-8"?>
<ds:datastoreItem xmlns:ds="http://schemas.openxmlformats.org/officeDocument/2006/customXml" ds:itemID="{18B901B3-6BD8-4C24-B8AA-6CAF8AA5083E}"/>
</file>

<file path=customXml/itemProps4.xml><?xml version="1.0" encoding="utf-8"?>
<ds:datastoreItem xmlns:ds="http://schemas.openxmlformats.org/officeDocument/2006/customXml" ds:itemID="{C236CDE8-8D0B-49C4-A75D-2B2DEB26C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3e011-3114-4681-8df7-9395099712a3"/>
    <ds:schemaRef ds:uri="52b50155-352a-429e-924c-8b01ed50a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99EF48-FA43-480F-BCAA-2ABED582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QM Glenn</cp:lastModifiedBy>
  <cp:revision>25</cp:revision>
  <dcterms:created xsi:type="dcterms:W3CDTF">2025-05-19T06:21:00Z</dcterms:created>
  <dcterms:modified xsi:type="dcterms:W3CDTF">2025-06-25T01:56:00Z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