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7A151" w14:textId="1B735134" w:rsidR="004F720E" w:rsidRPr="000568DB" w:rsidRDefault="001525E3" w:rsidP="001525E3">
      <w:pPr>
        <w:jc w:val="right"/>
        <w:rPr>
          <w:rFonts w:ascii="Tahoma" w:eastAsiaTheme="majorEastAsia" w:hAnsi="Tahoma" w:cs="Tahoma"/>
          <w:bCs/>
          <w:color w:val="500778" w:themeColor="accent5"/>
          <w:szCs w:val="22"/>
        </w:rPr>
      </w:pPr>
      <w:bookmarkStart w:id="0" w:name="_Toc80790451"/>
      <w:bookmarkStart w:id="1" w:name="_Toc78984737"/>
      <w:bookmarkStart w:id="2" w:name="_Toc78984803"/>
      <w:r w:rsidRPr="001525E3">
        <w:rPr>
          <w:rFonts w:ascii="Tahoma" w:eastAsiaTheme="majorEastAsia" w:hAnsi="Tahoma" w:cs="Tahoma"/>
          <w:bCs/>
          <w:color w:val="500778" w:themeColor="accent5"/>
          <w:szCs w:val="22"/>
          <w:lang w:eastAsia="zh-CN"/>
        </w:rPr>
        <w:t xml:space="preserve">Hazaragi | </w:t>
      </w:r>
      <w:r w:rsidRPr="001525E3">
        <w:rPr>
          <w:rFonts w:ascii="Tahoma" w:eastAsiaTheme="majorEastAsia" w:hAnsi="Tahoma" w:cs="Tahoma"/>
          <w:bCs/>
          <w:color w:val="500778" w:themeColor="accent5"/>
          <w:szCs w:val="22"/>
          <w:rtl/>
          <w:lang w:eastAsia="zh-CN"/>
        </w:rPr>
        <w:t>هزارگی</w:t>
      </w:r>
    </w:p>
    <w:p w14:paraId="16349E88" w14:textId="77777777" w:rsidR="000B553A" w:rsidRPr="000568DB" w:rsidRDefault="00986D14" w:rsidP="000B553A">
      <w:pPr>
        <w:keepNext/>
        <w:keepLines/>
        <w:bidi/>
        <w:spacing w:before="120" w:after="40"/>
        <w:outlineLvl w:val="2"/>
        <w:rPr>
          <w:rFonts w:ascii="Tahoma" w:eastAsiaTheme="majorEastAsia" w:hAnsi="Tahoma" w:cs="Tahoma"/>
          <w:b/>
          <w:color w:val="500778" w:themeColor="accent5"/>
          <w:sz w:val="24"/>
        </w:rPr>
      </w:pPr>
      <w:r w:rsidRPr="000568DB">
        <w:rPr>
          <w:rFonts w:ascii="Tahoma" w:eastAsiaTheme="majorEastAsia" w:hAnsi="Tahoma" w:cs="Tahoma"/>
          <w:b/>
          <w:color w:val="500778" w:themeColor="accent5"/>
          <w:sz w:val="24"/>
          <w:rtl/>
        </w:rPr>
        <w:t>ورق مالوماتی د باره مشارکت معیوبیت</w:t>
      </w:r>
      <w:bookmarkEnd w:id="0"/>
      <w:r w:rsidRPr="000568DB">
        <w:rPr>
          <w:rFonts w:ascii="Tahoma" w:eastAsiaTheme="majorEastAsia" w:hAnsi="Tahoma" w:cs="Tahoma"/>
          <w:b/>
          <w:color w:val="500778" w:themeColor="accent5"/>
          <w:sz w:val="24"/>
          <w:rtl/>
        </w:rPr>
        <w:t xml:space="preserve"> </w:t>
      </w:r>
    </w:p>
    <w:bookmarkEnd w:id="1"/>
    <w:bookmarkEnd w:id="2"/>
    <w:p w14:paraId="7BB295C7" w14:textId="77777777" w:rsidR="00DC3A22" w:rsidRPr="00D23703" w:rsidRDefault="00986D14" w:rsidP="00DC3A22">
      <w:pPr>
        <w:bidi/>
        <w:rPr>
          <w:rFonts w:ascii="Tahoma" w:hAnsi="Tahoma" w:cs="Tahoma"/>
          <w:bCs/>
          <w:color w:val="201547" w:themeColor="text1"/>
          <w:sz w:val="48"/>
          <w:szCs w:val="48"/>
          <w:lang w:val="en-AU"/>
        </w:rPr>
      </w:pPr>
      <w:r w:rsidRPr="00D23703">
        <w:rPr>
          <w:rFonts w:ascii="Tahoma" w:hAnsi="Tahoma" w:cs="Tahoma"/>
          <w:bCs/>
          <w:color w:val="201547" w:themeColor="text1"/>
          <w:sz w:val="48"/>
          <w:szCs w:val="48"/>
          <w:rtl/>
        </w:rPr>
        <w:t xml:space="preserve">مشارکت معیوبیت (Disability Inclusion) - ورق مالوماتی بلده فامیلا </w:t>
      </w:r>
    </w:p>
    <w:p w14:paraId="0D28F359" w14:textId="77777777" w:rsidR="000840A7" w:rsidRPr="00E702F8" w:rsidRDefault="00986D14" w:rsidP="000840A7">
      <w:pPr>
        <w:bidi/>
        <w:rPr>
          <w:rFonts w:ascii="Tahoma" w:hAnsi="Tahoma" w:cs="Tahoma"/>
          <w:szCs w:val="22"/>
        </w:rPr>
      </w:pPr>
      <w:r w:rsidRPr="00E702F8">
        <w:rPr>
          <w:rFonts w:ascii="Tahoma" w:hAnsi="Tahoma" w:cs="Tahoma"/>
          <w:szCs w:val="22"/>
          <w:rtl/>
        </w:rPr>
        <w:t>مشارکت معیوبیت یک طریقه تازه استه که موره کمک کنه تا حمایت ره بلده شاگردای معیوب خوبتر کیده و مکتب همه شمول ره بلده تمام شاگردای خو جور کنیم.</w:t>
      </w:r>
    </w:p>
    <w:p w14:paraId="770C6124" w14:textId="77777777" w:rsidR="00074F2C" w:rsidRPr="00E702F8" w:rsidRDefault="00986D14" w:rsidP="00074F2C">
      <w:pPr>
        <w:bidi/>
        <w:rPr>
          <w:rFonts w:ascii="Tahoma" w:hAnsi="Tahoma" w:cs="Tahoma"/>
          <w:szCs w:val="22"/>
        </w:rPr>
      </w:pPr>
      <w:r w:rsidRPr="00E702F8">
        <w:rPr>
          <w:rFonts w:ascii="Tahoma" w:hAnsi="Tahoma" w:cs="Tahoma"/>
          <w:szCs w:val="22"/>
          <w:rtl/>
        </w:rPr>
        <w:t>مکتبای همه شمول د یادگیری، مشارکت و تندرستی بلده تمام شاگردا نتیجای خوبتر دیره.</w:t>
      </w:r>
    </w:p>
    <w:p w14:paraId="30F78AAE" w14:textId="58F26D2E" w:rsidR="000840A7" w:rsidRPr="00E702F8" w:rsidRDefault="00986D14" w:rsidP="000840A7">
      <w:pPr>
        <w:bidi/>
        <w:rPr>
          <w:rFonts w:ascii="Tahoma" w:hAnsi="Tahoma" w:cs="Tahoma"/>
          <w:szCs w:val="22"/>
        </w:rPr>
      </w:pPr>
      <w:r w:rsidRPr="00E702F8">
        <w:rPr>
          <w:rFonts w:ascii="Tahoma" w:hAnsi="Tahoma" w:cs="Tahoma"/>
          <w:szCs w:val="22"/>
          <w:rtl/>
        </w:rPr>
        <w:t>مشارکت معیوبیت مکتبا ره کمک مونه ب</w:t>
      </w:r>
      <w:r w:rsidRPr="00E702F8">
        <w:rPr>
          <w:rFonts w:ascii="Tahoma" w:hAnsi="Tahoma" w:cs="Tahoma"/>
          <w:szCs w:val="22"/>
          <w:rtl/>
        </w:rPr>
        <w:t>وفامه که شاگردا به چی چیز</w:t>
      </w:r>
      <w:r w:rsidR="00D70C6F">
        <w:rPr>
          <w:rFonts w:ascii="Tahoma" w:hAnsi="Tahoma" w:cs="Tahoma" w:hint="cs"/>
          <w:szCs w:val="22"/>
          <w:rtl/>
        </w:rPr>
        <w:t xml:space="preserve"> </w:t>
      </w:r>
      <w:r w:rsidRPr="00E702F8">
        <w:rPr>
          <w:rFonts w:ascii="Tahoma" w:hAnsi="Tahoma" w:cs="Tahoma"/>
          <w:szCs w:val="22"/>
          <w:rtl/>
        </w:rPr>
        <w:t xml:space="preserve">نیاز دیرن تا اوناره کمک کنه یاد بیگرن، از طریق: </w:t>
      </w:r>
    </w:p>
    <w:p w14:paraId="238FFE91" w14:textId="77777777" w:rsidR="00C52E09" w:rsidRPr="00E702F8" w:rsidRDefault="00986D14" w:rsidP="00B332F3">
      <w:pPr>
        <w:numPr>
          <w:ilvl w:val="0"/>
          <w:numId w:val="66"/>
        </w:numPr>
        <w:bidi/>
        <w:rPr>
          <w:rFonts w:ascii="Tahoma" w:hAnsi="Tahoma" w:cs="Tahoma"/>
          <w:szCs w:val="22"/>
        </w:rPr>
      </w:pPr>
      <w:r w:rsidRPr="00E702F8">
        <w:rPr>
          <w:rFonts w:ascii="Tahoma" w:hAnsi="Tahoma" w:cs="Tahoma"/>
          <w:szCs w:val="22"/>
          <w:rtl/>
        </w:rPr>
        <w:t xml:space="preserve">یک طرح بودجه تازه قد سرمایه گذاری زیادتر </w:t>
      </w:r>
    </w:p>
    <w:p w14:paraId="6625D3D8" w14:textId="77777777" w:rsidR="007262AE" w:rsidRPr="00E702F8" w:rsidRDefault="00986D14" w:rsidP="00B332F3">
      <w:pPr>
        <w:numPr>
          <w:ilvl w:val="0"/>
          <w:numId w:val="66"/>
        </w:numPr>
        <w:bidi/>
        <w:rPr>
          <w:rFonts w:ascii="Tahoma" w:hAnsi="Tahoma" w:cs="Tahoma"/>
          <w:szCs w:val="22"/>
        </w:rPr>
      </w:pPr>
      <w:r w:rsidRPr="00E702F8">
        <w:rPr>
          <w:rFonts w:ascii="Tahoma" w:hAnsi="Tahoma" w:cs="Tahoma"/>
          <w:szCs w:val="22"/>
          <w:rtl/>
        </w:rPr>
        <w:t xml:space="preserve">یک پروسه مبتنی بر توانایی که پروفایل مشارکت معیوبیت گفته موشه تاکه د فامیدون ضرورتا و تغییرات لازمی شاگردا کمک کنه. </w:t>
      </w:r>
    </w:p>
    <w:p w14:paraId="543CF722" w14:textId="77777777" w:rsidR="000840A7" w:rsidRPr="00E702F8" w:rsidRDefault="00986D14" w:rsidP="00B332F3">
      <w:pPr>
        <w:numPr>
          <w:ilvl w:val="0"/>
          <w:numId w:val="66"/>
        </w:numPr>
        <w:bidi/>
        <w:rPr>
          <w:rFonts w:ascii="Tahoma" w:hAnsi="Tahoma" w:cs="Tahoma"/>
          <w:szCs w:val="22"/>
        </w:rPr>
      </w:pPr>
      <w:r w:rsidRPr="00E702F8">
        <w:rPr>
          <w:rFonts w:ascii="Tahoma" w:hAnsi="Tahoma" w:cs="Tahoma"/>
          <w:szCs w:val="22"/>
          <w:rtl/>
        </w:rPr>
        <w:t>آموزش و مربی</w:t>
      </w:r>
      <w:r w:rsidRPr="00E702F8">
        <w:rPr>
          <w:rFonts w:ascii="Tahoma" w:hAnsi="Tahoma" w:cs="Tahoma"/>
          <w:szCs w:val="22"/>
          <w:rtl/>
        </w:rPr>
        <w:t xml:space="preserve"> گری زیادتر بلده معلما و کارمندای مکتب د باره بهترین طریقا بلده یادگیری شاگردا. </w:t>
      </w:r>
    </w:p>
    <w:p w14:paraId="41E1C23F" w14:textId="77777777" w:rsidR="00C52E09" w:rsidRPr="00E702F8" w:rsidRDefault="00986D14" w:rsidP="00C52E09">
      <w:pPr>
        <w:pStyle w:val="Heading4"/>
        <w:bidi/>
        <w:rPr>
          <w:rStyle w:val="Strong"/>
          <w:rFonts w:ascii="Tahoma" w:hAnsi="Tahoma" w:cs="Tahoma"/>
          <w:szCs w:val="22"/>
        </w:rPr>
      </w:pPr>
      <w:r w:rsidRPr="00E702F8">
        <w:rPr>
          <w:rStyle w:val="Strong"/>
          <w:rFonts w:ascii="Tahoma" w:hAnsi="Tahoma" w:cs="Tahoma"/>
          <w:szCs w:val="22"/>
          <w:rtl/>
        </w:rPr>
        <w:t>یک طرح بودجه تازه قد سرمایه گذاری زیادتر</w:t>
      </w:r>
    </w:p>
    <w:p w14:paraId="0CE5BE23" w14:textId="77777777" w:rsidR="00C52E09" w:rsidRPr="00E702F8" w:rsidRDefault="00986D14" w:rsidP="00C52E09">
      <w:pPr>
        <w:bidi/>
        <w:rPr>
          <w:rFonts w:ascii="Tahoma" w:hAnsi="Tahoma" w:cs="Tahoma"/>
          <w:szCs w:val="22"/>
          <w:lang w:val="en-AU"/>
        </w:rPr>
      </w:pPr>
      <w:r w:rsidRPr="00E702F8">
        <w:rPr>
          <w:rFonts w:ascii="Tahoma" w:hAnsi="Tahoma" w:cs="Tahoma"/>
          <w:szCs w:val="22"/>
          <w:rtl/>
        </w:rPr>
        <w:t xml:space="preserve">ای طرح بودجه تازه سرمایه گذاری اضافی ره ارائه مونه که مکتبا می تنه بلده کمک به تعداد زیادی شاگردا به شمول اونایی که اوتیزم، مشکلای یادگیری و غیره دیره استفاده کنه. </w:t>
      </w:r>
    </w:p>
    <w:p w14:paraId="64BBF09F" w14:textId="77777777" w:rsidR="00372642" w:rsidRPr="00E702F8" w:rsidRDefault="00986D14" w:rsidP="00372642">
      <w:pPr>
        <w:bidi/>
        <w:rPr>
          <w:rFonts w:ascii="Tahoma" w:hAnsi="Tahoma" w:cs="Tahoma"/>
          <w:szCs w:val="22"/>
          <w:lang w:val="en-AU"/>
        </w:rPr>
      </w:pPr>
      <w:r w:rsidRPr="00E702F8">
        <w:rPr>
          <w:rFonts w:ascii="Tahoma" w:hAnsi="Tahoma" w:cs="Tahoma"/>
          <w:szCs w:val="22"/>
          <w:rtl/>
        </w:rPr>
        <w:t>ای سرمایه گذاری اضافی کمک زیادتر ره بلده شاگردای معیوب، به شمول شاگردایی که د گذشته از طریق</w:t>
      </w:r>
      <w:r w:rsidRPr="00E702F8">
        <w:rPr>
          <w:rFonts w:ascii="Tahoma" w:hAnsi="Tahoma" w:cs="Tahoma"/>
          <w:szCs w:val="22"/>
          <w:rtl/>
        </w:rPr>
        <w:t xml:space="preserve"> برنامه شاگردای دارای معیوبیت (PSD) بلده بودجه فردی مستحق شناخته نشده بودن ارائه خاد کد. </w:t>
      </w:r>
    </w:p>
    <w:p w14:paraId="190AEE8A" w14:textId="77777777" w:rsidR="00C52E09" w:rsidRPr="00E702F8" w:rsidRDefault="00986D14" w:rsidP="00C52E09">
      <w:pPr>
        <w:bidi/>
        <w:rPr>
          <w:rFonts w:ascii="Tahoma" w:hAnsi="Tahoma" w:cs="Tahoma"/>
          <w:szCs w:val="22"/>
          <w:lang w:val="en-AU"/>
        </w:rPr>
      </w:pPr>
      <w:r w:rsidRPr="00E702F8">
        <w:rPr>
          <w:rFonts w:ascii="Tahoma" w:hAnsi="Tahoma" w:cs="Tahoma"/>
          <w:szCs w:val="22"/>
          <w:rtl/>
        </w:rPr>
        <w:t>مکتبا می تنن ازی بودجه بلده فعالیتای مختلف استفاده کنن به شمول:</w:t>
      </w:r>
    </w:p>
    <w:p w14:paraId="536DD163" w14:textId="77777777" w:rsidR="00C52E09" w:rsidRPr="00E702F8" w:rsidRDefault="00986D14" w:rsidP="00C52E09">
      <w:pPr>
        <w:numPr>
          <w:ilvl w:val="0"/>
          <w:numId w:val="66"/>
        </w:numPr>
        <w:bidi/>
        <w:rPr>
          <w:rFonts w:ascii="Tahoma" w:hAnsi="Tahoma" w:cs="Tahoma"/>
          <w:szCs w:val="22"/>
          <w:lang w:val="en-AU"/>
        </w:rPr>
      </w:pPr>
      <w:r w:rsidRPr="00E702F8">
        <w:rPr>
          <w:rFonts w:ascii="Tahoma" w:hAnsi="Tahoma" w:cs="Tahoma"/>
          <w:szCs w:val="22"/>
          <w:rtl/>
        </w:rPr>
        <w:t>آموزش و رشد مسلکی بلده معلما و کارمندای مکتب</w:t>
      </w:r>
    </w:p>
    <w:p w14:paraId="3706B814" w14:textId="77777777" w:rsidR="00C52E09" w:rsidRPr="00E702F8" w:rsidRDefault="00986D14" w:rsidP="00C52E09">
      <w:pPr>
        <w:numPr>
          <w:ilvl w:val="0"/>
          <w:numId w:val="66"/>
        </w:numPr>
        <w:bidi/>
        <w:rPr>
          <w:rFonts w:ascii="Tahoma" w:hAnsi="Tahoma" w:cs="Tahoma"/>
          <w:szCs w:val="22"/>
          <w:lang w:val="en-AU"/>
        </w:rPr>
      </w:pPr>
      <w:r w:rsidRPr="00E702F8">
        <w:rPr>
          <w:rFonts w:ascii="Tahoma" w:hAnsi="Tahoma" w:cs="Tahoma"/>
          <w:szCs w:val="22"/>
          <w:rtl/>
        </w:rPr>
        <w:t>مشوره گرفتون مسلکی د باره معیوبیت</w:t>
      </w:r>
    </w:p>
    <w:p w14:paraId="17D0AD70" w14:textId="21F1F54D" w:rsidR="00C52E09" w:rsidRPr="00E702F8" w:rsidRDefault="00986D14" w:rsidP="00C52E09">
      <w:pPr>
        <w:numPr>
          <w:ilvl w:val="0"/>
          <w:numId w:val="66"/>
        </w:numPr>
        <w:bidi/>
        <w:rPr>
          <w:rFonts w:ascii="Tahoma" w:hAnsi="Tahoma" w:cs="Tahoma"/>
          <w:szCs w:val="22"/>
          <w:lang w:val="en-AU"/>
        </w:rPr>
      </w:pPr>
      <w:r w:rsidRPr="00E702F8">
        <w:rPr>
          <w:rFonts w:ascii="Tahoma" w:hAnsi="Tahoma" w:cs="Tahoma"/>
          <w:szCs w:val="22"/>
          <w:rtl/>
        </w:rPr>
        <w:t>استخدام کدون معلما یا د</w:t>
      </w:r>
      <w:r w:rsidRPr="00E702F8">
        <w:rPr>
          <w:rFonts w:ascii="Tahoma" w:hAnsi="Tahoma" w:cs="Tahoma"/>
          <w:szCs w:val="22"/>
          <w:rtl/>
        </w:rPr>
        <w:t>یگه کارمندا بلده کمک برنامه ریزی و انجام ددون تغییرات بلده شاگردا</w:t>
      </w:r>
    </w:p>
    <w:p w14:paraId="3B9A50D1" w14:textId="5BA9AD23" w:rsidR="00C52E09" w:rsidRPr="00E702F8" w:rsidRDefault="00283BE5" w:rsidP="00C60156">
      <w:pPr>
        <w:numPr>
          <w:ilvl w:val="0"/>
          <w:numId w:val="66"/>
        </w:numPr>
        <w:bidi/>
        <w:rPr>
          <w:rFonts w:ascii="Tahoma" w:hAnsi="Tahoma" w:cs="Tahoma"/>
          <w:szCs w:val="22"/>
          <w:lang w:val="en-AU"/>
        </w:rPr>
      </w:pPr>
      <w:r w:rsidRPr="00E702F8">
        <w:rPr>
          <w:rFonts w:ascii="Tahoma" w:hAnsi="Tahoma" w:cs="Tahoma"/>
          <w:noProof/>
          <w:szCs w:val="22"/>
          <w:lang w:val="en-US" w:eastAsia="zh-CN"/>
        </w:rPr>
        <w:drawing>
          <wp:anchor distT="0" distB="0" distL="114300" distR="114300" simplePos="0" relativeHeight="251658240" behindDoc="0" locked="0" layoutInCell="1" allowOverlap="1" wp14:anchorId="4804DC85" wp14:editId="35B14DF6">
            <wp:simplePos x="0" y="0"/>
            <wp:positionH relativeFrom="margin">
              <wp:posOffset>-49774</wp:posOffset>
            </wp:positionH>
            <wp:positionV relativeFrom="paragraph">
              <wp:posOffset>251704</wp:posOffset>
            </wp:positionV>
            <wp:extent cx="2132694" cy="2094933"/>
            <wp:effectExtent l="0" t="0" r="1270" b="635"/>
            <wp:wrapNone/>
            <wp:docPr id="5" name="Picture 4" descr="یک جدول که نفرایی شریک د جلسه پروفایل مشارکت معیوبیت ره نشان مدیه - مدیر/نماینده، پدر مادر/مراقب/سرپرست، سریشته گر، معلم، شاگرد، دیگه (اختیاری) بلده مثال. کارمندای حمایتی، کارمندای صحی یکپارچه (allied health)">
              <a:extLst xmlns:a="http://schemas.openxmlformats.org/drawingml/2006/main">
                <a:ext uri="{FF2B5EF4-FFF2-40B4-BE49-F238E27FC236}">
                  <a16:creationId xmlns:a16="http://schemas.microsoft.com/office/drawing/2014/main" id="{D2A23E6A-FF78-42C1-A636-631045CA59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یک جدول که نفرایی شریک د جلسه پروفایل مشارکت معیوبیت ره نشان مدیه - مدیر/نماینده، پدر مادر/مراقب/سرپرست، سریشته گر، معلم، شاگرد، دیگه (اختیاری) بلده مثال. کارمندای حمایتی، کارمندای صحی یکپارچه (allied health)">
                      <a:extLst>
                        <a:ext uri="{FF2B5EF4-FFF2-40B4-BE49-F238E27FC236}">
                          <a16:creationId xmlns:a16="http://schemas.microsoft.com/office/drawing/2014/main" id="{D2A23E6A-FF78-42C1-A636-631045CA59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694" cy="2094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02F8">
        <w:rPr>
          <w:rFonts w:ascii="Tahoma" w:hAnsi="Tahoma" w:cs="Tahoma"/>
          <w:szCs w:val="22"/>
          <w:rtl/>
        </w:rPr>
        <w:t xml:space="preserve">تجهیزات و منابع بلده حمایت از یادگیری. </w:t>
      </w:r>
    </w:p>
    <w:p w14:paraId="2A1B456F" w14:textId="686AA644" w:rsidR="000840A7" w:rsidRPr="00B22418" w:rsidRDefault="001E170E" w:rsidP="00B22418">
      <w:pPr>
        <w:bidi/>
        <w:spacing w:after="0"/>
        <w:rPr>
          <w:rStyle w:val="Strong"/>
          <w:rFonts w:ascii="Tahoma" w:eastAsiaTheme="majorEastAsia" w:hAnsi="Tahoma" w:cs="Tahoma"/>
          <w:i/>
          <w:iCs/>
          <w:color w:val="000000" w:themeColor="text2"/>
          <w:szCs w:val="22"/>
        </w:rPr>
      </w:pPr>
      <w:r w:rsidRPr="00E702F8">
        <w:rPr>
          <w:rStyle w:val="Strong"/>
          <w:rFonts w:ascii="Tahoma" w:hAnsi="Tahoma" w:cs="Tahoma"/>
          <w:szCs w:val="22"/>
          <w:rtl/>
        </w:rPr>
        <w:t>پروفایل مشارکت معیوبیت (The Disability Inclusion Profile)</w:t>
      </w:r>
    </w:p>
    <w:p w14:paraId="73436F30" w14:textId="4CAB2723" w:rsidR="001E170E" w:rsidRPr="00E702F8" w:rsidRDefault="00CA5046" w:rsidP="008C74CF">
      <w:pPr>
        <w:bidi/>
        <w:ind w:right="3692"/>
        <w:rPr>
          <w:rFonts w:ascii="Tahoma" w:hAnsi="Tahoma" w:cs="Tahoma"/>
          <w:szCs w:val="22"/>
          <w:lang w:val="en-AU"/>
        </w:rPr>
      </w:pPr>
      <w:r w:rsidRPr="00E702F8">
        <w:rPr>
          <w:rFonts w:ascii="Tahoma" w:hAnsi="Tahoma" w:cs="Tahoma"/>
          <w:szCs w:val="22"/>
          <w:rtl/>
        </w:rPr>
        <w:t xml:space="preserve">پروفایل مشارکت معیوبیت مکتبا ره کمک مونه تاکه د باره توانایی و نیازای طفل شیم زیاد تر بوفامن. ای تعیینات فردی بودجه ره مالومات میدیه تا بلده یادگیری شاگردا و هر گونه تغییراتی که یک شاگرد ضرورت دیره که خوبتر یاد بیگره،برنامه ریزی کنه. </w:t>
      </w:r>
    </w:p>
    <w:p w14:paraId="7D0D89A8" w14:textId="7FC434E2" w:rsidR="008F6967" w:rsidRPr="00E702F8" w:rsidRDefault="00986D14" w:rsidP="00131A89">
      <w:pPr>
        <w:bidi/>
        <w:ind w:right="3692"/>
        <w:rPr>
          <w:rFonts w:ascii="Tahoma" w:hAnsi="Tahoma" w:cs="Tahoma"/>
          <w:szCs w:val="22"/>
          <w:lang w:val="en-AU"/>
        </w:rPr>
      </w:pPr>
      <w:r w:rsidRPr="00E702F8">
        <w:rPr>
          <w:rFonts w:ascii="Tahoma" w:hAnsi="Tahoma" w:cs="Tahoma"/>
          <w:szCs w:val="22"/>
          <w:rtl/>
        </w:rPr>
        <w:t>پروسه نو پروفایل مشارکت معیو</w:t>
      </w:r>
      <w:bookmarkStart w:id="3" w:name="_GoBack"/>
      <w:bookmarkEnd w:id="3"/>
      <w:r w:rsidRPr="00E702F8">
        <w:rPr>
          <w:rFonts w:ascii="Tahoma" w:hAnsi="Tahoma" w:cs="Tahoma"/>
          <w:szCs w:val="22"/>
          <w:rtl/>
        </w:rPr>
        <w:t xml:space="preserve">بیت جایگزین سوالنامه نیازمندی درسی که به حیث بخشی از PSD فعلی </w:t>
      </w:r>
      <w:r w:rsidRPr="00E702F8">
        <w:rPr>
          <w:rFonts w:ascii="Tahoma" w:hAnsi="Tahoma" w:cs="Tahoma"/>
          <w:szCs w:val="22"/>
          <w:rtl/>
        </w:rPr>
        <w:t xml:space="preserve">استفاده موشه خاد شد. </w:t>
      </w:r>
    </w:p>
    <w:p w14:paraId="0B66F0BD" w14:textId="77777777" w:rsidR="00510D63" w:rsidRPr="00E702F8" w:rsidRDefault="00986D14" w:rsidP="00131A89">
      <w:pPr>
        <w:pStyle w:val="NormalWeb"/>
        <w:bidi/>
        <w:spacing w:before="48" w:beforeAutospacing="0" w:after="120" w:afterAutospacing="0"/>
        <w:ind w:right="3692"/>
        <w:rPr>
          <w:rFonts w:ascii="Tahoma" w:hAnsi="Tahoma" w:cs="Tahoma"/>
          <w:sz w:val="22"/>
          <w:szCs w:val="22"/>
        </w:rPr>
      </w:pPr>
      <w:r w:rsidRPr="00E702F8">
        <w:rPr>
          <w:rFonts w:ascii="Tahoma" w:hAnsi="Tahoma" w:cs="Tahoma"/>
          <w:sz w:val="22"/>
          <w:szCs w:val="22"/>
          <w:rtl/>
        </w:rPr>
        <w:t xml:space="preserve">همزمانی که مکتبا د رویکرد نو انتقال مونه، از فامیلای شاگردایی که یک بخشی از PSD استن پرسان خاد شد که د یک جلسه شرکت کیده پروفایل مشارکت معیوبیت ره تکمیل کنن. </w:t>
      </w:r>
    </w:p>
    <w:p w14:paraId="072E3C22" w14:textId="6664A0EA" w:rsidR="00510D63" w:rsidRPr="00E702F8" w:rsidRDefault="00986D14" w:rsidP="00361D61">
      <w:pPr>
        <w:pStyle w:val="NormalWeb"/>
        <w:bidi/>
        <w:spacing w:before="48" w:beforeAutospacing="0" w:after="120" w:afterAutospacing="0"/>
        <w:ind w:right="90"/>
        <w:rPr>
          <w:rFonts w:ascii="Tahoma" w:hAnsi="Tahoma" w:cs="Tahoma"/>
          <w:sz w:val="22"/>
          <w:szCs w:val="22"/>
        </w:rPr>
      </w:pPr>
      <w:r w:rsidRPr="00E702F8">
        <w:rPr>
          <w:rFonts w:ascii="Tahoma" w:hAnsi="Tahoma" w:cs="Tahoma"/>
          <w:sz w:val="22"/>
          <w:szCs w:val="22"/>
          <w:rtl/>
        </w:rPr>
        <w:lastRenderedPageBreak/>
        <w:t>کسائی که از طفل شیم شناخت دیرن د جلسه همرای یک سهولت دهنده مستقل، آموزش دید</w:t>
      </w:r>
      <w:r w:rsidRPr="00E702F8">
        <w:rPr>
          <w:rFonts w:ascii="Tahoma" w:hAnsi="Tahoma" w:cs="Tahoma"/>
          <w:sz w:val="22"/>
          <w:szCs w:val="22"/>
          <w:rtl/>
        </w:rPr>
        <w:t>ه که مکتبا و فامیلا ره کمک مونه پروفایل ره تکمیل کنن</w:t>
      </w:r>
      <w:r w:rsidR="00D70C6F">
        <w:rPr>
          <w:rFonts w:ascii="Tahoma" w:hAnsi="Tahoma" w:cs="Tahoma" w:hint="cs"/>
          <w:sz w:val="22"/>
          <w:szCs w:val="22"/>
          <w:rtl/>
        </w:rPr>
        <w:t xml:space="preserve">، </w:t>
      </w:r>
      <w:r w:rsidR="00D70C6F" w:rsidRPr="00E702F8">
        <w:rPr>
          <w:rFonts w:ascii="Tahoma" w:hAnsi="Tahoma" w:cs="Tahoma"/>
          <w:sz w:val="22"/>
          <w:szCs w:val="22"/>
          <w:rtl/>
        </w:rPr>
        <w:t>شرکت خاد کدن</w:t>
      </w:r>
      <w:r w:rsidRPr="00E702F8">
        <w:rPr>
          <w:rFonts w:ascii="Tahoma" w:hAnsi="Tahoma" w:cs="Tahoma"/>
          <w:sz w:val="22"/>
          <w:szCs w:val="22"/>
          <w:rtl/>
        </w:rPr>
        <w:t>.</w:t>
      </w:r>
    </w:p>
    <w:p w14:paraId="13C5A40B" w14:textId="77777777" w:rsidR="00F4202F" w:rsidRPr="00E702F8" w:rsidRDefault="00986D14" w:rsidP="001F0269">
      <w:pPr>
        <w:bidi/>
        <w:rPr>
          <w:rFonts w:ascii="Tahoma" w:hAnsi="Tahoma" w:cs="Tahoma"/>
          <w:szCs w:val="22"/>
        </w:rPr>
      </w:pPr>
      <w:r w:rsidRPr="00E702F8">
        <w:rPr>
          <w:rFonts w:ascii="Tahoma" w:hAnsi="Tahoma" w:cs="Tahoma"/>
          <w:szCs w:val="22"/>
          <w:rtl/>
        </w:rPr>
        <w:t xml:space="preserve">اگه طفل شیم بخشی از PSD باشه، مکتب قد شیم همکاری خاد کدن که مناسب ترین وقت ره پیدا کنه تا پروفایل شی ره تکمیل کنن. </w:t>
      </w:r>
    </w:p>
    <w:p w14:paraId="2032FC9C" w14:textId="77777777" w:rsidR="004A6844" w:rsidRPr="00E702F8" w:rsidRDefault="00986D14" w:rsidP="00372642">
      <w:pPr>
        <w:bidi/>
        <w:rPr>
          <w:rFonts w:ascii="Tahoma" w:hAnsi="Tahoma" w:cs="Tahoma"/>
          <w:szCs w:val="22"/>
          <w:lang w:val="en-AU"/>
        </w:rPr>
      </w:pPr>
      <w:r w:rsidRPr="00E702F8">
        <w:rPr>
          <w:rFonts w:ascii="Tahoma" w:hAnsi="Tahoma" w:cs="Tahoma"/>
          <w:szCs w:val="22"/>
          <w:rtl/>
        </w:rPr>
        <w:t xml:space="preserve">ای پروفایل همچنین بلده یک گروپ کلانی از شاگردایی که نیازای زیاد دیرن د دسترس خاد بود. </w:t>
      </w:r>
    </w:p>
    <w:p w14:paraId="5F11B281" w14:textId="77777777" w:rsidR="00276096" w:rsidRPr="00E702F8" w:rsidRDefault="00986D14" w:rsidP="00276096">
      <w:pPr>
        <w:pStyle w:val="Heading4"/>
        <w:bidi/>
        <w:rPr>
          <w:rStyle w:val="Strong"/>
          <w:rFonts w:ascii="Tahoma" w:hAnsi="Tahoma" w:cs="Tahoma"/>
          <w:szCs w:val="22"/>
        </w:rPr>
      </w:pPr>
      <w:r w:rsidRPr="00E702F8">
        <w:rPr>
          <w:rStyle w:val="Strong"/>
          <w:rFonts w:ascii="Tahoma" w:hAnsi="Tahoma" w:cs="Tahoma"/>
          <w:szCs w:val="22"/>
          <w:rtl/>
        </w:rPr>
        <w:t>بودجه انتقالی</w:t>
      </w:r>
    </w:p>
    <w:p w14:paraId="44F9E3CB" w14:textId="77777777" w:rsidR="00276096" w:rsidRPr="00E702F8" w:rsidRDefault="00986D14" w:rsidP="00276096">
      <w:pPr>
        <w:bidi/>
        <w:rPr>
          <w:rFonts w:ascii="Tahoma" w:hAnsi="Tahoma" w:cs="Tahoma"/>
          <w:szCs w:val="22"/>
          <w:lang w:val="en-AU"/>
        </w:rPr>
      </w:pPr>
      <w:r w:rsidRPr="00E702F8">
        <w:rPr>
          <w:rFonts w:ascii="Tahoma" w:hAnsi="Tahoma" w:cs="Tahoma"/>
          <w:szCs w:val="22"/>
          <w:rtl/>
        </w:rPr>
        <w:t xml:space="preserve">بلده ازیکه فامیلا ره د زمانی که طفل شی از برنامه شاگردای معیوب (PSD) د رویکرد نو انتقال مونه اطمینان بیدی، دولت ویکتوریا بودجه انتقالی مشارکت معیوبیت ره تا سال 2024 ارائه خاد کد. </w:t>
      </w:r>
    </w:p>
    <w:p w14:paraId="41A4AFEC" w14:textId="77777777" w:rsidR="00276096" w:rsidRPr="00E702F8" w:rsidRDefault="00986D14" w:rsidP="00276096">
      <w:pPr>
        <w:bidi/>
        <w:rPr>
          <w:rFonts w:ascii="Tahoma" w:hAnsi="Tahoma" w:cs="Tahoma"/>
          <w:szCs w:val="22"/>
          <w:lang w:val="en-AU"/>
        </w:rPr>
      </w:pPr>
      <w:r w:rsidRPr="00E702F8">
        <w:rPr>
          <w:rFonts w:ascii="Tahoma" w:hAnsi="Tahoma" w:cs="Tahoma"/>
          <w:szCs w:val="22"/>
          <w:rtl/>
        </w:rPr>
        <w:t>بودجه انتقالی مشارکت معیوبیت یقین خوره ثابت خاد کد که مکتبا یا مقدار مشابه ب</w:t>
      </w:r>
      <w:r w:rsidRPr="00E702F8">
        <w:rPr>
          <w:rFonts w:ascii="Tahoma" w:hAnsi="Tahoma" w:cs="Tahoma"/>
          <w:szCs w:val="22"/>
          <w:rtl/>
        </w:rPr>
        <w:t>ودجه سطح-شاگرد یا زیادتر ازوره دریافت کنن تا شاگردا ره کمک کنن از PSD به مشارکت معیوبیت انتقال کنن.</w:t>
      </w:r>
    </w:p>
    <w:p w14:paraId="65FDCE05" w14:textId="77777777" w:rsidR="00276096" w:rsidRPr="00E702F8" w:rsidRDefault="00986D14" w:rsidP="00372642">
      <w:pPr>
        <w:bidi/>
        <w:rPr>
          <w:rFonts w:ascii="Tahoma" w:hAnsi="Tahoma" w:cs="Tahoma"/>
          <w:szCs w:val="22"/>
          <w:lang w:val="en-AU"/>
        </w:rPr>
      </w:pPr>
      <w:r w:rsidRPr="00E702F8">
        <w:rPr>
          <w:rFonts w:ascii="Tahoma" w:hAnsi="Tahoma" w:cs="Tahoma"/>
          <w:szCs w:val="22"/>
          <w:rtl/>
        </w:rPr>
        <w:t>بلده کسب مالومات غدرتر و چی رقم بودجه انتقالی مشارکت معیوبیت بله شرایط طفل شیم تطبیق موشه لطف کیده قد مدیر مکتب خو تماس بیگرید.</w:t>
      </w:r>
    </w:p>
    <w:p w14:paraId="54D57520" w14:textId="77777777" w:rsidR="000840A7" w:rsidRPr="00E702F8" w:rsidRDefault="00986D14" w:rsidP="00430EF2">
      <w:pPr>
        <w:pStyle w:val="Heading4"/>
        <w:bidi/>
        <w:rPr>
          <w:rStyle w:val="Strong"/>
          <w:rFonts w:ascii="Tahoma" w:hAnsi="Tahoma" w:cs="Tahoma"/>
          <w:szCs w:val="22"/>
        </w:rPr>
      </w:pPr>
      <w:r w:rsidRPr="00E702F8">
        <w:rPr>
          <w:rStyle w:val="Strong"/>
          <w:rFonts w:ascii="Tahoma" w:hAnsi="Tahoma" w:cs="Tahoma"/>
          <w:szCs w:val="22"/>
          <w:rtl/>
        </w:rPr>
        <w:t xml:space="preserve">آموزش و مربی گری غدرتر بلده </w:t>
      </w:r>
      <w:r w:rsidRPr="00E702F8">
        <w:rPr>
          <w:rStyle w:val="Strong"/>
          <w:rFonts w:ascii="Tahoma" w:hAnsi="Tahoma" w:cs="Tahoma"/>
          <w:szCs w:val="22"/>
          <w:rtl/>
        </w:rPr>
        <w:t xml:space="preserve">معلما و کارمندای مکتب </w:t>
      </w:r>
    </w:p>
    <w:p w14:paraId="1BFB2844" w14:textId="77777777" w:rsidR="000840A7" w:rsidRPr="00E702F8" w:rsidRDefault="00986D14" w:rsidP="000840A7">
      <w:pPr>
        <w:bidi/>
        <w:rPr>
          <w:rFonts w:ascii="Tahoma" w:hAnsi="Tahoma" w:cs="Tahoma"/>
          <w:szCs w:val="22"/>
        </w:rPr>
      </w:pPr>
      <w:r w:rsidRPr="00E702F8">
        <w:rPr>
          <w:rFonts w:ascii="Tahoma" w:hAnsi="Tahoma" w:cs="Tahoma"/>
          <w:szCs w:val="22"/>
          <w:rtl/>
        </w:rPr>
        <w:t>مشارکت معیوبیت بلده معلما و کارمندای حمایتی زیادتر یک درک خوبتر از معیوبیت و طریقه جوابگویی ره میدیه. ای می تنه شامل دسترسی به موارد زیر شونه:</w:t>
      </w:r>
    </w:p>
    <w:p w14:paraId="0D4471CD" w14:textId="77777777" w:rsidR="000840A7" w:rsidRPr="00E702F8" w:rsidRDefault="00986D14" w:rsidP="000840A7">
      <w:pPr>
        <w:pStyle w:val="ListParagraph"/>
        <w:numPr>
          <w:ilvl w:val="0"/>
          <w:numId w:val="37"/>
        </w:numPr>
        <w:bidi/>
        <w:rPr>
          <w:rFonts w:ascii="Tahoma" w:hAnsi="Tahoma" w:cs="Tahoma"/>
        </w:rPr>
      </w:pPr>
      <w:r w:rsidRPr="00E702F8">
        <w:rPr>
          <w:rFonts w:ascii="Tahoma" w:hAnsi="Tahoma" w:cs="Tahoma"/>
          <w:rtl/>
        </w:rPr>
        <w:t>مسکلی های غدرتر د مکتبا که د بخش معیوبیت تخصص دیرن</w:t>
      </w:r>
    </w:p>
    <w:p w14:paraId="15CE88B0" w14:textId="77777777" w:rsidR="000840A7" w:rsidRPr="00E702F8" w:rsidRDefault="00986D14" w:rsidP="000840A7">
      <w:pPr>
        <w:pStyle w:val="ListParagraph"/>
        <w:numPr>
          <w:ilvl w:val="0"/>
          <w:numId w:val="37"/>
        </w:numPr>
        <w:bidi/>
        <w:rPr>
          <w:rFonts w:ascii="Tahoma" w:hAnsi="Tahoma" w:cs="Tahoma"/>
        </w:rPr>
      </w:pPr>
      <w:r w:rsidRPr="00E702F8">
        <w:rPr>
          <w:rFonts w:ascii="Tahoma" w:hAnsi="Tahoma" w:cs="Tahoma"/>
          <w:rtl/>
        </w:rPr>
        <w:t>مربی گری</w:t>
      </w:r>
    </w:p>
    <w:p w14:paraId="2F5E78CB" w14:textId="77777777" w:rsidR="000840A7" w:rsidRPr="00E702F8" w:rsidRDefault="00986D14" w:rsidP="000840A7">
      <w:pPr>
        <w:pStyle w:val="ListParagraph"/>
        <w:numPr>
          <w:ilvl w:val="0"/>
          <w:numId w:val="37"/>
        </w:numPr>
        <w:bidi/>
        <w:rPr>
          <w:rFonts w:ascii="Tahoma" w:hAnsi="Tahoma" w:cs="Tahoma"/>
        </w:rPr>
      </w:pPr>
      <w:r w:rsidRPr="00E702F8">
        <w:rPr>
          <w:rFonts w:ascii="Tahoma" w:hAnsi="Tahoma" w:cs="Tahoma"/>
          <w:rtl/>
        </w:rPr>
        <w:t>یادگیری مسلکی</w:t>
      </w:r>
    </w:p>
    <w:p w14:paraId="564CC7B4" w14:textId="77777777" w:rsidR="000840A7" w:rsidRPr="00E702F8" w:rsidRDefault="00986D14" w:rsidP="000840A7">
      <w:pPr>
        <w:pStyle w:val="ListParagraph"/>
        <w:numPr>
          <w:ilvl w:val="0"/>
          <w:numId w:val="37"/>
        </w:numPr>
        <w:bidi/>
        <w:rPr>
          <w:rFonts w:ascii="Tahoma" w:hAnsi="Tahoma" w:cs="Tahoma"/>
        </w:rPr>
      </w:pPr>
      <w:r w:rsidRPr="00E702F8">
        <w:rPr>
          <w:rFonts w:ascii="Tahoma" w:hAnsi="Tahoma" w:cs="Tahoma"/>
          <w:rtl/>
        </w:rPr>
        <w:t xml:space="preserve">رهنمایی و منابع </w:t>
      </w:r>
      <w:r w:rsidRPr="00E702F8">
        <w:rPr>
          <w:rFonts w:ascii="Tahoma" w:hAnsi="Tahoma" w:cs="Tahoma"/>
          <w:rtl/>
        </w:rPr>
        <w:t>مبتنی بر شواهد</w:t>
      </w:r>
    </w:p>
    <w:p w14:paraId="5A963AED" w14:textId="77777777" w:rsidR="000840A7" w:rsidRPr="00E702F8" w:rsidRDefault="00986D14" w:rsidP="000840A7">
      <w:pPr>
        <w:pStyle w:val="ListParagraph"/>
        <w:numPr>
          <w:ilvl w:val="0"/>
          <w:numId w:val="37"/>
        </w:numPr>
        <w:bidi/>
        <w:rPr>
          <w:rFonts w:ascii="Tahoma" w:hAnsi="Tahoma" w:cs="Tahoma"/>
        </w:rPr>
      </w:pPr>
      <w:r w:rsidRPr="00E702F8">
        <w:rPr>
          <w:rFonts w:ascii="Tahoma" w:hAnsi="Tahoma" w:cs="Tahoma"/>
          <w:rtl/>
        </w:rPr>
        <w:t>بورسیه های درسی.</w:t>
      </w:r>
    </w:p>
    <w:p w14:paraId="505F7D93" w14:textId="77777777" w:rsidR="000840A7" w:rsidRPr="00E702F8" w:rsidRDefault="00986D14" w:rsidP="00231EC4">
      <w:pPr>
        <w:pStyle w:val="Heading4"/>
        <w:bidi/>
        <w:rPr>
          <w:rStyle w:val="Strong"/>
          <w:rFonts w:ascii="Tahoma" w:hAnsi="Tahoma" w:cs="Tahoma"/>
          <w:szCs w:val="22"/>
        </w:rPr>
      </w:pPr>
      <w:r w:rsidRPr="00E702F8">
        <w:rPr>
          <w:rStyle w:val="Strong"/>
          <w:rFonts w:ascii="Tahoma" w:hAnsi="Tahoma" w:cs="Tahoma"/>
          <w:szCs w:val="22"/>
          <w:rtl/>
        </w:rPr>
        <w:t xml:space="preserve">مالومات زیاد تر </w:t>
      </w:r>
    </w:p>
    <w:p w14:paraId="7A614452" w14:textId="77777777" w:rsidR="000840A7" w:rsidRPr="00E702F8" w:rsidRDefault="00986D14" w:rsidP="00231EC4">
      <w:pPr>
        <w:bidi/>
        <w:rPr>
          <w:rFonts w:ascii="Tahoma" w:hAnsi="Tahoma" w:cs="Tahoma"/>
          <w:szCs w:val="22"/>
        </w:rPr>
      </w:pPr>
      <w:r w:rsidRPr="00E702F8">
        <w:rPr>
          <w:rFonts w:ascii="Tahoma" w:hAnsi="Tahoma" w:cs="Tahoma"/>
          <w:szCs w:val="22"/>
          <w:rtl/>
        </w:rPr>
        <w:t xml:space="preserve">بلده مالومات غدرتر د باره مشارکت معیوبیت به </w:t>
      </w:r>
      <w:hyperlink r:id="rId12" w:history="1">
        <w:r w:rsidRPr="00E702F8">
          <w:rPr>
            <w:rStyle w:val="Hyperlink"/>
            <w:rFonts w:ascii="Tahoma" w:hAnsi="Tahoma" w:cs="Tahoma"/>
            <w:szCs w:val="22"/>
            <w:rtl/>
          </w:rPr>
          <w:t>www.education.vic.gov.au/disabilityinclusion</w:t>
        </w:r>
      </w:hyperlink>
      <w:r w:rsidRPr="00E702F8">
        <w:rPr>
          <w:rFonts w:ascii="Tahoma" w:hAnsi="Tahoma" w:cs="Tahoma"/>
          <w:szCs w:val="22"/>
          <w:rtl/>
        </w:rPr>
        <w:t xml:space="preserve"> مراجعه کید. </w:t>
      </w:r>
    </w:p>
    <w:p w14:paraId="0086E86B" w14:textId="77777777" w:rsidR="000840A7" w:rsidRPr="00E702F8" w:rsidRDefault="00986D14" w:rsidP="00231EC4">
      <w:pPr>
        <w:bidi/>
        <w:rPr>
          <w:rFonts w:ascii="Tahoma" w:hAnsi="Tahoma" w:cs="Tahoma"/>
          <w:szCs w:val="22"/>
        </w:rPr>
      </w:pPr>
      <w:r w:rsidRPr="00E702F8">
        <w:rPr>
          <w:rFonts w:ascii="Tahoma" w:hAnsi="Tahoma" w:cs="Tahoma"/>
          <w:szCs w:val="22"/>
          <w:rtl/>
        </w:rPr>
        <w:t xml:space="preserve">اگه می خوایید د باره نیازای مکتب طفل </w:t>
      </w:r>
      <w:r w:rsidRPr="00E702F8">
        <w:rPr>
          <w:rFonts w:ascii="Tahoma" w:hAnsi="Tahoma" w:cs="Tahoma"/>
          <w:szCs w:val="22"/>
          <w:rtl/>
        </w:rPr>
        <w:t xml:space="preserve">خو توره بوگید، یا د کمک ترجمه شفاهی و کتبی ضرورت دیرید، لطف کیده قد مدیر مکتب خو تماس بیگرید. </w:t>
      </w:r>
    </w:p>
    <w:p w14:paraId="528EF044" w14:textId="77777777" w:rsidR="000840A7" w:rsidRPr="00E702F8" w:rsidRDefault="000840A7" w:rsidP="005269F0">
      <w:pPr>
        <w:rPr>
          <w:rFonts w:ascii="Tahoma" w:hAnsi="Tahoma" w:cs="Tahoma"/>
          <w:szCs w:val="22"/>
        </w:rPr>
      </w:pPr>
    </w:p>
    <w:p w14:paraId="50A43EAA" w14:textId="77777777" w:rsidR="00B1044F" w:rsidRPr="00E702F8" w:rsidRDefault="00B1044F" w:rsidP="000B553A">
      <w:pPr>
        <w:spacing w:after="0"/>
        <w:rPr>
          <w:rFonts w:ascii="Tahoma" w:eastAsiaTheme="majorEastAsia" w:hAnsi="Tahoma" w:cs="Tahoma"/>
          <w:b/>
          <w:color w:val="500778" w:themeColor="accent5"/>
          <w:szCs w:val="22"/>
        </w:rPr>
      </w:pPr>
    </w:p>
    <w:sectPr w:rsidR="00B1044F" w:rsidRPr="00E702F8" w:rsidSect="00D9091E">
      <w:headerReference w:type="default" r:id="rId13"/>
      <w:footerReference w:type="default" r:id="rId14"/>
      <w:pgSz w:w="11900" w:h="16840"/>
      <w:pgMar w:top="2552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9C08A4" w14:textId="77777777" w:rsidR="00986D14" w:rsidRDefault="00986D14">
      <w:pPr>
        <w:spacing w:after="0"/>
      </w:pPr>
      <w:r>
        <w:separator/>
      </w:r>
    </w:p>
  </w:endnote>
  <w:endnote w:type="continuationSeparator" w:id="0">
    <w:p w14:paraId="65ACC2C9" w14:textId="77777777" w:rsidR="00986D14" w:rsidRDefault="00986D1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A89870E-CD54-4FBB-95DF-C01CC168D8FC}"/>
    <w:embedBold r:id="rId2" w:fontKey="{3A1B9824-1489-41D5-9650-5B1294480970}"/>
    <w:embedBoldItalic r:id="rId3" w:fontKey="{FBB6A3C3-141C-42A9-B9CB-FAEA1606A34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A38E53" w14:textId="369E7EC7" w:rsidR="00C41FD1" w:rsidRPr="008F1B35" w:rsidRDefault="00110E6B" w:rsidP="00DF137F">
    <w:pPr>
      <w:pStyle w:val="Footer"/>
      <w:tabs>
        <w:tab w:val="clear" w:pos="4513"/>
        <w:tab w:val="clear" w:pos="9026"/>
        <w:tab w:val="left" w:pos="1276"/>
      </w:tabs>
      <w:rPr>
        <w:rFonts w:ascii="Tahoma" w:hAnsi="Tahoma" w:cs="Tahoma"/>
        <w:noProof/>
      </w:rPr>
    </w:pPr>
    <w:r w:rsidRPr="00717D16">
      <w:rPr>
        <w:rFonts w:ascii="Tahoma" w:hAnsi="Tahoma" w:cs="Tahoma"/>
        <w:noProof/>
        <w:lang w:val="en-US" w:eastAsia="zh-CN"/>
      </w:rPr>
      <w:drawing>
        <wp:anchor distT="0" distB="0" distL="114300" distR="114300" simplePos="0" relativeHeight="251660288" behindDoc="1" locked="0" layoutInCell="1" allowOverlap="1" wp14:anchorId="7F229D1C" wp14:editId="5C66B8FE">
          <wp:simplePos x="0" y="0"/>
          <wp:positionH relativeFrom="page">
            <wp:posOffset>179346</wp:posOffset>
          </wp:positionH>
          <wp:positionV relativeFrom="page">
            <wp:posOffset>9319702</wp:posOffset>
          </wp:positionV>
          <wp:extent cx="4186876" cy="946206"/>
          <wp:effectExtent l="0" t="0" r="4445" b="6350"/>
          <wp:wrapNone/>
          <wp:docPr id="1" name="Picture 1" descr="نشان - وزارت تعلیم و تربیه ویکتوریا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نشان - وزارت تعلیم و تربیه ویکتوریا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491" t="89794" r="105" b="1357"/>
                  <a:stretch/>
                </pic:blipFill>
                <pic:spPr bwMode="auto">
                  <a:xfrm>
                    <a:off x="0" y="0"/>
                    <a:ext cx="4186876" cy="9462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97B85A" w14:textId="41A373CE" w:rsidR="009B2C8C" w:rsidRPr="008F1B35" w:rsidRDefault="009B2C8C" w:rsidP="00DF137F">
    <w:pPr>
      <w:pStyle w:val="Footer"/>
      <w:tabs>
        <w:tab w:val="clear" w:pos="4513"/>
        <w:tab w:val="clear" w:pos="9026"/>
        <w:tab w:val="left" w:pos="1276"/>
      </w:tabs>
      <w:rPr>
        <w:rFonts w:ascii="Tahoma" w:hAnsi="Tahoma" w:cs="Tahoma"/>
        <w:noProof/>
      </w:rPr>
    </w:pPr>
  </w:p>
  <w:p w14:paraId="7188495B" w14:textId="1DA4D4D9" w:rsidR="00C41FD1" w:rsidRPr="008F1B35" w:rsidRDefault="00C41FD1" w:rsidP="00DF137F">
    <w:pPr>
      <w:pStyle w:val="Footer"/>
      <w:tabs>
        <w:tab w:val="clear" w:pos="4513"/>
        <w:tab w:val="clear" w:pos="9026"/>
        <w:tab w:val="left" w:pos="1276"/>
      </w:tabs>
      <w:rPr>
        <w:rFonts w:ascii="Tahoma" w:hAnsi="Tahoma" w:cs="Tahoma"/>
        <w:noProof/>
      </w:rPr>
    </w:pPr>
  </w:p>
  <w:p w14:paraId="14732125" w14:textId="3008D2A0" w:rsidR="00145B07" w:rsidRPr="008F1B35" w:rsidRDefault="00986D14" w:rsidP="005E77C7">
    <w:pPr>
      <w:pStyle w:val="Footer"/>
      <w:tabs>
        <w:tab w:val="clear" w:pos="4513"/>
        <w:tab w:val="clear" w:pos="9026"/>
        <w:tab w:val="left" w:pos="722"/>
      </w:tabs>
      <w:bidi/>
      <w:rPr>
        <w:rFonts w:ascii="Tahoma" w:hAnsi="Tahoma" w:cs="Tahoma"/>
      </w:rPr>
    </w:pPr>
    <w:sdt>
      <w:sdtPr>
        <w:rPr>
          <w:rFonts w:ascii="Tahoma" w:hAnsi="Tahoma" w:cs="Tahoma"/>
          <w:noProof/>
          <w:rtl/>
        </w:rPr>
        <w:id w:val="716082429"/>
        <w:docPartObj>
          <w:docPartGallery w:val="Page Numbers (Bottom of Page)"/>
          <w:docPartUnique/>
        </w:docPartObj>
      </w:sdtPr>
      <w:sdtEndPr/>
      <w:sdtContent>
        <w:r w:rsidRPr="008F1B35">
          <w:rPr>
            <w:rFonts w:ascii="Tahoma" w:hAnsi="Tahoma" w:cs="Tahoma"/>
          </w:rPr>
          <w:fldChar w:fldCharType="begin"/>
        </w:r>
        <w:r w:rsidRPr="008F1B35">
          <w:rPr>
            <w:rFonts w:ascii="Tahoma" w:hAnsi="Tahoma" w:cs="Tahoma"/>
            <w:rtl/>
          </w:rPr>
          <w:instrText xml:space="preserve"> PAGE   \* MERGEFORMAT </w:instrText>
        </w:r>
        <w:r w:rsidRPr="008F1B35">
          <w:rPr>
            <w:rFonts w:ascii="Tahoma" w:hAnsi="Tahoma" w:cs="Tahoma"/>
          </w:rPr>
          <w:fldChar w:fldCharType="separate"/>
        </w:r>
        <w:r w:rsidR="004B430B">
          <w:rPr>
            <w:rFonts w:ascii="Tahoma" w:hAnsi="Tahoma" w:cs="Tahoma"/>
            <w:noProof/>
            <w:rtl/>
          </w:rPr>
          <w:t>2</w:t>
        </w:r>
        <w:r w:rsidRPr="008F1B35">
          <w:rPr>
            <w:rFonts w:ascii="Tahoma" w:hAnsi="Tahoma" w:cs="Tahoma"/>
            <w:noProof/>
          </w:rPr>
          <w:fldChar w:fldCharType="end"/>
        </w:r>
      </w:sdtContent>
    </w:sdt>
    <w:r w:rsidRPr="008F1B35">
      <w:rPr>
        <w:rFonts w:ascii="Tahoma" w:hAnsi="Tahoma" w:cs="Tahoma"/>
        <w:noProof/>
        <w:rtl/>
      </w:rPr>
      <w:tab/>
      <w:t xml:space="preserve">آخرین بار تازه شده: آگوست، 2022 </w:t>
    </w:r>
  </w:p>
  <w:p w14:paraId="1FCB504D" w14:textId="77777777" w:rsidR="0044791F" w:rsidRPr="008F1B35" w:rsidRDefault="0044791F" w:rsidP="00A31926">
    <w:pPr>
      <w:pStyle w:val="Footer"/>
      <w:ind w:firstLine="360"/>
      <w:rPr>
        <w:rFonts w:ascii="Tahoma" w:hAnsi="Tahoma" w:cs="Tahom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95AC5F" w14:textId="77777777" w:rsidR="00986D14" w:rsidRDefault="00986D14">
      <w:pPr>
        <w:spacing w:after="0"/>
      </w:pPr>
      <w:r>
        <w:separator/>
      </w:r>
    </w:p>
  </w:footnote>
  <w:footnote w:type="continuationSeparator" w:id="0">
    <w:p w14:paraId="4602C971" w14:textId="77777777" w:rsidR="00986D14" w:rsidRDefault="00986D1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DD1493" w14:textId="77777777" w:rsidR="00C41FD1" w:rsidRDefault="00C41FD1" w:rsidP="00A63D55">
    <w:pPr>
      <w:pStyle w:val="Header"/>
      <w:tabs>
        <w:tab w:val="clear" w:pos="4513"/>
        <w:tab w:val="clear" w:pos="9026"/>
        <w:tab w:val="left" w:pos="1425"/>
      </w:tabs>
      <w:rPr>
        <w:noProof/>
      </w:rPr>
    </w:pPr>
  </w:p>
  <w:p w14:paraId="3B6B089F" w14:textId="77777777" w:rsidR="0044791F" w:rsidRDefault="00986D14" w:rsidP="00A63D55">
    <w:pPr>
      <w:pStyle w:val="Header"/>
      <w:tabs>
        <w:tab w:val="clear" w:pos="4513"/>
        <w:tab w:val="clear" w:pos="9026"/>
        <w:tab w:val="left" w:pos="1425"/>
      </w:tabs>
    </w:pPr>
    <w:r>
      <w:rPr>
        <w:noProof/>
        <w:lang w:val="en-US" w:eastAsia="zh-CN"/>
      </w:rPr>
      <w:drawing>
        <wp:anchor distT="0" distB="0" distL="114300" distR="114300" simplePos="0" relativeHeight="251658240" behindDoc="1" locked="0" layoutInCell="1" allowOverlap="1" wp14:anchorId="23BB3658" wp14:editId="38BF821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640" cy="2854197"/>
          <wp:effectExtent l="0" t="0" r="4445" b="3810"/>
          <wp:wrapNone/>
          <wp:docPr id="6" name="Picture 6" descr="نشان - مشارکت معیوبیت - درس بلده تمامی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نشان - مشارکت معیوبیت - درس بلده تمامی 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73317"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28547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BD3827"/>
    <w:multiLevelType w:val="hybridMultilevel"/>
    <w:tmpl w:val="FB4C45BA"/>
    <w:lvl w:ilvl="0" w:tplc="65B662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9013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4A97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DC8C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98EA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2251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6E1A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E8B2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BA19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3C1358"/>
    <w:multiLevelType w:val="hybridMultilevel"/>
    <w:tmpl w:val="B2A29B24"/>
    <w:lvl w:ilvl="0" w:tplc="E84683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863B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E46A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0C59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AEAA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DC6F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56F0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E411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F25E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CE15CF"/>
    <w:multiLevelType w:val="multilevel"/>
    <w:tmpl w:val="9EB04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1BA418C"/>
    <w:multiLevelType w:val="hybridMultilevel"/>
    <w:tmpl w:val="92E87122"/>
    <w:lvl w:ilvl="0" w:tplc="EB4A3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D0B41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F6001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44E3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10783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A0F4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6608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A2E7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5210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1F631B"/>
    <w:multiLevelType w:val="hybridMultilevel"/>
    <w:tmpl w:val="9F22668A"/>
    <w:lvl w:ilvl="0" w:tplc="8162F6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DE36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E238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D2F9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F850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3AE1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2200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B6A6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EAF6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C63408"/>
    <w:multiLevelType w:val="hybridMultilevel"/>
    <w:tmpl w:val="AACCD334"/>
    <w:lvl w:ilvl="0" w:tplc="C436F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D824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0A65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4E62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ACEF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E88B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E0E8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8A6C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FC26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5431EA"/>
    <w:multiLevelType w:val="hybridMultilevel"/>
    <w:tmpl w:val="38A0A50E"/>
    <w:lvl w:ilvl="0" w:tplc="6F207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221F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1A84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E2B4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B2D7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F051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A48C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F29C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443F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607083"/>
    <w:multiLevelType w:val="hybridMultilevel"/>
    <w:tmpl w:val="36A855EE"/>
    <w:lvl w:ilvl="0" w:tplc="16C028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C28F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D6C8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E6A9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6E9E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5A76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3C6C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140F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EEE7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5D4292"/>
    <w:multiLevelType w:val="hybridMultilevel"/>
    <w:tmpl w:val="A52C0F42"/>
    <w:lvl w:ilvl="0" w:tplc="FCE44A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A61C05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A0E9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A03B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5AA2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BA10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4246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02AD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74DB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5022F7"/>
    <w:multiLevelType w:val="hybridMultilevel"/>
    <w:tmpl w:val="01A21E3C"/>
    <w:lvl w:ilvl="0" w:tplc="2638A5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608E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3A79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38B1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AC9E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C8DB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620B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0AA5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2CCA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864282"/>
    <w:multiLevelType w:val="hybridMultilevel"/>
    <w:tmpl w:val="583A399E"/>
    <w:lvl w:ilvl="0" w:tplc="D89A39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DA1A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2813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C862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7C34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40DA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86B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26F4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00F2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695AAE"/>
    <w:multiLevelType w:val="hybridMultilevel"/>
    <w:tmpl w:val="1E9A6FA4"/>
    <w:lvl w:ilvl="0" w:tplc="14126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60D4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4853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A6F0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0229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2436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14CD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BAE1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FCB4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897F4A"/>
    <w:multiLevelType w:val="hybridMultilevel"/>
    <w:tmpl w:val="3A7AD4BC"/>
    <w:lvl w:ilvl="0" w:tplc="D9845C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489B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B265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9286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2897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A4EA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6447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033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3692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093FEE"/>
    <w:multiLevelType w:val="hybridMultilevel"/>
    <w:tmpl w:val="84CCF26A"/>
    <w:lvl w:ilvl="0" w:tplc="3D58D8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6C9D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4EAC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A0DA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5440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CEDC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84B9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2ECD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20BC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A35373"/>
    <w:multiLevelType w:val="hybridMultilevel"/>
    <w:tmpl w:val="467A483A"/>
    <w:lvl w:ilvl="0" w:tplc="77AC7C22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8A32122C" w:tentative="1">
      <w:start w:val="1"/>
      <w:numFmt w:val="lowerLetter"/>
      <w:lvlText w:val="%2."/>
      <w:lvlJc w:val="left"/>
      <w:pPr>
        <w:ind w:left="1440" w:hanging="360"/>
      </w:pPr>
    </w:lvl>
    <w:lvl w:ilvl="2" w:tplc="A1908CAC" w:tentative="1">
      <w:start w:val="1"/>
      <w:numFmt w:val="lowerRoman"/>
      <w:lvlText w:val="%3."/>
      <w:lvlJc w:val="right"/>
      <w:pPr>
        <w:ind w:left="2160" w:hanging="180"/>
      </w:pPr>
    </w:lvl>
    <w:lvl w:ilvl="3" w:tplc="2A9614B6" w:tentative="1">
      <w:start w:val="1"/>
      <w:numFmt w:val="decimal"/>
      <w:lvlText w:val="%4."/>
      <w:lvlJc w:val="left"/>
      <w:pPr>
        <w:ind w:left="2880" w:hanging="360"/>
      </w:pPr>
    </w:lvl>
    <w:lvl w:ilvl="4" w:tplc="EA4ACB40" w:tentative="1">
      <w:start w:val="1"/>
      <w:numFmt w:val="lowerLetter"/>
      <w:lvlText w:val="%5."/>
      <w:lvlJc w:val="left"/>
      <w:pPr>
        <w:ind w:left="3600" w:hanging="360"/>
      </w:pPr>
    </w:lvl>
    <w:lvl w:ilvl="5" w:tplc="CC3832BC" w:tentative="1">
      <w:start w:val="1"/>
      <w:numFmt w:val="lowerRoman"/>
      <w:lvlText w:val="%6."/>
      <w:lvlJc w:val="right"/>
      <w:pPr>
        <w:ind w:left="4320" w:hanging="180"/>
      </w:pPr>
    </w:lvl>
    <w:lvl w:ilvl="6" w:tplc="CA2A2F38" w:tentative="1">
      <w:start w:val="1"/>
      <w:numFmt w:val="decimal"/>
      <w:lvlText w:val="%7."/>
      <w:lvlJc w:val="left"/>
      <w:pPr>
        <w:ind w:left="5040" w:hanging="360"/>
      </w:pPr>
    </w:lvl>
    <w:lvl w:ilvl="7" w:tplc="F558FD1C" w:tentative="1">
      <w:start w:val="1"/>
      <w:numFmt w:val="lowerLetter"/>
      <w:lvlText w:val="%8."/>
      <w:lvlJc w:val="left"/>
      <w:pPr>
        <w:ind w:left="5760" w:hanging="360"/>
      </w:pPr>
    </w:lvl>
    <w:lvl w:ilvl="8" w:tplc="BCE08C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CEF7E25"/>
    <w:multiLevelType w:val="hybridMultilevel"/>
    <w:tmpl w:val="DD16242E"/>
    <w:lvl w:ilvl="0" w:tplc="38322F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30A2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D2AB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0690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8677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F8A0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D0F7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7828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5E57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E455C57"/>
    <w:multiLevelType w:val="hybridMultilevel"/>
    <w:tmpl w:val="590E0630"/>
    <w:lvl w:ilvl="0" w:tplc="0D606D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86EE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2492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D40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7C3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A04B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8A7F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C403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CA29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356B7CD3"/>
    <w:multiLevelType w:val="hybridMultilevel"/>
    <w:tmpl w:val="43A4603A"/>
    <w:lvl w:ilvl="0" w:tplc="4CE2D8D8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95D0C7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DE08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225A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FC9F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5C0C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8609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36FA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30C6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2D43B7"/>
    <w:multiLevelType w:val="hybridMultilevel"/>
    <w:tmpl w:val="2C4CEF58"/>
    <w:lvl w:ilvl="0" w:tplc="2020B7D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609CE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EA395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75223C2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B50206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B202BE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0F86F3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45899F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AE6891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395C47FB"/>
    <w:multiLevelType w:val="multilevel"/>
    <w:tmpl w:val="7710F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3C2D5C18"/>
    <w:multiLevelType w:val="multilevel"/>
    <w:tmpl w:val="849A7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3EEA46CD"/>
    <w:multiLevelType w:val="hybridMultilevel"/>
    <w:tmpl w:val="F7C4A2EC"/>
    <w:lvl w:ilvl="0" w:tplc="418CEA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D227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A6AF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B880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347F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DC66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BA8F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1CCA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E48D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1CE4E00"/>
    <w:multiLevelType w:val="hybridMultilevel"/>
    <w:tmpl w:val="50FEBA20"/>
    <w:lvl w:ilvl="0" w:tplc="D52807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46B2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DEE7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8412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1A73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5E5A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FC28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B07F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C816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444FA2"/>
    <w:multiLevelType w:val="hybridMultilevel"/>
    <w:tmpl w:val="7010B0C0"/>
    <w:lvl w:ilvl="0" w:tplc="3C6C79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9A59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E490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F800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36CC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F6B3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B0CD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CA8A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5C51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8925968"/>
    <w:multiLevelType w:val="multilevel"/>
    <w:tmpl w:val="6EFEA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4A416518"/>
    <w:multiLevelType w:val="hybridMultilevel"/>
    <w:tmpl w:val="52C26A06"/>
    <w:lvl w:ilvl="0" w:tplc="13C867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7A51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F85A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96EA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84ED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544B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CC4A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C4CB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EE37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2F082E"/>
    <w:multiLevelType w:val="hybridMultilevel"/>
    <w:tmpl w:val="10C83386"/>
    <w:lvl w:ilvl="0" w:tplc="43B6E7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2E71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94E8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7ADD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B0BA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4A47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207F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F65B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8655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CB619BD"/>
    <w:multiLevelType w:val="hybridMultilevel"/>
    <w:tmpl w:val="3070A5AC"/>
    <w:lvl w:ilvl="0" w:tplc="3D1E030C">
      <w:start w:val="1"/>
      <w:numFmt w:val="lowerLetter"/>
      <w:pStyle w:val="Alphabetlist"/>
      <w:lvlText w:val="%1."/>
      <w:lvlJc w:val="left"/>
      <w:pPr>
        <w:ind w:left="1004" w:hanging="360"/>
      </w:pPr>
    </w:lvl>
    <w:lvl w:ilvl="1" w:tplc="2938996A" w:tentative="1">
      <w:start w:val="1"/>
      <w:numFmt w:val="lowerLetter"/>
      <w:lvlText w:val="%2."/>
      <w:lvlJc w:val="left"/>
      <w:pPr>
        <w:ind w:left="1724" w:hanging="360"/>
      </w:pPr>
    </w:lvl>
    <w:lvl w:ilvl="2" w:tplc="FFC6D97E" w:tentative="1">
      <w:start w:val="1"/>
      <w:numFmt w:val="lowerRoman"/>
      <w:lvlText w:val="%3."/>
      <w:lvlJc w:val="right"/>
      <w:pPr>
        <w:ind w:left="2444" w:hanging="180"/>
      </w:pPr>
    </w:lvl>
    <w:lvl w:ilvl="3" w:tplc="2EA82E0E" w:tentative="1">
      <w:start w:val="1"/>
      <w:numFmt w:val="decimal"/>
      <w:lvlText w:val="%4."/>
      <w:lvlJc w:val="left"/>
      <w:pPr>
        <w:ind w:left="3164" w:hanging="360"/>
      </w:pPr>
    </w:lvl>
    <w:lvl w:ilvl="4" w:tplc="1948376C" w:tentative="1">
      <w:start w:val="1"/>
      <w:numFmt w:val="lowerLetter"/>
      <w:lvlText w:val="%5."/>
      <w:lvlJc w:val="left"/>
      <w:pPr>
        <w:ind w:left="3884" w:hanging="360"/>
      </w:pPr>
    </w:lvl>
    <w:lvl w:ilvl="5" w:tplc="96C0BBEA" w:tentative="1">
      <w:start w:val="1"/>
      <w:numFmt w:val="lowerRoman"/>
      <w:lvlText w:val="%6."/>
      <w:lvlJc w:val="right"/>
      <w:pPr>
        <w:ind w:left="4604" w:hanging="180"/>
      </w:pPr>
    </w:lvl>
    <w:lvl w:ilvl="6" w:tplc="A4E8E312" w:tentative="1">
      <w:start w:val="1"/>
      <w:numFmt w:val="decimal"/>
      <w:lvlText w:val="%7."/>
      <w:lvlJc w:val="left"/>
      <w:pPr>
        <w:ind w:left="5324" w:hanging="360"/>
      </w:pPr>
    </w:lvl>
    <w:lvl w:ilvl="7" w:tplc="C0D8BEF8" w:tentative="1">
      <w:start w:val="1"/>
      <w:numFmt w:val="lowerLetter"/>
      <w:lvlText w:val="%8."/>
      <w:lvlJc w:val="left"/>
      <w:pPr>
        <w:ind w:left="6044" w:hanging="360"/>
      </w:pPr>
    </w:lvl>
    <w:lvl w:ilvl="8" w:tplc="A08A7504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4D1A2E16"/>
    <w:multiLevelType w:val="hybridMultilevel"/>
    <w:tmpl w:val="6A6ABD2E"/>
    <w:lvl w:ilvl="0" w:tplc="7164947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E52A138C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2486E7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D4C8C2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D800AD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FA4020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E2004C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5E41B3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7E72381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4E8119F"/>
    <w:multiLevelType w:val="hybridMultilevel"/>
    <w:tmpl w:val="81226808"/>
    <w:lvl w:ilvl="0" w:tplc="2AF08C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4610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6434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E40B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0ABA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420F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AAA5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BA19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7E04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6B1042C"/>
    <w:multiLevelType w:val="hybridMultilevel"/>
    <w:tmpl w:val="5A9CA6A8"/>
    <w:lvl w:ilvl="0" w:tplc="A9885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1279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58D8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A836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00E0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1E6C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E065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7621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4C8C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88B0850"/>
    <w:multiLevelType w:val="multilevel"/>
    <w:tmpl w:val="33A6B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5D456A77"/>
    <w:multiLevelType w:val="hybridMultilevel"/>
    <w:tmpl w:val="36A25C58"/>
    <w:lvl w:ilvl="0" w:tplc="EBFE0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E448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C0CF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E4A8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14DC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7290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ECE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8283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F29E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0235956"/>
    <w:multiLevelType w:val="hybridMultilevel"/>
    <w:tmpl w:val="6B60A142"/>
    <w:lvl w:ilvl="0" w:tplc="69C04B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9E4F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3000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A683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4A2B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0080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585E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34CA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3C52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0E448FD"/>
    <w:multiLevelType w:val="hybridMultilevel"/>
    <w:tmpl w:val="D0E8E5B0"/>
    <w:lvl w:ilvl="0" w:tplc="DEBA05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6AD3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48CB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FE0C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1062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D631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C88E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CAB4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D0F1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2017A9D"/>
    <w:multiLevelType w:val="hybridMultilevel"/>
    <w:tmpl w:val="6874B2E6"/>
    <w:lvl w:ilvl="0" w:tplc="84E48A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022C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88ED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4A61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66A1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2474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D6B2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08E5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8A9E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B36AF8"/>
    <w:multiLevelType w:val="hybridMultilevel"/>
    <w:tmpl w:val="D1A8A6B2"/>
    <w:lvl w:ilvl="0" w:tplc="50CABD0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DA6C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14CE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48EC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FA0E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B01C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F07E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E233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9AF0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8FC4E2E"/>
    <w:multiLevelType w:val="hybridMultilevel"/>
    <w:tmpl w:val="F52E811A"/>
    <w:lvl w:ilvl="0" w:tplc="67522E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48DB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788A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F895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9C9E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448B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C62D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60E5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0886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C107536"/>
    <w:multiLevelType w:val="hybridMultilevel"/>
    <w:tmpl w:val="B2CCCCF8"/>
    <w:lvl w:ilvl="0" w:tplc="6E40FE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181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AEFE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5C20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A84F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4467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1003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947D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B6D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1" w15:restartNumberingAfterBreak="0">
    <w:nsid w:val="6E21398F"/>
    <w:multiLevelType w:val="hybridMultilevel"/>
    <w:tmpl w:val="CE5422B6"/>
    <w:lvl w:ilvl="0" w:tplc="C2DCEF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4A50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60D8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0A34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F007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A87F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B0D4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7AFF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E498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87C6C6A"/>
    <w:multiLevelType w:val="hybridMultilevel"/>
    <w:tmpl w:val="C2EC89A8"/>
    <w:lvl w:ilvl="0" w:tplc="DE4812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782A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A458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04FB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5E19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C07D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2C78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120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A25E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3" w15:restartNumberingAfterBreak="0">
    <w:nsid w:val="7F703F6E"/>
    <w:multiLevelType w:val="hybridMultilevel"/>
    <w:tmpl w:val="3E64F758"/>
    <w:lvl w:ilvl="0" w:tplc="77AC87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46C4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AA86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C2E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12AA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1E8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E63C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1A71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CEE2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28"/>
  </w:num>
  <w:num w:numId="13">
    <w:abstractNumId w:val="44"/>
  </w:num>
  <w:num w:numId="14">
    <w:abstractNumId w:val="48"/>
  </w:num>
  <w:num w:numId="15">
    <w:abstractNumId w:val="25"/>
  </w:num>
  <w:num w:numId="16">
    <w:abstractNumId w:val="25"/>
    <w:lvlOverride w:ilvl="0">
      <w:startOverride w:val="1"/>
    </w:lvlOverride>
  </w:num>
  <w:num w:numId="17">
    <w:abstractNumId w:val="38"/>
  </w:num>
  <w:num w:numId="18">
    <w:abstractNumId w:val="22"/>
  </w:num>
  <w:num w:numId="19">
    <w:abstractNumId w:val="45"/>
  </w:num>
  <w:num w:numId="20">
    <w:abstractNumId w:val="26"/>
  </w:num>
  <w:num w:numId="21">
    <w:abstractNumId w:val="24"/>
  </w:num>
  <w:num w:numId="22">
    <w:abstractNumId w:val="32"/>
  </w:num>
  <w:num w:numId="23">
    <w:abstractNumId w:val="48"/>
  </w:num>
  <w:num w:numId="24">
    <w:abstractNumId w:val="48"/>
  </w:num>
  <w:num w:numId="25">
    <w:abstractNumId w:val="19"/>
  </w:num>
  <w:num w:numId="26">
    <w:abstractNumId w:val="15"/>
  </w:num>
  <w:num w:numId="27">
    <w:abstractNumId w:val="48"/>
  </w:num>
  <w:num w:numId="28">
    <w:abstractNumId w:val="11"/>
  </w:num>
  <w:num w:numId="29">
    <w:abstractNumId w:val="48"/>
  </w:num>
  <w:num w:numId="30">
    <w:abstractNumId w:val="31"/>
  </w:num>
  <w:num w:numId="31">
    <w:abstractNumId w:val="42"/>
  </w:num>
  <w:num w:numId="32">
    <w:abstractNumId w:val="30"/>
  </w:num>
  <w:num w:numId="33">
    <w:abstractNumId w:val="35"/>
  </w:num>
  <w:num w:numId="34">
    <w:abstractNumId w:val="13"/>
  </w:num>
  <w:num w:numId="35">
    <w:abstractNumId w:val="37"/>
  </w:num>
  <w:num w:numId="36">
    <w:abstractNumId w:val="36"/>
  </w:num>
  <w:num w:numId="37">
    <w:abstractNumId w:val="41"/>
  </w:num>
  <w:num w:numId="38">
    <w:abstractNumId w:val="33"/>
  </w:num>
  <w:num w:numId="39">
    <w:abstractNumId w:val="43"/>
  </w:num>
  <w:num w:numId="40">
    <w:abstractNumId w:val="12"/>
  </w:num>
  <w:num w:numId="41">
    <w:abstractNumId w:val="17"/>
  </w:num>
  <w:num w:numId="42">
    <w:abstractNumId w:val="48"/>
  </w:num>
  <w:num w:numId="43">
    <w:abstractNumId w:val="48"/>
  </w:num>
  <w:num w:numId="44">
    <w:abstractNumId w:val="48"/>
  </w:num>
  <w:num w:numId="45">
    <w:abstractNumId w:val="21"/>
  </w:num>
  <w:num w:numId="46">
    <w:abstractNumId w:val="48"/>
  </w:num>
  <w:num w:numId="47">
    <w:abstractNumId w:val="48"/>
  </w:num>
  <w:num w:numId="48">
    <w:abstractNumId w:val="48"/>
  </w:num>
  <w:num w:numId="49">
    <w:abstractNumId w:val="23"/>
  </w:num>
  <w:num w:numId="50">
    <w:abstractNumId w:val="48"/>
  </w:num>
  <w:num w:numId="51">
    <w:abstractNumId w:val="48"/>
  </w:num>
  <w:num w:numId="52">
    <w:abstractNumId w:val="34"/>
  </w:num>
  <w:num w:numId="53">
    <w:abstractNumId w:val="18"/>
  </w:num>
  <w:num w:numId="54">
    <w:abstractNumId w:val="39"/>
  </w:num>
  <w:num w:numId="55">
    <w:abstractNumId w:val="48"/>
  </w:num>
  <w:num w:numId="56">
    <w:abstractNumId w:val="46"/>
  </w:num>
  <w:num w:numId="57">
    <w:abstractNumId w:val="29"/>
  </w:num>
  <w:num w:numId="58">
    <w:abstractNumId w:val="48"/>
  </w:num>
  <w:num w:numId="59">
    <w:abstractNumId w:val="48"/>
  </w:num>
  <w:num w:numId="60">
    <w:abstractNumId w:val="16"/>
  </w:num>
  <w:num w:numId="61">
    <w:abstractNumId w:val="53"/>
  </w:num>
  <w:num w:numId="62">
    <w:abstractNumId w:val="49"/>
  </w:num>
  <w:num w:numId="63">
    <w:abstractNumId w:val="52"/>
  </w:num>
  <w:num w:numId="64">
    <w:abstractNumId w:val="51"/>
  </w:num>
  <w:num w:numId="65">
    <w:abstractNumId w:val="50"/>
  </w:num>
  <w:num w:numId="66">
    <w:abstractNumId w:val="27"/>
  </w:num>
  <w:num w:numId="67">
    <w:abstractNumId w:val="47"/>
  </w:num>
  <w:num w:numId="68">
    <w:abstractNumId w:val="14"/>
  </w:num>
  <w:num w:numId="69">
    <w:abstractNumId w:val="40"/>
  </w:num>
  <w:num w:numId="70">
    <w:abstractNumId w:val="20"/>
  </w:num>
  <w:num w:numId="71">
    <w:abstractNumId w:val="48"/>
  </w:num>
  <w:num w:numId="72">
    <w:abstractNumId w:val="48"/>
  </w:num>
  <w:num w:numId="73">
    <w:abstractNumId w:val="48"/>
  </w:num>
  <w:num w:numId="74">
    <w:abstractNumId w:val="48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embedTrueTypeFonts/>
  <w:saveSubsetFont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7DD"/>
    <w:rsid w:val="000038A4"/>
    <w:rsid w:val="00013339"/>
    <w:rsid w:val="000136A4"/>
    <w:rsid w:val="00016354"/>
    <w:rsid w:val="0001640E"/>
    <w:rsid w:val="000177B9"/>
    <w:rsid w:val="00025EA6"/>
    <w:rsid w:val="000502D5"/>
    <w:rsid w:val="0005119D"/>
    <w:rsid w:val="00052F18"/>
    <w:rsid w:val="000534F5"/>
    <w:rsid w:val="000568DB"/>
    <w:rsid w:val="00057B59"/>
    <w:rsid w:val="00065195"/>
    <w:rsid w:val="0006773D"/>
    <w:rsid w:val="000724DB"/>
    <w:rsid w:val="00074F2C"/>
    <w:rsid w:val="000770C4"/>
    <w:rsid w:val="00083C9C"/>
    <w:rsid w:val="000840A7"/>
    <w:rsid w:val="000955EC"/>
    <w:rsid w:val="000961C2"/>
    <w:rsid w:val="000A2C3C"/>
    <w:rsid w:val="000A47D4"/>
    <w:rsid w:val="000A73BE"/>
    <w:rsid w:val="000B3052"/>
    <w:rsid w:val="000B553A"/>
    <w:rsid w:val="000B6DE8"/>
    <w:rsid w:val="000B716D"/>
    <w:rsid w:val="000B7A2B"/>
    <w:rsid w:val="000C754D"/>
    <w:rsid w:val="000E2E3E"/>
    <w:rsid w:val="000E33D4"/>
    <w:rsid w:val="000E4849"/>
    <w:rsid w:val="000F508F"/>
    <w:rsid w:val="00110E6B"/>
    <w:rsid w:val="00110E6E"/>
    <w:rsid w:val="0011202D"/>
    <w:rsid w:val="00122369"/>
    <w:rsid w:val="00124D09"/>
    <w:rsid w:val="0012582C"/>
    <w:rsid w:val="001318C7"/>
    <w:rsid w:val="00131A89"/>
    <w:rsid w:val="00132D78"/>
    <w:rsid w:val="00134BA9"/>
    <w:rsid w:val="00141F23"/>
    <w:rsid w:val="001428F5"/>
    <w:rsid w:val="00145B07"/>
    <w:rsid w:val="001525E3"/>
    <w:rsid w:val="0015302E"/>
    <w:rsid w:val="001747E9"/>
    <w:rsid w:val="00182049"/>
    <w:rsid w:val="001B28D8"/>
    <w:rsid w:val="001C7F25"/>
    <w:rsid w:val="001D3B29"/>
    <w:rsid w:val="001D3E6E"/>
    <w:rsid w:val="001D6308"/>
    <w:rsid w:val="001D7BA1"/>
    <w:rsid w:val="001D7EA4"/>
    <w:rsid w:val="001D7FCD"/>
    <w:rsid w:val="001E170E"/>
    <w:rsid w:val="001F0269"/>
    <w:rsid w:val="001F0550"/>
    <w:rsid w:val="001F454C"/>
    <w:rsid w:val="0020333C"/>
    <w:rsid w:val="00207499"/>
    <w:rsid w:val="00210D41"/>
    <w:rsid w:val="002136D9"/>
    <w:rsid w:val="00216531"/>
    <w:rsid w:val="00216B17"/>
    <w:rsid w:val="00217933"/>
    <w:rsid w:val="00231EC4"/>
    <w:rsid w:val="00232634"/>
    <w:rsid w:val="0024219C"/>
    <w:rsid w:val="00246CB0"/>
    <w:rsid w:val="00247919"/>
    <w:rsid w:val="002568E2"/>
    <w:rsid w:val="00261D4A"/>
    <w:rsid w:val="00271E9D"/>
    <w:rsid w:val="00276096"/>
    <w:rsid w:val="00283BE5"/>
    <w:rsid w:val="0028612C"/>
    <w:rsid w:val="00286364"/>
    <w:rsid w:val="00286D3D"/>
    <w:rsid w:val="0028788A"/>
    <w:rsid w:val="002946EE"/>
    <w:rsid w:val="002970D9"/>
    <w:rsid w:val="002A0DB5"/>
    <w:rsid w:val="002A17C9"/>
    <w:rsid w:val="002A2E69"/>
    <w:rsid w:val="002A4A96"/>
    <w:rsid w:val="002A7366"/>
    <w:rsid w:val="002B20FC"/>
    <w:rsid w:val="002B7D00"/>
    <w:rsid w:val="002C0F80"/>
    <w:rsid w:val="002C670E"/>
    <w:rsid w:val="002D65FA"/>
    <w:rsid w:val="002E324B"/>
    <w:rsid w:val="002E3BED"/>
    <w:rsid w:val="002E5773"/>
    <w:rsid w:val="002F2DF0"/>
    <w:rsid w:val="0030544F"/>
    <w:rsid w:val="003073A8"/>
    <w:rsid w:val="00312720"/>
    <w:rsid w:val="00313C2E"/>
    <w:rsid w:val="003166DC"/>
    <w:rsid w:val="00323DD1"/>
    <w:rsid w:val="0032522D"/>
    <w:rsid w:val="00325B99"/>
    <w:rsid w:val="00332FDE"/>
    <w:rsid w:val="00343D7F"/>
    <w:rsid w:val="003518B2"/>
    <w:rsid w:val="00361D61"/>
    <w:rsid w:val="00365778"/>
    <w:rsid w:val="00372642"/>
    <w:rsid w:val="00374253"/>
    <w:rsid w:val="00382067"/>
    <w:rsid w:val="00392DBA"/>
    <w:rsid w:val="003967DD"/>
    <w:rsid w:val="00397444"/>
    <w:rsid w:val="003A192A"/>
    <w:rsid w:val="003A440E"/>
    <w:rsid w:val="003B2826"/>
    <w:rsid w:val="003B65C3"/>
    <w:rsid w:val="003C11DB"/>
    <w:rsid w:val="003C2CFB"/>
    <w:rsid w:val="003C35A7"/>
    <w:rsid w:val="003D0B80"/>
    <w:rsid w:val="003D32D9"/>
    <w:rsid w:val="00411608"/>
    <w:rsid w:val="00414A62"/>
    <w:rsid w:val="00415A42"/>
    <w:rsid w:val="00416A97"/>
    <w:rsid w:val="004170CE"/>
    <w:rsid w:val="00420768"/>
    <w:rsid w:val="0042269F"/>
    <w:rsid w:val="004226DF"/>
    <w:rsid w:val="00425076"/>
    <w:rsid w:val="00427FA8"/>
    <w:rsid w:val="004306E0"/>
    <w:rsid w:val="00430EF2"/>
    <w:rsid w:val="00434B1F"/>
    <w:rsid w:val="00435E78"/>
    <w:rsid w:val="0043713B"/>
    <w:rsid w:val="004407E5"/>
    <w:rsid w:val="0044791F"/>
    <w:rsid w:val="0045446B"/>
    <w:rsid w:val="00455C97"/>
    <w:rsid w:val="00461859"/>
    <w:rsid w:val="004736D1"/>
    <w:rsid w:val="00482401"/>
    <w:rsid w:val="00482554"/>
    <w:rsid w:val="00487B9F"/>
    <w:rsid w:val="004A3A6A"/>
    <w:rsid w:val="004A3AD7"/>
    <w:rsid w:val="004A51FC"/>
    <w:rsid w:val="004A5AF3"/>
    <w:rsid w:val="004A6844"/>
    <w:rsid w:val="004B430B"/>
    <w:rsid w:val="004C5F37"/>
    <w:rsid w:val="004D2D1B"/>
    <w:rsid w:val="004D4A00"/>
    <w:rsid w:val="004F4FB3"/>
    <w:rsid w:val="004F720E"/>
    <w:rsid w:val="00507148"/>
    <w:rsid w:val="00507A7F"/>
    <w:rsid w:val="00510D63"/>
    <w:rsid w:val="00522667"/>
    <w:rsid w:val="005265B9"/>
    <w:rsid w:val="005269F0"/>
    <w:rsid w:val="0052787A"/>
    <w:rsid w:val="0053036D"/>
    <w:rsid w:val="00530D89"/>
    <w:rsid w:val="00534638"/>
    <w:rsid w:val="00536255"/>
    <w:rsid w:val="00537F0A"/>
    <w:rsid w:val="0054158E"/>
    <w:rsid w:val="00546255"/>
    <w:rsid w:val="00547F9C"/>
    <w:rsid w:val="00550229"/>
    <w:rsid w:val="0056665D"/>
    <w:rsid w:val="00572DDA"/>
    <w:rsid w:val="00577DC9"/>
    <w:rsid w:val="005821BF"/>
    <w:rsid w:val="00584366"/>
    <w:rsid w:val="00592264"/>
    <w:rsid w:val="00593820"/>
    <w:rsid w:val="005A1E43"/>
    <w:rsid w:val="005A55D0"/>
    <w:rsid w:val="005C4CC0"/>
    <w:rsid w:val="005C5633"/>
    <w:rsid w:val="005C57E7"/>
    <w:rsid w:val="005C62E8"/>
    <w:rsid w:val="005D344F"/>
    <w:rsid w:val="005D38EB"/>
    <w:rsid w:val="005E38D2"/>
    <w:rsid w:val="005E77C7"/>
    <w:rsid w:val="005F5CE8"/>
    <w:rsid w:val="0061352E"/>
    <w:rsid w:val="00615E55"/>
    <w:rsid w:val="00624A55"/>
    <w:rsid w:val="0063499D"/>
    <w:rsid w:val="006351A7"/>
    <w:rsid w:val="00635C65"/>
    <w:rsid w:val="00647EDE"/>
    <w:rsid w:val="00652720"/>
    <w:rsid w:val="006621B2"/>
    <w:rsid w:val="00663B5C"/>
    <w:rsid w:val="00663FEC"/>
    <w:rsid w:val="00683B6D"/>
    <w:rsid w:val="00685432"/>
    <w:rsid w:val="00685AFB"/>
    <w:rsid w:val="00693501"/>
    <w:rsid w:val="006A25AC"/>
    <w:rsid w:val="006A29C4"/>
    <w:rsid w:val="006A312D"/>
    <w:rsid w:val="006B5DAA"/>
    <w:rsid w:val="006B79EF"/>
    <w:rsid w:val="006C7449"/>
    <w:rsid w:val="006D382D"/>
    <w:rsid w:val="006E7669"/>
    <w:rsid w:val="006F1734"/>
    <w:rsid w:val="006F41B0"/>
    <w:rsid w:val="007011A4"/>
    <w:rsid w:val="0070484F"/>
    <w:rsid w:val="00707BDB"/>
    <w:rsid w:val="0071169A"/>
    <w:rsid w:val="00714A99"/>
    <w:rsid w:val="007262AE"/>
    <w:rsid w:val="0073120C"/>
    <w:rsid w:val="00731454"/>
    <w:rsid w:val="0073270D"/>
    <w:rsid w:val="00732BFE"/>
    <w:rsid w:val="00732D57"/>
    <w:rsid w:val="0073439D"/>
    <w:rsid w:val="00736FB0"/>
    <w:rsid w:val="00743392"/>
    <w:rsid w:val="00744E46"/>
    <w:rsid w:val="00764BD7"/>
    <w:rsid w:val="007707BB"/>
    <w:rsid w:val="00770CE4"/>
    <w:rsid w:val="00792247"/>
    <w:rsid w:val="007A13F8"/>
    <w:rsid w:val="007A2E64"/>
    <w:rsid w:val="007B556E"/>
    <w:rsid w:val="007B5834"/>
    <w:rsid w:val="007C2CA6"/>
    <w:rsid w:val="007C4770"/>
    <w:rsid w:val="007C745D"/>
    <w:rsid w:val="007D1FB1"/>
    <w:rsid w:val="007D3E38"/>
    <w:rsid w:val="007D5517"/>
    <w:rsid w:val="007E4E8C"/>
    <w:rsid w:val="007F0635"/>
    <w:rsid w:val="007F1ECE"/>
    <w:rsid w:val="007F2207"/>
    <w:rsid w:val="0080166A"/>
    <w:rsid w:val="00805486"/>
    <w:rsid w:val="00806B21"/>
    <w:rsid w:val="00814107"/>
    <w:rsid w:val="008154BA"/>
    <w:rsid w:val="00820696"/>
    <w:rsid w:val="008261A5"/>
    <w:rsid w:val="008417C4"/>
    <w:rsid w:val="00852759"/>
    <w:rsid w:val="00860FFD"/>
    <w:rsid w:val="00862197"/>
    <w:rsid w:val="00863752"/>
    <w:rsid w:val="008717D1"/>
    <w:rsid w:val="0087456B"/>
    <w:rsid w:val="00877E4D"/>
    <w:rsid w:val="00885C2A"/>
    <w:rsid w:val="008862A1"/>
    <w:rsid w:val="0089606B"/>
    <w:rsid w:val="008A247C"/>
    <w:rsid w:val="008A4A74"/>
    <w:rsid w:val="008B20DA"/>
    <w:rsid w:val="008C5F63"/>
    <w:rsid w:val="008C6C2E"/>
    <w:rsid w:val="008C6C90"/>
    <w:rsid w:val="008C74CF"/>
    <w:rsid w:val="008C78AF"/>
    <w:rsid w:val="008D01CC"/>
    <w:rsid w:val="008D5C8A"/>
    <w:rsid w:val="008E3D65"/>
    <w:rsid w:val="008F03DA"/>
    <w:rsid w:val="008F1B35"/>
    <w:rsid w:val="008F494F"/>
    <w:rsid w:val="008F6967"/>
    <w:rsid w:val="00900778"/>
    <w:rsid w:val="0090276F"/>
    <w:rsid w:val="00903BB1"/>
    <w:rsid w:val="009067EA"/>
    <w:rsid w:val="009101FB"/>
    <w:rsid w:val="00910703"/>
    <w:rsid w:val="00921782"/>
    <w:rsid w:val="0092482C"/>
    <w:rsid w:val="00944BD7"/>
    <w:rsid w:val="009470A2"/>
    <w:rsid w:val="00955A39"/>
    <w:rsid w:val="009620DE"/>
    <w:rsid w:val="009639F3"/>
    <w:rsid w:val="00974A8D"/>
    <w:rsid w:val="00975262"/>
    <w:rsid w:val="009822E4"/>
    <w:rsid w:val="00986D14"/>
    <w:rsid w:val="00992292"/>
    <w:rsid w:val="0099389E"/>
    <w:rsid w:val="00995C3B"/>
    <w:rsid w:val="009A0367"/>
    <w:rsid w:val="009A055F"/>
    <w:rsid w:val="009A33E5"/>
    <w:rsid w:val="009B1FBE"/>
    <w:rsid w:val="009B2C8C"/>
    <w:rsid w:val="009C7CB0"/>
    <w:rsid w:val="009E2B18"/>
    <w:rsid w:val="009F22DB"/>
    <w:rsid w:val="009F2432"/>
    <w:rsid w:val="009F7877"/>
    <w:rsid w:val="00A00F33"/>
    <w:rsid w:val="00A03CD3"/>
    <w:rsid w:val="00A12062"/>
    <w:rsid w:val="00A31926"/>
    <w:rsid w:val="00A41E3D"/>
    <w:rsid w:val="00A42664"/>
    <w:rsid w:val="00A56474"/>
    <w:rsid w:val="00A56B88"/>
    <w:rsid w:val="00A57DAB"/>
    <w:rsid w:val="00A6382B"/>
    <w:rsid w:val="00A63D55"/>
    <w:rsid w:val="00A724F4"/>
    <w:rsid w:val="00A76E43"/>
    <w:rsid w:val="00A95CD4"/>
    <w:rsid w:val="00AA7E57"/>
    <w:rsid w:val="00AB0411"/>
    <w:rsid w:val="00AD26DB"/>
    <w:rsid w:val="00AD348A"/>
    <w:rsid w:val="00AD4C56"/>
    <w:rsid w:val="00AD6479"/>
    <w:rsid w:val="00AE324B"/>
    <w:rsid w:val="00AF6FFE"/>
    <w:rsid w:val="00B009FB"/>
    <w:rsid w:val="00B02431"/>
    <w:rsid w:val="00B04CD2"/>
    <w:rsid w:val="00B0601D"/>
    <w:rsid w:val="00B1044F"/>
    <w:rsid w:val="00B12B63"/>
    <w:rsid w:val="00B146F7"/>
    <w:rsid w:val="00B211E6"/>
    <w:rsid w:val="00B22418"/>
    <w:rsid w:val="00B23289"/>
    <w:rsid w:val="00B332F3"/>
    <w:rsid w:val="00B476BA"/>
    <w:rsid w:val="00B56176"/>
    <w:rsid w:val="00B608C5"/>
    <w:rsid w:val="00B65264"/>
    <w:rsid w:val="00B6625E"/>
    <w:rsid w:val="00B75A89"/>
    <w:rsid w:val="00B76BB1"/>
    <w:rsid w:val="00B914F9"/>
    <w:rsid w:val="00B91DC9"/>
    <w:rsid w:val="00BA41DB"/>
    <w:rsid w:val="00BA45A4"/>
    <w:rsid w:val="00BA66A4"/>
    <w:rsid w:val="00BB4230"/>
    <w:rsid w:val="00BC5718"/>
    <w:rsid w:val="00BE099F"/>
    <w:rsid w:val="00BE09E5"/>
    <w:rsid w:val="00BE2851"/>
    <w:rsid w:val="00BE35B0"/>
    <w:rsid w:val="00BE63CA"/>
    <w:rsid w:val="00BE69F5"/>
    <w:rsid w:val="00BF37A3"/>
    <w:rsid w:val="00BF49F7"/>
    <w:rsid w:val="00BF796B"/>
    <w:rsid w:val="00C05463"/>
    <w:rsid w:val="00C20270"/>
    <w:rsid w:val="00C23D87"/>
    <w:rsid w:val="00C27546"/>
    <w:rsid w:val="00C34A49"/>
    <w:rsid w:val="00C37AE2"/>
    <w:rsid w:val="00C40345"/>
    <w:rsid w:val="00C41FD1"/>
    <w:rsid w:val="00C522A4"/>
    <w:rsid w:val="00C52E09"/>
    <w:rsid w:val="00C55DD1"/>
    <w:rsid w:val="00C60156"/>
    <w:rsid w:val="00C626ED"/>
    <w:rsid w:val="00C63598"/>
    <w:rsid w:val="00C6592B"/>
    <w:rsid w:val="00C70AE0"/>
    <w:rsid w:val="00C7726F"/>
    <w:rsid w:val="00C86D89"/>
    <w:rsid w:val="00CA322A"/>
    <w:rsid w:val="00CA5046"/>
    <w:rsid w:val="00CB351C"/>
    <w:rsid w:val="00CB5BCA"/>
    <w:rsid w:val="00CB64F2"/>
    <w:rsid w:val="00CC3AB6"/>
    <w:rsid w:val="00CD2DFA"/>
    <w:rsid w:val="00CD3D15"/>
    <w:rsid w:val="00CD757C"/>
    <w:rsid w:val="00CE16AC"/>
    <w:rsid w:val="00CE3CC1"/>
    <w:rsid w:val="00CF0767"/>
    <w:rsid w:val="00CF1A94"/>
    <w:rsid w:val="00CF330A"/>
    <w:rsid w:val="00CF6247"/>
    <w:rsid w:val="00D013E1"/>
    <w:rsid w:val="00D01D21"/>
    <w:rsid w:val="00D111CD"/>
    <w:rsid w:val="00D137A0"/>
    <w:rsid w:val="00D17DAB"/>
    <w:rsid w:val="00D20655"/>
    <w:rsid w:val="00D21AAE"/>
    <w:rsid w:val="00D22480"/>
    <w:rsid w:val="00D23703"/>
    <w:rsid w:val="00D252AE"/>
    <w:rsid w:val="00D3327B"/>
    <w:rsid w:val="00D332DA"/>
    <w:rsid w:val="00D3741D"/>
    <w:rsid w:val="00D41EB8"/>
    <w:rsid w:val="00D44E16"/>
    <w:rsid w:val="00D51122"/>
    <w:rsid w:val="00D54EF4"/>
    <w:rsid w:val="00D65F6D"/>
    <w:rsid w:val="00D65FD9"/>
    <w:rsid w:val="00D67BDF"/>
    <w:rsid w:val="00D70C6F"/>
    <w:rsid w:val="00D72C00"/>
    <w:rsid w:val="00D74A12"/>
    <w:rsid w:val="00D77869"/>
    <w:rsid w:val="00D9091E"/>
    <w:rsid w:val="00DA0055"/>
    <w:rsid w:val="00DA3218"/>
    <w:rsid w:val="00DA3707"/>
    <w:rsid w:val="00DA5F30"/>
    <w:rsid w:val="00DB1279"/>
    <w:rsid w:val="00DB2743"/>
    <w:rsid w:val="00DB2F43"/>
    <w:rsid w:val="00DC3A22"/>
    <w:rsid w:val="00DD3D20"/>
    <w:rsid w:val="00DD3F70"/>
    <w:rsid w:val="00DE3C52"/>
    <w:rsid w:val="00DE7549"/>
    <w:rsid w:val="00DF0C45"/>
    <w:rsid w:val="00DF137F"/>
    <w:rsid w:val="00DF3442"/>
    <w:rsid w:val="00DF43F3"/>
    <w:rsid w:val="00E02E79"/>
    <w:rsid w:val="00E03CE0"/>
    <w:rsid w:val="00E05B39"/>
    <w:rsid w:val="00E10BDC"/>
    <w:rsid w:val="00E21C28"/>
    <w:rsid w:val="00E21FEC"/>
    <w:rsid w:val="00E27C14"/>
    <w:rsid w:val="00E32856"/>
    <w:rsid w:val="00E33DF0"/>
    <w:rsid w:val="00E37E69"/>
    <w:rsid w:val="00E57378"/>
    <w:rsid w:val="00E702F8"/>
    <w:rsid w:val="00E77553"/>
    <w:rsid w:val="00E8041B"/>
    <w:rsid w:val="00E81D0A"/>
    <w:rsid w:val="00E858CB"/>
    <w:rsid w:val="00E86980"/>
    <w:rsid w:val="00E9598B"/>
    <w:rsid w:val="00EA14B0"/>
    <w:rsid w:val="00EA6032"/>
    <w:rsid w:val="00EB027C"/>
    <w:rsid w:val="00EB05AC"/>
    <w:rsid w:val="00EB4033"/>
    <w:rsid w:val="00EB5E6B"/>
    <w:rsid w:val="00EC4158"/>
    <w:rsid w:val="00EC6651"/>
    <w:rsid w:val="00ED0DAE"/>
    <w:rsid w:val="00ED74F5"/>
    <w:rsid w:val="00EE75B5"/>
    <w:rsid w:val="00EE7BCD"/>
    <w:rsid w:val="00F000BE"/>
    <w:rsid w:val="00F23AB8"/>
    <w:rsid w:val="00F26E1C"/>
    <w:rsid w:val="00F30431"/>
    <w:rsid w:val="00F370B0"/>
    <w:rsid w:val="00F4202F"/>
    <w:rsid w:val="00F5360E"/>
    <w:rsid w:val="00F625ED"/>
    <w:rsid w:val="00F67C22"/>
    <w:rsid w:val="00F941D6"/>
    <w:rsid w:val="00FA44CF"/>
    <w:rsid w:val="00FB16F4"/>
    <w:rsid w:val="00FB7769"/>
    <w:rsid w:val="00FC376D"/>
    <w:rsid w:val="00FC4BBD"/>
    <w:rsid w:val="00FD1618"/>
    <w:rsid w:val="00FD1CC5"/>
    <w:rsid w:val="00FD471B"/>
    <w:rsid w:val="00FD5AB2"/>
    <w:rsid w:val="00FD689B"/>
    <w:rsid w:val="00FE1B80"/>
    <w:rsid w:val="00FE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F580E6"/>
  <w14:defaultImageDpi w14:val="330"/>
  <w15:chartTrackingRefBased/>
  <w15:docId w15:val="{95AFAE5D-5264-4B38-9F67-6AE96ED2D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027C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3A6A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201547" w:themeColor="tex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A6A"/>
    <w:pPr>
      <w:keepNext/>
      <w:keepLines/>
      <w:spacing w:before="240" w:after="40"/>
      <w:outlineLvl w:val="1"/>
    </w:pPr>
    <w:rPr>
      <w:rFonts w:asciiTheme="majorHAnsi" w:eastAsiaTheme="majorEastAsia" w:hAnsiTheme="majorHAnsi" w:cs="Times New Roman (Headings CS)"/>
      <w:b/>
      <w:color w:val="004C97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3A6A"/>
    <w:pPr>
      <w:keepNext/>
      <w:keepLines/>
      <w:spacing w:before="120" w:after="40"/>
      <w:outlineLvl w:val="2"/>
    </w:pPr>
    <w:rPr>
      <w:rFonts w:asciiTheme="majorHAnsi" w:eastAsiaTheme="majorEastAsia" w:hAnsiTheme="majorHAnsi" w:cs="Times New Roman (Headings CS)"/>
      <w:b/>
      <w:color w:val="500778" w:themeColor="accent5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C66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4A3A6A"/>
    <w:rPr>
      <w:rFonts w:asciiTheme="majorHAnsi" w:eastAsiaTheme="majorEastAsia" w:hAnsiTheme="majorHAnsi" w:cs="Times New Roman (Headings CS)"/>
      <w:b/>
      <w:color w:val="201547" w:themeColor="text1"/>
      <w:sz w:val="44"/>
      <w:szCs w:val="32"/>
    </w:rPr>
  </w:style>
  <w:style w:type="paragraph" w:customStyle="1" w:styleId="Intro">
    <w:name w:val="Intro"/>
    <w:basedOn w:val="Normal"/>
    <w:qFormat/>
    <w:rsid w:val="00EC6651"/>
    <w:pPr>
      <w:pBdr>
        <w:top w:val="single" w:sz="4" w:space="1" w:color="201547" w:themeColor="text1"/>
      </w:pBdr>
    </w:pPr>
    <w:rPr>
      <w:color w:val="201547" w:themeColor="text1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4A3A6A"/>
    <w:rPr>
      <w:rFonts w:asciiTheme="majorHAnsi" w:eastAsiaTheme="majorEastAsia" w:hAnsiTheme="majorHAnsi" w:cs="Times New Roman (Headings CS)"/>
      <w:b/>
      <w:color w:val="004C97" w:themeColor="accent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3A6A"/>
    <w:rPr>
      <w:rFonts w:asciiTheme="majorHAnsi" w:eastAsiaTheme="majorEastAsia" w:hAnsiTheme="majorHAnsi" w:cs="Times New Roman (Headings CS)"/>
      <w:b/>
      <w:color w:val="500778" w:themeColor="accent5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aliases w:val="b1"/>
    <w:basedOn w:val="Normal"/>
    <w:next w:val="Normal"/>
    <w:link w:val="Bullet1Char"/>
    <w:qFormat/>
    <w:rsid w:val="002E3BED"/>
    <w:pPr>
      <w:numPr>
        <w:numId w:val="14"/>
      </w:numPr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0"/>
      </w:numPr>
    </w:pPr>
  </w:style>
  <w:style w:type="paragraph" w:customStyle="1" w:styleId="Numberlist">
    <w:name w:val="Number list"/>
    <w:basedOn w:val="Normal"/>
    <w:next w:val="Normal"/>
    <w:qFormat/>
    <w:rsid w:val="002E3BED"/>
    <w:pPr>
      <w:numPr>
        <w:numId w:val="15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7B556E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90DA" w:themeFill="accent1"/>
      </w:tcPr>
    </w:tblStylePr>
    <w:tblStylePr w:type="firstCol">
      <w:rPr>
        <w:color w:val="0090DA" w:themeColor="accen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styleId="TOC3">
    <w:name w:val="toc 3"/>
    <w:basedOn w:val="Normal"/>
    <w:next w:val="Normal"/>
    <w:autoRedefine/>
    <w:uiPriority w:val="39"/>
    <w:unhideWhenUsed/>
    <w:rsid w:val="00DA5F30"/>
    <w:pPr>
      <w:spacing w:line="240" w:lineRule="atLeast"/>
      <w:ind w:left="360"/>
    </w:pPr>
    <w:rPr>
      <w:rFonts w:ascii="Arial" w:eastAsiaTheme="minorEastAsia" w:hAnsi="Arial" w:cs="Arial"/>
      <w:szCs w:val="1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A3A6A"/>
    <w:pPr>
      <w:tabs>
        <w:tab w:val="right" w:leader="dot" w:pos="9639"/>
      </w:tabs>
      <w:spacing w:after="100" w:line="240" w:lineRule="atLeast"/>
    </w:pPr>
    <w:rPr>
      <w:rFonts w:ascii="Arial" w:eastAsiaTheme="minorEastAsia" w:hAnsi="Arial" w:cs="Arial"/>
      <w:b/>
      <w:color w:val="004C97" w:themeColor="accent2"/>
      <w:szCs w:val="1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4A3A6A"/>
    <w:pPr>
      <w:spacing w:after="100" w:line="240" w:lineRule="atLeast"/>
      <w:ind w:left="180"/>
    </w:pPr>
    <w:rPr>
      <w:rFonts w:ascii="Arial" w:eastAsiaTheme="minorEastAsia" w:hAnsi="Arial" w:cs="Arial"/>
      <w:color w:val="000000" w:themeColor="text2"/>
      <w:szCs w:val="18"/>
      <w:lang w:val="en-US"/>
    </w:rPr>
  </w:style>
  <w:style w:type="paragraph" w:customStyle="1" w:styleId="Figuretitle">
    <w:name w:val="Figure title"/>
    <w:basedOn w:val="Normal"/>
    <w:qFormat/>
    <w:rsid w:val="00EC6651"/>
    <w:rPr>
      <w:b/>
      <w:color w:val="201547" w:themeColor="text1"/>
      <w:sz w:val="18"/>
      <w:szCs w:val="18"/>
      <w:lang w:val="en-AU"/>
    </w:rPr>
  </w:style>
  <w:style w:type="paragraph" w:styleId="FootnoteText">
    <w:name w:val="footnote text"/>
    <w:basedOn w:val="Normal"/>
    <w:link w:val="FootnoteTextChar"/>
    <w:uiPriority w:val="99"/>
    <w:unhideWhenUsed/>
    <w:rsid w:val="00B211E6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211E6"/>
    <w:rPr>
      <w:rFonts w:ascii="Arial" w:eastAsiaTheme="minorEastAsia" w:hAnsi="Arial" w:cs="Arial"/>
      <w:sz w:val="11"/>
      <w:szCs w:val="11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4A3A6A"/>
    <w:rPr>
      <w:color w:val="000000" w:themeColor="text2"/>
      <w:sz w:val="13"/>
      <w:szCs w:val="13"/>
      <w:vertAlign w:val="superscript"/>
    </w:rPr>
  </w:style>
  <w:style w:type="paragraph" w:customStyle="1" w:styleId="Covertitle">
    <w:name w:val="Cover title"/>
    <w:basedOn w:val="Normal"/>
    <w:qFormat/>
    <w:rsid w:val="004A3A6A"/>
    <w:pPr>
      <w:spacing w:after="180"/>
    </w:pPr>
    <w:rPr>
      <w:rFonts w:cs="Times New Roman (Body CS)"/>
      <w:b/>
      <w:color w:val="201547" w:themeColor="text1"/>
      <w:sz w:val="48"/>
      <w:lang w:val="en-AU"/>
    </w:rPr>
  </w:style>
  <w:style w:type="paragraph" w:customStyle="1" w:styleId="Coversubtitle">
    <w:name w:val="Cover subtitle"/>
    <w:basedOn w:val="Covertitle"/>
    <w:qFormat/>
    <w:rsid w:val="00A63D55"/>
    <w:rPr>
      <w:b w:val="0"/>
      <w:color w:val="000000" w:themeColor="text2"/>
      <w:sz w:val="36"/>
    </w:rPr>
  </w:style>
  <w:style w:type="paragraph" w:customStyle="1" w:styleId="Alphabetlist">
    <w:name w:val="Alphabet list"/>
    <w:basedOn w:val="Normal"/>
    <w:qFormat/>
    <w:rsid w:val="00D013E1"/>
    <w:pPr>
      <w:numPr>
        <w:numId w:val="17"/>
      </w:numPr>
      <w:ind w:left="568" w:hanging="284"/>
    </w:pPr>
    <w:rPr>
      <w:lang w:val="en-AU"/>
    </w:rPr>
  </w:style>
  <w:style w:type="character" w:styleId="Hyperlink">
    <w:name w:val="Hyperlink"/>
    <w:basedOn w:val="DefaultParagraphFont"/>
    <w:uiPriority w:val="99"/>
    <w:unhideWhenUsed/>
    <w:rsid w:val="00B76BB1"/>
    <w:rPr>
      <w:color w:val="0090DA" w:themeColor="hyperlink"/>
      <w:u w:val="single"/>
    </w:rPr>
  </w:style>
  <w:style w:type="character" w:customStyle="1" w:styleId="apple-converted-space">
    <w:name w:val="apple-converted-space"/>
    <w:basedOn w:val="DefaultParagraphFont"/>
    <w:rsid w:val="007F2207"/>
  </w:style>
  <w:style w:type="character" w:styleId="Strong">
    <w:name w:val="Strong"/>
    <w:basedOn w:val="DefaultParagraphFont"/>
    <w:uiPriority w:val="22"/>
    <w:qFormat/>
    <w:rsid w:val="0089606B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EC6651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character" w:styleId="IntenseEmphasis">
    <w:name w:val="Intense Emphasis"/>
    <w:basedOn w:val="DefaultParagraphFont"/>
    <w:uiPriority w:val="21"/>
    <w:qFormat/>
    <w:rsid w:val="00EC6651"/>
    <w:rPr>
      <w:i/>
      <w:iCs/>
      <w:color w:val="500778" w:themeColor="accent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6651"/>
    <w:pPr>
      <w:pBdr>
        <w:top w:val="single" w:sz="4" w:space="10" w:color="500778" w:themeColor="accent5"/>
        <w:bottom w:val="single" w:sz="4" w:space="10" w:color="500778" w:themeColor="accent5"/>
      </w:pBdr>
      <w:spacing w:before="360" w:after="360"/>
      <w:ind w:left="864" w:right="864"/>
    </w:pPr>
    <w:rPr>
      <w:i/>
      <w:iCs/>
      <w:color w:val="500778" w:themeColor="accent5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6651"/>
    <w:rPr>
      <w:i/>
      <w:iCs/>
      <w:color w:val="500778" w:themeColor="accent5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6651"/>
    <w:pPr>
      <w:numPr>
        <w:ilvl w:val="1"/>
      </w:numPr>
      <w:spacing w:after="160"/>
    </w:pPr>
    <w:rPr>
      <w:rFonts w:eastAsiaTheme="minorEastAsia"/>
      <w:color w:val="201547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C6651"/>
    <w:rPr>
      <w:rFonts w:eastAsiaTheme="minorEastAsia"/>
      <w:color w:val="201547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EC6651"/>
    <w:rPr>
      <w:i/>
      <w:iCs/>
      <w:color w:val="201547" w:themeColor="text1"/>
    </w:rPr>
  </w:style>
  <w:style w:type="character" w:styleId="SubtleReference">
    <w:name w:val="Subtle Reference"/>
    <w:basedOn w:val="DefaultParagraphFont"/>
    <w:uiPriority w:val="31"/>
    <w:qFormat/>
    <w:rsid w:val="00EC6651"/>
    <w:rPr>
      <w:smallCaps/>
      <w:color w:val="500778" w:themeColor="accent5"/>
    </w:rPr>
  </w:style>
  <w:style w:type="character" w:styleId="IntenseReference">
    <w:name w:val="Intense Reference"/>
    <w:basedOn w:val="DefaultParagraphFont"/>
    <w:uiPriority w:val="32"/>
    <w:qFormat/>
    <w:rsid w:val="00EC6651"/>
    <w:rPr>
      <w:b/>
      <w:bCs/>
      <w:smallCaps/>
      <w:color w:val="201547" w:themeColor="text1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9F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9F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5269F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n-AU" w:eastAsia="en-AU"/>
    </w:rPr>
  </w:style>
  <w:style w:type="paragraph" w:styleId="ListParagraph">
    <w:name w:val="List Paragraph"/>
    <w:aliases w:val="Bullet Point,Bullet point,Bullet points,Capire List Paragraph,Content descriptions,DDM Gen Text,Heading 4 for contents,L,List Paragraph - bullets,List Paragraph1,List Paragraph11,NFP GP Bulleted List,Recommendation,bullet point list,列出段落"/>
    <w:basedOn w:val="Normal"/>
    <w:link w:val="ListParagraphChar"/>
    <w:uiPriority w:val="34"/>
    <w:qFormat/>
    <w:rsid w:val="005269F0"/>
    <w:pPr>
      <w:spacing w:after="160" w:line="259" w:lineRule="auto"/>
      <w:ind w:left="720"/>
      <w:contextualSpacing/>
    </w:pPr>
    <w:rPr>
      <w:szCs w:val="22"/>
      <w:lang w:val="en-AU"/>
    </w:rPr>
  </w:style>
  <w:style w:type="character" w:customStyle="1" w:styleId="ListParagraphChar">
    <w:name w:val="List Paragraph Char"/>
    <w:aliases w:val="Bullet Point Char,Bullet point Char,Bullet points Char,Capire List Paragraph Char,Content descriptions Char,DDM Gen Text Char,Heading 4 for contents Char,L Char,List Paragraph - bullets Char,List Paragraph1 Char,List Paragraph11 Char"/>
    <w:link w:val="ListParagraph"/>
    <w:uiPriority w:val="34"/>
    <w:qFormat/>
    <w:rsid w:val="005269F0"/>
    <w:rPr>
      <w:sz w:val="22"/>
      <w:szCs w:val="22"/>
      <w:lang w:val="en-AU"/>
    </w:rPr>
  </w:style>
  <w:style w:type="paragraph" w:customStyle="1" w:styleId="ESBodyText">
    <w:name w:val="ES_Body Text"/>
    <w:basedOn w:val="Normal"/>
    <w:uiPriority w:val="99"/>
    <w:qFormat/>
    <w:rsid w:val="005269F0"/>
    <w:pPr>
      <w:spacing w:line="240" w:lineRule="atLeast"/>
    </w:pPr>
    <w:rPr>
      <w:rFonts w:ascii="Arial" w:eastAsiaTheme="minorEastAsia" w:hAnsi="Arial" w:cs="Arial"/>
      <w:sz w:val="18"/>
      <w:szCs w:val="18"/>
      <w:lang w:val="en-US"/>
    </w:rPr>
  </w:style>
  <w:style w:type="character" w:customStyle="1" w:styleId="UnresolvedMention1">
    <w:name w:val="Unresolved Mention1"/>
    <w:basedOn w:val="DefaultParagraphFont"/>
    <w:uiPriority w:val="99"/>
    <w:rsid w:val="003166DC"/>
    <w:rPr>
      <w:color w:val="605E5C"/>
      <w:shd w:val="clear" w:color="auto" w:fill="E1DFDD"/>
    </w:rPr>
  </w:style>
  <w:style w:type="character" w:customStyle="1" w:styleId="Bullet1Char">
    <w:name w:val="Bullet 1 Char"/>
    <w:aliases w:val="b1 Char"/>
    <w:basedOn w:val="DefaultParagraphFont"/>
    <w:link w:val="Bullet1"/>
    <w:rsid w:val="001C7F25"/>
    <w:rPr>
      <w:sz w:val="22"/>
      <w:lang w:val="en-AU"/>
    </w:rPr>
  </w:style>
  <w:style w:type="character" w:styleId="CommentReference">
    <w:name w:val="annotation reference"/>
    <w:basedOn w:val="DefaultParagraphFont"/>
    <w:uiPriority w:val="99"/>
    <w:unhideWhenUsed/>
    <w:rsid w:val="001C7F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7F25"/>
    <w:pPr>
      <w:spacing w:after="160"/>
    </w:pPr>
    <w:rPr>
      <w:sz w:val="20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7F25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689B"/>
    <w:pPr>
      <w:spacing w:after="120"/>
    </w:pPr>
    <w:rPr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689B"/>
    <w:rPr>
      <w:b/>
      <w:bCs/>
      <w:sz w:val="20"/>
      <w:szCs w:val="20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A42664"/>
    <w:rPr>
      <w:color w:val="87189D" w:themeColor="followedHyperlink"/>
      <w:u w:val="single"/>
    </w:rPr>
  </w:style>
  <w:style w:type="character" w:customStyle="1" w:styleId="normaltextrun">
    <w:name w:val="normaltextrun"/>
    <w:basedOn w:val="DefaultParagraphFont"/>
    <w:rsid w:val="007707BB"/>
  </w:style>
  <w:style w:type="character" w:styleId="Emphasis">
    <w:name w:val="Emphasis"/>
    <w:basedOn w:val="DefaultParagraphFont"/>
    <w:uiPriority w:val="20"/>
    <w:qFormat/>
    <w:rsid w:val="00CF330A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707BDB"/>
    <w:pPr>
      <w:spacing w:after="0" w:line="259" w:lineRule="auto"/>
      <w:outlineLvl w:val="9"/>
    </w:pPr>
    <w:rPr>
      <w:rFonts w:cstheme="majorBidi"/>
      <w:b w:val="0"/>
      <w:color w:val="006BA3" w:themeColor="accent1" w:themeShade="BF"/>
      <w:sz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education.vic.gov.au/disabilityinclusion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Disability Inclusion">
      <a:dk1>
        <a:srgbClr val="201547"/>
      </a:dk1>
      <a:lt1>
        <a:srgbClr val="FFFFFF"/>
      </a:lt1>
      <a:dk2>
        <a:srgbClr val="000000"/>
      </a:dk2>
      <a:lt2>
        <a:srgbClr val="E7E6E6"/>
      </a:lt2>
      <a:accent1>
        <a:srgbClr val="0090DA"/>
      </a:accent1>
      <a:accent2>
        <a:srgbClr val="004C97"/>
      </a:accent2>
      <a:accent3>
        <a:srgbClr val="009CA6"/>
      </a:accent3>
      <a:accent4>
        <a:srgbClr val="87189D"/>
      </a:accent4>
      <a:accent5>
        <a:srgbClr val="500778"/>
      </a:accent5>
      <a:accent6>
        <a:srgbClr val="E57100"/>
      </a:accent6>
      <a:hlink>
        <a:srgbClr val="0090DA"/>
      </a:hlink>
      <a:folHlink>
        <a:srgbClr val="87189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>Disability Inclusion Schools Communications Pack</DEECD_Description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315E7-4325-4A3F-B036-42EFD67004CF}"/>
</file>

<file path=customXml/itemProps2.xml><?xml version="1.0" encoding="utf-8"?>
<ds:datastoreItem xmlns:ds="http://schemas.openxmlformats.org/officeDocument/2006/customXml" ds:itemID="{C4F643A7-F850-49E6-98A7-9F279FADDAD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3"/>
    <ds:schemaRef ds:uri="1369bba9-6661-486f-b3af-9667f85bbb99"/>
    <ds:schemaRef ds:uri="4bfc7e91-370d-4b60-8d1f-2624933eab39"/>
  </ds:schemaRefs>
</ds:datastoreItem>
</file>

<file path=customXml/itemProps3.xml><?xml version="1.0" encoding="utf-8"?>
<ds:datastoreItem xmlns:ds="http://schemas.openxmlformats.org/officeDocument/2006/customXml" ds:itemID="{65A1D360-3186-4EE2-B7CA-11910899D05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CCBA88-9298-41A6-95EA-C04E664D2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Disability Inclusion Schools Communications Pack</vt:lpstr>
    </vt:vector>
  </TitlesOfParts>
  <Company/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Disability Inclusion Schools Communications Pack</dc:title>
  <dc:creator>Isabel Lim</dc:creator>
  <cp:lastModifiedBy>User</cp:lastModifiedBy>
  <cp:revision>47</cp:revision>
  <cp:lastPrinted>2022-09-29T00:44:00Z</cp:lastPrinted>
  <dcterms:created xsi:type="dcterms:W3CDTF">2022-08-15T08:30:00Z</dcterms:created>
  <dcterms:modified xsi:type="dcterms:W3CDTF">2022-09-29T00:45:00Z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DET_EDRMS_BusUnit">
    <vt:lpwstr/>
  </property>
  <property fmtid="{D5CDD505-2E9C-101B-9397-08002B2CF9AE}" pid="4" name="DET_EDRMS_RCS">
    <vt:lpwstr>1;#13.1.2 Internal Policy|ad985a07-89db-41e4-84da-e1a6cef79014</vt:lpwstr>
  </property>
  <property fmtid="{D5CDD505-2E9C-101B-9397-08002B2CF9AE}" pid="5" name="DET_EDRMS_SecClass">
    <vt:lpwstr/>
  </property>
  <property fmtid="{D5CDD505-2E9C-101B-9397-08002B2CF9AE}" pid="6" name="RecordPoint_ActiveItemListId">
    <vt:lpwstr>{4bfc7e91-370d-4b60-8d1f-2624933eab39}</vt:lpwstr>
  </property>
  <property fmtid="{D5CDD505-2E9C-101B-9397-08002B2CF9AE}" pid="7" name="RecordPoint_ActiveItemMoved">
    <vt:lpwstr/>
  </property>
  <property fmtid="{D5CDD505-2E9C-101B-9397-08002B2CF9AE}" pid="8" name="RecordPoint_ActiveItemSiteId">
    <vt:lpwstr>{176de2e0-2a11-48d2-981f-4e6c21d69f89}</vt:lpwstr>
  </property>
  <property fmtid="{D5CDD505-2E9C-101B-9397-08002B2CF9AE}" pid="9" name="RecordPoint_ActiveItemUniqueId">
    <vt:lpwstr>{9367245c-338d-428d-a18b-5a0679aa173a}</vt:lpwstr>
  </property>
  <property fmtid="{D5CDD505-2E9C-101B-9397-08002B2CF9AE}" pid="10" name="RecordPoint_ActiveItemWebId">
    <vt:lpwstr>{1369bba9-6661-486f-b3af-9667f85bbb99}</vt:lpwstr>
  </property>
  <property fmtid="{D5CDD505-2E9C-101B-9397-08002B2CF9AE}" pid="11" name="RecordPoint_RecordFormat">
    <vt:lpwstr/>
  </property>
  <property fmtid="{D5CDD505-2E9C-101B-9397-08002B2CF9AE}" pid="12" name="RecordPoint_RecordNumberSubmitted">
    <vt:lpwstr>R20211881070</vt:lpwstr>
  </property>
  <property fmtid="{D5CDD505-2E9C-101B-9397-08002B2CF9AE}" pid="13" name="RecordPoint_SubmissionCompleted">
    <vt:lpwstr>2021-09-23T12:48:53.1886677+10:00</vt:lpwstr>
  </property>
  <property fmtid="{D5CDD505-2E9C-101B-9397-08002B2CF9AE}" pid="14" name="RecordPoint_SubmissionDate">
    <vt:lpwstr/>
  </property>
  <property fmtid="{D5CDD505-2E9C-101B-9397-08002B2CF9AE}" pid="15" name="RecordPoint_WorkflowType">
    <vt:lpwstr>ActiveSubmitStub</vt:lpwstr>
  </property>
  <property fmtid="{D5CDD505-2E9C-101B-9397-08002B2CF9AE}" pid="16" name="DEECD_Author">
    <vt:lpwstr>94;#Education|5232e41c-5101-41fe-b638-7d41d1371531</vt:lpwstr>
  </property>
  <property fmtid="{D5CDD505-2E9C-101B-9397-08002B2CF9AE}" pid="17" name="DEECD_ItemType">
    <vt:lpwstr>101;#Page|eb523acf-a821-456c-a76b-7607578309d7</vt:lpwstr>
  </property>
  <property fmtid="{D5CDD505-2E9C-101B-9397-08002B2CF9AE}" pid="18" name="DEECD_SubjectCategory">
    <vt:lpwstr/>
  </property>
  <property fmtid="{D5CDD505-2E9C-101B-9397-08002B2CF9AE}" pid="19" name="DEECD_Audience">
    <vt:lpwstr/>
  </property>
</Properties>
</file>