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3679CEAC" w:rsidR="00624A55" w:rsidRPr="007575F3" w:rsidRDefault="00AB7CEE" w:rsidP="00F65BF4">
      <w:pPr>
        <w:pStyle w:val="Heading1"/>
        <w:rPr>
          <w:sz w:val="44"/>
          <w:szCs w:val="44"/>
        </w:rPr>
      </w:pPr>
      <w:r>
        <w:rPr>
          <w:sz w:val="44"/>
          <w:szCs w:val="44"/>
        </w:rPr>
        <w:t>The Primary</w:t>
      </w:r>
      <w:r w:rsidR="007575F3" w:rsidRPr="007575F3">
        <w:rPr>
          <w:sz w:val="44"/>
          <w:szCs w:val="44"/>
        </w:rPr>
        <w:t xml:space="preserve"> School Nursing Program</w:t>
      </w:r>
      <w:r w:rsidR="00AF4772" w:rsidRPr="007575F3">
        <w:rPr>
          <w:sz w:val="44"/>
          <w:szCs w:val="44"/>
          <w:lang w:val="en-AU"/>
        </w:rPr>
        <w:t xml:space="preserve">                                                           </w:t>
      </w:r>
    </w:p>
    <w:p w14:paraId="7D101E54" w14:textId="73BD3934" w:rsidR="00624A55" w:rsidRPr="00AB7CEE" w:rsidRDefault="00624A55" w:rsidP="001E5004">
      <w:pPr>
        <w:pStyle w:val="Intro"/>
        <w:pBdr>
          <w:top w:val="single" w:sz="4" w:space="0" w:color="004C97" w:themeColor="accent5"/>
        </w:pBdr>
        <w:spacing w:before="240"/>
        <w:rPr>
          <w:color w:val="auto"/>
        </w:rPr>
      </w:pPr>
    </w:p>
    <w:p w14:paraId="7CD276ED" w14:textId="0509C356" w:rsidR="00AB7CEE" w:rsidRPr="00AB7CEE" w:rsidRDefault="00AB7CEE" w:rsidP="001E5004">
      <w:pPr>
        <w:autoSpaceDE w:val="0"/>
        <w:autoSpaceDN w:val="0"/>
        <w:adjustRightInd w:val="0"/>
        <w:spacing w:before="240"/>
        <w:rPr>
          <w:rFonts w:cstheme="minorHAnsi"/>
          <w:szCs w:val="22"/>
          <w:lang w:val="en-AU"/>
        </w:rPr>
      </w:pPr>
      <w:r w:rsidRPr="00AB7CEE">
        <w:rPr>
          <w:rFonts w:cstheme="minorHAnsi"/>
          <w:szCs w:val="22"/>
          <w:lang w:val="en-AU"/>
        </w:rPr>
        <w:t xml:space="preserve">The Primary School Nursing Program is a free service offered by the Department of Education and Training (DET). It is available to all children attending government primary schools, English Language Centre Schools, Catholic and independent schools, in Victoria. It is part of a range of health and support services for school students and their families. The aim of the program is to promote child health and wellbeing and to assist in the early identification of children with potential health related difficulties. </w:t>
      </w:r>
    </w:p>
    <w:p w14:paraId="7249A16E" w14:textId="075E0291" w:rsidR="00DF7A3F" w:rsidRPr="00FC5FB4" w:rsidRDefault="00AB7CEE" w:rsidP="001E5004">
      <w:pPr>
        <w:pStyle w:val="Heading3"/>
        <w:spacing w:before="240"/>
        <w:rPr>
          <w:color w:val="004C97" w:themeColor="accent5"/>
          <w:lang w:val="en-AU"/>
        </w:rPr>
      </w:pPr>
      <w:r>
        <w:rPr>
          <w:color w:val="004C97" w:themeColor="accent5"/>
        </w:rPr>
        <w:t>The program offers families and caregivers:</w:t>
      </w:r>
    </w:p>
    <w:p w14:paraId="32074222" w14:textId="3CE4A008" w:rsidR="00AB7CEE" w:rsidRPr="00AB7CEE" w:rsidRDefault="00AB7CEE" w:rsidP="001E5004">
      <w:pPr>
        <w:autoSpaceDE w:val="0"/>
        <w:autoSpaceDN w:val="0"/>
        <w:adjustRightInd w:val="0"/>
        <w:spacing w:before="240"/>
        <w:rPr>
          <w:rFonts w:cstheme="minorHAnsi"/>
          <w:szCs w:val="22"/>
          <w:lang w:val="en-AU"/>
        </w:rPr>
      </w:pPr>
      <w:r w:rsidRPr="00AB7CEE">
        <w:rPr>
          <w:rFonts w:cstheme="minorHAnsi"/>
          <w:szCs w:val="22"/>
          <w:lang w:val="en-AU"/>
        </w:rPr>
        <w:t>• an assessment of any concerns you</w:t>
      </w:r>
      <w:r>
        <w:rPr>
          <w:rFonts w:cstheme="minorHAnsi"/>
          <w:szCs w:val="22"/>
          <w:lang w:val="en-AU"/>
        </w:rPr>
        <w:t xml:space="preserve"> </w:t>
      </w:r>
      <w:r w:rsidRPr="00AB7CEE">
        <w:rPr>
          <w:rFonts w:cstheme="minorHAnsi"/>
          <w:szCs w:val="22"/>
          <w:lang w:val="en-AU"/>
        </w:rPr>
        <w:t>may have regarding your child’s health</w:t>
      </w:r>
      <w:r>
        <w:rPr>
          <w:rFonts w:cstheme="minorHAnsi"/>
          <w:szCs w:val="22"/>
          <w:lang w:val="en-AU"/>
        </w:rPr>
        <w:t xml:space="preserve"> </w:t>
      </w:r>
      <w:r w:rsidRPr="00AB7CEE">
        <w:rPr>
          <w:rFonts w:cstheme="minorHAnsi"/>
          <w:szCs w:val="22"/>
          <w:lang w:val="en-AU"/>
        </w:rPr>
        <w:t>and wellbeing</w:t>
      </w:r>
    </w:p>
    <w:p w14:paraId="60D553EF" w14:textId="1B7F44D9" w:rsidR="00AB7CEE" w:rsidRPr="00AB7CEE" w:rsidRDefault="00AB7CEE" w:rsidP="001E5004">
      <w:pPr>
        <w:autoSpaceDE w:val="0"/>
        <w:autoSpaceDN w:val="0"/>
        <w:adjustRightInd w:val="0"/>
        <w:spacing w:before="240"/>
        <w:rPr>
          <w:rFonts w:cstheme="minorHAnsi"/>
          <w:szCs w:val="22"/>
          <w:lang w:val="en-AU"/>
        </w:rPr>
      </w:pPr>
      <w:r w:rsidRPr="00AB7CEE">
        <w:rPr>
          <w:rFonts w:cstheme="minorHAnsi"/>
          <w:szCs w:val="22"/>
          <w:lang w:val="en-AU"/>
        </w:rPr>
        <w:t>• advice and information about your child’s</w:t>
      </w:r>
      <w:r>
        <w:rPr>
          <w:rFonts w:cstheme="minorHAnsi"/>
          <w:szCs w:val="22"/>
          <w:lang w:val="en-AU"/>
        </w:rPr>
        <w:t xml:space="preserve"> </w:t>
      </w:r>
      <w:r w:rsidRPr="00AB7CEE">
        <w:rPr>
          <w:rFonts w:cstheme="minorHAnsi"/>
          <w:szCs w:val="22"/>
          <w:lang w:val="en-AU"/>
        </w:rPr>
        <w:t>health, and referral to other services if</w:t>
      </w:r>
      <w:r>
        <w:rPr>
          <w:rFonts w:cstheme="minorHAnsi"/>
          <w:szCs w:val="22"/>
          <w:lang w:val="en-AU"/>
        </w:rPr>
        <w:t xml:space="preserve"> </w:t>
      </w:r>
      <w:r w:rsidRPr="00AB7CEE">
        <w:rPr>
          <w:rFonts w:cstheme="minorHAnsi"/>
          <w:szCs w:val="22"/>
          <w:lang w:val="en-AU"/>
        </w:rPr>
        <w:t>needed</w:t>
      </w:r>
    </w:p>
    <w:p w14:paraId="2158D66C" w14:textId="77777777" w:rsidR="00AB7CEE" w:rsidRDefault="00AB7CEE" w:rsidP="001E5004">
      <w:pPr>
        <w:autoSpaceDE w:val="0"/>
        <w:autoSpaceDN w:val="0"/>
        <w:adjustRightInd w:val="0"/>
        <w:spacing w:before="240"/>
        <w:rPr>
          <w:rFonts w:cstheme="minorHAnsi"/>
          <w:szCs w:val="22"/>
          <w:lang w:val="en-AU"/>
        </w:rPr>
      </w:pPr>
      <w:r w:rsidRPr="00AB7CEE">
        <w:rPr>
          <w:rFonts w:cstheme="minorHAnsi"/>
          <w:szCs w:val="22"/>
          <w:lang w:val="en-AU"/>
        </w:rPr>
        <w:t>• advice, information and support for</w:t>
      </w:r>
      <w:r>
        <w:rPr>
          <w:rFonts w:cstheme="minorHAnsi"/>
          <w:szCs w:val="22"/>
          <w:lang w:val="en-AU"/>
        </w:rPr>
        <w:t xml:space="preserve"> </w:t>
      </w:r>
      <w:r w:rsidRPr="00AB7CEE">
        <w:rPr>
          <w:rFonts w:cstheme="minorHAnsi"/>
          <w:szCs w:val="22"/>
          <w:lang w:val="en-AU"/>
        </w:rPr>
        <w:t>families and school communities to</w:t>
      </w:r>
      <w:r>
        <w:rPr>
          <w:rFonts w:cstheme="minorHAnsi"/>
          <w:szCs w:val="22"/>
          <w:lang w:val="en-AU"/>
        </w:rPr>
        <w:t xml:space="preserve"> </w:t>
      </w:r>
      <w:r w:rsidRPr="00AB7CEE">
        <w:rPr>
          <w:rFonts w:cstheme="minorHAnsi"/>
          <w:szCs w:val="22"/>
          <w:lang w:val="en-AU"/>
        </w:rPr>
        <w:t>promote the health and wellbeing of</w:t>
      </w:r>
      <w:r>
        <w:rPr>
          <w:rFonts w:cstheme="minorHAnsi"/>
          <w:szCs w:val="22"/>
          <w:lang w:val="en-AU"/>
        </w:rPr>
        <w:t xml:space="preserve"> </w:t>
      </w:r>
      <w:r w:rsidRPr="00AB7CEE">
        <w:rPr>
          <w:rFonts w:cstheme="minorHAnsi"/>
          <w:szCs w:val="22"/>
          <w:lang w:val="en-AU"/>
        </w:rPr>
        <w:t>children and families.</w:t>
      </w:r>
    </w:p>
    <w:p w14:paraId="10E8F068" w14:textId="31A5B86D" w:rsidR="004C7572" w:rsidRPr="00FC5FB4" w:rsidRDefault="00AB7CEE" w:rsidP="001E5004">
      <w:pPr>
        <w:pStyle w:val="Heading3"/>
        <w:spacing w:before="240"/>
        <w:rPr>
          <w:color w:val="004C97" w:themeColor="accent5"/>
          <w:lang w:val="en-AU"/>
        </w:rPr>
      </w:pPr>
      <w:r>
        <w:rPr>
          <w:color w:val="004C97" w:themeColor="accent5"/>
        </w:rPr>
        <w:t xml:space="preserve">The Prep Health Assessment </w:t>
      </w:r>
    </w:p>
    <w:p w14:paraId="6D1C59CC" w14:textId="57D30D3A" w:rsidR="00AB7CEE" w:rsidRPr="00AB7CEE" w:rsidRDefault="00AB7CEE" w:rsidP="001E5004">
      <w:pPr>
        <w:autoSpaceDE w:val="0"/>
        <w:autoSpaceDN w:val="0"/>
        <w:adjustRightInd w:val="0"/>
        <w:spacing w:before="240"/>
        <w:rPr>
          <w:rFonts w:cstheme="minorHAnsi"/>
          <w:szCs w:val="22"/>
          <w:lang w:val="en-AU"/>
        </w:rPr>
      </w:pPr>
      <w:r w:rsidRPr="00AB7CEE">
        <w:rPr>
          <w:rFonts w:cstheme="minorHAnsi"/>
          <w:szCs w:val="22"/>
          <w:lang w:val="en-AU"/>
        </w:rPr>
        <w:t>A health assessment is offered to all</w:t>
      </w:r>
      <w:r>
        <w:rPr>
          <w:rFonts w:cstheme="minorHAnsi"/>
          <w:szCs w:val="22"/>
          <w:lang w:val="en-AU"/>
        </w:rPr>
        <w:t xml:space="preserve"> </w:t>
      </w:r>
      <w:r w:rsidRPr="00AB7CEE">
        <w:rPr>
          <w:rFonts w:cstheme="minorHAnsi"/>
          <w:szCs w:val="22"/>
          <w:lang w:val="en-AU"/>
        </w:rPr>
        <w:t>children in their first year of primary school.</w:t>
      </w:r>
      <w:r>
        <w:rPr>
          <w:rFonts w:cstheme="minorHAnsi"/>
          <w:szCs w:val="22"/>
          <w:lang w:val="en-AU"/>
        </w:rPr>
        <w:t xml:space="preserve"> </w:t>
      </w:r>
      <w:r w:rsidRPr="00AB7CEE">
        <w:rPr>
          <w:rFonts w:cstheme="minorHAnsi"/>
          <w:szCs w:val="22"/>
          <w:lang w:val="en-AU"/>
        </w:rPr>
        <w:t>Your child’s school will provide you with</w:t>
      </w:r>
      <w:r>
        <w:rPr>
          <w:rFonts w:cstheme="minorHAnsi"/>
          <w:szCs w:val="22"/>
          <w:lang w:val="en-AU"/>
        </w:rPr>
        <w:t xml:space="preserve"> </w:t>
      </w:r>
      <w:r w:rsidRPr="00AB7CEE">
        <w:rPr>
          <w:rFonts w:cstheme="minorHAnsi"/>
          <w:szCs w:val="22"/>
          <w:lang w:val="en-AU"/>
        </w:rPr>
        <w:t>an information package containing an</w:t>
      </w:r>
      <w:r>
        <w:rPr>
          <w:rFonts w:cstheme="minorHAnsi"/>
          <w:szCs w:val="22"/>
          <w:lang w:val="en-AU"/>
        </w:rPr>
        <w:t xml:space="preserve"> </w:t>
      </w:r>
      <w:r w:rsidRPr="00AB7CEE">
        <w:rPr>
          <w:rFonts w:cstheme="minorHAnsi"/>
          <w:szCs w:val="22"/>
          <w:lang w:val="en-AU"/>
        </w:rPr>
        <w:t>information brochure on the Primary School</w:t>
      </w:r>
      <w:r>
        <w:rPr>
          <w:rFonts w:cstheme="minorHAnsi"/>
          <w:szCs w:val="22"/>
          <w:lang w:val="en-AU"/>
        </w:rPr>
        <w:t xml:space="preserve"> </w:t>
      </w:r>
      <w:r w:rsidRPr="00AB7CEE">
        <w:rPr>
          <w:rFonts w:cstheme="minorHAnsi"/>
          <w:szCs w:val="22"/>
          <w:lang w:val="en-AU"/>
        </w:rPr>
        <w:t>Nursing Program and the School Entrant</w:t>
      </w:r>
      <w:r>
        <w:rPr>
          <w:rFonts w:cstheme="minorHAnsi"/>
          <w:szCs w:val="22"/>
          <w:lang w:val="en-AU"/>
        </w:rPr>
        <w:t xml:space="preserve"> </w:t>
      </w:r>
      <w:r w:rsidRPr="00AB7CEE">
        <w:rPr>
          <w:rFonts w:cstheme="minorHAnsi"/>
          <w:szCs w:val="22"/>
          <w:lang w:val="en-AU"/>
        </w:rPr>
        <w:t>Health Questionnaire (SEHQ). You are asked</w:t>
      </w:r>
      <w:r w:rsidR="001D0623">
        <w:rPr>
          <w:rFonts w:cstheme="minorHAnsi"/>
          <w:szCs w:val="22"/>
          <w:lang w:val="en-AU"/>
        </w:rPr>
        <w:t xml:space="preserve"> </w:t>
      </w:r>
      <w:r w:rsidRPr="00AB7CEE">
        <w:rPr>
          <w:rFonts w:cstheme="minorHAnsi"/>
          <w:szCs w:val="22"/>
          <w:lang w:val="en-AU"/>
        </w:rPr>
        <w:t>to give information about your child’s health</w:t>
      </w:r>
      <w:r>
        <w:rPr>
          <w:rFonts w:cstheme="minorHAnsi"/>
          <w:szCs w:val="22"/>
          <w:lang w:val="en-AU"/>
        </w:rPr>
        <w:t xml:space="preserve"> </w:t>
      </w:r>
      <w:r w:rsidRPr="00AB7CEE">
        <w:rPr>
          <w:rFonts w:cstheme="minorHAnsi"/>
          <w:szCs w:val="22"/>
          <w:lang w:val="en-AU"/>
        </w:rPr>
        <w:t>history and any concerns you may have</w:t>
      </w:r>
      <w:r>
        <w:rPr>
          <w:rFonts w:cstheme="minorHAnsi"/>
          <w:szCs w:val="22"/>
          <w:lang w:val="en-AU"/>
        </w:rPr>
        <w:t xml:space="preserve"> </w:t>
      </w:r>
      <w:r w:rsidRPr="00AB7CEE">
        <w:rPr>
          <w:rFonts w:cstheme="minorHAnsi"/>
          <w:szCs w:val="22"/>
          <w:lang w:val="en-AU"/>
        </w:rPr>
        <w:t>about your child’s health.</w:t>
      </w:r>
    </w:p>
    <w:p w14:paraId="6D931C75" w14:textId="3696A990" w:rsidR="00AB7CEE" w:rsidRPr="00AB7CEE" w:rsidRDefault="00AB7CEE" w:rsidP="001E5004">
      <w:pPr>
        <w:autoSpaceDE w:val="0"/>
        <w:autoSpaceDN w:val="0"/>
        <w:adjustRightInd w:val="0"/>
        <w:spacing w:before="240"/>
        <w:rPr>
          <w:rFonts w:cstheme="minorHAnsi"/>
          <w:szCs w:val="22"/>
          <w:lang w:val="en-AU"/>
        </w:rPr>
      </w:pPr>
      <w:r w:rsidRPr="00AB7CEE">
        <w:rPr>
          <w:rFonts w:cstheme="minorHAnsi"/>
          <w:szCs w:val="22"/>
          <w:lang w:val="en-AU"/>
        </w:rPr>
        <w:t>The SEHQ will provide important information</w:t>
      </w:r>
      <w:r>
        <w:rPr>
          <w:rFonts w:cstheme="minorHAnsi"/>
          <w:szCs w:val="22"/>
          <w:lang w:val="en-AU"/>
        </w:rPr>
        <w:t xml:space="preserve"> </w:t>
      </w:r>
      <w:r w:rsidRPr="00AB7CEE">
        <w:rPr>
          <w:rFonts w:cstheme="minorHAnsi"/>
          <w:szCs w:val="22"/>
          <w:lang w:val="en-AU"/>
        </w:rPr>
        <w:t>about your child’s health so that the nurse</w:t>
      </w:r>
      <w:r>
        <w:rPr>
          <w:rFonts w:cstheme="minorHAnsi"/>
          <w:szCs w:val="22"/>
          <w:lang w:val="en-AU"/>
        </w:rPr>
        <w:t xml:space="preserve"> </w:t>
      </w:r>
      <w:r w:rsidRPr="00AB7CEE">
        <w:rPr>
          <w:rFonts w:cstheme="minorHAnsi"/>
          <w:szCs w:val="22"/>
          <w:lang w:val="en-AU"/>
        </w:rPr>
        <w:t>can make an effective health assessment.</w:t>
      </w:r>
      <w:r>
        <w:rPr>
          <w:rFonts w:cstheme="minorHAnsi"/>
          <w:szCs w:val="22"/>
          <w:lang w:val="en-AU"/>
        </w:rPr>
        <w:t xml:space="preserve"> </w:t>
      </w:r>
      <w:r w:rsidRPr="00AB7CEE">
        <w:rPr>
          <w:rFonts w:cstheme="minorHAnsi"/>
          <w:szCs w:val="22"/>
          <w:lang w:val="en-AU"/>
        </w:rPr>
        <w:t>If your child needs a brief further</w:t>
      </w:r>
      <w:r>
        <w:rPr>
          <w:rFonts w:cstheme="minorHAnsi"/>
          <w:szCs w:val="22"/>
          <w:lang w:val="en-AU"/>
        </w:rPr>
        <w:t xml:space="preserve"> </w:t>
      </w:r>
      <w:r w:rsidRPr="00AB7CEE">
        <w:rPr>
          <w:rFonts w:cstheme="minorHAnsi"/>
          <w:szCs w:val="22"/>
          <w:lang w:val="en-AU"/>
        </w:rPr>
        <w:t>assessment, such as a vision or hearing test,</w:t>
      </w:r>
      <w:r>
        <w:rPr>
          <w:rFonts w:cstheme="minorHAnsi"/>
          <w:szCs w:val="22"/>
          <w:lang w:val="en-AU"/>
        </w:rPr>
        <w:t xml:space="preserve"> </w:t>
      </w:r>
      <w:r w:rsidRPr="00AB7CEE">
        <w:rPr>
          <w:rFonts w:cstheme="minorHAnsi"/>
          <w:szCs w:val="22"/>
          <w:lang w:val="en-AU"/>
        </w:rPr>
        <w:t>the nurse will see your child at school.</w:t>
      </w:r>
    </w:p>
    <w:p w14:paraId="646AF395" w14:textId="63ED8AAC" w:rsidR="00AB7CEE" w:rsidRDefault="00AB7CEE" w:rsidP="001E5004">
      <w:pPr>
        <w:autoSpaceDE w:val="0"/>
        <w:autoSpaceDN w:val="0"/>
        <w:adjustRightInd w:val="0"/>
        <w:spacing w:before="240"/>
        <w:rPr>
          <w:rFonts w:cstheme="minorHAnsi"/>
          <w:szCs w:val="22"/>
          <w:lang w:val="en-AU"/>
        </w:rPr>
      </w:pPr>
      <w:r w:rsidRPr="00AB7CEE">
        <w:rPr>
          <w:rFonts w:cstheme="minorHAnsi"/>
          <w:szCs w:val="22"/>
          <w:lang w:val="en-AU"/>
        </w:rPr>
        <w:t>Your child cannot receive a health</w:t>
      </w:r>
      <w:r>
        <w:rPr>
          <w:rFonts w:cstheme="minorHAnsi"/>
          <w:szCs w:val="22"/>
          <w:lang w:val="en-AU"/>
        </w:rPr>
        <w:t xml:space="preserve"> </w:t>
      </w:r>
      <w:r w:rsidRPr="00AB7CEE">
        <w:rPr>
          <w:rFonts w:cstheme="minorHAnsi"/>
          <w:szCs w:val="22"/>
          <w:lang w:val="en-AU"/>
        </w:rPr>
        <w:t>assessment under the Primary School</w:t>
      </w:r>
      <w:r>
        <w:rPr>
          <w:rFonts w:cstheme="minorHAnsi"/>
          <w:szCs w:val="22"/>
          <w:lang w:val="en-AU"/>
        </w:rPr>
        <w:t xml:space="preserve"> </w:t>
      </w:r>
      <w:r w:rsidRPr="00AB7CEE">
        <w:rPr>
          <w:rFonts w:cstheme="minorHAnsi"/>
          <w:szCs w:val="22"/>
          <w:lang w:val="en-AU"/>
        </w:rPr>
        <w:t>Nursing Program without your consent.</w:t>
      </w:r>
    </w:p>
    <w:p w14:paraId="3D7029D6" w14:textId="23E10A7F" w:rsidR="0022148D" w:rsidRPr="00FC5FB4" w:rsidRDefault="00AB7CEE" w:rsidP="001E5004">
      <w:pPr>
        <w:pStyle w:val="Heading3"/>
        <w:spacing w:before="240"/>
        <w:rPr>
          <w:color w:val="004C97" w:themeColor="accent5"/>
          <w:lang w:val="en-AU"/>
        </w:rPr>
      </w:pPr>
      <w:r>
        <w:rPr>
          <w:color w:val="004C97" w:themeColor="accent5"/>
        </w:rPr>
        <w:t>After the health assessment</w:t>
      </w:r>
    </w:p>
    <w:p w14:paraId="7AA5F787" w14:textId="556785DB" w:rsidR="00AB7CEE" w:rsidRPr="00A924FF" w:rsidRDefault="00A924FF" w:rsidP="001E5004">
      <w:pPr>
        <w:autoSpaceDE w:val="0"/>
        <w:autoSpaceDN w:val="0"/>
        <w:adjustRightInd w:val="0"/>
        <w:spacing w:before="240"/>
        <w:rPr>
          <w:rFonts w:cstheme="minorHAnsi"/>
          <w:szCs w:val="22"/>
          <w:lang w:val="en-AU"/>
        </w:rPr>
      </w:pPr>
      <w:r w:rsidRPr="00A924FF">
        <w:rPr>
          <w:rFonts w:cstheme="minorHAnsi"/>
          <w:szCs w:val="22"/>
          <w:lang w:val="en-AU"/>
        </w:rPr>
        <w:t>If the nurse has concerns about your child’s health after assessing your child, the nurse may contact you. The nurse may suggest referring your child to be assessed or treated by another health professional or agency. A report will be sent to you, outlining the outcome of your child’s assessment, if required.</w:t>
      </w:r>
    </w:p>
    <w:p w14:paraId="329B39F7" w14:textId="0F963821" w:rsidR="00800C0E" w:rsidRPr="00FC5FB4" w:rsidRDefault="00AB7CEE" w:rsidP="001E5004">
      <w:pPr>
        <w:pStyle w:val="Heading3"/>
        <w:spacing w:before="240"/>
        <w:rPr>
          <w:color w:val="004C97" w:themeColor="accent5"/>
          <w:lang w:val="en-AU"/>
        </w:rPr>
      </w:pPr>
      <w:r>
        <w:rPr>
          <w:color w:val="004C97" w:themeColor="accent5"/>
        </w:rPr>
        <w:t xml:space="preserve">Health assessment of older children (Grades 1 – 6) </w:t>
      </w:r>
    </w:p>
    <w:p w14:paraId="46EA5AA3" w14:textId="3D6ED35E" w:rsidR="00A924FF" w:rsidRPr="00A924FF" w:rsidRDefault="00A924FF" w:rsidP="001E5004">
      <w:pPr>
        <w:autoSpaceDE w:val="0"/>
        <w:autoSpaceDN w:val="0"/>
        <w:adjustRightInd w:val="0"/>
        <w:spacing w:before="240"/>
        <w:rPr>
          <w:rFonts w:cstheme="minorHAnsi"/>
          <w:szCs w:val="22"/>
          <w:lang w:val="en-AU"/>
        </w:rPr>
      </w:pPr>
      <w:r w:rsidRPr="00A924FF">
        <w:rPr>
          <w:rFonts w:cstheme="minorHAnsi"/>
          <w:szCs w:val="22"/>
          <w:lang w:val="en-AU"/>
        </w:rPr>
        <w:t xml:space="preserve">If you or your child’s teachers have concerns about your child’s health, you can ask for the Primary School Nurse to review your child. Referral forms are available at your child’s </w:t>
      </w:r>
      <w:proofErr w:type="gramStart"/>
      <w:r w:rsidRPr="00A924FF">
        <w:rPr>
          <w:rFonts w:cstheme="minorHAnsi"/>
          <w:szCs w:val="22"/>
          <w:lang w:val="en-AU"/>
        </w:rPr>
        <w:t>school</w:t>
      </w:r>
      <w:proofErr w:type="gramEnd"/>
      <w:r w:rsidRPr="00A924FF">
        <w:rPr>
          <w:rFonts w:cstheme="minorHAnsi"/>
          <w:szCs w:val="22"/>
          <w:lang w:val="en-AU"/>
        </w:rPr>
        <w:t xml:space="preserve"> or you can contact the nurse directly at the closest DET regional office listed on the back page of this brochure.</w:t>
      </w:r>
    </w:p>
    <w:p w14:paraId="3FB0F879" w14:textId="7FA671DD" w:rsidR="00A924FF" w:rsidRPr="00FC5FB4" w:rsidRDefault="00A924FF" w:rsidP="001E5004">
      <w:pPr>
        <w:pStyle w:val="Heading3"/>
        <w:spacing w:before="240"/>
        <w:rPr>
          <w:color w:val="004C97" w:themeColor="accent5"/>
          <w:lang w:val="en-AU"/>
        </w:rPr>
      </w:pPr>
      <w:r>
        <w:rPr>
          <w:color w:val="004C97" w:themeColor="accent5"/>
        </w:rPr>
        <w:t xml:space="preserve">Health assessment for children at English Language Centre Schools or newly arrived </w:t>
      </w:r>
    </w:p>
    <w:p w14:paraId="6E5EDBDA" w14:textId="7E36393A" w:rsidR="00A924FF" w:rsidRPr="00A924FF" w:rsidRDefault="00A924FF" w:rsidP="001E5004">
      <w:pPr>
        <w:autoSpaceDE w:val="0"/>
        <w:autoSpaceDN w:val="0"/>
        <w:adjustRightInd w:val="0"/>
        <w:spacing w:before="240"/>
        <w:rPr>
          <w:rFonts w:cstheme="minorHAnsi"/>
          <w:szCs w:val="22"/>
          <w:lang w:val="en-AU"/>
        </w:rPr>
      </w:pPr>
      <w:r w:rsidRPr="00A924FF">
        <w:rPr>
          <w:rFonts w:cstheme="minorHAnsi"/>
          <w:szCs w:val="22"/>
          <w:lang w:val="en-AU"/>
        </w:rPr>
        <w:t>A health assessment may also be offered to the following children:</w:t>
      </w:r>
    </w:p>
    <w:p w14:paraId="526D045B" w14:textId="4E8803F9" w:rsidR="00A924FF" w:rsidRPr="00A924FF" w:rsidRDefault="00A924FF" w:rsidP="001E5004">
      <w:pPr>
        <w:autoSpaceDE w:val="0"/>
        <w:autoSpaceDN w:val="0"/>
        <w:adjustRightInd w:val="0"/>
        <w:spacing w:before="240"/>
        <w:rPr>
          <w:rFonts w:cstheme="minorHAnsi"/>
          <w:szCs w:val="22"/>
          <w:lang w:val="en-AU"/>
        </w:rPr>
      </w:pPr>
      <w:r w:rsidRPr="00A924FF">
        <w:rPr>
          <w:rFonts w:cstheme="minorHAnsi"/>
          <w:szCs w:val="22"/>
          <w:lang w:val="en-AU"/>
        </w:rPr>
        <w:t>• all children attending English Language Centre schools</w:t>
      </w:r>
    </w:p>
    <w:p w14:paraId="3D422E3A" w14:textId="593F2C79" w:rsidR="00A924FF" w:rsidRDefault="00A924FF" w:rsidP="001E5004">
      <w:pPr>
        <w:autoSpaceDE w:val="0"/>
        <w:autoSpaceDN w:val="0"/>
        <w:adjustRightInd w:val="0"/>
        <w:spacing w:before="240"/>
        <w:rPr>
          <w:rFonts w:cstheme="minorHAnsi"/>
          <w:szCs w:val="22"/>
          <w:lang w:val="en-AU"/>
        </w:rPr>
      </w:pPr>
      <w:r w:rsidRPr="00A924FF">
        <w:rPr>
          <w:rFonts w:cstheme="minorHAnsi"/>
          <w:szCs w:val="22"/>
          <w:lang w:val="en-AU"/>
        </w:rPr>
        <w:lastRenderedPageBreak/>
        <w:t>• any primary school children who have recently arrived in Victoria from residing overseas.</w:t>
      </w:r>
    </w:p>
    <w:p w14:paraId="246325A1" w14:textId="7DD19A1F" w:rsidR="00A924FF" w:rsidRDefault="00A924FF" w:rsidP="001E5004">
      <w:pPr>
        <w:pStyle w:val="Heading3"/>
        <w:spacing w:before="240"/>
        <w:rPr>
          <w:color w:val="004C97" w:themeColor="accent5"/>
        </w:rPr>
      </w:pPr>
      <w:r>
        <w:rPr>
          <w:color w:val="004C97" w:themeColor="accent5"/>
        </w:rPr>
        <w:t>Important privacy information</w:t>
      </w:r>
    </w:p>
    <w:p w14:paraId="6D12A2C7" w14:textId="3FEE549B" w:rsidR="00A924FF" w:rsidRPr="00A924FF" w:rsidRDefault="00A924FF" w:rsidP="001E5004">
      <w:pPr>
        <w:spacing w:before="240"/>
        <w:rPr>
          <w:rFonts w:asciiTheme="majorHAnsi" w:hAnsiTheme="majorHAnsi" w:cstheme="majorHAnsi"/>
          <w:b/>
          <w:bCs/>
          <w:sz w:val="24"/>
          <w:szCs w:val="28"/>
        </w:rPr>
      </w:pPr>
      <w:r w:rsidRPr="00A924FF">
        <w:rPr>
          <w:rFonts w:asciiTheme="majorHAnsi" w:hAnsiTheme="majorHAnsi" w:cstheme="majorHAnsi"/>
          <w:b/>
          <w:bCs/>
          <w:sz w:val="24"/>
          <w:szCs w:val="28"/>
        </w:rPr>
        <w:t xml:space="preserve">Why should l give this information? </w:t>
      </w:r>
    </w:p>
    <w:p w14:paraId="1C132A8A" w14:textId="7CC4BF9E" w:rsidR="00A924FF" w:rsidRPr="001E5004" w:rsidRDefault="00A924FF" w:rsidP="001E5004">
      <w:pPr>
        <w:autoSpaceDE w:val="0"/>
        <w:autoSpaceDN w:val="0"/>
        <w:adjustRightInd w:val="0"/>
        <w:spacing w:before="240"/>
        <w:rPr>
          <w:rFonts w:cstheme="minorHAnsi"/>
          <w:szCs w:val="22"/>
          <w:lang w:val="en-AU"/>
        </w:rPr>
      </w:pPr>
      <w:r w:rsidRPr="001E5004">
        <w:rPr>
          <w:rFonts w:cstheme="minorHAnsi"/>
          <w:szCs w:val="22"/>
          <w:lang w:val="en-AU"/>
        </w:rPr>
        <w:t>This information is important in providing support for your child. It helps:</w:t>
      </w:r>
    </w:p>
    <w:p w14:paraId="75E8991A" w14:textId="2214B085" w:rsidR="00A924FF" w:rsidRPr="001E5004" w:rsidRDefault="00A924FF" w:rsidP="001E5004">
      <w:pPr>
        <w:autoSpaceDE w:val="0"/>
        <w:autoSpaceDN w:val="0"/>
        <w:adjustRightInd w:val="0"/>
        <w:spacing w:before="240"/>
        <w:rPr>
          <w:rFonts w:cstheme="minorHAnsi"/>
          <w:szCs w:val="22"/>
          <w:lang w:val="en-AU"/>
        </w:rPr>
      </w:pPr>
      <w:r w:rsidRPr="001E5004">
        <w:rPr>
          <w:rFonts w:cstheme="minorHAnsi"/>
          <w:szCs w:val="22"/>
          <w:lang w:val="en-AU"/>
        </w:rPr>
        <w:t xml:space="preserve">• the nurse </w:t>
      </w:r>
      <w:proofErr w:type="gramStart"/>
      <w:r w:rsidRPr="001E5004">
        <w:rPr>
          <w:rFonts w:cstheme="minorHAnsi"/>
          <w:szCs w:val="22"/>
          <w:lang w:val="en-AU"/>
        </w:rPr>
        <w:t>understand</w:t>
      </w:r>
      <w:proofErr w:type="gramEnd"/>
      <w:r w:rsidRPr="001E5004">
        <w:rPr>
          <w:rFonts w:cstheme="minorHAnsi"/>
          <w:szCs w:val="22"/>
          <w:lang w:val="en-AU"/>
        </w:rPr>
        <w:t xml:space="preserve"> any worries you may have about your child’s health</w:t>
      </w:r>
    </w:p>
    <w:p w14:paraId="77F2FBC0" w14:textId="5835C963" w:rsidR="00A924FF" w:rsidRPr="001E5004" w:rsidRDefault="00A924FF" w:rsidP="001E5004">
      <w:pPr>
        <w:autoSpaceDE w:val="0"/>
        <w:autoSpaceDN w:val="0"/>
        <w:adjustRightInd w:val="0"/>
        <w:spacing w:before="240"/>
        <w:rPr>
          <w:rFonts w:cstheme="minorHAnsi"/>
          <w:szCs w:val="22"/>
          <w:lang w:val="en-AU"/>
        </w:rPr>
      </w:pPr>
      <w:r w:rsidRPr="001E5004">
        <w:rPr>
          <w:rFonts w:cstheme="minorHAnsi"/>
          <w:szCs w:val="22"/>
          <w:lang w:val="en-AU"/>
        </w:rPr>
        <w:t xml:space="preserve">• the school understand how your child’s health may affect their learning. </w:t>
      </w:r>
    </w:p>
    <w:p w14:paraId="136C6292" w14:textId="74CCB48C" w:rsidR="00A924FF" w:rsidRPr="00A924FF" w:rsidRDefault="00A924FF" w:rsidP="001E5004">
      <w:pPr>
        <w:spacing w:before="240"/>
        <w:rPr>
          <w:rFonts w:asciiTheme="majorHAnsi" w:hAnsiTheme="majorHAnsi" w:cstheme="majorHAnsi"/>
          <w:b/>
          <w:bCs/>
          <w:sz w:val="24"/>
          <w:szCs w:val="28"/>
        </w:rPr>
      </w:pPr>
      <w:proofErr w:type="gramStart"/>
      <w:r>
        <w:rPr>
          <w:rFonts w:asciiTheme="majorHAnsi" w:hAnsiTheme="majorHAnsi" w:cstheme="majorHAnsi"/>
          <w:b/>
          <w:bCs/>
          <w:sz w:val="24"/>
          <w:szCs w:val="28"/>
        </w:rPr>
        <w:t>Do</w:t>
      </w:r>
      <w:proofErr w:type="gramEnd"/>
      <w:r>
        <w:rPr>
          <w:rFonts w:asciiTheme="majorHAnsi" w:hAnsiTheme="majorHAnsi" w:cstheme="majorHAnsi"/>
          <w:b/>
          <w:bCs/>
          <w:sz w:val="24"/>
          <w:szCs w:val="28"/>
        </w:rPr>
        <w:t xml:space="preserve"> l have to provide</w:t>
      </w:r>
      <w:r w:rsidRPr="00A924FF">
        <w:rPr>
          <w:rFonts w:asciiTheme="majorHAnsi" w:hAnsiTheme="majorHAnsi" w:cstheme="majorHAnsi"/>
          <w:b/>
          <w:bCs/>
          <w:sz w:val="24"/>
          <w:szCs w:val="28"/>
        </w:rPr>
        <w:t xml:space="preserve"> this information? </w:t>
      </w:r>
    </w:p>
    <w:p w14:paraId="0EE93B0B" w14:textId="7F30105E" w:rsidR="00A924FF" w:rsidRPr="001E5004" w:rsidRDefault="00A924FF" w:rsidP="001E5004">
      <w:pPr>
        <w:autoSpaceDE w:val="0"/>
        <w:autoSpaceDN w:val="0"/>
        <w:adjustRightInd w:val="0"/>
        <w:spacing w:before="240"/>
        <w:rPr>
          <w:rFonts w:cstheme="minorHAnsi"/>
          <w:szCs w:val="22"/>
          <w:lang w:val="en-AU"/>
        </w:rPr>
      </w:pPr>
      <w:r w:rsidRPr="001E5004">
        <w:rPr>
          <w:rFonts w:cstheme="minorHAnsi"/>
          <w:szCs w:val="22"/>
          <w:lang w:val="en-AU"/>
        </w:rPr>
        <w:t xml:space="preserve">It is your choice </w:t>
      </w:r>
      <w:proofErr w:type="gramStart"/>
      <w:r w:rsidRPr="001E5004">
        <w:rPr>
          <w:rFonts w:cstheme="minorHAnsi"/>
          <w:szCs w:val="22"/>
          <w:lang w:val="en-AU"/>
        </w:rPr>
        <w:t>whether or not</w:t>
      </w:r>
      <w:proofErr w:type="gramEnd"/>
      <w:r w:rsidRPr="001E5004">
        <w:rPr>
          <w:rFonts w:cstheme="minorHAnsi"/>
          <w:szCs w:val="22"/>
          <w:lang w:val="en-AU"/>
        </w:rPr>
        <w:t xml:space="preserve"> to provide this information.</w:t>
      </w:r>
    </w:p>
    <w:p w14:paraId="3872F7FB" w14:textId="27958E80" w:rsidR="00A924FF" w:rsidRPr="00A924FF" w:rsidRDefault="00A924FF" w:rsidP="001E5004">
      <w:pPr>
        <w:spacing w:before="240"/>
        <w:rPr>
          <w:rFonts w:asciiTheme="majorHAnsi" w:hAnsiTheme="majorHAnsi" w:cstheme="majorHAnsi"/>
          <w:b/>
          <w:bCs/>
          <w:sz w:val="24"/>
          <w:szCs w:val="28"/>
        </w:rPr>
      </w:pPr>
      <w:r>
        <w:rPr>
          <w:rFonts w:asciiTheme="majorHAnsi" w:hAnsiTheme="majorHAnsi" w:cstheme="majorHAnsi"/>
          <w:b/>
          <w:bCs/>
          <w:sz w:val="24"/>
          <w:szCs w:val="28"/>
        </w:rPr>
        <w:t xml:space="preserve">What will the </w:t>
      </w:r>
      <w:r w:rsidRPr="00A924FF">
        <w:rPr>
          <w:rFonts w:asciiTheme="majorHAnsi" w:hAnsiTheme="majorHAnsi" w:cstheme="majorHAnsi"/>
          <w:b/>
          <w:bCs/>
          <w:sz w:val="24"/>
          <w:szCs w:val="28"/>
        </w:rPr>
        <w:t>information</w:t>
      </w:r>
      <w:r>
        <w:rPr>
          <w:rFonts w:asciiTheme="majorHAnsi" w:hAnsiTheme="majorHAnsi" w:cstheme="majorHAnsi"/>
          <w:b/>
          <w:bCs/>
          <w:sz w:val="24"/>
          <w:szCs w:val="28"/>
        </w:rPr>
        <w:t xml:space="preserve"> l provide be used for</w:t>
      </w:r>
      <w:r w:rsidRPr="00A924FF">
        <w:rPr>
          <w:rFonts w:asciiTheme="majorHAnsi" w:hAnsiTheme="majorHAnsi" w:cstheme="majorHAnsi"/>
          <w:b/>
          <w:bCs/>
          <w:sz w:val="24"/>
          <w:szCs w:val="28"/>
        </w:rPr>
        <w:t xml:space="preserve">? </w:t>
      </w:r>
    </w:p>
    <w:p w14:paraId="7E4CCAA1" w14:textId="31EF98A2" w:rsidR="00A924FF" w:rsidRPr="001E5004" w:rsidRDefault="00A924FF" w:rsidP="001E5004">
      <w:pPr>
        <w:autoSpaceDE w:val="0"/>
        <w:autoSpaceDN w:val="0"/>
        <w:adjustRightInd w:val="0"/>
        <w:spacing w:before="240"/>
        <w:rPr>
          <w:rFonts w:cstheme="minorHAnsi"/>
          <w:szCs w:val="22"/>
          <w:lang w:val="en-AU"/>
        </w:rPr>
      </w:pPr>
      <w:r w:rsidRPr="001E5004">
        <w:rPr>
          <w:rFonts w:cstheme="minorHAnsi"/>
          <w:szCs w:val="22"/>
          <w:lang w:val="en-AU"/>
        </w:rPr>
        <w:t>Information collected under the Primary School Nursing Program will be used to:</w:t>
      </w:r>
    </w:p>
    <w:p w14:paraId="63067C78" w14:textId="77777777" w:rsidR="00A924FF" w:rsidRPr="001E5004" w:rsidRDefault="00A924FF" w:rsidP="001E5004">
      <w:pPr>
        <w:autoSpaceDE w:val="0"/>
        <w:autoSpaceDN w:val="0"/>
        <w:adjustRightInd w:val="0"/>
        <w:spacing w:before="240"/>
        <w:rPr>
          <w:rFonts w:cstheme="minorHAnsi"/>
          <w:szCs w:val="22"/>
          <w:lang w:val="en-AU"/>
        </w:rPr>
      </w:pPr>
      <w:r w:rsidRPr="001E5004">
        <w:rPr>
          <w:rFonts w:cstheme="minorHAnsi"/>
          <w:szCs w:val="22"/>
          <w:lang w:val="en-AU"/>
        </w:rPr>
        <w:t>• identify your child’s health needs</w:t>
      </w:r>
    </w:p>
    <w:p w14:paraId="1AA881ED" w14:textId="77FFCF65" w:rsidR="00A924FF" w:rsidRPr="001E5004" w:rsidRDefault="00A924FF" w:rsidP="001E5004">
      <w:pPr>
        <w:autoSpaceDE w:val="0"/>
        <w:autoSpaceDN w:val="0"/>
        <w:adjustRightInd w:val="0"/>
        <w:spacing w:before="240"/>
        <w:rPr>
          <w:rFonts w:cstheme="minorHAnsi"/>
          <w:szCs w:val="22"/>
          <w:lang w:val="en-AU"/>
        </w:rPr>
      </w:pPr>
      <w:r w:rsidRPr="001E5004">
        <w:rPr>
          <w:rFonts w:cstheme="minorHAnsi"/>
          <w:szCs w:val="22"/>
          <w:lang w:val="en-AU"/>
        </w:rPr>
        <w:t>• tailor help based on your child’s individual needs</w:t>
      </w:r>
    </w:p>
    <w:p w14:paraId="1E833DA3" w14:textId="3F6DBC7A" w:rsidR="00A924FF" w:rsidRPr="001E5004" w:rsidRDefault="00A924FF" w:rsidP="001E5004">
      <w:pPr>
        <w:autoSpaceDE w:val="0"/>
        <w:autoSpaceDN w:val="0"/>
        <w:adjustRightInd w:val="0"/>
        <w:spacing w:before="240"/>
        <w:rPr>
          <w:rFonts w:cstheme="minorHAnsi"/>
          <w:szCs w:val="22"/>
          <w:lang w:val="en-AU"/>
        </w:rPr>
      </w:pPr>
      <w:r w:rsidRPr="001E5004">
        <w:rPr>
          <w:rFonts w:cstheme="minorHAnsi"/>
          <w:szCs w:val="22"/>
          <w:lang w:val="en-AU"/>
        </w:rPr>
        <w:t>• manage, plan, improve and evaluate the delivery of school health and educational services.</w:t>
      </w:r>
    </w:p>
    <w:p w14:paraId="693C0B0F" w14:textId="6D43B443" w:rsidR="00A924FF" w:rsidRPr="001E5004" w:rsidRDefault="00A924FF" w:rsidP="001E5004">
      <w:pPr>
        <w:autoSpaceDE w:val="0"/>
        <w:autoSpaceDN w:val="0"/>
        <w:adjustRightInd w:val="0"/>
        <w:spacing w:before="240"/>
        <w:rPr>
          <w:rFonts w:cstheme="minorHAnsi"/>
          <w:szCs w:val="22"/>
          <w:lang w:val="en-AU"/>
        </w:rPr>
      </w:pPr>
      <w:r w:rsidRPr="001E5004">
        <w:rPr>
          <w:rFonts w:cstheme="minorHAnsi"/>
          <w:szCs w:val="22"/>
          <w:lang w:val="en-AU"/>
        </w:rPr>
        <w:t xml:space="preserve">This information is also used to study the health of all children starting school in </w:t>
      </w:r>
      <w:proofErr w:type="gramStart"/>
      <w:r w:rsidRPr="001E5004">
        <w:rPr>
          <w:rFonts w:cstheme="minorHAnsi"/>
          <w:szCs w:val="22"/>
          <w:lang w:val="en-AU"/>
        </w:rPr>
        <w:t>Victoria, and</w:t>
      </w:r>
      <w:proofErr w:type="gramEnd"/>
      <w:r w:rsidRPr="001E5004">
        <w:rPr>
          <w:rFonts w:cstheme="minorHAnsi"/>
          <w:szCs w:val="22"/>
          <w:lang w:val="en-AU"/>
        </w:rPr>
        <w:t xml:space="preserve"> will be used for research and statistical purposes. When the information is used in this way, identifying information about you, your child or your family is removed to ensure your personal and health information is protected.</w:t>
      </w:r>
    </w:p>
    <w:p w14:paraId="7168082A" w14:textId="2DE2BF21" w:rsidR="00A924FF" w:rsidRPr="00A924FF" w:rsidRDefault="009A6218" w:rsidP="001E5004">
      <w:pPr>
        <w:spacing w:before="240"/>
        <w:rPr>
          <w:rFonts w:asciiTheme="majorHAnsi" w:hAnsiTheme="majorHAnsi" w:cstheme="majorHAnsi"/>
          <w:b/>
          <w:bCs/>
          <w:sz w:val="24"/>
          <w:szCs w:val="28"/>
        </w:rPr>
      </w:pPr>
      <w:r>
        <w:rPr>
          <w:rFonts w:asciiTheme="majorHAnsi" w:hAnsiTheme="majorHAnsi" w:cstheme="majorHAnsi"/>
          <w:b/>
          <w:bCs/>
          <w:sz w:val="24"/>
          <w:szCs w:val="28"/>
        </w:rPr>
        <w:t>You and your child’s privacy</w:t>
      </w:r>
      <w:r w:rsidR="00A924FF" w:rsidRPr="00A924FF">
        <w:rPr>
          <w:rFonts w:asciiTheme="majorHAnsi" w:hAnsiTheme="majorHAnsi" w:cstheme="majorHAnsi"/>
          <w:b/>
          <w:bCs/>
          <w:sz w:val="24"/>
          <w:szCs w:val="28"/>
        </w:rPr>
        <w:t xml:space="preserve"> </w:t>
      </w:r>
    </w:p>
    <w:p w14:paraId="5E268B30" w14:textId="1E9C476C" w:rsidR="009A6218" w:rsidRPr="001E5004" w:rsidRDefault="009A6218" w:rsidP="001E5004">
      <w:pPr>
        <w:autoSpaceDE w:val="0"/>
        <w:autoSpaceDN w:val="0"/>
        <w:adjustRightInd w:val="0"/>
        <w:spacing w:before="240"/>
        <w:rPr>
          <w:rFonts w:cstheme="minorHAnsi"/>
          <w:szCs w:val="22"/>
          <w:lang w:val="en-AU"/>
        </w:rPr>
      </w:pPr>
      <w:r w:rsidRPr="001E5004">
        <w:rPr>
          <w:rFonts w:cstheme="minorHAnsi"/>
          <w:szCs w:val="22"/>
          <w:lang w:val="en-AU"/>
        </w:rPr>
        <w:t>DET values the privacy of every individual</w:t>
      </w:r>
      <w:r w:rsidR="001E5004" w:rsidRPr="001E5004">
        <w:rPr>
          <w:rFonts w:cstheme="minorHAnsi"/>
          <w:szCs w:val="22"/>
          <w:lang w:val="en-AU"/>
        </w:rPr>
        <w:t xml:space="preserve"> </w:t>
      </w:r>
      <w:r w:rsidRPr="001E5004">
        <w:rPr>
          <w:rFonts w:cstheme="minorHAnsi"/>
          <w:szCs w:val="22"/>
          <w:lang w:val="en-AU"/>
        </w:rPr>
        <w:t>and is committed to protecting all personal</w:t>
      </w:r>
      <w:r w:rsidR="001E5004" w:rsidRPr="001E5004">
        <w:rPr>
          <w:rFonts w:cstheme="minorHAnsi"/>
          <w:szCs w:val="22"/>
          <w:lang w:val="en-AU"/>
        </w:rPr>
        <w:t xml:space="preserve"> </w:t>
      </w:r>
      <w:r w:rsidRPr="001E5004">
        <w:rPr>
          <w:rFonts w:cstheme="minorHAnsi"/>
          <w:szCs w:val="22"/>
          <w:lang w:val="en-AU"/>
        </w:rPr>
        <w:t>and health information we collect.</w:t>
      </w:r>
    </w:p>
    <w:p w14:paraId="28BB32B9" w14:textId="45672C2E" w:rsidR="009A6218" w:rsidRPr="001E5004" w:rsidRDefault="009A6218" w:rsidP="001E5004">
      <w:pPr>
        <w:autoSpaceDE w:val="0"/>
        <w:autoSpaceDN w:val="0"/>
        <w:adjustRightInd w:val="0"/>
        <w:spacing w:before="240"/>
        <w:rPr>
          <w:rFonts w:cstheme="minorHAnsi"/>
          <w:szCs w:val="22"/>
          <w:lang w:val="en-AU"/>
        </w:rPr>
      </w:pPr>
      <w:r w:rsidRPr="001E5004">
        <w:rPr>
          <w:rFonts w:cstheme="minorHAnsi"/>
          <w:szCs w:val="22"/>
          <w:lang w:val="en-AU"/>
        </w:rPr>
        <w:t>In Victoria, the laws that set privacy</w:t>
      </w:r>
      <w:r w:rsidR="001E5004" w:rsidRPr="001E5004">
        <w:rPr>
          <w:rFonts w:cstheme="minorHAnsi"/>
          <w:szCs w:val="22"/>
          <w:lang w:val="en-AU"/>
        </w:rPr>
        <w:t xml:space="preserve"> </w:t>
      </w:r>
      <w:r w:rsidRPr="001E5004">
        <w:rPr>
          <w:rFonts w:cstheme="minorHAnsi"/>
          <w:szCs w:val="22"/>
          <w:lang w:val="en-AU"/>
        </w:rPr>
        <w:t xml:space="preserve">requirements are the </w:t>
      </w:r>
      <w:r w:rsidRPr="001E5004">
        <w:rPr>
          <w:rFonts w:cstheme="minorHAnsi"/>
          <w:i/>
          <w:iCs/>
          <w:szCs w:val="22"/>
          <w:lang w:val="en-AU"/>
        </w:rPr>
        <w:t>Health Records Act 2001</w:t>
      </w:r>
      <w:r w:rsidR="001E5004" w:rsidRPr="001E5004">
        <w:rPr>
          <w:rFonts w:cstheme="minorHAnsi"/>
          <w:i/>
          <w:iCs/>
          <w:szCs w:val="22"/>
          <w:lang w:val="en-AU"/>
        </w:rPr>
        <w:t xml:space="preserve"> </w:t>
      </w:r>
      <w:r w:rsidRPr="001E5004">
        <w:rPr>
          <w:rFonts w:cstheme="minorHAnsi"/>
          <w:szCs w:val="22"/>
          <w:lang w:val="en-AU"/>
        </w:rPr>
        <w:t xml:space="preserve">and the </w:t>
      </w:r>
      <w:r w:rsidRPr="001E5004">
        <w:rPr>
          <w:rFonts w:cstheme="minorHAnsi"/>
          <w:i/>
          <w:iCs/>
          <w:szCs w:val="22"/>
          <w:lang w:val="en-AU"/>
        </w:rPr>
        <w:t>Privacy and Data Protection Act 2014</w:t>
      </w:r>
      <w:r w:rsidRPr="001E5004">
        <w:rPr>
          <w:rFonts w:cstheme="minorHAnsi"/>
          <w:szCs w:val="22"/>
          <w:lang w:val="en-AU"/>
        </w:rPr>
        <w:t>.</w:t>
      </w:r>
      <w:r w:rsidR="001E5004" w:rsidRPr="001E5004">
        <w:rPr>
          <w:rFonts w:cstheme="minorHAnsi"/>
          <w:szCs w:val="22"/>
          <w:lang w:val="en-AU"/>
        </w:rPr>
        <w:t xml:space="preserve"> </w:t>
      </w:r>
      <w:r w:rsidRPr="001E5004">
        <w:rPr>
          <w:rFonts w:cstheme="minorHAnsi"/>
          <w:szCs w:val="22"/>
          <w:lang w:val="en-AU"/>
        </w:rPr>
        <w:t>These laws set out what we must do when we</w:t>
      </w:r>
      <w:r w:rsidR="001E5004" w:rsidRPr="001E5004">
        <w:rPr>
          <w:rFonts w:cstheme="minorHAnsi"/>
          <w:szCs w:val="22"/>
          <w:lang w:val="en-AU"/>
        </w:rPr>
        <w:t xml:space="preserve"> </w:t>
      </w:r>
      <w:r w:rsidRPr="001E5004">
        <w:rPr>
          <w:rFonts w:cstheme="minorHAnsi"/>
          <w:szCs w:val="22"/>
          <w:lang w:val="en-AU"/>
        </w:rPr>
        <w:t>collect, use, handle and destroy personal and</w:t>
      </w:r>
      <w:r w:rsidR="001E5004" w:rsidRPr="001E5004">
        <w:rPr>
          <w:rFonts w:cstheme="minorHAnsi"/>
          <w:szCs w:val="22"/>
          <w:lang w:val="en-AU"/>
        </w:rPr>
        <w:t xml:space="preserve"> </w:t>
      </w:r>
      <w:r w:rsidRPr="001E5004">
        <w:rPr>
          <w:rFonts w:cstheme="minorHAnsi"/>
          <w:szCs w:val="22"/>
          <w:lang w:val="en-AU"/>
        </w:rPr>
        <w:t>health information.</w:t>
      </w:r>
    </w:p>
    <w:p w14:paraId="5B7325A0" w14:textId="68F5BE56" w:rsidR="009A6218" w:rsidRPr="001E5004" w:rsidRDefault="009A6218" w:rsidP="001E5004">
      <w:pPr>
        <w:autoSpaceDE w:val="0"/>
        <w:autoSpaceDN w:val="0"/>
        <w:adjustRightInd w:val="0"/>
        <w:spacing w:before="240"/>
        <w:rPr>
          <w:rFonts w:cstheme="minorHAnsi"/>
          <w:szCs w:val="22"/>
          <w:lang w:val="en-AU"/>
        </w:rPr>
      </w:pPr>
      <w:r w:rsidRPr="001E5004">
        <w:rPr>
          <w:rFonts w:cstheme="minorHAnsi"/>
          <w:szCs w:val="22"/>
          <w:lang w:val="en-AU"/>
        </w:rPr>
        <w:t>Information collected under the Primary</w:t>
      </w:r>
      <w:r w:rsidR="001E5004" w:rsidRPr="001E5004">
        <w:rPr>
          <w:rFonts w:cstheme="minorHAnsi"/>
          <w:szCs w:val="22"/>
          <w:lang w:val="en-AU"/>
        </w:rPr>
        <w:t xml:space="preserve"> </w:t>
      </w:r>
      <w:r w:rsidRPr="001E5004">
        <w:rPr>
          <w:rFonts w:cstheme="minorHAnsi"/>
          <w:szCs w:val="22"/>
          <w:lang w:val="en-AU"/>
        </w:rPr>
        <w:t>School Nursing Program must only be used</w:t>
      </w:r>
      <w:r w:rsidR="001E5004" w:rsidRPr="001E5004">
        <w:rPr>
          <w:rFonts w:cstheme="minorHAnsi"/>
          <w:szCs w:val="22"/>
          <w:lang w:val="en-AU"/>
        </w:rPr>
        <w:t xml:space="preserve"> </w:t>
      </w:r>
      <w:r w:rsidRPr="001E5004">
        <w:rPr>
          <w:rFonts w:cstheme="minorHAnsi"/>
          <w:szCs w:val="22"/>
          <w:lang w:val="en-AU"/>
        </w:rPr>
        <w:t>or disclosed for the purposes described in the</w:t>
      </w:r>
      <w:r w:rsidR="001E5004" w:rsidRPr="001E5004">
        <w:rPr>
          <w:rFonts w:cstheme="minorHAnsi"/>
          <w:szCs w:val="22"/>
          <w:lang w:val="en-AU"/>
        </w:rPr>
        <w:t xml:space="preserve"> </w:t>
      </w:r>
      <w:r w:rsidRPr="001E5004">
        <w:rPr>
          <w:rFonts w:cstheme="minorHAnsi"/>
          <w:szCs w:val="22"/>
          <w:lang w:val="en-AU"/>
        </w:rPr>
        <w:t>Primary School Nursing Program Information</w:t>
      </w:r>
      <w:r w:rsidR="001E5004" w:rsidRPr="001E5004">
        <w:rPr>
          <w:rFonts w:cstheme="minorHAnsi"/>
          <w:szCs w:val="22"/>
          <w:lang w:val="en-AU"/>
        </w:rPr>
        <w:t xml:space="preserve"> </w:t>
      </w:r>
      <w:r w:rsidRPr="001E5004">
        <w:rPr>
          <w:rFonts w:cstheme="minorHAnsi"/>
          <w:szCs w:val="22"/>
          <w:lang w:val="en-AU"/>
        </w:rPr>
        <w:t>Package. It cannot be used or disclosed for</w:t>
      </w:r>
      <w:r w:rsidR="001E5004" w:rsidRPr="001E5004">
        <w:rPr>
          <w:rFonts w:cstheme="minorHAnsi"/>
          <w:szCs w:val="22"/>
          <w:lang w:val="en-AU"/>
        </w:rPr>
        <w:t xml:space="preserve"> </w:t>
      </w:r>
      <w:r w:rsidRPr="001E5004">
        <w:rPr>
          <w:rFonts w:cstheme="minorHAnsi"/>
          <w:szCs w:val="22"/>
          <w:lang w:val="en-AU"/>
        </w:rPr>
        <w:t>any other purpose without your consent</w:t>
      </w:r>
      <w:r w:rsidR="001E5004" w:rsidRPr="001E5004">
        <w:rPr>
          <w:rFonts w:cstheme="minorHAnsi"/>
          <w:szCs w:val="22"/>
          <w:lang w:val="en-AU"/>
        </w:rPr>
        <w:t xml:space="preserve"> </w:t>
      </w:r>
      <w:r w:rsidRPr="001E5004">
        <w:rPr>
          <w:rFonts w:cstheme="minorHAnsi"/>
          <w:szCs w:val="22"/>
          <w:lang w:val="en-AU"/>
        </w:rPr>
        <w:t>unless it is required or permitted by law, for</w:t>
      </w:r>
      <w:r w:rsidR="001E5004" w:rsidRPr="001E5004">
        <w:rPr>
          <w:rFonts w:cstheme="minorHAnsi"/>
          <w:szCs w:val="22"/>
          <w:lang w:val="en-AU"/>
        </w:rPr>
        <w:t xml:space="preserve"> </w:t>
      </w:r>
      <w:r w:rsidRPr="001E5004">
        <w:rPr>
          <w:rFonts w:cstheme="minorHAnsi"/>
          <w:szCs w:val="22"/>
          <w:lang w:val="en-AU"/>
        </w:rPr>
        <w:t>example where there is a serious threat to</w:t>
      </w:r>
      <w:r w:rsidR="001E5004">
        <w:rPr>
          <w:rFonts w:cstheme="minorHAnsi"/>
          <w:szCs w:val="22"/>
          <w:lang w:val="en-AU"/>
        </w:rPr>
        <w:t xml:space="preserve"> </w:t>
      </w:r>
      <w:r w:rsidRPr="001E5004">
        <w:rPr>
          <w:rFonts w:cstheme="minorHAnsi"/>
          <w:szCs w:val="22"/>
          <w:lang w:val="en-AU"/>
        </w:rPr>
        <w:t xml:space="preserve">health, </w:t>
      </w:r>
      <w:proofErr w:type="gramStart"/>
      <w:r w:rsidRPr="001E5004">
        <w:rPr>
          <w:rFonts w:cstheme="minorHAnsi"/>
          <w:szCs w:val="22"/>
          <w:lang w:val="en-AU"/>
        </w:rPr>
        <w:t>safety</w:t>
      </w:r>
      <w:proofErr w:type="gramEnd"/>
      <w:r w:rsidRPr="001E5004">
        <w:rPr>
          <w:rFonts w:cstheme="minorHAnsi"/>
          <w:szCs w:val="22"/>
          <w:lang w:val="en-AU"/>
        </w:rPr>
        <w:t xml:space="preserve"> or welfare.</w:t>
      </w:r>
    </w:p>
    <w:p w14:paraId="249DCFB1" w14:textId="52A69371" w:rsidR="009A6218" w:rsidRPr="00A924FF" w:rsidRDefault="009A6218" w:rsidP="001E5004">
      <w:pPr>
        <w:spacing w:before="240"/>
        <w:rPr>
          <w:rFonts w:asciiTheme="majorHAnsi" w:hAnsiTheme="majorHAnsi" w:cstheme="majorHAnsi"/>
          <w:b/>
          <w:bCs/>
          <w:sz w:val="24"/>
          <w:szCs w:val="28"/>
        </w:rPr>
      </w:pPr>
      <w:r>
        <w:rPr>
          <w:rFonts w:asciiTheme="majorHAnsi" w:hAnsiTheme="majorHAnsi" w:cstheme="majorHAnsi"/>
          <w:b/>
          <w:bCs/>
          <w:sz w:val="24"/>
          <w:szCs w:val="28"/>
        </w:rPr>
        <w:t xml:space="preserve">How can l access this </w:t>
      </w:r>
      <w:r w:rsidRPr="00A924FF">
        <w:rPr>
          <w:rFonts w:asciiTheme="majorHAnsi" w:hAnsiTheme="majorHAnsi" w:cstheme="majorHAnsi"/>
          <w:b/>
          <w:bCs/>
          <w:sz w:val="24"/>
          <w:szCs w:val="28"/>
        </w:rPr>
        <w:t xml:space="preserve">information? </w:t>
      </w:r>
    </w:p>
    <w:p w14:paraId="792917BA" w14:textId="3ADCCD9C" w:rsidR="009A6218" w:rsidRPr="001E5004" w:rsidRDefault="009A6218" w:rsidP="001E5004">
      <w:pPr>
        <w:autoSpaceDE w:val="0"/>
        <w:autoSpaceDN w:val="0"/>
        <w:adjustRightInd w:val="0"/>
        <w:spacing w:before="240"/>
        <w:rPr>
          <w:rFonts w:cstheme="minorHAnsi"/>
          <w:szCs w:val="22"/>
          <w:lang w:val="en-AU"/>
        </w:rPr>
      </w:pPr>
      <w:r w:rsidRPr="001E5004">
        <w:rPr>
          <w:rFonts w:cstheme="minorHAnsi"/>
          <w:szCs w:val="22"/>
          <w:lang w:val="en-AU"/>
        </w:rPr>
        <w:t>You may access the information held by the</w:t>
      </w:r>
      <w:r w:rsidR="001E5004" w:rsidRPr="001E5004">
        <w:rPr>
          <w:rFonts w:cstheme="minorHAnsi"/>
          <w:szCs w:val="22"/>
          <w:lang w:val="en-AU"/>
        </w:rPr>
        <w:t xml:space="preserve"> </w:t>
      </w:r>
      <w:r w:rsidRPr="001E5004">
        <w:rPr>
          <w:rFonts w:cstheme="minorHAnsi"/>
          <w:szCs w:val="22"/>
          <w:lang w:val="en-AU"/>
        </w:rPr>
        <w:t>nurse or DET.</w:t>
      </w:r>
    </w:p>
    <w:p w14:paraId="076B37CD" w14:textId="24BF681F" w:rsidR="009A6218" w:rsidRPr="001E5004" w:rsidRDefault="009A6218" w:rsidP="001E5004">
      <w:pPr>
        <w:autoSpaceDE w:val="0"/>
        <w:autoSpaceDN w:val="0"/>
        <w:adjustRightInd w:val="0"/>
        <w:spacing w:before="240"/>
        <w:rPr>
          <w:rFonts w:cstheme="minorHAnsi"/>
          <w:szCs w:val="22"/>
          <w:lang w:val="en-AU"/>
        </w:rPr>
      </w:pPr>
      <w:r w:rsidRPr="001E5004">
        <w:rPr>
          <w:rFonts w:cstheme="minorHAnsi"/>
          <w:szCs w:val="22"/>
          <w:lang w:val="en-AU"/>
        </w:rPr>
        <w:t>For more information about requesting</w:t>
      </w:r>
      <w:r w:rsidR="001E5004" w:rsidRPr="001E5004">
        <w:rPr>
          <w:rFonts w:cstheme="minorHAnsi"/>
          <w:szCs w:val="22"/>
          <w:lang w:val="en-AU"/>
        </w:rPr>
        <w:t xml:space="preserve"> </w:t>
      </w:r>
      <w:r w:rsidRPr="001E5004">
        <w:rPr>
          <w:rFonts w:cstheme="minorHAnsi"/>
          <w:szCs w:val="22"/>
          <w:lang w:val="en-AU"/>
        </w:rPr>
        <w:t>access to, or correction of yours or your</w:t>
      </w:r>
      <w:r w:rsidR="001E5004" w:rsidRPr="001E5004">
        <w:rPr>
          <w:rFonts w:cstheme="minorHAnsi"/>
          <w:szCs w:val="22"/>
          <w:lang w:val="en-AU"/>
        </w:rPr>
        <w:t xml:space="preserve"> </w:t>
      </w:r>
      <w:r w:rsidRPr="001E5004">
        <w:rPr>
          <w:rFonts w:cstheme="minorHAnsi"/>
          <w:szCs w:val="22"/>
          <w:lang w:val="en-AU"/>
        </w:rPr>
        <w:t>child’s personal information that is collected,</w:t>
      </w:r>
      <w:r w:rsidR="001E5004" w:rsidRPr="001E5004">
        <w:rPr>
          <w:rFonts w:cstheme="minorHAnsi"/>
          <w:szCs w:val="22"/>
          <w:lang w:val="en-AU"/>
        </w:rPr>
        <w:t xml:space="preserve"> </w:t>
      </w:r>
      <w:r w:rsidRPr="001E5004">
        <w:rPr>
          <w:rFonts w:cstheme="minorHAnsi"/>
          <w:szCs w:val="22"/>
          <w:lang w:val="en-AU"/>
        </w:rPr>
        <w:t>please contact the School Nursing Manager</w:t>
      </w:r>
      <w:r w:rsidR="001E5004" w:rsidRPr="001E5004">
        <w:rPr>
          <w:rFonts w:cstheme="minorHAnsi"/>
          <w:szCs w:val="22"/>
          <w:lang w:val="en-AU"/>
        </w:rPr>
        <w:t xml:space="preserve"> </w:t>
      </w:r>
      <w:r w:rsidRPr="001E5004">
        <w:rPr>
          <w:rFonts w:cstheme="minorHAnsi"/>
          <w:szCs w:val="22"/>
          <w:lang w:val="en-AU"/>
        </w:rPr>
        <w:t>at your local DET office listed on the back</w:t>
      </w:r>
      <w:r w:rsidR="001E5004" w:rsidRPr="001E5004">
        <w:rPr>
          <w:rFonts w:cstheme="minorHAnsi"/>
          <w:szCs w:val="22"/>
          <w:lang w:val="en-AU"/>
        </w:rPr>
        <w:t xml:space="preserve"> </w:t>
      </w:r>
      <w:r w:rsidRPr="001E5004">
        <w:rPr>
          <w:rFonts w:cstheme="minorHAnsi"/>
          <w:szCs w:val="22"/>
          <w:lang w:val="en-AU"/>
        </w:rPr>
        <w:t>page of this brochure. If you would like</w:t>
      </w:r>
      <w:r w:rsidR="001E5004" w:rsidRPr="001E5004">
        <w:rPr>
          <w:rFonts w:cstheme="minorHAnsi"/>
          <w:szCs w:val="22"/>
          <w:lang w:val="en-AU"/>
        </w:rPr>
        <w:t xml:space="preserve"> </w:t>
      </w:r>
      <w:r w:rsidRPr="001E5004">
        <w:rPr>
          <w:rFonts w:cstheme="minorHAnsi"/>
          <w:szCs w:val="22"/>
          <w:lang w:val="en-AU"/>
        </w:rPr>
        <w:t>to request access to or correction of any</w:t>
      </w:r>
      <w:r w:rsidR="001E5004" w:rsidRPr="001E5004">
        <w:rPr>
          <w:rFonts w:cstheme="minorHAnsi"/>
          <w:szCs w:val="22"/>
          <w:lang w:val="en-AU"/>
        </w:rPr>
        <w:t xml:space="preserve"> </w:t>
      </w:r>
      <w:r w:rsidRPr="001E5004">
        <w:rPr>
          <w:rFonts w:cstheme="minorHAnsi"/>
          <w:szCs w:val="22"/>
          <w:lang w:val="en-AU"/>
        </w:rPr>
        <w:t>information the school collects, please</w:t>
      </w:r>
      <w:r w:rsidR="001E5004" w:rsidRPr="001E5004">
        <w:rPr>
          <w:rFonts w:cstheme="minorHAnsi"/>
          <w:szCs w:val="22"/>
          <w:lang w:val="en-AU"/>
        </w:rPr>
        <w:t xml:space="preserve"> </w:t>
      </w:r>
      <w:r w:rsidRPr="001E5004">
        <w:rPr>
          <w:rFonts w:cstheme="minorHAnsi"/>
          <w:szCs w:val="22"/>
          <w:lang w:val="en-AU"/>
        </w:rPr>
        <w:t>contact the school or refer to its privacy</w:t>
      </w:r>
      <w:r w:rsidR="001E5004" w:rsidRPr="001E5004">
        <w:rPr>
          <w:rFonts w:cstheme="minorHAnsi"/>
          <w:szCs w:val="22"/>
          <w:lang w:val="en-AU"/>
        </w:rPr>
        <w:t xml:space="preserve"> </w:t>
      </w:r>
      <w:r w:rsidRPr="001E5004">
        <w:rPr>
          <w:rFonts w:cstheme="minorHAnsi"/>
          <w:szCs w:val="22"/>
          <w:lang w:val="en-AU"/>
        </w:rPr>
        <w:t>policy for further information.</w:t>
      </w:r>
    </w:p>
    <w:p w14:paraId="3E129714" w14:textId="30C16C79" w:rsidR="009A6218" w:rsidRPr="00A924FF" w:rsidRDefault="009A6218" w:rsidP="001E5004">
      <w:pPr>
        <w:spacing w:before="240"/>
        <w:rPr>
          <w:rFonts w:asciiTheme="majorHAnsi" w:hAnsiTheme="majorHAnsi" w:cstheme="majorHAnsi"/>
          <w:b/>
          <w:bCs/>
          <w:sz w:val="24"/>
          <w:szCs w:val="28"/>
        </w:rPr>
      </w:pPr>
      <w:r>
        <w:rPr>
          <w:rFonts w:asciiTheme="majorHAnsi" w:hAnsiTheme="majorHAnsi" w:cstheme="majorHAnsi"/>
          <w:b/>
          <w:bCs/>
          <w:sz w:val="24"/>
          <w:szCs w:val="28"/>
        </w:rPr>
        <w:lastRenderedPageBreak/>
        <w:t>Find out more</w:t>
      </w:r>
      <w:r w:rsidRPr="00A924FF">
        <w:rPr>
          <w:rFonts w:asciiTheme="majorHAnsi" w:hAnsiTheme="majorHAnsi" w:cstheme="majorHAnsi"/>
          <w:b/>
          <w:bCs/>
          <w:sz w:val="24"/>
          <w:szCs w:val="28"/>
        </w:rPr>
        <w:t xml:space="preserve"> </w:t>
      </w:r>
    </w:p>
    <w:p w14:paraId="4CB4E2FE" w14:textId="0C6F227A" w:rsidR="009A6218" w:rsidRPr="001E5004" w:rsidRDefault="009A6218" w:rsidP="001E5004">
      <w:pPr>
        <w:autoSpaceDE w:val="0"/>
        <w:autoSpaceDN w:val="0"/>
        <w:adjustRightInd w:val="0"/>
        <w:spacing w:before="240"/>
        <w:rPr>
          <w:rFonts w:cstheme="minorHAnsi"/>
          <w:color w:val="F57821"/>
          <w:szCs w:val="22"/>
          <w:lang w:val="en-AU"/>
        </w:rPr>
      </w:pPr>
      <w:r w:rsidRPr="001E5004">
        <w:rPr>
          <w:rFonts w:cstheme="minorHAnsi"/>
          <w:color w:val="000000"/>
          <w:szCs w:val="22"/>
          <w:lang w:val="en-AU"/>
        </w:rPr>
        <w:t>You can find out more information about</w:t>
      </w:r>
      <w:r w:rsidR="001E5004" w:rsidRPr="001E5004">
        <w:rPr>
          <w:rFonts w:cstheme="minorHAnsi"/>
          <w:color w:val="000000"/>
          <w:szCs w:val="22"/>
          <w:lang w:val="en-AU"/>
        </w:rPr>
        <w:t xml:space="preserve"> </w:t>
      </w:r>
      <w:r w:rsidRPr="001E5004">
        <w:rPr>
          <w:rFonts w:cstheme="minorHAnsi"/>
          <w:color w:val="000000"/>
          <w:szCs w:val="22"/>
          <w:lang w:val="en-AU"/>
        </w:rPr>
        <w:t>how DET handles the personal and health</w:t>
      </w:r>
      <w:r w:rsidR="001E5004" w:rsidRPr="001E5004">
        <w:rPr>
          <w:rFonts w:cstheme="minorHAnsi"/>
          <w:color w:val="000000"/>
          <w:szCs w:val="22"/>
          <w:lang w:val="en-AU"/>
        </w:rPr>
        <w:t xml:space="preserve"> </w:t>
      </w:r>
      <w:r w:rsidRPr="001E5004">
        <w:rPr>
          <w:rFonts w:cstheme="minorHAnsi"/>
          <w:color w:val="000000"/>
          <w:szCs w:val="22"/>
          <w:lang w:val="en-AU"/>
        </w:rPr>
        <w:t>information it collects from the Schools’</w:t>
      </w:r>
      <w:r w:rsidR="001E5004" w:rsidRPr="001E5004">
        <w:rPr>
          <w:rFonts w:cstheme="minorHAnsi"/>
          <w:color w:val="000000"/>
          <w:szCs w:val="22"/>
          <w:lang w:val="en-AU"/>
        </w:rPr>
        <w:t xml:space="preserve"> </w:t>
      </w:r>
      <w:r w:rsidRPr="001E5004">
        <w:rPr>
          <w:rFonts w:cstheme="minorHAnsi"/>
          <w:color w:val="000000"/>
          <w:szCs w:val="22"/>
          <w:lang w:val="en-AU"/>
        </w:rPr>
        <w:t>Privacy Policy, which is available on its</w:t>
      </w:r>
      <w:r w:rsidR="001E5004" w:rsidRPr="001E5004">
        <w:rPr>
          <w:rFonts w:cstheme="minorHAnsi"/>
          <w:color w:val="000000"/>
          <w:szCs w:val="22"/>
          <w:lang w:val="en-AU"/>
        </w:rPr>
        <w:t xml:space="preserve"> </w:t>
      </w:r>
      <w:r w:rsidRPr="001E5004">
        <w:rPr>
          <w:rFonts w:cstheme="minorHAnsi"/>
          <w:color w:val="000000"/>
          <w:szCs w:val="22"/>
          <w:lang w:val="en-AU"/>
        </w:rPr>
        <w:t>website at</w:t>
      </w:r>
      <w:r w:rsidR="001E5004" w:rsidRPr="001E5004">
        <w:rPr>
          <w:rFonts w:cstheme="minorHAnsi"/>
          <w:color w:val="000000"/>
          <w:szCs w:val="22"/>
          <w:lang w:val="en-AU"/>
        </w:rPr>
        <w:t xml:space="preserve"> </w:t>
      </w:r>
      <w:hyperlink r:id="rId11" w:history="1">
        <w:r w:rsidRPr="001E5004">
          <w:rPr>
            <w:rStyle w:val="Hyperlink"/>
            <w:rFonts w:cstheme="minorHAnsi"/>
            <w:szCs w:val="22"/>
            <w:lang w:val="en-AU"/>
          </w:rPr>
          <w:t>https://www.education.vic.gov.au/Pages/schoolsprivacypolicy.aspx</w:t>
        </w:r>
      </w:hyperlink>
      <w:r w:rsidRPr="001E5004">
        <w:rPr>
          <w:rFonts w:cstheme="minorHAnsi"/>
          <w:color w:val="F57821"/>
          <w:szCs w:val="22"/>
          <w:lang w:val="en-AU"/>
        </w:rPr>
        <w:t xml:space="preserve"> </w:t>
      </w:r>
    </w:p>
    <w:p w14:paraId="7A38F001" w14:textId="1A30B81A" w:rsidR="009A6218" w:rsidRPr="00FC5FB4" w:rsidRDefault="009A6218" w:rsidP="001E5004">
      <w:pPr>
        <w:pStyle w:val="Heading3"/>
        <w:spacing w:before="240"/>
        <w:rPr>
          <w:color w:val="004C97" w:themeColor="accent5"/>
          <w:lang w:val="en-AU"/>
        </w:rPr>
      </w:pPr>
      <w:r>
        <w:rPr>
          <w:color w:val="004C97" w:themeColor="accent5"/>
        </w:rPr>
        <w:t xml:space="preserve">Primary School Nurse Manager Contact Information </w:t>
      </w:r>
    </w:p>
    <w:p w14:paraId="17BF75DD" w14:textId="542A22C3" w:rsidR="009A6218" w:rsidRPr="009A6218" w:rsidRDefault="009A6218" w:rsidP="001E5004">
      <w:pPr>
        <w:autoSpaceDE w:val="0"/>
        <w:autoSpaceDN w:val="0"/>
        <w:adjustRightInd w:val="0"/>
        <w:spacing w:before="240"/>
        <w:rPr>
          <w:rFonts w:asciiTheme="majorHAnsi" w:hAnsiTheme="majorHAnsi" w:cstheme="majorHAnsi"/>
          <w:b/>
          <w:bCs/>
          <w:sz w:val="24"/>
          <w:lang w:val="en-AU"/>
        </w:rPr>
      </w:pPr>
      <w:proofErr w:type="gramStart"/>
      <w:r w:rsidRPr="009A6218">
        <w:rPr>
          <w:rFonts w:asciiTheme="majorHAnsi" w:hAnsiTheme="majorHAnsi" w:cstheme="majorHAnsi"/>
          <w:b/>
          <w:bCs/>
          <w:sz w:val="24"/>
          <w:lang w:val="en-AU"/>
        </w:rPr>
        <w:t>North Eastern</w:t>
      </w:r>
      <w:proofErr w:type="gramEnd"/>
      <w:r w:rsidRPr="009A6218">
        <w:rPr>
          <w:rFonts w:asciiTheme="majorHAnsi" w:hAnsiTheme="majorHAnsi" w:cstheme="majorHAnsi"/>
          <w:b/>
          <w:bCs/>
          <w:sz w:val="24"/>
          <w:lang w:val="en-AU"/>
        </w:rPr>
        <w:t xml:space="preserve"> Region</w:t>
      </w:r>
    </w:p>
    <w:p w14:paraId="1052627B" w14:textId="771C8949" w:rsidR="009A6218" w:rsidRPr="009A6218" w:rsidRDefault="009A6218" w:rsidP="001E5004">
      <w:pPr>
        <w:autoSpaceDE w:val="0"/>
        <w:autoSpaceDN w:val="0"/>
        <w:adjustRightInd w:val="0"/>
        <w:spacing w:before="240"/>
        <w:rPr>
          <w:rFonts w:cstheme="minorHAnsi"/>
          <w:szCs w:val="22"/>
          <w:lang w:val="en-AU"/>
        </w:rPr>
      </w:pPr>
      <w:r w:rsidRPr="009A6218">
        <w:rPr>
          <w:rFonts w:cstheme="minorHAnsi"/>
          <w:szCs w:val="22"/>
          <w:lang w:val="en-AU"/>
        </w:rPr>
        <w:t xml:space="preserve">Offices at Benalla, </w:t>
      </w:r>
      <w:r w:rsidR="000537AB" w:rsidRPr="009A6218">
        <w:rPr>
          <w:rFonts w:cstheme="minorHAnsi"/>
          <w:szCs w:val="22"/>
          <w:lang w:val="en-AU"/>
        </w:rPr>
        <w:t xml:space="preserve">Glen </w:t>
      </w:r>
      <w:proofErr w:type="gramStart"/>
      <w:r w:rsidR="000537AB" w:rsidRPr="009A6218">
        <w:rPr>
          <w:rFonts w:cstheme="minorHAnsi"/>
          <w:szCs w:val="22"/>
          <w:lang w:val="en-AU"/>
        </w:rPr>
        <w:t>Waverley</w:t>
      </w:r>
      <w:proofErr w:type="gramEnd"/>
      <w:r w:rsidR="000537AB" w:rsidRPr="009A6218">
        <w:rPr>
          <w:rFonts w:cstheme="minorHAnsi"/>
          <w:szCs w:val="22"/>
          <w:lang w:val="en-AU"/>
        </w:rPr>
        <w:t xml:space="preserve"> </w:t>
      </w:r>
      <w:r w:rsidRPr="009A6218">
        <w:rPr>
          <w:rFonts w:cstheme="minorHAnsi"/>
          <w:szCs w:val="22"/>
          <w:lang w:val="en-AU"/>
        </w:rPr>
        <w:t>and</w:t>
      </w:r>
      <w:r>
        <w:rPr>
          <w:rFonts w:cstheme="minorHAnsi"/>
          <w:szCs w:val="22"/>
          <w:lang w:val="en-AU"/>
        </w:rPr>
        <w:t xml:space="preserve"> </w:t>
      </w:r>
      <w:r w:rsidR="000537AB" w:rsidRPr="009A6218">
        <w:rPr>
          <w:rFonts w:cstheme="minorHAnsi"/>
          <w:szCs w:val="22"/>
          <w:lang w:val="en-AU"/>
        </w:rPr>
        <w:t>Ringwood</w:t>
      </w:r>
    </w:p>
    <w:p w14:paraId="4398D2CA" w14:textId="7A3F6D45" w:rsidR="009A6218" w:rsidRPr="009A6218" w:rsidRDefault="00325A17" w:rsidP="001E5004">
      <w:pPr>
        <w:autoSpaceDE w:val="0"/>
        <w:autoSpaceDN w:val="0"/>
        <w:adjustRightInd w:val="0"/>
        <w:spacing w:before="240"/>
        <w:rPr>
          <w:rFonts w:cstheme="minorHAnsi"/>
          <w:szCs w:val="22"/>
          <w:lang w:val="en-AU"/>
        </w:rPr>
      </w:pPr>
      <w:hyperlink r:id="rId12" w:history="1">
        <w:r w:rsidR="009A6218" w:rsidRPr="007C2BE5">
          <w:rPr>
            <w:rStyle w:val="Hyperlink"/>
            <w:rFonts w:cstheme="minorHAnsi"/>
            <w:szCs w:val="22"/>
            <w:lang w:val="en-AU"/>
          </w:rPr>
          <w:t>nevr@education.vic.gov.au</w:t>
        </w:r>
      </w:hyperlink>
      <w:r w:rsidR="009A6218">
        <w:rPr>
          <w:rFonts w:cstheme="minorHAnsi"/>
          <w:szCs w:val="22"/>
          <w:lang w:val="en-AU"/>
        </w:rPr>
        <w:t xml:space="preserve"> </w:t>
      </w:r>
    </w:p>
    <w:p w14:paraId="58DB5B82" w14:textId="46F8A50B" w:rsidR="009A6218" w:rsidRDefault="009A6218" w:rsidP="001E5004">
      <w:pPr>
        <w:autoSpaceDE w:val="0"/>
        <w:autoSpaceDN w:val="0"/>
        <w:adjustRightInd w:val="0"/>
        <w:spacing w:before="240"/>
        <w:rPr>
          <w:rFonts w:cstheme="minorHAnsi"/>
          <w:szCs w:val="22"/>
          <w:lang w:val="en-AU"/>
        </w:rPr>
      </w:pPr>
      <w:r w:rsidRPr="009A6218">
        <w:rPr>
          <w:rFonts w:cstheme="minorHAnsi"/>
          <w:szCs w:val="22"/>
          <w:lang w:val="en-AU"/>
        </w:rPr>
        <w:t>Phone: 1300 333 231</w:t>
      </w:r>
    </w:p>
    <w:p w14:paraId="7252790B" w14:textId="77777777" w:rsidR="009A6218" w:rsidRPr="009A6218" w:rsidRDefault="009A6218" w:rsidP="001E5004">
      <w:pPr>
        <w:autoSpaceDE w:val="0"/>
        <w:autoSpaceDN w:val="0"/>
        <w:adjustRightInd w:val="0"/>
        <w:spacing w:before="240"/>
        <w:rPr>
          <w:rFonts w:asciiTheme="majorHAnsi" w:hAnsiTheme="majorHAnsi" w:cstheme="majorHAnsi"/>
          <w:b/>
          <w:bCs/>
          <w:sz w:val="24"/>
          <w:lang w:val="en-AU"/>
        </w:rPr>
      </w:pPr>
      <w:proofErr w:type="gramStart"/>
      <w:r w:rsidRPr="009A6218">
        <w:rPr>
          <w:rFonts w:asciiTheme="majorHAnsi" w:hAnsiTheme="majorHAnsi" w:cstheme="majorHAnsi"/>
          <w:b/>
          <w:bCs/>
          <w:sz w:val="24"/>
          <w:lang w:val="en-AU"/>
        </w:rPr>
        <w:t>North Western</w:t>
      </w:r>
      <w:proofErr w:type="gramEnd"/>
      <w:r w:rsidRPr="009A6218">
        <w:rPr>
          <w:rFonts w:asciiTheme="majorHAnsi" w:hAnsiTheme="majorHAnsi" w:cstheme="majorHAnsi"/>
          <w:b/>
          <w:bCs/>
          <w:sz w:val="24"/>
          <w:lang w:val="en-AU"/>
        </w:rPr>
        <w:t xml:space="preserve"> Region</w:t>
      </w:r>
    </w:p>
    <w:p w14:paraId="07187CC3" w14:textId="37159988" w:rsidR="009A6218" w:rsidRPr="009A6218" w:rsidRDefault="009A6218" w:rsidP="001E5004">
      <w:pPr>
        <w:autoSpaceDE w:val="0"/>
        <w:autoSpaceDN w:val="0"/>
        <w:adjustRightInd w:val="0"/>
        <w:spacing w:before="240"/>
        <w:rPr>
          <w:rFonts w:cstheme="minorHAnsi"/>
          <w:szCs w:val="22"/>
          <w:lang w:val="en-AU"/>
        </w:rPr>
      </w:pPr>
      <w:r w:rsidRPr="009A6218">
        <w:rPr>
          <w:rFonts w:cstheme="minorHAnsi"/>
          <w:szCs w:val="22"/>
          <w:lang w:val="en-AU"/>
        </w:rPr>
        <w:t xml:space="preserve">Offices at Bendigo, Coburg, </w:t>
      </w:r>
      <w:proofErr w:type="gramStart"/>
      <w:r w:rsidRPr="009A6218">
        <w:rPr>
          <w:rFonts w:cstheme="minorHAnsi"/>
          <w:szCs w:val="22"/>
          <w:lang w:val="en-AU"/>
        </w:rPr>
        <w:t>Greensborough</w:t>
      </w:r>
      <w:proofErr w:type="gramEnd"/>
      <w:r>
        <w:rPr>
          <w:rFonts w:cstheme="minorHAnsi"/>
          <w:szCs w:val="22"/>
          <w:lang w:val="en-AU"/>
        </w:rPr>
        <w:t xml:space="preserve"> </w:t>
      </w:r>
      <w:r w:rsidRPr="009A6218">
        <w:rPr>
          <w:rFonts w:cstheme="minorHAnsi"/>
          <w:szCs w:val="22"/>
          <w:lang w:val="en-AU"/>
        </w:rPr>
        <w:t>and Mildura</w:t>
      </w:r>
    </w:p>
    <w:p w14:paraId="5176F073" w14:textId="749E051D" w:rsidR="009A6218" w:rsidRPr="009A6218" w:rsidRDefault="00325A17" w:rsidP="001E5004">
      <w:pPr>
        <w:autoSpaceDE w:val="0"/>
        <w:autoSpaceDN w:val="0"/>
        <w:adjustRightInd w:val="0"/>
        <w:spacing w:before="240"/>
        <w:rPr>
          <w:rFonts w:cstheme="minorHAnsi"/>
          <w:szCs w:val="22"/>
          <w:lang w:val="en-AU"/>
        </w:rPr>
      </w:pPr>
      <w:hyperlink r:id="rId13" w:history="1">
        <w:r w:rsidR="009A6218" w:rsidRPr="007C2BE5">
          <w:rPr>
            <w:rStyle w:val="Hyperlink"/>
            <w:rFonts w:cstheme="minorHAnsi"/>
            <w:szCs w:val="22"/>
            <w:lang w:val="en-AU"/>
          </w:rPr>
          <w:t>nwvr@education.vic.gov.au</w:t>
        </w:r>
      </w:hyperlink>
      <w:r w:rsidR="009A6218">
        <w:rPr>
          <w:rFonts w:cstheme="minorHAnsi"/>
          <w:szCs w:val="22"/>
          <w:lang w:val="en-AU"/>
        </w:rPr>
        <w:t xml:space="preserve"> </w:t>
      </w:r>
    </w:p>
    <w:p w14:paraId="5AF33AAD" w14:textId="7F5510E1" w:rsidR="009A6218" w:rsidRDefault="009A6218" w:rsidP="001E5004">
      <w:pPr>
        <w:autoSpaceDE w:val="0"/>
        <w:autoSpaceDN w:val="0"/>
        <w:adjustRightInd w:val="0"/>
        <w:spacing w:before="240"/>
        <w:rPr>
          <w:rFonts w:cstheme="minorHAnsi"/>
          <w:szCs w:val="22"/>
          <w:lang w:val="en-AU"/>
        </w:rPr>
      </w:pPr>
      <w:r w:rsidRPr="009A6218">
        <w:rPr>
          <w:rFonts w:cstheme="minorHAnsi"/>
          <w:szCs w:val="22"/>
          <w:lang w:val="en-AU"/>
        </w:rPr>
        <w:t>Phone: 1300 338 691</w:t>
      </w:r>
    </w:p>
    <w:p w14:paraId="401EE2F4" w14:textId="77777777" w:rsidR="009A6218" w:rsidRPr="009A6218" w:rsidRDefault="009A6218" w:rsidP="001E5004">
      <w:pPr>
        <w:autoSpaceDE w:val="0"/>
        <w:autoSpaceDN w:val="0"/>
        <w:adjustRightInd w:val="0"/>
        <w:spacing w:before="240"/>
        <w:rPr>
          <w:rFonts w:asciiTheme="majorHAnsi" w:hAnsiTheme="majorHAnsi" w:cstheme="majorHAnsi"/>
          <w:b/>
          <w:bCs/>
          <w:sz w:val="24"/>
          <w:lang w:val="en-AU"/>
        </w:rPr>
      </w:pPr>
      <w:proofErr w:type="gramStart"/>
      <w:r w:rsidRPr="009A6218">
        <w:rPr>
          <w:rFonts w:asciiTheme="majorHAnsi" w:hAnsiTheme="majorHAnsi" w:cstheme="majorHAnsi"/>
          <w:b/>
          <w:bCs/>
          <w:sz w:val="24"/>
          <w:lang w:val="en-AU"/>
        </w:rPr>
        <w:t>South Eastern</w:t>
      </w:r>
      <w:proofErr w:type="gramEnd"/>
      <w:r w:rsidRPr="009A6218">
        <w:rPr>
          <w:rFonts w:asciiTheme="majorHAnsi" w:hAnsiTheme="majorHAnsi" w:cstheme="majorHAnsi"/>
          <w:b/>
          <w:bCs/>
          <w:sz w:val="24"/>
          <w:lang w:val="en-AU"/>
        </w:rPr>
        <w:t xml:space="preserve"> Region</w:t>
      </w:r>
    </w:p>
    <w:p w14:paraId="13054A16" w14:textId="3EA6A91E" w:rsidR="009A6218" w:rsidRPr="009A6218" w:rsidRDefault="009A6218" w:rsidP="001E5004">
      <w:pPr>
        <w:autoSpaceDE w:val="0"/>
        <w:autoSpaceDN w:val="0"/>
        <w:adjustRightInd w:val="0"/>
        <w:spacing w:before="240"/>
        <w:rPr>
          <w:rFonts w:cstheme="minorHAnsi"/>
          <w:szCs w:val="22"/>
          <w:lang w:val="en-AU"/>
        </w:rPr>
      </w:pPr>
      <w:r w:rsidRPr="009A6218">
        <w:rPr>
          <w:rFonts w:cstheme="minorHAnsi"/>
          <w:szCs w:val="22"/>
          <w:lang w:val="en-AU"/>
        </w:rPr>
        <w:t xml:space="preserve">Offices at Dandenong, Frankston, </w:t>
      </w:r>
      <w:proofErr w:type="gramStart"/>
      <w:r w:rsidRPr="009A6218">
        <w:rPr>
          <w:rFonts w:cstheme="minorHAnsi"/>
          <w:szCs w:val="22"/>
          <w:lang w:val="en-AU"/>
        </w:rPr>
        <w:t>Moe</w:t>
      </w:r>
      <w:proofErr w:type="gramEnd"/>
      <w:r>
        <w:rPr>
          <w:rFonts w:cstheme="minorHAnsi"/>
          <w:szCs w:val="22"/>
          <w:lang w:val="en-AU"/>
        </w:rPr>
        <w:t xml:space="preserve"> </w:t>
      </w:r>
      <w:r w:rsidRPr="009A6218">
        <w:rPr>
          <w:rFonts w:cstheme="minorHAnsi"/>
          <w:szCs w:val="22"/>
          <w:lang w:val="en-AU"/>
        </w:rPr>
        <w:t>and Sale</w:t>
      </w:r>
    </w:p>
    <w:p w14:paraId="4CF7E2F7" w14:textId="3AD84EEE" w:rsidR="009A6218" w:rsidRPr="009A6218" w:rsidRDefault="00325A17" w:rsidP="001E5004">
      <w:pPr>
        <w:autoSpaceDE w:val="0"/>
        <w:autoSpaceDN w:val="0"/>
        <w:adjustRightInd w:val="0"/>
        <w:spacing w:before="240"/>
        <w:rPr>
          <w:rFonts w:cstheme="minorHAnsi"/>
          <w:szCs w:val="22"/>
          <w:lang w:val="en-AU"/>
        </w:rPr>
      </w:pPr>
      <w:hyperlink r:id="rId14" w:history="1">
        <w:r w:rsidR="009A6218" w:rsidRPr="007C2BE5">
          <w:rPr>
            <w:rStyle w:val="Hyperlink"/>
            <w:rFonts w:cstheme="minorHAnsi"/>
            <w:szCs w:val="22"/>
            <w:lang w:val="en-AU"/>
          </w:rPr>
          <w:t>sevr@education.vic.gov.au</w:t>
        </w:r>
      </w:hyperlink>
      <w:r w:rsidR="009A6218">
        <w:rPr>
          <w:rFonts w:cstheme="minorHAnsi"/>
          <w:szCs w:val="22"/>
          <w:lang w:val="en-AU"/>
        </w:rPr>
        <w:t xml:space="preserve"> </w:t>
      </w:r>
    </w:p>
    <w:p w14:paraId="5CCB07AD" w14:textId="22B045EC" w:rsidR="009A6218" w:rsidRDefault="009A6218" w:rsidP="001E5004">
      <w:pPr>
        <w:autoSpaceDE w:val="0"/>
        <w:autoSpaceDN w:val="0"/>
        <w:adjustRightInd w:val="0"/>
        <w:spacing w:before="240"/>
        <w:rPr>
          <w:rFonts w:cstheme="minorHAnsi"/>
          <w:szCs w:val="22"/>
          <w:lang w:val="en-AU"/>
        </w:rPr>
      </w:pPr>
      <w:r w:rsidRPr="009A6218">
        <w:rPr>
          <w:rFonts w:cstheme="minorHAnsi"/>
          <w:szCs w:val="22"/>
          <w:lang w:val="en-AU"/>
        </w:rPr>
        <w:t>Phone: 1300 338 738</w:t>
      </w:r>
    </w:p>
    <w:p w14:paraId="73F271E7" w14:textId="77777777" w:rsidR="009A6218" w:rsidRPr="009A6218" w:rsidRDefault="009A6218" w:rsidP="001E5004">
      <w:pPr>
        <w:autoSpaceDE w:val="0"/>
        <w:autoSpaceDN w:val="0"/>
        <w:adjustRightInd w:val="0"/>
        <w:spacing w:before="240"/>
        <w:rPr>
          <w:rFonts w:asciiTheme="majorHAnsi" w:hAnsiTheme="majorHAnsi" w:cstheme="majorHAnsi"/>
          <w:b/>
          <w:bCs/>
          <w:sz w:val="24"/>
          <w:lang w:val="en-AU"/>
        </w:rPr>
      </w:pPr>
      <w:proofErr w:type="gramStart"/>
      <w:r w:rsidRPr="009A6218">
        <w:rPr>
          <w:rFonts w:asciiTheme="majorHAnsi" w:hAnsiTheme="majorHAnsi" w:cstheme="majorHAnsi"/>
          <w:b/>
          <w:bCs/>
          <w:sz w:val="24"/>
          <w:lang w:val="en-AU"/>
        </w:rPr>
        <w:t>South Western</w:t>
      </w:r>
      <w:proofErr w:type="gramEnd"/>
      <w:r w:rsidRPr="009A6218">
        <w:rPr>
          <w:rFonts w:asciiTheme="majorHAnsi" w:hAnsiTheme="majorHAnsi" w:cstheme="majorHAnsi"/>
          <w:b/>
          <w:bCs/>
          <w:sz w:val="24"/>
          <w:lang w:val="en-AU"/>
        </w:rPr>
        <w:t xml:space="preserve"> Region</w:t>
      </w:r>
    </w:p>
    <w:p w14:paraId="61FB7D0B" w14:textId="56FD63A2" w:rsidR="009A6218" w:rsidRPr="009A6218" w:rsidRDefault="009A6218" w:rsidP="001E5004">
      <w:pPr>
        <w:autoSpaceDE w:val="0"/>
        <w:autoSpaceDN w:val="0"/>
        <w:adjustRightInd w:val="0"/>
        <w:spacing w:before="240"/>
        <w:rPr>
          <w:rFonts w:cstheme="minorHAnsi"/>
          <w:szCs w:val="22"/>
          <w:lang w:val="en-AU"/>
        </w:rPr>
      </w:pPr>
      <w:r w:rsidRPr="009A6218">
        <w:rPr>
          <w:rFonts w:cstheme="minorHAnsi"/>
          <w:szCs w:val="22"/>
          <w:lang w:val="en-AU"/>
        </w:rPr>
        <w:t>Offices at Ballarat, Footscray, Geelong,</w:t>
      </w:r>
      <w:r>
        <w:rPr>
          <w:rFonts w:cstheme="minorHAnsi"/>
          <w:szCs w:val="22"/>
          <w:lang w:val="en-AU"/>
        </w:rPr>
        <w:t xml:space="preserve"> </w:t>
      </w:r>
      <w:r w:rsidRPr="009A6218">
        <w:rPr>
          <w:rFonts w:cstheme="minorHAnsi"/>
          <w:szCs w:val="22"/>
          <w:lang w:val="en-AU"/>
        </w:rPr>
        <w:t xml:space="preserve">Horsham, </w:t>
      </w:r>
      <w:proofErr w:type="gramStart"/>
      <w:r w:rsidRPr="009A6218">
        <w:rPr>
          <w:rFonts w:cstheme="minorHAnsi"/>
          <w:szCs w:val="22"/>
          <w:lang w:val="en-AU"/>
        </w:rPr>
        <w:t>Keilor</w:t>
      </w:r>
      <w:proofErr w:type="gramEnd"/>
      <w:r w:rsidRPr="009A6218">
        <w:rPr>
          <w:rFonts w:cstheme="minorHAnsi"/>
          <w:szCs w:val="22"/>
          <w:lang w:val="en-AU"/>
        </w:rPr>
        <w:t xml:space="preserve"> and Warrnambool</w:t>
      </w:r>
    </w:p>
    <w:p w14:paraId="07F90B3B" w14:textId="3E80887C" w:rsidR="009A6218" w:rsidRDefault="00325A17" w:rsidP="001E5004">
      <w:pPr>
        <w:autoSpaceDE w:val="0"/>
        <w:autoSpaceDN w:val="0"/>
        <w:adjustRightInd w:val="0"/>
        <w:spacing w:before="240"/>
        <w:rPr>
          <w:rFonts w:cstheme="minorHAnsi"/>
          <w:szCs w:val="22"/>
          <w:lang w:val="en-AU"/>
        </w:rPr>
      </w:pPr>
      <w:hyperlink r:id="rId15" w:history="1">
        <w:r w:rsidR="009A6218" w:rsidRPr="007C2BE5">
          <w:rPr>
            <w:rStyle w:val="Hyperlink"/>
            <w:rFonts w:cstheme="minorHAnsi"/>
            <w:szCs w:val="22"/>
            <w:lang w:val="en-AU"/>
          </w:rPr>
          <w:t>swvr@education.vic.gov.au</w:t>
        </w:r>
      </w:hyperlink>
    </w:p>
    <w:p w14:paraId="7694DEA6" w14:textId="6B4A4998" w:rsidR="009A6218" w:rsidRPr="009A6218" w:rsidRDefault="009A6218" w:rsidP="001E5004">
      <w:pPr>
        <w:autoSpaceDE w:val="0"/>
        <w:autoSpaceDN w:val="0"/>
        <w:adjustRightInd w:val="0"/>
        <w:spacing w:before="240"/>
        <w:rPr>
          <w:rFonts w:asciiTheme="majorHAnsi" w:hAnsiTheme="majorHAnsi" w:cstheme="majorHAnsi"/>
          <w:b/>
          <w:bCs/>
          <w:color w:val="004C97" w:themeColor="accent5"/>
          <w:sz w:val="24"/>
          <w:lang w:val="en-AU"/>
        </w:rPr>
      </w:pPr>
      <w:r w:rsidRPr="009A6218">
        <w:rPr>
          <w:rFonts w:asciiTheme="majorHAnsi" w:hAnsiTheme="majorHAnsi" w:cstheme="majorHAnsi"/>
          <w:b/>
          <w:bCs/>
          <w:color w:val="004C97" w:themeColor="accent5"/>
          <w:sz w:val="24"/>
          <w:lang w:val="en-AU"/>
        </w:rPr>
        <w:t>Additional support and</w:t>
      </w:r>
      <w:r>
        <w:rPr>
          <w:rFonts w:asciiTheme="majorHAnsi" w:hAnsiTheme="majorHAnsi" w:cstheme="majorHAnsi"/>
          <w:b/>
          <w:bCs/>
          <w:color w:val="004C97" w:themeColor="accent5"/>
          <w:sz w:val="24"/>
          <w:lang w:val="en-AU"/>
        </w:rPr>
        <w:t xml:space="preserve"> </w:t>
      </w:r>
      <w:r w:rsidRPr="009A6218">
        <w:rPr>
          <w:rFonts w:asciiTheme="majorHAnsi" w:hAnsiTheme="majorHAnsi" w:cstheme="majorHAnsi"/>
          <w:b/>
          <w:bCs/>
          <w:color w:val="004C97" w:themeColor="accent5"/>
          <w:sz w:val="24"/>
          <w:lang w:val="en-AU"/>
        </w:rPr>
        <w:t>assistance contact information:</w:t>
      </w:r>
    </w:p>
    <w:p w14:paraId="482E6A69" w14:textId="77777777" w:rsidR="009A6218" w:rsidRPr="009A6218" w:rsidRDefault="009A6218" w:rsidP="001E5004">
      <w:pPr>
        <w:autoSpaceDE w:val="0"/>
        <w:autoSpaceDN w:val="0"/>
        <w:adjustRightInd w:val="0"/>
        <w:spacing w:before="240" w:after="0"/>
        <w:rPr>
          <w:rFonts w:asciiTheme="majorHAnsi" w:hAnsiTheme="majorHAnsi" w:cstheme="majorHAnsi"/>
          <w:b/>
          <w:bCs/>
          <w:sz w:val="24"/>
          <w:lang w:val="en-AU"/>
        </w:rPr>
      </w:pPr>
      <w:r w:rsidRPr="009A6218">
        <w:rPr>
          <w:rFonts w:asciiTheme="majorHAnsi" w:hAnsiTheme="majorHAnsi" w:cstheme="majorHAnsi"/>
          <w:b/>
          <w:bCs/>
          <w:sz w:val="24"/>
          <w:lang w:val="en-AU"/>
        </w:rPr>
        <w:t>Lifeline</w:t>
      </w:r>
    </w:p>
    <w:p w14:paraId="37B50B65" w14:textId="77777777" w:rsidR="009A6218" w:rsidRPr="009A6218" w:rsidRDefault="009A6218" w:rsidP="001E5004">
      <w:pPr>
        <w:autoSpaceDE w:val="0"/>
        <w:autoSpaceDN w:val="0"/>
        <w:adjustRightInd w:val="0"/>
        <w:spacing w:before="240" w:after="0"/>
        <w:rPr>
          <w:rFonts w:cstheme="minorHAnsi"/>
          <w:szCs w:val="22"/>
          <w:lang w:val="en-AU"/>
        </w:rPr>
      </w:pPr>
      <w:r w:rsidRPr="009A6218">
        <w:rPr>
          <w:rFonts w:cstheme="minorHAnsi"/>
          <w:szCs w:val="22"/>
          <w:lang w:val="en-AU"/>
        </w:rPr>
        <w:t>Phone: 13 11 14</w:t>
      </w:r>
    </w:p>
    <w:p w14:paraId="378305F2" w14:textId="77777777" w:rsidR="009A6218" w:rsidRPr="009A6218" w:rsidRDefault="009A6218" w:rsidP="001E5004">
      <w:pPr>
        <w:autoSpaceDE w:val="0"/>
        <w:autoSpaceDN w:val="0"/>
        <w:adjustRightInd w:val="0"/>
        <w:spacing w:before="240" w:after="0"/>
        <w:rPr>
          <w:rFonts w:cstheme="minorHAnsi"/>
          <w:szCs w:val="22"/>
          <w:lang w:val="en-AU"/>
        </w:rPr>
      </w:pPr>
      <w:r w:rsidRPr="009A6218">
        <w:rPr>
          <w:rFonts w:cstheme="minorHAnsi"/>
          <w:szCs w:val="22"/>
          <w:lang w:val="en-AU"/>
        </w:rPr>
        <w:t>www.lifeline.org.au</w:t>
      </w:r>
    </w:p>
    <w:p w14:paraId="3887F01A" w14:textId="77777777" w:rsidR="009A6218" w:rsidRPr="009A6218" w:rsidRDefault="009A6218" w:rsidP="001E5004">
      <w:pPr>
        <w:autoSpaceDE w:val="0"/>
        <w:autoSpaceDN w:val="0"/>
        <w:adjustRightInd w:val="0"/>
        <w:spacing w:before="240"/>
        <w:rPr>
          <w:rFonts w:asciiTheme="majorHAnsi" w:hAnsiTheme="majorHAnsi" w:cstheme="majorHAnsi"/>
          <w:b/>
          <w:bCs/>
          <w:sz w:val="24"/>
          <w:lang w:val="en-AU"/>
        </w:rPr>
      </w:pPr>
      <w:proofErr w:type="spellStart"/>
      <w:r w:rsidRPr="009A6218">
        <w:rPr>
          <w:rFonts w:asciiTheme="majorHAnsi" w:hAnsiTheme="majorHAnsi" w:cstheme="majorHAnsi"/>
          <w:b/>
          <w:bCs/>
          <w:sz w:val="24"/>
          <w:lang w:val="en-AU"/>
        </w:rPr>
        <w:t>Parentline</w:t>
      </w:r>
      <w:proofErr w:type="spellEnd"/>
      <w:r w:rsidRPr="009A6218">
        <w:rPr>
          <w:rFonts w:asciiTheme="majorHAnsi" w:hAnsiTheme="majorHAnsi" w:cstheme="majorHAnsi"/>
          <w:b/>
          <w:bCs/>
          <w:sz w:val="24"/>
          <w:lang w:val="en-AU"/>
        </w:rPr>
        <w:t xml:space="preserve"> Victoria</w:t>
      </w:r>
    </w:p>
    <w:p w14:paraId="5212F175" w14:textId="77777777" w:rsidR="009A6218" w:rsidRPr="009A6218" w:rsidRDefault="009A6218" w:rsidP="001E5004">
      <w:pPr>
        <w:autoSpaceDE w:val="0"/>
        <w:autoSpaceDN w:val="0"/>
        <w:adjustRightInd w:val="0"/>
        <w:spacing w:before="240"/>
        <w:rPr>
          <w:rFonts w:cstheme="minorHAnsi"/>
          <w:szCs w:val="22"/>
          <w:lang w:val="en-AU"/>
        </w:rPr>
      </w:pPr>
      <w:r w:rsidRPr="009A6218">
        <w:rPr>
          <w:rFonts w:cstheme="minorHAnsi"/>
          <w:szCs w:val="22"/>
          <w:lang w:val="en-AU"/>
        </w:rPr>
        <w:t>Phone: 13 22 89</w:t>
      </w:r>
    </w:p>
    <w:p w14:paraId="3BC5F171" w14:textId="77777777" w:rsidR="009A6218" w:rsidRPr="009A6218" w:rsidRDefault="009A6218" w:rsidP="001E5004">
      <w:pPr>
        <w:autoSpaceDE w:val="0"/>
        <w:autoSpaceDN w:val="0"/>
        <w:adjustRightInd w:val="0"/>
        <w:spacing w:before="240"/>
        <w:rPr>
          <w:rFonts w:cstheme="minorHAnsi"/>
          <w:szCs w:val="22"/>
          <w:lang w:val="en-AU"/>
        </w:rPr>
      </w:pPr>
      <w:r w:rsidRPr="009A6218">
        <w:rPr>
          <w:rFonts w:cstheme="minorHAnsi"/>
          <w:szCs w:val="22"/>
          <w:lang w:val="en-AU"/>
        </w:rPr>
        <w:t>www.parentline.vic.gov.au</w:t>
      </w:r>
    </w:p>
    <w:p w14:paraId="33CC5105" w14:textId="77777777" w:rsidR="009A6218" w:rsidRPr="009A6218" w:rsidRDefault="009A6218" w:rsidP="001E5004">
      <w:pPr>
        <w:autoSpaceDE w:val="0"/>
        <w:autoSpaceDN w:val="0"/>
        <w:adjustRightInd w:val="0"/>
        <w:spacing w:before="240"/>
        <w:rPr>
          <w:rFonts w:asciiTheme="majorHAnsi" w:hAnsiTheme="majorHAnsi" w:cstheme="majorHAnsi"/>
          <w:b/>
          <w:bCs/>
          <w:sz w:val="24"/>
          <w:lang w:val="en-AU"/>
        </w:rPr>
      </w:pPr>
      <w:r w:rsidRPr="009A6218">
        <w:rPr>
          <w:rFonts w:asciiTheme="majorHAnsi" w:hAnsiTheme="majorHAnsi" w:cstheme="majorHAnsi"/>
          <w:b/>
          <w:bCs/>
          <w:sz w:val="24"/>
          <w:lang w:val="en-AU"/>
        </w:rPr>
        <w:t>Beyondblue</w:t>
      </w:r>
    </w:p>
    <w:p w14:paraId="404D05E8" w14:textId="77777777" w:rsidR="009A6218" w:rsidRPr="009A6218" w:rsidRDefault="009A6218" w:rsidP="001E5004">
      <w:pPr>
        <w:autoSpaceDE w:val="0"/>
        <w:autoSpaceDN w:val="0"/>
        <w:adjustRightInd w:val="0"/>
        <w:spacing w:before="240"/>
        <w:rPr>
          <w:rFonts w:cstheme="minorHAnsi"/>
          <w:szCs w:val="22"/>
          <w:lang w:val="en-AU"/>
        </w:rPr>
      </w:pPr>
      <w:r w:rsidRPr="009A6218">
        <w:rPr>
          <w:rFonts w:cstheme="minorHAnsi"/>
          <w:szCs w:val="22"/>
          <w:lang w:val="en-AU"/>
        </w:rPr>
        <w:t>Phone: 1300 22 4636</w:t>
      </w:r>
    </w:p>
    <w:p w14:paraId="65E86DFF" w14:textId="77777777" w:rsidR="009A6218" w:rsidRPr="009A6218" w:rsidRDefault="009A6218" w:rsidP="001E5004">
      <w:pPr>
        <w:autoSpaceDE w:val="0"/>
        <w:autoSpaceDN w:val="0"/>
        <w:adjustRightInd w:val="0"/>
        <w:spacing w:before="240"/>
        <w:rPr>
          <w:rFonts w:cstheme="minorHAnsi"/>
          <w:szCs w:val="22"/>
          <w:lang w:val="en-AU"/>
        </w:rPr>
      </w:pPr>
      <w:r w:rsidRPr="009A6218">
        <w:rPr>
          <w:rFonts w:cstheme="minorHAnsi"/>
          <w:szCs w:val="22"/>
          <w:lang w:val="en-AU"/>
        </w:rPr>
        <w:lastRenderedPageBreak/>
        <w:t>www.beyondblue.org.au</w:t>
      </w:r>
    </w:p>
    <w:p w14:paraId="20D0ABE0" w14:textId="77777777" w:rsidR="009A6218" w:rsidRPr="009A6218" w:rsidRDefault="009A6218" w:rsidP="001E5004">
      <w:pPr>
        <w:autoSpaceDE w:val="0"/>
        <w:autoSpaceDN w:val="0"/>
        <w:adjustRightInd w:val="0"/>
        <w:spacing w:before="240"/>
        <w:rPr>
          <w:rFonts w:asciiTheme="majorHAnsi" w:hAnsiTheme="majorHAnsi" w:cstheme="majorHAnsi"/>
          <w:b/>
          <w:bCs/>
          <w:sz w:val="24"/>
          <w:lang w:val="en-AU"/>
        </w:rPr>
      </w:pPr>
      <w:r w:rsidRPr="009A6218">
        <w:rPr>
          <w:rFonts w:asciiTheme="majorHAnsi" w:hAnsiTheme="majorHAnsi" w:cstheme="majorHAnsi"/>
          <w:b/>
          <w:bCs/>
          <w:sz w:val="24"/>
          <w:lang w:val="en-AU"/>
        </w:rPr>
        <w:t>Homelessness Support</w:t>
      </w:r>
    </w:p>
    <w:p w14:paraId="005E7ADC" w14:textId="77777777" w:rsidR="009A6218" w:rsidRPr="009A6218" w:rsidRDefault="009A6218" w:rsidP="001E5004">
      <w:pPr>
        <w:autoSpaceDE w:val="0"/>
        <w:autoSpaceDN w:val="0"/>
        <w:adjustRightInd w:val="0"/>
        <w:spacing w:before="240"/>
        <w:rPr>
          <w:rFonts w:cstheme="minorHAnsi"/>
          <w:szCs w:val="22"/>
          <w:lang w:val="en-AU"/>
        </w:rPr>
      </w:pPr>
      <w:r w:rsidRPr="009A6218">
        <w:rPr>
          <w:rFonts w:cstheme="minorHAnsi"/>
          <w:szCs w:val="22"/>
          <w:lang w:val="en-AU"/>
        </w:rPr>
        <w:t>Phone: 1800 825 955</w:t>
      </w:r>
    </w:p>
    <w:p w14:paraId="439BEC2A" w14:textId="77777777" w:rsidR="009A6218" w:rsidRPr="009A6218" w:rsidRDefault="009A6218" w:rsidP="001E5004">
      <w:pPr>
        <w:autoSpaceDE w:val="0"/>
        <w:autoSpaceDN w:val="0"/>
        <w:adjustRightInd w:val="0"/>
        <w:spacing w:before="240"/>
        <w:rPr>
          <w:rFonts w:cstheme="minorHAnsi"/>
          <w:szCs w:val="22"/>
          <w:lang w:val="en-AU"/>
        </w:rPr>
      </w:pPr>
      <w:r w:rsidRPr="009A6218">
        <w:rPr>
          <w:rFonts w:cstheme="minorHAnsi"/>
          <w:szCs w:val="22"/>
          <w:lang w:val="en-AU"/>
        </w:rPr>
        <w:t>http://services.dhhs.vic.gov.au/getting-help</w:t>
      </w:r>
    </w:p>
    <w:p w14:paraId="4FBFE179" w14:textId="77777777" w:rsidR="009A6218" w:rsidRPr="009A6218" w:rsidRDefault="009A6218" w:rsidP="001E5004">
      <w:pPr>
        <w:autoSpaceDE w:val="0"/>
        <w:autoSpaceDN w:val="0"/>
        <w:adjustRightInd w:val="0"/>
        <w:spacing w:before="240"/>
        <w:rPr>
          <w:rFonts w:asciiTheme="majorHAnsi" w:hAnsiTheme="majorHAnsi" w:cstheme="majorHAnsi"/>
          <w:b/>
          <w:bCs/>
          <w:sz w:val="24"/>
          <w:lang w:val="en-AU"/>
        </w:rPr>
      </w:pPr>
      <w:r w:rsidRPr="009A6218">
        <w:rPr>
          <w:rFonts w:asciiTheme="majorHAnsi" w:hAnsiTheme="majorHAnsi" w:cstheme="majorHAnsi"/>
          <w:b/>
          <w:bCs/>
          <w:sz w:val="24"/>
          <w:lang w:val="en-AU"/>
        </w:rPr>
        <w:t>Family Violence Support</w:t>
      </w:r>
    </w:p>
    <w:p w14:paraId="0F39BB7F" w14:textId="77777777" w:rsidR="009A6218" w:rsidRPr="009A6218" w:rsidRDefault="009A6218" w:rsidP="001E5004">
      <w:pPr>
        <w:autoSpaceDE w:val="0"/>
        <w:autoSpaceDN w:val="0"/>
        <w:adjustRightInd w:val="0"/>
        <w:spacing w:before="240"/>
        <w:rPr>
          <w:rFonts w:cstheme="minorHAnsi"/>
          <w:szCs w:val="22"/>
          <w:lang w:val="en-AU"/>
        </w:rPr>
      </w:pPr>
      <w:r w:rsidRPr="009A6218">
        <w:rPr>
          <w:rFonts w:cstheme="minorHAnsi"/>
          <w:szCs w:val="22"/>
          <w:lang w:val="en-AU"/>
        </w:rPr>
        <w:t>Phone: 1800 015 188</w:t>
      </w:r>
    </w:p>
    <w:p w14:paraId="34DAB720" w14:textId="77777777" w:rsidR="009A6218" w:rsidRPr="009A6218" w:rsidRDefault="009A6218" w:rsidP="001E5004">
      <w:pPr>
        <w:autoSpaceDE w:val="0"/>
        <w:autoSpaceDN w:val="0"/>
        <w:adjustRightInd w:val="0"/>
        <w:spacing w:before="240"/>
        <w:rPr>
          <w:rFonts w:cstheme="minorHAnsi"/>
          <w:szCs w:val="22"/>
          <w:lang w:val="en-AU"/>
        </w:rPr>
      </w:pPr>
      <w:r w:rsidRPr="009A6218">
        <w:rPr>
          <w:rFonts w:cstheme="minorHAnsi"/>
          <w:szCs w:val="22"/>
          <w:lang w:val="en-AU"/>
        </w:rPr>
        <w:t>www.safesteps.org.au</w:t>
      </w:r>
    </w:p>
    <w:p w14:paraId="45B0251C" w14:textId="77777777" w:rsidR="009A6218" w:rsidRPr="009A6218" w:rsidRDefault="009A6218" w:rsidP="001E5004">
      <w:pPr>
        <w:autoSpaceDE w:val="0"/>
        <w:autoSpaceDN w:val="0"/>
        <w:adjustRightInd w:val="0"/>
        <w:spacing w:before="240"/>
        <w:rPr>
          <w:rFonts w:asciiTheme="majorHAnsi" w:hAnsiTheme="majorHAnsi" w:cstheme="majorHAnsi"/>
          <w:b/>
          <w:bCs/>
          <w:sz w:val="24"/>
          <w:lang w:val="en-AU"/>
        </w:rPr>
      </w:pPr>
      <w:r w:rsidRPr="009A6218">
        <w:rPr>
          <w:rFonts w:asciiTheme="majorHAnsi" w:hAnsiTheme="majorHAnsi" w:cstheme="majorHAnsi"/>
          <w:b/>
          <w:bCs/>
          <w:sz w:val="24"/>
          <w:lang w:val="en-AU"/>
        </w:rPr>
        <w:t>Food Security Support</w:t>
      </w:r>
    </w:p>
    <w:p w14:paraId="118C7EE3" w14:textId="77777777" w:rsidR="009A6218" w:rsidRPr="009A6218" w:rsidRDefault="009A6218" w:rsidP="001E5004">
      <w:pPr>
        <w:autoSpaceDE w:val="0"/>
        <w:autoSpaceDN w:val="0"/>
        <w:adjustRightInd w:val="0"/>
        <w:spacing w:before="240"/>
        <w:rPr>
          <w:rFonts w:cstheme="minorHAnsi"/>
          <w:szCs w:val="22"/>
          <w:lang w:val="en-AU"/>
        </w:rPr>
      </w:pPr>
      <w:r w:rsidRPr="009A6218">
        <w:rPr>
          <w:rFonts w:cstheme="minorHAnsi"/>
          <w:szCs w:val="22"/>
          <w:lang w:val="en-AU"/>
        </w:rPr>
        <w:t>www.askizzy.org.au/food</w:t>
      </w:r>
    </w:p>
    <w:p w14:paraId="55EC8A87" w14:textId="77777777" w:rsidR="009A6218" w:rsidRPr="009A6218" w:rsidRDefault="009A6218" w:rsidP="001E5004">
      <w:pPr>
        <w:autoSpaceDE w:val="0"/>
        <w:autoSpaceDN w:val="0"/>
        <w:adjustRightInd w:val="0"/>
        <w:spacing w:before="240"/>
        <w:rPr>
          <w:rFonts w:asciiTheme="majorHAnsi" w:hAnsiTheme="majorHAnsi" w:cstheme="majorHAnsi"/>
          <w:b/>
          <w:bCs/>
          <w:sz w:val="24"/>
          <w:lang w:val="en-AU"/>
        </w:rPr>
      </w:pPr>
      <w:r w:rsidRPr="009A6218">
        <w:rPr>
          <w:rFonts w:asciiTheme="majorHAnsi" w:hAnsiTheme="majorHAnsi" w:cstheme="majorHAnsi"/>
          <w:b/>
          <w:bCs/>
          <w:sz w:val="24"/>
          <w:lang w:val="en-AU"/>
        </w:rPr>
        <w:t>Gambling Support</w:t>
      </w:r>
    </w:p>
    <w:p w14:paraId="6E8B427E" w14:textId="77777777" w:rsidR="009A6218" w:rsidRPr="009A6218" w:rsidRDefault="009A6218" w:rsidP="001E5004">
      <w:pPr>
        <w:autoSpaceDE w:val="0"/>
        <w:autoSpaceDN w:val="0"/>
        <w:adjustRightInd w:val="0"/>
        <w:spacing w:before="240"/>
        <w:rPr>
          <w:rFonts w:cstheme="minorHAnsi"/>
          <w:szCs w:val="22"/>
          <w:lang w:val="en-AU"/>
        </w:rPr>
      </w:pPr>
      <w:r w:rsidRPr="009A6218">
        <w:rPr>
          <w:rFonts w:cstheme="minorHAnsi"/>
          <w:szCs w:val="22"/>
          <w:lang w:val="en-AU"/>
        </w:rPr>
        <w:t>Phone: 1800 858 858</w:t>
      </w:r>
    </w:p>
    <w:p w14:paraId="6F82D9BA" w14:textId="77777777" w:rsidR="009A6218" w:rsidRPr="009A6218" w:rsidRDefault="009A6218" w:rsidP="001E5004">
      <w:pPr>
        <w:autoSpaceDE w:val="0"/>
        <w:autoSpaceDN w:val="0"/>
        <w:adjustRightInd w:val="0"/>
        <w:spacing w:before="240"/>
        <w:rPr>
          <w:rFonts w:cstheme="minorHAnsi"/>
          <w:szCs w:val="22"/>
          <w:lang w:val="en-AU"/>
        </w:rPr>
      </w:pPr>
      <w:r w:rsidRPr="009A6218">
        <w:rPr>
          <w:rFonts w:cstheme="minorHAnsi"/>
          <w:szCs w:val="22"/>
          <w:lang w:val="en-AU"/>
        </w:rPr>
        <w:t>www.gamblershelp.com.au</w:t>
      </w:r>
    </w:p>
    <w:p w14:paraId="09E79B73" w14:textId="77777777" w:rsidR="009A6218" w:rsidRPr="009A6218" w:rsidRDefault="009A6218" w:rsidP="001E5004">
      <w:pPr>
        <w:autoSpaceDE w:val="0"/>
        <w:autoSpaceDN w:val="0"/>
        <w:adjustRightInd w:val="0"/>
        <w:spacing w:before="240"/>
        <w:rPr>
          <w:rFonts w:asciiTheme="majorHAnsi" w:hAnsiTheme="majorHAnsi" w:cstheme="majorHAnsi"/>
          <w:b/>
          <w:bCs/>
          <w:sz w:val="24"/>
          <w:lang w:val="en-AU"/>
        </w:rPr>
      </w:pPr>
      <w:r w:rsidRPr="009A6218">
        <w:rPr>
          <w:rFonts w:asciiTheme="majorHAnsi" w:hAnsiTheme="majorHAnsi" w:cstheme="majorHAnsi"/>
          <w:b/>
          <w:bCs/>
          <w:sz w:val="24"/>
          <w:lang w:val="en-AU"/>
        </w:rPr>
        <w:t>Drug and Alcohol Support</w:t>
      </w:r>
    </w:p>
    <w:p w14:paraId="15434D64" w14:textId="77777777" w:rsidR="009A6218" w:rsidRPr="009A6218" w:rsidRDefault="009A6218" w:rsidP="001E5004">
      <w:pPr>
        <w:autoSpaceDE w:val="0"/>
        <w:autoSpaceDN w:val="0"/>
        <w:adjustRightInd w:val="0"/>
        <w:spacing w:before="240"/>
        <w:rPr>
          <w:rFonts w:cstheme="minorHAnsi"/>
          <w:szCs w:val="22"/>
          <w:lang w:val="en-AU"/>
        </w:rPr>
      </w:pPr>
      <w:r w:rsidRPr="009A6218">
        <w:rPr>
          <w:rFonts w:cstheme="minorHAnsi"/>
          <w:szCs w:val="22"/>
          <w:lang w:val="en-AU"/>
        </w:rPr>
        <w:t>Phone: 1800 888 236</w:t>
      </w:r>
    </w:p>
    <w:p w14:paraId="3C7E3577" w14:textId="51FCBB29" w:rsidR="009A6218" w:rsidRPr="009A6218" w:rsidRDefault="009A6218" w:rsidP="001E5004">
      <w:pPr>
        <w:autoSpaceDE w:val="0"/>
        <w:autoSpaceDN w:val="0"/>
        <w:adjustRightInd w:val="0"/>
        <w:spacing w:before="240"/>
        <w:rPr>
          <w:rFonts w:cstheme="minorHAnsi"/>
          <w:szCs w:val="22"/>
        </w:rPr>
      </w:pPr>
      <w:r w:rsidRPr="009A6218">
        <w:rPr>
          <w:rFonts w:cstheme="minorHAnsi"/>
          <w:szCs w:val="22"/>
          <w:lang w:val="en-AU"/>
        </w:rPr>
        <w:t>www.directline.org.au</w:t>
      </w:r>
    </w:p>
    <w:p w14:paraId="636279FE" w14:textId="0155F5A1" w:rsidR="009A6218" w:rsidRPr="001E5004" w:rsidRDefault="009A6218" w:rsidP="001E5004">
      <w:pPr>
        <w:autoSpaceDE w:val="0"/>
        <w:autoSpaceDN w:val="0"/>
        <w:adjustRightInd w:val="0"/>
        <w:spacing w:before="240"/>
        <w:rPr>
          <w:rFonts w:cstheme="minorHAnsi"/>
          <w:szCs w:val="22"/>
        </w:rPr>
      </w:pPr>
    </w:p>
    <w:p w14:paraId="0B8F3F93" w14:textId="77777777" w:rsidR="001E5004" w:rsidRPr="001E5004" w:rsidRDefault="001E5004" w:rsidP="001E5004">
      <w:pPr>
        <w:autoSpaceDE w:val="0"/>
        <w:autoSpaceDN w:val="0"/>
        <w:adjustRightInd w:val="0"/>
        <w:spacing w:before="240"/>
        <w:rPr>
          <w:rFonts w:cstheme="minorHAnsi"/>
          <w:sz w:val="16"/>
          <w:szCs w:val="16"/>
          <w:lang w:val="en-AU"/>
        </w:rPr>
      </w:pPr>
      <w:r w:rsidRPr="001E5004">
        <w:rPr>
          <w:rFonts w:cstheme="minorHAnsi"/>
          <w:sz w:val="16"/>
          <w:szCs w:val="16"/>
          <w:lang w:val="en-AU"/>
        </w:rPr>
        <w:t>Published by</w:t>
      </w:r>
    </w:p>
    <w:p w14:paraId="1186A06E" w14:textId="77777777" w:rsidR="001E5004" w:rsidRPr="001E5004" w:rsidRDefault="001E5004" w:rsidP="001E5004">
      <w:pPr>
        <w:autoSpaceDE w:val="0"/>
        <w:autoSpaceDN w:val="0"/>
        <w:adjustRightInd w:val="0"/>
        <w:spacing w:before="240"/>
        <w:rPr>
          <w:rFonts w:cstheme="minorHAnsi"/>
          <w:sz w:val="16"/>
          <w:szCs w:val="16"/>
          <w:lang w:val="en-AU"/>
        </w:rPr>
      </w:pPr>
      <w:r w:rsidRPr="001E5004">
        <w:rPr>
          <w:rFonts w:cstheme="minorHAnsi"/>
          <w:sz w:val="16"/>
          <w:szCs w:val="16"/>
          <w:lang w:val="en-AU"/>
        </w:rPr>
        <w:t>Department of Education and Training</w:t>
      </w:r>
    </w:p>
    <w:p w14:paraId="74C54E03" w14:textId="77777777" w:rsidR="001E5004" w:rsidRPr="001E5004" w:rsidRDefault="001E5004" w:rsidP="001E5004">
      <w:pPr>
        <w:autoSpaceDE w:val="0"/>
        <w:autoSpaceDN w:val="0"/>
        <w:adjustRightInd w:val="0"/>
        <w:spacing w:before="240"/>
        <w:rPr>
          <w:rFonts w:cstheme="minorHAnsi"/>
          <w:sz w:val="16"/>
          <w:szCs w:val="16"/>
          <w:lang w:val="en-AU"/>
        </w:rPr>
      </w:pPr>
      <w:r w:rsidRPr="001E5004">
        <w:rPr>
          <w:rFonts w:cstheme="minorHAnsi"/>
          <w:sz w:val="16"/>
          <w:szCs w:val="16"/>
          <w:lang w:val="en-AU"/>
        </w:rPr>
        <w:t>Melbourne</w:t>
      </w:r>
    </w:p>
    <w:p w14:paraId="504EAFD1" w14:textId="77777777" w:rsidR="001E5004" w:rsidRPr="001E5004" w:rsidRDefault="001E5004" w:rsidP="001E5004">
      <w:pPr>
        <w:autoSpaceDE w:val="0"/>
        <w:autoSpaceDN w:val="0"/>
        <w:adjustRightInd w:val="0"/>
        <w:spacing w:before="240"/>
        <w:rPr>
          <w:rFonts w:cstheme="minorHAnsi"/>
          <w:sz w:val="16"/>
          <w:szCs w:val="16"/>
          <w:lang w:val="en-AU"/>
        </w:rPr>
      </w:pPr>
      <w:r w:rsidRPr="001E5004">
        <w:rPr>
          <w:rFonts w:cstheme="minorHAnsi"/>
          <w:sz w:val="16"/>
          <w:szCs w:val="16"/>
          <w:lang w:val="en-AU"/>
        </w:rPr>
        <w:t>September 2021 (Revised)</w:t>
      </w:r>
    </w:p>
    <w:p w14:paraId="75BBBFF6" w14:textId="77777777" w:rsidR="001E5004" w:rsidRPr="001E5004" w:rsidRDefault="001E5004" w:rsidP="001E5004">
      <w:pPr>
        <w:autoSpaceDE w:val="0"/>
        <w:autoSpaceDN w:val="0"/>
        <w:adjustRightInd w:val="0"/>
        <w:spacing w:before="240"/>
        <w:rPr>
          <w:rFonts w:cstheme="minorHAnsi"/>
          <w:sz w:val="16"/>
          <w:szCs w:val="16"/>
          <w:lang w:val="en-AU"/>
        </w:rPr>
      </w:pPr>
      <w:r w:rsidRPr="001E5004">
        <w:rPr>
          <w:rFonts w:cstheme="minorHAnsi"/>
          <w:sz w:val="16"/>
          <w:szCs w:val="16"/>
          <w:lang w:val="en-AU"/>
        </w:rPr>
        <w:t>© State of Victoria</w:t>
      </w:r>
    </w:p>
    <w:p w14:paraId="0848A9F1" w14:textId="77777777" w:rsidR="001E5004" w:rsidRDefault="001E5004" w:rsidP="001E5004">
      <w:pPr>
        <w:autoSpaceDE w:val="0"/>
        <w:autoSpaceDN w:val="0"/>
        <w:adjustRightInd w:val="0"/>
        <w:spacing w:before="240"/>
        <w:rPr>
          <w:rFonts w:cstheme="minorHAnsi"/>
          <w:sz w:val="16"/>
          <w:szCs w:val="16"/>
          <w:lang w:val="en-AU"/>
        </w:rPr>
      </w:pPr>
    </w:p>
    <w:p w14:paraId="59BCC202" w14:textId="64D2DBD7" w:rsidR="001E5004" w:rsidRPr="001E5004" w:rsidRDefault="001E5004" w:rsidP="001E5004">
      <w:pPr>
        <w:autoSpaceDE w:val="0"/>
        <w:autoSpaceDN w:val="0"/>
        <w:adjustRightInd w:val="0"/>
        <w:spacing w:before="240"/>
        <w:rPr>
          <w:rFonts w:cstheme="minorHAnsi"/>
          <w:sz w:val="10"/>
          <w:szCs w:val="10"/>
        </w:rPr>
      </w:pPr>
      <w:r w:rsidRPr="001E5004">
        <w:rPr>
          <w:rFonts w:cstheme="minorHAnsi"/>
          <w:sz w:val="10"/>
          <w:szCs w:val="10"/>
          <w:lang w:val="en-AU"/>
        </w:rPr>
        <w:t>21-106</w:t>
      </w:r>
    </w:p>
    <w:sectPr w:rsidR="001E5004" w:rsidRPr="001E5004" w:rsidSect="00AB7CEE">
      <w:headerReference w:type="default" r:id="rId16"/>
      <w:footerReference w:type="even" r:id="rId17"/>
      <w:footerReference w:type="default" r:id="rId18"/>
      <w:pgSz w:w="11900" w:h="16840"/>
      <w:pgMar w:top="1418" w:right="985"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1CB91" w14:textId="77777777" w:rsidR="00325A17" w:rsidRDefault="00325A17" w:rsidP="003967DD">
      <w:pPr>
        <w:spacing w:after="0"/>
      </w:pPr>
      <w:r>
        <w:separator/>
      </w:r>
    </w:p>
  </w:endnote>
  <w:endnote w:type="continuationSeparator" w:id="0">
    <w:p w14:paraId="204518CB" w14:textId="77777777" w:rsidR="00325A17" w:rsidRDefault="00325A17"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2B7ED" w14:textId="77777777" w:rsidR="00325A17" w:rsidRDefault="00325A17" w:rsidP="003967DD">
      <w:pPr>
        <w:spacing w:after="0"/>
      </w:pPr>
      <w:r>
        <w:separator/>
      </w:r>
    </w:p>
  </w:footnote>
  <w:footnote w:type="continuationSeparator" w:id="0">
    <w:p w14:paraId="2A4D8B94" w14:textId="77777777" w:rsidR="00325A17" w:rsidRDefault="00325A17"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5B4D" w14:textId="2B36E9D2" w:rsidR="002D3932" w:rsidRPr="006C77AD" w:rsidRDefault="002D3932" w:rsidP="002D3932">
    <w:pPr>
      <w:rPr>
        <w:b/>
        <w:color w:val="FFFFFF" w:themeColor="background1"/>
        <w:sz w:val="24"/>
      </w:rPr>
    </w:pPr>
  </w:p>
  <w:p w14:paraId="4675488D" w14:textId="19251B61" w:rsidR="002D3932" w:rsidRPr="006C77AD" w:rsidRDefault="00AB7CEE" w:rsidP="002D3932">
    <w:pPr>
      <w:rPr>
        <w:color w:val="FFFFFF" w:themeColor="background1"/>
        <w:sz w:val="24"/>
      </w:rPr>
    </w:pPr>
    <w:r>
      <w:rPr>
        <w:color w:val="FFFFFF" w:themeColor="background1"/>
        <w:sz w:val="24"/>
      </w:rPr>
      <w:t>The Primary</w:t>
    </w:r>
    <w:r w:rsidR="002D3932" w:rsidRPr="006C77AD">
      <w:rPr>
        <w:color w:val="FFFFFF" w:themeColor="background1"/>
        <w:sz w:val="24"/>
      </w:rPr>
      <w:t xml:space="preserve"> School Nursing Program</w:t>
    </w:r>
  </w:p>
  <w:p w14:paraId="585C1E50" w14:textId="77777777" w:rsidR="003967DD" w:rsidRDefault="000861DD" w:rsidP="002D3932">
    <w:pPr>
      <w:pStyle w:val="Header"/>
      <w:jc w:val="both"/>
    </w:pPr>
    <w:r>
      <w:rPr>
        <w:noProof/>
      </w:rPr>
      <w:drawing>
        <wp:anchor distT="0" distB="0" distL="114300" distR="114300" simplePos="0" relativeHeight="25166080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C2378"/>
    <w:multiLevelType w:val="hybridMultilevel"/>
    <w:tmpl w:val="C67E4454"/>
    <w:lvl w:ilvl="0" w:tplc="B2004B2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463E1"/>
    <w:rsid w:val="00050095"/>
    <w:rsid w:val="000537AB"/>
    <w:rsid w:val="00080DA9"/>
    <w:rsid w:val="0008314E"/>
    <w:rsid w:val="000861DD"/>
    <w:rsid w:val="000A47D4"/>
    <w:rsid w:val="000B1A9D"/>
    <w:rsid w:val="000B4CBA"/>
    <w:rsid w:val="000C600E"/>
    <w:rsid w:val="00115609"/>
    <w:rsid w:val="001221DE"/>
    <w:rsid w:val="00122369"/>
    <w:rsid w:val="00150E0F"/>
    <w:rsid w:val="00157212"/>
    <w:rsid w:val="0016287D"/>
    <w:rsid w:val="00171387"/>
    <w:rsid w:val="00175E69"/>
    <w:rsid w:val="001D0623"/>
    <w:rsid w:val="001D0D94"/>
    <w:rsid w:val="001D13F9"/>
    <w:rsid w:val="001E1F31"/>
    <w:rsid w:val="001E5004"/>
    <w:rsid w:val="001E7B39"/>
    <w:rsid w:val="001F39DD"/>
    <w:rsid w:val="00210055"/>
    <w:rsid w:val="0022148D"/>
    <w:rsid w:val="002379F5"/>
    <w:rsid w:val="002512BE"/>
    <w:rsid w:val="00252E87"/>
    <w:rsid w:val="00275FB8"/>
    <w:rsid w:val="002A4A96"/>
    <w:rsid w:val="002D3932"/>
    <w:rsid w:val="002E3BED"/>
    <w:rsid w:val="002E6E7C"/>
    <w:rsid w:val="002F41D7"/>
    <w:rsid w:val="002F6115"/>
    <w:rsid w:val="00312720"/>
    <w:rsid w:val="00325A17"/>
    <w:rsid w:val="00343AFC"/>
    <w:rsid w:val="0034745C"/>
    <w:rsid w:val="003517F8"/>
    <w:rsid w:val="00374E7F"/>
    <w:rsid w:val="00395B99"/>
    <w:rsid w:val="003967DD"/>
    <w:rsid w:val="003A0FDE"/>
    <w:rsid w:val="003A4C39"/>
    <w:rsid w:val="004158E4"/>
    <w:rsid w:val="0042333B"/>
    <w:rsid w:val="00443E58"/>
    <w:rsid w:val="00454400"/>
    <w:rsid w:val="00492D87"/>
    <w:rsid w:val="004A2E74"/>
    <w:rsid w:val="004B2ED6"/>
    <w:rsid w:val="004C7572"/>
    <w:rsid w:val="004F1920"/>
    <w:rsid w:val="00500ADA"/>
    <w:rsid w:val="00512BBA"/>
    <w:rsid w:val="00555277"/>
    <w:rsid w:val="00555B17"/>
    <w:rsid w:val="00567CF0"/>
    <w:rsid w:val="0057093A"/>
    <w:rsid w:val="00584366"/>
    <w:rsid w:val="005A4F12"/>
    <w:rsid w:val="005A7A45"/>
    <w:rsid w:val="005A7BFC"/>
    <w:rsid w:val="005D217E"/>
    <w:rsid w:val="005D3939"/>
    <w:rsid w:val="005E0713"/>
    <w:rsid w:val="00624A55"/>
    <w:rsid w:val="006261E8"/>
    <w:rsid w:val="006523D7"/>
    <w:rsid w:val="006671CE"/>
    <w:rsid w:val="0068229D"/>
    <w:rsid w:val="006A1F8A"/>
    <w:rsid w:val="006A25AC"/>
    <w:rsid w:val="006C45C0"/>
    <w:rsid w:val="006C77AD"/>
    <w:rsid w:val="006E2B9A"/>
    <w:rsid w:val="00700ED7"/>
    <w:rsid w:val="00710CED"/>
    <w:rsid w:val="00735566"/>
    <w:rsid w:val="007575F3"/>
    <w:rsid w:val="00767573"/>
    <w:rsid w:val="0078582F"/>
    <w:rsid w:val="00795C1A"/>
    <w:rsid w:val="007A4716"/>
    <w:rsid w:val="007B4497"/>
    <w:rsid w:val="007B556E"/>
    <w:rsid w:val="007C26C6"/>
    <w:rsid w:val="007D3E38"/>
    <w:rsid w:val="007D40FC"/>
    <w:rsid w:val="00800C0E"/>
    <w:rsid w:val="00802266"/>
    <w:rsid w:val="008065DA"/>
    <w:rsid w:val="008177DC"/>
    <w:rsid w:val="008274EB"/>
    <w:rsid w:val="00844155"/>
    <w:rsid w:val="00890680"/>
    <w:rsid w:val="00892E24"/>
    <w:rsid w:val="008A1817"/>
    <w:rsid w:val="008B1737"/>
    <w:rsid w:val="008C1A17"/>
    <w:rsid w:val="008F3D35"/>
    <w:rsid w:val="00903715"/>
    <w:rsid w:val="0091448D"/>
    <w:rsid w:val="00950E85"/>
    <w:rsid w:val="009524C6"/>
    <w:rsid w:val="00952690"/>
    <w:rsid w:val="00954B9A"/>
    <w:rsid w:val="0099358C"/>
    <w:rsid w:val="009A6218"/>
    <w:rsid w:val="009D55C0"/>
    <w:rsid w:val="009F6A77"/>
    <w:rsid w:val="00A04530"/>
    <w:rsid w:val="00A31926"/>
    <w:rsid w:val="00A6693A"/>
    <w:rsid w:val="00A710DF"/>
    <w:rsid w:val="00A924FF"/>
    <w:rsid w:val="00AA22B7"/>
    <w:rsid w:val="00AB7CEE"/>
    <w:rsid w:val="00AF4772"/>
    <w:rsid w:val="00B21562"/>
    <w:rsid w:val="00B64CE1"/>
    <w:rsid w:val="00B73268"/>
    <w:rsid w:val="00B775D4"/>
    <w:rsid w:val="00BB2BF8"/>
    <w:rsid w:val="00BF7C30"/>
    <w:rsid w:val="00C37FDB"/>
    <w:rsid w:val="00C539BB"/>
    <w:rsid w:val="00C673EF"/>
    <w:rsid w:val="00C76F30"/>
    <w:rsid w:val="00CA1E98"/>
    <w:rsid w:val="00CC5AA8"/>
    <w:rsid w:val="00CD5993"/>
    <w:rsid w:val="00CE7916"/>
    <w:rsid w:val="00D17E55"/>
    <w:rsid w:val="00D743B6"/>
    <w:rsid w:val="00D9777A"/>
    <w:rsid w:val="00DC4D0D"/>
    <w:rsid w:val="00DF1B32"/>
    <w:rsid w:val="00DF7A3F"/>
    <w:rsid w:val="00E079CD"/>
    <w:rsid w:val="00E34263"/>
    <w:rsid w:val="00E34721"/>
    <w:rsid w:val="00E4317E"/>
    <w:rsid w:val="00E47519"/>
    <w:rsid w:val="00E5030B"/>
    <w:rsid w:val="00E6022B"/>
    <w:rsid w:val="00E64758"/>
    <w:rsid w:val="00E77EB9"/>
    <w:rsid w:val="00EA4251"/>
    <w:rsid w:val="00EC0E50"/>
    <w:rsid w:val="00F2075F"/>
    <w:rsid w:val="00F5271F"/>
    <w:rsid w:val="00F65BF4"/>
    <w:rsid w:val="00F80868"/>
    <w:rsid w:val="00F94715"/>
    <w:rsid w:val="00FB1C62"/>
    <w:rsid w:val="00FC5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autoRedefine/>
    <w:uiPriority w:val="34"/>
    <w:qFormat/>
    <w:rsid w:val="00903715"/>
    <w:pPr>
      <w:keepLines/>
      <w:numPr>
        <w:numId w:val="18"/>
      </w:numPr>
      <w:suppressAutoHyphens/>
      <w:spacing w:before="120" w:line="280" w:lineRule="exact"/>
      <w:ind w:left="426"/>
    </w:pPr>
    <w:rPr>
      <w:rFonts w:ascii="Arial" w:eastAsia="Times New Roman" w:hAnsi="Arial" w:cs="Times New Roman"/>
      <w:color w:val="000000"/>
      <w:sz w:val="20"/>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31501927">
      <w:bodyDiv w:val="1"/>
      <w:marLeft w:val="0"/>
      <w:marRight w:val="0"/>
      <w:marTop w:val="0"/>
      <w:marBottom w:val="0"/>
      <w:divBdr>
        <w:top w:val="none" w:sz="0" w:space="0" w:color="auto"/>
        <w:left w:val="none" w:sz="0" w:space="0" w:color="auto"/>
        <w:bottom w:val="none" w:sz="0" w:space="0" w:color="auto"/>
        <w:right w:val="none" w:sz="0" w:space="0" w:color="auto"/>
      </w:divBdr>
    </w:div>
    <w:div w:id="433788514">
      <w:bodyDiv w:val="1"/>
      <w:marLeft w:val="0"/>
      <w:marRight w:val="0"/>
      <w:marTop w:val="0"/>
      <w:marBottom w:val="0"/>
      <w:divBdr>
        <w:top w:val="none" w:sz="0" w:space="0" w:color="auto"/>
        <w:left w:val="none" w:sz="0" w:space="0" w:color="auto"/>
        <w:bottom w:val="none" w:sz="0" w:space="0" w:color="auto"/>
        <w:right w:val="none" w:sz="0" w:space="0" w:color="auto"/>
      </w:divBdr>
    </w:div>
    <w:div w:id="680157256">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wvr@education.vic.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vr@education.vic.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Pages/schoolsprivacypolicy.aspx" TargetMode="External"/><Relationship Id="rId5" Type="http://schemas.openxmlformats.org/officeDocument/2006/relationships/numbering" Target="numbering.xml"/><Relationship Id="rId15" Type="http://schemas.openxmlformats.org/officeDocument/2006/relationships/hyperlink" Target="mailto:swvr@education.vic.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vr@educatio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Primary School Nursing Program brochure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DD92CDD1-8FAA-47DF-AF64-C0966CF13611}"/>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Jeanette Trembearth</cp:lastModifiedBy>
  <cp:revision>6</cp:revision>
  <dcterms:created xsi:type="dcterms:W3CDTF">2021-09-13T07:16:00Z</dcterms:created>
  <dcterms:modified xsi:type="dcterms:W3CDTF">2021-09-15T03:17:00Z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{4c673cbb-74e3-4627-b61d-18a1d390bb0c}</vt:lpwstr>
  </property>
  <property fmtid="{D5CDD505-2E9C-101B-9397-08002B2CF9AE}" pid="5" name="RecordPoint_ActiveItemListId">
    <vt:lpwstr>{5b0359f3-11d4-4d3a-b269-e7a6c5d66e01}</vt:lpwstr>
  </property>
  <property fmtid="{D5CDD505-2E9C-101B-9397-08002B2CF9AE}" pid="6" name="RecordPoint_ActiveItemUniqueId">
    <vt:lpwstr>{9783cb2c-a1b8-4868-b7ca-b85c3aaaa84b}</vt:lpwstr>
  </property>
  <property fmtid="{D5CDD505-2E9C-101B-9397-08002B2CF9AE}" pid="7" name="RecordPoint_ActiveItemWebId">
    <vt:lpwstr>{fe4f9958-04f5-4a84-a47c-4623f1d1d67a}</vt:lpwstr>
  </property>
  <property fmtid="{D5CDD505-2E9C-101B-9397-08002B2CF9AE}" pid="8" name="DEECD_Author">
    <vt:lpwstr>94;#Education|5232e41c-5101-41fe-b638-7d41d1371531</vt:lpwstr>
  </property>
  <property fmtid="{D5CDD505-2E9C-101B-9397-08002B2CF9AE}" pid="9" name="DEECD_ItemType">
    <vt:lpwstr>101;#Page|eb523acf-a821-456c-a76b-7607578309d7</vt:lpwstr>
  </property>
  <property fmtid="{D5CDD505-2E9C-101B-9397-08002B2CF9AE}" pid="10" name="DEECD_SubjectCategory">
    <vt:lpwstr/>
  </property>
  <property fmtid="{D5CDD505-2E9C-101B-9397-08002B2CF9AE}" pid="11" name="DEECD_Audience">
    <vt:lpwstr/>
  </property>
</Properties>
</file>