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F3D48" w14:textId="3EE78243" w:rsidR="002C5C4E" w:rsidRPr="00B37AC9" w:rsidRDefault="001D4077" w:rsidP="00D64C81">
      <w:pPr>
        <w:pStyle w:val="Heading1"/>
        <w:spacing w:before="0" w:after="120"/>
        <w:rPr>
          <w:rFonts w:ascii="VIC" w:hAnsi="VIC"/>
          <w:szCs w:val="48"/>
        </w:rPr>
      </w:pPr>
      <w:r w:rsidRPr="00B37AC9">
        <w:rPr>
          <w:rFonts w:ascii="VIC" w:eastAsia="VIC" w:hAnsi="VIC" w:cs="VIC"/>
          <w:b/>
          <w:bCs w:val="0"/>
          <w:szCs w:val="48"/>
          <w:lang w:val="ru-RU" w:bidi="ru-RU"/>
        </w:rPr>
        <w:t xml:space="preserve">Для учащихся  </w:t>
      </w:r>
      <w:r w:rsidRPr="00B37AC9">
        <w:rPr>
          <w:rFonts w:ascii="VIC" w:eastAsia="VIC" w:hAnsi="VIC" w:cs="VIC"/>
          <w:b/>
          <w:bCs w:val="0"/>
          <w:szCs w:val="48"/>
          <w:lang w:val="ru-RU" w:bidi="ru-RU"/>
        </w:rPr>
        <w:br/>
      </w:r>
      <w:r w:rsidRPr="00B37AC9">
        <w:rPr>
          <w:rFonts w:ascii="VIC" w:eastAsia="VIC" w:hAnsi="VIC" w:cs="VIC"/>
          <w:szCs w:val="48"/>
          <w:lang w:val="ru-RU" w:bidi="ru-RU"/>
        </w:rPr>
        <w:t>Поддержка психофизического состояния во время школьных каникул</w:t>
      </w:r>
    </w:p>
    <w:p w14:paraId="0C446189" w14:textId="46998989" w:rsidR="00624A55" w:rsidRPr="00B37AC9" w:rsidRDefault="004413CF" w:rsidP="007C2E4F">
      <w:pPr>
        <w:pStyle w:val="Intro"/>
        <w:rPr>
          <w:rFonts w:ascii="VIC" w:hAnsi="VIC"/>
          <w:sz w:val="22"/>
          <w:szCs w:val="22"/>
        </w:rPr>
      </w:pPr>
      <w:r w:rsidRPr="00B37AC9">
        <w:rPr>
          <w:rFonts w:ascii="VIC" w:eastAsia="VIC" w:hAnsi="VIC" w:cs="VIC"/>
          <w:sz w:val="22"/>
          <w:szCs w:val="22"/>
          <w:lang w:val="ru-RU" w:bidi="ru-RU"/>
        </w:rPr>
        <w:t>В этом руководстве ты найдешь советы о том, как продолжать заботиться о своем психическом здоровье и благополучии во время школьных каникул. В него входят информация о службах, куда можно обратиться в случае необходимости поддержки.</w:t>
      </w:r>
    </w:p>
    <w:p w14:paraId="06F3EB9E" w14:textId="77777777" w:rsidR="004413CF" w:rsidRPr="00B37AC9" w:rsidRDefault="004413CF" w:rsidP="00F244E9">
      <w:pPr>
        <w:pStyle w:val="Heading2"/>
        <w:spacing w:line="264" w:lineRule="auto"/>
        <w:rPr>
          <w:rFonts w:ascii="VIC" w:hAnsi="VIC"/>
        </w:rPr>
        <w:sectPr w:rsidR="004413CF" w:rsidRPr="00B37AC9" w:rsidSect="00B66DF6">
          <w:headerReference w:type="default" r:id="rId11"/>
          <w:footerReference w:type="even" r:id="rId12"/>
          <w:footerReference w:type="default" r:id="rId13"/>
          <w:pgSz w:w="11900" w:h="16840"/>
          <w:pgMar w:top="2155" w:right="1134" w:bottom="1701" w:left="1134" w:header="283" w:footer="709" w:gutter="0"/>
          <w:cols w:space="708"/>
          <w:docGrid w:linePitch="360"/>
        </w:sectPr>
      </w:pPr>
    </w:p>
    <w:p w14:paraId="365E8236" w14:textId="010F686F" w:rsidR="00624A55" w:rsidRPr="00B37AC9" w:rsidRDefault="004413CF" w:rsidP="009A5593">
      <w:pPr>
        <w:pStyle w:val="Heading3"/>
        <w:spacing w:after="40"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B37AC9">
        <w:rPr>
          <w:rFonts w:ascii="VIC" w:eastAsia="VIC" w:hAnsi="VIC" w:cs="Times New Roman (Headings CS)"/>
          <w:color w:val="1F1546" w:themeColor="text2"/>
          <w:sz w:val="28"/>
          <w:szCs w:val="28"/>
          <w:lang w:val="ru-RU" w:bidi="ru-RU"/>
        </w:rPr>
        <w:t xml:space="preserve">Действия, способствующие укреплению психического здоровья </w:t>
      </w:r>
    </w:p>
    <w:p w14:paraId="1E616E2E" w14:textId="53DF0287" w:rsidR="004413CF" w:rsidRPr="00B37AC9" w:rsidRDefault="004413CF" w:rsidP="00290E8A">
      <w:pPr>
        <w:spacing w:after="40" w:line="264" w:lineRule="auto"/>
        <w:rPr>
          <w:rFonts w:ascii="VIC" w:hAnsi="VIC"/>
        </w:rPr>
      </w:pPr>
      <w:r w:rsidRPr="00B37AC9">
        <w:rPr>
          <w:rFonts w:ascii="VIC" w:eastAsia="VIC" w:hAnsi="VIC" w:cs="VIC"/>
          <w:lang w:val="ru-RU" w:bidi="ru-RU"/>
        </w:rPr>
        <w:t>Побуждай себя и других молодых людей к следующему:</w:t>
      </w:r>
    </w:p>
    <w:p w14:paraId="1ACC9F93" w14:textId="49CFAA9D" w:rsidR="004413CF" w:rsidRPr="00B37AC9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B37AC9">
        <w:rPr>
          <w:rFonts w:ascii="VIC" w:eastAsia="VIC" w:hAnsi="VIC" w:cs="VIC"/>
          <w:lang w:val="ru-RU" w:bidi="ru-RU"/>
        </w:rPr>
        <w:tab/>
        <w:t>Занимайтесь физическими упражнениями. Они улучшают настроение и психическое здоровье – сделайте их увлекательными!</w:t>
      </w:r>
    </w:p>
    <w:p w14:paraId="37127B1B" w14:textId="07060EE3" w:rsidR="004413CF" w:rsidRPr="00B37AC9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B37AC9">
        <w:rPr>
          <w:rFonts w:ascii="VIC" w:eastAsia="VIC" w:hAnsi="VIC" w:cs="VIC"/>
          <w:lang w:val="ru-RU" w:bidi="ru-RU"/>
        </w:rPr>
        <w:tab/>
        <w:t>Питайте свой мозг, придерживаясь здорового питания – это также улучшит ваше настроение</w:t>
      </w:r>
    </w:p>
    <w:p w14:paraId="5B099732" w14:textId="02E227A5" w:rsidR="004413CF" w:rsidRPr="00B37AC9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B37AC9">
        <w:rPr>
          <w:rFonts w:ascii="VIC" w:eastAsia="VIC" w:hAnsi="VIC" w:cs="VIC"/>
          <w:lang w:val="ru-RU" w:bidi="ru-RU"/>
        </w:rPr>
        <w:tab/>
        <w:t>Уделяйте приоритетное внимание сну для поддержания психического и эмоционального благополучия</w:t>
      </w:r>
    </w:p>
    <w:p w14:paraId="19FA3195" w14:textId="08C2EC7E" w:rsidR="004413CF" w:rsidRPr="00B37AC9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B37AC9">
        <w:rPr>
          <w:rFonts w:ascii="VIC" w:eastAsia="VIC" w:hAnsi="VIC" w:cs="VIC"/>
          <w:lang w:val="ru-RU" w:bidi="ru-RU"/>
        </w:rPr>
        <w:tab/>
        <w:t>Изучите методы релаксации и стратегии преодоления трудностей</w:t>
      </w:r>
    </w:p>
    <w:p w14:paraId="2E4CE17E" w14:textId="1BB61923" w:rsidR="004413CF" w:rsidRPr="00B37AC9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B37AC9">
        <w:rPr>
          <w:rFonts w:ascii="VIC" w:eastAsia="VIC" w:hAnsi="VIC" w:cs="VIC"/>
          <w:lang w:val="ru-RU" w:bidi="ru-RU"/>
        </w:rPr>
        <w:tab/>
        <w:t>Оставайтесь на связи и поддерживайте контакт с друзьями и близкими</w:t>
      </w:r>
    </w:p>
    <w:p w14:paraId="7ACD5D80" w14:textId="56CFCAB8" w:rsidR="004413CF" w:rsidRPr="00B37AC9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B37AC9">
        <w:rPr>
          <w:rFonts w:ascii="VIC" w:eastAsia="VIC" w:hAnsi="VIC" w:cs="VIC"/>
          <w:lang w:val="ru-RU" w:bidi="ru-RU"/>
        </w:rPr>
        <w:tab/>
        <w:t>Выделите время на то, что вам нравится</w:t>
      </w:r>
    </w:p>
    <w:p w14:paraId="21094872" w14:textId="4CD36D7C" w:rsidR="004413CF" w:rsidRPr="00B37AC9" w:rsidRDefault="003F4902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B37AC9">
        <w:rPr>
          <w:rFonts w:ascii="VIC" w:eastAsia="VIC" w:hAnsi="VIC" w:cs="VIC"/>
          <w:lang w:val="ru-RU" w:bidi="ru-RU"/>
        </w:rPr>
        <w:t>Практикуйте позитивный внутренний диалог – и помните, что вы не одиноки</w:t>
      </w:r>
    </w:p>
    <w:p w14:paraId="2BB4DFC1" w14:textId="2166DECE" w:rsidR="00BB7678" w:rsidRPr="00B37AC9" w:rsidRDefault="00CD74AB" w:rsidP="007C2E4F">
      <w:pPr>
        <w:pStyle w:val="Bullet1"/>
        <w:rPr>
          <w:rFonts w:ascii="VIC" w:hAnsi="VIC"/>
        </w:rPr>
      </w:pPr>
      <w:r w:rsidRPr="00B37AC9">
        <w:rPr>
          <w:rFonts w:ascii="VIC" w:eastAsia="VIC" w:hAnsi="VIC" w:cs="VIC"/>
          <w:lang w:val="ru-RU" w:bidi="ru-RU"/>
        </w:rPr>
        <w:t xml:space="preserve">Придерживайтесь здоровых привычек в интернете </w:t>
      </w:r>
    </w:p>
    <w:p w14:paraId="7058F755" w14:textId="21D2AB11" w:rsidR="004413CF" w:rsidRPr="00B37AC9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  <w:b/>
          <w:lang w:val="en-US"/>
        </w:rPr>
      </w:pPr>
      <w:r w:rsidRPr="00B37AC9">
        <w:rPr>
          <w:rFonts w:ascii="VIC" w:eastAsia="VIC" w:hAnsi="VIC" w:cs="VIC"/>
          <w:lang w:val="ru-RU" w:bidi="ru-RU"/>
        </w:rPr>
        <w:tab/>
        <w:t xml:space="preserve">При необходимости обратитесь за профессиональной помощью. </w:t>
      </w:r>
      <w:r w:rsidR="00F76A9B">
        <w:rPr>
          <w:rFonts w:ascii="ZWAdobeF" w:eastAsia="VIC" w:hAnsi="ZWAdobeF" w:cs="ZWAdobeF"/>
          <w:sz w:val="2"/>
          <w:szCs w:val="2"/>
          <w:lang w:val="ru-RU" w:bidi="ru-RU"/>
        </w:rPr>
        <w:t>0F</w:t>
      </w:r>
      <w:r w:rsidRPr="00B37AC9">
        <w:rPr>
          <w:rStyle w:val="FootnoteReference"/>
          <w:rFonts w:ascii="VIC" w:eastAsia="VIC" w:hAnsi="VIC" w:cs="VIC"/>
          <w:lang w:val="ru-RU" w:bidi="ru-RU"/>
        </w:rPr>
        <w:footnoteReference w:id="1"/>
      </w:r>
      <w:r w:rsidRPr="00B37AC9">
        <w:rPr>
          <w:rFonts w:ascii="VIC" w:eastAsia="VIC" w:hAnsi="VIC" w:cs="VIC"/>
          <w:b/>
          <w:lang w:val="ru-RU" w:bidi="ru-RU"/>
        </w:rPr>
        <w:t xml:space="preserve"> </w:t>
      </w:r>
    </w:p>
    <w:p w14:paraId="34D1B05B" w14:textId="5B2A463C" w:rsidR="00670BA8" w:rsidRPr="00B37AC9" w:rsidRDefault="00670BA8" w:rsidP="00670BA8">
      <w:pPr>
        <w:pStyle w:val="Bullet1"/>
        <w:numPr>
          <w:ilvl w:val="0"/>
          <w:numId w:val="0"/>
        </w:numPr>
        <w:rPr>
          <w:rFonts w:ascii="VIC" w:hAnsi="VIC"/>
        </w:rPr>
      </w:pPr>
      <w:r w:rsidRPr="00B37AC9">
        <w:rPr>
          <w:rFonts w:ascii="VIC" w:eastAsia="VIC" w:hAnsi="VIC" w:cs="VIC"/>
          <w:lang w:val="ru-RU" w:bidi="ru-RU"/>
        </w:rPr>
        <w:t xml:space="preserve">Департамент разработал мероприятия по улучшению самочувствия и темы для обсуждения с родителями и опекунами детей  </w:t>
      </w:r>
      <w:hyperlink r:id="rId14">
        <w:r w:rsidRPr="00B37AC9">
          <w:rPr>
            <w:rStyle w:val="Hyperlink"/>
            <w:rFonts w:ascii="VIC" w:eastAsia="VIC" w:hAnsi="VIC" w:cs="VIC"/>
            <w:lang w:val="ru-RU" w:bidi="ru-RU"/>
          </w:rPr>
          <w:t>младшего</w:t>
        </w:r>
      </w:hyperlink>
      <w:r w:rsidRPr="00B37AC9">
        <w:rPr>
          <w:rFonts w:ascii="VIC" w:eastAsia="VIC" w:hAnsi="VIC" w:cs="VIC"/>
          <w:lang w:val="ru-RU" w:bidi="ru-RU"/>
        </w:rPr>
        <w:t xml:space="preserve">  и </w:t>
      </w:r>
      <w:hyperlink r:id="rId15">
        <w:r w:rsidRPr="00B37AC9">
          <w:rPr>
            <w:rStyle w:val="Hyperlink"/>
            <w:rFonts w:ascii="VIC" w:eastAsia="VIC" w:hAnsi="VIC" w:cs="VIC"/>
            <w:lang w:val="ru-RU" w:bidi="ru-RU"/>
          </w:rPr>
          <w:t xml:space="preserve"> среднего школьного возраста </w:t>
        </w:r>
      </w:hyperlink>
      <w:r w:rsidRPr="00B37AC9">
        <w:rPr>
          <w:rFonts w:ascii="VIC" w:eastAsia="VIC" w:hAnsi="VIC" w:cs="VIC"/>
          <w:lang w:val="ru-RU" w:bidi="ru-RU"/>
        </w:rPr>
        <w:t>.</w:t>
      </w:r>
    </w:p>
    <w:p w14:paraId="030DA490" w14:textId="37DF81B8" w:rsidR="004413CF" w:rsidRPr="00B37AC9" w:rsidRDefault="004413CF" w:rsidP="00E81378">
      <w:pPr>
        <w:spacing w:after="240"/>
        <w:rPr>
          <w:rFonts w:ascii="VIC" w:hAnsi="VIC"/>
        </w:rPr>
      </w:pPr>
      <w:r w:rsidRPr="00B37AC9">
        <w:rPr>
          <w:rFonts w:ascii="VIC" w:eastAsia="VIC" w:hAnsi="VIC" w:cs="VIC"/>
          <w:b/>
          <w:lang w:val="ru-RU" w:bidi="ru-RU"/>
        </w:rPr>
        <w:t>Feeling it</w:t>
      </w:r>
      <w:r w:rsidRPr="00B37AC9">
        <w:rPr>
          <w:rFonts w:ascii="VIC" w:eastAsia="VIC" w:hAnsi="VIC" w:cs="VIC"/>
          <w:lang w:val="ru-RU" w:bidi="ru-RU"/>
        </w:rPr>
        <w:t>:</w:t>
      </w:r>
      <w:r w:rsidR="003F4902" w:rsidRPr="00B37AC9">
        <w:rPr>
          <w:rFonts w:ascii="VIC" w:eastAsia="Lucida Sans" w:hAnsi="VIC" w:cs="Lucida Sans"/>
          <w:sz w:val="22"/>
          <w:szCs w:val="22"/>
          <w:lang w:val="ru-RU" w:bidi="ru-RU"/>
        </w:rPr>
        <w:t xml:space="preserve"> </w:t>
      </w:r>
      <w:hyperlink r:id="rId16">
        <w:r w:rsidR="00E154C5" w:rsidRPr="00B37AC9">
          <w:rPr>
            <w:rStyle w:val="Hyperlink"/>
            <w:rFonts w:ascii="VIC" w:eastAsia="VIC" w:hAnsi="VIC" w:cs="VIC"/>
            <w:lang w:val="ru-RU" w:bidi="ru-RU"/>
          </w:rPr>
          <w:t>Ресурсы и упражнения аутогенной тренировки для учащихся</w:t>
        </w:r>
      </w:hyperlink>
      <w:r w:rsidRPr="00B37AC9">
        <w:rPr>
          <w:rFonts w:ascii="VIC" w:eastAsia="VIC" w:hAnsi="VIC" w:cs="VIC"/>
          <w:lang w:val="ru-RU" w:bidi="ru-RU"/>
        </w:rPr>
        <w:t>. Smiling Mind предлагает советы по заботе о себе, пониманию и управлению эмоциями, осознанности, доброте к себе, преодолению неопределенности и подготовке к переменам.</w:t>
      </w:r>
    </w:p>
    <w:p w14:paraId="5CFD7706" w14:textId="75605B30" w:rsidR="007C2F3B" w:rsidRPr="00B37AC9" w:rsidRDefault="004413CF" w:rsidP="00B1392D">
      <w:pPr>
        <w:pStyle w:val="Heading3"/>
        <w:spacing w:after="40"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B37AC9">
        <w:rPr>
          <w:rFonts w:ascii="VIC" w:eastAsia="VIC" w:hAnsi="VIC" w:cs="Times New Roman (Headings CS)"/>
          <w:color w:val="1F1546" w:themeColor="text2"/>
          <w:sz w:val="28"/>
          <w:szCs w:val="28"/>
          <w:lang w:val="ru-RU" w:bidi="ru-RU"/>
        </w:rPr>
        <w:t xml:space="preserve">Признаки того, что тебе или твоему другу может потребоваться помощь в области психического здоровья </w:t>
      </w:r>
    </w:p>
    <w:p w14:paraId="6591341A" w14:textId="6DEC5FBF" w:rsidR="00F277AC" w:rsidRPr="00B37AC9" w:rsidRDefault="00F277AC" w:rsidP="00290E8A">
      <w:pPr>
        <w:spacing w:after="40"/>
        <w:rPr>
          <w:rFonts w:ascii="VIC" w:hAnsi="VIC"/>
        </w:rPr>
      </w:pPr>
      <w:r w:rsidRPr="00B37AC9">
        <w:rPr>
          <w:rFonts w:ascii="VIC" w:eastAsia="VIC" w:hAnsi="VIC" w:cs="VIC"/>
          <w:lang w:val="ru-RU" w:bidi="ru-RU"/>
        </w:rPr>
        <w:t>Возможно, ты обнаружишь, что этих действий недостаточно для поддержания своего  психического здоровья. Вот несколько признаков того, что тебе или твоему  другу может понадобиться поддержка:</w:t>
      </w:r>
    </w:p>
    <w:p w14:paraId="2A748202" w14:textId="1E457A1A" w:rsidR="004413CF" w:rsidRPr="00B37AC9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B37AC9">
        <w:rPr>
          <w:rFonts w:ascii="VIC" w:eastAsia="VIC" w:hAnsi="VIC" w:cs="VIC"/>
          <w:lang w:val="ru-RU" w:bidi="ru-RU"/>
        </w:rPr>
        <w:t>Потеря интереса или вовлеченности в занятия, которые обычно приносили удовольствие</w:t>
      </w:r>
    </w:p>
    <w:p w14:paraId="52AC5D31" w14:textId="6A69EB5E" w:rsidR="004413CF" w:rsidRPr="00B37AC9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B37AC9">
        <w:rPr>
          <w:rFonts w:ascii="VIC" w:eastAsia="VIC" w:hAnsi="VIC" w:cs="VIC"/>
          <w:lang w:val="ru-RU" w:bidi="ru-RU"/>
        </w:rPr>
        <w:t>Чувство подавленности, необычный стресс или беспокойство</w:t>
      </w:r>
    </w:p>
    <w:p w14:paraId="3980122B" w14:textId="4078DCA1" w:rsidR="004413CF" w:rsidRPr="00B37AC9" w:rsidRDefault="00F277AC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B37AC9">
        <w:rPr>
          <w:rFonts w:ascii="VIC" w:eastAsia="VIC" w:hAnsi="VIC" w:cs="VIC"/>
          <w:lang w:val="ru-RU" w:bidi="ru-RU"/>
        </w:rPr>
        <w:t>Выполнять обычные дела становится сложнее</w:t>
      </w:r>
    </w:p>
    <w:p w14:paraId="0145CEA5" w14:textId="77B4E6B3" w:rsidR="004413CF" w:rsidRPr="00B37AC9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B37AC9">
        <w:rPr>
          <w:rFonts w:ascii="VIC" w:eastAsia="VIC" w:hAnsi="VIC" w:cs="VIC"/>
          <w:lang w:val="ru-RU" w:bidi="ru-RU"/>
        </w:rPr>
        <w:t>Становишься легко раздражающимся или злым</w:t>
      </w:r>
    </w:p>
    <w:p w14:paraId="6E154D4E" w14:textId="6E151380" w:rsidR="004413CF" w:rsidRPr="00B37AC9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B37AC9">
        <w:rPr>
          <w:rFonts w:ascii="VIC" w:eastAsia="VIC" w:hAnsi="VIC" w:cs="VIC"/>
          <w:lang w:val="ru-RU" w:bidi="ru-RU"/>
        </w:rPr>
        <w:t>Повышается склонность к более опасным действиям, таким как употребление алкоголя или наркотиков</w:t>
      </w:r>
    </w:p>
    <w:p w14:paraId="4243A079" w14:textId="3999F974" w:rsidR="004413CF" w:rsidRPr="00B37AC9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B37AC9">
        <w:rPr>
          <w:rFonts w:ascii="VIC" w:eastAsia="VIC" w:hAnsi="VIC" w:cs="VIC"/>
          <w:lang w:val="ru-RU" w:bidi="ru-RU"/>
        </w:rPr>
        <w:t>Отстраненность или чувство подавленности</w:t>
      </w:r>
    </w:p>
    <w:p w14:paraId="37701FFE" w14:textId="2134AD98" w:rsidR="004413CF" w:rsidRPr="00B37AC9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B37AC9">
        <w:rPr>
          <w:rFonts w:ascii="VIC" w:eastAsia="VIC" w:hAnsi="VIC" w:cs="VIC"/>
          <w:lang w:val="ru-RU" w:bidi="ru-RU"/>
        </w:rPr>
        <w:t>Трудности с концентрацией внимания и мотивацией</w:t>
      </w:r>
    </w:p>
    <w:p w14:paraId="1B8691D8" w14:textId="2156FA4B" w:rsidR="001C66E9" w:rsidRPr="00B37AC9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B37AC9">
        <w:rPr>
          <w:rFonts w:ascii="VIC" w:eastAsia="VIC" w:hAnsi="VIC" w:cs="VIC"/>
          <w:lang w:val="ru-RU" w:bidi="ru-RU"/>
        </w:rPr>
        <w:lastRenderedPageBreak/>
        <w:t>Появление множества негативных мыслей</w:t>
      </w:r>
    </w:p>
    <w:p w14:paraId="3B2D845F" w14:textId="29F961F3" w:rsidR="004413CF" w:rsidRPr="00B37AC9" w:rsidRDefault="004413CF" w:rsidP="00290E8A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B37AC9">
        <w:rPr>
          <w:rFonts w:ascii="VIC" w:eastAsia="VIC" w:hAnsi="VIC" w:cs="VIC"/>
          <w:lang w:val="ru-RU" w:bidi="ru-RU"/>
        </w:rPr>
        <w:t>Изменения в режиме сна и питания.</w:t>
      </w:r>
      <w:r w:rsidR="00F76A9B">
        <w:rPr>
          <w:rFonts w:ascii="ZWAdobeF" w:eastAsia="VIC" w:hAnsi="ZWAdobeF" w:cs="ZWAdobeF"/>
          <w:sz w:val="2"/>
          <w:szCs w:val="2"/>
          <w:lang w:val="ru-RU" w:bidi="ru-RU"/>
        </w:rPr>
        <w:t>1F</w:t>
      </w:r>
      <w:r w:rsidRPr="00B37AC9">
        <w:rPr>
          <w:rStyle w:val="FootnoteReference"/>
          <w:rFonts w:ascii="VIC" w:eastAsia="VIC" w:hAnsi="VIC" w:cs="VIC"/>
          <w:lang w:val="ru-RU" w:bidi="ru-RU"/>
        </w:rPr>
        <w:footnoteReference w:id="2"/>
      </w:r>
    </w:p>
    <w:p w14:paraId="573BA8EF" w14:textId="77777777" w:rsidR="004413CF" w:rsidRPr="00B37AC9" w:rsidRDefault="004413CF" w:rsidP="00855A28">
      <w:pPr>
        <w:pStyle w:val="Heading3"/>
        <w:spacing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B37AC9">
        <w:rPr>
          <w:rFonts w:ascii="VIC" w:eastAsia="VIC" w:hAnsi="VIC" w:cs="Times New Roman (Headings CS)"/>
          <w:color w:val="1F1546" w:themeColor="text2"/>
          <w:sz w:val="28"/>
          <w:szCs w:val="28"/>
          <w:lang w:val="ru-RU" w:bidi="ru-RU"/>
        </w:rPr>
        <w:t>Поддержка своих друзей</w:t>
      </w:r>
    </w:p>
    <w:p w14:paraId="16B82C61" w14:textId="33CB2B92" w:rsidR="004413CF" w:rsidRPr="00B37AC9" w:rsidRDefault="004413CF" w:rsidP="00D23C68">
      <w:pPr>
        <w:spacing w:after="40" w:line="240" w:lineRule="auto"/>
        <w:rPr>
          <w:rFonts w:ascii="VIC" w:hAnsi="VIC"/>
        </w:rPr>
      </w:pPr>
      <w:r w:rsidRPr="00B37AC9">
        <w:rPr>
          <w:rFonts w:ascii="VIC" w:eastAsia="VIC" w:hAnsi="VIC" w:cs="VIC"/>
          <w:lang w:val="ru-RU" w:bidi="ru-RU"/>
        </w:rPr>
        <w:t xml:space="preserve">Ты и твои друзья, </w:t>
      </w:r>
      <w:r w:rsidRPr="00B37AC9">
        <w:rPr>
          <w:rFonts w:ascii="VIC" w:eastAsia="VIC" w:hAnsi="VIC" w:cs="VIC"/>
          <w:b/>
          <w:lang w:val="ru-RU" w:bidi="ru-RU"/>
        </w:rPr>
        <w:t>скорее всего, обратитесь за поддержкой друг к другу</w:t>
      </w:r>
      <w:r w:rsidRPr="00B37AC9">
        <w:rPr>
          <w:rFonts w:ascii="VIC" w:eastAsia="VIC" w:hAnsi="VIC" w:cs="VIC"/>
          <w:lang w:val="ru-RU" w:bidi="ru-RU"/>
        </w:rPr>
        <w:t>, прежде чем искать помощи у взрослого или специалиста. Ты и твои друзья можете поддерживать друг друга следующим образом:</w:t>
      </w:r>
    </w:p>
    <w:p w14:paraId="328B4AB3" w14:textId="16ED3583" w:rsidR="004413CF" w:rsidRPr="00B37AC9" w:rsidRDefault="004413CF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B37AC9">
        <w:rPr>
          <w:rFonts w:ascii="VIC" w:eastAsia="VIC" w:hAnsi="VIC" w:cs="VIC"/>
          <w:b/>
          <w:lang w:val="ru-RU" w:bidi="ru-RU"/>
        </w:rPr>
        <w:t xml:space="preserve">позвоните по номеру 000 </w:t>
      </w:r>
      <w:r w:rsidRPr="00B37AC9">
        <w:rPr>
          <w:rFonts w:ascii="VIC" w:eastAsia="VIC" w:hAnsi="VIC" w:cs="VIC"/>
          <w:lang w:val="ru-RU" w:bidi="ru-RU"/>
        </w:rPr>
        <w:t>, если кому-то нужна срочная помощь или существует риск причинения вреда себе или другим</w:t>
      </w:r>
    </w:p>
    <w:p w14:paraId="24BD771E" w14:textId="3BF73345" w:rsidR="004413CF" w:rsidRPr="00B37AC9" w:rsidRDefault="004413CF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B37AC9">
        <w:rPr>
          <w:rFonts w:ascii="VIC" w:eastAsia="VIC" w:hAnsi="VIC" w:cs="VIC"/>
          <w:lang w:val="ru-RU" w:bidi="ru-RU"/>
        </w:rPr>
        <w:t>прояви заботу о друге, предложи свою поддержку и дай ему понять, что тебе не все равно</w:t>
      </w:r>
    </w:p>
    <w:p w14:paraId="138F7552" w14:textId="03639486" w:rsidR="004413CF" w:rsidRPr="00B37AC9" w:rsidRDefault="004413CF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B37AC9">
        <w:rPr>
          <w:rFonts w:ascii="VIC" w:eastAsia="VIC" w:hAnsi="VIC" w:cs="VIC"/>
          <w:lang w:val="ru-RU" w:bidi="ru-RU"/>
        </w:rPr>
        <w:t>дай своему другу понять, что тебе, возможно, потребуется рассказать о своих опасениях взрослому, которому ты  доверяешь.</w:t>
      </w:r>
    </w:p>
    <w:p w14:paraId="28702733" w14:textId="1359E4A0" w:rsidR="008922CC" w:rsidRPr="00B37AC9" w:rsidRDefault="004413CF" w:rsidP="00D23C68">
      <w:pPr>
        <w:spacing w:after="40" w:line="240" w:lineRule="auto"/>
        <w:rPr>
          <w:rFonts w:ascii="VIC" w:hAnsi="VIC"/>
        </w:rPr>
      </w:pPr>
      <w:r w:rsidRPr="00B37AC9">
        <w:rPr>
          <w:rFonts w:ascii="VIC" w:eastAsia="VIC" w:hAnsi="VIC" w:cs="VIC"/>
          <w:lang w:val="ru-RU" w:bidi="ru-RU"/>
        </w:rPr>
        <w:t>Вести подобные разговоры бывает непросто. Информацию о том, как поддержать друга, можно найти здесь:</w:t>
      </w:r>
    </w:p>
    <w:p w14:paraId="719C9369" w14:textId="06A2BEB7" w:rsidR="008922CC" w:rsidRPr="00B37AC9" w:rsidRDefault="008922CC" w:rsidP="00D23C68">
      <w:pPr>
        <w:pStyle w:val="Bullet1"/>
        <w:spacing w:after="40" w:line="240" w:lineRule="auto"/>
        <w:rPr>
          <w:rFonts w:ascii="VIC" w:hAnsi="VIC"/>
        </w:rPr>
      </w:pPr>
      <w:hyperlink r:id="rId17">
        <w:r w:rsidRPr="00B37AC9">
          <w:rPr>
            <w:rStyle w:val="Hyperlink"/>
            <w:rFonts w:ascii="VIC" w:eastAsia="VIC" w:hAnsi="VIC" w:cs="VIC"/>
            <w:lang w:val="ru-RU" w:bidi="ru-RU"/>
          </w:rPr>
          <w:t xml:space="preserve">Как помочь другу, переживающему </w:t>
        </w:r>
      </w:hyperlink>
      <w:hyperlink r:id="rId18">
        <w:r w:rsidRPr="00B37AC9">
          <w:rPr>
            <w:rStyle w:val="Hyperlink"/>
            <w:rFonts w:ascii="VIC" w:eastAsia="VIC" w:hAnsi="VIC" w:cs="VIC"/>
            <w:lang w:val="ru-RU" w:bidi="ru-RU"/>
          </w:rPr>
          <w:t>трудный период</w:t>
        </w:r>
      </w:hyperlink>
    </w:p>
    <w:p w14:paraId="1ED012B7" w14:textId="08AE993C" w:rsidR="008922CC" w:rsidRPr="00B37AC9" w:rsidRDefault="00F706D9" w:rsidP="00D23C68">
      <w:pPr>
        <w:pStyle w:val="Bullet1"/>
        <w:spacing w:after="40" w:line="240" w:lineRule="auto"/>
        <w:rPr>
          <w:rFonts w:ascii="VIC" w:hAnsi="VIC"/>
        </w:rPr>
      </w:pPr>
      <w:hyperlink r:id="rId19" w:history="1">
        <w:r w:rsidRPr="00B37AC9">
          <w:rPr>
            <w:rStyle w:val="Hyperlink"/>
            <w:rFonts w:ascii="VIC" w:eastAsia="VIC" w:hAnsi="VIC" w:cs="VIC"/>
            <w:lang w:val="ru-RU" w:bidi="ru-RU"/>
          </w:rPr>
          <w:t>Если тебе или твоему другу нужна помощь в вопросах психического здоровья</w:t>
        </w:r>
      </w:hyperlink>
    </w:p>
    <w:p w14:paraId="043A454F" w14:textId="77777777" w:rsidR="00B55C1E" w:rsidRPr="00B37AC9" w:rsidRDefault="00B55C1E" w:rsidP="00855A28">
      <w:pPr>
        <w:pStyle w:val="Heading3"/>
        <w:spacing w:before="240" w:after="40"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B37AC9">
        <w:rPr>
          <w:rFonts w:ascii="VIC" w:eastAsia="VIC" w:hAnsi="VIC" w:cs="Times New Roman (Headings CS)"/>
          <w:color w:val="1F1546" w:themeColor="text2"/>
          <w:sz w:val="28"/>
          <w:szCs w:val="28"/>
          <w:lang w:val="ru-RU" w:bidi="ru-RU"/>
        </w:rPr>
        <w:t>Ресурсы по вопросам психического здоровья</w:t>
      </w:r>
    </w:p>
    <w:p w14:paraId="694D5D77" w14:textId="0A6EEFEA" w:rsidR="00B55C1E" w:rsidRPr="00B37AC9" w:rsidRDefault="00B55C1E" w:rsidP="00D23C68">
      <w:pPr>
        <w:pStyle w:val="Bullet1"/>
        <w:spacing w:after="40" w:line="240" w:lineRule="auto"/>
        <w:ind w:left="714" w:hanging="357"/>
        <w:rPr>
          <w:rFonts w:ascii="VIC" w:hAnsi="VIC"/>
          <w:bCs/>
        </w:rPr>
      </w:pPr>
      <w:hyperlink r:id="rId20">
        <w:r w:rsidRPr="00B37AC9">
          <w:rPr>
            <w:rStyle w:val="Hyperlink"/>
            <w:rFonts w:ascii="VIC" w:eastAsia="VIC" w:hAnsi="VIC" w:cs="VIC"/>
            <w:lang w:val="ru-RU" w:bidi="ru-RU"/>
          </w:rPr>
          <w:t>Набор средств по охране психического здоровья и благополучия</w:t>
        </w:r>
      </w:hyperlink>
      <w:r w:rsidR="00EF5D72" w:rsidRPr="00B37AC9">
        <w:rPr>
          <w:rFonts w:ascii="VIC" w:eastAsia="VIC" w:hAnsi="VIC" w:cs="VIC"/>
          <w:lang w:val="ru-RU" w:bidi="ru-RU"/>
        </w:rPr>
        <w:t xml:space="preserve"> (</w:t>
      </w:r>
      <w:r w:rsidR="00EF5D72" w:rsidRPr="00B37AC9">
        <w:rPr>
          <w:rFonts w:ascii="VIC" w:eastAsia="VIC" w:hAnsi="VIC" w:cs="VIC"/>
          <w:b/>
          <w:lang w:val="ru-RU" w:bidi="ru-RU"/>
        </w:rPr>
        <w:t>Департамент образования</w:t>
      </w:r>
      <w:r w:rsidR="00EF5D72" w:rsidRPr="00B37AC9">
        <w:rPr>
          <w:rFonts w:ascii="VIC" w:eastAsia="VIC" w:hAnsi="VIC" w:cs="VIC"/>
          <w:lang w:val="ru-RU" w:bidi="ru-RU"/>
        </w:rPr>
        <w:t>) Советы для молодежи о том, как заботиться о своем психическом здоровье и благополучии, как поддержать друга и где получить помощь.</w:t>
      </w:r>
    </w:p>
    <w:p w14:paraId="580792E5" w14:textId="7B4C3FA5" w:rsidR="00B55C1E" w:rsidRPr="00B37AC9" w:rsidRDefault="00B55C1E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21">
        <w:r w:rsidRPr="00B37AC9">
          <w:rPr>
            <w:rStyle w:val="Hyperlink"/>
            <w:rFonts w:ascii="VIC" w:eastAsia="VIC" w:hAnsi="VIC" w:cs="VIC"/>
            <w:lang w:val="ru-RU" w:bidi="ru-RU"/>
          </w:rPr>
          <w:t>Понимание психического здоровья – информационный листок</w:t>
        </w:r>
      </w:hyperlink>
      <w:r w:rsidRPr="00B37AC9">
        <w:rPr>
          <w:rFonts w:ascii="VIC" w:eastAsia="VIC" w:hAnsi="VIC" w:cs="VIC"/>
          <w:lang w:val="ru-RU" w:bidi="ru-RU"/>
        </w:rPr>
        <w:t xml:space="preserve"> (</w:t>
      </w:r>
      <w:r w:rsidRPr="00B37AC9">
        <w:rPr>
          <w:rFonts w:ascii="VIC" w:eastAsia="VIC" w:hAnsi="VIC" w:cs="VIC"/>
          <w:b/>
          <w:lang w:val="ru-RU" w:bidi="ru-RU"/>
        </w:rPr>
        <w:t>Orygen</w:t>
      </w:r>
      <w:r w:rsidRPr="00B37AC9">
        <w:rPr>
          <w:rFonts w:ascii="VIC" w:eastAsia="VIC" w:hAnsi="VIC" w:cs="VIC"/>
          <w:lang w:val="ru-RU" w:bidi="ru-RU"/>
        </w:rPr>
        <w:t>)</w:t>
      </w:r>
    </w:p>
    <w:p w14:paraId="359B2DEA" w14:textId="2D501458" w:rsidR="00B55C1E" w:rsidRPr="00B37AC9" w:rsidRDefault="00B55C1E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22">
        <w:r w:rsidRPr="00B37AC9">
          <w:rPr>
            <w:rStyle w:val="Hyperlink"/>
            <w:rFonts w:ascii="VIC" w:eastAsia="VIC" w:hAnsi="VIC" w:cs="VIC"/>
            <w:lang w:val="ru-RU" w:bidi="ru-RU"/>
          </w:rPr>
          <w:t>Научитесь контролировать себя в трудное время</w:t>
        </w:r>
      </w:hyperlink>
      <w:r w:rsidRPr="00B37AC9">
        <w:rPr>
          <w:rFonts w:ascii="VIC" w:eastAsia="VIC" w:hAnsi="VIC" w:cs="VIC"/>
          <w:lang w:val="ru-RU" w:bidi="ru-RU"/>
        </w:rPr>
        <w:t xml:space="preserve"> (</w:t>
      </w:r>
      <w:r w:rsidRPr="00B37AC9">
        <w:rPr>
          <w:rFonts w:ascii="VIC" w:eastAsia="VIC" w:hAnsi="VIC" w:cs="VIC"/>
          <w:b/>
          <w:lang w:val="ru-RU" w:bidi="ru-RU"/>
        </w:rPr>
        <w:t>headspace</w:t>
      </w:r>
      <w:r w:rsidRPr="00B37AC9">
        <w:rPr>
          <w:rFonts w:ascii="VIC" w:eastAsia="VIC" w:hAnsi="VIC" w:cs="VIC"/>
          <w:lang w:val="ru-RU" w:bidi="ru-RU"/>
        </w:rPr>
        <w:t>)</w:t>
      </w:r>
    </w:p>
    <w:p w14:paraId="1D3D31DE" w14:textId="6BD7DB31" w:rsidR="00B55C1E" w:rsidRPr="00B37AC9" w:rsidRDefault="00B55C1E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23">
        <w:r w:rsidRPr="00B37AC9">
          <w:rPr>
            <w:rStyle w:val="Hyperlink"/>
            <w:rFonts w:ascii="VIC" w:eastAsia="VIC" w:hAnsi="VIC" w:cs="VIC"/>
            <w:lang w:val="ru-RU" w:bidi="ru-RU"/>
          </w:rPr>
          <w:t>Живите полной жизнью (чтобы поддерживать здоровый настрой)</w:t>
        </w:r>
      </w:hyperlink>
      <w:r w:rsidRPr="00B37AC9">
        <w:rPr>
          <w:rFonts w:ascii="VIC" w:eastAsia="VIC" w:hAnsi="VIC" w:cs="VIC"/>
          <w:lang w:val="ru-RU" w:bidi="ru-RU"/>
        </w:rPr>
        <w:t xml:space="preserve"> (</w:t>
      </w:r>
      <w:r w:rsidRPr="00B37AC9">
        <w:rPr>
          <w:rFonts w:ascii="VIC" w:eastAsia="VIC" w:hAnsi="VIC" w:cs="VIC"/>
          <w:b/>
          <w:lang w:val="ru-RU" w:bidi="ru-RU"/>
        </w:rPr>
        <w:t>headspace</w:t>
      </w:r>
      <w:r w:rsidRPr="00B37AC9">
        <w:rPr>
          <w:rFonts w:ascii="VIC" w:eastAsia="VIC" w:hAnsi="VIC" w:cs="VIC"/>
          <w:lang w:val="ru-RU" w:bidi="ru-RU"/>
        </w:rPr>
        <w:t>)</w:t>
      </w:r>
    </w:p>
    <w:p w14:paraId="4FAECC8B" w14:textId="648864A9" w:rsidR="00B55C1E" w:rsidRPr="00B37AC9" w:rsidRDefault="00B55C1E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24" w:history="1">
        <w:r w:rsidRPr="00B37AC9">
          <w:rPr>
            <w:rStyle w:val="Hyperlink"/>
            <w:rFonts w:ascii="VIC" w:eastAsia="VIC" w:hAnsi="VIC" w:cs="VIC"/>
            <w:lang w:val="ru-RU" w:bidi="ru-RU"/>
          </w:rPr>
          <w:t>Руководство по психическому здоровью и благополучию</w:t>
        </w:r>
      </w:hyperlink>
      <w:r w:rsidRPr="00B37AC9">
        <w:rPr>
          <w:rFonts w:ascii="VIC" w:eastAsia="VIC" w:hAnsi="VIC" w:cs="VIC"/>
          <w:lang w:val="ru-RU" w:bidi="ru-RU"/>
        </w:rPr>
        <w:t xml:space="preserve"> (</w:t>
      </w:r>
      <w:r w:rsidRPr="00B37AC9">
        <w:rPr>
          <w:rFonts w:ascii="VIC" w:eastAsia="VIC" w:hAnsi="VIC" w:cs="VIC"/>
          <w:b/>
          <w:lang w:val="ru-RU" w:bidi="ru-RU"/>
        </w:rPr>
        <w:t>Youth Central</w:t>
      </w:r>
      <w:r w:rsidRPr="00B37AC9">
        <w:rPr>
          <w:rFonts w:ascii="VIC" w:eastAsia="VIC" w:hAnsi="VIC" w:cs="VIC"/>
          <w:lang w:val="ru-RU" w:bidi="ru-RU"/>
        </w:rPr>
        <w:t>)</w:t>
      </w:r>
    </w:p>
    <w:p w14:paraId="282E6D6E" w14:textId="77777777" w:rsidR="00894DA1" w:rsidRPr="00B37AC9" w:rsidRDefault="00894DA1" w:rsidP="00855A28">
      <w:pPr>
        <w:pStyle w:val="Heading3"/>
        <w:spacing w:before="240" w:after="40"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B37AC9">
        <w:rPr>
          <w:rFonts w:ascii="VIC" w:eastAsia="VIC" w:hAnsi="VIC" w:cs="Times New Roman (Headings CS)"/>
          <w:color w:val="1F1546" w:themeColor="text2"/>
          <w:sz w:val="28"/>
          <w:szCs w:val="28"/>
          <w:lang w:val="ru-RU" w:bidi="ru-RU"/>
        </w:rPr>
        <w:t>Поддержка психического здоровья</w:t>
      </w:r>
    </w:p>
    <w:p w14:paraId="1828E7AF" w14:textId="77777777" w:rsidR="00894DA1" w:rsidRPr="00B37AC9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B37AC9">
        <w:rPr>
          <w:rFonts w:ascii="VIC" w:eastAsia="VIC" w:hAnsi="VIC" w:cs="VIC"/>
          <w:lang w:val="ru-RU" w:bidi="ru-RU"/>
        </w:rPr>
        <w:t xml:space="preserve">Для получения срочной помощи </w:t>
      </w:r>
      <w:r w:rsidRPr="00B37AC9">
        <w:rPr>
          <w:rFonts w:ascii="VIC" w:eastAsia="VIC" w:hAnsi="VIC" w:cs="VIC"/>
          <w:b/>
          <w:lang w:val="ru-RU" w:bidi="ru-RU"/>
        </w:rPr>
        <w:t>позвони по номеру 000</w:t>
      </w:r>
      <w:r w:rsidRPr="00B37AC9">
        <w:rPr>
          <w:rFonts w:ascii="VIC" w:eastAsia="VIC" w:hAnsi="VIC" w:cs="VIC"/>
          <w:lang w:val="ru-RU" w:bidi="ru-RU"/>
        </w:rPr>
        <w:t xml:space="preserve"> </w:t>
      </w:r>
    </w:p>
    <w:p w14:paraId="744CEC6D" w14:textId="77777777" w:rsidR="00894DA1" w:rsidRPr="00B37AC9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B37AC9">
        <w:rPr>
          <w:rFonts w:ascii="VIC" w:eastAsia="VIC" w:hAnsi="VIC" w:cs="VIC"/>
          <w:b/>
          <w:lang w:val="ru-RU" w:bidi="ru-RU"/>
        </w:rPr>
        <w:t>Твой местный GP</w:t>
      </w:r>
      <w:r w:rsidRPr="00B37AC9">
        <w:rPr>
          <w:rFonts w:ascii="VIC" w:eastAsia="VIC" w:hAnsi="VIC" w:cs="VIC"/>
          <w:lang w:val="ru-RU" w:bidi="ru-RU"/>
        </w:rPr>
        <w:t xml:space="preserve"> может оказать дополнительную поддержку</w:t>
      </w:r>
    </w:p>
    <w:p w14:paraId="46171938" w14:textId="62302E13" w:rsidR="00894DA1" w:rsidRPr="00B37AC9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B37AC9">
        <w:rPr>
          <w:rFonts w:ascii="VIC" w:eastAsia="VIC" w:hAnsi="VIC" w:cs="VIC"/>
          <w:b/>
          <w:lang w:val="ru-RU" w:bidi="ru-RU"/>
        </w:rPr>
        <w:t>headspace Психологическая помощь</w:t>
      </w:r>
      <w:r w:rsidRPr="00B37AC9">
        <w:rPr>
          <w:rFonts w:ascii="VIC" w:eastAsia="VIC" w:hAnsi="VIC" w:cs="VIC"/>
          <w:lang w:val="ru-RU" w:bidi="ru-RU"/>
        </w:rPr>
        <w:t xml:space="preserve">: Молодые люди в возрасте от 12 до 25 лет могут получить консультации в центре headspace.  Во время каникул ты можешь позвонить в  </w:t>
      </w:r>
      <w:hyperlink r:id="rId25" w:history="1">
        <w:r w:rsidRPr="00B37AC9">
          <w:rPr>
            <w:rStyle w:val="Hyperlink"/>
            <w:rFonts w:ascii="VIC" w:eastAsia="VIC" w:hAnsi="VIC" w:cs="VIC"/>
            <w:lang w:val="ru-RU" w:bidi="ru-RU"/>
          </w:rPr>
          <w:t>местный центр headspace</w:t>
        </w:r>
      </w:hyperlink>
    </w:p>
    <w:p w14:paraId="7F2F4A7D" w14:textId="445A416C" w:rsidR="00894DA1" w:rsidRPr="00B37AC9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B37AC9">
        <w:rPr>
          <w:rFonts w:ascii="VIC" w:eastAsia="VIC" w:hAnsi="VIC" w:cs="VIC"/>
          <w:b/>
          <w:lang w:val="ru-RU" w:bidi="ru-RU"/>
        </w:rPr>
        <w:t>eheadspace</w:t>
      </w:r>
      <w:r w:rsidRPr="00B37AC9">
        <w:rPr>
          <w:rFonts w:ascii="VIC" w:eastAsia="VIC" w:hAnsi="VIC" w:cs="VIC"/>
          <w:lang w:val="ru-RU" w:bidi="ru-RU"/>
        </w:rPr>
        <w:t xml:space="preserve">: 1800 650 890 </w:t>
      </w:r>
      <w:hyperlink r:id="rId26" w:history="1">
        <w:r w:rsidRPr="00B37AC9">
          <w:rPr>
            <w:rStyle w:val="Hyperlink"/>
            <w:rFonts w:ascii="VIC" w:eastAsia="VIC" w:hAnsi="VIC" w:cs="VIC"/>
            <w:lang w:val="ru-RU" w:bidi="ru-RU"/>
          </w:rPr>
          <w:t>www.headspace.org.au/eheadspace</w:t>
        </w:r>
      </w:hyperlink>
      <w:r w:rsidRPr="00B37AC9">
        <w:rPr>
          <w:rFonts w:ascii="VIC" w:eastAsia="VIC" w:hAnsi="VIC" w:cs="VIC"/>
          <w:lang w:val="ru-RU" w:bidi="ru-RU"/>
        </w:rPr>
        <w:t xml:space="preserve"> </w:t>
      </w:r>
    </w:p>
    <w:p w14:paraId="544992BF" w14:textId="1027F470" w:rsidR="00894DA1" w:rsidRPr="00B37AC9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B37AC9">
        <w:rPr>
          <w:rFonts w:ascii="VIC" w:eastAsia="VIC" w:hAnsi="VIC" w:cs="VIC"/>
          <w:b/>
          <w:lang w:val="ru-RU" w:bidi="ru-RU"/>
        </w:rPr>
        <w:t>Kids Helpline</w:t>
      </w:r>
      <w:r w:rsidRPr="00B37AC9">
        <w:rPr>
          <w:rFonts w:ascii="VIC" w:eastAsia="VIC" w:hAnsi="VIC" w:cs="VIC"/>
          <w:lang w:val="ru-RU" w:bidi="ru-RU"/>
        </w:rPr>
        <w:t xml:space="preserve">: 1800 551 800 </w:t>
      </w:r>
      <w:hyperlink r:id="rId27" w:history="1">
        <w:r w:rsidRPr="00B37AC9">
          <w:rPr>
            <w:rStyle w:val="Hyperlink"/>
            <w:rFonts w:ascii="VIC" w:eastAsia="VIC" w:hAnsi="VIC" w:cs="VIC"/>
            <w:lang w:val="ru-RU" w:bidi="ru-RU"/>
          </w:rPr>
          <w:t>www.kidshelpline.com.au</w:t>
        </w:r>
      </w:hyperlink>
      <w:r w:rsidRPr="00B37AC9">
        <w:rPr>
          <w:rFonts w:ascii="VIC" w:eastAsia="VIC" w:hAnsi="VIC" w:cs="VIC"/>
          <w:lang w:val="ru-RU" w:bidi="ru-RU"/>
        </w:rPr>
        <w:t xml:space="preserve"> </w:t>
      </w:r>
    </w:p>
    <w:p w14:paraId="258F949C" w14:textId="12DE5876" w:rsidR="00894DA1" w:rsidRPr="00B37AC9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B37AC9">
        <w:rPr>
          <w:rFonts w:ascii="VIC" w:eastAsia="VIC" w:hAnsi="VIC" w:cs="VIC"/>
          <w:b/>
          <w:lang w:val="ru-RU" w:bidi="ru-RU"/>
        </w:rPr>
        <w:t>Lifeline</w:t>
      </w:r>
      <w:r w:rsidRPr="00B37AC9">
        <w:rPr>
          <w:rFonts w:ascii="VIC" w:eastAsia="VIC" w:hAnsi="VIC" w:cs="VIC"/>
          <w:lang w:val="ru-RU" w:bidi="ru-RU"/>
        </w:rPr>
        <w:t xml:space="preserve">: 13 11 14 </w:t>
      </w:r>
      <w:hyperlink r:id="rId28" w:history="1">
        <w:r w:rsidRPr="00B37AC9">
          <w:rPr>
            <w:rStyle w:val="Hyperlink"/>
            <w:rFonts w:ascii="VIC" w:eastAsia="VIC" w:hAnsi="VIC" w:cs="VIC"/>
            <w:lang w:val="ru-RU" w:bidi="ru-RU"/>
          </w:rPr>
          <w:t>www.lifeline.org.au</w:t>
        </w:r>
      </w:hyperlink>
      <w:r w:rsidRPr="00B37AC9">
        <w:rPr>
          <w:rFonts w:ascii="VIC" w:eastAsia="VIC" w:hAnsi="VIC" w:cs="VIC"/>
          <w:lang w:val="ru-RU" w:bidi="ru-RU"/>
        </w:rPr>
        <w:t xml:space="preserve"> </w:t>
      </w:r>
    </w:p>
    <w:p w14:paraId="1044FBBE" w14:textId="1B3A059A" w:rsidR="00894DA1" w:rsidRPr="00B37AC9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B37AC9">
        <w:rPr>
          <w:rFonts w:ascii="VIC" w:eastAsia="VIC" w:hAnsi="VIC" w:cs="VIC"/>
          <w:b/>
          <w:lang w:val="ru-RU" w:bidi="ru-RU"/>
        </w:rPr>
        <w:t>Beyond Blue</w:t>
      </w:r>
      <w:r w:rsidRPr="00B37AC9">
        <w:rPr>
          <w:rFonts w:ascii="VIC" w:eastAsia="VIC" w:hAnsi="VIC" w:cs="VIC"/>
          <w:lang w:val="ru-RU" w:bidi="ru-RU"/>
        </w:rPr>
        <w:t xml:space="preserve">: 1300 224 636 </w:t>
      </w:r>
      <w:hyperlink r:id="rId29" w:history="1">
        <w:r w:rsidRPr="00B37AC9">
          <w:rPr>
            <w:rStyle w:val="Hyperlink"/>
            <w:rFonts w:ascii="VIC" w:eastAsia="VIC" w:hAnsi="VIC" w:cs="VIC"/>
            <w:lang w:val="ru-RU" w:bidi="ru-RU"/>
          </w:rPr>
          <w:t>www.beyondblue.org.au</w:t>
        </w:r>
      </w:hyperlink>
      <w:r w:rsidRPr="00B37AC9">
        <w:rPr>
          <w:rFonts w:ascii="VIC" w:eastAsia="VIC" w:hAnsi="VIC" w:cs="VIC"/>
          <w:lang w:val="ru-RU" w:bidi="ru-RU"/>
        </w:rPr>
        <w:t xml:space="preserve"> </w:t>
      </w:r>
    </w:p>
    <w:p w14:paraId="417A5E0C" w14:textId="3C35073F" w:rsidR="00894DA1" w:rsidRPr="00B37AC9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B37AC9">
        <w:rPr>
          <w:rFonts w:ascii="VIC" w:eastAsia="VIC" w:hAnsi="VIC" w:cs="VIC"/>
          <w:b/>
          <w:lang w:val="ru-RU" w:bidi="ru-RU"/>
        </w:rPr>
        <w:tab/>
        <w:t>Head to Health</w:t>
      </w:r>
      <w:r w:rsidRPr="00B37AC9">
        <w:rPr>
          <w:rFonts w:ascii="VIC" w:eastAsia="VIC" w:hAnsi="VIC" w:cs="VIC"/>
          <w:lang w:val="ru-RU" w:bidi="ru-RU"/>
        </w:rPr>
        <w:t xml:space="preserve">: 1800 595 212 </w:t>
      </w:r>
      <w:hyperlink r:id="rId30" w:history="1">
        <w:r w:rsidRPr="00B37AC9">
          <w:rPr>
            <w:rStyle w:val="Hyperlink"/>
            <w:rFonts w:ascii="VIC" w:eastAsia="VIC" w:hAnsi="VIC" w:cs="VIC"/>
            <w:lang w:val="ru-RU" w:bidi="ru-RU"/>
          </w:rPr>
          <w:t>https://www.medicarementalhealth.gov.au/head-to-health-clinics-victoria</w:t>
        </w:r>
      </w:hyperlink>
      <w:r w:rsidRPr="00B37AC9">
        <w:rPr>
          <w:rFonts w:ascii="VIC" w:eastAsia="VIC" w:hAnsi="VIC" w:cs="VIC"/>
          <w:lang w:val="ru-RU" w:bidi="ru-RU"/>
        </w:rPr>
        <w:t xml:space="preserve"> </w:t>
      </w:r>
    </w:p>
    <w:p w14:paraId="0E76CAC7" w14:textId="6489E392" w:rsidR="00894DA1" w:rsidRPr="00B37AC9" w:rsidRDefault="00894DA1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B37AC9">
        <w:rPr>
          <w:rFonts w:ascii="VIC" w:eastAsia="VIC" w:hAnsi="VIC" w:cs="VIC"/>
          <w:b/>
          <w:lang w:val="ru-RU" w:bidi="ru-RU"/>
        </w:rPr>
        <w:t>Suicide Call Back Service</w:t>
      </w:r>
      <w:r w:rsidRPr="00B37AC9">
        <w:rPr>
          <w:rFonts w:ascii="VIC" w:eastAsia="VIC" w:hAnsi="VIC" w:cs="VIC"/>
          <w:lang w:val="ru-RU" w:bidi="ru-RU"/>
        </w:rPr>
        <w:t xml:space="preserve">: 1300 659 467 </w:t>
      </w:r>
      <w:hyperlink r:id="rId31">
        <w:r w:rsidRPr="00B37AC9">
          <w:rPr>
            <w:rStyle w:val="Hyperlink"/>
            <w:rFonts w:ascii="VIC" w:eastAsia="VIC" w:hAnsi="VIC" w:cs="VIC"/>
            <w:lang w:val="ru-RU" w:bidi="ru-RU"/>
          </w:rPr>
          <w:t>www.suicidecallbackservice.org.au</w:t>
        </w:r>
      </w:hyperlink>
      <w:r w:rsidRPr="00B37AC9">
        <w:rPr>
          <w:rFonts w:ascii="VIC" w:eastAsia="VIC" w:hAnsi="VIC" w:cs="VIC"/>
          <w:lang w:val="ru-RU" w:bidi="ru-RU"/>
        </w:rPr>
        <w:t xml:space="preserve"> </w:t>
      </w:r>
    </w:p>
    <w:p w14:paraId="3B95811A" w14:textId="0622B278" w:rsidR="56A0007A" w:rsidRPr="00B37AC9" w:rsidRDefault="56A0007A" w:rsidP="00D23C68">
      <w:pPr>
        <w:pStyle w:val="Heading3"/>
        <w:spacing w:before="240" w:after="40" w:line="238" w:lineRule="auto"/>
        <w:rPr>
          <w:rFonts w:ascii="VIC" w:eastAsia="Segoe UI" w:hAnsi="VIC" w:cs="Segoe UI"/>
          <w:bCs w:val="0"/>
          <w:color w:val="341A51"/>
          <w:sz w:val="28"/>
          <w:szCs w:val="28"/>
        </w:rPr>
      </w:pPr>
      <w:r w:rsidRPr="00B37AC9">
        <w:rPr>
          <w:rFonts w:ascii="VIC" w:eastAsia="Segoe UI" w:hAnsi="VIC" w:cs="Segoe UI"/>
          <w:color w:val="341A51"/>
          <w:sz w:val="28"/>
          <w:szCs w:val="28"/>
          <w:lang w:val="ru-RU" w:bidi="ru-RU"/>
        </w:rPr>
        <w:t>Благополучие и безопасность в интернете</w:t>
      </w:r>
    </w:p>
    <w:p w14:paraId="403B169E" w14:textId="3A75BD10" w:rsidR="56A0007A" w:rsidRPr="00B37AC9" w:rsidRDefault="56A0007A" w:rsidP="00D23C68">
      <w:pPr>
        <w:pStyle w:val="ListParagraph"/>
        <w:numPr>
          <w:ilvl w:val="0"/>
          <w:numId w:val="1"/>
        </w:numPr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2">
        <w:r w:rsidRPr="00B37AC9">
          <w:rPr>
            <w:rStyle w:val="Hyperlink"/>
            <w:rFonts w:ascii="VIC" w:eastAsia="Arial" w:hAnsi="VIC" w:cs="Arial"/>
            <w:lang w:val="ru-RU" w:bidi="ru-RU"/>
          </w:rPr>
          <w:t>Safe Socials</w:t>
        </w:r>
      </w:hyperlink>
      <w:r w:rsidRPr="00B37AC9">
        <w:rPr>
          <w:rFonts w:ascii="VIC" w:eastAsia="Arial" w:hAnsi="VIC" w:cs="Arial"/>
          <w:color w:val="000000"/>
          <w:u w:val="single"/>
          <w:lang w:val="ru-RU" w:bidi="ru-RU"/>
        </w:rPr>
        <w:t xml:space="preserve"> (</w:t>
      </w:r>
      <w:r w:rsidRPr="00B37AC9">
        <w:rPr>
          <w:rFonts w:ascii="VIC" w:eastAsia="Arial" w:hAnsi="VIC" w:cs="Arial"/>
          <w:b/>
          <w:color w:val="000000"/>
          <w:lang w:val="ru-RU" w:bidi="ru-RU"/>
        </w:rPr>
        <w:t>Департамент образования</w:t>
      </w:r>
      <w:r w:rsidRPr="00B37AC9">
        <w:rPr>
          <w:rFonts w:ascii="VIC" w:eastAsia="Arial" w:hAnsi="VIC" w:cs="Arial"/>
          <w:color w:val="000000"/>
          <w:lang w:val="ru-RU" w:bidi="ru-RU"/>
        </w:rPr>
        <w:t>)</w:t>
      </w:r>
    </w:p>
    <w:p w14:paraId="1000EDC5" w14:textId="08A264BE" w:rsidR="56A0007A" w:rsidRPr="00B37AC9" w:rsidRDefault="56A0007A" w:rsidP="00D23C68">
      <w:pPr>
        <w:pStyle w:val="ListParagraph"/>
        <w:numPr>
          <w:ilvl w:val="1"/>
          <w:numId w:val="1"/>
        </w:numPr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3">
        <w:r w:rsidRPr="00B37AC9">
          <w:rPr>
            <w:rStyle w:val="Hyperlink"/>
            <w:rFonts w:ascii="VIC" w:eastAsia="Arial" w:hAnsi="VIC" w:cs="Arial"/>
            <w:lang w:val="ru-RU" w:bidi="ru-RU"/>
          </w:rPr>
          <w:t>Информационный листок для учащихся средних школ</w:t>
        </w:r>
      </w:hyperlink>
    </w:p>
    <w:p w14:paraId="4D4832D4" w14:textId="5AE097F7" w:rsidR="56A0007A" w:rsidRPr="00B37AC9" w:rsidRDefault="56A0007A" w:rsidP="00D23C68">
      <w:pPr>
        <w:pStyle w:val="ListParagraph"/>
        <w:numPr>
          <w:ilvl w:val="0"/>
          <w:numId w:val="1"/>
        </w:numPr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4">
        <w:r w:rsidRPr="00B37AC9">
          <w:rPr>
            <w:rStyle w:val="Hyperlink"/>
            <w:rFonts w:ascii="VIC" w:eastAsia="Arial" w:hAnsi="VIC" w:cs="Arial"/>
            <w:lang w:val="ru-RU" w:bidi="ru-RU"/>
          </w:rPr>
          <w:t>ScrollSafe</w:t>
        </w:r>
      </w:hyperlink>
      <w:r w:rsidRPr="00B37AC9">
        <w:rPr>
          <w:rFonts w:ascii="VIC" w:eastAsia="Arial" w:hAnsi="VIC" w:cs="Arial"/>
          <w:color w:val="000000"/>
          <w:lang w:val="ru-RU" w:bidi="ru-RU"/>
        </w:rPr>
        <w:t xml:space="preserve"> (</w:t>
      </w:r>
      <w:r w:rsidRPr="00B37AC9">
        <w:rPr>
          <w:rFonts w:ascii="VIC" w:eastAsia="Arial" w:hAnsi="VIC" w:cs="Arial"/>
          <w:b/>
          <w:color w:val="000000"/>
          <w:lang w:val="ru-RU" w:bidi="ru-RU"/>
        </w:rPr>
        <w:t>Orygen</w:t>
      </w:r>
      <w:r w:rsidRPr="00B37AC9">
        <w:rPr>
          <w:rFonts w:ascii="VIC" w:eastAsia="Arial" w:hAnsi="VIC" w:cs="Arial"/>
          <w:color w:val="000000"/>
          <w:lang w:val="ru-RU" w:bidi="ru-RU"/>
        </w:rPr>
        <w:t>)</w:t>
      </w:r>
    </w:p>
    <w:p w14:paraId="487DCB6A" w14:textId="3A3518CB" w:rsidR="56A0007A" w:rsidRPr="00B37AC9" w:rsidRDefault="56A0007A" w:rsidP="00D23C68">
      <w:pPr>
        <w:pStyle w:val="ListParagraph"/>
        <w:numPr>
          <w:ilvl w:val="1"/>
          <w:numId w:val="1"/>
        </w:numPr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5">
        <w:r w:rsidRPr="00B37AC9">
          <w:rPr>
            <w:rStyle w:val="Hyperlink"/>
            <w:rFonts w:ascii="VIC" w:eastAsia="Arial" w:hAnsi="VIC" w:cs="Arial"/>
            <w:lang w:val="ru-RU" w:bidi="ru-RU"/>
          </w:rPr>
          <w:t>Руководство для подростков</w:t>
        </w:r>
      </w:hyperlink>
    </w:p>
    <w:p w14:paraId="3502F21F" w14:textId="31C3D4B9" w:rsidR="56A0007A" w:rsidRPr="00B37AC9" w:rsidRDefault="56A0007A" w:rsidP="00D23C68">
      <w:pPr>
        <w:pStyle w:val="ListParagraph"/>
        <w:numPr>
          <w:ilvl w:val="1"/>
          <w:numId w:val="1"/>
        </w:numPr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6">
        <w:r w:rsidRPr="00B37AC9">
          <w:rPr>
            <w:rStyle w:val="Hyperlink"/>
            <w:rFonts w:ascii="VIC" w:eastAsia="Arial" w:hAnsi="VIC" w:cs="Arial"/>
            <w:lang w:val="ru-RU" w:bidi="ru-RU"/>
          </w:rPr>
          <w:t>TL;DR</w:t>
        </w:r>
      </w:hyperlink>
    </w:p>
    <w:p w14:paraId="31D9A4B9" w14:textId="4C48EE0E" w:rsidR="56A0007A" w:rsidRPr="00B37AC9" w:rsidRDefault="56A0007A" w:rsidP="00D23C68">
      <w:pPr>
        <w:pStyle w:val="ListParagraph"/>
        <w:numPr>
          <w:ilvl w:val="1"/>
          <w:numId w:val="1"/>
        </w:numPr>
        <w:spacing w:line="240" w:lineRule="auto"/>
        <w:rPr>
          <w:rFonts w:ascii="VIC" w:eastAsia="Arial" w:hAnsi="VIC" w:cs="Arial"/>
          <w:color w:val="000000"/>
          <w:lang w:val="en-US"/>
        </w:rPr>
      </w:pPr>
      <w:hyperlink r:id="rId37">
        <w:r w:rsidRPr="00B37AC9">
          <w:rPr>
            <w:rStyle w:val="Hyperlink"/>
            <w:rFonts w:ascii="VIC" w:eastAsia="Arial" w:hAnsi="VIC" w:cs="Arial"/>
            <w:lang w:val="ru-RU" w:bidi="ru-RU"/>
          </w:rPr>
          <w:t>План цифрового благополучия</w:t>
        </w:r>
      </w:hyperlink>
    </w:p>
    <w:p w14:paraId="0EE78071" w14:textId="76B11BB3" w:rsidR="6E910C14" w:rsidRPr="00B37AC9" w:rsidRDefault="56A0007A" w:rsidP="00D23C68">
      <w:pPr>
        <w:pStyle w:val="ListParagraph"/>
        <w:numPr>
          <w:ilvl w:val="0"/>
          <w:numId w:val="1"/>
        </w:numPr>
        <w:spacing w:line="240" w:lineRule="auto"/>
        <w:rPr>
          <w:rFonts w:ascii="VIC" w:eastAsia="Arial" w:hAnsi="VIC" w:cs="Arial"/>
          <w:color w:val="0078D4"/>
          <w:lang w:val="en-US"/>
        </w:rPr>
      </w:pPr>
      <w:hyperlink r:id="rId38">
        <w:r w:rsidRPr="00B37AC9">
          <w:rPr>
            <w:rStyle w:val="Hyperlink"/>
            <w:rFonts w:ascii="VIC" w:eastAsia="Arial" w:hAnsi="VIC" w:cs="Arial"/>
            <w:lang w:val="ru-RU" w:bidi="ru-RU"/>
          </w:rPr>
          <w:t>Возрастные ограничения для использования социальных сетей</w:t>
        </w:r>
      </w:hyperlink>
      <w:r w:rsidRPr="00B37AC9">
        <w:rPr>
          <w:rFonts w:ascii="VIC" w:eastAsia="Arial" w:hAnsi="VIC" w:cs="Arial"/>
          <w:color w:val="000000"/>
          <w:lang w:val="ru-RU" w:bidi="ru-RU"/>
        </w:rPr>
        <w:t xml:space="preserve"> (</w:t>
      </w:r>
      <w:r w:rsidRPr="00B37AC9">
        <w:rPr>
          <w:rFonts w:ascii="VIC" w:eastAsia="Arial" w:hAnsi="VIC" w:cs="Arial"/>
          <w:b/>
          <w:color w:val="000000"/>
          <w:lang w:val="ru-RU" w:bidi="ru-RU"/>
        </w:rPr>
        <w:t>eSafety Commissioner</w:t>
      </w:r>
      <w:r w:rsidRPr="00B37AC9">
        <w:rPr>
          <w:rFonts w:ascii="VIC" w:eastAsia="Arial" w:hAnsi="VIC" w:cs="Arial"/>
          <w:color w:val="000000"/>
          <w:lang w:val="ru-RU" w:bidi="ru-RU"/>
        </w:rPr>
        <w:t>)</w:t>
      </w:r>
    </w:p>
    <w:p w14:paraId="07A6A334" w14:textId="77777777" w:rsidR="00FE7EDD" w:rsidRPr="00B37AC9" w:rsidRDefault="00FE7EDD" w:rsidP="00E16391">
      <w:pPr>
        <w:pStyle w:val="ListParagraph"/>
        <w:spacing w:line="240" w:lineRule="auto"/>
        <w:rPr>
          <w:rFonts w:ascii="VIC" w:eastAsia="Arial" w:hAnsi="VIC" w:cs="Arial"/>
          <w:color w:val="0078D4"/>
          <w:lang w:val="en-US"/>
        </w:rPr>
      </w:pPr>
    </w:p>
    <w:p w14:paraId="59B826F8" w14:textId="1A82A256" w:rsidR="0099182D" w:rsidRPr="00B37AC9" w:rsidRDefault="0099182D" w:rsidP="00D23C68">
      <w:pPr>
        <w:pStyle w:val="Heading3"/>
        <w:spacing w:before="240" w:after="40"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B37AC9">
        <w:rPr>
          <w:rFonts w:ascii="VIC" w:eastAsia="VIC" w:hAnsi="VIC" w:cs="Times New Roman (Headings CS)"/>
          <w:color w:val="1F1546" w:themeColor="text2"/>
          <w:sz w:val="28"/>
          <w:szCs w:val="28"/>
          <w:lang w:val="ru-RU" w:bidi="ru-RU"/>
        </w:rPr>
        <w:t>Ресурсы по предотвращению членовредительства и самоубийств</w:t>
      </w:r>
    </w:p>
    <w:p w14:paraId="08BBE38B" w14:textId="74A9738C" w:rsidR="0099182D" w:rsidRPr="00B37AC9" w:rsidRDefault="0099182D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39">
        <w:r w:rsidRPr="00B37AC9">
          <w:rPr>
            <w:rStyle w:val="Hyperlink"/>
            <w:rFonts w:ascii="VIC" w:eastAsia="VIC" w:hAnsi="VIC" w:cs="VIC"/>
            <w:lang w:val="ru-RU" w:bidi="ru-RU"/>
          </w:rPr>
          <w:t>Получение плана оказания психиатрической помощи</w:t>
        </w:r>
      </w:hyperlink>
      <w:r w:rsidRPr="00B37AC9">
        <w:rPr>
          <w:rFonts w:ascii="VIC" w:eastAsia="VIC" w:hAnsi="VIC" w:cs="VIC"/>
          <w:lang w:val="ru-RU" w:bidi="ru-RU"/>
        </w:rPr>
        <w:t xml:space="preserve"> (</w:t>
      </w:r>
      <w:r w:rsidRPr="00B37AC9">
        <w:rPr>
          <w:rFonts w:ascii="VIC" w:eastAsia="VIC" w:hAnsi="VIC" w:cs="VIC"/>
          <w:b/>
          <w:lang w:val="ru-RU" w:bidi="ru-RU"/>
        </w:rPr>
        <w:t>ReachOut</w:t>
      </w:r>
      <w:r w:rsidRPr="00B37AC9">
        <w:rPr>
          <w:rFonts w:ascii="VIC" w:eastAsia="VIC" w:hAnsi="VIC" w:cs="VIC"/>
          <w:lang w:val="ru-RU" w:bidi="ru-RU"/>
        </w:rPr>
        <w:t>)</w:t>
      </w:r>
    </w:p>
    <w:p w14:paraId="2B15111B" w14:textId="7DD8BCCE" w:rsidR="0099182D" w:rsidRPr="00B37AC9" w:rsidRDefault="0099182D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40">
        <w:r w:rsidRPr="00B37AC9">
          <w:rPr>
            <w:rStyle w:val="Hyperlink"/>
            <w:rFonts w:ascii="VIC" w:eastAsia="VIC" w:hAnsi="VIC" w:cs="VIC"/>
            <w:lang w:val="ru-RU" w:bidi="ru-RU"/>
          </w:rPr>
          <w:t>Что нужно знать о членовредительстве</w:t>
        </w:r>
      </w:hyperlink>
      <w:r w:rsidRPr="00B37AC9">
        <w:rPr>
          <w:rFonts w:ascii="VIC" w:eastAsia="VIC" w:hAnsi="VIC" w:cs="VIC"/>
          <w:lang w:val="ru-RU" w:bidi="ru-RU"/>
        </w:rPr>
        <w:t xml:space="preserve"> (</w:t>
      </w:r>
      <w:r w:rsidRPr="00B37AC9">
        <w:rPr>
          <w:rFonts w:ascii="VIC" w:eastAsia="VIC" w:hAnsi="VIC" w:cs="VIC"/>
          <w:b/>
          <w:lang w:val="ru-RU" w:bidi="ru-RU"/>
        </w:rPr>
        <w:t>headspace</w:t>
      </w:r>
      <w:r w:rsidRPr="00B37AC9">
        <w:rPr>
          <w:rFonts w:ascii="VIC" w:eastAsia="VIC" w:hAnsi="VIC" w:cs="VIC"/>
          <w:lang w:val="ru-RU" w:bidi="ru-RU"/>
        </w:rPr>
        <w:t>)</w:t>
      </w:r>
    </w:p>
    <w:p w14:paraId="00E5ACEC" w14:textId="12EA9224" w:rsidR="0099182D" w:rsidRPr="00B37AC9" w:rsidRDefault="0099182D" w:rsidP="00D23C68">
      <w:pPr>
        <w:pStyle w:val="Bullet1"/>
        <w:spacing w:after="40" w:line="240" w:lineRule="auto"/>
        <w:ind w:left="714" w:hanging="357"/>
        <w:rPr>
          <w:rFonts w:ascii="VIC" w:hAnsi="VIC"/>
          <w:b/>
          <w:lang w:val="en-US"/>
        </w:rPr>
      </w:pPr>
      <w:hyperlink r:id="rId41">
        <w:r w:rsidRPr="00B37AC9">
          <w:rPr>
            <w:rStyle w:val="Hyperlink"/>
            <w:rFonts w:ascii="VIC" w:eastAsia="VIC" w:hAnsi="VIC" w:cs="VIC"/>
            <w:lang w:val="ru-RU" w:bidi="ru-RU"/>
          </w:rPr>
          <w:t>Как помочь человеку, если у него суицидальные мысли</w:t>
        </w:r>
      </w:hyperlink>
      <w:r w:rsidRPr="00B37AC9">
        <w:rPr>
          <w:rFonts w:ascii="VIC" w:eastAsia="VIC" w:hAnsi="VIC" w:cs="VIC"/>
          <w:lang w:val="ru-RU" w:bidi="ru-RU"/>
        </w:rPr>
        <w:t xml:space="preserve"> (</w:t>
      </w:r>
      <w:r w:rsidRPr="00B37AC9">
        <w:rPr>
          <w:rFonts w:ascii="VIC" w:eastAsia="VIC" w:hAnsi="VIC" w:cs="VIC"/>
          <w:b/>
          <w:lang w:val="ru-RU" w:bidi="ru-RU"/>
        </w:rPr>
        <w:t>SANE Australia</w:t>
      </w:r>
      <w:r w:rsidRPr="00B37AC9">
        <w:rPr>
          <w:rFonts w:ascii="VIC" w:eastAsia="VIC" w:hAnsi="VIC" w:cs="VIC"/>
          <w:lang w:val="ru-RU" w:bidi="ru-RU"/>
        </w:rPr>
        <w:t>)</w:t>
      </w:r>
    </w:p>
    <w:p w14:paraId="7D89F4A4" w14:textId="77777777" w:rsidR="004413CF" w:rsidRPr="00B37AC9" w:rsidRDefault="004413CF" w:rsidP="00B1392D">
      <w:pPr>
        <w:pStyle w:val="Heading3"/>
        <w:spacing w:after="40" w:line="264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B37AC9">
        <w:rPr>
          <w:rFonts w:ascii="VIC" w:eastAsia="VIC" w:hAnsi="VIC" w:cs="Times New Roman (Headings CS)"/>
          <w:color w:val="1F1546" w:themeColor="text2"/>
          <w:sz w:val="28"/>
          <w:szCs w:val="28"/>
          <w:lang w:val="ru-RU" w:bidi="ru-RU"/>
        </w:rPr>
        <w:t>Поддержка и ресурсы для жертв домашнего насилия</w:t>
      </w:r>
    </w:p>
    <w:p w14:paraId="307B36CF" w14:textId="14CB83D0" w:rsidR="004413CF" w:rsidRPr="00B37AC9" w:rsidRDefault="004413CF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B37AC9">
        <w:rPr>
          <w:rFonts w:ascii="VIC" w:eastAsia="VIC" w:hAnsi="VIC" w:cs="VIC"/>
          <w:b/>
          <w:lang w:val="ru-RU" w:bidi="ru-RU"/>
        </w:rPr>
        <w:t>Safe Steps</w:t>
      </w:r>
      <w:r w:rsidRPr="00B37AC9">
        <w:rPr>
          <w:rFonts w:ascii="VIC" w:eastAsia="VIC" w:hAnsi="VIC" w:cs="VIC"/>
          <w:lang w:val="ru-RU" w:bidi="ru-RU"/>
        </w:rPr>
        <w:t xml:space="preserve">: 1800 015 188 </w:t>
      </w:r>
      <w:hyperlink r:id="rId42" w:history="1">
        <w:r w:rsidR="00562CF2" w:rsidRPr="00B37AC9">
          <w:rPr>
            <w:rStyle w:val="Hyperlink"/>
            <w:rFonts w:ascii="VIC" w:eastAsia="VIC" w:hAnsi="VIC" w:cs="VIC"/>
            <w:lang w:val="ru-RU" w:bidi="ru-RU"/>
          </w:rPr>
          <w:t>www.safesteps.org.au</w:t>
        </w:r>
      </w:hyperlink>
      <w:r w:rsidR="00562CF2" w:rsidRPr="00B37AC9">
        <w:rPr>
          <w:rFonts w:ascii="VIC" w:eastAsia="VIC" w:hAnsi="VIC" w:cs="VIC"/>
          <w:lang w:val="ru-RU" w:bidi="ru-RU"/>
        </w:rPr>
        <w:t xml:space="preserve"> </w:t>
      </w:r>
    </w:p>
    <w:p w14:paraId="4B6C6011" w14:textId="51D7BE6B" w:rsidR="004413CF" w:rsidRPr="00B37AC9" w:rsidRDefault="004413CF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B37AC9">
        <w:rPr>
          <w:rFonts w:ascii="VIC" w:eastAsia="VIC" w:hAnsi="VIC" w:cs="VIC"/>
          <w:b/>
          <w:lang w:val="ru-RU" w:bidi="ru-RU"/>
        </w:rPr>
        <w:t>1800RESPECT</w:t>
      </w:r>
      <w:r w:rsidRPr="00B37AC9">
        <w:rPr>
          <w:rFonts w:ascii="VIC" w:eastAsia="VIC" w:hAnsi="VIC" w:cs="VIC"/>
          <w:lang w:val="ru-RU" w:bidi="ru-RU"/>
        </w:rPr>
        <w:t xml:space="preserve">: 1800 737 732 </w:t>
      </w:r>
      <w:hyperlink r:id="rId43" w:history="1">
        <w:r w:rsidR="00562CF2" w:rsidRPr="00B37AC9">
          <w:rPr>
            <w:rStyle w:val="Hyperlink"/>
            <w:rFonts w:ascii="VIC" w:eastAsia="VIC" w:hAnsi="VIC" w:cs="VIC"/>
            <w:lang w:val="ru-RU" w:bidi="ru-RU"/>
          </w:rPr>
          <w:t>www.1800respect.org.au</w:t>
        </w:r>
      </w:hyperlink>
      <w:r w:rsidRPr="00B37AC9">
        <w:rPr>
          <w:rFonts w:ascii="VIC" w:eastAsia="VIC" w:hAnsi="VIC" w:cs="VIC"/>
          <w:lang w:val="ru-RU" w:bidi="ru-RU"/>
        </w:rPr>
        <w:t xml:space="preserve"> </w:t>
      </w:r>
    </w:p>
    <w:p w14:paraId="15CC1898" w14:textId="0C0FC672" w:rsidR="004413CF" w:rsidRPr="00B37AC9" w:rsidRDefault="004413CF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B37AC9">
        <w:rPr>
          <w:rFonts w:ascii="VIC" w:eastAsia="VIC" w:hAnsi="VIC" w:cs="VIC"/>
          <w:b/>
          <w:lang w:val="ru-RU" w:bidi="ru-RU"/>
        </w:rPr>
        <w:t>What’s okay at home</w:t>
      </w:r>
      <w:r w:rsidRPr="00B37AC9">
        <w:rPr>
          <w:rFonts w:ascii="VIC" w:eastAsia="VIC" w:hAnsi="VIC" w:cs="VIC"/>
          <w:lang w:val="ru-RU" w:bidi="ru-RU"/>
        </w:rPr>
        <w:t xml:space="preserve">: </w:t>
      </w:r>
      <w:hyperlink r:id="rId44" w:history="1">
        <w:r w:rsidR="003F4902" w:rsidRPr="00B37AC9">
          <w:rPr>
            <w:rStyle w:val="Hyperlink"/>
            <w:rFonts w:ascii="VIC" w:eastAsia="VIC" w:hAnsi="VIC" w:cs="VIC"/>
            <w:color w:val="0070C0"/>
            <w:lang w:val="ru-RU" w:bidi="ru-RU"/>
          </w:rPr>
          <w:t>www.woah.</w:t>
        </w:r>
        <w:bookmarkStart w:id="0" w:name="_Hlt203569311"/>
        <w:bookmarkStart w:id="1" w:name="_Hlt203569312"/>
        <w:r w:rsidR="003F4902" w:rsidRPr="00B37AC9">
          <w:rPr>
            <w:rStyle w:val="Hyperlink"/>
            <w:rFonts w:ascii="VIC" w:eastAsia="VIC" w:hAnsi="VIC" w:cs="VIC"/>
            <w:color w:val="0070C0"/>
            <w:lang w:val="ru-RU" w:bidi="ru-RU"/>
          </w:rPr>
          <w:t>o</w:t>
        </w:r>
        <w:bookmarkEnd w:id="0"/>
        <w:bookmarkEnd w:id="1"/>
        <w:r w:rsidR="003F4902" w:rsidRPr="00B37AC9">
          <w:rPr>
            <w:rStyle w:val="Hyperlink"/>
            <w:rFonts w:ascii="VIC" w:eastAsia="VIC" w:hAnsi="VIC" w:cs="VIC"/>
            <w:color w:val="0070C0"/>
            <w:lang w:val="ru-RU" w:bidi="ru-RU"/>
          </w:rPr>
          <w:t>rg.au</w:t>
        </w:r>
      </w:hyperlink>
      <w:r w:rsidR="003F4902" w:rsidRPr="00B37AC9">
        <w:rPr>
          <w:rFonts w:ascii="VIC" w:eastAsia="VIC" w:hAnsi="VIC" w:cs="VIC"/>
          <w:color w:val="0070C0"/>
          <w:lang w:val="ru-RU" w:bidi="ru-RU"/>
        </w:rPr>
        <w:t xml:space="preserve"> </w:t>
      </w:r>
    </w:p>
    <w:p w14:paraId="2DFDEA04" w14:textId="37DF5EE6" w:rsidR="0099182D" w:rsidRPr="00B37AC9" w:rsidRDefault="00562CF2" w:rsidP="00D23C68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45" w:history="1">
        <w:r w:rsidRPr="00B37AC9">
          <w:rPr>
            <w:rStyle w:val="Hyperlink"/>
            <w:rFonts w:ascii="VIC" w:eastAsia="VIC" w:hAnsi="VIC" w:cs="VIC"/>
            <w:color w:val="0070C0"/>
            <w:lang w:val="ru-RU" w:bidi="ru-RU"/>
          </w:rPr>
          <w:t xml:space="preserve">Поддержка жертв домашнего насилия </w:t>
        </w:r>
      </w:hyperlink>
    </w:p>
    <w:sectPr w:rsidR="0099182D" w:rsidRPr="00B37AC9" w:rsidSect="00D23C68">
      <w:type w:val="continuous"/>
      <w:pgSz w:w="11900" w:h="16840"/>
      <w:pgMar w:top="1985" w:right="1134" w:bottom="1134" w:left="1134" w:header="284" w:footer="709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7814E" w14:textId="77777777" w:rsidR="005B461D" w:rsidRDefault="005B461D" w:rsidP="00777667">
      <w:r>
        <w:separator/>
      </w:r>
    </w:p>
  </w:endnote>
  <w:endnote w:type="continuationSeparator" w:id="0">
    <w:p w14:paraId="72CC65C0" w14:textId="77777777" w:rsidR="005B461D" w:rsidRDefault="005B461D" w:rsidP="0077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VI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ED84" w14:textId="68084728" w:rsidR="00A31926" w:rsidRDefault="00A31926" w:rsidP="00777667">
    <w:pPr>
      <w:pStyle w:val="Footer"/>
      <w:rPr>
        <w:rStyle w:val="PageNumber"/>
      </w:rPr>
    </w:pPr>
    <w:r>
      <w:rPr>
        <w:rStyle w:val="PageNumber"/>
        <w:lang w:val="ru-RU" w:bidi="ru-RU"/>
      </w:rPr>
      <w:fldChar w:fldCharType="begin"/>
    </w:r>
    <w:r>
      <w:rPr>
        <w:rStyle w:val="PageNumber"/>
        <w:lang w:val="ru-RU" w:bidi="ru-RU"/>
      </w:rPr>
      <w:instrText xml:space="preserve">PAGE  </w:instrText>
    </w:r>
    <w:r>
      <w:rPr>
        <w:rStyle w:val="PageNumber"/>
        <w:lang w:val="ru-RU" w:bidi="ru-RU"/>
      </w:rPr>
      <w:fldChar w:fldCharType="separate"/>
    </w:r>
    <w:r w:rsidR="00B37AC9">
      <w:rPr>
        <w:rStyle w:val="PageNumber"/>
        <w:noProof/>
        <w:lang w:val="ru-RU" w:bidi="ru-RU"/>
      </w:rPr>
      <w:t>1</w:t>
    </w:r>
    <w:r>
      <w:rPr>
        <w:rStyle w:val="PageNumber"/>
        <w:lang w:val="ru-RU" w:bidi="ru-RU"/>
      </w:rPr>
      <w:fldChar w:fldCharType="end"/>
    </w:r>
  </w:p>
  <w:p w14:paraId="52B5CB93" w14:textId="77777777" w:rsidR="00A31926" w:rsidRDefault="00A31926" w:rsidP="007776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BCC5" w14:textId="77777777" w:rsidR="00A31926" w:rsidRDefault="00A31926" w:rsidP="00777667">
    <w:pPr>
      <w:pStyle w:val="Footer"/>
    </w:pPr>
    <w:r>
      <w:rPr>
        <w:rStyle w:val="PageNumber"/>
        <w:lang w:val="ru-RU" w:bidi="ru-RU"/>
      </w:rPr>
      <w:fldChar w:fldCharType="begin"/>
    </w:r>
    <w:r>
      <w:rPr>
        <w:rStyle w:val="PageNumber"/>
        <w:lang w:val="ru-RU" w:bidi="ru-RU"/>
      </w:rPr>
      <w:instrText xml:space="preserve">PAGE  </w:instrText>
    </w:r>
    <w:r>
      <w:rPr>
        <w:rStyle w:val="PageNumber"/>
        <w:lang w:val="ru-RU" w:bidi="ru-RU"/>
      </w:rPr>
      <w:fldChar w:fldCharType="separate"/>
    </w:r>
    <w:r w:rsidR="008065DA">
      <w:rPr>
        <w:rStyle w:val="PageNumber"/>
        <w:noProof/>
        <w:lang w:val="ru-RU" w:bidi="ru-RU"/>
      </w:rPr>
      <w:t>1</w:t>
    </w:r>
    <w:r>
      <w:rPr>
        <w:rStyle w:val="PageNumber"/>
        <w:lang w:val="ru-RU" w:bidi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463D8" w14:textId="77777777" w:rsidR="005B461D" w:rsidRDefault="005B461D" w:rsidP="00777667">
      <w:r>
        <w:separator/>
      </w:r>
    </w:p>
  </w:footnote>
  <w:footnote w:type="continuationSeparator" w:id="0">
    <w:p w14:paraId="3FB6B93F" w14:textId="77777777" w:rsidR="005B461D" w:rsidRDefault="005B461D" w:rsidP="00777667">
      <w:r>
        <w:continuationSeparator/>
      </w:r>
    </w:p>
  </w:footnote>
  <w:footnote w:id="1">
    <w:p w14:paraId="33175494" w14:textId="0543D345" w:rsidR="00E154C5" w:rsidRPr="00EF5D72" w:rsidRDefault="004413CF" w:rsidP="001C66E9">
      <w:pPr>
        <w:pStyle w:val="FootnoteText"/>
        <w:rPr>
          <w:rFonts w:ascii="VIC" w:hAnsi="VIC"/>
          <w:sz w:val="16"/>
          <w:szCs w:val="16"/>
          <w:lang w:val="en-AU"/>
        </w:rPr>
      </w:pPr>
      <w:r w:rsidRPr="00B37AC9">
        <w:rPr>
          <w:rStyle w:val="FootnoteReference"/>
          <w:rFonts w:ascii="VIC" w:eastAsia="VIC" w:hAnsi="VIC" w:cs="VIC"/>
          <w:sz w:val="16"/>
          <w:szCs w:val="16"/>
          <w:lang w:val="ru-RU" w:bidi="ru-RU"/>
        </w:rPr>
        <w:footnoteRef/>
      </w:r>
      <w:r w:rsidRPr="00B37AC9">
        <w:rPr>
          <w:rFonts w:ascii="VIC" w:eastAsia="VIC" w:hAnsi="VIC" w:cs="VIC"/>
          <w:sz w:val="16"/>
          <w:szCs w:val="16"/>
          <w:lang w:val="ru-RU" w:bidi="ru-RU"/>
        </w:rPr>
        <w:t xml:space="preserve"> headspace – получить помощь </w:t>
      </w:r>
      <w:hyperlink r:id="rId1" w:history="1">
        <w:r w:rsidR="00E154C5" w:rsidRPr="00B37AC9">
          <w:rPr>
            <w:rStyle w:val="Hyperlink"/>
            <w:rFonts w:ascii="VIC" w:eastAsia="VIC" w:hAnsi="VIC" w:cs="VIC"/>
            <w:sz w:val="16"/>
            <w:szCs w:val="16"/>
            <w:lang w:val="ru-RU" w:bidi="ru-RU"/>
          </w:rPr>
          <w:t>https://headspace.org.au/</w:t>
        </w:r>
      </w:hyperlink>
      <w:r w:rsidRPr="00EF5D72">
        <w:rPr>
          <w:rFonts w:ascii="VIC" w:eastAsia="VIC" w:hAnsi="VIC" w:cs="VIC"/>
          <w:sz w:val="16"/>
          <w:szCs w:val="16"/>
          <w:lang w:val="ru-RU" w:bidi="ru-RU"/>
        </w:rPr>
        <w:t xml:space="preserve"> </w:t>
      </w:r>
    </w:p>
  </w:footnote>
  <w:footnote w:id="2">
    <w:p w14:paraId="4FB5795B" w14:textId="63F5D9EA" w:rsidR="004413CF" w:rsidRPr="00EF5D72" w:rsidRDefault="004413CF" w:rsidP="001C66E9">
      <w:pPr>
        <w:pStyle w:val="FootnoteText"/>
        <w:rPr>
          <w:rFonts w:ascii="VIC" w:hAnsi="VIC"/>
          <w:sz w:val="16"/>
          <w:szCs w:val="16"/>
        </w:rPr>
      </w:pPr>
      <w:r w:rsidRPr="00B37AC9">
        <w:rPr>
          <w:rStyle w:val="FootnoteReference"/>
          <w:rFonts w:ascii="VIC" w:eastAsia="VIC" w:hAnsi="VIC" w:cs="VIC"/>
          <w:sz w:val="16"/>
          <w:szCs w:val="16"/>
          <w:lang w:val="ru-RU" w:bidi="ru-RU"/>
        </w:rPr>
        <w:footnoteRef/>
      </w:r>
      <w:r w:rsidRPr="00B37AC9">
        <w:rPr>
          <w:rFonts w:ascii="VIC" w:eastAsia="VIC" w:hAnsi="VIC" w:cs="VIC"/>
          <w:sz w:val="16"/>
          <w:szCs w:val="16"/>
          <w:lang w:val="ru-RU" w:bidi="ru-RU"/>
        </w:rPr>
        <w:t xml:space="preserve"> headspace ‘mental health and you’ плакат </w:t>
      </w:r>
      <w:hyperlink r:id="rId2" w:history="1">
        <w:r w:rsidRPr="00B37AC9">
          <w:rPr>
            <w:rStyle w:val="Hyperlink"/>
            <w:rFonts w:ascii="VIC" w:eastAsia="VIC" w:hAnsi="VIC" w:cs="VIC"/>
            <w:sz w:val="16"/>
            <w:szCs w:val="16"/>
            <w:lang w:val="ru-RU" w:bidi="ru-RU"/>
          </w:rPr>
          <w:t>https://headspace.org.au/assets/Uploads/Mental-Health-Posters-mgpdf.pdf</w:t>
        </w:r>
      </w:hyperlink>
      <w:r w:rsidRPr="00B37AC9">
        <w:rPr>
          <w:rFonts w:ascii="VIC" w:eastAsia="VIC" w:hAnsi="VIC" w:cs="VIC"/>
          <w:sz w:val="16"/>
          <w:szCs w:val="16"/>
          <w:lang w:val="ru-RU" w:bidi="ru-RU"/>
        </w:rPr>
        <w:t xml:space="preserve"> и </w:t>
      </w:r>
      <w:r w:rsidR="00394166" w:rsidRPr="00B37AC9">
        <w:rPr>
          <w:rFonts w:ascii="VIC" w:eastAsia="VIC" w:hAnsi="VIC" w:cs="VIC"/>
          <w:sz w:val="16"/>
          <w:szCs w:val="16"/>
          <w:lang w:val="ru-RU" w:bidi="ru-RU"/>
        </w:rPr>
        <w:t>headspace</w:t>
      </w:r>
      <w:r w:rsidRPr="00B37AC9">
        <w:rPr>
          <w:rFonts w:ascii="VIC" w:eastAsia="VIC" w:hAnsi="VIC" w:cs="VIC"/>
          <w:sz w:val="16"/>
          <w:szCs w:val="16"/>
          <w:lang w:val="ru-RU" w:bidi="ru-RU"/>
        </w:rPr>
        <w:t xml:space="preserve"> – поддержка молодежи в вопросах правильного питания и достаточного сна </w:t>
      </w:r>
      <w:r w:rsidR="00394166" w:rsidRPr="00B37AC9">
        <w:rPr>
          <w:rFonts w:ascii="VIC" w:eastAsia="VIC" w:hAnsi="VIC" w:cs="VIC"/>
          <w:sz w:val="16"/>
          <w:szCs w:val="16"/>
          <w:lang w:val="ru-RU" w:bidi="ru-RU"/>
        </w:rPr>
        <w:t xml:space="preserve">: </w:t>
      </w:r>
      <w:hyperlink r:id="rId3" w:history="1">
        <w:r w:rsidR="00394166" w:rsidRPr="00B37AC9">
          <w:rPr>
            <w:rStyle w:val="Hyperlink"/>
            <w:rFonts w:ascii="VIC" w:eastAsia="VIC" w:hAnsi="VIC" w:cs="VIC"/>
            <w:sz w:val="16"/>
            <w:szCs w:val="16"/>
            <w:lang w:val="ru-RU" w:bidi="ru-RU"/>
          </w:rPr>
          <w:t xml:space="preserve"> https://headspace.org.au/explore-topics/for-young-people/wellbeing/get-enough-sleep%2Ceat-well/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84B8F" w14:textId="77777777" w:rsidR="003967DD" w:rsidRDefault="00777667" w:rsidP="00777667">
    <w:pPr>
      <w:pStyle w:val="Header"/>
    </w:pPr>
    <w:r>
      <w:rPr>
        <w:noProof/>
        <w:lang w:val="ru-RU" w:bidi="ru-RU"/>
      </w:rPr>
      <w:drawing>
        <wp:anchor distT="0" distB="0" distL="114300" distR="114300" simplePos="0" relativeHeight="251658240" behindDoc="1" locked="0" layoutInCell="1" allowOverlap="1" wp14:anchorId="3F3B81FB" wp14:editId="60AB58B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400" cy="10684800"/>
          <wp:effectExtent l="0" t="0" r="0" b="0"/>
          <wp:wrapNone/>
          <wp:docPr id="1894368383" name="Picture 1" descr="Department of Education, Schools Mental Health banner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368383" name="Picture 1" descr="Department of Education, Schools Mental Health banner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A6646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10EA27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E4A4CD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060F1D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9E06C5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DB0216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73C19E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4B22D0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AC8BAD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9AEBA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BD9EB5"/>
    <w:multiLevelType w:val="hybridMultilevel"/>
    <w:tmpl w:val="CD3ADB12"/>
    <w:lvl w:ilvl="0" w:tplc="FC025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EC88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5A7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9C7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B40A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BE3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8E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C3F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A066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476CE"/>
    <w:multiLevelType w:val="hybridMultilevel"/>
    <w:tmpl w:val="106EB11A"/>
    <w:lvl w:ilvl="0" w:tplc="4D960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D3ED26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C6066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FC9F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0015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96CA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8445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FEE6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BA1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36AF8"/>
    <w:multiLevelType w:val="hybridMultilevel"/>
    <w:tmpl w:val="50DA3A4E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9AF98E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846282">
    <w:abstractNumId w:val="12"/>
  </w:num>
  <w:num w:numId="2" w16cid:durableId="1194463770">
    <w:abstractNumId w:val="11"/>
  </w:num>
  <w:num w:numId="3" w16cid:durableId="1692761322">
    <w:abstractNumId w:val="0"/>
  </w:num>
  <w:num w:numId="4" w16cid:durableId="2112698368">
    <w:abstractNumId w:val="1"/>
  </w:num>
  <w:num w:numId="5" w16cid:durableId="1004555049">
    <w:abstractNumId w:val="2"/>
  </w:num>
  <w:num w:numId="6" w16cid:durableId="1727412203">
    <w:abstractNumId w:val="3"/>
  </w:num>
  <w:num w:numId="7" w16cid:durableId="997733528">
    <w:abstractNumId w:val="4"/>
  </w:num>
  <w:num w:numId="8" w16cid:durableId="776868332">
    <w:abstractNumId w:val="9"/>
  </w:num>
  <w:num w:numId="9" w16cid:durableId="1070888293">
    <w:abstractNumId w:val="5"/>
  </w:num>
  <w:num w:numId="10" w16cid:durableId="1398359643">
    <w:abstractNumId w:val="6"/>
  </w:num>
  <w:num w:numId="11" w16cid:durableId="1444183431">
    <w:abstractNumId w:val="7"/>
  </w:num>
  <w:num w:numId="12" w16cid:durableId="1036781693">
    <w:abstractNumId w:val="8"/>
  </w:num>
  <w:num w:numId="13" w16cid:durableId="1330254806">
    <w:abstractNumId w:val="10"/>
  </w:num>
  <w:num w:numId="14" w16cid:durableId="200555968">
    <w:abstractNumId w:val="15"/>
  </w:num>
  <w:num w:numId="15" w16cid:durableId="1838034210">
    <w:abstractNumId w:val="17"/>
  </w:num>
  <w:num w:numId="16" w16cid:durableId="1297906892">
    <w:abstractNumId w:val="18"/>
  </w:num>
  <w:num w:numId="17" w16cid:durableId="1309285767">
    <w:abstractNumId w:val="13"/>
  </w:num>
  <w:num w:numId="18" w16cid:durableId="1078794174">
    <w:abstractNumId w:val="16"/>
  </w:num>
  <w:num w:numId="19" w16cid:durableId="1611740289">
    <w:abstractNumId w:val="14"/>
  </w:num>
  <w:num w:numId="20" w16cid:durableId="808133609">
    <w:abstractNumId w:val="9"/>
  </w:num>
  <w:num w:numId="21" w16cid:durableId="1520924158">
    <w:abstractNumId w:val="4"/>
  </w:num>
  <w:num w:numId="22" w16cid:durableId="476260435">
    <w:abstractNumId w:val="3"/>
  </w:num>
  <w:num w:numId="23" w16cid:durableId="1552113320">
    <w:abstractNumId w:val="2"/>
  </w:num>
  <w:num w:numId="24" w16cid:durableId="756051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EkgYmFqbmZuZG5ko6SsGpxcWZ+XkgBYa1AABymHUsAAAA"/>
  </w:docVars>
  <w:rsids>
    <w:rsidRoot w:val="0070770E"/>
    <w:rsid w:val="00007E1C"/>
    <w:rsid w:val="00011F31"/>
    <w:rsid w:val="00013339"/>
    <w:rsid w:val="000256E2"/>
    <w:rsid w:val="0003465D"/>
    <w:rsid w:val="000508CE"/>
    <w:rsid w:val="000513CC"/>
    <w:rsid w:val="000616D6"/>
    <w:rsid w:val="000736ED"/>
    <w:rsid w:val="00080DA9"/>
    <w:rsid w:val="000861DD"/>
    <w:rsid w:val="000A47D4"/>
    <w:rsid w:val="000B5666"/>
    <w:rsid w:val="000C5903"/>
    <w:rsid w:val="000C5E66"/>
    <w:rsid w:val="000C600E"/>
    <w:rsid w:val="000C6847"/>
    <w:rsid w:val="000F195D"/>
    <w:rsid w:val="00122369"/>
    <w:rsid w:val="0014634B"/>
    <w:rsid w:val="00150E0F"/>
    <w:rsid w:val="00157212"/>
    <w:rsid w:val="0016287D"/>
    <w:rsid w:val="001649B8"/>
    <w:rsid w:val="00164CD4"/>
    <w:rsid w:val="00165262"/>
    <w:rsid w:val="001A43E0"/>
    <w:rsid w:val="001C5874"/>
    <w:rsid w:val="001C66E9"/>
    <w:rsid w:val="001D0D94"/>
    <w:rsid w:val="001D13F9"/>
    <w:rsid w:val="001D1DE4"/>
    <w:rsid w:val="001D4077"/>
    <w:rsid w:val="001F1C74"/>
    <w:rsid w:val="001F39DD"/>
    <w:rsid w:val="001F5F46"/>
    <w:rsid w:val="002074A5"/>
    <w:rsid w:val="002141DA"/>
    <w:rsid w:val="002512BE"/>
    <w:rsid w:val="002610AD"/>
    <w:rsid w:val="002710C3"/>
    <w:rsid w:val="002717EF"/>
    <w:rsid w:val="00275FB8"/>
    <w:rsid w:val="0028220C"/>
    <w:rsid w:val="00290E8A"/>
    <w:rsid w:val="00292D3A"/>
    <w:rsid w:val="002A4A96"/>
    <w:rsid w:val="002A511D"/>
    <w:rsid w:val="002A596F"/>
    <w:rsid w:val="002B573A"/>
    <w:rsid w:val="002C5C4E"/>
    <w:rsid w:val="002E3BED"/>
    <w:rsid w:val="002E7883"/>
    <w:rsid w:val="002F0305"/>
    <w:rsid w:val="002F6115"/>
    <w:rsid w:val="00312720"/>
    <w:rsid w:val="00315189"/>
    <w:rsid w:val="00321591"/>
    <w:rsid w:val="00333DCC"/>
    <w:rsid w:val="00343AFC"/>
    <w:rsid w:val="0034745C"/>
    <w:rsid w:val="00351B4D"/>
    <w:rsid w:val="003620DE"/>
    <w:rsid w:val="0036251F"/>
    <w:rsid w:val="00384BD8"/>
    <w:rsid w:val="003853B8"/>
    <w:rsid w:val="00394166"/>
    <w:rsid w:val="003967DD"/>
    <w:rsid w:val="003A4C39"/>
    <w:rsid w:val="003A5ACF"/>
    <w:rsid w:val="003C311F"/>
    <w:rsid w:val="003E24F1"/>
    <w:rsid w:val="003E6ED2"/>
    <w:rsid w:val="003F3B77"/>
    <w:rsid w:val="003F482A"/>
    <w:rsid w:val="003F4902"/>
    <w:rsid w:val="00403182"/>
    <w:rsid w:val="004132F8"/>
    <w:rsid w:val="0042333B"/>
    <w:rsid w:val="00430242"/>
    <w:rsid w:val="0043524E"/>
    <w:rsid w:val="004413CF"/>
    <w:rsid w:val="00455B93"/>
    <w:rsid w:val="00460DA8"/>
    <w:rsid w:val="0047607E"/>
    <w:rsid w:val="00485DB6"/>
    <w:rsid w:val="0049112D"/>
    <w:rsid w:val="00497E23"/>
    <w:rsid w:val="004A0146"/>
    <w:rsid w:val="004A40F5"/>
    <w:rsid w:val="004B2ED6"/>
    <w:rsid w:val="004C3543"/>
    <w:rsid w:val="004C3881"/>
    <w:rsid w:val="004E5378"/>
    <w:rsid w:val="004F3165"/>
    <w:rsid w:val="00500ADA"/>
    <w:rsid w:val="00512BBA"/>
    <w:rsid w:val="005212F3"/>
    <w:rsid w:val="00522541"/>
    <w:rsid w:val="0053231C"/>
    <w:rsid w:val="0054230E"/>
    <w:rsid w:val="00555277"/>
    <w:rsid w:val="00562A37"/>
    <w:rsid w:val="00562CF2"/>
    <w:rsid w:val="0056753A"/>
    <w:rsid w:val="00567CF0"/>
    <w:rsid w:val="005837FE"/>
    <w:rsid w:val="00584366"/>
    <w:rsid w:val="005952E9"/>
    <w:rsid w:val="005A14DA"/>
    <w:rsid w:val="005A4F12"/>
    <w:rsid w:val="005B461D"/>
    <w:rsid w:val="005C0A20"/>
    <w:rsid w:val="005E0713"/>
    <w:rsid w:val="005F1FD4"/>
    <w:rsid w:val="00604256"/>
    <w:rsid w:val="00606A1E"/>
    <w:rsid w:val="006103EC"/>
    <w:rsid w:val="00614EBB"/>
    <w:rsid w:val="00624A55"/>
    <w:rsid w:val="006258E6"/>
    <w:rsid w:val="00627F54"/>
    <w:rsid w:val="006440CE"/>
    <w:rsid w:val="006564A0"/>
    <w:rsid w:val="006611CB"/>
    <w:rsid w:val="006671CE"/>
    <w:rsid w:val="00670BA8"/>
    <w:rsid w:val="00677CD1"/>
    <w:rsid w:val="00690C9C"/>
    <w:rsid w:val="006940A0"/>
    <w:rsid w:val="006A1F8A"/>
    <w:rsid w:val="006A25AC"/>
    <w:rsid w:val="006C45C0"/>
    <w:rsid w:val="006E2B9A"/>
    <w:rsid w:val="006F4C40"/>
    <w:rsid w:val="007022D1"/>
    <w:rsid w:val="0070770E"/>
    <w:rsid w:val="00710CED"/>
    <w:rsid w:val="00735566"/>
    <w:rsid w:val="0074637B"/>
    <w:rsid w:val="007470A9"/>
    <w:rsid w:val="00754DFA"/>
    <w:rsid w:val="00762064"/>
    <w:rsid w:val="00767573"/>
    <w:rsid w:val="00777667"/>
    <w:rsid w:val="007916D4"/>
    <w:rsid w:val="00792884"/>
    <w:rsid w:val="0079378C"/>
    <w:rsid w:val="007A0525"/>
    <w:rsid w:val="007A44EF"/>
    <w:rsid w:val="007B556E"/>
    <w:rsid w:val="007C2E4F"/>
    <w:rsid w:val="007C2F3B"/>
    <w:rsid w:val="007D02E5"/>
    <w:rsid w:val="007D3E38"/>
    <w:rsid w:val="008016FA"/>
    <w:rsid w:val="00804571"/>
    <w:rsid w:val="008065DA"/>
    <w:rsid w:val="00816814"/>
    <w:rsid w:val="00830CAA"/>
    <w:rsid w:val="00831C51"/>
    <w:rsid w:val="008429D2"/>
    <w:rsid w:val="00847E2C"/>
    <w:rsid w:val="00855A28"/>
    <w:rsid w:val="00855DD0"/>
    <w:rsid w:val="00866355"/>
    <w:rsid w:val="0087507D"/>
    <w:rsid w:val="0088474D"/>
    <w:rsid w:val="00890680"/>
    <w:rsid w:val="008922CC"/>
    <w:rsid w:val="00892E24"/>
    <w:rsid w:val="00894DA1"/>
    <w:rsid w:val="008A48D1"/>
    <w:rsid w:val="008B1737"/>
    <w:rsid w:val="008B3890"/>
    <w:rsid w:val="008B6878"/>
    <w:rsid w:val="008C270B"/>
    <w:rsid w:val="008C6CEC"/>
    <w:rsid w:val="008F3D35"/>
    <w:rsid w:val="00911408"/>
    <w:rsid w:val="00940DD4"/>
    <w:rsid w:val="00952690"/>
    <w:rsid w:val="009746B0"/>
    <w:rsid w:val="009852FF"/>
    <w:rsid w:val="009878A0"/>
    <w:rsid w:val="0099182D"/>
    <w:rsid w:val="009A5593"/>
    <w:rsid w:val="009B2102"/>
    <w:rsid w:val="009F6A77"/>
    <w:rsid w:val="00A02D82"/>
    <w:rsid w:val="00A25FF3"/>
    <w:rsid w:val="00A27B7D"/>
    <w:rsid w:val="00A31926"/>
    <w:rsid w:val="00A35E8F"/>
    <w:rsid w:val="00A40502"/>
    <w:rsid w:val="00A51B61"/>
    <w:rsid w:val="00A55F50"/>
    <w:rsid w:val="00A561C2"/>
    <w:rsid w:val="00A62E5D"/>
    <w:rsid w:val="00A652FD"/>
    <w:rsid w:val="00A70E39"/>
    <w:rsid w:val="00A710DF"/>
    <w:rsid w:val="00A7168C"/>
    <w:rsid w:val="00A9646A"/>
    <w:rsid w:val="00A975EC"/>
    <w:rsid w:val="00AD1F3C"/>
    <w:rsid w:val="00AE2DFA"/>
    <w:rsid w:val="00B001AA"/>
    <w:rsid w:val="00B1392D"/>
    <w:rsid w:val="00B21562"/>
    <w:rsid w:val="00B31172"/>
    <w:rsid w:val="00B37AC9"/>
    <w:rsid w:val="00B414F1"/>
    <w:rsid w:val="00B52DD8"/>
    <w:rsid w:val="00B55C1E"/>
    <w:rsid w:val="00B62BEE"/>
    <w:rsid w:val="00B63DA2"/>
    <w:rsid w:val="00B66DF6"/>
    <w:rsid w:val="00B701E6"/>
    <w:rsid w:val="00B73425"/>
    <w:rsid w:val="00B8091F"/>
    <w:rsid w:val="00B84F42"/>
    <w:rsid w:val="00BB7678"/>
    <w:rsid w:val="00BC1E36"/>
    <w:rsid w:val="00BC2827"/>
    <w:rsid w:val="00BE00DA"/>
    <w:rsid w:val="00C054C4"/>
    <w:rsid w:val="00C1192D"/>
    <w:rsid w:val="00C2333A"/>
    <w:rsid w:val="00C539BB"/>
    <w:rsid w:val="00C53C71"/>
    <w:rsid w:val="00C676D3"/>
    <w:rsid w:val="00C72E7E"/>
    <w:rsid w:val="00C77020"/>
    <w:rsid w:val="00C8301F"/>
    <w:rsid w:val="00C90C7F"/>
    <w:rsid w:val="00C975F7"/>
    <w:rsid w:val="00CA7157"/>
    <w:rsid w:val="00CB2955"/>
    <w:rsid w:val="00CC112D"/>
    <w:rsid w:val="00CC5AA8"/>
    <w:rsid w:val="00CD5993"/>
    <w:rsid w:val="00CD5DDC"/>
    <w:rsid w:val="00CD7095"/>
    <w:rsid w:val="00CD74AB"/>
    <w:rsid w:val="00CE2EBF"/>
    <w:rsid w:val="00CE58B3"/>
    <w:rsid w:val="00CF6F79"/>
    <w:rsid w:val="00D00B70"/>
    <w:rsid w:val="00D04307"/>
    <w:rsid w:val="00D14311"/>
    <w:rsid w:val="00D169BA"/>
    <w:rsid w:val="00D23C68"/>
    <w:rsid w:val="00D64C81"/>
    <w:rsid w:val="00D85CD4"/>
    <w:rsid w:val="00D973EE"/>
    <w:rsid w:val="00D9777A"/>
    <w:rsid w:val="00DA5277"/>
    <w:rsid w:val="00DC0262"/>
    <w:rsid w:val="00DC081D"/>
    <w:rsid w:val="00DC4D0D"/>
    <w:rsid w:val="00DE0587"/>
    <w:rsid w:val="00DE236E"/>
    <w:rsid w:val="00DE5010"/>
    <w:rsid w:val="00DF13BD"/>
    <w:rsid w:val="00DF43A6"/>
    <w:rsid w:val="00DF51B1"/>
    <w:rsid w:val="00E07B97"/>
    <w:rsid w:val="00E125C6"/>
    <w:rsid w:val="00E154C5"/>
    <w:rsid w:val="00E15D5C"/>
    <w:rsid w:val="00E16391"/>
    <w:rsid w:val="00E17F88"/>
    <w:rsid w:val="00E25389"/>
    <w:rsid w:val="00E325FE"/>
    <w:rsid w:val="00E34263"/>
    <w:rsid w:val="00E34721"/>
    <w:rsid w:val="00E4317E"/>
    <w:rsid w:val="00E5030B"/>
    <w:rsid w:val="00E55429"/>
    <w:rsid w:val="00E56210"/>
    <w:rsid w:val="00E64758"/>
    <w:rsid w:val="00E76243"/>
    <w:rsid w:val="00E77EB9"/>
    <w:rsid w:val="00E81378"/>
    <w:rsid w:val="00E86089"/>
    <w:rsid w:val="00E860B0"/>
    <w:rsid w:val="00EB13D3"/>
    <w:rsid w:val="00EB72AA"/>
    <w:rsid w:val="00EB7609"/>
    <w:rsid w:val="00ED2011"/>
    <w:rsid w:val="00EF5D72"/>
    <w:rsid w:val="00F00332"/>
    <w:rsid w:val="00F05099"/>
    <w:rsid w:val="00F244E9"/>
    <w:rsid w:val="00F277AC"/>
    <w:rsid w:val="00F27983"/>
    <w:rsid w:val="00F33B7C"/>
    <w:rsid w:val="00F5271F"/>
    <w:rsid w:val="00F706D9"/>
    <w:rsid w:val="00F7185E"/>
    <w:rsid w:val="00F75193"/>
    <w:rsid w:val="00F76A9B"/>
    <w:rsid w:val="00F77334"/>
    <w:rsid w:val="00F93ACC"/>
    <w:rsid w:val="00F94715"/>
    <w:rsid w:val="00FA3ECC"/>
    <w:rsid w:val="00FB6266"/>
    <w:rsid w:val="00FE7EDD"/>
    <w:rsid w:val="0AE383A6"/>
    <w:rsid w:val="0BF91EF5"/>
    <w:rsid w:val="0C981D6A"/>
    <w:rsid w:val="0CCB7147"/>
    <w:rsid w:val="10590D45"/>
    <w:rsid w:val="12C603A8"/>
    <w:rsid w:val="14A8473E"/>
    <w:rsid w:val="15ED569A"/>
    <w:rsid w:val="16DC6F23"/>
    <w:rsid w:val="1D24796C"/>
    <w:rsid w:val="1E82E2BD"/>
    <w:rsid w:val="208735FF"/>
    <w:rsid w:val="2163A625"/>
    <w:rsid w:val="2951B02D"/>
    <w:rsid w:val="2ABB5490"/>
    <w:rsid w:val="2E51B09C"/>
    <w:rsid w:val="2EBA3511"/>
    <w:rsid w:val="325308FE"/>
    <w:rsid w:val="36148A58"/>
    <w:rsid w:val="3927797E"/>
    <w:rsid w:val="41507496"/>
    <w:rsid w:val="56A0007A"/>
    <w:rsid w:val="56CA169D"/>
    <w:rsid w:val="57E989A9"/>
    <w:rsid w:val="59452577"/>
    <w:rsid w:val="669532E6"/>
    <w:rsid w:val="6E910C14"/>
    <w:rsid w:val="75D83473"/>
    <w:rsid w:val="7C97A187"/>
    <w:rsid w:val="7CE41A79"/>
    <w:rsid w:val="7D4DA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CC98CF"/>
  <w14:defaultImageDpi w14:val="32767"/>
  <w15:chartTrackingRefBased/>
  <w15:docId w15:val="{F3967F27-E9E1-48CB-9064-A836B7687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7667"/>
    <w:pPr>
      <w:spacing w:after="120" w:line="240" w:lineRule="exact"/>
    </w:pPr>
    <w:rPr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1B61"/>
    <w:pPr>
      <w:keepNext/>
      <w:keepLines/>
      <w:spacing w:before="240" w:after="360" w:line="500" w:lineRule="exact"/>
      <w:outlineLvl w:val="0"/>
    </w:pPr>
    <w:rPr>
      <w:rFonts w:asciiTheme="majorHAnsi" w:eastAsiaTheme="majorEastAsia" w:hAnsiTheme="majorHAnsi" w:cs="Times New Roman (Headings CS)"/>
      <w:bCs/>
      <w:color w:val="EE4A82" w:themeColor="accen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1B61"/>
    <w:pPr>
      <w:keepNext/>
      <w:keepLines/>
      <w:spacing w:before="120" w:line="300" w:lineRule="exact"/>
      <w:outlineLvl w:val="1"/>
    </w:pPr>
    <w:rPr>
      <w:rFonts w:asciiTheme="majorHAnsi" w:eastAsiaTheme="majorEastAsia" w:hAnsiTheme="majorHAnsi" w:cs="Times New Roman (Headings CS)"/>
      <w:bCs/>
      <w:color w:val="1F1546" w:themeColor="tex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2F3B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Cs/>
      <w:color w:val="1F1546" w:themeColor="tex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F1546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A9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D5145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A9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D0D3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A9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D0D3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6A9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34237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A9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34237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A51B61"/>
    <w:rPr>
      <w:rFonts w:asciiTheme="majorHAnsi" w:eastAsiaTheme="majorEastAsia" w:hAnsiTheme="majorHAnsi" w:cs="Times New Roman (Headings CS)"/>
      <w:bCs/>
      <w:color w:val="EE4A82" w:themeColor="accent1"/>
      <w:sz w:val="48"/>
      <w:szCs w:val="32"/>
      <w:lang w:val="en-AU"/>
    </w:rPr>
  </w:style>
  <w:style w:type="paragraph" w:customStyle="1" w:styleId="Intro">
    <w:name w:val="Intro"/>
    <w:basedOn w:val="Normal"/>
    <w:qFormat/>
    <w:rsid w:val="00777667"/>
    <w:pPr>
      <w:pBdr>
        <w:top w:val="single" w:sz="4" w:space="3" w:color="EE4A82" w:themeColor="accent1"/>
      </w:pBdr>
      <w:spacing w:after="240" w:line="300" w:lineRule="exact"/>
    </w:pPr>
    <w:rPr>
      <w:bCs/>
      <w:color w:val="1F1546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51B61"/>
    <w:rPr>
      <w:rFonts w:asciiTheme="majorHAnsi" w:eastAsiaTheme="majorEastAsia" w:hAnsiTheme="majorHAnsi" w:cs="Times New Roman (Headings CS)"/>
      <w:bCs/>
      <w:color w:val="1F1546" w:themeColor="text2"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7C2F3B"/>
    <w:rPr>
      <w:rFonts w:asciiTheme="majorHAnsi" w:eastAsiaTheme="majorEastAsia" w:hAnsiTheme="majorHAnsi" w:cstheme="majorBidi"/>
      <w:bCs/>
      <w:color w:val="1F1546" w:themeColor="text1"/>
      <w:sz w:val="22"/>
      <w:szCs w:val="22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1F1546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1F1546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6"/>
      </w:numPr>
    </w:pPr>
  </w:style>
  <w:style w:type="paragraph" w:customStyle="1" w:styleId="Bullet2">
    <w:name w:val="Bullet 2"/>
    <w:basedOn w:val="Bullet1"/>
    <w:qFormat/>
    <w:rsid w:val="002E3BED"/>
    <w:pPr>
      <w:numPr>
        <w:numId w:val="14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9"/>
      </w:numPr>
      <w:ind w:left="284" w:hanging="284"/>
    </w:pPr>
  </w:style>
  <w:style w:type="table" w:styleId="TableGrid">
    <w:name w:val="Table Grid"/>
    <w:basedOn w:val="TableNormal"/>
    <w:uiPriority w:val="39"/>
    <w:rsid w:val="004C3881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F89C23" w:themeFill="accent2"/>
      </w:tcPr>
    </w:tblStylePr>
    <w:tblStylePr w:type="firstCol">
      <w:rPr>
        <w:color w:val="1F1546" w:themeColor="text1"/>
      </w:rPr>
    </w:tblStylePr>
  </w:style>
  <w:style w:type="paragraph" w:customStyle="1" w:styleId="TableHead">
    <w:name w:val="Table Head"/>
    <w:basedOn w:val="Normal"/>
    <w:qFormat/>
    <w:rsid w:val="00A51B61"/>
    <w:rPr>
      <w:b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7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E56210"/>
    <w:rPr>
      <w:color w:val="0072CE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1F1546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F94715"/>
    <w:rPr>
      <w:rFonts w:asciiTheme="majorHAnsi" w:eastAsiaTheme="majorEastAsia" w:hAnsiTheme="majorHAnsi" w:cstheme="majorBidi"/>
      <w:i/>
      <w:iCs/>
      <w:color w:val="1F1546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1F1546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1F1546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1F1546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1F1546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77A"/>
    <w:pPr>
      <w:pBdr>
        <w:top w:val="single" w:sz="4" w:space="10" w:color="F89C23" w:themeColor="accent2"/>
        <w:bottom w:val="single" w:sz="4" w:space="10" w:color="F89C23" w:themeColor="accent2"/>
      </w:pBdr>
      <w:spacing w:before="360" w:after="360"/>
    </w:pPr>
    <w:rPr>
      <w:b/>
      <w:iCs/>
      <w:color w:val="F89C23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77A"/>
    <w:rPr>
      <w:b/>
      <w:iCs/>
      <w:color w:val="F89C23" w:themeColor="accent2"/>
      <w:sz w:val="22"/>
    </w:rPr>
  </w:style>
  <w:style w:type="paragraph" w:customStyle="1" w:styleId="Copyrighttext">
    <w:name w:val="Copyright text"/>
    <w:basedOn w:val="Normal"/>
    <w:qFormat/>
    <w:rsid w:val="00C975F7"/>
    <w:pPr>
      <w:spacing w:after="40"/>
    </w:pPr>
    <w:rPr>
      <w:sz w:val="12"/>
      <w:szCs w:val="12"/>
    </w:rPr>
  </w:style>
  <w:style w:type="character" w:styleId="FootnoteReference">
    <w:name w:val="footnote reference"/>
    <w:basedOn w:val="DefaultParagraphFont"/>
    <w:uiPriority w:val="99"/>
    <w:semiHidden/>
    <w:unhideWhenUsed/>
    <w:rsid w:val="004413CF"/>
    <w:rPr>
      <w:vertAlign w:val="superscript"/>
    </w:rPr>
  </w:style>
  <w:style w:type="paragraph" w:styleId="Revision">
    <w:name w:val="Revision"/>
    <w:hidden/>
    <w:uiPriority w:val="99"/>
    <w:semiHidden/>
    <w:rsid w:val="00562CF2"/>
    <w:rPr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154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54C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E154C5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1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11F"/>
    <w:rPr>
      <w:b/>
      <w:bCs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6E910C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6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A9B"/>
    <w:rPr>
      <w:rFonts w:ascii="Segoe UI" w:hAnsi="Segoe UI" w:cs="Segoe UI"/>
      <w:sz w:val="18"/>
      <w:szCs w:val="18"/>
      <w:lang w:val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F76A9B"/>
  </w:style>
  <w:style w:type="paragraph" w:styleId="BlockText">
    <w:name w:val="Block Text"/>
    <w:basedOn w:val="Normal"/>
    <w:uiPriority w:val="99"/>
    <w:semiHidden/>
    <w:unhideWhenUsed/>
    <w:rsid w:val="00F76A9B"/>
    <w:pPr>
      <w:pBdr>
        <w:top w:val="single" w:sz="2" w:space="10" w:color="EE4A82" w:themeColor="accent1"/>
        <w:left w:val="single" w:sz="2" w:space="10" w:color="EE4A82" w:themeColor="accent1"/>
        <w:bottom w:val="single" w:sz="2" w:space="10" w:color="EE4A82" w:themeColor="accent1"/>
        <w:right w:val="single" w:sz="2" w:space="10" w:color="EE4A82" w:themeColor="accent1"/>
      </w:pBdr>
      <w:ind w:left="1152" w:right="1152"/>
    </w:pPr>
    <w:rPr>
      <w:rFonts w:eastAsiaTheme="minorEastAsia"/>
      <w:i/>
      <w:iCs/>
      <w:color w:val="EE4A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F76A9B"/>
  </w:style>
  <w:style w:type="character" w:customStyle="1" w:styleId="BodyTextChar">
    <w:name w:val="Body Text Char"/>
    <w:basedOn w:val="DefaultParagraphFont"/>
    <w:link w:val="BodyText"/>
    <w:uiPriority w:val="99"/>
    <w:semiHidden/>
    <w:rsid w:val="00F76A9B"/>
    <w:rPr>
      <w:sz w:val="20"/>
      <w:szCs w:val="20"/>
      <w:lang w:val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76A9B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76A9B"/>
    <w:rPr>
      <w:sz w:val="20"/>
      <w:szCs w:val="20"/>
      <w:lang w:val="en-AU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76A9B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76A9B"/>
    <w:rPr>
      <w:sz w:val="16"/>
      <w:szCs w:val="16"/>
      <w:lang w:val="en-AU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76A9B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76A9B"/>
    <w:rPr>
      <w:sz w:val="20"/>
      <w:szCs w:val="20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76A9B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76A9B"/>
    <w:rPr>
      <w:sz w:val="20"/>
      <w:szCs w:val="20"/>
      <w:lang w:val="en-A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76A9B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76A9B"/>
    <w:rPr>
      <w:sz w:val="20"/>
      <w:szCs w:val="20"/>
      <w:lang w:val="en-A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76A9B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76A9B"/>
    <w:rPr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76A9B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76A9B"/>
    <w:rPr>
      <w:sz w:val="16"/>
      <w:szCs w:val="16"/>
      <w:lang w:val="en-AU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6A9B"/>
    <w:pPr>
      <w:spacing w:after="200" w:line="240" w:lineRule="auto"/>
    </w:pPr>
    <w:rPr>
      <w:i/>
      <w:iCs/>
      <w:color w:val="1F1546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76A9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76A9B"/>
    <w:rPr>
      <w:sz w:val="20"/>
      <w:szCs w:val="20"/>
      <w:lang w:val="en-AU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76A9B"/>
  </w:style>
  <w:style w:type="character" w:customStyle="1" w:styleId="DateChar">
    <w:name w:val="Date Char"/>
    <w:basedOn w:val="DefaultParagraphFont"/>
    <w:link w:val="Date"/>
    <w:uiPriority w:val="99"/>
    <w:semiHidden/>
    <w:rsid w:val="00F76A9B"/>
    <w:rPr>
      <w:sz w:val="20"/>
      <w:szCs w:val="20"/>
      <w:lang w:val="en-A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76A9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76A9B"/>
    <w:rPr>
      <w:rFonts w:ascii="Segoe UI" w:hAnsi="Segoe UI" w:cs="Segoe UI"/>
      <w:sz w:val="16"/>
      <w:szCs w:val="16"/>
      <w:lang w:val="en-AU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76A9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76A9B"/>
    <w:rPr>
      <w:sz w:val="20"/>
      <w:szCs w:val="20"/>
      <w:lang w:val="en-A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76A9B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76A9B"/>
    <w:rPr>
      <w:sz w:val="20"/>
      <w:szCs w:val="20"/>
      <w:lang w:val="en-AU"/>
    </w:rPr>
  </w:style>
  <w:style w:type="paragraph" w:styleId="EnvelopeAddress">
    <w:name w:val="envelope address"/>
    <w:basedOn w:val="Normal"/>
    <w:uiPriority w:val="99"/>
    <w:semiHidden/>
    <w:unhideWhenUsed/>
    <w:rsid w:val="00F76A9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76A9B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A9B"/>
    <w:rPr>
      <w:rFonts w:asciiTheme="majorHAnsi" w:eastAsiaTheme="majorEastAsia" w:hAnsiTheme="majorHAnsi" w:cstheme="majorBidi"/>
      <w:color w:val="D51456" w:themeColor="accent1" w:themeShade="BF"/>
      <w:sz w:val="20"/>
      <w:szCs w:val="20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A9B"/>
    <w:rPr>
      <w:rFonts w:asciiTheme="majorHAnsi" w:eastAsiaTheme="majorEastAsia" w:hAnsiTheme="majorHAnsi" w:cstheme="majorBidi"/>
      <w:color w:val="8D0D39" w:themeColor="accent1" w:themeShade="7F"/>
      <w:sz w:val="20"/>
      <w:szCs w:val="20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6A9B"/>
    <w:rPr>
      <w:rFonts w:asciiTheme="majorHAnsi" w:eastAsiaTheme="majorEastAsia" w:hAnsiTheme="majorHAnsi" w:cstheme="majorBidi"/>
      <w:i/>
      <w:iCs/>
      <w:color w:val="8D0D39" w:themeColor="accent1" w:themeShade="7F"/>
      <w:sz w:val="20"/>
      <w:szCs w:val="20"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6A9B"/>
    <w:rPr>
      <w:rFonts w:asciiTheme="majorHAnsi" w:eastAsiaTheme="majorEastAsia" w:hAnsiTheme="majorHAnsi" w:cstheme="majorBidi"/>
      <w:color w:val="342377" w:themeColor="text1" w:themeTint="D8"/>
      <w:sz w:val="21"/>
      <w:szCs w:val="21"/>
      <w:lang w:val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6A9B"/>
    <w:rPr>
      <w:rFonts w:asciiTheme="majorHAnsi" w:eastAsiaTheme="majorEastAsia" w:hAnsiTheme="majorHAnsi" w:cstheme="majorBidi"/>
      <w:i/>
      <w:iCs/>
      <w:color w:val="342377" w:themeColor="text1" w:themeTint="D8"/>
      <w:sz w:val="21"/>
      <w:szCs w:val="21"/>
      <w:lang w:val="en-AU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76A9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76A9B"/>
    <w:rPr>
      <w:i/>
      <w:iCs/>
      <w:sz w:val="20"/>
      <w:szCs w:val="20"/>
      <w:lang w:val="en-A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76A9B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76A9B"/>
    <w:rPr>
      <w:rFonts w:ascii="Consolas" w:hAnsi="Consolas"/>
      <w:sz w:val="20"/>
      <w:szCs w:val="20"/>
      <w:lang w:val="en-AU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76A9B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76A9B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76A9B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76A9B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76A9B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76A9B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76A9B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76A9B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76A9B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76A9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F76A9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76A9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76A9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76A9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76A9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F76A9B"/>
    <w:pPr>
      <w:numPr>
        <w:numId w:val="1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76A9B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76A9B"/>
    <w:pPr>
      <w:numPr>
        <w:numId w:val="1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76A9B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76A9B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76A9B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76A9B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76A9B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76A9B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76A9B"/>
    <w:pPr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F76A9B"/>
    <w:pPr>
      <w:numPr>
        <w:numId w:val="2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76A9B"/>
    <w:pPr>
      <w:numPr>
        <w:numId w:val="2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76A9B"/>
    <w:pPr>
      <w:numPr>
        <w:numId w:val="2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76A9B"/>
    <w:pPr>
      <w:numPr>
        <w:numId w:val="2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76A9B"/>
    <w:pPr>
      <w:numPr>
        <w:numId w:val="2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F76A9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exact"/>
    </w:pPr>
    <w:rPr>
      <w:rFonts w:ascii="Consolas" w:hAnsi="Consolas"/>
      <w:sz w:val="20"/>
      <w:szCs w:val="20"/>
      <w:lang w:val="en-AU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76A9B"/>
    <w:rPr>
      <w:rFonts w:ascii="Consolas" w:hAnsi="Consolas"/>
      <w:sz w:val="20"/>
      <w:szCs w:val="20"/>
      <w:lang w:val="en-AU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76A9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76A9B"/>
    <w:rPr>
      <w:rFonts w:asciiTheme="majorHAnsi" w:eastAsiaTheme="majorEastAsia" w:hAnsiTheme="majorHAnsi" w:cstheme="majorBidi"/>
      <w:shd w:val="pct20" w:color="auto" w:fill="auto"/>
      <w:lang w:val="en-AU"/>
    </w:rPr>
  </w:style>
  <w:style w:type="paragraph" w:styleId="NoSpacing">
    <w:name w:val="No Spacing"/>
    <w:uiPriority w:val="1"/>
    <w:qFormat/>
    <w:rsid w:val="00F76A9B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semiHidden/>
    <w:unhideWhenUsed/>
    <w:rsid w:val="00F76A9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76A9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76A9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76A9B"/>
    <w:rPr>
      <w:sz w:val="20"/>
      <w:szCs w:val="20"/>
      <w:lang w:val="en-A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76A9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76A9B"/>
    <w:rPr>
      <w:rFonts w:ascii="Consolas" w:hAnsi="Consolas"/>
      <w:sz w:val="21"/>
      <w:szCs w:val="21"/>
      <w:lang w:val="en-AU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76A9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76A9B"/>
    <w:rPr>
      <w:sz w:val="20"/>
      <w:szCs w:val="20"/>
      <w:lang w:val="en-AU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76A9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76A9B"/>
    <w:rPr>
      <w:sz w:val="20"/>
      <w:szCs w:val="20"/>
      <w:lang w:val="en-AU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76A9B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76A9B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F76A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6A9B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F76A9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76A9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F76A9B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76A9B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76A9B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76A9B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76A9B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76A9B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76A9B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76A9B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6A9B"/>
    <w:pPr>
      <w:spacing w:after="0" w:line="240" w:lineRule="exact"/>
      <w:outlineLvl w:val="9"/>
    </w:pPr>
    <w:rPr>
      <w:rFonts w:cstheme="majorBidi"/>
      <w:bCs w:val="0"/>
      <w:color w:val="D51456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s://headspace.org.au/young-people/how-to-help-a-friend/" TargetMode="External"/><Relationship Id="rId26" Type="http://schemas.openxmlformats.org/officeDocument/2006/relationships/hyperlink" Target="http://www.headspace.org.au/eheadspace" TargetMode="External"/><Relationship Id="rId39" Type="http://schemas.openxmlformats.org/officeDocument/2006/relationships/hyperlink" Target="https://au.reachout.com/articles/part-1-getting-yourself-a-mental-health-care-plan" TargetMode="External"/><Relationship Id="rId21" Type="http://schemas.openxmlformats.org/officeDocument/2006/relationships/hyperlink" Target="https://www.orygen.org.au/Training/Resources/General-resources/Fact-sheets/Understanding-Mental-Health/Factsheet_understanding_mental_health?ext" TargetMode="External"/><Relationship Id="rId34" Type="http://schemas.openxmlformats.org/officeDocument/2006/relationships/hyperlink" Target="https://www.orygen.org.au/Training/Resources/digital-technology/ScrollSafe/Young-People" TargetMode="External"/><Relationship Id="rId42" Type="http://schemas.openxmlformats.org/officeDocument/2006/relationships/hyperlink" Target="http://www.safesteps.org.au" TargetMode="External"/><Relationship Id="rId47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milingmind.com.au/secondary-school-program-feeling-it" TargetMode="External"/><Relationship Id="rId29" Type="http://schemas.openxmlformats.org/officeDocument/2006/relationships/hyperlink" Target="http://www.beyondblue.org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youthcentral.vic.gov.au/health-and-wellbeing/managing-your-health/guide-mental-health-and-wellbeing" TargetMode="External"/><Relationship Id="rId32" Type="http://schemas.openxmlformats.org/officeDocument/2006/relationships/hyperlink" Target="https://www.vic.gov.au/safe-socials" TargetMode="External"/><Relationship Id="rId37" Type="http://schemas.openxmlformats.org/officeDocument/2006/relationships/hyperlink" Target="https://www.orygen.org.au/Training/Resources/digital-technology/ScrollSafe/Young-People/Digital-Wellbeing-Plan" TargetMode="External"/><Relationship Id="rId40" Type="http://schemas.openxmlformats.org/officeDocument/2006/relationships/hyperlink" Target="https://headspace.org.au/young-people/understanding-self-harm-for-young-people/" TargetMode="External"/><Relationship Id="rId45" Type="http://schemas.openxmlformats.org/officeDocument/2006/relationships/hyperlink" Target="https://www2.education.vic.gov.au/pal/family-violence-support/polic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ducation.vic.gov.au/Documents/parents/family-health/parents-wellbeing-activities-secondary.pdf" TargetMode="External"/><Relationship Id="rId23" Type="http://schemas.openxmlformats.org/officeDocument/2006/relationships/hyperlink" Target="https://headspace.org.au/young-people/get-in-to-life-to-keep-your-headspace-healthy/" TargetMode="External"/><Relationship Id="rId28" Type="http://schemas.openxmlformats.org/officeDocument/2006/relationships/hyperlink" Target="http://www.lifeline.org.au" TargetMode="External"/><Relationship Id="rId36" Type="http://schemas.openxmlformats.org/officeDocument/2006/relationships/hyperlink" Target="https://www.orygen.org.au/Training/Resources/digital-technology/ScrollSafe/Young-People/ScrollSafe-TL;DR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vic.gov.au/if-you-or-friend-need-help-mental-health" TargetMode="External"/><Relationship Id="rId31" Type="http://schemas.openxmlformats.org/officeDocument/2006/relationships/hyperlink" Target="http://www.suicidecallbackservice.org.au" TargetMode="External"/><Relationship Id="rId44" Type="http://schemas.openxmlformats.org/officeDocument/2006/relationships/hyperlink" Target="http://www.woah.org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ducation.vic.gov.au/Documents/parents/family-health/parents-wellbeing-activities-primary.pdf" TargetMode="External"/><Relationship Id="rId22" Type="http://schemas.openxmlformats.org/officeDocument/2006/relationships/hyperlink" Target="https://headspace.org.au/young-people/learn-how-to-handle-tough-times-to-help-your-headspace/" TargetMode="External"/><Relationship Id="rId27" Type="http://schemas.openxmlformats.org/officeDocument/2006/relationships/hyperlink" Target="http://www.kidshelpline.com.au" TargetMode="External"/><Relationship Id="rId30" Type="http://schemas.openxmlformats.org/officeDocument/2006/relationships/hyperlink" Target="https://www.medicarementalhealth.gov.au/head-to-health-clinics-victoria" TargetMode="External"/><Relationship Id="rId35" Type="http://schemas.openxmlformats.org/officeDocument/2006/relationships/hyperlink" Target="https://www.orygen.org.au/Training/Resources/digital-technology/ScrollSafe/Young-People/ScrollSafe-for-Teens" TargetMode="External"/><Relationship Id="rId43" Type="http://schemas.openxmlformats.org/officeDocument/2006/relationships/hyperlink" Target="http://www.1800respect.org.au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headspace.org.au/young-people/how-to-help-a-friend/" TargetMode="External"/><Relationship Id="rId25" Type="http://schemas.openxmlformats.org/officeDocument/2006/relationships/hyperlink" Target="https://headspace.org.au/headspace-centres/" TargetMode="External"/><Relationship Id="rId33" Type="http://schemas.openxmlformats.org/officeDocument/2006/relationships/hyperlink" Target="https://www.vic.gov.au/safe-socials-students" TargetMode="External"/><Relationship Id="rId38" Type="http://schemas.openxmlformats.org/officeDocument/2006/relationships/hyperlink" Target="https://www.esafety.gov.au/about-us/industry-regulation/social-media-age-restrictions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education.vic.gov.au/school/teachers/health/mentalhealth/Pages/mentalhealthtoolkit.aspx" TargetMode="External"/><Relationship Id="rId41" Type="http://schemas.openxmlformats.org/officeDocument/2006/relationships/hyperlink" Target="https://www.sane.org/information-and-resources/facts-and-guides/sane-steps-how-to-help-when-someone-is-suicidal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headspace.org.au/explore-topics/for-young-people/wellbeing/get-enough-sleep%2Ceat-well/" TargetMode="External"/><Relationship Id="rId2" Type="http://schemas.openxmlformats.org/officeDocument/2006/relationships/hyperlink" Target="https://headspace.org.au/assets/Uploads/Mental-Health-Posters-mgpdf.pdf" TargetMode="External"/><Relationship Id="rId1" Type="http://schemas.openxmlformats.org/officeDocument/2006/relationships/hyperlink" Target="https://headspace.org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MH Colour Theme">
  <a:themeElements>
    <a:clrScheme name="SMH">
      <a:dk1>
        <a:srgbClr val="1F1546"/>
      </a:dk1>
      <a:lt1>
        <a:srgbClr val="FFFFFF"/>
      </a:lt1>
      <a:dk2>
        <a:srgbClr val="1F1546"/>
      </a:dk2>
      <a:lt2>
        <a:srgbClr val="E7E6E6"/>
      </a:lt2>
      <a:accent1>
        <a:srgbClr val="EE4A82"/>
      </a:accent1>
      <a:accent2>
        <a:srgbClr val="F89C23"/>
      </a:accent2>
      <a:accent3>
        <a:srgbClr val="CEDB28"/>
      </a:accent3>
      <a:accent4>
        <a:srgbClr val="C0486F"/>
      </a:accent4>
      <a:accent5>
        <a:srgbClr val="B5BD3E"/>
      </a:accent5>
      <a:accent6>
        <a:srgbClr val="CC893C"/>
      </a:accent6>
      <a:hlink>
        <a:srgbClr val="1F1546"/>
      </a:hlink>
      <a:folHlink>
        <a:srgbClr val="1F154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MH Colour Theme" id="{8B8D3221-C615-9344-842B-BC4468FABC84}" vid="{E34B9979-A1FB-5A4C-AA97-CD415B949A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F9B2F8-F039-4EC2-A232-200A9B5D2F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3D0DAB-2656-0745-A166-B3CEF3873F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b7e50ce8-b6c5-47f9-a4c3-184a94d8adee"/>
    <ds:schemaRef ds:uri="1f7cc479-486e-4ae4-bf8e-277a67cfce00"/>
  </ds:schemaRefs>
</ds:datastoreItem>
</file>

<file path=customXml/itemProps4.xml><?xml version="1.0" encoding="utf-8"?>
<ds:datastoreItem xmlns:ds="http://schemas.openxmlformats.org/officeDocument/2006/customXml" ds:itemID="{4B4F9699-B3A0-492F-9B6C-C41D98BC02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635</Words>
  <Characters>4351</Characters>
  <Application>Microsoft Office Word</Application>
  <DocSecurity>0</DocSecurity>
  <Lines>90</Lines>
  <Paragraphs>67</Paragraphs>
  <ScaleCrop>false</ScaleCrop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cp:keywords/>
  <dc:description/>
  <cp:lastModifiedBy>Nadzieja Powlett-Jones</cp:lastModifiedBy>
  <cp:revision>38</cp:revision>
  <cp:lastPrinted>2025-12-22T22:52:00Z</cp:lastPrinted>
  <dcterms:created xsi:type="dcterms:W3CDTF">2025-07-23T14:41:00Z</dcterms:created>
  <dcterms:modified xsi:type="dcterms:W3CDTF">2025-12-22T22:52:00Z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ClassificationContentMarkingHeaderShapeIds">
    <vt:lpwstr>5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</vt:lpwstr>
  </property>
  <property fmtid="{D5CDD505-2E9C-101B-9397-08002B2CF9AE}" pid="6" name="MediaServiceImageTags">
    <vt:lpwstr/>
  </property>
  <property fmtid="{D5CDD505-2E9C-101B-9397-08002B2CF9AE}" pid="7" name="GrammarlyDocumentId">
    <vt:lpwstr>87bee416-bfdb-47d6-a173-de739fc2992f</vt:lpwstr>
  </property>
  <property fmtid="{D5CDD505-2E9C-101B-9397-08002B2CF9AE}" pid="8" name="DEECD_Author">
    <vt:lpwstr>94;#Education|5232e41c-5101-41fe-b638-7d41d1371531</vt:lpwstr>
  </property>
  <property fmtid="{D5CDD505-2E9C-101B-9397-08002B2CF9AE}" pid="9" name="DEECD_ItemType">
    <vt:lpwstr>101;#Page|eb523acf-a821-456c-a76b-7607578309d7</vt:lpwstr>
  </property>
</Properties>
</file>