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6D018" w14:textId="77777777" w:rsidR="000669E9" w:rsidRDefault="005D02B3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/>
        </w:rPr>
        <w:drawing>
          <wp:anchor distT="0" distB="0" distL="0" distR="0" simplePos="0" relativeHeight="487444480" behindDoc="1" locked="0" layoutInCell="1" allowOverlap="1" wp14:anchorId="65434882" wp14:editId="5A23BADE">
            <wp:simplePos x="0" y="0"/>
            <wp:positionH relativeFrom="page">
              <wp:posOffset>10662</wp:posOffset>
            </wp:positionH>
            <wp:positionV relativeFrom="page">
              <wp:posOffset>1519</wp:posOffset>
            </wp:positionV>
            <wp:extent cx="7545329" cy="10690856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329" cy="10690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A0D0C" w14:textId="77777777" w:rsidR="000669E9" w:rsidRDefault="000669E9">
      <w:pPr>
        <w:pStyle w:val="BodyText"/>
        <w:rPr>
          <w:rFonts w:ascii="Times New Roman"/>
          <w:sz w:val="20"/>
        </w:rPr>
      </w:pPr>
    </w:p>
    <w:p w14:paraId="56B36784" w14:textId="77777777" w:rsidR="000669E9" w:rsidRDefault="000669E9">
      <w:pPr>
        <w:pStyle w:val="BodyText"/>
        <w:rPr>
          <w:rFonts w:ascii="Times New Roman"/>
          <w:sz w:val="20"/>
        </w:rPr>
      </w:pPr>
    </w:p>
    <w:p w14:paraId="3B970AD8" w14:textId="77777777" w:rsidR="000669E9" w:rsidRDefault="000669E9">
      <w:pPr>
        <w:pStyle w:val="BodyText"/>
        <w:rPr>
          <w:rFonts w:ascii="Times New Roman"/>
          <w:sz w:val="20"/>
        </w:rPr>
      </w:pPr>
    </w:p>
    <w:p w14:paraId="2C87DCC8" w14:textId="77777777" w:rsidR="000669E9" w:rsidRDefault="000669E9">
      <w:pPr>
        <w:pStyle w:val="BodyText"/>
        <w:rPr>
          <w:rFonts w:ascii="Times New Roman"/>
          <w:sz w:val="20"/>
        </w:rPr>
      </w:pPr>
    </w:p>
    <w:p w14:paraId="732DB61A" w14:textId="77777777" w:rsidR="000669E9" w:rsidRDefault="000669E9">
      <w:pPr>
        <w:pStyle w:val="BodyText"/>
        <w:rPr>
          <w:rFonts w:ascii="Times New Roman"/>
          <w:sz w:val="20"/>
        </w:rPr>
      </w:pPr>
    </w:p>
    <w:p w14:paraId="3BAFEE4B" w14:textId="77777777" w:rsidR="000669E9" w:rsidRDefault="000669E9">
      <w:pPr>
        <w:pStyle w:val="BodyText"/>
        <w:rPr>
          <w:rFonts w:ascii="Times New Roman"/>
          <w:sz w:val="20"/>
        </w:rPr>
      </w:pPr>
    </w:p>
    <w:p w14:paraId="67558DFB" w14:textId="77777777" w:rsidR="000669E9" w:rsidRDefault="000669E9">
      <w:pPr>
        <w:pStyle w:val="BodyText"/>
        <w:rPr>
          <w:rFonts w:ascii="Times New Roman"/>
          <w:sz w:val="20"/>
        </w:rPr>
      </w:pPr>
    </w:p>
    <w:p w14:paraId="5834D51C" w14:textId="77777777" w:rsidR="000669E9" w:rsidRDefault="000669E9">
      <w:pPr>
        <w:pStyle w:val="BodyText"/>
        <w:spacing w:before="6"/>
        <w:rPr>
          <w:rFonts w:ascii="Times New Roman"/>
          <w:sz w:val="16"/>
        </w:rPr>
      </w:pPr>
    </w:p>
    <w:p w14:paraId="7DE087D5" w14:textId="77777777" w:rsidR="000669E9" w:rsidRDefault="005D02B3">
      <w:pPr>
        <w:spacing w:before="35"/>
        <w:ind w:left="119"/>
        <w:rPr>
          <w:sz w:val="32"/>
        </w:rPr>
      </w:pPr>
      <w:r>
        <w:rPr>
          <w:color w:val="C00000"/>
          <w:sz w:val="32"/>
        </w:rPr>
        <w:t>Contents</w:t>
      </w:r>
    </w:p>
    <w:sdt>
      <w:sdtPr>
        <w:rPr>
          <w:sz w:val="22"/>
          <w:szCs w:val="22"/>
        </w:rPr>
        <w:id w:val="1027447820"/>
        <w:docPartObj>
          <w:docPartGallery w:val="Table of Contents"/>
          <w:docPartUnique/>
        </w:docPartObj>
      </w:sdtPr>
      <w:sdtEndPr/>
      <w:sdtContent>
        <w:p w14:paraId="29C7EF77" w14:textId="77777777" w:rsidR="000669E9" w:rsidRDefault="000F520E">
          <w:pPr>
            <w:pStyle w:val="TOC1"/>
            <w:tabs>
              <w:tab w:val="right" w:leader="dot" w:pos="9126"/>
            </w:tabs>
          </w:pPr>
          <w:hyperlink w:anchor="_TOC_250001" w:history="1">
            <w:r w:rsidR="005D02B3">
              <w:t>headspace counselling</w:t>
            </w:r>
            <w:r w:rsidR="005D02B3">
              <w:rPr>
                <w:spacing w:val="1"/>
              </w:rPr>
              <w:t xml:space="preserve"> </w:t>
            </w:r>
            <w:r w:rsidR="005D02B3">
              <w:t>for</w:t>
            </w:r>
            <w:r w:rsidR="005D02B3">
              <w:rPr>
                <w:spacing w:val="1"/>
              </w:rPr>
              <w:t xml:space="preserve"> </w:t>
            </w:r>
            <w:r w:rsidR="005D02B3">
              <w:t>schools</w:t>
            </w:r>
            <w:r w:rsidR="005D02B3">
              <w:rPr>
                <w:rFonts w:ascii="Times New Roman"/>
              </w:rPr>
              <w:tab/>
            </w:r>
            <w:r w:rsidR="005D02B3">
              <w:t>2</w:t>
            </w:r>
          </w:hyperlink>
        </w:p>
        <w:p w14:paraId="763A7015" w14:textId="77777777" w:rsidR="000669E9" w:rsidRDefault="000F520E">
          <w:pPr>
            <w:pStyle w:val="TOC2"/>
            <w:tabs>
              <w:tab w:val="right" w:leader="dot" w:pos="9127"/>
            </w:tabs>
            <w:spacing w:before="98"/>
          </w:pPr>
          <w:hyperlink w:anchor="_TOC_250000" w:history="1">
            <w:r w:rsidR="005D02B3">
              <w:t>Accessing</w:t>
            </w:r>
            <w:r w:rsidR="005D02B3">
              <w:rPr>
                <w:spacing w:val="-1"/>
              </w:rPr>
              <w:t xml:space="preserve"> </w:t>
            </w:r>
            <w:r w:rsidR="005D02B3">
              <w:t>student</w:t>
            </w:r>
            <w:r w:rsidR="005D02B3">
              <w:rPr>
                <w:spacing w:val="1"/>
              </w:rPr>
              <w:t xml:space="preserve"> </w:t>
            </w:r>
            <w:r w:rsidR="005D02B3">
              <w:t>counselling services</w:t>
            </w:r>
            <w:r w:rsidR="005D02B3">
              <w:rPr>
                <w:rFonts w:ascii="Times New Roman"/>
              </w:rPr>
              <w:tab/>
            </w:r>
            <w:r w:rsidR="005D02B3">
              <w:t>2</w:t>
            </w:r>
          </w:hyperlink>
        </w:p>
        <w:p w14:paraId="3AEADD40" w14:textId="77777777" w:rsidR="000669E9" w:rsidRDefault="005D02B3">
          <w:pPr>
            <w:pStyle w:val="TOC2"/>
            <w:tabs>
              <w:tab w:val="right" w:leader="dot" w:pos="9126"/>
            </w:tabs>
          </w:pPr>
          <w:r>
            <w:t>Prior</w:t>
          </w:r>
          <w:r>
            <w:rPr>
              <w:spacing w:val="-3"/>
            </w:rPr>
            <w:t xml:space="preserve"> </w:t>
          </w:r>
          <w:r>
            <w:t>to</w:t>
          </w:r>
          <w:r>
            <w:rPr>
              <w:spacing w:val="1"/>
            </w:rPr>
            <w:t xml:space="preserve"> </w:t>
          </w:r>
          <w:r>
            <w:t>referral</w:t>
          </w:r>
          <w:r>
            <w:rPr>
              <w:rFonts w:ascii="Times New Roman"/>
            </w:rPr>
            <w:tab/>
          </w:r>
          <w:r>
            <w:t>2</w:t>
          </w:r>
        </w:p>
        <w:p w14:paraId="5F36B165" w14:textId="77777777" w:rsidR="000669E9" w:rsidRDefault="005D02B3">
          <w:pPr>
            <w:pStyle w:val="TOC2"/>
            <w:tabs>
              <w:tab w:val="right" w:leader="dot" w:pos="9128"/>
            </w:tabs>
            <w:spacing w:before="121"/>
          </w:pPr>
          <w:r>
            <w:t>Who can</w:t>
          </w:r>
          <w:r>
            <w:rPr>
              <w:spacing w:val="-1"/>
            </w:rPr>
            <w:t xml:space="preserve"> </w:t>
          </w:r>
          <w:r>
            <w:t>decide</w:t>
          </w:r>
          <w:r>
            <w:rPr>
              <w:spacing w:val="-2"/>
            </w:rPr>
            <w:t xml:space="preserve"> </w:t>
          </w:r>
          <w:r>
            <w:t>who</w:t>
          </w:r>
          <w:r>
            <w:rPr>
              <w:spacing w:val="1"/>
            </w:rPr>
            <w:t xml:space="preserve"> </w:t>
          </w:r>
          <w:r>
            <w:t>is a</w:t>
          </w:r>
          <w:r>
            <w:rPr>
              <w:spacing w:val="-2"/>
            </w:rPr>
            <w:t xml:space="preserve"> </w:t>
          </w:r>
          <w:r>
            <w:t>mature</w:t>
          </w:r>
          <w:r>
            <w:rPr>
              <w:spacing w:val="-2"/>
            </w:rPr>
            <w:t xml:space="preserve"> </w:t>
          </w:r>
          <w:r>
            <w:t>minor?</w:t>
          </w:r>
          <w:r>
            <w:rPr>
              <w:rFonts w:ascii="Times New Roman"/>
            </w:rPr>
            <w:tab/>
          </w:r>
          <w:r>
            <w:t>2</w:t>
          </w:r>
        </w:p>
        <w:p w14:paraId="50406507" w14:textId="77777777" w:rsidR="000669E9" w:rsidRDefault="005D02B3">
          <w:pPr>
            <w:pStyle w:val="TOC2"/>
            <w:tabs>
              <w:tab w:val="right" w:leader="dot" w:pos="9126"/>
            </w:tabs>
          </w:pPr>
          <w:r>
            <w:t>Consent</w:t>
          </w:r>
          <w:r>
            <w:rPr>
              <w:rFonts w:ascii="Times New Roman"/>
            </w:rPr>
            <w:tab/>
          </w:r>
          <w:r>
            <w:t>3</w:t>
          </w:r>
        </w:p>
        <w:p w14:paraId="5170A89D" w14:textId="77777777" w:rsidR="000669E9" w:rsidRDefault="005D02B3">
          <w:pPr>
            <w:pStyle w:val="TOC2"/>
            <w:tabs>
              <w:tab w:val="right" w:leader="dot" w:pos="9126"/>
            </w:tabs>
            <w:spacing w:before="121"/>
          </w:pPr>
          <w:r>
            <w:t>Confidentiality</w:t>
          </w:r>
          <w:r>
            <w:rPr>
              <w:rFonts w:ascii="Times New Roman"/>
            </w:rPr>
            <w:tab/>
          </w:r>
          <w:r>
            <w:t>4</w:t>
          </w:r>
        </w:p>
        <w:p w14:paraId="6A017E87" w14:textId="77777777" w:rsidR="000669E9" w:rsidRDefault="005D02B3">
          <w:pPr>
            <w:pStyle w:val="TOC2"/>
            <w:tabs>
              <w:tab w:val="right" w:leader="dot" w:pos="9128"/>
            </w:tabs>
          </w:pPr>
          <w:r>
            <w:t>Information</w:t>
          </w:r>
          <w:r>
            <w:rPr>
              <w:spacing w:val="-2"/>
            </w:rPr>
            <w:t xml:space="preserve"> </w:t>
          </w:r>
          <w:r>
            <w:t>required</w:t>
          </w:r>
          <w:r>
            <w:rPr>
              <w:spacing w:val="-1"/>
            </w:rPr>
            <w:t xml:space="preserve"> </w:t>
          </w:r>
          <w:r>
            <w:t>to</w:t>
          </w:r>
          <w:r>
            <w:rPr>
              <w:spacing w:val="-1"/>
            </w:rPr>
            <w:t xml:space="preserve"> </w:t>
          </w:r>
          <w:r>
            <w:t>make</w:t>
          </w:r>
          <w:r>
            <w:rPr>
              <w:spacing w:val="1"/>
            </w:rPr>
            <w:t xml:space="preserve"> </w:t>
          </w:r>
          <w:r>
            <w:t>a referral</w:t>
          </w:r>
          <w:r>
            <w:rPr>
              <w:rFonts w:ascii="Times New Roman"/>
            </w:rPr>
            <w:tab/>
          </w:r>
          <w:r>
            <w:t>4</w:t>
          </w:r>
        </w:p>
        <w:p w14:paraId="565FE5AC" w14:textId="77777777" w:rsidR="000669E9" w:rsidRDefault="005D02B3">
          <w:pPr>
            <w:pStyle w:val="TOC2"/>
            <w:tabs>
              <w:tab w:val="right" w:leader="dot" w:pos="9126"/>
            </w:tabs>
            <w:spacing w:before="120"/>
          </w:pPr>
          <w:r>
            <w:t>Making</w:t>
          </w:r>
          <w:r>
            <w:rPr>
              <w:spacing w:val="-1"/>
            </w:rPr>
            <w:t xml:space="preserve"> </w:t>
          </w:r>
          <w:r>
            <w:t>a referral</w:t>
          </w:r>
          <w:r>
            <w:rPr>
              <w:rFonts w:ascii="Times New Roman"/>
            </w:rPr>
            <w:tab/>
          </w:r>
          <w:r>
            <w:t>5</w:t>
          </w:r>
        </w:p>
        <w:p w14:paraId="37FACF27" w14:textId="77777777" w:rsidR="000669E9" w:rsidRDefault="005D02B3">
          <w:pPr>
            <w:pStyle w:val="TOC2"/>
            <w:tabs>
              <w:tab w:val="right" w:leader="dot" w:pos="9127"/>
            </w:tabs>
            <w:spacing w:before="121"/>
          </w:pPr>
          <w:r>
            <w:t>Following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1"/>
            </w:rPr>
            <w:t xml:space="preserve"> </w:t>
          </w:r>
          <w:r>
            <w:t>referral</w:t>
          </w:r>
          <w:r>
            <w:rPr>
              <w:rFonts w:ascii="Times New Roman"/>
            </w:rPr>
            <w:tab/>
          </w:r>
          <w:r>
            <w:t>7</w:t>
          </w:r>
        </w:p>
        <w:p w14:paraId="2BE9D294" w14:textId="77777777" w:rsidR="000669E9" w:rsidRDefault="005D02B3">
          <w:pPr>
            <w:pStyle w:val="TOC2"/>
            <w:tabs>
              <w:tab w:val="right" w:leader="dot" w:pos="9126"/>
            </w:tabs>
          </w:pPr>
          <w:r>
            <w:t>Duty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care</w:t>
          </w:r>
          <w:r>
            <w:rPr>
              <w:rFonts w:ascii="Times New Roman"/>
            </w:rPr>
            <w:tab/>
          </w:r>
          <w:r>
            <w:t>7</w:t>
          </w:r>
        </w:p>
      </w:sdtContent>
    </w:sdt>
    <w:p w14:paraId="44402F36" w14:textId="77777777" w:rsidR="000669E9" w:rsidRDefault="000669E9">
      <w:pPr>
        <w:pStyle w:val="BodyText"/>
      </w:pPr>
    </w:p>
    <w:p w14:paraId="6D601457" w14:textId="77777777" w:rsidR="000669E9" w:rsidRDefault="000669E9">
      <w:pPr>
        <w:pStyle w:val="BodyText"/>
      </w:pPr>
    </w:p>
    <w:p w14:paraId="19F932C3" w14:textId="77777777" w:rsidR="000669E9" w:rsidRDefault="000669E9">
      <w:pPr>
        <w:pStyle w:val="BodyText"/>
      </w:pPr>
    </w:p>
    <w:p w14:paraId="081D1EB6" w14:textId="77777777" w:rsidR="000669E9" w:rsidRDefault="000669E9">
      <w:pPr>
        <w:pStyle w:val="BodyText"/>
      </w:pPr>
    </w:p>
    <w:p w14:paraId="602FE49D" w14:textId="77777777" w:rsidR="000669E9" w:rsidRDefault="000669E9">
      <w:pPr>
        <w:pStyle w:val="BodyText"/>
      </w:pPr>
    </w:p>
    <w:p w14:paraId="2862333A" w14:textId="77777777" w:rsidR="000669E9" w:rsidRDefault="000669E9">
      <w:pPr>
        <w:pStyle w:val="BodyText"/>
      </w:pPr>
    </w:p>
    <w:p w14:paraId="5A5409E4" w14:textId="77777777" w:rsidR="000669E9" w:rsidRDefault="000669E9">
      <w:pPr>
        <w:pStyle w:val="BodyText"/>
      </w:pPr>
    </w:p>
    <w:p w14:paraId="650C5727" w14:textId="77777777" w:rsidR="000669E9" w:rsidRDefault="000669E9">
      <w:pPr>
        <w:pStyle w:val="BodyText"/>
      </w:pPr>
    </w:p>
    <w:p w14:paraId="25785F84" w14:textId="77777777" w:rsidR="000669E9" w:rsidRDefault="000669E9">
      <w:pPr>
        <w:pStyle w:val="BodyText"/>
      </w:pPr>
    </w:p>
    <w:p w14:paraId="15F51775" w14:textId="77777777" w:rsidR="000669E9" w:rsidRDefault="000669E9">
      <w:pPr>
        <w:pStyle w:val="BodyText"/>
      </w:pPr>
    </w:p>
    <w:p w14:paraId="7691A86F" w14:textId="77777777" w:rsidR="000669E9" w:rsidRDefault="000669E9">
      <w:pPr>
        <w:pStyle w:val="BodyText"/>
      </w:pPr>
    </w:p>
    <w:p w14:paraId="4CF7AEB9" w14:textId="77777777" w:rsidR="000669E9" w:rsidRDefault="000669E9">
      <w:pPr>
        <w:pStyle w:val="BodyText"/>
      </w:pPr>
    </w:p>
    <w:p w14:paraId="54F6C78C" w14:textId="77777777" w:rsidR="000669E9" w:rsidRDefault="000669E9">
      <w:pPr>
        <w:pStyle w:val="BodyText"/>
      </w:pPr>
    </w:p>
    <w:p w14:paraId="1A52259F" w14:textId="77777777" w:rsidR="000669E9" w:rsidRDefault="000669E9">
      <w:pPr>
        <w:pStyle w:val="BodyText"/>
      </w:pPr>
    </w:p>
    <w:p w14:paraId="5C79FD7B" w14:textId="77777777" w:rsidR="000669E9" w:rsidRDefault="000669E9">
      <w:pPr>
        <w:pStyle w:val="BodyText"/>
      </w:pPr>
    </w:p>
    <w:p w14:paraId="4EFE44C7" w14:textId="77777777" w:rsidR="000669E9" w:rsidRDefault="000669E9">
      <w:pPr>
        <w:pStyle w:val="BodyText"/>
      </w:pPr>
    </w:p>
    <w:p w14:paraId="0BA1721E" w14:textId="77777777" w:rsidR="000669E9" w:rsidRDefault="000669E9">
      <w:pPr>
        <w:pStyle w:val="BodyText"/>
      </w:pPr>
    </w:p>
    <w:p w14:paraId="4BA3AAFC" w14:textId="77777777" w:rsidR="000669E9" w:rsidRDefault="000669E9">
      <w:pPr>
        <w:pStyle w:val="BodyText"/>
      </w:pPr>
    </w:p>
    <w:p w14:paraId="60E36754" w14:textId="77777777" w:rsidR="000669E9" w:rsidRDefault="000669E9">
      <w:pPr>
        <w:pStyle w:val="BodyText"/>
      </w:pPr>
    </w:p>
    <w:p w14:paraId="0EFFDCEE" w14:textId="77777777" w:rsidR="000669E9" w:rsidRDefault="000669E9">
      <w:pPr>
        <w:pStyle w:val="BodyText"/>
      </w:pPr>
    </w:p>
    <w:p w14:paraId="08CB6105" w14:textId="77777777" w:rsidR="000669E9" w:rsidRDefault="000669E9">
      <w:pPr>
        <w:pStyle w:val="BodyText"/>
      </w:pPr>
    </w:p>
    <w:p w14:paraId="7D55A606" w14:textId="77777777" w:rsidR="000669E9" w:rsidRDefault="000669E9">
      <w:pPr>
        <w:pStyle w:val="BodyText"/>
      </w:pPr>
    </w:p>
    <w:p w14:paraId="59CF30A2" w14:textId="77777777" w:rsidR="000669E9" w:rsidRDefault="000669E9">
      <w:pPr>
        <w:pStyle w:val="BodyText"/>
      </w:pPr>
    </w:p>
    <w:p w14:paraId="7C89ABD0" w14:textId="77777777" w:rsidR="000669E9" w:rsidRDefault="000669E9">
      <w:pPr>
        <w:pStyle w:val="BodyText"/>
      </w:pPr>
    </w:p>
    <w:p w14:paraId="48913928" w14:textId="77777777" w:rsidR="000669E9" w:rsidRDefault="000669E9">
      <w:pPr>
        <w:pStyle w:val="BodyText"/>
        <w:spacing w:before="3"/>
        <w:rPr>
          <w:sz w:val="29"/>
        </w:rPr>
      </w:pPr>
    </w:p>
    <w:p w14:paraId="064A9145" w14:textId="77777777" w:rsidR="000669E9" w:rsidRDefault="005D02B3">
      <w:pPr>
        <w:pStyle w:val="BodyText"/>
        <w:ind w:right="119"/>
        <w:jc w:val="right"/>
      </w:pPr>
      <w:r>
        <w:rPr>
          <w:w w:val="99"/>
        </w:rPr>
        <w:t>1</w:t>
      </w:r>
    </w:p>
    <w:p w14:paraId="75B3C075" w14:textId="77777777" w:rsidR="000669E9" w:rsidRDefault="000669E9">
      <w:pPr>
        <w:jc w:val="right"/>
        <w:sectPr w:rsidR="000669E9">
          <w:type w:val="continuous"/>
          <w:pgSz w:w="11900" w:h="16840"/>
          <w:pgMar w:top="1600" w:right="1320" w:bottom="280" w:left="1320" w:header="720" w:footer="720" w:gutter="0"/>
          <w:cols w:space="720"/>
        </w:sectPr>
      </w:pPr>
    </w:p>
    <w:p w14:paraId="0BEB31C8" w14:textId="77777777" w:rsidR="000669E9" w:rsidRDefault="005D02B3">
      <w:pPr>
        <w:pStyle w:val="BodyText"/>
        <w:spacing w:before="12"/>
        <w:rPr>
          <w:sz w:val="13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487444992" behindDoc="1" locked="0" layoutInCell="1" allowOverlap="1" wp14:anchorId="2C80F7A5" wp14:editId="27C4AF4A">
            <wp:simplePos x="0" y="0"/>
            <wp:positionH relativeFrom="page">
              <wp:posOffset>10662</wp:posOffset>
            </wp:positionH>
            <wp:positionV relativeFrom="page">
              <wp:posOffset>1519</wp:posOffset>
            </wp:positionV>
            <wp:extent cx="7545329" cy="10690856"/>
            <wp:effectExtent l="0" t="0" r="0" b="0"/>
            <wp:wrapNone/>
            <wp:docPr id="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329" cy="10690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E18113" w14:textId="77777777" w:rsidR="000669E9" w:rsidRDefault="005D02B3">
      <w:pPr>
        <w:spacing w:before="110"/>
        <w:ind w:left="119"/>
        <w:rPr>
          <w:rFonts w:ascii="Arial"/>
          <w:b/>
          <w:sz w:val="28"/>
        </w:rPr>
      </w:pPr>
      <w:r>
        <w:rPr>
          <w:rFonts w:ascii="Arial"/>
          <w:b/>
          <w:sz w:val="28"/>
        </w:rPr>
        <w:t>Information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schools</w:t>
      </w:r>
    </w:p>
    <w:p w14:paraId="5E219150" w14:textId="77777777" w:rsidR="000669E9" w:rsidRDefault="000669E9">
      <w:pPr>
        <w:pStyle w:val="BodyText"/>
        <w:rPr>
          <w:rFonts w:ascii="Arial"/>
          <w:b/>
          <w:sz w:val="28"/>
        </w:rPr>
      </w:pPr>
    </w:p>
    <w:p w14:paraId="48D09AFB" w14:textId="77777777" w:rsidR="000669E9" w:rsidRDefault="005D02B3">
      <w:pPr>
        <w:pStyle w:val="Heading1"/>
      </w:pPr>
      <w:bookmarkStart w:id="0" w:name="_TOC_250001"/>
      <w:r>
        <w:rPr>
          <w:color w:val="AF262E"/>
        </w:rPr>
        <w:t>HEADSPACE</w:t>
      </w:r>
      <w:r>
        <w:rPr>
          <w:color w:val="AF262E"/>
          <w:spacing w:val="22"/>
        </w:rPr>
        <w:t xml:space="preserve"> </w:t>
      </w:r>
      <w:r>
        <w:rPr>
          <w:color w:val="AF262E"/>
        </w:rPr>
        <w:t>COUNSELLING</w:t>
      </w:r>
      <w:r>
        <w:rPr>
          <w:color w:val="AF262E"/>
          <w:spacing w:val="20"/>
        </w:rPr>
        <w:t xml:space="preserve"> </w:t>
      </w:r>
      <w:r>
        <w:rPr>
          <w:color w:val="AF262E"/>
        </w:rPr>
        <w:t>FOR</w:t>
      </w:r>
      <w:r>
        <w:rPr>
          <w:color w:val="AF262E"/>
          <w:spacing w:val="24"/>
        </w:rPr>
        <w:t xml:space="preserve"> </w:t>
      </w:r>
      <w:bookmarkEnd w:id="0"/>
      <w:r>
        <w:rPr>
          <w:color w:val="AF262E"/>
        </w:rPr>
        <w:t>SCHOOLS</w:t>
      </w:r>
    </w:p>
    <w:p w14:paraId="05D65EC3" w14:textId="77777777" w:rsidR="000669E9" w:rsidRDefault="005D02B3">
      <w:pPr>
        <w:pStyle w:val="BodyText"/>
        <w:spacing w:before="40"/>
        <w:ind w:left="119"/>
      </w:pPr>
      <w:r>
        <w:t>The</w:t>
      </w:r>
      <w:r>
        <w:rPr>
          <w:spacing w:val="4"/>
        </w:rPr>
        <w:t xml:space="preserve"> </w:t>
      </w:r>
      <w:r>
        <w:t>purpose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initiative</w:t>
      </w:r>
      <w:r>
        <w:rPr>
          <w:spacing w:val="6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enhanced</w:t>
      </w:r>
      <w:r>
        <w:rPr>
          <w:spacing w:val="7"/>
        </w:rPr>
        <w:t xml:space="preserve"> </w:t>
      </w:r>
      <w:r>
        <w:t>mental</w:t>
      </w:r>
      <w:r>
        <w:rPr>
          <w:spacing w:val="3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young</w:t>
      </w:r>
      <w:r>
        <w:rPr>
          <w:spacing w:val="3"/>
        </w:rPr>
        <w:t xml:space="preserve"> </w:t>
      </w:r>
      <w:r>
        <w:t>people</w:t>
      </w:r>
      <w:r>
        <w:rPr>
          <w:spacing w:val="-5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Victorian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secondary schools.</w:t>
      </w:r>
    </w:p>
    <w:p w14:paraId="0BFE0E93" w14:textId="77777777" w:rsidR="000669E9" w:rsidRDefault="000669E9">
      <w:pPr>
        <w:pStyle w:val="BodyText"/>
        <w:spacing w:before="2"/>
        <w:rPr>
          <w:sz w:val="23"/>
        </w:rPr>
      </w:pPr>
    </w:p>
    <w:p w14:paraId="2C81C591" w14:textId="77777777" w:rsidR="000669E9" w:rsidRDefault="005D02B3">
      <w:pPr>
        <w:spacing w:before="1"/>
        <w:ind w:left="119"/>
        <w:rPr>
          <w:i/>
          <w:sz w:val="24"/>
        </w:rPr>
      </w:pPr>
      <w:r>
        <w:rPr>
          <w:sz w:val="24"/>
        </w:rPr>
        <w:t>DET</w:t>
      </w:r>
      <w:r>
        <w:rPr>
          <w:spacing w:val="4"/>
          <w:sz w:val="24"/>
        </w:rPr>
        <w:t xml:space="preserve"> </w:t>
      </w:r>
      <w:r>
        <w:rPr>
          <w:sz w:val="24"/>
        </w:rPr>
        <w:t>has</w:t>
      </w:r>
      <w:r>
        <w:rPr>
          <w:spacing w:val="3"/>
          <w:sz w:val="24"/>
        </w:rPr>
        <w:t xml:space="preserve"> </w:t>
      </w:r>
      <w:r>
        <w:rPr>
          <w:sz w:val="24"/>
        </w:rPr>
        <w:t>partnered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headspace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deliver</w:t>
      </w:r>
      <w:r>
        <w:rPr>
          <w:spacing w:val="5"/>
          <w:sz w:val="24"/>
        </w:rPr>
        <w:t xml:space="preserve"> </w:t>
      </w:r>
      <w:r>
        <w:rPr>
          <w:i/>
          <w:sz w:val="24"/>
          <w:u w:val="single"/>
        </w:rPr>
        <w:t>One</w:t>
      </w:r>
      <w:r>
        <w:rPr>
          <w:i/>
          <w:spacing w:val="5"/>
          <w:sz w:val="24"/>
          <w:u w:val="single"/>
        </w:rPr>
        <w:t xml:space="preserve"> </w:t>
      </w:r>
      <w:r>
        <w:rPr>
          <w:i/>
          <w:sz w:val="24"/>
          <w:u w:val="single"/>
        </w:rPr>
        <w:t>on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one</w:t>
      </w:r>
      <w:r>
        <w:rPr>
          <w:i/>
          <w:spacing w:val="5"/>
          <w:sz w:val="24"/>
          <w:u w:val="single"/>
        </w:rPr>
        <w:t xml:space="preserve"> </w:t>
      </w:r>
      <w:r>
        <w:rPr>
          <w:i/>
          <w:sz w:val="24"/>
          <w:u w:val="single"/>
        </w:rPr>
        <w:t>student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counselling</w:t>
      </w:r>
      <w:r>
        <w:rPr>
          <w:i/>
          <w:spacing w:val="6"/>
          <w:sz w:val="24"/>
          <w:u w:val="single"/>
        </w:rPr>
        <w:t xml:space="preserve"> </w:t>
      </w:r>
      <w:r>
        <w:rPr>
          <w:i/>
          <w:sz w:val="24"/>
          <w:u w:val="single"/>
        </w:rPr>
        <w:t>sessions</w:t>
      </w:r>
      <w:r>
        <w:rPr>
          <w:i/>
          <w:sz w:val="24"/>
        </w:rPr>
        <w:t>:</w:t>
      </w:r>
    </w:p>
    <w:p w14:paraId="09850CF1" w14:textId="77777777" w:rsidR="000669E9" w:rsidRDefault="005D02B3">
      <w:pPr>
        <w:pStyle w:val="ListParagraph"/>
        <w:numPr>
          <w:ilvl w:val="0"/>
          <w:numId w:val="3"/>
        </w:numPr>
        <w:tabs>
          <w:tab w:val="left" w:pos="1132"/>
          <w:tab w:val="left" w:pos="1133"/>
        </w:tabs>
        <w:spacing w:before="39" w:line="303" w:lineRule="exact"/>
        <w:rPr>
          <w:sz w:val="24"/>
        </w:rPr>
      </w:pPr>
      <w:r>
        <w:rPr>
          <w:sz w:val="24"/>
        </w:rPr>
        <w:t>Targeted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8"/>
          <w:sz w:val="24"/>
        </w:rPr>
        <w:t xml:space="preserve"> </w:t>
      </w:r>
      <w:r>
        <w:rPr>
          <w:sz w:val="24"/>
        </w:rPr>
        <w:t>secondary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Victoria.</w:t>
      </w:r>
    </w:p>
    <w:p w14:paraId="504E350B" w14:textId="77777777" w:rsidR="000669E9" w:rsidRDefault="005D02B3">
      <w:pPr>
        <w:pStyle w:val="ListParagraph"/>
        <w:numPr>
          <w:ilvl w:val="0"/>
          <w:numId w:val="3"/>
        </w:numPr>
        <w:tabs>
          <w:tab w:val="left" w:pos="1132"/>
          <w:tab w:val="left" w:pos="1133"/>
        </w:tabs>
        <w:ind w:right="284"/>
        <w:rPr>
          <w:sz w:val="24"/>
        </w:rPr>
      </w:pPr>
      <w:r>
        <w:rPr>
          <w:sz w:val="24"/>
        </w:rPr>
        <w:t>Delivered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color w:val="0000FF"/>
          <w:spacing w:val="-5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headspace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centres</w:t>
        </w:r>
        <w:proofErr w:type="spellEnd"/>
        <w:r>
          <w:rPr>
            <w:color w:val="0000FF"/>
            <w:spacing w:val="-4"/>
            <w:sz w:val="24"/>
          </w:rPr>
          <w:t xml:space="preserve"> </w:t>
        </w:r>
      </w:hyperlink>
      <w:r>
        <w:rPr>
          <w:sz w:val="24"/>
        </w:rPr>
        <w:t>located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4"/>
          <w:sz w:val="24"/>
        </w:rPr>
        <w:t xml:space="preserve"> </w:t>
      </w:r>
      <w:r>
        <w:rPr>
          <w:sz w:val="24"/>
        </w:rPr>
        <w:t>Victoria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dedicated</w:t>
      </w:r>
      <w:r>
        <w:rPr>
          <w:spacing w:val="-51"/>
          <w:sz w:val="24"/>
        </w:rPr>
        <w:t xml:space="preserve"> </w:t>
      </w:r>
      <w:r>
        <w:rPr>
          <w:sz w:val="24"/>
        </w:rPr>
        <w:t>regional telehealth counselling service for students in regional and rural areas</w:t>
      </w:r>
      <w:r>
        <w:rPr>
          <w:spacing w:val="1"/>
          <w:sz w:val="24"/>
        </w:rPr>
        <w:t xml:space="preserve"> </w:t>
      </w:r>
      <w:r>
        <w:rPr>
          <w:sz w:val="24"/>
        </w:rPr>
        <w:t>who attend a school that is more than 60kms from their nearest headspace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>.</w:t>
      </w:r>
    </w:p>
    <w:p w14:paraId="6355C960" w14:textId="77777777" w:rsidR="000669E9" w:rsidRDefault="005D02B3">
      <w:pPr>
        <w:pStyle w:val="ListParagraph"/>
        <w:numPr>
          <w:ilvl w:val="0"/>
          <w:numId w:val="3"/>
        </w:numPr>
        <w:tabs>
          <w:tab w:val="left" w:pos="1133"/>
        </w:tabs>
        <w:spacing w:line="237" w:lineRule="auto"/>
        <w:ind w:right="250"/>
        <w:jc w:val="both"/>
        <w:rPr>
          <w:sz w:val="24"/>
        </w:rPr>
      </w:pPr>
      <w:r>
        <w:rPr>
          <w:sz w:val="24"/>
        </w:rPr>
        <w:t xml:space="preserve">Counselling sessions have been divided state-wide across headspace </w:t>
      </w:r>
      <w:proofErr w:type="spellStart"/>
      <w:r>
        <w:rPr>
          <w:sz w:val="24"/>
        </w:rPr>
        <w:t>centres</w:t>
      </w:r>
      <w:proofErr w:type="spellEnd"/>
      <w:r>
        <w:rPr>
          <w:sz w:val="24"/>
        </w:rPr>
        <w:t xml:space="preserve"> and</w:t>
      </w:r>
      <w:r>
        <w:rPr>
          <w:spacing w:val="-52"/>
          <w:sz w:val="24"/>
        </w:rPr>
        <w:t xml:space="preserve"> </w:t>
      </w:r>
      <w:r>
        <w:rPr>
          <w:sz w:val="24"/>
        </w:rPr>
        <w:t>the regional telehealth counselling service based on student enrolment numbers</w:t>
      </w:r>
      <w:r>
        <w:rPr>
          <w:spacing w:val="-5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catchment</w:t>
      </w:r>
      <w:r>
        <w:rPr>
          <w:spacing w:val="-1"/>
          <w:sz w:val="24"/>
        </w:rPr>
        <w:t xml:space="preserve"> </w:t>
      </w:r>
      <w:r>
        <w:rPr>
          <w:sz w:val="24"/>
        </w:rPr>
        <w:t>areas.</w:t>
      </w:r>
    </w:p>
    <w:p w14:paraId="6D1B54AB" w14:textId="77777777" w:rsidR="000669E9" w:rsidRDefault="000669E9">
      <w:pPr>
        <w:pStyle w:val="BodyText"/>
        <w:rPr>
          <w:sz w:val="20"/>
        </w:rPr>
      </w:pPr>
    </w:p>
    <w:p w14:paraId="4C8C1A6F" w14:textId="77777777" w:rsidR="000669E9" w:rsidRDefault="000669E9">
      <w:pPr>
        <w:pStyle w:val="BodyText"/>
        <w:spacing w:before="6"/>
        <w:rPr>
          <w:sz w:val="21"/>
        </w:rPr>
      </w:pPr>
    </w:p>
    <w:p w14:paraId="35DEE6F9" w14:textId="77777777" w:rsidR="000669E9" w:rsidRDefault="005D02B3">
      <w:pPr>
        <w:pStyle w:val="Heading2"/>
      </w:pPr>
      <w:bookmarkStart w:id="1" w:name="_TOC_250000"/>
      <w:r>
        <w:rPr>
          <w:color w:val="AF262E"/>
        </w:rPr>
        <w:t>ACCESSING</w:t>
      </w:r>
      <w:r>
        <w:rPr>
          <w:color w:val="AF262E"/>
          <w:spacing w:val="-5"/>
        </w:rPr>
        <w:t xml:space="preserve"> </w:t>
      </w:r>
      <w:r>
        <w:rPr>
          <w:color w:val="AF262E"/>
        </w:rPr>
        <w:t>STUDENT</w:t>
      </w:r>
      <w:r>
        <w:rPr>
          <w:color w:val="AF262E"/>
          <w:spacing w:val="-3"/>
        </w:rPr>
        <w:t xml:space="preserve"> </w:t>
      </w:r>
      <w:r>
        <w:rPr>
          <w:color w:val="AF262E"/>
        </w:rPr>
        <w:t>COUNSELLING</w:t>
      </w:r>
      <w:r>
        <w:rPr>
          <w:color w:val="AF262E"/>
          <w:spacing w:val="-8"/>
        </w:rPr>
        <w:t xml:space="preserve"> </w:t>
      </w:r>
      <w:bookmarkEnd w:id="1"/>
      <w:r>
        <w:rPr>
          <w:color w:val="AF262E"/>
        </w:rPr>
        <w:t>SERVICES</w:t>
      </w:r>
    </w:p>
    <w:p w14:paraId="434F9F58" w14:textId="77777777" w:rsidR="000669E9" w:rsidRDefault="005D02B3">
      <w:pPr>
        <w:pStyle w:val="BodyText"/>
        <w:spacing w:before="37" w:line="242" w:lineRule="auto"/>
        <w:ind w:left="119" w:right="594"/>
      </w:pPr>
      <w:r>
        <w:t>Through this initiative, secondary students of Victorian government schools have easier</w:t>
      </w:r>
      <w:r>
        <w:rPr>
          <w:spacing w:val="-5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counselling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headspace.</w:t>
      </w:r>
    </w:p>
    <w:p w14:paraId="60A0D858" w14:textId="77777777" w:rsidR="000669E9" w:rsidRDefault="000669E9">
      <w:pPr>
        <w:pStyle w:val="BodyText"/>
        <w:spacing w:before="8"/>
        <w:rPr>
          <w:sz w:val="23"/>
        </w:rPr>
      </w:pPr>
    </w:p>
    <w:p w14:paraId="15989EF5" w14:textId="77777777" w:rsidR="000669E9" w:rsidRDefault="005D02B3">
      <w:pPr>
        <w:pStyle w:val="BodyText"/>
        <w:spacing w:before="1"/>
        <w:ind w:left="119" w:right="194"/>
      </w:pPr>
      <w:r>
        <w:t>Students can access counselling services via a referral made through a central contact</w:t>
      </w:r>
      <w:r>
        <w:rPr>
          <w:spacing w:val="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wellbeing coordinator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similar).</w:t>
      </w:r>
    </w:p>
    <w:p w14:paraId="1B16E191" w14:textId="77777777" w:rsidR="000669E9" w:rsidRDefault="000669E9">
      <w:pPr>
        <w:pStyle w:val="BodyText"/>
        <w:spacing w:before="11"/>
        <w:rPr>
          <w:sz w:val="23"/>
        </w:rPr>
      </w:pPr>
    </w:p>
    <w:p w14:paraId="57D832DE" w14:textId="77777777" w:rsidR="000669E9" w:rsidRDefault="005D02B3">
      <w:pPr>
        <w:pStyle w:val="BodyText"/>
        <w:spacing w:line="292" w:lineRule="exact"/>
        <w:ind w:left="119"/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must:</w:t>
      </w:r>
    </w:p>
    <w:p w14:paraId="1C245B86" w14:textId="77777777" w:rsidR="000669E9" w:rsidRDefault="005D02B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305" w:lineRule="exact"/>
        <w:ind w:hanging="361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Victorian government secondary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referral.</w:t>
      </w:r>
    </w:p>
    <w:p w14:paraId="39D7D43C" w14:textId="77777777" w:rsidR="000669E9" w:rsidRDefault="005D02B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305" w:lineRule="exac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experiencing</w:t>
      </w:r>
      <w:r>
        <w:rPr>
          <w:spacing w:val="-1"/>
          <w:sz w:val="24"/>
        </w:rPr>
        <w:t xml:space="preserve"> </w:t>
      </w:r>
      <w:r>
        <w:rPr>
          <w:sz w:val="24"/>
        </w:rPr>
        <w:t>mild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moderate</w:t>
      </w:r>
      <w:r>
        <w:rPr>
          <w:spacing w:val="-1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 issues.</w:t>
      </w:r>
    </w:p>
    <w:p w14:paraId="27F5D040" w14:textId="77777777" w:rsidR="000669E9" w:rsidRDefault="000669E9">
      <w:pPr>
        <w:pStyle w:val="BodyText"/>
        <w:spacing w:before="2"/>
      </w:pPr>
    </w:p>
    <w:p w14:paraId="1C42E18C" w14:textId="77777777" w:rsidR="000669E9" w:rsidRDefault="005D02B3">
      <w:pPr>
        <w:ind w:left="120"/>
        <w:rPr>
          <w:i/>
          <w:sz w:val="24"/>
        </w:rPr>
      </w:pPr>
      <w:r>
        <w:rPr>
          <w:i/>
          <w:sz w:val="24"/>
        </w:rPr>
        <w:t>See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color w:val="0000FF"/>
          <w:sz w:val="24"/>
          <w:u w:val="single" w:color="0000FF"/>
        </w:rPr>
        <w:t>c</w:t>
      </w:r>
      <w:hyperlink r:id="rId7">
        <w:r>
          <w:rPr>
            <w:i/>
            <w:color w:val="0000FF"/>
            <w:sz w:val="24"/>
            <w:u w:val="single" w:color="0000FF"/>
          </w:rPr>
          <w:t>onsent</w:t>
        </w:r>
        <w:r>
          <w:rPr>
            <w:i/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i/>
            <w:color w:val="0000FF"/>
            <w:sz w:val="24"/>
            <w:u w:val="single" w:color="0000FF"/>
          </w:rPr>
          <w:t>form</w:t>
        </w:r>
        <w:r>
          <w:rPr>
            <w:i/>
            <w:color w:val="0000FF"/>
            <w:sz w:val="24"/>
          </w:rPr>
          <w:t xml:space="preserve"> </w:t>
        </w:r>
      </w:hyperlink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further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details.</w:t>
      </w:r>
    </w:p>
    <w:p w14:paraId="4CD37779" w14:textId="77777777" w:rsidR="000669E9" w:rsidRDefault="000669E9">
      <w:pPr>
        <w:pStyle w:val="BodyText"/>
        <w:spacing w:before="1"/>
        <w:rPr>
          <w:i/>
          <w:sz w:val="12"/>
        </w:rPr>
      </w:pPr>
    </w:p>
    <w:p w14:paraId="679B3EF6" w14:textId="77777777" w:rsidR="000669E9" w:rsidRPr="00FB580F" w:rsidRDefault="005D02B3" w:rsidP="000F520E">
      <w:pPr>
        <w:pStyle w:val="Heading3"/>
      </w:pPr>
      <w:r w:rsidRPr="00FB580F">
        <w:t>PRIOR</w:t>
      </w:r>
      <w:r w:rsidRPr="00FB580F">
        <w:rPr>
          <w:spacing w:val="12"/>
        </w:rPr>
        <w:t xml:space="preserve"> </w:t>
      </w:r>
      <w:r w:rsidRPr="00FB580F">
        <w:t>TO</w:t>
      </w:r>
      <w:r w:rsidRPr="00FB580F">
        <w:rPr>
          <w:spacing w:val="11"/>
        </w:rPr>
        <w:t xml:space="preserve"> </w:t>
      </w:r>
      <w:r w:rsidRPr="00FB580F">
        <w:t>REFERRAL</w:t>
      </w:r>
    </w:p>
    <w:p w14:paraId="49CB53AF" w14:textId="77777777" w:rsidR="000669E9" w:rsidRDefault="005D02B3">
      <w:pPr>
        <w:pStyle w:val="BodyText"/>
        <w:spacing w:before="41" w:line="292" w:lineRule="exact"/>
        <w:ind w:left="119"/>
      </w:pPr>
      <w: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contact person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ensure:</w:t>
      </w:r>
    </w:p>
    <w:p w14:paraId="18564521" w14:textId="77777777" w:rsidR="000669E9" w:rsidRDefault="005D02B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305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 meets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criteria</w:t>
      </w:r>
      <w:r>
        <w:rPr>
          <w:spacing w:val="-4"/>
          <w:sz w:val="24"/>
        </w:rPr>
        <w:t xml:space="preserve"> </w:t>
      </w:r>
      <w:r>
        <w:rPr>
          <w:sz w:val="24"/>
        </w:rPr>
        <w:t>above;</w:t>
      </w:r>
    </w:p>
    <w:p w14:paraId="40A6D3B0" w14:textId="77777777" w:rsidR="000669E9" w:rsidRDefault="005D02B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305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mature</w:t>
      </w:r>
      <w:r>
        <w:rPr>
          <w:spacing w:val="-2"/>
          <w:sz w:val="24"/>
        </w:rPr>
        <w:t xml:space="preserve"> </w:t>
      </w:r>
      <w:r>
        <w:rPr>
          <w:sz w:val="24"/>
        </w:rPr>
        <w:t>minor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 received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student;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5B13D277" w14:textId="77777777" w:rsidR="000669E9" w:rsidRDefault="005D02B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  <w:ind w:left="479" w:right="254"/>
        <w:rPr>
          <w:sz w:val="24"/>
        </w:rPr>
      </w:pPr>
      <w:proofErr w:type="gramStart"/>
      <w:r>
        <w:rPr>
          <w:sz w:val="24"/>
        </w:rPr>
        <w:t>written</w:t>
      </w:r>
      <w:proofErr w:type="gramEnd"/>
      <w:r>
        <w:rPr>
          <w:sz w:val="24"/>
        </w:rPr>
        <w:t xml:space="preserve"> consent has been received from a parent/</w:t>
      </w:r>
      <w:proofErr w:type="spellStart"/>
      <w:r>
        <w:rPr>
          <w:sz w:val="24"/>
        </w:rPr>
        <w:t>carer</w:t>
      </w:r>
      <w:proofErr w:type="spellEnd"/>
      <w:r>
        <w:rPr>
          <w:sz w:val="24"/>
        </w:rPr>
        <w:t xml:space="preserve"> of a student for the referral and</w:t>
      </w:r>
      <w:r>
        <w:rPr>
          <w:spacing w:val="-52"/>
          <w:sz w:val="24"/>
        </w:rPr>
        <w:t xml:space="preserve"> </w:t>
      </w:r>
      <w:r>
        <w:rPr>
          <w:sz w:val="24"/>
        </w:rPr>
        <w:t>counselling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take place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case</w:t>
      </w:r>
      <w:r>
        <w:rPr>
          <w:spacing w:val="-3"/>
          <w:sz w:val="24"/>
        </w:rPr>
        <w:t xml:space="preserve"> </w:t>
      </w:r>
      <w:r>
        <w:rPr>
          <w:sz w:val="24"/>
        </w:rPr>
        <w:t>the student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deemed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mature</w:t>
      </w:r>
      <w:r>
        <w:rPr>
          <w:spacing w:val="-2"/>
          <w:sz w:val="24"/>
        </w:rPr>
        <w:t xml:space="preserve"> </w:t>
      </w:r>
      <w:r>
        <w:rPr>
          <w:sz w:val="24"/>
        </w:rPr>
        <w:t>minor.</w:t>
      </w:r>
    </w:p>
    <w:p w14:paraId="345D6215" w14:textId="77777777" w:rsidR="000F520E" w:rsidRDefault="000F520E" w:rsidP="000F520E">
      <w:pPr>
        <w:pStyle w:val="ListParagraph"/>
        <w:tabs>
          <w:tab w:val="left" w:pos="479"/>
          <w:tab w:val="left" w:pos="480"/>
        </w:tabs>
        <w:spacing w:before="1"/>
        <w:ind w:left="479" w:right="254" w:firstLine="0"/>
        <w:rPr>
          <w:sz w:val="24"/>
        </w:rPr>
      </w:pPr>
    </w:p>
    <w:p w14:paraId="227DFCAB" w14:textId="77777777" w:rsidR="000669E9" w:rsidRDefault="005D02B3" w:rsidP="000F520E">
      <w:pPr>
        <w:pStyle w:val="Heading3"/>
      </w:pPr>
      <w:r>
        <w:t>WHO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DECIDE</w:t>
      </w:r>
      <w:r>
        <w:rPr>
          <w:spacing w:val="8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MATURE</w:t>
      </w:r>
      <w:r>
        <w:rPr>
          <w:spacing w:val="10"/>
        </w:rPr>
        <w:t xml:space="preserve"> </w:t>
      </w:r>
      <w:r>
        <w:t>MINOR?</w:t>
      </w:r>
    </w:p>
    <w:p w14:paraId="5652F301" w14:textId="22C4BC58" w:rsidR="000669E9" w:rsidRDefault="005D02B3">
      <w:pPr>
        <w:pStyle w:val="BodyText"/>
        <w:spacing w:before="48"/>
        <w:ind w:left="119" w:right="244"/>
      </w:pPr>
      <w:r>
        <w:t xml:space="preserve">In accordance with Department information and policy on </w:t>
      </w:r>
      <w:hyperlink r:id="rId8" w:history="1">
        <w:r w:rsidRPr="004338CB">
          <w:rPr>
            <w:rStyle w:val="Hyperlink"/>
          </w:rPr>
          <w:t>decision making by mature</w:t>
        </w:r>
        <w:r w:rsidRPr="004338CB">
          <w:rPr>
            <w:rStyle w:val="Hyperlink"/>
            <w:spacing w:val="1"/>
          </w:rPr>
          <w:t xml:space="preserve"> </w:t>
        </w:r>
        <w:r w:rsidRPr="004338CB">
          <w:rPr>
            <w:rStyle w:val="Hyperlink"/>
          </w:rPr>
          <w:t>minors</w:t>
        </w:r>
      </w:hyperlink>
      <w:r>
        <w:t>, assessing whether a student is sufficiently mature to give their own consent to be</w:t>
      </w:r>
      <w:r>
        <w:rPr>
          <w:spacing w:val="1"/>
        </w:rPr>
        <w:t xml:space="preserve"> </w:t>
      </w:r>
      <w:r>
        <w:t>referred to counselling services or receive counselling services, is the responsibility of a</w:t>
      </w:r>
      <w:r>
        <w:rPr>
          <w:spacing w:val="1"/>
        </w:rPr>
        <w:t xml:space="preserve"> </w:t>
      </w:r>
      <w:r>
        <w:t>principal or a principal’s nominee, which may include wellbeing staff or another nominated</w:t>
      </w:r>
      <w:r>
        <w:rPr>
          <w:spacing w:val="-5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made.</w:t>
      </w:r>
    </w:p>
    <w:p w14:paraId="474140C2" w14:textId="76F3819E" w:rsidR="000669E9" w:rsidRDefault="005D02B3">
      <w:pPr>
        <w:pStyle w:val="BodyText"/>
        <w:spacing w:before="121"/>
        <w:ind w:left="119" w:right="194"/>
      </w:pPr>
      <w:r>
        <w:t xml:space="preserve">Refer to Department information and policy on </w:t>
      </w:r>
      <w:hyperlink r:id="rId9" w:history="1">
        <w:r w:rsidRPr="004338CB">
          <w:rPr>
            <w:rStyle w:val="Hyperlink"/>
          </w:rPr>
          <w:t>decision making by mature minors</w:t>
        </w:r>
      </w:hyperlink>
      <w:r>
        <w:rPr>
          <w:color w:val="0000FF"/>
        </w:rPr>
        <w:t xml:space="preserve"> </w:t>
      </w:r>
      <w:r>
        <w:t>for more</w:t>
      </w:r>
      <w:r>
        <w:rPr>
          <w:spacing w:val="-52"/>
        </w:rPr>
        <w:t xml:space="preserve"> </w:t>
      </w:r>
      <w:r>
        <w:t>information.</w:t>
      </w:r>
    </w:p>
    <w:p w14:paraId="2D5E32B0" w14:textId="77777777" w:rsidR="000669E9" w:rsidRDefault="005D02B3">
      <w:pPr>
        <w:pStyle w:val="BodyText"/>
        <w:spacing w:before="103"/>
        <w:ind w:right="119"/>
        <w:jc w:val="right"/>
      </w:pPr>
      <w:r>
        <w:rPr>
          <w:w w:val="99"/>
        </w:rPr>
        <w:t>2</w:t>
      </w:r>
    </w:p>
    <w:p w14:paraId="11CB461C" w14:textId="77777777" w:rsidR="000669E9" w:rsidRDefault="000669E9">
      <w:pPr>
        <w:jc w:val="right"/>
        <w:sectPr w:rsidR="000669E9">
          <w:pgSz w:w="11900" w:h="16840"/>
          <w:pgMar w:top="1600" w:right="1320" w:bottom="280" w:left="1320" w:header="720" w:footer="720" w:gutter="0"/>
          <w:cols w:space="720"/>
        </w:sectPr>
      </w:pPr>
    </w:p>
    <w:p w14:paraId="3E4D4E2E" w14:textId="77777777" w:rsidR="000669E9" w:rsidRPr="00FB580F" w:rsidRDefault="005D02B3" w:rsidP="000F520E">
      <w:pPr>
        <w:pStyle w:val="Heading3"/>
      </w:pPr>
      <w:r w:rsidRPr="00FB580F">
        <w:rPr>
          <w:noProof/>
          <w:lang w:val="en-AU" w:eastAsia="en-AU"/>
        </w:rPr>
        <w:lastRenderedPageBreak/>
        <w:drawing>
          <wp:anchor distT="0" distB="0" distL="0" distR="0" simplePos="0" relativeHeight="251657216" behindDoc="1" locked="0" layoutInCell="1" allowOverlap="1" wp14:anchorId="7AFB4EF0" wp14:editId="3F857F27">
            <wp:simplePos x="0" y="0"/>
            <wp:positionH relativeFrom="page">
              <wp:posOffset>10662</wp:posOffset>
            </wp:positionH>
            <wp:positionV relativeFrom="page">
              <wp:posOffset>1519</wp:posOffset>
            </wp:positionV>
            <wp:extent cx="7545329" cy="10690856"/>
            <wp:effectExtent l="0" t="0" r="0" b="0"/>
            <wp:wrapNone/>
            <wp:docPr id="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329" cy="10690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80F">
        <w:t>CONSENT</w:t>
      </w:r>
    </w:p>
    <w:p w14:paraId="36BD026B" w14:textId="77777777" w:rsidR="000669E9" w:rsidRDefault="005D02B3">
      <w:pPr>
        <w:pStyle w:val="BodyText"/>
        <w:spacing w:before="41"/>
        <w:ind w:left="119" w:right="106"/>
      </w:pPr>
      <w:r>
        <w:t>To give informed consent, a student must have sufficient understanding and intelligence to</w:t>
      </w:r>
      <w:r>
        <w:rPr>
          <w:spacing w:val="1"/>
        </w:rPr>
        <w:t xml:space="preserve"> </w:t>
      </w:r>
      <w:r>
        <w:t>enable them to fully understand what the referral and counselling service involves, what it is</w:t>
      </w:r>
      <w:r>
        <w:rPr>
          <w:spacing w:val="-52"/>
        </w:rPr>
        <w:t xml:space="preserve"> </w:t>
      </w:r>
      <w:r>
        <w:t>for, and why it is recommended to them as an individual. If the principal or nominated</w:t>
      </w:r>
      <w:r>
        <w:rPr>
          <w:spacing w:val="1"/>
        </w:rPr>
        <w:t xml:space="preserve"> </w:t>
      </w:r>
      <w:r>
        <w:t>school support person decides the student is not a mature minor for the purpose of these</w:t>
      </w:r>
      <w:r>
        <w:rPr>
          <w:spacing w:val="1"/>
        </w:rPr>
        <w:t xml:space="preserve"> </w:t>
      </w:r>
      <w:r>
        <w:t xml:space="preserve">decisions, their parents or </w:t>
      </w:r>
      <w:proofErr w:type="spellStart"/>
      <w:r>
        <w:t>carers</w:t>
      </w:r>
      <w:proofErr w:type="spellEnd"/>
      <w:r>
        <w:t xml:space="preserve"> will be informed and their consent will be sought prior to</w:t>
      </w:r>
      <w:r>
        <w:rPr>
          <w:spacing w:val="1"/>
        </w:rPr>
        <w:t xml:space="preserve"> </w:t>
      </w:r>
      <w:r>
        <w:t>commencing</w:t>
      </w:r>
      <w:r>
        <w:rPr>
          <w:spacing w:val="-3"/>
        </w:rPr>
        <w:t xml:space="preserve"> </w:t>
      </w:r>
      <w:r>
        <w:t>any counselling.</w:t>
      </w:r>
    </w:p>
    <w:p w14:paraId="0C129632" w14:textId="77777777" w:rsidR="000669E9" w:rsidRDefault="000669E9">
      <w:pPr>
        <w:pStyle w:val="BodyText"/>
        <w:spacing w:before="11"/>
        <w:rPr>
          <w:sz w:val="23"/>
        </w:rPr>
      </w:pPr>
    </w:p>
    <w:p w14:paraId="4018AF0A" w14:textId="77777777" w:rsidR="000669E9" w:rsidRDefault="005D02B3">
      <w:pPr>
        <w:pStyle w:val="BodyText"/>
        <w:ind w:left="119" w:right="579"/>
      </w:pPr>
      <w:r>
        <w:t>The student or their parent/</w:t>
      </w:r>
      <w:proofErr w:type="spellStart"/>
      <w:r>
        <w:t>carer</w:t>
      </w:r>
      <w:proofErr w:type="spellEnd"/>
      <w:r>
        <w:t xml:space="preserve"> should be informed of the following before consent is</w:t>
      </w:r>
      <w:r>
        <w:rPr>
          <w:spacing w:val="-52"/>
        </w:rPr>
        <w:t xml:space="preserve"> </w:t>
      </w:r>
      <w:r>
        <w:t>sought:</w:t>
      </w:r>
    </w:p>
    <w:p w14:paraId="0DFFF94A" w14:textId="77777777" w:rsidR="000669E9" w:rsidRDefault="005D02B3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left="839" w:right="240"/>
        <w:rPr>
          <w:rFonts w:ascii="Symbol" w:hAnsi="Symbol"/>
          <w:sz w:val="20"/>
        </w:rPr>
      </w:pPr>
      <w:r>
        <w:rPr>
          <w:sz w:val="24"/>
        </w:rPr>
        <w:t>The appointment is an opportunity for the student to talk about their concerns with</w:t>
      </w:r>
      <w:r>
        <w:rPr>
          <w:spacing w:val="-52"/>
          <w:sz w:val="24"/>
        </w:rPr>
        <w:t xml:space="preserve"> </w:t>
      </w:r>
      <w:r>
        <w:rPr>
          <w:sz w:val="24"/>
        </w:rPr>
        <w:t>a clinician,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 setting.</w:t>
      </w:r>
    </w:p>
    <w:p w14:paraId="300B3984" w14:textId="77777777" w:rsidR="000669E9" w:rsidRDefault="005D02B3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2"/>
        <w:ind w:left="839" w:right="302"/>
        <w:rPr>
          <w:rFonts w:ascii="Symbol" w:hAnsi="Symbol"/>
          <w:sz w:val="20"/>
        </w:rPr>
      </w:pPr>
      <w:r>
        <w:rPr>
          <w:sz w:val="24"/>
        </w:rPr>
        <w:t>The appointment is provided by a clinician who will ask questions about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student’s presenting issues and provide appropriate support. This appointment will</w:t>
      </w:r>
      <w:r>
        <w:rPr>
          <w:spacing w:val="-52"/>
          <w:sz w:val="24"/>
        </w:rPr>
        <w:t xml:space="preserve"> </w:t>
      </w:r>
      <w:r>
        <w:rPr>
          <w:sz w:val="24"/>
        </w:rPr>
        <w:t>take approximately 45 minutes with some time at the end to provide feedback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referrer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2"/>
          <w:sz w:val="24"/>
        </w:rPr>
        <w:t xml:space="preserve"> </w:t>
      </w:r>
      <w:r>
        <w:rPr>
          <w:sz w:val="24"/>
        </w:rPr>
        <w:t>as appropriate.</w:t>
      </w:r>
    </w:p>
    <w:p w14:paraId="39AA482F" w14:textId="77777777" w:rsidR="000669E9" w:rsidRDefault="000669E9">
      <w:pPr>
        <w:pStyle w:val="BodyText"/>
        <w:spacing w:before="11"/>
        <w:rPr>
          <w:sz w:val="23"/>
        </w:rPr>
      </w:pPr>
    </w:p>
    <w:p w14:paraId="549FF4A3" w14:textId="77777777" w:rsidR="000669E9" w:rsidRDefault="005D02B3">
      <w:pPr>
        <w:pStyle w:val="BodyText"/>
        <w:ind w:left="120"/>
      </w:pP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involve:</w:t>
      </w:r>
    </w:p>
    <w:p w14:paraId="1778E896" w14:textId="77777777" w:rsidR="000669E9" w:rsidRDefault="005D02B3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59"/>
        <w:ind w:left="832" w:right="399" w:hanging="356"/>
        <w:rPr>
          <w:rFonts w:ascii="Symbol" w:hAnsi="Symbol"/>
          <w:sz w:val="24"/>
        </w:rPr>
      </w:pPr>
      <w:r>
        <w:rPr>
          <w:sz w:val="24"/>
        </w:rPr>
        <w:t>the clinician again ensuring that the student understands and consents to the</w:t>
      </w:r>
      <w:r>
        <w:rPr>
          <w:spacing w:val="1"/>
          <w:sz w:val="24"/>
        </w:rPr>
        <w:t xml:space="preserve"> </w:t>
      </w:r>
      <w:r>
        <w:rPr>
          <w:sz w:val="24"/>
        </w:rPr>
        <w:t>referral to headspace and consents to receiving counselling services. The clinician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</w:t>
      </w:r>
    </w:p>
    <w:p w14:paraId="147F6E07" w14:textId="77777777" w:rsidR="000669E9" w:rsidRDefault="005D02B3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63"/>
        <w:ind w:left="832" w:hanging="356"/>
        <w:rPr>
          <w:rFonts w:ascii="Symbol" w:hAnsi="Symbol"/>
          <w:sz w:val="24"/>
        </w:rPr>
      </w:pPr>
      <w:r>
        <w:rPr>
          <w:sz w:val="24"/>
        </w:rPr>
        <w:t>undertaking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need 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</w:p>
    <w:p w14:paraId="77ACCA79" w14:textId="77777777" w:rsidR="000669E9" w:rsidRDefault="005D02B3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59"/>
        <w:ind w:left="832" w:hanging="356"/>
        <w:rPr>
          <w:rFonts w:ascii="Symbol" w:hAnsi="Symbol"/>
          <w:sz w:val="24"/>
        </w:rPr>
      </w:pPr>
      <w:r>
        <w:rPr>
          <w:sz w:val="24"/>
        </w:rPr>
        <w:t>managing</w:t>
      </w:r>
      <w:r>
        <w:rPr>
          <w:spacing w:val="-4"/>
          <w:sz w:val="24"/>
        </w:rPr>
        <w:t xml:space="preserve"> </w:t>
      </w:r>
      <w:r>
        <w:rPr>
          <w:sz w:val="24"/>
        </w:rPr>
        <w:t>and responding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of risk</w:t>
      </w:r>
    </w:p>
    <w:p w14:paraId="3AE06C2F" w14:textId="77777777" w:rsidR="000669E9" w:rsidRDefault="005D02B3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57" w:line="242" w:lineRule="auto"/>
        <w:ind w:left="832" w:right="239" w:hanging="356"/>
        <w:rPr>
          <w:rFonts w:ascii="Symbol" w:hAnsi="Symbol"/>
          <w:sz w:val="24"/>
        </w:rPr>
      </w:pPr>
      <w:r>
        <w:rPr>
          <w:sz w:val="24"/>
        </w:rPr>
        <w:t>making a clinical decision about the best way to support the young person (whether</w:t>
      </w:r>
      <w:r>
        <w:rPr>
          <w:spacing w:val="-5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this initiative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avenues)</w:t>
      </w:r>
    </w:p>
    <w:p w14:paraId="4EA31406" w14:textId="77777777" w:rsidR="000669E9" w:rsidRDefault="005D02B3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55"/>
        <w:ind w:left="832" w:right="876" w:hanging="356"/>
        <w:rPr>
          <w:rFonts w:ascii="Symbol" w:hAnsi="Symbol"/>
          <w:sz w:val="24"/>
        </w:rPr>
      </w:pPr>
      <w:r>
        <w:rPr>
          <w:sz w:val="24"/>
        </w:rPr>
        <w:t>booking the young person into another appointment dependent on need and</w:t>
      </w:r>
      <w:r>
        <w:rPr>
          <w:spacing w:val="-52"/>
          <w:sz w:val="24"/>
        </w:rPr>
        <w:t xml:space="preserve"> </w:t>
      </w:r>
      <w:r>
        <w:rPr>
          <w:sz w:val="24"/>
        </w:rPr>
        <w:t>availability</w:t>
      </w:r>
    </w:p>
    <w:p w14:paraId="614418EC" w14:textId="77777777" w:rsidR="000669E9" w:rsidRDefault="005D02B3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59" w:line="242" w:lineRule="auto"/>
        <w:ind w:left="832" w:right="911" w:hanging="356"/>
        <w:rPr>
          <w:rFonts w:ascii="Symbol" w:hAnsi="Symbol"/>
          <w:sz w:val="24"/>
        </w:rPr>
      </w:pPr>
      <w:proofErr w:type="gramStart"/>
      <w:r>
        <w:rPr>
          <w:sz w:val="24"/>
        </w:rPr>
        <w:t>offering</w:t>
      </w:r>
      <w:proofErr w:type="gramEnd"/>
      <w:r>
        <w:rPr>
          <w:sz w:val="24"/>
        </w:rPr>
        <w:t xml:space="preserve"> feedback, strategies and tools to the student (and with the student’s</w:t>
      </w:r>
      <w:r>
        <w:rPr>
          <w:spacing w:val="-52"/>
          <w:sz w:val="24"/>
        </w:rPr>
        <w:t xml:space="preserve"> </w:t>
      </w:r>
      <w:r>
        <w:rPr>
          <w:sz w:val="24"/>
        </w:rPr>
        <w:t>permission,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parents/</w:t>
      </w:r>
      <w:proofErr w:type="spellStart"/>
      <w:r>
        <w:rPr>
          <w:sz w:val="24"/>
        </w:rPr>
        <w:t>carers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 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student).</w:t>
      </w:r>
    </w:p>
    <w:p w14:paraId="0C7D0169" w14:textId="77777777" w:rsidR="000669E9" w:rsidRDefault="000669E9">
      <w:pPr>
        <w:pStyle w:val="BodyText"/>
        <w:spacing w:before="7"/>
        <w:rPr>
          <w:sz w:val="28"/>
        </w:rPr>
      </w:pPr>
    </w:p>
    <w:p w14:paraId="32ABCD4C" w14:textId="77777777" w:rsidR="000669E9" w:rsidRDefault="005D02B3">
      <w:pPr>
        <w:pStyle w:val="BodyText"/>
        <w:spacing w:before="1"/>
        <w:ind w:left="120"/>
      </w:pPr>
      <w:r>
        <w:t>Further</w:t>
      </w:r>
      <w:r>
        <w:rPr>
          <w:spacing w:val="-2"/>
        </w:rPr>
        <w:t xml:space="preserve"> </w:t>
      </w:r>
      <w:r>
        <w:t>appointments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involve:</w:t>
      </w:r>
    </w:p>
    <w:p w14:paraId="03EFA046" w14:textId="77777777" w:rsidR="000669E9" w:rsidRDefault="005D02B3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61"/>
        <w:ind w:left="832" w:hanging="356"/>
        <w:rPr>
          <w:rFonts w:ascii="Symbol" w:hAnsi="Symbol"/>
          <w:sz w:val="24"/>
        </w:rPr>
      </w:pP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the issue/s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concern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addressed</w:t>
      </w:r>
    </w:p>
    <w:p w14:paraId="1AE451BB" w14:textId="77777777" w:rsidR="000669E9" w:rsidRDefault="005D02B3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59"/>
        <w:ind w:left="832" w:hanging="356"/>
        <w:rPr>
          <w:rFonts w:ascii="Symbol" w:hAnsi="Symbol"/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counselling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</w:p>
    <w:p w14:paraId="44204488" w14:textId="77777777" w:rsidR="000669E9" w:rsidRDefault="005D02B3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59"/>
        <w:ind w:left="832" w:right="911" w:hanging="356"/>
        <w:rPr>
          <w:rFonts w:ascii="Symbol" w:hAnsi="Symbol"/>
          <w:sz w:val="24"/>
        </w:rPr>
      </w:pPr>
      <w:r>
        <w:rPr>
          <w:sz w:val="24"/>
        </w:rPr>
        <w:t>offering feedback, strategies and tools to the student (and with the student’s</w:t>
      </w:r>
      <w:r>
        <w:rPr>
          <w:spacing w:val="-52"/>
          <w:sz w:val="24"/>
        </w:rPr>
        <w:t xml:space="preserve"> </w:t>
      </w:r>
      <w:r>
        <w:rPr>
          <w:sz w:val="24"/>
        </w:rPr>
        <w:t>permission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student)</w:t>
      </w:r>
    </w:p>
    <w:p w14:paraId="24F1E7D4" w14:textId="77777777" w:rsidR="000669E9" w:rsidRDefault="005D02B3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59"/>
        <w:ind w:left="832" w:right="1336" w:hanging="356"/>
        <w:rPr>
          <w:rFonts w:ascii="Symbol" w:hAnsi="Symbol"/>
          <w:sz w:val="24"/>
        </w:rPr>
      </w:pPr>
      <w:r>
        <w:rPr>
          <w:sz w:val="24"/>
        </w:rPr>
        <w:t>making a clinical decision in collaboration with the student about further</w:t>
      </w:r>
      <w:r>
        <w:rPr>
          <w:spacing w:val="-52"/>
          <w:sz w:val="24"/>
        </w:rPr>
        <w:t xml:space="preserve"> </w:t>
      </w:r>
      <w:r>
        <w:rPr>
          <w:sz w:val="24"/>
        </w:rPr>
        <w:t>appointments.</w:t>
      </w:r>
    </w:p>
    <w:p w14:paraId="6F57825C" w14:textId="77777777" w:rsidR="000669E9" w:rsidRDefault="000669E9">
      <w:pPr>
        <w:pStyle w:val="BodyText"/>
        <w:spacing w:before="1"/>
        <w:rPr>
          <w:sz w:val="29"/>
        </w:rPr>
      </w:pPr>
    </w:p>
    <w:p w14:paraId="0B30F52B" w14:textId="77777777" w:rsidR="000669E9" w:rsidRDefault="005D02B3">
      <w:pPr>
        <w:pStyle w:val="BodyText"/>
        <w:ind w:left="120" w:right="421"/>
      </w:pPr>
      <w:r>
        <w:t>Consent may be withdrawn at any time by the student or parent/</w:t>
      </w:r>
      <w:proofErr w:type="spellStart"/>
      <w:r>
        <w:t>carer</w:t>
      </w:r>
      <w:proofErr w:type="spellEnd"/>
      <w:r>
        <w:t>. This may occur</w:t>
      </w:r>
      <w:r>
        <w:rPr>
          <w:spacing w:val="1"/>
        </w:rPr>
        <w:t xml:space="preserve"> </w:t>
      </w:r>
      <w:r>
        <w:t>because the student no longer feels that they require counselling services or that they no</w:t>
      </w:r>
      <w:r>
        <w:rPr>
          <w:spacing w:val="-52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counselling support.</w:t>
      </w:r>
    </w:p>
    <w:p w14:paraId="703A1BE7" w14:textId="77777777" w:rsidR="000669E9" w:rsidRDefault="000669E9">
      <w:pPr>
        <w:pStyle w:val="BodyText"/>
        <w:rPr>
          <w:sz w:val="20"/>
        </w:rPr>
      </w:pPr>
    </w:p>
    <w:p w14:paraId="004D7059" w14:textId="77777777" w:rsidR="000669E9" w:rsidRDefault="000669E9">
      <w:pPr>
        <w:pStyle w:val="BodyText"/>
        <w:rPr>
          <w:sz w:val="20"/>
        </w:rPr>
      </w:pPr>
    </w:p>
    <w:p w14:paraId="35DBAA86" w14:textId="77777777" w:rsidR="000669E9" w:rsidRDefault="000669E9">
      <w:pPr>
        <w:pStyle w:val="BodyText"/>
        <w:spacing w:before="10"/>
        <w:rPr>
          <w:sz w:val="20"/>
        </w:rPr>
      </w:pPr>
    </w:p>
    <w:p w14:paraId="4729A641" w14:textId="77777777" w:rsidR="000669E9" w:rsidRDefault="005D02B3">
      <w:pPr>
        <w:pStyle w:val="BodyText"/>
        <w:spacing w:before="51"/>
        <w:ind w:right="119"/>
        <w:jc w:val="right"/>
      </w:pPr>
      <w:r>
        <w:rPr>
          <w:w w:val="99"/>
        </w:rPr>
        <w:t>3</w:t>
      </w:r>
    </w:p>
    <w:p w14:paraId="23DBF018" w14:textId="77777777" w:rsidR="000669E9" w:rsidRDefault="000669E9">
      <w:pPr>
        <w:jc w:val="right"/>
        <w:sectPr w:rsidR="000669E9">
          <w:pgSz w:w="11900" w:h="16840"/>
          <w:pgMar w:top="1520" w:right="1320" w:bottom="280" w:left="1320" w:header="720" w:footer="720" w:gutter="0"/>
          <w:cols w:space="720"/>
        </w:sectPr>
      </w:pPr>
    </w:p>
    <w:p w14:paraId="47969273" w14:textId="77777777" w:rsidR="000669E9" w:rsidRDefault="005D02B3">
      <w:pPr>
        <w:pStyle w:val="BodyText"/>
        <w:spacing w:before="5"/>
        <w:rPr>
          <w:sz w:val="16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487446016" behindDoc="1" locked="0" layoutInCell="1" allowOverlap="1" wp14:anchorId="0B309E99" wp14:editId="7F6BC9C4">
            <wp:simplePos x="0" y="0"/>
            <wp:positionH relativeFrom="page">
              <wp:posOffset>10662</wp:posOffset>
            </wp:positionH>
            <wp:positionV relativeFrom="page">
              <wp:posOffset>1519</wp:posOffset>
            </wp:positionV>
            <wp:extent cx="7545329" cy="10690856"/>
            <wp:effectExtent l="0" t="0" r="0" b="0"/>
            <wp:wrapNone/>
            <wp:docPr id="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329" cy="10690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D156C" w14:textId="77777777" w:rsidR="000669E9" w:rsidRPr="000F520E" w:rsidRDefault="005D02B3" w:rsidP="000F520E">
      <w:pPr>
        <w:pStyle w:val="Heading4"/>
      </w:pPr>
      <w:r w:rsidRPr="000F520E">
        <w:t>What</w:t>
      </w:r>
      <w:r w:rsidRPr="000F520E">
        <w:rPr>
          <w:spacing w:val="-3"/>
        </w:rPr>
        <w:t xml:space="preserve"> </w:t>
      </w:r>
      <w:r w:rsidRPr="000F520E">
        <w:t>happens</w:t>
      </w:r>
      <w:r w:rsidRPr="000F520E">
        <w:rPr>
          <w:spacing w:val="-1"/>
        </w:rPr>
        <w:t xml:space="preserve"> </w:t>
      </w:r>
      <w:r w:rsidRPr="000F520E">
        <w:t>where</w:t>
      </w:r>
      <w:r w:rsidRPr="000F520E">
        <w:rPr>
          <w:spacing w:val="-2"/>
        </w:rPr>
        <w:t xml:space="preserve"> </w:t>
      </w:r>
      <w:r w:rsidRPr="000F520E">
        <w:t>consent</w:t>
      </w:r>
      <w:r w:rsidRPr="000F520E">
        <w:rPr>
          <w:spacing w:val="1"/>
        </w:rPr>
        <w:t xml:space="preserve"> </w:t>
      </w:r>
      <w:r w:rsidRPr="000F520E">
        <w:t>is</w:t>
      </w:r>
      <w:r w:rsidRPr="000F520E">
        <w:rPr>
          <w:spacing w:val="-3"/>
        </w:rPr>
        <w:t xml:space="preserve"> </w:t>
      </w:r>
      <w:r w:rsidRPr="000F520E">
        <w:t>not</w:t>
      </w:r>
      <w:r w:rsidRPr="000F520E">
        <w:rPr>
          <w:spacing w:val="-3"/>
        </w:rPr>
        <w:t xml:space="preserve"> </w:t>
      </w:r>
      <w:r w:rsidRPr="000F520E">
        <w:t>provided</w:t>
      </w:r>
      <w:r w:rsidRPr="000F520E">
        <w:rPr>
          <w:spacing w:val="-2"/>
        </w:rPr>
        <w:t xml:space="preserve"> </w:t>
      </w:r>
      <w:r w:rsidRPr="000F520E">
        <w:t>by</w:t>
      </w:r>
      <w:r w:rsidRPr="000F520E">
        <w:rPr>
          <w:spacing w:val="-3"/>
        </w:rPr>
        <w:t xml:space="preserve"> </w:t>
      </w:r>
      <w:r w:rsidRPr="000F520E">
        <w:t>a parent/</w:t>
      </w:r>
      <w:proofErr w:type="spellStart"/>
      <w:r w:rsidRPr="000F520E">
        <w:t>carer</w:t>
      </w:r>
      <w:proofErr w:type="spellEnd"/>
      <w:r w:rsidRPr="000F520E">
        <w:t>?</w:t>
      </w:r>
    </w:p>
    <w:p w14:paraId="37ABD3A9" w14:textId="77777777" w:rsidR="000669E9" w:rsidRDefault="005D02B3" w:rsidP="000F520E">
      <w:pPr>
        <w:pStyle w:val="BodyText"/>
        <w:spacing w:before="69" w:line="228" w:lineRule="auto"/>
        <w:ind w:left="119" w:right="116"/>
      </w:pPr>
      <w:r>
        <w:t>Parents/</w:t>
      </w:r>
      <w:proofErr w:type="spellStart"/>
      <w:r>
        <w:t>carers</w:t>
      </w:r>
      <w:proofErr w:type="spellEnd"/>
      <w:r>
        <w:t xml:space="preserve"> should be informed about the counselling services on offer through school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newsletter.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initiative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possible.</w:t>
      </w:r>
    </w:p>
    <w:p w14:paraId="55E3C4F2" w14:textId="3DD35BFB" w:rsidR="000669E9" w:rsidRDefault="005D02B3" w:rsidP="000F520E">
      <w:pPr>
        <w:pStyle w:val="BodyText"/>
        <w:spacing w:before="146" w:line="230" w:lineRule="auto"/>
        <w:ind w:left="119" w:right="114"/>
      </w:pP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parent/</w:t>
      </w:r>
      <w:proofErr w:type="spellStart"/>
      <w:r>
        <w:t>carer</w:t>
      </w:r>
      <w:proofErr w:type="spellEnd"/>
      <w:r>
        <w:rPr>
          <w:spacing w:val="-12"/>
        </w:rPr>
        <w:t xml:space="preserve"> </w:t>
      </w:r>
      <w:r>
        <w:t>informs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want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counselling</w:t>
      </w:r>
      <w:r>
        <w:rPr>
          <w:spacing w:val="-51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contact/principal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mature</w:t>
      </w:r>
      <w:r>
        <w:rPr>
          <w:spacing w:val="-6"/>
        </w:rPr>
        <w:t xml:space="preserve"> </w:t>
      </w:r>
      <w:r>
        <w:t>minor</w:t>
      </w:r>
      <w:r>
        <w:rPr>
          <w:spacing w:val="-5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counselling.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parent/</w:t>
      </w:r>
      <w:proofErr w:type="spellStart"/>
      <w:r>
        <w:t>carer</w:t>
      </w:r>
      <w:proofErr w:type="spellEnd"/>
      <w:r>
        <w:t xml:space="preserve"> has</w:t>
      </w:r>
      <w:r>
        <w:rPr>
          <w:spacing w:val="-1"/>
        </w:rPr>
        <w:t xml:space="preserve"> </w:t>
      </w:r>
      <w:r>
        <w:t>given.</w:t>
      </w:r>
      <w:r>
        <w:rPr>
          <w:spacing w:val="49"/>
        </w:rPr>
        <w:t xml:space="preserve"> </w:t>
      </w:r>
      <w:r>
        <w:t>The Legal</w:t>
      </w:r>
      <w:r>
        <w:rPr>
          <w:spacing w:val="-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should be contacted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advice.</w:t>
      </w:r>
    </w:p>
    <w:p w14:paraId="707C6FFE" w14:textId="77777777" w:rsidR="00FB580F" w:rsidRDefault="00FB580F">
      <w:pPr>
        <w:pStyle w:val="BodyText"/>
        <w:spacing w:before="146" w:line="230" w:lineRule="auto"/>
        <w:ind w:left="119" w:right="114"/>
        <w:jc w:val="both"/>
      </w:pPr>
    </w:p>
    <w:p w14:paraId="1E076DDB" w14:textId="77777777" w:rsidR="000669E9" w:rsidRPr="00FB580F" w:rsidRDefault="005D02B3" w:rsidP="000F520E">
      <w:pPr>
        <w:pStyle w:val="Heading3"/>
      </w:pPr>
      <w:r w:rsidRPr="00FB580F">
        <w:rPr>
          <w:w w:val="105"/>
        </w:rPr>
        <w:t>CONFIDENTIALITY</w:t>
      </w:r>
    </w:p>
    <w:p w14:paraId="1E0E1A4A" w14:textId="77777777" w:rsidR="000669E9" w:rsidRDefault="005D02B3" w:rsidP="000F520E">
      <w:pPr>
        <w:pStyle w:val="BodyText"/>
        <w:spacing w:before="40"/>
        <w:ind w:left="119" w:right="116"/>
      </w:pPr>
      <w:r>
        <w:t>Confidentiality</w:t>
      </w:r>
      <w:r>
        <w:rPr>
          <w:spacing w:val="1"/>
        </w:rPr>
        <w:t xml:space="preserve"> </w:t>
      </w:r>
      <w:r>
        <w:t>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headspace is not shared with others unless it is with the consent of the student or it is</w:t>
      </w:r>
      <w:r>
        <w:rPr>
          <w:spacing w:val="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by law.</w:t>
      </w:r>
    </w:p>
    <w:p w14:paraId="1E135769" w14:textId="77777777" w:rsidR="000669E9" w:rsidRDefault="000669E9">
      <w:pPr>
        <w:pStyle w:val="BodyText"/>
        <w:spacing w:before="11"/>
        <w:rPr>
          <w:sz w:val="23"/>
        </w:rPr>
      </w:pPr>
    </w:p>
    <w:p w14:paraId="670D1868" w14:textId="77777777" w:rsidR="000669E9" w:rsidRDefault="005D02B3" w:rsidP="000F520E">
      <w:pPr>
        <w:pStyle w:val="BodyText"/>
        <w:spacing w:before="1" w:line="292" w:lineRule="exact"/>
        <w:ind w:left="119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 that</w:t>
      </w:r>
      <w:r>
        <w:rPr>
          <w:spacing w:val="-1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understand:</w:t>
      </w:r>
    </w:p>
    <w:p w14:paraId="7C6E2FA2" w14:textId="77777777" w:rsidR="000669E9" w:rsidRDefault="005D02B3" w:rsidP="000F520E">
      <w:pPr>
        <w:pStyle w:val="ListParagraph"/>
        <w:numPr>
          <w:ilvl w:val="1"/>
          <w:numId w:val="2"/>
        </w:numPr>
        <w:tabs>
          <w:tab w:val="left" w:pos="840"/>
        </w:tabs>
        <w:ind w:left="839" w:right="117"/>
        <w:rPr>
          <w:rFonts w:ascii="Symbol" w:hAnsi="Symbol"/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sessions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clinician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52"/>
          <w:sz w:val="24"/>
        </w:rPr>
        <w:t xml:space="preserve"> </w:t>
      </w:r>
      <w:r>
        <w:rPr>
          <w:sz w:val="24"/>
        </w:rPr>
        <w:t>has been discussed in the counselling sessions with other people such as the school,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permission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student.</w:t>
      </w:r>
    </w:p>
    <w:p w14:paraId="2A266299" w14:textId="77777777" w:rsidR="000669E9" w:rsidRDefault="005D02B3" w:rsidP="000F520E">
      <w:pPr>
        <w:pStyle w:val="ListParagraph"/>
        <w:numPr>
          <w:ilvl w:val="1"/>
          <w:numId w:val="2"/>
        </w:numPr>
        <w:tabs>
          <w:tab w:val="left" w:pos="840"/>
        </w:tabs>
        <w:ind w:left="839" w:right="117"/>
        <w:rPr>
          <w:rFonts w:ascii="Symbol" w:hAnsi="Symbol"/>
          <w:sz w:val="24"/>
        </w:rPr>
      </w:pPr>
      <w:r>
        <w:rPr>
          <w:sz w:val="24"/>
        </w:rPr>
        <w:t>In instances where this occurs, the clinician and student will agree together about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"/>
          <w:sz w:val="24"/>
        </w:rPr>
        <w:t xml:space="preserve"> </w:t>
      </w:r>
      <w:r>
        <w:rPr>
          <w:sz w:val="24"/>
        </w:rPr>
        <w:t>(and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2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detail)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other.</w:t>
      </w:r>
    </w:p>
    <w:p w14:paraId="1DA14E18" w14:textId="77777777" w:rsidR="000669E9" w:rsidRDefault="000669E9">
      <w:pPr>
        <w:pStyle w:val="BodyText"/>
      </w:pPr>
    </w:p>
    <w:p w14:paraId="503D9F46" w14:textId="77777777" w:rsidR="000669E9" w:rsidRDefault="005D02B3" w:rsidP="000F520E">
      <w:pPr>
        <w:pStyle w:val="BodyText"/>
        <w:ind w:left="120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exceptions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duty of</w:t>
      </w:r>
      <w:r>
        <w:rPr>
          <w:spacing w:val="-2"/>
        </w:rPr>
        <w:t xml:space="preserve"> </w:t>
      </w:r>
      <w:r>
        <w:t>confidentiality will</w:t>
      </w:r>
      <w:r>
        <w:rPr>
          <w:spacing w:val="-3"/>
        </w:rPr>
        <w:t xml:space="preserve"> </w:t>
      </w:r>
      <w:r>
        <w:t>apply:</w:t>
      </w:r>
    </w:p>
    <w:p w14:paraId="67140EE1" w14:textId="77777777" w:rsidR="000669E9" w:rsidRDefault="005D02B3" w:rsidP="000F520E">
      <w:pPr>
        <w:pStyle w:val="ListParagraph"/>
        <w:numPr>
          <w:ilvl w:val="1"/>
          <w:numId w:val="2"/>
        </w:numPr>
        <w:tabs>
          <w:tab w:val="left" w:pos="827"/>
          <w:tab w:val="left" w:pos="828"/>
        </w:tabs>
        <w:spacing w:before="44" w:line="300" w:lineRule="exact"/>
        <w:ind w:left="828" w:hanging="349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parent/</w:t>
      </w:r>
      <w:proofErr w:type="spellStart"/>
      <w:r>
        <w:rPr>
          <w:sz w:val="24"/>
        </w:rPr>
        <w:t>carer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consents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disclosure.</w:t>
      </w:r>
    </w:p>
    <w:p w14:paraId="078BAE66" w14:textId="77777777" w:rsidR="000669E9" w:rsidRDefault="005D02B3" w:rsidP="000F520E">
      <w:pPr>
        <w:pStyle w:val="ListParagraph"/>
        <w:numPr>
          <w:ilvl w:val="1"/>
          <w:numId w:val="2"/>
        </w:numPr>
        <w:tabs>
          <w:tab w:val="left" w:pos="827"/>
          <w:tab w:val="left" w:pos="828"/>
        </w:tabs>
        <w:ind w:left="827" w:right="116" w:hanging="348"/>
        <w:rPr>
          <w:rFonts w:ascii="Symbol" w:hAnsi="Symbol"/>
          <w:sz w:val="24"/>
        </w:rPr>
      </w:pPr>
      <w:r>
        <w:rPr>
          <w:sz w:val="24"/>
        </w:rPr>
        <w:t>The disclosure is necessary to lessen or prevent a serious and imminent threat to any</w:t>
      </w:r>
      <w:r>
        <w:rPr>
          <w:spacing w:val="-52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life,</w:t>
      </w:r>
      <w:r>
        <w:rPr>
          <w:spacing w:val="1"/>
          <w:sz w:val="24"/>
        </w:rPr>
        <w:t xml:space="preserve"> </w:t>
      </w:r>
      <w:r>
        <w:rPr>
          <w:sz w:val="24"/>
        </w:rPr>
        <w:t>health,</w:t>
      </w:r>
      <w:r>
        <w:rPr>
          <w:spacing w:val="1"/>
          <w:sz w:val="24"/>
        </w:rPr>
        <w:t xml:space="preserve"> </w:t>
      </w:r>
      <w:r>
        <w:rPr>
          <w:sz w:val="24"/>
        </w:rPr>
        <w:t>safety or</w:t>
      </w:r>
      <w:r>
        <w:rPr>
          <w:spacing w:val="-2"/>
          <w:sz w:val="24"/>
        </w:rPr>
        <w:t xml:space="preserve"> </w:t>
      </w:r>
      <w:r>
        <w:rPr>
          <w:sz w:val="24"/>
        </w:rPr>
        <w:t>welfare.</w:t>
      </w:r>
    </w:p>
    <w:p w14:paraId="14AE3EAC" w14:textId="77777777" w:rsidR="000669E9" w:rsidRDefault="005D02B3" w:rsidP="000F520E">
      <w:pPr>
        <w:pStyle w:val="ListParagraph"/>
        <w:numPr>
          <w:ilvl w:val="1"/>
          <w:numId w:val="2"/>
        </w:numPr>
        <w:tabs>
          <w:tab w:val="left" w:pos="827"/>
          <w:tab w:val="left" w:pos="828"/>
        </w:tabs>
        <w:spacing w:line="230" w:lineRule="auto"/>
        <w:ind w:left="827" w:right="117" w:hanging="348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disclosure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necessary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prevent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serious</w:t>
      </w:r>
      <w:r>
        <w:rPr>
          <w:spacing w:val="35"/>
          <w:sz w:val="24"/>
        </w:rPr>
        <w:t xml:space="preserve"> </w:t>
      </w:r>
      <w:r>
        <w:rPr>
          <w:sz w:val="24"/>
        </w:rPr>
        <w:t>threat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public</w:t>
      </w:r>
      <w:r>
        <w:rPr>
          <w:spacing w:val="35"/>
          <w:sz w:val="24"/>
        </w:rPr>
        <w:t xml:space="preserve"> </w:t>
      </w:r>
      <w:r>
        <w:rPr>
          <w:sz w:val="24"/>
        </w:rPr>
        <w:t>health,</w:t>
      </w:r>
      <w:r>
        <w:rPr>
          <w:spacing w:val="34"/>
          <w:sz w:val="24"/>
        </w:rPr>
        <w:t xml:space="preserve"> </w:t>
      </w:r>
      <w:r>
        <w:rPr>
          <w:sz w:val="24"/>
        </w:rPr>
        <w:t>safety</w:t>
      </w:r>
      <w:r>
        <w:rPr>
          <w:spacing w:val="35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welfare.</w:t>
      </w:r>
    </w:p>
    <w:p w14:paraId="7BA70820" w14:textId="77777777" w:rsidR="000669E9" w:rsidRDefault="005D02B3" w:rsidP="000F520E">
      <w:pPr>
        <w:pStyle w:val="ListParagraph"/>
        <w:numPr>
          <w:ilvl w:val="1"/>
          <w:numId w:val="2"/>
        </w:numPr>
        <w:tabs>
          <w:tab w:val="left" w:pos="827"/>
          <w:tab w:val="left" w:pos="828"/>
        </w:tabs>
        <w:spacing w:line="274" w:lineRule="exact"/>
        <w:ind w:left="828" w:hanging="349"/>
        <w:rPr>
          <w:rFonts w:ascii="Symbol" w:hAnsi="Symbol"/>
          <w:sz w:val="24"/>
        </w:rPr>
      </w:pPr>
      <w:r>
        <w:rPr>
          <w:sz w:val="24"/>
        </w:rPr>
        <w:t>There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20"/>
          <w:sz w:val="24"/>
        </w:rPr>
        <w:t xml:space="preserve"> </w:t>
      </w:r>
      <w:r>
        <w:rPr>
          <w:sz w:val="24"/>
        </w:rPr>
        <w:t>another</w:t>
      </w:r>
      <w:r>
        <w:rPr>
          <w:spacing w:val="20"/>
          <w:sz w:val="24"/>
        </w:rPr>
        <w:t xml:space="preserve"> </w:t>
      </w:r>
      <w:r>
        <w:rPr>
          <w:sz w:val="24"/>
        </w:rPr>
        <w:t>legal</w:t>
      </w:r>
      <w:r>
        <w:rPr>
          <w:spacing w:val="2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disclosure,</w:t>
      </w:r>
      <w:r>
        <w:rPr>
          <w:spacing w:val="21"/>
          <w:sz w:val="24"/>
        </w:rPr>
        <w:t xml:space="preserve"> </w:t>
      </w:r>
      <w:r>
        <w:rPr>
          <w:sz w:val="24"/>
        </w:rPr>
        <w:t>such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where</w:t>
      </w:r>
      <w:r>
        <w:rPr>
          <w:spacing w:val="22"/>
          <w:sz w:val="24"/>
        </w:rPr>
        <w:t xml:space="preserve"> </w:t>
      </w:r>
      <w:r>
        <w:rPr>
          <w:sz w:val="24"/>
        </w:rPr>
        <w:t>production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</w:p>
    <w:p w14:paraId="51EFA3F1" w14:textId="77777777" w:rsidR="000669E9" w:rsidRDefault="005D02B3" w:rsidP="000F520E">
      <w:pPr>
        <w:pStyle w:val="BodyText"/>
        <w:spacing w:line="274" w:lineRule="exact"/>
        <w:ind w:left="827"/>
      </w:pPr>
      <w:proofErr w:type="gramStart"/>
      <w:r>
        <w:t>documents</w:t>
      </w:r>
      <w:proofErr w:type="gramEnd"/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subpoena.</w:t>
      </w:r>
    </w:p>
    <w:p w14:paraId="7171392D" w14:textId="77777777" w:rsidR="000669E9" w:rsidRDefault="005D02B3" w:rsidP="000F520E">
      <w:pPr>
        <w:pStyle w:val="ListParagraph"/>
        <w:numPr>
          <w:ilvl w:val="1"/>
          <w:numId w:val="2"/>
        </w:numPr>
        <w:tabs>
          <w:tab w:val="left" w:pos="827"/>
          <w:tab w:val="left" w:pos="828"/>
        </w:tabs>
        <w:spacing w:line="293" w:lineRule="exact"/>
        <w:ind w:left="828" w:hanging="349"/>
        <w:rPr>
          <w:rFonts w:ascii="Symbol" w:hAnsi="Symbol"/>
          <w:sz w:val="24"/>
        </w:rPr>
      </w:pPr>
      <w:r>
        <w:rPr>
          <w:sz w:val="24"/>
        </w:rPr>
        <w:t>If the student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 mature</w:t>
      </w:r>
      <w:r>
        <w:rPr>
          <w:spacing w:val="-2"/>
          <w:sz w:val="24"/>
        </w:rPr>
        <w:t xml:space="preserve"> </w:t>
      </w:r>
      <w:r>
        <w:rPr>
          <w:sz w:val="24"/>
        </w:rPr>
        <w:t>minor,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 shared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parent/</w:t>
      </w:r>
      <w:proofErr w:type="spellStart"/>
      <w:r>
        <w:rPr>
          <w:sz w:val="24"/>
        </w:rPr>
        <w:t>carer</w:t>
      </w:r>
      <w:proofErr w:type="spellEnd"/>
      <w:r>
        <w:rPr>
          <w:sz w:val="24"/>
        </w:rPr>
        <w:t>.</w:t>
      </w:r>
    </w:p>
    <w:p w14:paraId="1FAB7161" w14:textId="77777777" w:rsidR="000669E9" w:rsidRDefault="000669E9">
      <w:pPr>
        <w:pStyle w:val="BodyText"/>
        <w:spacing w:before="1"/>
        <w:rPr>
          <w:sz w:val="34"/>
        </w:rPr>
      </w:pPr>
    </w:p>
    <w:p w14:paraId="0F295DCC" w14:textId="77777777" w:rsidR="000669E9" w:rsidRDefault="005D02B3" w:rsidP="000F520E">
      <w:pPr>
        <w:pStyle w:val="BodyText"/>
        <w:ind w:left="120" w:right="115"/>
      </w:pPr>
      <w:r>
        <w:t>Students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sheets through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headspace.</w:t>
      </w:r>
    </w:p>
    <w:p w14:paraId="4100207E" w14:textId="77777777" w:rsidR="000669E9" w:rsidRDefault="000669E9">
      <w:pPr>
        <w:pStyle w:val="BodyText"/>
        <w:spacing w:before="2"/>
        <w:rPr>
          <w:sz w:val="33"/>
        </w:rPr>
      </w:pPr>
    </w:p>
    <w:p w14:paraId="3CEB6341" w14:textId="77777777" w:rsidR="000669E9" w:rsidRPr="00FB580F" w:rsidRDefault="005D02B3" w:rsidP="000F520E">
      <w:pPr>
        <w:pStyle w:val="Heading3"/>
      </w:pPr>
      <w:r w:rsidRPr="00FB580F">
        <w:t>INFORMATION</w:t>
      </w:r>
      <w:r w:rsidRPr="00FB580F">
        <w:rPr>
          <w:spacing w:val="16"/>
        </w:rPr>
        <w:t xml:space="preserve"> </w:t>
      </w:r>
      <w:r w:rsidRPr="00FB580F">
        <w:t>REQUIRED</w:t>
      </w:r>
      <w:r w:rsidRPr="00FB580F">
        <w:rPr>
          <w:spacing w:val="14"/>
        </w:rPr>
        <w:t xml:space="preserve"> </w:t>
      </w:r>
      <w:r w:rsidRPr="00FB580F">
        <w:t>TO</w:t>
      </w:r>
      <w:r w:rsidRPr="00FB580F">
        <w:rPr>
          <w:spacing w:val="14"/>
        </w:rPr>
        <w:t xml:space="preserve"> </w:t>
      </w:r>
      <w:r w:rsidRPr="00FB580F">
        <w:t>MAKE</w:t>
      </w:r>
      <w:r w:rsidRPr="00FB580F">
        <w:rPr>
          <w:spacing w:val="13"/>
        </w:rPr>
        <w:t xml:space="preserve"> </w:t>
      </w:r>
      <w:r w:rsidRPr="00FB580F">
        <w:t>A</w:t>
      </w:r>
      <w:r w:rsidRPr="00FB580F">
        <w:rPr>
          <w:spacing w:val="18"/>
        </w:rPr>
        <w:t xml:space="preserve"> </w:t>
      </w:r>
      <w:r w:rsidRPr="00FB580F">
        <w:t>REFERRAL</w:t>
      </w:r>
    </w:p>
    <w:p w14:paraId="2D4B9A84" w14:textId="77777777" w:rsidR="000669E9" w:rsidRDefault="005D02B3">
      <w:pPr>
        <w:pStyle w:val="BodyText"/>
        <w:spacing w:before="48"/>
        <w:ind w:left="119" w:right="244"/>
      </w:pPr>
      <w:r>
        <w:rPr>
          <w:color w:val="0A0B0B"/>
        </w:rPr>
        <w:t>The school contact person should try to have the following basic information (for students</w:t>
      </w:r>
      <w:r>
        <w:rPr>
          <w:color w:val="0A0B0B"/>
          <w:spacing w:val="1"/>
        </w:rPr>
        <w:t xml:space="preserve"> </w:t>
      </w:r>
      <w:r>
        <w:rPr>
          <w:color w:val="0A0B0B"/>
        </w:rPr>
        <w:t>who self-refer, the school contact will still be required to confirm all information requested</w:t>
      </w:r>
      <w:r>
        <w:rPr>
          <w:color w:val="0A0B0B"/>
          <w:spacing w:val="-52"/>
        </w:rPr>
        <w:t xml:space="preserve"> </w:t>
      </w:r>
      <w:r>
        <w:rPr>
          <w:color w:val="0A0B0B"/>
        </w:rPr>
        <w:t>below, with</w:t>
      </w:r>
      <w:r>
        <w:rPr>
          <w:color w:val="0A0B0B"/>
          <w:spacing w:val="-1"/>
        </w:rPr>
        <w:t xml:space="preserve"> </w:t>
      </w:r>
      <w:r>
        <w:rPr>
          <w:color w:val="0A0B0B"/>
        </w:rPr>
        <w:t>the</w:t>
      </w:r>
      <w:r>
        <w:rPr>
          <w:color w:val="0A0B0B"/>
          <w:spacing w:val="-2"/>
        </w:rPr>
        <w:t xml:space="preserve"> </w:t>
      </w:r>
      <w:r>
        <w:rPr>
          <w:color w:val="0A0B0B"/>
        </w:rPr>
        <w:t>exception</w:t>
      </w:r>
      <w:r>
        <w:rPr>
          <w:color w:val="0A0B0B"/>
          <w:spacing w:val="2"/>
        </w:rPr>
        <w:t xml:space="preserve"> </w:t>
      </w:r>
      <w:r>
        <w:rPr>
          <w:color w:val="0A0B0B"/>
        </w:rPr>
        <w:t>of</w:t>
      </w:r>
      <w:r>
        <w:rPr>
          <w:color w:val="0A0B0B"/>
          <w:spacing w:val="1"/>
        </w:rPr>
        <w:t xml:space="preserve"> </w:t>
      </w:r>
      <w:r>
        <w:rPr>
          <w:color w:val="0A0B0B"/>
        </w:rPr>
        <w:t>presenting</w:t>
      </w:r>
      <w:r>
        <w:rPr>
          <w:color w:val="0A0B0B"/>
          <w:spacing w:val="-2"/>
        </w:rPr>
        <w:t xml:space="preserve"> </w:t>
      </w:r>
      <w:r>
        <w:rPr>
          <w:color w:val="0A0B0B"/>
        </w:rPr>
        <w:t>issues/reason</w:t>
      </w:r>
      <w:r>
        <w:rPr>
          <w:color w:val="0A0B0B"/>
          <w:spacing w:val="-2"/>
        </w:rPr>
        <w:t xml:space="preserve"> </w:t>
      </w:r>
      <w:r>
        <w:rPr>
          <w:color w:val="0A0B0B"/>
        </w:rPr>
        <w:t>for</w:t>
      </w:r>
      <w:r>
        <w:rPr>
          <w:color w:val="0A0B0B"/>
          <w:spacing w:val="1"/>
        </w:rPr>
        <w:t xml:space="preserve"> </w:t>
      </w:r>
      <w:r>
        <w:rPr>
          <w:color w:val="0A0B0B"/>
        </w:rPr>
        <w:t>referral):</w:t>
      </w:r>
    </w:p>
    <w:p w14:paraId="487394FE" w14:textId="77777777" w:rsidR="000669E9" w:rsidRDefault="000669E9">
      <w:pPr>
        <w:pStyle w:val="BodyText"/>
        <w:spacing w:before="8"/>
        <w:rPr>
          <w:sz w:val="29"/>
        </w:rPr>
      </w:pPr>
    </w:p>
    <w:p w14:paraId="1527A25A" w14:textId="77777777" w:rsidR="000669E9" w:rsidRDefault="005D02B3" w:rsidP="000F520E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jc w:val="both"/>
        <w:rPr>
          <w:sz w:val="24"/>
        </w:rPr>
      </w:pPr>
      <w:r>
        <w:rPr>
          <w:sz w:val="24"/>
        </w:rPr>
        <w:t>Confirmation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completion*</w:t>
      </w:r>
    </w:p>
    <w:p w14:paraId="2C8C1483" w14:textId="77777777" w:rsidR="000669E9" w:rsidRDefault="005D02B3" w:rsidP="000F520E">
      <w:pPr>
        <w:pStyle w:val="ListParagraph"/>
        <w:numPr>
          <w:ilvl w:val="0"/>
          <w:numId w:val="1"/>
        </w:numPr>
        <w:tabs>
          <w:tab w:val="left" w:pos="840"/>
        </w:tabs>
        <w:spacing w:before="60"/>
        <w:ind w:hanging="361"/>
        <w:jc w:val="both"/>
        <w:rPr>
          <w:sz w:val="24"/>
        </w:rPr>
      </w:pP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surname</w:t>
      </w:r>
    </w:p>
    <w:p w14:paraId="14FBB9D0" w14:textId="77777777" w:rsidR="000669E9" w:rsidRDefault="005D02B3" w:rsidP="000F520E">
      <w:pPr>
        <w:pStyle w:val="ListParagraph"/>
        <w:numPr>
          <w:ilvl w:val="0"/>
          <w:numId w:val="1"/>
        </w:numPr>
        <w:tabs>
          <w:tab w:val="left" w:pos="840"/>
        </w:tabs>
        <w:spacing w:before="60"/>
        <w:ind w:hanging="361"/>
        <w:jc w:val="both"/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</w:p>
    <w:p w14:paraId="18141A56" w14:textId="77777777" w:rsidR="000669E9" w:rsidRDefault="000669E9">
      <w:pPr>
        <w:pStyle w:val="BodyText"/>
        <w:rPr>
          <w:sz w:val="20"/>
        </w:rPr>
      </w:pPr>
    </w:p>
    <w:p w14:paraId="56430A71" w14:textId="77777777" w:rsidR="000669E9" w:rsidRDefault="000669E9">
      <w:pPr>
        <w:pStyle w:val="BodyText"/>
        <w:rPr>
          <w:sz w:val="20"/>
        </w:rPr>
      </w:pPr>
    </w:p>
    <w:p w14:paraId="64F4698A" w14:textId="77777777" w:rsidR="000669E9" w:rsidRDefault="000669E9">
      <w:pPr>
        <w:pStyle w:val="BodyText"/>
        <w:spacing w:before="7"/>
        <w:rPr>
          <w:sz w:val="22"/>
        </w:rPr>
      </w:pPr>
    </w:p>
    <w:p w14:paraId="0F81C0D5" w14:textId="77777777" w:rsidR="000669E9" w:rsidRDefault="005D02B3">
      <w:pPr>
        <w:pStyle w:val="BodyText"/>
        <w:spacing w:before="52"/>
        <w:ind w:right="119"/>
        <w:jc w:val="right"/>
      </w:pPr>
      <w:r>
        <w:rPr>
          <w:w w:val="99"/>
        </w:rPr>
        <w:t>4</w:t>
      </w:r>
    </w:p>
    <w:p w14:paraId="7FCF5BDB" w14:textId="77777777" w:rsidR="000669E9" w:rsidRDefault="000669E9">
      <w:pPr>
        <w:jc w:val="right"/>
        <w:sectPr w:rsidR="000669E9">
          <w:pgSz w:w="11900" w:h="16840"/>
          <w:pgMar w:top="1600" w:right="1320" w:bottom="280" w:left="1320" w:header="720" w:footer="720" w:gutter="0"/>
          <w:cols w:space="720"/>
        </w:sectPr>
      </w:pPr>
    </w:p>
    <w:p w14:paraId="5103CE67" w14:textId="77777777" w:rsidR="000669E9" w:rsidRDefault="005D02B3" w:rsidP="000F520E">
      <w:pPr>
        <w:pStyle w:val="ListParagraph"/>
        <w:numPr>
          <w:ilvl w:val="0"/>
          <w:numId w:val="1"/>
        </w:numPr>
        <w:tabs>
          <w:tab w:val="left" w:pos="840"/>
        </w:tabs>
        <w:spacing w:before="39"/>
        <w:ind w:left="839" w:right="473" w:hanging="361"/>
        <w:rPr>
          <w:sz w:val="24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487446528" behindDoc="1" locked="0" layoutInCell="1" allowOverlap="1" wp14:anchorId="50C13BBB" wp14:editId="652852CC">
            <wp:simplePos x="0" y="0"/>
            <wp:positionH relativeFrom="page">
              <wp:posOffset>10662</wp:posOffset>
            </wp:positionH>
            <wp:positionV relativeFrom="page">
              <wp:posOffset>1519</wp:posOffset>
            </wp:positionV>
            <wp:extent cx="7545329" cy="10690856"/>
            <wp:effectExtent l="0" t="0" r="0" b="0"/>
            <wp:wrapNone/>
            <wp:docPr id="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329" cy="10690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Student personal telephone number and email address, home address or address</w:t>
      </w:r>
      <w:r>
        <w:rPr>
          <w:spacing w:val="-52"/>
          <w:sz w:val="24"/>
        </w:rPr>
        <w:t xml:space="preserve"> </w:t>
      </w:r>
      <w:r>
        <w:rPr>
          <w:sz w:val="24"/>
        </w:rPr>
        <w:t>where they will be located during counselling session and the contact details of a</w:t>
      </w:r>
      <w:r>
        <w:rPr>
          <w:spacing w:val="1"/>
          <w:sz w:val="24"/>
        </w:rPr>
        <w:t xml:space="preserve"> </w:t>
      </w:r>
      <w:r>
        <w:rPr>
          <w:sz w:val="24"/>
        </w:rPr>
        <w:t>trusted</w:t>
      </w:r>
      <w:r>
        <w:rPr>
          <w:spacing w:val="-2"/>
          <w:sz w:val="24"/>
        </w:rPr>
        <w:t xml:space="preserve"> </w:t>
      </w:r>
      <w:r>
        <w:rPr>
          <w:sz w:val="24"/>
        </w:rPr>
        <w:t>adult</w:t>
      </w:r>
      <w:r>
        <w:rPr>
          <w:spacing w:val="-1"/>
          <w:sz w:val="24"/>
        </w:rPr>
        <w:t xml:space="preserve"> </w:t>
      </w:r>
      <w:r>
        <w:rPr>
          <w:sz w:val="24"/>
        </w:rPr>
        <w:t>(for voice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appointments)</w:t>
      </w:r>
    </w:p>
    <w:p w14:paraId="1A122A59" w14:textId="77777777" w:rsidR="000669E9" w:rsidRDefault="005D02B3" w:rsidP="000F520E">
      <w:pPr>
        <w:pStyle w:val="ListParagraph"/>
        <w:numPr>
          <w:ilvl w:val="0"/>
          <w:numId w:val="1"/>
        </w:numPr>
        <w:tabs>
          <w:tab w:val="left" w:pos="840"/>
        </w:tabs>
        <w:spacing w:before="60"/>
        <w:ind w:hanging="361"/>
        <w:rPr>
          <w:sz w:val="24"/>
        </w:rPr>
      </w:pPr>
      <w:r>
        <w:rPr>
          <w:sz w:val="24"/>
        </w:rPr>
        <w:t>Suburb</w:t>
      </w:r>
      <w:r>
        <w:rPr>
          <w:spacing w:val="-1"/>
          <w:sz w:val="24"/>
        </w:rPr>
        <w:t xml:space="preserve"> </w:t>
      </w:r>
      <w:r>
        <w:rPr>
          <w:sz w:val="24"/>
        </w:rPr>
        <w:t>student resides</w:t>
      </w:r>
    </w:p>
    <w:p w14:paraId="45EF6582" w14:textId="77777777" w:rsidR="000669E9" w:rsidRDefault="005D02B3" w:rsidP="000F520E">
      <w:pPr>
        <w:pStyle w:val="ListParagraph"/>
        <w:numPr>
          <w:ilvl w:val="0"/>
          <w:numId w:val="1"/>
        </w:numPr>
        <w:tabs>
          <w:tab w:val="left" w:pos="840"/>
        </w:tabs>
        <w:spacing w:before="59"/>
        <w:ind w:hanging="361"/>
        <w:rPr>
          <w:sz w:val="24"/>
        </w:rPr>
      </w:pP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</w:p>
    <w:p w14:paraId="0C160984" w14:textId="77777777" w:rsidR="000669E9" w:rsidRDefault="005D02B3" w:rsidP="000F520E">
      <w:pPr>
        <w:pStyle w:val="ListParagraph"/>
        <w:numPr>
          <w:ilvl w:val="0"/>
          <w:numId w:val="1"/>
        </w:numPr>
        <w:tabs>
          <w:tab w:val="left" w:pos="840"/>
        </w:tabs>
        <w:spacing w:before="60"/>
        <w:ind w:hanging="361"/>
        <w:rPr>
          <w:sz w:val="24"/>
        </w:rPr>
      </w:pPr>
      <w:r>
        <w:rPr>
          <w:sz w:val="24"/>
        </w:rPr>
        <w:t>Referrer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surname</w:t>
      </w:r>
    </w:p>
    <w:p w14:paraId="4477C5E6" w14:textId="77777777" w:rsidR="000669E9" w:rsidRDefault="005D02B3" w:rsidP="000F520E">
      <w:pPr>
        <w:pStyle w:val="ListParagraph"/>
        <w:numPr>
          <w:ilvl w:val="0"/>
          <w:numId w:val="1"/>
        </w:numPr>
        <w:tabs>
          <w:tab w:val="left" w:pos="840"/>
        </w:tabs>
        <w:spacing w:before="60"/>
        <w:ind w:hanging="361"/>
        <w:rPr>
          <w:sz w:val="24"/>
        </w:rPr>
      </w:pPr>
      <w:r>
        <w:rPr>
          <w:sz w:val="24"/>
        </w:rPr>
        <w:t>Referrer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</w:p>
    <w:p w14:paraId="41EFE431" w14:textId="77777777" w:rsidR="000669E9" w:rsidRDefault="005D02B3" w:rsidP="000F520E">
      <w:pPr>
        <w:pStyle w:val="ListParagraph"/>
        <w:numPr>
          <w:ilvl w:val="0"/>
          <w:numId w:val="1"/>
        </w:numPr>
        <w:tabs>
          <w:tab w:val="left" w:pos="840"/>
        </w:tabs>
        <w:spacing w:before="60"/>
        <w:ind w:hanging="361"/>
        <w:rPr>
          <w:sz w:val="24"/>
        </w:rPr>
      </w:pPr>
      <w:r>
        <w:rPr>
          <w:sz w:val="24"/>
        </w:rPr>
        <w:t>Referrer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(email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numbers)</w:t>
      </w:r>
    </w:p>
    <w:p w14:paraId="2B120B43" w14:textId="77777777" w:rsidR="000669E9" w:rsidRDefault="005D02B3" w:rsidP="000F520E">
      <w:pPr>
        <w:pStyle w:val="ListParagraph"/>
        <w:numPr>
          <w:ilvl w:val="0"/>
          <w:numId w:val="1"/>
        </w:numPr>
        <w:tabs>
          <w:tab w:val="left" w:pos="840"/>
        </w:tabs>
        <w:spacing w:before="62"/>
        <w:ind w:hanging="361"/>
        <w:rPr>
          <w:sz w:val="24"/>
        </w:rPr>
      </w:pPr>
      <w:r>
        <w:rPr>
          <w:sz w:val="24"/>
        </w:rPr>
        <w:t>Brief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presenting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reason</w:t>
      </w:r>
      <w:r>
        <w:rPr>
          <w:spacing w:val="-3"/>
          <w:sz w:val="24"/>
        </w:rPr>
        <w:t xml:space="preserve"> </w:t>
      </w:r>
      <w:r>
        <w:rPr>
          <w:sz w:val="24"/>
        </w:rPr>
        <w:t>for referral</w:t>
      </w:r>
      <w:proofErr w:type="gramStart"/>
      <w:r>
        <w:rPr>
          <w:sz w:val="24"/>
        </w:rPr>
        <w:t>.*</w:t>
      </w:r>
      <w:proofErr w:type="gramEnd"/>
      <w:r>
        <w:rPr>
          <w:sz w:val="24"/>
        </w:rPr>
        <w:t>*</w:t>
      </w:r>
    </w:p>
    <w:p w14:paraId="6E46CC8C" w14:textId="77777777" w:rsidR="000669E9" w:rsidRDefault="005D02B3" w:rsidP="000F520E">
      <w:pPr>
        <w:pStyle w:val="BodyText"/>
        <w:spacing w:before="60"/>
        <w:ind w:left="120" w:right="185"/>
      </w:pPr>
      <w:r>
        <w:t>*Please note that it will not be possible to proceed with a referral to this initiative unless</w:t>
      </w:r>
      <w:r>
        <w:rPr>
          <w:spacing w:val="1"/>
        </w:rPr>
        <w:t xml:space="preserve"> </w:t>
      </w:r>
      <w:r>
        <w:t>either parent/</w:t>
      </w:r>
      <w:proofErr w:type="spellStart"/>
      <w:r>
        <w:t>carer</w:t>
      </w:r>
      <w:proofErr w:type="spellEnd"/>
      <w:r>
        <w:t xml:space="preserve"> consent or student consent for those deemed to be a mature minor has</w:t>
      </w:r>
      <w:r>
        <w:rPr>
          <w:spacing w:val="-5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obtained.</w:t>
      </w:r>
    </w:p>
    <w:p w14:paraId="2D221471" w14:textId="77777777" w:rsidR="000669E9" w:rsidRDefault="005D02B3">
      <w:pPr>
        <w:pStyle w:val="BodyText"/>
        <w:spacing w:before="60"/>
        <w:ind w:left="120" w:right="390"/>
      </w:pPr>
      <w:r>
        <w:t>** Note that information regarding presenting issues may be limited for self-referrals and</w:t>
      </w:r>
      <w:r>
        <w:rPr>
          <w:spacing w:val="-53"/>
        </w:rPr>
        <w:t xml:space="preserve"> </w:t>
      </w:r>
      <w:r>
        <w:t>this will therefore be obtained from the student by the headspace clinician in the initial</w:t>
      </w:r>
      <w:r>
        <w:rPr>
          <w:spacing w:val="1"/>
        </w:rPr>
        <w:t xml:space="preserve"> </w:t>
      </w:r>
      <w:r>
        <w:t>appointment.</w:t>
      </w:r>
    </w:p>
    <w:p w14:paraId="0F76F704" w14:textId="77777777" w:rsidR="000669E9" w:rsidRDefault="000669E9">
      <w:pPr>
        <w:pStyle w:val="BodyText"/>
        <w:spacing w:before="5"/>
        <w:rPr>
          <w:sz w:val="29"/>
        </w:rPr>
      </w:pPr>
    </w:p>
    <w:p w14:paraId="61EEFE43" w14:textId="77777777" w:rsidR="000669E9" w:rsidRPr="00FB580F" w:rsidRDefault="005D02B3" w:rsidP="000F520E">
      <w:pPr>
        <w:pStyle w:val="Heading3"/>
      </w:pPr>
      <w:r w:rsidRPr="00FB580F">
        <w:t>MAKING</w:t>
      </w:r>
      <w:r w:rsidRPr="00FB580F">
        <w:rPr>
          <w:spacing w:val="13"/>
        </w:rPr>
        <w:t xml:space="preserve"> </w:t>
      </w:r>
      <w:r w:rsidRPr="00FB580F">
        <w:t>A</w:t>
      </w:r>
      <w:r w:rsidRPr="00FB580F">
        <w:rPr>
          <w:spacing w:val="17"/>
        </w:rPr>
        <w:t xml:space="preserve"> </w:t>
      </w:r>
      <w:r w:rsidRPr="000F520E">
        <w:t>REFERRAL</w:t>
      </w:r>
    </w:p>
    <w:p w14:paraId="289D37D1" w14:textId="77777777" w:rsidR="000669E9" w:rsidRPr="000F520E" w:rsidRDefault="005D02B3" w:rsidP="000F520E">
      <w:pPr>
        <w:pStyle w:val="Heading4"/>
      </w:pPr>
      <w:r w:rsidRPr="000F520E">
        <w:t xml:space="preserve">Counselling via a local headspace </w:t>
      </w:r>
      <w:proofErr w:type="spellStart"/>
      <w:r w:rsidRPr="000F520E">
        <w:t>centre</w:t>
      </w:r>
      <w:proofErr w:type="spellEnd"/>
    </w:p>
    <w:p w14:paraId="327320D9" w14:textId="77777777" w:rsidR="000669E9" w:rsidRDefault="005D02B3">
      <w:pPr>
        <w:pStyle w:val="BodyText"/>
        <w:spacing w:before="47"/>
        <w:ind w:left="119" w:right="124"/>
      </w:pPr>
      <w:r>
        <w:t>The school contact person must call the number provided for their allocated headspace</w:t>
      </w:r>
      <w:r>
        <w:rPr>
          <w:spacing w:val="1"/>
        </w:rPr>
        <w:t xml:space="preserve"> </w:t>
      </w:r>
      <w:proofErr w:type="spellStart"/>
      <w:r>
        <w:t>centre</w:t>
      </w:r>
      <w:proofErr w:type="spellEnd"/>
      <w:r>
        <w:t xml:space="preserve"> during normal business hours. The headspace worker will then book the student in to</w:t>
      </w:r>
      <w:r>
        <w:rPr>
          <w:spacing w:val="-52"/>
        </w:rPr>
        <w:t xml:space="preserve"> </w:t>
      </w:r>
      <w:r>
        <w:t>the next available appointment for a first session with a clinician. As the referrer, the school</w:t>
      </w:r>
      <w:r>
        <w:rPr>
          <w:spacing w:val="1"/>
        </w:rPr>
        <w:t xml:space="preserve"> </w:t>
      </w:r>
      <w:r>
        <w:t>contact person will need to ensure that the student can attend this appointment time and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they can</w:t>
      </w:r>
      <w:r>
        <w:rPr>
          <w:spacing w:val="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 the</w:t>
      </w:r>
      <w:r>
        <w:rPr>
          <w:spacing w:val="2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e.g. managing their</w:t>
      </w:r>
      <w:r>
        <w:rPr>
          <w:spacing w:val="-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for the purpose of attending a counselling appointment; and, in the case of a student</w:t>
      </w:r>
      <w:r>
        <w:rPr>
          <w:spacing w:val="1"/>
        </w:rPr>
        <w:t xml:space="preserve"> </w:t>
      </w:r>
      <w:r>
        <w:t>accessing a headspace counselling appointment remotely, confirm that the student has</w:t>
      </w:r>
      <w:r>
        <w:rPr>
          <w:spacing w:val="1"/>
        </w:rPr>
        <w:t xml:space="preserve"> </w:t>
      </w:r>
      <w:r>
        <w:t>access to a phone and provide advice on finding a safe and confidential space for the</w:t>
      </w:r>
      <w:r>
        <w:rPr>
          <w:spacing w:val="1"/>
        </w:rPr>
        <w:t xml:space="preserve"> </w:t>
      </w:r>
      <w:r>
        <w:t>appointment</w:t>
      </w:r>
      <w:r>
        <w:rPr>
          <w:spacing w:val="2"/>
        </w:rPr>
        <w:t xml:space="preserve"> </w:t>
      </w:r>
      <w:r>
        <w:t>to take</w:t>
      </w:r>
      <w:r>
        <w:rPr>
          <w:spacing w:val="2"/>
        </w:rPr>
        <w:t xml:space="preserve"> </w:t>
      </w:r>
      <w:r>
        <w:t>place. As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consent form,</w:t>
      </w:r>
      <w:r>
        <w:rPr>
          <w:spacing w:val="2"/>
        </w:rPr>
        <w:t xml:space="preserve"> </w:t>
      </w:r>
      <w:r>
        <w:t>you will</w:t>
      </w:r>
      <w:r>
        <w:rPr>
          <w:spacing w:val="-2"/>
        </w:rPr>
        <w:t xml:space="preserve"> </w:t>
      </w:r>
      <w:r>
        <w:t>also need to provide</w:t>
      </w:r>
      <w:r>
        <w:rPr>
          <w:spacing w:val="1"/>
        </w:rPr>
        <w:t xml:space="preserve"> </w:t>
      </w:r>
      <w:r>
        <w:t>headspace</w:t>
      </w:r>
      <w:r>
        <w:rPr>
          <w:spacing w:val="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student’s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phone</w:t>
      </w:r>
      <w:r>
        <w:rPr>
          <w:spacing w:val="4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address,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where the student will be located during the appointment and the contact details of a</w:t>
      </w:r>
      <w:r>
        <w:rPr>
          <w:spacing w:val="1"/>
        </w:rPr>
        <w:t xml:space="preserve"> </w:t>
      </w:r>
      <w:r>
        <w:t>trusted adult, in the event that there are risk or safety concerns during the voice or video</w:t>
      </w:r>
      <w:r>
        <w:rPr>
          <w:spacing w:val="1"/>
        </w:rPr>
        <w:t xml:space="preserve"> </w:t>
      </w:r>
      <w:r>
        <w:t>conference session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 require face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their safety.</w:t>
      </w:r>
    </w:p>
    <w:p w14:paraId="05BFE918" w14:textId="77777777" w:rsidR="000669E9" w:rsidRDefault="000669E9">
      <w:pPr>
        <w:pStyle w:val="BodyText"/>
        <w:spacing w:before="7"/>
        <w:rPr>
          <w:sz w:val="29"/>
        </w:rPr>
      </w:pPr>
    </w:p>
    <w:p w14:paraId="2E5E0367" w14:textId="64404390" w:rsidR="000669E9" w:rsidRDefault="005D02B3">
      <w:pPr>
        <w:pStyle w:val="BodyText"/>
        <w:ind w:left="119"/>
      </w:pP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school's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headspace</w:t>
      </w:r>
      <w:r>
        <w:rPr>
          <w:spacing w:val="-4"/>
        </w:rPr>
        <w:t xml:space="preserve"> </w:t>
      </w:r>
      <w:proofErr w:type="spellStart"/>
      <w:r>
        <w:t>centre</w:t>
      </w:r>
      <w:proofErr w:type="spellEnd"/>
      <w:r>
        <w:rPr>
          <w:spacing w:val="-2"/>
        </w:rPr>
        <w:t xml:space="preserve"> </w:t>
      </w:r>
      <w:r>
        <w:t>visit</w:t>
      </w:r>
      <w:r>
        <w:rPr>
          <w:spacing w:val="-2"/>
        </w:rPr>
        <w:t xml:space="preserve"> </w:t>
      </w:r>
      <w:hyperlink r:id="rId10" w:history="1">
        <w:r w:rsidRPr="00ED7100">
          <w:rPr>
            <w:rStyle w:val="Hyperlink"/>
          </w:rPr>
          <w:t>headspace.org.au/headspace-</w:t>
        </w:r>
        <w:proofErr w:type="spellStart"/>
        <w:r w:rsidRPr="00ED7100">
          <w:rPr>
            <w:rStyle w:val="Hyperlink"/>
          </w:rPr>
          <w:t>centres</w:t>
        </w:r>
        <w:proofErr w:type="spellEnd"/>
      </w:hyperlink>
      <w:r w:rsidR="000F520E">
        <w:rPr>
          <w:rStyle w:val="Hyperlink"/>
        </w:rPr>
        <w:t>.</w:t>
      </w:r>
    </w:p>
    <w:p w14:paraId="67B55D68" w14:textId="77777777" w:rsidR="000669E9" w:rsidRDefault="000669E9">
      <w:pPr>
        <w:pStyle w:val="BodyText"/>
        <w:spacing w:before="3"/>
        <w:rPr>
          <w:sz w:val="25"/>
        </w:rPr>
      </w:pPr>
    </w:p>
    <w:p w14:paraId="33CD5A90" w14:textId="77777777" w:rsidR="000669E9" w:rsidRDefault="005D02B3" w:rsidP="000F520E">
      <w:pPr>
        <w:pStyle w:val="Heading4"/>
      </w:pPr>
      <w:r>
        <w:t>Regional</w:t>
      </w:r>
      <w:r>
        <w:rPr>
          <w:spacing w:val="20"/>
        </w:rPr>
        <w:t xml:space="preserve"> </w:t>
      </w:r>
      <w:r>
        <w:t>Telehealth</w:t>
      </w:r>
      <w:r>
        <w:rPr>
          <w:spacing w:val="16"/>
        </w:rPr>
        <w:t xml:space="preserve"> </w:t>
      </w:r>
      <w:r>
        <w:t>Counselling</w:t>
      </w:r>
      <w:r>
        <w:rPr>
          <w:spacing w:val="17"/>
        </w:rPr>
        <w:t xml:space="preserve"> </w:t>
      </w:r>
      <w:r>
        <w:t>Service</w:t>
      </w:r>
    </w:p>
    <w:p w14:paraId="681822D9" w14:textId="77777777" w:rsidR="000669E9" w:rsidRDefault="005D02B3">
      <w:pPr>
        <w:pStyle w:val="BodyText"/>
        <w:spacing w:before="48"/>
        <w:ind w:left="119" w:right="132"/>
      </w:pPr>
      <w:r>
        <w:t>The school contact person must call the dedicated and direct phone line on 1800 959 050</w:t>
      </w:r>
      <w:r>
        <w:rPr>
          <w:spacing w:val="1"/>
        </w:rPr>
        <w:t xml:space="preserve"> </w:t>
      </w:r>
      <w:r>
        <w:t>between 9am and 4pm Monday to Friday during school term to book in an appointment for</w:t>
      </w:r>
      <w:r>
        <w:rPr>
          <w:spacing w:val="1"/>
        </w:rPr>
        <w:t xml:space="preserve"> </w:t>
      </w:r>
      <w:r>
        <w:t>a student. If the session is taking place on school grounds it is important that the school</w:t>
      </w:r>
      <w:r>
        <w:rPr>
          <w:spacing w:val="1"/>
        </w:rPr>
        <w:t xml:space="preserve"> </w:t>
      </w:r>
      <w:r>
        <w:t>provide a safe and confidential space and that school staff facilitate access to a phone. If the</w:t>
      </w:r>
      <w:r>
        <w:rPr>
          <w:spacing w:val="-52"/>
        </w:rPr>
        <w:t xml:space="preserve"> </w:t>
      </w:r>
      <w:r>
        <w:t>appointment is taking place in a remote learning environment, the school contact person</w:t>
      </w:r>
      <w:r>
        <w:rPr>
          <w:spacing w:val="1"/>
        </w:rPr>
        <w:t xml:space="preserve"> </w:t>
      </w:r>
      <w:r>
        <w:t>should confirm that the student has access to a phone or computer and provide advice on</w:t>
      </w:r>
      <w:r>
        <w:rPr>
          <w:spacing w:val="1"/>
        </w:rPr>
        <w:t xml:space="preserve"> </w:t>
      </w:r>
      <w:r>
        <w:t>finding a safe and confidential space for the appointment to take place. As per the consent</w:t>
      </w:r>
      <w:r>
        <w:rPr>
          <w:spacing w:val="1"/>
        </w:rPr>
        <w:t xml:space="preserve"> </w:t>
      </w:r>
      <w:r>
        <w:t>form, you will also nee</w:t>
      </w:r>
      <w:bookmarkStart w:id="2" w:name="_GoBack"/>
      <w:bookmarkEnd w:id="2"/>
      <w:r>
        <w:t>d to provide headspace with the student’s personal phone number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appointment</w:t>
      </w:r>
    </w:p>
    <w:p w14:paraId="00FDC530" w14:textId="77777777" w:rsidR="000669E9" w:rsidRDefault="000669E9">
      <w:pPr>
        <w:pStyle w:val="BodyText"/>
        <w:spacing w:before="8"/>
        <w:rPr>
          <w:sz w:val="18"/>
        </w:rPr>
      </w:pPr>
    </w:p>
    <w:p w14:paraId="22827A90" w14:textId="77777777" w:rsidR="000669E9" w:rsidRDefault="005D02B3">
      <w:pPr>
        <w:pStyle w:val="BodyText"/>
        <w:spacing w:before="52"/>
        <w:ind w:right="119"/>
        <w:jc w:val="right"/>
      </w:pPr>
      <w:r>
        <w:rPr>
          <w:w w:val="99"/>
        </w:rPr>
        <w:t>5</w:t>
      </w:r>
    </w:p>
    <w:p w14:paraId="02A49BAB" w14:textId="77777777" w:rsidR="000669E9" w:rsidRDefault="000669E9">
      <w:pPr>
        <w:jc w:val="right"/>
        <w:sectPr w:rsidR="000669E9">
          <w:pgSz w:w="11900" w:h="16840"/>
          <w:pgMar w:top="1520" w:right="1320" w:bottom="280" w:left="1320" w:header="720" w:footer="720" w:gutter="0"/>
          <w:cols w:space="720"/>
        </w:sectPr>
      </w:pPr>
    </w:p>
    <w:p w14:paraId="7FF49452" w14:textId="77777777" w:rsidR="000669E9" w:rsidRDefault="005D02B3">
      <w:pPr>
        <w:pStyle w:val="BodyText"/>
        <w:spacing w:before="39"/>
        <w:ind w:left="119" w:right="211"/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487447040" behindDoc="1" locked="0" layoutInCell="1" allowOverlap="1" wp14:anchorId="23380781" wp14:editId="56FD39D8">
            <wp:simplePos x="0" y="0"/>
            <wp:positionH relativeFrom="page">
              <wp:posOffset>10662</wp:posOffset>
            </wp:positionH>
            <wp:positionV relativeFrom="page">
              <wp:posOffset>1519</wp:posOffset>
            </wp:positionV>
            <wp:extent cx="7545329" cy="10690856"/>
            <wp:effectExtent l="0" t="0" r="0" b="0"/>
            <wp:wrapNone/>
            <wp:docPr id="1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329" cy="10690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and</w:t>
      </w:r>
      <w:proofErr w:type="gramEnd"/>
      <w:r>
        <w:t xml:space="preserve"> the contact details of a trusted adult, in the event that there are risk or safety concerns</w:t>
      </w:r>
      <w:r>
        <w:rPr>
          <w:spacing w:val="-5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face support</w:t>
      </w:r>
      <w:r>
        <w:rPr>
          <w:spacing w:val="-2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safety.</w:t>
      </w:r>
    </w:p>
    <w:p w14:paraId="64EB01E4" w14:textId="77777777" w:rsidR="000669E9" w:rsidRDefault="000669E9">
      <w:pPr>
        <w:pStyle w:val="BodyText"/>
        <w:spacing w:before="6"/>
        <w:rPr>
          <w:sz w:val="29"/>
        </w:rPr>
      </w:pPr>
    </w:p>
    <w:p w14:paraId="26B476F3" w14:textId="20413DAA" w:rsidR="000669E9" w:rsidRPr="00B313A6" w:rsidRDefault="005D02B3">
      <w:pPr>
        <w:pStyle w:val="BodyText"/>
        <w:ind w:left="119" w:right="179"/>
        <w:rPr>
          <w:rStyle w:val="Hyperlink"/>
          <w:i/>
        </w:rPr>
      </w:pPr>
      <w:r>
        <w:t>*For appointments taking place at school, schools are encouraged to establish a counselling</w:t>
      </w:r>
      <w:r>
        <w:rPr>
          <w:spacing w:val="-52"/>
        </w:rPr>
        <w:t xml:space="preserve"> </w:t>
      </w:r>
      <w:r>
        <w:t>area within the school environment to allow safe access to the telephone counselling</w:t>
      </w:r>
      <w:r>
        <w:rPr>
          <w:spacing w:val="1"/>
        </w:rPr>
        <w:t xml:space="preserve"> </w:t>
      </w:r>
      <w:r>
        <w:t>service. The counselling room is required to be a confidential, safe, quiet and comfortable</w:t>
      </w:r>
      <w:r>
        <w:rPr>
          <w:spacing w:val="1"/>
        </w:rPr>
        <w:t xml:space="preserve"> </w:t>
      </w:r>
      <w:r>
        <w:t>environment.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tips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space, please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 w:rsidR="00B313A6">
        <w:rPr>
          <w:i/>
          <w:color w:val="0000FF"/>
          <w:u w:val="single" w:color="0000FF"/>
        </w:rPr>
        <w:fldChar w:fldCharType="begin"/>
      </w:r>
      <w:r w:rsidR="00B313A6">
        <w:rPr>
          <w:i/>
          <w:color w:val="0000FF"/>
          <w:u w:val="single" w:color="0000FF"/>
        </w:rPr>
        <w:instrText xml:space="preserve"> HYPERLINK "https://www.education.vic.gov.au/Documents/school/teachers/health/BestPracticeGuidecounselling%20room.pdf" </w:instrText>
      </w:r>
      <w:r w:rsidR="00B313A6">
        <w:rPr>
          <w:i/>
          <w:color w:val="0000FF"/>
          <w:u w:val="single" w:color="0000FF"/>
        </w:rPr>
        <w:fldChar w:fldCharType="separate"/>
      </w:r>
      <w:r w:rsidRPr="00B313A6">
        <w:rPr>
          <w:rStyle w:val="Hyperlink"/>
          <w:i/>
        </w:rPr>
        <w:t>Best Practice</w:t>
      </w:r>
      <w:r w:rsidRPr="00B313A6">
        <w:rPr>
          <w:rStyle w:val="Hyperlink"/>
          <w:i/>
          <w:spacing w:val="-2"/>
        </w:rPr>
        <w:t xml:space="preserve"> </w:t>
      </w:r>
      <w:r w:rsidRPr="00B313A6">
        <w:rPr>
          <w:rStyle w:val="Hyperlink"/>
          <w:i/>
        </w:rPr>
        <w:t>Guide</w:t>
      </w:r>
    </w:p>
    <w:p w14:paraId="74440A10" w14:textId="2ED24769" w:rsidR="000669E9" w:rsidRDefault="005D02B3">
      <w:pPr>
        <w:ind w:left="119" w:right="390"/>
        <w:rPr>
          <w:i/>
          <w:sz w:val="24"/>
        </w:rPr>
      </w:pPr>
      <w:r w:rsidRPr="00B313A6">
        <w:rPr>
          <w:rStyle w:val="Hyperlink"/>
          <w:i/>
          <w:sz w:val="24"/>
        </w:rPr>
        <w:t>– Establishing a counselling area in Victorian government schools to access the headspace</w:t>
      </w:r>
      <w:r w:rsidRPr="00B313A6">
        <w:rPr>
          <w:rStyle w:val="Hyperlink"/>
          <w:i/>
          <w:spacing w:val="-52"/>
          <w:sz w:val="24"/>
        </w:rPr>
        <w:t xml:space="preserve"> </w:t>
      </w:r>
      <w:r w:rsidRPr="00B313A6">
        <w:rPr>
          <w:rStyle w:val="Hyperlink"/>
          <w:i/>
          <w:sz w:val="24"/>
        </w:rPr>
        <w:t>Victorian</w:t>
      </w:r>
      <w:r w:rsidRPr="00B313A6">
        <w:rPr>
          <w:rStyle w:val="Hyperlink"/>
          <w:i/>
          <w:spacing w:val="-2"/>
          <w:sz w:val="24"/>
        </w:rPr>
        <w:t xml:space="preserve"> </w:t>
      </w:r>
      <w:r w:rsidRPr="00B313A6">
        <w:rPr>
          <w:rStyle w:val="Hyperlink"/>
          <w:i/>
          <w:sz w:val="24"/>
        </w:rPr>
        <w:t>Regional Telephone</w:t>
      </w:r>
      <w:r w:rsidRPr="00B313A6">
        <w:rPr>
          <w:rStyle w:val="Hyperlink"/>
          <w:i/>
          <w:spacing w:val="1"/>
          <w:sz w:val="24"/>
        </w:rPr>
        <w:t xml:space="preserve"> </w:t>
      </w:r>
      <w:r w:rsidRPr="00B313A6">
        <w:rPr>
          <w:rStyle w:val="Hyperlink"/>
          <w:i/>
          <w:sz w:val="24"/>
        </w:rPr>
        <w:t>Service.</w:t>
      </w:r>
      <w:r w:rsidR="00B313A6">
        <w:rPr>
          <w:i/>
          <w:color w:val="0000FF"/>
          <w:sz w:val="24"/>
          <w:szCs w:val="24"/>
          <w:u w:val="single" w:color="0000FF"/>
        </w:rPr>
        <w:fldChar w:fldCharType="end"/>
      </w:r>
    </w:p>
    <w:p w14:paraId="7142F415" w14:textId="77777777" w:rsidR="000669E9" w:rsidRDefault="000669E9">
      <w:pPr>
        <w:pStyle w:val="BodyText"/>
        <w:spacing w:before="4"/>
        <w:rPr>
          <w:i/>
          <w:sz w:val="25"/>
        </w:rPr>
      </w:pPr>
    </w:p>
    <w:p w14:paraId="309AB59A" w14:textId="77777777" w:rsidR="000669E9" w:rsidRDefault="005D02B3" w:rsidP="000F520E">
      <w:pPr>
        <w:pStyle w:val="Heading4"/>
      </w:pPr>
      <w:r>
        <w:t>School</w:t>
      </w:r>
      <w:r>
        <w:rPr>
          <w:spacing w:val="9"/>
        </w:rPr>
        <w:t xml:space="preserve"> </w:t>
      </w:r>
      <w:r>
        <w:t>absence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attending</w:t>
      </w:r>
      <w:r>
        <w:rPr>
          <w:spacing w:val="9"/>
        </w:rPr>
        <w:t xml:space="preserve"> </w:t>
      </w:r>
      <w:r>
        <w:t>counselling</w:t>
      </w:r>
      <w:r>
        <w:rPr>
          <w:spacing w:val="10"/>
        </w:rPr>
        <w:t xml:space="preserve"> </w:t>
      </w:r>
      <w:r>
        <w:t>sessions</w:t>
      </w:r>
    </w:p>
    <w:p w14:paraId="3A35A50B" w14:textId="77777777" w:rsidR="000669E9" w:rsidRDefault="005D02B3">
      <w:pPr>
        <w:pStyle w:val="BodyText"/>
        <w:ind w:left="119" w:right="402"/>
      </w:pPr>
      <w:r>
        <w:t>A fundamental element to the success of this initiative is the ability for students to access</w:t>
      </w:r>
      <w:r>
        <w:rPr>
          <w:spacing w:val="-52"/>
        </w:rPr>
        <w:t xml:space="preserve"> </w:t>
      </w:r>
      <w:r>
        <w:t>confidential counselling services. This must be balanced with a schools’ duty of care</w:t>
      </w:r>
      <w:r>
        <w:rPr>
          <w:spacing w:val="1"/>
        </w:rPr>
        <w:t xml:space="preserve"> </w:t>
      </w:r>
      <w:r>
        <w:t>obligations (see further information below), and the need to continue to monitor student</w:t>
      </w:r>
      <w:r>
        <w:rPr>
          <w:spacing w:val="-52"/>
        </w:rPr>
        <w:t xml:space="preserve"> </w:t>
      </w:r>
      <w:r>
        <w:t>absences,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of students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records.</w:t>
      </w:r>
    </w:p>
    <w:p w14:paraId="37097781" w14:textId="77777777" w:rsidR="000669E9" w:rsidRDefault="000669E9">
      <w:pPr>
        <w:pStyle w:val="BodyText"/>
        <w:spacing w:before="11"/>
        <w:rPr>
          <w:sz w:val="23"/>
        </w:rPr>
      </w:pPr>
    </w:p>
    <w:p w14:paraId="013A67E8" w14:textId="77777777" w:rsidR="000669E9" w:rsidRDefault="005D02B3">
      <w:pPr>
        <w:pStyle w:val="BodyText"/>
        <w:ind w:left="119" w:right="504"/>
        <w:jc w:val="both"/>
      </w:pPr>
      <w:r>
        <w:t>When managing student absences from class for headspace appointments, schools must</w:t>
      </w:r>
      <w:r>
        <w:rPr>
          <w:spacing w:val="-52"/>
        </w:rPr>
        <w:t xml:space="preserve"> </w:t>
      </w:r>
      <w:r>
        <w:t xml:space="preserve">ensure the confidentiality of the student is </w:t>
      </w:r>
      <w:proofErr w:type="spellStart"/>
      <w:r>
        <w:t>prioritised</w:t>
      </w:r>
      <w:proofErr w:type="spellEnd"/>
      <w:r>
        <w:t xml:space="preserve"> - this is of particular importance in</w:t>
      </w:r>
      <w:r>
        <w:rPr>
          <w:spacing w:val="-5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proofErr w:type="spellStart"/>
      <w:r>
        <w:t>carers</w:t>
      </w:r>
      <w:proofErr w:type="spellEnd"/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mature</w:t>
      </w:r>
      <w:r>
        <w:rPr>
          <w:spacing w:val="-1"/>
        </w:rPr>
        <w:t xml:space="preserve"> </w:t>
      </w:r>
      <w:r>
        <w:t>minors.</w:t>
      </w:r>
    </w:p>
    <w:p w14:paraId="38B0F32B" w14:textId="77777777" w:rsidR="000669E9" w:rsidRDefault="000669E9">
      <w:pPr>
        <w:pStyle w:val="BodyText"/>
        <w:spacing w:before="12"/>
        <w:rPr>
          <w:sz w:val="23"/>
        </w:rPr>
      </w:pPr>
    </w:p>
    <w:p w14:paraId="776D81D3" w14:textId="77777777" w:rsidR="000669E9" w:rsidRDefault="005D02B3">
      <w:pPr>
        <w:pStyle w:val="BodyText"/>
        <w:ind w:left="119" w:right="612"/>
      </w:pPr>
      <w:r>
        <w:t>Schools are encouraged to establish protocols that suit the school’s unique context and</w:t>
      </w:r>
      <w:r>
        <w:rPr>
          <w:spacing w:val="-52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whilst</w:t>
      </w:r>
      <w:r>
        <w:rPr>
          <w:spacing w:val="-4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the confidentiality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student.</w:t>
      </w:r>
    </w:p>
    <w:p w14:paraId="3F1A72B7" w14:textId="77777777" w:rsidR="000669E9" w:rsidRDefault="000669E9">
      <w:pPr>
        <w:pStyle w:val="BodyText"/>
        <w:spacing w:before="11"/>
        <w:rPr>
          <w:sz w:val="23"/>
        </w:rPr>
      </w:pPr>
    </w:p>
    <w:p w14:paraId="74AFA215" w14:textId="77777777" w:rsidR="000669E9" w:rsidRDefault="005D02B3">
      <w:pPr>
        <w:pStyle w:val="BodyText"/>
        <w:ind w:left="119" w:right="229"/>
      </w:pPr>
      <w:r>
        <w:t>If documenting a student’s absence from class to attend a headspace appointment, the</w:t>
      </w:r>
      <w:r>
        <w:rPr>
          <w:spacing w:val="1"/>
        </w:rPr>
        <w:t xml:space="preserve"> </w:t>
      </w:r>
      <w:r>
        <w:t>Department recommends the school notes only that the student is ‘</w:t>
      </w:r>
      <w:r>
        <w:rPr>
          <w:i/>
        </w:rPr>
        <w:t>Attending a Health and</w:t>
      </w:r>
      <w:r>
        <w:rPr>
          <w:i/>
          <w:spacing w:val="-52"/>
        </w:rPr>
        <w:t xml:space="preserve"> </w:t>
      </w:r>
      <w:r>
        <w:rPr>
          <w:i/>
        </w:rPr>
        <w:t xml:space="preserve">Wellbeing Appointment’ </w:t>
      </w:r>
      <w:r>
        <w:t>in student management software (if used) and that any specific</w:t>
      </w:r>
      <w:r>
        <w:rPr>
          <w:spacing w:val="1"/>
        </w:rPr>
        <w:t xml:space="preserve"> </w:t>
      </w:r>
      <w:r>
        <w:t>reference to the details of their appointment, including that it is with a headspace clinician,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avoided.</w:t>
      </w:r>
    </w:p>
    <w:p w14:paraId="10E9E409" w14:textId="77777777" w:rsidR="000669E9" w:rsidRDefault="000669E9">
      <w:pPr>
        <w:pStyle w:val="BodyText"/>
        <w:spacing w:before="2"/>
      </w:pPr>
    </w:p>
    <w:p w14:paraId="77DDF007" w14:textId="77777777" w:rsidR="000669E9" w:rsidRDefault="005D02B3" w:rsidP="000F520E">
      <w:pPr>
        <w:pStyle w:val="BodyText"/>
        <w:ind w:left="120" w:right="383"/>
      </w:pPr>
      <w:r>
        <w:t>Students should be able to discreetly attend headspace appointments without other staff</w:t>
      </w:r>
      <w:r>
        <w:rPr>
          <w:spacing w:val="-52"/>
        </w:rPr>
        <w:t xml:space="preserve"> </w:t>
      </w:r>
      <w:r>
        <w:t>members (other than those who need to know), students or other members of the school</w:t>
      </w:r>
      <w:r>
        <w:rPr>
          <w:spacing w:val="-5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 attendance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appointment.</w:t>
      </w:r>
    </w:p>
    <w:p w14:paraId="184E36AE" w14:textId="77777777" w:rsidR="000669E9" w:rsidRDefault="000669E9">
      <w:pPr>
        <w:pStyle w:val="BodyText"/>
        <w:spacing w:before="11"/>
        <w:rPr>
          <w:sz w:val="23"/>
        </w:rPr>
      </w:pPr>
    </w:p>
    <w:p w14:paraId="0B9467B0" w14:textId="77777777" w:rsidR="000669E9" w:rsidRDefault="005D02B3">
      <w:pPr>
        <w:pStyle w:val="BodyText"/>
        <w:ind w:left="120" w:right="244"/>
      </w:pPr>
      <w:r>
        <w:t>All staff (including casual relief teachers and specialist teachers) should be familiar with the</w:t>
      </w:r>
      <w:r>
        <w:rPr>
          <w:spacing w:val="-52"/>
        </w:rPr>
        <w:t xml:space="preserve"> </w:t>
      </w:r>
      <w:r>
        <w:t>school’s protocols to ensure students do not have to make a case for their absence each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appointment.</w:t>
      </w:r>
    </w:p>
    <w:p w14:paraId="575A806F" w14:textId="77777777" w:rsidR="000669E9" w:rsidRDefault="005D02B3">
      <w:pPr>
        <w:pStyle w:val="BodyText"/>
        <w:spacing w:before="81"/>
        <w:ind w:left="120"/>
      </w:pPr>
      <w:r>
        <w:t>Examples</w:t>
      </w:r>
      <w:r>
        <w:rPr>
          <w:spacing w:val="-3"/>
        </w:rPr>
        <w:t xml:space="preserve"> </w:t>
      </w:r>
      <w:r>
        <w:t>of effective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include:</w:t>
      </w:r>
    </w:p>
    <w:p w14:paraId="45FE16B0" w14:textId="77777777" w:rsidR="000669E9" w:rsidRDefault="005D02B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20"/>
        <w:ind w:left="479" w:right="905"/>
        <w:rPr>
          <w:sz w:val="24"/>
        </w:rPr>
      </w:pPr>
      <w:r>
        <w:rPr>
          <w:sz w:val="24"/>
        </w:rPr>
        <w:t>informing those teachers who need to know at the start of the school day, which</w:t>
      </w:r>
      <w:r>
        <w:rPr>
          <w:spacing w:val="-5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granted</w:t>
      </w:r>
      <w:r>
        <w:rPr>
          <w:spacing w:val="-2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headspace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</w:p>
    <w:p w14:paraId="3FB93B26" w14:textId="77777777" w:rsidR="000669E9" w:rsidRDefault="005D02B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305" w:lineRule="exact"/>
        <w:ind w:hanging="361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discreet</w:t>
      </w:r>
      <w:r>
        <w:rPr>
          <w:spacing w:val="-4"/>
          <w:sz w:val="24"/>
        </w:rPr>
        <w:t xml:space="preserve"> </w:t>
      </w:r>
      <w:r>
        <w:rPr>
          <w:sz w:val="24"/>
        </w:rPr>
        <w:t>real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1"/>
          <w:sz w:val="24"/>
        </w:rPr>
        <w:t xml:space="preserve"> </w:t>
      </w:r>
      <w:r>
        <w:rPr>
          <w:sz w:val="24"/>
        </w:rPr>
        <w:t>reminders</w:t>
      </w:r>
    </w:p>
    <w:p w14:paraId="401EF925" w14:textId="77777777" w:rsidR="000669E9" w:rsidRDefault="005D02B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  <w:ind w:left="479" w:right="1019"/>
        <w:rPr>
          <w:sz w:val="24"/>
        </w:rPr>
      </w:pPr>
      <w:proofErr w:type="gramStart"/>
      <w:r>
        <w:rPr>
          <w:sz w:val="24"/>
        </w:rPr>
        <w:t>updating</w:t>
      </w:r>
      <w:proofErr w:type="gramEnd"/>
      <w:r>
        <w:rPr>
          <w:sz w:val="24"/>
        </w:rPr>
        <w:t xml:space="preserve"> appointment information throughout the day and communicating this</w:t>
      </w:r>
      <w:r>
        <w:rPr>
          <w:spacing w:val="-5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teachers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delay.</w:t>
      </w:r>
    </w:p>
    <w:p w14:paraId="7D88902C" w14:textId="77777777" w:rsidR="000F520E" w:rsidRDefault="000F520E" w:rsidP="000F520E">
      <w:pPr>
        <w:pStyle w:val="ListParagraph"/>
        <w:tabs>
          <w:tab w:val="left" w:pos="479"/>
          <w:tab w:val="left" w:pos="480"/>
        </w:tabs>
        <w:spacing w:before="1"/>
        <w:ind w:left="479" w:right="1019" w:firstLine="0"/>
        <w:rPr>
          <w:sz w:val="24"/>
        </w:rPr>
      </w:pPr>
    </w:p>
    <w:p w14:paraId="7F48E032" w14:textId="77777777" w:rsidR="000669E9" w:rsidRDefault="000669E9">
      <w:pPr>
        <w:pStyle w:val="BodyText"/>
        <w:rPr>
          <w:sz w:val="20"/>
        </w:rPr>
      </w:pPr>
    </w:p>
    <w:p w14:paraId="29CDE39D" w14:textId="77777777" w:rsidR="000669E9" w:rsidRDefault="000669E9">
      <w:pPr>
        <w:pStyle w:val="BodyText"/>
        <w:rPr>
          <w:sz w:val="20"/>
        </w:rPr>
      </w:pPr>
    </w:p>
    <w:p w14:paraId="5AA1C4D7" w14:textId="77777777" w:rsidR="000669E9" w:rsidRDefault="000669E9">
      <w:pPr>
        <w:pStyle w:val="BodyText"/>
        <w:rPr>
          <w:sz w:val="20"/>
        </w:rPr>
      </w:pPr>
    </w:p>
    <w:p w14:paraId="0B095EE6" w14:textId="77777777" w:rsidR="000669E9" w:rsidRDefault="000669E9">
      <w:pPr>
        <w:pStyle w:val="BodyText"/>
        <w:rPr>
          <w:sz w:val="20"/>
        </w:rPr>
      </w:pPr>
    </w:p>
    <w:p w14:paraId="018A5B86" w14:textId="77777777" w:rsidR="000669E9" w:rsidRDefault="000669E9">
      <w:pPr>
        <w:pStyle w:val="BodyText"/>
        <w:spacing w:before="1"/>
        <w:rPr>
          <w:sz w:val="23"/>
        </w:rPr>
      </w:pPr>
    </w:p>
    <w:p w14:paraId="33E5DF79" w14:textId="77777777" w:rsidR="000669E9" w:rsidRDefault="005D02B3">
      <w:pPr>
        <w:pStyle w:val="BodyText"/>
        <w:spacing w:before="52"/>
        <w:ind w:right="119"/>
        <w:jc w:val="right"/>
      </w:pPr>
      <w:r>
        <w:rPr>
          <w:w w:val="99"/>
        </w:rPr>
        <w:t>6</w:t>
      </w:r>
    </w:p>
    <w:p w14:paraId="14BAFCDA" w14:textId="77777777" w:rsidR="000669E9" w:rsidRDefault="000669E9">
      <w:pPr>
        <w:jc w:val="right"/>
        <w:sectPr w:rsidR="000669E9">
          <w:pgSz w:w="11900" w:h="16840"/>
          <w:pgMar w:top="1520" w:right="1320" w:bottom="280" w:left="1320" w:header="720" w:footer="720" w:gutter="0"/>
          <w:cols w:space="720"/>
        </w:sectPr>
      </w:pPr>
    </w:p>
    <w:p w14:paraId="7B0FF24C" w14:textId="77777777" w:rsidR="000F520E" w:rsidRDefault="000F520E" w:rsidP="000F520E">
      <w:pPr>
        <w:pStyle w:val="Heading3"/>
      </w:pPr>
    </w:p>
    <w:p w14:paraId="6482F8A5" w14:textId="77777777" w:rsidR="000669E9" w:rsidRPr="00FB580F" w:rsidRDefault="005D02B3" w:rsidP="000F520E">
      <w:pPr>
        <w:pStyle w:val="Heading3"/>
      </w:pPr>
      <w:r w:rsidRPr="00FB580F">
        <w:rPr>
          <w:noProof/>
          <w:lang w:val="en-AU" w:eastAsia="en-AU"/>
        </w:rPr>
        <w:drawing>
          <wp:anchor distT="0" distB="0" distL="0" distR="0" simplePos="0" relativeHeight="251660288" behindDoc="1" locked="0" layoutInCell="1" allowOverlap="1" wp14:anchorId="76234A9C" wp14:editId="4BA0F639">
            <wp:simplePos x="0" y="0"/>
            <wp:positionH relativeFrom="page">
              <wp:posOffset>10662</wp:posOffset>
            </wp:positionH>
            <wp:positionV relativeFrom="page">
              <wp:posOffset>1519</wp:posOffset>
            </wp:positionV>
            <wp:extent cx="7545329" cy="10690856"/>
            <wp:effectExtent l="0" t="0" r="0" b="0"/>
            <wp:wrapNone/>
            <wp:docPr id="1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329" cy="10690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80F">
        <w:t>FOLLOWING</w:t>
      </w:r>
      <w:r w:rsidRPr="00FB580F">
        <w:rPr>
          <w:spacing w:val="9"/>
        </w:rPr>
        <w:t xml:space="preserve"> </w:t>
      </w:r>
      <w:r w:rsidRPr="00FB580F">
        <w:t>THE</w:t>
      </w:r>
      <w:r w:rsidRPr="00FB580F">
        <w:rPr>
          <w:spacing w:val="9"/>
        </w:rPr>
        <w:t xml:space="preserve"> </w:t>
      </w:r>
      <w:r w:rsidRPr="00FB580F">
        <w:t>REFERRAL</w:t>
      </w:r>
    </w:p>
    <w:p w14:paraId="0F89B20A" w14:textId="77777777" w:rsidR="000669E9" w:rsidRDefault="005D02B3">
      <w:pPr>
        <w:pStyle w:val="BodyText"/>
        <w:spacing w:before="60"/>
        <w:ind w:left="119" w:right="389"/>
      </w:pPr>
      <w:r>
        <w:t>The school contact person should assist the student to engage with the process of further</w:t>
      </w:r>
      <w:r>
        <w:rPr>
          <w:spacing w:val="-52"/>
        </w:rPr>
        <w:t xml:space="preserve"> </w:t>
      </w:r>
      <w:r>
        <w:t>appointments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actions as required.</w:t>
      </w:r>
    </w:p>
    <w:p w14:paraId="307FEE91" w14:textId="77777777" w:rsidR="000669E9" w:rsidRDefault="005D02B3">
      <w:pPr>
        <w:pStyle w:val="BodyText"/>
        <w:spacing w:before="60"/>
        <w:ind w:left="119" w:right="479"/>
      </w:pPr>
      <w:r>
        <w:t>The school contact person should also be available for feedback at the completion of the</w:t>
      </w:r>
      <w:r>
        <w:rPr>
          <w:spacing w:val="-52"/>
        </w:rPr>
        <w:t xml:space="preserve"> </w:t>
      </w:r>
      <w:r>
        <w:t>appointment, or at another time, so that the headspace clinician can provide feedback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appointments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appropriate.</w:t>
      </w:r>
    </w:p>
    <w:p w14:paraId="36F00EB6" w14:textId="77777777" w:rsidR="000669E9" w:rsidRDefault="000669E9">
      <w:pPr>
        <w:pStyle w:val="BodyText"/>
        <w:spacing w:before="11"/>
        <w:rPr>
          <w:sz w:val="23"/>
        </w:rPr>
      </w:pPr>
    </w:p>
    <w:p w14:paraId="32713462" w14:textId="77777777" w:rsidR="000669E9" w:rsidRDefault="005D02B3" w:rsidP="000F520E">
      <w:pPr>
        <w:pStyle w:val="Heading4"/>
      </w:pPr>
      <w:r>
        <w:t>Will</w:t>
      </w:r>
      <w:r>
        <w:rPr>
          <w:spacing w:val="15"/>
        </w:rPr>
        <w:t xml:space="preserve"> </w:t>
      </w:r>
      <w:r>
        <w:t>headspace</w:t>
      </w:r>
      <w:r>
        <w:rPr>
          <w:spacing w:val="12"/>
        </w:rPr>
        <w:t xml:space="preserve"> </w:t>
      </w:r>
      <w:r>
        <w:t>share</w:t>
      </w:r>
      <w:r>
        <w:rPr>
          <w:spacing w:val="13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school?</w:t>
      </w:r>
    </w:p>
    <w:p w14:paraId="3BF36C64" w14:textId="77777777" w:rsidR="000669E9" w:rsidRDefault="005D02B3">
      <w:pPr>
        <w:pStyle w:val="BodyText"/>
        <w:spacing w:before="2"/>
        <w:ind w:left="119" w:right="197"/>
      </w:pPr>
      <w:r>
        <w:t>Conversations between headspace and the student will be confidential and not shared with</w:t>
      </w:r>
      <w:r>
        <w:rPr>
          <w:spacing w:val="-52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team 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school)</w:t>
      </w:r>
      <w:r>
        <w:rPr>
          <w:spacing w:val="1"/>
        </w:rPr>
        <w:t xml:space="preserve"> </w:t>
      </w:r>
      <w:r>
        <w:t>unless:</w:t>
      </w:r>
    </w:p>
    <w:p w14:paraId="04921B8A" w14:textId="77777777" w:rsidR="000669E9" w:rsidRDefault="005D02B3">
      <w:pPr>
        <w:pStyle w:val="ListParagraph"/>
        <w:numPr>
          <w:ilvl w:val="1"/>
          <w:numId w:val="2"/>
        </w:numPr>
        <w:tabs>
          <w:tab w:val="left" w:pos="764"/>
        </w:tabs>
        <w:spacing w:before="52" w:line="230" w:lineRule="auto"/>
        <w:ind w:left="763" w:right="117" w:hanging="284"/>
        <w:rPr>
          <w:rFonts w:ascii="Symbol" w:hAnsi="Symbol"/>
          <w:sz w:val="24"/>
        </w:rPr>
      </w:pPr>
      <w:r>
        <w:rPr>
          <w:spacing w:val="-1"/>
          <w:sz w:val="24"/>
        </w:rPr>
        <w:t>it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consent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student</w:t>
      </w:r>
      <w:r>
        <w:rPr>
          <w:spacing w:val="-10"/>
          <w:sz w:val="24"/>
        </w:rPr>
        <w:t xml:space="preserve"> </w:t>
      </w:r>
      <w:r>
        <w:rPr>
          <w:sz w:val="24"/>
        </w:rPr>
        <w:t>(if</w:t>
      </w:r>
      <w:r>
        <w:rPr>
          <w:spacing w:val="-13"/>
          <w:sz w:val="24"/>
        </w:rPr>
        <w:t xml:space="preserve"> </w:t>
      </w: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mature</w:t>
      </w:r>
      <w:r>
        <w:rPr>
          <w:spacing w:val="-11"/>
          <w:sz w:val="24"/>
        </w:rPr>
        <w:t xml:space="preserve"> </w:t>
      </w:r>
      <w:r>
        <w:rPr>
          <w:sz w:val="24"/>
        </w:rPr>
        <w:t>minor),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4"/>
          <w:sz w:val="24"/>
        </w:rPr>
        <w:t xml:space="preserve"> </w:t>
      </w:r>
      <w:r>
        <w:rPr>
          <w:sz w:val="24"/>
        </w:rPr>
        <w:t>parents/</w:t>
      </w:r>
      <w:proofErr w:type="spellStart"/>
      <w:r>
        <w:rPr>
          <w:sz w:val="24"/>
        </w:rPr>
        <w:t>carers</w:t>
      </w:r>
      <w:proofErr w:type="spellEnd"/>
      <w:r>
        <w:rPr>
          <w:spacing w:val="-51"/>
          <w:sz w:val="24"/>
        </w:rPr>
        <w:t xml:space="preserve"> </w:t>
      </w:r>
      <w:r>
        <w:rPr>
          <w:sz w:val="24"/>
        </w:rPr>
        <w:t>(if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young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mature</w:t>
      </w:r>
      <w:r>
        <w:rPr>
          <w:spacing w:val="-1"/>
          <w:sz w:val="24"/>
        </w:rPr>
        <w:t xml:space="preserve"> </w:t>
      </w:r>
      <w:r>
        <w:rPr>
          <w:sz w:val="24"/>
        </w:rPr>
        <w:t>minor);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14:paraId="74371D20" w14:textId="77777777" w:rsidR="000669E9" w:rsidRDefault="005D02B3">
      <w:pPr>
        <w:pStyle w:val="ListParagraph"/>
        <w:numPr>
          <w:ilvl w:val="1"/>
          <w:numId w:val="2"/>
        </w:numPr>
        <w:tabs>
          <w:tab w:val="left" w:pos="764"/>
        </w:tabs>
        <w:spacing w:line="283" w:lineRule="exact"/>
        <w:ind w:left="763" w:hanging="285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otherwise permitted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14:paraId="016543F9" w14:textId="77777777" w:rsidR="000669E9" w:rsidRDefault="005D02B3">
      <w:pPr>
        <w:pStyle w:val="BodyText"/>
        <w:spacing w:before="138" w:line="230" w:lineRule="auto"/>
        <w:ind w:left="119" w:right="106"/>
      </w:pP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examples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headspace</w:t>
      </w:r>
      <w:r>
        <w:rPr>
          <w:spacing w:val="19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share</w:t>
      </w:r>
      <w:r>
        <w:rPr>
          <w:spacing w:val="22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wellbeing</w:t>
      </w:r>
      <w:r>
        <w:rPr>
          <w:spacing w:val="-51"/>
        </w:rPr>
        <w:t xml:space="preserve"> </w:t>
      </w:r>
      <w:r>
        <w:t>team 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school:</w:t>
      </w:r>
    </w:p>
    <w:p w14:paraId="24ED57F0" w14:textId="77777777" w:rsidR="000669E9" w:rsidRDefault="005D02B3" w:rsidP="000F520E">
      <w:pPr>
        <w:pStyle w:val="ListParagraph"/>
        <w:numPr>
          <w:ilvl w:val="1"/>
          <w:numId w:val="2"/>
        </w:numPr>
        <w:tabs>
          <w:tab w:val="left" w:pos="764"/>
        </w:tabs>
        <w:spacing w:before="37" w:line="292" w:lineRule="exact"/>
        <w:ind w:left="763" w:hanging="285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 consents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disclosure.</w:t>
      </w:r>
    </w:p>
    <w:p w14:paraId="405359AC" w14:textId="77777777" w:rsidR="000669E9" w:rsidRDefault="005D02B3" w:rsidP="000F520E">
      <w:pPr>
        <w:pStyle w:val="ListParagraph"/>
        <w:numPr>
          <w:ilvl w:val="1"/>
          <w:numId w:val="2"/>
        </w:numPr>
        <w:tabs>
          <w:tab w:val="left" w:pos="764"/>
        </w:tabs>
        <w:spacing w:line="230" w:lineRule="auto"/>
        <w:ind w:left="763" w:right="114" w:hanging="284"/>
        <w:rPr>
          <w:rFonts w:ascii="Symbol" w:hAnsi="Symbol"/>
          <w:sz w:val="24"/>
        </w:rPr>
      </w:pPr>
      <w:r>
        <w:rPr>
          <w:sz w:val="24"/>
        </w:rPr>
        <w:t>The disclosure is necessary to prevent a serious threat to public health, safety or</w:t>
      </w:r>
      <w:r>
        <w:rPr>
          <w:spacing w:val="1"/>
          <w:sz w:val="24"/>
        </w:rPr>
        <w:t xml:space="preserve"> </w:t>
      </w:r>
      <w:r>
        <w:rPr>
          <w:sz w:val="24"/>
        </w:rPr>
        <w:t>welfare – for example, the student has an infectious disease and the disclosure is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limit or prevent the impact that this may have on others in the school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</w:p>
    <w:p w14:paraId="58A3E566" w14:textId="77777777" w:rsidR="000669E9" w:rsidRDefault="005D02B3" w:rsidP="000F520E">
      <w:pPr>
        <w:pStyle w:val="ListParagraph"/>
        <w:numPr>
          <w:ilvl w:val="1"/>
          <w:numId w:val="2"/>
        </w:numPr>
        <w:tabs>
          <w:tab w:val="left" w:pos="764"/>
        </w:tabs>
        <w:spacing w:line="274" w:lineRule="exact"/>
        <w:ind w:left="763" w:hanging="285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disclosure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necessary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lessen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prevent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serious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imminent</w:t>
      </w:r>
      <w:r>
        <w:rPr>
          <w:spacing w:val="2"/>
          <w:sz w:val="24"/>
        </w:rPr>
        <w:t xml:space="preserve"> </w:t>
      </w:r>
      <w:r>
        <w:rPr>
          <w:sz w:val="24"/>
        </w:rPr>
        <w:t>threat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any</w:t>
      </w:r>
    </w:p>
    <w:p w14:paraId="22A46E58" w14:textId="77777777" w:rsidR="000669E9" w:rsidRDefault="005D02B3" w:rsidP="000F520E">
      <w:pPr>
        <w:pStyle w:val="BodyText"/>
        <w:spacing w:line="280" w:lineRule="exact"/>
        <w:ind w:left="763"/>
      </w:pPr>
      <w:proofErr w:type="gramStart"/>
      <w:r>
        <w:t>person’s</w:t>
      </w:r>
      <w:proofErr w:type="gramEnd"/>
      <w:r>
        <w:rPr>
          <w:spacing w:val="-4"/>
        </w:rPr>
        <w:t xml:space="preserve"> </w:t>
      </w:r>
      <w:r>
        <w:t>health, safety</w:t>
      </w:r>
      <w:r>
        <w:rPr>
          <w:spacing w:val="-4"/>
        </w:rPr>
        <w:t xml:space="preserve"> </w:t>
      </w:r>
      <w:r>
        <w:t>or welfare,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</w:p>
    <w:p w14:paraId="1929FC37" w14:textId="77777777" w:rsidR="000669E9" w:rsidRDefault="005D02B3" w:rsidP="000F520E">
      <w:pPr>
        <w:pStyle w:val="ListParagraph"/>
        <w:numPr>
          <w:ilvl w:val="2"/>
          <w:numId w:val="2"/>
        </w:numPr>
        <w:tabs>
          <w:tab w:val="left" w:pos="1209"/>
          <w:tab w:val="left" w:pos="1210"/>
        </w:tabs>
        <w:spacing w:line="280" w:lineRule="exact"/>
        <w:ind w:hanging="361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 imminent risk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harming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themselves;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</w:p>
    <w:p w14:paraId="7ABD8013" w14:textId="77777777" w:rsidR="000669E9" w:rsidRDefault="005D02B3" w:rsidP="000F520E">
      <w:pPr>
        <w:pStyle w:val="ListParagraph"/>
        <w:numPr>
          <w:ilvl w:val="2"/>
          <w:numId w:val="2"/>
        </w:numPr>
        <w:tabs>
          <w:tab w:val="left" w:pos="1209"/>
          <w:tab w:val="left" w:pos="1210"/>
        </w:tabs>
        <w:spacing w:line="287" w:lineRule="exact"/>
        <w:ind w:hanging="361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imminent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risk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harming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others.</w:t>
      </w:r>
    </w:p>
    <w:p w14:paraId="217A67D8" w14:textId="77777777" w:rsidR="000F520E" w:rsidRPr="000F520E" w:rsidRDefault="000F520E" w:rsidP="000F520E">
      <w:pPr>
        <w:tabs>
          <w:tab w:val="left" w:pos="1209"/>
          <w:tab w:val="left" w:pos="1210"/>
        </w:tabs>
        <w:spacing w:line="287" w:lineRule="exact"/>
        <w:rPr>
          <w:i/>
          <w:sz w:val="24"/>
        </w:rPr>
      </w:pPr>
    </w:p>
    <w:p w14:paraId="52E75EA6" w14:textId="77777777" w:rsidR="000669E9" w:rsidRPr="00FB580F" w:rsidRDefault="005D02B3" w:rsidP="000F520E">
      <w:pPr>
        <w:pStyle w:val="Heading3"/>
      </w:pPr>
      <w:r w:rsidRPr="00FB580F">
        <w:t>DUTY</w:t>
      </w:r>
      <w:r w:rsidRPr="00FB580F">
        <w:rPr>
          <w:spacing w:val="9"/>
        </w:rPr>
        <w:t xml:space="preserve"> </w:t>
      </w:r>
      <w:r w:rsidRPr="00FB580F">
        <w:t>OF</w:t>
      </w:r>
      <w:r w:rsidRPr="00FB580F">
        <w:rPr>
          <w:spacing w:val="5"/>
        </w:rPr>
        <w:t xml:space="preserve"> </w:t>
      </w:r>
      <w:r w:rsidRPr="00FB580F">
        <w:t>CARE</w:t>
      </w:r>
    </w:p>
    <w:p w14:paraId="1126E8FD" w14:textId="77777777" w:rsidR="000669E9" w:rsidRDefault="005D02B3">
      <w:pPr>
        <w:pStyle w:val="BodyText"/>
        <w:spacing w:before="58"/>
        <w:ind w:left="119"/>
      </w:pPr>
      <w:r>
        <w:t>Principals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 high</w:t>
      </w:r>
      <w:r>
        <w:rPr>
          <w:spacing w:val="1"/>
        </w:rPr>
        <w:t xml:space="preserve"> </w:t>
      </w:r>
      <w:r>
        <w:t>standard of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students.</w:t>
      </w:r>
    </w:p>
    <w:p w14:paraId="1CC4EDDB" w14:textId="77777777" w:rsidR="000669E9" w:rsidRDefault="005D02B3">
      <w:pPr>
        <w:pStyle w:val="BodyText"/>
        <w:spacing w:before="134"/>
        <w:ind w:left="119"/>
      </w:pPr>
      <w:r>
        <w:t>Whenever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teacher-student relationship exists,</w:t>
      </w:r>
      <w:r>
        <w:rPr>
          <w:spacing w:val="-6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</w:p>
    <w:p w14:paraId="49E5AA06" w14:textId="77777777" w:rsidR="000669E9" w:rsidRDefault="005D02B3">
      <w:pPr>
        <w:pStyle w:val="BodyText"/>
        <w:ind w:left="119" w:right="128"/>
      </w:pPr>
      <w:r>
        <w:t>care. Generally, teachers are expected to take such measures as are reasonable in the</w:t>
      </w:r>
      <w:r>
        <w:rPr>
          <w:spacing w:val="1"/>
        </w:rPr>
        <w:t xml:space="preserve"> </w:t>
      </w:r>
      <w:r>
        <w:t>circumstances to protect a student under their charge from reasonably foreseeable risks of</w:t>
      </w:r>
      <w:r>
        <w:rPr>
          <w:spacing w:val="1"/>
        </w:rPr>
        <w:t xml:space="preserve"> </w:t>
      </w:r>
      <w:r>
        <w:t>injury. The nature and extent of this duty will vary according to the particular circumstances.</w:t>
      </w:r>
      <w:r>
        <w:rPr>
          <w:spacing w:val="-52"/>
        </w:rPr>
        <w:t xml:space="preserve"> </w:t>
      </w:r>
      <w:r>
        <w:t>A school’s duty of care is ongoing and schools should work closely with the student and</w:t>
      </w:r>
      <w:r>
        <w:rPr>
          <w:spacing w:val="1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t xml:space="preserve"> to ensure that even where a student has been referred to headspace, the</w:t>
      </w:r>
      <w:r>
        <w:rPr>
          <w:spacing w:val="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monitor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support,</w:t>
      </w:r>
      <w:r>
        <w:rPr>
          <w:spacing w:val="1"/>
        </w:rPr>
        <w:t xml:space="preserve"> </w:t>
      </w:r>
      <w:r>
        <w:t>consistent</w:t>
      </w:r>
      <w:r>
        <w:rPr>
          <w:spacing w:val="4"/>
        </w:rPr>
        <w:t xml:space="preserve"> </w:t>
      </w:r>
      <w:r>
        <w:t>with these</w:t>
      </w:r>
      <w:r>
        <w:rPr>
          <w:spacing w:val="2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care obligations.</w:t>
      </w:r>
    </w:p>
    <w:p w14:paraId="0AB87C41" w14:textId="77777777" w:rsidR="000669E9" w:rsidRDefault="000669E9">
      <w:pPr>
        <w:pStyle w:val="BodyText"/>
        <w:spacing w:before="7"/>
        <w:rPr>
          <w:sz w:val="29"/>
        </w:rPr>
      </w:pPr>
    </w:p>
    <w:p w14:paraId="62837572" w14:textId="4321AF7A" w:rsidR="000669E9" w:rsidRDefault="005D02B3">
      <w:pPr>
        <w:pStyle w:val="BodyText"/>
        <w:ind w:left="119"/>
      </w:pP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Department policy</w:t>
      </w:r>
      <w:r>
        <w:rPr>
          <w:spacing w:val="-2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of care,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hyperlink r:id="rId11" w:history="1">
        <w:r w:rsidRPr="00E45525">
          <w:rPr>
            <w:rStyle w:val="Hyperlink"/>
          </w:rPr>
          <w:t>here</w:t>
        </w:r>
      </w:hyperlink>
      <w:r>
        <w:t>.</w:t>
      </w:r>
    </w:p>
    <w:p w14:paraId="683D7A37" w14:textId="38E92C63" w:rsidR="000669E9" w:rsidRDefault="005D02B3">
      <w:pPr>
        <w:pStyle w:val="BodyText"/>
        <w:spacing w:before="48"/>
        <w:ind w:left="119" w:right="177"/>
      </w:pPr>
      <w:r>
        <w:t>If you require legal advice on any duty of care issues, please contact the Department’s Legal</w:t>
      </w:r>
      <w:r>
        <w:rPr>
          <w:spacing w:val="-5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9637</w:t>
      </w:r>
      <w:r>
        <w:rPr>
          <w:spacing w:val="-2"/>
        </w:rPr>
        <w:t xml:space="preserve"> </w:t>
      </w:r>
      <w:r>
        <w:t>3146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2" w:history="1">
        <w:r w:rsidR="00B313A6" w:rsidRPr="005E6087">
          <w:rPr>
            <w:rStyle w:val="Hyperlink"/>
          </w:rPr>
          <w:t>legal.services@education.vic.gov.au.</w:t>
        </w:r>
      </w:hyperlink>
    </w:p>
    <w:p w14:paraId="19868E16" w14:textId="77777777" w:rsidR="000669E9" w:rsidRDefault="000669E9">
      <w:pPr>
        <w:pStyle w:val="BodyText"/>
        <w:spacing w:before="3"/>
        <w:rPr>
          <w:sz w:val="25"/>
        </w:rPr>
      </w:pPr>
    </w:p>
    <w:p w14:paraId="5A05B05E" w14:textId="77777777" w:rsidR="000669E9" w:rsidRPr="00FB580F" w:rsidRDefault="005D02B3" w:rsidP="000F520E">
      <w:pPr>
        <w:pStyle w:val="Heading3"/>
      </w:pPr>
      <w:r w:rsidRPr="00FB580F">
        <w:t>OTHER</w:t>
      </w:r>
      <w:r w:rsidRPr="00FB580F">
        <w:rPr>
          <w:spacing w:val="16"/>
        </w:rPr>
        <w:t xml:space="preserve"> </w:t>
      </w:r>
      <w:r w:rsidRPr="00FB580F">
        <w:t>SUPPORT</w:t>
      </w:r>
      <w:r w:rsidRPr="00FB580F">
        <w:rPr>
          <w:spacing w:val="20"/>
        </w:rPr>
        <w:t xml:space="preserve"> </w:t>
      </w:r>
      <w:r w:rsidRPr="00FB580F">
        <w:t>AVAILABLE</w:t>
      </w:r>
    </w:p>
    <w:p w14:paraId="274BDFD7" w14:textId="14BECCC7" w:rsidR="000669E9" w:rsidRDefault="005D02B3">
      <w:pPr>
        <w:pStyle w:val="BodyText"/>
        <w:spacing w:before="69" w:line="228" w:lineRule="auto"/>
        <w:ind w:left="119" w:right="113"/>
        <w:jc w:val="both"/>
      </w:pPr>
      <w:r>
        <w:t>The Department of Education and Training has a range of resources, guidance and programs</w:t>
      </w:r>
      <w:r>
        <w:rPr>
          <w:spacing w:val="-52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promote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mental</w:t>
      </w:r>
      <w:r>
        <w:rPr>
          <w:spacing w:val="-13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schools.</w:t>
      </w:r>
      <w:r>
        <w:rPr>
          <w:spacing w:val="-12"/>
        </w:rPr>
        <w:t xml:space="preserve"> </w:t>
      </w:r>
      <w:r>
        <w:t>Visit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hyperlink r:id="rId13" w:history="1">
        <w:r w:rsidRPr="00B313A6">
          <w:rPr>
            <w:rStyle w:val="Hyperlink"/>
          </w:rPr>
          <w:t>Mental</w:t>
        </w:r>
        <w:r w:rsidRPr="00B313A6">
          <w:rPr>
            <w:rStyle w:val="Hyperlink"/>
            <w:spacing w:val="-11"/>
          </w:rPr>
          <w:t xml:space="preserve"> </w:t>
        </w:r>
        <w:r w:rsidRPr="00B313A6">
          <w:rPr>
            <w:rStyle w:val="Hyperlink"/>
          </w:rPr>
          <w:t>Health</w:t>
        </w:r>
        <w:r w:rsidRPr="00B313A6">
          <w:rPr>
            <w:rStyle w:val="Hyperlink"/>
            <w:spacing w:val="-10"/>
          </w:rPr>
          <w:t xml:space="preserve"> </w:t>
        </w:r>
        <w:r w:rsidRPr="00B313A6">
          <w:rPr>
            <w:rStyle w:val="Hyperlink"/>
          </w:rPr>
          <w:t>Toolkit</w:t>
        </w:r>
      </w:hyperlink>
      <w:r>
        <w:rPr>
          <w:color w:val="0000FF"/>
          <w:spacing w:val="-8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more information.</w:t>
      </w:r>
    </w:p>
    <w:p w14:paraId="24D6FED8" w14:textId="77777777" w:rsidR="000669E9" w:rsidRDefault="000669E9">
      <w:pPr>
        <w:pStyle w:val="BodyText"/>
        <w:rPr>
          <w:sz w:val="20"/>
        </w:rPr>
      </w:pPr>
    </w:p>
    <w:p w14:paraId="66FB5FBC" w14:textId="77777777" w:rsidR="000669E9" w:rsidRDefault="000669E9">
      <w:pPr>
        <w:pStyle w:val="BodyText"/>
      </w:pPr>
    </w:p>
    <w:p w14:paraId="5494A323" w14:textId="77777777" w:rsidR="000669E9" w:rsidRDefault="005D02B3">
      <w:pPr>
        <w:pStyle w:val="BodyText"/>
        <w:spacing w:before="52"/>
        <w:ind w:right="119"/>
        <w:jc w:val="right"/>
      </w:pPr>
      <w:r>
        <w:rPr>
          <w:w w:val="99"/>
        </w:rPr>
        <w:t>7</w:t>
      </w:r>
    </w:p>
    <w:sectPr w:rsidR="000669E9">
      <w:pgSz w:w="11900" w:h="16840"/>
      <w:pgMar w:top="15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0C2D"/>
    <w:multiLevelType w:val="hybridMultilevel"/>
    <w:tmpl w:val="B2D2D588"/>
    <w:lvl w:ilvl="0" w:tplc="7C9A87C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85C41D4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</w:rPr>
    </w:lvl>
    <w:lvl w:ilvl="2" w:tplc="3922561A">
      <w:numFmt w:val="bullet"/>
      <w:lvlText w:val=""/>
      <w:lvlJc w:val="left"/>
      <w:pPr>
        <w:ind w:left="120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3" w:tplc="A7F29B84"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9CEE3C0"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ECE8286C"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3614032C"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FBB63A2C"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396E7B10"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1" w15:restartNumberingAfterBreak="0">
    <w:nsid w:val="26CA4C5B"/>
    <w:multiLevelType w:val="hybridMultilevel"/>
    <w:tmpl w:val="173A7300"/>
    <w:lvl w:ilvl="0" w:tplc="219A6942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9E70C18C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CC6C574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8B14E090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9BE40E42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62A6DB30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75B6330C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C4F8EDAC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7ABE6202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2" w15:restartNumberingAfterBreak="0">
    <w:nsid w:val="5C531C75"/>
    <w:multiLevelType w:val="hybridMultilevel"/>
    <w:tmpl w:val="F3FEDAEE"/>
    <w:lvl w:ilvl="0" w:tplc="6D048EB8">
      <w:numFmt w:val="bullet"/>
      <w:lvlText w:val=""/>
      <w:lvlJc w:val="left"/>
      <w:pPr>
        <w:ind w:left="113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B986F99A">
      <w:numFmt w:val="bullet"/>
      <w:lvlText w:val="•"/>
      <w:lvlJc w:val="left"/>
      <w:pPr>
        <w:ind w:left="1952" w:hanging="425"/>
      </w:pPr>
      <w:rPr>
        <w:rFonts w:hint="default"/>
      </w:rPr>
    </w:lvl>
    <w:lvl w:ilvl="2" w:tplc="49BAB18C">
      <w:numFmt w:val="bullet"/>
      <w:lvlText w:val="•"/>
      <w:lvlJc w:val="left"/>
      <w:pPr>
        <w:ind w:left="2764" w:hanging="425"/>
      </w:pPr>
      <w:rPr>
        <w:rFonts w:hint="default"/>
      </w:rPr>
    </w:lvl>
    <w:lvl w:ilvl="3" w:tplc="BDA87C92">
      <w:numFmt w:val="bullet"/>
      <w:lvlText w:val="•"/>
      <w:lvlJc w:val="left"/>
      <w:pPr>
        <w:ind w:left="3576" w:hanging="425"/>
      </w:pPr>
      <w:rPr>
        <w:rFonts w:hint="default"/>
      </w:rPr>
    </w:lvl>
    <w:lvl w:ilvl="4" w:tplc="56707148">
      <w:numFmt w:val="bullet"/>
      <w:lvlText w:val="•"/>
      <w:lvlJc w:val="left"/>
      <w:pPr>
        <w:ind w:left="4388" w:hanging="425"/>
      </w:pPr>
      <w:rPr>
        <w:rFonts w:hint="default"/>
      </w:rPr>
    </w:lvl>
    <w:lvl w:ilvl="5" w:tplc="53F8B220">
      <w:numFmt w:val="bullet"/>
      <w:lvlText w:val="•"/>
      <w:lvlJc w:val="left"/>
      <w:pPr>
        <w:ind w:left="5200" w:hanging="425"/>
      </w:pPr>
      <w:rPr>
        <w:rFonts w:hint="default"/>
      </w:rPr>
    </w:lvl>
    <w:lvl w:ilvl="6" w:tplc="E836EE8A">
      <w:numFmt w:val="bullet"/>
      <w:lvlText w:val="•"/>
      <w:lvlJc w:val="left"/>
      <w:pPr>
        <w:ind w:left="6012" w:hanging="425"/>
      </w:pPr>
      <w:rPr>
        <w:rFonts w:hint="default"/>
      </w:rPr>
    </w:lvl>
    <w:lvl w:ilvl="7" w:tplc="E6EC9D28">
      <w:numFmt w:val="bullet"/>
      <w:lvlText w:val="•"/>
      <w:lvlJc w:val="left"/>
      <w:pPr>
        <w:ind w:left="6824" w:hanging="425"/>
      </w:pPr>
      <w:rPr>
        <w:rFonts w:hint="default"/>
      </w:rPr>
    </w:lvl>
    <w:lvl w:ilvl="8" w:tplc="6CD6BAB4">
      <w:numFmt w:val="bullet"/>
      <w:lvlText w:val="•"/>
      <w:lvlJc w:val="left"/>
      <w:pPr>
        <w:ind w:left="7636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69E9"/>
    <w:rsid w:val="000669E9"/>
    <w:rsid w:val="000E47C0"/>
    <w:rsid w:val="000F520E"/>
    <w:rsid w:val="004338CB"/>
    <w:rsid w:val="005D02B3"/>
    <w:rsid w:val="00B313A6"/>
    <w:rsid w:val="00E45525"/>
    <w:rsid w:val="00ED7100"/>
    <w:rsid w:val="00FB580F"/>
    <w:rsid w:val="00F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8E40"/>
  <w15:docId w15:val="{8313C41F-9558-4797-A9F4-7A5FB907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208" w:right="1207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20E"/>
    <w:pPr>
      <w:keepNext/>
      <w:keepLines/>
      <w:spacing w:before="40"/>
      <w:outlineLvl w:val="2"/>
    </w:pPr>
    <w:rPr>
      <w:rFonts w:ascii="Arial" w:eastAsiaTheme="majorEastAsia" w:hAnsi="Arial" w:cs="Arial"/>
      <w:color w:val="943634" w:themeColor="accent2" w:themeShade="BF"/>
      <w:sz w:val="24"/>
      <w:szCs w:val="24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F520E"/>
    <w:pPr>
      <w:spacing w:before="41"/>
      <w:ind w:left="11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24"/>
      <w:ind w:left="119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22"/>
      <w:ind w:left="340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710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1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1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3A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3A6"/>
    <w:rPr>
      <w:rFonts w:ascii="Calibri" w:eastAsia="Calibri" w:hAnsi="Calibri" w:cs="Calibr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F520E"/>
    <w:rPr>
      <w:rFonts w:ascii="Arial" w:eastAsiaTheme="majorEastAsia" w:hAnsi="Arial" w:cs="Arial"/>
      <w:color w:val="943634" w:themeColor="accent2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520E"/>
    <w:rPr>
      <w:rFonts w:ascii="Calibri" w:eastAsia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mature-minors-and-decision-making/policy" TargetMode="External"/><Relationship Id="rId13" Type="http://schemas.openxmlformats.org/officeDocument/2006/relationships/hyperlink" Target="https://www.education.vic.gov.au/school/teachers/health/mentalhealth/Pages/mentalhealthtoolkit.aspx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Documents/school/teachers/health/EnhancingMental%20HealthSupportschools_consent%20form.pdf" TargetMode="External"/><Relationship Id="rId12" Type="http://schemas.openxmlformats.org/officeDocument/2006/relationships/hyperlink" Target="mailto:legal.services@education.vic.gov.au.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headspace.org.au/headspace-centres/" TargetMode="External"/><Relationship Id="rId11" Type="http://schemas.openxmlformats.org/officeDocument/2006/relationships/hyperlink" Target="https://www2.education.vic.gov.au/pal/duty-of-care/policy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headspace.org.au/headspace-cent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mature-minors-and-decision-making/poli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DEECD_Keywords xmlns="http://schemas.microsoft.com/sharepoint/v3">enhancing mental health support schools, youth mental health, headspace</DEECD_Keywords>
    <TaxCatchAll xmlns="cb9114c1-daad-44dd-acad-30f4246641f2"/>
    <DEECD_Description xmlns="http://schemas.microsoft.com/sharepoint/v3">Enhancing Mental Health Support Schools-Information for Schools
Updated November 2021</DEECD_Description>
    <ofbb8b9a280a423a91cf717fb81349cd xmlns="76b566cd-adb9-46c2-964b-22eba181fd0b">
      <Terms xmlns="http://schemas.microsoft.com/office/infopath/2007/PartnerControls"/>
    </ofbb8b9a280a423a91cf717fb81349cd>
    <PublishingExpirationDate xmlns="http://schemas.microsoft.com/sharepoint/v3" xsi:nil="true"/>
    <DEECD_Publisher xmlns="http://schemas.microsoft.com/sharepoint/v3">Ross Murray</DEECD_Publisher>
    <b1688cb4a3a940449dc8286705012a42 xmlns="76b566cd-adb9-46c2-964b-22eba181fd0b">
      <Terms xmlns="http://schemas.microsoft.com/office/infopath/2007/PartnerControls"/>
    </b1688cb4a3a940449dc8286705012a42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3CBE2B6-CC3E-4DCB-A31E-B188D61FF699}"/>
</file>

<file path=customXml/itemProps2.xml><?xml version="1.0" encoding="utf-8"?>
<ds:datastoreItem xmlns:ds="http://schemas.openxmlformats.org/officeDocument/2006/customXml" ds:itemID="{EDBEA959-8F08-40A8-A916-C849F2E967D0}"/>
</file>

<file path=customXml/itemProps3.xml><?xml version="1.0" encoding="utf-8"?>
<ds:datastoreItem xmlns:ds="http://schemas.openxmlformats.org/officeDocument/2006/customXml" ds:itemID="{E9CDE287-66B7-44F4-821D-2A1DB8D90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headspace counselling in schools_InformationforSchools (Remote learning update)</vt:lpstr>
    </vt:vector>
  </TitlesOfParts>
  <Company/>
  <LinksUpToDate>false</LinksUpToDate>
  <CharactersWithSpaces>16697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Enhancing Mental Health Support Schools-Information for Schools</dc:title>
  <dc:creator>09885695</dc:creator>
  <cp:lastModifiedBy>Ross Murray</cp:lastModifiedBy>
  <cp:revision>11</cp:revision>
  <cp:lastPrinted>2021-11-12T01:32:00Z</cp:lastPrinted>
  <dcterms:created xsi:type="dcterms:W3CDTF">2021-11-11T01:48:00Z</dcterms:created>
  <dcterms:modified xsi:type="dcterms:W3CDTF">2021-11-12T01:33:00Z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2021-11-11T00:00:00Z</vt:filetime>
  </property>
  <property fmtid="{D5CDD505-2E9C-101B-9397-08002B2CF9AE}" pid="5" name="DEECD_Author">
    <vt:lpwstr/>
  </property>
  <property fmtid="{D5CDD505-2E9C-101B-9397-08002B2CF9AE}" pid="6" name="RecordPoint_SubmissionDate">
    <vt:lpwstr/>
  </property>
  <property fmtid="{D5CDD505-2E9C-101B-9397-08002B2CF9AE}" pid="7" name="DEECD_SubjectCategory">
    <vt:lpwstr/>
  </property>
  <property fmtid="{D5CDD505-2E9C-101B-9397-08002B2CF9AE}" pid="8" name="DET_EDRMS_RCS">
    <vt:lpwstr>34;#13.1.1 Outward Facing Policy|c167ca3e-8c60-41a9-853e-4dd20761c000</vt:lpwstr>
  </property>
  <property fmtid="{D5CDD505-2E9C-101B-9397-08002B2CF9AE}" pid="9" name="RecordPoint_RecordNumberSubmitted">
    <vt:lpwstr>R2018/0434457</vt:lpwstr>
  </property>
  <property fmtid="{D5CDD505-2E9C-101B-9397-08002B2CF9AE}" pid="10" name="ContentTypeId">
    <vt:lpwstr>0x0101008840106FE30D4F50BC61A726A7CA6E3800A01D47DD30CBB54F95863B7DC80A2CEC</vt:lpwstr>
  </property>
  <property fmtid="{D5CDD505-2E9C-101B-9397-08002B2CF9AE}" pid="11" name="RecordPoint_ActiveItemWebId">
    <vt:lpwstr>{8a6155c7-a381-474c-a1e6-60984f3ee468}</vt:lpwstr>
  </property>
  <property fmtid="{D5CDD505-2E9C-101B-9397-08002B2CF9AE}" pid="12" name="DEECD_ItemType">
    <vt:lpwstr/>
  </property>
  <property fmtid="{D5CDD505-2E9C-101B-9397-08002B2CF9AE}" pid="13" name="RecordPoint_WorkflowType">
    <vt:lpwstr>ActiveSubmitStub</vt:lpwstr>
  </property>
  <property fmtid="{D5CDD505-2E9C-101B-9397-08002B2CF9AE}" pid="14" name="DET_EDRMS_BusUnit">
    <vt:lpwstr/>
  </property>
  <property fmtid="{D5CDD505-2E9C-101B-9397-08002B2CF9AE}" pid="15" name="DEECD_Audience">
    <vt:lpwstr/>
  </property>
  <property fmtid="{D5CDD505-2E9C-101B-9397-08002B2CF9AE}" pid="16" name="DET_EDRMS_SecClass">
    <vt:lpwstr/>
  </property>
  <property fmtid="{D5CDD505-2E9C-101B-9397-08002B2CF9AE}" pid="17" name="RecordPoint_ActiveItemSiteId">
    <vt:lpwstr>{03dc8113-b288-4f44-a289-6e7ea0196235}</vt:lpwstr>
  </property>
  <property fmtid="{D5CDD505-2E9C-101B-9397-08002B2CF9AE}" pid="18" name="RecordPoint_ActiveItemListId">
    <vt:lpwstr>{4105a87b-159f-4176-b065-ed7345fc5213}</vt:lpwstr>
  </property>
  <property fmtid="{D5CDD505-2E9C-101B-9397-08002B2CF9AE}" pid="19" name="RecordPoint_ActiveItemUniqueId">
    <vt:lpwstr>{a5930543-6265-47fd-b2b6-74f6f405041f}</vt:lpwstr>
  </property>
  <property fmtid="{D5CDD505-2E9C-101B-9397-08002B2CF9AE}" pid="20" name="RecordPoint_SubmissionCompleted">
    <vt:lpwstr>2018-07-12T18:17:24.2226221+10:00</vt:lpwstr>
  </property>
  <property fmtid="{D5CDD505-2E9C-101B-9397-08002B2CF9AE}" pid="21" name="RecordPoint_ActiveItemMoved">
    <vt:lpwstr/>
  </property>
  <property fmtid="{D5CDD505-2E9C-101B-9397-08002B2CF9AE}" pid="22" name="RecordPoint_RecordFormat">
    <vt:lpwstr/>
  </property>
</Properties>
</file>