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8D3BC" w14:textId="008AC2BA" w:rsidR="007925CF" w:rsidRPr="00F54740" w:rsidRDefault="00F54740" w:rsidP="006C473B">
      <w:pPr>
        <w:pStyle w:val="Covertitle"/>
        <w:spacing w:before="3000"/>
        <w:rPr>
          <w:b w:val="0"/>
          <w:sz w:val="40"/>
          <w:szCs w:val="40"/>
        </w:rPr>
      </w:pPr>
      <w:bookmarkStart w:id="0" w:name="_GoBack"/>
      <w:bookmarkEnd w:id="0"/>
      <w:r w:rsidRPr="00F54740">
        <w:rPr>
          <w:b w:val="0"/>
          <w:sz w:val="40"/>
          <w:szCs w:val="40"/>
        </w:rPr>
        <w:t>INTELLECTUAL PROPERTY AND COPYRIGHT</w:t>
      </w:r>
    </w:p>
    <w:p w14:paraId="51A815D7" w14:textId="4CA0408A" w:rsidR="00A63D55" w:rsidRPr="00F54740" w:rsidRDefault="00C26E38" w:rsidP="00A63D55">
      <w:pPr>
        <w:pStyle w:val="Covertitle"/>
        <w:rPr>
          <w:sz w:val="104"/>
          <w:szCs w:val="104"/>
        </w:rPr>
      </w:pPr>
      <w:r w:rsidRPr="00F54740">
        <w:rPr>
          <w:sz w:val="104"/>
          <w:szCs w:val="104"/>
        </w:rPr>
        <w:t>CON</w:t>
      </w:r>
      <w:r w:rsidR="007925CF" w:rsidRPr="00F54740">
        <w:rPr>
          <w:sz w:val="104"/>
          <w:szCs w:val="104"/>
        </w:rPr>
        <w:t>V</w:t>
      </w:r>
      <w:r w:rsidRPr="00F54740">
        <w:rPr>
          <w:sz w:val="104"/>
          <w:szCs w:val="104"/>
        </w:rPr>
        <w:t>ERSATION CARDS</w:t>
      </w:r>
    </w:p>
    <w:p w14:paraId="7AEECAB3" w14:textId="3E04AD21" w:rsidR="00C26E38" w:rsidRDefault="007925CF" w:rsidP="00E07BDA">
      <w:pPr>
        <w:pStyle w:val="Coversubtitle"/>
      </w:pPr>
      <w:r>
        <w:t>SCHOOLS</w:t>
      </w:r>
    </w:p>
    <w:p w14:paraId="0C020CFC" w14:textId="77777777" w:rsidR="00DA3218" w:rsidRPr="00C26E38" w:rsidRDefault="00DA3218" w:rsidP="00C26E38">
      <w:pPr>
        <w:rPr>
          <w:lang w:val="en-AU"/>
        </w:rPr>
        <w:sectPr w:rsidR="00DA3218" w:rsidRPr="00C26E38" w:rsidSect="00A63D55">
          <w:headerReference w:type="default" r:id="rId11"/>
          <w:footerReference w:type="even" r:id="rId12"/>
          <w:footerReference w:type="default" r:id="rId13"/>
          <w:pgSz w:w="11900" w:h="16840"/>
          <w:pgMar w:top="992" w:right="1134" w:bottom="1701" w:left="1134" w:header="709" w:footer="709" w:gutter="0"/>
          <w:cols w:space="708"/>
          <w:docGrid w:linePitch="360"/>
        </w:sectPr>
      </w:pPr>
    </w:p>
    <w:p w14:paraId="0692BD75" w14:textId="77777777"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467ADB9D" w14:textId="77777777" w:rsidR="00DA3218" w:rsidRDefault="00DA3218" w:rsidP="00DA3218">
      <w:pPr>
        <w:spacing w:after="40"/>
        <w:rPr>
          <w:rFonts w:cstheme="minorHAnsi"/>
          <w:color w:val="E4858A" w:themeColor="text1" w:themeTint="80"/>
          <w:sz w:val="13"/>
          <w:szCs w:val="13"/>
        </w:rPr>
      </w:pPr>
    </w:p>
    <w:p w14:paraId="6491AB5D" w14:textId="3FAA395D" w:rsidR="00B12B6C" w:rsidRPr="00B12B6C" w:rsidRDefault="00DA3218">
      <w:pPr>
        <w:pStyle w:val="TOC1"/>
        <w:rPr>
          <w:rFonts w:asciiTheme="minorHAnsi" w:hAnsiTheme="minorHAnsi" w:cstheme="minorBidi"/>
          <w:b w:val="0"/>
          <w:noProof/>
          <w:color w:val="000000" w:themeColor="text2"/>
          <w:szCs w:val="22"/>
          <w:lang w:val="en-AU" w:eastAsia="en-AU"/>
        </w:rPr>
      </w:pPr>
      <w:r w:rsidRPr="00B12B6C">
        <w:rPr>
          <w:color w:val="000000" w:themeColor="text2"/>
        </w:rPr>
        <w:fldChar w:fldCharType="begin"/>
      </w:r>
      <w:r w:rsidRPr="00B12B6C">
        <w:rPr>
          <w:color w:val="000000" w:themeColor="text2"/>
        </w:rPr>
        <w:instrText xml:space="preserve"> TOC \t "HEADING 1,1,HEADING 2,2,Heading 3,3" </w:instrText>
      </w:r>
      <w:r w:rsidRPr="00B12B6C">
        <w:rPr>
          <w:color w:val="000000" w:themeColor="text2"/>
        </w:rPr>
        <w:fldChar w:fldCharType="separate"/>
      </w:r>
      <w:r w:rsidR="00B12B6C" w:rsidRPr="00B12B6C">
        <w:rPr>
          <w:noProof/>
          <w:color w:val="000000" w:themeColor="text2"/>
        </w:rPr>
        <w:t>FACILITATOR GUIDE</w:t>
      </w:r>
      <w:r w:rsidR="00B12B6C" w:rsidRPr="00B12B6C">
        <w:rPr>
          <w:noProof/>
          <w:color w:val="000000" w:themeColor="text2"/>
        </w:rPr>
        <w:tab/>
      </w:r>
      <w:r w:rsidR="00B12B6C" w:rsidRPr="00B12B6C">
        <w:rPr>
          <w:noProof/>
          <w:color w:val="000000" w:themeColor="text2"/>
        </w:rPr>
        <w:fldChar w:fldCharType="begin"/>
      </w:r>
      <w:r w:rsidR="00B12B6C" w:rsidRPr="00B12B6C">
        <w:rPr>
          <w:noProof/>
          <w:color w:val="000000" w:themeColor="text2"/>
        </w:rPr>
        <w:instrText xml:space="preserve"> PAGEREF _Toc17281115 \h </w:instrText>
      </w:r>
      <w:r w:rsidR="00B12B6C" w:rsidRPr="00B12B6C">
        <w:rPr>
          <w:noProof/>
          <w:color w:val="000000" w:themeColor="text2"/>
        </w:rPr>
      </w:r>
      <w:r w:rsidR="00B12B6C" w:rsidRPr="00B12B6C">
        <w:rPr>
          <w:noProof/>
          <w:color w:val="000000" w:themeColor="text2"/>
        </w:rPr>
        <w:fldChar w:fldCharType="separate"/>
      </w:r>
      <w:r w:rsidR="00B12B6C" w:rsidRPr="00B12B6C">
        <w:rPr>
          <w:noProof/>
          <w:color w:val="000000" w:themeColor="text2"/>
        </w:rPr>
        <w:t>4</w:t>
      </w:r>
      <w:r w:rsidR="00B12B6C" w:rsidRPr="00B12B6C">
        <w:rPr>
          <w:noProof/>
          <w:color w:val="000000" w:themeColor="text2"/>
        </w:rPr>
        <w:fldChar w:fldCharType="end"/>
      </w:r>
    </w:p>
    <w:p w14:paraId="4367EE78" w14:textId="01D14144" w:rsidR="00B12B6C" w:rsidRPr="00B12B6C" w:rsidRDefault="00B12B6C">
      <w:pPr>
        <w:pStyle w:val="TOC2"/>
        <w:tabs>
          <w:tab w:val="right" w:leader="dot" w:pos="9622"/>
        </w:tabs>
        <w:rPr>
          <w:rFonts w:asciiTheme="minorHAnsi" w:hAnsiTheme="minorHAnsi" w:cstheme="minorBidi"/>
          <w:noProof/>
          <w:color w:val="000000" w:themeColor="text2"/>
          <w:szCs w:val="22"/>
          <w:lang w:val="en-AU" w:eastAsia="en-AU"/>
        </w:rPr>
      </w:pPr>
      <w:r w:rsidRPr="00B12B6C">
        <w:rPr>
          <w:noProof/>
          <w:color w:val="000000" w:themeColor="text2"/>
        </w:rPr>
        <w:t>Key messages</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_Toc17281116 \h </w:instrText>
      </w:r>
      <w:r w:rsidRPr="00B12B6C">
        <w:rPr>
          <w:noProof/>
          <w:color w:val="000000" w:themeColor="text2"/>
        </w:rPr>
      </w:r>
      <w:r w:rsidRPr="00B12B6C">
        <w:rPr>
          <w:noProof/>
          <w:color w:val="000000" w:themeColor="text2"/>
        </w:rPr>
        <w:fldChar w:fldCharType="separate"/>
      </w:r>
      <w:r w:rsidRPr="00B12B6C">
        <w:rPr>
          <w:noProof/>
          <w:color w:val="000000" w:themeColor="text2"/>
        </w:rPr>
        <w:t>4</w:t>
      </w:r>
      <w:r w:rsidRPr="00B12B6C">
        <w:rPr>
          <w:noProof/>
          <w:color w:val="000000" w:themeColor="text2"/>
        </w:rPr>
        <w:fldChar w:fldCharType="end"/>
      </w:r>
    </w:p>
    <w:p w14:paraId="053449B7" w14:textId="75CBE8C4" w:rsidR="00B12B6C" w:rsidRPr="00B12B6C" w:rsidRDefault="00B12B6C">
      <w:pPr>
        <w:pStyle w:val="TOC2"/>
        <w:tabs>
          <w:tab w:val="right" w:leader="dot" w:pos="9622"/>
        </w:tabs>
        <w:rPr>
          <w:rFonts w:asciiTheme="minorHAnsi" w:hAnsiTheme="minorHAnsi" w:cstheme="minorBidi"/>
          <w:noProof/>
          <w:color w:val="000000" w:themeColor="text2"/>
          <w:szCs w:val="22"/>
          <w:lang w:val="en-AU" w:eastAsia="en-AU"/>
        </w:rPr>
      </w:pPr>
      <w:r w:rsidRPr="00B12B6C">
        <w:rPr>
          <w:noProof/>
          <w:color w:val="000000" w:themeColor="text2"/>
        </w:rPr>
        <w:t>How to use the cards</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_Toc17281117 \h </w:instrText>
      </w:r>
      <w:r w:rsidRPr="00B12B6C">
        <w:rPr>
          <w:noProof/>
          <w:color w:val="000000" w:themeColor="text2"/>
        </w:rPr>
      </w:r>
      <w:r w:rsidRPr="00B12B6C">
        <w:rPr>
          <w:noProof/>
          <w:color w:val="000000" w:themeColor="text2"/>
        </w:rPr>
        <w:fldChar w:fldCharType="separate"/>
      </w:r>
      <w:r w:rsidRPr="00B12B6C">
        <w:rPr>
          <w:noProof/>
          <w:color w:val="000000" w:themeColor="text2"/>
        </w:rPr>
        <w:t>4</w:t>
      </w:r>
      <w:r w:rsidRPr="00B12B6C">
        <w:rPr>
          <w:noProof/>
          <w:color w:val="000000" w:themeColor="text2"/>
        </w:rPr>
        <w:fldChar w:fldCharType="end"/>
      </w:r>
    </w:p>
    <w:p w14:paraId="41FC95F9" w14:textId="4FD47480" w:rsidR="00B12B6C" w:rsidRPr="00B12B6C" w:rsidRDefault="00B12B6C">
      <w:pPr>
        <w:pStyle w:val="TOC1"/>
        <w:rPr>
          <w:rFonts w:asciiTheme="minorHAnsi" w:hAnsiTheme="minorHAnsi" w:cstheme="minorBidi"/>
          <w:b w:val="0"/>
          <w:noProof/>
          <w:color w:val="000000" w:themeColor="text2"/>
          <w:szCs w:val="22"/>
          <w:lang w:val="en-AU" w:eastAsia="en-AU"/>
        </w:rPr>
      </w:pPr>
      <w:r w:rsidRPr="00B12B6C">
        <w:rPr>
          <w:noProof/>
          <w:color w:val="000000" w:themeColor="text2"/>
          <w:lang w:val="en-AU"/>
        </w:rPr>
        <w:t>SCENARIO ONE</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_Toc17281118 \h </w:instrText>
      </w:r>
      <w:r w:rsidRPr="00B12B6C">
        <w:rPr>
          <w:noProof/>
          <w:color w:val="000000" w:themeColor="text2"/>
        </w:rPr>
      </w:r>
      <w:r w:rsidRPr="00B12B6C">
        <w:rPr>
          <w:noProof/>
          <w:color w:val="000000" w:themeColor="text2"/>
        </w:rPr>
        <w:fldChar w:fldCharType="separate"/>
      </w:r>
      <w:r w:rsidRPr="00B12B6C">
        <w:rPr>
          <w:noProof/>
          <w:color w:val="000000" w:themeColor="text2"/>
        </w:rPr>
        <w:t>5</w:t>
      </w:r>
      <w:r w:rsidRPr="00B12B6C">
        <w:rPr>
          <w:noProof/>
          <w:color w:val="000000" w:themeColor="text2"/>
        </w:rPr>
        <w:fldChar w:fldCharType="end"/>
      </w:r>
    </w:p>
    <w:p w14:paraId="1212368B" w14:textId="7D83FE9D" w:rsidR="00B12B6C" w:rsidRPr="00B12B6C" w:rsidRDefault="00B12B6C">
      <w:pPr>
        <w:pStyle w:val="TOC2"/>
        <w:tabs>
          <w:tab w:val="right" w:leader="dot" w:pos="9622"/>
        </w:tabs>
        <w:rPr>
          <w:rFonts w:asciiTheme="minorHAnsi" w:hAnsiTheme="minorHAnsi" w:cstheme="minorBidi"/>
          <w:noProof/>
          <w:color w:val="000000" w:themeColor="text2"/>
          <w:szCs w:val="22"/>
          <w:lang w:val="en-AU" w:eastAsia="en-AU"/>
        </w:rPr>
      </w:pPr>
      <w:r w:rsidRPr="00B12B6C">
        <w:rPr>
          <w:noProof/>
          <w:color w:val="000000" w:themeColor="text2"/>
        </w:rPr>
        <w:t>Question Card</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_Toc17281119 \h </w:instrText>
      </w:r>
      <w:r w:rsidRPr="00B12B6C">
        <w:rPr>
          <w:noProof/>
          <w:color w:val="000000" w:themeColor="text2"/>
        </w:rPr>
      </w:r>
      <w:r w:rsidRPr="00B12B6C">
        <w:rPr>
          <w:noProof/>
          <w:color w:val="000000" w:themeColor="text2"/>
        </w:rPr>
        <w:fldChar w:fldCharType="separate"/>
      </w:r>
      <w:r w:rsidRPr="00B12B6C">
        <w:rPr>
          <w:noProof/>
          <w:color w:val="000000" w:themeColor="text2"/>
        </w:rPr>
        <w:t>5</w:t>
      </w:r>
      <w:r w:rsidRPr="00B12B6C">
        <w:rPr>
          <w:noProof/>
          <w:color w:val="000000" w:themeColor="text2"/>
        </w:rPr>
        <w:fldChar w:fldCharType="end"/>
      </w:r>
    </w:p>
    <w:p w14:paraId="5FC3381A" w14:textId="1B8A65E6" w:rsidR="00B12B6C" w:rsidRPr="00B12B6C" w:rsidRDefault="00B12B6C">
      <w:pPr>
        <w:pStyle w:val="TOC1"/>
        <w:rPr>
          <w:rFonts w:asciiTheme="minorHAnsi" w:hAnsiTheme="minorHAnsi" w:cstheme="minorBidi"/>
          <w:b w:val="0"/>
          <w:noProof/>
          <w:color w:val="000000" w:themeColor="text2"/>
          <w:szCs w:val="22"/>
          <w:lang w:val="en-AU" w:eastAsia="en-AU"/>
        </w:rPr>
      </w:pPr>
      <w:r w:rsidRPr="00B12B6C">
        <w:rPr>
          <w:noProof/>
          <w:color w:val="000000" w:themeColor="text2"/>
          <w:lang w:val="en-AU"/>
        </w:rPr>
        <w:t>SCENARIO ONE</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_Toc17281120 \h </w:instrText>
      </w:r>
      <w:r w:rsidRPr="00B12B6C">
        <w:rPr>
          <w:noProof/>
          <w:color w:val="000000" w:themeColor="text2"/>
        </w:rPr>
      </w:r>
      <w:r w:rsidRPr="00B12B6C">
        <w:rPr>
          <w:noProof/>
          <w:color w:val="000000" w:themeColor="text2"/>
        </w:rPr>
        <w:fldChar w:fldCharType="separate"/>
      </w:r>
      <w:r w:rsidRPr="00B12B6C">
        <w:rPr>
          <w:noProof/>
          <w:color w:val="000000" w:themeColor="text2"/>
        </w:rPr>
        <w:t>6</w:t>
      </w:r>
      <w:r w:rsidRPr="00B12B6C">
        <w:rPr>
          <w:noProof/>
          <w:color w:val="000000" w:themeColor="text2"/>
        </w:rPr>
        <w:fldChar w:fldCharType="end"/>
      </w:r>
    </w:p>
    <w:p w14:paraId="5F4C33D5" w14:textId="7F2E91D2" w:rsidR="00B12B6C" w:rsidRPr="00B12B6C" w:rsidRDefault="00B12B6C">
      <w:pPr>
        <w:pStyle w:val="TOC2"/>
        <w:tabs>
          <w:tab w:val="right" w:leader="dot" w:pos="9622"/>
        </w:tabs>
        <w:rPr>
          <w:rFonts w:asciiTheme="minorHAnsi" w:hAnsiTheme="minorHAnsi" w:cstheme="minorBidi"/>
          <w:noProof/>
          <w:color w:val="000000" w:themeColor="text2"/>
          <w:szCs w:val="22"/>
          <w:lang w:val="en-AU" w:eastAsia="en-AU"/>
        </w:rPr>
      </w:pPr>
      <w:r w:rsidRPr="00B12B6C">
        <w:rPr>
          <w:noProof/>
          <w:color w:val="000000" w:themeColor="text2"/>
        </w:rPr>
        <w:t>Response Card</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_Toc17281121 \h </w:instrText>
      </w:r>
      <w:r w:rsidRPr="00B12B6C">
        <w:rPr>
          <w:noProof/>
          <w:color w:val="000000" w:themeColor="text2"/>
        </w:rPr>
      </w:r>
      <w:r w:rsidRPr="00B12B6C">
        <w:rPr>
          <w:noProof/>
          <w:color w:val="000000" w:themeColor="text2"/>
        </w:rPr>
        <w:fldChar w:fldCharType="separate"/>
      </w:r>
      <w:r w:rsidRPr="00B12B6C">
        <w:rPr>
          <w:noProof/>
          <w:color w:val="000000" w:themeColor="text2"/>
        </w:rPr>
        <w:t>6</w:t>
      </w:r>
      <w:r w:rsidRPr="00B12B6C">
        <w:rPr>
          <w:noProof/>
          <w:color w:val="000000" w:themeColor="text2"/>
        </w:rPr>
        <w:fldChar w:fldCharType="end"/>
      </w:r>
    </w:p>
    <w:p w14:paraId="096D4BEC" w14:textId="75A912C9" w:rsidR="00B12B6C" w:rsidRPr="00B12B6C" w:rsidRDefault="00B12B6C">
      <w:pPr>
        <w:pStyle w:val="TOC1"/>
        <w:rPr>
          <w:rFonts w:asciiTheme="minorHAnsi" w:hAnsiTheme="minorHAnsi" w:cstheme="minorBidi"/>
          <w:b w:val="0"/>
          <w:noProof/>
          <w:color w:val="000000" w:themeColor="text2"/>
          <w:szCs w:val="22"/>
          <w:lang w:val="en-AU" w:eastAsia="en-AU"/>
        </w:rPr>
      </w:pPr>
      <w:r w:rsidRPr="00B12B6C">
        <w:rPr>
          <w:noProof/>
          <w:color w:val="000000" w:themeColor="text2"/>
          <w:lang w:val="en-AU"/>
        </w:rPr>
        <w:t>SCENARIO TWO</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_Toc17281122 \h </w:instrText>
      </w:r>
      <w:r w:rsidRPr="00B12B6C">
        <w:rPr>
          <w:noProof/>
          <w:color w:val="000000" w:themeColor="text2"/>
        </w:rPr>
      </w:r>
      <w:r w:rsidRPr="00B12B6C">
        <w:rPr>
          <w:noProof/>
          <w:color w:val="000000" w:themeColor="text2"/>
        </w:rPr>
        <w:fldChar w:fldCharType="separate"/>
      </w:r>
      <w:r w:rsidRPr="00B12B6C">
        <w:rPr>
          <w:noProof/>
          <w:color w:val="000000" w:themeColor="text2"/>
        </w:rPr>
        <w:t>7</w:t>
      </w:r>
      <w:r w:rsidRPr="00B12B6C">
        <w:rPr>
          <w:noProof/>
          <w:color w:val="000000" w:themeColor="text2"/>
        </w:rPr>
        <w:fldChar w:fldCharType="end"/>
      </w:r>
    </w:p>
    <w:p w14:paraId="41065288" w14:textId="00365C26" w:rsidR="00B12B6C" w:rsidRPr="00B12B6C" w:rsidRDefault="00B12B6C">
      <w:pPr>
        <w:pStyle w:val="TOC2"/>
        <w:tabs>
          <w:tab w:val="right" w:leader="dot" w:pos="9622"/>
        </w:tabs>
        <w:rPr>
          <w:rFonts w:asciiTheme="minorHAnsi" w:hAnsiTheme="minorHAnsi" w:cstheme="minorBidi"/>
          <w:noProof/>
          <w:color w:val="000000" w:themeColor="text2"/>
          <w:szCs w:val="22"/>
          <w:lang w:val="en-AU" w:eastAsia="en-AU"/>
        </w:rPr>
      </w:pPr>
      <w:r w:rsidRPr="00B12B6C">
        <w:rPr>
          <w:noProof/>
          <w:color w:val="000000" w:themeColor="text2"/>
        </w:rPr>
        <w:t>Question Card</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_Toc17281123 \h </w:instrText>
      </w:r>
      <w:r w:rsidRPr="00B12B6C">
        <w:rPr>
          <w:noProof/>
          <w:color w:val="000000" w:themeColor="text2"/>
        </w:rPr>
      </w:r>
      <w:r w:rsidRPr="00B12B6C">
        <w:rPr>
          <w:noProof/>
          <w:color w:val="000000" w:themeColor="text2"/>
        </w:rPr>
        <w:fldChar w:fldCharType="separate"/>
      </w:r>
      <w:r w:rsidRPr="00B12B6C">
        <w:rPr>
          <w:noProof/>
          <w:color w:val="000000" w:themeColor="text2"/>
        </w:rPr>
        <w:t>7</w:t>
      </w:r>
      <w:r w:rsidRPr="00B12B6C">
        <w:rPr>
          <w:noProof/>
          <w:color w:val="000000" w:themeColor="text2"/>
        </w:rPr>
        <w:fldChar w:fldCharType="end"/>
      </w:r>
    </w:p>
    <w:p w14:paraId="2A991548" w14:textId="561AB30A" w:rsidR="00B12B6C" w:rsidRPr="00B12B6C" w:rsidRDefault="00B12B6C">
      <w:pPr>
        <w:pStyle w:val="TOC1"/>
        <w:rPr>
          <w:rFonts w:asciiTheme="minorHAnsi" w:hAnsiTheme="minorHAnsi" w:cstheme="minorBidi"/>
          <w:b w:val="0"/>
          <w:noProof/>
          <w:color w:val="000000" w:themeColor="text2"/>
          <w:szCs w:val="22"/>
          <w:lang w:val="en-AU" w:eastAsia="en-AU"/>
        </w:rPr>
      </w:pPr>
      <w:r w:rsidRPr="00B12B6C">
        <w:rPr>
          <w:noProof/>
          <w:color w:val="000000" w:themeColor="text2"/>
          <w:lang w:val="en-AU"/>
        </w:rPr>
        <w:t>SCENARIO TWO</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_Toc17281124 \h </w:instrText>
      </w:r>
      <w:r w:rsidRPr="00B12B6C">
        <w:rPr>
          <w:noProof/>
          <w:color w:val="000000" w:themeColor="text2"/>
        </w:rPr>
      </w:r>
      <w:r w:rsidRPr="00B12B6C">
        <w:rPr>
          <w:noProof/>
          <w:color w:val="000000" w:themeColor="text2"/>
        </w:rPr>
        <w:fldChar w:fldCharType="separate"/>
      </w:r>
      <w:r w:rsidRPr="00B12B6C">
        <w:rPr>
          <w:noProof/>
          <w:color w:val="000000" w:themeColor="text2"/>
        </w:rPr>
        <w:t>8</w:t>
      </w:r>
      <w:r w:rsidRPr="00B12B6C">
        <w:rPr>
          <w:noProof/>
          <w:color w:val="000000" w:themeColor="text2"/>
        </w:rPr>
        <w:fldChar w:fldCharType="end"/>
      </w:r>
    </w:p>
    <w:p w14:paraId="4DD237E2" w14:textId="0A63EA19" w:rsidR="00B12B6C" w:rsidRPr="00B12B6C" w:rsidRDefault="00B12B6C">
      <w:pPr>
        <w:pStyle w:val="TOC2"/>
        <w:tabs>
          <w:tab w:val="right" w:leader="dot" w:pos="9622"/>
        </w:tabs>
        <w:rPr>
          <w:rFonts w:asciiTheme="minorHAnsi" w:hAnsiTheme="minorHAnsi" w:cstheme="minorBidi"/>
          <w:noProof/>
          <w:color w:val="000000" w:themeColor="text2"/>
          <w:szCs w:val="22"/>
          <w:lang w:val="en-AU" w:eastAsia="en-AU"/>
        </w:rPr>
      </w:pPr>
      <w:r w:rsidRPr="00B12B6C">
        <w:rPr>
          <w:noProof/>
          <w:color w:val="000000" w:themeColor="text2"/>
        </w:rPr>
        <w:t>Response Card</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_Toc17281125 \h </w:instrText>
      </w:r>
      <w:r w:rsidRPr="00B12B6C">
        <w:rPr>
          <w:noProof/>
          <w:color w:val="000000" w:themeColor="text2"/>
        </w:rPr>
      </w:r>
      <w:r w:rsidRPr="00B12B6C">
        <w:rPr>
          <w:noProof/>
          <w:color w:val="000000" w:themeColor="text2"/>
        </w:rPr>
        <w:fldChar w:fldCharType="separate"/>
      </w:r>
      <w:r w:rsidRPr="00B12B6C">
        <w:rPr>
          <w:noProof/>
          <w:color w:val="000000" w:themeColor="text2"/>
        </w:rPr>
        <w:t>8</w:t>
      </w:r>
      <w:r w:rsidRPr="00B12B6C">
        <w:rPr>
          <w:noProof/>
          <w:color w:val="000000" w:themeColor="text2"/>
        </w:rPr>
        <w:fldChar w:fldCharType="end"/>
      </w:r>
    </w:p>
    <w:p w14:paraId="14B6B2F2" w14:textId="6F2F70E8" w:rsidR="00B12B6C" w:rsidRPr="00B12B6C" w:rsidRDefault="00B12B6C">
      <w:pPr>
        <w:pStyle w:val="TOC1"/>
        <w:rPr>
          <w:rFonts w:asciiTheme="minorHAnsi" w:hAnsiTheme="minorHAnsi" w:cstheme="minorBidi"/>
          <w:b w:val="0"/>
          <w:noProof/>
          <w:color w:val="000000" w:themeColor="text2"/>
          <w:szCs w:val="22"/>
          <w:lang w:val="en-AU" w:eastAsia="en-AU"/>
        </w:rPr>
      </w:pPr>
      <w:r w:rsidRPr="00B12B6C">
        <w:rPr>
          <w:noProof/>
          <w:color w:val="000000" w:themeColor="text2"/>
          <w:lang w:val="en-AU"/>
        </w:rPr>
        <w:t>SCENARIO THREE</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_Toc17281126 \h </w:instrText>
      </w:r>
      <w:r w:rsidRPr="00B12B6C">
        <w:rPr>
          <w:noProof/>
          <w:color w:val="000000" w:themeColor="text2"/>
        </w:rPr>
      </w:r>
      <w:r w:rsidRPr="00B12B6C">
        <w:rPr>
          <w:noProof/>
          <w:color w:val="000000" w:themeColor="text2"/>
        </w:rPr>
        <w:fldChar w:fldCharType="separate"/>
      </w:r>
      <w:r w:rsidRPr="00B12B6C">
        <w:rPr>
          <w:noProof/>
          <w:color w:val="000000" w:themeColor="text2"/>
        </w:rPr>
        <w:t>9</w:t>
      </w:r>
      <w:r w:rsidRPr="00B12B6C">
        <w:rPr>
          <w:noProof/>
          <w:color w:val="000000" w:themeColor="text2"/>
        </w:rPr>
        <w:fldChar w:fldCharType="end"/>
      </w:r>
    </w:p>
    <w:p w14:paraId="3FFB9939" w14:textId="3618E0ED" w:rsidR="00B12B6C" w:rsidRPr="00B12B6C" w:rsidRDefault="00B12B6C">
      <w:pPr>
        <w:pStyle w:val="TOC2"/>
        <w:tabs>
          <w:tab w:val="right" w:leader="dot" w:pos="9622"/>
        </w:tabs>
        <w:rPr>
          <w:rFonts w:asciiTheme="minorHAnsi" w:hAnsiTheme="minorHAnsi" w:cstheme="minorBidi"/>
          <w:noProof/>
          <w:color w:val="000000" w:themeColor="text2"/>
          <w:szCs w:val="22"/>
          <w:lang w:val="en-AU" w:eastAsia="en-AU"/>
        </w:rPr>
      </w:pPr>
      <w:r w:rsidRPr="00B12B6C">
        <w:rPr>
          <w:noProof/>
          <w:color w:val="000000" w:themeColor="text2"/>
        </w:rPr>
        <w:t>Question Card</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_Toc17281127 \h </w:instrText>
      </w:r>
      <w:r w:rsidRPr="00B12B6C">
        <w:rPr>
          <w:noProof/>
          <w:color w:val="000000" w:themeColor="text2"/>
        </w:rPr>
      </w:r>
      <w:r w:rsidRPr="00B12B6C">
        <w:rPr>
          <w:noProof/>
          <w:color w:val="000000" w:themeColor="text2"/>
        </w:rPr>
        <w:fldChar w:fldCharType="separate"/>
      </w:r>
      <w:r w:rsidRPr="00B12B6C">
        <w:rPr>
          <w:noProof/>
          <w:color w:val="000000" w:themeColor="text2"/>
        </w:rPr>
        <w:t>9</w:t>
      </w:r>
      <w:r w:rsidRPr="00B12B6C">
        <w:rPr>
          <w:noProof/>
          <w:color w:val="000000" w:themeColor="text2"/>
        </w:rPr>
        <w:fldChar w:fldCharType="end"/>
      </w:r>
    </w:p>
    <w:p w14:paraId="3231F919" w14:textId="08E68AB6" w:rsidR="00B12B6C" w:rsidRPr="00B12B6C" w:rsidRDefault="00B12B6C">
      <w:pPr>
        <w:pStyle w:val="TOC1"/>
        <w:rPr>
          <w:rFonts w:asciiTheme="minorHAnsi" w:hAnsiTheme="minorHAnsi" w:cstheme="minorBidi"/>
          <w:b w:val="0"/>
          <w:noProof/>
          <w:color w:val="000000" w:themeColor="text2"/>
          <w:szCs w:val="22"/>
          <w:lang w:val="en-AU" w:eastAsia="en-AU"/>
        </w:rPr>
      </w:pPr>
      <w:r w:rsidRPr="00B12B6C">
        <w:rPr>
          <w:noProof/>
          <w:color w:val="000000" w:themeColor="text2"/>
          <w:lang w:val="en-AU"/>
        </w:rPr>
        <w:t>SCENARIO THREE</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_Toc17281128 \h </w:instrText>
      </w:r>
      <w:r w:rsidRPr="00B12B6C">
        <w:rPr>
          <w:noProof/>
          <w:color w:val="000000" w:themeColor="text2"/>
        </w:rPr>
      </w:r>
      <w:r w:rsidRPr="00B12B6C">
        <w:rPr>
          <w:noProof/>
          <w:color w:val="000000" w:themeColor="text2"/>
        </w:rPr>
        <w:fldChar w:fldCharType="separate"/>
      </w:r>
      <w:r w:rsidRPr="00B12B6C">
        <w:rPr>
          <w:noProof/>
          <w:color w:val="000000" w:themeColor="text2"/>
        </w:rPr>
        <w:t>10</w:t>
      </w:r>
      <w:r w:rsidRPr="00B12B6C">
        <w:rPr>
          <w:noProof/>
          <w:color w:val="000000" w:themeColor="text2"/>
        </w:rPr>
        <w:fldChar w:fldCharType="end"/>
      </w:r>
    </w:p>
    <w:p w14:paraId="422E024F" w14:textId="0F886714" w:rsidR="00B12B6C" w:rsidRPr="00B12B6C" w:rsidRDefault="00B12B6C">
      <w:pPr>
        <w:pStyle w:val="TOC2"/>
        <w:tabs>
          <w:tab w:val="right" w:leader="dot" w:pos="9622"/>
        </w:tabs>
        <w:rPr>
          <w:rFonts w:asciiTheme="minorHAnsi" w:hAnsiTheme="minorHAnsi" w:cstheme="minorBidi"/>
          <w:noProof/>
          <w:color w:val="000000" w:themeColor="text2"/>
          <w:szCs w:val="22"/>
          <w:lang w:val="en-AU" w:eastAsia="en-AU"/>
        </w:rPr>
      </w:pPr>
      <w:r w:rsidRPr="00B12B6C">
        <w:rPr>
          <w:noProof/>
          <w:color w:val="000000" w:themeColor="text2"/>
        </w:rPr>
        <w:t>Response Card</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_Toc17281129 \h </w:instrText>
      </w:r>
      <w:r w:rsidRPr="00B12B6C">
        <w:rPr>
          <w:noProof/>
          <w:color w:val="000000" w:themeColor="text2"/>
        </w:rPr>
      </w:r>
      <w:r w:rsidRPr="00B12B6C">
        <w:rPr>
          <w:noProof/>
          <w:color w:val="000000" w:themeColor="text2"/>
        </w:rPr>
        <w:fldChar w:fldCharType="separate"/>
      </w:r>
      <w:r w:rsidRPr="00B12B6C">
        <w:rPr>
          <w:noProof/>
          <w:color w:val="000000" w:themeColor="text2"/>
        </w:rPr>
        <w:t>10</w:t>
      </w:r>
      <w:r w:rsidRPr="00B12B6C">
        <w:rPr>
          <w:noProof/>
          <w:color w:val="000000" w:themeColor="text2"/>
        </w:rPr>
        <w:fldChar w:fldCharType="end"/>
      </w:r>
    </w:p>
    <w:p w14:paraId="7A1B5C73" w14:textId="2BD2AF77" w:rsidR="00B12B6C" w:rsidRPr="00B12B6C" w:rsidRDefault="00B12B6C">
      <w:pPr>
        <w:pStyle w:val="TOC1"/>
        <w:rPr>
          <w:rFonts w:asciiTheme="minorHAnsi" w:hAnsiTheme="minorHAnsi" w:cstheme="minorBidi"/>
          <w:b w:val="0"/>
          <w:noProof/>
          <w:color w:val="000000" w:themeColor="text2"/>
          <w:szCs w:val="22"/>
          <w:lang w:val="en-AU" w:eastAsia="en-AU"/>
        </w:rPr>
      </w:pPr>
      <w:r w:rsidRPr="00B12B6C">
        <w:rPr>
          <w:noProof/>
          <w:color w:val="000000" w:themeColor="text2"/>
          <w:lang w:val="en-AU"/>
        </w:rPr>
        <w:t>SCENARIO FOUR</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_Toc17281130 \h </w:instrText>
      </w:r>
      <w:r w:rsidRPr="00B12B6C">
        <w:rPr>
          <w:noProof/>
          <w:color w:val="000000" w:themeColor="text2"/>
        </w:rPr>
      </w:r>
      <w:r w:rsidRPr="00B12B6C">
        <w:rPr>
          <w:noProof/>
          <w:color w:val="000000" w:themeColor="text2"/>
        </w:rPr>
        <w:fldChar w:fldCharType="separate"/>
      </w:r>
      <w:r w:rsidRPr="00B12B6C">
        <w:rPr>
          <w:noProof/>
          <w:color w:val="000000" w:themeColor="text2"/>
        </w:rPr>
        <w:t>11</w:t>
      </w:r>
      <w:r w:rsidRPr="00B12B6C">
        <w:rPr>
          <w:noProof/>
          <w:color w:val="000000" w:themeColor="text2"/>
        </w:rPr>
        <w:fldChar w:fldCharType="end"/>
      </w:r>
    </w:p>
    <w:p w14:paraId="06B69A1F" w14:textId="7B8DBCDB" w:rsidR="00B12B6C" w:rsidRPr="00B12B6C" w:rsidRDefault="00B12B6C">
      <w:pPr>
        <w:pStyle w:val="TOC2"/>
        <w:tabs>
          <w:tab w:val="right" w:leader="dot" w:pos="9622"/>
        </w:tabs>
        <w:rPr>
          <w:rFonts w:asciiTheme="minorHAnsi" w:hAnsiTheme="minorHAnsi" w:cstheme="minorBidi"/>
          <w:noProof/>
          <w:color w:val="000000" w:themeColor="text2"/>
          <w:szCs w:val="22"/>
          <w:lang w:val="en-AU" w:eastAsia="en-AU"/>
        </w:rPr>
      </w:pPr>
      <w:r w:rsidRPr="00B12B6C">
        <w:rPr>
          <w:noProof/>
          <w:color w:val="000000" w:themeColor="text2"/>
        </w:rPr>
        <w:t>Question Card</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_Toc17281131 \h </w:instrText>
      </w:r>
      <w:r w:rsidRPr="00B12B6C">
        <w:rPr>
          <w:noProof/>
          <w:color w:val="000000" w:themeColor="text2"/>
        </w:rPr>
      </w:r>
      <w:r w:rsidRPr="00B12B6C">
        <w:rPr>
          <w:noProof/>
          <w:color w:val="000000" w:themeColor="text2"/>
        </w:rPr>
        <w:fldChar w:fldCharType="separate"/>
      </w:r>
      <w:r w:rsidRPr="00B12B6C">
        <w:rPr>
          <w:noProof/>
          <w:color w:val="000000" w:themeColor="text2"/>
        </w:rPr>
        <w:t>11</w:t>
      </w:r>
      <w:r w:rsidRPr="00B12B6C">
        <w:rPr>
          <w:noProof/>
          <w:color w:val="000000" w:themeColor="text2"/>
        </w:rPr>
        <w:fldChar w:fldCharType="end"/>
      </w:r>
    </w:p>
    <w:p w14:paraId="264351EF" w14:textId="706B521A" w:rsidR="00B12B6C" w:rsidRPr="00B12B6C" w:rsidRDefault="00B12B6C">
      <w:pPr>
        <w:pStyle w:val="TOC1"/>
        <w:rPr>
          <w:rFonts w:asciiTheme="minorHAnsi" w:hAnsiTheme="minorHAnsi" w:cstheme="minorBidi"/>
          <w:b w:val="0"/>
          <w:noProof/>
          <w:color w:val="000000" w:themeColor="text2"/>
          <w:szCs w:val="22"/>
          <w:lang w:val="en-AU" w:eastAsia="en-AU"/>
        </w:rPr>
      </w:pPr>
      <w:r w:rsidRPr="00B12B6C">
        <w:rPr>
          <w:noProof/>
          <w:color w:val="000000" w:themeColor="text2"/>
          <w:lang w:val="en-AU"/>
        </w:rPr>
        <w:t>SCENARIO FOUR</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_Toc17281132 \h </w:instrText>
      </w:r>
      <w:r w:rsidRPr="00B12B6C">
        <w:rPr>
          <w:noProof/>
          <w:color w:val="000000" w:themeColor="text2"/>
        </w:rPr>
      </w:r>
      <w:r w:rsidRPr="00B12B6C">
        <w:rPr>
          <w:noProof/>
          <w:color w:val="000000" w:themeColor="text2"/>
        </w:rPr>
        <w:fldChar w:fldCharType="separate"/>
      </w:r>
      <w:r w:rsidRPr="00B12B6C">
        <w:rPr>
          <w:noProof/>
          <w:color w:val="000000" w:themeColor="text2"/>
        </w:rPr>
        <w:t>12</w:t>
      </w:r>
      <w:r w:rsidRPr="00B12B6C">
        <w:rPr>
          <w:noProof/>
          <w:color w:val="000000" w:themeColor="text2"/>
        </w:rPr>
        <w:fldChar w:fldCharType="end"/>
      </w:r>
    </w:p>
    <w:p w14:paraId="7FAAF9EA" w14:textId="681D104C" w:rsidR="00B12B6C" w:rsidRPr="00B12B6C" w:rsidRDefault="00B12B6C">
      <w:pPr>
        <w:pStyle w:val="TOC2"/>
        <w:tabs>
          <w:tab w:val="right" w:leader="dot" w:pos="9622"/>
        </w:tabs>
        <w:rPr>
          <w:rFonts w:asciiTheme="minorHAnsi" w:hAnsiTheme="minorHAnsi" w:cstheme="minorBidi"/>
          <w:noProof/>
          <w:color w:val="000000" w:themeColor="text2"/>
          <w:szCs w:val="22"/>
          <w:lang w:val="en-AU" w:eastAsia="en-AU"/>
        </w:rPr>
      </w:pPr>
      <w:r w:rsidRPr="00B12B6C">
        <w:rPr>
          <w:noProof/>
          <w:color w:val="000000" w:themeColor="text2"/>
        </w:rPr>
        <w:t>Response Card</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_Toc17281133 \h </w:instrText>
      </w:r>
      <w:r w:rsidRPr="00B12B6C">
        <w:rPr>
          <w:noProof/>
          <w:color w:val="000000" w:themeColor="text2"/>
        </w:rPr>
      </w:r>
      <w:r w:rsidRPr="00B12B6C">
        <w:rPr>
          <w:noProof/>
          <w:color w:val="000000" w:themeColor="text2"/>
        </w:rPr>
        <w:fldChar w:fldCharType="separate"/>
      </w:r>
      <w:r w:rsidRPr="00B12B6C">
        <w:rPr>
          <w:noProof/>
          <w:color w:val="000000" w:themeColor="text2"/>
        </w:rPr>
        <w:t>12</w:t>
      </w:r>
      <w:r w:rsidRPr="00B12B6C">
        <w:rPr>
          <w:noProof/>
          <w:color w:val="000000" w:themeColor="text2"/>
        </w:rPr>
        <w:fldChar w:fldCharType="end"/>
      </w:r>
    </w:p>
    <w:p w14:paraId="5D4279C5" w14:textId="4E69CB3D" w:rsidR="00B12B6C" w:rsidRPr="00B12B6C" w:rsidRDefault="00B12B6C">
      <w:pPr>
        <w:pStyle w:val="TOC1"/>
        <w:rPr>
          <w:rFonts w:asciiTheme="minorHAnsi" w:hAnsiTheme="minorHAnsi" w:cstheme="minorBidi"/>
          <w:b w:val="0"/>
          <w:noProof/>
          <w:color w:val="000000" w:themeColor="text2"/>
          <w:szCs w:val="22"/>
          <w:lang w:val="en-AU" w:eastAsia="en-AU"/>
        </w:rPr>
      </w:pPr>
      <w:r w:rsidRPr="00B12B6C">
        <w:rPr>
          <w:noProof/>
          <w:color w:val="000000" w:themeColor="text2"/>
          <w:lang w:val="en-AU"/>
        </w:rPr>
        <w:t>SCENARIO FIVE</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_Toc17281134 \h </w:instrText>
      </w:r>
      <w:r w:rsidRPr="00B12B6C">
        <w:rPr>
          <w:noProof/>
          <w:color w:val="000000" w:themeColor="text2"/>
        </w:rPr>
      </w:r>
      <w:r w:rsidRPr="00B12B6C">
        <w:rPr>
          <w:noProof/>
          <w:color w:val="000000" w:themeColor="text2"/>
        </w:rPr>
        <w:fldChar w:fldCharType="separate"/>
      </w:r>
      <w:r w:rsidRPr="00B12B6C">
        <w:rPr>
          <w:noProof/>
          <w:color w:val="000000" w:themeColor="text2"/>
        </w:rPr>
        <w:t>13</w:t>
      </w:r>
      <w:r w:rsidRPr="00B12B6C">
        <w:rPr>
          <w:noProof/>
          <w:color w:val="000000" w:themeColor="text2"/>
        </w:rPr>
        <w:fldChar w:fldCharType="end"/>
      </w:r>
    </w:p>
    <w:p w14:paraId="5A466CD5" w14:textId="63922D26" w:rsidR="00B12B6C" w:rsidRPr="00B12B6C" w:rsidRDefault="00B12B6C">
      <w:pPr>
        <w:pStyle w:val="TOC2"/>
        <w:tabs>
          <w:tab w:val="right" w:leader="dot" w:pos="9622"/>
        </w:tabs>
        <w:rPr>
          <w:rFonts w:asciiTheme="minorHAnsi" w:hAnsiTheme="minorHAnsi" w:cstheme="minorBidi"/>
          <w:noProof/>
          <w:color w:val="000000" w:themeColor="text2"/>
          <w:szCs w:val="22"/>
          <w:lang w:val="en-AU" w:eastAsia="en-AU"/>
        </w:rPr>
      </w:pPr>
      <w:r w:rsidRPr="00B12B6C">
        <w:rPr>
          <w:noProof/>
          <w:color w:val="000000" w:themeColor="text2"/>
        </w:rPr>
        <w:t>Question Card</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_Toc17281135 \h </w:instrText>
      </w:r>
      <w:r w:rsidRPr="00B12B6C">
        <w:rPr>
          <w:noProof/>
          <w:color w:val="000000" w:themeColor="text2"/>
        </w:rPr>
      </w:r>
      <w:r w:rsidRPr="00B12B6C">
        <w:rPr>
          <w:noProof/>
          <w:color w:val="000000" w:themeColor="text2"/>
        </w:rPr>
        <w:fldChar w:fldCharType="separate"/>
      </w:r>
      <w:r w:rsidRPr="00B12B6C">
        <w:rPr>
          <w:noProof/>
          <w:color w:val="000000" w:themeColor="text2"/>
        </w:rPr>
        <w:t>13</w:t>
      </w:r>
      <w:r w:rsidRPr="00B12B6C">
        <w:rPr>
          <w:noProof/>
          <w:color w:val="000000" w:themeColor="text2"/>
        </w:rPr>
        <w:fldChar w:fldCharType="end"/>
      </w:r>
    </w:p>
    <w:p w14:paraId="5ACA014B" w14:textId="47C45EB7" w:rsidR="00B12B6C" w:rsidRPr="00B12B6C" w:rsidRDefault="00B12B6C">
      <w:pPr>
        <w:pStyle w:val="TOC1"/>
        <w:rPr>
          <w:rFonts w:asciiTheme="minorHAnsi" w:hAnsiTheme="minorHAnsi" w:cstheme="minorBidi"/>
          <w:b w:val="0"/>
          <w:noProof/>
          <w:color w:val="000000" w:themeColor="text2"/>
          <w:szCs w:val="22"/>
          <w:lang w:val="en-AU" w:eastAsia="en-AU"/>
        </w:rPr>
      </w:pPr>
      <w:r w:rsidRPr="00B12B6C">
        <w:rPr>
          <w:noProof/>
          <w:color w:val="000000" w:themeColor="text2"/>
          <w:lang w:val="en-AU"/>
        </w:rPr>
        <w:t>SCENARIO FIVE</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_Toc17281136 \h </w:instrText>
      </w:r>
      <w:r w:rsidRPr="00B12B6C">
        <w:rPr>
          <w:noProof/>
          <w:color w:val="000000" w:themeColor="text2"/>
        </w:rPr>
      </w:r>
      <w:r w:rsidRPr="00B12B6C">
        <w:rPr>
          <w:noProof/>
          <w:color w:val="000000" w:themeColor="text2"/>
        </w:rPr>
        <w:fldChar w:fldCharType="separate"/>
      </w:r>
      <w:r w:rsidRPr="00B12B6C">
        <w:rPr>
          <w:noProof/>
          <w:color w:val="000000" w:themeColor="text2"/>
        </w:rPr>
        <w:t>14</w:t>
      </w:r>
      <w:r w:rsidRPr="00B12B6C">
        <w:rPr>
          <w:noProof/>
          <w:color w:val="000000" w:themeColor="text2"/>
        </w:rPr>
        <w:fldChar w:fldCharType="end"/>
      </w:r>
    </w:p>
    <w:p w14:paraId="12A072E4" w14:textId="2457DE9E" w:rsidR="00B12B6C" w:rsidRPr="00B12B6C" w:rsidRDefault="00B12B6C">
      <w:pPr>
        <w:pStyle w:val="TOC2"/>
        <w:tabs>
          <w:tab w:val="right" w:leader="dot" w:pos="9622"/>
        </w:tabs>
        <w:rPr>
          <w:rFonts w:asciiTheme="minorHAnsi" w:hAnsiTheme="minorHAnsi" w:cstheme="minorBidi"/>
          <w:noProof/>
          <w:color w:val="000000" w:themeColor="text2"/>
          <w:szCs w:val="22"/>
          <w:lang w:val="en-AU" w:eastAsia="en-AU"/>
        </w:rPr>
      </w:pPr>
      <w:r w:rsidRPr="00B12B6C">
        <w:rPr>
          <w:noProof/>
          <w:color w:val="000000" w:themeColor="text2"/>
        </w:rPr>
        <w:t>Response Card</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_Toc17281137 \h </w:instrText>
      </w:r>
      <w:r w:rsidRPr="00B12B6C">
        <w:rPr>
          <w:noProof/>
          <w:color w:val="000000" w:themeColor="text2"/>
        </w:rPr>
      </w:r>
      <w:r w:rsidRPr="00B12B6C">
        <w:rPr>
          <w:noProof/>
          <w:color w:val="000000" w:themeColor="text2"/>
        </w:rPr>
        <w:fldChar w:fldCharType="separate"/>
      </w:r>
      <w:r w:rsidRPr="00B12B6C">
        <w:rPr>
          <w:noProof/>
          <w:color w:val="000000" w:themeColor="text2"/>
        </w:rPr>
        <w:t>14</w:t>
      </w:r>
      <w:r w:rsidRPr="00B12B6C">
        <w:rPr>
          <w:noProof/>
          <w:color w:val="000000" w:themeColor="text2"/>
        </w:rPr>
        <w:fldChar w:fldCharType="end"/>
      </w:r>
    </w:p>
    <w:p w14:paraId="306443BC" w14:textId="3BFFA681" w:rsidR="00B12B6C" w:rsidRPr="00B12B6C" w:rsidRDefault="00B12B6C">
      <w:pPr>
        <w:pStyle w:val="TOC1"/>
        <w:rPr>
          <w:rFonts w:asciiTheme="minorHAnsi" w:hAnsiTheme="minorHAnsi" w:cstheme="minorBidi"/>
          <w:b w:val="0"/>
          <w:noProof/>
          <w:color w:val="000000" w:themeColor="text2"/>
          <w:szCs w:val="22"/>
          <w:lang w:val="en-AU" w:eastAsia="en-AU"/>
        </w:rPr>
      </w:pPr>
      <w:r w:rsidRPr="00B12B6C">
        <w:rPr>
          <w:noProof/>
          <w:color w:val="000000" w:themeColor="text2"/>
          <w:lang w:val="en-AU"/>
        </w:rPr>
        <w:t>SCENARIO SIX</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_Toc17281138 \h </w:instrText>
      </w:r>
      <w:r w:rsidRPr="00B12B6C">
        <w:rPr>
          <w:noProof/>
          <w:color w:val="000000" w:themeColor="text2"/>
        </w:rPr>
      </w:r>
      <w:r w:rsidRPr="00B12B6C">
        <w:rPr>
          <w:noProof/>
          <w:color w:val="000000" w:themeColor="text2"/>
        </w:rPr>
        <w:fldChar w:fldCharType="separate"/>
      </w:r>
      <w:r w:rsidRPr="00B12B6C">
        <w:rPr>
          <w:noProof/>
          <w:color w:val="000000" w:themeColor="text2"/>
        </w:rPr>
        <w:t>15</w:t>
      </w:r>
      <w:r w:rsidRPr="00B12B6C">
        <w:rPr>
          <w:noProof/>
          <w:color w:val="000000" w:themeColor="text2"/>
        </w:rPr>
        <w:fldChar w:fldCharType="end"/>
      </w:r>
    </w:p>
    <w:p w14:paraId="118751E6" w14:textId="612017E6" w:rsidR="00B12B6C" w:rsidRPr="00B12B6C" w:rsidRDefault="00B12B6C">
      <w:pPr>
        <w:pStyle w:val="TOC2"/>
        <w:tabs>
          <w:tab w:val="right" w:leader="dot" w:pos="9622"/>
        </w:tabs>
        <w:rPr>
          <w:rFonts w:asciiTheme="minorHAnsi" w:hAnsiTheme="minorHAnsi" w:cstheme="minorBidi"/>
          <w:noProof/>
          <w:color w:val="000000" w:themeColor="text2"/>
          <w:szCs w:val="22"/>
          <w:lang w:val="en-AU" w:eastAsia="en-AU"/>
        </w:rPr>
      </w:pPr>
      <w:r w:rsidRPr="00B12B6C">
        <w:rPr>
          <w:noProof/>
          <w:color w:val="000000" w:themeColor="text2"/>
        </w:rPr>
        <w:t>Question Card</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_Toc17281139 \h </w:instrText>
      </w:r>
      <w:r w:rsidRPr="00B12B6C">
        <w:rPr>
          <w:noProof/>
          <w:color w:val="000000" w:themeColor="text2"/>
        </w:rPr>
      </w:r>
      <w:r w:rsidRPr="00B12B6C">
        <w:rPr>
          <w:noProof/>
          <w:color w:val="000000" w:themeColor="text2"/>
        </w:rPr>
        <w:fldChar w:fldCharType="separate"/>
      </w:r>
      <w:r w:rsidRPr="00B12B6C">
        <w:rPr>
          <w:noProof/>
          <w:color w:val="000000" w:themeColor="text2"/>
        </w:rPr>
        <w:t>15</w:t>
      </w:r>
      <w:r w:rsidRPr="00B12B6C">
        <w:rPr>
          <w:noProof/>
          <w:color w:val="000000" w:themeColor="text2"/>
        </w:rPr>
        <w:fldChar w:fldCharType="end"/>
      </w:r>
    </w:p>
    <w:p w14:paraId="0F5DACCA" w14:textId="7971746F" w:rsidR="00B12B6C" w:rsidRPr="00B12B6C" w:rsidRDefault="00B12B6C">
      <w:pPr>
        <w:pStyle w:val="TOC1"/>
        <w:rPr>
          <w:rFonts w:asciiTheme="minorHAnsi" w:hAnsiTheme="minorHAnsi" w:cstheme="minorBidi"/>
          <w:b w:val="0"/>
          <w:noProof/>
          <w:color w:val="000000" w:themeColor="text2"/>
          <w:szCs w:val="22"/>
          <w:lang w:val="en-AU" w:eastAsia="en-AU"/>
        </w:rPr>
      </w:pPr>
      <w:r w:rsidRPr="00B12B6C">
        <w:rPr>
          <w:noProof/>
          <w:color w:val="000000" w:themeColor="text2"/>
          <w:lang w:val="en-AU"/>
        </w:rPr>
        <w:t>SCENARIO SIX</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_Toc17281140 \h </w:instrText>
      </w:r>
      <w:r w:rsidRPr="00B12B6C">
        <w:rPr>
          <w:noProof/>
          <w:color w:val="000000" w:themeColor="text2"/>
        </w:rPr>
      </w:r>
      <w:r w:rsidRPr="00B12B6C">
        <w:rPr>
          <w:noProof/>
          <w:color w:val="000000" w:themeColor="text2"/>
        </w:rPr>
        <w:fldChar w:fldCharType="separate"/>
      </w:r>
      <w:r w:rsidRPr="00B12B6C">
        <w:rPr>
          <w:noProof/>
          <w:color w:val="000000" w:themeColor="text2"/>
        </w:rPr>
        <w:t>16</w:t>
      </w:r>
      <w:r w:rsidRPr="00B12B6C">
        <w:rPr>
          <w:noProof/>
          <w:color w:val="000000" w:themeColor="text2"/>
        </w:rPr>
        <w:fldChar w:fldCharType="end"/>
      </w:r>
    </w:p>
    <w:p w14:paraId="17BA78C2" w14:textId="47A08B13" w:rsidR="00B12B6C" w:rsidRPr="00B12B6C" w:rsidRDefault="00B12B6C">
      <w:pPr>
        <w:pStyle w:val="TOC2"/>
        <w:tabs>
          <w:tab w:val="right" w:leader="dot" w:pos="9622"/>
        </w:tabs>
        <w:rPr>
          <w:rFonts w:asciiTheme="minorHAnsi" w:hAnsiTheme="minorHAnsi" w:cstheme="minorBidi"/>
          <w:noProof/>
          <w:color w:val="000000" w:themeColor="text2"/>
          <w:szCs w:val="22"/>
          <w:lang w:val="en-AU" w:eastAsia="en-AU"/>
        </w:rPr>
      </w:pPr>
      <w:r w:rsidRPr="00B12B6C">
        <w:rPr>
          <w:noProof/>
          <w:color w:val="000000" w:themeColor="text2"/>
        </w:rPr>
        <w:t>Response Card</w:t>
      </w:r>
      <w:r w:rsidRPr="00B12B6C">
        <w:rPr>
          <w:noProof/>
          <w:color w:val="000000" w:themeColor="text2"/>
        </w:rPr>
        <w:tab/>
      </w:r>
      <w:r w:rsidRPr="00B12B6C">
        <w:rPr>
          <w:noProof/>
          <w:color w:val="000000" w:themeColor="text2"/>
        </w:rPr>
        <w:fldChar w:fldCharType="begin"/>
      </w:r>
      <w:r w:rsidRPr="00B12B6C">
        <w:rPr>
          <w:noProof/>
          <w:color w:val="000000" w:themeColor="text2"/>
        </w:rPr>
        <w:instrText xml:space="preserve"> PAGEREF _Toc17281141 \h </w:instrText>
      </w:r>
      <w:r w:rsidRPr="00B12B6C">
        <w:rPr>
          <w:noProof/>
          <w:color w:val="000000" w:themeColor="text2"/>
        </w:rPr>
      </w:r>
      <w:r w:rsidRPr="00B12B6C">
        <w:rPr>
          <w:noProof/>
          <w:color w:val="000000" w:themeColor="text2"/>
        </w:rPr>
        <w:fldChar w:fldCharType="separate"/>
      </w:r>
      <w:r w:rsidRPr="00B12B6C">
        <w:rPr>
          <w:noProof/>
          <w:color w:val="000000" w:themeColor="text2"/>
        </w:rPr>
        <w:t>16</w:t>
      </w:r>
      <w:r w:rsidRPr="00B12B6C">
        <w:rPr>
          <w:noProof/>
          <w:color w:val="000000" w:themeColor="text2"/>
        </w:rPr>
        <w:fldChar w:fldCharType="end"/>
      </w:r>
    </w:p>
    <w:p w14:paraId="0042E7F9" w14:textId="4D6631CF" w:rsidR="00DA3218" w:rsidRDefault="00DA3218" w:rsidP="00EB4033">
      <w:pPr>
        <w:pStyle w:val="TOC3"/>
        <w:rPr>
          <w:rFonts w:cstheme="minorHAnsi"/>
          <w:color w:val="E4858A" w:themeColor="text1" w:themeTint="80"/>
          <w:sz w:val="13"/>
          <w:szCs w:val="13"/>
        </w:rPr>
      </w:pPr>
      <w:r w:rsidRPr="00B12B6C">
        <w:rPr>
          <w:color w:val="000000" w:themeColor="text2"/>
        </w:rPr>
        <w:fldChar w:fldCharType="end"/>
      </w:r>
    </w:p>
    <w:p w14:paraId="6058DFC7" w14:textId="59A20B09" w:rsidR="007F2207" w:rsidRDefault="007F2207" w:rsidP="007F2207">
      <w:pPr>
        <w:rPr>
          <w:lang w:val="en-AU"/>
        </w:rPr>
      </w:pPr>
    </w:p>
    <w:p w14:paraId="2082F487" w14:textId="77777777" w:rsidR="00DA3218" w:rsidRPr="007F2207" w:rsidRDefault="00DA3218" w:rsidP="007F2207">
      <w:pPr>
        <w:rPr>
          <w:lang w:val="en-AU"/>
        </w:rPr>
        <w:sectPr w:rsidR="00DA3218" w:rsidRPr="007F2207" w:rsidSect="00DA3218">
          <w:headerReference w:type="default" r:id="rId14"/>
          <w:footerReference w:type="default" r:id="rId15"/>
          <w:pgSz w:w="11900" w:h="16840"/>
          <w:pgMar w:top="1985" w:right="1134" w:bottom="1701" w:left="1134" w:header="709" w:footer="709" w:gutter="0"/>
          <w:cols w:space="708"/>
          <w:docGrid w:linePitch="360"/>
        </w:sectPr>
      </w:pPr>
    </w:p>
    <w:p w14:paraId="6A14EC6B" w14:textId="63626B7B" w:rsidR="00114B99" w:rsidRPr="00740D25" w:rsidRDefault="00114B99" w:rsidP="00740D25">
      <w:pPr>
        <w:pStyle w:val="Heading1"/>
      </w:pPr>
      <w:bookmarkStart w:id="1" w:name="_Toc17281115"/>
      <w:r w:rsidRPr="00740D25">
        <w:lastRenderedPageBreak/>
        <w:t>FACILITATOR GUIDE</w:t>
      </w:r>
      <w:bookmarkEnd w:id="1"/>
    </w:p>
    <w:p w14:paraId="422F8F41" w14:textId="77777777" w:rsidR="00114B99" w:rsidRPr="00292DD5" w:rsidRDefault="00114B99" w:rsidP="00114B99">
      <w:pPr>
        <w:rPr>
          <w:sz w:val="24"/>
          <w:lang w:val="en-AU"/>
        </w:rPr>
      </w:pPr>
      <w:r w:rsidRPr="00292DD5">
        <w:rPr>
          <w:sz w:val="24"/>
          <w:lang w:val="en-AU"/>
        </w:rPr>
        <w:t>The conversation cards have been designed to promote behaviour consistent with the Department’s Intellectual Property and Copyright Policy (IP policy).</w:t>
      </w:r>
    </w:p>
    <w:p w14:paraId="35977D44" w14:textId="77777777" w:rsidR="00114B99" w:rsidRPr="00292DD5" w:rsidRDefault="00114B99" w:rsidP="00114B99">
      <w:pPr>
        <w:rPr>
          <w:sz w:val="24"/>
          <w:lang w:val="en-AU"/>
        </w:rPr>
      </w:pPr>
      <w:r w:rsidRPr="00292DD5">
        <w:rPr>
          <w:sz w:val="24"/>
          <w:lang w:val="en-AU"/>
        </w:rPr>
        <w:t>The cards can be used in a workshop format or during team meetings to prompt discussion about what a good practice response to various scenarios might look like.</w:t>
      </w:r>
    </w:p>
    <w:p w14:paraId="0FAD6C94" w14:textId="77777777" w:rsidR="00114B99" w:rsidRPr="00292DD5" w:rsidRDefault="00114B99" w:rsidP="00114B99">
      <w:pPr>
        <w:rPr>
          <w:sz w:val="24"/>
          <w:lang w:val="en-AU"/>
        </w:rPr>
      </w:pPr>
      <w:r w:rsidRPr="00292DD5">
        <w:rPr>
          <w:sz w:val="24"/>
          <w:lang w:val="en-AU"/>
        </w:rPr>
        <w:t xml:space="preserve">While there are a number of relevant IP principles to consider for each scenario, there are no perfect answers. Learning occurs when participants discuss and debate different ways to respond, so this should be encouraged. </w:t>
      </w:r>
    </w:p>
    <w:p w14:paraId="0B2B1933" w14:textId="77777777" w:rsidR="00114B99" w:rsidRPr="00114B99" w:rsidRDefault="00114B99" w:rsidP="00114B99">
      <w:pPr>
        <w:rPr>
          <w:lang w:val="en-AU"/>
        </w:rPr>
      </w:pPr>
      <w:r w:rsidRPr="00292DD5">
        <w:rPr>
          <w:sz w:val="24"/>
          <w:lang w:val="en-AU"/>
        </w:rPr>
        <w:t xml:space="preserve">Links to all policies and guidelines referenced in the cards can be found in the </w:t>
      </w:r>
      <w:hyperlink r:id="rId16" w:history="1">
        <w:r w:rsidRPr="00292DD5">
          <w:rPr>
            <w:rStyle w:val="Hyperlink"/>
            <w:sz w:val="24"/>
            <w:lang w:val="en-AU"/>
          </w:rPr>
          <w:t>Intellectual Property and Copyright Policy</w:t>
        </w:r>
      </w:hyperlink>
      <w:r w:rsidRPr="00114B99">
        <w:rPr>
          <w:lang w:val="en-AU"/>
        </w:rPr>
        <w:t xml:space="preserve"> </w:t>
      </w:r>
    </w:p>
    <w:p w14:paraId="0F726C2F" w14:textId="408D701C" w:rsidR="00114B99" w:rsidRPr="00740D25" w:rsidRDefault="00173AF6" w:rsidP="00740D25">
      <w:pPr>
        <w:pStyle w:val="Heading2"/>
      </w:pPr>
      <w:bookmarkStart w:id="2" w:name="_Toc17281116"/>
      <w:r w:rsidRPr="00740D25">
        <w:t>Key messages</w:t>
      </w:r>
      <w:bookmarkEnd w:id="2"/>
    </w:p>
    <w:p w14:paraId="33ACF275" w14:textId="77777777" w:rsidR="00F279E3" w:rsidRPr="00292DD5" w:rsidRDefault="00F83921" w:rsidP="00362686">
      <w:pPr>
        <w:pStyle w:val="Bullet1"/>
      </w:pPr>
      <w:r w:rsidRPr="00292DD5">
        <w:t>The IP policy sets out a principles-based approach to intellectual property management. These cards present an abbreviated version of the policy principles. All Departmental staff, including school staff, should familiarise themselves with the principles, as fully defined in the policy.</w:t>
      </w:r>
    </w:p>
    <w:p w14:paraId="0CDE52DD" w14:textId="77777777" w:rsidR="00F279E3" w:rsidRPr="00292DD5" w:rsidRDefault="00F83921" w:rsidP="00362686">
      <w:pPr>
        <w:pStyle w:val="Bullet1"/>
      </w:pPr>
      <w:r w:rsidRPr="00292DD5">
        <w:t xml:space="preserve">In situations where you are unsure how the principles apply, seek advice from your manager or the Copyright Officer at </w:t>
      </w:r>
      <w:hyperlink r:id="rId17" w:history="1">
        <w:r w:rsidRPr="00292DD5">
          <w:rPr>
            <w:rStyle w:val="Hyperlink"/>
          </w:rPr>
          <w:t>copyright@edumail.vic.gov.au</w:t>
        </w:r>
      </w:hyperlink>
      <w:r w:rsidRPr="00292DD5">
        <w:t xml:space="preserve"> </w:t>
      </w:r>
    </w:p>
    <w:p w14:paraId="0A205071" w14:textId="77777777" w:rsidR="003D48E3" w:rsidRPr="00740D25" w:rsidRDefault="003D48E3" w:rsidP="00740D25">
      <w:pPr>
        <w:pStyle w:val="Heading2"/>
      </w:pPr>
      <w:bookmarkStart w:id="3" w:name="_Toc17281117"/>
      <w:r w:rsidRPr="00740D25">
        <w:t>How to use the cards</w:t>
      </w:r>
      <w:bookmarkEnd w:id="3"/>
    </w:p>
    <w:p w14:paraId="14BAC304" w14:textId="77777777" w:rsidR="003D48E3" w:rsidRPr="00292DD5" w:rsidRDefault="003D48E3" w:rsidP="003D48E3">
      <w:pPr>
        <w:rPr>
          <w:sz w:val="24"/>
          <w:lang w:val="en-AU"/>
        </w:rPr>
      </w:pPr>
      <w:r w:rsidRPr="00292DD5">
        <w:rPr>
          <w:sz w:val="24"/>
          <w:lang w:val="en-AU"/>
        </w:rPr>
        <w:t xml:space="preserve">The conversation cards describe six scenarios. </w:t>
      </w:r>
    </w:p>
    <w:p w14:paraId="5BD81A43" w14:textId="77777777" w:rsidR="003D48E3" w:rsidRPr="00292DD5" w:rsidRDefault="003D48E3" w:rsidP="003D48E3">
      <w:pPr>
        <w:rPr>
          <w:sz w:val="24"/>
          <w:lang w:val="en-AU"/>
        </w:rPr>
      </w:pPr>
      <w:r w:rsidRPr="00292DD5">
        <w:rPr>
          <w:sz w:val="24"/>
          <w:lang w:val="en-AU"/>
        </w:rPr>
        <w:t>For each scenario, there is a question card and a response card.</w:t>
      </w:r>
    </w:p>
    <w:p w14:paraId="0C7463D2" w14:textId="77777777" w:rsidR="003D48E3" w:rsidRPr="00292DD5" w:rsidRDefault="003D48E3" w:rsidP="003D48E3">
      <w:pPr>
        <w:pStyle w:val="Numberlist"/>
        <w:rPr>
          <w:sz w:val="24"/>
        </w:rPr>
      </w:pPr>
      <w:r w:rsidRPr="00292DD5">
        <w:rPr>
          <w:sz w:val="24"/>
        </w:rPr>
        <w:t>Divide participants into small groups and allocate each a scenario.</w:t>
      </w:r>
    </w:p>
    <w:p w14:paraId="68261CD8" w14:textId="77777777" w:rsidR="003D48E3" w:rsidRPr="00292DD5" w:rsidRDefault="003D48E3" w:rsidP="003D48E3">
      <w:pPr>
        <w:pStyle w:val="Numberlist"/>
        <w:rPr>
          <w:sz w:val="24"/>
        </w:rPr>
      </w:pPr>
      <w:r w:rsidRPr="00292DD5">
        <w:rPr>
          <w:sz w:val="24"/>
        </w:rPr>
        <w:t>Ask participants to discuss possible answers to the questions for their scenario.</w:t>
      </w:r>
    </w:p>
    <w:p w14:paraId="192D7518" w14:textId="77777777" w:rsidR="003D48E3" w:rsidRPr="00292DD5" w:rsidRDefault="003D48E3" w:rsidP="003D48E3">
      <w:pPr>
        <w:pStyle w:val="Numberlist"/>
        <w:rPr>
          <w:sz w:val="24"/>
        </w:rPr>
      </w:pPr>
      <w:r w:rsidRPr="00292DD5">
        <w:rPr>
          <w:sz w:val="24"/>
        </w:rPr>
        <w:t>At the end of the discussion, invite each group to share their answers with the larger group.</w:t>
      </w:r>
    </w:p>
    <w:p w14:paraId="7FF1DF66" w14:textId="77777777" w:rsidR="003D48E3" w:rsidRPr="00292DD5" w:rsidRDefault="003D48E3" w:rsidP="003D48E3">
      <w:pPr>
        <w:pStyle w:val="Numberlist"/>
        <w:rPr>
          <w:sz w:val="24"/>
        </w:rPr>
      </w:pPr>
      <w:r w:rsidRPr="00292DD5">
        <w:rPr>
          <w:sz w:val="24"/>
        </w:rPr>
        <w:t>Once participants have shared their answers, share the good practice approach on the response card for the scenario.</w:t>
      </w:r>
    </w:p>
    <w:p w14:paraId="56460524" w14:textId="6CFDA7EC" w:rsidR="00114B99" w:rsidRPr="00292DD5" w:rsidRDefault="003D48E3" w:rsidP="003D48E3">
      <w:pPr>
        <w:pStyle w:val="Numberlist"/>
        <w:rPr>
          <w:sz w:val="24"/>
        </w:rPr>
      </w:pPr>
      <w:r w:rsidRPr="00292DD5">
        <w:rPr>
          <w:sz w:val="24"/>
        </w:rPr>
        <w:t xml:space="preserve">Discuss any difference or similarities between the group’s answers and the </w:t>
      </w:r>
      <w:r w:rsidR="00336DD4">
        <w:rPr>
          <w:sz w:val="24"/>
        </w:rPr>
        <w:t>good</w:t>
      </w:r>
      <w:r w:rsidRPr="00292DD5">
        <w:rPr>
          <w:sz w:val="24"/>
        </w:rPr>
        <w:t xml:space="preserve"> practice response. Remember there is no perfect response – there will sometimes be grey areas that require discussion with a manager or experts in the Department such as legal, integrity, procurement, copyright and human resources.</w:t>
      </w:r>
    </w:p>
    <w:p w14:paraId="110644D5" w14:textId="7742BC7D" w:rsidR="00114B99" w:rsidRDefault="00114B99" w:rsidP="00114B99">
      <w:pPr>
        <w:rPr>
          <w:rFonts w:asciiTheme="majorHAnsi" w:eastAsiaTheme="majorEastAsia" w:hAnsiTheme="majorHAnsi" w:cstheme="majorBidi"/>
          <w:color w:val="AF272F" w:themeColor="text1"/>
          <w:sz w:val="44"/>
          <w:szCs w:val="32"/>
          <w:lang w:val="en-AU"/>
        </w:rPr>
      </w:pPr>
      <w:r>
        <w:rPr>
          <w:lang w:val="en-AU"/>
        </w:rPr>
        <w:br w:type="page"/>
      </w:r>
    </w:p>
    <w:p w14:paraId="3E7080F5" w14:textId="6B3B6F2C" w:rsidR="00624A55" w:rsidRPr="00624A55" w:rsidRDefault="00AC1D28" w:rsidP="00740D25">
      <w:pPr>
        <w:pStyle w:val="Heading1"/>
        <w:rPr>
          <w:lang w:val="en-AU"/>
        </w:rPr>
      </w:pPr>
      <w:bookmarkStart w:id="4" w:name="_Toc17281118"/>
      <w:r>
        <w:rPr>
          <w:lang w:val="en-AU"/>
        </w:rPr>
        <w:lastRenderedPageBreak/>
        <w:t>SCENARIO ONE</w:t>
      </w:r>
      <w:bookmarkEnd w:id="4"/>
    </w:p>
    <w:p w14:paraId="7D704C1E" w14:textId="619FC0B0" w:rsidR="00141F23" w:rsidRPr="00740D25" w:rsidRDefault="00740D25" w:rsidP="00740D25">
      <w:pPr>
        <w:pStyle w:val="Heading2"/>
      </w:pPr>
      <w:bookmarkStart w:id="5" w:name="_Toc17281119"/>
      <w:r w:rsidRPr="00740D25">
        <w:t>Question Card</w:t>
      </w:r>
      <w:bookmarkEnd w:id="5"/>
    </w:p>
    <w:p w14:paraId="254AC7A0" w14:textId="77777777" w:rsidR="00740D25" w:rsidRPr="00422178" w:rsidRDefault="00740D25" w:rsidP="00D2032B">
      <w:pPr>
        <w:rPr>
          <w:sz w:val="24"/>
        </w:rPr>
      </w:pPr>
      <w:r w:rsidRPr="00422178">
        <w:rPr>
          <w:sz w:val="24"/>
        </w:rPr>
        <w:t xml:space="preserve">Leon is on a one-year teaching contract at a school currently implementing a new assessment tool. </w:t>
      </w:r>
    </w:p>
    <w:p w14:paraId="40D91440" w14:textId="18B6309C" w:rsidR="00740D25" w:rsidRPr="00422178" w:rsidRDefault="00740D25" w:rsidP="00D2032B">
      <w:pPr>
        <w:rPr>
          <w:sz w:val="24"/>
        </w:rPr>
      </w:pPr>
      <w:r w:rsidRPr="00422178">
        <w:rPr>
          <w:sz w:val="24"/>
        </w:rPr>
        <w:t>Independently, Leon is creating a suite of resources to help teachers using the assessment tool. He hopes to promote and sell his resources to schools and teachers’ associations when his contract with the school expires.</w:t>
      </w:r>
    </w:p>
    <w:p w14:paraId="6AC9FFDB" w14:textId="77777777" w:rsidR="00D2032B" w:rsidRPr="00422178" w:rsidRDefault="00D2032B" w:rsidP="00E9717B">
      <w:pPr>
        <w:spacing w:before="360"/>
        <w:rPr>
          <w:color w:val="C00000"/>
          <w:sz w:val="24"/>
        </w:rPr>
      </w:pPr>
      <w:r w:rsidRPr="00422178">
        <w:rPr>
          <w:color w:val="C00000"/>
          <w:sz w:val="24"/>
        </w:rPr>
        <w:t>Who holds copyright or other IP rights in the assessment tool, e.g. is it Leon, the Department, or a third party?</w:t>
      </w:r>
    </w:p>
    <w:p w14:paraId="20737DC8" w14:textId="6269658C" w:rsidR="00D2032B" w:rsidRPr="00422178" w:rsidRDefault="00D2032B" w:rsidP="00E9717B">
      <w:pPr>
        <w:spacing w:before="360"/>
        <w:rPr>
          <w:color w:val="C00000"/>
          <w:sz w:val="24"/>
        </w:rPr>
      </w:pPr>
      <w:r w:rsidRPr="00422178">
        <w:rPr>
          <w:color w:val="C00000"/>
          <w:sz w:val="24"/>
        </w:rPr>
        <w:t>Who holds copyright or other IP rights in the suite of resources?</w:t>
      </w:r>
    </w:p>
    <w:p w14:paraId="0FC531F1" w14:textId="51665BDA" w:rsidR="00D2032B" w:rsidRPr="00422178" w:rsidRDefault="00D2032B" w:rsidP="00E9717B">
      <w:pPr>
        <w:spacing w:before="360"/>
        <w:rPr>
          <w:color w:val="C00000"/>
          <w:sz w:val="24"/>
          <w:lang w:val="en-AU"/>
        </w:rPr>
      </w:pPr>
      <w:r w:rsidRPr="00422178">
        <w:rPr>
          <w:color w:val="C00000"/>
          <w:sz w:val="24"/>
          <w:lang w:val="en-AU"/>
        </w:rPr>
        <w:t>Which of the intellectual property (IP) policy principles are relevant to this scenario?</w:t>
      </w:r>
    </w:p>
    <w:tbl>
      <w:tblPr>
        <w:tblStyle w:val="TableGrid"/>
        <w:tblW w:w="9634" w:type="dxa"/>
        <w:tblBorders>
          <w:top w:val="single" w:sz="4" w:space="0" w:color="C00000"/>
          <w:left w:val="single" w:sz="4" w:space="0" w:color="C00000"/>
          <w:bottom w:val="single" w:sz="4" w:space="0" w:color="C00000"/>
          <w:right w:val="single" w:sz="4" w:space="0" w:color="C00000"/>
        </w:tblBorders>
        <w:tblLook w:val="04A0" w:firstRow="1" w:lastRow="0" w:firstColumn="1" w:lastColumn="0" w:noHBand="0" w:noVBand="1"/>
        <w:tblCaption w:val="IP policy principles"/>
      </w:tblPr>
      <w:tblGrid>
        <w:gridCol w:w="1555"/>
        <w:gridCol w:w="8079"/>
      </w:tblGrid>
      <w:tr w:rsidR="00C0106F" w14:paraId="1C5EB111" w14:textId="77777777" w:rsidTr="00E9717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shd w:val="clear" w:color="auto" w:fill="AF272F" w:themeFill="text1"/>
          </w:tcPr>
          <w:p w14:paraId="0C06346E" w14:textId="77777777" w:rsidR="00C0106F" w:rsidRPr="00E9717B" w:rsidRDefault="00C0106F" w:rsidP="00803305">
            <w:pPr>
              <w:pStyle w:val="TableHead"/>
              <w:rPr>
                <w:b/>
                <w:sz w:val="24"/>
              </w:rPr>
            </w:pPr>
            <w:r w:rsidRPr="00E9717B">
              <w:rPr>
                <w:b/>
                <w:sz w:val="24"/>
              </w:rPr>
              <w:t>Principle #</w:t>
            </w:r>
          </w:p>
        </w:tc>
        <w:tc>
          <w:tcPr>
            <w:tcW w:w="8079" w:type="dxa"/>
            <w:tcBorders>
              <w:left w:val="none" w:sz="0" w:space="0" w:color="auto"/>
            </w:tcBorders>
            <w:shd w:val="clear" w:color="auto" w:fill="AF272F" w:themeFill="text1"/>
          </w:tcPr>
          <w:p w14:paraId="65161CE0" w14:textId="77777777" w:rsidR="00C0106F" w:rsidRPr="00E9717B" w:rsidRDefault="00C0106F" w:rsidP="00803305">
            <w:pPr>
              <w:pStyle w:val="TableHead"/>
              <w:cnfStyle w:val="100000000000" w:firstRow="1" w:lastRow="0" w:firstColumn="0" w:lastColumn="0" w:oddVBand="0" w:evenVBand="0" w:oddHBand="0" w:evenHBand="0" w:firstRowFirstColumn="0" w:firstRowLastColumn="0" w:lastRowFirstColumn="0" w:lastRowLastColumn="0"/>
              <w:rPr>
                <w:b/>
                <w:sz w:val="24"/>
              </w:rPr>
            </w:pPr>
            <w:r w:rsidRPr="00E9717B">
              <w:rPr>
                <w:b/>
                <w:sz w:val="24"/>
              </w:rPr>
              <w:t xml:space="preserve">Principle </w:t>
            </w:r>
          </w:p>
        </w:tc>
      </w:tr>
      <w:tr w:rsidR="00C0106F" w14:paraId="72563DC7" w14:textId="77777777" w:rsidTr="00E9717B">
        <w:trPr>
          <w:cantSplit/>
        </w:trPr>
        <w:tc>
          <w:tcPr>
            <w:cnfStyle w:val="001000000000" w:firstRow="0" w:lastRow="0" w:firstColumn="1" w:lastColumn="0" w:oddVBand="0" w:evenVBand="0" w:oddHBand="0" w:evenHBand="0" w:firstRowFirstColumn="0" w:firstRowLastColumn="0" w:lastRowFirstColumn="0" w:lastRowLastColumn="0"/>
            <w:tcW w:w="1555" w:type="dxa"/>
          </w:tcPr>
          <w:p w14:paraId="77BB9E08" w14:textId="77777777" w:rsidR="00C0106F" w:rsidRPr="00E9717B" w:rsidRDefault="00C0106F" w:rsidP="00803305">
            <w:pPr>
              <w:rPr>
                <w:b/>
                <w:sz w:val="24"/>
              </w:rPr>
            </w:pPr>
            <w:r w:rsidRPr="00E9717B">
              <w:rPr>
                <w:b/>
                <w:color w:val="AF272F" w:themeColor="text1"/>
                <w:sz w:val="24"/>
              </w:rPr>
              <w:t>Principle 1</w:t>
            </w:r>
          </w:p>
        </w:tc>
        <w:tc>
          <w:tcPr>
            <w:tcW w:w="8079" w:type="dxa"/>
          </w:tcPr>
          <w:p w14:paraId="73AA9655" w14:textId="77777777" w:rsidR="00C0106F" w:rsidRPr="00E9717B" w:rsidRDefault="00C0106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makes its IP available with the fewest possible restrictions</w:t>
            </w:r>
          </w:p>
        </w:tc>
      </w:tr>
      <w:tr w:rsidR="00C0106F" w14:paraId="03585C26" w14:textId="77777777" w:rsidTr="00E9717B">
        <w:trPr>
          <w:cantSplit/>
        </w:trPr>
        <w:tc>
          <w:tcPr>
            <w:cnfStyle w:val="001000000000" w:firstRow="0" w:lastRow="0" w:firstColumn="1" w:lastColumn="0" w:oddVBand="0" w:evenVBand="0" w:oddHBand="0" w:evenHBand="0" w:firstRowFirstColumn="0" w:firstRowLastColumn="0" w:lastRowFirstColumn="0" w:lastRowLastColumn="0"/>
            <w:tcW w:w="1555" w:type="dxa"/>
          </w:tcPr>
          <w:p w14:paraId="718CE1B8" w14:textId="77777777" w:rsidR="00C0106F" w:rsidRPr="00E9717B" w:rsidRDefault="00C0106F" w:rsidP="00803305">
            <w:pPr>
              <w:rPr>
                <w:b/>
                <w:sz w:val="24"/>
                <w:lang w:val="en-AU"/>
              </w:rPr>
            </w:pPr>
            <w:r w:rsidRPr="00E9717B">
              <w:rPr>
                <w:b/>
                <w:color w:val="AF272F" w:themeColor="text1"/>
                <w:sz w:val="24"/>
              </w:rPr>
              <w:t>Principle 2</w:t>
            </w:r>
          </w:p>
        </w:tc>
        <w:tc>
          <w:tcPr>
            <w:tcW w:w="8079" w:type="dxa"/>
          </w:tcPr>
          <w:p w14:paraId="44BC355F" w14:textId="77777777" w:rsidR="00C0106F" w:rsidRPr="00E9717B" w:rsidRDefault="00C0106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owns IP created by its employees in the course of their work</w:t>
            </w:r>
          </w:p>
        </w:tc>
      </w:tr>
      <w:tr w:rsidR="00C0106F" w14:paraId="75674D68" w14:textId="77777777" w:rsidTr="00E9717B">
        <w:trPr>
          <w:cantSplit/>
        </w:trPr>
        <w:tc>
          <w:tcPr>
            <w:cnfStyle w:val="001000000000" w:firstRow="0" w:lastRow="0" w:firstColumn="1" w:lastColumn="0" w:oddVBand="0" w:evenVBand="0" w:oddHBand="0" w:evenHBand="0" w:firstRowFirstColumn="0" w:firstRowLastColumn="0" w:lastRowFirstColumn="0" w:lastRowLastColumn="0"/>
            <w:tcW w:w="1555" w:type="dxa"/>
          </w:tcPr>
          <w:p w14:paraId="6FD3E116" w14:textId="77777777" w:rsidR="00C0106F" w:rsidRPr="00E9717B" w:rsidRDefault="00C0106F" w:rsidP="00803305">
            <w:pPr>
              <w:rPr>
                <w:b/>
                <w:sz w:val="24"/>
                <w:lang w:val="en-AU"/>
              </w:rPr>
            </w:pPr>
            <w:r w:rsidRPr="00E9717B">
              <w:rPr>
                <w:b/>
                <w:color w:val="AF272F" w:themeColor="text1"/>
                <w:sz w:val="24"/>
              </w:rPr>
              <w:t>Principle 3</w:t>
            </w:r>
          </w:p>
        </w:tc>
        <w:tc>
          <w:tcPr>
            <w:tcW w:w="8079" w:type="dxa"/>
          </w:tcPr>
          <w:p w14:paraId="2E6F0D8B" w14:textId="77777777" w:rsidR="00C0106F" w:rsidRPr="00E9717B" w:rsidRDefault="00C0106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At the Department we manage IP belonging to others appropriately</w:t>
            </w:r>
          </w:p>
        </w:tc>
      </w:tr>
      <w:tr w:rsidR="00C0106F" w14:paraId="28AB0A20" w14:textId="77777777" w:rsidTr="00E9717B">
        <w:trPr>
          <w:cantSplit/>
        </w:trPr>
        <w:tc>
          <w:tcPr>
            <w:cnfStyle w:val="001000000000" w:firstRow="0" w:lastRow="0" w:firstColumn="1" w:lastColumn="0" w:oddVBand="0" w:evenVBand="0" w:oddHBand="0" w:evenHBand="0" w:firstRowFirstColumn="0" w:firstRowLastColumn="0" w:lastRowFirstColumn="0" w:lastRowLastColumn="0"/>
            <w:tcW w:w="1555" w:type="dxa"/>
          </w:tcPr>
          <w:p w14:paraId="17118CAA" w14:textId="77777777" w:rsidR="00C0106F" w:rsidRPr="00E9717B" w:rsidRDefault="00C0106F" w:rsidP="00803305">
            <w:pPr>
              <w:rPr>
                <w:b/>
                <w:sz w:val="24"/>
                <w:lang w:val="en-AU"/>
              </w:rPr>
            </w:pPr>
            <w:r w:rsidRPr="00E9717B">
              <w:rPr>
                <w:b/>
                <w:color w:val="AF272F" w:themeColor="text1"/>
                <w:sz w:val="24"/>
              </w:rPr>
              <w:t>Principle 4</w:t>
            </w:r>
          </w:p>
        </w:tc>
        <w:tc>
          <w:tcPr>
            <w:tcW w:w="8079" w:type="dxa"/>
          </w:tcPr>
          <w:p w14:paraId="174E0F3B" w14:textId="77777777" w:rsidR="00C0106F" w:rsidRPr="00E9717B" w:rsidRDefault="00C0106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managed in procurement, contracts, and shared funding agreements</w:t>
            </w:r>
          </w:p>
        </w:tc>
      </w:tr>
      <w:tr w:rsidR="00C0106F" w14:paraId="04844A35" w14:textId="77777777" w:rsidTr="00E9717B">
        <w:trPr>
          <w:cantSplit/>
        </w:trPr>
        <w:tc>
          <w:tcPr>
            <w:cnfStyle w:val="001000000000" w:firstRow="0" w:lastRow="0" w:firstColumn="1" w:lastColumn="0" w:oddVBand="0" w:evenVBand="0" w:oddHBand="0" w:evenHBand="0" w:firstRowFirstColumn="0" w:firstRowLastColumn="0" w:lastRowFirstColumn="0" w:lastRowLastColumn="0"/>
            <w:tcW w:w="1555" w:type="dxa"/>
          </w:tcPr>
          <w:p w14:paraId="44B0303C" w14:textId="77777777" w:rsidR="00C0106F" w:rsidRPr="00E9717B" w:rsidRDefault="00C0106F" w:rsidP="00803305">
            <w:pPr>
              <w:rPr>
                <w:b/>
                <w:sz w:val="24"/>
                <w:lang w:val="en-AU"/>
              </w:rPr>
            </w:pPr>
            <w:r w:rsidRPr="00E9717B">
              <w:rPr>
                <w:b/>
                <w:color w:val="AF272F" w:themeColor="text1"/>
                <w:sz w:val="24"/>
              </w:rPr>
              <w:t>Principle 5</w:t>
            </w:r>
          </w:p>
        </w:tc>
        <w:tc>
          <w:tcPr>
            <w:tcW w:w="8079" w:type="dxa"/>
          </w:tcPr>
          <w:p w14:paraId="363759FF" w14:textId="77777777" w:rsidR="00C0106F" w:rsidRPr="00E9717B" w:rsidRDefault="00C0106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does not ordinarily commercialise its IP</w:t>
            </w:r>
          </w:p>
        </w:tc>
      </w:tr>
      <w:tr w:rsidR="00C0106F" w14:paraId="07167D2E" w14:textId="77777777" w:rsidTr="00E9717B">
        <w:trPr>
          <w:cantSplit/>
        </w:trPr>
        <w:tc>
          <w:tcPr>
            <w:cnfStyle w:val="001000000000" w:firstRow="0" w:lastRow="0" w:firstColumn="1" w:lastColumn="0" w:oddVBand="0" w:evenVBand="0" w:oddHBand="0" w:evenHBand="0" w:firstRowFirstColumn="0" w:firstRowLastColumn="0" w:lastRowFirstColumn="0" w:lastRowLastColumn="0"/>
            <w:tcW w:w="1555" w:type="dxa"/>
          </w:tcPr>
          <w:p w14:paraId="621F7A11" w14:textId="77777777" w:rsidR="00C0106F" w:rsidRPr="00E9717B" w:rsidRDefault="00C0106F" w:rsidP="00803305">
            <w:pPr>
              <w:rPr>
                <w:b/>
                <w:sz w:val="24"/>
                <w:lang w:val="en-AU"/>
              </w:rPr>
            </w:pPr>
            <w:r w:rsidRPr="00E9717B">
              <w:rPr>
                <w:b/>
                <w:color w:val="AF272F" w:themeColor="text1"/>
                <w:sz w:val="24"/>
              </w:rPr>
              <w:t>Principle 6</w:t>
            </w:r>
          </w:p>
        </w:tc>
        <w:tc>
          <w:tcPr>
            <w:tcW w:w="8079" w:type="dxa"/>
          </w:tcPr>
          <w:p w14:paraId="6C9ABB76" w14:textId="77777777" w:rsidR="00C0106F" w:rsidRPr="00E9717B" w:rsidRDefault="00C0106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Employees must not commercialise the Department’s IP for their own purposes</w:t>
            </w:r>
          </w:p>
        </w:tc>
      </w:tr>
      <w:tr w:rsidR="00C0106F" w14:paraId="1E14D8F1" w14:textId="77777777" w:rsidTr="00E9717B">
        <w:trPr>
          <w:cantSplit/>
        </w:trPr>
        <w:tc>
          <w:tcPr>
            <w:cnfStyle w:val="001000000000" w:firstRow="0" w:lastRow="0" w:firstColumn="1" w:lastColumn="0" w:oddVBand="0" w:evenVBand="0" w:oddHBand="0" w:evenHBand="0" w:firstRowFirstColumn="0" w:firstRowLastColumn="0" w:lastRowFirstColumn="0" w:lastRowLastColumn="0"/>
            <w:tcW w:w="1555" w:type="dxa"/>
          </w:tcPr>
          <w:p w14:paraId="04CD02FD" w14:textId="77777777" w:rsidR="00C0106F" w:rsidRPr="00E9717B" w:rsidRDefault="00C0106F" w:rsidP="00803305">
            <w:pPr>
              <w:rPr>
                <w:b/>
                <w:sz w:val="24"/>
                <w:lang w:val="en-AU"/>
              </w:rPr>
            </w:pPr>
            <w:r w:rsidRPr="00E9717B">
              <w:rPr>
                <w:b/>
                <w:color w:val="AF272F" w:themeColor="text1"/>
                <w:sz w:val="24"/>
              </w:rPr>
              <w:t>Principle 7</w:t>
            </w:r>
          </w:p>
        </w:tc>
        <w:tc>
          <w:tcPr>
            <w:tcW w:w="8079" w:type="dxa"/>
          </w:tcPr>
          <w:p w14:paraId="47F85D01" w14:textId="77777777" w:rsidR="00C0106F" w:rsidRPr="00E9717B" w:rsidRDefault="00C0106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identified and recorded appropriately</w:t>
            </w:r>
          </w:p>
        </w:tc>
      </w:tr>
    </w:tbl>
    <w:p w14:paraId="7D9D80A7" w14:textId="77777777" w:rsidR="00292DD5" w:rsidRDefault="00292DD5" w:rsidP="00292DD5">
      <w:pPr>
        <w:rPr>
          <w:rFonts w:asciiTheme="majorHAnsi" w:eastAsiaTheme="majorEastAsia" w:hAnsiTheme="majorHAnsi" w:cstheme="majorBidi"/>
          <w:color w:val="000000" w:themeColor="text2"/>
          <w:sz w:val="36"/>
          <w:szCs w:val="36"/>
          <w:lang w:val="en-AU"/>
        </w:rPr>
      </w:pPr>
      <w:r>
        <w:br w:type="page"/>
      </w:r>
    </w:p>
    <w:p w14:paraId="51F89C88" w14:textId="77777777" w:rsidR="00BC01B2" w:rsidRPr="00BC01B2" w:rsidRDefault="00BC01B2" w:rsidP="00BC01B2">
      <w:pPr>
        <w:pStyle w:val="Heading1"/>
        <w:rPr>
          <w:color w:val="E5720A"/>
          <w:lang w:val="en-AU"/>
        </w:rPr>
      </w:pPr>
      <w:bookmarkStart w:id="6" w:name="_Toc17281120"/>
      <w:r w:rsidRPr="00BC01B2">
        <w:rPr>
          <w:color w:val="E5720A"/>
          <w:lang w:val="en-AU"/>
        </w:rPr>
        <w:lastRenderedPageBreak/>
        <w:t>SCENARIO ONE</w:t>
      </w:r>
      <w:bookmarkEnd w:id="6"/>
    </w:p>
    <w:p w14:paraId="12AB2A2B" w14:textId="50C77032" w:rsidR="00F737F3" w:rsidRPr="00740D25" w:rsidRDefault="00F737F3" w:rsidP="00F737F3">
      <w:pPr>
        <w:pStyle w:val="Heading2"/>
      </w:pPr>
      <w:bookmarkStart w:id="7" w:name="_Toc17281121"/>
      <w:r>
        <w:t>Response</w:t>
      </w:r>
      <w:r w:rsidRPr="00740D25">
        <w:t xml:space="preserve"> Card</w:t>
      </w:r>
      <w:bookmarkEnd w:id="7"/>
    </w:p>
    <w:p w14:paraId="7A9010B5" w14:textId="6989FF57" w:rsidR="00F737F3" w:rsidRPr="00833D4E" w:rsidRDefault="00F737F3" w:rsidP="00C30D1A">
      <w:pPr>
        <w:spacing w:before="360"/>
        <w:rPr>
          <w:b/>
          <w:color w:val="E5720A"/>
          <w:sz w:val="24"/>
        </w:rPr>
      </w:pPr>
      <w:r w:rsidRPr="00833D4E">
        <w:rPr>
          <w:b/>
          <w:color w:val="E5720A"/>
          <w:sz w:val="24"/>
        </w:rPr>
        <w:t>Who holds copyright or other IP rights in the assessment tool, e.g. is it Leon, the Department, or a third party?</w:t>
      </w:r>
    </w:p>
    <w:p w14:paraId="30F49DDF" w14:textId="77777777" w:rsidR="00F737F3" w:rsidRPr="00BC01B2" w:rsidRDefault="00F737F3" w:rsidP="00362686">
      <w:pPr>
        <w:pStyle w:val="Bullet1"/>
      </w:pPr>
      <w:r w:rsidRPr="00BC01B2">
        <w:t>Generally, rights belong to the creator, which may be the Department or a third party (not specified in this scenario).</w:t>
      </w:r>
    </w:p>
    <w:p w14:paraId="6E158B51" w14:textId="33593307" w:rsidR="00F737F3" w:rsidRPr="00BC01B2" w:rsidRDefault="00F737F3" w:rsidP="00362686">
      <w:pPr>
        <w:pStyle w:val="Bullet1"/>
      </w:pPr>
      <w:r w:rsidRPr="00BC01B2">
        <w:t xml:space="preserve">Creators may assign ownership or grant rights to others and these arrangements should be set out in agreements. </w:t>
      </w:r>
      <w:r w:rsidRPr="00BC01B2">
        <w:rPr>
          <w:b/>
        </w:rPr>
        <w:t>IP Principles 3 and 4</w:t>
      </w:r>
    </w:p>
    <w:p w14:paraId="03DDEFCF" w14:textId="77777777" w:rsidR="00F737F3" w:rsidRPr="00833D4E" w:rsidRDefault="00F737F3" w:rsidP="00C30D1A">
      <w:pPr>
        <w:spacing w:before="360"/>
        <w:rPr>
          <w:b/>
          <w:color w:val="E5720A"/>
          <w:sz w:val="24"/>
        </w:rPr>
      </w:pPr>
      <w:r w:rsidRPr="00833D4E">
        <w:rPr>
          <w:b/>
          <w:color w:val="E5720A"/>
          <w:sz w:val="24"/>
        </w:rPr>
        <w:t>Who holds copyright or other IP rights in the suite of resources?</w:t>
      </w:r>
    </w:p>
    <w:p w14:paraId="2D60F2F4" w14:textId="552BE533" w:rsidR="00F737F3" w:rsidRPr="00BC01B2" w:rsidRDefault="00F737F3" w:rsidP="00362686">
      <w:pPr>
        <w:pStyle w:val="Bullet1"/>
      </w:pPr>
      <w:r w:rsidRPr="00BC01B2">
        <w:t xml:space="preserve">IP created in the course of our employment is owned by the Department (for the State) and may not be commercialised for personal gain. </w:t>
      </w:r>
      <w:r w:rsidRPr="00BC01B2">
        <w:rPr>
          <w:b/>
        </w:rPr>
        <w:t>IP Principles 2 and 6</w:t>
      </w:r>
    </w:p>
    <w:p w14:paraId="7C023AA6" w14:textId="4AE99962" w:rsidR="00C0106F" w:rsidRDefault="00F737F3" w:rsidP="00362686">
      <w:pPr>
        <w:pStyle w:val="Bullet1"/>
      </w:pPr>
      <w:r w:rsidRPr="00BC01B2">
        <w:t>To what extent is ‘independent’ creation possible if creation is dependent on employment? In addition to IP considerations, Leon will need to consider departmental policies covering conflict of interest, other employment, and the use of confidential or commercial information.</w:t>
      </w:r>
    </w:p>
    <w:p w14:paraId="7EAE3331" w14:textId="485B32CF" w:rsidR="00BC01B2" w:rsidRPr="00C30D1A" w:rsidRDefault="00BC01B2" w:rsidP="00C30D1A">
      <w:pPr>
        <w:spacing w:before="360"/>
        <w:rPr>
          <w:b/>
          <w:color w:val="E5720A"/>
          <w:sz w:val="24"/>
        </w:rPr>
      </w:pPr>
      <w:r w:rsidRPr="00C30D1A">
        <w:rPr>
          <w:b/>
          <w:color w:val="E5720A"/>
          <w:sz w:val="24"/>
        </w:rPr>
        <w:t>IP policy principles most relevant to this scenario</w:t>
      </w:r>
      <w:r w:rsidR="00C30D1A">
        <w:rPr>
          <w:b/>
          <w:color w:val="E5720A"/>
          <w:sz w:val="24"/>
        </w:rPr>
        <w:t>:</w:t>
      </w:r>
    </w:p>
    <w:tbl>
      <w:tblPr>
        <w:tblStyle w:val="TableGrid"/>
        <w:tblW w:w="9634" w:type="dxa"/>
        <w:tblBorders>
          <w:top w:val="single" w:sz="4" w:space="0" w:color="E5720A"/>
          <w:left w:val="single" w:sz="4" w:space="0" w:color="E5720A"/>
          <w:bottom w:val="single" w:sz="4" w:space="0" w:color="E5720A"/>
          <w:right w:val="single" w:sz="4" w:space="0" w:color="E5720A"/>
        </w:tblBorders>
        <w:tblLook w:val="04A0" w:firstRow="1" w:lastRow="0" w:firstColumn="1" w:lastColumn="0" w:noHBand="0" w:noVBand="1"/>
        <w:tblCaption w:val="IP policy principles most relevant to this scenario"/>
      </w:tblPr>
      <w:tblGrid>
        <w:gridCol w:w="1555"/>
        <w:gridCol w:w="8079"/>
      </w:tblGrid>
      <w:tr w:rsidR="00BC01B2" w:rsidRPr="00BC01B2" w14:paraId="37BE5B1D" w14:textId="77777777" w:rsidTr="006E7CF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shd w:val="clear" w:color="auto" w:fill="E5720A"/>
          </w:tcPr>
          <w:p w14:paraId="368CFE83" w14:textId="77777777" w:rsidR="00BC01B2" w:rsidRPr="00544F55" w:rsidRDefault="00BC01B2" w:rsidP="00803305">
            <w:pPr>
              <w:pStyle w:val="TableHead"/>
              <w:rPr>
                <w:b/>
                <w:color w:val="auto"/>
                <w:sz w:val="24"/>
              </w:rPr>
            </w:pPr>
            <w:r w:rsidRPr="00544F55">
              <w:rPr>
                <w:b/>
                <w:color w:val="auto"/>
                <w:sz w:val="24"/>
              </w:rPr>
              <w:t>Principle #</w:t>
            </w:r>
          </w:p>
        </w:tc>
        <w:tc>
          <w:tcPr>
            <w:tcW w:w="8079" w:type="dxa"/>
            <w:tcBorders>
              <w:left w:val="none" w:sz="0" w:space="0" w:color="auto"/>
            </w:tcBorders>
            <w:shd w:val="clear" w:color="auto" w:fill="E5720A"/>
          </w:tcPr>
          <w:p w14:paraId="5A0CCA6B" w14:textId="77777777" w:rsidR="00BC01B2" w:rsidRPr="00544F55" w:rsidRDefault="00BC01B2" w:rsidP="00803305">
            <w:pPr>
              <w:pStyle w:val="TableHead"/>
              <w:cnfStyle w:val="100000000000" w:firstRow="1" w:lastRow="0" w:firstColumn="0" w:lastColumn="0" w:oddVBand="0" w:evenVBand="0" w:oddHBand="0" w:evenHBand="0" w:firstRowFirstColumn="0" w:firstRowLastColumn="0" w:lastRowFirstColumn="0" w:lastRowLastColumn="0"/>
              <w:rPr>
                <w:b/>
                <w:color w:val="auto"/>
                <w:sz w:val="24"/>
              </w:rPr>
            </w:pPr>
            <w:r w:rsidRPr="00544F55">
              <w:rPr>
                <w:b/>
                <w:color w:val="auto"/>
                <w:sz w:val="24"/>
              </w:rPr>
              <w:t xml:space="preserve">Principle </w:t>
            </w:r>
          </w:p>
        </w:tc>
      </w:tr>
      <w:tr w:rsidR="00BC01B2" w14:paraId="31060C47" w14:textId="77777777" w:rsidTr="006E7CFA">
        <w:trPr>
          <w:cantSplit/>
        </w:trPr>
        <w:tc>
          <w:tcPr>
            <w:cnfStyle w:val="001000000000" w:firstRow="0" w:lastRow="0" w:firstColumn="1" w:lastColumn="0" w:oddVBand="0" w:evenVBand="0" w:oddHBand="0" w:evenHBand="0" w:firstRowFirstColumn="0" w:firstRowLastColumn="0" w:lastRowFirstColumn="0" w:lastRowLastColumn="0"/>
            <w:tcW w:w="1555" w:type="dxa"/>
          </w:tcPr>
          <w:p w14:paraId="6FEB2C9C" w14:textId="77777777" w:rsidR="00BC01B2" w:rsidRPr="00BC01B2" w:rsidRDefault="00BC01B2" w:rsidP="00803305">
            <w:pPr>
              <w:rPr>
                <w:b/>
                <w:color w:val="E5720A"/>
                <w:sz w:val="24"/>
                <w:lang w:val="en-AU"/>
              </w:rPr>
            </w:pPr>
            <w:r w:rsidRPr="00BC01B2">
              <w:rPr>
                <w:b/>
                <w:color w:val="E5720A"/>
                <w:sz w:val="24"/>
              </w:rPr>
              <w:t>Principle 2</w:t>
            </w:r>
          </w:p>
        </w:tc>
        <w:tc>
          <w:tcPr>
            <w:tcW w:w="8079" w:type="dxa"/>
          </w:tcPr>
          <w:p w14:paraId="2C1B5E86" w14:textId="77777777" w:rsidR="00BC01B2" w:rsidRPr="00E9717B" w:rsidRDefault="00BC01B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owns IP created by its employees in the course of their work</w:t>
            </w:r>
          </w:p>
        </w:tc>
      </w:tr>
      <w:tr w:rsidR="00BC01B2" w14:paraId="462813E5" w14:textId="77777777" w:rsidTr="006E7CFA">
        <w:trPr>
          <w:cantSplit/>
        </w:trPr>
        <w:tc>
          <w:tcPr>
            <w:cnfStyle w:val="001000000000" w:firstRow="0" w:lastRow="0" w:firstColumn="1" w:lastColumn="0" w:oddVBand="0" w:evenVBand="0" w:oddHBand="0" w:evenHBand="0" w:firstRowFirstColumn="0" w:firstRowLastColumn="0" w:lastRowFirstColumn="0" w:lastRowLastColumn="0"/>
            <w:tcW w:w="1555" w:type="dxa"/>
          </w:tcPr>
          <w:p w14:paraId="5011D237" w14:textId="77777777" w:rsidR="00BC01B2" w:rsidRPr="00BC01B2" w:rsidRDefault="00BC01B2" w:rsidP="00803305">
            <w:pPr>
              <w:rPr>
                <w:b/>
                <w:color w:val="E5720A"/>
                <w:sz w:val="24"/>
                <w:lang w:val="en-AU"/>
              </w:rPr>
            </w:pPr>
            <w:r w:rsidRPr="00BC01B2">
              <w:rPr>
                <w:b/>
                <w:color w:val="E5720A"/>
                <w:sz w:val="24"/>
              </w:rPr>
              <w:t>Principle 3</w:t>
            </w:r>
          </w:p>
        </w:tc>
        <w:tc>
          <w:tcPr>
            <w:tcW w:w="8079" w:type="dxa"/>
          </w:tcPr>
          <w:p w14:paraId="56BA5A53" w14:textId="77777777" w:rsidR="00BC01B2" w:rsidRPr="00E9717B" w:rsidRDefault="00BC01B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At the Department we manage IP belonging to others appropriately</w:t>
            </w:r>
          </w:p>
        </w:tc>
      </w:tr>
      <w:tr w:rsidR="00BC01B2" w14:paraId="2845883F" w14:textId="77777777" w:rsidTr="006E7CFA">
        <w:trPr>
          <w:cantSplit/>
        </w:trPr>
        <w:tc>
          <w:tcPr>
            <w:cnfStyle w:val="001000000000" w:firstRow="0" w:lastRow="0" w:firstColumn="1" w:lastColumn="0" w:oddVBand="0" w:evenVBand="0" w:oddHBand="0" w:evenHBand="0" w:firstRowFirstColumn="0" w:firstRowLastColumn="0" w:lastRowFirstColumn="0" w:lastRowLastColumn="0"/>
            <w:tcW w:w="1555" w:type="dxa"/>
          </w:tcPr>
          <w:p w14:paraId="0A9007B2" w14:textId="77777777" w:rsidR="00BC01B2" w:rsidRPr="00BC01B2" w:rsidRDefault="00BC01B2" w:rsidP="00803305">
            <w:pPr>
              <w:rPr>
                <w:b/>
                <w:color w:val="E5720A"/>
                <w:sz w:val="24"/>
                <w:lang w:val="en-AU"/>
              </w:rPr>
            </w:pPr>
            <w:r w:rsidRPr="00BC01B2">
              <w:rPr>
                <w:b/>
                <w:color w:val="E5720A"/>
                <w:sz w:val="24"/>
              </w:rPr>
              <w:t>Principle 4</w:t>
            </w:r>
          </w:p>
        </w:tc>
        <w:tc>
          <w:tcPr>
            <w:tcW w:w="8079" w:type="dxa"/>
          </w:tcPr>
          <w:p w14:paraId="5283E06D" w14:textId="77777777" w:rsidR="00BC01B2" w:rsidRPr="00E9717B" w:rsidRDefault="00BC01B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managed in procurement, contracts, and shared funding agreements</w:t>
            </w:r>
          </w:p>
        </w:tc>
      </w:tr>
      <w:tr w:rsidR="00BC01B2" w14:paraId="3C90FB5B" w14:textId="77777777" w:rsidTr="006E7CFA">
        <w:trPr>
          <w:cantSplit/>
        </w:trPr>
        <w:tc>
          <w:tcPr>
            <w:cnfStyle w:val="001000000000" w:firstRow="0" w:lastRow="0" w:firstColumn="1" w:lastColumn="0" w:oddVBand="0" w:evenVBand="0" w:oddHBand="0" w:evenHBand="0" w:firstRowFirstColumn="0" w:firstRowLastColumn="0" w:lastRowFirstColumn="0" w:lastRowLastColumn="0"/>
            <w:tcW w:w="1555" w:type="dxa"/>
          </w:tcPr>
          <w:p w14:paraId="2783B5B7" w14:textId="77777777" w:rsidR="00BC01B2" w:rsidRPr="00BC01B2" w:rsidRDefault="00BC01B2" w:rsidP="00803305">
            <w:pPr>
              <w:rPr>
                <w:b/>
                <w:color w:val="E5720A"/>
                <w:sz w:val="24"/>
                <w:lang w:val="en-AU"/>
              </w:rPr>
            </w:pPr>
            <w:r w:rsidRPr="00BC01B2">
              <w:rPr>
                <w:b/>
                <w:color w:val="E5720A"/>
                <w:sz w:val="24"/>
              </w:rPr>
              <w:t>Principle 6</w:t>
            </w:r>
          </w:p>
        </w:tc>
        <w:tc>
          <w:tcPr>
            <w:tcW w:w="8079" w:type="dxa"/>
          </w:tcPr>
          <w:p w14:paraId="02DEE8AE" w14:textId="77777777" w:rsidR="00BC01B2" w:rsidRPr="00E9717B" w:rsidRDefault="00BC01B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Employees must not commercialise the Department’s IP for their own purposes</w:t>
            </w:r>
          </w:p>
        </w:tc>
      </w:tr>
    </w:tbl>
    <w:p w14:paraId="206104FF" w14:textId="15414440" w:rsidR="00AF14A2" w:rsidRPr="00624A55" w:rsidRDefault="00D2032B" w:rsidP="00AF14A2">
      <w:pPr>
        <w:pStyle w:val="Heading1"/>
        <w:rPr>
          <w:lang w:val="en-AU"/>
        </w:rPr>
      </w:pPr>
      <w:r>
        <w:br w:type="page"/>
      </w:r>
      <w:bookmarkStart w:id="8" w:name="_Toc17281122"/>
      <w:r w:rsidR="00AF14A2">
        <w:rPr>
          <w:lang w:val="en-AU"/>
        </w:rPr>
        <w:lastRenderedPageBreak/>
        <w:t xml:space="preserve">SCENARIO </w:t>
      </w:r>
      <w:r w:rsidR="00940C11">
        <w:rPr>
          <w:lang w:val="en-AU"/>
        </w:rPr>
        <w:t>TWO</w:t>
      </w:r>
      <w:bookmarkEnd w:id="8"/>
    </w:p>
    <w:p w14:paraId="45095E1D" w14:textId="77777777" w:rsidR="00AF14A2" w:rsidRPr="00740D25" w:rsidRDefault="00AF14A2" w:rsidP="00AF14A2">
      <w:pPr>
        <w:pStyle w:val="Heading2"/>
      </w:pPr>
      <w:bookmarkStart w:id="9" w:name="_Toc17281123"/>
      <w:r w:rsidRPr="00740D25">
        <w:t>Question Card</w:t>
      </w:r>
      <w:bookmarkEnd w:id="9"/>
    </w:p>
    <w:p w14:paraId="7F4B9D27" w14:textId="77777777" w:rsidR="00EB5634" w:rsidRPr="002D4044" w:rsidRDefault="00EB5634" w:rsidP="002D4044">
      <w:pPr>
        <w:rPr>
          <w:sz w:val="24"/>
        </w:rPr>
      </w:pPr>
      <w:r w:rsidRPr="002D4044">
        <w:rPr>
          <w:sz w:val="24"/>
        </w:rPr>
        <w:t>Aisha is part of a regional Student Support Services (SSS) team which is creating local resources for a wellbeing initiative being rolled out by the Department.</w:t>
      </w:r>
    </w:p>
    <w:p w14:paraId="12D8D17D" w14:textId="77777777" w:rsidR="00EB5634" w:rsidRPr="002D4044" w:rsidRDefault="00EB5634" w:rsidP="002D4044">
      <w:pPr>
        <w:rPr>
          <w:sz w:val="24"/>
        </w:rPr>
      </w:pPr>
      <w:r w:rsidRPr="002D4044">
        <w:rPr>
          <w:sz w:val="24"/>
        </w:rPr>
        <w:t>The primary content of the Department’s wellbeing initiative was procured from an external provider.</w:t>
      </w:r>
    </w:p>
    <w:p w14:paraId="22E966AD" w14:textId="77777777" w:rsidR="00EB5634" w:rsidRPr="002D4044" w:rsidRDefault="00EB5634" w:rsidP="002D4044">
      <w:pPr>
        <w:rPr>
          <w:sz w:val="24"/>
        </w:rPr>
      </w:pPr>
      <w:r w:rsidRPr="002D4044">
        <w:rPr>
          <w:sz w:val="24"/>
        </w:rPr>
        <w:t>The resources Aisha’s team has created build on the procured content, as well as incorporating text, photographs and other material from internal and external sources.</w:t>
      </w:r>
    </w:p>
    <w:p w14:paraId="3D4DDAA5" w14:textId="4ED943E5" w:rsidR="00AF14A2" w:rsidRPr="002D4044" w:rsidRDefault="00EB5634" w:rsidP="002D4044">
      <w:pPr>
        <w:rPr>
          <w:sz w:val="24"/>
        </w:rPr>
      </w:pPr>
      <w:r w:rsidRPr="002D4044">
        <w:rPr>
          <w:sz w:val="24"/>
        </w:rPr>
        <w:t>Aisha’s team’s resources will be shared on the Department's website</w:t>
      </w:r>
      <w:r w:rsidR="00AF14A2" w:rsidRPr="002D4044">
        <w:rPr>
          <w:sz w:val="24"/>
        </w:rPr>
        <w:t>.</w:t>
      </w:r>
    </w:p>
    <w:p w14:paraId="63EC5E72" w14:textId="77777777" w:rsidR="00EB5634" w:rsidRPr="00EB5634" w:rsidRDefault="00EB5634" w:rsidP="00EB5634">
      <w:pPr>
        <w:spacing w:before="360"/>
        <w:rPr>
          <w:color w:val="C00000"/>
          <w:sz w:val="24"/>
        </w:rPr>
      </w:pPr>
      <w:r w:rsidRPr="00EB5634">
        <w:rPr>
          <w:color w:val="C00000"/>
          <w:sz w:val="24"/>
        </w:rPr>
        <w:t>Who holds copyright in the procured content (i.e. the Department or a third party)?</w:t>
      </w:r>
    </w:p>
    <w:p w14:paraId="2F84C8C4" w14:textId="77777777" w:rsidR="00EB5634" w:rsidRDefault="00EB5634" w:rsidP="00EB5634">
      <w:pPr>
        <w:spacing w:before="360"/>
        <w:rPr>
          <w:color w:val="C00000"/>
          <w:sz w:val="24"/>
        </w:rPr>
      </w:pPr>
      <w:r w:rsidRPr="00EB5634">
        <w:rPr>
          <w:color w:val="C00000"/>
          <w:sz w:val="24"/>
        </w:rPr>
        <w:t>What might inform or restrict public release of the team’s materials?</w:t>
      </w:r>
    </w:p>
    <w:p w14:paraId="7CDB61ED" w14:textId="12CF232A" w:rsidR="00AF14A2" w:rsidRPr="00422178" w:rsidRDefault="00AF14A2" w:rsidP="00EB5634">
      <w:pPr>
        <w:spacing w:before="360"/>
        <w:rPr>
          <w:color w:val="C00000"/>
          <w:sz w:val="24"/>
          <w:lang w:val="en-AU"/>
        </w:rPr>
      </w:pPr>
      <w:r w:rsidRPr="00422178">
        <w:rPr>
          <w:color w:val="C00000"/>
          <w:sz w:val="24"/>
          <w:lang w:val="en-AU"/>
        </w:rPr>
        <w:t>Which of the intellectual property (IP) policy principles are relevant to this scenario?</w:t>
      </w:r>
    </w:p>
    <w:tbl>
      <w:tblPr>
        <w:tblStyle w:val="TableGrid"/>
        <w:tblW w:w="9634" w:type="dxa"/>
        <w:tblBorders>
          <w:top w:val="single" w:sz="4" w:space="0" w:color="C00000"/>
          <w:left w:val="single" w:sz="4" w:space="0" w:color="C00000"/>
          <w:bottom w:val="single" w:sz="4" w:space="0" w:color="C00000"/>
          <w:right w:val="single" w:sz="4" w:space="0" w:color="C00000"/>
        </w:tblBorders>
        <w:tblLook w:val="04A0" w:firstRow="1" w:lastRow="0" w:firstColumn="1" w:lastColumn="0" w:noHBand="0" w:noVBand="1"/>
        <w:tblCaption w:val="IP policy principles"/>
      </w:tblPr>
      <w:tblGrid>
        <w:gridCol w:w="1555"/>
        <w:gridCol w:w="8079"/>
      </w:tblGrid>
      <w:tr w:rsidR="00AF14A2" w14:paraId="7EBE7C9A" w14:textId="77777777" w:rsidTr="008033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shd w:val="clear" w:color="auto" w:fill="AF272F" w:themeFill="text1"/>
          </w:tcPr>
          <w:p w14:paraId="0748A8F4" w14:textId="77777777" w:rsidR="00AF14A2" w:rsidRPr="00E9717B" w:rsidRDefault="00AF14A2" w:rsidP="00803305">
            <w:pPr>
              <w:pStyle w:val="TableHead"/>
              <w:rPr>
                <w:b/>
                <w:sz w:val="24"/>
              </w:rPr>
            </w:pPr>
            <w:r w:rsidRPr="00E9717B">
              <w:rPr>
                <w:b/>
                <w:sz w:val="24"/>
              </w:rPr>
              <w:t>Principle #</w:t>
            </w:r>
          </w:p>
        </w:tc>
        <w:tc>
          <w:tcPr>
            <w:tcW w:w="8079" w:type="dxa"/>
            <w:tcBorders>
              <w:left w:val="none" w:sz="0" w:space="0" w:color="auto"/>
            </w:tcBorders>
            <w:shd w:val="clear" w:color="auto" w:fill="AF272F" w:themeFill="text1"/>
          </w:tcPr>
          <w:p w14:paraId="098642D4" w14:textId="77777777" w:rsidR="00AF14A2" w:rsidRPr="00E9717B" w:rsidRDefault="00AF14A2" w:rsidP="00803305">
            <w:pPr>
              <w:pStyle w:val="TableHead"/>
              <w:cnfStyle w:val="100000000000" w:firstRow="1" w:lastRow="0" w:firstColumn="0" w:lastColumn="0" w:oddVBand="0" w:evenVBand="0" w:oddHBand="0" w:evenHBand="0" w:firstRowFirstColumn="0" w:firstRowLastColumn="0" w:lastRowFirstColumn="0" w:lastRowLastColumn="0"/>
              <w:rPr>
                <w:b/>
                <w:sz w:val="24"/>
              </w:rPr>
            </w:pPr>
            <w:r w:rsidRPr="00E9717B">
              <w:rPr>
                <w:b/>
                <w:sz w:val="24"/>
              </w:rPr>
              <w:t xml:space="preserve">Principle </w:t>
            </w:r>
          </w:p>
        </w:tc>
      </w:tr>
      <w:tr w:rsidR="00AF14A2" w14:paraId="1C731362"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6CBF2BFC" w14:textId="77777777" w:rsidR="00AF14A2" w:rsidRPr="00E9717B" w:rsidRDefault="00AF14A2" w:rsidP="00803305">
            <w:pPr>
              <w:rPr>
                <w:b/>
                <w:sz w:val="24"/>
              </w:rPr>
            </w:pPr>
            <w:r w:rsidRPr="00E9717B">
              <w:rPr>
                <w:b/>
                <w:color w:val="AF272F" w:themeColor="text1"/>
                <w:sz w:val="24"/>
              </w:rPr>
              <w:t>Principle 1</w:t>
            </w:r>
          </w:p>
        </w:tc>
        <w:tc>
          <w:tcPr>
            <w:tcW w:w="8079" w:type="dxa"/>
          </w:tcPr>
          <w:p w14:paraId="7D074F1D"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makes its IP available with the fewest possible restrictions</w:t>
            </w:r>
          </w:p>
        </w:tc>
      </w:tr>
      <w:tr w:rsidR="00AF14A2" w14:paraId="0D0D7CDE"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05BB5638" w14:textId="77777777" w:rsidR="00AF14A2" w:rsidRPr="00E9717B" w:rsidRDefault="00AF14A2" w:rsidP="00803305">
            <w:pPr>
              <w:rPr>
                <w:b/>
                <w:sz w:val="24"/>
                <w:lang w:val="en-AU"/>
              </w:rPr>
            </w:pPr>
            <w:r w:rsidRPr="00E9717B">
              <w:rPr>
                <w:b/>
                <w:color w:val="AF272F" w:themeColor="text1"/>
                <w:sz w:val="24"/>
              </w:rPr>
              <w:t>Principle 2</w:t>
            </w:r>
          </w:p>
        </w:tc>
        <w:tc>
          <w:tcPr>
            <w:tcW w:w="8079" w:type="dxa"/>
          </w:tcPr>
          <w:p w14:paraId="7EE75DFC"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owns IP created by its employees in the course of their work</w:t>
            </w:r>
          </w:p>
        </w:tc>
      </w:tr>
      <w:tr w:rsidR="00AF14A2" w14:paraId="62BAFA41"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597C0EEA" w14:textId="77777777" w:rsidR="00AF14A2" w:rsidRPr="00E9717B" w:rsidRDefault="00AF14A2" w:rsidP="00803305">
            <w:pPr>
              <w:rPr>
                <w:b/>
                <w:sz w:val="24"/>
                <w:lang w:val="en-AU"/>
              </w:rPr>
            </w:pPr>
            <w:r w:rsidRPr="00E9717B">
              <w:rPr>
                <w:b/>
                <w:color w:val="AF272F" w:themeColor="text1"/>
                <w:sz w:val="24"/>
              </w:rPr>
              <w:t>Principle 3</w:t>
            </w:r>
          </w:p>
        </w:tc>
        <w:tc>
          <w:tcPr>
            <w:tcW w:w="8079" w:type="dxa"/>
          </w:tcPr>
          <w:p w14:paraId="0754FEAD"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At the Department we manage IP belonging to others appropriately</w:t>
            </w:r>
          </w:p>
        </w:tc>
      </w:tr>
      <w:tr w:rsidR="00AF14A2" w14:paraId="6F78E928"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3A1F6D6D" w14:textId="77777777" w:rsidR="00AF14A2" w:rsidRPr="00E9717B" w:rsidRDefault="00AF14A2" w:rsidP="00803305">
            <w:pPr>
              <w:rPr>
                <w:b/>
                <w:sz w:val="24"/>
                <w:lang w:val="en-AU"/>
              </w:rPr>
            </w:pPr>
            <w:r w:rsidRPr="00E9717B">
              <w:rPr>
                <w:b/>
                <w:color w:val="AF272F" w:themeColor="text1"/>
                <w:sz w:val="24"/>
              </w:rPr>
              <w:t>Principle 4</w:t>
            </w:r>
          </w:p>
        </w:tc>
        <w:tc>
          <w:tcPr>
            <w:tcW w:w="8079" w:type="dxa"/>
          </w:tcPr>
          <w:p w14:paraId="62B5B1F5"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managed in procurement, contracts, and shared funding agreements</w:t>
            </w:r>
          </w:p>
        </w:tc>
      </w:tr>
      <w:tr w:rsidR="00AF14A2" w14:paraId="5BE87F4E"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0C95859E" w14:textId="77777777" w:rsidR="00AF14A2" w:rsidRPr="00E9717B" w:rsidRDefault="00AF14A2" w:rsidP="00803305">
            <w:pPr>
              <w:rPr>
                <w:b/>
                <w:sz w:val="24"/>
                <w:lang w:val="en-AU"/>
              </w:rPr>
            </w:pPr>
            <w:r w:rsidRPr="00E9717B">
              <w:rPr>
                <w:b/>
                <w:color w:val="AF272F" w:themeColor="text1"/>
                <w:sz w:val="24"/>
              </w:rPr>
              <w:t>Principle 5</w:t>
            </w:r>
          </w:p>
        </w:tc>
        <w:tc>
          <w:tcPr>
            <w:tcW w:w="8079" w:type="dxa"/>
          </w:tcPr>
          <w:p w14:paraId="5F33A908"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does not ordinarily commercialise its IP</w:t>
            </w:r>
          </w:p>
        </w:tc>
      </w:tr>
      <w:tr w:rsidR="00AF14A2" w14:paraId="43F66108"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0168C6A8" w14:textId="77777777" w:rsidR="00AF14A2" w:rsidRPr="00E9717B" w:rsidRDefault="00AF14A2" w:rsidP="00803305">
            <w:pPr>
              <w:rPr>
                <w:b/>
                <w:sz w:val="24"/>
                <w:lang w:val="en-AU"/>
              </w:rPr>
            </w:pPr>
            <w:r w:rsidRPr="00E9717B">
              <w:rPr>
                <w:b/>
                <w:color w:val="AF272F" w:themeColor="text1"/>
                <w:sz w:val="24"/>
              </w:rPr>
              <w:t>Principle 6</w:t>
            </w:r>
          </w:p>
        </w:tc>
        <w:tc>
          <w:tcPr>
            <w:tcW w:w="8079" w:type="dxa"/>
          </w:tcPr>
          <w:p w14:paraId="2B99BD0D"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Employees must not commercialise the Department’s IP for their own purposes</w:t>
            </w:r>
          </w:p>
        </w:tc>
      </w:tr>
      <w:tr w:rsidR="00AF14A2" w14:paraId="730F3E22"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5DF555EB" w14:textId="77777777" w:rsidR="00AF14A2" w:rsidRPr="00E9717B" w:rsidRDefault="00AF14A2" w:rsidP="00803305">
            <w:pPr>
              <w:rPr>
                <w:b/>
                <w:sz w:val="24"/>
                <w:lang w:val="en-AU"/>
              </w:rPr>
            </w:pPr>
            <w:r w:rsidRPr="00E9717B">
              <w:rPr>
                <w:b/>
                <w:color w:val="AF272F" w:themeColor="text1"/>
                <w:sz w:val="24"/>
              </w:rPr>
              <w:t>Principle 7</w:t>
            </w:r>
          </w:p>
        </w:tc>
        <w:tc>
          <w:tcPr>
            <w:tcW w:w="8079" w:type="dxa"/>
          </w:tcPr>
          <w:p w14:paraId="27EE1102"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identified and recorded appropriately</w:t>
            </w:r>
          </w:p>
        </w:tc>
      </w:tr>
    </w:tbl>
    <w:p w14:paraId="2ACF9856" w14:textId="77777777" w:rsidR="00AF14A2" w:rsidRDefault="00AF14A2" w:rsidP="00AF14A2">
      <w:pPr>
        <w:rPr>
          <w:rFonts w:asciiTheme="majorHAnsi" w:eastAsiaTheme="majorEastAsia" w:hAnsiTheme="majorHAnsi" w:cstheme="majorBidi"/>
          <w:color w:val="000000" w:themeColor="text2"/>
          <w:sz w:val="36"/>
          <w:szCs w:val="36"/>
          <w:lang w:val="en-AU"/>
        </w:rPr>
      </w:pPr>
      <w:r>
        <w:br w:type="page"/>
      </w:r>
    </w:p>
    <w:p w14:paraId="7913E9FD" w14:textId="49C59FBF" w:rsidR="00AF14A2" w:rsidRPr="00BC01B2" w:rsidRDefault="00AF14A2" w:rsidP="00AF14A2">
      <w:pPr>
        <w:pStyle w:val="Heading1"/>
        <w:rPr>
          <w:color w:val="E5720A"/>
          <w:lang w:val="en-AU"/>
        </w:rPr>
      </w:pPr>
      <w:bookmarkStart w:id="10" w:name="_Toc17281124"/>
      <w:r w:rsidRPr="00BC01B2">
        <w:rPr>
          <w:color w:val="E5720A"/>
          <w:lang w:val="en-AU"/>
        </w:rPr>
        <w:lastRenderedPageBreak/>
        <w:t xml:space="preserve">SCENARIO </w:t>
      </w:r>
      <w:r w:rsidR="00940C11">
        <w:rPr>
          <w:color w:val="E5720A"/>
          <w:lang w:val="en-AU"/>
        </w:rPr>
        <w:t>TWO</w:t>
      </w:r>
      <w:bookmarkEnd w:id="10"/>
    </w:p>
    <w:p w14:paraId="0C048B72" w14:textId="77777777" w:rsidR="00AF14A2" w:rsidRPr="00740D25" w:rsidRDefault="00AF14A2" w:rsidP="00AF14A2">
      <w:pPr>
        <w:pStyle w:val="Heading2"/>
      </w:pPr>
      <w:bookmarkStart w:id="11" w:name="_Toc17281125"/>
      <w:r>
        <w:t>Response</w:t>
      </w:r>
      <w:r w:rsidRPr="00740D25">
        <w:t xml:space="preserve"> Card</w:t>
      </w:r>
      <w:bookmarkEnd w:id="11"/>
    </w:p>
    <w:p w14:paraId="540C5280" w14:textId="77777777" w:rsidR="00362686" w:rsidRDefault="00362686" w:rsidP="00AF14A2">
      <w:pPr>
        <w:spacing w:before="360"/>
        <w:rPr>
          <w:b/>
          <w:color w:val="E5720A"/>
          <w:sz w:val="24"/>
        </w:rPr>
      </w:pPr>
      <w:r w:rsidRPr="00362686">
        <w:rPr>
          <w:b/>
          <w:color w:val="E5720A"/>
          <w:sz w:val="24"/>
        </w:rPr>
        <w:t>Who holds copyright in the procured content?</w:t>
      </w:r>
    </w:p>
    <w:p w14:paraId="029AC6FC" w14:textId="0852301C" w:rsidR="00362686" w:rsidRPr="00362686" w:rsidRDefault="00362686" w:rsidP="00362686">
      <w:pPr>
        <w:pStyle w:val="Bullet1"/>
      </w:pPr>
      <w:r w:rsidRPr="00362686">
        <w:t xml:space="preserve">Rights may be held by the Department and/or a third party. Ownership and use should be set out in an agreement. </w:t>
      </w:r>
      <w:r w:rsidRPr="00362686">
        <w:rPr>
          <w:b/>
        </w:rPr>
        <w:t>IP Principles 2 and 4</w:t>
      </w:r>
    </w:p>
    <w:p w14:paraId="00509815" w14:textId="77777777" w:rsidR="00362686" w:rsidRPr="00362686" w:rsidRDefault="00362686" w:rsidP="00362686">
      <w:pPr>
        <w:spacing w:before="360"/>
        <w:rPr>
          <w:b/>
          <w:color w:val="E5720A"/>
          <w:sz w:val="24"/>
        </w:rPr>
      </w:pPr>
      <w:r w:rsidRPr="00362686">
        <w:rPr>
          <w:b/>
          <w:color w:val="E5720A"/>
          <w:sz w:val="24"/>
        </w:rPr>
        <w:t>What might inform or restrict the public release of the team’s materials?</w:t>
      </w:r>
    </w:p>
    <w:p w14:paraId="6532B40D" w14:textId="0185251A" w:rsidR="00362686" w:rsidRPr="00362686" w:rsidRDefault="00362686" w:rsidP="00362686">
      <w:pPr>
        <w:pStyle w:val="Bullet1"/>
      </w:pPr>
      <w:r w:rsidRPr="00362686">
        <w:t xml:space="preserve">IP Policy informs how our copyright material is released. For example, releasing our material with the fewest possible restrictions, such as under a Creative Commons licence. </w:t>
      </w:r>
      <w:r w:rsidRPr="00362686">
        <w:rPr>
          <w:b/>
        </w:rPr>
        <w:t>IP Principle 1</w:t>
      </w:r>
    </w:p>
    <w:p w14:paraId="65324504" w14:textId="76DFA544" w:rsidR="00362686" w:rsidRPr="00362686" w:rsidRDefault="00362686" w:rsidP="00362686">
      <w:pPr>
        <w:pStyle w:val="Bullet1"/>
      </w:pPr>
      <w:r w:rsidRPr="00362686">
        <w:t>Copyright law rest</w:t>
      </w:r>
      <w:r w:rsidR="00F53CB4">
        <w:t xml:space="preserve">ricts what third-party content </w:t>
      </w:r>
      <w:r w:rsidRPr="00362686">
        <w:t xml:space="preserve">Aisha’s team may be able to include in the materials. </w:t>
      </w:r>
      <w:r w:rsidRPr="00362686">
        <w:rPr>
          <w:b/>
        </w:rPr>
        <w:t>IP Principle 3</w:t>
      </w:r>
    </w:p>
    <w:p w14:paraId="548E92AD" w14:textId="77777777" w:rsidR="00362686" w:rsidRPr="00362686" w:rsidRDefault="00362686" w:rsidP="00362686">
      <w:pPr>
        <w:pStyle w:val="Bullet1"/>
      </w:pPr>
      <w:r w:rsidRPr="00362686">
        <w:t xml:space="preserve">The need to acquire permissions or licences may limit releasing externally sourced content on the public website. </w:t>
      </w:r>
      <w:r w:rsidRPr="00362686">
        <w:rPr>
          <w:b/>
        </w:rPr>
        <w:t>IP Principle 3</w:t>
      </w:r>
    </w:p>
    <w:p w14:paraId="17C2C543" w14:textId="77777777" w:rsidR="00362686" w:rsidRDefault="00362686" w:rsidP="00362686">
      <w:pPr>
        <w:pStyle w:val="Bullet1"/>
      </w:pPr>
      <w:r w:rsidRPr="00362686">
        <w:t xml:space="preserve">Absence of records detailing ownership and permitted uses may limit release of internally sourced content such as photographs. </w:t>
      </w:r>
      <w:r w:rsidRPr="00362686">
        <w:rPr>
          <w:b/>
        </w:rPr>
        <w:t>IP Principle 7</w:t>
      </w:r>
    </w:p>
    <w:p w14:paraId="0A2344DD" w14:textId="35CD159C" w:rsidR="00AF14A2" w:rsidRPr="00C30D1A" w:rsidRDefault="00AF14A2" w:rsidP="00362686">
      <w:pPr>
        <w:spacing w:before="360"/>
        <w:rPr>
          <w:b/>
          <w:color w:val="E5720A"/>
          <w:sz w:val="24"/>
        </w:rPr>
      </w:pPr>
      <w:r w:rsidRPr="00C30D1A">
        <w:rPr>
          <w:b/>
          <w:color w:val="E5720A"/>
          <w:sz w:val="24"/>
        </w:rPr>
        <w:t>IP policy principles most relevant to this scenario</w:t>
      </w:r>
      <w:r>
        <w:rPr>
          <w:b/>
          <w:color w:val="E5720A"/>
          <w:sz w:val="24"/>
        </w:rPr>
        <w:t>:</w:t>
      </w:r>
    </w:p>
    <w:tbl>
      <w:tblPr>
        <w:tblStyle w:val="TableGrid"/>
        <w:tblW w:w="9634" w:type="dxa"/>
        <w:tblBorders>
          <w:top w:val="single" w:sz="4" w:space="0" w:color="E5720A"/>
          <w:left w:val="single" w:sz="4" w:space="0" w:color="E5720A"/>
          <w:bottom w:val="single" w:sz="4" w:space="0" w:color="E5720A"/>
          <w:right w:val="single" w:sz="4" w:space="0" w:color="E5720A"/>
        </w:tblBorders>
        <w:tblLook w:val="04A0" w:firstRow="1" w:lastRow="0" w:firstColumn="1" w:lastColumn="0" w:noHBand="0" w:noVBand="1"/>
        <w:tblCaption w:val="IP policy principles most relevant to this scenario"/>
      </w:tblPr>
      <w:tblGrid>
        <w:gridCol w:w="1555"/>
        <w:gridCol w:w="8079"/>
      </w:tblGrid>
      <w:tr w:rsidR="00AF14A2" w:rsidRPr="00BC01B2" w14:paraId="19761462" w14:textId="77777777" w:rsidTr="008033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shd w:val="clear" w:color="auto" w:fill="E5720A"/>
          </w:tcPr>
          <w:p w14:paraId="06159B6B" w14:textId="77777777" w:rsidR="00AF14A2" w:rsidRPr="00544F55" w:rsidRDefault="00AF14A2" w:rsidP="00803305">
            <w:pPr>
              <w:pStyle w:val="TableHead"/>
              <w:rPr>
                <w:b/>
                <w:color w:val="auto"/>
                <w:sz w:val="24"/>
              </w:rPr>
            </w:pPr>
            <w:r w:rsidRPr="00544F55">
              <w:rPr>
                <w:b/>
                <w:color w:val="auto"/>
                <w:sz w:val="24"/>
              </w:rPr>
              <w:t>Principle #</w:t>
            </w:r>
          </w:p>
        </w:tc>
        <w:tc>
          <w:tcPr>
            <w:tcW w:w="8079" w:type="dxa"/>
            <w:tcBorders>
              <w:left w:val="none" w:sz="0" w:space="0" w:color="auto"/>
            </w:tcBorders>
            <w:shd w:val="clear" w:color="auto" w:fill="E5720A"/>
          </w:tcPr>
          <w:p w14:paraId="05F81624" w14:textId="77777777" w:rsidR="00AF14A2" w:rsidRPr="00544F55" w:rsidRDefault="00AF14A2" w:rsidP="00803305">
            <w:pPr>
              <w:pStyle w:val="TableHead"/>
              <w:cnfStyle w:val="100000000000" w:firstRow="1" w:lastRow="0" w:firstColumn="0" w:lastColumn="0" w:oddVBand="0" w:evenVBand="0" w:oddHBand="0" w:evenHBand="0" w:firstRowFirstColumn="0" w:firstRowLastColumn="0" w:lastRowFirstColumn="0" w:lastRowLastColumn="0"/>
              <w:rPr>
                <w:b/>
                <w:color w:val="auto"/>
                <w:sz w:val="24"/>
              </w:rPr>
            </w:pPr>
            <w:r w:rsidRPr="00544F55">
              <w:rPr>
                <w:b/>
                <w:color w:val="auto"/>
                <w:sz w:val="24"/>
              </w:rPr>
              <w:t xml:space="preserve">Principle </w:t>
            </w:r>
          </w:p>
        </w:tc>
      </w:tr>
      <w:tr w:rsidR="00AF14A2" w14:paraId="767F867E"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61F8BB02" w14:textId="77777777" w:rsidR="00AF14A2" w:rsidRPr="00BC01B2" w:rsidRDefault="00AF14A2" w:rsidP="00803305">
            <w:pPr>
              <w:rPr>
                <w:b/>
                <w:color w:val="E5720A"/>
                <w:sz w:val="24"/>
              </w:rPr>
            </w:pPr>
            <w:r w:rsidRPr="00BC01B2">
              <w:rPr>
                <w:b/>
                <w:color w:val="E5720A"/>
                <w:sz w:val="24"/>
              </w:rPr>
              <w:t>Principle 1</w:t>
            </w:r>
          </w:p>
        </w:tc>
        <w:tc>
          <w:tcPr>
            <w:tcW w:w="8079" w:type="dxa"/>
          </w:tcPr>
          <w:p w14:paraId="1E2B198A"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makes its IP available with the fewest possible restrictions</w:t>
            </w:r>
          </w:p>
        </w:tc>
      </w:tr>
      <w:tr w:rsidR="00AF14A2" w14:paraId="09209761"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155774EE" w14:textId="77777777" w:rsidR="00AF14A2" w:rsidRPr="00BC01B2" w:rsidRDefault="00AF14A2" w:rsidP="00803305">
            <w:pPr>
              <w:rPr>
                <w:b/>
                <w:color w:val="E5720A"/>
                <w:sz w:val="24"/>
                <w:lang w:val="en-AU"/>
              </w:rPr>
            </w:pPr>
            <w:r w:rsidRPr="00BC01B2">
              <w:rPr>
                <w:b/>
                <w:color w:val="E5720A"/>
                <w:sz w:val="24"/>
              </w:rPr>
              <w:t>Principle 2</w:t>
            </w:r>
          </w:p>
        </w:tc>
        <w:tc>
          <w:tcPr>
            <w:tcW w:w="8079" w:type="dxa"/>
          </w:tcPr>
          <w:p w14:paraId="572D8A54"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owns IP created by its employees in the course of their work</w:t>
            </w:r>
          </w:p>
        </w:tc>
      </w:tr>
      <w:tr w:rsidR="00AF14A2" w14:paraId="38212CF7"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425C1611" w14:textId="77777777" w:rsidR="00AF14A2" w:rsidRPr="00BC01B2" w:rsidRDefault="00AF14A2" w:rsidP="00803305">
            <w:pPr>
              <w:rPr>
                <w:b/>
                <w:color w:val="E5720A"/>
                <w:sz w:val="24"/>
                <w:lang w:val="en-AU"/>
              </w:rPr>
            </w:pPr>
            <w:r w:rsidRPr="00BC01B2">
              <w:rPr>
                <w:b/>
                <w:color w:val="E5720A"/>
                <w:sz w:val="24"/>
              </w:rPr>
              <w:t>Principle 3</w:t>
            </w:r>
          </w:p>
        </w:tc>
        <w:tc>
          <w:tcPr>
            <w:tcW w:w="8079" w:type="dxa"/>
          </w:tcPr>
          <w:p w14:paraId="61C75BFF"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At the Department we manage IP belonging to others appropriately</w:t>
            </w:r>
          </w:p>
        </w:tc>
      </w:tr>
      <w:tr w:rsidR="00AF14A2" w14:paraId="4AA08D8E"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6BC6C5B6" w14:textId="77777777" w:rsidR="00AF14A2" w:rsidRPr="00BC01B2" w:rsidRDefault="00AF14A2" w:rsidP="00803305">
            <w:pPr>
              <w:rPr>
                <w:b/>
                <w:color w:val="E5720A"/>
                <w:sz w:val="24"/>
                <w:lang w:val="en-AU"/>
              </w:rPr>
            </w:pPr>
            <w:r w:rsidRPr="00BC01B2">
              <w:rPr>
                <w:b/>
                <w:color w:val="E5720A"/>
                <w:sz w:val="24"/>
              </w:rPr>
              <w:t>Principle 4</w:t>
            </w:r>
          </w:p>
        </w:tc>
        <w:tc>
          <w:tcPr>
            <w:tcW w:w="8079" w:type="dxa"/>
          </w:tcPr>
          <w:p w14:paraId="439BC9FB"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managed in procurement, contracts, and shared funding agreements</w:t>
            </w:r>
          </w:p>
        </w:tc>
      </w:tr>
      <w:tr w:rsidR="00AF14A2" w14:paraId="5DC95ADA"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14B443E8" w14:textId="77777777" w:rsidR="00AF14A2" w:rsidRPr="00BC01B2" w:rsidRDefault="00AF14A2" w:rsidP="00803305">
            <w:pPr>
              <w:rPr>
                <w:b/>
                <w:color w:val="E5720A"/>
                <w:sz w:val="24"/>
                <w:lang w:val="en-AU"/>
              </w:rPr>
            </w:pPr>
            <w:r w:rsidRPr="00BC01B2">
              <w:rPr>
                <w:b/>
                <w:color w:val="E5720A"/>
                <w:sz w:val="24"/>
              </w:rPr>
              <w:t>Principle 7</w:t>
            </w:r>
          </w:p>
        </w:tc>
        <w:tc>
          <w:tcPr>
            <w:tcW w:w="8079" w:type="dxa"/>
          </w:tcPr>
          <w:p w14:paraId="629DE0E3"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identified and recorded appropriately</w:t>
            </w:r>
          </w:p>
        </w:tc>
      </w:tr>
    </w:tbl>
    <w:p w14:paraId="536B455B" w14:textId="4C0F5906" w:rsidR="00AF14A2" w:rsidRPr="00624A55" w:rsidRDefault="00AF14A2" w:rsidP="00AF14A2">
      <w:pPr>
        <w:pStyle w:val="Heading1"/>
        <w:rPr>
          <w:lang w:val="en-AU"/>
        </w:rPr>
      </w:pPr>
      <w:r>
        <w:br w:type="page"/>
      </w:r>
      <w:bookmarkStart w:id="12" w:name="_Toc17281126"/>
      <w:r>
        <w:rPr>
          <w:lang w:val="en-AU"/>
        </w:rPr>
        <w:lastRenderedPageBreak/>
        <w:t xml:space="preserve">SCENARIO </w:t>
      </w:r>
      <w:r w:rsidR="00940C11">
        <w:rPr>
          <w:lang w:val="en-AU"/>
        </w:rPr>
        <w:t>THREE</w:t>
      </w:r>
      <w:bookmarkEnd w:id="12"/>
    </w:p>
    <w:p w14:paraId="555096D0" w14:textId="77777777" w:rsidR="00AF14A2" w:rsidRPr="00740D25" w:rsidRDefault="00AF14A2" w:rsidP="00AF14A2">
      <w:pPr>
        <w:pStyle w:val="Heading2"/>
      </w:pPr>
      <w:bookmarkStart w:id="13" w:name="_Toc17281127"/>
      <w:r w:rsidRPr="00740D25">
        <w:t>Question Card</w:t>
      </w:r>
      <w:bookmarkEnd w:id="13"/>
    </w:p>
    <w:p w14:paraId="6A2BFD72" w14:textId="334FCBC8" w:rsidR="00AF14A2" w:rsidRPr="002D4044" w:rsidRDefault="00F53CB4" w:rsidP="002D4044">
      <w:pPr>
        <w:rPr>
          <w:sz w:val="24"/>
        </w:rPr>
      </w:pPr>
      <w:r w:rsidRPr="002D4044">
        <w:rPr>
          <w:sz w:val="24"/>
        </w:rPr>
        <w:t>Ryan is re-developing his school’s website to celebrate the school’s centenary. He wants to include recent and historical photographs of staff and students, as well as reproductions of students’ artworks.</w:t>
      </w:r>
    </w:p>
    <w:p w14:paraId="4576E582" w14:textId="1EAAECD5" w:rsidR="00F53CB4" w:rsidRPr="00F53CB4" w:rsidRDefault="00F53CB4" w:rsidP="00F53CB4">
      <w:pPr>
        <w:spacing w:before="360"/>
        <w:rPr>
          <w:color w:val="C00000"/>
          <w:sz w:val="24"/>
        </w:rPr>
      </w:pPr>
      <w:r w:rsidRPr="00F53CB4">
        <w:rPr>
          <w:color w:val="C00000"/>
          <w:sz w:val="24"/>
        </w:rPr>
        <w:t>What copyright or IP issues should Ryan address before uploading this material to the school’s public website?</w:t>
      </w:r>
    </w:p>
    <w:p w14:paraId="3AE8C5BD" w14:textId="77777777" w:rsidR="00F53CB4" w:rsidRDefault="00F53CB4" w:rsidP="00F53CB4">
      <w:pPr>
        <w:spacing w:before="360"/>
        <w:rPr>
          <w:color w:val="C00000"/>
          <w:sz w:val="24"/>
        </w:rPr>
      </w:pPr>
      <w:r w:rsidRPr="00F53CB4">
        <w:rPr>
          <w:color w:val="C00000"/>
          <w:sz w:val="24"/>
        </w:rPr>
        <w:t>What other issues may he need to address?</w:t>
      </w:r>
    </w:p>
    <w:p w14:paraId="010154CE" w14:textId="2B8F7E30" w:rsidR="00AF14A2" w:rsidRPr="00422178" w:rsidRDefault="00AF14A2" w:rsidP="00F53CB4">
      <w:pPr>
        <w:spacing w:before="360"/>
        <w:rPr>
          <w:color w:val="C00000"/>
          <w:sz w:val="24"/>
          <w:lang w:val="en-AU"/>
        </w:rPr>
      </w:pPr>
      <w:r w:rsidRPr="00422178">
        <w:rPr>
          <w:color w:val="C00000"/>
          <w:sz w:val="24"/>
          <w:lang w:val="en-AU"/>
        </w:rPr>
        <w:t>Which of the intellectual property (IP) policy principles are relevant to this scenario?</w:t>
      </w:r>
    </w:p>
    <w:tbl>
      <w:tblPr>
        <w:tblStyle w:val="TableGrid"/>
        <w:tblW w:w="9634" w:type="dxa"/>
        <w:tblBorders>
          <w:top w:val="single" w:sz="4" w:space="0" w:color="C00000"/>
          <w:left w:val="single" w:sz="4" w:space="0" w:color="C00000"/>
          <w:bottom w:val="single" w:sz="4" w:space="0" w:color="C00000"/>
          <w:right w:val="single" w:sz="4" w:space="0" w:color="C00000"/>
        </w:tblBorders>
        <w:tblLook w:val="04A0" w:firstRow="1" w:lastRow="0" w:firstColumn="1" w:lastColumn="0" w:noHBand="0" w:noVBand="1"/>
        <w:tblCaption w:val="IP policy principles"/>
      </w:tblPr>
      <w:tblGrid>
        <w:gridCol w:w="1555"/>
        <w:gridCol w:w="8079"/>
      </w:tblGrid>
      <w:tr w:rsidR="00AF14A2" w14:paraId="0F92EF85" w14:textId="77777777" w:rsidTr="008033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shd w:val="clear" w:color="auto" w:fill="AF272F" w:themeFill="text1"/>
          </w:tcPr>
          <w:p w14:paraId="2B1F1617" w14:textId="77777777" w:rsidR="00AF14A2" w:rsidRPr="00E9717B" w:rsidRDefault="00AF14A2" w:rsidP="00803305">
            <w:pPr>
              <w:pStyle w:val="TableHead"/>
              <w:rPr>
                <w:b/>
                <w:sz w:val="24"/>
              </w:rPr>
            </w:pPr>
            <w:r w:rsidRPr="00E9717B">
              <w:rPr>
                <w:b/>
                <w:sz w:val="24"/>
              </w:rPr>
              <w:t>Principle #</w:t>
            </w:r>
          </w:p>
        </w:tc>
        <w:tc>
          <w:tcPr>
            <w:tcW w:w="8079" w:type="dxa"/>
            <w:tcBorders>
              <w:left w:val="none" w:sz="0" w:space="0" w:color="auto"/>
            </w:tcBorders>
            <w:shd w:val="clear" w:color="auto" w:fill="AF272F" w:themeFill="text1"/>
          </w:tcPr>
          <w:p w14:paraId="629F2D1F" w14:textId="77777777" w:rsidR="00AF14A2" w:rsidRPr="00E9717B" w:rsidRDefault="00AF14A2" w:rsidP="00803305">
            <w:pPr>
              <w:pStyle w:val="TableHead"/>
              <w:cnfStyle w:val="100000000000" w:firstRow="1" w:lastRow="0" w:firstColumn="0" w:lastColumn="0" w:oddVBand="0" w:evenVBand="0" w:oddHBand="0" w:evenHBand="0" w:firstRowFirstColumn="0" w:firstRowLastColumn="0" w:lastRowFirstColumn="0" w:lastRowLastColumn="0"/>
              <w:rPr>
                <w:b/>
                <w:sz w:val="24"/>
              </w:rPr>
            </w:pPr>
            <w:r w:rsidRPr="00E9717B">
              <w:rPr>
                <w:b/>
                <w:sz w:val="24"/>
              </w:rPr>
              <w:t xml:space="preserve">Principle </w:t>
            </w:r>
          </w:p>
        </w:tc>
      </w:tr>
      <w:tr w:rsidR="00AF14A2" w14:paraId="41D27687"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12FB76AB" w14:textId="77777777" w:rsidR="00AF14A2" w:rsidRPr="00E9717B" w:rsidRDefault="00AF14A2" w:rsidP="00803305">
            <w:pPr>
              <w:rPr>
                <w:b/>
                <w:sz w:val="24"/>
              </w:rPr>
            </w:pPr>
            <w:r w:rsidRPr="00E9717B">
              <w:rPr>
                <w:b/>
                <w:color w:val="AF272F" w:themeColor="text1"/>
                <w:sz w:val="24"/>
              </w:rPr>
              <w:t>Principle 1</w:t>
            </w:r>
          </w:p>
        </w:tc>
        <w:tc>
          <w:tcPr>
            <w:tcW w:w="8079" w:type="dxa"/>
          </w:tcPr>
          <w:p w14:paraId="54043E2F"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makes its IP available with the fewest possible restrictions</w:t>
            </w:r>
          </w:p>
        </w:tc>
      </w:tr>
      <w:tr w:rsidR="00AF14A2" w14:paraId="18E2B19A"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4219F0A2" w14:textId="77777777" w:rsidR="00AF14A2" w:rsidRPr="00E9717B" w:rsidRDefault="00AF14A2" w:rsidP="00803305">
            <w:pPr>
              <w:rPr>
                <w:b/>
                <w:sz w:val="24"/>
                <w:lang w:val="en-AU"/>
              </w:rPr>
            </w:pPr>
            <w:r w:rsidRPr="00E9717B">
              <w:rPr>
                <w:b/>
                <w:color w:val="AF272F" w:themeColor="text1"/>
                <w:sz w:val="24"/>
              </w:rPr>
              <w:t>Principle 2</w:t>
            </w:r>
          </w:p>
        </w:tc>
        <w:tc>
          <w:tcPr>
            <w:tcW w:w="8079" w:type="dxa"/>
          </w:tcPr>
          <w:p w14:paraId="78315DA6"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owns IP created by its employees in the course of their work</w:t>
            </w:r>
          </w:p>
        </w:tc>
      </w:tr>
      <w:tr w:rsidR="00AF14A2" w14:paraId="07A65AEF"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4BC42401" w14:textId="77777777" w:rsidR="00AF14A2" w:rsidRPr="00E9717B" w:rsidRDefault="00AF14A2" w:rsidP="00803305">
            <w:pPr>
              <w:rPr>
                <w:b/>
                <w:sz w:val="24"/>
                <w:lang w:val="en-AU"/>
              </w:rPr>
            </w:pPr>
            <w:r w:rsidRPr="00E9717B">
              <w:rPr>
                <w:b/>
                <w:color w:val="AF272F" w:themeColor="text1"/>
                <w:sz w:val="24"/>
              </w:rPr>
              <w:t>Principle 3</w:t>
            </w:r>
          </w:p>
        </w:tc>
        <w:tc>
          <w:tcPr>
            <w:tcW w:w="8079" w:type="dxa"/>
          </w:tcPr>
          <w:p w14:paraId="3EA62A02"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At the Department we manage IP belonging to others appropriately</w:t>
            </w:r>
          </w:p>
        </w:tc>
      </w:tr>
      <w:tr w:rsidR="00AF14A2" w14:paraId="21608988"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13FB2BE3" w14:textId="77777777" w:rsidR="00AF14A2" w:rsidRPr="00E9717B" w:rsidRDefault="00AF14A2" w:rsidP="00803305">
            <w:pPr>
              <w:rPr>
                <w:b/>
                <w:sz w:val="24"/>
                <w:lang w:val="en-AU"/>
              </w:rPr>
            </w:pPr>
            <w:r w:rsidRPr="00E9717B">
              <w:rPr>
                <w:b/>
                <w:color w:val="AF272F" w:themeColor="text1"/>
                <w:sz w:val="24"/>
              </w:rPr>
              <w:t>Principle 4</w:t>
            </w:r>
          </w:p>
        </w:tc>
        <w:tc>
          <w:tcPr>
            <w:tcW w:w="8079" w:type="dxa"/>
          </w:tcPr>
          <w:p w14:paraId="25CF6B9F"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managed in procurement, contracts, and shared funding agreements</w:t>
            </w:r>
          </w:p>
        </w:tc>
      </w:tr>
      <w:tr w:rsidR="00AF14A2" w14:paraId="7E9D724B"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0F88E6EC" w14:textId="77777777" w:rsidR="00AF14A2" w:rsidRPr="00E9717B" w:rsidRDefault="00AF14A2" w:rsidP="00803305">
            <w:pPr>
              <w:rPr>
                <w:b/>
                <w:sz w:val="24"/>
                <w:lang w:val="en-AU"/>
              </w:rPr>
            </w:pPr>
            <w:r w:rsidRPr="00E9717B">
              <w:rPr>
                <w:b/>
                <w:color w:val="AF272F" w:themeColor="text1"/>
                <w:sz w:val="24"/>
              </w:rPr>
              <w:t>Principle 5</w:t>
            </w:r>
          </w:p>
        </w:tc>
        <w:tc>
          <w:tcPr>
            <w:tcW w:w="8079" w:type="dxa"/>
          </w:tcPr>
          <w:p w14:paraId="120FAE46"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does not ordinarily commercialise its IP</w:t>
            </w:r>
          </w:p>
        </w:tc>
      </w:tr>
      <w:tr w:rsidR="00AF14A2" w14:paraId="6E32DCC4"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7936904B" w14:textId="77777777" w:rsidR="00AF14A2" w:rsidRPr="00E9717B" w:rsidRDefault="00AF14A2" w:rsidP="00803305">
            <w:pPr>
              <w:rPr>
                <w:b/>
                <w:sz w:val="24"/>
                <w:lang w:val="en-AU"/>
              </w:rPr>
            </w:pPr>
            <w:r w:rsidRPr="00E9717B">
              <w:rPr>
                <w:b/>
                <w:color w:val="AF272F" w:themeColor="text1"/>
                <w:sz w:val="24"/>
              </w:rPr>
              <w:t>Principle 6</w:t>
            </w:r>
          </w:p>
        </w:tc>
        <w:tc>
          <w:tcPr>
            <w:tcW w:w="8079" w:type="dxa"/>
          </w:tcPr>
          <w:p w14:paraId="3D4A8090"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Employees must not commercialise the Department’s IP for their own purposes</w:t>
            </w:r>
          </w:p>
        </w:tc>
      </w:tr>
      <w:tr w:rsidR="00AF14A2" w14:paraId="683C6B0F"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304C3DD8" w14:textId="77777777" w:rsidR="00AF14A2" w:rsidRPr="00E9717B" w:rsidRDefault="00AF14A2" w:rsidP="00803305">
            <w:pPr>
              <w:rPr>
                <w:b/>
                <w:sz w:val="24"/>
                <w:lang w:val="en-AU"/>
              </w:rPr>
            </w:pPr>
            <w:r w:rsidRPr="00E9717B">
              <w:rPr>
                <w:b/>
                <w:color w:val="AF272F" w:themeColor="text1"/>
                <w:sz w:val="24"/>
              </w:rPr>
              <w:t>Principle 7</w:t>
            </w:r>
          </w:p>
        </w:tc>
        <w:tc>
          <w:tcPr>
            <w:tcW w:w="8079" w:type="dxa"/>
          </w:tcPr>
          <w:p w14:paraId="77ED5E02"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identified and recorded appropriately</w:t>
            </w:r>
          </w:p>
        </w:tc>
      </w:tr>
    </w:tbl>
    <w:p w14:paraId="70E413DC" w14:textId="77777777" w:rsidR="00AF14A2" w:rsidRDefault="00AF14A2" w:rsidP="00AF14A2">
      <w:pPr>
        <w:rPr>
          <w:rFonts w:asciiTheme="majorHAnsi" w:eastAsiaTheme="majorEastAsia" w:hAnsiTheme="majorHAnsi" w:cstheme="majorBidi"/>
          <w:color w:val="000000" w:themeColor="text2"/>
          <w:sz w:val="36"/>
          <w:szCs w:val="36"/>
          <w:lang w:val="en-AU"/>
        </w:rPr>
      </w:pPr>
      <w:r>
        <w:br w:type="page"/>
      </w:r>
    </w:p>
    <w:p w14:paraId="78DAD0F6" w14:textId="1977E84E" w:rsidR="00AF14A2" w:rsidRPr="00BC01B2" w:rsidRDefault="00AF14A2" w:rsidP="00AF14A2">
      <w:pPr>
        <w:pStyle w:val="Heading1"/>
        <w:rPr>
          <w:color w:val="E5720A"/>
          <w:lang w:val="en-AU"/>
        </w:rPr>
      </w:pPr>
      <w:bookmarkStart w:id="14" w:name="_Toc17281128"/>
      <w:r w:rsidRPr="00BC01B2">
        <w:rPr>
          <w:color w:val="E5720A"/>
          <w:lang w:val="en-AU"/>
        </w:rPr>
        <w:lastRenderedPageBreak/>
        <w:t xml:space="preserve">SCENARIO </w:t>
      </w:r>
      <w:r w:rsidR="00940C11">
        <w:rPr>
          <w:color w:val="E5720A"/>
          <w:lang w:val="en-AU"/>
        </w:rPr>
        <w:t>THREE</w:t>
      </w:r>
      <w:bookmarkEnd w:id="14"/>
    </w:p>
    <w:p w14:paraId="7D8F58E3" w14:textId="77777777" w:rsidR="00AF14A2" w:rsidRPr="00740D25" w:rsidRDefault="00AF14A2" w:rsidP="00AF14A2">
      <w:pPr>
        <w:pStyle w:val="Heading2"/>
      </w:pPr>
      <w:bookmarkStart w:id="15" w:name="_Toc17281129"/>
      <w:r>
        <w:t>Response</w:t>
      </w:r>
      <w:r w:rsidRPr="00740D25">
        <w:t xml:space="preserve"> Card</w:t>
      </w:r>
      <w:bookmarkEnd w:id="15"/>
    </w:p>
    <w:p w14:paraId="7F51EF7A" w14:textId="5D508097" w:rsidR="00AF14A2" w:rsidRPr="00833D4E" w:rsidRDefault="0050290B" w:rsidP="00AF14A2">
      <w:pPr>
        <w:spacing w:before="360"/>
        <w:rPr>
          <w:b/>
          <w:color w:val="E5720A"/>
          <w:sz w:val="24"/>
        </w:rPr>
      </w:pPr>
      <w:r w:rsidRPr="0050290B">
        <w:rPr>
          <w:b/>
          <w:color w:val="E5720A"/>
          <w:sz w:val="24"/>
        </w:rPr>
        <w:t>What copyright or IP issues should Ryan address before uploading this material to the school’s public website?</w:t>
      </w:r>
    </w:p>
    <w:p w14:paraId="1DE2DD68" w14:textId="77777777" w:rsidR="0050290B" w:rsidRPr="0050290B" w:rsidRDefault="0050290B" w:rsidP="0050290B">
      <w:pPr>
        <w:pStyle w:val="Bullet1"/>
        <w:rPr>
          <w:b/>
        </w:rPr>
      </w:pPr>
      <w:r w:rsidRPr="0050290B">
        <w:t xml:space="preserve">Can Ryan establish when each photograph was taken and if the Department holds copyright? Some photographs may be out of copyright (e.g. if taken before 1955). </w:t>
      </w:r>
      <w:r w:rsidRPr="0050290B">
        <w:rPr>
          <w:b/>
        </w:rPr>
        <w:t>IP Principle 3</w:t>
      </w:r>
    </w:p>
    <w:p w14:paraId="2354ACA2" w14:textId="77777777" w:rsidR="0050290B" w:rsidRPr="0050290B" w:rsidRDefault="0050290B" w:rsidP="0050290B">
      <w:pPr>
        <w:pStyle w:val="Bullet1"/>
      </w:pPr>
      <w:r w:rsidRPr="0050290B">
        <w:t xml:space="preserve">Permission may be required for use of photographs still in copyright. </w:t>
      </w:r>
      <w:r w:rsidRPr="0050290B">
        <w:rPr>
          <w:b/>
        </w:rPr>
        <w:t>IP Principle 3</w:t>
      </w:r>
    </w:p>
    <w:p w14:paraId="026F9221" w14:textId="77777777" w:rsidR="0050290B" w:rsidRPr="0050290B" w:rsidRDefault="0050290B" w:rsidP="0050290B">
      <w:pPr>
        <w:pStyle w:val="Bullet1"/>
      </w:pPr>
      <w:r w:rsidRPr="0050290B">
        <w:t xml:space="preserve">Students hold IP rights in their own creations and permission or consent may need to be obtained before public release. </w:t>
      </w:r>
      <w:r w:rsidRPr="0050290B">
        <w:rPr>
          <w:b/>
        </w:rPr>
        <w:t>IP Principle 3</w:t>
      </w:r>
    </w:p>
    <w:p w14:paraId="75B3DC1C" w14:textId="77777777" w:rsidR="0050290B" w:rsidRDefault="0050290B" w:rsidP="0050290B">
      <w:pPr>
        <w:pStyle w:val="Bullet1"/>
      </w:pPr>
      <w:r w:rsidRPr="0050290B">
        <w:t xml:space="preserve">Photographers and students may wish to be attributed. Creators have moral rights, including the right to be identified as the creator of their work. </w:t>
      </w:r>
      <w:r w:rsidRPr="0050290B">
        <w:rPr>
          <w:b/>
        </w:rPr>
        <w:t>IP Principle 3</w:t>
      </w:r>
    </w:p>
    <w:p w14:paraId="039D2269" w14:textId="77777777" w:rsidR="0050290B" w:rsidRPr="0050290B" w:rsidRDefault="0050290B" w:rsidP="0050290B">
      <w:pPr>
        <w:spacing w:before="360"/>
        <w:rPr>
          <w:b/>
          <w:color w:val="E5720A"/>
          <w:sz w:val="24"/>
        </w:rPr>
      </w:pPr>
      <w:r w:rsidRPr="0050290B">
        <w:rPr>
          <w:b/>
          <w:color w:val="E5720A"/>
          <w:sz w:val="24"/>
        </w:rPr>
        <w:t>What other issues may Ryan need to address?</w:t>
      </w:r>
    </w:p>
    <w:p w14:paraId="1274350B" w14:textId="77777777" w:rsidR="0050290B" w:rsidRPr="0050290B" w:rsidRDefault="0050290B" w:rsidP="0050290B">
      <w:pPr>
        <w:pStyle w:val="Bullet1"/>
      </w:pPr>
      <w:r w:rsidRPr="0050290B">
        <w:t xml:space="preserve">Images and identification of students may present issues related to duty of care and privacy. Images of students are often unsuitable for release under Creative Commons licences. </w:t>
      </w:r>
      <w:r w:rsidRPr="0050290B">
        <w:rPr>
          <w:b/>
        </w:rPr>
        <w:t>IP Principles 1 and 3</w:t>
      </w:r>
    </w:p>
    <w:p w14:paraId="61450092" w14:textId="77777777" w:rsidR="0050290B" w:rsidRDefault="0050290B" w:rsidP="0050290B">
      <w:pPr>
        <w:pStyle w:val="Bullet1"/>
      </w:pPr>
      <w:r w:rsidRPr="0050290B">
        <w:t xml:space="preserve">The availability of records on copyright ownership, licences, and consents to use students’ images may vary. </w:t>
      </w:r>
      <w:r w:rsidRPr="0050290B">
        <w:rPr>
          <w:b/>
        </w:rPr>
        <w:t>IP Principles 4 and 7</w:t>
      </w:r>
    </w:p>
    <w:p w14:paraId="71B9A408" w14:textId="2F4E133E" w:rsidR="00AF14A2" w:rsidRPr="00C30D1A" w:rsidRDefault="00AF14A2" w:rsidP="0050290B">
      <w:pPr>
        <w:spacing w:before="360"/>
        <w:rPr>
          <w:b/>
          <w:color w:val="E5720A"/>
          <w:sz w:val="24"/>
        </w:rPr>
      </w:pPr>
      <w:r w:rsidRPr="00C30D1A">
        <w:rPr>
          <w:b/>
          <w:color w:val="E5720A"/>
          <w:sz w:val="24"/>
        </w:rPr>
        <w:t>IP policy principles most relevant to this scenario</w:t>
      </w:r>
      <w:r>
        <w:rPr>
          <w:b/>
          <w:color w:val="E5720A"/>
          <w:sz w:val="24"/>
        </w:rPr>
        <w:t>:</w:t>
      </w:r>
    </w:p>
    <w:tbl>
      <w:tblPr>
        <w:tblStyle w:val="TableGrid"/>
        <w:tblW w:w="9634" w:type="dxa"/>
        <w:tblBorders>
          <w:top w:val="single" w:sz="4" w:space="0" w:color="E5720A"/>
          <w:left w:val="single" w:sz="4" w:space="0" w:color="E5720A"/>
          <w:bottom w:val="single" w:sz="4" w:space="0" w:color="E5720A"/>
          <w:right w:val="single" w:sz="4" w:space="0" w:color="E5720A"/>
        </w:tblBorders>
        <w:tblLook w:val="04A0" w:firstRow="1" w:lastRow="0" w:firstColumn="1" w:lastColumn="0" w:noHBand="0" w:noVBand="1"/>
        <w:tblCaption w:val="IP policy principles most relevant to this scenario"/>
      </w:tblPr>
      <w:tblGrid>
        <w:gridCol w:w="1555"/>
        <w:gridCol w:w="8079"/>
      </w:tblGrid>
      <w:tr w:rsidR="00AF14A2" w:rsidRPr="00BC01B2" w14:paraId="321AFB0A" w14:textId="77777777" w:rsidTr="008033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shd w:val="clear" w:color="auto" w:fill="E5720A"/>
          </w:tcPr>
          <w:p w14:paraId="79D6CD06" w14:textId="77777777" w:rsidR="00AF14A2" w:rsidRPr="00544F55" w:rsidRDefault="00AF14A2" w:rsidP="00803305">
            <w:pPr>
              <w:pStyle w:val="TableHead"/>
              <w:rPr>
                <w:b/>
                <w:color w:val="auto"/>
                <w:sz w:val="24"/>
              </w:rPr>
            </w:pPr>
            <w:r w:rsidRPr="00544F55">
              <w:rPr>
                <w:b/>
                <w:color w:val="auto"/>
                <w:sz w:val="24"/>
              </w:rPr>
              <w:t>Principle #</w:t>
            </w:r>
          </w:p>
        </w:tc>
        <w:tc>
          <w:tcPr>
            <w:tcW w:w="8079" w:type="dxa"/>
            <w:tcBorders>
              <w:left w:val="none" w:sz="0" w:space="0" w:color="auto"/>
            </w:tcBorders>
            <w:shd w:val="clear" w:color="auto" w:fill="E5720A"/>
          </w:tcPr>
          <w:p w14:paraId="408464C7" w14:textId="77777777" w:rsidR="00AF14A2" w:rsidRPr="00544F55" w:rsidRDefault="00AF14A2" w:rsidP="00803305">
            <w:pPr>
              <w:pStyle w:val="TableHead"/>
              <w:cnfStyle w:val="100000000000" w:firstRow="1" w:lastRow="0" w:firstColumn="0" w:lastColumn="0" w:oddVBand="0" w:evenVBand="0" w:oddHBand="0" w:evenHBand="0" w:firstRowFirstColumn="0" w:firstRowLastColumn="0" w:lastRowFirstColumn="0" w:lastRowLastColumn="0"/>
              <w:rPr>
                <w:b/>
                <w:color w:val="auto"/>
                <w:sz w:val="24"/>
              </w:rPr>
            </w:pPr>
            <w:r w:rsidRPr="00544F55">
              <w:rPr>
                <w:b/>
                <w:color w:val="auto"/>
                <w:sz w:val="24"/>
              </w:rPr>
              <w:t xml:space="preserve">Principle </w:t>
            </w:r>
          </w:p>
        </w:tc>
      </w:tr>
      <w:tr w:rsidR="00AF14A2" w14:paraId="3C8F7E7A"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501D72D1" w14:textId="77777777" w:rsidR="00AF14A2" w:rsidRPr="00BC01B2" w:rsidRDefault="00AF14A2" w:rsidP="00803305">
            <w:pPr>
              <w:rPr>
                <w:b/>
                <w:color w:val="E5720A"/>
                <w:sz w:val="24"/>
              </w:rPr>
            </w:pPr>
            <w:r w:rsidRPr="00BC01B2">
              <w:rPr>
                <w:b/>
                <w:color w:val="E5720A"/>
                <w:sz w:val="24"/>
              </w:rPr>
              <w:t>Principle 1</w:t>
            </w:r>
          </w:p>
        </w:tc>
        <w:tc>
          <w:tcPr>
            <w:tcW w:w="8079" w:type="dxa"/>
          </w:tcPr>
          <w:p w14:paraId="14CAA102"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makes its IP available with the fewest possible restrictions</w:t>
            </w:r>
          </w:p>
        </w:tc>
      </w:tr>
      <w:tr w:rsidR="00AF14A2" w14:paraId="53F544F3"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5E07BF6C" w14:textId="77777777" w:rsidR="00AF14A2" w:rsidRPr="00BC01B2" w:rsidRDefault="00AF14A2" w:rsidP="00803305">
            <w:pPr>
              <w:rPr>
                <w:b/>
                <w:color w:val="E5720A"/>
                <w:sz w:val="24"/>
                <w:lang w:val="en-AU"/>
              </w:rPr>
            </w:pPr>
            <w:r w:rsidRPr="00BC01B2">
              <w:rPr>
                <w:b/>
                <w:color w:val="E5720A"/>
                <w:sz w:val="24"/>
              </w:rPr>
              <w:t>Principle 3</w:t>
            </w:r>
          </w:p>
        </w:tc>
        <w:tc>
          <w:tcPr>
            <w:tcW w:w="8079" w:type="dxa"/>
          </w:tcPr>
          <w:p w14:paraId="6A477F8D"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At the Department we manage IP belonging to others appropriately</w:t>
            </w:r>
          </w:p>
        </w:tc>
      </w:tr>
      <w:tr w:rsidR="00AF14A2" w14:paraId="3059EB26"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0362FA5E" w14:textId="77777777" w:rsidR="00AF14A2" w:rsidRPr="00BC01B2" w:rsidRDefault="00AF14A2" w:rsidP="00803305">
            <w:pPr>
              <w:rPr>
                <w:b/>
                <w:color w:val="E5720A"/>
                <w:sz w:val="24"/>
                <w:lang w:val="en-AU"/>
              </w:rPr>
            </w:pPr>
            <w:r w:rsidRPr="00BC01B2">
              <w:rPr>
                <w:b/>
                <w:color w:val="E5720A"/>
                <w:sz w:val="24"/>
              </w:rPr>
              <w:t>Principle 4</w:t>
            </w:r>
          </w:p>
        </w:tc>
        <w:tc>
          <w:tcPr>
            <w:tcW w:w="8079" w:type="dxa"/>
          </w:tcPr>
          <w:p w14:paraId="072BA4B2"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managed in procurement, contracts, and shared funding agreements</w:t>
            </w:r>
          </w:p>
        </w:tc>
      </w:tr>
      <w:tr w:rsidR="00AF14A2" w14:paraId="0724E894"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2895AB7B" w14:textId="77777777" w:rsidR="00AF14A2" w:rsidRPr="00BC01B2" w:rsidRDefault="00AF14A2" w:rsidP="00803305">
            <w:pPr>
              <w:rPr>
                <w:b/>
                <w:color w:val="E5720A"/>
                <w:sz w:val="24"/>
                <w:lang w:val="en-AU"/>
              </w:rPr>
            </w:pPr>
            <w:r w:rsidRPr="00BC01B2">
              <w:rPr>
                <w:b/>
                <w:color w:val="E5720A"/>
                <w:sz w:val="24"/>
              </w:rPr>
              <w:t>Principle 7</w:t>
            </w:r>
          </w:p>
        </w:tc>
        <w:tc>
          <w:tcPr>
            <w:tcW w:w="8079" w:type="dxa"/>
          </w:tcPr>
          <w:p w14:paraId="10E04788"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identified and recorded appropriately</w:t>
            </w:r>
          </w:p>
        </w:tc>
      </w:tr>
    </w:tbl>
    <w:p w14:paraId="4C22D608" w14:textId="49289DBD" w:rsidR="00AF14A2" w:rsidRPr="00624A55" w:rsidRDefault="00AF14A2" w:rsidP="00AF14A2">
      <w:pPr>
        <w:pStyle w:val="Heading1"/>
        <w:rPr>
          <w:lang w:val="en-AU"/>
        </w:rPr>
      </w:pPr>
      <w:r>
        <w:br w:type="page"/>
      </w:r>
      <w:bookmarkStart w:id="16" w:name="_Toc17281130"/>
      <w:r>
        <w:rPr>
          <w:lang w:val="en-AU"/>
        </w:rPr>
        <w:lastRenderedPageBreak/>
        <w:t xml:space="preserve">SCENARIO </w:t>
      </w:r>
      <w:r w:rsidR="00940C11">
        <w:rPr>
          <w:lang w:val="en-AU"/>
        </w:rPr>
        <w:t>FOUR</w:t>
      </w:r>
      <w:bookmarkEnd w:id="16"/>
    </w:p>
    <w:p w14:paraId="6F79BBE8" w14:textId="77777777" w:rsidR="00AF14A2" w:rsidRPr="00740D25" w:rsidRDefault="00AF14A2" w:rsidP="00AF14A2">
      <w:pPr>
        <w:pStyle w:val="Heading2"/>
      </w:pPr>
      <w:bookmarkStart w:id="17" w:name="_Toc17281131"/>
      <w:r w:rsidRPr="00740D25">
        <w:t>Question Card</w:t>
      </w:r>
      <w:bookmarkEnd w:id="17"/>
    </w:p>
    <w:p w14:paraId="0A1EF724" w14:textId="77777777" w:rsidR="002D4044" w:rsidRPr="002D4044" w:rsidRDefault="002D4044" w:rsidP="002D4044">
      <w:pPr>
        <w:rPr>
          <w:sz w:val="24"/>
        </w:rPr>
      </w:pPr>
      <w:r w:rsidRPr="002D4044">
        <w:rPr>
          <w:sz w:val="24"/>
        </w:rPr>
        <w:t>Eveline is a primary school teacher. She is also active on social media, often commenting on what inspires her as a teacher.</w:t>
      </w:r>
    </w:p>
    <w:p w14:paraId="1585143A" w14:textId="77777777" w:rsidR="002D4044" w:rsidRPr="002D4044" w:rsidRDefault="002D4044" w:rsidP="002D4044">
      <w:pPr>
        <w:rPr>
          <w:sz w:val="24"/>
        </w:rPr>
      </w:pPr>
      <w:r w:rsidRPr="002D4044">
        <w:rPr>
          <w:sz w:val="24"/>
        </w:rPr>
        <w:t xml:space="preserve">Eveline regularly posts photos of colourful classroom decorations and teaching resources she creates, which she makes available for others to purchase. </w:t>
      </w:r>
    </w:p>
    <w:p w14:paraId="3F6DF6C6" w14:textId="34DEE8F2" w:rsidR="009C0806" w:rsidRDefault="009C0806" w:rsidP="00AF14A2">
      <w:pPr>
        <w:spacing w:before="360"/>
        <w:rPr>
          <w:color w:val="C00000"/>
          <w:sz w:val="24"/>
        </w:rPr>
      </w:pPr>
      <w:r w:rsidRPr="009C0806">
        <w:rPr>
          <w:color w:val="C00000"/>
          <w:sz w:val="24"/>
        </w:rPr>
        <w:t>Describe any IP and other issues Eveline may need to consider</w:t>
      </w:r>
      <w:r>
        <w:rPr>
          <w:color w:val="C00000"/>
          <w:sz w:val="24"/>
        </w:rPr>
        <w:t>.</w:t>
      </w:r>
    </w:p>
    <w:p w14:paraId="4FC0EC18" w14:textId="7E4530CC" w:rsidR="00AF14A2" w:rsidRPr="00422178" w:rsidRDefault="00AF14A2" w:rsidP="00AF14A2">
      <w:pPr>
        <w:spacing w:before="360"/>
        <w:rPr>
          <w:color w:val="C00000"/>
          <w:sz w:val="24"/>
          <w:lang w:val="en-AU"/>
        </w:rPr>
      </w:pPr>
      <w:r w:rsidRPr="00422178">
        <w:rPr>
          <w:color w:val="C00000"/>
          <w:sz w:val="24"/>
          <w:lang w:val="en-AU"/>
        </w:rPr>
        <w:t>Which of the intellectual property (IP) policy principles are relevant to this scenario?</w:t>
      </w:r>
    </w:p>
    <w:tbl>
      <w:tblPr>
        <w:tblStyle w:val="TableGrid"/>
        <w:tblW w:w="9634" w:type="dxa"/>
        <w:tblBorders>
          <w:top w:val="single" w:sz="4" w:space="0" w:color="C00000"/>
          <w:left w:val="single" w:sz="4" w:space="0" w:color="C00000"/>
          <w:bottom w:val="single" w:sz="4" w:space="0" w:color="C00000"/>
          <w:right w:val="single" w:sz="4" w:space="0" w:color="C00000"/>
        </w:tblBorders>
        <w:tblLook w:val="04A0" w:firstRow="1" w:lastRow="0" w:firstColumn="1" w:lastColumn="0" w:noHBand="0" w:noVBand="1"/>
        <w:tblCaption w:val="IP policy principles"/>
      </w:tblPr>
      <w:tblGrid>
        <w:gridCol w:w="1555"/>
        <w:gridCol w:w="8079"/>
      </w:tblGrid>
      <w:tr w:rsidR="00AF14A2" w14:paraId="1F836151" w14:textId="77777777" w:rsidTr="008033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shd w:val="clear" w:color="auto" w:fill="AF272F" w:themeFill="text1"/>
          </w:tcPr>
          <w:p w14:paraId="372E3A19" w14:textId="77777777" w:rsidR="00AF14A2" w:rsidRPr="00E9717B" w:rsidRDefault="00AF14A2" w:rsidP="00803305">
            <w:pPr>
              <w:pStyle w:val="TableHead"/>
              <w:rPr>
                <w:b/>
                <w:sz w:val="24"/>
              </w:rPr>
            </w:pPr>
            <w:r w:rsidRPr="00E9717B">
              <w:rPr>
                <w:b/>
                <w:sz w:val="24"/>
              </w:rPr>
              <w:t>Principle #</w:t>
            </w:r>
          </w:p>
        </w:tc>
        <w:tc>
          <w:tcPr>
            <w:tcW w:w="8079" w:type="dxa"/>
            <w:tcBorders>
              <w:left w:val="none" w:sz="0" w:space="0" w:color="auto"/>
            </w:tcBorders>
            <w:shd w:val="clear" w:color="auto" w:fill="AF272F" w:themeFill="text1"/>
          </w:tcPr>
          <w:p w14:paraId="0377A1B5" w14:textId="77777777" w:rsidR="00AF14A2" w:rsidRPr="00E9717B" w:rsidRDefault="00AF14A2" w:rsidP="00803305">
            <w:pPr>
              <w:pStyle w:val="TableHead"/>
              <w:cnfStyle w:val="100000000000" w:firstRow="1" w:lastRow="0" w:firstColumn="0" w:lastColumn="0" w:oddVBand="0" w:evenVBand="0" w:oddHBand="0" w:evenHBand="0" w:firstRowFirstColumn="0" w:firstRowLastColumn="0" w:lastRowFirstColumn="0" w:lastRowLastColumn="0"/>
              <w:rPr>
                <w:b/>
                <w:sz w:val="24"/>
              </w:rPr>
            </w:pPr>
            <w:r w:rsidRPr="00E9717B">
              <w:rPr>
                <w:b/>
                <w:sz w:val="24"/>
              </w:rPr>
              <w:t xml:space="preserve">Principle </w:t>
            </w:r>
          </w:p>
        </w:tc>
      </w:tr>
      <w:tr w:rsidR="00AF14A2" w14:paraId="5F0452FB"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0E391B9F" w14:textId="77777777" w:rsidR="00AF14A2" w:rsidRPr="00E9717B" w:rsidRDefault="00AF14A2" w:rsidP="00803305">
            <w:pPr>
              <w:rPr>
                <w:b/>
                <w:sz w:val="24"/>
              </w:rPr>
            </w:pPr>
            <w:r w:rsidRPr="00E9717B">
              <w:rPr>
                <w:b/>
                <w:color w:val="AF272F" w:themeColor="text1"/>
                <w:sz w:val="24"/>
              </w:rPr>
              <w:t>Principle 1</w:t>
            </w:r>
          </w:p>
        </w:tc>
        <w:tc>
          <w:tcPr>
            <w:tcW w:w="8079" w:type="dxa"/>
          </w:tcPr>
          <w:p w14:paraId="3FE56945"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makes its IP available with the fewest possible restrictions</w:t>
            </w:r>
          </w:p>
        </w:tc>
      </w:tr>
      <w:tr w:rsidR="00AF14A2" w14:paraId="41F7F139"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43F05BFF" w14:textId="77777777" w:rsidR="00AF14A2" w:rsidRPr="00E9717B" w:rsidRDefault="00AF14A2" w:rsidP="00803305">
            <w:pPr>
              <w:rPr>
                <w:b/>
                <w:sz w:val="24"/>
                <w:lang w:val="en-AU"/>
              </w:rPr>
            </w:pPr>
            <w:r w:rsidRPr="00E9717B">
              <w:rPr>
                <w:b/>
                <w:color w:val="AF272F" w:themeColor="text1"/>
                <w:sz w:val="24"/>
              </w:rPr>
              <w:t>Principle 2</w:t>
            </w:r>
          </w:p>
        </w:tc>
        <w:tc>
          <w:tcPr>
            <w:tcW w:w="8079" w:type="dxa"/>
          </w:tcPr>
          <w:p w14:paraId="7706264B"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owns IP created by its employees in the course of their work</w:t>
            </w:r>
          </w:p>
        </w:tc>
      </w:tr>
      <w:tr w:rsidR="00AF14A2" w14:paraId="28B10FC5"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5FEDF9C9" w14:textId="77777777" w:rsidR="00AF14A2" w:rsidRPr="00E9717B" w:rsidRDefault="00AF14A2" w:rsidP="00803305">
            <w:pPr>
              <w:rPr>
                <w:b/>
                <w:sz w:val="24"/>
                <w:lang w:val="en-AU"/>
              </w:rPr>
            </w:pPr>
            <w:r w:rsidRPr="00E9717B">
              <w:rPr>
                <w:b/>
                <w:color w:val="AF272F" w:themeColor="text1"/>
                <w:sz w:val="24"/>
              </w:rPr>
              <w:t>Principle 3</w:t>
            </w:r>
          </w:p>
        </w:tc>
        <w:tc>
          <w:tcPr>
            <w:tcW w:w="8079" w:type="dxa"/>
          </w:tcPr>
          <w:p w14:paraId="47948B4E"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At the Department we manage IP belonging to others appropriately</w:t>
            </w:r>
          </w:p>
        </w:tc>
      </w:tr>
      <w:tr w:rsidR="00AF14A2" w14:paraId="3F202353"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2BB6C9A4" w14:textId="77777777" w:rsidR="00AF14A2" w:rsidRPr="00E9717B" w:rsidRDefault="00AF14A2" w:rsidP="00803305">
            <w:pPr>
              <w:rPr>
                <w:b/>
                <w:sz w:val="24"/>
                <w:lang w:val="en-AU"/>
              </w:rPr>
            </w:pPr>
            <w:r w:rsidRPr="00E9717B">
              <w:rPr>
                <w:b/>
                <w:color w:val="AF272F" w:themeColor="text1"/>
                <w:sz w:val="24"/>
              </w:rPr>
              <w:t>Principle 4</w:t>
            </w:r>
          </w:p>
        </w:tc>
        <w:tc>
          <w:tcPr>
            <w:tcW w:w="8079" w:type="dxa"/>
          </w:tcPr>
          <w:p w14:paraId="1E626096"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managed in procurement, contracts, and shared funding agreements</w:t>
            </w:r>
          </w:p>
        </w:tc>
      </w:tr>
      <w:tr w:rsidR="00AF14A2" w14:paraId="6C148B3B"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4EF7EFE8" w14:textId="77777777" w:rsidR="00AF14A2" w:rsidRPr="00E9717B" w:rsidRDefault="00AF14A2" w:rsidP="00803305">
            <w:pPr>
              <w:rPr>
                <w:b/>
                <w:sz w:val="24"/>
                <w:lang w:val="en-AU"/>
              </w:rPr>
            </w:pPr>
            <w:r w:rsidRPr="00E9717B">
              <w:rPr>
                <w:b/>
                <w:color w:val="AF272F" w:themeColor="text1"/>
                <w:sz w:val="24"/>
              </w:rPr>
              <w:t>Principle 5</w:t>
            </w:r>
          </w:p>
        </w:tc>
        <w:tc>
          <w:tcPr>
            <w:tcW w:w="8079" w:type="dxa"/>
          </w:tcPr>
          <w:p w14:paraId="18BB7F6F"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does not ordinarily commercialise its IP</w:t>
            </w:r>
          </w:p>
        </w:tc>
      </w:tr>
      <w:tr w:rsidR="00AF14A2" w14:paraId="493FD18F"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6B2E4254" w14:textId="77777777" w:rsidR="00AF14A2" w:rsidRPr="00E9717B" w:rsidRDefault="00AF14A2" w:rsidP="00803305">
            <w:pPr>
              <w:rPr>
                <w:b/>
                <w:sz w:val="24"/>
                <w:lang w:val="en-AU"/>
              </w:rPr>
            </w:pPr>
            <w:r w:rsidRPr="00E9717B">
              <w:rPr>
                <w:b/>
                <w:color w:val="AF272F" w:themeColor="text1"/>
                <w:sz w:val="24"/>
              </w:rPr>
              <w:t>Principle 6</w:t>
            </w:r>
          </w:p>
        </w:tc>
        <w:tc>
          <w:tcPr>
            <w:tcW w:w="8079" w:type="dxa"/>
          </w:tcPr>
          <w:p w14:paraId="68B37FEF"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Employees must not commercialise the Department’s IP for their own purposes</w:t>
            </w:r>
          </w:p>
        </w:tc>
      </w:tr>
      <w:tr w:rsidR="00AF14A2" w14:paraId="43B75A77"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30573DB5" w14:textId="77777777" w:rsidR="00AF14A2" w:rsidRPr="00E9717B" w:rsidRDefault="00AF14A2" w:rsidP="00803305">
            <w:pPr>
              <w:rPr>
                <w:b/>
                <w:sz w:val="24"/>
                <w:lang w:val="en-AU"/>
              </w:rPr>
            </w:pPr>
            <w:r w:rsidRPr="00E9717B">
              <w:rPr>
                <w:b/>
                <w:color w:val="AF272F" w:themeColor="text1"/>
                <w:sz w:val="24"/>
              </w:rPr>
              <w:t>Principle 7</w:t>
            </w:r>
          </w:p>
        </w:tc>
        <w:tc>
          <w:tcPr>
            <w:tcW w:w="8079" w:type="dxa"/>
          </w:tcPr>
          <w:p w14:paraId="1DE70BAB"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identified and recorded appropriately</w:t>
            </w:r>
          </w:p>
        </w:tc>
      </w:tr>
    </w:tbl>
    <w:p w14:paraId="6C165BAC" w14:textId="77777777" w:rsidR="00AF14A2" w:rsidRDefault="00AF14A2" w:rsidP="00AF14A2">
      <w:pPr>
        <w:rPr>
          <w:rFonts w:asciiTheme="majorHAnsi" w:eastAsiaTheme="majorEastAsia" w:hAnsiTheme="majorHAnsi" w:cstheme="majorBidi"/>
          <w:color w:val="000000" w:themeColor="text2"/>
          <w:sz w:val="36"/>
          <w:szCs w:val="36"/>
          <w:lang w:val="en-AU"/>
        </w:rPr>
      </w:pPr>
      <w:r>
        <w:br w:type="page"/>
      </w:r>
    </w:p>
    <w:p w14:paraId="30C7CA86" w14:textId="3D359FA6" w:rsidR="00AF14A2" w:rsidRPr="00BC01B2" w:rsidRDefault="00AF14A2" w:rsidP="00AF14A2">
      <w:pPr>
        <w:pStyle w:val="Heading1"/>
        <w:rPr>
          <w:color w:val="E5720A"/>
          <w:lang w:val="en-AU"/>
        </w:rPr>
      </w:pPr>
      <w:bookmarkStart w:id="18" w:name="_Toc17281132"/>
      <w:r w:rsidRPr="00BC01B2">
        <w:rPr>
          <w:color w:val="E5720A"/>
          <w:lang w:val="en-AU"/>
        </w:rPr>
        <w:lastRenderedPageBreak/>
        <w:t xml:space="preserve">SCENARIO </w:t>
      </w:r>
      <w:r w:rsidR="00940C11">
        <w:rPr>
          <w:color w:val="E5720A"/>
          <w:lang w:val="en-AU"/>
        </w:rPr>
        <w:t>FOUR</w:t>
      </w:r>
      <w:bookmarkEnd w:id="18"/>
    </w:p>
    <w:p w14:paraId="7BB14607" w14:textId="77777777" w:rsidR="00AF14A2" w:rsidRPr="00740D25" w:rsidRDefault="00AF14A2" w:rsidP="00AF14A2">
      <w:pPr>
        <w:pStyle w:val="Heading2"/>
      </w:pPr>
      <w:bookmarkStart w:id="19" w:name="_Toc17281133"/>
      <w:r>
        <w:t>Response</w:t>
      </w:r>
      <w:r w:rsidRPr="00740D25">
        <w:t xml:space="preserve"> Card</w:t>
      </w:r>
      <w:bookmarkEnd w:id="19"/>
    </w:p>
    <w:p w14:paraId="58C1AD82" w14:textId="77777777" w:rsidR="009C0806" w:rsidRPr="009C0806" w:rsidRDefault="009C0806" w:rsidP="009C0806">
      <w:pPr>
        <w:spacing w:before="360"/>
        <w:rPr>
          <w:b/>
          <w:color w:val="E5720A"/>
          <w:sz w:val="24"/>
        </w:rPr>
      </w:pPr>
      <w:r w:rsidRPr="009C0806">
        <w:rPr>
          <w:b/>
          <w:color w:val="E5720A"/>
          <w:sz w:val="24"/>
        </w:rPr>
        <w:t>Describe any IP and other issues Eveline may need to consider</w:t>
      </w:r>
    </w:p>
    <w:p w14:paraId="2B874CB7" w14:textId="0172C6F0" w:rsidR="003E4B02" w:rsidRPr="003E4B02" w:rsidRDefault="003E4B02" w:rsidP="003E4B02">
      <w:pPr>
        <w:pStyle w:val="Bullet1"/>
      </w:pPr>
      <w:r w:rsidRPr="003E4B02">
        <w:t xml:space="preserve">If Eveline’s materials include third-party content copied under the terms of the Department’s copyright licences, she is unlikely to be able to release them publicly. Generally, the Department’s copyright licences do not cover public release of material copied under them, and commercial uses are not permitted. </w:t>
      </w:r>
      <w:r w:rsidRPr="003E4B02">
        <w:rPr>
          <w:b/>
        </w:rPr>
        <w:t>IP Principle 3</w:t>
      </w:r>
    </w:p>
    <w:p w14:paraId="0096D284" w14:textId="77777777" w:rsidR="003E4B02" w:rsidRPr="003E4B02" w:rsidRDefault="003E4B02" w:rsidP="003E4B02">
      <w:pPr>
        <w:pStyle w:val="Bullet1"/>
      </w:pPr>
      <w:r w:rsidRPr="003E4B02">
        <w:t xml:space="preserve">IP produced by teachers in the course of their work belongs to the Department. It must not be used for personal profit. </w:t>
      </w:r>
      <w:r w:rsidRPr="003E4B02">
        <w:rPr>
          <w:b/>
        </w:rPr>
        <w:t>IP Principles 2 and 6</w:t>
      </w:r>
    </w:p>
    <w:p w14:paraId="3516B0C0" w14:textId="77777777" w:rsidR="003E4B02" w:rsidRPr="003E4B02" w:rsidRDefault="003E4B02" w:rsidP="003E4B02">
      <w:pPr>
        <w:pStyle w:val="Bullet1"/>
      </w:pPr>
      <w:r w:rsidRPr="003E4B02">
        <w:t>The IP principles do not exhaust all policy, legal and integrity issues to be considered in this scenario. Eveline also needs to consider:</w:t>
      </w:r>
    </w:p>
    <w:p w14:paraId="42878254" w14:textId="77777777" w:rsidR="003E4B02" w:rsidRPr="003E4B02" w:rsidRDefault="003E4B02" w:rsidP="003E4B02">
      <w:pPr>
        <w:pStyle w:val="Bullet1"/>
        <w:numPr>
          <w:ilvl w:val="1"/>
          <w:numId w:val="19"/>
        </w:numPr>
        <w:ind w:left="851"/>
      </w:pPr>
      <w:r w:rsidRPr="003E4B02">
        <w:t>duty of care and privacy issues (if her photographs contain images of students)</w:t>
      </w:r>
    </w:p>
    <w:p w14:paraId="639FA7EB" w14:textId="77777777" w:rsidR="003E4B02" w:rsidRPr="003E4B02" w:rsidRDefault="003E4B02" w:rsidP="003E4B02">
      <w:pPr>
        <w:pStyle w:val="Bullet1"/>
        <w:numPr>
          <w:ilvl w:val="1"/>
          <w:numId w:val="19"/>
        </w:numPr>
        <w:ind w:left="851"/>
      </w:pPr>
      <w:r w:rsidRPr="003E4B02">
        <w:t>Social Media Guidelines (media activities when employed by the Department)</w:t>
      </w:r>
    </w:p>
    <w:p w14:paraId="23BE4B76" w14:textId="77777777" w:rsidR="003E4B02" w:rsidRDefault="003E4B02" w:rsidP="003E4B02">
      <w:pPr>
        <w:pStyle w:val="Bullet1"/>
        <w:numPr>
          <w:ilvl w:val="1"/>
          <w:numId w:val="19"/>
        </w:numPr>
        <w:ind w:left="851"/>
      </w:pPr>
      <w:r w:rsidRPr="003E4B02">
        <w:t xml:space="preserve">Other Employment Policy and conflict of interest (commercial opportunities gained in the course of work). </w:t>
      </w:r>
      <w:r w:rsidRPr="00E56D8A">
        <w:rPr>
          <w:b/>
        </w:rPr>
        <w:t>IP Principle 7</w:t>
      </w:r>
    </w:p>
    <w:p w14:paraId="4B0EC7E5" w14:textId="51862ECD" w:rsidR="00AF14A2" w:rsidRPr="00C30D1A" w:rsidRDefault="00AF14A2" w:rsidP="003E4B02">
      <w:pPr>
        <w:spacing w:before="360"/>
        <w:rPr>
          <w:b/>
          <w:color w:val="E5720A"/>
          <w:sz w:val="24"/>
        </w:rPr>
      </w:pPr>
      <w:r w:rsidRPr="00C30D1A">
        <w:rPr>
          <w:b/>
          <w:color w:val="E5720A"/>
          <w:sz w:val="24"/>
        </w:rPr>
        <w:t>IP policy principles most relevant to this scenario</w:t>
      </w:r>
      <w:r>
        <w:rPr>
          <w:b/>
          <w:color w:val="E5720A"/>
          <w:sz w:val="24"/>
        </w:rPr>
        <w:t>:</w:t>
      </w:r>
    </w:p>
    <w:tbl>
      <w:tblPr>
        <w:tblStyle w:val="TableGrid"/>
        <w:tblW w:w="9634" w:type="dxa"/>
        <w:tblBorders>
          <w:top w:val="single" w:sz="4" w:space="0" w:color="E5720A"/>
          <w:left w:val="single" w:sz="4" w:space="0" w:color="E5720A"/>
          <w:bottom w:val="single" w:sz="4" w:space="0" w:color="E5720A"/>
          <w:right w:val="single" w:sz="4" w:space="0" w:color="E5720A"/>
        </w:tblBorders>
        <w:tblLook w:val="04A0" w:firstRow="1" w:lastRow="0" w:firstColumn="1" w:lastColumn="0" w:noHBand="0" w:noVBand="1"/>
        <w:tblCaption w:val="IP policy principles most relevant to this scenario"/>
      </w:tblPr>
      <w:tblGrid>
        <w:gridCol w:w="1555"/>
        <w:gridCol w:w="8079"/>
      </w:tblGrid>
      <w:tr w:rsidR="00AF14A2" w:rsidRPr="00BC01B2" w14:paraId="0A68AF20" w14:textId="77777777" w:rsidTr="008033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shd w:val="clear" w:color="auto" w:fill="E5720A"/>
          </w:tcPr>
          <w:p w14:paraId="111774AF" w14:textId="77777777" w:rsidR="00AF14A2" w:rsidRPr="00544F55" w:rsidRDefault="00AF14A2" w:rsidP="00803305">
            <w:pPr>
              <w:pStyle w:val="TableHead"/>
              <w:rPr>
                <w:b/>
                <w:color w:val="auto"/>
                <w:sz w:val="24"/>
              </w:rPr>
            </w:pPr>
            <w:r w:rsidRPr="00544F55">
              <w:rPr>
                <w:b/>
                <w:color w:val="auto"/>
                <w:sz w:val="24"/>
              </w:rPr>
              <w:t>Principle #</w:t>
            </w:r>
          </w:p>
        </w:tc>
        <w:tc>
          <w:tcPr>
            <w:tcW w:w="8079" w:type="dxa"/>
            <w:tcBorders>
              <w:left w:val="none" w:sz="0" w:space="0" w:color="auto"/>
            </w:tcBorders>
            <w:shd w:val="clear" w:color="auto" w:fill="E5720A"/>
          </w:tcPr>
          <w:p w14:paraId="4BE424E8" w14:textId="77777777" w:rsidR="00AF14A2" w:rsidRPr="00544F55" w:rsidRDefault="00AF14A2" w:rsidP="00803305">
            <w:pPr>
              <w:pStyle w:val="TableHead"/>
              <w:cnfStyle w:val="100000000000" w:firstRow="1" w:lastRow="0" w:firstColumn="0" w:lastColumn="0" w:oddVBand="0" w:evenVBand="0" w:oddHBand="0" w:evenHBand="0" w:firstRowFirstColumn="0" w:firstRowLastColumn="0" w:lastRowFirstColumn="0" w:lastRowLastColumn="0"/>
              <w:rPr>
                <w:b/>
                <w:color w:val="auto"/>
                <w:sz w:val="24"/>
              </w:rPr>
            </w:pPr>
            <w:r w:rsidRPr="00544F55">
              <w:rPr>
                <w:b/>
                <w:color w:val="auto"/>
                <w:sz w:val="24"/>
              </w:rPr>
              <w:t xml:space="preserve">Principle </w:t>
            </w:r>
          </w:p>
        </w:tc>
      </w:tr>
      <w:tr w:rsidR="00AF14A2" w14:paraId="46EEE75F"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71B96C1D" w14:textId="77777777" w:rsidR="00AF14A2" w:rsidRPr="00BC01B2" w:rsidRDefault="00AF14A2" w:rsidP="00803305">
            <w:pPr>
              <w:rPr>
                <w:b/>
                <w:color w:val="E5720A"/>
                <w:sz w:val="24"/>
                <w:lang w:val="en-AU"/>
              </w:rPr>
            </w:pPr>
            <w:r w:rsidRPr="00BC01B2">
              <w:rPr>
                <w:b/>
                <w:color w:val="E5720A"/>
                <w:sz w:val="24"/>
              </w:rPr>
              <w:t>Principle 2</w:t>
            </w:r>
          </w:p>
        </w:tc>
        <w:tc>
          <w:tcPr>
            <w:tcW w:w="8079" w:type="dxa"/>
          </w:tcPr>
          <w:p w14:paraId="71759556"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owns IP created by its employees in the course of their work</w:t>
            </w:r>
          </w:p>
        </w:tc>
      </w:tr>
      <w:tr w:rsidR="00AF14A2" w14:paraId="64E43D0B"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562F0D57" w14:textId="77777777" w:rsidR="00AF14A2" w:rsidRPr="00BC01B2" w:rsidRDefault="00AF14A2" w:rsidP="00803305">
            <w:pPr>
              <w:rPr>
                <w:b/>
                <w:color w:val="E5720A"/>
                <w:sz w:val="24"/>
                <w:lang w:val="en-AU"/>
              </w:rPr>
            </w:pPr>
            <w:r w:rsidRPr="00BC01B2">
              <w:rPr>
                <w:b/>
                <w:color w:val="E5720A"/>
                <w:sz w:val="24"/>
              </w:rPr>
              <w:t>Principle 3</w:t>
            </w:r>
          </w:p>
        </w:tc>
        <w:tc>
          <w:tcPr>
            <w:tcW w:w="8079" w:type="dxa"/>
          </w:tcPr>
          <w:p w14:paraId="661F96AC"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At the Department we manage IP belonging to others appropriately</w:t>
            </w:r>
          </w:p>
        </w:tc>
      </w:tr>
      <w:tr w:rsidR="00AF14A2" w14:paraId="469F5003"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319D39C3" w14:textId="77777777" w:rsidR="00AF14A2" w:rsidRPr="00BC01B2" w:rsidRDefault="00AF14A2" w:rsidP="00803305">
            <w:pPr>
              <w:rPr>
                <w:b/>
                <w:color w:val="E5720A"/>
                <w:sz w:val="24"/>
                <w:lang w:val="en-AU"/>
              </w:rPr>
            </w:pPr>
            <w:r w:rsidRPr="00BC01B2">
              <w:rPr>
                <w:b/>
                <w:color w:val="E5720A"/>
                <w:sz w:val="24"/>
              </w:rPr>
              <w:t>Principle 6</w:t>
            </w:r>
          </w:p>
        </w:tc>
        <w:tc>
          <w:tcPr>
            <w:tcW w:w="8079" w:type="dxa"/>
          </w:tcPr>
          <w:p w14:paraId="77BDC79A"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Employees must not commercialise the Department’s IP for their own purposes</w:t>
            </w:r>
          </w:p>
        </w:tc>
      </w:tr>
      <w:tr w:rsidR="00AF14A2" w14:paraId="4200E846"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68CD60AC" w14:textId="77777777" w:rsidR="00AF14A2" w:rsidRPr="00BC01B2" w:rsidRDefault="00AF14A2" w:rsidP="00803305">
            <w:pPr>
              <w:rPr>
                <w:b/>
                <w:color w:val="E5720A"/>
                <w:sz w:val="24"/>
                <w:lang w:val="en-AU"/>
              </w:rPr>
            </w:pPr>
            <w:r w:rsidRPr="00BC01B2">
              <w:rPr>
                <w:b/>
                <w:color w:val="E5720A"/>
                <w:sz w:val="24"/>
              </w:rPr>
              <w:t>Principle 7</w:t>
            </w:r>
          </w:p>
        </w:tc>
        <w:tc>
          <w:tcPr>
            <w:tcW w:w="8079" w:type="dxa"/>
          </w:tcPr>
          <w:p w14:paraId="2A02A1AB"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identified and recorded appropriately</w:t>
            </w:r>
          </w:p>
        </w:tc>
      </w:tr>
    </w:tbl>
    <w:p w14:paraId="66F10B6A" w14:textId="4817B89D" w:rsidR="00AF14A2" w:rsidRPr="00624A55" w:rsidRDefault="00AF14A2" w:rsidP="00AF14A2">
      <w:pPr>
        <w:pStyle w:val="Heading1"/>
        <w:rPr>
          <w:lang w:val="en-AU"/>
        </w:rPr>
      </w:pPr>
      <w:r>
        <w:br w:type="page"/>
      </w:r>
      <w:bookmarkStart w:id="20" w:name="_Toc17281134"/>
      <w:r>
        <w:rPr>
          <w:lang w:val="en-AU"/>
        </w:rPr>
        <w:lastRenderedPageBreak/>
        <w:t xml:space="preserve">SCENARIO </w:t>
      </w:r>
      <w:r w:rsidR="008E293C">
        <w:rPr>
          <w:lang w:val="en-AU"/>
        </w:rPr>
        <w:t>FIVE</w:t>
      </w:r>
      <w:bookmarkEnd w:id="20"/>
    </w:p>
    <w:p w14:paraId="484FC5D6" w14:textId="77777777" w:rsidR="00AF14A2" w:rsidRPr="00740D25" w:rsidRDefault="00AF14A2" w:rsidP="00AF14A2">
      <w:pPr>
        <w:pStyle w:val="Heading2"/>
      </w:pPr>
      <w:bookmarkStart w:id="21" w:name="_Toc17281135"/>
      <w:r w:rsidRPr="00740D25">
        <w:t>Question Card</w:t>
      </w:r>
      <w:bookmarkEnd w:id="21"/>
    </w:p>
    <w:p w14:paraId="41D5D76E" w14:textId="77777777" w:rsidR="008E293C" w:rsidRPr="008E293C" w:rsidRDefault="008E293C" w:rsidP="008E293C">
      <w:pPr>
        <w:rPr>
          <w:sz w:val="24"/>
        </w:rPr>
      </w:pPr>
      <w:r w:rsidRPr="008E293C">
        <w:rPr>
          <w:sz w:val="24"/>
        </w:rPr>
        <w:t xml:space="preserve">Amal is a teacher with a particular interest in theatre. He created and directed a production for the whole school community. It was highly popular and, after it featured in a local news story, other schools asked if they could perform the play. </w:t>
      </w:r>
    </w:p>
    <w:p w14:paraId="4CA84372" w14:textId="31338759" w:rsidR="00AF14A2" w:rsidRPr="00422178" w:rsidRDefault="008E293C" w:rsidP="008E293C">
      <w:r w:rsidRPr="008E293C">
        <w:rPr>
          <w:sz w:val="24"/>
        </w:rPr>
        <w:t>Amal’s school principal wants to make the play available to everyone and plans to have the play’s script and production design notes uploaded to the school’s website.</w:t>
      </w:r>
    </w:p>
    <w:p w14:paraId="141309A7" w14:textId="77777777" w:rsidR="008E293C" w:rsidRDefault="008E293C" w:rsidP="00AF14A2">
      <w:pPr>
        <w:spacing w:before="360"/>
        <w:rPr>
          <w:color w:val="C00000"/>
          <w:sz w:val="24"/>
        </w:rPr>
      </w:pPr>
      <w:r w:rsidRPr="008E293C">
        <w:rPr>
          <w:color w:val="C00000"/>
          <w:sz w:val="24"/>
        </w:rPr>
        <w:t>What does the principal need to consider before releasing the play on the school website?</w:t>
      </w:r>
    </w:p>
    <w:p w14:paraId="642C5960" w14:textId="6C7D0AC5" w:rsidR="00AF14A2" w:rsidRPr="00422178" w:rsidRDefault="00AF14A2" w:rsidP="00AF14A2">
      <w:pPr>
        <w:spacing w:before="360"/>
        <w:rPr>
          <w:color w:val="C00000"/>
          <w:sz w:val="24"/>
          <w:lang w:val="en-AU"/>
        </w:rPr>
      </w:pPr>
      <w:r w:rsidRPr="00422178">
        <w:rPr>
          <w:color w:val="C00000"/>
          <w:sz w:val="24"/>
          <w:lang w:val="en-AU"/>
        </w:rPr>
        <w:t>Which of the intellectual property (IP) policy principles are relevant to this scenario?</w:t>
      </w:r>
    </w:p>
    <w:tbl>
      <w:tblPr>
        <w:tblStyle w:val="TableGrid"/>
        <w:tblW w:w="9634" w:type="dxa"/>
        <w:tblBorders>
          <w:top w:val="single" w:sz="4" w:space="0" w:color="C00000"/>
          <w:left w:val="single" w:sz="4" w:space="0" w:color="C00000"/>
          <w:bottom w:val="single" w:sz="4" w:space="0" w:color="C00000"/>
          <w:right w:val="single" w:sz="4" w:space="0" w:color="C00000"/>
        </w:tblBorders>
        <w:tblLook w:val="04A0" w:firstRow="1" w:lastRow="0" w:firstColumn="1" w:lastColumn="0" w:noHBand="0" w:noVBand="1"/>
        <w:tblCaption w:val="IP policy principles"/>
      </w:tblPr>
      <w:tblGrid>
        <w:gridCol w:w="1555"/>
        <w:gridCol w:w="8079"/>
      </w:tblGrid>
      <w:tr w:rsidR="00AF14A2" w14:paraId="6D4DAB4B" w14:textId="77777777" w:rsidTr="008033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shd w:val="clear" w:color="auto" w:fill="AF272F" w:themeFill="text1"/>
          </w:tcPr>
          <w:p w14:paraId="146D996F" w14:textId="77777777" w:rsidR="00AF14A2" w:rsidRPr="00E9717B" w:rsidRDefault="00AF14A2" w:rsidP="00803305">
            <w:pPr>
              <w:pStyle w:val="TableHead"/>
              <w:rPr>
                <w:b/>
                <w:sz w:val="24"/>
              </w:rPr>
            </w:pPr>
            <w:r w:rsidRPr="00E9717B">
              <w:rPr>
                <w:b/>
                <w:sz w:val="24"/>
              </w:rPr>
              <w:t>Principle #</w:t>
            </w:r>
          </w:p>
        </w:tc>
        <w:tc>
          <w:tcPr>
            <w:tcW w:w="8079" w:type="dxa"/>
            <w:tcBorders>
              <w:left w:val="none" w:sz="0" w:space="0" w:color="auto"/>
            </w:tcBorders>
            <w:shd w:val="clear" w:color="auto" w:fill="AF272F" w:themeFill="text1"/>
          </w:tcPr>
          <w:p w14:paraId="4BA3FDD5" w14:textId="77777777" w:rsidR="00AF14A2" w:rsidRPr="00E9717B" w:rsidRDefault="00AF14A2" w:rsidP="00803305">
            <w:pPr>
              <w:pStyle w:val="TableHead"/>
              <w:cnfStyle w:val="100000000000" w:firstRow="1" w:lastRow="0" w:firstColumn="0" w:lastColumn="0" w:oddVBand="0" w:evenVBand="0" w:oddHBand="0" w:evenHBand="0" w:firstRowFirstColumn="0" w:firstRowLastColumn="0" w:lastRowFirstColumn="0" w:lastRowLastColumn="0"/>
              <w:rPr>
                <w:b/>
                <w:sz w:val="24"/>
              </w:rPr>
            </w:pPr>
            <w:r w:rsidRPr="00E9717B">
              <w:rPr>
                <w:b/>
                <w:sz w:val="24"/>
              </w:rPr>
              <w:t xml:space="preserve">Principle </w:t>
            </w:r>
          </w:p>
        </w:tc>
      </w:tr>
      <w:tr w:rsidR="00AF14A2" w14:paraId="60580AA8"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57B1510F" w14:textId="77777777" w:rsidR="00AF14A2" w:rsidRPr="00E9717B" w:rsidRDefault="00AF14A2" w:rsidP="00803305">
            <w:pPr>
              <w:rPr>
                <w:b/>
                <w:sz w:val="24"/>
              </w:rPr>
            </w:pPr>
            <w:r w:rsidRPr="00E9717B">
              <w:rPr>
                <w:b/>
                <w:color w:val="AF272F" w:themeColor="text1"/>
                <w:sz w:val="24"/>
              </w:rPr>
              <w:t>Principle 1</w:t>
            </w:r>
          </w:p>
        </w:tc>
        <w:tc>
          <w:tcPr>
            <w:tcW w:w="8079" w:type="dxa"/>
          </w:tcPr>
          <w:p w14:paraId="487F8D2E"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makes its IP available with the fewest possible restrictions</w:t>
            </w:r>
          </w:p>
        </w:tc>
      </w:tr>
      <w:tr w:rsidR="00AF14A2" w14:paraId="5F861D0F"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2C9DACEB" w14:textId="77777777" w:rsidR="00AF14A2" w:rsidRPr="00E9717B" w:rsidRDefault="00AF14A2" w:rsidP="00803305">
            <w:pPr>
              <w:rPr>
                <w:b/>
                <w:sz w:val="24"/>
                <w:lang w:val="en-AU"/>
              </w:rPr>
            </w:pPr>
            <w:r w:rsidRPr="00E9717B">
              <w:rPr>
                <w:b/>
                <w:color w:val="AF272F" w:themeColor="text1"/>
                <w:sz w:val="24"/>
              </w:rPr>
              <w:t>Principle 2</w:t>
            </w:r>
          </w:p>
        </w:tc>
        <w:tc>
          <w:tcPr>
            <w:tcW w:w="8079" w:type="dxa"/>
          </w:tcPr>
          <w:p w14:paraId="37FF7DB3"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owns IP created by its employees in the course of their work</w:t>
            </w:r>
          </w:p>
        </w:tc>
      </w:tr>
      <w:tr w:rsidR="00AF14A2" w14:paraId="1F792C67"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3715AAE8" w14:textId="77777777" w:rsidR="00AF14A2" w:rsidRPr="00E9717B" w:rsidRDefault="00AF14A2" w:rsidP="00803305">
            <w:pPr>
              <w:rPr>
                <w:b/>
                <w:sz w:val="24"/>
                <w:lang w:val="en-AU"/>
              </w:rPr>
            </w:pPr>
            <w:r w:rsidRPr="00E9717B">
              <w:rPr>
                <w:b/>
                <w:color w:val="AF272F" w:themeColor="text1"/>
                <w:sz w:val="24"/>
              </w:rPr>
              <w:t>Principle 3</w:t>
            </w:r>
          </w:p>
        </w:tc>
        <w:tc>
          <w:tcPr>
            <w:tcW w:w="8079" w:type="dxa"/>
          </w:tcPr>
          <w:p w14:paraId="554A53AE"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At the Department we manage IP belonging to others appropriately</w:t>
            </w:r>
          </w:p>
        </w:tc>
      </w:tr>
      <w:tr w:rsidR="00AF14A2" w14:paraId="5DCD99C0"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06A93E5E" w14:textId="77777777" w:rsidR="00AF14A2" w:rsidRPr="00E9717B" w:rsidRDefault="00AF14A2" w:rsidP="00803305">
            <w:pPr>
              <w:rPr>
                <w:b/>
                <w:sz w:val="24"/>
                <w:lang w:val="en-AU"/>
              </w:rPr>
            </w:pPr>
            <w:r w:rsidRPr="00E9717B">
              <w:rPr>
                <w:b/>
                <w:color w:val="AF272F" w:themeColor="text1"/>
                <w:sz w:val="24"/>
              </w:rPr>
              <w:t>Principle 4</w:t>
            </w:r>
          </w:p>
        </w:tc>
        <w:tc>
          <w:tcPr>
            <w:tcW w:w="8079" w:type="dxa"/>
          </w:tcPr>
          <w:p w14:paraId="25CA528C"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managed in procurement, contracts, and shared funding agreements</w:t>
            </w:r>
          </w:p>
        </w:tc>
      </w:tr>
      <w:tr w:rsidR="00AF14A2" w14:paraId="27097FB7"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3390533C" w14:textId="77777777" w:rsidR="00AF14A2" w:rsidRPr="00E9717B" w:rsidRDefault="00AF14A2" w:rsidP="00803305">
            <w:pPr>
              <w:rPr>
                <w:b/>
                <w:sz w:val="24"/>
                <w:lang w:val="en-AU"/>
              </w:rPr>
            </w:pPr>
            <w:r w:rsidRPr="00E9717B">
              <w:rPr>
                <w:b/>
                <w:color w:val="AF272F" w:themeColor="text1"/>
                <w:sz w:val="24"/>
              </w:rPr>
              <w:t>Principle 5</w:t>
            </w:r>
          </w:p>
        </w:tc>
        <w:tc>
          <w:tcPr>
            <w:tcW w:w="8079" w:type="dxa"/>
          </w:tcPr>
          <w:p w14:paraId="42D601A2"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does not ordinarily commercialise its IP</w:t>
            </w:r>
          </w:p>
        </w:tc>
      </w:tr>
      <w:tr w:rsidR="00AF14A2" w14:paraId="417E6D88"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32755D7B" w14:textId="77777777" w:rsidR="00AF14A2" w:rsidRPr="00E9717B" w:rsidRDefault="00AF14A2" w:rsidP="00803305">
            <w:pPr>
              <w:rPr>
                <w:b/>
                <w:sz w:val="24"/>
                <w:lang w:val="en-AU"/>
              </w:rPr>
            </w:pPr>
            <w:r w:rsidRPr="00E9717B">
              <w:rPr>
                <w:b/>
                <w:color w:val="AF272F" w:themeColor="text1"/>
                <w:sz w:val="24"/>
              </w:rPr>
              <w:t>Principle 6</w:t>
            </w:r>
          </w:p>
        </w:tc>
        <w:tc>
          <w:tcPr>
            <w:tcW w:w="8079" w:type="dxa"/>
          </w:tcPr>
          <w:p w14:paraId="5B9014E5"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Employees must not commercialise the Department’s IP for their own purposes</w:t>
            </w:r>
          </w:p>
        </w:tc>
      </w:tr>
      <w:tr w:rsidR="00AF14A2" w14:paraId="060562B4"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2A3CDA2B" w14:textId="77777777" w:rsidR="00AF14A2" w:rsidRPr="00E9717B" w:rsidRDefault="00AF14A2" w:rsidP="00803305">
            <w:pPr>
              <w:rPr>
                <w:b/>
                <w:sz w:val="24"/>
                <w:lang w:val="en-AU"/>
              </w:rPr>
            </w:pPr>
            <w:r w:rsidRPr="00E9717B">
              <w:rPr>
                <w:b/>
                <w:color w:val="AF272F" w:themeColor="text1"/>
                <w:sz w:val="24"/>
              </w:rPr>
              <w:t>Principle 7</w:t>
            </w:r>
          </w:p>
        </w:tc>
        <w:tc>
          <w:tcPr>
            <w:tcW w:w="8079" w:type="dxa"/>
          </w:tcPr>
          <w:p w14:paraId="7B8A5C57"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identified and recorded appropriately</w:t>
            </w:r>
          </w:p>
        </w:tc>
      </w:tr>
    </w:tbl>
    <w:p w14:paraId="17A858DA" w14:textId="77777777" w:rsidR="00AF14A2" w:rsidRDefault="00AF14A2" w:rsidP="00AF14A2">
      <w:pPr>
        <w:rPr>
          <w:rFonts w:asciiTheme="majorHAnsi" w:eastAsiaTheme="majorEastAsia" w:hAnsiTheme="majorHAnsi" w:cstheme="majorBidi"/>
          <w:color w:val="000000" w:themeColor="text2"/>
          <w:sz w:val="36"/>
          <w:szCs w:val="36"/>
          <w:lang w:val="en-AU"/>
        </w:rPr>
      </w:pPr>
      <w:r>
        <w:br w:type="page"/>
      </w:r>
    </w:p>
    <w:p w14:paraId="30656549" w14:textId="0CBFAE13" w:rsidR="00AF14A2" w:rsidRPr="00BC01B2" w:rsidRDefault="00AF14A2" w:rsidP="00AF14A2">
      <w:pPr>
        <w:pStyle w:val="Heading1"/>
        <w:rPr>
          <w:color w:val="E5720A"/>
          <w:lang w:val="en-AU"/>
        </w:rPr>
      </w:pPr>
      <w:bookmarkStart w:id="22" w:name="_Toc17281136"/>
      <w:r w:rsidRPr="00BC01B2">
        <w:rPr>
          <w:color w:val="E5720A"/>
          <w:lang w:val="en-AU"/>
        </w:rPr>
        <w:lastRenderedPageBreak/>
        <w:t xml:space="preserve">SCENARIO </w:t>
      </w:r>
      <w:r w:rsidR="008E293C">
        <w:rPr>
          <w:color w:val="E5720A"/>
          <w:lang w:val="en-AU"/>
        </w:rPr>
        <w:t>FIVE</w:t>
      </w:r>
      <w:bookmarkEnd w:id="22"/>
    </w:p>
    <w:p w14:paraId="3CEB5CF0" w14:textId="77777777" w:rsidR="00AF14A2" w:rsidRPr="00740D25" w:rsidRDefault="00AF14A2" w:rsidP="00AF14A2">
      <w:pPr>
        <w:pStyle w:val="Heading2"/>
      </w:pPr>
      <w:bookmarkStart w:id="23" w:name="_Toc17281137"/>
      <w:r>
        <w:t>Response</w:t>
      </w:r>
      <w:r w:rsidRPr="00740D25">
        <w:t xml:space="preserve"> Card</w:t>
      </w:r>
      <w:bookmarkEnd w:id="23"/>
    </w:p>
    <w:p w14:paraId="287A4490" w14:textId="77777777" w:rsidR="00995B62" w:rsidRPr="00995B62" w:rsidRDefault="00995B62" w:rsidP="00995B62">
      <w:pPr>
        <w:spacing w:before="360"/>
        <w:rPr>
          <w:b/>
          <w:color w:val="E5720A"/>
          <w:sz w:val="24"/>
        </w:rPr>
      </w:pPr>
      <w:r w:rsidRPr="00995B62">
        <w:rPr>
          <w:b/>
          <w:color w:val="E5720A"/>
          <w:sz w:val="24"/>
        </w:rPr>
        <w:t>What does the principal need to consider before releasing the play on the school website?</w:t>
      </w:r>
    </w:p>
    <w:p w14:paraId="15E9F7C9" w14:textId="77777777" w:rsidR="00995B62" w:rsidRPr="00995B62" w:rsidRDefault="00995B62" w:rsidP="00995B62">
      <w:pPr>
        <w:pStyle w:val="Bullet1"/>
      </w:pPr>
      <w:r w:rsidRPr="00995B62">
        <w:t xml:space="preserve">If the play is a remix/adaption rather than an original work, additional copyright permissions may be required. </w:t>
      </w:r>
      <w:r w:rsidRPr="00995B62">
        <w:rPr>
          <w:b/>
        </w:rPr>
        <w:t>IP Principle 3</w:t>
      </w:r>
    </w:p>
    <w:p w14:paraId="4BD3864D" w14:textId="77777777" w:rsidR="00995B62" w:rsidRPr="00995B62" w:rsidRDefault="00995B62" w:rsidP="00995B62">
      <w:pPr>
        <w:pStyle w:val="Bullet1"/>
      </w:pPr>
      <w:r w:rsidRPr="00995B62">
        <w:t xml:space="preserve">If Amal created the play in the course of his work for the Department, the Department will own the IP. </w:t>
      </w:r>
      <w:r w:rsidRPr="00995B62">
        <w:rPr>
          <w:b/>
        </w:rPr>
        <w:t>IP Principle 2</w:t>
      </w:r>
    </w:p>
    <w:p w14:paraId="56E4C354" w14:textId="2AA655FF" w:rsidR="00995B62" w:rsidRDefault="00995B62" w:rsidP="00995B62">
      <w:pPr>
        <w:pStyle w:val="Bullet1"/>
      </w:pPr>
      <w:r w:rsidRPr="00995B62">
        <w:t xml:space="preserve">Releasing the play, if rights have been established, allows other schools to benefit (e.g. under a Creative Commons licence). </w:t>
      </w:r>
      <w:r w:rsidRPr="00995B62">
        <w:rPr>
          <w:b/>
        </w:rPr>
        <w:t>IP Principles 1 and 5</w:t>
      </w:r>
    </w:p>
    <w:p w14:paraId="6A0F1193" w14:textId="29C71E5E" w:rsidR="00AF14A2" w:rsidRPr="00C30D1A" w:rsidRDefault="00AF14A2" w:rsidP="00995B62">
      <w:pPr>
        <w:spacing w:before="360"/>
        <w:rPr>
          <w:b/>
          <w:color w:val="E5720A"/>
          <w:sz w:val="24"/>
        </w:rPr>
      </w:pPr>
      <w:r w:rsidRPr="00C30D1A">
        <w:rPr>
          <w:b/>
          <w:color w:val="E5720A"/>
          <w:sz w:val="24"/>
        </w:rPr>
        <w:t>IP policy principles most relevant to this scenario</w:t>
      </w:r>
      <w:r>
        <w:rPr>
          <w:b/>
          <w:color w:val="E5720A"/>
          <w:sz w:val="24"/>
        </w:rPr>
        <w:t>:</w:t>
      </w:r>
    </w:p>
    <w:tbl>
      <w:tblPr>
        <w:tblStyle w:val="TableGrid"/>
        <w:tblW w:w="9634" w:type="dxa"/>
        <w:tblBorders>
          <w:top w:val="single" w:sz="4" w:space="0" w:color="E5720A"/>
          <w:left w:val="single" w:sz="4" w:space="0" w:color="E5720A"/>
          <w:bottom w:val="single" w:sz="4" w:space="0" w:color="E5720A"/>
          <w:right w:val="single" w:sz="4" w:space="0" w:color="E5720A"/>
        </w:tblBorders>
        <w:tblLook w:val="04A0" w:firstRow="1" w:lastRow="0" w:firstColumn="1" w:lastColumn="0" w:noHBand="0" w:noVBand="1"/>
        <w:tblCaption w:val="IP policy principles most relevant to this scenario"/>
      </w:tblPr>
      <w:tblGrid>
        <w:gridCol w:w="1555"/>
        <w:gridCol w:w="8079"/>
      </w:tblGrid>
      <w:tr w:rsidR="00AF14A2" w:rsidRPr="00BC01B2" w14:paraId="2CAB8F63" w14:textId="77777777" w:rsidTr="008033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shd w:val="clear" w:color="auto" w:fill="E5720A"/>
          </w:tcPr>
          <w:p w14:paraId="5F22361A" w14:textId="77777777" w:rsidR="00AF14A2" w:rsidRPr="00544F55" w:rsidRDefault="00AF14A2" w:rsidP="00803305">
            <w:pPr>
              <w:pStyle w:val="TableHead"/>
              <w:rPr>
                <w:b/>
                <w:color w:val="auto"/>
                <w:sz w:val="24"/>
              </w:rPr>
            </w:pPr>
            <w:r w:rsidRPr="00544F55">
              <w:rPr>
                <w:b/>
                <w:color w:val="auto"/>
                <w:sz w:val="24"/>
              </w:rPr>
              <w:t>Principle #</w:t>
            </w:r>
          </w:p>
        </w:tc>
        <w:tc>
          <w:tcPr>
            <w:tcW w:w="8079" w:type="dxa"/>
            <w:tcBorders>
              <w:left w:val="none" w:sz="0" w:space="0" w:color="auto"/>
            </w:tcBorders>
            <w:shd w:val="clear" w:color="auto" w:fill="E5720A"/>
          </w:tcPr>
          <w:p w14:paraId="3E826D65" w14:textId="77777777" w:rsidR="00AF14A2" w:rsidRPr="00544F55" w:rsidRDefault="00AF14A2" w:rsidP="00803305">
            <w:pPr>
              <w:pStyle w:val="TableHead"/>
              <w:cnfStyle w:val="100000000000" w:firstRow="1" w:lastRow="0" w:firstColumn="0" w:lastColumn="0" w:oddVBand="0" w:evenVBand="0" w:oddHBand="0" w:evenHBand="0" w:firstRowFirstColumn="0" w:firstRowLastColumn="0" w:lastRowFirstColumn="0" w:lastRowLastColumn="0"/>
              <w:rPr>
                <w:b/>
                <w:color w:val="auto"/>
                <w:sz w:val="24"/>
              </w:rPr>
            </w:pPr>
            <w:r w:rsidRPr="00544F55">
              <w:rPr>
                <w:b/>
                <w:color w:val="auto"/>
                <w:sz w:val="24"/>
              </w:rPr>
              <w:t xml:space="preserve">Principle </w:t>
            </w:r>
          </w:p>
        </w:tc>
      </w:tr>
      <w:tr w:rsidR="00AF14A2" w14:paraId="52FFB6A1"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4CA89EAF" w14:textId="77777777" w:rsidR="00AF14A2" w:rsidRPr="00BC01B2" w:rsidRDefault="00AF14A2" w:rsidP="00803305">
            <w:pPr>
              <w:rPr>
                <w:b/>
                <w:color w:val="E5720A"/>
                <w:sz w:val="24"/>
              </w:rPr>
            </w:pPr>
            <w:r w:rsidRPr="00BC01B2">
              <w:rPr>
                <w:b/>
                <w:color w:val="E5720A"/>
                <w:sz w:val="24"/>
              </w:rPr>
              <w:t>Principle 1</w:t>
            </w:r>
          </w:p>
        </w:tc>
        <w:tc>
          <w:tcPr>
            <w:tcW w:w="8079" w:type="dxa"/>
          </w:tcPr>
          <w:p w14:paraId="7BDC719E"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makes its IP available with the fewest possible restrictions</w:t>
            </w:r>
          </w:p>
        </w:tc>
      </w:tr>
      <w:tr w:rsidR="00AF14A2" w14:paraId="71A269A4"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370E1E9F" w14:textId="77777777" w:rsidR="00AF14A2" w:rsidRPr="00BC01B2" w:rsidRDefault="00AF14A2" w:rsidP="00803305">
            <w:pPr>
              <w:rPr>
                <w:b/>
                <w:color w:val="E5720A"/>
                <w:sz w:val="24"/>
                <w:lang w:val="en-AU"/>
              </w:rPr>
            </w:pPr>
            <w:r w:rsidRPr="00BC01B2">
              <w:rPr>
                <w:b/>
                <w:color w:val="E5720A"/>
                <w:sz w:val="24"/>
              </w:rPr>
              <w:t>Principle 2</w:t>
            </w:r>
          </w:p>
        </w:tc>
        <w:tc>
          <w:tcPr>
            <w:tcW w:w="8079" w:type="dxa"/>
          </w:tcPr>
          <w:p w14:paraId="33B99553"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owns IP created by its employees in the course of their work</w:t>
            </w:r>
          </w:p>
        </w:tc>
      </w:tr>
      <w:tr w:rsidR="00AF14A2" w14:paraId="4DEC1EFC"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7EBBA645" w14:textId="77777777" w:rsidR="00AF14A2" w:rsidRPr="00BC01B2" w:rsidRDefault="00AF14A2" w:rsidP="00803305">
            <w:pPr>
              <w:rPr>
                <w:b/>
                <w:color w:val="E5720A"/>
                <w:sz w:val="24"/>
                <w:lang w:val="en-AU"/>
              </w:rPr>
            </w:pPr>
            <w:r w:rsidRPr="00BC01B2">
              <w:rPr>
                <w:b/>
                <w:color w:val="E5720A"/>
                <w:sz w:val="24"/>
              </w:rPr>
              <w:t>Principle 3</w:t>
            </w:r>
          </w:p>
        </w:tc>
        <w:tc>
          <w:tcPr>
            <w:tcW w:w="8079" w:type="dxa"/>
          </w:tcPr>
          <w:p w14:paraId="7FE6A245" w14:textId="77777777" w:rsidR="00AF14A2" w:rsidRPr="00E9717B" w:rsidRDefault="00AF14A2"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At the Department we manage IP belonging to others appropriately</w:t>
            </w:r>
          </w:p>
        </w:tc>
      </w:tr>
      <w:tr w:rsidR="00F83921" w14:paraId="603E2E80"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711E3248" w14:textId="7A0A84CF" w:rsidR="00F83921" w:rsidRPr="00BC01B2" w:rsidRDefault="00F83921" w:rsidP="00F83921">
            <w:pPr>
              <w:rPr>
                <w:b/>
                <w:color w:val="E5720A"/>
                <w:sz w:val="24"/>
              </w:rPr>
            </w:pPr>
            <w:r w:rsidRPr="00F83921">
              <w:rPr>
                <w:b/>
                <w:color w:val="E5720A"/>
                <w:sz w:val="24"/>
              </w:rPr>
              <w:t>Principle 5</w:t>
            </w:r>
          </w:p>
        </w:tc>
        <w:tc>
          <w:tcPr>
            <w:tcW w:w="8079" w:type="dxa"/>
          </w:tcPr>
          <w:p w14:paraId="2E7BD8F0" w14:textId="026782A9" w:rsidR="00F83921" w:rsidRPr="00F83921" w:rsidRDefault="00F83921" w:rsidP="00F83921">
            <w:pPr>
              <w:pStyle w:val="Tablebody"/>
              <w:cnfStyle w:val="000000000000" w:firstRow="0" w:lastRow="0" w:firstColumn="0" w:lastColumn="0" w:oddVBand="0" w:evenVBand="0" w:oddHBand="0" w:evenHBand="0" w:firstRowFirstColumn="0" w:firstRowLastColumn="0" w:lastRowFirstColumn="0" w:lastRowLastColumn="0"/>
              <w:rPr>
                <w:sz w:val="24"/>
              </w:rPr>
            </w:pPr>
            <w:r w:rsidRPr="00F83921">
              <w:rPr>
                <w:sz w:val="24"/>
              </w:rPr>
              <w:t>The Department does not ordinarily commercialise its IP</w:t>
            </w:r>
          </w:p>
        </w:tc>
      </w:tr>
    </w:tbl>
    <w:p w14:paraId="6E934819" w14:textId="77777777" w:rsidR="00AB0AAF" w:rsidRDefault="00AB0AAF" w:rsidP="00AB0AAF">
      <w:pPr>
        <w:pStyle w:val="Heading1"/>
        <w:rPr>
          <w:lang w:val="en-AU"/>
        </w:rPr>
      </w:pPr>
      <w:r>
        <w:rPr>
          <w:lang w:val="en-AU"/>
        </w:rPr>
        <w:br w:type="page"/>
      </w:r>
    </w:p>
    <w:p w14:paraId="006A4C5F" w14:textId="650E3EFC" w:rsidR="00AB0AAF" w:rsidRPr="00624A55" w:rsidRDefault="00AB0AAF" w:rsidP="00AB0AAF">
      <w:pPr>
        <w:pStyle w:val="Heading1"/>
        <w:rPr>
          <w:lang w:val="en-AU"/>
        </w:rPr>
      </w:pPr>
      <w:bookmarkStart w:id="24" w:name="_Toc17281138"/>
      <w:r>
        <w:rPr>
          <w:lang w:val="en-AU"/>
        </w:rPr>
        <w:lastRenderedPageBreak/>
        <w:t>SCENARIO SIX</w:t>
      </w:r>
      <w:bookmarkEnd w:id="24"/>
    </w:p>
    <w:p w14:paraId="09007C7B" w14:textId="77777777" w:rsidR="00AB0AAF" w:rsidRPr="00740D25" w:rsidRDefault="00AB0AAF" w:rsidP="00AB0AAF">
      <w:pPr>
        <w:pStyle w:val="Heading2"/>
      </w:pPr>
      <w:bookmarkStart w:id="25" w:name="_Toc17281139"/>
      <w:r w:rsidRPr="00740D25">
        <w:t>Question Card</w:t>
      </w:r>
      <w:bookmarkEnd w:id="25"/>
    </w:p>
    <w:p w14:paraId="72B4355A" w14:textId="77777777" w:rsidR="00AB0AAF" w:rsidRPr="00630BEF" w:rsidRDefault="00AB0AAF" w:rsidP="00AB0AAF">
      <w:pPr>
        <w:rPr>
          <w:sz w:val="24"/>
        </w:rPr>
      </w:pPr>
      <w:r w:rsidRPr="00630BEF">
        <w:rPr>
          <w:sz w:val="24"/>
        </w:rPr>
        <w:t>Thilini is a leading teacher working in a specialist education program. She has been invited to present on her work at a conference and the school’s principal has approved her participation.</w:t>
      </w:r>
    </w:p>
    <w:p w14:paraId="066FABA8" w14:textId="77777777" w:rsidR="00AB0AAF" w:rsidRPr="00422178" w:rsidRDefault="00AB0AAF" w:rsidP="00AB0AAF">
      <w:r w:rsidRPr="00630BEF">
        <w:rPr>
          <w:sz w:val="24"/>
        </w:rPr>
        <w:t>Thilini’s slide show includes images from a variety of sources and two short YouTube clips. The conference organisers have requested that participants’ presentations are made available on the conference website following the event</w:t>
      </w:r>
      <w:r w:rsidRPr="00630BEF">
        <w:t>.</w:t>
      </w:r>
    </w:p>
    <w:p w14:paraId="051901C2" w14:textId="77777777" w:rsidR="00AB0AAF" w:rsidRDefault="00AB0AAF" w:rsidP="00AB0AAF">
      <w:pPr>
        <w:spacing w:before="360"/>
        <w:rPr>
          <w:color w:val="C00000"/>
          <w:sz w:val="24"/>
        </w:rPr>
      </w:pPr>
      <w:r w:rsidRPr="00630BEF">
        <w:rPr>
          <w:color w:val="C00000"/>
          <w:sz w:val="24"/>
        </w:rPr>
        <w:t>What should Thilini consider before presenting the slide show at the conference and allowing it to be uploaded to the conference website?</w:t>
      </w:r>
    </w:p>
    <w:p w14:paraId="2B652C05" w14:textId="77777777" w:rsidR="00AB0AAF" w:rsidRPr="00422178" w:rsidRDefault="00AB0AAF" w:rsidP="00AB0AAF">
      <w:pPr>
        <w:spacing w:before="360"/>
        <w:rPr>
          <w:color w:val="C00000"/>
          <w:sz w:val="24"/>
          <w:lang w:val="en-AU"/>
        </w:rPr>
      </w:pPr>
      <w:r w:rsidRPr="00422178">
        <w:rPr>
          <w:color w:val="C00000"/>
          <w:sz w:val="24"/>
          <w:lang w:val="en-AU"/>
        </w:rPr>
        <w:t>Which of the intellectual property (IP) policy principles are relevant to this scenario?</w:t>
      </w:r>
    </w:p>
    <w:tbl>
      <w:tblPr>
        <w:tblStyle w:val="TableGrid"/>
        <w:tblW w:w="9634" w:type="dxa"/>
        <w:tblBorders>
          <w:top w:val="single" w:sz="4" w:space="0" w:color="C00000"/>
          <w:left w:val="single" w:sz="4" w:space="0" w:color="C00000"/>
          <w:bottom w:val="single" w:sz="4" w:space="0" w:color="C00000"/>
          <w:right w:val="single" w:sz="4" w:space="0" w:color="C00000"/>
        </w:tblBorders>
        <w:tblLook w:val="04A0" w:firstRow="1" w:lastRow="0" w:firstColumn="1" w:lastColumn="0" w:noHBand="0" w:noVBand="1"/>
        <w:tblCaption w:val="IP policy principles"/>
      </w:tblPr>
      <w:tblGrid>
        <w:gridCol w:w="1555"/>
        <w:gridCol w:w="8079"/>
      </w:tblGrid>
      <w:tr w:rsidR="00AB0AAF" w14:paraId="00A372E8" w14:textId="77777777" w:rsidTr="008033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shd w:val="clear" w:color="auto" w:fill="AF272F" w:themeFill="text1"/>
          </w:tcPr>
          <w:p w14:paraId="63568CAA" w14:textId="77777777" w:rsidR="00AB0AAF" w:rsidRPr="00E9717B" w:rsidRDefault="00AB0AAF" w:rsidP="00803305">
            <w:pPr>
              <w:pStyle w:val="TableHead"/>
              <w:rPr>
                <w:b/>
                <w:sz w:val="24"/>
              </w:rPr>
            </w:pPr>
            <w:r w:rsidRPr="00E9717B">
              <w:rPr>
                <w:b/>
                <w:sz w:val="24"/>
              </w:rPr>
              <w:t>Principle #</w:t>
            </w:r>
          </w:p>
        </w:tc>
        <w:tc>
          <w:tcPr>
            <w:tcW w:w="8079" w:type="dxa"/>
            <w:tcBorders>
              <w:left w:val="none" w:sz="0" w:space="0" w:color="auto"/>
            </w:tcBorders>
            <w:shd w:val="clear" w:color="auto" w:fill="AF272F" w:themeFill="text1"/>
          </w:tcPr>
          <w:p w14:paraId="0A5F2F3A" w14:textId="77777777" w:rsidR="00AB0AAF" w:rsidRPr="00E9717B" w:rsidRDefault="00AB0AAF" w:rsidP="00803305">
            <w:pPr>
              <w:pStyle w:val="TableHead"/>
              <w:cnfStyle w:val="100000000000" w:firstRow="1" w:lastRow="0" w:firstColumn="0" w:lastColumn="0" w:oddVBand="0" w:evenVBand="0" w:oddHBand="0" w:evenHBand="0" w:firstRowFirstColumn="0" w:firstRowLastColumn="0" w:lastRowFirstColumn="0" w:lastRowLastColumn="0"/>
              <w:rPr>
                <w:b/>
                <w:sz w:val="24"/>
              </w:rPr>
            </w:pPr>
            <w:r w:rsidRPr="00E9717B">
              <w:rPr>
                <w:b/>
                <w:sz w:val="24"/>
              </w:rPr>
              <w:t xml:space="preserve">Principle </w:t>
            </w:r>
          </w:p>
        </w:tc>
      </w:tr>
      <w:tr w:rsidR="00AB0AAF" w14:paraId="5AAC9043"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197BCF8D" w14:textId="77777777" w:rsidR="00AB0AAF" w:rsidRPr="00E9717B" w:rsidRDefault="00AB0AAF" w:rsidP="00803305">
            <w:pPr>
              <w:rPr>
                <w:b/>
                <w:sz w:val="24"/>
              </w:rPr>
            </w:pPr>
            <w:r w:rsidRPr="00E9717B">
              <w:rPr>
                <w:b/>
                <w:color w:val="AF272F" w:themeColor="text1"/>
                <w:sz w:val="24"/>
              </w:rPr>
              <w:t>Principle 1</w:t>
            </w:r>
          </w:p>
        </w:tc>
        <w:tc>
          <w:tcPr>
            <w:tcW w:w="8079" w:type="dxa"/>
          </w:tcPr>
          <w:p w14:paraId="3DD62094" w14:textId="77777777" w:rsidR="00AB0AAF" w:rsidRPr="00E9717B" w:rsidRDefault="00AB0AA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makes its IP available with the fewest possible restrictions</w:t>
            </w:r>
          </w:p>
        </w:tc>
      </w:tr>
      <w:tr w:rsidR="00AB0AAF" w14:paraId="6CBFCD85"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29274F3B" w14:textId="77777777" w:rsidR="00AB0AAF" w:rsidRPr="00E9717B" w:rsidRDefault="00AB0AAF" w:rsidP="00803305">
            <w:pPr>
              <w:rPr>
                <w:b/>
                <w:sz w:val="24"/>
                <w:lang w:val="en-AU"/>
              </w:rPr>
            </w:pPr>
            <w:r w:rsidRPr="00E9717B">
              <w:rPr>
                <w:b/>
                <w:color w:val="AF272F" w:themeColor="text1"/>
                <w:sz w:val="24"/>
              </w:rPr>
              <w:t>Principle 2</w:t>
            </w:r>
          </w:p>
        </w:tc>
        <w:tc>
          <w:tcPr>
            <w:tcW w:w="8079" w:type="dxa"/>
          </w:tcPr>
          <w:p w14:paraId="64174BB2" w14:textId="77777777" w:rsidR="00AB0AAF" w:rsidRPr="00E9717B" w:rsidRDefault="00AB0AA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owns IP created by its employees in the course of their work</w:t>
            </w:r>
          </w:p>
        </w:tc>
      </w:tr>
      <w:tr w:rsidR="00AB0AAF" w14:paraId="7E7444AF"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153C49B3" w14:textId="77777777" w:rsidR="00AB0AAF" w:rsidRPr="00E9717B" w:rsidRDefault="00AB0AAF" w:rsidP="00803305">
            <w:pPr>
              <w:rPr>
                <w:b/>
                <w:sz w:val="24"/>
                <w:lang w:val="en-AU"/>
              </w:rPr>
            </w:pPr>
            <w:r w:rsidRPr="00E9717B">
              <w:rPr>
                <w:b/>
                <w:color w:val="AF272F" w:themeColor="text1"/>
                <w:sz w:val="24"/>
              </w:rPr>
              <w:t>Principle 3</w:t>
            </w:r>
          </w:p>
        </w:tc>
        <w:tc>
          <w:tcPr>
            <w:tcW w:w="8079" w:type="dxa"/>
          </w:tcPr>
          <w:p w14:paraId="44E41E89" w14:textId="77777777" w:rsidR="00AB0AAF" w:rsidRPr="00E9717B" w:rsidRDefault="00AB0AA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At the Department we manage IP belonging to others appropriately</w:t>
            </w:r>
          </w:p>
        </w:tc>
      </w:tr>
      <w:tr w:rsidR="00AB0AAF" w14:paraId="7B5B299B"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4D7BE263" w14:textId="77777777" w:rsidR="00AB0AAF" w:rsidRPr="00E9717B" w:rsidRDefault="00AB0AAF" w:rsidP="00803305">
            <w:pPr>
              <w:rPr>
                <w:b/>
                <w:sz w:val="24"/>
                <w:lang w:val="en-AU"/>
              </w:rPr>
            </w:pPr>
            <w:r w:rsidRPr="00E9717B">
              <w:rPr>
                <w:b/>
                <w:color w:val="AF272F" w:themeColor="text1"/>
                <w:sz w:val="24"/>
              </w:rPr>
              <w:t>Principle 4</w:t>
            </w:r>
          </w:p>
        </w:tc>
        <w:tc>
          <w:tcPr>
            <w:tcW w:w="8079" w:type="dxa"/>
          </w:tcPr>
          <w:p w14:paraId="24A8D0B3" w14:textId="77777777" w:rsidR="00AB0AAF" w:rsidRPr="00E9717B" w:rsidRDefault="00AB0AA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managed in procurement, contracts, and shared funding agreements</w:t>
            </w:r>
          </w:p>
        </w:tc>
      </w:tr>
      <w:tr w:rsidR="00AB0AAF" w14:paraId="49E337C5"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7358238E" w14:textId="77777777" w:rsidR="00AB0AAF" w:rsidRPr="00E9717B" w:rsidRDefault="00AB0AAF" w:rsidP="00803305">
            <w:pPr>
              <w:rPr>
                <w:b/>
                <w:sz w:val="24"/>
                <w:lang w:val="en-AU"/>
              </w:rPr>
            </w:pPr>
            <w:r w:rsidRPr="00E9717B">
              <w:rPr>
                <w:b/>
                <w:color w:val="AF272F" w:themeColor="text1"/>
                <w:sz w:val="24"/>
              </w:rPr>
              <w:t>Principle 5</w:t>
            </w:r>
          </w:p>
        </w:tc>
        <w:tc>
          <w:tcPr>
            <w:tcW w:w="8079" w:type="dxa"/>
          </w:tcPr>
          <w:p w14:paraId="1758EF5B" w14:textId="77777777" w:rsidR="00AB0AAF" w:rsidRPr="00E9717B" w:rsidRDefault="00AB0AA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does not ordinarily commercialise its IP</w:t>
            </w:r>
          </w:p>
        </w:tc>
      </w:tr>
      <w:tr w:rsidR="00AB0AAF" w14:paraId="5A9E99CD"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2CDF65DF" w14:textId="77777777" w:rsidR="00AB0AAF" w:rsidRPr="00E9717B" w:rsidRDefault="00AB0AAF" w:rsidP="00803305">
            <w:pPr>
              <w:rPr>
                <w:b/>
                <w:sz w:val="24"/>
                <w:lang w:val="en-AU"/>
              </w:rPr>
            </w:pPr>
            <w:r w:rsidRPr="00E9717B">
              <w:rPr>
                <w:b/>
                <w:color w:val="AF272F" w:themeColor="text1"/>
                <w:sz w:val="24"/>
              </w:rPr>
              <w:t>Principle 6</w:t>
            </w:r>
          </w:p>
        </w:tc>
        <w:tc>
          <w:tcPr>
            <w:tcW w:w="8079" w:type="dxa"/>
          </w:tcPr>
          <w:p w14:paraId="1153E5AB" w14:textId="77777777" w:rsidR="00AB0AAF" w:rsidRPr="00E9717B" w:rsidRDefault="00AB0AA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Employees must not commercialise the Department’s IP for their own purposes</w:t>
            </w:r>
          </w:p>
        </w:tc>
      </w:tr>
      <w:tr w:rsidR="00AB0AAF" w14:paraId="0E5503FA"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117F2EA8" w14:textId="77777777" w:rsidR="00AB0AAF" w:rsidRPr="00E9717B" w:rsidRDefault="00AB0AAF" w:rsidP="00803305">
            <w:pPr>
              <w:rPr>
                <w:b/>
                <w:sz w:val="24"/>
                <w:lang w:val="en-AU"/>
              </w:rPr>
            </w:pPr>
            <w:r w:rsidRPr="00E9717B">
              <w:rPr>
                <w:b/>
                <w:color w:val="AF272F" w:themeColor="text1"/>
                <w:sz w:val="24"/>
              </w:rPr>
              <w:t>Principle 7</w:t>
            </w:r>
          </w:p>
        </w:tc>
        <w:tc>
          <w:tcPr>
            <w:tcW w:w="8079" w:type="dxa"/>
          </w:tcPr>
          <w:p w14:paraId="572DAD0F" w14:textId="77777777" w:rsidR="00AB0AAF" w:rsidRPr="00E9717B" w:rsidRDefault="00AB0AA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identified and recorded appropriately</w:t>
            </w:r>
          </w:p>
        </w:tc>
      </w:tr>
    </w:tbl>
    <w:p w14:paraId="6E863408" w14:textId="77777777" w:rsidR="00AB0AAF" w:rsidRDefault="00AB0AAF" w:rsidP="00AB0AAF">
      <w:pPr>
        <w:rPr>
          <w:rFonts w:asciiTheme="majorHAnsi" w:eastAsiaTheme="majorEastAsia" w:hAnsiTheme="majorHAnsi" w:cstheme="majorBidi"/>
          <w:color w:val="000000" w:themeColor="text2"/>
          <w:sz w:val="36"/>
          <w:szCs w:val="36"/>
          <w:lang w:val="en-AU"/>
        </w:rPr>
      </w:pPr>
      <w:r>
        <w:br w:type="page"/>
      </w:r>
    </w:p>
    <w:p w14:paraId="2D87092C" w14:textId="77777777" w:rsidR="00AB0AAF" w:rsidRPr="00BC01B2" w:rsidRDefault="00AB0AAF" w:rsidP="00AB0AAF">
      <w:pPr>
        <w:pStyle w:val="Heading1"/>
        <w:rPr>
          <w:color w:val="E5720A"/>
          <w:lang w:val="en-AU"/>
        </w:rPr>
      </w:pPr>
      <w:bookmarkStart w:id="26" w:name="_Toc17281140"/>
      <w:r w:rsidRPr="00BC01B2">
        <w:rPr>
          <w:color w:val="E5720A"/>
          <w:lang w:val="en-AU"/>
        </w:rPr>
        <w:lastRenderedPageBreak/>
        <w:t xml:space="preserve">SCENARIO </w:t>
      </w:r>
      <w:r>
        <w:rPr>
          <w:color w:val="E5720A"/>
          <w:lang w:val="en-AU"/>
        </w:rPr>
        <w:t>SIX</w:t>
      </w:r>
      <w:bookmarkEnd w:id="26"/>
    </w:p>
    <w:p w14:paraId="3077B6F9" w14:textId="77777777" w:rsidR="00AB0AAF" w:rsidRPr="00740D25" w:rsidRDefault="00AB0AAF" w:rsidP="00AB0AAF">
      <w:pPr>
        <w:pStyle w:val="Heading2"/>
      </w:pPr>
      <w:bookmarkStart w:id="27" w:name="_Toc17281141"/>
      <w:r>
        <w:t>Response</w:t>
      </w:r>
      <w:r w:rsidRPr="00740D25">
        <w:t xml:space="preserve"> Card</w:t>
      </w:r>
      <w:bookmarkEnd w:id="27"/>
    </w:p>
    <w:p w14:paraId="7BB34E10" w14:textId="77777777" w:rsidR="00AB0AAF" w:rsidRPr="002D4909" w:rsidRDefault="00AB0AAF" w:rsidP="00AB0AAF">
      <w:pPr>
        <w:spacing w:before="360"/>
        <w:rPr>
          <w:b/>
          <w:color w:val="E5720A"/>
          <w:sz w:val="24"/>
        </w:rPr>
      </w:pPr>
      <w:r w:rsidRPr="002D4909">
        <w:rPr>
          <w:b/>
          <w:color w:val="E5720A"/>
          <w:sz w:val="24"/>
        </w:rPr>
        <w:t>What should Thilini consider before presenting the slide show at the conference and allowing it to be uploaded to the conference website?</w:t>
      </w:r>
    </w:p>
    <w:p w14:paraId="28C6B353" w14:textId="77777777" w:rsidR="00AB0AAF" w:rsidRPr="002D4909" w:rsidRDefault="00AB0AAF" w:rsidP="00AB0AAF">
      <w:pPr>
        <w:pStyle w:val="Bullet1"/>
      </w:pPr>
      <w:r w:rsidRPr="002D4909">
        <w:t xml:space="preserve">Have records been kept of the images’ sources so their ownership and terms of use can be checked? </w:t>
      </w:r>
      <w:r w:rsidRPr="002D4909">
        <w:rPr>
          <w:b/>
        </w:rPr>
        <w:t>IP Principle 7</w:t>
      </w:r>
    </w:p>
    <w:p w14:paraId="69DA4633" w14:textId="77777777" w:rsidR="00AB0AAF" w:rsidRPr="002D4909" w:rsidRDefault="00AB0AAF" w:rsidP="00AB0AAF">
      <w:pPr>
        <w:pStyle w:val="Bullet1"/>
        <w:rPr>
          <w:b/>
        </w:rPr>
      </w:pPr>
      <w:r w:rsidRPr="002D4909">
        <w:t>Are the sourced images permitted to be communica</w:t>
      </w:r>
      <w:r>
        <w:t xml:space="preserve">ted to the public in this way? </w:t>
      </w:r>
      <w:r w:rsidRPr="002D4909">
        <w:rPr>
          <w:b/>
        </w:rPr>
        <w:t>IP Principle 3</w:t>
      </w:r>
    </w:p>
    <w:p w14:paraId="75C40491" w14:textId="77777777" w:rsidR="00AB0AAF" w:rsidRPr="002D4909" w:rsidRDefault="00AB0AAF" w:rsidP="00AB0AAF">
      <w:pPr>
        <w:pStyle w:val="Bullet1"/>
      </w:pPr>
      <w:r w:rsidRPr="002D4909">
        <w:t xml:space="preserve">Does YouTube’s terms of service permit this use? </w:t>
      </w:r>
      <w:r w:rsidRPr="002D4909">
        <w:rPr>
          <w:b/>
        </w:rPr>
        <w:t>IP Principle 3</w:t>
      </w:r>
    </w:p>
    <w:p w14:paraId="7BF01A0B" w14:textId="77777777" w:rsidR="00AB0AAF" w:rsidRPr="002D4909" w:rsidRDefault="00AB0AAF" w:rsidP="00AB0AAF">
      <w:pPr>
        <w:pStyle w:val="Bullet1"/>
      </w:pPr>
      <w:r w:rsidRPr="002D4909">
        <w:t xml:space="preserve">Have the creators of the two YouTube clips indicated </w:t>
      </w:r>
      <w:r>
        <w:t xml:space="preserve">how their material may be used? </w:t>
      </w:r>
      <w:r w:rsidRPr="002D4909">
        <w:rPr>
          <w:b/>
        </w:rPr>
        <w:t>IP Principle 3</w:t>
      </w:r>
    </w:p>
    <w:p w14:paraId="45242370" w14:textId="77777777" w:rsidR="00AB0AAF" w:rsidRPr="002D4909" w:rsidRDefault="00AB0AAF" w:rsidP="00AB0AAF">
      <w:pPr>
        <w:pStyle w:val="Bullet1"/>
      </w:pPr>
      <w:r w:rsidRPr="002D4909">
        <w:t xml:space="preserve">Are there provisions or exceptions in Australian copyright law that may permit using YouTube clips or sourced images in this way? </w:t>
      </w:r>
      <w:r w:rsidRPr="002D4909">
        <w:rPr>
          <w:b/>
        </w:rPr>
        <w:t>IP Principle 3</w:t>
      </w:r>
    </w:p>
    <w:p w14:paraId="16705AE1" w14:textId="77777777" w:rsidR="00AB0AAF" w:rsidRPr="002D4909" w:rsidRDefault="00AB0AAF" w:rsidP="00AB0AAF">
      <w:pPr>
        <w:pStyle w:val="Bullet1"/>
        <w:rPr>
          <w:b/>
        </w:rPr>
      </w:pPr>
      <w:r w:rsidRPr="002D4909">
        <w:t xml:space="preserve">The Department encourages teachers to share original material they have created in the course of their work (e.g. under a Creative Commons licence). </w:t>
      </w:r>
      <w:r w:rsidRPr="002D4909">
        <w:rPr>
          <w:b/>
        </w:rPr>
        <w:t>IP Principles 1 and 2</w:t>
      </w:r>
    </w:p>
    <w:p w14:paraId="6F5B1F62" w14:textId="77777777" w:rsidR="00AB0AAF" w:rsidRPr="00C30D1A" w:rsidRDefault="00AB0AAF" w:rsidP="00AB0AAF">
      <w:pPr>
        <w:spacing w:before="360"/>
        <w:rPr>
          <w:b/>
          <w:color w:val="E5720A"/>
          <w:sz w:val="24"/>
        </w:rPr>
      </w:pPr>
      <w:r w:rsidRPr="00C30D1A">
        <w:rPr>
          <w:b/>
          <w:color w:val="E5720A"/>
          <w:sz w:val="24"/>
        </w:rPr>
        <w:t>IP policy principles most relevant to this scenario</w:t>
      </w:r>
      <w:r>
        <w:rPr>
          <w:b/>
          <w:color w:val="E5720A"/>
          <w:sz w:val="24"/>
        </w:rPr>
        <w:t>:</w:t>
      </w:r>
    </w:p>
    <w:tbl>
      <w:tblPr>
        <w:tblStyle w:val="TableGrid"/>
        <w:tblW w:w="9634" w:type="dxa"/>
        <w:tblBorders>
          <w:top w:val="single" w:sz="4" w:space="0" w:color="E5720A"/>
          <w:left w:val="single" w:sz="4" w:space="0" w:color="E5720A"/>
          <w:bottom w:val="single" w:sz="4" w:space="0" w:color="E5720A"/>
          <w:right w:val="single" w:sz="4" w:space="0" w:color="E5720A"/>
        </w:tblBorders>
        <w:tblLook w:val="04A0" w:firstRow="1" w:lastRow="0" w:firstColumn="1" w:lastColumn="0" w:noHBand="0" w:noVBand="1"/>
        <w:tblCaption w:val="IP policy principles most relevant to this scenario"/>
      </w:tblPr>
      <w:tblGrid>
        <w:gridCol w:w="1555"/>
        <w:gridCol w:w="8079"/>
      </w:tblGrid>
      <w:tr w:rsidR="00AB0AAF" w:rsidRPr="00BC01B2" w14:paraId="39C4BB6D" w14:textId="77777777" w:rsidTr="008033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shd w:val="clear" w:color="auto" w:fill="E5720A"/>
          </w:tcPr>
          <w:p w14:paraId="15CFF4E8" w14:textId="77777777" w:rsidR="00AB0AAF" w:rsidRPr="00544F55" w:rsidRDefault="00AB0AAF" w:rsidP="00803305">
            <w:pPr>
              <w:pStyle w:val="TableHead"/>
              <w:rPr>
                <w:b/>
                <w:color w:val="auto"/>
                <w:sz w:val="24"/>
              </w:rPr>
            </w:pPr>
            <w:r w:rsidRPr="00544F55">
              <w:rPr>
                <w:b/>
                <w:color w:val="auto"/>
                <w:sz w:val="24"/>
              </w:rPr>
              <w:t>Principle #</w:t>
            </w:r>
          </w:p>
        </w:tc>
        <w:tc>
          <w:tcPr>
            <w:tcW w:w="8079" w:type="dxa"/>
            <w:tcBorders>
              <w:left w:val="none" w:sz="0" w:space="0" w:color="auto"/>
            </w:tcBorders>
            <w:shd w:val="clear" w:color="auto" w:fill="E5720A"/>
          </w:tcPr>
          <w:p w14:paraId="65F316F6" w14:textId="77777777" w:rsidR="00AB0AAF" w:rsidRPr="00544F55" w:rsidRDefault="00AB0AAF" w:rsidP="00803305">
            <w:pPr>
              <w:pStyle w:val="TableHead"/>
              <w:cnfStyle w:val="100000000000" w:firstRow="1" w:lastRow="0" w:firstColumn="0" w:lastColumn="0" w:oddVBand="0" w:evenVBand="0" w:oddHBand="0" w:evenHBand="0" w:firstRowFirstColumn="0" w:firstRowLastColumn="0" w:lastRowFirstColumn="0" w:lastRowLastColumn="0"/>
              <w:rPr>
                <w:b/>
                <w:color w:val="auto"/>
                <w:sz w:val="24"/>
              </w:rPr>
            </w:pPr>
            <w:r w:rsidRPr="00544F55">
              <w:rPr>
                <w:b/>
                <w:color w:val="auto"/>
                <w:sz w:val="24"/>
              </w:rPr>
              <w:t xml:space="preserve">Principle </w:t>
            </w:r>
          </w:p>
        </w:tc>
      </w:tr>
      <w:tr w:rsidR="00AB0AAF" w14:paraId="0D032E78"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4B571931" w14:textId="77777777" w:rsidR="00AB0AAF" w:rsidRPr="00BC01B2" w:rsidRDefault="00AB0AAF" w:rsidP="00803305">
            <w:pPr>
              <w:rPr>
                <w:b/>
                <w:color w:val="E5720A"/>
                <w:sz w:val="24"/>
              </w:rPr>
            </w:pPr>
            <w:r w:rsidRPr="00BC01B2">
              <w:rPr>
                <w:b/>
                <w:color w:val="E5720A"/>
                <w:sz w:val="24"/>
              </w:rPr>
              <w:t>Principle 1</w:t>
            </w:r>
          </w:p>
        </w:tc>
        <w:tc>
          <w:tcPr>
            <w:tcW w:w="8079" w:type="dxa"/>
          </w:tcPr>
          <w:p w14:paraId="676E4969" w14:textId="77777777" w:rsidR="00AB0AAF" w:rsidRPr="00E9717B" w:rsidRDefault="00AB0AA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makes its IP available with the fewest possible restrictions</w:t>
            </w:r>
          </w:p>
        </w:tc>
      </w:tr>
      <w:tr w:rsidR="00AB0AAF" w14:paraId="6B87173D"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4E1A6598" w14:textId="77777777" w:rsidR="00AB0AAF" w:rsidRPr="00BC01B2" w:rsidRDefault="00AB0AAF" w:rsidP="00803305">
            <w:pPr>
              <w:rPr>
                <w:b/>
                <w:color w:val="E5720A"/>
                <w:sz w:val="24"/>
                <w:lang w:val="en-AU"/>
              </w:rPr>
            </w:pPr>
            <w:r w:rsidRPr="00BC01B2">
              <w:rPr>
                <w:b/>
                <w:color w:val="E5720A"/>
                <w:sz w:val="24"/>
              </w:rPr>
              <w:t>Principle 2</w:t>
            </w:r>
          </w:p>
        </w:tc>
        <w:tc>
          <w:tcPr>
            <w:tcW w:w="8079" w:type="dxa"/>
          </w:tcPr>
          <w:p w14:paraId="65B8544E" w14:textId="77777777" w:rsidR="00AB0AAF" w:rsidRPr="00E9717B" w:rsidRDefault="00AB0AA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The Department owns IP created by its employees in the course of their work</w:t>
            </w:r>
          </w:p>
        </w:tc>
      </w:tr>
      <w:tr w:rsidR="00AB0AAF" w14:paraId="4D0F72E2"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3893765F" w14:textId="77777777" w:rsidR="00AB0AAF" w:rsidRPr="00BC01B2" w:rsidRDefault="00AB0AAF" w:rsidP="00803305">
            <w:pPr>
              <w:rPr>
                <w:b/>
                <w:color w:val="E5720A"/>
                <w:sz w:val="24"/>
                <w:lang w:val="en-AU"/>
              </w:rPr>
            </w:pPr>
            <w:r w:rsidRPr="00BC01B2">
              <w:rPr>
                <w:b/>
                <w:color w:val="E5720A"/>
                <w:sz w:val="24"/>
              </w:rPr>
              <w:t>Principle 3</w:t>
            </w:r>
          </w:p>
        </w:tc>
        <w:tc>
          <w:tcPr>
            <w:tcW w:w="8079" w:type="dxa"/>
          </w:tcPr>
          <w:p w14:paraId="0C30F40E" w14:textId="77777777" w:rsidR="00AB0AAF" w:rsidRPr="00E9717B" w:rsidRDefault="00AB0AA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At the Department we manage IP belonging to others appropriately</w:t>
            </w:r>
          </w:p>
        </w:tc>
      </w:tr>
      <w:tr w:rsidR="00AB0AAF" w14:paraId="5458A4B3"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64B731F9" w14:textId="77777777" w:rsidR="00AB0AAF" w:rsidRPr="00BC01B2" w:rsidRDefault="00AB0AAF" w:rsidP="00803305">
            <w:pPr>
              <w:rPr>
                <w:b/>
                <w:color w:val="E5720A"/>
                <w:sz w:val="24"/>
                <w:lang w:val="en-AU"/>
              </w:rPr>
            </w:pPr>
            <w:r w:rsidRPr="00BC01B2">
              <w:rPr>
                <w:b/>
                <w:color w:val="E5720A"/>
                <w:sz w:val="24"/>
              </w:rPr>
              <w:t>Principle 6</w:t>
            </w:r>
          </w:p>
        </w:tc>
        <w:tc>
          <w:tcPr>
            <w:tcW w:w="8079" w:type="dxa"/>
          </w:tcPr>
          <w:p w14:paraId="6305108C" w14:textId="77777777" w:rsidR="00AB0AAF" w:rsidRPr="00E9717B" w:rsidRDefault="00AB0AA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Employees must not commercialise the Department’s IP for their own purposes</w:t>
            </w:r>
          </w:p>
        </w:tc>
      </w:tr>
      <w:tr w:rsidR="00AB0AAF" w14:paraId="601D4B18" w14:textId="77777777" w:rsidTr="00803305">
        <w:trPr>
          <w:cantSplit/>
        </w:trPr>
        <w:tc>
          <w:tcPr>
            <w:cnfStyle w:val="001000000000" w:firstRow="0" w:lastRow="0" w:firstColumn="1" w:lastColumn="0" w:oddVBand="0" w:evenVBand="0" w:oddHBand="0" w:evenHBand="0" w:firstRowFirstColumn="0" w:firstRowLastColumn="0" w:lastRowFirstColumn="0" w:lastRowLastColumn="0"/>
            <w:tcW w:w="1555" w:type="dxa"/>
          </w:tcPr>
          <w:p w14:paraId="67B338B2" w14:textId="77777777" w:rsidR="00AB0AAF" w:rsidRPr="00BC01B2" w:rsidRDefault="00AB0AAF" w:rsidP="00803305">
            <w:pPr>
              <w:rPr>
                <w:b/>
                <w:color w:val="E5720A"/>
                <w:sz w:val="24"/>
                <w:lang w:val="en-AU"/>
              </w:rPr>
            </w:pPr>
            <w:r w:rsidRPr="00BC01B2">
              <w:rPr>
                <w:b/>
                <w:color w:val="E5720A"/>
                <w:sz w:val="24"/>
              </w:rPr>
              <w:t>Principle 7</w:t>
            </w:r>
          </w:p>
        </w:tc>
        <w:tc>
          <w:tcPr>
            <w:tcW w:w="8079" w:type="dxa"/>
          </w:tcPr>
          <w:p w14:paraId="6193046A" w14:textId="77777777" w:rsidR="00AB0AAF" w:rsidRPr="00E9717B" w:rsidRDefault="00AB0AAF" w:rsidP="00803305">
            <w:pPr>
              <w:pStyle w:val="Tablebody"/>
              <w:cnfStyle w:val="000000000000" w:firstRow="0" w:lastRow="0" w:firstColumn="0" w:lastColumn="0" w:oddVBand="0" w:evenVBand="0" w:oddHBand="0" w:evenHBand="0" w:firstRowFirstColumn="0" w:firstRowLastColumn="0" w:lastRowFirstColumn="0" w:lastRowLastColumn="0"/>
              <w:rPr>
                <w:sz w:val="24"/>
              </w:rPr>
            </w:pPr>
            <w:r w:rsidRPr="00E9717B">
              <w:rPr>
                <w:sz w:val="24"/>
              </w:rPr>
              <w:t>IP is identified and recorded appropriately</w:t>
            </w:r>
          </w:p>
        </w:tc>
      </w:tr>
    </w:tbl>
    <w:p w14:paraId="63F6BC4C" w14:textId="25E5EAB8" w:rsidR="00D2032B" w:rsidRDefault="00D2032B" w:rsidP="00AB0AAF"/>
    <w:sectPr w:rsidR="00D2032B" w:rsidSect="00487814">
      <w:headerReference w:type="default" r:id="rId18"/>
      <w:footerReference w:type="default" r:id="rId19"/>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71B9" w14:textId="77777777" w:rsidR="00B23177" w:rsidRDefault="00B23177" w:rsidP="003967DD">
      <w:pPr>
        <w:spacing w:after="0"/>
      </w:pPr>
      <w:r>
        <w:separator/>
      </w:r>
    </w:p>
    <w:p w14:paraId="4142BE78" w14:textId="77777777" w:rsidR="00B23177" w:rsidRDefault="00B23177"/>
    <w:p w14:paraId="3891C987" w14:textId="77777777" w:rsidR="00B23177" w:rsidRDefault="00B23177" w:rsidP="00292DD5"/>
  </w:endnote>
  <w:endnote w:type="continuationSeparator" w:id="0">
    <w:p w14:paraId="5E6EEE28" w14:textId="77777777" w:rsidR="00B23177" w:rsidRDefault="00B23177" w:rsidP="003967DD">
      <w:pPr>
        <w:spacing w:after="0"/>
      </w:pPr>
      <w:r>
        <w:continuationSeparator/>
      </w:r>
    </w:p>
    <w:p w14:paraId="60B35C4E" w14:textId="77777777" w:rsidR="00B23177" w:rsidRDefault="00B23177"/>
    <w:p w14:paraId="5BE90C21" w14:textId="77777777" w:rsidR="00B23177" w:rsidRDefault="00B23177" w:rsidP="00292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803305" w:rsidRDefault="00803305" w:rsidP="0080330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803305" w:rsidRDefault="0080330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73ACD5C2" w:rsidR="00803305" w:rsidRDefault="00803305" w:rsidP="00A31926">
    <w:pPr>
      <w:pStyle w:val="Footer"/>
      <w:ind w:firstLine="360"/>
    </w:pPr>
    <w:r>
      <w:rPr>
        <w:noProof/>
        <w:lang w:val="en-AU" w:eastAsia="en-AU"/>
      </w:rPr>
      <w:drawing>
        <wp:inline distT="0" distB="0" distL="0" distR="0" wp14:anchorId="48915C14" wp14:editId="0B8634A0">
          <wp:extent cx="2197100" cy="317500"/>
          <wp:effectExtent l="0" t="0" r="12700" b="12700"/>
          <wp:docPr id="13" name="Picture 13" descr="Department of Education &amp; Training logo and the Victor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317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9D5E" w14:textId="77777777" w:rsidR="00803305" w:rsidRDefault="00803305" w:rsidP="0020333C">
    <w:pPr>
      <w:pStyle w:val="FootnoteText"/>
      <w:ind w:right="3395"/>
      <w:rPr>
        <w:sz w:val="12"/>
        <w:szCs w:val="12"/>
      </w:rPr>
    </w:pPr>
    <w:r w:rsidRPr="001105FA">
      <w:rPr>
        <w:sz w:val="12"/>
        <w:szCs w:val="12"/>
      </w:rPr>
      <w:t xml:space="preserve">© State of Victoria (Department of Education and Training) </w:t>
    </w:r>
    <w:r w:rsidRPr="00F66C12">
      <w:rPr>
        <w:sz w:val="12"/>
        <w:szCs w:val="12"/>
      </w:rPr>
      <w:t>2019</w:t>
    </w:r>
  </w:p>
  <w:p w14:paraId="02540BB9" w14:textId="77777777" w:rsidR="00803305" w:rsidRPr="001105FA" w:rsidRDefault="00803305" w:rsidP="0020333C">
    <w:pPr>
      <w:pStyle w:val="FootnoteText"/>
      <w:ind w:right="3395"/>
      <w:rPr>
        <w:sz w:val="12"/>
        <w:szCs w:val="12"/>
      </w:rPr>
    </w:pPr>
    <w:r>
      <w:rPr>
        <w:noProof/>
        <w:sz w:val="12"/>
        <w:szCs w:val="12"/>
        <w:lang w:val="en-AU" w:eastAsia="en-AU"/>
      </w:rPr>
      <w:drawing>
        <wp:inline distT="0" distB="0" distL="0" distR="0" wp14:anchorId="0A3F50EE" wp14:editId="723C8899">
          <wp:extent cx="485336" cy="173334"/>
          <wp:effectExtent l="0" t="0" r="0" b="0"/>
          <wp:docPr id="14" name="Picture 14" title="Creative Commons CC-BY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6D527353" w14:textId="1B32FE47" w:rsidR="00803305" w:rsidRPr="001105FA" w:rsidRDefault="00803305" w:rsidP="0020333C">
    <w:pPr>
      <w:pStyle w:val="FootnoteText"/>
      <w:spacing w:before="120"/>
      <w:ind w:right="2544"/>
      <w:rPr>
        <w:sz w:val="12"/>
        <w:szCs w:val="12"/>
      </w:rPr>
    </w:pPr>
    <w:r w:rsidRPr="00F66C12">
      <w:rPr>
        <w:i/>
        <w:sz w:val="12"/>
        <w:szCs w:val="12"/>
        <w:lang w:val="en-GB"/>
      </w:rPr>
      <w:t>Intellectual Property and Copyright Conversation Cards</w:t>
    </w:r>
    <w:r w:rsidRPr="00F66C12">
      <w:rPr>
        <w:sz w:val="12"/>
        <w:szCs w:val="12"/>
        <w:lang w:val="en-GB"/>
      </w:rPr>
      <w:t xml:space="preserve"> </w:t>
    </w:r>
    <w:r w:rsidRPr="00F66C12">
      <w:rPr>
        <w:sz w:val="12"/>
        <w:szCs w:val="12"/>
      </w:rPr>
      <w:t>is</w:t>
    </w:r>
    <w:r w:rsidRPr="001105FA">
      <w:rPr>
        <w:sz w:val="12"/>
        <w:szCs w:val="12"/>
      </w:rPr>
      <w:t xml:space="preserve">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0F1F1D0F" w14:textId="77777777" w:rsidR="00803305" w:rsidRPr="001105FA" w:rsidRDefault="00803305" w:rsidP="0020333C">
    <w:pPr>
      <w:pStyle w:val="FootnoteText"/>
      <w:ind w:right="1977"/>
      <w:rPr>
        <w:sz w:val="12"/>
        <w:szCs w:val="12"/>
      </w:rPr>
    </w:pPr>
    <w:r w:rsidRPr="001105FA">
      <w:rPr>
        <w:sz w:val="12"/>
        <w:szCs w:val="12"/>
      </w:rPr>
      <w:t>The licence does not apply to:</w:t>
    </w:r>
  </w:p>
  <w:p w14:paraId="37AA9434" w14:textId="77777777" w:rsidR="00803305" w:rsidRPr="001105FA" w:rsidRDefault="00803305" w:rsidP="0020333C">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26045ADF" w14:textId="77777777" w:rsidR="00803305" w:rsidRPr="001105FA" w:rsidRDefault="00803305" w:rsidP="0020333C">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1ED30E75" w14:textId="22B5691B" w:rsidR="00803305" w:rsidRPr="0020333C" w:rsidRDefault="00803305" w:rsidP="0020333C">
    <w:pPr>
      <w:pStyle w:val="FootnoteText"/>
      <w:ind w:right="1977"/>
      <w:rPr>
        <w:color w:val="AF272F" w:themeColor="hyperlink"/>
        <w:sz w:val="12"/>
        <w:szCs w:val="12"/>
        <w:u w:val="single"/>
      </w:rPr>
    </w:pPr>
    <w:r w:rsidRPr="001105FA">
      <w:rPr>
        <w:sz w:val="12"/>
        <w:szCs w:val="12"/>
      </w:rPr>
      <w:t xml:space="preserve">Copyright queries may be directed to </w:t>
    </w:r>
    <w:hyperlink r:id="rId3" w:history="1">
      <w:r w:rsidRPr="001105FA">
        <w:rPr>
          <w:rStyle w:val="Hyperlink"/>
          <w:color w:val="53565A"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5A6E" w14:textId="32FB56A8" w:rsidR="00803305" w:rsidRDefault="00803305" w:rsidP="0080330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917B3">
      <w:rPr>
        <w:rStyle w:val="PageNumber"/>
        <w:noProof/>
      </w:rPr>
      <w:t>15</w:t>
    </w:r>
    <w:r>
      <w:rPr>
        <w:rStyle w:val="PageNumber"/>
      </w:rPr>
      <w:fldChar w:fldCharType="end"/>
    </w:r>
  </w:p>
  <w:p w14:paraId="76D3092F" w14:textId="77777777" w:rsidR="00803305" w:rsidRDefault="008033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E4EBC" w14:textId="77777777" w:rsidR="00B23177" w:rsidRDefault="00B23177" w:rsidP="003967DD">
      <w:pPr>
        <w:spacing w:after="0"/>
      </w:pPr>
      <w:r>
        <w:separator/>
      </w:r>
    </w:p>
    <w:p w14:paraId="758F674C" w14:textId="77777777" w:rsidR="00B23177" w:rsidRDefault="00B23177"/>
    <w:p w14:paraId="197AC91F" w14:textId="77777777" w:rsidR="00B23177" w:rsidRDefault="00B23177" w:rsidP="00292DD5"/>
  </w:footnote>
  <w:footnote w:type="continuationSeparator" w:id="0">
    <w:p w14:paraId="223BEE5E" w14:textId="77777777" w:rsidR="00B23177" w:rsidRDefault="00B23177" w:rsidP="003967DD">
      <w:pPr>
        <w:spacing w:after="0"/>
      </w:pPr>
      <w:r>
        <w:continuationSeparator/>
      </w:r>
    </w:p>
    <w:p w14:paraId="70346024" w14:textId="77777777" w:rsidR="00B23177" w:rsidRDefault="00B23177"/>
    <w:p w14:paraId="245936AC" w14:textId="77777777" w:rsidR="00B23177" w:rsidRDefault="00B23177" w:rsidP="00292D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1546C05" w:rsidR="00803305" w:rsidRDefault="00803305" w:rsidP="00A63D55">
    <w:pPr>
      <w:pStyle w:val="Header"/>
      <w:tabs>
        <w:tab w:val="clear" w:pos="4513"/>
        <w:tab w:val="clear" w:pos="9026"/>
        <w:tab w:val="left" w:pos="142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61D1EE73" w:rsidR="00803305" w:rsidRDefault="00803305" w:rsidP="00A63D55">
    <w:pPr>
      <w:pStyle w:val="Header"/>
      <w:tabs>
        <w:tab w:val="clear" w:pos="4513"/>
        <w:tab w:val="clear" w:pos="9026"/>
        <w:tab w:val="left" w:pos="142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52F3" w14:textId="77777777" w:rsidR="00803305" w:rsidRPr="00AB0AAF" w:rsidRDefault="00803305" w:rsidP="00AB0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1AC69872"/>
    <w:lvl w:ilvl="0" w:tplc="BFDCDB00">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4BA2F17"/>
    <w:multiLevelType w:val="hybridMultilevel"/>
    <w:tmpl w:val="9D068636"/>
    <w:lvl w:ilvl="0" w:tplc="EA8A4E92">
      <w:start w:val="1"/>
      <w:numFmt w:val="bullet"/>
      <w:lvlText w:val=""/>
      <w:lvlJc w:val="left"/>
      <w:pPr>
        <w:ind w:left="720" w:hanging="360"/>
      </w:pPr>
      <w:rPr>
        <w:rFonts w:ascii="Symbol" w:hAnsi="Symbol" w:hint="default"/>
      </w:rPr>
    </w:lvl>
    <w:lvl w:ilvl="1" w:tplc="598236E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A336EEFC"/>
    <w:lvl w:ilvl="0" w:tplc="EA8A4E9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14B09"/>
    <w:multiLevelType w:val="hybridMultilevel"/>
    <w:tmpl w:val="A73052A4"/>
    <w:lvl w:ilvl="0" w:tplc="B9D81D04">
      <w:start w:val="1"/>
      <w:numFmt w:val="bullet"/>
      <w:lvlText w:val="•"/>
      <w:lvlJc w:val="left"/>
      <w:pPr>
        <w:tabs>
          <w:tab w:val="num" w:pos="720"/>
        </w:tabs>
        <w:ind w:left="720" w:hanging="360"/>
      </w:pPr>
      <w:rPr>
        <w:rFonts w:ascii="Arial" w:hAnsi="Arial" w:hint="default"/>
      </w:rPr>
    </w:lvl>
    <w:lvl w:ilvl="1" w:tplc="7ECCEFC0" w:tentative="1">
      <w:start w:val="1"/>
      <w:numFmt w:val="bullet"/>
      <w:lvlText w:val="•"/>
      <w:lvlJc w:val="left"/>
      <w:pPr>
        <w:tabs>
          <w:tab w:val="num" w:pos="1440"/>
        </w:tabs>
        <w:ind w:left="1440" w:hanging="360"/>
      </w:pPr>
      <w:rPr>
        <w:rFonts w:ascii="Arial" w:hAnsi="Arial" w:hint="default"/>
      </w:rPr>
    </w:lvl>
    <w:lvl w:ilvl="2" w:tplc="4F144C3C" w:tentative="1">
      <w:start w:val="1"/>
      <w:numFmt w:val="bullet"/>
      <w:lvlText w:val="•"/>
      <w:lvlJc w:val="left"/>
      <w:pPr>
        <w:tabs>
          <w:tab w:val="num" w:pos="2160"/>
        </w:tabs>
        <w:ind w:left="2160" w:hanging="360"/>
      </w:pPr>
      <w:rPr>
        <w:rFonts w:ascii="Arial" w:hAnsi="Arial" w:hint="default"/>
      </w:rPr>
    </w:lvl>
    <w:lvl w:ilvl="3" w:tplc="EB2821AC" w:tentative="1">
      <w:start w:val="1"/>
      <w:numFmt w:val="bullet"/>
      <w:lvlText w:val="•"/>
      <w:lvlJc w:val="left"/>
      <w:pPr>
        <w:tabs>
          <w:tab w:val="num" w:pos="2880"/>
        </w:tabs>
        <w:ind w:left="2880" w:hanging="360"/>
      </w:pPr>
      <w:rPr>
        <w:rFonts w:ascii="Arial" w:hAnsi="Arial" w:hint="default"/>
      </w:rPr>
    </w:lvl>
    <w:lvl w:ilvl="4" w:tplc="103659CE" w:tentative="1">
      <w:start w:val="1"/>
      <w:numFmt w:val="bullet"/>
      <w:lvlText w:val="•"/>
      <w:lvlJc w:val="left"/>
      <w:pPr>
        <w:tabs>
          <w:tab w:val="num" w:pos="3600"/>
        </w:tabs>
        <w:ind w:left="3600" w:hanging="360"/>
      </w:pPr>
      <w:rPr>
        <w:rFonts w:ascii="Arial" w:hAnsi="Arial" w:hint="default"/>
      </w:rPr>
    </w:lvl>
    <w:lvl w:ilvl="5" w:tplc="CC08CA22" w:tentative="1">
      <w:start w:val="1"/>
      <w:numFmt w:val="bullet"/>
      <w:lvlText w:val="•"/>
      <w:lvlJc w:val="left"/>
      <w:pPr>
        <w:tabs>
          <w:tab w:val="num" w:pos="4320"/>
        </w:tabs>
        <w:ind w:left="4320" w:hanging="360"/>
      </w:pPr>
      <w:rPr>
        <w:rFonts w:ascii="Arial" w:hAnsi="Arial" w:hint="default"/>
      </w:rPr>
    </w:lvl>
    <w:lvl w:ilvl="6" w:tplc="33AE179A" w:tentative="1">
      <w:start w:val="1"/>
      <w:numFmt w:val="bullet"/>
      <w:lvlText w:val="•"/>
      <w:lvlJc w:val="left"/>
      <w:pPr>
        <w:tabs>
          <w:tab w:val="num" w:pos="5040"/>
        </w:tabs>
        <w:ind w:left="5040" w:hanging="360"/>
      </w:pPr>
      <w:rPr>
        <w:rFonts w:ascii="Arial" w:hAnsi="Arial" w:hint="default"/>
      </w:rPr>
    </w:lvl>
    <w:lvl w:ilvl="7" w:tplc="C8C60E82" w:tentative="1">
      <w:start w:val="1"/>
      <w:numFmt w:val="bullet"/>
      <w:lvlText w:val="•"/>
      <w:lvlJc w:val="left"/>
      <w:pPr>
        <w:tabs>
          <w:tab w:val="num" w:pos="5760"/>
        </w:tabs>
        <w:ind w:left="5760" w:hanging="360"/>
      </w:pPr>
      <w:rPr>
        <w:rFonts w:ascii="Arial" w:hAnsi="Arial" w:hint="default"/>
      </w:rPr>
    </w:lvl>
    <w:lvl w:ilvl="8" w:tplc="E67A85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5"/>
  </w:num>
  <w:num w:numId="14">
    <w:abstractNumId w:val="16"/>
  </w:num>
  <w:num w:numId="15">
    <w:abstractNumId w:val="11"/>
  </w:num>
  <w:num w:numId="16">
    <w:abstractNumId w:val="11"/>
    <w:lvlOverride w:ilvl="0">
      <w:startOverride w:val="1"/>
    </w:lvlOverride>
  </w:num>
  <w:num w:numId="17">
    <w:abstractNumId w:val="1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1640E"/>
    <w:rsid w:val="00065195"/>
    <w:rsid w:val="0006773D"/>
    <w:rsid w:val="00083C9C"/>
    <w:rsid w:val="000A47D4"/>
    <w:rsid w:val="000B7A2B"/>
    <w:rsid w:val="00114B99"/>
    <w:rsid w:val="00122369"/>
    <w:rsid w:val="00124D09"/>
    <w:rsid w:val="0012582C"/>
    <w:rsid w:val="00141F23"/>
    <w:rsid w:val="00173AF6"/>
    <w:rsid w:val="0020333C"/>
    <w:rsid w:val="00207499"/>
    <w:rsid w:val="002136D9"/>
    <w:rsid w:val="002529E7"/>
    <w:rsid w:val="00292DD5"/>
    <w:rsid w:val="002970D9"/>
    <w:rsid w:val="002A4A96"/>
    <w:rsid w:val="002C520C"/>
    <w:rsid w:val="002D4044"/>
    <w:rsid w:val="002D4909"/>
    <w:rsid w:val="002E3BED"/>
    <w:rsid w:val="00312720"/>
    <w:rsid w:val="00323DD1"/>
    <w:rsid w:val="00336DD4"/>
    <w:rsid w:val="00343D7F"/>
    <w:rsid w:val="00362686"/>
    <w:rsid w:val="00381DFB"/>
    <w:rsid w:val="003967DD"/>
    <w:rsid w:val="003D48E3"/>
    <w:rsid w:val="003E4B02"/>
    <w:rsid w:val="00420768"/>
    <w:rsid w:val="00422178"/>
    <w:rsid w:val="0045446B"/>
    <w:rsid w:val="00460C26"/>
    <w:rsid w:val="00482401"/>
    <w:rsid w:val="00487814"/>
    <w:rsid w:val="005017B1"/>
    <w:rsid w:val="0050290B"/>
    <w:rsid w:val="00507148"/>
    <w:rsid w:val="00522279"/>
    <w:rsid w:val="00544F55"/>
    <w:rsid w:val="00584366"/>
    <w:rsid w:val="005A4DA0"/>
    <w:rsid w:val="005C57E7"/>
    <w:rsid w:val="005C62E8"/>
    <w:rsid w:val="00624A55"/>
    <w:rsid w:val="00630BEF"/>
    <w:rsid w:val="00635C65"/>
    <w:rsid w:val="006621B2"/>
    <w:rsid w:val="00685432"/>
    <w:rsid w:val="006A25AC"/>
    <w:rsid w:val="006A29C4"/>
    <w:rsid w:val="006C473B"/>
    <w:rsid w:val="006E7CFA"/>
    <w:rsid w:val="0073270D"/>
    <w:rsid w:val="00736FB0"/>
    <w:rsid w:val="00740D25"/>
    <w:rsid w:val="00744E46"/>
    <w:rsid w:val="00770CE4"/>
    <w:rsid w:val="007925CF"/>
    <w:rsid w:val="007B556E"/>
    <w:rsid w:val="007B5834"/>
    <w:rsid w:val="007C3F3B"/>
    <w:rsid w:val="007D1FB1"/>
    <w:rsid w:val="007D3E38"/>
    <w:rsid w:val="007F2207"/>
    <w:rsid w:val="00803305"/>
    <w:rsid w:val="00833D4E"/>
    <w:rsid w:val="0087456B"/>
    <w:rsid w:val="0089606B"/>
    <w:rsid w:val="008B26CC"/>
    <w:rsid w:val="008C6C2E"/>
    <w:rsid w:val="008C78AF"/>
    <w:rsid w:val="008D5C8A"/>
    <w:rsid w:val="008E293C"/>
    <w:rsid w:val="008F494F"/>
    <w:rsid w:val="009101FB"/>
    <w:rsid w:val="009300D6"/>
    <w:rsid w:val="00940C11"/>
    <w:rsid w:val="00995B62"/>
    <w:rsid w:val="009A0367"/>
    <w:rsid w:val="009C0806"/>
    <w:rsid w:val="00A31926"/>
    <w:rsid w:val="00A4400E"/>
    <w:rsid w:val="00A63D55"/>
    <w:rsid w:val="00A724F4"/>
    <w:rsid w:val="00A94FDB"/>
    <w:rsid w:val="00AB0AAF"/>
    <w:rsid w:val="00AC1D28"/>
    <w:rsid w:val="00AE324B"/>
    <w:rsid w:val="00AE6BEE"/>
    <w:rsid w:val="00AF14A2"/>
    <w:rsid w:val="00B009FB"/>
    <w:rsid w:val="00B04CD2"/>
    <w:rsid w:val="00B12B63"/>
    <w:rsid w:val="00B12B6C"/>
    <w:rsid w:val="00B211E6"/>
    <w:rsid w:val="00B23177"/>
    <w:rsid w:val="00B476BA"/>
    <w:rsid w:val="00B76BB1"/>
    <w:rsid w:val="00B917B3"/>
    <w:rsid w:val="00BC01B2"/>
    <w:rsid w:val="00BE63CA"/>
    <w:rsid w:val="00C0106F"/>
    <w:rsid w:val="00C26E38"/>
    <w:rsid w:val="00C30D1A"/>
    <w:rsid w:val="00C45F1B"/>
    <w:rsid w:val="00CE16AC"/>
    <w:rsid w:val="00D013E1"/>
    <w:rsid w:val="00D2032B"/>
    <w:rsid w:val="00D252AE"/>
    <w:rsid w:val="00D65FD9"/>
    <w:rsid w:val="00DA1675"/>
    <w:rsid w:val="00DA3218"/>
    <w:rsid w:val="00DA5F30"/>
    <w:rsid w:val="00DD3F70"/>
    <w:rsid w:val="00DF3442"/>
    <w:rsid w:val="00E03CE0"/>
    <w:rsid w:val="00E07BDA"/>
    <w:rsid w:val="00E564DE"/>
    <w:rsid w:val="00E56D8A"/>
    <w:rsid w:val="00E9717B"/>
    <w:rsid w:val="00EB027C"/>
    <w:rsid w:val="00EB4033"/>
    <w:rsid w:val="00EB5634"/>
    <w:rsid w:val="00EC6651"/>
    <w:rsid w:val="00EF732D"/>
    <w:rsid w:val="00F279E3"/>
    <w:rsid w:val="00F53CB4"/>
    <w:rsid w:val="00F54740"/>
    <w:rsid w:val="00F66C12"/>
    <w:rsid w:val="00F737F3"/>
    <w:rsid w:val="00F8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740D25"/>
    <w:pPr>
      <w:keepNext/>
      <w:keepLines/>
      <w:outlineLvl w:val="0"/>
    </w:pPr>
    <w:rPr>
      <w:rFonts w:asciiTheme="majorHAnsi" w:eastAsiaTheme="majorEastAsia" w:hAnsiTheme="majorHAnsi" w:cstheme="majorBidi"/>
      <w:b/>
      <w:caps/>
      <w:color w:val="AF272F" w:themeColor="text1"/>
      <w:sz w:val="60"/>
      <w:szCs w:val="60"/>
    </w:rPr>
  </w:style>
  <w:style w:type="paragraph" w:styleId="Heading2">
    <w:name w:val="heading 2"/>
    <w:basedOn w:val="Normal"/>
    <w:next w:val="Normal"/>
    <w:link w:val="Heading2Char"/>
    <w:uiPriority w:val="9"/>
    <w:unhideWhenUsed/>
    <w:qFormat/>
    <w:rsid w:val="00740D25"/>
    <w:pPr>
      <w:keepNext/>
      <w:keepLines/>
      <w:spacing w:before="280"/>
      <w:outlineLvl w:val="1"/>
    </w:pPr>
    <w:rPr>
      <w:rFonts w:asciiTheme="majorHAnsi" w:eastAsiaTheme="majorEastAsia" w:hAnsiTheme="majorHAnsi" w:cstheme="majorBidi"/>
      <w:b/>
      <w:color w:val="000000" w:themeColor="text2"/>
      <w:sz w:val="36"/>
      <w:szCs w:val="36"/>
      <w:lang w:val="en-AU"/>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40D25"/>
    <w:rPr>
      <w:rFonts w:asciiTheme="majorHAnsi" w:eastAsiaTheme="majorEastAsia" w:hAnsiTheme="majorHAnsi" w:cstheme="majorBidi"/>
      <w:b/>
      <w:caps/>
      <w:color w:val="AF272F" w:themeColor="text1"/>
      <w:sz w:val="60"/>
      <w:szCs w:val="60"/>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740D25"/>
    <w:rPr>
      <w:rFonts w:asciiTheme="majorHAnsi" w:eastAsiaTheme="majorEastAsia" w:hAnsiTheme="majorHAnsi" w:cstheme="majorBidi"/>
      <w:b/>
      <w:color w:val="000000" w:themeColor="text2"/>
      <w:sz w:val="36"/>
      <w:szCs w:val="36"/>
      <w:lang w:val="en-AU"/>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362686"/>
    <w:pPr>
      <w:numPr>
        <w:numId w:val="14"/>
      </w:numPr>
      <w:ind w:left="426" w:hanging="426"/>
    </w:pPr>
    <w:rPr>
      <w:sz w:val="24"/>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3D48E3"/>
    <w:pPr>
      <w:numPr>
        <w:numId w:val="15"/>
      </w:numPr>
      <w:ind w:left="426" w:hanging="426"/>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semiHidden/>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358">
      <w:bodyDiv w:val="1"/>
      <w:marLeft w:val="0"/>
      <w:marRight w:val="0"/>
      <w:marTop w:val="0"/>
      <w:marBottom w:val="0"/>
      <w:divBdr>
        <w:top w:val="none" w:sz="0" w:space="0" w:color="auto"/>
        <w:left w:val="none" w:sz="0" w:space="0" w:color="auto"/>
        <w:bottom w:val="none" w:sz="0" w:space="0" w:color="auto"/>
        <w:right w:val="none" w:sz="0" w:space="0" w:color="auto"/>
      </w:divBdr>
    </w:div>
    <w:div w:id="239676657">
      <w:bodyDiv w:val="1"/>
      <w:marLeft w:val="0"/>
      <w:marRight w:val="0"/>
      <w:marTop w:val="0"/>
      <w:marBottom w:val="0"/>
      <w:divBdr>
        <w:top w:val="none" w:sz="0" w:space="0" w:color="auto"/>
        <w:left w:val="none" w:sz="0" w:space="0" w:color="auto"/>
        <w:bottom w:val="none" w:sz="0" w:space="0" w:color="auto"/>
        <w:right w:val="none" w:sz="0" w:space="0" w:color="auto"/>
      </w:divBdr>
      <w:divsChild>
        <w:div w:id="1908957262">
          <w:marLeft w:val="274"/>
          <w:marRight w:val="0"/>
          <w:marTop w:val="0"/>
          <w:marBottom w:val="160"/>
          <w:divBdr>
            <w:top w:val="none" w:sz="0" w:space="0" w:color="auto"/>
            <w:left w:val="none" w:sz="0" w:space="0" w:color="auto"/>
            <w:bottom w:val="none" w:sz="0" w:space="0" w:color="auto"/>
            <w:right w:val="none" w:sz="0" w:space="0" w:color="auto"/>
          </w:divBdr>
        </w:div>
        <w:div w:id="1391999981">
          <w:marLeft w:val="274"/>
          <w:marRight w:val="0"/>
          <w:marTop w:val="0"/>
          <w:marBottom w:val="160"/>
          <w:divBdr>
            <w:top w:val="none" w:sz="0" w:space="0" w:color="auto"/>
            <w:left w:val="none" w:sz="0" w:space="0" w:color="auto"/>
            <w:bottom w:val="none" w:sz="0" w:space="0" w:color="auto"/>
            <w:right w:val="none" w:sz="0" w:space="0" w:color="auto"/>
          </w:divBdr>
        </w:div>
      </w:divsChild>
    </w:div>
    <w:div w:id="269553681">
      <w:bodyDiv w:val="1"/>
      <w:marLeft w:val="0"/>
      <w:marRight w:val="0"/>
      <w:marTop w:val="0"/>
      <w:marBottom w:val="0"/>
      <w:divBdr>
        <w:top w:val="none" w:sz="0" w:space="0" w:color="auto"/>
        <w:left w:val="none" w:sz="0" w:space="0" w:color="auto"/>
        <w:bottom w:val="none" w:sz="0" w:space="0" w:color="auto"/>
        <w:right w:val="none" w:sz="0" w:space="0" w:color="auto"/>
      </w:divBdr>
    </w:div>
    <w:div w:id="559753034">
      <w:bodyDiv w:val="1"/>
      <w:marLeft w:val="0"/>
      <w:marRight w:val="0"/>
      <w:marTop w:val="0"/>
      <w:marBottom w:val="0"/>
      <w:divBdr>
        <w:top w:val="none" w:sz="0" w:space="0" w:color="auto"/>
        <w:left w:val="none" w:sz="0" w:space="0" w:color="auto"/>
        <w:bottom w:val="none" w:sz="0" w:space="0" w:color="auto"/>
        <w:right w:val="none" w:sz="0" w:space="0" w:color="auto"/>
      </w:divBdr>
      <w:divsChild>
        <w:div w:id="1578902222">
          <w:marLeft w:val="547"/>
          <w:marRight w:val="0"/>
          <w:marTop w:val="0"/>
          <w:marBottom w:val="160"/>
          <w:divBdr>
            <w:top w:val="none" w:sz="0" w:space="0" w:color="auto"/>
            <w:left w:val="none" w:sz="0" w:space="0" w:color="auto"/>
            <w:bottom w:val="none" w:sz="0" w:space="0" w:color="auto"/>
            <w:right w:val="none" w:sz="0" w:space="0" w:color="auto"/>
          </w:divBdr>
        </w:div>
        <w:div w:id="1162233457">
          <w:marLeft w:val="547"/>
          <w:marRight w:val="0"/>
          <w:marTop w:val="0"/>
          <w:marBottom w:val="160"/>
          <w:divBdr>
            <w:top w:val="none" w:sz="0" w:space="0" w:color="auto"/>
            <w:left w:val="none" w:sz="0" w:space="0" w:color="auto"/>
            <w:bottom w:val="none" w:sz="0" w:space="0" w:color="auto"/>
            <w:right w:val="none" w:sz="0" w:space="0" w:color="auto"/>
          </w:divBdr>
        </w:div>
        <w:div w:id="1587955944">
          <w:marLeft w:val="547"/>
          <w:marRight w:val="0"/>
          <w:marTop w:val="0"/>
          <w:marBottom w:val="160"/>
          <w:divBdr>
            <w:top w:val="none" w:sz="0" w:space="0" w:color="auto"/>
            <w:left w:val="none" w:sz="0" w:space="0" w:color="auto"/>
            <w:bottom w:val="none" w:sz="0" w:space="0" w:color="auto"/>
            <w:right w:val="none" w:sz="0" w:space="0" w:color="auto"/>
          </w:divBdr>
        </w:div>
        <w:div w:id="275798609">
          <w:marLeft w:val="547"/>
          <w:marRight w:val="0"/>
          <w:marTop w:val="0"/>
          <w:marBottom w:val="160"/>
          <w:divBdr>
            <w:top w:val="none" w:sz="0" w:space="0" w:color="auto"/>
            <w:left w:val="none" w:sz="0" w:space="0" w:color="auto"/>
            <w:bottom w:val="none" w:sz="0" w:space="0" w:color="auto"/>
            <w:right w:val="none" w:sz="0" w:space="0" w:color="auto"/>
          </w:divBdr>
        </w:div>
        <w:div w:id="1678775505">
          <w:marLeft w:val="547"/>
          <w:marRight w:val="0"/>
          <w:marTop w:val="0"/>
          <w:marBottom w:val="160"/>
          <w:divBdr>
            <w:top w:val="none" w:sz="0" w:space="0" w:color="auto"/>
            <w:left w:val="none" w:sz="0" w:space="0" w:color="auto"/>
            <w:bottom w:val="none" w:sz="0" w:space="0" w:color="auto"/>
            <w:right w:val="none" w:sz="0" w:space="0" w:color="auto"/>
          </w:divBdr>
        </w:div>
      </w:divsChild>
    </w:div>
    <w:div w:id="1014917177">
      <w:bodyDiv w:val="1"/>
      <w:marLeft w:val="0"/>
      <w:marRight w:val="0"/>
      <w:marTop w:val="0"/>
      <w:marBottom w:val="0"/>
      <w:divBdr>
        <w:top w:val="none" w:sz="0" w:space="0" w:color="auto"/>
        <w:left w:val="none" w:sz="0" w:space="0" w:color="auto"/>
        <w:bottom w:val="none" w:sz="0" w:space="0" w:color="auto"/>
        <w:right w:val="none" w:sz="0" w:space="0" w:color="auto"/>
      </w:divBdr>
    </w:div>
    <w:div w:id="1103763674">
      <w:bodyDiv w:val="1"/>
      <w:marLeft w:val="0"/>
      <w:marRight w:val="0"/>
      <w:marTop w:val="0"/>
      <w:marBottom w:val="0"/>
      <w:divBdr>
        <w:top w:val="none" w:sz="0" w:space="0" w:color="auto"/>
        <w:left w:val="none" w:sz="0" w:space="0" w:color="auto"/>
        <w:bottom w:val="none" w:sz="0" w:space="0" w:color="auto"/>
        <w:right w:val="none" w:sz="0" w:space="0" w:color="auto"/>
      </w:divBdr>
      <w:divsChild>
        <w:div w:id="855311190">
          <w:marLeft w:val="547"/>
          <w:marRight w:val="0"/>
          <w:marTop w:val="120"/>
          <w:marBottom w:val="0"/>
          <w:divBdr>
            <w:top w:val="none" w:sz="0" w:space="0" w:color="auto"/>
            <w:left w:val="none" w:sz="0" w:space="0" w:color="auto"/>
            <w:bottom w:val="none" w:sz="0" w:space="0" w:color="auto"/>
            <w:right w:val="none" w:sz="0" w:space="0" w:color="auto"/>
          </w:divBdr>
        </w:div>
        <w:div w:id="1527863851">
          <w:marLeft w:val="547"/>
          <w:marRight w:val="0"/>
          <w:marTop w:val="120"/>
          <w:marBottom w:val="0"/>
          <w:divBdr>
            <w:top w:val="none" w:sz="0" w:space="0" w:color="auto"/>
            <w:left w:val="none" w:sz="0" w:space="0" w:color="auto"/>
            <w:bottom w:val="none" w:sz="0" w:space="0" w:color="auto"/>
            <w:right w:val="none" w:sz="0" w:space="0" w:color="auto"/>
          </w:divBdr>
        </w:div>
      </w:divsChild>
    </w:div>
    <w:div w:id="1590506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pyright@edumail.vic.gov.au" TargetMode="External"/><Relationship Id="rId2" Type="http://schemas.openxmlformats.org/officeDocument/2006/relationships/customXml" Target="../customXml/item2.xml"/><Relationship Id="rId16" Type="http://schemas.openxmlformats.org/officeDocument/2006/relationships/hyperlink" Target="https://edugate.eduweb.vic.gov.au/edrms/collaboration/ISP/Intranet_linked_docs/Intellectual%20Property%20and%20Copyright%20Policy.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14" Type="http://schemas.openxmlformats.org/officeDocument/2006/relationships/header" Target="header2.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For use in a workshops to prompt discussion on what is best practice. Accessible version.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9CE18641956B46857B61B3BDEFA734" ma:contentTypeVersion="5" ma:contentTypeDescription="DET Document" ma:contentTypeScope="" ma:versionID="7c347dc0a396a594ad2680236e45e8b1">
  <xsd:schema xmlns:xsd="http://www.w3.org/2001/XMLSchema" xmlns:xs="http://www.w3.org/2001/XMLSchema" xmlns:p="http://schemas.microsoft.com/office/2006/metadata/properties" xmlns:ns2="http://schemas.microsoft.com/Sharepoint/v3" xmlns:ns3="b18ed191-9664-4865-9546-49bc3f5dd491" xmlns:ns4="http://schemas.microsoft.com/sharepoint/v4" targetNamespace="http://schemas.microsoft.com/office/2006/metadata/properties" ma:root="true" ma:fieldsID="2242f12c547affe04e2e1fbe4e972210" ns2:_="" ns3:_="" ns4:_="">
    <xsd:import namespace="http://schemas.microsoft.com/Sharepoint/v3"/>
    <xsd:import namespace="b18ed191-9664-4865-9546-49bc3f5dd491"/>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E4176-D9BE-438B-9C52-4F84B16621D1}">
  <ds:schemaRefs>
    <ds:schemaRef ds:uri="http://schemas.microsoft.com/sharepoint/v3/contenttype/forms"/>
  </ds:schemaRefs>
</ds:datastoreItem>
</file>

<file path=customXml/itemProps2.xml><?xml version="1.0" encoding="utf-8"?>
<ds:datastoreItem xmlns:ds="http://schemas.openxmlformats.org/officeDocument/2006/customXml" ds:itemID="{2C2F5C6B-8612-419F-80CA-7162F2ED79E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b18ed191-9664-4865-9546-49bc3f5dd491"/>
  </ds:schemaRefs>
</ds:datastoreItem>
</file>

<file path=customXml/itemProps3.xml><?xml version="1.0" encoding="utf-8"?>
<ds:datastoreItem xmlns:ds="http://schemas.openxmlformats.org/officeDocument/2006/customXml" ds:itemID="{BE11FDBE-D66D-4147-A1EB-DC0F7888A81D}"/>
</file>

<file path=customXml/itemProps4.xml><?xml version="1.0" encoding="utf-8"?>
<ds:datastoreItem xmlns:ds="http://schemas.openxmlformats.org/officeDocument/2006/customXml" ds:itemID="{BA5FFE51-905D-4B30-89BD-115769AF6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 Cards - Intellectual Property and Copyright</dc:title>
  <dc:subject/>
  <dc:creator>Isabel Lim</dc:creator>
  <cp:keywords/>
  <dc:description/>
  <cp:lastModifiedBy>Bance, Jennie A</cp:lastModifiedBy>
  <cp:revision>2</cp:revision>
  <dcterms:created xsi:type="dcterms:W3CDTF">2019-08-21T04:28:00Z</dcterms:created>
  <dcterms:modified xsi:type="dcterms:W3CDTF">2019-08-21T04:28:00Z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{8444b7c9-447a-4347-993e-9ffc81f21905}</vt:lpwstr>
  </property>
  <property fmtid="{D5CDD505-2E9C-101B-9397-08002B2CF9AE}" pid="4" name="RecordPoint_SubmissionCompleted">
    <vt:lpwstr>2019-08-21T11:56:28.7759043+10:00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WebId">
    <vt:lpwstr>{ee96cacf-6427-488f-8135-418f6466da41}</vt:lpwstr>
  </property>
  <property fmtid="{D5CDD505-2E9C-101B-9397-08002B2CF9AE}" pid="9" name="RecordPoint_ActiveItemSiteId">
    <vt:lpwstr>{06caf94d-253e-4f56-bbf8-27ec51f6806e}</vt:lpwstr>
  </property>
  <property fmtid="{D5CDD505-2E9C-101B-9397-08002B2CF9AE}" pid="10" name="RecordPoint_ActiveItemListId">
    <vt:lpwstr>{b08a1ec2-b229-4052-9875-31f896608dbd}</vt:lpwstr>
  </property>
  <property fmtid="{D5CDD505-2E9C-101B-9397-08002B2CF9AE}" pid="11" name="RecordPoint_RecordNumberSubmitted">
    <vt:lpwstr>R20190457749</vt:lpwstr>
  </property>
  <property fmtid="{D5CDD505-2E9C-101B-9397-08002B2CF9AE}" pid="12" name="DET_EDRMS_RCS">
    <vt:lpwstr/>
  </property>
  <property fmtid="{D5CDD505-2E9C-101B-9397-08002B2CF9AE}" pid="13" name="DEECD_Author">
    <vt:lpwstr>94;#Education|5232e41c-5101-41fe-b638-7d41d1371531</vt:lpwstr>
  </property>
  <property fmtid="{D5CDD505-2E9C-101B-9397-08002B2CF9AE}" pid="14" name="DEECD_ItemType">
    <vt:lpwstr>97;#Guide / Manual|b3949c2d-9e4b-4ecf-ba30-8067d8603b3b</vt:lpwstr>
  </property>
  <property fmtid="{D5CDD505-2E9C-101B-9397-08002B2CF9AE}" pid="15" name="DEECD_SubjectCategory">
    <vt:lpwstr/>
  </property>
  <property fmtid="{D5CDD505-2E9C-101B-9397-08002B2CF9AE}" pid="16" name="DEECD_Audience">
    <vt:lpwstr>118;#Principals|a4f56333-bce8-49bd-95df-bc27ddd10ec3</vt:lpwstr>
  </property>
</Properties>
</file>