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B14B" w14:textId="22C2048B" w:rsidR="00255220" w:rsidRDefault="00C93657" w:rsidP="00624A55">
      <w:pPr>
        <w:pStyle w:val="Intro"/>
        <w:rPr>
          <w:rFonts w:ascii="VIC-Medium" w:hAnsi="VIC-Medium" w:cs="VIC-Medium"/>
          <w:color w:val="EE1944"/>
          <w:sz w:val="44"/>
          <w:szCs w:val="44"/>
        </w:rPr>
      </w:pPr>
      <w:r>
        <w:rPr>
          <w:rFonts w:ascii="VIC-Medium" w:hAnsi="VIC-Medium" w:cs="VIC-Medium"/>
          <w:color w:val="EE1944"/>
          <w:sz w:val="44"/>
          <w:szCs w:val="44"/>
        </w:rPr>
        <w:t>D</w:t>
      </w:r>
      <w:r w:rsidR="00255220">
        <w:rPr>
          <w:rFonts w:ascii="VIC-Medium" w:hAnsi="VIC-Medium" w:cs="VIC-Medium"/>
          <w:color w:val="EE1944"/>
          <w:sz w:val="44"/>
          <w:szCs w:val="44"/>
        </w:rPr>
        <w:t xml:space="preserve">istinctions in roles and responsibilities </w:t>
      </w:r>
      <w:r>
        <w:rPr>
          <w:rFonts w:ascii="VIC-Medium" w:hAnsi="VIC-Medium" w:cs="VIC-Medium"/>
          <w:color w:val="EE1944"/>
          <w:sz w:val="44"/>
          <w:szCs w:val="44"/>
        </w:rPr>
        <w:t>of school council.</w:t>
      </w:r>
    </w:p>
    <w:p w14:paraId="5574230F" w14:textId="77777777" w:rsidR="00255220" w:rsidRDefault="00255220" w:rsidP="00255220">
      <w:pPr>
        <w:autoSpaceDE w:val="0"/>
        <w:autoSpaceDN w:val="0"/>
        <w:adjustRightInd w:val="0"/>
        <w:spacing w:after="0"/>
        <w:rPr>
          <w:rFonts w:ascii="VIC-Regular" w:hAnsi="VIC-Regular" w:cs="VIC-Regular"/>
          <w:color w:val="EE1944"/>
          <w:sz w:val="28"/>
          <w:szCs w:val="28"/>
          <w:lang w:val="en-AU"/>
        </w:rPr>
      </w:pPr>
    </w:p>
    <w:p w14:paraId="25977CB1" w14:textId="74AA04AA" w:rsidR="00255220" w:rsidRDefault="00255220" w:rsidP="00AD6931">
      <w:pPr>
        <w:autoSpaceDE w:val="0"/>
        <w:autoSpaceDN w:val="0"/>
        <w:adjustRightInd w:val="0"/>
        <w:spacing w:after="0"/>
        <w:rPr>
          <w:rFonts w:ascii="VIC-Regular" w:hAnsi="VIC-Regular" w:cs="VIC-Regular"/>
          <w:color w:val="EE1944"/>
          <w:sz w:val="28"/>
          <w:szCs w:val="28"/>
          <w:lang w:val="en-AU"/>
        </w:rPr>
      </w:pPr>
      <w:r>
        <w:rPr>
          <w:rFonts w:ascii="VIC-Regular" w:hAnsi="VIC-Regular" w:cs="VIC-Regular"/>
          <w:color w:val="EE1944"/>
          <w:sz w:val="28"/>
          <w:szCs w:val="28"/>
          <w:lang w:val="en-AU"/>
        </w:rPr>
        <w:t xml:space="preserve">Understanding the functional split between </w:t>
      </w:r>
      <w:r w:rsidR="00AD6931">
        <w:rPr>
          <w:rFonts w:ascii="VIC-Regular" w:hAnsi="VIC-Regular" w:cs="VIC-Regular"/>
          <w:color w:val="EE1944"/>
          <w:sz w:val="28"/>
          <w:szCs w:val="28"/>
          <w:lang w:val="en-AU"/>
        </w:rPr>
        <w:t xml:space="preserve">the principal </w:t>
      </w:r>
      <w:r w:rsidR="001B3BB1">
        <w:rPr>
          <w:rFonts w:ascii="VIC-Regular" w:hAnsi="VIC-Regular" w:cs="VIC-Regular"/>
          <w:color w:val="EE1944"/>
          <w:sz w:val="28"/>
          <w:szCs w:val="28"/>
          <w:lang w:val="en-AU"/>
        </w:rPr>
        <w:t xml:space="preserve">of the school </w:t>
      </w:r>
      <w:r w:rsidR="00AD6931">
        <w:rPr>
          <w:rFonts w:ascii="VIC-Regular" w:hAnsi="VIC-Regular" w:cs="VIC-Regular"/>
          <w:color w:val="EE1944"/>
          <w:sz w:val="28"/>
          <w:szCs w:val="28"/>
          <w:lang w:val="en-AU"/>
        </w:rPr>
        <w:t xml:space="preserve">and </w:t>
      </w:r>
      <w:r w:rsidR="001B3BB1">
        <w:rPr>
          <w:rFonts w:ascii="VIC-Regular" w:hAnsi="VIC-Regular" w:cs="VIC-Regular"/>
          <w:color w:val="EE1944"/>
          <w:sz w:val="28"/>
          <w:szCs w:val="28"/>
          <w:lang w:val="en-AU"/>
        </w:rPr>
        <w:t xml:space="preserve">the school council </w:t>
      </w:r>
      <w:r>
        <w:rPr>
          <w:rFonts w:ascii="VIC-Regular" w:hAnsi="VIC-Regular" w:cs="VIC-Regular"/>
          <w:color w:val="EE1944"/>
          <w:sz w:val="28"/>
          <w:szCs w:val="28"/>
          <w:lang w:val="en-AU"/>
        </w:rPr>
        <w:t>is critical for the effective functioning of the council.</w:t>
      </w:r>
    </w:p>
    <w:p w14:paraId="2AE6FC02" w14:textId="77777777" w:rsidR="001B3BB1" w:rsidRDefault="001B3BB1" w:rsidP="00AD6931">
      <w:pPr>
        <w:autoSpaceDE w:val="0"/>
        <w:autoSpaceDN w:val="0"/>
        <w:adjustRightInd w:val="0"/>
        <w:spacing w:after="0"/>
        <w:rPr>
          <w:rFonts w:ascii="VIC-Regular" w:hAnsi="VIC-Regular" w:cs="VIC-Regular"/>
          <w:color w:val="EE1944"/>
          <w:sz w:val="28"/>
          <w:szCs w:val="28"/>
          <w:lang w:val="en-AU"/>
        </w:rPr>
      </w:pPr>
    </w:p>
    <w:p w14:paraId="3E4A4169" w14:textId="0BCEC618" w:rsidR="00255220" w:rsidRPr="00AD6931" w:rsidRDefault="00255220" w:rsidP="00AD6931">
      <w:pPr>
        <w:pStyle w:val="Heading3"/>
        <w:rPr>
          <w:b w:val="0"/>
          <w:lang w:val="en-AU"/>
        </w:rPr>
      </w:pP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The school council has a </w:t>
      </w:r>
      <w:r w:rsidR="00DF642B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limited </w:t>
      </w: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>governance and oversight role whereas the principal</w:t>
      </w:r>
      <w:r w:rsidR="00AD6931"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 </w:t>
      </w: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>manages the day to day activities of the school and is responsible for ensuring the delivery</w:t>
      </w:r>
      <w:r w:rsidR="00AD6931"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 </w:t>
      </w: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>of a comprehensive education to every student</w:t>
      </w:r>
      <w:r w:rsidR="00DF642B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>.</w:t>
      </w: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 The principal also holds a duty of care for,</w:t>
      </w:r>
      <w:r w:rsidR="00AD6931"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 xml:space="preserve"> </w:t>
      </w:r>
      <w:r w:rsidRPr="00AD6931">
        <w:rPr>
          <w:rFonts w:ascii="VIC-Regular" w:hAnsi="VIC-Regular" w:cs="VIC-Regular"/>
          <w:b w:val="0"/>
          <w:color w:val="343841"/>
          <w:sz w:val="20"/>
          <w:szCs w:val="20"/>
          <w:lang w:val="en-AU"/>
        </w:rPr>
        <w:t>and is responsible for the care, safety and welfare of the students at the school.</w:t>
      </w:r>
    </w:p>
    <w:p w14:paraId="60AD00CD" w14:textId="55072A56" w:rsidR="00624A55" w:rsidRPr="00807955" w:rsidRDefault="00255220" w:rsidP="00624A55">
      <w:pPr>
        <w:rPr>
          <w:rFonts w:ascii="VIC-Medium" w:hAnsi="VIC-Medium" w:cs="VIC-Medium"/>
          <w:color w:val="343841"/>
          <w:sz w:val="20"/>
          <w:szCs w:val="20"/>
          <w:lang w:val="en-AU"/>
        </w:rPr>
      </w:pPr>
      <w:r>
        <w:rPr>
          <w:rFonts w:ascii="VIC-Medium" w:hAnsi="VIC-Medium" w:cs="VIC-Medium"/>
          <w:color w:val="343841"/>
          <w:sz w:val="20"/>
          <w:szCs w:val="20"/>
          <w:lang w:val="en-AU"/>
        </w:rPr>
        <w:t>The following table shows a range of activities that school councils may be involved in: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3539"/>
        <w:gridCol w:w="3537"/>
      </w:tblGrid>
      <w:tr w:rsidR="005B28A1" w14:paraId="03825750" w14:textId="77777777" w:rsidTr="005B2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44BED17" w14:textId="7D1C60DA" w:rsidR="005B28A1" w:rsidRDefault="005B28A1" w:rsidP="007B556E">
            <w:pPr>
              <w:pStyle w:val="TableHead"/>
            </w:pPr>
            <w:r>
              <w:t>Area of activity</w:t>
            </w:r>
          </w:p>
        </w:tc>
        <w:tc>
          <w:tcPr>
            <w:tcW w:w="1839" w:type="pct"/>
          </w:tcPr>
          <w:p w14:paraId="73F1BF05" w14:textId="7454BC9E" w:rsidR="005B28A1" w:rsidRDefault="005B28A1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school council</w:t>
            </w:r>
            <w:r>
              <w:t xml:space="preserve"> …</w:t>
            </w:r>
          </w:p>
        </w:tc>
        <w:tc>
          <w:tcPr>
            <w:tcW w:w="1838" w:type="pct"/>
          </w:tcPr>
          <w:p w14:paraId="3FD34846" w14:textId="797CAFB7" w:rsidR="005B28A1" w:rsidRDefault="005B28A1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principal …</w:t>
            </w:r>
            <w:bookmarkStart w:id="0" w:name="_GoBack"/>
            <w:bookmarkEnd w:id="0"/>
          </w:p>
        </w:tc>
      </w:tr>
      <w:tr w:rsidR="005B28A1" w14:paraId="6FAF31FC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490A6454" w14:textId="77777777" w:rsidR="005B28A1" w:rsidRPr="001B3BB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 w:rsidRPr="001B3BB1"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Strategic</w:t>
            </w:r>
          </w:p>
          <w:p w14:paraId="2EB7D058" w14:textId="77777777" w:rsidR="005B28A1" w:rsidRPr="001B3BB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 w:rsidRPr="001B3BB1"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direction of the</w:t>
            </w:r>
          </w:p>
          <w:p w14:paraId="3A5C4E16" w14:textId="5CC09409" w:rsidR="005B28A1" w:rsidRPr="00312720" w:rsidRDefault="005B28A1" w:rsidP="005B28A1">
            <w:pPr>
              <w:pStyle w:val="TableHead"/>
              <w:rPr>
                <w:color w:val="AF272F" w:themeColor="accent1"/>
              </w:rPr>
            </w:pPr>
            <w:r w:rsidRPr="001B3BB1">
              <w:rPr>
                <w:rFonts w:ascii="VIC-Medium" w:hAnsi="VIC-Medium" w:cs="VIC-Medium"/>
                <w:b w:val="0"/>
                <w:color w:val="EE1944"/>
                <w:sz w:val="20"/>
                <w:szCs w:val="20"/>
              </w:rPr>
              <w:t>school</w:t>
            </w:r>
          </w:p>
        </w:tc>
        <w:tc>
          <w:tcPr>
            <w:tcW w:w="1839" w:type="pct"/>
          </w:tcPr>
          <w:p w14:paraId="72AEF01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 w:rsidRPr="00255220">
              <w:rPr>
                <w:b/>
                <w:bCs/>
                <w:lang w:val="en-AU"/>
              </w:rPr>
              <w:t>•</w:t>
            </w:r>
            <w:r>
              <w:rPr>
                <w:b/>
                <w:bCs/>
                <w:lang w:val="en-AU"/>
              </w:rPr>
              <w:t xml:space="preserve"> 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develops the broad direction</w:t>
            </w:r>
          </w:p>
          <w:p w14:paraId="3C3CC2A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vision for the school,</w:t>
            </w:r>
          </w:p>
          <w:p w14:paraId="02051C2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using guidelines provided</w:t>
            </w:r>
          </w:p>
          <w:p w14:paraId="79509752" w14:textId="1914B0B9" w:rsidR="005B28A1" w:rsidRPr="00255220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by the Department</w:t>
            </w:r>
          </w:p>
        </w:tc>
        <w:tc>
          <w:tcPr>
            <w:tcW w:w="1838" w:type="pct"/>
          </w:tcPr>
          <w:p w14:paraId="62EEABD1" w14:textId="1C3A07F9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 w:rsidRPr="00255220">
              <w:rPr>
                <w:b/>
                <w:bCs/>
                <w:lang w:val="en-AU"/>
              </w:rPr>
              <w:t>•</w:t>
            </w:r>
            <w:r w:rsidRPr="00255220">
              <w:rPr>
                <w:lang w:val="en-AU"/>
              </w:rPr>
              <w:t xml:space="preserve"> 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leads development of curriculum –</w:t>
            </w:r>
          </w:p>
          <w:p w14:paraId="79425A7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teaching and learning programs</w:t>
            </w:r>
          </w:p>
          <w:p w14:paraId="0196B7B8" w14:textId="153DC5B9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determines teacher, subject and</w:t>
            </w:r>
          </w:p>
          <w:p w14:paraId="0E12D1C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time allocations; timetable; class</w:t>
            </w:r>
          </w:p>
          <w:p w14:paraId="022C7A69" w14:textId="03079C04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sizes; and structures</w:t>
            </w:r>
          </w:p>
        </w:tc>
      </w:tr>
      <w:tr w:rsidR="005B28A1" w14:paraId="78B0CE7A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556072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Student dress</w:t>
            </w:r>
          </w:p>
          <w:p w14:paraId="2F1D76C0" w14:textId="205CFF45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code policy</w:t>
            </w:r>
          </w:p>
        </w:tc>
        <w:tc>
          <w:tcPr>
            <w:tcW w:w="1839" w:type="pct"/>
          </w:tcPr>
          <w:p w14:paraId="5B22E33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 xml:space="preserve">• 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develops student dress code</w:t>
            </w:r>
          </w:p>
          <w:p w14:paraId="64735EA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policy in close consultation</w:t>
            </w:r>
          </w:p>
          <w:p w14:paraId="3902931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with the wider school community</w:t>
            </w:r>
          </w:p>
          <w:p w14:paraId="32D2C21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consults with the school</w:t>
            </w:r>
          </w:p>
          <w:p w14:paraId="5A6BA35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community before adopting</w:t>
            </w:r>
          </w:p>
          <w:p w14:paraId="1DBA8D6F" w14:textId="6E6573E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changes to this policy</w:t>
            </w:r>
          </w:p>
        </w:tc>
        <w:tc>
          <w:tcPr>
            <w:tcW w:w="1838" w:type="pct"/>
          </w:tcPr>
          <w:p w14:paraId="0BF4AF0A" w14:textId="23CA2A03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 xml:space="preserve">• 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implements the student dress</w:t>
            </w:r>
          </w:p>
          <w:p w14:paraId="44EBD73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code developed by school</w:t>
            </w:r>
          </w:p>
          <w:p w14:paraId="26AB545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council in consultation with the</w:t>
            </w:r>
          </w:p>
          <w:p w14:paraId="15D013E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wider community</w:t>
            </w:r>
          </w:p>
          <w:p w14:paraId="6A996860" w14:textId="75598201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 xml:space="preserve">• 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considers and, where appropriate,</w:t>
            </w:r>
          </w:p>
          <w:p w14:paraId="1A461FB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grants exemptions to dress code</w:t>
            </w:r>
          </w:p>
          <w:p w14:paraId="0F3A839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guidelines for individual students</w:t>
            </w:r>
          </w:p>
          <w:p w14:paraId="1861744D" w14:textId="5AF541E3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enforces the student dress code in line with DET policy</w:t>
            </w:r>
          </w:p>
        </w:tc>
      </w:tr>
      <w:tr w:rsidR="005B28A1" w14:paraId="73381C5D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344A731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Staff</w:t>
            </w:r>
          </w:p>
          <w:p w14:paraId="272EB07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employment</w:t>
            </w:r>
          </w:p>
          <w:p w14:paraId="4534C76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and</w:t>
            </w:r>
          </w:p>
          <w:p w14:paraId="31EE2617" w14:textId="14D1C1A3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management</w:t>
            </w:r>
          </w:p>
        </w:tc>
        <w:tc>
          <w:tcPr>
            <w:tcW w:w="1839" w:type="pct"/>
          </w:tcPr>
          <w:p w14:paraId="6F6A9DF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approves employment of some</w:t>
            </w:r>
          </w:p>
          <w:p w14:paraId="683AD5E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staff e.g. casual replacement</w:t>
            </w:r>
          </w:p>
          <w:p w14:paraId="342E1D7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teachers, canteen or maintenance</w:t>
            </w:r>
          </w:p>
          <w:p w14:paraId="682E6BA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staff, however, </w:t>
            </w:r>
            <w:r w:rsidRPr="00C93657">
              <w:rPr>
                <w:rFonts w:ascii="VIC-Regular" w:hAnsi="VIC-Regular" w:cs="VIC-Regular"/>
                <w:b/>
                <w:color w:val="343841"/>
                <w:sz w:val="20"/>
                <w:szCs w:val="20"/>
                <w:lang w:val="en-AU"/>
              </w:rPr>
              <w:t>not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on-going staff</w:t>
            </w:r>
          </w:p>
          <w:p w14:paraId="57E4A95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recommends to the Secretary of</w:t>
            </w:r>
          </w:p>
          <w:p w14:paraId="7A40D62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Department the appointment</w:t>
            </w:r>
          </w:p>
          <w:p w14:paraId="2465744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a principal in accordance with</w:t>
            </w:r>
          </w:p>
          <w:p w14:paraId="14E635EE" w14:textId="632BCD32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principal selection processes</w:t>
            </w:r>
          </w:p>
        </w:tc>
        <w:tc>
          <w:tcPr>
            <w:tcW w:w="1838" w:type="pct"/>
          </w:tcPr>
          <w:p w14:paraId="4926D909" w14:textId="18D094B9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responsible (as delegate of the</w:t>
            </w:r>
          </w:p>
          <w:p w14:paraId="7260FDC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Secretary of the Department)</w:t>
            </w:r>
          </w:p>
          <w:p w14:paraId="0DF43DB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for the employment and</w:t>
            </w:r>
          </w:p>
          <w:p w14:paraId="6DEF81F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management of persons in the</w:t>
            </w:r>
          </w:p>
          <w:p w14:paraId="2A9B18CA" w14:textId="26FDE05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Teaching Service (including non-teaching staff)</w:t>
            </w:r>
          </w:p>
          <w:p w14:paraId="1B12B595" w14:textId="62CC899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manages the performance,</w:t>
            </w:r>
          </w:p>
          <w:p w14:paraId="37CCD17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development and conduct of DET</w:t>
            </w:r>
          </w:p>
          <w:p w14:paraId="18381F4B" w14:textId="478BE4B8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school council staff</w:t>
            </w:r>
          </w:p>
        </w:tc>
      </w:tr>
      <w:tr w:rsidR="005B28A1" w14:paraId="39CAE141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54D43258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Camps and</w:t>
            </w:r>
          </w:p>
          <w:p w14:paraId="40B3D8CE" w14:textId="6B9C33A8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excursions</w:t>
            </w:r>
          </w:p>
        </w:tc>
        <w:tc>
          <w:tcPr>
            <w:tcW w:w="1839" w:type="pct"/>
          </w:tcPr>
          <w:p w14:paraId="315B41D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responsible for approving</w:t>
            </w:r>
          </w:p>
          <w:p w14:paraId="14FA4DA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interstate and international</w:t>
            </w:r>
          </w:p>
          <w:p w14:paraId="618179A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visits, excursions requiring sea</w:t>
            </w:r>
          </w:p>
          <w:p w14:paraId="3F25A74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or</w:t>
            </w:r>
            <w:proofErr w:type="gramEnd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air travel, excursions involving weekends or vacations, and adventure activities. All relevant</w:t>
            </w:r>
          </w:p>
          <w:p w14:paraId="229043C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school councils are responsible</w:t>
            </w:r>
          </w:p>
          <w:p w14:paraId="138557C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for approving listed joint activities</w:t>
            </w:r>
          </w:p>
          <w:p w14:paraId="1553EDA0" w14:textId="7D862EE2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involving another school</w:t>
            </w:r>
          </w:p>
        </w:tc>
        <w:tc>
          <w:tcPr>
            <w:tcW w:w="1838" w:type="pct"/>
          </w:tcPr>
          <w:p w14:paraId="47E6BB35" w14:textId="5EAFB231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responsible for approving day</w:t>
            </w:r>
          </w:p>
          <w:p w14:paraId="79A8C6C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excursions. All relevant principals</w:t>
            </w:r>
          </w:p>
          <w:p w14:paraId="5ADDC68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are responsible for approving day</w:t>
            </w:r>
          </w:p>
          <w:p w14:paraId="4E911DF2" w14:textId="09164951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excursions involving another school</w:t>
            </w:r>
          </w:p>
        </w:tc>
      </w:tr>
      <w:tr w:rsidR="005B28A1" w14:paraId="24BB059F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5240020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lastRenderedPageBreak/>
              <w:t>Buildings and</w:t>
            </w:r>
          </w:p>
          <w:p w14:paraId="6F1D79A3" w14:textId="7C9B4C6A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grounds</w:t>
            </w:r>
          </w:p>
        </w:tc>
        <w:tc>
          <w:tcPr>
            <w:tcW w:w="1839" w:type="pct"/>
          </w:tcPr>
          <w:p w14:paraId="0C471AE3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oversees school cleaning, and in</w:t>
            </w:r>
          </w:p>
          <w:p w14:paraId="1EDF2F43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regional schools only, enters into</w:t>
            </w:r>
          </w:p>
          <w:p w14:paraId="7324EB0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contracts for school cleaning</w:t>
            </w:r>
          </w:p>
          <w:p w14:paraId="6A59C65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enters into contracts for building</w:t>
            </w:r>
          </w:p>
          <w:p w14:paraId="111A93B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grounds improvements</w:t>
            </w:r>
          </w:p>
          <w:p w14:paraId="43A13EA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makes decisions about the hiring</w:t>
            </w:r>
          </w:p>
          <w:p w14:paraId="1BED537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shared use of school facilities</w:t>
            </w:r>
          </w:p>
          <w:p w14:paraId="7AA83BB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 accordance with Department</w:t>
            </w:r>
          </w:p>
          <w:p w14:paraId="73335A65" w14:textId="2308F2B8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policy requirements</w:t>
            </w:r>
          </w:p>
        </w:tc>
        <w:tc>
          <w:tcPr>
            <w:tcW w:w="1838" w:type="pct"/>
          </w:tcPr>
          <w:p w14:paraId="4B55CB3C" w14:textId="4FCFD536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responsible for maintenance</w:t>
            </w:r>
          </w:p>
          <w:p w14:paraId="35628CA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school buildings and grounds</w:t>
            </w:r>
          </w:p>
          <w:p w14:paraId="20BB6E17" w14:textId="296D83DB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monitors implementation</w:t>
            </w:r>
          </w:p>
          <w:p w14:paraId="517B266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contracts</w:t>
            </w:r>
          </w:p>
          <w:p w14:paraId="7C7CD9D0" w14:textId="23FDD41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exercises a general oversight of</w:t>
            </w:r>
          </w:p>
          <w:p w14:paraId="5CBCFAB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school buildings and grounds</w:t>
            </w:r>
          </w:p>
          <w:p w14:paraId="58EA5B8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to ensure they are kept in good</w:t>
            </w:r>
          </w:p>
          <w:p w14:paraId="58D049D7" w14:textId="31C5195D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condition and order</w:t>
            </w:r>
          </w:p>
        </w:tc>
      </w:tr>
      <w:tr w:rsidR="005B28A1" w14:paraId="542F9A40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0F9EB67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Child Safe</w:t>
            </w:r>
          </w:p>
          <w:p w14:paraId="74B99C96" w14:textId="56CBF230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Standards</w:t>
            </w:r>
          </w:p>
        </w:tc>
        <w:tc>
          <w:tcPr>
            <w:tcW w:w="1839" w:type="pct"/>
          </w:tcPr>
          <w:p w14:paraId="760FE0B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approves policies and procedures</w:t>
            </w:r>
          </w:p>
          <w:p w14:paraId="5A2C93A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to ensure compliance with the</w:t>
            </w:r>
          </w:p>
          <w:p w14:paraId="7B29A9C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Child Safe Standards</w:t>
            </w:r>
          </w:p>
          <w:p w14:paraId="08646E3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reviews existing contracts in</w:t>
            </w:r>
          </w:p>
          <w:p w14:paraId="0FE55CA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consultation with the principal</w:t>
            </w:r>
          </w:p>
          <w:p w14:paraId="6D1FFAE8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ensures future contracts</w:t>
            </w:r>
          </w:p>
          <w:p w14:paraId="7EE995B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address the requirements of the</w:t>
            </w:r>
          </w:p>
          <w:p w14:paraId="24738426" w14:textId="62222616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Child Safe Standards</w:t>
            </w:r>
          </w:p>
        </w:tc>
        <w:tc>
          <w:tcPr>
            <w:tcW w:w="1838" w:type="pct"/>
          </w:tcPr>
          <w:p w14:paraId="4392990B" w14:textId="141FD678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implements Child Safe Standards</w:t>
            </w:r>
          </w:p>
          <w:p w14:paraId="6A0617D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policies and procedures</w:t>
            </w:r>
          </w:p>
          <w:p w14:paraId="06CD223F" w14:textId="786AED34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with staff, develops strategies to</w:t>
            </w:r>
          </w:p>
          <w:p w14:paraId="06A7728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embed a culture of child safety</w:t>
            </w:r>
          </w:p>
          <w:p w14:paraId="60E15BE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at the school and allocates roles</w:t>
            </w:r>
          </w:p>
          <w:p w14:paraId="408F122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responsibilities for achieving</w:t>
            </w:r>
          </w:p>
          <w:p w14:paraId="4BB8DB6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strategies</w:t>
            </w:r>
          </w:p>
          <w:p w14:paraId="0DC4F753" w14:textId="5FE3676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informs the school community</w:t>
            </w:r>
          </w:p>
          <w:p w14:paraId="5850F1E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about the strategies and roles</w:t>
            </w:r>
          </w:p>
          <w:p w14:paraId="345C56E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responsibilities</w:t>
            </w:r>
          </w:p>
          <w:p w14:paraId="557F842F" w14:textId="082FAF6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with staff, periodically reviews the</w:t>
            </w:r>
          </w:p>
          <w:p w14:paraId="17FEE0D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effectiveness of the strategies and</w:t>
            </w:r>
          </w:p>
          <w:p w14:paraId="28050CF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revises them if appropriate</w:t>
            </w:r>
          </w:p>
          <w:p w14:paraId="64CF7702" w14:textId="76A3112D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with staff, ensures the school</w:t>
            </w:r>
          </w:p>
          <w:p w14:paraId="06157DA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implements practices for</w:t>
            </w:r>
          </w:p>
          <w:p w14:paraId="0FB92580" w14:textId="0182B8DB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 child-safe environment</w:t>
            </w:r>
          </w:p>
        </w:tc>
      </w:tr>
      <w:tr w:rsidR="005B28A1" w14:paraId="38F23ECD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2441404D" w14:textId="5759FF51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School review</w:t>
            </w:r>
          </w:p>
        </w:tc>
        <w:tc>
          <w:tcPr>
            <w:tcW w:w="1839" w:type="pct"/>
          </w:tcPr>
          <w:p w14:paraId="69A4FE4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participates in the</w:t>
            </w:r>
          </w:p>
          <w:p w14:paraId="79BBC82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Pre-review Self-evaluation</w:t>
            </w:r>
          </w:p>
          <w:p w14:paraId="33F967C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</w:t>
            </w:r>
            <w:proofErr w:type="gramStart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value-</w:t>
            </w:r>
            <w:proofErr w:type="gramEnd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adds to the review as defined in the terms of reference (e.g. participation in focus groups etc.)</w:t>
            </w:r>
          </w:p>
          <w:p w14:paraId="020E92A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presented with the findings of</w:t>
            </w:r>
          </w:p>
          <w:p w14:paraId="041D29A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report and accepts the report</w:t>
            </w:r>
          </w:p>
          <w:p w14:paraId="6DD481E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Medium" w:hAnsi="VIC-Medium" w:cs="VIC-Medium"/>
                <w:color w:val="343841"/>
                <w:sz w:val="20"/>
                <w:szCs w:val="20"/>
                <w:lang w:val="en-AU"/>
              </w:rPr>
            </w:pPr>
          </w:p>
          <w:p w14:paraId="0C876FC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Medium" w:hAnsi="VIC-Medium" w:cs="VIC-Medium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343841"/>
                <w:sz w:val="20"/>
                <w:szCs w:val="20"/>
                <w:lang w:val="en-AU"/>
              </w:rPr>
              <w:t>The school council president:</w:t>
            </w:r>
          </w:p>
          <w:p w14:paraId="42D7976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a member of the core</w:t>
            </w:r>
          </w:p>
          <w:p w14:paraId="1320E055" w14:textId="63D94002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School Review Panel</w:t>
            </w:r>
          </w:p>
        </w:tc>
        <w:tc>
          <w:tcPr>
            <w:tcW w:w="1838" w:type="pct"/>
          </w:tcPr>
          <w:p w14:paraId="5B2C9326" w14:textId="7EA1756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keeps the whole school</w:t>
            </w:r>
          </w:p>
          <w:p w14:paraId="5815F4B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community and council informed</w:t>
            </w:r>
          </w:p>
          <w:p w14:paraId="5D5AF1F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about the school review</w:t>
            </w:r>
          </w:p>
          <w:p w14:paraId="0502765E" w14:textId="002FD773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leads the Pre-review Self-evaluation</w:t>
            </w:r>
          </w:p>
          <w:p w14:paraId="379758BD" w14:textId="4A189B2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 consultation with the whole school community</w:t>
            </w:r>
          </w:p>
          <w:p w14:paraId="44341524" w14:textId="234CEC2B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a member of the core</w:t>
            </w:r>
          </w:p>
          <w:p w14:paraId="1D1BCEB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School Review Panel</w:t>
            </w:r>
          </w:p>
          <w:p w14:paraId="4ED4E9CA" w14:textId="453402A3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presents the findings of the</w:t>
            </w:r>
          </w:p>
          <w:p w14:paraId="5919B888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review report to the school staff</w:t>
            </w:r>
          </w:p>
          <w:p w14:paraId="764C950C" w14:textId="4AC9248E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school council</w:t>
            </w:r>
          </w:p>
        </w:tc>
      </w:tr>
      <w:tr w:rsidR="005B28A1" w14:paraId="5F37D933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A7491B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Strategic</w:t>
            </w:r>
          </w:p>
          <w:p w14:paraId="0507A5B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and Annual</w:t>
            </w:r>
          </w:p>
          <w:p w14:paraId="7E97BF2A" w14:textId="116D8E8A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Planning</w:t>
            </w:r>
          </w:p>
        </w:tc>
        <w:tc>
          <w:tcPr>
            <w:tcW w:w="1839" w:type="pct"/>
          </w:tcPr>
          <w:p w14:paraId="1462621A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contributes to the finalisation</w:t>
            </w:r>
          </w:p>
          <w:p w14:paraId="1D5A308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the School Strategic Plan</w:t>
            </w:r>
          </w:p>
          <w:p w14:paraId="28045D8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following the school review</w:t>
            </w:r>
          </w:p>
          <w:p w14:paraId="4A8587A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contributes to the development of</w:t>
            </w:r>
          </w:p>
          <w:p w14:paraId="7FB293B8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Annual Implementation Plan</w:t>
            </w:r>
          </w:p>
          <w:p w14:paraId="00D9E99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president endorses the School</w:t>
            </w:r>
          </w:p>
          <w:p w14:paraId="42E20C8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Strategic Plan and Annual</w:t>
            </w:r>
          </w:p>
          <w:p w14:paraId="75089C38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Implementation Plan in SPOT</w:t>
            </w:r>
          </w:p>
          <w:p w14:paraId="665E069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ensures regular monitoring of the</w:t>
            </w:r>
          </w:p>
          <w:p w14:paraId="402F4DE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Annual Implementation Plan,</w:t>
            </w:r>
          </w:p>
          <w:p w14:paraId="283895EB" w14:textId="71CBA313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including key risks to achievement</w:t>
            </w:r>
          </w:p>
        </w:tc>
        <w:tc>
          <w:tcPr>
            <w:tcW w:w="1838" w:type="pct"/>
          </w:tcPr>
          <w:p w14:paraId="4E294D4A" w14:textId="6F4AEB7A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engages the staff and school</w:t>
            </w:r>
          </w:p>
          <w:p w14:paraId="2186EC3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community in development</w:t>
            </w:r>
          </w:p>
          <w:p w14:paraId="50200B9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the School Strategic Plan</w:t>
            </w:r>
          </w:p>
          <w:p w14:paraId="786A4A8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following review</w:t>
            </w:r>
          </w:p>
          <w:p w14:paraId="20B9AAE8" w14:textId="544AD33D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engages the staff and school</w:t>
            </w:r>
          </w:p>
          <w:p w14:paraId="0DDE50F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community in the development of</w:t>
            </w:r>
          </w:p>
          <w:p w14:paraId="24D5B10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Annual Implementation Plan</w:t>
            </w:r>
          </w:p>
          <w:p w14:paraId="34F65A4D" w14:textId="20B91B73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engages the staff and school</w:t>
            </w:r>
          </w:p>
          <w:p w14:paraId="69F30B3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community in the monitoring of</w:t>
            </w:r>
          </w:p>
          <w:p w14:paraId="2C03507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progress against annual targets</w:t>
            </w:r>
          </w:p>
          <w:p w14:paraId="1632EA9B" w14:textId="3AB80A4E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endorses the School Strategic</w:t>
            </w:r>
          </w:p>
          <w:p w14:paraId="3A5EFC13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Plan and Annual Implementation</w:t>
            </w:r>
          </w:p>
          <w:p w14:paraId="1E8DA65F" w14:textId="68F92E7B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Plan in SPOT</w:t>
            </w:r>
          </w:p>
        </w:tc>
      </w:tr>
      <w:tr w:rsidR="005B28A1" w14:paraId="4C5C23FE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1C10594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lastRenderedPageBreak/>
              <w:t>Annual report</w:t>
            </w:r>
          </w:p>
          <w:p w14:paraId="3A3E66B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to the school</w:t>
            </w:r>
          </w:p>
          <w:p w14:paraId="7C9467E5" w14:textId="06F662FB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community</w:t>
            </w:r>
          </w:p>
        </w:tc>
        <w:tc>
          <w:tcPr>
            <w:tcW w:w="1839" w:type="pct"/>
          </w:tcPr>
          <w:p w14:paraId="19A6586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endorses the Annual Report</w:t>
            </w:r>
          </w:p>
          <w:p w14:paraId="1D990DF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by April 30</w:t>
            </w:r>
          </w:p>
          <w:p w14:paraId="13BA0504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president attests to the contents</w:t>
            </w:r>
          </w:p>
          <w:p w14:paraId="625F321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the Annual Report in SPOT</w:t>
            </w:r>
          </w:p>
          <w:p w14:paraId="1E54CEC8" w14:textId="7911425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by April 30</w:t>
            </w:r>
          </w:p>
        </w:tc>
        <w:tc>
          <w:tcPr>
            <w:tcW w:w="1838" w:type="pct"/>
          </w:tcPr>
          <w:p w14:paraId="17B0EDC1" w14:textId="1DDC0FBF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prepares, with the school council,</w:t>
            </w:r>
          </w:p>
          <w:p w14:paraId="799DC925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Annual Report</w:t>
            </w:r>
          </w:p>
          <w:p w14:paraId="353A8DF3" w14:textId="75F99018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endorses the Annual Report</w:t>
            </w:r>
          </w:p>
          <w:p w14:paraId="22646059" w14:textId="1CBC8868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attests to the contents of the</w:t>
            </w:r>
          </w:p>
          <w:p w14:paraId="6462AB62" w14:textId="7FD0EB3A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Annual Report</w:t>
            </w:r>
          </w:p>
        </w:tc>
      </w:tr>
      <w:tr w:rsidR="005B28A1" w14:paraId="72ABB1CB" w14:textId="77777777" w:rsidTr="005B28A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pct"/>
          </w:tcPr>
          <w:p w14:paraId="28DF578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Outside school</w:t>
            </w:r>
          </w:p>
          <w:p w14:paraId="1B2CBCD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hours care or</w:t>
            </w:r>
          </w:p>
          <w:p w14:paraId="1E54664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kindergarten</w:t>
            </w:r>
          </w:p>
          <w:p w14:paraId="1D78D289" w14:textId="26E5AA02" w:rsidR="005B28A1" w:rsidRPr="00312720" w:rsidRDefault="005B28A1" w:rsidP="005B28A1">
            <w:pPr>
              <w:rPr>
                <w:lang w:val="en-AU"/>
              </w:rPr>
            </w:pPr>
            <w:r>
              <w:rPr>
                <w:rFonts w:ascii="VIC-Medium" w:hAnsi="VIC-Medium" w:cs="VIC-Medium"/>
                <w:color w:val="EE1944"/>
                <w:sz w:val="20"/>
                <w:szCs w:val="20"/>
                <w:lang w:val="en-AU"/>
              </w:rPr>
              <w:t>service</w:t>
            </w:r>
          </w:p>
        </w:tc>
        <w:tc>
          <w:tcPr>
            <w:tcW w:w="1839" w:type="pct"/>
          </w:tcPr>
          <w:p w14:paraId="6229E92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decides whether to establish</w:t>
            </w:r>
          </w:p>
          <w:p w14:paraId="7CE1674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 service or change operating</w:t>
            </w:r>
          </w:p>
          <w:p w14:paraId="6E45371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models or service provider</w:t>
            </w:r>
          </w:p>
          <w:p w14:paraId="70601F4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is the legal entity under the</w:t>
            </w:r>
          </w:p>
          <w:p w14:paraId="329D25F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National Law of a school council</w:t>
            </w:r>
          </w:p>
          <w:p w14:paraId="51C529C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managed operating model,</w:t>
            </w:r>
          </w:p>
          <w:p w14:paraId="13DF821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proofErr w:type="gramStart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</w:t>
            </w:r>
            <w:proofErr w:type="gramEnd"/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therefore has the role of approved provider. As approved</w:t>
            </w:r>
          </w:p>
          <w:p w14:paraId="008F8AC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provider, the council nominates</w:t>
            </w:r>
          </w:p>
          <w:p w14:paraId="1DCC7C0B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people with management or</w:t>
            </w:r>
          </w:p>
          <w:p w14:paraId="48BF73D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control, noting this does not</w:t>
            </w:r>
          </w:p>
          <w:p w14:paraId="73CC974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take away from the approved</w:t>
            </w:r>
          </w:p>
          <w:p w14:paraId="0AD5350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providers’ legal responsibilities</w:t>
            </w:r>
          </w:p>
          <w:p w14:paraId="305EF42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in a third-party-provider</w:t>
            </w:r>
          </w:p>
          <w:p w14:paraId="45CA3E8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operating model, selects, engages</w:t>
            </w:r>
          </w:p>
          <w:p w14:paraId="7ACCEB1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contract-manages the</w:t>
            </w:r>
          </w:p>
          <w:p w14:paraId="2264112D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preferred provider, and endorses</w:t>
            </w:r>
          </w:p>
          <w:p w14:paraId="73F39ED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licence agreement negotiated</w:t>
            </w:r>
          </w:p>
          <w:p w14:paraId="6420D653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with a third party</w:t>
            </w:r>
          </w:p>
          <w:p w14:paraId="5ACB07B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receives regular program</w:t>
            </w:r>
          </w:p>
          <w:p w14:paraId="39F2ED7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reports from the OSHC or</w:t>
            </w:r>
          </w:p>
          <w:p w14:paraId="378CB1B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kindergarten provider</w:t>
            </w:r>
          </w:p>
          <w:p w14:paraId="2B8B92C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regularly monitors the provider’s</w:t>
            </w:r>
          </w:p>
          <w:p w14:paraId="2489A99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compliance with the requirements</w:t>
            </w:r>
          </w:p>
          <w:p w14:paraId="503BD78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of the National Law</w:t>
            </w:r>
          </w:p>
          <w:p w14:paraId="22C82F6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should be consulted on the</w:t>
            </w:r>
          </w:p>
          <w:p w14:paraId="74D0838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development of the service’s</w:t>
            </w:r>
          </w:p>
          <w:p w14:paraId="7E5383F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Quality Improvement Plan and</w:t>
            </w:r>
          </w:p>
          <w:p w14:paraId="64FAD9DF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be provided with a copy of</w:t>
            </w:r>
          </w:p>
          <w:p w14:paraId="068527F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the service’s Assessment and</w:t>
            </w:r>
          </w:p>
          <w:p w14:paraId="70164961" w14:textId="3D59F98E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Rating report</w:t>
            </w:r>
          </w:p>
        </w:tc>
        <w:tc>
          <w:tcPr>
            <w:tcW w:w="1838" w:type="pct"/>
          </w:tcPr>
          <w:p w14:paraId="2D3414E1" w14:textId="368D9191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engages the school community</w:t>
            </w:r>
          </w:p>
          <w:p w14:paraId="4211CE9C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in the decision-making process</w:t>
            </w:r>
          </w:p>
          <w:p w14:paraId="40300C77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to establish or change operating</w:t>
            </w:r>
          </w:p>
          <w:p w14:paraId="0E5B0A40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models or service provider</w:t>
            </w:r>
          </w:p>
          <w:p w14:paraId="55A4E4A2" w14:textId="1C16DE80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informs the school community</w:t>
            </w:r>
          </w:p>
          <w:p w14:paraId="31E3FB36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and school council about the</w:t>
            </w:r>
          </w:p>
          <w:p w14:paraId="122910B9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service on a regular basis</w:t>
            </w:r>
          </w:p>
          <w:p w14:paraId="4C735555" w14:textId="1D907BBA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SemiBold" w:hAnsi="VIC-SemiBold" w:cs="VIC-SemiBold"/>
                <w:b/>
                <w:bCs/>
                <w:color w:val="343841"/>
                <w:sz w:val="20"/>
                <w:szCs w:val="20"/>
                <w:lang w:val="en-AU"/>
              </w:rPr>
              <w:t>•</w:t>
            </w: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 xml:space="preserve"> may be nominated by school</w:t>
            </w:r>
          </w:p>
          <w:p w14:paraId="7F9D8CB2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council as the person with</w:t>
            </w:r>
          </w:p>
          <w:p w14:paraId="5A2B7B4E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management or control for</w:t>
            </w:r>
          </w:p>
          <w:p w14:paraId="512635E1" w14:textId="77777777" w:rsidR="005B28A1" w:rsidRDefault="005B28A1" w:rsidP="005B28A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a school council managed</w:t>
            </w:r>
          </w:p>
          <w:p w14:paraId="3F318F36" w14:textId="41EDCAB6" w:rsidR="005B28A1" w:rsidRDefault="005B28A1" w:rsidP="005B2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ascii="VIC-Regular" w:hAnsi="VIC-Regular" w:cs="VIC-Regular"/>
                <w:color w:val="343841"/>
                <w:sz w:val="20"/>
                <w:szCs w:val="20"/>
                <w:lang w:val="en-AU"/>
              </w:rPr>
              <w:t>operating model</w:t>
            </w:r>
          </w:p>
        </w:tc>
      </w:tr>
    </w:tbl>
    <w:p w14:paraId="5A9E2189" w14:textId="77777777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73AA6786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and Training)</w:t>
      </w:r>
      <w:r w:rsidR="00E77EB9">
        <w:rPr>
          <w:sz w:val="12"/>
          <w:szCs w:val="12"/>
        </w:rPr>
        <w:t xml:space="preserve"> </w:t>
      </w:r>
      <w:r w:rsidR="00E77EB9" w:rsidRPr="00301E78">
        <w:rPr>
          <w:sz w:val="12"/>
          <w:szCs w:val="12"/>
        </w:rPr>
        <w:t>2019.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4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6CB6" w14:textId="77777777" w:rsidR="001948EF" w:rsidRDefault="001948EF" w:rsidP="003967DD">
      <w:pPr>
        <w:spacing w:after="0"/>
      </w:pPr>
      <w:r>
        <w:separator/>
      </w:r>
    </w:p>
  </w:endnote>
  <w:endnote w:type="continuationSeparator" w:id="0">
    <w:p w14:paraId="7BAD2CE2" w14:textId="77777777" w:rsidR="001948EF" w:rsidRDefault="001948E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EC303A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8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B1DD" w14:textId="77777777" w:rsidR="001948EF" w:rsidRDefault="001948EF" w:rsidP="003967DD">
      <w:pPr>
        <w:spacing w:after="0"/>
      </w:pPr>
      <w:r>
        <w:separator/>
      </w:r>
    </w:p>
  </w:footnote>
  <w:footnote w:type="continuationSeparator" w:id="0">
    <w:p w14:paraId="74C99C98" w14:textId="77777777" w:rsidR="001948EF" w:rsidRDefault="001948E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69ABF6F" w:rsidR="003967DD" w:rsidRDefault="00080DA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9AEF259" wp14:editId="5C80BAC7">
          <wp:simplePos x="0" y="0"/>
          <wp:positionH relativeFrom="page">
            <wp:posOffset>0</wp:posOffset>
          </wp:positionH>
          <wp:positionV relativeFrom="page">
            <wp:posOffset>6927</wp:posOffset>
          </wp:positionV>
          <wp:extent cx="7556400" cy="1068055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3A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86438"/>
    <w:rsid w:val="001948EF"/>
    <w:rsid w:val="001B3BB1"/>
    <w:rsid w:val="001B616F"/>
    <w:rsid w:val="001D13F9"/>
    <w:rsid w:val="002320F3"/>
    <w:rsid w:val="002512BE"/>
    <w:rsid w:val="00253C7A"/>
    <w:rsid w:val="00255220"/>
    <w:rsid w:val="00275FB8"/>
    <w:rsid w:val="002A4A96"/>
    <w:rsid w:val="002E3BED"/>
    <w:rsid w:val="002F6115"/>
    <w:rsid w:val="00301E78"/>
    <w:rsid w:val="00312720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5B28A1"/>
    <w:rsid w:val="00624A55"/>
    <w:rsid w:val="006671CE"/>
    <w:rsid w:val="006A25AC"/>
    <w:rsid w:val="006E2B9A"/>
    <w:rsid w:val="00710CED"/>
    <w:rsid w:val="007B556E"/>
    <w:rsid w:val="007D3E38"/>
    <w:rsid w:val="008065DA"/>
    <w:rsid w:val="00807955"/>
    <w:rsid w:val="008B1737"/>
    <w:rsid w:val="00952690"/>
    <w:rsid w:val="00A017CF"/>
    <w:rsid w:val="00A31926"/>
    <w:rsid w:val="00A36F04"/>
    <w:rsid w:val="00A710DF"/>
    <w:rsid w:val="00AD6931"/>
    <w:rsid w:val="00B21562"/>
    <w:rsid w:val="00BB4F70"/>
    <w:rsid w:val="00C539BB"/>
    <w:rsid w:val="00C93657"/>
    <w:rsid w:val="00CC5AA8"/>
    <w:rsid w:val="00CD5993"/>
    <w:rsid w:val="00D84748"/>
    <w:rsid w:val="00DF642B"/>
    <w:rsid w:val="00E34263"/>
    <w:rsid w:val="00E34721"/>
    <w:rsid w:val="00E4317E"/>
    <w:rsid w:val="00E5030B"/>
    <w:rsid w:val="00E64758"/>
    <w:rsid w:val="00E77EB9"/>
    <w:rsid w:val="00ED0FB8"/>
    <w:rsid w:val="00F22F97"/>
    <w:rsid w:val="00F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s://www.education.vic.gov.au/Pages/copyright.aspx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118</Value>
    </TaxCatchAll>
    <DEECD_Expired xmlns="http://schemas.microsoft.com/sharepoint/v3">false</DEECD_Expired>
    <DEECD_Keywords xmlns="http://schemas.microsoft.com/sharepoint/v3">princpals, school council, roles, responsibilities</DEECD_Keywords>
    <DEECD_Description xmlns="http://schemas.microsoft.com/sharepoint/v3">Fact sheet of the roles and responsibilities of school council and principal.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5E306-5CB9-4B3B-BF48-BD24A5E5ACF5}"/>
</file>

<file path=customXml/itemProps2.xml><?xml version="1.0" encoding="utf-8"?>
<ds:datastoreItem xmlns:ds="http://schemas.openxmlformats.org/officeDocument/2006/customXml" ds:itemID="{307C65A3-C696-4534-8588-418B773B3A43}"/>
</file>

<file path=customXml/itemProps3.xml><?xml version="1.0" encoding="utf-8"?>
<ds:datastoreItem xmlns:ds="http://schemas.openxmlformats.org/officeDocument/2006/customXml" ds:itemID="{C0D927C3-7510-4E3F-BBEE-E85A52D87E3D}"/>
</file>

<file path=customXml/itemProps4.xml><?xml version="1.0" encoding="utf-8"?>
<ds:datastoreItem xmlns:ds="http://schemas.openxmlformats.org/officeDocument/2006/customXml" ds:itemID="{A54493B1-84EE-4932-AB1B-FBE5DE5D20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43089F-9D10-4DA7-BC08-41D65BD45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Distinctions in roles and responsibilities of school council</dc:title>
  <dc:subject/>
  <dc:creator>Isabel Lim</dc:creator>
  <cp:keywords/>
  <dc:description/>
  <cp:lastModifiedBy>Daley, Penne G</cp:lastModifiedBy>
  <cp:revision>14</cp:revision>
  <cp:lastPrinted>2019-03-14T01:01:00Z</cp:lastPrinted>
  <dcterms:created xsi:type="dcterms:W3CDTF">2019-03-13T06:17:00Z</dcterms:created>
  <dcterms:modified xsi:type="dcterms:W3CDTF">2019-03-15T01:42:00Z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20;#1.2.2 Project Documentation|a3ce4c3c-7960-4756-834e-8cbbf9028802</vt:lpwstr>
  </property>
  <property fmtid="{D5CDD505-2E9C-101B-9397-08002B2CF9AE}" pid="6" name="RecordPoint_RecordNumberSubmitted">
    <vt:lpwstr>R0000978197</vt:lpwstr>
  </property>
  <property fmtid="{D5CDD505-2E9C-101B-9397-08002B2CF9AE}" pid="7" name="RecordPoint_ActiveItemWebId">
    <vt:lpwstr>{36d9c415-6cee-4a45-b7fa-19fd9cd1395e}</vt:lpwstr>
  </property>
  <property fmtid="{D5CDD505-2E9C-101B-9397-08002B2CF9AE}" pid="8" name="DEECD_ItemType">
    <vt:lpwstr>104;#Factsheet|4ed27b92-5062-455b-9739-b4dd34197d20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>118;#Principals|a4f56333-bce8-49bd-95df-bc27ddd10ec3</vt:lpwstr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{62f5b1d0-0d2b-4ca6-8652-08e6717c7a60}</vt:lpwstr>
  </property>
  <property fmtid="{D5CDD505-2E9C-101B-9397-08002B2CF9AE}" pid="15" name="RecordPoint_ActiveItemUniqueId">
    <vt:lpwstr>{e0ce63c8-a3da-48ae-8062-7be5e0204ab1}</vt:lpwstr>
  </property>
  <property fmtid="{D5CDD505-2E9C-101B-9397-08002B2CF9AE}" pid="16" name="RecordPoint_SubmissionCompleted">
    <vt:lpwstr>2017-08-21T12:27:38.2241359+10:00</vt:lpwstr>
  </property>
</Properties>
</file>