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E330" w14:textId="77777777" w:rsidR="00AC65CA" w:rsidRPr="00AC65CA" w:rsidRDefault="00AC65CA" w:rsidP="00C22AC2">
      <w:pPr>
        <w:pStyle w:val="Intro"/>
        <w:rPr>
          <w:rFonts w:asciiTheme="majorHAnsi" w:eastAsiaTheme="majorEastAsia" w:hAnsiTheme="majorHAnsi" w:cstheme="majorBidi"/>
          <w:b/>
          <w:caps/>
          <w:sz w:val="32"/>
          <w:szCs w:val="32"/>
        </w:rPr>
      </w:pPr>
      <w:r w:rsidRPr="00AC65CA">
        <w:rPr>
          <w:rFonts w:asciiTheme="majorHAnsi" w:eastAsiaTheme="majorEastAsia" w:hAnsiTheme="majorHAnsi" w:cstheme="majorBidi"/>
          <w:b/>
          <w:caps/>
          <w:sz w:val="32"/>
          <w:szCs w:val="32"/>
        </w:rPr>
        <w:t>Victorian Home Education Advisory Committee</w:t>
      </w:r>
    </w:p>
    <w:p w14:paraId="60E494B5" w14:textId="06C307E5" w:rsidR="00C22AC2" w:rsidRPr="00AC65CA" w:rsidRDefault="00DD3625" w:rsidP="00C22AC2">
      <w:pPr>
        <w:pStyle w:val="Intro"/>
        <w:rPr>
          <w:sz w:val="27"/>
          <w:szCs w:val="27"/>
        </w:rPr>
      </w:pPr>
      <w:r>
        <w:rPr>
          <w:sz w:val="27"/>
          <w:szCs w:val="27"/>
        </w:rPr>
        <w:t xml:space="preserve">Meeting </w:t>
      </w:r>
      <w:r w:rsidR="00AA793B">
        <w:rPr>
          <w:sz w:val="27"/>
          <w:szCs w:val="27"/>
        </w:rPr>
        <w:t>10</w:t>
      </w:r>
      <w:r w:rsidR="00AC65CA" w:rsidRPr="00AC65CA">
        <w:rPr>
          <w:sz w:val="27"/>
          <w:szCs w:val="27"/>
        </w:rPr>
        <w:t xml:space="preserve">: </w:t>
      </w:r>
      <w:r w:rsidR="00AA793B">
        <w:rPr>
          <w:sz w:val="27"/>
          <w:szCs w:val="27"/>
        </w:rPr>
        <w:t>25 June</w:t>
      </w:r>
      <w:r>
        <w:rPr>
          <w:sz w:val="27"/>
          <w:szCs w:val="27"/>
        </w:rPr>
        <w:t xml:space="preserve"> 2019</w:t>
      </w:r>
    </w:p>
    <w:p w14:paraId="3C29CFA7" w14:textId="77777777" w:rsidR="00AC65CA" w:rsidRDefault="00AC65CA" w:rsidP="00C22AC2">
      <w:pPr>
        <w:pStyle w:val="Heading3"/>
        <w:rPr>
          <w:lang w:val="en-AU"/>
        </w:rPr>
      </w:pPr>
    </w:p>
    <w:p w14:paraId="2B1002BA" w14:textId="77777777" w:rsidR="00AC65CA" w:rsidRDefault="00AC65CA" w:rsidP="00C22AC2">
      <w:pPr>
        <w:pStyle w:val="Heading3"/>
        <w:rPr>
          <w:lang w:val="en-AU"/>
        </w:rPr>
      </w:pPr>
    </w:p>
    <w:p w14:paraId="204550DF" w14:textId="77777777" w:rsidR="00AC65CA" w:rsidRPr="00AC65CA" w:rsidRDefault="00AC65CA" w:rsidP="00AC65CA">
      <w:pPr>
        <w:spacing w:after="240" w:line="240" w:lineRule="atLeast"/>
        <w:ind w:left="-142"/>
        <w:jc w:val="center"/>
        <w:rPr>
          <w:rFonts w:ascii="Arial" w:eastAsia="MS Mincho" w:hAnsi="Arial" w:cs="Arial"/>
          <w:b/>
          <w:sz w:val="24"/>
          <w:szCs w:val="18"/>
          <w:lang w:val="en-US"/>
        </w:rPr>
      </w:pPr>
      <w:r w:rsidRPr="00AC65CA">
        <w:rPr>
          <w:rFonts w:ascii="Arial" w:eastAsia="MS Mincho" w:hAnsi="Arial" w:cs="Arial"/>
          <w:b/>
          <w:sz w:val="24"/>
          <w:szCs w:val="18"/>
          <w:lang w:val="en-US"/>
        </w:rPr>
        <w:t>Communiqué</w:t>
      </w:r>
    </w:p>
    <w:p w14:paraId="1E3C3070" w14:textId="2FD18A0B" w:rsidR="00AC65CA" w:rsidRDefault="00AC65CA" w:rsidP="002F584A">
      <w:pPr>
        <w:spacing w:line="240" w:lineRule="atLeast"/>
        <w:ind w:left="-142"/>
        <w:jc w:val="both"/>
        <w:rPr>
          <w:lang w:val="en-AU"/>
        </w:rPr>
      </w:pPr>
      <w:r w:rsidRPr="00AC65CA">
        <w:rPr>
          <w:lang w:val="en-AU"/>
        </w:rPr>
        <w:t xml:space="preserve">The </w:t>
      </w:r>
      <w:r w:rsidR="00AA793B">
        <w:rPr>
          <w:lang w:val="en-AU"/>
        </w:rPr>
        <w:t>tenth</w:t>
      </w:r>
      <w:r w:rsidRPr="00AC65CA">
        <w:rPr>
          <w:lang w:val="en-AU"/>
        </w:rPr>
        <w:t xml:space="preserve"> meeting of the Victorian Home Education Advisory Committee (VHEAC) was held in Melbourne on T</w:t>
      </w:r>
      <w:r w:rsidR="00DD3625">
        <w:rPr>
          <w:lang w:val="en-AU"/>
        </w:rPr>
        <w:t>ues</w:t>
      </w:r>
      <w:r w:rsidRPr="00AC65CA">
        <w:rPr>
          <w:lang w:val="en-AU"/>
        </w:rPr>
        <w:t xml:space="preserve">day, </w:t>
      </w:r>
      <w:r w:rsidR="00AA793B">
        <w:rPr>
          <w:lang w:val="en-AU"/>
        </w:rPr>
        <w:t>25 June</w:t>
      </w:r>
      <w:r w:rsidR="00DD3625">
        <w:rPr>
          <w:lang w:val="en-AU"/>
        </w:rPr>
        <w:t xml:space="preserve"> 2019</w:t>
      </w:r>
      <w:r w:rsidRPr="00AC65CA">
        <w:rPr>
          <w:lang w:val="en-AU"/>
        </w:rPr>
        <w:t xml:space="preserve">. Committee members discussed a range of issues relating to the implementation and operation of the regulatory changes to home education. </w:t>
      </w:r>
    </w:p>
    <w:p w14:paraId="061AFFB9" w14:textId="77777777" w:rsidR="00AC65CA" w:rsidRPr="00AC65CA" w:rsidRDefault="00AC65CA" w:rsidP="00AC65CA">
      <w:pPr>
        <w:spacing w:line="240" w:lineRule="atLeast"/>
        <w:ind w:left="-142"/>
        <w:jc w:val="both"/>
        <w:rPr>
          <w:lang w:val="en-AU"/>
        </w:rPr>
      </w:pPr>
    </w:p>
    <w:p w14:paraId="54D1172D" w14:textId="6030CD0B" w:rsidR="00C22AC2" w:rsidRPr="00624A55" w:rsidRDefault="002F584A" w:rsidP="00C22AC2">
      <w:pPr>
        <w:pStyle w:val="Heading3"/>
        <w:rPr>
          <w:lang w:val="en-AU"/>
        </w:rPr>
      </w:pPr>
      <w:r>
        <w:rPr>
          <w:lang w:val="en-AU"/>
        </w:rPr>
        <w:t>Committee business</w:t>
      </w:r>
    </w:p>
    <w:p w14:paraId="7472F150" w14:textId="719BC270" w:rsidR="00AC65CA" w:rsidRDefault="00AC65CA" w:rsidP="00AC65CA">
      <w:pPr>
        <w:pStyle w:val="ListParagraph"/>
        <w:numPr>
          <w:ilvl w:val="0"/>
          <w:numId w:val="20"/>
        </w:numPr>
        <w:spacing w:line="240" w:lineRule="atLeast"/>
        <w:contextualSpacing w:val="0"/>
        <w:jc w:val="both"/>
        <w:rPr>
          <w:lang w:val="en-AU"/>
        </w:rPr>
      </w:pPr>
      <w:r w:rsidRPr="00AA793B">
        <w:rPr>
          <w:lang w:val="en-AU"/>
        </w:rPr>
        <w:t xml:space="preserve">The </w:t>
      </w:r>
      <w:r w:rsidR="00AA793B" w:rsidRPr="00AA793B">
        <w:rPr>
          <w:lang w:val="en-AU"/>
        </w:rPr>
        <w:t>Committee</w:t>
      </w:r>
      <w:r w:rsidR="002F584A">
        <w:rPr>
          <w:lang w:val="en-AU"/>
        </w:rPr>
        <w:t xml:space="preserve"> welcomed the appointment of </w:t>
      </w:r>
      <w:proofErr w:type="spellStart"/>
      <w:r w:rsidR="002F584A">
        <w:rPr>
          <w:lang w:val="en-AU"/>
        </w:rPr>
        <w:t>Mish</w:t>
      </w:r>
      <w:proofErr w:type="spellEnd"/>
      <w:r w:rsidR="002F584A">
        <w:rPr>
          <w:lang w:val="en-AU"/>
        </w:rPr>
        <w:t xml:space="preserve"> Baker to the disability advocate role and </w:t>
      </w:r>
      <w:r w:rsidR="00B526F4">
        <w:rPr>
          <w:lang w:val="en-AU"/>
        </w:rPr>
        <w:t xml:space="preserve">noted the contribution of </w:t>
      </w:r>
      <w:r w:rsidR="002F584A">
        <w:rPr>
          <w:lang w:val="en-AU"/>
        </w:rPr>
        <w:t>the outgoing member, D</w:t>
      </w:r>
      <w:r w:rsidR="00B526F4">
        <w:rPr>
          <w:lang w:val="en-AU"/>
        </w:rPr>
        <w:t>i McCarthy</w:t>
      </w:r>
      <w:r w:rsidR="002F584A">
        <w:rPr>
          <w:lang w:val="en-AU"/>
        </w:rPr>
        <w:t>.</w:t>
      </w:r>
    </w:p>
    <w:p w14:paraId="319F6ADF" w14:textId="139A285F" w:rsidR="002F584A" w:rsidRDefault="002F584A" w:rsidP="00AC65CA">
      <w:pPr>
        <w:pStyle w:val="ListParagraph"/>
        <w:numPr>
          <w:ilvl w:val="0"/>
          <w:numId w:val="20"/>
        </w:numPr>
        <w:spacing w:line="240" w:lineRule="atLeast"/>
        <w:contextualSpacing w:val="0"/>
        <w:jc w:val="both"/>
        <w:rPr>
          <w:lang w:val="en-AU"/>
        </w:rPr>
      </w:pPr>
      <w:r>
        <w:rPr>
          <w:lang w:val="en-AU"/>
        </w:rPr>
        <w:t xml:space="preserve">Members agreed a process for conducting a collective review of the future format and functions </w:t>
      </w:r>
      <w:bookmarkStart w:id="0" w:name="_GoBack"/>
      <w:r>
        <w:rPr>
          <w:lang w:val="en-AU"/>
        </w:rPr>
        <w:t xml:space="preserve">of the VHEAC, as per the Committee’s Terms of Reference. This review process will </w:t>
      </w:r>
      <w:r w:rsidR="00E80952">
        <w:rPr>
          <w:lang w:val="en-AU"/>
        </w:rPr>
        <w:t xml:space="preserve">be conducted </w:t>
      </w:r>
      <w:bookmarkEnd w:id="0"/>
      <w:r w:rsidR="00E80952">
        <w:rPr>
          <w:lang w:val="en-AU"/>
        </w:rPr>
        <w:t>in the coming months</w:t>
      </w:r>
      <w:r>
        <w:rPr>
          <w:lang w:val="en-AU"/>
        </w:rPr>
        <w:t>, with the findings presented to members at the</w:t>
      </w:r>
      <w:r w:rsidR="00E80952">
        <w:rPr>
          <w:lang w:val="en-AU"/>
        </w:rPr>
        <w:t xml:space="preserve"> next meeting in September 2019.</w:t>
      </w:r>
    </w:p>
    <w:p w14:paraId="5F89DA8B" w14:textId="329D9121" w:rsidR="00277056" w:rsidRPr="00277056" w:rsidRDefault="00277056" w:rsidP="00277056">
      <w:pPr>
        <w:spacing w:line="240" w:lineRule="atLeast"/>
        <w:jc w:val="both"/>
        <w:rPr>
          <w:lang w:val="en-AU"/>
        </w:rPr>
      </w:pPr>
      <w:r w:rsidRPr="00277056">
        <w:rPr>
          <w:rFonts w:asciiTheme="majorHAnsi" w:eastAsiaTheme="majorEastAsia" w:hAnsiTheme="majorHAnsi" w:cstheme="majorBidi"/>
          <w:b/>
          <w:color w:val="000000" w:themeColor="text1"/>
          <w:sz w:val="24"/>
          <w:lang w:val="en-AU"/>
        </w:rPr>
        <w:t>Implementation</w:t>
      </w:r>
    </w:p>
    <w:p w14:paraId="2EE3626B" w14:textId="0A6E1A7F" w:rsidR="003E357C" w:rsidRDefault="003E357C" w:rsidP="003E357C">
      <w:pPr>
        <w:pStyle w:val="ListParagraph"/>
        <w:numPr>
          <w:ilvl w:val="0"/>
          <w:numId w:val="20"/>
        </w:numPr>
        <w:spacing w:line="240" w:lineRule="atLeast"/>
        <w:contextualSpacing w:val="0"/>
        <w:jc w:val="both"/>
        <w:rPr>
          <w:lang w:val="en-AU"/>
        </w:rPr>
      </w:pPr>
      <w:r w:rsidRPr="00277056">
        <w:rPr>
          <w:lang w:val="en-AU"/>
        </w:rPr>
        <w:t xml:space="preserve">The </w:t>
      </w:r>
      <w:r w:rsidR="00277056">
        <w:rPr>
          <w:lang w:val="en-AU"/>
        </w:rPr>
        <w:t>Committee noted the implementation</w:t>
      </w:r>
      <w:r w:rsidR="00277056" w:rsidRPr="00277056">
        <w:rPr>
          <w:lang w:val="en-AU"/>
        </w:rPr>
        <w:t xml:space="preserve"> update from the </w:t>
      </w:r>
      <w:r w:rsidRPr="00277056">
        <w:rPr>
          <w:lang w:val="en-AU"/>
        </w:rPr>
        <w:t>VRQA</w:t>
      </w:r>
      <w:r w:rsidR="00277056">
        <w:rPr>
          <w:lang w:val="en-AU"/>
        </w:rPr>
        <w:t xml:space="preserve">, which included </w:t>
      </w:r>
      <w:r w:rsidR="00277056" w:rsidRPr="00277056">
        <w:rPr>
          <w:lang w:val="en-AU"/>
        </w:rPr>
        <w:t>preliminary data from the second quarter of 2019</w:t>
      </w:r>
      <w:r w:rsidR="00E80952">
        <w:rPr>
          <w:lang w:val="en-AU"/>
        </w:rPr>
        <w:t xml:space="preserve"> and advice on average</w:t>
      </w:r>
      <w:r w:rsidR="00277056">
        <w:rPr>
          <w:lang w:val="en-AU"/>
        </w:rPr>
        <w:t xml:space="preserve"> </w:t>
      </w:r>
      <w:r w:rsidR="00277056" w:rsidRPr="00277056">
        <w:rPr>
          <w:lang w:val="en-AU"/>
        </w:rPr>
        <w:t>processing times.</w:t>
      </w:r>
      <w:r w:rsidRPr="00277056">
        <w:rPr>
          <w:lang w:val="en-AU"/>
        </w:rPr>
        <w:t xml:space="preserve"> </w:t>
      </w:r>
    </w:p>
    <w:p w14:paraId="3D8F965F" w14:textId="7FDFE188" w:rsidR="00AC65CA" w:rsidRPr="00E80952" w:rsidRDefault="00E80952" w:rsidP="00E80952">
      <w:pPr>
        <w:pStyle w:val="ListParagraph"/>
        <w:numPr>
          <w:ilvl w:val="0"/>
          <w:numId w:val="20"/>
        </w:numPr>
        <w:spacing w:line="240" w:lineRule="atLeast"/>
        <w:contextualSpacing w:val="0"/>
        <w:jc w:val="both"/>
        <w:rPr>
          <w:lang w:val="en-AU"/>
        </w:rPr>
      </w:pPr>
      <w:r>
        <w:rPr>
          <w:lang w:val="en-AU"/>
        </w:rPr>
        <w:t xml:space="preserve">Members discussed </w:t>
      </w:r>
      <w:r w:rsidRPr="00E80952">
        <w:rPr>
          <w:lang w:val="en-AU"/>
        </w:rPr>
        <w:t>the</w:t>
      </w:r>
      <w:r w:rsidR="00DD3625" w:rsidRPr="00E80952">
        <w:rPr>
          <w:lang w:val="en-AU"/>
        </w:rPr>
        <w:t xml:space="preserve"> Attendance Officer Information Exchange with </w:t>
      </w:r>
      <w:r w:rsidR="00AE238F" w:rsidRPr="00E80952">
        <w:rPr>
          <w:lang w:val="en-AU"/>
        </w:rPr>
        <w:t>the Department of Education and Training</w:t>
      </w:r>
      <w:r w:rsidR="00DD3625" w:rsidRPr="00E80952">
        <w:rPr>
          <w:lang w:val="en-AU"/>
        </w:rPr>
        <w:t xml:space="preserve"> </w:t>
      </w:r>
      <w:r w:rsidR="00AE238F" w:rsidRPr="00E80952">
        <w:rPr>
          <w:lang w:val="en-AU"/>
        </w:rPr>
        <w:t xml:space="preserve">(DET) </w:t>
      </w:r>
      <w:r w:rsidR="00DD3625" w:rsidRPr="00E80952">
        <w:rPr>
          <w:lang w:val="en-AU"/>
        </w:rPr>
        <w:t>Regional Directors</w:t>
      </w:r>
      <w:r w:rsidRPr="00E80952">
        <w:rPr>
          <w:lang w:val="en-AU"/>
        </w:rPr>
        <w:t>. The Committee agreed not to make any changes to the current arrangements at this time.</w:t>
      </w:r>
      <w:r>
        <w:rPr>
          <w:color w:val="FF0000"/>
          <w:lang w:val="en-AU"/>
        </w:rPr>
        <w:t xml:space="preserve"> </w:t>
      </w:r>
    </w:p>
    <w:p w14:paraId="4888866A" w14:textId="77777777" w:rsidR="00AC65CA" w:rsidRPr="00922C2F" w:rsidRDefault="00AC65CA" w:rsidP="00AC65CA">
      <w:pPr>
        <w:ind w:left="-142"/>
        <w:jc w:val="both"/>
        <w:rPr>
          <w:b/>
        </w:rPr>
      </w:pPr>
      <w:r w:rsidRPr="00922C2F">
        <w:rPr>
          <w:b/>
        </w:rPr>
        <w:t>Other business</w:t>
      </w:r>
    </w:p>
    <w:p w14:paraId="709489DF" w14:textId="756D8EC6" w:rsidR="00AC65CA" w:rsidRDefault="00E80952" w:rsidP="00AC65CA">
      <w:pPr>
        <w:pStyle w:val="ListParagraph"/>
        <w:numPr>
          <w:ilvl w:val="0"/>
          <w:numId w:val="20"/>
        </w:numPr>
        <w:spacing w:line="240" w:lineRule="atLeast"/>
        <w:contextualSpacing w:val="0"/>
        <w:jc w:val="both"/>
        <w:rPr>
          <w:lang w:val="en-AU"/>
        </w:rPr>
      </w:pPr>
      <w:r w:rsidRPr="00E80952">
        <w:rPr>
          <w:lang w:val="en-AU"/>
        </w:rPr>
        <w:t xml:space="preserve">Members noted the update from the Department’s Higher Education and Skills Group </w:t>
      </w:r>
      <w:r>
        <w:rPr>
          <w:lang w:val="en-AU"/>
        </w:rPr>
        <w:t xml:space="preserve">(HESG) </w:t>
      </w:r>
      <w:r w:rsidRPr="00E80952">
        <w:rPr>
          <w:lang w:val="en-AU"/>
        </w:rPr>
        <w:t xml:space="preserve">on the Skills First evaluation. </w:t>
      </w:r>
      <w:r>
        <w:rPr>
          <w:lang w:val="en-AU"/>
        </w:rPr>
        <w:t>Committee members will continue to engage with HESG on the issues encountered by home-educated students wanting to access vocational education and training.</w:t>
      </w:r>
    </w:p>
    <w:p w14:paraId="0698BCA1" w14:textId="77777777" w:rsidR="00E80952" w:rsidRDefault="00E80952" w:rsidP="00E80952">
      <w:pPr>
        <w:rPr>
          <w:b/>
          <w:lang w:val="en-AU"/>
        </w:rPr>
      </w:pPr>
    </w:p>
    <w:p w14:paraId="77655A7D" w14:textId="2C891E9E" w:rsidR="00E80952" w:rsidRPr="00E80952" w:rsidRDefault="00E80952" w:rsidP="00E80952">
      <w:pPr>
        <w:rPr>
          <w:b/>
          <w:color w:val="FF0000"/>
          <w:lang w:val="en-AU"/>
        </w:rPr>
      </w:pPr>
      <w:r w:rsidRPr="00E80952">
        <w:rPr>
          <w:b/>
          <w:lang w:val="en-AU"/>
        </w:rPr>
        <w:t xml:space="preserve">Next meeting: </w:t>
      </w:r>
      <w:r w:rsidRPr="00E80952">
        <w:rPr>
          <w:lang w:val="en-AU"/>
        </w:rPr>
        <w:t>Tuesday, 24 September 2019</w:t>
      </w:r>
      <w:r w:rsidRPr="00E80952">
        <w:rPr>
          <w:b/>
          <w:lang w:val="en-AU"/>
        </w:rPr>
        <w:t xml:space="preserve"> </w:t>
      </w:r>
    </w:p>
    <w:p w14:paraId="22E927B1" w14:textId="77777777" w:rsidR="00AC65CA" w:rsidRDefault="00540E9B" w:rsidP="00AC65CA">
      <w:pPr>
        <w:ind w:left="-142"/>
        <w:jc w:val="both"/>
      </w:pPr>
      <w:r>
        <w:rPr>
          <w:noProof/>
        </w:rPr>
        <w:pict w14:anchorId="27C466EB">
          <v:rect id="_x0000_i1025" style="width:0;height:1.5pt" o:hralign="center" o:hrstd="t" o:hr="t" fillcolor="#a0a0a0" stroked="f"/>
        </w:pict>
      </w:r>
    </w:p>
    <w:p w14:paraId="6F5F9A20" w14:textId="77777777" w:rsidR="00AC65CA" w:rsidRDefault="00AC65CA" w:rsidP="00AC65CA">
      <w:pPr>
        <w:ind w:left="-142"/>
        <w:jc w:val="both"/>
      </w:pPr>
      <w:r w:rsidRPr="00AC65CA">
        <w:rPr>
          <w:lang w:val="en-AU"/>
        </w:rPr>
        <w:t>Enquiries: Contact the VHEAC Secretariat</w:t>
      </w:r>
      <w:r w:rsidRPr="0059770A">
        <w:t xml:space="preserve"> </w:t>
      </w:r>
      <w:hyperlink r:id="rId12" w:history="1">
        <w:r w:rsidRPr="0059770A">
          <w:rPr>
            <w:rStyle w:val="Hyperlink"/>
          </w:rPr>
          <w:t>vheac@edumail.vic.gov.au</w:t>
        </w:r>
      </w:hyperlink>
      <w:r w:rsidRPr="0059770A">
        <w:t xml:space="preserve"> </w:t>
      </w:r>
    </w:p>
    <w:p w14:paraId="41A8A9F9" w14:textId="77777777" w:rsidR="00497FFE" w:rsidRPr="00C22AC2" w:rsidRDefault="00497FFE" w:rsidP="00C22AC2"/>
    <w:sectPr w:rsidR="00497FFE" w:rsidRPr="00C22AC2" w:rsidSect="00E80952">
      <w:headerReference w:type="default" r:id="rId13"/>
      <w:footerReference w:type="even" r:id="rId14"/>
      <w:footerReference w:type="default" r:id="rId15"/>
      <w:pgSz w:w="11900" w:h="16840"/>
      <w:pgMar w:top="1701"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0CC4" w14:textId="77777777" w:rsidR="00540E9B" w:rsidRDefault="00540E9B" w:rsidP="003967DD">
      <w:pPr>
        <w:spacing w:after="0"/>
      </w:pPr>
      <w:r>
        <w:separator/>
      </w:r>
    </w:p>
  </w:endnote>
  <w:endnote w:type="continuationSeparator" w:id="0">
    <w:p w14:paraId="1E5E4E11" w14:textId="77777777" w:rsidR="00540E9B" w:rsidRDefault="00540E9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0F3C" w14:textId="77777777" w:rsidR="00277056" w:rsidRDefault="00277056" w:rsidP="0027705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D8D5A38" w14:textId="77777777" w:rsidR="00277056" w:rsidRDefault="0027705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670F" w14:textId="3A9A1676" w:rsidR="00277056" w:rsidRDefault="00277056" w:rsidP="0027705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C3F0A">
      <w:rPr>
        <w:rStyle w:val="PageNumber"/>
        <w:noProof/>
      </w:rPr>
      <w:t>1</w:t>
    </w:r>
    <w:r>
      <w:rPr>
        <w:rStyle w:val="PageNumber"/>
      </w:rPr>
      <w:fldChar w:fldCharType="end"/>
    </w:r>
  </w:p>
  <w:p w14:paraId="70E27CB8" w14:textId="77777777" w:rsidR="00277056" w:rsidRDefault="0027705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E22C" w14:textId="77777777" w:rsidR="00540E9B" w:rsidRDefault="00540E9B" w:rsidP="003967DD">
      <w:pPr>
        <w:spacing w:after="0"/>
      </w:pPr>
      <w:r>
        <w:separator/>
      </w:r>
    </w:p>
  </w:footnote>
  <w:footnote w:type="continuationSeparator" w:id="0">
    <w:p w14:paraId="0BD9993B" w14:textId="77777777" w:rsidR="00540E9B" w:rsidRDefault="00540E9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0423" w14:textId="77777777" w:rsidR="00277056" w:rsidRDefault="00277056">
    <w:pPr>
      <w:pStyle w:val="Header"/>
    </w:pPr>
    <w:r>
      <w:rPr>
        <w:noProof/>
        <w:lang w:val="en-AU" w:eastAsia="en-AU"/>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7410F2"/>
    <w:multiLevelType w:val="hybridMultilevel"/>
    <w:tmpl w:val="88C0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92DBF"/>
    <w:multiLevelType w:val="hybridMultilevel"/>
    <w:tmpl w:val="8EB091A6"/>
    <w:lvl w:ilvl="0" w:tplc="C46A8832">
      <w:start w:val="1"/>
      <w:numFmt w:val="bullet"/>
      <w:lvlText w:val=""/>
      <w:lvlJc w:val="left"/>
      <w:pPr>
        <w:ind w:left="360" w:hanging="360"/>
      </w:pPr>
      <w:rPr>
        <w:rFonts w:ascii="Symbol" w:hAnsi="Symbol" w:hint="default"/>
        <w:color w:val="AF272F"/>
        <w:sz w:val="16"/>
      </w:rPr>
    </w:lvl>
    <w:lvl w:ilvl="1" w:tplc="11ECFE50">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86A66"/>
    <w:multiLevelType w:val="hybridMultilevel"/>
    <w:tmpl w:val="61A4375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73D62BF8"/>
    <w:multiLevelType w:val="hybridMultilevel"/>
    <w:tmpl w:val="E8E2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1"/>
  </w:num>
  <w:num w:numId="19">
    <w:abstractNumId w:val="19"/>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05E"/>
    <w:rsid w:val="00013339"/>
    <w:rsid w:val="000675BF"/>
    <w:rsid w:val="00082152"/>
    <w:rsid w:val="000968B1"/>
    <w:rsid w:val="000A47D4"/>
    <w:rsid w:val="00122369"/>
    <w:rsid w:val="002642C4"/>
    <w:rsid w:val="00277056"/>
    <w:rsid w:val="002A4A96"/>
    <w:rsid w:val="002E3BED"/>
    <w:rsid w:val="002F584A"/>
    <w:rsid w:val="00312720"/>
    <w:rsid w:val="003465A2"/>
    <w:rsid w:val="00394557"/>
    <w:rsid w:val="003967DD"/>
    <w:rsid w:val="003C0943"/>
    <w:rsid w:val="003E357C"/>
    <w:rsid w:val="00447D70"/>
    <w:rsid w:val="00497FFE"/>
    <w:rsid w:val="004A4028"/>
    <w:rsid w:val="004B2ED6"/>
    <w:rsid w:val="00540E9B"/>
    <w:rsid w:val="00584366"/>
    <w:rsid w:val="005D0FF4"/>
    <w:rsid w:val="00624A55"/>
    <w:rsid w:val="006A25AC"/>
    <w:rsid w:val="006E2E76"/>
    <w:rsid w:val="006E5578"/>
    <w:rsid w:val="007122D2"/>
    <w:rsid w:val="0071231C"/>
    <w:rsid w:val="007B556E"/>
    <w:rsid w:val="007D3E38"/>
    <w:rsid w:val="007F18AA"/>
    <w:rsid w:val="0087086C"/>
    <w:rsid w:val="008746F7"/>
    <w:rsid w:val="00877059"/>
    <w:rsid w:val="008B1737"/>
    <w:rsid w:val="0094760E"/>
    <w:rsid w:val="00970EA5"/>
    <w:rsid w:val="00985DC7"/>
    <w:rsid w:val="009860C3"/>
    <w:rsid w:val="009B4FB6"/>
    <w:rsid w:val="00A31926"/>
    <w:rsid w:val="00A367E1"/>
    <w:rsid w:val="00A87621"/>
    <w:rsid w:val="00AA5BA7"/>
    <w:rsid w:val="00AA793B"/>
    <w:rsid w:val="00AC65CA"/>
    <w:rsid w:val="00AE238F"/>
    <w:rsid w:val="00AF2E0F"/>
    <w:rsid w:val="00B42A1B"/>
    <w:rsid w:val="00B526F4"/>
    <w:rsid w:val="00B76695"/>
    <w:rsid w:val="00B8120E"/>
    <w:rsid w:val="00BC3F0A"/>
    <w:rsid w:val="00C0296F"/>
    <w:rsid w:val="00C22AC2"/>
    <w:rsid w:val="00CB087C"/>
    <w:rsid w:val="00CB1473"/>
    <w:rsid w:val="00D65E21"/>
    <w:rsid w:val="00DC425A"/>
    <w:rsid w:val="00DD3625"/>
    <w:rsid w:val="00DE64A7"/>
    <w:rsid w:val="00E80952"/>
    <w:rsid w:val="00EE3219"/>
    <w:rsid w:val="00F342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7371A"/>
  <w14:defaultImageDpi w14:val="32767"/>
  <w15:docId w15:val="{33D29E8D-36B1-4DF5-AFE1-86B537F2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aliases w:val="List Paragraph1,List Paragraph11,Recommendation,Bullet point"/>
    <w:basedOn w:val="Normal"/>
    <w:link w:val="ListParagraphChar"/>
    <w:uiPriority w:val="34"/>
    <w:qFormat/>
    <w:rsid w:val="00AC65CA"/>
    <w:pPr>
      <w:ind w:left="720"/>
      <w:contextualSpacing/>
    </w:pPr>
  </w:style>
  <w:style w:type="paragraph" w:customStyle="1" w:styleId="LIstLevel2">
    <w:name w:val="LIst Level 2"/>
    <w:basedOn w:val="ListParagraph"/>
    <w:qFormat/>
    <w:rsid w:val="00AC65CA"/>
    <w:pPr>
      <w:tabs>
        <w:tab w:val="num" w:pos="360"/>
      </w:tabs>
      <w:spacing w:line="240" w:lineRule="atLeast"/>
      <w:ind w:left="1208" w:hanging="357"/>
    </w:pPr>
    <w:rPr>
      <w:rFonts w:ascii="Arial" w:eastAsiaTheme="minorEastAsia" w:hAnsi="Arial" w:cs="Arial"/>
      <w:sz w:val="18"/>
      <w:szCs w:val="18"/>
      <w:lang w:val="en-US"/>
    </w:rPr>
  </w:style>
  <w:style w:type="character" w:customStyle="1" w:styleId="ListParagraphChar">
    <w:name w:val="List Paragraph Char"/>
    <w:aliases w:val="List Paragraph1 Char,List Paragraph11 Char,Recommendation Char,Bullet point Char"/>
    <w:link w:val="ListParagraph"/>
    <w:uiPriority w:val="34"/>
    <w:locked/>
    <w:rsid w:val="00AC65CA"/>
    <w:rPr>
      <w:sz w:val="22"/>
    </w:rPr>
  </w:style>
  <w:style w:type="character" w:styleId="Hyperlink">
    <w:name w:val="Hyperlink"/>
    <w:basedOn w:val="DefaultParagraphFont"/>
    <w:uiPriority w:val="99"/>
    <w:unhideWhenUsed/>
    <w:rsid w:val="00AC65CA"/>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heac@edumail.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60F379FCD82CAF419CC881115B9A8DE1" ma:contentTypeVersion="15" ma:contentTypeDescription="" ma:contentTypeScope="" ma:versionID="3da0341ed4137b09be8578be1a6ad51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1ed9650-2385-4edb-8ec4-c20ef292954f" targetNamespace="http://schemas.microsoft.com/office/2006/metadata/properties" ma:root="true" ma:fieldsID="11916153816f1c57c82a46b210b1f7ab" ns1:_="" ns2:_="" ns3:_="" ns4:_="" ns5:_="">
    <xsd:import namespace="http://schemas.microsoft.com/sharepoint/v3"/>
    <xsd:import namespace="http://schemas.microsoft.com/Sharepoint/v3"/>
    <xsd:import namespace="1966e606-8b69-4075-9ef8-a409e80aaa70"/>
    <xsd:import namespace="http://schemas.microsoft.com/sharepoint/v4"/>
    <xsd:import namespace="21ed9650-2385-4edb-8ec4-c20ef292954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d9650-2385-4edb-8ec4-c20ef292954f"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Briefing No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 Communique 25 June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BB62-67C8-448B-9262-86837C03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1ed9650-2385-4edb-8ec4-c20ef2929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B11CC-A44B-4353-8B26-3E3E36F202B6}"/>
</file>

<file path=customXml/itemProps3.xml><?xml version="1.0" encoding="utf-8"?>
<ds:datastoreItem xmlns:ds="http://schemas.openxmlformats.org/officeDocument/2006/customXml" ds:itemID="{6AE6C314-E7A8-4CEF-BFA5-4B62A1A3E1E9}">
  <ds:schemaRefs>
    <ds:schemaRef ds:uri="http://schemas.microsoft.com/sharepoint/v3/contenttype/forms"/>
  </ds:schemaRefs>
</ds:datastoreItem>
</file>

<file path=customXml/itemProps4.xml><?xml version="1.0" encoding="utf-8"?>
<ds:datastoreItem xmlns:ds="http://schemas.openxmlformats.org/officeDocument/2006/customXml" ds:itemID="{37E241D3-4920-4914-95DC-00C934E578B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 ds:uri="21ed9650-2385-4edb-8ec4-c20ef292954f"/>
  </ds:schemaRefs>
</ds:datastoreItem>
</file>

<file path=customXml/itemProps5.xml><?xml version="1.0" encoding="utf-8"?>
<ds:datastoreItem xmlns:ds="http://schemas.openxmlformats.org/officeDocument/2006/customXml" ds:itemID="{C9EAF9EF-0A07-4876-86B6-5230CD34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VHEA Communique 25 June 2019</dc:title>
  <dc:subject/>
  <dc:creator>Lovett, Zena Z</dc:creator>
  <cp:keywords/>
  <dc:description/>
  <cp:lastModifiedBy>LoBianco, Hana C</cp:lastModifiedBy>
  <cp:revision>2</cp:revision>
  <dcterms:created xsi:type="dcterms:W3CDTF">2019-07-15T02:23:00Z</dcterms:created>
  <dcterms:modified xsi:type="dcterms:W3CDTF">2019-07-15T02:23:00Z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{21ed9650-2385-4edb-8ec4-c20ef292954f}</vt:lpwstr>
  </property>
  <property fmtid="{D5CDD505-2E9C-101B-9397-08002B2CF9AE}" pid="8" name="RecordPoint_ActiveItemUniqueId">
    <vt:lpwstr>{8d228515-4cb9-41e2-bd64-5ea22540b387}</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R20190354489</vt:lpwstr>
  </property>
  <property fmtid="{D5CDD505-2E9C-101B-9397-08002B2CF9AE}" pid="12" name="RecordPoint_SubmissionCompleted">
    <vt:lpwstr>2019-06-25T19:40:27.7392610+10:00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