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5684E" w14:textId="4F713431" w:rsidR="009A4E21" w:rsidRDefault="00C2383E" w:rsidP="006A16BF">
      <w:pPr>
        <w:pStyle w:val="Title"/>
        <w:ind w:left="-142" w:right="2629"/>
      </w:pPr>
      <w:r>
        <w:t>Victorian Home Education Advisory Committee</w:t>
      </w:r>
    </w:p>
    <w:p w14:paraId="44EC1437" w14:textId="38EE0405" w:rsidR="00AF0A0B" w:rsidRDefault="00654072" w:rsidP="006A16BF">
      <w:pPr>
        <w:pStyle w:val="Subtitle"/>
        <w:ind w:left="-142"/>
      </w:pPr>
      <w:r>
        <w:t xml:space="preserve">Meeting </w:t>
      </w:r>
      <w:r w:rsidR="00F20222">
        <w:t>3</w:t>
      </w:r>
      <w:r w:rsidR="00AF0A0B">
        <w:t xml:space="preserve">: </w:t>
      </w:r>
      <w:r w:rsidR="00F20222">
        <w:t>1</w:t>
      </w:r>
      <w:r>
        <w:t xml:space="preserve">2 </w:t>
      </w:r>
      <w:r w:rsidR="00F20222">
        <w:t>October</w:t>
      </w:r>
      <w:r>
        <w:t xml:space="preserve"> </w:t>
      </w:r>
      <w:r w:rsidR="00AF0A0B">
        <w:t>2017</w:t>
      </w:r>
    </w:p>
    <w:p w14:paraId="7953C242" w14:textId="1D7A5DF3" w:rsidR="006A16BF" w:rsidRDefault="006A16BF" w:rsidP="000D04CF">
      <w:pPr>
        <w:spacing w:after="240"/>
        <w:ind w:left="0"/>
        <w:rPr>
          <w:b/>
          <w:sz w:val="24"/>
        </w:rPr>
      </w:pPr>
    </w:p>
    <w:p w14:paraId="2694614C" w14:textId="685AAAB5" w:rsidR="00AF0A0B" w:rsidRPr="00AF0A0B" w:rsidRDefault="00AF0A0B" w:rsidP="006A16BF">
      <w:pPr>
        <w:spacing w:after="240"/>
        <w:ind w:left="-142"/>
        <w:jc w:val="center"/>
        <w:rPr>
          <w:b/>
          <w:sz w:val="24"/>
        </w:rPr>
      </w:pPr>
      <w:r>
        <w:rPr>
          <w:b/>
          <w:sz w:val="24"/>
        </w:rPr>
        <w:t>C</w:t>
      </w:r>
      <w:r w:rsidRPr="00AF0A0B">
        <w:rPr>
          <w:b/>
          <w:sz w:val="24"/>
        </w:rPr>
        <w:t>ommuniqué</w:t>
      </w:r>
    </w:p>
    <w:p w14:paraId="2ACC825B" w14:textId="5EEEBF97" w:rsidR="00AF0A0B" w:rsidRDefault="00AF0A0B" w:rsidP="00F20222">
      <w:pPr>
        <w:ind w:left="-142"/>
        <w:jc w:val="both"/>
        <w:rPr>
          <w:sz w:val="22"/>
        </w:rPr>
      </w:pPr>
      <w:r w:rsidRPr="00AF0A0B">
        <w:rPr>
          <w:sz w:val="22"/>
        </w:rPr>
        <w:t xml:space="preserve">The </w:t>
      </w:r>
      <w:r w:rsidR="00F20222">
        <w:rPr>
          <w:sz w:val="22"/>
        </w:rPr>
        <w:t xml:space="preserve">third </w:t>
      </w:r>
      <w:r>
        <w:rPr>
          <w:sz w:val="22"/>
        </w:rPr>
        <w:t xml:space="preserve">meeting of the </w:t>
      </w:r>
      <w:r w:rsidRPr="00AF0A0B">
        <w:rPr>
          <w:sz w:val="22"/>
        </w:rPr>
        <w:t xml:space="preserve">Victorian Home Education Advisory Committee (VHEAC) </w:t>
      </w:r>
      <w:r>
        <w:rPr>
          <w:sz w:val="22"/>
        </w:rPr>
        <w:t xml:space="preserve">was held in Melbourne on </w:t>
      </w:r>
      <w:r w:rsidR="00F20222">
        <w:rPr>
          <w:sz w:val="22"/>
        </w:rPr>
        <w:t xml:space="preserve">Thursday, 12 October </w:t>
      </w:r>
      <w:r w:rsidRPr="00AF0A0B">
        <w:rPr>
          <w:sz w:val="22"/>
        </w:rPr>
        <w:t xml:space="preserve">2017. </w:t>
      </w:r>
      <w:r w:rsidR="00AB1508">
        <w:rPr>
          <w:sz w:val="22"/>
        </w:rPr>
        <w:t>Committee m</w:t>
      </w:r>
      <w:r w:rsidR="00654072">
        <w:rPr>
          <w:sz w:val="22"/>
        </w:rPr>
        <w:t xml:space="preserve">embers continued to </w:t>
      </w:r>
      <w:r w:rsidR="000922D5">
        <w:rPr>
          <w:sz w:val="22"/>
        </w:rPr>
        <w:t>progress</w:t>
      </w:r>
      <w:r>
        <w:rPr>
          <w:sz w:val="22"/>
        </w:rPr>
        <w:t xml:space="preserve"> a range of issues relating to the implementation and operation of the regulatory changes</w:t>
      </w:r>
      <w:r w:rsidR="00654072">
        <w:rPr>
          <w:sz w:val="22"/>
        </w:rPr>
        <w:t xml:space="preserve"> to home schooling</w:t>
      </w:r>
      <w:r>
        <w:rPr>
          <w:sz w:val="22"/>
        </w:rPr>
        <w:t>.</w:t>
      </w:r>
      <w:r w:rsidR="00687AA0">
        <w:rPr>
          <w:sz w:val="22"/>
        </w:rPr>
        <w:t xml:space="preserve"> </w:t>
      </w:r>
      <w:r w:rsidR="00654072">
        <w:rPr>
          <w:sz w:val="22"/>
        </w:rPr>
        <w:t>They also received a</w:t>
      </w:r>
      <w:r w:rsidR="00541336">
        <w:rPr>
          <w:sz w:val="22"/>
        </w:rPr>
        <w:t xml:space="preserve"> further u</w:t>
      </w:r>
      <w:r w:rsidR="00654072">
        <w:rPr>
          <w:sz w:val="22"/>
        </w:rPr>
        <w:t>pdate from the Victorian Registration and Qualif</w:t>
      </w:r>
      <w:r w:rsidR="009C50CE">
        <w:rPr>
          <w:sz w:val="22"/>
        </w:rPr>
        <w:t>ications Authority (VRQA) on</w:t>
      </w:r>
      <w:r w:rsidR="00541336">
        <w:rPr>
          <w:sz w:val="22"/>
        </w:rPr>
        <w:t xml:space="preserve"> </w:t>
      </w:r>
      <w:r w:rsidR="00A93074">
        <w:rPr>
          <w:sz w:val="22"/>
        </w:rPr>
        <w:t>it</w:t>
      </w:r>
      <w:r w:rsidR="00E173C0">
        <w:rPr>
          <w:sz w:val="22"/>
        </w:rPr>
        <w:t>s</w:t>
      </w:r>
      <w:bookmarkStart w:id="0" w:name="_GoBack"/>
      <w:bookmarkEnd w:id="0"/>
      <w:r w:rsidR="00A93074">
        <w:rPr>
          <w:sz w:val="22"/>
        </w:rPr>
        <w:t xml:space="preserve"> recruitment processes for the new home schooling unit staff an</w:t>
      </w:r>
      <w:r w:rsidR="000E2B97">
        <w:rPr>
          <w:sz w:val="22"/>
        </w:rPr>
        <w:t>d</w:t>
      </w:r>
      <w:r w:rsidR="00A93074">
        <w:rPr>
          <w:sz w:val="22"/>
        </w:rPr>
        <w:t xml:space="preserve"> preparation for the VRQA Roadshows commencing on Friday, 20 October 2017.</w:t>
      </w:r>
    </w:p>
    <w:p w14:paraId="60220140" w14:textId="1396EC96" w:rsidR="00687AA0" w:rsidRDefault="00687AA0" w:rsidP="006A16BF">
      <w:pPr>
        <w:spacing w:after="0"/>
        <w:ind w:left="-142"/>
        <w:jc w:val="both"/>
        <w:rPr>
          <w:sz w:val="22"/>
        </w:rPr>
      </w:pPr>
    </w:p>
    <w:p w14:paraId="76638B7E" w14:textId="3996022B" w:rsidR="00AF0A0B" w:rsidRDefault="00687AA0" w:rsidP="006A16BF">
      <w:pPr>
        <w:ind w:left="-142"/>
        <w:jc w:val="both"/>
        <w:rPr>
          <w:b/>
          <w:sz w:val="22"/>
        </w:rPr>
      </w:pPr>
      <w:r w:rsidRPr="00687AA0">
        <w:rPr>
          <w:b/>
          <w:sz w:val="22"/>
        </w:rPr>
        <w:t xml:space="preserve">Resources to support home </w:t>
      </w:r>
      <w:r w:rsidR="00660AE1">
        <w:rPr>
          <w:b/>
          <w:sz w:val="22"/>
        </w:rPr>
        <w:t xml:space="preserve">education </w:t>
      </w:r>
      <w:r w:rsidRPr="00687AA0">
        <w:rPr>
          <w:b/>
          <w:sz w:val="22"/>
        </w:rPr>
        <w:t>families</w:t>
      </w:r>
    </w:p>
    <w:p w14:paraId="532A63D1" w14:textId="4992ABC0" w:rsidR="00AB1508" w:rsidRPr="006A16BF" w:rsidRDefault="00123EF4" w:rsidP="00C26351">
      <w:pPr>
        <w:pStyle w:val="ListParagraph"/>
        <w:numPr>
          <w:ilvl w:val="0"/>
          <w:numId w:val="43"/>
        </w:numPr>
        <w:ind w:left="284" w:hanging="284"/>
        <w:contextualSpacing w:val="0"/>
        <w:jc w:val="both"/>
        <w:rPr>
          <w:sz w:val="22"/>
        </w:rPr>
      </w:pPr>
      <w:r>
        <w:rPr>
          <w:sz w:val="22"/>
        </w:rPr>
        <w:t>T</w:t>
      </w:r>
      <w:r w:rsidR="00B338E3" w:rsidRPr="006A16BF">
        <w:rPr>
          <w:sz w:val="22"/>
        </w:rPr>
        <w:t>he VRQA</w:t>
      </w:r>
      <w:r w:rsidR="00AB1508" w:rsidRPr="006A16BF">
        <w:rPr>
          <w:sz w:val="22"/>
        </w:rPr>
        <w:t xml:space="preserve"> </w:t>
      </w:r>
      <w:r>
        <w:rPr>
          <w:sz w:val="22"/>
        </w:rPr>
        <w:t xml:space="preserve">provided an update </w:t>
      </w:r>
      <w:r w:rsidR="00AB1508" w:rsidRPr="006A16BF">
        <w:rPr>
          <w:sz w:val="22"/>
        </w:rPr>
        <w:t xml:space="preserve">on the revised registration form, which was </w:t>
      </w:r>
      <w:r w:rsidR="00DA7C1B" w:rsidRPr="006A16BF">
        <w:rPr>
          <w:sz w:val="22"/>
        </w:rPr>
        <w:t xml:space="preserve">amended </w:t>
      </w:r>
      <w:r w:rsidR="00AB1508" w:rsidRPr="006A16BF">
        <w:rPr>
          <w:sz w:val="22"/>
        </w:rPr>
        <w:t xml:space="preserve">following feedback from </w:t>
      </w:r>
      <w:r w:rsidR="00F752EA" w:rsidRPr="006A16BF">
        <w:rPr>
          <w:sz w:val="22"/>
        </w:rPr>
        <w:t xml:space="preserve">the </w:t>
      </w:r>
      <w:r w:rsidR="00AB1508" w:rsidRPr="006A16BF">
        <w:rPr>
          <w:sz w:val="22"/>
        </w:rPr>
        <w:t xml:space="preserve">VHEAC. </w:t>
      </w:r>
    </w:p>
    <w:p w14:paraId="215CA9C2" w14:textId="0500E98B" w:rsidR="00F04B6C" w:rsidRDefault="00AB1508" w:rsidP="00C26351">
      <w:pPr>
        <w:pStyle w:val="ListParagraph"/>
        <w:numPr>
          <w:ilvl w:val="0"/>
          <w:numId w:val="43"/>
        </w:numPr>
        <w:ind w:left="284" w:hanging="284"/>
        <w:contextualSpacing w:val="0"/>
        <w:jc w:val="both"/>
        <w:rPr>
          <w:sz w:val="22"/>
        </w:rPr>
      </w:pPr>
      <w:r w:rsidRPr="006A16BF">
        <w:rPr>
          <w:sz w:val="22"/>
        </w:rPr>
        <w:t xml:space="preserve">Members </w:t>
      </w:r>
      <w:r w:rsidR="00F04B6C">
        <w:rPr>
          <w:sz w:val="22"/>
        </w:rPr>
        <w:t xml:space="preserve">approved </w:t>
      </w:r>
      <w:r w:rsidR="009C50CE">
        <w:rPr>
          <w:sz w:val="22"/>
        </w:rPr>
        <w:t xml:space="preserve">the </w:t>
      </w:r>
      <w:r w:rsidR="00F04B6C">
        <w:rPr>
          <w:sz w:val="22"/>
        </w:rPr>
        <w:t xml:space="preserve">Department’s </w:t>
      </w:r>
      <w:r w:rsidR="009C50CE">
        <w:rPr>
          <w:sz w:val="22"/>
        </w:rPr>
        <w:t xml:space="preserve">learning plan template, </w:t>
      </w:r>
      <w:r w:rsidR="00123EF4">
        <w:rPr>
          <w:sz w:val="22"/>
        </w:rPr>
        <w:t>to</w:t>
      </w:r>
      <w:r w:rsidR="009C50CE">
        <w:rPr>
          <w:sz w:val="22"/>
        </w:rPr>
        <w:t xml:space="preserve"> be provided as an optional template for use by those parents seeking guidance</w:t>
      </w:r>
      <w:r w:rsidR="00F04B6C">
        <w:rPr>
          <w:sz w:val="22"/>
        </w:rPr>
        <w:t xml:space="preserve">. Members also discussed an alternative template developed by the home education representatives that may be used by parents. It was noted that a </w:t>
      </w:r>
      <w:r w:rsidR="00F04B6C" w:rsidRPr="00D1413A">
        <w:rPr>
          <w:rFonts w:cstheme="minorHAnsi"/>
          <w:sz w:val="22"/>
          <w:szCs w:val="22"/>
        </w:rPr>
        <w:t>learning plan can be supplied in any written format provided that it addresses the regulatory requirements</w:t>
      </w:r>
      <w:r w:rsidR="00F04B6C">
        <w:rPr>
          <w:rFonts w:cstheme="minorHAnsi"/>
          <w:sz w:val="22"/>
          <w:szCs w:val="22"/>
        </w:rPr>
        <w:t>.</w:t>
      </w:r>
    </w:p>
    <w:p w14:paraId="19AEC263" w14:textId="3B336EE9" w:rsidR="009C50CE" w:rsidRDefault="00AB1508" w:rsidP="00C26351">
      <w:pPr>
        <w:pStyle w:val="ListParagraph"/>
        <w:numPr>
          <w:ilvl w:val="0"/>
          <w:numId w:val="43"/>
        </w:numPr>
        <w:ind w:left="284" w:hanging="284"/>
        <w:contextualSpacing w:val="0"/>
        <w:jc w:val="both"/>
        <w:rPr>
          <w:sz w:val="22"/>
        </w:rPr>
      </w:pPr>
      <w:r w:rsidRPr="006A16BF">
        <w:rPr>
          <w:sz w:val="22"/>
        </w:rPr>
        <w:t xml:space="preserve">Members </w:t>
      </w:r>
      <w:r w:rsidR="009C50CE">
        <w:rPr>
          <w:sz w:val="22"/>
        </w:rPr>
        <w:t xml:space="preserve">provided further feedback on </w:t>
      </w:r>
      <w:r w:rsidRPr="006A16BF">
        <w:rPr>
          <w:sz w:val="22"/>
        </w:rPr>
        <w:t xml:space="preserve">the revised </w:t>
      </w:r>
      <w:r w:rsidRPr="00BB1B69">
        <w:rPr>
          <w:i/>
          <w:sz w:val="22"/>
        </w:rPr>
        <w:t xml:space="preserve">Guide to Home </w:t>
      </w:r>
      <w:r w:rsidR="009C50CE" w:rsidRPr="00BB1B69">
        <w:rPr>
          <w:i/>
          <w:sz w:val="22"/>
        </w:rPr>
        <w:t>Education</w:t>
      </w:r>
      <w:r w:rsidRPr="00BB1B69">
        <w:rPr>
          <w:i/>
          <w:sz w:val="22"/>
        </w:rPr>
        <w:t xml:space="preserve"> in Victoria</w:t>
      </w:r>
      <w:r w:rsidRPr="006A16BF">
        <w:rPr>
          <w:sz w:val="22"/>
        </w:rPr>
        <w:t>.</w:t>
      </w:r>
      <w:r w:rsidR="00BE761C" w:rsidRPr="006A16BF">
        <w:rPr>
          <w:sz w:val="22"/>
        </w:rPr>
        <w:t xml:space="preserve"> There was </w:t>
      </w:r>
      <w:r w:rsidR="00541336">
        <w:rPr>
          <w:sz w:val="22"/>
        </w:rPr>
        <w:t>discussion about</w:t>
      </w:r>
      <w:r w:rsidR="00646516">
        <w:rPr>
          <w:sz w:val="22"/>
        </w:rPr>
        <w:t xml:space="preserve"> requirements for exemptions from one</w:t>
      </w:r>
      <w:r w:rsidR="00123EF4">
        <w:rPr>
          <w:sz w:val="22"/>
        </w:rPr>
        <w:t xml:space="preserve"> or</w:t>
      </w:r>
      <w:r w:rsidR="00646516">
        <w:rPr>
          <w:sz w:val="22"/>
        </w:rPr>
        <w:t xml:space="preserve"> more learning areas and partial enrolment arrangements. </w:t>
      </w:r>
      <w:r w:rsidR="00B602F7" w:rsidRPr="006A16BF">
        <w:rPr>
          <w:sz w:val="22"/>
        </w:rPr>
        <w:t xml:space="preserve">The Guide will be </w:t>
      </w:r>
      <w:r w:rsidR="00541336">
        <w:rPr>
          <w:sz w:val="22"/>
        </w:rPr>
        <w:t xml:space="preserve">further </w:t>
      </w:r>
      <w:r w:rsidR="00B602F7" w:rsidRPr="006A16BF">
        <w:rPr>
          <w:sz w:val="22"/>
        </w:rPr>
        <w:t xml:space="preserve">revised and </w:t>
      </w:r>
      <w:r w:rsidR="00541336" w:rsidRPr="00646516">
        <w:rPr>
          <w:sz w:val="22"/>
        </w:rPr>
        <w:t>circulated for</w:t>
      </w:r>
      <w:r w:rsidR="00B07ECC">
        <w:rPr>
          <w:sz w:val="22"/>
        </w:rPr>
        <w:t xml:space="preserve"> final endorsement by the</w:t>
      </w:r>
      <w:r w:rsidR="00541336" w:rsidRPr="00646516">
        <w:rPr>
          <w:sz w:val="22"/>
        </w:rPr>
        <w:t xml:space="preserve"> VHEAC out of session</w:t>
      </w:r>
      <w:r w:rsidR="00B602F7" w:rsidRPr="00646516">
        <w:rPr>
          <w:sz w:val="22"/>
        </w:rPr>
        <w:t>.</w:t>
      </w:r>
    </w:p>
    <w:p w14:paraId="252DC3C2" w14:textId="2A856BFA" w:rsidR="00541336" w:rsidRDefault="00541336" w:rsidP="009C50CE">
      <w:pPr>
        <w:pStyle w:val="ListParagraph"/>
        <w:numPr>
          <w:ilvl w:val="0"/>
          <w:numId w:val="43"/>
        </w:numPr>
        <w:spacing w:after="0"/>
        <w:ind w:left="284" w:hanging="284"/>
        <w:jc w:val="both"/>
        <w:rPr>
          <w:sz w:val="22"/>
        </w:rPr>
      </w:pPr>
      <w:r>
        <w:rPr>
          <w:sz w:val="22"/>
        </w:rPr>
        <w:t>Members provided input to the draft Frequently Asked Questions (FAQs) document</w:t>
      </w:r>
      <w:r w:rsidR="00A80B2B">
        <w:rPr>
          <w:sz w:val="22"/>
        </w:rPr>
        <w:t xml:space="preserve"> that</w:t>
      </w:r>
      <w:r>
        <w:rPr>
          <w:sz w:val="22"/>
        </w:rPr>
        <w:t xml:space="preserve"> the Department is developing to help home education families to navigate the regulatory changes. </w:t>
      </w:r>
      <w:r w:rsidR="006430E1">
        <w:rPr>
          <w:sz w:val="22"/>
        </w:rPr>
        <w:t>This</w:t>
      </w:r>
      <w:r>
        <w:rPr>
          <w:sz w:val="22"/>
        </w:rPr>
        <w:t xml:space="preserve"> </w:t>
      </w:r>
      <w:r w:rsidR="00A80B2B">
        <w:rPr>
          <w:sz w:val="22"/>
        </w:rPr>
        <w:t xml:space="preserve">document will be </w:t>
      </w:r>
      <w:proofErr w:type="spellStart"/>
      <w:r w:rsidR="00A80B2B">
        <w:rPr>
          <w:sz w:val="22"/>
        </w:rPr>
        <w:t>finalised</w:t>
      </w:r>
      <w:proofErr w:type="spellEnd"/>
      <w:r w:rsidR="00A80B2B">
        <w:rPr>
          <w:sz w:val="22"/>
        </w:rPr>
        <w:t xml:space="preserve"> in time for dis</w:t>
      </w:r>
      <w:r w:rsidR="003023BB">
        <w:rPr>
          <w:sz w:val="22"/>
        </w:rPr>
        <w:t xml:space="preserve">tribution at the VRQA Roadshows, noting it </w:t>
      </w:r>
      <w:r w:rsidR="00C26351">
        <w:rPr>
          <w:sz w:val="22"/>
        </w:rPr>
        <w:t xml:space="preserve">will continue to be updated </w:t>
      </w:r>
      <w:r w:rsidR="003023BB">
        <w:rPr>
          <w:sz w:val="22"/>
        </w:rPr>
        <w:t>in response to issues raised at the Roadshows.</w:t>
      </w:r>
      <w:r w:rsidR="00A80B2B">
        <w:rPr>
          <w:sz w:val="22"/>
        </w:rPr>
        <w:t xml:space="preserve"> </w:t>
      </w:r>
    </w:p>
    <w:p w14:paraId="4B575B9E" w14:textId="465E7871" w:rsidR="009C50CE" w:rsidRDefault="009C50CE" w:rsidP="009C50CE">
      <w:pPr>
        <w:spacing w:after="0"/>
        <w:ind w:left="0"/>
        <w:jc w:val="both"/>
        <w:rPr>
          <w:sz w:val="22"/>
        </w:rPr>
      </w:pPr>
    </w:p>
    <w:p w14:paraId="313F665C" w14:textId="5C5AD302" w:rsidR="009C50CE" w:rsidRPr="009C50CE" w:rsidRDefault="009C50CE" w:rsidP="0036631D">
      <w:pPr>
        <w:ind w:left="0" w:hanging="142"/>
        <w:jc w:val="both"/>
        <w:rPr>
          <w:b/>
          <w:sz w:val="22"/>
        </w:rPr>
      </w:pPr>
      <w:r w:rsidRPr="009C50CE">
        <w:rPr>
          <w:b/>
          <w:sz w:val="22"/>
        </w:rPr>
        <w:t>Support for children at risk during the 28 day application period</w:t>
      </w:r>
    </w:p>
    <w:p w14:paraId="0904F0A9" w14:textId="353C0FB0" w:rsidR="00780E63" w:rsidRPr="00780E63" w:rsidRDefault="003A74F7" w:rsidP="00C26351">
      <w:pPr>
        <w:pStyle w:val="ListParagraph"/>
        <w:numPr>
          <w:ilvl w:val="0"/>
          <w:numId w:val="43"/>
        </w:numPr>
        <w:ind w:left="284" w:hanging="284"/>
        <w:contextualSpacing w:val="0"/>
        <w:jc w:val="both"/>
        <w:rPr>
          <w:sz w:val="22"/>
        </w:rPr>
      </w:pPr>
      <w:r>
        <w:rPr>
          <w:sz w:val="22"/>
        </w:rPr>
        <w:t xml:space="preserve">Members discussed the options available to parents of children enrolled in </w:t>
      </w:r>
      <w:r w:rsidR="0024333D">
        <w:rPr>
          <w:sz w:val="22"/>
        </w:rPr>
        <w:t>a school who are</w:t>
      </w:r>
      <w:r>
        <w:rPr>
          <w:sz w:val="22"/>
        </w:rPr>
        <w:t xml:space="preserve"> concerned for </w:t>
      </w:r>
      <w:r w:rsidR="0024333D">
        <w:rPr>
          <w:sz w:val="22"/>
        </w:rPr>
        <w:t>their child’s wellbeing and</w:t>
      </w:r>
      <w:r>
        <w:rPr>
          <w:sz w:val="22"/>
        </w:rPr>
        <w:t xml:space="preserve"> </w:t>
      </w:r>
      <w:r w:rsidR="00DD13ED">
        <w:rPr>
          <w:sz w:val="22"/>
        </w:rPr>
        <w:t>wish to remove them</w:t>
      </w:r>
      <w:r w:rsidR="00241629">
        <w:rPr>
          <w:sz w:val="22"/>
        </w:rPr>
        <w:t xml:space="preserve"> while </w:t>
      </w:r>
      <w:r w:rsidR="00C26351">
        <w:rPr>
          <w:sz w:val="22"/>
        </w:rPr>
        <w:t xml:space="preserve">seeking to </w:t>
      </w:r>
      <w:r w:rsidR="00241629">
        <w:rPr>
          <w:sz w:val="22"/>
        </w:rPr>
        <w:t xml:space="preserve">register </w:t>
      </w:r>
      <w:r w:rsidR="0002625D">
        <w:rPr>
          <w:sz w:val="22"/>
        </w:rPr>
        <w:t>for home schooling.</w:t>
      </w:r>
    </w:p>
    <w:p w14:paraId="4FA783B2" w14:textId="53EFF508" w:rsidR="009C50CE" w:rsidRPr="00C75CCB" w:rsidRDefault="003A74F7" w:rsidP="00C75CCB">
      <w:pPr>
        <w:pStyle w:val="ListParagraph"/>
        <w:numPr>
          <w:ilvl w:val="0"/>
          <w:numId w:val="43"/>
        </w:numPr>
        <w:spacing w:after="0"/>
        <w:ind w:left="284" w:hanging="284"/>
        <w:jc w:val="both"/>
        <w:rPr>
          <w:sz w:val="22"/>
          <w:lang w:val="en-AU"/>
        </w:rPr>
      </w:pPr>
      <w:r w:rsidRPr="003A74F7">
        <w:rPr>
          <w:sz w:val="22"/>
        </w:rPr>
        <w:t xml:space="preserve">The Department </w:t>
      </w:r>
      <w:r w:rsidR="00C26351">
        <w:rPr>
          <w:sz w:val="22"/>
        </w:rPr>
        <w:t xml:space="preserve">undertook to update the </w:t>
      </w:r>
      <w:r w:rsidR="00C26351" w:rsidRPr="00C26351">
        <w:rPr>
          <w:i/>
          <w:sz w:val="22"/>
        </w:rPr>
        <w:t>Guide to Home Education in Victoria</w:t>
      </w:r>
      <w:r w:rsidR="00C26351">
        <w:rPr>
          <w:sz w:val="22"/>
        </w:rPr>
        <w:t xml:space="preserve"> to more clearly outline the options available to parents in these circumstances</w:t>
      </w:r>
      <w:r w:rsidR="00AB21A2">
        <w:rPr>
          <w:sz w:val="22"/>
        </w:rPr>
        <w:t>, including t</w:t>
      </w:r>
      <w:r w:rsidR="00C26351">
        <w:rPr>
          <w:sz w:val="22"/>
        </w:rPr>
        <w:t xml:space="preserve">he relevant </w:t>
      </w:r>
      <w:r w:rsidR="00AB21A2">
        <w:rPr>
          <w:sz w:val="22"/>
        </w:rPr>
        <w:t xml:space="preserve">systems and </w:t>
      </w:r>
      <w:r w:rsidR="00C26351">
        <w:rPr>
          <w:sz w:val="22"/>
        </w:rPr>
        <w:t>processes</w:t>
      </w:r>
      <w:r w:rsidR="00DD13ED" w:rsidRPr="00DD13ED">
        <w:rPr>
          <w:sz w:val="22"/>
          <w:lang w:val="en-AU"/>
        </w:rPr>
        <w:t>.</w:t>
      </w:r>
    </w:p>
    <w:p w14:paraId="780AB1E9" w14:textId="7FDAD05E" w:rsidR="0036631D" w:rsidRDefault="0036631D" w:rsidP="00646516">
      <w:pPr>
        <w:spacing w:after="0"/>
        <w:ind w:left="0"/>
        <w:jc w:val="both"/>
        <w:rPr>
          <w:sz w:val="22"/>
        </w:rPr>
      </w:pPr>
    </w:p>
    <w:p w14:paraId="3AAECF52" w14:textId="748CDCAA" w:rsidR="00687AA0" w:rsidRPr="00922C2F" w:rsidRDefault="00922C2F" w:rsidP="006A16BF">
      <w:pPr>
        <w:ind w:left="-142"/>
        <w:jc w:val="both"/>
        <w:rPr>
          <w:b/>
          <w:sz w:val="22"/>
        </w:rPr>
      </w:pPr>
      <w:r w:rsidRPr="00922C2F">
        <w:rPr>
          <w:b/>
          <w:sz w:val="22"/>
        </w:rPr>
        <w:t>Other business</w:t>
      </w:r>
    </w:p>
    <w:p w14:paraId="5AFA6A88" w14:textId="1DE0CA42" w:rsidR="00922C2F" w:rsidRPr="00D63CAF" w:rsidRDefault="000073BE" w:rsidP="006A16BF">
      <w:pPr>
        <w:ind w:left="-142"/>
        <w:jc w:val="both"/>
        <w:rPr>
          <w:sz w:val="22"/>
        </w:rPr>
      </w:pPr>
      <w:r w:rsidRPr="00A4457C">
        <w:rPr>
          <w:sz w:val="22"/>
        </w:rPr>
        <w:t xml:space="preserve">Members </w:t>
      </w:r>
      <w:r w:rsidR="009C50CE" w:rsidRPr="00A4457C">
        <w:rPr>
          <w:sz w:val="22"/>
        </w:rPr>
        <w:t xml:space="preserve">agreed to hold a further VHEAC meeting in 2017 to continue discussions on </w:t>
      </w:r>
      <w:r w:rsidR="00A4457C">
        <w:rPr>
          <w:sz w:val="22"/>
        </w:rPr>
        <w:t>the</w:t>
      </w:r>
      <w:r w:rsidR="009C50CE" w:rsidRPr="00A4457C">
        <w:rPr>
          <w:sz w:val="22"/>
        </w:rPr>
        <w:t xml:space="preserve"> implementation work</w:t>
      </w:r>
      <w:r w:rsidR="00A4457C">
        <w:rPr>
          <w:sz w:val="22"/>
        </w:rPr>
        <w:t xml:space="preserve"> underway</w:t>
      </w:r>
      <w:r w:rsidR="009C50CE" w:rsidRPr="00A4457C">
        <w:rPr>
          <w:sz w:val="22"/>
        </w:rPr>
        <w:t>. The meeting will be scheduled for mid-November 2017.</w:t>
      </w:r>
    </w:p>
    <w:p w14:paraId="11036C0D" w14:textId="38CA4379" w:rsidR="00E24D13" w:rsidRDefault="00EC5264" w:rsidP="006A16BF">
      <w:pPr>
        <w:ind w:left="-142"/>
        <w:jc w:val="both"/>
        <w:rPr>
          <w:sz w:val="22"/>
        </w:rPr>
      </w:pPr>
      <w:r>
        <w:rPr>
          <w:noProof/>
          <w:sz w:val="22"/>
        </w:rPr>
        <w:pict w14:anchorId="14A4371D">
          <v:rect id="_x0000_i1025" style="width:0;height:1.5pt" o:hralign="center" o:hrstd="t" o:hr="t" fillcolor="#a0a0a0" stroked="f"/>
        </w:pict>
      </w:r>
    </w:p>
    <w:p w14:paraId="51EFFF12" w14:textId="1C1B592F" w:rsidR="00397E54" w:rsidRPr="0059770A" w:rsidRDefault="00E24D13" w:rsidP="006A16BF">
      <w:pPr>
        <w:ind w:left="-142"/>
        <w:jc w:val="both"/>
      </w:pPr>
      <w:r w:rsidRPr="0059770A">
        <w:t xml:space="preserve">Enquiries: Contact the VHEAC Secretariat </w:t>
      </w:r>
      <w:hyperlink r:id="rId12" w:history="1">
        <w:r w:rsidRPr="0059770A">
          <w:rPr>
            <w:rStyle w:val="Hyperlink"/>
          </w:rPr>
          <w:t>vheac@edumail.vic.gov.au</w:t>
        </w:r>
      </w:hyperlink>
      <w:r w:rsidRPr="0059770A">
        <w:t xml:space="preserve"> </w:t>
      </w:r>
    </w:p>
    <w:sectPr w:rsidR="00397E54" w:rsidRPr="0059770A" w:rsidSect="006A16BF">
      <w:headerReference w:type="default" r:id="rId13"/>
      <w:footerReference w:type="default" r:id="rId14"/>
      <w:type w:val="continuous"/>
      <w:pgSz w:w="11900" w:h="16840"/>
      <w:pgMar w:top="2694" w:right="1268" w:bottom="709" w:left="1304" w:header="624" w:footer="18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390A2" w14:textId="77777777" w:rsidR="00EC5264" w:rsidRDefault="00EC5264" w:rsidP="00544CE7">
      <w:r>
        <w:separator/>
      </w:r>
    </w:p>
  </w:endnote>
  <w:endnote w:type="continuationSeparator" w:id="0">
    <w:p w14:paraId="71576E82" w14:textId="77777777" w:rsidR="00EC5264" w:rsidRDefault="00EC5264" w:rsidP="0054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0200AE50" w:rsidR="003E29B5" w:rsidRPr="003E29B5" w:rsidRDefault="003E29B5" w:rsidP="00362650">
    <w:pP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28817" w14:textId="77777777" w:rsidR="00EC5264" w:rsidRDefault="00EC5264" w:rsidP="00544CE7">
      <w:r>
        <w:separator/>
      </w:r>
    </w:p>
  </w:footnote>
  <w:footnote w:type="continuationSeparator" w:id="0">
    <w:p w14:paraId="1CBC4E2A" w14:textId="77777777" w:rsidR="00EC5264" w:rsidRDefault="00EC5264" w:rsidP="0054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3886E17E" w:rsidR="003E29B5" w:rsidRPr="003E29B5" w:rsidRDefault="00D8739C" w:rsidP="00544CE7">
    <w:r w:rsidRPr="003E29B5">
      <w:rPr>
        <w:noProof/>
        <w:lang w:val="en-AU" w:eastAsia="en-AU"/>
      </w:rPr>
      <w:drawing>
        <wp:anchor distT="0" distB="0" distL="114300" distR="114300" simplePos="0" relativeHeight="251657216" behindDoc="1" locked="0" layoutInCell="1" allowOverlap="1" wp14:anchorId="07F8C81B" wp14:editId="6F46EB59">
          <wp:simplePos x="0" y="0"/>
          <wp:positionH relativeFrom="page">
            <wp:posOffset>-11105</wp:posOffset>
          </wp:positionH>
          <wp:positionV relativeFrom="page">
            <wp:posOffset>25238</wp:posOffset>
          </wp:positionV>
          <wp:extent cx="7562088" cy="2017776"/>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1E09BE"/>
    <w:multiLevelType w:val="hybridMultilevel"/>
    <w:tmpl w:val="E9D05948"/>
    <w:lvl w:ilvl="0" w:tplc="75A825FE">
      <w:start w:val="1"/>
      <w:numFmt w:val="lowerLetter"/>
      <w:lvlText w:val="%1)"/>
      <w:lvlJc w:val="left"/>
      <w:pPr>
        <w:ind w:left="717" w:hanging="360"/>
      </w:pPr>
      <w:rPr>
        <w:rFonts w:hint="default"/>
        <w:b w:val="0"/>
        <w:i w:val="0"/>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 w15:restartNumberingAfterBreak="0">
    <w:nsid w:val="0DEB2FC3"/>
    <w:multiLevelType w:val="hybridMultilevel"/>
    <w:tmpl w:val="C7546ED4"/>
    <w:lvl w:ilvl="0" w:tplc="75A825FE">
      <w:start w:val="1"/>
      <w:numFmt w:val="lowerLetter"/>
      <w:lvlText w:val="%1)"/>
      <w:lvlJc w:val="left"/>
      <w:pPr>
        <w:ind w:left="720" w:hanging="360"/>
      </w:pPr>
      <w:rPr>
        <w:rFonts w:hint="default"/>
        <w:b w:val="0"/>
        <w:i w:val="0"/>
      </w:rPr>
    </w:lvl>
    <w:lvl w:ilvl="1" w:tplc="3C18DF20">
      <w:start w:val="1"/>
      <w:numFmt w:val="bullet"/>
      <w:lvlText w:val=""/>
      <w:lvlJc w:val="left"/>
      <w:pPr>
        <w:ind w:left="1440" w:hanging="360"/>
      </w:pPr>
      <w:rPr>
        <w:rFonts w:ascii="Symbol" w:hAnsi="Symbol" w:hint="default"/>
        <w:color w:val="0070C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6A3460"/>
    <w:multiLevelType w:val="hybridMultilevel"/>
    <w:tmpl w:val="E9D05948"/>
    <w:lvl w:ilvl="0" w:tplc="75A825FE">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786644"/>
    <w:multiLevelType w:val="hybridMultilevel"/>
    <w:tmpl w:val="1A5A4F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393371"/>
    <w:multiLevelType w:val="hybridMultilevel"/>
    <w:tmpl w:val="ABFA2F34"/>
    <w:lvl w:ilvl="0" w:tplc="77E4C81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377697"/>
    <w:multiLevelType w:val="hybridMultilevel"/>
    <w:tmpl w:val="D9960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B92DBF"/>
    <w:multiLevelType w:val="hybridMultilevel"/>
    <w:tmpl w:val="8EB091A6"/>
    <w:lvl w:ilvl="0" w:tplc="C46A8832">
      <w:start w:val="1"/>
      <w:numFmt w:val="bullet"/>
      <w:pStyle w:val="ListParagraph"/>
      <w:lvlText w:val=""/>
      <w:lvlJc w:val="left"/>
      <w:pPr>
        <w:ind w:left="360" w:hanging="360"/>
      </w:pPr>
      <w:rPr>
        <w:rFonts w:ascii="Symbol" w:hAnsi="Symbol" w:hint="default"/>
        <w:color w:val="AF272F"/>
        <w:sz w:val="16"/>
      </w:rPr>
    </w:lvl>
    <w:lvl w:ilvl="1" w:tplc="11ECFE50">
      <w:start w:val="1"/>
      <w:numFmt w:val="bullet"/>
      <w:pStyle w:val="LIstLevel2"/>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374944"/>
    <w:multiLevelType w:val="hybridMultilevel"/>
    <w:tmpl w:val="91805F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51340A"/>
    <w:multiLevelType w:val="hybridMultilevel"/>
    <w:tmpl w:val="5DC827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7A59BF"/>
    <w:multiLevelType w:val="hybridMultilevel"/>
    <w:tmpl w:val="5E8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6C2035"/>
    <w:multiLevelType w:val="hybridMultilevel"/>
    <w:tmpl w:val="D9960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1D5B15"/>
    <w:multiLevelType w:val="hybridMultilevel"/>
    <w:tmpl w:val="D1DC66FC"/>
    <w:lvl w:ilvl="0" w:tplc="E51873D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CA3F8B"/>
    <w:multiLevelType w:val="hybridMultilevel"/>
    <w:tmpl w:val="EFDA29EC"/>
    <w:lvl w:ilvl="0" w:tplc="0C090017">
      <w:start w:val="1"/>
      <w:numFmt w:val="lowerLetter"/>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4" w15:restartNumberingAfterBreak="0">
    <w:nsid w:val="4F5669A8"/>
    <w:multiLevelType w:val="hybridMultilevel"/>
    <w:tmpl w:val="1C426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005FE2"/>
    <w:multiLevelType w:val="hybridMultilevel"/>
    <w:tmpl w:val="D7BE40FC"/>
    <w:lvl w:ilvl="0" w:tplc="A3D228F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A2049C"/>
    <w:multiLevelType w:val="hybridMultilevel"/>
    <w:tmpl w:val="9730BAE0"/>
    <w:lvl w:ilvl="0" w:tplc="0C090019">
      <w:start w:val="1"/>
      <w:numFmt w:val="lowerLetter"/>
      <w:lvlText w:val="%1."/>
      <w:lvlJc w:val="left"/>
      <w:pPr>
        <w:ind w:left="1287" w:hanging="360"/>
      </w:pPr>
      <w:rPr>
        <w:rFonts w:hint="default"/>
      </w:rPr>
    </w:lvl>
    <w:lvl w:ilvl="1" w:tplc="0C090001">
      <w:start w:val="1"/>
      <w:numFmt w:val="bullet"/>
      <w:lvlText w:val=""/>
      <w:lvlJc w:val="left"/>
      <w:pPr>
        <w:ind w:left="2007" w:hanging="360"/>
      </w:pPr>
      <w:rPr>
        <w:rFonts w:ascii="Symbol" w:hAnsi="Symbol" w:hint="default"/>
      </w:rPr>
    </w:lvl>
    <w:lvl w:ilvl="2" w:tplc="0C090003">
      <w:start w:val="1"/>
      <w:numFmt w:val="bullet"/>
      <w:lvlText w:val="o"/>
      <w:lvlJc w:val="left"/>
      <w:pPr>
        <w:ind w:left="2727" w:hanging="360"/>
      </w:pPr>
      <w:rPr>
        <w:rFonts w:ascii="Courier New" w:hAnsi="Courier New" w:cs="Courier New"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AF658B5"/>
    <w:multiLevelType w:val="hybridMultilevel"/>
    <w:tmpl w:val="B3A68BB4"/>
    <w:lvl w:ilvl="0" w:tplc="0C090019">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5B1B755A"/>
    <w:multiLevelType w:val="hybridMultilevel"/>
    <w:tmpl w:val="BD727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2315EC"/>
    <w:multiLevelType w:val="hybridMultilevel"/>
    <w:tmpl w:val="196A40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4E86A66"/>
    <w:multiLevelType w:val="hybridMultilevel"/>
    <w:tmpl w:val="2E9A3CE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1" w15:restartNumberingAfterBreak="0">
    <w:nsid w:val="706B0EF2"/>
    <w:multiLevelType w:val="hybridMultilevel"/>
    <w:tmpl w:val="F93E70BA"/>
    <w:lvl w:ilvl="0" w:tplc="B9068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7462F"/>
    <w:multiLevelType w:val="hybridMultilevel"/>
    <w:tmpl w:val="28EC6AC2"/>
    <w:lvl w:ilvl="0" w:tplc="FD822B92">
      <w:start w:val="1"/>
      <w:numFmt w:val="bullet"/>
      <w:lvlText w:val=""/>
      <w:lvlJc w:val="left"/>
      <w:pPr>
        <w:ind w:left="717" w:hanging="360"/>
      </w:pPr>
      <w:rPr>
        <w:rFonts w:ascii="Symbol" w:hAnsi="Symbol" w:hint="default"/>
        <w:b w:val="0"/>
        <w:i w:val="0"/>
        <w:color w:val="0000FF"/>
      </w:rPr>
    </w:lvl>
    <w:lvl w:ilvl="1" w:tplc="0C090003">
      <w:start w:val="1"/>
      <w:numFmt w:val="bullet"/>
      <w:lvlText w:val="o"/>
      <w:lvlJc w:val="left"/>
      <w:pPr>
        <w:ind w:left="1437" w:hanging="360"/>
      </w:pPr>
      <w:rPr>
        <w:rFonts w:ascii="Courier New" w:hAnsi="Courier New" w:cs="Courier New" w:hint="default"/>
        <w:color w:val="0070C0"/>
      </w:r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3" w15:restartNumberingAfterBreak="0">
    <w:nsid w:val="7B26356D"/>
    <w:multiLevelType w:val="hybridMultilevel"/>
    <w:tmpl w:val="E9D05948"/>
    <w:lvl w:ilvl="0" w:tplc="75A825FE">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8E5502"/>
    <w:multiLevelType w:val="multilevel"/>
    <w:tmpl w:val="0E4A7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E85418"/>
    <w:multiLevelType w:val="hybridMultilevel"/>
    <w:tmpl w:val="E9D05948"/>
    <w:lvl w:ilvl="0" w:tplc="75A825FE">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9951A1"/>
    <w:multiLevelType w:val="hybridMultilevel"/>
    <w:tmpl w:val="8272CCC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17"/>
  </w:num>
  <w:num w:numId="14">
    <w:abstractNumId w:val="31"/>
  </w:num>
  <w:num w:numId="15">
    <w:abstractNumId w:val="20"/>
  </w:num>
  <w:num w:numId="16">
    <w:abstractNumId w:val="28"/>
  </w:num>
  <w:num w:numId="17">
    <w:abstractNumId w:val="14"/>
  </w:num>
  <w:num w:numId="18">
    <w:abstractNumId w:val="21"/>
  </w:num>
  <w:num w:numId="19">
    <w:abstractNumId w:val="18"/>
  </w:num>
  <w:num w:numId="20">
    <w:abstractNumId w:val="22"/>
  </w:num>
  <w:num w:numId="21">
    <w:abstractNumId w:val="16"/>
  </w:num>
  <w:num w:numId="22">
    <w:abstractNumId w:val="27"/>
  </w:num>
  <w:num w:numId="23">
    <w:abstractNumId w:val="35"/>
  </w:num>
  <w:num w:numId="24">
    <w:abstractNumId w:val="13"/>
  </w:num>
  <w:num w:numId="25">
    <w:abstractNumId w:val="11"/>
  </w:num>
  <w:num w:numId="26">
    <w:abstractNumId w:val="15"/>
  </w:num>
  <w:num w:numId="27">
    <w:abstractNumId w:val="12"/>
  </w:num>
  <w:num w:numId="28">
    <w:abstractNumId w:val="23"/>
  </w:num>
  <w:num w:numId="29">
    <w:abstractNumId w:val="19"/>
  </w:num>
  <w:num w:numId="30">
    <w:abstractNumId w:val="29"/>
  </w:num>
  <w:num w:numId="31">
    <w:abstractNumId w:val="34"/>
  </w:num>
  <w:num w:numId="32">
    <w:abstractNumId w:val="17"/>
  </w:num>
  <w:num w:numId="33">
    <w:abstractNumId w:val="33"/>
  </w:num>
  <w:num w:numId="34">
    <w:abstractNumId w:val="32"/>
  </w:num>
  <w:num w:numId="35">
    <w:abstractNumId w:val="17"/>
  </w:num>
  <w:num w:numId="36">
    <w:abstractNumId w:val="17"/>
  </w:num>
  <w:num w:numId="37">
    <w:abstractNumId w:val="26"/>
  </w:num>
  <w:num w:numId="38">
    <w:abstractNumId w:val="17"/>
  </w:num>
  <w:num w:numId="39">
    <w:abstractNumId w:val="17"/>
  </w:num>
  <w:num w:numId="40">
    <w:abstractNumId w:val="17"/>
  </w:num>
  <w:num w:numId="41">
    <w:abstractNumId w:val="17"/>
  </w:num>
  <w:num w:numId="42">
    <w:abstractNumId w:val="24"/>
  </w:num>
  <w:num w:numId="43">
    <w:abstractNumId w:val="30"/>
  </w:num>
  <w:num w:numId="44">
    <w:abstractNumId w:val="17"/>
  </w:num>
  <w:num w:numId="45">
    <w:abstractNumId w:val="3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342A"/>
    <w:rsid w:val="00003541"/>
    <w:rsid w:val="000073BE"/>
    <w:rsid w:val="00010A27"/>
    <w:rsid w:val="000122A7"/>
    <w:rsid w:val="00020C18"/>
    <w:rsid w:val="00021BD1"/>
    <w:rsid w:val="00022E1E"/>
    <w:rsid w:val="0002625D"/>
    <w:rsid w:val="00035DCE"/>
    <w:rsid w:val="000524E3"/>
    <w:rsid w:val="00063109"/>
    <w:rsid w:val="000922D5"/>
    <w:rsid w:val="0009292E"/>
    <w:rsid w:val="0009356D"/>
    <w:rsid w:val="000A41A6"/>
    <w:rsid w:val="000B124C"/>
    <w:rsid w:val="000B158F"/>
    <w:rsid w:val="000B67BA"/>
    <w:rsid w:val="000C499D"/>
    <w:rsid w:val="000C538C"/>
    <w:rsid w:val="000C7BAB"/>
    <w:rsid w:val="000D04CF"/>
    <w:rsid w:val="000E0278"/>
    <w:rsid w:val="000E1283"/>
    <w:rsid w:val="000E2B97"/>
    <w:rsid w:val="000E4AF6"/>
    <w:rsid w:val="000E5C27"/>
    <w:rsid w:val="000F6C64"/>
    <w:rsid w:val="00103F93"/>
    <w:rsid w:val="00105B20"/>
    <w:rsid w:val="00111D44"/>
    <w:rsid w:val="0011748E"/>
    <w:rsid w:val="00123EF4"/>
    <w:rsid w:val="00124609"/>
    <w:rsid w:val="00125BD0"/>
    <w:rsid w:val="0013276D"/>
    <w:rsid w:val="00135C5E"/>
    <w:rsid w:val="00136BC4"/>
    <w:rsid w:val="0014083A"/>
    <w:rsid w:val="001417BD"/>
    <w:rsid w:val="0014310A"/>
    <w:rsid w:val="001626BE"/>
    <w:rsid w:val="0016722F"/>
    <w:rsid w:val="00174CDA"/>
    <w:rsid w:val="001836B3"/>
    <w:rsid w:val="00185C3D"/>
    <w:rsid w:val="00197396"/>
    <w:rsid w:val="001A6776"/>
    <w:rsid w:val="001A7180"/>
    <w:rsid w:val="001C19BD"/>
    <w:rsid w:val="001C25A9"/>
    <w:rsid w:val="001C78C5"/>
    <w:rsid w:val="001D3DDF"/>
    <w:rsid w:val="001D5B53"/>
    <w:rsid w:val="001D7075"/>
    <w:rsid w:val="001D760E"/>
    <w:rsid w:val="001E4A82"/>
    <w:rsid w:val="001E6577"/>
    <w:rsid w:val="001F19C7"/>
    <w:rsid w:val="0022106F"/>
    <w:rsid w:val="0022212D"/>
    <w:rsid w:val="00227D3D"/>
    <w:rsid w:val="0023440A"/>
    <w:rsid w:val="00236134"/>
    <w:rsid w:val="00241629"/>
    <w:rsid w:val="0024333D"/>
    <w:rsid w:val="00266136"/>
    <w:rsid w:val="0027074A"/>
    <w:rsid w:val="00283390"/>
    <w:rsid w:val="002836A4"/>
    <w:rsid w:val="002849EB"/>
    <w:rsid w:val="00295ACB"/>
    <w:rsid w:val="002A09A7"/>
    <w:rsid w:val="002B3402"/>
    <w:rsid w:val="002E00C1"/>
    <w:rsid w:val="002E097E"/>
    <w:rsid w:val="002F3DF6"/>
    <w:rsid w:val="003023BB"/>
    <w:rsid w:val="003025EF"/>
    <w:rsid w:val="00313DB4"/>
    <w:rsid w:val="00314F56"/>
    <w:rsid w:val="00326F48"/>
    <w:rsid w:val="00362650"/>
    <w:rsid w:val="0036631D"/>
    <w:rsid w:val="00367673"/>
    <w:rsid w:val="00382D67"/>
    <w:rsid w:val="00383553"/>
    <w:rsid w:val="003904B5"/>
    <w:rsid w:val="00397E54"/>
    <w:rsid w:val="003A7435"/>
    <w:rsid w:val="003A74F7"/>
    <w:rsid w:val="003B01B0"/>
    <w:rsid w:val="003D1DC2"/>
    <w:rsid w:val="003E29B5"/>
    <w:rsid w:val="003E5D31"/>
    <w:rsid w:val="00414214"/>
    <w:rsid w:val="00414E0D"/>
    <w:rsid w:val="00416153"/>
    <w:rsid w:val="004273FA"/>
    <w:rsid w:val="00432CF5"/>
    <w:rsid w:val="00440A02"/>
    <w:rsid w:val="00445882"/>
    <w:rsid w:val="00452269"/>
    <w:rsid w:val="00454F5F"/>
    <w:rsid w:val="00457F65"/>
    <w:rsid w:val="00491A7E"/>
    <w:rsid w:val="0049300B"/>
    <w:rsid w:val="004A2EFB"/>
    <w:rsid w:val="004B23B7"/>
    <w:rsid w:val="004B6D39"/>
    <w:rsid w:val="004C5F2B"/>
    <w:rsid w:val="004C79F3"/>
    <w:rsid w:val="004E44BB"/>
    <w:rsid w:val="004E5267"/>
    <w:rsid w:val="004F3A7C"/>
    <w:rsid w:val="00507ABE"/>
    <w:rsid w:val="00515A91"/>
    <w:rsid w:val="00527125"/>
    <w:rsid w:val="00530AD7"/>
    <w:rsid w:val="00541336"/>
    <w:rsid w:val="00544CE7"/>
    <w:rsid w:val="00591188"/>
    <w:rsid w:val="00595625"/>
    <w:rsid w:val="00596923"/>
    <w:rsid w:val="0059770A"/>
    <w:rsid w:val="005C309B"/>
    <w:rsid w:val="005C4656"/>
    <w:rsid w:val="005E5258"/>
    <w:rsid w:val="005F7EE5"/>
    <w:rsid w:val="00600EB1"/>
    <w:rsid w:val="006041D7"/>
    <w:rsid w:val="00610C2D"/>
    <w:rsid w:val="00611A34"/>
    <w:rsid w:val="00613CA6"/>
    <w:rsid w:val="0061585D"/>
    <w:rsid w:val="006218CE"/>
    <w:rsid w:val="006430E1"/>
    <w:rsid w:val="00645E26"/>
    <w:rsid w:val="00646516"/>
    <w:rsid w:val="00652259"/>
    <w:rsid w:val="006539A0"/>
    <w:rsid w:val="00654072"/>
    <w:rsid w:val="0065584A"/>
    <w:rsid w:val="00660AE1"/>
    <w:rsid w:val="00660DC2"/>
    <w:rsid w:val="00687AA0"/>
    <w:rsid w:val="00691B3C"/>
    <w:rsid w:val="0069330A"/>
    <w:rsid w:val="00693FCF"/>
    <w:rsid w:val="006A05B5"/>
    <w:rsid w:val="006A16BF"/>
    <w:rsid w:val="006A4FFC"/>
    <w:rsid w:val="006A669E"/>
    <w:rsid w:val="006B104C"/>
    <w:rsid w:val="006B10FC"/>
    <w:rsid w:val="006C1C42"/>
    <w:rsid w:val="006D2FBC"/>
    <w:rsid w:val="006F09AC"/>
    <w:rsid w:val="00700EB1"/>
    <w:rsid w:val="00715548"/>
    <w:rsid w:val="00720DE7"/>
    <w:rsid w:val="00735C77"/>
    <w:rsid w:val="00740062"/>
    <w:rsid w:val="007475F8"/>
    <w:rsid w:val="007504CA"/>
    <w:rsid w:val="00763FEE"/>
    <w:rsid w:val="00767B23"/>
    <w:rsid w:val="00780E63"/>
    <w:rsid w:val="00784798"/>
    <w:rsid w:val="00794C30"/>
    <w:rsid w:val="007972B6"/>
    <w:rsid w:val="007F2DB8"/>
    <w:rsid w:val="00801226"/>
    <w:rsid w:val="00816ED5"/>
    <w:rsid w:val="0082228D"/>
    <w:rsid w:val="008350F1"/>
    <w:rsid w:val="00840D3D"/>
    <w:rsid w:val="008469DE"/>
    <w:rsid w:val="008529CE"/>
    <w:rsid w:val="00855538"/>
    <w:rsid w:val="00863916"/>
    <w:rsid w:val="00866195"/>
    <w:rsid w:val="008766A4"/>
    <w:rsid w:val="00880E5B"/>
    <w:rsid w:val="008A0E94"/>
    <w:rsid w:val="008A147F"/>
    <w:rsid w:val="008B5DD3"/>
    <w:rsid w:val="008B5F01"/>
    <w:rsid w:val="008D1C68"/>
    <w:rsid w:val="008D1FAF"/>
    <w:rsid w:val="008D6191"/>
    <w:rsid w:val="00902461"/>
    <w:rsid w:val="00906C93"/>
    <w:rsid w:val="00922C2F"/>
    <w:rsid w:val="00933C81"/>
    <w:rsid w:val="009404E3"/>
    <w:rsid w:val="009410E6"/>
    <w:rsid w:val="00943F4E"/>
    <w:rsid w:val="00947279"/>
    <w:rsid w:val="00950143"/>
    <w:rsid w:val="00953C4A"/>
    <w:rsid w:val="00980015"/>
    <w:rsid w:val="00984F13"/>
    <w:rsid w:val="009A4E21"/>
    <w:rsid w:val="009A77B1"/>
    <w:rsid w:val="009B2F7C"/>
    <w:rsid w:val="009B2F93"/>
    <w:rsid w:val="009B39BF"/>
    <w:rsid w:val="009C0D38"/>
    <w:rsid w:val="009C335C"/>
    <w:rsid w:val="009C50CE"/>
    <w:rsid w:val="009C66BB"/>
    <w:rsid w:val="009E30C1"/>
    <w:rsid w:val="009E686E"/>
    <w:rsid w:val="009F073F"/>
    <w:rsid w:val="009F2302"/>
    <w:rsid w:val="009F459D"/>
    <w:rsid w:val="00A0115D"/>
    <w:rsid w:val="00A05C2D"/>
    <w:rsid w:val="00A23911"/>
    <w:rsid w:val="00A24B4A"/>
    <w:rsid w:val="00A4457C"/>
    <w:rsid w:val="00A506B2"/>
    <w:rsid w:val="00A75ECF"/>
    <w:rsid w:val="00A80B2B"/>
    <w:rsid w:val="00A826F4"/>
    <w:rsid w:val="00A8459E"/>
    <w:rsid w:val="00A93074"/>
    <w:rsid w:val="00AB1508"/>
    <w:rsid w:val="00AB204B"/>
    <w:rsid w:val="00AB21A2"/>
    <w:rsid w:val="00AB3E83"/>
    <w:rsid w:val="00AB4EA4"/>
    <w:rsid w:val="00AB7802"/>
    <w:rsid w:val="00AC0819"/>
    <w:rsid w:val="00AC49FF"/>
    <w:rsid w:val="00AE1584"/>
    <w:rsid w:val="00AE6472"/>
    <w:rsid w:val="00AF0A0B"/>
    <w:rsid w:val="00AF571F"/>
    <w:rsid w:val="00B07ECC"/>
    <w:rsid w:val="00B338E3"/>
    <w:rsid w:val="00B40428"/>
    <w:rsid w:val="00B602F7"/>
    <w:rsid w:val="00B65AB2"/>
    <w:rsid w:val="00B73D60"/>
    <w:rsid w:val="00B775ED"/>
    <w:rsid w:val="00B94666"/>
    <w:rsid w:val="00B965C2"/>
    <w:rsid w:val="00BB071D"/>
    <w:rsid w:val="00BB1B69"/>
    <w:rsid w:val="00BB71CF"/>
    <w:rsid w:val="00BD4427"/>
    <w:rsid w:val="00BE761C"/>
    <w:rsid w:val="00BF4402"/>
    <w:rsid w:val="00C03300"/>
    <w:rsid w:val="00C12911"/>
    <w:rsid w:val="00C15315"/>
    <w:rsid w:val="00C1793F"/>
    <w:rsid w:val="00C2383E"/>
    <w:rsid w:val="00C26351"/>
    <w:rsid w:val="00C32BF9"/>
    <w:rsid w:val="00C43BE1"/>
    <w:rsid w:val="00C75CCB"/>
    <w:rsid w:val="00C77C3F"/>
    <w:rsid w:val="00C926CF"/>
    <w:rsid w:val="00C97C2F"/>
    <w:rsid w:val="00CA12EE"/>
    <w:rsid w:val="00CA387D"/>
    <w:rsid w:val="00CA4279"/>
    <w:rsid w:val="00CE026D"/>
    <w:rsid w:val="00CF0C74"/>
    <w:rsid w:val="00CF555A"/>
    <w:rsid w:val="00D10AAF"/>
    <w:rsid w:val="00D22BE7"/>
    <w:rsid w:val="00D31299"/>
    <w:rsid w:val="00D3422A"/>
    <w:rsid w:val="00D51D9A"/>
    <w:rsid w:val="00D5662A"/>
    <w:rsid w:val="00D57ED5"/>
    <w:rsid w:val="00D60B14"/>
    <w:rsid w:val="00D60CE1"/>
    <w:rsid w:val="00D63CAF"/>
    <w:rsid w:val="00D71FC8"/>
    <w:rsid w:val="00D73A1F"/>
    <w:rsid w:val="00D74445"/>
    <w:rsid w:val="00D81458"/>
    <w:rsid w:val="00D82BAE"/>
    <w:rsid w:val="00D83333"/>
    <w:rsid w:val="00D8739C"/>
    <w:rsid w:val="00D94022"/>
    <w:rsid w:val="00DA70DA"/>
    <w:rsid w:val="00DA7C1B"/>
    <w:rsid w:val="00DB2FD4"/>
    <w:rsid w:val="00DB6765"/>
    <w:rsid w:val="00DC16D7"/>
    <w:rsid w:val="00DC6034"/>
    <w:rsid w:val="00DC7098"/>
    <w:rsid w:val="00DD13ED"/>
    <w:rsid w:val="00DD274C"/>
    <w:rsid w:val="00DF3949"/>
    <w:rsid w:val="00E11170"/>
    <w:rsid w:val="00E12AF4"/>
    <w:rsid w:val="00E173C0"/>
    <w:rsid w:val="00E24D13"/>
    <w:rsid w:val="00E269A0"/>
    <w:rsid w:val="00E3102B"/>
    <w:rsid w:val="00E40F1C"/>
    <w:rsid w:val="00E4453E"/>
    <w:rsid w:val="00E5147D"/>
    <w:rsid w:val="00E51B88"/>
    <w:rsid w:val="00E51CDF"/>
    <w:rsid w:val="00E5778D"/>
    <w:rsid w:val="00E668A4"/>
    <w:rsid w:val="00E70A03"/>
    <w:rsid w:val="00E96D5D"/>
    <w:rsid w:val="00E974F5"/>
    <w:rsid w:val="00EC2AD7"/>
    <w:rsid w:val="00EC5264"/>
    <w:rsid w:val="00ED021A"/>
    <w:rsid w:val="00ED43B0"/>
    <w:rsid w:val="00ED562A"/>
    <w:rsid w:val="00EE2D8E"/>
    <w:rsid w:val="00EE64F6"/>
    <w:rsid w:val="00F04B6C"/>
    <w:rsid w:val="00F10D19"/>
    <w:rsid w:val="00F12925"/>
    <w:rsid w:val="00F20222"/>
    <w:rsid w:val="00F20511"/>
    <w:rsid w:val="00F31243"/>
    <w:rsid w:val="00F37157"/>
    <w:rsid w:val="00F40C3C"/>
    <w:rsid w:val="00F46359"/>
    <w:rsid w:val="00F46B79"/>
    <w:rsid w:val="00F46DCF"/>
    <w:rsid w:val="00F50B85"/>
    <w:rsid w:val="00F730FD"/>
    <w:rsid w:val="00F74717"/>
    <w:rsid w:val="00F752EA"/>
    <w:rsid w:val="00F777E1"/>
    <w:rsid w:val="00FB3089"/>
    <w:rsid w:val="00FB5968"/>
    <w:rsid w:val="00FD50F0"/>
    <w:rsid w:val="00FE023E"/>
    <w:rsid w:val="00FE32DD"/>
    <w:rsid w:val="00FE55EE"/>
    <w:rsid w:val="00FF1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E7"/>
    <w:pPr>
      <w:spacing w:after="120" w:line="240" w:lineRule="atLeast"/>
      <w:ind w:left="-284"/>
    </w:pPr>
    <w:rPr>
      <w:rFonts w:ascii="Arial" w:hAnsi="Arial" w:cs="Arial"/>
      <w:sz w:val="18"/>
      <w:szCs w:val="18"/>
    </w:rPr>
  </w:style>
  <w:style w:type="paragraph" w:styleId="Heading1">
    <w:name w:val="heading 1"/>
    <w:aliases w:val="Within Table Heading"/>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105B20"/>
    <w:pPr>
      <w:spacing w:before="80" w:after="12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ind w:left="-284"/>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aliases w:val="Within Table Heading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105B20"/>
    <w:pPr>
      <w:spacing w:after="120" w:line="340" w:lineRule="atLeast"/>
      <w:ind w:left="-284"/>
      <w:outlineLvl w:val="0"/>
    </w:pPr>
    <w:rPr>
      <w:rFonts w:ascii="Arial" w:eastAsiaTheme="majorEastAsia" w:hAnsi="Arial" w:cstheme="majorBidi"/>
      <w:b/>
      <w:color w:val="AF272F"/>
      <w:spacing w:val="5"/>
      <w:kern w:val="28"/>
      <w:sz w:val="32"/>
      <w:szCs w:val="32"/>
    </w:rPr>
  </w:style>
  <w:style w:type="character" w:customStyle="1" w:styleId="TitleChar">
    <w:name w:val="Title Char"/>
    <w:basedOn w:val="DefaultParagraphFont"/>
    <w:link w:val="Title"/>
    <w:uiPriority w:val="10"/>
    <w:rsid w:val="00105B20"/>
    <w:rPr>
      <w:rFonts w:ascii="Arial" w:eastAsiaTheme="majorEastAsia" w:hAnsi="Arial" w:cstheme="majorBidi"/>
      <w:b/>
      <w:color w:val="AF272F"/>
      <w:spacing w:val="5"/>
      <w:kern w:val="28"/>
      <w:sz w:val="32"/>
      <w:szCs w:val="3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105B20"/>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table" w:styleId="TableGrid">
    <w:name w:val="Table Grid"/>
    <w:basedOn w:val="TableNormal"/>
    <w:uiPriority w:val="59"/>
    <w:rsid w:val="008D1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Bullet point"/>
    <w:basedOn w:val="Normal"/>
    <w:link w:val="ListParagraphChar"/>
    <w:uiPriority w:val="34"/>
    <w:qFormat/>
    <w:rsid w:val="008D1C68"/>
    <w:pPr>
      <w:numPr>
        <w:numId w:val="13"/>
      </w:numPr>
      <w:contextualSpacing/>
    </w:pPr>
  </w:style>
  <w:style w:type="paragraph" w:customStyle="1" w:styleId="DateStyle">
    <w:name w:val="Date Style"/>
    <w:basedOn w:val="Normal"/>
    <w:qFormat/>
    <w:rsid w:val="00544CE7"/>
    <w:pPr>
      <w:spacing w:after="360"/>
    </w:pPr>
    <w:rPr>
      <w:color w:val="C00000"/>
    </w:rPr>
  </w:style>
  <w:style w:type="paragraph" w:customStyle="1" w:styleId="LIstLevel2">
    <w:name w:val="LIst Level 2"/>
    <w:basedOn w:val="ListParagraph"/>
    <w:qFormat/>
    <w:rsid w:val="00D8739C"/>
    <w:pPr>
      <w:numPr>
        <w:ilvl w:val="1"/>
      </w:numPr>
      <w:ind w:left="1208" w:hanging="357"/>
    </w:pPr>
  </w:style>
  <w:style w:type="character" w:customStyle="1" w:styleId="ListParagraphChar">
    <w:name w:val="List Paragraph Char"/>
    <w:aliases w:val="List Paragraph1 Char,List Paragraph11 Char,Recommendation Char,Bullet point Char"/>
    <w:link w:val="ListParagraph"/>
    <w:uiPriority w:val="34"/>
    <w:locked/>
    <w:rsid w:val="0011748E"/>
    <w:rPr>
      <w:rFonts w:ascii="Arial" w:hAnsi="Arial" w:cs="Arial"/>
      <w:sz w:val="18"/>
      <w:szCs w:val="18"/>
    </w:rPr>
  </w:style>
  <w:style w:type="character" w:styleId="Hyperlink">
    <w:name w:val="Hyperlink"/>
    <w:basedOn w:val="DefaultParagraphFont"/>
    <w:uiPriority w:val="99"/>
    <w:unhideWhenUsed/>
    <w:rsid w:val="00E24D13"/>
    <w:rPr>
      <w:color w:val="0000FF" w:themeColor="hyperlink"/>
      <w:u w:val="single"/>
    </w:rPr>
  </w:style>
  <w:style w:type="paragraph" w:styleId="NormalWeb">
    <w:name w:val="Normal (Web)"/>
    <w:basedOn w:val="Normal"/>
    <w:uiPriority w:val="99"/>
    <w:semiHidden/>
    <w:unhideWhenUsed/>
    <w:rsid w:val="005C4656"/>
    <w:pPr>
      <w:spacing w:before="100" w:beforeAutospacing="1" w:after="100" w:afterAutospacing="1" w:line="240" w:lineRule="auto"/>
      <w:ind w:left="0"/>
    </w:pPr>
    <w:rPr>
      <w:rFonts w:ascii="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2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heac@edumail.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60F379FCD82CAF419CC881115B9A8DE1" ma:contentTypeVersion="15" ma:contentTypeDescription="" ma:contentTypeScope="" ma:versionID="3da0341ed4137b09be8578be1a6ad51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1ed9650-2385-4edb-8ec4-c20ef292954f" targetNamespace="http://schemas.microsoft.com/office/2006/metadata/properties" ma:root="true" ma:fieldsID="11916153816f1c57c82a46b210b1f7ab" ns1:_="" ns2:_="" ns3:_="" ns4:_="" ns5:_="">
    <xsd:import namespace="http://schemas.microsoft.com/sharepoint/v3"/>
    <xsd:import namespace="http://schemas.microsoft.com/Sharepoint/v3"/>
    <xsd:import namespace="1966e606-8b69-4075-9ef8-a409e80aaa70"/>
    <xsd:import namespace="http://schemas.microsoft.com/sharepoint/v4"/>
    <xsd:import namespace="21ed9650-2385-4edb-8ec4-c20ef292954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d9650-2385-4edb-8ec4-c20ef292954f" elementFormDefault="qualified">
    <xsd:import namespace="http://schemas.microsoft.com/office/2006/documentManagement/types"/>
    <xsd:import namespace="http://schemas.microsoft.com/office/infopath/2007/PartnerControls"/>
    <xsd:element name="Folder" ma:index="22" nillable="true" ma:displayName="Folder" ma:format="Dropdown" ma:internalName="Folder">
      <xsd:simpleType>
        <xsd:union memberTypes="dms:Text">
          <xsd:simpleType>
            <xsd:restriction base="dms:Choice">
              <xsd:enumeration value="Briefing No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F63C8-2E8C-4168-9961-663D445C232C}"/>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9DB93725-4D77-47AE-A0A4-4FD8974F2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1ed9650-2385-4edb-8ec4-c20ef2929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A3DBB-2FF4-440D-990C-33C848B368EF}"/>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Taryn Young</cp:lastModifiedBy>
  <cp:revision>3</cp:revision>
  <cp:lastPrinted>2017-08-21T01:38:00Z</cp:lastPrinted>
  <dcterms:created xsi:type="dcterms:W3CDTF">2017-12-19T23:00:00Z</dcterms:created>
  <dcterms:modified xsi:type="dcterms:W3CDTF">2017-12-19T23:02:00Z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RecordNumberSubmitted">
    <vt:lpwstr>R0001063457</vt:lpwstr>
  </property>
  <property fmtid="{D5CDD505-2E9C-101B-9397-08002B2CF9AE}" pid="5" name="RecordPoint_ActiveItemUniqueId">
    <vt:lpwstr>{523e8f9d-40f2-4626-bac6-2a62603e0ab6}</vt:lpwstr>
  </property>
  <property fmtid="{D5CDD505-2E9C-101B-9397-08002B2CF9AE}" pid="6" name="RecordPoint_SubmissionCompleted">
    <vt:lpwstr>2017-10-20T14:40:00.0201590+11:00</vt:lpwstr>
  </property>
  <property fmtid="{D5CDD505-2E9C-101B-9397-08002B2CF9AE}" pid="7" name="RecordPoint_ActiveItemWebId">
    <vt:lpwstr>{de116572-ebc2-42de-a5e6-3f7ae519199d}</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SiteId">
    <vt:lpwstr>{03dc8113-b288-4f44-a289-6e7ea0196235}</vt:lpwstr>
  </property>
  <property fmtid="{D5CDD505-2E9C-101B-9397-08002B2CF9AE}" pid="12" name="RecordPoint_ActiveItemListId">
    <vt:lpwstr>{21ed9650-2385-4edb-8ec4-c20ef292954f}</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