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drawings/drawing2.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5458A" w14:textId="77777777" w:rsidR="0038570D" w:rsidRDefault="005F2947">
      <w:r>
        <w:rPr>
          <w:noProof/>
          <w:lang w:val="en-AU" w:eastAsia="en-AU"/>
        </w:rPr>
        <mc:AlternateContent>
          <mc:Choice Requires="wps">
            <w:drawing>
              <wp:anchor distT="0" distB="0" distL="114300" distR="114300" simplePos="0" relativeHeight="251675648" behindDoc="0" locked="0" layoutInCell="1" allowOverlap="1" wp14:anchorId="698549C6" wp14:editId="698549C7">
                <wp:simplePos x="0" y="0"/>
                <wp:positionH relativeFrom="column">
                  <wp:posOffset>4714875</wp:posOffset>
                </wp:positionH>
                <wp:positionV relativeFrom="paragraph">
                  <wp:posOffset>-438150</wp:posOffset>
                </wp:positionV>
                <wp:extent cx="1504950" cy="638175"/>
                <wp:effectExtent l="0" t="0" r="0" b="9525"/>
                <wp:wrapNone/>
                <wp:docPr id="17" name="Text Box 17"/>
                <wp:cNvGraphicFramePr/>
                <a:graphic xmlns:a="http://schemas.openxmlformats.org/drawingml/2006/main">
                  <a:graphicData uri="http://schemas.microsoft.com/office/word/2010/wordprocessingShape">
                    <wps:wsp>
                      <wps:cNvSpPr txBox="1"/>
                      <wps:spPr>
                        <a:xfrm>
                          <a:off x="0" y="0"/>
                          <a:ext cx="1504950" cy="638175"/>
                        </a:xfrm>
                        <a:prstGeom prst="rect">
                          <a:avLst/>
                        </a:prstGeom>
                        <a:solidFill>
                          <a:schemeClr val="accent6">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8549F8" w14:textId="77777777" w:rsidR="00843177" w:rsidRPr="005F2947" w:rsidRDefault="00843177" w:rsidP="005F2947">
                            <w:pPr>
                              <w:jc w:val="center"/>
                              <w:rPr>
                                <w:b/>
                                <w:sz w:val="32"/>
                                <w:szCs w:val="32"/>
                              </w:rPr>
                            </w:pPr>
                            <w:r w:rsidRPr="005F2947">
                              <w:rPr>
                                <w:b/>
                                <w:sz w:val="32"/>
                                <w:szCs w:val="32"/>
                              </w:rPr>
                              <w:t>Attachment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71.25pt;margin-top:-34.5pt;width:118.5pt;height:5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" fillcolor="#fde9d9 [665]" stroked="f" strokeweight=".5pt">
                <v:textbox>
                  <w:txbxContent>
                    <w:p w14:paraId="698549F8" w14:textId="77777777" w:rsidR="00843177" w:rsidRPr="005F2947" w:rsidRDefault="00843177" w:rsidP="005F2947">
                      <w:pPr>
                        <w:jc w:val="center"/>
                        <w:rPr>
                          <w:b/>
                          <w:sz w:val="32"/>
                          <w:szCs w:val="32"/>
                        </w:rPr>
                      </w:pPr>
                      <w:r w:rsidRPr="005F2947">
                        <w:rPr>
                          <w:b/>
                          <w:sz w:val="32"/>
                          <w:szCs w:val="32"/>
                        </w:rPr>
                        <w:t>Attachment B</w:t>
                      </w:r>
                    </w:p>
                  </w:txbxContent>
                </v:textbox>
              </v:shape>
            </w:pict>
          </mc:Fallback>
        </mc:AlternateContent>
      </w:r>
      <w:r w:rsidR="00410EBA">
        <w:rPr>
          <w:noProof/>
          <w:lang w:val="en-AU" w:eastAsia="en-AU"/>
        </w:rPr>
        <mc:AlternateContent>
          <mc:Choice Requires="wps">
            <w:drawing>
              <wp:anchor distT="0" distB="0" distL="114300" distR="114300" simplePos="0" relativeHeight="251660288" behindDoc="0" locked="0" layoutInCell="1" allowOverlap="1" wp14:anchorId="698549C8" wp14:editId="698549C9">
                <wp:simplePos x="0" y="0"/>
                <wp:positionH relativeFrom="page">
                  <wp:posOffset>5715000</wp:posOffset>
                </wp:positionH>
                <wp:positionV relativeFrom="page">
                  <wp:posOffset>228600</wp:posOffset>
                </wp:positionV>
                <wp:extent cx="1811020" cy="10234295"/>
                <wp:effectExtent l="76200" t="57150" r="95250" b="116840"/>
                <wp:wrapNone/>
                <wp:docPr id="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1020" cy="10234295"/>
                        </a:xfrm>
                        <a:prstGeom prst="rect">
                          <a:avLst/>
                        </a:prstGeom>
                        <a:solidFill>
                          <a:schemeClr val="accent6">
                            <a:lumMod val="20000"/>
                            <a:lumOff val="80000"/>
                          </a:schemeClr>
                        </a:solidFill>
                        <a:ln w="9525">
                          <a:solidFill>
                            <a:schemeClr val="dk1">
                              <a:lumMod val="95000"/>
                              <a:lumOff val="0"/>
                            </a:schemeClr>
                          </a:solidFill>
                          <a:miter lim="800000"/>
                          <a:headEnd/>
                          <a:tailEnd/>
                        </a:ln>
                        <a:effectLst>
                          <a:outerShdw blurRad="63500" dist="20000" dir="5400000" rotWithShape="0">
                            <a:srgbClr val="000000">
                              <a:alpha val="37999"/>
                            </a:srgbClr>
                          </a:outerShdw>
                        </a:effectLst>
                      </wps:spPr>
                      <wps:txbx>
                        <w:txbxContent>
                          <w:p w14:paraId="698549F9" w14:textId="77777777" w:rsidR="00843177" w:rsidRPr="00F97275" w:rsidRDefault="00843177" w:rsidP="00F97275">
                            <w:pPr>
                              <w:pStyle w:val="Subtitle"/>
                              <w:ind w:right="-117"/>
                              <w:rPr>
                                <w:b/>
                                <w:color w:val="000000" w:themeColor="text1"/>
                                <w:sz w:val="36"/>
                                <w:szCs w:val="36"/>
                              </w:rPr>
                            </w:pPr>
                            <w:r w:rsidRPr="00E2429C">
                              <w:rPr>
                                <w:b/>
                                <w:color w:val="000000" w:themeColor="text1"/>
                                <w:sz w:val="36"/>
                                <w:szCs w:val="36"/>
                              </w:rPr>
                              <w:t>December</w:t>
                            </w:r>
                          </w:p>
                          <w:p w14:paraId="698549FA" w14:textId="77777777" w:rsidR="00843177" w:rsidRPr="00F97275" w:rsidRDefault="00843177" w:rsidP="00F97275">
                            <w:pPr>
                              <w:pStyle w:val="Subtitle"/>
                              <w:rPr>
                                <w:b/>
                                <w:color w:val="000000" w:themeColor="text1"/>
                                <w:sz w:val="36"/>
                                <w:szCs w:val="36"/>
                              </w:rPr>
                            </w:pPr>
                            <w:r w:rsidRPr="00F97275">
                              <w:rPr>
                                <w:b/>
                                <w:color w:val="000000" w:themeColor="text1"/>
                                <w:sz w:val="36"/>
                                <w:szCs w:val="36"/>
                              </w:rPr>
                              <w:t xml:space="preserve">2015 </w:t>
                            </w:r>
                          </w:p>
                          <w:p w14:paraId="698549FB" w14:textId="77777777" w:rsidR="00843177" w:rsidRDefault="00843177" w:rsidP="00F97275"/>
                          <w:p w14:paraId="698549FC" w14:textId="77777777" w:rsidR="00843177" w:rsidRDefault="00843177" w:rsidP="00F97275"/>
                          <w:p w14:paraId="698549FD" w14:textId="77777777" w:rsidR="00843177" w:rsidRPr="00F97275" w:rsidRDefault="00843177" w:rsidP="00F97275"/>
                        </w:txbxContent>
                      </wps:txbx>
                      <wps:bodyPr rot="0" vert="horz" wrap="square" lIns="182880" tIns="45720" rIns="182880" bIns="45720" anchor="ctr" anchorCtr="0" upright="1">
                        <a:noAutofit/>
                      </wps:bodyPr>
                    </wps:wsp>
                  </a:graphicData>
                </a:graphic>
                <wp14:sizeRelH relativeFrom="page">
                  <wp14:pctWidth>24200</wp14:pctWidth>
                </wp14:sizeRelH>
                <wp14:sizeRelV relativeFrom="page">
                  <wp14:pctHeight>96000</wp14:pctHeight>
                </wp14:sizeRelV>
              </wp:anchor>
            </w:drawing>
          </mc:Choice>
          <mc:Fallback>
            <w:pict>
              <v:rect id="Rectangle 48" o:spid="_x0000_s1027" style="position:absolute;margin-left:450pt;margin-top:18pt;width:142.6pt;height:805.85pt;z-index:251660288;visibility:visible;mso-wrap-style:square;mso-width-percent:242;mso-height-percent:960;mso-wrap-distance-left:9pt;mso-wrap-distance-top:0;mso-wrap-distance-right:9pt;mso-wrap-distance-bottom:0;mso-position-horizontal:absolute;mso-position-horizontal-relative:page;mso-position-vertical:absolute;mso-position-vertical-relative:page;mso-width-percent:242;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" fillcolor="#fde9d9 [665]" strokecolor="black [3040]">
                <v:shadow on="t" color="black" opacity="24903f" origin=",.5" offset="0,.55556mm"/>
                <v:path arrowok="t"/>
                <v:textbox inset="14.4pt,,14.4pt">
                  <w:txbxContent>
                    <w:p w14:paraId="698549F9" w14:textId="77777777" w:rsidR="00843177" w:rsidRPr="00F97275" w:rsidRDefault="00843177" w:rsidP="00F97275">
                      <w:pPr>
                        <w:pStyle w:val="Subtitle"/>
                        <w:ind w:right="-117"/>
                        <w:rPr>
                          <w:b/>
                          <w:color w:val="000000" w:themeColor="text1"/>
                          <w:sz w:val="36"/>
                          <w:szCs w:val="36"/>
                        </w:rPr>
                      </w:pPr>
                      <w:r w:rsidRPr="00E2429C">
                        <w:rPr>
                          <w:b/>
                          <w:color w:val="000000" w:themeColor="text1"/>
                          <w:sz w:val="36"/>
                          <w:szCs w:val="36"/>
                        </w:rPr>
                        <w:t>December</w:t>
                      </w:r>
                    </w:p>
                    <w:p w14:paraId="698549FA" w14:textId="77777777" w:rsidR="00843177" w:rsidRPr="00F97275" w:rsidRDefault="00843177" w:rsidP="00F97275">
                      <w:pPr>
                        <w:pStyle w:val="Subtitle"/>
                        <w:rPr>
                          <w:b/>
                          <w:color w:val="000000" w:themeColor="text1"/>
                          <w:sz w:val="36"/>
                          <w:szCs w:val="36"/>
                        </w:rPr>
                      </w:pPr>
                      <w:r w:rsidRPr="00F97275">
                        <w:rPr>
                          <w:b/>
                          <w:color w:val="000000" w:themeColor="text1"/>
                          <w:sz w:val="36"/>
                          <w:szCs w:val="36"/>
                        </w:rPr>
                        <w:t xml:space="preserve">2015 </w:t>
                      </w:r>
                    </w:p>
                    <w:p w14:paraId="698549FB" w14:textId="77777777" w:rsidR="00843177" w:rsidRDefault="00843177" w:rsidP="00F97275"/>
                    <w:p w14:paraId="698549FC" w14:textId="77777777" w:rsidR="00843177" w:rsidRDefault="00843177" w:rsidP="00F97275"/>
                    <w:p w14:paraId="698549FD" w14:textId="77777777" w:rsidR="00843177" w:rsidRPr="00F97275" w:rsidRDefault="00843177" w:rsidP="00F97275"/>
                  </w:txbxContent>
                </v:textbox>
                <w10:wrap anchorx="page" anchory="page"/>
              </v:rect>
            </w:pict>
          </mc:Fallback>
        </mc:AlternateContent>
      </w:r>
      <w:r w:rsidR="0038570D">
        <w:t xml:space="preserve"> </w:t>
      </w:r>
    </w:p>
    <w:sdt>
      <w:sdtPr>
        <w:id w:val="-1485083572"/>
        <w:docPartObj>
          <w:docPartGallery w:val="Cover Pages"/>
          <w:docPartUnique/>
        </w:docPartObj>
      </w:sdtPr>
      <w:sdtEndPr/>
      <w:sdtContent>
        <w:p w14:paraId="6985458B" w14:textId="77777777" w:rsidR="00E3236E" w:rsidRDefault="00410EBA">
          <w:r>
            <w:rPr>
              <w:noProof/>
              <w:lang w:val="en-AU" w:eastAsia="en-AU"/>
            </w:rPr>
            <mc:AlternateContent>
              <mc:Choice Requires="wps">
                <w:drawing>
                  <wp:anchor distT="0" distB="0" distL="114300" distR="114300" simplePos="0" relativeHeight="251659264" behindDoc="0" locked="0" layoutInCell="1" allowOverlap="1" wp14:anchorId="698549CA" wp14:editId="698549CB">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213985" cy="10262870"/>
                    <wp:effectExtent l="0" t="0" r="5715" b="254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13985" cy="1026287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48"/>
                                    <w:szCs w:val="48"/>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14:paraId="698549FE" w14:textId="77777777" w:rsidR="00843177" w:rsidRDefault="00843177">
                                    <w:pPr>
                                      <w:pStyle w:val="Title"/>
                                      <w:pBdr>
                                        <w:bottom w:val="none" w:sz="0" w:space="0" w:color="auto"/>
                                      </w:pBdr>
                                      <w:jc w:val="right"/>
                                      <w:rPr>
                                        <w:caps/>
                                        <w:color w:val="FFFFFF" w:themeColor="background1"/>
                                        <w:sz w:val="72"/>
                                        <w:szCs w:val="72"/>
                                      </w:rPr>
                                    </w:pPr>
                                    <w:r>
                                      <w:rPr>
                                        <w:caps/>
                                        <w:color w:val="FFFFFF" w:themeColor="background1"/>
                                        <w:sz w:val="48"/>
                                        <w:szCs w:val="48"/>
                                        <w:lang w:val="en-AU"/>
                                      </w:rPr>
                                      <w:t>Independent REview of parent payment policies in victorian government Schools</w:t>
                                    </w:r>
                                  </w:p>
                                </w:sdtContent>
                              </w:sdt>
                              <w:p w14:paraId="698549FF" w14:textId="77777777" w:rsidR="00843177" w:rsidRDefault="00843177">
                                <w:pPr>
                                  <w:spacing w:before="240"/>
                                  <w:ind w:left="720"/>
                                  <w:jc w:val="right"/>
                                  <w:rPr>
                                    <w:color w:val="FFFFFF" w:themeColor="background1"/>
                                  </w:rPr>
                                </w:pPr>
                              </w:p>
                              <w:sdt>
                                <w:sdtPr>
                                  <w:rPr>
                                    <w:b/>
                                    <w:color w:val="FFFFFF" w:themeColor="background1"/>
                                    <w:sz w:val="36"/>
                                    <w:szCs w:val="36"/>
                                  </w:rPr>
                                  <w:alias w:val="Abstract"/>
                                  <w:id w:val="307982498"/>
                                  <w:dataBinding w:prefixMappings="xmlns:ns0='http://schemas.microsoft.com/office/2006/coverPageProps'" w:xpath="/ns0:CoverPageProperties[1]/ns0:Abstract[1]" w:storeItemID="{55AF091B-3C7A-41E3-B477-F2FDAA23CFDA}"/>
                                  <w:text/>
                                </w:sdtPr>
                                <w:sdtEndPr/>
                                <w:sdtContent>
                                  <w:p w14:paraId="69854A00" w14:textId="77777777" w:rsidR="00843177" w:rsidRPr="00E3236E" w:rsidRDefault="00843177">
                                    <w:pPr>
                                      <w:spacing w:before="240"/>
                                      <w:ind w:left="1008"/>
                                      <w:jc w:val="right"/>
                                      <w:rPr>
                                        <w:b/>
                                        <w:color w:val="C00000"/>
                                        <w:sz w:val="28"/>
                                        <w:szCs w:val="28"/>
                                      </w:rPr>
                                    </w:pPr>
                                    <w:r w:rsidRPr="00E3236E">
                                      <w:rPr>
                                        <w:b/>
                                        <w:color w:val="FFFFFF" w:themeColor="background1"/>
                                        <w:sz w:val="36"/>
                                        <w:szCs w:val="36"/>
                                      </w:rPr>
                                      <w:t xml:space="preserve">PTR Consulting </w:t>
                                    </w:r>
                                  </w:p>
                                </w:sdtContent>
                              </w:sdt>
                              <w:p w14:paraId="69854A01" w14:textId="77777777" w:rsidR="00843177" w:rsidRDefault="00843177"/>
                              <w:p w14:paraId="69854A02" w14:textId="77777777" w:rsidR="00843177" w:rsidRDefault="00843177"/>
                              <w:p w14:paraId="69854A03" w14:textId="77777777" w:rsidR="00843177" w:rsidRDefault="00843177"/>
                              <w:p w14:paraId="69854A04" w14:textId="77777777" w:rsidR="00843177" w:rsidRDefault="00843177"/>
                              <w:p w14:paraId="69854A05" w14:textId="77777777" w:rsidR="00843177" w:rsidRDefault="00843177"/>
                              <w:p w14:paraId="69854A06" w14:textId="77777777" w:rsidR="00843177" w:rsidRDefault="00843177"/>
                              <w:p w14:paraId="69854A07" w14:textId="77777777" w:rsidR="00843177" w:rsidRDefault="00843177"/>
                              <w:p w14:paraId="69854A08" w14:textId="77777777" w:rsidR="00843177" w:rsidRDefault="00843177"/>
                              <w:p w14:paraId="69854A09" w14:textId="77777777" w:rsidR="00843177" w:rsidRDefault="00843177"/>
                              <w:p w14:paraId="69854A0A" w14:textId="77777777" w:rsidR="00843177" w:rsidRDefault="00843177"/>
                              <w:p w14:paraId="69854A0B" w14:textId="77777777" w:rsidR="00843177" w:rsidRDefault="00843177"/>
                              <w:p w14:paraId="69854A0C" w14:textId="77777777" w:rsidR="00843177" w:rsidRDefault="00843177"/>
                              <w:p w14:paraId="69854A0D" w14:textId="77777777" w:rsidR="00843177" w:rsidRDefault="00843177"/>
                              <w:p w14:paraId="69854A0E" w14:textId="77777777" w:rsidR="00843177" w:rsidRDefault="00843177"/>
                              <w:p w14:paraId="69854A0F" w14:textId="77777777" w:rsidR="00843177" w:rsidRDefault="00843177"/>
                              <w:p w14:paraId="69854A10" w14:textId="77777777" w:rsidR="00843177" w:rsidRDefault="00843177">
                                <w:r>
                                  <w:t>Peter Cole</w:t>
                                </w:r>
                              </w:p>
                              <w:p w14:paraId="69854A11" w14:textId="77777777" w:rsidR="00843177" w:rsidRDefault="00843177">
                                <w:r>
                                  <w:t>John McCarthy</w:t>
                                </w:r>
                              </w:p>
                              <w:p w14:paraId="69854A12" w14:textId="77777777" w:rsidR="00843177" w:rsidRDefault="00843177">
                                <w:r>
                                  <w:t>Dahle Suggett</w:t>
                                </w:r>
                              </w:p>
                              <w:p w14:paraId="69854A13" w14:textId="77777777" w:rsidR="00843177" w:rsidRDefault="00843177">
                                <w:r>
                                  <w:t>Chris Wardlaw</w:t>
                                </w: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angle 47" o:spid="_x0000_s1028" style="position:absolute;margin-left:0;margin-top:0;width:410.55pt;height:808.1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" fillcolor="#4f81bd [3204]" stroked="f" strokeweight="2pt">
                    <v:path arrowok="t"/>
                    <v:textbox inset="21.6pt,1in,21.6pt">
                      <w:txbxContent>
                        <w:sdt>
                          <w:sdtPr>
                            <w:rPr>
                              <w:caps/>
                              <w:color w:val="FFFFFF" w:themeColor="background1"/>
                              <w:sz w:val="48"/>
                              <w:szCs w:val="48"/>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14:paraId="698549FE" w14:textId="77777777" w:rsidR="00843177" w:rsidRDefault="00843177">
                              <w:pPr>
                                <w:pStyle w:val="Title"/>
                                <w:pBdr>
                                  <w:bottom w:val="none" w:sz="0" w:space="0" w:color="auto"/>
                                </w:pBdr>
                                <w:jc w:val="right"/>
                                <w:rPr>
                                  <w:caps/>
                                  <w:color w:val="FFFFFF" w:themeColor="background1"/>
                                  <w:sz w:val="72"/>
                                  <w:szCs w:val="72"/>
                                </w:rPr>
                              </w:pPr>
                              <w:r>
                                <w:rPr>
                                  <w:caps/>
                                  <w:color w:val="FFFFFF" w:themeColor="background1"/>
                                  <w:sz w:val="48"/>
                                  <w:szCs w:val="48"/>
                                  <w:lang w:val="en-AU"/>
                                </w:rPr>
                                <w:t>Independent REview of parent payment policies in victorian government Schools</w:t>
                              </w:r>
                            </w:p>
                          </w:sdtContent>
                        </w:sdt>
                        <w:p w14:paraId="698549FF" w14:textId="77777777" w:rsidR="00843177" w:rsidRDefault="00843177">
                          <w:pPr>
                            <w:spacing w:before="240"/>
                            <w:ind w:left="720"/>
                            <w:jc w:val="right"/>
                            <w:rPr>
                              <w:color w:val="FFFFFF" w:themeColor="background1"/>
                            </w:rPr>
                          </w:pPr>
                        </w:p>
                        <w:sdt>
                          <w:sdtPr>
                            <w:rPr>
                              <w:b/>
                              <w:color w:val="FFFFFF" w:themeColor="background1"/>
                              <w:sz w:val="36"/>
                              <w:szCs w:val="36"/>
                            </w:rPr>
                            <w:alias w:val="Abstract"/>
                            <w:id w:val="307982498"/>
                            <w:dataBinding w:prefixMappings="xmlns:ns0='http://schemas.microsoft.com/office/2006/coverPageProps'" w:xpath="/ns0:CoverPageProperties[1]/ns0:Abstract[1]" w:storeItemID="{55AF091B-3C7A-41E3-B477-F2FDAA23CFDA}"/>
                            <w:text/>
                          </w:sdtPr>
                          <w:sdtEndPr/>
                          <w:sdtContent>
                            <w:p w14:paraId="69854A00" w14:textId="77777777" w:rsidR="00843177" w:rsidRPr="00E3236E" w:rsidRDefault="00843177">
                              <w:pPr>
                                <w:spacing w:before="240"/>
                                <w:ind w:left="1008"/>
                                <w:jc w:val="right"/>
                                <w:rPr>
                                  <w:b/>
                                  <w:color w:val="C00000"/>
                                  <w:sz w:val="28"/>
                                  <w:szCs w:val="28"/>
                                </w:rPr>
                              </w:pPr>
                              <w:r w:rsidRPr="00E3236E">
                                <w:rPr>
                                  <w:b/>
                                  <w:color w:val="FFFFFF" w:themeColor="background1"/>
                                  <w:sz w:val="36"/>
                                  <w:szCs w:val="36"/>
                                </w:rPr>
                                <w:t xml:space="preserve">PTR Consulting </w:t>
                              </w:r>
                            </w:p>
                          </w:sdtContent>
                        </w:sdt>
                        <w:p w14:paraId="69854A01" w14:textId="77777777" w:rsidR="00843177" w:rsidRDefault="00843177"/>
                        <w:p w14:paraId="69854A02" w14:textId="77777777" w:rsidR="00843177" w:rsidRDefault="00843177"/>
                        <w:p w14:paraId="69854A03" w14:textId="77777777" w:rsidR="00843177" w:rsidRDefault="00843177"/>
                        <w:p w14:paraId="69854A04" w14:textId="77777777" w:rsidR="00843177" w:rsidRDefault="00843177"/>
                        <w:p w14:paraId="69854A05" w14:textId="77777777" w:rsidR="00843177" w:rsidRDefault="00843177"/>
                        <w:p w14:paraId="69854A06" w14:textId="77777777" w:rsidR="00843177" w:rsidRDefault="00843177"/>
                        <w:p w14:paraId="69854A07" w14:textId="77777777" w:rsidR="00843177" w:rsidRDefault="00843177"/>
                        <w:p w14:paraId="69854A08" w14:textId="77777777" w:rsidR="00843177" w:rsidRDefault="00843177"/>
                        <w:p w14:paraId="69854A09" w14:textId="77777777" w:rsidR="00843177" w:rsidRDefault="00843177"/>
                        <w:p w14:paraId="69854A0A" w14:textId="77777777" w:rsidR="00843177" w:rsidRDefault="00843177"/>
                        <w:p w14:paraId="69854A0B" w14:textId="77777777" w:rsidR="00843177" w:rsidRDefault="00843177"/>
                        <w:p w14:paraId="69854A0C" w14:textId="77777777" w:rsidR="00843177" w:rsidRDefault="00843177"/>
                        <w:p w14:paraId="69854A0D" w14:textId="77777777" w:rsidR="00843177" w:rsidRDefault="00843177"/>
                        <w:p w14:paraId="69854A0E" w14:textId="77777777" w:rsidR="00843177" w:rsidRDefault="00843177"/>
                        <w:p w14:paraId="69854A0F" w14:textId="77777777" w:rsidR="00843177" w:rsidRDefault="00843177"/>
                        <w:p w14:paraId="69854A10" w14:textId="77777777" w:rsidR="00843177" w:rsidRDefault="00843177">
                          <w:r>
                            <w:t>Peter Cole</w:t>
                          </w:r>
                        </w:p>
                        <w:p w14:paraId="69854A11" w14:textId="77777777" w:rsidR="00843177" w:rsidRDefault="00843177">
                          <w:r>
                            <w:t>John McCarthy</w:t>
                          </w:r>
                        </w:p>
                        <w:p w14:paraId="69854A12" w14:textId="77777777" w:rsidR="00843177" w:rsidRDefault="00843177">
                          <w:r>
                            <w:t>Dahle Suggett</w:t>
                          </w:r>
                        </w:p>
                        <w:p w14:paraId="69854A13" w14:textId="77777777" w:rsidR="00843177" w:rsidRDefault="00843177">
                          <w:r>
                            <w:t>Chris Wardlaw</w:t>
                          </w:r>
                        </w:p>
                      </w:txbxContent>
                    </v:textbox>
                    <w10:wrap anchorx="page" anchory="page"/>
                  </v:rect>
                </w:pict>
              </mc:Fallback>
            </mc:AlternateContent>
          </w:r>
        </w:p>
        <w:p w14:paraId="6985458C" w14:textId="77777777" w:rsidR="00E3236E" w:rsidRDefault="00E3236E"/>
        <w:p w14:paraId="6985458D" w14:textId="77777777" w:rsidR="00E3236E" w:rsidRDefault="00E3236E">
          <w:r>
            <w:br w:type="page"/>
          </w:r>
        </w:p>
      </w:sdtContent>
    </w:sdt>
    <w:p w14:paraId="6985458E" w14:textId="77777777" w:rsidR="00B93B60" w:rsidRDefault="00B93B60" w:rsidP="00F97275">
      <w:pPr>
        <w:pStyle w:val="TOC1"/>
      </w:pPr>
    </w:p>
    <w:p w14:paraId="6985458F" w14:textId="77777777" w:rsidR="00444579" w:rsidRPr="00F97275" w:rsidRDefault="00B93B60" w:rsidP="00F97275">
      <w:pPr>
        <w:pStyle w:val="TOC1"/>
      </w:pPr>
      <w:r w:rsidRPr="00F97275">
        <w:t>Contents</w:t>
      </w:r>
    </w:p>
    <w:p w14:paraId="69854590" w14:textId="77777777" w:rsidR="00444579" w:rsidRDefault="00444579" w:rsidP="00F97275">
      <w:pPr>
        <w:pStyle w:val="TOC1"/>
      </w:pPr>
    </w:p>
    <w:p w14:paraId="69854591" w14:textId="77777777" w:rsidR="00A736D3" w:rsidRDefault="00A16D2D">
      <w:pPr>
        <w:pStyle w:val="TOC1"/>
        <w:rPr>
          <w:rFonts w:asciiTheme="minorHAnsi" w:hAnsiTheme="minorHAnsi"/>
          <w:b w:val="0"/>
          <w:noProof/>
          <w:color w:val="auto"/>
          <w:sz w:val="22"/>
          <w:szCs w:val="22"/>
          <w:lang w:val="en-AU" w:eastAsia="en-AU"/>
        </w:rPr>
      </w:pPr>
      <w:r w:rsidRPr="00BC6031">
        <w:fldChar w:fldCharType="begin"/>
      </w:r>
      <w:r w:rsidR="000C0F6A" w:rsidRPr="00BC6031">
        <w:instrText xml:space="preserve"> TOC \o "1-3" </w:instrText>
      </w:r>
      <w:r w:rsidRPr="00BC6031">
        <w:fldChar w:fldCharType="separate"/>
      </w:r>
      <w:r w:rsidR="00A736D3" w:rsidRPr="006D6C4D">
        <w:rPr>
          <w:noProof/>
        </w:rPr>
        <w:t>Executive Summary</w:t>
      </w:r>
      <w:r w:rsidR="00A736D3">
        <w:rPr>
          <w:noProof/>
        </w:rPr>
        <w:tab/>
      </w:r>
      <w:r w:rsidR="00A736D3">
        <w:rPr>
          <w:noProof/>
        </w:rPr>
        <w:fldChar w:fldCharType="begin"/>
      </w:r>
      <w:r w:rsidR="00A736D3">
        <w:rPr>
          <w:noProof/>
        </w:rPr>
        <w:instrText xml:space="preserve"> PAGEREF _Toc438554341 \h </w:instrText>
      </w:r>
      <w:r w:rsidR="00A736D3">
        <w:rPr>
          <w:noProof/>
        </w:rPr>
      </w:r>
      <w:r w:rsidR="00A736D3">
        <w:rPr>
          <w:noProof/>
        </w:rPr>
        <w:fldChar w:fldCharType="separate"/>
      </w:r>
      <w:r w:rsidR="00A736D3">
        <w:rPr>
          <w:noProof/>
        </w:rPr>
        <w:t>2</w:t>
      </w:r>
      <w:r w:rsidR="00A736D3">
        <w:rPr>
          <w:noProof/>
        </w:rPr>
        <w:fldChar w:fldCharType="end"/>
      </w:r>
    </w:p>
    <w:p w14:paraId="69854592" w14:textId="77777777" w:rsidR="00A736D3" w:rsidRDefault="00A736D3">
      <w:pPr>
        <w:pStyle w:val="TOC1"/>
        <w:rPr>
          <w:rFonts w:asciiTheme="minorHAnsi" w:hAnsiTheme="minorHAnsi"/>
          <w:b w:val="0"/>
          <w:noProof/>
          <w:color w:val="auto"/>
          <w:sz w:val="22"/>
          <w:szCs w:val="22"/>
          <w:lang w:val="en-AU" w:eastAsia="en-AU"/>
        </w:rPr>
      </w:pPr>
      <w:r w:rsidRPr="006D6C4D">
        <w:rPr>
          <w:noProof/>
        </w:rPr>
        <w:t>1.</w:t>
      </w:r>
      <w:r>
        <w:rPr>
          <w:rFonts w:asciiTheme="minorHAnsi" w:hAnsiTheme="minorHAnsi"/>
          <w:b w:val="0"/>
          <w:noProof/>
          <w:color w:val="auto"/>
          <w:sz w:val="22"/>
          <w:szCs w:val="22"/>
          <w:lang w:val="en-AU" w:eastAsia="en-AU"/>
        </w:rPr>
        <w:tab/>
      </w:r>
      <w:r w:rsidRPr="006D6C4D">
        <w:rPr>
          <w:noProof/>
        </w:rPr>
        <w:t>Context for review</w:t>
      </w:r>
      <w:r>
        <w:rPr>
          <w:noProof/>
        </w:rPr>
        <w:tab/>
      </w:r>
      <w:r>
        <w:rPr>
          <w:noProof/>
        </w:rPr>
        <w:fldChar w:fldCharType="begin"/>
      </w:r>
      <w:r>
        <w:rPr>
          <w:noProof/>
        </w:rPr>
        <w:instrText xml:space="preserve"> PAGEREF _Toc438554342 \h </w:instrText>
      </w:r>
      <w:r>
        <w:rPr>
          <w:noProof/>
        </w:rPr>
      </w:r>
      <w:r>
        <w:rPr>
          <w:noProof/>
        </w:rPr>
        <w:fldChar w:fldCharType="separate"/>
      </w:r>
      <w:r>
        <w:rPr>
          <w:noProof/>
        </w:rPr>
        <w:t>7</w:t>
      </w:r>
      <w:r>
        <w:rPr>
          <w:noProof/>
        </w:rPr>
        <w:fldChar w:fldCharType="end"/>
      </w:r>
    </w:p>
    <w:p w14:paraId="69854593" w14:textId="77777777" w:rsidR="00A736D3" w:rsidRDefault="00A736D3">
      <w:pPr>
        <w:pStyle w:val="TOC3"/>
        <w:rPr>
          <w:noProof/>
          <w:sz w:val="22"/>
          <w:szCs w:val="22"/>
          <w:lang w:val="en-AU" w:eastAsia="en-AU"/>
        </w:rPr>
      </w:pPr>
      <w:r w:rsidRPr="006D6C4D">
        <w:rPr>
          <w:rFonts w:ascii="Century Gothic" w:hAnsi="Century Gothic"/>
          <w:noProof/>
          <w:color w:val="1F497D" w:themeColor="text2"/>
        </w:rPr>
        <w:t>Parent Payments: Overview of issues and context</w:t>
      </w:r>
      <w:r>
        <w:rPr>
          <w:noProof/>
        </w:rPr>
        <w:tab/>
      </w:r>
      <w:r>
        <w:rPr>
          <w:noProof/>
        </w:rPr>
        <w:fldChar w:fldCharType="begin"/>
      </w:r>
      <w:r>
        <w:rPr>
          <w:noProof/>
        </w:rPr>
        <w:instrText xml:space="preserve"> PAGEREF _Toc438554343 \h </w:instrText>
      </w:r>
      <w:r>
        <w:rPr>
          <w:noProof/>
        </w:rPr>
      </w:r>
      <w:r>
        <w:rPr>
          <w:noProof/>
        </w:rPr>
        <w:fldChar w:fldCharType="separate"/>
      </w:r>
      <w:r>
        <w:rPr>
          <w:noProof/>
        </w:rPr>
        <w:t>10</w:t>
      </w:r>
      <w:r>
        <w:rPr>
          <w:noProof/>
        </w:rPr>
        <w:fldChar w:fldCharType="end"/>
      </w:r>
    </w:p>
    <w:p w14:paraId="69854594" w14:textId="77777777" w:rsidR="00A736D3" w:rsidRDefault="00A736D3">
      <w:pPr>
        <w:pStyle w:val="TOC1"/>
        <w:rPr>
          <w:rFonts w:asciiTheme="minorHAnsi" w:hAnsiTheme="minorHAnsi"/>
          <w:b w:val="0"/>
          <w:noProof/>
          <w:color w:val="auto"/>
          <w:sz w:val="22"/>
          <w:szCs w:val="22"/>
          <w:lang w:val="en-AU" w:eastAsia="en-AU"/>
        </w:rPr>
      </w:pPr>
      <w:r w:rsidRPr="006D6C4D">
        <w:rPr>
          <w:noProof/>
        </w:rPr>
        <w:t>2.</w:t>
      </w:r>
      <w:r>
        <w:rPr>
          <w:rFonts w:asciiTheme="minorHAnsi" w:hAnsiTheme="minorHAnsi"/>
          <w:b w:val="0"/>
          <w:noProof/>
          <w:color w:val="auto"/>
          <w:sz w:val="22"/>
          <w:szCs w:val="22"/>
          <w:lang w:val="en-AU" w:eastAsia="en-AU"/>
        </w:rPr>
        <w:tab/>
      </w:r>
      <w:r w:rsidRPr="006D6C4D">
        <w:rPr>
          <w:noProof/>
        </w:rPr>
        <w:t>Our findings: What stakeholders told us</w:t>
      </w:r>
      <w:r>
        <w:rPr>
          <w:noProof/>
        </w:rPr>
        <w:tab/>
      </w:r>
      <w:r>
        <w:rPr>
          <w:noProof/>
        </w:rPr>
        <w:fldChar w:fldCharType="begin"/>
      </w:r>
      <w:r>
        <w:rPr>
          <w:noProof/>
        </w:rPr>
        <w:instrText xml:space="preserve"> PAGEREF _Toc438554344 \h </w:instrText>
      </w:r>
      <w:r>
        <w:rPr>
          <w:noProof/>
        </w:rPr>
      </w:r>
      <w:r>
        <w:rPr>
          <w:noProof/>
        </w:rPr>
        <w:fldChar w:fldCharType="separate"/>
      </w:r>
      <w:r>
        <w:rPr>
          <w:noProof/>
        </w:rPr>
        <w:t>14</w:t>
      </w:r>
      <w:r>
        <w:rPr>
          <w:noProof/>
        </w:rPr>
        <w:fldChar w:fldCharType="end"/>
      </w:r>
    </w:p>
    <w:p w14:paraId="69854595" w14:textId="77777777" w:rsidR="00A736D3" w:rsidRDefault="00A736D3">
      <w:pPr>
        <w:pStyle w:val="TOC3"/>
        <w:rPr>
          <w:noProof/>
          <w:sz w:val="22"/>
          <w:szCs w:val="22"/>
          <w:lang w:val="en-AU" w:eastAsia="en-AU"/>
        </w:rPr>
      </w:pPr>
      <w:r w:rsidRPr="006D6C4D">
        <w:rPr>
          <w:rFonts w:ascii="Century Gothic" w:hAnsi="Century Gothic"/>
          <w:noProof/>
          <w:color w:val="1F497D" w:themeColor="text2"/>
        </w:rPr>
        <w:t>Areas of consistency</w:t>
      </w:r>
      <w:r>
        <w:rPr>
          <w:noProof/>
        </w:rPr>
        <w:tab/>
      </w:r>
      <w:r>
        <w:rPr>
          <w:noProof/>
        </w:rPr>
        <w:fldChar w:fldCharType="begin"/>
      </w:r>
      <w:r>
        <w:rPr>
          <w:noProof/>
        </w:rPr>
        <w:instrText xml:space="preserve"> PAGEREF _Toc438554345 \h </w:instrText>
      </w:r>
      <w:r>
        <w:rPr>
          <w:noProof/>
        </w:rPr>
      </w:r>
      <w:r>
        <w:rPr>
          <w:noProof/>
        </w:rPr>
        <w:fldChar w:fldCharType="separate"/>
      </w:r>
      <w:r>
        <w:rPr>
          <w:noProof/>
        </w:rPr>
        <w:t>14</w:t>
      </w:r>
      <w:r>
        <w:rPr>
          <w:noProof/>
        </w:rPr>
        <w:fldChar w:fldCharType="end"/>
      </w:r>
    </w:p>
    <w:p w14:paraId="69854596" w14:textId="77777777" w:rsidR="00A736D3" w:rsidRDefault="00A736D3">
      <w:pPr>
        <w:pStyle w:val="TOC3"/>
        <w:rPr>
          <w:noProof/>
          <w:sz w:val="22"/>
          <w:szCs w:val="22"/>
          <w:lang w:val="en-AU" w:eastAsia="en-AU"/>
        </w:rPr>
      </w:pPr>
      <w:r w:rsidRPr="006D6C4D">
        <w:rPr>
          <w:rFonts w:ascii="Century Gothic" w:hAnsi="Century Gothic"/>
          <w:noProof/>
          <w:color w:val="1F497D" w:themeColor="text2"/>
        </w:rPr>
        <w:t>Areas of tension</w:t>
      </w:r>
      <w:r>
        <w:rPr>
          <w:noProof/>
        </w:rPr>
        <w:tab/>
      </w:r>
      <w:r>
        <w:rPr>
          <w:noProof/>
        </w:rPr>
        <w:fldChar w:fldCharType="begin"/>
      </w:r>
      <w:r>
        <w:rPr>
          <w:noProof/>
        </w:rPr>
        <w:instrText xml:space="preserve"> PAGEREF _Toc438554346 \h </w:instrText>
      </w:r>
      <w:r>
        <w:rPr>
          <w:noProof/>
        </w:rPr>
      </w:r>
      <w:r>
        <w:rPr>
          <w:noProof/>
        </w:rPr>
        <w:fldChar w:fldCharType="separate"/>
      </w:r>
      <w:r>
        <w:rPr>
          <w:noProof/>
        </w:rPr>
        <w:t>16</w:t>
      </w:r>
      <w:r>
        <w:rPr>
          <w:noProof/>
        </w:rPr>
        <w:fldChar w:fldCharType="end"/>
      </w:r>
    </w:p>
    <w:p w14:paraId="69854597" w14:textId="77777777" w:rsidR="00A736D3" w:rsidRDefault="00A736D3">
      <w:pPr>
        <w:pStyle w:val="TOC3"/>
        <w:rPr>
          <w:noProof/>
          <w:sz w:val="22"/>
          <w:szCs w:val="22"/>
          <w:lang w:val="en-AU" w:eastAsia="en-AU"/>
        </w:rPr>
      </w:pPr>
      <w:r w:rsidRPr="006D6C4D">
        <w:rPr>
          <w:rFonts w:ascii="Century Gothic" w:hAnsi="Century Gothic"/>
          <w:noProof/>
          <w:color w:val="1F497D" w:themeColor="text2"/>
        </w:rPr>
        <w:t>Stakeholder perspectives</w:t>
      </w:r>
      <w:r>
        <w:rPr>
          <w:noProof/>
        </w:rPr>
        <w:tab/>
      </w:r>
      <w:r>
        <w:rPr>
          <w:noProof/>
        </w:rPr>
        <w:fldChar w:fldCharType="begin"/>
      </w:r>
      <w:r>
        <w:rPr>
          <w:noProof/>
        </w:rPr>
        <w:instrText xml:space="preserve"> PAGEREF _Toc438554347 \h </w:instrText>
      </w:r>
      <w:r>
        <w:rPr>
          <w:noProof/>
        </w:rPr>
      </w:r>
      <w:r>
        <w:rPr>
          <w:noProof/>
        </w:rPr>
        <w:fldChar w:fldCharType="separate"/>
      </w:r>
      <w:r>
        <w:rPr>
          <w:noProof/>
        </w:rPr>
        <w:t>22</w:t>
      </w:r>
      <w:r>
        <w:rPr>
          <w:noProof/>
        </w:rPr>
        <w:fldChar w:fldCharType="end"/>
      </w:r>
    </w:p>
    <w:p w14:paraId="69854598" w14:textId="77777777" w:rsidR="00A736D3" w:rsidRDefault="00A736D3">
      <w:pPr>
        <w:pStyle w:val="TOC1"/>
        <w:rPr>
          <w:rFonts w:asciiTheme="minorHAnsi" w:hAnsiTheme="minorHAnsi"/>
          <w:b w:val="0"/>
          <w:noProof/>
          <w:color w:val="auto"/>
          <w:sz w:val="22"/>
          <w:szCs w:val="22"/>
          <w:lang w:val="en-AU" w:eastAsia="en-AU"/>
        </w:rPr>
      </w:pPr>
      <w:r w:rsidRPr="006D6C4D">
        <w:rPr>
          <w:noProof/>
        </w:rPr>
        <w:t>3.</w:t>
      </w:r>
      <w:r>
        <w:rPr>
          <w:rFonts w:asciiTheme="minorHAnsi" w:hAnsiTheme="minorHAnsi"/>
          <w:b w:val="0"/>
          <w:noProof/>
          <w:color w:val="auto"/>
          <w:sz w:val="22"/>
          <w:szCs w:val="22"/>
          <w:lang w:val="en-AU" w:eastAsia="en-AU"/>
        </w:rPr>
        <w:tab/>
      </w:r>
      <w:r w:rsidRPr="006D6C4D">
        <w:rPr>
          <w:noProof/>
        </w:rPr>
        <w:t>Proposed Directions</w:t>
      </w:r>
      <w:r>
        <w:rPr>
          <w:noProof/>
        </w:rPr>
        <w:tab/>
      </w:r>
      <w:r>
        <w:rPr>
          <w:noProof/>
        </w:rPr>
        <w:fldChar w:fldCharType="begin"/>
      </w:r>
      <w:r>
        <w:rPr>
          <w:noProof/>
        </w:rPr>
        <w:instrText xml:space="preserve"> PAGEREF _Toc438554348 \h </w:instrText>
      </w:r>
      <w:r>
        <w:rPr>
          <w:noProof/>
        </w:rPr>
      </w:r>
      <w:r>
        <w:rPr>
          <w:noProof/>
        </w:rPr>
        <w:fldChar w:fldCharType="separate"/>
      </w:r>
      <w:r>
        <w:rPr>
          <w:noProof/>
        </w:rPr>
        <w:t>23</w:t>
      </w:r>
      <w:r>
        <w:rPr>
          <w:noProof/>
        </w:rPr>
        <w:fldChar w:fldCharType="end"/>
      </w:r>
    </w:p>
    <w:p w14:paraId="69854599" w14:textId="77777777" w:rsidR="00A736D3" w:rsidRDefault="00A736D3">
      <w:pPr>
        <w:pStyle w:val="TOC3"/>
        <w:rPr>
          <w:noProof/>
          <w:sz w:val="22"/>
          <w:szCs w:val="22"/>
          <w:lang w:val="en-AU" w:eastAsia="en-AU"/>
        </w:rPr>
      </w:pPr>
      <w:r w:rsidRPr="006D6C4D">
        <w:rPr>
          <w:rFonts w:ascii="Century Gothic" w:hAnsi="Century Gothic"/>
          <w:noProof/>
          <w:color w:val="1F497D" w:themeColor="text2"/>
        </w:rPr>
        <w:t>The strategic direction: Guiding ideas to shape actions</w:t>
      </w:r>
      <w:r>
        <w:rPr>
          <w:noProof/>
        </w:rPr>
        <w:tab/>
      </w:r>
      <w:r>
        <w:rPr>
          <w:noProof/>
        </w:rPr>
        <w:fldChar w:fldCharType="begin"/>
      </w:r>
      <w:r>
        <w:rPr>
          <w:noProof/>
        </w:rPr>
        <w:instrText xml:space="preserve"> PAGEREF _Toc438554349 \h </w:instrText>
      </w:r>
      <w:r>
        <w:rPr>
          <w:noProof/>
        </w:rPr>
      </w:r>
      <w:r>
        <w:rPr>
          <w:noProof/>
        </w:rPr>
        <w:fldChar w:fldCharType="separate"/>
      </w:r>
      <w:r>
        <w:rPr>
          <w:noProof/>
        </w:rPr>
        <w:t>24</w:t>
      </w:r>
      <w:r>
        <w:rPr>
          <w:noProof/>
        </w:rPr>
        <w:fldChar w:fldCharType="end"/>
      </w:r>
    </w:p>
    <w:p w14:paraId="6985459A" w14:textId="77777777" w:rsidR="00A736D3" w:rsidRDefault="00A736D3">
      <w:pPr>
        <w:pStyle w:val="TOC3"/>
        <w:rPr>
          <w:noProof/>
          <w:sz w:val="22"/>
          <w:szCs w:val="22"/>
          <w:lang w:val="en-AU" w:eastAsia="en-AU"/>
        </w:rPr>
      </w:pPr>
      <w:r w:rsidRPr="006D6C4D">
        <w:rPr>
          <w:rFonts w:ascii="Century Gothic" w:hAnsi="Century Gothic"/>
          <w:noProof/>
          <w:color w:val="1F497D" w:themeColor="text2"/>
        </w:rPr>
        <w:t>Proposed actions: Three part package</w:t>
      </w:r>
      <w:r>
        <w:rPr>
          <w:noProof/>
        </w:rPr>
        <w:tab/>
      </w:r>
      <w:r>
        <w:rPr>
          <w:noProof/>
        </w:rPr>
        <w:fldChar w:fldCharType="begin"/>
      </w:r>
      <w:r>
        <w:rPr>
          <w:noProof/>
        </w:rPr>
        <w:instrText xml:space="preserve"> PAGEREF _Toc438554350 \h </w:instrText>
      </w:r>
      <w:r>
        <w:rPr>
          <w:noProof/>
        </w:rPr>
      </w:r>
      <w:r>
        <w:rPr>
          <w:noProof/>
        </w:rPr>
        <w:fldChar w:fldCharType="separate"/>
      </w:r>
      <w:r>
        <w:rPr>
          <w:noProof/>
        </w:rPr>
        <w:t>26</w:t>
      </w:r>
      <w:r>
        <w:rPr>
          <w:noProof/>
        </w:rPr>
        <w:fldChar w:fldCharType="end"/>
      </w:r>
    </w:p>
    <w:p w14:paraId="6985459B" w14:textId="77777777" w:rsidR="00A736D3" w:rsidRDefault="00A736D3">
      <w:pPr>
        <w:pStyle w:val="TOC3"/>
        <w:rPr>
          <w:noProof/>
          <w:sz w:val="22"/>
          <w:szCs w:val="22"/>
          <w:lang w:val="en-AU" w:eastAsia="en-AU"/>
        </w:rPr>
      </w:pPr>
      <w:r w:rsidRPr="006D6C4D">
        <w:rPr>
          <w:rFonts w:ascii="Century Gothic" w:hAnsi="Century Gothic"/>
          <w:noProof/>
          <w:color w:val="1F497D" w:themeColor="text2"/>
        </w:rPr>
        <w:t>Summary of proposed actions</w:t>
      </w:r>
      <w:r>
        <w:rPr>
          <w:noProof/>
        </w:rPr>
        <w:tab/>
      </w:r>
      <w:r>
        <w:rPr>
          <w:noProof/>
        </w:rPr>
        <w:fldChar w:fldCharType="begin"/>
      </w:r>
      <w:r>
        <w:rPr>
          <w:noProof/>
        </w:rPr>
        <w:instrText xml:space="preserve"> PAGEREF _Toc438554351 \h </w:instrText>
      </w:r>
      <w:r>
        <w:rPr>
          <w:noProof/>
        </w:rPr>
      </w:r>
      <w:r>
        <w:rPr>
          <w:noProof/>
        </w:rPr>
        <w:fldChar w:fldCharType="separate"/>
      </w:r>
      <w:r>
        <w:rPr>
          <w:noProof/>
        </w:rPr>
        <w:t>32</w:t>
      </w:r>
      <w:r>
        <w:rPr>
          <w:noProof/>
        </w:rPr>
        <w:fldChar w:fldCharType="end"/>
      </w:r>
    </w:p>
    <w:p w14:paraId="6985459C" w14:textId="77777777" w:rsidR="00A736D3" w:rsidRDefault="00A736D3">
      <w:pPr>
        <w:pStyle w:val="TOC1"/>
        <w:rPr>
          <w:rFonts w:asciiTheme="minorHAnsi" w:hAnsiTheme="minorHAnsi"/>
          <w:b w:val="0"/>
          <w:noProof/>
          <w:color w:val="auto"/>
          <w:sz w:val="22"/>
          <w:szCs w:val="22"/>
          <w:lang w:val="en-AU" w:eastAsia="en-AU"/>
        </w:rPr>
      </w:pPr>
      <w:r w:rsidRPr="006D6C4D">
        <w:rPr>
          <w:noProof/>
        </w:rPr>
        <w:t>4.</w:t>
      </w:r>
      <w:r>
        <w:rPr>
          <w:rFonts w:asciiTheme="minorHAnsi" w:hAnsiTheme="minorHAnsi"/>
          <w:b w:val="0"/>
          <w:noProof/>
          <w:color w:val="auto"/>
          <w:sz w:val="22"/>
          <w:szCs w:val="22"/>
          <w:lang w:val="en-AU" w:eastAsia="en-AU"/>
        </w:rPr>
        <w:tab/>
      </w:r>
      <w:r w:rsidRPr="006D6C4D">
        <w:rPr>
          <w:noProof/>
        </w:rPr>
        <w:t>What are the key implementation steps?</w:t>
      </w:r>
      <w:r>
        <w:rPr>
          <w:noProof/>
        </w:rPr>
        <w:tab/>
      </w:r>
      <w:r>
        <w:rPr>
          <w:noProof/>
        </w:rPr>
        <w:fldChar w:fldCharType="begin"/>
      </w:r>
      <w:r>
        <w:rPr>
          <w:noProof/>
        </w:rPr>
        <w:instrText xml:space="preserve"> PAGEREF _Toc438554352 \h </w:instrText>
      </w:r>
      <w:r>
        <w:rPr>
          <w:noProof/>
        </w:rPr>
      </w:r>
      <w:r>
        <w:rPr>
          <w:noProof/>
        </w:rPr>
        <w:fldChar w:fldCharType="separate"/>
      </w:r>
      <w:r>
        <w:rPr>
          <w:noProof/>
        </w:rPr>
        <w:t>34</w:t>
      </w:r>
      <w:r>
        <w:rPr>
          <w:noProof/>
        </w:rPr>
        <w:fldChar w:fldCharType="end"/>
      </w:r>
    </w:p>
    <w:p w14:paraId="6985459D" w14:textId="77777777" w:rsidR="00A736D3" w:rsidRDefault="00A736D3">
      <w:pPr>
        <w:pStyle w:val="TOC1"/>
        <w:rPr>
          <w:rFonts w:asciiTheme="minorHAnsi" w:hAnsiTheme="minorHAnsi"/>
          <w:b w:val="0"/>
          <w:noProof/>
          <w:color w:val="auto"/>
          <w:sz w:val="22"/>
          <w:szCs w:val="22"/>
          <w:lang w:val="en-AU" w:eastAsia="en-AU"/>
        </w:rPr>
      </w:pPr>
      <w:r w:rsidRPr="006D6C4D">
        <w:rPr>
          <w:noProof/>
        </w:rPr>
        <w:t>5.</w:t>
      </w:r>
      <w:r>
        <w:rPr>
          <w:rFonts w:asciiTheme="minorHAnsi" w:hAnsiTheme="minorHAnsi"/>
          <w:b w:val="0"/>
          <w:noProof/>
          <w:color w:val="auto"/>
          <w:sz w:val="22"/>
          <w:szCs w:val="22"/>
          <w:lang w:val="en-AU" w:eastAsia="en-AU"/>
        </w:rPr>
        <w:tab/>
      </w:r>
      <w:r w:rsidRPr="006D6C4D">
        <w:rPr>
          <w:noProof/>
        </w:rPr>
        <w:t>Conclusion</w:t>
      </w:r>
      <w:r>
        <w:rPr>
          <w:noProof/>
        </w:rPr>
        <w:tab/>
      </w:r>
      <w:r>
        <w:rPr>
          <w:noProof/>
        </w:rPr>
        <w:fldChar w:fldCharType="begin"/>
      </w:r>
      <w:r>
        <w:rPr>
          <w:noProof/>
        </w:rPr>
        <w:instrText xml:space="preserve"> PAGEREF _Toc438554353 \h </w:instrText>
      </w:r>
      <w:r>
        <w:rPr>
          <w:noProof/>
        </w:rPr>
      </w:r>
      <w:r>
        <w:rPr>
          <w:noProof/>
        </w:rPr>
        <w:fldChar w:fldCharType="separate"/>
      </w:r>
      <w:r>
        <w:rPr>
          <w:noProof/>
        </w:rPr>
        <w:t>36</w:t>
      </w:r>
      <w:r>
        <w:rPr>
          <w:noProof/>
        </w:rPr>
        <w:fldChar w:fldCharType="end"/>
      </w:r>
    </w:p>
    <w:p w14:paraId="6985459E" w14:textId="77777777" w:rsidR="00A736D3" w:rsidRDefault="00A736D3">
      <w:pPr>
        <w:pStyle w:val="TOC1"/>
        <w:rPr>
          <w:rFonts w:asciiTheme="minorHAnsi" w:hAnsiTheme="minorHAnsi"/>
          <w:b w:val="0"/>
          <w:noProof/>
          <w:color w:val="auto"/>
          <w:sz w:val="22"/>
          <w:szCs w:val="22"/>
          <w:lang w:val="en-AU" w:eastAsia="en-AU"/>
        </w:rPr>
      </w:pPr>
      <w:r w:rsidRPr="006D6C4D">
        <w:rPr>
          <w:noProof/>
        </w:rPr>
        <w:t>Appendix 1: Outline of the Policy</w:t>
      </w:r>
      <w:r>
        <w:rPr>
          <w:noProof/>
        </w:rPr>
        <w:tab/>
      </w:r>
      <w:r>
        <w:rPr>
          <w:noProof/>
        </w:rPr>
        <w:fldChar w:fldCharType="begin"/>
      </w:r>
      <w:r>
        <w:rPr>
          <w:noProof/>
        </w:rPr>
        <w:instrText xml:space="preserve"> PAGEREF _Toc438554354 \h </w:instrText>
      </w:r>
      <w:r>
        <w:rPr>
          <w:noProof/>
        </w:rPr>
      </w:r>
      <w:r>
        <w:rPr>
          <w:noProof/>
        </w:rPr>
        <w:fldChar w:fldCharType="separate"/>
      </w:r>
      <w:r>
        <w:rPr>
          <w:noProof/>
        </w:rPr>
        <w:t>38</w:t>
      </w:r>
      <w:r>
        <w:rPr>
          <w:noProof/>
        </w:rPr>
        <w:fldChar w:fldCharType="end"/>
      </w:r>
    </w:p>
    <w:p w14:paraId="6985459F" w14:textId="77777777" w:rsidR="00A736D3" w:rsidRDefault="00A736D3">
      <w:pPr>
        <w:pStyle w:val="TOC3"/>
        <w:rPr>
          <w:noProof/>
          <w:sz w:val="22"/>
          <w:szCs w:val="22"/>
          <w:lang w:val="en-AU" w:eastAsia="en-AU"/>
        </w:rPr>
      </w:pPr>
      <w:r w:rsidRPr="006D6C4D">
        <w:rPr>
          <w:rFonts w:ascii="Century Gothic" w:hAnsi="Century Gothic"/>
          <w:noProof/>
          <w:color w:val="1F497D" w:themeColor="text2"/>
        </w:rPr>
        <w:t>School-level policies</w:t>
      </w:r>
      <w:r>
        <w:rPr>
          <w:noProof/>
        </w:rPr>
        <w:tab/>
      </w:r>
      <w:r>
        <w:rPr>
          <w:noProof/>
        </w:rPr>
        <w:fldChar w:fldCharType="begin"/>
      </w:r>
      <w:r>
        <w:rPr>
          <w:noProof/>
        </w:rPr>
        <w:instrText xml:space="preserve"> PAGEREF _Toc438554355 \h </w:instrText>
      </w:r>
      <w:r>
        <w:rPr>
          <w:noProof/>
        </w:rPr>
      </w:r>
      <w:r>
        <w:rPr>
          <w:noProof/>
        </w:rPr>
        <w:fldChar w:fldCharType="separate"/>
      </w:r>
      <w:r>
        <w:rPr>
          <w:noProof/>
        </w:rPr>
        <w:t>38</w:t>
      </w:r>
      <w:r>
        <w:rPr>
          <w:noProof/>
        </w:rPr>
        <w:fldChar w:fldCharType="end"/>
      </w:r>
    </w:p>
    <w:p w14:paraId="698545A0" w14:textId="77777777" w:rsidR="00A736D3" w:rsidRDefault="00A736D3">
      <w:pPr>
        <w:pStyle w:val="TOC3"/>
        <w:rPr>
          <w:noProof/>
          <w:sz w:val="22"/>
          <w:szCs w:val="22"/>
          <w:lang w:val="en-AU" w:eastAsia="en-AU"/>
        </w:rPr>
      </w:pPr>
      <w:r w:rsidRPr="006D6C4D">
        <w:rPr>
          <w:rFonts w:ascii="Century Gothic" w:hAnsi="Century Gothic"/>
          <w:noProof/>
          <w:color w:val="1F497D" w:themeColor="text2"/>
        </w:rPr>
        <w:t>School-level processes</w:t>
      </w:r>
      <w:r>
        <w:rPr>
          <w:noProof/>
        </w:rPr>
        <w:tab/>
      </w:r>
      <w:r>
        <w:rPr>
          <w:noProof/>
        </w:rPr>
        <w:fldChar w:fldCharType="begin"/>
      </w:r>
      <w:r>
        <w:rPr>
          <w:noProof/>
        </w:rPr>
        <w:instrText xml:space="preserve"> PAGEREF _Toc438554356 \h </w:instrText>
      </w:r>
      <w:r>
        <w:rPr>
          <w:noProof/>
        </w:rPr>
      </w:r>
      <w:r>
        <w:rPr>
          <w:noProof/>
        </w:rPr>
        <w:fldChar w:fldCharType="separate"/>
      </w:r>
      <w:r>
        <w:rPr>
          <w:noProof/>
        </w:rPr>
        <w:t>39</w:t>
      </w:r>
      <w:r>
        <w:rPr>
          <w:noProof/>
        </w:rPr>
        <w:fldChar w:fldCharType="end"/>
      </w:r>
    </w:p>
    <w:p w14:paraId="698545A1" w14:textId="77777777" w:rsidR="00A736D3" w:rsidRDefault="00A736D3">
      <w:pPr>
        <w:pStyle w:val="TOC1"/>
        <w:rPr>
          <w:rFonts w:asciiTheme="minorHAnsi" w:hAnsiTheme="minorHAnsi"/>
          <w:b w:val="0"/>
          <w:noProof/>
          <w:color w:val="auto"/>
          <w:sz w:val="22"/>
          <w:szCs w:val="22"/>
          <w:lang w:val="en-AU" w:eastAsia="en-AU"/>
        </w:rPr>
      </w:pPr>
      <w:r w:rsidRPr="006D6C4D">
        <w:rPr>
          <w:noProof/>
        </w:rPr>
        <w:t>Appendix 2: Consultation List</w:t>
      </w:r>
      <w:r>
        <w:rPr>
          <w:noProof/>
        </w:rPr>
        <w:tab/>
      </w:r>
      <w:r>
        <w:rPr>
          <w:noProof/>
        </w:rPr>
        <w:fldChar w:fldCharType="begin"/>
      </w:r>
      <w:r>
        <w:rPr>
          <w:noProof/>
        </w:rPr>
        <w:instrText xml:space="preserve"> PAGEREF _Toc438554357 \h </w:instrText>
      </w:r>
      <w:r>
        <w:rPr>
          <w:noProof/>
        </w:rPr>
      </w:r>
      <w:r>
        <w:rPr>
          <w:noProof/>
        </w:rPr>
        <w:fldChar w:fldCharType="separate"/>
      </w:r>
      <w:r>
        <w:rPr>
          <w:noProof/>
        </w:rPr>
        <w:t>42</w:t>
      </w:r>
      <w:r>
        <w:rPr>
          <w:noProof/>
        </w:rPr>
        <w:fldChar w:fldCharType="end"/>
      </w:r>
    </w:p>
    <w:p w14:paraId="698545A2" w14:textId="77777777" w:rsidR="00A736D3" w:rsidRDefault="00A736D3">
      <w:pPr>
        <w:pStyle w:val="TOC1"/>
        <w:rPr>
          <w:rFonts w:asciiTheme="minorHAnsi" w:hAnsiTheme="minorHAnsi"/>
          <w:b w:val="0"/>
          <w:noProof/>
          <w:color w:val="auto"/>
          <w:sz w:val="22"/>
          <w:szCs w:val="22"/>
          <w:lang w:val="en-AU" w:eastAsia="en-AU"/>
        </w:rPr>
      </w:pPr>
      <w:r w:rsidRPr="006D6C4D">
        <w:rPr>
          <w:noProof/>
        </w:rPr>
        <w:t>Appendix 3: School Policies and Payment Documents Reviewed</w:t>
      </w:r>
      <w:r>
        <w:rPr>
          <w:noProof/>
        </w:rPr>
        <w:tab/>
      </w:r>
      <w:r>
        <w:rPr>
          <w:noProof/>
        </w:rPr>
        <w:fldChar w:fldCharType="begin"/>
      </w:r>
      <w:r>
        <w:rPr>
          <w:noProof/>
        </w:rPr>
        <w:instrText xml:space="preserve"> PAGEREF _Toc438554358 \h </w:instrText>
      </w:r>
      <w:r>
        <w:rPr>
          <w:noProof/>
        </w:rPr>
      </w:r>
      <w:r>
        <w:rPr>
          <w:noProof/>
        </w:rPr>
        <w:fldChar w:fldCharType="separate"/>
      </w:r>
      <w:r>
        <w:rPr>
          <w:noProof/>
        </w:rPr>
        <w:t>43</w:t>
      </w:r>
      <w:r>
        <w:rPr>
          <w:noProof/>
        </w:rPr>
        <w:fldChar w:fldCharType="end"/>
      </w:r>
    </w:p>
    <w:p w14:paraId="698545A3" w14:textId="77777777" w:rsidR="00A736D3" w:rsidRDefault="00A736D3">
      <w:pPr>
        <w:pStyle w:val="TOC1"/>
        <w:rPr>
          <w:rFonts w:asciiTheme="minorHAnsi" w:hAnsiTheme="minorHAnsi"/>
          <w:b w:val="0"/>
          <w:noProof/>
          <w:color w:val="auto"/>
          <w:sz w:val="22"/>
          <w:szCs w:val="22"/>
          <w:lang w:val="en-AU" w:eastAsia="en-AU"/>
        </w:rPr>
      </w:pPr>
      <w:r w:rsidRPr="006D6C4D">
        <w:rPr>
          <w:noProof/>
        </w:rPr>
        <w:t>Appendix 4: Parent Payments Funding Data Analysis</w:t>
      </w:r>
      <w:r>
        <w:rPr>
          <w:noProof/>
        </w:rPr>
        <w:tab/>
      </w:r>
      <w:r>
        <w:rPr>
          <w:noProof/>
        </w:rPr>
        <w:fldChar w:fldCharType="begin"/>
      </w:r>
      <w:r>
        <w:rPr>
          <w:noProof/>
        </w:rPr>
        <w:instrText xml:space="preserve"> PAGEREF _Toc438554359 \h </w:instrText>
      </w:r>
      <w:r>
        <w:rPr>
          <w:noProof/>
        </w:rPr>
      </w:r>
      <w:r>
        <w:rPr>
          <w:noProof/>
        </w:rPr>
        <w:fldChar w:fldCharType="separate"/>
      </w:r>
      <w:r>
        <w:rPr>
          <w:noProof/>
        </w:rPr>
        <w:t>44</w:t>
      </w:r>
      <w:r>
        <w:rPr>
          <w:noProof/>
        </w:rPr>
        <w:fldChar w:fldCharType="end"/>
      </w:r>
    </w:p>
    <w:p w14:paraId="698545A4" w14:textId="77777777" w:rsidR="00A736D3" w:rsidRDefault="00A736D3">
      <w:pPr>
        <w:pStyle w:val="TOC1"/>
        <w:rPr>
          <w:rFonts w:asciiTheme="minorHAnsi" w:hAnsiTheme="minorHAnsi"/>
          <w:b w:val="0"/>
          <w:noProof/>
          <w:color w:val="auto"/>
          <w:sz w:val="22"/>
          <w:szCs w:val="22"/>
          <w:lang w:val="en-AU" w:eastAsia="en-AU"/>
        </w:rPr>
      </w:pPr>
      <w:r w:rsidRPr="006D6C4D">
        <w:rPr>
          <w:noProof/>
        </w:rPr>
        <w:t>Appendix 5: Sample Low Income Awareness Checklist for Schools</w:t>
      </w:r>
      <w:r>
        <w:rPr>
          <w:noProof/>
        </w:rPr>
        <w:tab/>
      </w:r>
      <w:r>
        <w:rPr>
          <w:noProof/>
        </w:rPr>
        <w:fldChar w:fldCharType="begin"/>
      </w:r>
      <w:r>
        <w:rPr>
          <w:noProof/>
        </w:rPr>
        <w:instrText xml:space="preserve"> PAGEREF _Toc438554360 \h </w:instrText>
      </w:r>
      <w:r>
        <w:rPr>
          <w:noProof/>
        </w:rPr>
      </w:r>
      <w:r>
        <w:rPr>
          <w:noProof/>
        </w:rPr>
        <w:fldChar w:fldCharType="separate"/>
      </w:r>
      <w:r>
        <w:rPr>
          <w:noProof/>
        </w:rPr>
        <w:t>47</w:t>
      </w:r>
      <w:r>
        <w:rPr>
          <w:noProof/>
        </w:rPr>
        <w:fldChar w:fldCharType="end"/>
      </w:r>
    </w:p>
    <w:p w14:paraId="698545A5" w14:textId="77777777" w:rsidR="007C38A3" w:rsidRDefault="00A16D2D" w:rsidP="00BC6031">
      <w:pPr>
        <w:spacing w:after="240"/>
      </w:pPr>
      <w:r w:rsidRPr="00BC6031">
        <w:rPr>
          <w:rFonts w:ascii="Century Gothic" w:hAnsi="Century Gothic"/>
        </w:rPr>
        <w:fldChar w:fldCharType="end"/>
      </w:r>
    </w:p>
    <w:p w14:paraId="698545A6" w14:textId="77777777" w:rsidR="007C38A3" w:rsidRDefault="007C38A3">
      <w:pPr>
        <w:rPr>
          <w:rFonts w:asciiTheme="majorHAnsi" w:eastAsiaTheme="majorEastAsia" w:hAnsiTheme="majorHAnsi" w:cstheme="majorBidi"/>
          <w:b/>
          <w:bCs/>
          <w:color w:val="345A8A" w:themeColor="accent1" w:themeShade="B5"/>
          <w:sz w:val="32"/>
          <w:szCs w:val="32"/>
        </w:rPr>
      </w:pPr>
      <w:r>
        <w:br w:type="page"/>
      </w:r>
    </w:p>
    <w:p w14:paraId="698545A7" w14:textId="77777777" w:rsidR="001413DC" w:rsidRPr="0032476D" w:rsidRDefault="00BC09C5" w:rsidP="0032476D">
      <w:pPr>
        <w:pStyle w:val="Heading1"/>
        <w:spacing w:after="100" w:afterAutospacing="1"/>
        <w:rPr>
          <w:rFonts w:ascii="Century Gothic" w:hAnsi="Century Gothic"/>
          <w:color w:val="1F497D" w:themeColor="text2"/>
        </w:rPr>
      </w:pPr>
      <w:bookmarkStart w:id="0" w:name="_Toc438554341"/>
      <w:r w:rsidRPr="0032476D">
        <w:rPr>
          <w:rFonts w:ascii="Century Gothic" w:hAnsi="Century Gothic"/>
          <w:color w:val="1F497D" w:themeColor="text2"/>
        </w:rPr>
        <w:lastRenderedPageBreak/>
        <w:t>Executive Summary</w:t>
      </w:r>
      <w:bookmarkEnd w:id="0"/>
      <w:r w:rsidRPr="0032476D">
        <w:rPr>
          <w:rFonts w:ascii="Century Gothic" w:hAnsi="Century Gothic"/>
          <w:color w:val="1F497D" w:themeColor="text2"/>
        </w:rPr>
        <w:t xml:space="preserve"> </w:t>
      </w:r>
    </w:p>
    <w:p w14:paraId="698545A8" w14:textId="77777777" w:rsidR="001172EB" w:rsidRPr="00C07B93" w:rsidRDefault="00345D0D" w:rsidP="00345D0D">
      <w:pPr>
        <w:spacing w:after="120"/>
        <w:jc w:val="both"/>
        <w:rPr>
          <w:rFonts w:ascii="Century Gothic" w:hAnsi="Century Gothic"/>
          <w:sz w:val="20"/>
          <w:szCs w:val="20"/>
        </w:rPr>
      </w:pPr>
      <w:r w:rsidRPr="00924BBA">
        <w:rPr>
          <w:rFonts w:ascii="Century Gothic" w:hAnsi="Century Gothic"/>
          <w:sz w:val="20"/>
          <w:szCs w:val="20"/>
        </w:rPr>
        <w:t xml:space="preserve">The Department of Education </w:t>
      </w:r>
      <w:r>
        <w:rPr>
          <w:rFonts w:ascii="Century Gothic" w:hAnsi="Century Gothic"/>
          <w:sz w:val="20"/>
          <w:szCs w:val="20"/>
        </w:rPr>
        <w:t xml:space="preserve">and Training (DET) </w:t>
      </w:r>
      <w:r w:rsidRPr="00924BBA">
        <w:rPr>
          <w:rFonts w:ascii="Century Gothic" w:hAnsi="Century Gothic"/>
          <w:sz w:val="20"/>
          <w:szCs w:val="20"/>
        </w:rPr>
        <w:t xml:space="preserve">commissioned PTR Consulting to </w:t>
      </w:r>
      <w:r w:rsidRPr="00F215B7">
        <w:rPr>
          <w:rFonts w:ascii="Century Gothic" w:hAnsi="Century Gothic"/>
          <w:sz w:val="20"/>
          <w:szCs w:val="20"/>
        </w:rPr>
        <w:t xml:space="preserve">conduct the </w:t>
      </w:r>
      <w:r w:rsidRPr="00F215B7">
        <w:rPr>
          <w:rFonts w:ascii="Century Gothic" w:hAnsi="Century Gothic"/>
          <w:i/>
          <w:sz w:val="20"/>
          <w:szCs w:val="20"/>
        </w:rPr>
        <w:t xml:space="preserve">Independent Review of Parent Payment Policies in Victorian Government Schools </w:t>
      </w:r>
      <w:r w:rsidRPr="00F215B7">
        <w:rPr>
          <w:rFonts w:ascii="Century Gothic" w:hAnsi="Century Gothic"/>
          <w:sz w:val="20"/>
          <w:szCs w:val="20"/>
        </w:rPr>
        <w:t xml:space="preserve">in response to the Victorian Auditor-General’s Office performance audit on </w:t>
      </w:r>
      <w:r w:rsidRPr="00F215B7">
        <w:rPr>
          <w:rFonts w:ascii="Century Gothic" w:hAnsi="Century Gothic"/>
          <w:i/>
          <w:sz w:val="20"/>
          <w:szCs w:val="20"/>
        </w:rPr>
        <w:t>Additional School Costs for Families</w:t>
      </w:r>
      <w:r w:rsidR="00E05690" w:rsidRPr="00F215B7">
        <w:rPr>
          <w:rStyle w:val="FootnoteReference"/>
          <w:rFonts w:ascii="Century Gothic" w:hAnsi="Century Gothic"/>
          <w:i/>
          <w:sz w:val="20"/>
          <w:szCs w:val="20"/>
        </w:rPr>
        <w:footnoteReference w:id="1"/>
      </w:r>
      <w:r w:rsidRPr="00F215B7">
        <w:rPr>
          <w:rFonts w:ascii="Century Gothic" w:hAnsi="Century Gothic"/>
          <w:i/>
          <w:sz w:val="20"/>
          <w:szCs w:val="20"/>
        </w:rPr>
        <w:t>.</w:t>
      </w:r>
      <w:r w:rsidRPr="00F215B7">
        <w:rPr>
          <w:rFonts w:ascii="Century Gothic" w:hAnsi="Century Gothic"/>
          <w:sz w:val="20"/>
          <w:szCs w:val="20"/>
        </w:rPr>
        <w:t xml:space="preserve"> The </w:t>
      </w:r>
      <w:r w:rsidR="000657B3" w:rsidRPr="00F215B7">
        <w:rPr>
          <w:rFonts w:ascii="Century Gothic" w:hAnsi="Century Gothic"/>
          <w:sz w:val="20"/>
          <w:szCs w:val="20"/>
        </w:rPr>
        <w:t xml:space="preserve">purpose of the </w:t>
      </w:r>
      <w:r w:rsidRPr="00F215B7">
        <w:rPr>
          <w:rFonts w:ascii="Century Gothic" w:hAnsi="Century Gothic"/>
          <w:sz w:val="20"/>
          <w:szCs w:val="20"/>
        </w:rPr>
        <w:t xml:space="preserve">review </w:t>
      </w:r>
      <w:r w:rsidR="000657B3" w:rsidRPr="00F215B7">
        <w:rPr>
          <w:rFonts w:ascii="Century Gothic" w:hAnsi="Century Gothic"/>
          <w:sz w:val="20"/>
          <w:szCs w:val="20"/>
        </w:rPr>
        <w:t xml:space="preserve">is to inform DET of stakeholder concerns about the current parent payment </w:t>
      </w:r>
      <w:r w:rsidR="00D824A1" w:rsidRPr="00F215B7">
        <w:rPr>
          <w:rFonts w:ascii="Century Gothic" w:hAnsi="Century Gothic"/>
          <w:sz w:val="20"/>
          <w:szCs w:val="20"/>
        </w:rPr>
        <w:t xml:space="preserve">arrangements </w:t>
      </w:r>
      <w:r w:rsidR="000657B3" w:rsidRPr="00F215B7">
        <w:rPr>
          <w:rFonts w:ascii="Century Gothic" w:hAnsi="Century Gothic"/>
          <w:sz w:val="20"/>
          <w:szCs w:val="20"/>
        </w:rPr>
        <w:t>and provide suggestions for</w:t>
      </w:r>
      <w:r w:rsidRPr="00F215B7">
        <w:rPr>
          <w:rFonts w:ascii="Century Gothic" w:hAnsi="Century Gothic"/>
          <w:sz w:val="20"/>
          <w:szCs w:val="20"/>
        </w:rPr>
        <w:t xml:space="preserve"> updating policies and procedures</w:t>
      </w:r>
      <w:r w:rsidR="00D824A1" w:rsidRPr="00F215B7">
        <w:rPr>
          <w:rFonts w:ascii="Century Gothic" w:hAnsi="Century Gothic"/>
          <w:sz w:val="20"/>
          <w:szCs w:val="20"/>
        </w:rPr>
        <w:t xml:space="preserve">. </w:t>
      </w:r>
      <w:r w:rsidR="00C07B93" w:rsidRPr="00F215B7">
        <w:rPr>
          <w:rFonts w:ascii="Century Gothic" w:hAnsi="Century Gothic"/>
          <w:sz w:val="20"/>
          <w:szCs w:val="20"/>
        </w:rPr>
        <w:t xml:space="preserve">The review </w:t>
      </w:r>
      <w:r w:rsidR="00CB0312" w:rsidRPr="00F215B7">
        <w:rPr>
          <w:rFonts w:ascii="Century Gothic" w:hAnsi="Century Gothic"/>
          <w:sz w:val="20"/>
          <w:szCs w:val="20"/>
        </w:rPr>
        <w:t xml:space="preserve">addresses recommendations 6 and 7 of the Auditor-General’s report. </w:t>
      </w:r>
      <w:r w:rsidR="00D824A1" w:rsidRPr="00F215B7">
        <w:rPr>
          <w:rFonts w:ascii="Century Gothic" w:hAnsi="Century Gothic"/>
          <w:sz w:val="20"/>
          <w:szCs w:val="20"/>
        </w:rPr>
        <w:t xml:space="preserve">The intent is to </w:t>
      </w:r>
      <w:r w:rsidR="00A74DFD" w:rsidRPr="00F215B7">
        <w:rPr>
          <w:rFonts w:ascii="Century Gothic" w:hAnsi="Century Gothic"/>
          <w:sz w:val="20"/>
          <w:szCs w:val="20"/>
        </w:rPr>
        <w:t>advise DET on ways to give</w:t>
      </w:r>
      <w:r w:rsidRPr="00F215B7">
        <w:rPr>
          <w:rFonts w:ascii="Century Gothic" w:hAnsi="Century Gothic"/>
          <w:sz w:val="20"/>
          <w:szCs w:val="20"/>
        </w:rPr>
        <w:t xml:space="preserve"> school councils, parents and schools greater clarity about </w:t>
      </w:r>
      <w:r w:rsidR="00777BB4">
        <w:rPr>
          <w:rFonts w:ascii="Century Gothic" w:hAnsi="Century Gothic"/>
          <w:sz w:val="20"/>
          <w:szCs w:val="20"/>
        </w:rPr>
        <w:t xml:space="preserve">parent </w:t>
      </w:r>
      <w:r w:rsidRPr="00F215B7">
        <w:rPr>
          <w:rFonts w:ascii="Century Gothic" w:hAnsi="Century Gothic"/>
          <w:sz w:val="20"/>
          <w:szCs w:val="20"/>
        </w:rPr>
        <w:t xml:space="preserve">payments and their purposes. Changes to existing funding settings or to the </w:t>
      </w:r>
      <w:r w:rsidRPr="00F215B7">
        <w:rPr>
          <w:rFonts w:ascii="Century Gothic" w:hAnsi="Century Gothic"/>
          <w:i/>
          <w:sz w:val="20"/>
          <w:szCs w:val="20"/>
        </w:rPr>
        <w:t xml:space="preserve">Education and Training </w:t>
      </w:r>
      <w:r w:rsidRPr="00924BBA">
        <w:rPr>
          <w:rFonts w:ascii="Century Gothic" w:hAnsi="Century Gothic"/>
          <w:i/>
          <w:sz w:val="20"/>
          <w:szCs w:val="20"/>
        </w:rPr>
        <w:t>Reform Act</w:t>
      </w:r>
      <w:r w:rsidRPr="00924BBA">
        <w:rPr>
          <w:rFonts w:ascii="Century Gothic" w:hAnsi="Century Gothic"/>
          <w:sz w:val="20"/>
          <w:szCs w:val="20"/>
        </w:rPr>
        <w:t xml:space="preserve"> 2006 are not being considered in this review</w:t>
      </w:r>
      <w:r w:rsidR="0041325C">
        <w:rPr>
          <w:rFonts w:ascii="Century Gothic" w:hAnsi="Century Gothic"/>
          <w:sz w:val="20"/>
          <w:szCs w:val="20"/>
        </w:rPr>
        <w:t>.</w:t>
      </w:r>
    </w:p>
    <w:p w14:paraId="698545A9" w14:textId="77777777" w:rsidR="00345D0D" w:rsidRPr="00685FFD" w:rsidRDefault="00345D0D" w:rsidP="00345D0D">
      <w:pPr>
        <w:spacing w:after="120"/>
        <w:ind w:right="610"/>
        <w:jc w:val="both"/>
        <w:rPr>
          <w:rFonts w:ascii="Century Gothic" w:hAnsi="Century Gothic"/>
          <w:sz w:val="20"/>
          <w:szCs w:val="20"/>
        </w:rPr>
      </w:pPr>
      <w:r w:rsidRPr="00685FFD">
        <w:rPr>
          <w:rFonts w:ascii="Century Gothic" w:hAnsi="Century Gothic"/>
          <w:sz w:val="20"/>
          <w:szCs w:val="20"/>
        </w:rPr>
        <w:t xml:space="preserve">The </w:t>
      </w:r>
      <w:r w:rsidRPr="00685FFD">
        <w:rPr>
          <w:rFonts w:ascii="Century Gothic" w:hAnsi="Century Gothic"/>
          <w:i/>
          <w:sz w:val="20"/>
          <w:szCs w:val="20"/>
        </w:rPr>
        <w:t>focus areas for the review are</w:t>
      </w:r>
      <w:r w:rsidRPr="00685FFD">
        <w:rPr>
          <w:rFonts w:ascii="Century Gothic" w:hAnsi="Century Gothic"/>
          <w:sz w:val="20"/>
          <w:szCs w:val="20"/>
        </w:rPr>
        <w:t xml:space="preserve"> </w:t>
      </w:r>
    </w:p>
    <w:p w14:paraId="698545AA" w14:textId="77777777" w:rsidR="00345D0D" w:rsidRPr="00913E7F" w:rsidRDefault="00345D0D" w:rsidP="00345D0D">
      <w:pPr>
        <w:pStyle w:val="ListParagraph"/>
        <w:numPr>
          <w:ilvl w:val="0"/>
          <w:numId w:val="10"/>
        </w:numPr>
        <w:spacing w:after="120"/>
        <w:ind w:left="851" w:right="610"/>
        <w:jc w:val="both"/>
        <w:rPr>
          <w:rFonts w:ascii="Century Gothic" w:hAnsi="Century Gothic"/>
          <w:sz w:val="20"/>
          <w:szCs w:val="20"/>
        </w:rPr>
      </w:pPr>
      <w:r w:rsidRPr="00913E7F">
        <w:rPr>
          <w:rFonts w:ascii="Century Gothic" w:hAnsi="Century Gothic"/>
          <w:sz w:val="20"/>
          <w:szCs w:val="20"/>
        </w:rPr>
        <w:t xml:space="preserve">improving existing DET policy and supporting effective practice in government schools </w:t>
      </w:r>
    </w:p>
    <w:p w14:paraId="698545AB" w14:textId="77777777" w:rsidR="00345D0D" w:rsidRPr="00913E7F" w:rsidRDefault="00345D0D" w:rsidP="00345D0D">
      <w:pPr>
        <w:pStyle w:val="ListParagraph"/>
        <w:numPr>
          <w:ilvl w:val="0"/>
          <w:numId w:val="10"/>
        </w:numPr>
        <w:spacing w:after="120"/>
        <w:ind w:left="851" w:right="610"/>
        <w:jc w:val="both"/>
        <w:rPr>
          <w:rFonts w:ascii="Century Gothic" w:hAnsi="Century Gothic"/>
          <w:sz w:val="20"/>
          <w:szCs w:val="20"/>
        </w:rPr>
      </w:pPr>
      <w:r w:rsidRPr="00913E7F">
        <w:rPr>
          <w:rFonts w:ascii="Century Gothic" w:hAnsi="Century Gothic"/>
          <w:sz w:val="20"/>
          <w:szCs w:val="20"/>
        </w:rPr>
        <w:t>enhancing DET oversight and monitoring of parent costs</w:t>
      </w:r>
    </w:p>
    <w:p w14:paraId="698545AC" w14:textId="77777777" w:rsidR="00345D0D" w:rsidRDefault="00345D0D" w:rsidP="00345D0D">
      <w:pPr>
        <w:pStyle w:val="ListParagraph"/>
        <w:numPr>
          <w:ilvl w:val="0"/>
          <w:numId w:val="10"/>
        </w:numPr>
        <w:spacing w:after="120"/>
        <w:ind w:left="851" w:right="610"/>
        <w:jc w:val="both"/>
        <w:rPr>
          <w:rFonts w:ascii="Century Gothic" w:hAnsi="Century Gothic"/>
          <w:sz w:val="20"/>
          <w:szCs w:val="20"/>
        </w:rPr>
      </w:pPr>
      <w:r w:rsidRPr="00913E7F">
        <w:rPr>
          <w:rFonts w:ascii="Century Gothic" w:hAnsi="Century Gothic"/>
          <w:sz w:val="20"/>
          <w:szCs w:val="20"/>
        </w:rPr>
        <w:t>improving the inclusion of children and young people where government school affordability is an issue.</w:t>
      </w:r>
    </w:p>
    <w:p w14:paraId="698545AD" w14:textId="77777777" w:rsidR="00C07B93" w:rsidRPr="00F215B7" w:rsidRDefault="00C07B93" w:rsidP="006453BB">
      <w:pPr>
        <w:autoSpaceDE w:val="0"/>
        <w:autoSpaceDN w:val="0"/>
        <w:adjustRightInd w:val="0"/>
        <w:spacing w:after="120"/>
        <w:jc w:val="both"/>
        <w:rPr>
          <w:rFonts w:ascii="Century Gothic" w:hAnsi="Century Gothic"/>
          <w:sz w:val="20"/>
          <w:szCs w:val="20"/>
        </w:rPr>
      </w:pPr>
      <w:r w:rsidRPr="00F215B7">
        <w:rPr>
          <w:rFonts w:ascii="Century Gothic" w:hAnsi="Century Gothic"/>
          <w:noProof/>
          <w:sz w:val="20"/>
          <w:szCs w:val="20"/>
          <w:lang w:val="en-AU" w:eastAsia="en-AU"/>
        </w:rPr>
        <mc:AlternateContent>
          <mc:Choice Requires="wps">
            <w:drawing>
              <wp:anchor distT="0" distB="0" distL="114300" distR="114300" simplePos="0" relativeHeight="251673600" behindDoc="0" locked="0" layoutInCell="1" allowOverlap="1" wp14:anchorId="698549CC" wp14:editId="698549CD">
                <wp:simplePos x="0" y="0"/>
                <wp:positionH relativeFrom="column">
                  <wp:posOffset>-85725</wp:posOffset>
                </wp:positionH>
                <wp:positionV relativeFrom="paragraph">
                  <wp:posOffset>53341</wp:posOffset>
                </wp:positionV>
                <wp:extent cx="5581650" cy="1257300"/>
                <wp:effectExtent l="38100" t="38100" r="114300" b="11430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257300"/>
                        </a:xfrm>
                        <a:prstGeom prst="rect">
                          <a:avLst/>
                        </a:prstGeom>
                        <a:solidFill>
                          <a:schemeClr val="bg1">
                            <a:lumMod val="100000"/>
                            <a:lumOff val="0"/>
                          </a:schemeClr>
                        </a:solidFill>
                        <a:ln w="6350">
                          <a:solidFill>
                            <a:srgbClr val="000000"/>
                          </a:solidFill>
                          <a:miter lim="800000"/>
                          <a:headEnd/>
                          <a:tailEnd/>
                        </a:ln>
                        <a:effectLst>
                          <a:outerShdw blurRad="63500" dist="38099" dir="2700000" algn="tl" rotWithShape="0">
                            <a:srgbClr val="000000">
                              <a:alpha val="39999"/>
                            </a:srgbClr>
                          </a:outerShdw>
                        </a:effectLst>
                      </wps:spPr>
                      <wps:txbx>
                        <w:txbxContent>
                          <w:p w14:paraId="69854A14" w14:textId="77777777" w:rsidR="00843177" w:rsidRPr="00F215B7" w:rsidRDefault="00843177" w:rsidP="001172EB">
                            <w:pPr>
                              <w:autoSpaceDE w:val="0"/>
                              <w:autoSpaceDN w:val="0"/>
                              <w:adjustRightInd w:val="0"/>
                              <w:spacing w:after="120"/>
                              <w:jc w:val="both"/>
                              <w:rPr>
                                <w:rFonts w:ascii="Century Gothic" w:hAnsi="Century Gothic" w:cs="Arial"/>
                                <w:b/>
                                <w:sz w:val="20"/>
                                <w:szCs w:val="20"/>
                              </w:rPr>
                            </w:pPr>
                            <w:r w:rsidRPr="00F215B7">
                              <w:rPr>
                                <w:rFonts w:ascii="Century Gothic" w:hAnsi="Century Gothic" w:cs="Arial"/>
                                <w:b/>
                                <w:sz w:val="20"/>
                                <w:szCs w:val="20"/>
                              </w:rPr>
                              <w:t xml:space="preserve">Key issues or problems with parent payments identified by the Auditor-General </w:t>
                            </w:r>
                          </w:p>
                          <w:p w14:paraId="69854A15" w14:textId="77777777" w:rsidR="00843177" w:rsidRPr="00F215B7" w:rsidRDefault="00843177" w:rsidP="001172EB">
                            <w:pPr>
                              <w:pStyle w:val="ListParagraph"/>
                              <w:numPr>
                                <w:ilvl w:val="0"/>
                                <w:numId w:val="21"/>
                              </w:numPr>
                              <w:autoSpaceDE w:val="0"/>
                              <w:autoSpaceDN w:val="0"/>
                              <w:adjustRightInd w:val="0"/>
                              <w:spacing w:after="120"/>
                              <w:jc w:val="both"/>
                              <w:rPr>
                                <w:rFonts w:ascii="Century Gothic" w:hAnsi="Century Gothic" w:cs="Arial"/>
                                <w:sz w:val="20"/>
                                <w:szCs w:val="20"/>
                              </w:rPr>
                            </w:pPr>
                            <w:r w:rsidRPr="00F215B7">
                              <w:rPr>
                                <w:rFonts w:ascii="Century Gothic" w:hAnsi="Century Gothic" w:cs="Arial"/>
                                <w:sz w:val="20"/>
                                <w:szCs w:val="20"/>
                              </w:rPr>
                              <w:t>Lack of clarity</w:t>
                            </w:r>
                            <w:r>
                              <w:rPr>
                                <w:rFonts w:ascii="Century Gothic" w:hAnsi="Century Gothic" w:cs="Arial"/>
                                <w:sz w:val="20"/>
                                <w:szCs w:val="20"/>
                              </w:rPr>
                              <w:t xml:space="preserve"> </w:t>
                            </w:r>
                            <w:r w:rsidRPr="00F215B7">
                              <w:rPr>
                                <w:rFonts w:ascii="Century Gothic" w:hAnsi="Century Gothic" w:cs="Arial"/>
                                <w:sz w:val="20"/>
                                <w:szCs w:val="20"/>
                              </w:rPr>
                              <w:t>- need for clearer guidance</w:t>
                            </w:r>
                          </w:p>
                          <w:p w14:paraId="69854A16" w14:textId="77777777" w:rsidR="00843177" w:rsidRPr="00F215B7" w:rsidRDefault="00843177" w:rsidP="001172EB">
                            <w:pPr>
                              <w:pStyle w:val="ListParagraph"/>
                              <w:numPr>
                                <w:ilvl w:val="0"/>
                                <w:numId w:val="21"/>
                              </w:numPr>
                              <w:autoSpaceDE w:val="0"/>
                              <w:autoSpaceDN w:val="0"/>
                              <w:adjustRightInd w:val="0"/>
                              <w:spacing w:after="120"/>
                              <w:jc w:val="both"/>
                              <w:rPr>
                                <w:rFonts w:ascii="Century Gothic" w:hAnsi="Century Gothic" w:cs="Arial"/>
                                <w:sz w:val="20"/>
                                <w:szCs w:val="20"/>
                              </w:rPr>
                            </w:pPr>
                            <w:r w:rsidRPr="00F215B7">
                              <w:rPr>
                                <w:rFonts w:ascii="Century Gothic" w:hAnsi="Century Gothic" w:cs="Arial"/>
                                <w:sz w:val="20"/>
                                <w:szCs w:val="20"/>
                              </w:rPr>
                              <w:t xml:space="preserve">Insufficient transparency </w:t>
                            </w:r>
                          </w:p>
                          <w:p w14:paraId="69854A17" w14:textId="77777777" w:rsidR="00843177" w:rsidRPr="00F215B7" w:rsidRDefault="00843177" w:rsidP="001172EB">
                            <w:pPr>
                              <w:pStyle w:val="ListParagraph"/>
                              <w:numPr>
                                <w:ilvl w:val="0"/>
                                <w:numId w:val="21"/>
                              </w:numPr>
                              <w:autoSpaceDE w:val="0"/>
                              <w:autoSpaceDN w:val="0"/>
                              <w:adjustRightInd w:val="0"/>
                              <w:spacing w:after="120"/>
                              <w:jc w:val="both"/>
                              <w:rPr>
                                <w:rFonts w:ascii="Century Gothic" w:hAnsi="Century Gothic" w:cs="Arial"/>
                                <w:sz w:val="20"/>
                                <w:szCs w:val="20"/>
                              </w:rPr>
                            </w:pPr>
                            <w:r>
                              <w:rPr>
                                <w:rFonts w:ascii="Century Gothic" w:hAnsi="Century Gothic" w:cs="Arial"/>
                                <w:sz w:val="20"/>
                                <w:szCs w:val="20"/>
                              </w:rPr>
                              <w:t>I</w:t>
                            </w:r>
                            <w:r w:rsidRPr="00F215B7">
                              <w:rPr>
                                <w:rFonts w:ascii="Century Gothic" w:hAnsi="Century Gothic" w:cs="Arial"/>
                                <w:sz w:val="20"/>
                                <w:szCs w:val="20"/>
                              </w:rPr>
                              <w:t xml:space="preserve">nadequate compliance monitoring </w:t>
                            </w:r>
                          </w:p>
                          <w:p w14:paraId="69854A18" w14:textId="77777777" w:rsidR="00843177" w:rsidRPr="00F215B7" w:rsidRDefault="00843177" w:rsidP="001172EB">
                            <w:pPr>
                              <w:pStyle w:val="ListParagraph"/>
                              <w:numPr>
                                <w:ilvl w:val="0"/>
                                <w:numId w:val="21"/>
                              </w:numPr>
                              <w:autoSpaceDE w:val="0"/>
                              <w:autoSpaceDN w:val="0"/>
                              <w:adjustRightInd w:val="0"/>
                              <w:spacing w:after="120"/>
                              <w:jc w:val="both"/>
                              <w:rPr>
                                <w:rFonts w:ascii="Century Gothic" w:hAnsi="Century Gothic" w:cs="Arial"/>
                                <w:sz w:val="20"/>
                                <w:szCs w:val="20"/>
                              </w:rPr>
                            </w:pPr>
                            <w:r w:rsidRPr="00F215B7">
                              <w:rPr>
                                <w:rFonts w:ascii="Century Gothic" w:hAnsi="Century Gothic" w:cs="Arial"/>
                                <w:sz w:val="20"/>
                                <w:szCs w:val="20"/>
                              </w:rPr>
                              <w:t>Costs for parent</w:t>
                            </w:r>
                            <w:r>
                              <w:rPr>
                                <w:rFonts w:ascii="Century Gothic" w:hAnsi="Century Gothic" w:cs="Arial"/>
                                <w:sz w:val="20"/>
                                <w:szCs w:val="20"/>
                              </w:rPr>
                              <w:t>s</w:t>
                            </w:r>
                            <w:r w:rsidRPr="00F215B7">
                              <w:rPr>
                                <w:rFonts w:ascii="Century Gothic" w:hAnsi="Century Gothic" w:cs="Arial"/>
                                <w:sz w:val="20"/>
                                <w:szCs w:val="20"/>
                              </w:rPr>
                              <w:t xml:space="preserve"> can be inflated </w:t>
                            </w:r>
                          </w:p>
                          <w:p w14:paraId="69854A19" w14:textId="77777777" w:rsidR="00843177" w:rsidRPr="00F215B7" w:rsidRDefault="00843177" w:rsidP="001172EB">
                            <w:pPr>
                              <w:pStyle w:val="ListParagraph"/>
                              <w:numPr>
                                <w:ilvl w:val="0"/>
                                <w:numId w:val="21"/>
                              </w:numPr>
                              <w:autoSpaceDE w:val="0"/>
                              <w:autoSpaceDN w:val="0"/>
                              <w:adjustRightInd w:val="0"/>
                              <w:spacing w:after="120"/>
                              <w:jc w:val="both"/>
                              <w:rPr>
                                <w:rFonts w:ascii="Century Gothic" w:hAnsi="Century Gothic" w:cs="Arial"/>
                                <w:sz w:val="20"/>
                                <w:szCs w:val="20"/>
                              </w:rPr>
                            </w:pPr>
                            <w:r w:rsidRPr="00F215B7">
                              <w:rPr>
                                <w:rFonts w:ascii="Century Gothic" w:hAnsi="Century Gothic" w:cs="Arial"/>
                                <w:sz w:val="20"/>
                                <w:szCs w:val="20"/>
                              </w:rPr>
                              <w:t xml:space="preserve">Arrangements for addressing disadvantage need improving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6.75pt;margin-top:4.2pt;width:439.5pt;height: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" fillcolor="white [3212]" strokeweight=".5pt">
                <v:shadow on="t" color="black" opacity="26213f" origin="-.5,-.5" offset=".74833mm,.74833mm"/>
                <v:textbox>
                  <w:txbxContent>
                    <w:p w14:paraId="69854A14" w14:textId="77777777" w:rsidR="00843177" w:rsidRPr="00F215B7" w:rsidRDefault="00843177" w:rsidP="001172EB">
                      <w:pPr>
                        <w:autoSpaceDE w:val="0"/>
                        <w:autoSpaceDN w:val="0"/>
                        <w:adjustRightInd w:val="0"/>
                        <w:spacing w:after="120"/>
                        <w:jc w:val="both"/>
                        <w:rPr>
                          <w:rFonts w:ascii="Century Gothic" w:hAnsi="Century Gothic" w:cs="Arial"/>
                          <w:b/>
                          <w:sz w:val="20"/>
                          <w:szCs w:val="20"/>
                        </w:rPr>
                      </w:pPr>
                      <w:r w:rsidRPr="00F215B7">
                        <w:rPr>
                          <w:rFonts w:ascii="Century Gothic" w:hAnsi="Century Gothic" w:cs="Arial"/>
                          <w:b/>
                          <w:sz w:val="20"/>
                          <w:szCs w:val="20"/>
                        </w:rPr>
                        <w:t xml:space="preserve">Key issues or problems with parent payments identified by the Auditor-General </w:t>
                      </w:r>
                    </w:p>
                    <w:p w14:paraId="69854A15" w14:textId="77777777" w:rsidR="00843177" w:rsidRPr="00F215B7" w:rsidRDefault="00843177" w:rsidP="001172EB">
                      <w:pPr>
                        <w:pStyle w:val="ListParagraph"/>
                        <w:numPr>
                          <w:ilvl w:val="0"/>
                          <w:numId w:val="21"/>
                        </w:numPr>
                        <w:autoSpaceDE w:val="0"/>
                        <w:autoSpaceDN w:val="0"/>
                        <w:adjustRightInd w:val="0"/>
                        <w:spacing w:after="120"/>
                        <w:jc w:val="both"/>
                        <w:rPr>
                          <w:rFonts w:ascii="Century Gothic" w:hAnsi="Century Gothic" w:cs="Arial"/>
                          <w:sz w:val="20"/>
                          <w:szCs w:val="20"/>
                        </w:rPr>
                      </w:pPr>
                      <w:r w:rsidRPr="00F215B7">
                        <w:rPr>
                          <w:rFonts w:ascii="Century Gothic" w:hAnsi="Century Gothic" w:cs="Arial"/>
                          <w:sz w:val="20"/>
                          <w:szCs w:val="20"/>
                        </w:rPr>
                        <w:t>Lack of clarity</w:t>
                      </w:r>
                      <w:r>
                        <w:rPr>
                          <w:rFonts w:ascii="Century Gothic" w:hAnsi="Century Gothic" w:cs="Arial"/>
                          <w:sz w:val="20"/>
                          <w:szCs w:val="20"/>
                        </w:rPr>
                        <w:t xml:space="preserve"> </w:t>
                      </w:r>
                      <w:r w:rsidRPr="00F215B7">
                        <w:rPr>
                          <w:rFonts w:ascii="Century Gothic" w:hAnsi="Century Gothic" w:cs="Arial"/>
                          <w:sz w:val="20"/>
                          <w:szCs w:val="20"/>
                        </w:rPr>
                        <w:t>- need for clearer guidance</w:t>
                      </w:r>
                    </w:p>
                    <w:p w14:paraId="69854A16" w14:textId="77777777" w:rsidR="00843177" w:rsidRPr="00F215B7" w:rsidRDefault="00843177" w:rsidP="001172EB">
                      <w:pPr>
                        <w:pStyle w:val="ListParagraph"/>
                        <w:numPr>
                          <w:ilvl w:val="0"/>
                          <w:numId w:val="21"/>
                        </w:numPr>
                        <w:autoSpaceDE w:val="0"/>
                        <w:autoSpaceDN w:val="0"/>
                        <w:adjustRightInd w:val="0"/>
                        <w:spacing w:after="120"/>
                        <w:jc w:val="both"/>
                        <w:rPr>
                          <w:rFonts w:ascii="Century Gothic" w:hAnsi="Century Gothic" w:cs="Arial"/>
                          <w:sz w:val="20"/>
                          <w:szCs w:val="20"/>
                        </w:rPr>
                      </w:pPr>
                      <w:r w:rsidRPr="00F215B7">
                        <w:rPr>
                          <w:rFonts w:ascii="Century Gothic" w:hAnsi="Century Gothic" w:cs="Arial"/>
                          <w:sz w:val="20"/>
                          <w:szCs w:val="20"/>
                        </w:rPr>
                        <w:t xml:space="preserve">Insufficient transparency </w:t>
                      </w:r>
                    </w:p>
                    <w:p w14:paraId="69854A17" w14:textId="77777777" w:rsidR="00843177" w:rsidRPr="00F215B7" w:rsidRDefault="00843177" w:rsidP="001172EB">
                      <w:pPr>
                        <w:pStyle w:val="ListParagraph"/>
                        <w:numPr>
                          <w:ilvl w:val="0"/>
                          <w:numId w:val="21"/>
                        </w:numPr>
                        <w:autoSpaceDE w:val="0"/>
                        <w:autoSpaceDN w:val="0"/>
                        <w:adjustRightInd w:val="0"/>
                        <w:spacing w:after="120"/>
                        <w:jc w:val="both"/>
                        <w:rPr>
                          <w:rFonts w:ascii="Century Gothic" w:hAnsi="Century Gothic" w:cs="Arial"/>
                          <w:sz w:val="20"/>
                          <w:szCs w:val="20"/>
                        </w:rPr>
                      </w:pPr>
                      <w:r>
                        <w:rPr>
                          <w:rFonts w:ascii="Century Gothic" w:hAnsi="Century Gothic" w:cs="Arial"/>
                          <w:sz w:val="20"/>
                          <w:szCs w:val="20"/>
                        </w:rPr>
                        <w:t>I</w:t>
                      </w:r>
                      <w:r w:rsidRPr="00F215B7">
                        <w:rPr>
                          <w:rFonts w:ascii="Century Gothic" w:hAnsi="Century Gothic" w:cs="Arial"/>
                          <w:sz w:val="20"/>
                          <w:szCs w:val="20"/>
                        </w:rPr>
                        <w:t xml:space="preserve">nadequate compliance monitoring </w:t>
                      </w:r>
                    </w:p>
                    <w:p w14:paraId="69854A18" w14:textId="77777777" w:rsidR="00843177" w:rsidRPr="00F215B7" w:rsidRDefault="00843177" w:rsidP="001172EB">
                      <w:pPr>
                        <w:pStyle w:val="ListParagraph"/>
                        <w:numPr>
                          <w:ilvl w:val="0"/>
                          <w:numId w:val="21"/>
                        </w:numPr>
                        <w:autoSpaceDE w:val="0"/>
                        <w:autoSpaceDN w:val="0"/>
                        <w:adjustRightInd w:val="0"/>
                        <w:spacing w:after="120"/>
                        <w:jc w:val="both"/>
                        <w:rPr>
                          <w:rFonts w:ascii="Century Gothic" w:hAnsi="Century Gothic" w:cs="Arial"/>
                          <w:sz w:val="20"/>
                          <w:szCs w:val="20"/>
                        </w:rPr>
                      </w:pPr>
                      <w:r w:rsidRPr="00F215B7">
                        <w:rPr>
                          <w:rFonts w:ascii="Century Gothic" w:hAnsi="Century Gothic" w:cs="Arial"/>
                          <w:sz w:val="20"/>
                          <w:szCs w:val="20"/>
                        </w:rPr>
                        <w:t>Costs for parent</w:t>
                      </w:r>
                      <w:r>
                        <w:rPr>
                          <w:rFonts w:ascii="Century Gothic" w:hAnsi="Century Gothic" w:cs="Arial"/>
                          <w:sz w:val="20"/>
                          <w:szCs w:val="20"/>
                        </w:rPr>
                        <w:t>s</w:t>
                      </w:r>
                      <w:r w:rsidRPr="00F215B7">
                        <w:rPr>
                          <w:rFonts w:ascii="Century Gothic" w:hAnsi="Century Gothic" w:cs="Arial"/>
                          <w:sz w:val="20"/>
                          <w:szCs w:val="20"/>
                        </w:rPr>
                        <w:t xml:space="preserve"> can be inflated </w:t>
                      </w:r>
                    </w:p>
                    <w:p w14:paraId="69854A19" w14:textId="77777777" w:rsidR="00843177" w:rsidRPr="00F215B7" w:rsidRDefault="00843177" w:rsidP="001172EB">
                      <w:pPr>
                        <w:pStyle w:val="ListParagraph"/>
                        <w:numPr>
                          <w:ilvl w:val="0"/>
                          <w:numId w:val="21"/>
                        </w:numPr>
                        <w:autoSpaceDE w:val="0"/>
                        <w:autoSpaceDN w:val="0"/>
                        <w:adjustRightInd w:val="0"/>
                        <w:spacing w:after="120"/>
                        <w:jc w:val="both"/>
                        <w:rPr>
                          <w:rFonts w:ascii="Century Gothic" w:hAnsi="Century Gothic" w:cs="Arial"/>
                          <w:sz w:val="20"/>
                          <w:szCs w:val="20"/>
                        </w:rPr>
                      </w:pPr>
                      <w:r w:rsidRPr="00F215B7">
                        <w:rPr>
                          <w:rFonts w:ascii="Century Gothic" w:hAnsi="Century Gothic" w:cs="Arial"/>
                          <w:sz w:val="20"/>
                          <w:szCs w:val="20"/>
                        </w:rPr>
                        <w:t xml:space="preserve">Arrangements for addressing disadvantage need improving </w:t>
                      </w:r>
                    </w:p>
                  </w:txbxContent>
                </v:textbox>
              </v:shape>
            </w:pict>
          </mc:Fallback>
        </mc:AlternateContent>
      </w:r>
    </w:p>
    <w:p w14:paraId="698545AE" w14:textId="77777777" w:rsidR="00C07B93" w:rsidRPr="00F215B7" w:rsidRDefault="00C07B93" w:rsidP="006453BB">
      <w:pPr>
        <w:autoSpaceDE w:val="0"/>
        <w:autoSpaceDN w:val="0"/>
        <w:adjustRightInd w:val="0"/>
        <w:spacing w:after="120"/>
        <w:jc w:val="both"/>
        <w:rPr>
          <w:rFonts w:ascii="Century Gothic" w:hAnsi="Century Gothic"/>
          <w:sz w:val="20"/>
          <w:szCs w:val="20"/>
        </w:rPr>
      </w:pPr>
    </w:p>
    <w:p w14:paraId="698545AF" w14:textId="77777777" w:rsidR="00C07B93" w:rsidRPr="00F215B7" w:rsidRDefault="00C07B93" w:rsidP="006453BB">
      <w:pPr>
        <w:autoSpaceDE w:val="0"/>
        <w:autoSpaceDN w:val="0"/>
        <w:adjustRightInd w:val="0"/>
        <w:spacing w:after="120"/>
        <w:jc w:val="both"/>
        <w:rPr>
          <w:rFonts w:ascii="Century Gothic" w:hAnsi="Century Gothic"/>
          <w:sz w:val="20"/>
          <w:szCs w:val="20"/>
        </w:rPr>
      </w:pPr>
    </w:p>
    <w:p w14:paraId="698545B0" w14:textId="77777777" w:rsidR="00C07B93" w:rsidRPr="00F215B7" w:rsidRDefault="00C07B93" w:rsidP="006453BB">
      <w:pPr>
        <w:autoSpaceDE w:val="0"/>
        <w:autoSpaceDN w:val="0"/>
        <w:adjustRightInd w:val="0"/>
        <w:spacing w:after="120"/>
        <w:jc w:val="both"/>
        <w:rPr>
          <w:rFonts w:ascii="Century Gothic" w:hAnsi="Century Gothic"/>
          <w:sz w:val="20"/>
          <w:szCs w:val="20"/>
        </w:rPr>
      </w:pPr>
    </w:p>
    <w:p w14:paraId="698545B1" w14:textId="77777777" w:rsidR="00C07B93" w:rsidRPr="00F215B7" w:rsidRDefault="00C07B93" w:rsidP="006453BB">
      <w:pPr>
        <w:autoSpaceDE w:val="0"/>
        <w:autoSpaceDN w:val="0"/>
        <w:adjustRightInd w:val="0"/>
        <w:spacing w:after="120"/>
        <w:jc w:val="both"/>
        <w:rPr>
          <w:rFonts w:ascii="Century Gothic" w:hAnsi="Century Gothic"/>
          <w:sz w:val="20"/>
          <w:szCs w:val="20"/>
        </w:rPr>
      </w:pPr>
    </w:p>
    <w:p w14:paraId="698545B2" w14:textId="77777777" w:rsidR="00C07B93" w:rsidRPr="00F215B7" w:rsidRDefault="00C07B93" w:rsidP="006453BB">
      <w:pPr>
        <w:autoSpaceDE w:val="0"/>
        <w:autoSpaceDN w:val="0"/>
        <w:adjustRightInd w:val="0"/>
        <w:spacing w:after="120"/>
        <w:jc w:val="both"/>
        <w:rPr>
          <w:rFonts w:ascii="Century Gothic" w:hAnsi="Century Gothic"/>
          <w:sz w:val="20"/>
          <w:szCs w:val="20"/>
        </w:rPr>
      </w:pPr>
    </w:p>
    <w:p w14:paraId="698545B3" w14:textId="77777777" w:rsidR="00345D0D" w:rsidRPr="00F215B7" w:rsidRDefault="00345D0D" w:rsidP="006453BB">
      <w:pPr>
        <w:autoSpaceDE w:val="0"/>
        <w:autoSpaceDN w:val="0"/>
        <w:adjustRightInd w:val="0"/>
        <w:spacing w:after="120"/>
        <w:jc w:val="both"/>
        <w:rPr>
          <w:rFonts w:ascii="Century Gothic" w:hAnsi="Century Gothic" w:cs="Arial"/>
          <w:sz w:val="20"/>
          <w:szCs w:val="20"/>
          <w:lang w:val="en-AU"/>
        </w:rPr>
      </w:pPr>
      <w:r w:rsidRPr="00F215B7">
        <w:rPr>
          <w:rFonts w:ascii="Century Gothic" w:hAnsi="Century Gothic"/>
          <w:sz w:val="20"/>
          <w:szCs w:val="20"/>
        </w:rPr>
        <w:t xml:space="preserve">The methodology for the review </w:t>
      </w:r>
      <w:r w:rsidRPr="00F215B7">
        <w:rPr>
          <w:rFonts w:ascii="Century Gothic" w:hAnsi="Century Gothic" w:cs="Arial"/>
          <w:sz w:val="20"/>
          <w:szCs w:val="20"/>
          <w:lang w:val="en-AU"/>
        </w:rPr>
        <w:t xml:space="preserve">was based on three consultation phases conducted June-August 2015 with representatives of school principals and school councillors, </w:t>
      </w:r>
      <w:r w:rsidR="00CA09D2" w:rsidRPr="00F215B7">
        <w:rPr>
          <w:rFonts w:ascii="Century Gothic" w:hAnsi="Century Gothic" w:cs="Arial"/>
          <w:sz w:val="20"/>
          <w:szCs w:val="20"/>
          <w:lang w:val="en-AU"/>
        </w:rPr>
        <w:t>d</w:t>
      </w:r>
      <w:r w:rsidRPr="00F215B7">
        <w:rPr>
          <w:rFonts w:ascii="Century Gothic" w:hAnsi="Century Gothic" w:cs="Arial"/>
          <w:sz w:val="20"/>
          <w:szCs w:val="20"/>
          <w:lang w:val="en-AU"/>
        </w:rPr>
        <w:t>epartment</w:t>
      </w:r>
      <w:r w:rsidR="00CA09D2" w:rsidRPr="00F215B7">
        <w:rPr>
          <w:rFonts w:ascii="Century Gothic" w:hAnsi="Century Gothic" w:cs="Arial"/>
          <w:sz w:val="20"/>
          <w:szCs w:val="20"/>
          <w:lang w:val="en-AU"/>
        </w:rPr>
        <w:t>al</w:t>
      </w:r>
      <w:r w:rsidRPr="00F215B7">
        <w:rPr>
          <w:rFonts w:ascii="Century Gothic" w:hAnsi="Century Gothic" w:cs="Arial"/>
          <w:sz w:val="20"/>
          <w:szCs w:val="20"/>
          <w:lang w:val="en-AU"/>
        </w:rPr>
        <w:t xml:space="preserve"> </w:t>
      </w:r>
      <w:r w:rsidR="00CA09D2" w:rsidRPr="00F215B7">
        <w:rPr>
          <w:rFonts w:ascii="Century Gothic" w:hAnsi="Century Gothic" w:cs="Arial"/>
          <w:sz w:val="20"/>
          <w:szCs w:val="20"/>
          <w:lang w:val="en-AU"/>
        </w:rPr>
        <w:t xml:space="preserve">and </w:t>
      </w:r>
      <w:r w:rsidRPr="00F215B7">
        <w:rPr>
          <w:rFonts w:ascii="Century Gothic" w:hAnsi="Century Gothic" w:cs="Arial"/>
          <w:sz w:val="20"/>
          <w:szCs w:val="20"/>
          <w:lang w:val="en-AU"/>
        </w:rPr>
        <w:t>regional officers, DET stakeholder groups</w:t>
      </w:r>
      <w:r w:rsidR="00E05690" w:rsidRPr="00F215B7">
        <w:rPr>
          <w:rFonts w:ascii="Century Gothic" w:hAnsi="Century Gothic" w:cs="Arial"/>
          <w:sz w:val="20"/>
          <w:szCs w:val="20"/>
          <w:lang w:val="en-AU"/>
        </w:rPr>
        <w:t xml:space="preserve"> and welfare</w:t>
      </w:r>
      <w:r w:rsidRPr="00F215B7">
        <w:rPr>
          <w:rFonts w:ascii="Century Gothic" w:hAnsi="Century Gothic" w:cs="Arial"/>
          <w:sz w:val="20"/>
          <w:szCs w:val="20"/>
          <w:lang w:val="en-AU"/>
        </w:rPr>
        <w:t xml:space="preserve"> and service groups.  The three phases were designed to establish a co-operative and interactive analysis and discussion around </w:t>
      </w:r>
      <w:r w:rsidR="006453BB" w:rsidRPr="00F215B7">
        <w:rPr>
          <w:rFonts w:ascii="Century Gothic" w:hAnsi="Century Gothic" w:cs="Arial"/>
          <w:sz w:val="20"/>
          <w:szCs w:val="20"/>
          <w:lang w:val="en-AU"/>
        </w:rPr>
        <w:t xml:space="preserve">the project’s key questions and to generate feasible and balanced answers to serve as the foundation for an improved approach in this area. </w:t>
      </w:r>
    </w:p>
    <w:p w14:paraId="698545B4" w14:textId="77777777" w:rsidR="0028451D" w:rsidRPr="00F215B7" w:rsidRDefault="0028451D" w:rsidP="0028451D">
      <w:pPr>
        <w:tabs>
          <w:tab w:val="left" w:pos="2127"/>
        </w:tabs>
        <w:rPr>
          <w:rFonts w:ascii="Century Gothic" w:hAnsi="Century Gothic"/>
          <w:b/>
          <w:sz w:val="22"/>
          <w:szCs w:val="22"/>
        </w:rPr>
      </w:pPr>
      <w:r w:rsidRPr="00F215B7">
        <w:rPr>
          <w:rFonts w:ascii="Century Gothic" w:hAnsi="Century Gothic"/>
          <w:b/>
          <w:sz w:val="22"/>
          <w:szCs w:val="22"/>
        </w:rPr>
        <w:t xml:space="preserve">Current policy </w:t>
      </w:r>
    </w:p>
    <w:p w14:paraId="698545B5" w14:textId="77777777" w:rsidR="00A74DFD" w:rsidRPr="00F215B7" w:rsidRDefault="00A74DFD" w:rsidP="00A74DFD">
      <w:pPr>
        <w:autoSpaceDE w:val="0"/>
        <w:autoSpaceDN w:val="0"/>
        <w:adjustRightInd w:val="0"/>
        <w:spacing w:after="120"/>
        <w:jc w:val="both"/>
        <w:rPr>
          <w:rFonts w:ascii="Century Gothic" w:hAnsi="Century Gothic" w:cs="Arial"/>
          <w:sz w:val="20"/>
          <w:szCs w:val="20"/>
          <w:lang w:val="en-AU"/>
        </w:rPr>
      </w:pPr>
      <w:r w:rsidRPr="00F215B7">
        <w:rPr>
          <w:rFonts w:ascii="Century Gothic" w:hAnsi="Century Gothic" w:cs="Arial"/>
          <w:sz w:val="20"/>
          <w:szCs w:val="20"/>
          <w:lang w:val="en-AU"/>
        </w:rPr>
        <w:t xml:space="preserve">The </w:t>
      </w:r>
      <w:r w:rsidRPr="00F215B7">
        <w:rPr>
          <w:rFonts w:ascii="Century Gothic" w:hAnsi="Century Gothic"/>
          <w:i/>
          <w:iCs/>
          <w:sz w:val="20"/>
          <w:szCs w:val="20"/>
        </w:rPr>
        <w:t>Education and Training Reform Act 2006</w:t>
      </w:r>
      <w:r w:rsidRPr="00F215B7">
        <w:rPr>
          <w:i/>
          <w:iCs/>
        </w:rPr>
        <w:t xml:space="preserve"> </w:t>
      </w:r>
      <w:r w:rsidRPr="00F215B7">
        <w:rPr>
          <w:rFonts w:ascii="Century Gothic" w:hAnsi="Century Gothic" w:cs="Arial"/>
          <w:sz w:val="20"/>
          <w:szCs w:val="20"/>
          <w:lang w:val="en-AU"/>
        </w:rPr>
        <w:t>permits school councils to charge parents fees to cover costs for goods, services or other things provided to a student that are not directly related to the provision of free instruction.</w:t>
      </w:r>
    </w:p>
    <w:p w14:paraId="698545B6" w14:textId="77777777" w:rsidR="00A74DFD" w:rsidRPr="00F215B7" w:rsidRDefault="00A74DFD" w:rsidP="00A74DFD">
      <w:pPr>
        <w:autoSpaceDE w:val="0"/>
        <w:autoSpaceDN w:val="0"/>
        <w:adjustRightInd w:val="0"/>
        <w:spacing w:after="120"/>
        <w:jc w:val="both"/>
        <w:rPr>
          <w:rFonts w:ascii="Century Gothic" w:hAnsi="Century Gothic" w:cs="Arial"/>
          <w:sz w:val="20"/>
          <w:szCs w:val="20"/>
          <w:lang w:val="en-AU"/>
        </w:rPr>
      </w:pPr>
      <w:r w:rsidRPr="00F215B7">
        <w:rPr>
          <w:rFonts w:ascii="Century Gothic" w:hAnsi="Century Gothic" w:cs="Arial"/>
          <w:sz w:val="20"/>
          <w:szCs w:val="20"/>
          <w:lang w:val="en-AU"/>
        </w:rPr>
        <w:t>Key elements of the policy are:</w:t>
      </w:r>
    </w:p>
    <w:p w14:paraId="698545B7" w14:textId="77777777" w:rsidR="00A74DFD" w:rsidRPr="00F215B7" w:rsidRDefault="00A74DFD" w:rsidP="00A74DFD">
      <w:pPr>
        <w:pStyle w:val="ListParagraph"/>
        <w:numPr>
          <w:ilvl w:val="0"/>
          <w:numId w:val="9"/>
        </w:numPr>
        <w:autoSpaceDE w:val="0"/>
        <w:autoSpaceDN w:val="0"/>
        <w:adjustRightInd w:val="0"/>
        <w:spacing w:after="120"/>
        <w:jc w:val="both"/>
        <w:rPr>
          <w:rFonts w:ascii="Century Gothic" w:hAnsi="Century Gothic" w:cs="Arial"/>
          <w:sz w:val="20"/>
          <w:szCs w:val="20"/>
          <w:lang w:val="en-AU"/>
        </w:rPr>
      </w:pPr>
      <w:r w:rsidRPr="00F215B7">
        <w:rPr>
          <w:rFonts w:ascii="Century Gothic" w:hAnsi="Century Gothic" w:cs="Arial"/>
          <w:sz w:val="20"/>
          <w:szCs w:val="20"/>
          <w:lang w:val="en-AU"/>
        </w:rPr>
        <w:t>all students have access to the standard curriculum program</w:t>
      </w:r>
    </w:p>
    <w:p w14:paraId="698545B8" w14:textId="77777777" w:rsidR="00A74DFD" w:rsidRPr="00F215B7" w:rsidRDefault="00A74DFD" w:rsidP="00A74DFD">
      <w:pPr>
        <w:pStyle w:val="ListParagraph"/>
        <w:numPr>
          <w:ilvl w:val="0"/>
          <w:numId w:val="9"/>
        </w:numPr>
        <w:autoSpaceDE w:val="0"/>
        <w:autoSpaceDN w:val="0"/>
        <w:adjustRightInd w:val="0"/>
        <w:spacing w:after="120"/>
        <w:jc w:val="both"/>
        <w:rPr>
          <w:rFonts w:ascii="Century Gothic" w:hAnsi="Century Gothic" w:cs="Arial"/>
          <w:sz w:val="20"/>
          <w:szCs w:val="20"/>
          <w:lang w:val="en-AU"/>
        </w:rPr>
      </w:pPr>
      <w:r w:rsidRPr="00F215B7">
        <w:rPr>
          <w:rFonts w:ascii="Century Gothic" w:hAnsi="Century Gothic" w:cs="Arial"/>
          <w:sz w:val="20"/>
          <w:szCs w:val="20"/>
          <w:lang w:val="en-AU"/>
        </w:rPr>
        <w:t>cost is kept to a minimum</w:t>
      </w:r>
    </w:p>
    <w:p w14:paraId="698545B9" w14:textId="77777777" w:rsidR="00A74DFD" w:rsidRPr="00F215B7" w:rsidRDefault="00A74DFD" w:rsidP="00A74DFD">
      <w:pPr>
        <w:pStyle w:val="ListParagraph"/>
        <w:numPr>
          <w:ilvl w:val="0"/>
          <w:numId w:val="9"/>
        </w:numPr>
        <w:autoSpaceDE w:val="0"/>
        <w:autoSpaceDN w:val="0"/>
        <w:adjustRightInd w:val="0"/>
        <w:spacing w:after="120"/>
        <w:jc w:val="both"/>
        <w:rPr>
          <w:rFonts w:ascii="Century Gothic" w:hAnsi="Century Gothic" w:cs="Arial"/>
          <w:sz w:val="20"/>
          <w:szCs w:val="20"/>
          <w:lang w:val="en-AU"/>
        </w:rPr>
      </w:pPr>
      <w:r w:rsidRPr="00F215B7">
        <w:rPr>
          <w:rFonts w:ascii="Century Gothic" w:hAnsi="Century Gothic" w:cs="Arial"/>
          <w:sz w:val="20"/>
          <w:szCs w:val="20"/>
          <w:lang w:val="en-AU"/>
        </w:rPr>
        <w:t>stude</w:t>
      </w:r>
      <w:r w:rsidR="00667353">
        <w:rPr>
          <w:rFonts w:ascii="Century Gothic" w:hAnsi="Century Gothic" w:cs="Arial"/>
          <w:sz w:val="20"/>
          <w:szCs w:val="20"/>
          <w:lang w:val="en-AU"/>
        </w:rPr>
        <w:t>nts are not treated differently</w:t>
      </w:r>
      <w:r w:rsidRPr="00F215B7">
        <w:rPr>
          <w:rFonts w:ascii="Century Gothic" w:hAnsi="Century Gothic" w:cs="Arial"/>
          <w:sz w:val="20"/>
          <w:szCs w:val="20"/>
          <w:lang w:val="en-AU"/>
        </w:rPr>
        <w:t xml:space="preserve"> on the basis of payments not being made for education items, services or ‘Voluntary Financial Contributions’ </w:t>
      </w:r>
    </w:p>
    <w:p w14:paraId="698545BA" w14:textId="77777777" w:rsidR="00A74DFD" w:rsidRPr="00F215B7" w:rsidRDefault="00A74DFD" w:rsidP="00A74DFD">
      <w:pPr>
        <w:pStyle w:val="ListParagraph"/>
        <w:numPr>
          <w:ilvl w:val="0"/>
          <w:numId w:val="9"/>
        </w:numPr>
        <w:autoSpaceDE w:val="0"/>
        <w:autoSpaceDN w:val="0"/>
        <w:adjustRightInd w:val="0"/>
        <w:spacing w:after="120"/>
        <w:jc w:val="both"/>
        <w:rPr>
          <w:rFonts w:ascii="Century Gothic" w:hAnsi="Century Gothic" w:cs="Arial"/>
          <w:sz w:val="20"/>
          <w:szCs w:val="20"/>
          <w:lang w:val="en-AU"/>
        </w:rPr>
      </w:pPr>
      <w:r w:rsidRPr="00F215B7">
        <w:rPr>
          <w:rFonts w:ascii="Century Gothic" w:hAnsi="Century Gothic" w:cs="Arial"/>
          <w:sz w:val="20"/>
          <w:szCs w:val="20"/>
          <w:lang w:val="en-AU"/>
        </w:rPr>
        <w:t>the status and details of any payments or non-payments are confidential</w:t>
      </w:r>
    </w:p>
    <w:p w14:paraId="698545BB" w14:textId="77777777" w:rsidR="00A74DFD" w:rsidRPr="00F215B7" w:rsidRDefault="00A74DFD" w:rsidP="00A74DFD">
      <w:pPr>
        <w:autoSpaceDE w:val="0"/>
        <w:autoSpaceDN w:val="0"/>
        <w:adjustRightInd w:val="0"/>
        <w:spacing w:after="120"/>
        <w:jc w:val="both"/>
        <w:rPr>
          <w:rFonts w:ascii="Century Gothic" w:hAnsi="Century Gothic" w:cs="Arial"/>
          <w:sz w:val="20"/>
          <w:szCs w:val="20"/>
          <w:lang w:val="en-AU"/>
        </w:rPr>
      </w:pPr>
      <w:r w:rsidRPr="00F215B7">
        <w:rPr>
          <w:rFonts w:ascii="Century Gothic" w:hAnsi="Century Gothic" w:cs="Arial"/>
          <w:sz w:val="20"/>
          <w:szCs w:val="20"/>
          <w:lang w:val="en-AU"/>
        </w:rPr>
        <w:t>To enable parent payments to be specified, the policy outlines three broad categories:</w:t>
      </w:r>
    </w:p>
    <w:p w14:paraId="698545BC" w14:textId="77777777" w:rsidR="00A74DFD" w:rsidRPr="00F215B7" w:rsidRDefault="00A74DFD" w:rsidP="00A74DFD">
      <w:pPr>
        <w:pStyle w:val="ListParagraph"/>
        <w:numPr>
          <w:ilvl w:val="0"/>
          <w:numId w:val="8"/>
        </w:numPr>
        <w:autoSpaceDE w:val="0"/>
        <w:autoSpaceDN w:val="0"/>
        <w:adjustRightInd w:val="0"/>
        <w:spacing w:after="60"/>
        <w:ind w:left="714" w:hanging="357"/>
        <w:jc w:val="both"/>
        <w:rPr>
          <w:rFonts w:ascii="Century Gothic" w:hAnsi="Century Gothic" w:cs="Arial"/>
          <w:sz w:val="20"/>
          <w:szCs w:val="20"/>
          <w:lang w:val="en-AU"/>
        </w:rPr>
      </w:pPr>
      <w:r w:rsidRPr="00F215B7">
        <w:rPr>
          <w:rFonts w:ascii="Century Gothic" w:hAnsi="Century Gothic" w:cs="Arial"/>
          <w:i/>
          <w:sz w:val="20"/>
          <w:szCs w:val="20"/>
          <w:lang w:val="en-AU"/>
        </w:rPr>
        <w:t>Essential Education Items</w:t>
      </w:r>
      <w:r w:rsidRPr="00F215B7">
        <w:rPr>
          <w:rFonts w:cs="Arial"/>
          <w:i/>
        </w:rPr>
        <w:t xml:space="preserve"> - </w:t>
      </w:r>
      <w:r w:rsidRPr="00F215B7">
        <w:rPr>
          <w:rFonts w:ascii="Century Gothic" w:hAnsi="Century Gothic" w:cs="Arial"/>
          <w:sz w:val="20"/>
          <w:szCs w:val="20"/>
        </w:rPr>
        <w:t>items that are essential to support instruction in the standard curriculum program</w:t>
      </w:r>
      <w:r w:rsidRPr="00F215B7">
        <w:rPr>
          <w:rFonts w:ascii="Century Gothic" w:hAnsi="Century Gothic" w:cs="Arial"/>
          <w:sz w:val="20"/>
          <w:szCs w:val="20"/>
          <w:lang w:val="en-AU"/>
        </w:rPr>
        <w:t xml:space="preserve"> </w:t>
      </w:r>
    </w:p>
    <w:p w14:paraId="698545BD" w14:textId="77777777" w:rsidR="00A74DFD" w:rsidRPr="00F215B7" w:rsidRDefault="00A74DFD" w:rsidP="00A74DFD">
      <w:pPr>
        <w:pStyle w:val="ListParagraph"/>
        <w:numPr>
          <w:ilvl w:val="0"/>
          <w:numId w:val="8"/>
        </w:numPr>
        <w:autoSpaceDE w:val="0"/>
        <w:autoSpaceDN w:val="0"/>
        <w:adjustRightInd w:val="0"/>
        <w:spacing w:after="60"/>
        <w:ind w:left="714" w:hanging="357"/>
        <w:jc w:val="both"/>
        <w:rPr>
          <w:rFonts w:ascii="Century Gothic" w:hAnsi="Century Gothic" w:cs="Arial"/>
          <w:sz w:val="20"/>
          <w:szCs w:val="20"/>
          <w:lang w:val="en-AU"/>
        </w:rPr>
      </w:pPr>
      <w:r w:rsidRPr="00F215B7">
        <w:rPr>
          <w:rFonts w:ascii="Century Gothic" w:hAnsi="Century Gothic" w:cs="Arial"/>
          <w:i/>
          <w:sz w:val="20"/>
          <w:szCs w:val="20"/>
          <w:lang w:val="en-AU"/>
        </w:rPr>
        <w:t xml:space="preserve">Optional Extras – </w:t>
      </w:r>
      <w:r w:rsidRPr="00F215B7">
        <w:rPr>
          <w:rFonts w:ascii="Century Gothic" w:hAnsi="Century Gothic" w:cs="Arial"/>
          <w:sz w:val="20"/>
          <w:szCs w:val="20"/>
          <w:lang w:val="en-AU"/>
        </w:rPr>
        <w:t>i</w:t>
      </w:r>
      <w:r w:rsidRPr="00F215B7">
        <w:rPr>
          <w:rFonts w:ascii="Century Gothic" w:hAnsi="Century Gothic" w:cs="Arial"/>
          <w:sz w:val="20"/>
          <w:szCs w:val="20"/>
        </w:rPr>
        <w:t>tems provided in addition to the standard curriculum program, and are offered to all students. They are provided on a user-pays basis and if parents/guardians choose to access them for students, they will be required to pay for them</w:t>
      </w:r>
    </w:p>
    <w:p w14:paraId="698545BE" w14:textId="77777777" w:rsidR="00A74DFD" w:rsidRPr="00F215B7" w:rsidRDefault="00A74DFD" w:rsidP="00A74DFD">
      <w:pPr>
        <w:pStyle w:val="ListParagraph"/>
        <w:numPr>
          <w:ilvl w:val="0"/>
          <w:numId w:val="8"/>
        </w:numPr>
        <w:autoSpaceDE w:val="0"/>
        <w:autoSpaceDN w:val="0"/>
        <w:adjustRightInd w:val="0"/>
        <w:spacing w:after="60"/>
        <w:ind w:left="714" w:hanging="357"/>
        <w:jc w:val="both"/>
        <w:rPr>
          <w:rFonts w:ascii="Century Gothic" w:hAnsi="Century Gothic" w:cs="Arial"/>
          <w:sz w:val="20"/>
          <w:szCs w:val="20"/>
          <w:lang w:val="en-AU"/>
        </w:rPr>
      </w:pPr>
      <w:r w:rsidRPr="00F215B7">
        <w:rPr>
          <w:rFonts w:ascii="Century Gothic" w:hAnsi="Century Gothic" w:cs="Arial"/>
          <w:i/>
          <w:sz w:val="20"/>
          <w:szCs w:val="20"/>
          <w:lang w:val="en-AU"/>
        </w:rPr>
        <w:t>Voluntary Financial Contributions</w:t>
      </w:r>
      <w:r w:rsidRPr="00F215B7">
        <w:rPr>
          <w:rFonts w:ascii="Century Gothic" w:hAnsi="Century Gothic" w:cs="Arial"/>
          <w:sz w:val="20"/>
          <w:szCs w:val="20"/>
          <w:lang w:val="en-AU"/>
        </w:rPr>
        <w:t xml:space="preserve"> - to cover the areas where </w:t>
      </w:r>
      <w:r w:rsidRPr="00F215B7">
        <w:rPr>
          <w:rFonts w:ascii="Century Gothic" w:hAnsi="Century Gothic" w:cs="Arial"/>
          <w:sz w:val="20"/>
          <w:szCs w:val="20"/>
        </w:rPr>
        <w:t>parents/guardians, or anyone else, can be invited to make a donation to the school</w:t>
      </w:r>
    </w:p>
    <w:p w14:paraId="698545BF" w14:textId="77777777" w:rsidR="001172EB" w:rsidRPr="00F215B7" w:rsidRDefault="00A74DFD" w:rsidP="00331A9D">
      <w:pPr>
        <w:autoSpaceDE w:val="0"/>
        <w:autoSpaceDN w:val="0"/>
        <w:adjustRightInd w:val="0"/>
        <w:spacing w:after="120"/>
        <w:jc w:val="both"/>
        <w:rPr>
          <w:rFonts w:ascii="Century Gothic" w:hAnsi="Century Gothic" w:cs="Arial"/>
          <w:sz w:val="20"/>
          <w:szCs w:val="20"/>
          <w:lang w:val="en-AU"/>
        </w:rPr>
      </w:pPr>
      <w:r w:rsidRPr="00F215B7">
        <w:rPr>
          <w:rFonts w:ascii="Century Gothic" w:hAnsi="Century Gothic" w:cs="Arial"/>
          <w:sz w:val="20"/>
          <w:szCs w:val="20"/>
          <w:lang w:val="en-AU"/>
        </w:rPr>
        <w:t>Refer to Appendix 1 for the full policy.</w:t>
      </w:r>
    </w:p>
    <w:p w14:paraId="698545C0" w14:textId="77777777" w:rsidR="004775D9" w:rsidRPr="00C62F1D" w:rsidRDefault="004775D9" w:rsidP="00F442D8">
      <w:pPr>
        <w:tabs>
          <w:tab w:val="left" w:pos="2127"/>
        </w:tabs>
        <w:rPr>
          <w:rFonts w:ascii="Century Gothic" w:hAnsi="Century Gothic"/>
          <w:b/>
          <w:color w:val="1F497D" w:themeColor="text2"/>
          <w:sz w:val="22"/>
          <w:szCs w:val="22"/>
        </w:rPr>
      </w:pPr>
      <w:r w:rsidRPr="00F56DBB">
        <w:rPr>
          <w:rFonts w:ascii="Century Gothic" w:hAnsi="Century Gothic"/>
          <w:b/>
          <w:color w:val="1F497D" w:themeColor="text2"/>
          <w:sz w:val="22"/>
          <w:szCs w:val="22"/>
        </w:rPr>
        <w:t xml:space="preserve">Our key findings: </w:t>
      </w:r>
      <w:r w:rsidR="00E05690" w:rsidRPr="00F56DBB">
        <w:rPr>
          <w:rFonts w:ascii="Century Gothic" w:hAnsi="Century Gothic"/>
          <w:b/>
          <w:color w:val="1F497D" w:themeColor="text2"/>
          <w:sz w:val="22"/>
          <w:szCs w:val="22"/>
        </w:rPr>
        <w:t>What stakeholders told us</w:t>
      </w:r>
    </w:p>
    <w:p w14:paraId="698545C1" w14:textId="77777777" w:rsidR="004775D9" w:rsidRDefault="004775D9" w:rsidP="00F442D8">
      <w:pPr>
        <w:spacing w:after="120"/>
        <w:jc w:val="both"/>
        <w:rPr>
          <w:rFonts w:ascii="Century Gothic" w:hAnsi="Century Gothic"/>
          <w:sz w:val="20"/>
          <w:szCs w:val="20"/>
        </w:rPr>
      </w:pPr>
      <w:r w:rsidRPr="004775D9">
        <w:rPr>
          <w:rFonts w:ascii="Century Gothic" w:hAnsi="Century Gothic"/>
          <w:sz w:val="20"/>
          <w:szCs w:val="20"/>
        </w:rPr>
        <w:t>There are historical tension points around the perceived legitimacy and role of parent</w:t>
      </w:r>
      <w:r w:rsidR="002C3AC7">
        <w:rPr>
          <w:rStyle w:val="FootnoteReference"/>
          <w:rFonts w:ascii="Century Gothic" w:hAnsi="Century Gothic"/>
          <w:sz w:val="20"/>
          <w:szCs w:val="20"/>
        </w:rPr>
        <w:footnoteReference w:id="2"/>
      </w:r>
      <w:r w:rsidRPr="004775D9">
        <w:rPr>
          <w:rFonts w:ascii="Century Gothic" w:hAnsi="Century Gothic"/>
          <w:sz w:val="20"/>
          <w:szCs w:val="20"/>
        </w:rPr>
        <w:t xml:space="preserve"> payments in a government school system – although provisio</w:t>
      </w:r>
      <w:r w:rsidR="00DA5C23">
        <w:rPr>
          <w:rFonts w:ascii="Century Gothic" w:hAnsi="Century Gothic"/>
          <w:sz w:val="20"/>
          <w:szCs w:val="20"/>
        </w:rPr>
        <w:t>n for parent payments is explicit</w:t>
      </w:r>
      <w:r w:rsidRPr="004775D9">
        <w:rPr>
          <w:rFonts w:ascii="Century Gothic" w:hAnsi="Century Gothic"/>
          <w:sz w:val="20"/>
          <w:szCs w:val="20"/>
        </w:rPr>
        <w:t xml:space="preserve"> in the Education and Training Reform Act 2006.  The existing tensions are </w:t>
      </w:r>
      <w:r w:rsidR="00DA5C23">
        <w:rPr>
          <w:rFonts w:ascii="Century Gothic" w:hAnsi="Century Gothic"/>
          <w:sz w:val="20"/>
          <w:szCs w:val="20"/>
        </w:rPr>
        <w:t>added to</w:t>
      </w:r>
      <w:r w:rsidRPr="004775D9">
        <w:rPr>
          <w:rFonts w:ascii="Century Gothic" w:hAnsi="Century Gothic"/>
          <w:sz w:val="20"/>
          <w:szCs w:val="20"/>
        </w:rPr>
        <w:t xml:space="preserve"> by the further calls on school and families’ resources to </w:t>
      </w:r>
      <w:r w:rsidR="00DA5C23">
        <w:rPr>
          <w:rFonts w:ascii="Century Gothic" w:hAnsi="Century Gothic"/>
          <w:sz w:val="20"/>
          <w:szCs w:val="20"/>
        </w:rPr>
        <w:t>better meet</w:t>
      </w:r>
      <w:r w:rsidRPr="004775D9">
        <w:rPr>
          <w:rFonts w:ascii="Century Gothic" w:hAnsi="Century Gothic"/>
          <w:sz w:val="20"/>
          <w:szCs w:val="20"/>
        </w:rPr>
        <w:t xml:space="preserve"> the challenges </w:t>
      </w:r>
      <w:r w:rsidR="00DA5C23">
        <w:rPr>
          <w:rFonts w:ascii="Century Gothic" w:hAnsi="Century Gothic"/>
          <w:sz w:val="20"/>
          <w:szCs w:val="20"/>
        </w:rPr>
        <w:t xml:space="preserve">arising from </w:t>
      </w:r>
      <w:r w:rsidRPr="004775D9">
        <w:rPr>
          <w:rFonts w:ascii="Century Gothic" w:hAnsi="Century Gothic"/>
          <w:sz w:val="20"/>
          <w:szCs w:val="20"/>
        </w:rPr>
        <w:t>the rapidly changing contemporary schooling environment.</w:t>
      </w:r>
    </w:p>
    <w:p w14:paraId="698545C2" w14:textId="77777777" w:rsidR="004775D9" w:rsidRPr="004775D9" w:rsidRDefault="004775D9" w:rsidP="00F442D8">
      <w:pPr>
        <w:spacing w:after="120"/>
        <w:jc w:val="both"/>
        <w:rPr>
          <w:rFonts w:ascii="Century Gothic" w:hAnsi="Century Gothic"/>
          <w:sz w:val="20"/>
          <w:szCs w:val="20"/>
        </w:rPr>
      </w:pPr>
      <w:r w:rsidRPr="004775D9">
        <w:rPr>
          <w:rFonts w:ascii="Century Gothic" w:hAnsi="Century Gothic"/>
          <w:sz w:val="20"/>
          <w:szCs w:val="20"/>
        </w:rPr>
        <w:t>Change</w:t>
      </w:r>
      <w:r w:rsidR="00DB5112">
        <w:rPr>
          <w:rFonts w:ascii="Century Gothic" w:hAnsi="Century Gothic"/>
          <w:sz w:val="20"/>
          <w:szCs w:val="20"/>
        </w:rPr>
        <w:t>s</w:t>
      </w:r>
      <w:r w:rsidRPr="004775D9">
        <w:rPr>
          <w:rFonts w:ascii="Century Gothic" w:hAnsi="Century Gothic"/>
          <w:sz w:val="20"/>
          <w:szCs w:val="20"/>
        </w:rPr>
        <w:t xml:space="preserve"> in the use and </w:t>
      </w:r>
      <w:r w:rsidR="00DA5C23" w:rsidRPr="004775D9">
        <w:rPr>
          <w:rFonts w:ascii="Century Gothic" w:hAnsi="Century Gothic"/>
          <w:sz w:val="20"/>
          <w:szCs w:val="20"/>
        </w:rPr>
        <w:t xml:space="preserve">costs of technology </w:t>
      </w:r>
      <w:r w:rsidR="00DB5112">
        <w:rPr>
          <w:rFonts w:ascii="Century Gothic" w:hAnsi="Century Gothic"/>
          <w:sz w:val="20"/>
          <w:szCs w:val="20"/>
        </w:rPr>
        <w:t>are</w:t>
      </w:r>
      <w:r w:rsidRPr="004775D9">
        <w:rPr>
          <w:rFonts w:ascii="Century Gothic" w:hAnsi="Century Gothic"/>
          <w:sz w:val="20"/>
          <w:szCs w:val="20"/>
        </w:rPr>
        <w:t xml:space="preserve"> one crucial aspect but </w:t>
      </w:r>
      <w:r w:rsidR="00DA5C23">
        <w:rPr>
          <w:rFonts w:ascii="Century Gothic" w:hAnsi="Century Gothic"/>
          <w:sz w:val="20"/>
          <w:szCs w:val="20"/>
        </w:rPr>
        <w:t>there are other pressures.  S</w:t>
      </w:r>
      <w:r w:rsidRPr="004775D9">
        <w:rPr>
          <w:rFonts w:ascii="Century Gothic" w:hAnsi="Century Gothic"/>
          <w:sz w:val="20"/>
          <w:szCs w:val="20"/>
        </w:rPr>
        <w:t xml:space="preserve">chooling is becoming more diverse, individualised and focused on 21st century skills as in independent learning, collaborative skills and problem solving capabilities. Schools are changing their daily work accordingly and activities are moving out of classrooms and beyond the conventional school day.  </w:t>
      </w:r>
    </w:p>
    <w:p w14:paraId="698545C3" w14:textId="77777777" w:rsidR="00E06A18" w:rsidRPr="004775D9" w:rsidRDefault="004775D9" w:rsidP="00F442D8">
      <w:pPr>
        <w:spacing w:after="120"/>
        <w:jc w:val="both"/>
        <w:rPr>
          <w:rFonts w:ascii="Century Gothic" w:hAnsi="Century Gothic"/>
          <w:sz w:val="20"/>
          <w:szCs w:val="20"/>
        </w:rPr>
      </w:pPr>
      <w:r w:rsidRPr="004775D9">
        <w:rPr>
          <w:rFonts w:ascii="Century Gothic" w:hAnsi="Century Gothic"/>
          <w:sz w:val="20"/>
          <w:szCs w:val="20"/>
        </w:rPr>
        <w:t xml:space="preserve">Consultations with stakeholders explored both the historical tensions and the </w:t>
      </w:r>
      <w:r w:rsidR="00DA5C23">
        <w:rPr>
          <w:rFonts w:ascii="Century Gothic" w:hAnsi="Century Gothic"/>
          <w:sz w:val="20"/>
          <w:szCs w:val="20"/>
        </w:rPr>
        <w:t xml:space="preserve">new </w:t>
      </w:r>
      <w:r w:rsidRPr="004775D9">
        <w:rPr>
          <w:rFonts w:ascii="Century Gothic" w:hAnsi="Century Gothic"/>
          <w:sz w:val="20"/>
          <w:szCs w:val="20"/>
        </w:rPr>
        <w:t>challenges</w:t>
      </w:r>
      <w:r w:rsidR="00DA5C23">
        <w:rPr>
          <w:rFonts w:ascii="Century Gothic" w:hAnsi="Century Gothic"/>
          <w:sz w:val="20"/>
          <w:szCs w:val="20"/>
        </w:rPr>
        <w:t xml:space="preserve">.  </w:t>
      </w:r>
      <w:r w:rsidR="0041325C">
        <w:rPr>
          <w:rFonts w:ascii="Century Gothic" w:hAnsi="Century Gothic"/>
          <w:sz w:val="20"/>
          <w:szCs w:val="20"/>
        </w:rPr>
        <w:t xml:space="preserve">There are areas where there is a broad consensus and areas where there are significant differences of opinion. </w:t>
      </w:r>
      <w:r w:rsidRPr="004775D9">
        <w:rPr>
          <w:rFonts w:ascii="Century Gothic" w:hAnsi="Century Gothic"/>
          <w:sz w:val="20"/>
          <w:szCs w:val="20"/>
        </w:rPr>
        <w:t>The conclusions drawn were that parent payments can be a legitimate part of the contributions families make to a school community but that schools need to bring greater transparency</w:t>
      </w:r>
      <w:r w:rsidR="0082521E">
        <w:rPr>
          <w:rFonts w:ascii="Century Gothic" w:hAnsi="Century Gothic"/>
          <w:sz w:val="20"/>
          <w:szCs w:val="20"/>
        </w:rPr>
        <w:t>, consistency</w:t>
      </w:r>
      <w:r w:rsidR="00E06A18">
        <w:rPr>
          <w:rFonts w:ascii="Century Gothic" w:hAnsi="Century Gothic"/>
          <w:sz w:val="20"/>
          <w:szCs w:val="20"/>
        </w:rPr>
        <w:t xml:space="preserve"> and</w:t>
      </w:r>
      <w:r w:rsidRPr="004775D9">
        <w:rPr>
          <w:rFonts w:ascii="Century Gothic" w:hAnsi="Century Gothic"/>
          <w:sz w:val="20"/>
          <w:szCs w:val="20"/>
        </w:rPr>
        <w:t xml:space="preserve"> a clearer rationale for parent payments, a proactive response to family hardship and offer </w:t>
      </w:r>
      <w:r w:rsidR="0082521E">
        <w:rPr>
          <w:rFonts w:ascii="Century Gothic" w:hAnsi="Century Gothic"/>
          <w:sz w:val="20"/>
          <w:szCs w:val="20"/>
        </w:rPr>
        <w:t xml:space="preserve">a </w:t>
      </w:r>
      <w:r w:rsidRPr="004775D9">
        <w:rPr>
          <w:rFonts w:ascii="Century Gothic" w:hAnsi="Century Gothic"/>
          <w:sz w:val="20"/>
          <w:szCs w:val="20"/>
        </w:rPr>
        <w:t>correspondingly d</w:t>
      </w:r>
      <w:r w:rsidR="0082521E">
        <w:rPr>
          <w:rFonts w:ascii="Century Gothic" w:hAnsi="Century Gothic"/>
          <w:sz w:val="20"/>
          <w:szCs w:val="20"/>
        </w:rPr>
        <w:t>iverse and rich school program for all.</w:t>
      </w:r>
      <w:r w:rsidRPr="004775D9">
        <w:rPr>
          <w:rFonts w:ascii="Century Gothic" w:hAnsi="Century Gothic"/>
          <w:sz w:val="20"/>
          <w:szCs w:val="20"/>
        </w:rPr>
        <w:t xml:space="preserve"> </w:t>
      </w:r>
    </w:p>
    <w:p w14:paraId="698545C4" w14:textId="77777777" w:rsidR="004775D9" w:rsidRPr="00C62F1D" w:rsidRDefault="004775D9" w:rsidP="00F442D8">
      <w:pPr>
        <w:tabs>
          <w:tab w:val="left" w:pos="2127"/>
        </w:tabs>
        <w:rPr>
          <w:rFonts w:ascii="Century Gothic" w:hAnsi="Century Gothic"/>
          <w:b/>
          <w:color w:val="1F497D" w:themeColor="text2"/>
          <w:sz w:val="22"/>
          <w:szCs w:val="22"/>
        </w:rPr>
      </w:pPr>
      <w:r w:rsidRPr="00C62F1D">
        <w:rPr>
          <w:rFonts w:ascii="Century Gothic" w:hAnsi="Century Gothic"/>
          <w:b/>
          <w:color w:val="1F497D" w:themeColor="text2"/>
          <w:sz w:val="22"/>
          <w:szCs w:val="22"/>
        </w:rPr>
        <w:t xml:space="preserve">Four key areas of stakeholder </w:t>
      </w:r>
      <w:r w:rsidR="00F56DBB" w:rsidRPr="00E2429C">
        <w:rPr>
          <w:rFonts w:ascii="Century Gothic" w:hAnsi="Century Gothic"/>
          <w:b/>
          <w:color w:val="1F497D" w:themeColor="text2"/>
          <w:sz w:val="22"/>
          <w:szCs w:val="22"/>
        </w:rPr>
        <w:t>consistency</w:t>
      </w:r>
      <w:r w:rsidR="00F56DBB" w:rsidRPr="009A3401">
        <w:rPr>
          <w:rFonts w:ascii="Century Gothic" w:hAnsi="Century Gothic"/>
          <w:b/>
          <w:color w:val="FF0000"/>
          <w:sz w:val="22"/>
          <w:szCs w:val="22"/>
        </w:rPr>
        <w:t xml:space="preserve"> </w:t>
      </w:r>
    </w:p>
    <w:p w14:paraId="698545C5" w14:textId="77777777" w:rsidR="004775D9" w:rsidRPr="00E06A18" w:rsidRDefault="004775D9" w:rsidP="00925E40">
      <w:pPr>
        <w:pStyle w:val="ListParagraph"/>
        <w:numPr>
          <w:ilvl w:val="0"/>
          <w:numId w:val="31"/>
        </w:numPr>
        <w:jc w:val="both"/>
        <w:rPr>
          <w:rFonts w:ascii="Century Gothic" w:hAnsi="Century Gothic"/>
          <w:sz w:val="20"/>
          <w:szCs w:val="20"/>
          <w:lang w:eastAsia="en-AU"/>
        </w:rPr>
      </w:pPr>
      <w:r w:rsidRPr="00F56DBB">
        <w:rPr>
          <w:rFonts w:ascii="Century Gothic" w:hAnsi="Century Gothic"/>
          <w:sz w:val="20"/>
          <w:szCs w:val="20"/>
        </w:rPr>
        <w:t>Parent payments make</w:t>
      </w:r>
      <w:r w:rsidRPr="00E06A18">
        <w:rPr>
          <w:rFonts w:ascii="Century Gothic" w:hAnsi="Century Gothic"/>
          <w:sz w:val="20"/>
          <w:szCs w:val="20"/>
        </w:rPr>
        <w:t xml:space="preserve"> an important contribution to the resources available and for some schools </w:t>
      </w:r>
      <w:r w:rsidRPr="00F56DBB">
        <w:rPr>
          <w:rFonts w:ascii="Century Gothic" w:hAnsi="Century Gothic"/>
          <w:sz w:val="20"/>
          <w:szCs w:val="20"/>
        </w:rPr>
        <w:t>parent payments</w:t>
      </w:r>
      <w:r w:rsidR="00F56DBB" w:rsidRPr="00F56DBB">
        <w:rPr>
          <w:rFonts w:ascii="Century Gothic" w:hAnsi="Century Gothic"/>
          <w:sz w:val="20"/>
          <w:szCs w:val="20"/>
        </w:rPr>
        <w:t xml:space="preserve"> </w:t>
      </w:r>
      <w:r w:rsidR="00F56DBB" w:rsidRPr="00E2429C">
        <w:rPr>
          <w:rFonts w:ascii="Century Gothic" w:hAnsi="Century Gothic"/>
          <w:sz w:val="20"/>
          <w:szCs w:val="20"/>
        </w:rPr>
        <w:t>are critical to a</w:t>
      </w:r>
      <w:r w:rsidRPr="00E2429C">
        <w:rPr>
          <w:rFonts w:ascii="Century Gothic" w:hAnsi="Century Gothic"/>
          <w:sz w:val="20"/>
          <w:szCs w:val="20"/>
        </w:rPr>
        <w:t xml:space="preserve"> </w:t>
      </w:r>
      <w:r w:rsidRPr="00F56DBB">
        <w:rPr>
          <w:rFonts w:ascii="Century Gothic" w:hAnsi="Century Gothic"/>
          <w:sz w:val="20"/>
          <w:szCs w:val="20"/>
        </w:rPr>
        <w:t>diverse curriculum</w:t>
      </w:r>
      <w:r w:rsidRPr="00E06A18">
        <w:rPr>
          <w:rFonts w:ascii="Century Gothic" w:hAnsi="Century Gothic"/>
          <w:sz w:val="20"/>
          <w:szCs w:val="20"/>
        </w:rPr>
        <w:t xml:space="preserve">. </w:t>
      </w:r>
    </w:p>
    <w:p w14:paraId="698545C6" w14:textId="77777777" w:rsidR="004775D9" w:rsidRPr="009A3401" w:rsidRDefault="004775D9" w:rsidP="00925E40">
      <w:pPr>
        <w:pStyle w:val="ListParagraph"/>
        <w:numPr>
          <w:ilvl w:val="0"/>
          <w:numId w:val="31"/>
        </w:numPr>
        <w:jc w:val="both"/>
        <w:rPr>
          <w:rFonts w:ascii="Century Gothic" w:hAnsi="Century Gothic"/>
          <w:sz w:val="20"/>
          <w:szCs w:val="20"/>
        </w:rPr>
      </w:pPr>
      <w:r w:rsidRPr="00E06A18">
        <w:rPr>
          <w:rFonts w:ascii="Century Gothic" w:hAnsi="Century Gothic"/>
          <w:sz w:val="20"/>
          <w:szCs w:val="20"/>
        </w:rPr>
        <w:t xml:space="preserve">There is general support among stakeholders for the broad intent and shape of the policy </w:t>
      </w:r>
      <w:r w:rsidR="00E05690">
        <w:rPr>
          <w:rFonts w:ascii="Century Gothic" w:hAnsi="Century Gothic"/>
          <w:sz w:val="20"/>
          <w:szCs w:val="20"/>
        </w:rPr>
        <w:t>including its</w:t>
      </w:r>
      <w:r w:rsidRPr="00E06A18">
        <w:rPr>
          <w:rFonts w:ascii="Century Gothic" w:hAnsi="Century Gothic"/>
          <w:sz w:val="20"/>
          <w:szCs w:val="20"/>
        </w:rPr>
        <w:t xml:space="preserve"> three payment </w:t>
      </w:r>
      <w:r w:rsidR="00E05690">
        <w:rPr>
          <w:rFonts w:ascii="Century Gothic" w:hAnsi="Century Gothic"/>
          <w:sz w:val="20"/>
          <w:szCs w:val="20"/>
        </w:rPr>
        <w:t>categories:</w:t>
      </w:r>
      <w:r w:rsidRPr="00E06A18">
        <w:rPr>
          <w:rFonts w:ascii="Century Gothic" w:hAnsi="Century Gothic"/>
          <w:sz w:val="20"/>
          <w:szCs w:val="20"/>
        </w:rPr>
        <w:t xml:space="preserve"> schools say they work within its limits. The main concerns with the framework for those stakeholders not in schools arise from the variety of implementation practices and the way </w:t>
      </w:r>
      <w:r w:rsidRPr="009A3401">
        <w:rPr>
          <w:rFonts w:ascii="Century Gothic" w:hAnsi="Century Gothic"/>
          <w:sz w:val="20"/>
          <w:szCs w:val="20"/>
        </w:rPr>
        <w:t xml:space="preserve">some schools blur the boundaries between categories. </w:t>
      </w:r>
    </w:p>
    <w:p w14:paraId="698545C7" w14:textId="77777777" w:rsidR="004775D9" w:rsidRPr="00E06A18" w:rsidRDefault="004775D9" w:rsidP="00925E40">
      <w:pPr>
        <w:pStyle w:val="ListParagraph"/>
        <w:numPr>
          <w:ilvl w:val="0"/>
          <w:numId w:val="31"/>
        </w:numPr>
        <w:jc w:val="both"/>
        <w:rPr>
          <w:rFonts w:ascii="Century Gothic" w:hAnsi="Century Gothic"/>
          <w:sz w:val="20"/>
          <w:szCs w:val="20"/>
        </w:rPr>
      </w:pPr>
      <w:r w:rsidRPr="00E06A18">
        <w:rPr>
          <w:rFonts w:ascii="Century Gothic" w:hAnsi="Century Gothic"/>
          <w:sz w:val="20"/>
          <w:szCs w:val="20"/>
        </w:rPr>
        <w:t xml:space="preserve">There is wide support for the notion that parent payments should be seen as part of a range of valued parent contributions and that they span more than money contributions and include sharing time and skills. There is a sense that this should be articulated more widely and that parents would welcome the opportunities to contribute to supporting their child’s school.  </w:t>
      </w:r>
    </w:p>
    <w:p w14:paraId="698545C8" w14:textId="77777777" w:rsidR="004775D9" w:rsidRPr="00F442D8" w:rsidRDefault="004775D9" w:rsidP="00925E40">
      <w:pPr>
        <w:pStyle w:val="ListParagraph"/>
        <w:numPr>
          <w:ilvl w:val="0"/>
          <w:numId w:val="31"/>
        </w:numPr>
        <w:spacing w:after="120"/>
        <w:jc w:val="both"/>
        <w:rPr>
          <w:rFonts w:ascii="Century Gothic" w:hAnsi="Century Gothic"/>
          <w:sz w:val="20"/>
          <w:szCs w:val="20"/>
        </w:rPr>
      </w:pPr>
      <w:r w:rsidRPr="00E06A18">
        <w:rPr>
          <w:rFonts w:ascii="Century Gothic" w:hAnsi="Century Gothic"/>
          <w:sz w:val="20"/>
          <w:szCs w:val="20"/>
        </w:rPr>
        <w:t xml:space="preserve">Equity concerns are a priority for resolution by all stakeholders. Schools have a range of equity practices that ensure most children have access to all programs but few have a ‘hardship policy’ for systematically exempting payments. Welfare service groups engage deeply with those in need of support but are seeking to engage more directly with schools. All agree stronger guidance on equity strategies that ensure access to all educational opportunities would be valued.  </w:t>
      </w:r>
    </w:p>
    <w:p w14:paraId="698545C9" w14:textId="77777777" w:rsidR="004775D9" w:rsidRPr="00C62F1D" w:rsidRDefault="004775D9" w:rsidP="00F442D8">
      <w:pPr>
        <w:tabs>
          <w:tab w:val="left" w:pos="2127"/>
        </w:tabs>
        <w:rPr>
          <w:rFonts w:ascii="Century Gothic" w:hAnsi="Century Gothic"/>
          <w:b/>
          <w:color w:val="1F497D" w:themeColor="text2"/>
          <w:sz w:val="22"/>
          <w:szCs w:val="22"/>
        </w:rPr>
      </w:pPr>
      <w:r w:rsidRPr="00C62F1D">
        <w:rPr>
          <w:rFonts w:ascii="Century Gothic" w:hAnsi="Century Gothic"/>
          <w:b/>
          <w:color w:val="1F497D" w:themeColor="text2"/>
          <w:sz w:val="22"/>
          <w:szCs w:val="22"/>
        </w:rPr>
        <w:t xml:space="preserve">Four key areas of stakeholder </w:t>
      </w:r>
      <w:r w:rsidR="00E06A18" w:rsidRPr="00C62F1D">
        <w:rPr>
          <w:rFonts w:ascii="Century Gothic" w:hAnsi="Century Gothic"/>
          <w:b/>
          <w:color w:val="1F497D" w:themeColor="text2"/>
          <w:sz w:val="22"/>
          <w:szCs w:val="22"/>
        </w:rPr>
        <w:t>t</w:t>
      </w:r>
      <w:r w:rsidRPr="00C62F1D">
        <w:rPr>
          <w:rFonts w:ascii="Century Gothic" w:hAnsi="Century Gothic"/>
          <w:b/>
          <w:color w:val="1F497D" w:themeColor="text2"/>
          <w:sz w:val="22"/>
          <w:szCs w:val="22"/>
        </w:rPr>
        <w:t>ension</w:t>
      </w:r>
    </w:p>
    <w:p w14:paraId="698545CA" w14:textId="77777777" w:rsidR="004775D9" w:rsidRPr="00E06A18" w:rsidRDefault="004775D9" w:rsidP="00925E40">
      <w:pPr>
        <w:pStyle w:val="ListParagraph"/>
        <w:numPr>
          <w:ilvl w:val="0"/>
          <w:numId w:val="31"/>
        </w:numPr>
        <w:jc w:val="both"/>
        <w:rPr>
          <w:rFonts w:ascii="Century Gothic" w:hAnsi="Century Gothic"/>
          <w:sz w:val="20"/>
          <w:szCs w:val="20"/>
        </w:rPr>
      </w:pPr>
      <w:r w:rsidRPr="00E06A18">
        <w:rPr>
          <w:rFonts w:ascii="Century Gothic" w:hAnsi="Century Gothic"/>
          <w:sz w:val="20"/>
          <w:szCs w:val="20"/>
        </w:rPr>
        <w:t xml:space="preserve">Implementation at the school level varies unnecessarily </w:t>
      </w:r>
      <w:r w:rsidR="007C1711">
        <w:rPr>
          <w:rFonts w:ascii="Century Gothic" w:hAnsi="Century Gothic"/>
          <w:sz w:val="20"/>
          <w:szCs w:val="20"/>
        </w:rPr>
        <w:t>and according to some stakeholders produces</w:t>
      </w:r>
      <w:r w:rsidRPr="00E06A18">
        <w:rPr>
          <w:rFonts w:ascii="Century Gothic" w:hAnsi="Century Gothic"/>
          <w:sz w:val="20"/>
          <w:szCs w:val="20"/>
        </w:rPr>
        <w:t xml:space="preserve"> a range of negative consequences.  These revolve mostly around practices such as inconsistencies in how the payments are costed and explained </w:t>
      </w:r>
      <w:r w:rsidRPr="009A3401">
        <w:rPr>
          <w:rFonts w:ascii="Century Gothic" w:hAnsi="Century Gothic"/>
          <w:sz w:val="20"/>
          <w:szCs w:val="20"/>
        </w:rPr>
        <w:t xml:space="preserve">and </w:t>
      </w:r>
      <w:r w:rsidR="00800812" w:rsidRPr="009A3401">
        <w:rPr>
          <w:rFonts w:ascii="Century Gothic" w:hAnsi="Century Gothic"/>
          <w:sz w:val="20"/>
          <w:szCs w:val="20"/>
        </w:rPr>
        <w:t>schools</w:t>
      </w:r>
      <w:r w:rsidR="00DB0A34">
        <w:rPr>
          <w:rFonts w:ascii="Century Gothic" w:hAnsi="Century Gothic"/>
          <w:sz w:val="20"/>
          <w:szCs w:val="20"/>
        </w:rPr>
        <w:t>’</w:t>
      </w:r>
      <w:r w:rsidR="009A3401" w:rsidRPr="009A3401">
        <w:rPr>
          <w:rFonts w:ascii="Century Gothic" w:hAnsi="Century Gothic"/>
          <w:sz w:val="20"/>
          <w:szCs w:val="20"/>
        </w:rPr>
        <w:t xml:space="preserve"> </w:t>
      </w:r>
      <w:r w:rsidR="009A3401" w:rsidRPr="00E2429C">
        <w:rPr>
          <w:rFonts w:ascii="Century Gothic" w:hAnsi="Century Gothic"/>
          <w:sz w:val="20"/>
          <w:szCs w:val="20"/>
        </w:rPr>
        <w:t>payment requests</w:t>
      </w:r>
      <w:r w:rsidRPr="00E06A18">
        <w:rPr>
          <w:rFonts w:ascii="Century Gothic" w:hAnsi="Century Gothic"/>
          <w:sz w:val="20"/>
          <w:szCs w:val="20"/>
        </w:rPr>
        <w:t xml:space="preserve">. Some groups call for greater accountability for schools to apply the policy correctly.  </w:t>
      </w:r>
    </w:p>
    <w:p w14:paraId="698545CB" w14:textId="77777777" w:rsidR="004775D9" w:rsidRPr="00E06A18" w:rsidRDefault="004775D9" w:rsidP="00925E40">
      <w:pPr>
        <w:pStyle w:val="ListParagraph"/>
        <w:numPr>
          <w:ilvl w:val="0"/>
          <w:numId w:val="31"/>
        </w:numPr>
        <w:jc w:val="both"/>
        <w:rPr>
          <w:rFonts w:ascii="Century Gothic" w:hAnsi="Century Gothic"/>
          <w:sz w:val="20"/>
          <w:szCs w:val="20"/>
        </w:rPr>
      </w:pPr>
      <w:r w:rsidRPr="00E06A18">
        <w:rPr>
          <w:rFonts w:ascii="Century Gothic" w:hAnsi="Century Gothic"/>
          <w:sz w:val="20"/>
          <w:szCs w:val="20"/>
        </w:rPr>
        <w:t>Successfully managing the funds collected for enriching the whole-school curriculum and communicating with parents accordingly is</w:t>
      </w:r>
      <w:r w:rsidR="007C1711">
        <w:rPr>
          <w:rFonts w:ascii="Century Gothic" w:hAnsi="Century Gothic"/>
          <w:sz w:val="20"/>
          <w:szCs w:val="20"/>
        </w:rPr>
        <w:t xml:space="preserve"> generally</w:t>
      </w:r>
      <w:r w:rsidRPr="00E06A18">
        <w:rPr>
          <w:rFonts w:ascii="Century Gothic" w:hAnsi="Century Gothic"/>
          <w:sz w:val="20"/>
          <w:szCs w:val="20"/>
        </w:rPr>
        <w:t xml:space="preserve"> seen as good financial management. However, some </w:t>
      </w:r>
      <w:r w:rsidR="007C1711">
        <w:rPr>
          <w:rFonts w:ascii="Century Gothic" w:hAnsi="Century Gothic"/>
          <w:sz w:val="20"/>
          <w:szCs w:val="20"/>
        </w:rPr>
        <w:t xml:space="preserve">stakeholders </w:t>
      </w:r>
      <w:r w:rsidRPr="00E06A18">
        <w:rPr>
          <w:rFonts w:ascii="Century Gothic" w:hAnsi="Century Gothic"/>
          <w:sz w:val="20"/>
          <w:szCs w:val="20"/>
        </w:rPr>
        <w:t xml:space="preserve">object to the idea that the payment structure also involves </w:t>
      </w:r>
      <w:r w:rsidR="007C1711">
        <w:rPr>
          <w:rFonts w:ascii="Century Gothic" w:hAnsi="Century Gothic"/>
          <w:sz w:val="20"/>
          <w:szCs w:val="20"/>
        </w:rPr>
        <w:t xml:space="preserve">using some of the funds from those </w:t>
      </w:r>
      <w:r w:rsidRPr="00E06A18">
        <w:rPr>
          <w:rFonts w:ascii="Century Gothic" w:hAnsi="Century Gothic"/>
          <w:sz w:val="20"/>
          <w:szCs w:val="20"/>
        </w:rPr>
        <w:t>who can pay to support the children of those who cannot pay.  What degree of ‘transparency’ and specificity is required</w:t>
      </w:r>
      <w:r w:rsidR="007C1711">
        <w:rPr>
          <w:rFonts w:ascii="Century Gothic" w:hAnsi="Century Gothic"/>
          <w:sz w:val="20"/>
          <w:szCs w:val="20"/>
        </w:rPr>
        <w:t xml:space="preserve"> when cross subsidy occurs</w:t>
      </w:r>
      <w:r w:rsidRPr="00E06A18">
        <w:rPr>
          <w:rFonts w:ascii="Century Gothic" w:hAnsi="Century Gothic"/>
          <w:sz w:val="20"/>
          <w:szCs w:val="20"/>
        </w:rPr>
        <w:t xml:space="preserve">; or can school principals and councils adequately explain </w:t>
      </w:r>
      <w:r w:rsidR="00E06A18">
        <w:rPr>
          <w:rFonts w:ascii="Century Gothic" w:hAnsi="Century Gothic"/>
          <w:sz w:val="20"/>
          <w:szCs w:val="20"/>
        </w:rPr>
        <w:t xml:space="preserve">that </w:t>
      </w:r>
      <w:r w:rsidRPr="00E06A18">
        <w:rPr>
          <w:rFonts w:ascii="Century Gothic" w:hAnsi="Century Gothic"/>
          <w:sz w:val="20"/>
          <w:szCs w:val="20"/>
        </w:rPr>
        <w:t xml:space="preserve">the interests of all are served if all can participate?       </w:t>
      </w:r>
    </w:p>
    <w:p w14:paraId="698545CC" w14:textId="77777777" w:rsidR="004775D9" w:rsidRPr="00E06A18" w:rsidRDefault="004775D9" w:rsidP="00925E40">
      <w:pPr>
        <w:pStyle w:val="ListParagraph"/>
        <w:numPr>
          <w:ilvl w:val="0"/>
          <w:numId w:val="31"/>
        </w:numPr>
        <w:jc w:val="both"/>
        <w:rPr>
          <w:rFonts w:ascii="Century Gothic" w:hAnsi="Century Gothic"/>
          <w:sz w:val="20"/>
          <w:szCs w:val="20"/>
        </w:rPr>
      </w:pPr>
      <w:r w:rsidRPr="00E06A18">
        <w:rPr>
          <w:rFonts w:ascii="Century Gothic" w:hAnsi="Century Gothic"/>
          <w:sz w:val="20"/>
          <w:szCs w:val="20"/>
        </w:rPr>
        <w:t xml:space="preserve">Costs for parents are rising alongside </w:t>
      </w:r>
      <w:r w:rsidRPr="00E2429C">
        <w:rPr>
          <w:rFonts w:ascii="Century Gothic" w:hAnsi="Century Gothic"/>
          <w:sz w:val="20"/>
          <w:szCs w:val="20"/>
        </w:rPr>
        <w:t>pressure on schools to</w:t>
      </w:r>
      <w:r w:rsidR="009A3401" w:rsidRPr="00E2429C">
        <w:rPr>
          <w:rFonts w:ascii="Century Gothic" w:hAnsi="Century Gothic"/>
          <w:sz w:val="20"/>
          <w:szCs w:val="20"/>
        </w:rPr>
        <w:t xml:space="preserve"> respond to their community</w:t>
      </w:r>
      <w:r w:rsidRPr="00E2429C">
        <w:rPr>
          <w:rFonts w:ascii="Century Gothic" w:hAnsi="Century Gothic"/>
          <w:sz w:val="20"/>
          <w:szCs w:val="20"/>
        </w:rPr>
        <w:t>.</w:t>
      </w:r>
      <w:r w:rsidRPr="00E06A18">
        <w:rPr>
          <w:rFonts w:ascii="Century Gothic" w:hAnsi="Century Gothic"/>
          <w:sz w:val="20"/>
          <w:szCs w:val="20"/>
        </w:rPr>
        <w:t xml:space="preserve"> ‘Aspirational’ schools and their councils are setting higher ‘standards’ for uniforms</w:t>
      </w:r>
      <w:r w:rsidR="00934994">
        <w:rPr>
          <w:rFonts w:ascii="Century Gothic" w:hAnsi="Century Gothic"/>
          <w:sz w:val="20"/>
          <w:szCs w:val="20"/>
        </w:rPr>
        <w:t>,</w:t>
      </w:r>
      <w:r w:rsidRPr="00E06A18">
        <w:rPr>
          <w:rFonts w:ascii="Century Gothic" w:hAnsi="Century Gothic"/>
          <w:sz w:val="20"/>
          <w:szCs w:val="20"/>
        </w:rPr>
        <w:t xml:space="preserve"> equipment, technology and the like. Organisations like State Schools Relief are monitoring costs for parents and have embarked on trials to advise schools of ways to be more efficient in managing costs an</w:t>
      </w:r>
      <w:r w:rsidR="00934994">
        <w:rPr>
          <w:rFonts w:ascii="Century Gothic" w:hAnsi="Century Gothic"/>
          <w:sz w:val="20"/>
          <w:szCs w:val="20"/>
        </w:rPr>
        <w:t>d for families to keep costs to</w:t>
      </w:r>
      <w:r w:rsidRPr="00E06A18">
        <w:rPr>
          <w:rFonts w:ascii="Century Gothic" w:hAnsi="Century Gothic"/>
          <w:sz w:val="20"/>
          <w:szCs w:val="20"/>
        </w:rPr>
        <w:t xml:space="preserve"> a minimum</w:t>
      </w:r>
      <w:r w:rsidR="00934994">
        <w:rPr>
          <w:rFonts w:ascii="Century Gothic" w:hAnsi="Century Gothic"/>
          <w:sz w:val="20"/>
          <w:szCs w:val="20"/>
        </w:rPr>
        <w:t>.</w:t>
      </w:r>
      <w:r w:rsidRPr="00E06A18">
        <w:rPr>
          <w:rFonts w:ascii="Century Gothic" w:hAnsi="Century Gothic"/>
          <w:sz w:val="20"/>
          <w:szCs w:val="20"/>
        </w:rPr>
        <w:t xml:space="preserve"> </w:t>
      </w:r>
    </w:p>
    <w:p w14:paraId="698545CD" w14:textId="77777777" w:rsidR="001172EB" w:rsidRPr="002D38C1" w:rsidRDefault="004775D9" w:rsidP="002D38C1">
      <w:pPr>
        <w:pStyle w:val="ListParagraph"/>
        <w:numPr>
          <w:ilvl w:val="0"/>
          <w:numId w:val="31"/>
        </w:numPr>
        <w:spacing w:after="120"/>
        <w:jc w:val="both"/>
        <w:rPr>
          <w:rFonts w:ascii="Century Gothic" w:hAnsi="Century Gothic"/>
          <w:sz w:val="20"/>
          <w:szCs w:val="20"/>
        </w:rPr>
      </w:pPr>
      <w:r w:rsidRPr="00E06A18">
        <w:rPr>
          <w:rFonts w:ascii="Century Gothic" w:hAnsi="Century Gothic"/>
          <w:sz w:val="20"/>
          <w:szCs w:val="20"/>
        </w:rPr>
        <w:t xml:space="preserve">Differences across stages of schooling </w:t>
      </w:r>
      <w:r w:rsidR="009A3401" w:rsidRPr="00E2429C">
        <w:rPr>
          <w:rFonts w:ascii="Century Gothic" w:hAnsi="Century Gothic"/>
          <w:sz w:val="20"/>
          <w:szCs w:val="20"/>
        </w:rPr>
        <w:t xml:space="preserve">can present </w:t>
      </w:r>
      <w:r w:rsidR="00934994" w:rsidRPr="009A3401">
        <w:rPr>
          <w:rFonts w:ascii="Century Gothic" w:hAnsi="Century Gothic"/>
          <w:sz w:val="20"/>
          <w:szCs w:val="20"/>
        </w:rPr>
        <w:t>parent payment</w:t>
      </w:r>
      <w:r w:rsidRPr="009A3401">
        <w:rPr>
          <w:rFonts w:ascii="Century Gothic" w:hAnsi="Century Gothic"/>
          <w:sz w:val="20"/>
          <w:szCs w:val="20"/>
        </w:rPr>
        <w:t xml:space="preserve"> dilemmas.</w:t>
      </w:r>
      <w:r w:rsidRPr="00E06A18">
        <w:rPr>
          <w:rFonts w:ascii="Century Gothic" w:hAnsi="Century Gothic"/>
          <w:sz w:val="20"/>
          <w:szCs w:val="20"/>
        </w:rPr>
        <w:t xml:space="preserve"> A uniform payment policy for all </w:t>
      </w:r>
      <w:r w:rsidR="00934994">
        <w:rPr>
          <w:rFonts w:ascii="Century Gothic" w:hAnsi="Century Gothic"/>
          <w:sz w:val="20"/>
          <w:szCs w:val="20"/>
        </w:rPr>
        <w:t xml:space="preserve">schooling </w:t>
      </w:r>
      <w:r w:rsidRPr="00E06A18">
        <w:rPr>
          <w:rFonts w:ascii="Century Gothic" w:hAnsi="Century Gothic"/>
          <w:sz w:val="20"/>
          <w:szCs w:val="20"/>
        </w:rPr>
        <w:t xml:space="preserve">stages runs </w:t>
      </w:r>
      <w:r w:rsidRPr="009A3401">
        <w:rPr>
          <w:rFonts w:ascii="Century Gothic" w:hAnsi="Century Gothic"/>
          <w:sz w:val="20"/>
          <w:szCs w:val="20"/>
        </w:rPr>
        <w:t>counter</w:t>
      </w:r>
      <w:r w:rsidRPr="00E06A18">
        <w:rPr>
          <w:rFonts w:ascii="Century Gothic" w:hAnsi="Century Gothic"/>
          <w:sz w:val="20"/>
          <w:szCs w:val="20"/>
        </w:rPr>
        <w:t xml:space="preserve"> to the reality of the changing learning conditions and opportunities </w:t>
      </w:r>
      <w:r w:rsidR="00934994">
        <w:rPr>
          <w:rFonts w:ascii="Century Gothic" w:hAnsi="Century Gothic"/>
          <w:sz w:val="20"/>
          <w:szCs w:val="20"/>
        </w:rPr>
        <w:t>students</w:t>
      </w:r>
      <w:r w:rsidRPr="00E06A18">
        <w:rPr>
          <w:rFonts w:ascii="Century Gothic" w:hAnsi="Century Gothic"/>
          <w:sz w:val="20"/>
          <w:szCs w:val="20"/>
        </w:rPr>
        <w:t xml:space="preserve"> </w:t>
      </w:r>
      <w:r w:rsidR="00934994">
        <w:rPr>
          <w:rFonts w:ascii="Century Gothic" w:hAnsi="Century Gothic"/>
          <w:sz w:val="20"/>
          <w:szCs w:val="20"/>
        </w:rPr>
        <w:t>experience as they progress</w:t>
      </w:r>
      <w:r w:rsidRPr="00E06A18">
        <w:rPr>
          <w:rFonts w:ascii="Century Gothic" w:hAnsi="Century Gothic"/>
          <w:sz w:val="20"/>
          <w:szCs w:val="20"/>
        </w:rPr>
        <w:t xml:space="preserve"> from Prep to Year 11 and 12.</w:t>
      </w:r>
      <w:r w:rsidR="001A3272">
        <w:rPr>
          <w:rFonts w:ascii="Century Gothic" w:hAnsi="Century Gothic"/>
          <w:sz w:val="20"/>
          <w:szCs w:val="20"/>
        </w:rPr>
        <w:t xml:space="preserve"> </w:t>
      </w:r>
      <w:r w:rsidR="002D38C1" w:rsidRPr="00E2429C">
        <w:rPr>
          <w:rFonts w:ascii="Century Gothic" w:hAnsi="Century Gothic"/>
          <w:sz w:val="20"/>
          <w:szCs w:val="20"/>
        </w:rPr>
        <w:t xml:space="preserve">It may be that the costs and impacts of </w:t>
      </w:r>
      <w:r w:rsidR="008938C1" w:rsidRPr="00E2429C">
        <w:rPr>
          <w:rFonts w:ascii="Century Gothic" w:hAnsi="Century Gothic"/>
          <w:sz w:val="20"/>
          <w:szCs w:val="20"/>
        </w:rPr>
        <w:t xml:space="preserve">different </w:t>
      </w:r>
      <w:r w:rsidR="002D38C1" w:rsidRPr="00E2429C">
        <w:rPr>
          <w:rFonts w:ascii="Century Gothic" w:hAnsi="Century Gothic"/>
          <w:sz w:val="20"/>
          <w:szCs w:val="20"/>
        </w:rPr>
        <w:t>curriculum pathways in the senior years require distinct parent payment consideration.</w:t>
      </w:r>
      <w:r w:rsidR="00331A9D" w:rsidRPr="002D38C1">
        <w:rPr>
          <w:rFonts w:ascii="Century Gothic" w:hAnsi="Century Gothic"/>
          <w:sz w:val="20"/>
          <w:szCs w:val="20"/>
        </w:rPr>
        <w:t xml:space="preserve">  </w:t>
      </w:r>
    </w:p>
    <w:p w14:paraId="698545CE" w14:textId="77777777" w:rsidR="001172EB" w:rsidRDefault="001172EB" w:rsidP="00F442D8">
      <w:pPr>
        <w:tabs>
          <w:tab w:val="left" w:pos="2127"/>
        </w:tabs>
        <w:rPr>
          <w:rFonts w:ascii="Century Gothic" w:hAnsi="Century Gothic"/>
          <w:b/>
          <w:color w:val="1F497D" w:themeColor="text2"/>
          <w:sz w:val="22"/>
          <w:szCs w:val="22"/>
        </w:rPr>
      </w:pPr>
    </w:p>
    <w:p w14:paraId="698545CF" w14:textId="77777777" w:rsidR="001413DC" w:rsidRPr="00C62F1D" w:rsidRDefault="00E06A18" w:rsidP="00F442D8">
      <w:pPr>
        <w:tabs>
          <w:tab w:val="left" w:pos="2127"/>
        </w:tabs>
        <w:rPr>
          <w:rFonts w:ascii="Century Gothic" w:hAnsi="Century Gothic"/>
          <w:b/>
          <w:color w:val="1F497D" w:themeColor="text2"/>
          <w:sz w:val="22"/>
          <w:szCs w:val="22"/>
        </w:rPr>
      </w:pPr>
      <w:r w:rsidRPr="00C62F1D">
        <w:rPr>
          <w:rFonts w:ascii="Century Gothic" w:hAnsi="Century Gothic"/>
          <w:b/>
          <w:color w:val="1F497D" w:themeColor="text2"/>
          <w:sz w:val="22"/>
          <w:szCs w:val="22"/>
        </w:rPr>
        <w:t xml:space="preserve">Directions for improving parent payments </w:t>
      </w:r>
    </w:p>
    <w:p w14:paraId="698545D0" w14:textId="77777777" w:rsidR="0094533A" w:rsidRDefault="001413DC" w:rsidP="001413DC">
      <w:pPr>
        <w:spacing w:after="120"/>
        <w:jc w:val="both"/>
        <w:rPr>
          <w:rFonts w:ascii="Century Gothic" w:hAnsi="Century Gothic"/>
          <w:sz w:val="20"/>
          <w:szCs w:val="20"/>
        </w:rPr>
      </w:pPr>
      <w:r>
        <w:rPr>
          <w:rFonts w:ascii="Century Gothic" w:hAnsi="Century Gothic"/>
          <w:sz w:val="20"/>
          <w:szCs w:val="20"/>
        </w:rPr>
        <w:t xml:space="preserve">The suggested directions and actions arising from the review confirm the importance of parent payments </w:t>
      </w:r>
      <w:r w:rsidR="004775D9">
        <w:rPr>
          <w:rFonts w:ascii="Century Gothic" w:hAnsi="Century Gothic"/>
          <w:sz w:val="20"/>
          <w:szCs w:val="20"/>
        </w:rPr>
        <w:t>whilst</w:t>
      </w:r>
      <w:r>
        <w:rPr>
          <w:rFonts w:ascii="Century Gothic" w:hAnsi="Century Gothic"/>
          <w:sz w:val="20"/>
          <w:szCs w:val="20"/>
        </w:rPr>
        <w:t xml:space="preserve"> </w:t>
      </w:r>
      <w:r w:rsidR="004775D9">
        <w:rPr>
          <w:rFonts w:ascii="Century Gothic" w:hAnsi="Century Gothic"/>
          <w:sz w:val="20"/>
          <w:szCs w:val="20"/>
        </w:rPr>
        <w:t>addressing ways to improve the pol</w:t>
      </w:r>
      <w:r w:rsidR="00E831E6">
        <w:rPr>
          <w:rFonts w:ascii="Century Gothic" w:hAnsi="Century Gothic"/>
          <w:sz w:val="20"/>
          <w:szCs w:val="20"/>
        </w:rPr>
        <w:t xml:space="preserve">icy and how it is implemented. </w:t>
      </w:r>
    </w:p>
    <w:p w14:paraId="698545D1" w14:textId="77777777" w:rsidR="0082521E" w:rsidRPr="00B93B60" w:rsidRDefault="0082521E" w:rsidP="00B93B60">
      <w:pPr>
        <w:rPr>
          <w:rFonts w:ascii="Century Gothic" w:hAnsi="Century Gothic"/>
          <w:b/>
          <w:color w:val="1F497D" w:themeColor="text2"/>
          <w:sz w:val="20"/>
          <w:szCs w:val="20"/>
        </w:rPr>
      </w:pPr>
      <w:bookmarkStart w:id="1" w:name="_Toc429419496"/>
      <w:bookmarkStart w:id="2" w:name="_Toc429422144"/>
      <w:r w:rsidRPr="00B93B60">
        <w:rPr>
          <w:rFonts w:ascii="Century Gothic" w:hAnsi="Century Gothic"/>
          <w:b/>
          <w:color w:val="1F497D" w:themeColor="text2"/>
          <w:sz w:val="20"/>
          <w:szCs w:val="20"/>
        </w:rPr>
        <w:t>Strategic direction</w:t>
      </w:r>
      <w:bookmarkEnd w:id="1"/>
      <w:bookmarkEnd w:id="2"/>
      <w:r w:rsidRPr="00B93B60">
        <w:rPr>
          <w:rFonts w:ascii="Century Gothic" w:hAnsi="Century Gothic"/>
          <w:b/>
          <w:color w:val="1F497D" w:themeColor="text2"/>
          <w:sz w:val="20"/>
          <w:szCs w:val="20"/>
        </w:rPr>
        <w:t xml:space="preserve"> </w:t>
      </w:r>
    </w:p>
    <w:p w14:paraId="698545D2" w14:textId="77777777" w:rsidR="009974F8" w:rsidRPr="00B1720E" w:rsidRDefault="0094533A" w:rsidP="00B1720E">
      <w:pPr>
        <w:spacing w:after="120"/>
        <w:jc w:val="both"/>
        <w:rPr>
          <w:rFonts w:ascii="Century Gothic" w:hAnsi="Century Gothic"/>
          <w:sz w:val="20"/>
          <w:szCs w:val="20"/>
        </w:rPr>
      </w:pPr>
      <w:r w:rsidRPr="00B1720E">
        <w:rPr>
          <w:rFonts w:ascii="Century Gothic" w:hAnsi="Century Gothic"/>
          <w:sz w:val="20"/>
          <w:szCs w:val="20"/>
        </w:rPr>
        <w:t>Four guiding ideas are proposed to indicate the strategic direction of the specific actions</w:t>
      </w:r>
      <w:r w:rsidR="00B1720E">
        <w:rPr>
          <w:rFonts w:ascii="Century Gothic" w:hAnsi="Century Gothic"/>
          <w:sz w:val="20"/>
          <w:szCs w:val="20"/>
        </w:rPr>
        <w:t>.</w:t>
      </w:r>
    </w:p>
    <w:p w14:paraId="698545D3" w14:textId="77777777" w:rsidR="00B1720E" w:rsidRPr="00B1720E" w:rsidRDefault="00B1720E" w:rsidP="00925E40">
      <w:pPr>
        <w:pStyle w:val="ListParagraph"/>
        <w:numPr>
          <w:ilvl w:val="0"/>
          <w:numId w:val="47"/>
        </w:numPr>
        <w:spacing w:after="120"/>
        <w:jc w:val="both"/>
        <w:rPr>
          <w:rFonts w:ascii="Century Gothic" w:hAnsi="Century Gothic"/>
          <w:sz w:val="20"/>
          <w:szCs w:val="20"/>
        </w:rPr>
      </w:pPr>
      <w:r w:rsidRPr="00B1720E">
        <w:rPr>
          <w:rFonts w:ascii="Century Gothic" w:hAnsi="Century Gothic"/>
          <w:sz w:val="20"/>
          <w:szCs w:val="20"/>
        </w:rPr>
        <w:t>Sustain commitment to parent payments</w:t>
      </w:r>
    </w:p>
    <w:p w14:paraId="698545D4" w14:textId="77777777" w:rsidR="00B1720E" w:rsidRDefault="00B1720E" w:rsidP="00925E40">
      <w:pPr>
        <w:pStyle w:val="ListParagraph"/>
        <w:numPr>
          <w:ilvl w:val="0"/>
          <w:numId w:val="47"/>
        </w:numPr>
        <w:spacing w:after="120"/>
        <w:jc w:val="both"/>
        <w:rPr>
          <w:rFonts w:ascii="Century Gothic" w:hAnsi="Century Gothic"/>
          <w:sz w:val="20"/>
          <w:szCs w:val="20"/>
        </w:rPr>
      </w:pPr>
      <w:r w:rsidRPr="00B1720E">
        <w:rPr>
          <w:rFonts w:ascii="Century Gothic" w:hAnsi="Century Gothic"/>
          <w:sz w:val="20"/>
          <w:szCs w:val="20"/>
        </w:rPr>
        <w:t xml:space="preserve">Make changes that combine tight/loose policy requirements </w:t>
      </w:r>
    </w:p>
    <w:p w14:paraId="698545D5" w14:textId="77777777" w:rsidR="00B1720E" w:rsidRDefault="0028451D" w:rsidP="00925E40">
      <w:pPr>
        <w:pStyle w:val="ListParagraph"/>
        <w:numPr>
          <w:ilvl w:val="0"/>
          <w:numId w:val="47"/>
        </w:numPr>
        <w:spacing w:after="120"/>
        <w:jc w:val="both"/>
        <w:rPr>
          <w:rFonts w:ascii="Century Gothic" w:hAnsi="Century Gothic"/>
          <w:sz w:val="20"/>
          <w:szCs w:val="20"/>
        </w:rPr>
      </w:pPr>
      <w:r>
        <w:rPr>
          <w:rFonts w:ascii="Century Gothic" w:hAnsi="Century Gothic"/>
          <w:sz w:val="20"/>
          <w:szCs w:val="20"/>
        </w:rPr>
        <w:t>Avoid further specification or</w:t>
      </w:r>
      <w:r w:rsidR="00B1720E">
        <w:rPr>
          <w:rFonts w:ascii="Century Gothic" w:hAnsi="Century Gothic"/>
          <w:sz w:val="20"/>
          <w:szCs w:val="20"/>
        </w:rPr>
        <w:t xml:space="preserve"> codification of categories </w:t>
      </w:r>
    </w:p>
    <w:p w14:paraId="698545D6" w14:textId="77777777" w:rsidR="00B1720E" w:rsidRPr="00363F36" w:rsidRDefault="00B1720E" w:rsidP="001413DC">
      <w:pPr>
        <w:pStyle w:val="ListParagraph"/>
        <w:numPr>
          <w:ilvl w:val="0"/>
          <w:numId w:val="47"/>
        </w:numPr>
        <w:spacing w:after="120"/>
        <w:jc w:val="both"/>
        <w:rPr>
          <w:rFonts w:ascii="Century Gothic" w:hAnsi="Century Gothic"/>
          <w:sz w:val="20"/>
          <w:szCs w:val="20"/>
        </w:rPr>
      </w:pPr>
      <w:r>
        <w:rPr>
          <w:rFonts w:ascii="Century Gothic" w:hAnsi="Century Gothic"/>
          <w:sz w:val="20"/>
          <w:szCs w:val="20"/>
        </w:rPr>
        <w:t xml:space="preserve">Reframe the funding categories to show their purpose </w:t>
      </w:r>
    </w:p>
    <w:p w14:paraId="698545D7" w14:textId="77777777" w:rsidR="0094533A" w:rsidRPr="00F442D8" w:rsidRDefault="009974F8" w:rsidP="00F442D8">
      <w:pPr>
        <w:tabs>
          <w:tab w:val="left" w:pos="2127"/>
        </w:tabs>
        <w:rPr>
          <w:rFonts w:ascii="Century Gothic" w:hAnsi="Century Gothic"/>
          <w:i/>
          <w:color w:val="1F497D" w:themeColor="text2"/>
          <w:sz w:val="20"/>
          <w:szCs w:val="20"/>
        </w:rPr>
      </w:pPr>
      <w:r w:rsidRPr="00F442D8">
        <w:rPr>
          <w:rFonts w:ascii="Century Gothic" w:hAnsi="Century Gothic"/>
          <w:i/>
          <w:color w:val="1F497D" w:themeColor="text2"/>
          <w:sz w:val="20"/>
          <w:szCs w:val="20"/>
        </w:rPr>
        <w:t xml:space="preserve">The strategic direction: four guiding ideas </w:t>
      </w:r>
      <w:r w:rsidR="0094533A" w:rsidRPr="00F442D8">
        <w:rPr>
          <w:rFonts w:ascii="Century Gothic" w:hAnsi="Century Gothic"/>
          <w:i/>
          <w:color w:val="1F497D" w:themeColor="text2"/>
          <w:sz w:val="20"/>
          <w:szCs w:val="20"/>
        </w:rPr>
        <w:t xml:space="preserve"> </w:t>
      </w:r>
    </w:p>
    <w:tbl>
      <w:tblPr>
        <w:tblStyle w:val="TableGrid"/>
        <w:tblW w:w="0" w:type="auto"/>
        <w:tblLook w:val="04A0" w:firstRow="1" w:lastRow="0" w:firstColumn="1" w:lastColumn="0" w:noHBand="0" w:noVBand="1"/>
      </w:tblPr>
      <w:tblGrid>
        <w:gridCol w:w="4219"/>
        <w:gridCol w:w="4687"/>
      </w:tblGrid>
      <w:tr w:rsidR="004A7B48" w:rsidRPr="00C62F1D" w14:paraId="698545DA" w14:textId="77777777" w:rsidTr="009974F8">
        <w:tc>
          <w:tcPr>
            <w:tcW w:w="4219" w:type="dxa"/>
            <w:shd w:val="clear" w:color="auto" w:fill="F2F2F2" w:themeFill="background1" w:themeFillShade="F2"/>
          </w:tcPr>
          <w:p w14:paraId="698545D8" w14:textId="77777777" w:rsidR="004A7B48" w:rsidRPr="00C62F1D" w:rsidRDefault="004A7B48" w:rsidP="00C62F1D">
            <w:pPr>
              <w:rPr>
                <w:rFonts w:ascii="Century Gothic" w:hAnsi="Century Gothic"/>
                <w:i/>
                <w:color w:val="1F497D" w:themeColor="text2"/>
                <w:sz w:val="20"/>
                <w:szCs w:val="20"/>
              </w:rPr>
            </w:pPr>
            <w:r w:rsidRPr="00C62F1D">
              <w:rPr>
                <w:rFonts w:ascii="Century Gothic" w:hAnsi="Century Gothic"/>
                <w:i/>
                <w:color w:val="1F497D" w:themeColor="text2"/>
                <w:sz w:val="20"/>
                <w:szCs w:val="20"/>
              </w:rPr>
              <w:t>Sustain commitment to parent payments</w:t>
            </w:r>
          </w:p>
        </w:tc>
        <w:tc>
          <w:tcPr>
            <w:tcW w:w="4687" w:type="dxa"/>
            <w:shd w:val="clear" w:color="auto" w:fill="F2F2F2" w:themeFill="background1" w:themeFillShade="F2"/>
          </w:tcPr>
          <w:p w14:paraId="698545D9" w14:textId="77777777" w:rsidR="004A7B48" w:rsidRPr="00C62F1D" w:rsidRDefault="00C76312" w:rsidP="00E2429C">
            <w:pPr>
              <w:jc w:val="center"/>
              <w:rPr>
                <w:rFonts w:ascii="Century Gothic" w:hAnsi="Century Gothic"/>
                <w:i/>
                <w:color w:val="1F497D" w:themeColor="text2"/>
                <w:sz w:val="20"/>
                <w:szCs w:val="20"/>
              </w:rPr>
            </w:pPr>
            <w:r>
              <w:rPr>
                <w:rFonts w:ascii="Century Gothic" w:hAnsi="Century Gothic"/>
                <w:i/>
                <w:color w:val="1F497D" w:themeColor="text2"/>
                <w:sz w:val="20"/>
                <w:szCs w:val="20"/>
              </w:rPr>
              <w:t>Make</w:t>
            </w:r>
            <w:r w:rsidR="00F91FE4">
              <w:rPr>
                <w:rFonts w:ascii="Century Gothic" w:hAnsi="Century Gothic"/>
                <w:i/>
                <w:color w:val="1F497D" w:themeColor="text2"/>
                <w:sz w:val="20"/>
                <w:szCs w:val="20"/>
              </w:rPr>
              <w:t xml:space="preserve"> </w:t>
            </w:r>
            <w:r w:rsidR="00934994">
              <w:rPr>
                <w:rFonts w:ascii="Century Gothic" w:hAnsi="Century Gothic"/>
                <w:i/>
                <w:color w:val="1F497D" w:themeColor="text2"/>
                <w:sz w:val="20"/>
                <w:szCs w:val="20"/>
              </w:rPr>
              <w:t>changes that combine tight</w:t>
            </w:r>
            <w:r w:rsidR="004A7B48" w:rsidRPr="00C62F1D">
              <w:rPr>
                <w:rFonts w:ascii="Century Gothic" w:hAnsi="Century Gothic"/>
                <w:i/>
                <w:color w:val="1F497D" w:themeColor="text2"/>
                <w:sz w:val="20"/>
                <w:szCs w:val="20"/>
              </w:rPr>
              <w:t>/loose policy requirements</w:t>
            </w:r>
          </w:p>
        </w:tc>
      </w:tr>
      <w:tr w:rsidR="004A7B48" w:rsidRPr="004A7B48" w14:paraId="698545DD" w14:textId="77777777" w:rsidTr="009974F8">
        <w:tc>
          <w:tcPr>
            <w:tcW w:w="4219" w:type="dxa"/>
          </w:tcPr>
          <w:p w14:paraId="698545DB" w14:textId="77777777" w:rsidR="004A7B48" w:rsidRPr="009974F8" w:rsidRDefault="004A7B48" w:rsidP="00E2429C">
            <w:pPr>
              <w:spacing w:after="120"/>
              <w:jc w:val="both"/>
              <w:rPr>
                <w:rFonts w:ascii="Century Gothic" w:hAnsi="Century Gothic"/>
                <w:sz w:val="18"/>
                <w:szCs w:val="18"/>
              </w:rPr>
            </w:pPr>
            <w:r w:rsidRPr="009974F8">
              <w:rPr>
                <w:rFonts w:ascii="Century Gothic" w:hAnsi="Century Gothic"/>
                <w:sz w:val="18"/>
                <w:szCs w:val="18"/>
              </w:rPr>
              <w:t>It is important that proposed changes to the parent payment policy do not have the unintended consequence of reducing the willingness of parents to contribute</w:t>
            </w:r>
            <w:r w:rsidRPr="00E2429C">
              <w:rPr>
                <w:rFonts w:ascii="Century Gothic" w:hAnsi="Century Gothic"/>
                <w:sz w:val="18"/>
                <w:szCs w:val="18"/>
              </w:rPr>
              <w:t>.</w:t>
            </w:r>
            <w:r w:rsidRPr="009974F8">
              <w:rPr>
                <w:rFonts w:ascii="Century Gothic" w:hAnsi="Century Gothic"/>
                <w:sz w:val="18"/>
                <w:szCs w:val="18"/>
              </w:rPr>
              <w:t xml:space="preserve">  </w:t>
            </w:r>
          </w:p>
        </w:tc>
        <w:tc>
          <w:tcPr>
            <w:tcW w:w="4687" w:type="dxa"/>
          </w:tcPr>
          <w:p w14:paraId="698545DC" w14:textId="77777777" w:rsidR="004A7B48" w:rsidRPr="009974F8" w:rsidRDefault="009974F8" w:rsidP="009974F8">
            <w:pPr>
              <w:spacing w:after="120"/>
              <w:jc w:val="both"/>
              <w:rPr>
                <w:rFonts w:ascii="Century Gothic" w:hAnsi="Century Gothic"/>
                <w:sz w:val="18"/>
                <w:szCs w:val="18"/>
              </w:rPr>
            </w:pPr>
            <w:r>
              <w:rPr>
                <w:rFonts w:ascii="Century Gothic" w:hAnsi="Century Gothic"/>
                <w:sz w:val="18"/>
                <w:szCs w:val="18"/>
              </w:rPr>
              <w:t xml:space="preserve">To avoid policy inconsistencies, </w:t>
            </w:r>
            <w:r w:rsidR="004A7B48" w:rsidRPr="009974F8">
              <w:rPr>
                <w:rFonts w:ascii="Century Gothic" w:hAnsi="Century Gothic"/>
                <w:sz w:val="18"/>
                <w:szCs w:val="18"/>
              </w:rPr>
              <w:t xml:space="preserve">once the parent payment policy is revised it should be adopted by schools as their policy.  Schools </w:t>
            </w:r>
            <w:r>
              <w:rPr>
                <w:rFonts w:ascii="Century Gothic" w:hAnsi="Century Gothic"/>
                <w:sz w:val="18"/>
                <w:szCs w:val="18"/>
              </w:rPr>
              <w:t>should not</w:t>
            </w:r>
            <w:r w:rsidR="004A7B48" w:rsidRPr="009974F8">
              <w:rPr>
                <w:rFonts w:ascii="Century Gothic" w:hAnsi="Century Gothic"/>
                <w:sz w:val="18"/>
                <w:szCs w:val="18"/>
              </w:rPr>
              <w:t xml:space="preserve"> </w:t>
            </w:r>
            <w:r>
              <w:rPr>
                <w:rFonts w:ascii="Century Gothic" w:hAnsi="Century Gothic"/>
                <w:sz w:val="18"/>
                <w:szCs w:val="18"/>
              </w:rPr>
              <w:t>need to reinterpret the policy but to ensure they apply the policy according to their own context</w:t>
            </w:r>
            <w:r w:rsidR="00800812">
              <w:rPr>
                <w:rFonts w:ascii="Century Gothic" w:hAnsi="Century Gothic"/>
                <w:sz w:val="18"/>
                <w:szCs w:val="18"/>
              </w:rPr>
              <w:t xml:space="preserve"> within guidelines</w:t>
            </w:r>
            <w:r>
              <w:rPr>
                <w:rFonts w:ascii="Century Gothic" w:hAnsi="Century Gothic"/>
                <w:sz w:val="18"/>
                <w:szCs w:val="18"/>
              </w:rPr>
              <w:t xml:space="preserve">. </w:t>
            </w:r>
          </w:p>
        </w:tc>
      </w:tr>
      <w:tr w:rsidR="004A7B48" w:rsidRPr="00C62F1D" w14:paraId="698545E0" w14:textId="77777777" w:rsidTr="009974F8">
        <w:tc>
          <w:tcPr>
            <w:tcW w:w="4219" w:type="dxa"/>
            <w:shd w:val="clear" w:color="auto" w:fill="F2F2F2" w:themeFill="background1" w:themeFillShade="F2"/>
          </w:tcPr>
          <w:p w14:paraId="698545DE" w14:textId="77777777" w:rsidR="004A7B48" w:rsidRPr="00C62F1D" w:rsidRDefault="004A7B48" w:rsidP="00346DAA">
            <w:pPr>
              <w:jc w:val="center"/>
              <w:rPr>
                <w:rFonts w:ascii="Century Gothic" w:hAnsi="Century Gothic"/>
                <w:i/>
                <w:color w:val="1F497D" w:themeColor="text2"/>
                <w:sz w:val="20"/>
                <w:szCs w:val="20"/>
              </w:rPr>
            </w:pPr>
            <w:r w:rsidRPr="00C62F1D">
              <w:rPr>
                <w:rFonts w:ascii="Century Gothic" w:hAnsi="Century Gothic"/>
                <w:i/>
                <w:color w:val="1F497D" w:themeColor="text2"/>
                <w:sz w:val="20"/>
                <w:szCs w:val="20"/>
              </w:rPr>
              <w:t>Avoid further specification and codification of categories</w:t>
            </w:r>
          </w:p>
        </w:tc>
        <w:tc>
          <w:tcPr>
            <w:tcW w:w="4687" w:type="dxa"/>
            <w:shd w:val="clear" w:color="auto" w:fill="F2F2F2" w:themeFill="background1" w:themeFillShade="F2"/>
          </w:tcPr>
          <w:p w14:paraId="698545DF" w14:textId="77777777" w:rsidR="004A7B48" w:rsidRPr="00C62F1D" w:rsidRDefault="00C76312" w:rsidP="00346DAA">
            <w:pPr>
              <w:jc w:val="center"/>
              <w:rPr>
                <w:rFonts w:ascii="Century Gothic" w:hAnsi="Century Gothic"/>
                <w:i/>
                <w:color w:val="1F497D" w:themeColor="text2"/>
                <w:sz w:val="20"/>
                <w:szCs w:val="20"/>
              </w:rPr>
            </w:pPr>
            <w:r>
              <w:rPr>
                <w:rFonts w:ascii="Century Gothic" w:hAnsi="Century Gothic"/>
                <w:i/>
                <w:color w:val="1F497D" w:themeColor="text2"/>
                <w:sz w:val="20"/>
                <w:szCs w:val="20"/>
              </w:rPr>
              <w:t>R</w:t>
            </w:r>
            <w:r w:rsidR="004A7B48" w:rsidRPr="00C62F1D">
              <w:rPr>
                <w:rFonts w:ascii="Century Gothic" w:hAnsi="Century Gothic"/>
                <w:i/>
                <w:color w:val="1F497D" w:themeColor="text2"/>
                <w:sz w:val="20"/>
                <w:szCs w:val="20"/>
              </w:rPr>
              <w:t>efram</w:t>
            </w:r>
            <w:r>
              <w:rPr>
                <w:rFonts w:ascii="Century Gothic" w:hAnsi="Century Gothic"/>
                <w:i/>
                <w:color w:val="1F497D" w:themeColor="text2"/>
                <w:sz w:val="20"/>
                <w:szCs w:val="20"/>
              </w:rPr>
              <w:t>e</w:t>
            </w:r>
            <w:r w:rsidR="004A7B48" w:rsidRPr="00C62F1D">
              <w:rPr>
                <w:rFonts w:ascii="Century Gothic" w:hAnsi="Century Gothic"/>
                <w:i/>
                <w:color w:val="1F497D" w:themeColor="text2"/>
                <w:sz w:val="20"/>
                <w:szCs w:val="20"/>
              </w:rPr>
              <w:t xml:space="preserve"> the funding categories</w:t>
            </w:r>
            <w:r w:rsidR="00B1720E">
              <w:rPr>
                <w:rFonts w:ascii="Century Gothic" w:hAnsi="Century Gothic"/>
                <w:i/>
                <w:color w:val="1F497D" w:themeColor="text2"/>
                <w:sz w:val="20"/>
                <w:szCs w:val="20"/>
              </w:rPr>
              <w:t xml:space="preserve"> to show their purpose </w:t>
            </w:r>
          </w:p>
        </w:tc>
      </w:tr>
      <w:tr w:rsidR="004A7B48" w:rsidRPr="004A7B48" w14:paraId="698545E3" w14:textId="77777777" w:rsidTr="009974F8">
        <w:tc>
          <w:tcPr>
            <w:tcW w:w="4219" w:type="dxa"/>
          </w:tcPr>
          <w:p w14:paraId="698545E1" w14:textId="77777777" w:rsidR="004A7B48" w:rsidRPr="009974F8" w:rsidRDefault="009974F8" w:rsidP="009974F8">
            <w:pPr>
              <w:spacing w:after="120"/>
              <w:jc w:val="both"/>
              <w:rPr>
                <w:rFonts w:ascii="Century Gothic" w:hAnsi="Century Gothic"/>
                <w:sz w:val="18"/>
                <w:szCs w:val="18"/>
              </w:rPr>
            </w:pPr>
            <w:r>
              <w:rPr>
                <w:rFonts w:ascii="Century Gothic" w:hAnsi="Century Gothic"/>
                <w:sz w:val="18"/>
                <w:szCs w:val="18"/>
              </w:rPr>
              <w:t>I</w:t>
            </w:r>
            <w:r w:rsidR="004A7B48" w:rsidRPr="009974F8">
              <w:rPr>
                <w:rFonts w:ascii="Century Gothic" w:hAnsi="Century Gothic"/>
                <w:sz w:val="18"/>
                <w:szCs w:val="18"/>
              </w:rPr>
              <w:t>ncreasing the codification of items in the three categories to meet changing circumstances (i.e. increasing the lists and varying the words) is not a sustainable solution</w:t>
            </w:r>
            <w:r>
              <w:rPr>
                <w:rFonts w:ascii="Century Gothic" w:hAnsi="Century Gothic"/>
                <w:sz w:val="18"/>
                <w:szCs w:val="18"/>
              </w:rPr>
              <w:t>.</w:t>
            </w:r>
            <w:r w:rsidR="004A7B48" w:rsidRPr="009974F8">
              <w:rPr>
                <w:rFonts w:ascii="Century Gothic" w:hAnsi="Century Gothic"/>
                <w:sz w:val="18"/>
                <w:szCs w:val="18"/>
              </w:rPr>
              <w:t xml:space="preserve"> </w:t>
            </w:r>
            <w:r>
              <w:rPr>
                <w:rFonts w:ascii="Century Gothic" w:hAnsi="Century Gothic"/>
                <w:sz w:val="18"/>
                <w:szCs w:val="18"/>
              </w:rPr>
              <w:t>T</w:t>
            </w:r>
            <w:r w:rsidR="004A7B48" w:rsidRPr="009974F8">
              <w:rPr>
                <w:rFonts w:ascii="Century Gothic" w:hAnsi="Century Gothic"/>
                <w:sz w:val="18"/>
                <w:szCs w:val="18"/>
              </w:rPr>
              <w:t>he ever evolving expectations of schooling make it increasingly difficult to categorise items and to rea</w:t>
            </w:r>
            <w:r>
              <w:rPr>
                <w:rFonts w:ascii="Century Gothic" w:hAnsi="Century Gothic"/>
                <w:sz w:val="18"/>
                <w:szCs w:val="18"/>
              </w:rPr>
              <w:t xml:space="preserve">ch the right level of precision. </w:t>
            </w:r>
          </w:p>
        </w:tc>
        <w:tc>
          <w:tcPr>
            <w:tcW w:w="4687" w:type="dxa"/>
          </w:tcPr>
          <w:p w14:paraId="698545E2" w14:textId="77777777" w:rsidR="004A7B48" w:rsidRPr="00F442D8" w:rsidRDefault="004A7B48" w:rsidP="009D7507">
            <w:pPr>
              <w:rPr>
                <w:sz w:val="18"/>
                <w:szCs w:val="18"/>
              </w:rPr>
            </w:pPr>
            <w:r w:rsidRPr="009974F8">
              <w:rPr>
                <w:rFonts w:ascii="Century Gothic" w:hAnsi="Century Gothic"/>
                <w:sz w:val="18"/>
                <w:szCs w:val="18"/>
              </w:rPr>
              <w:t>All three payment categories are in effect voluntary but this is somewhat obfuscated in the ‘</w:t>
            </w:r>
            <w:r w:rsidR="009D7507">
              <w:rPr>
                <w:rFonts w:ascii="Century Gothic" w:hAnsi="Century Gothic"/>
                <w:sz w:val="18"/>
                <w:szCs w:val="18"/>
              </w:rPr>
              <w:t>E</w:t>
            </w:r>
            <w:r w:rsidRPr="009974F8">
              <w:rPr>
                <w:rFonts w:ascii="Century Gothic" w:hAnsi="Century Gothic"/>
                <w:sz w:val="18"/>
                <w:szCs w:val="18"/>
              </w:rPr>
              <w:t xml:space="preserve">ssential’ category by the expression ‘schools can require payment for’ and in the </w:t>
            </w:r>
            <w:r w:rsidR="009D7507">
              <w:rPr>
                <w:rFonts w:ascii="Century Gothic" w:hAnsi="Century Gothic"/>
                <w:sz w:val="18"/>
                <w:szCs w:val="18"/>
              </w:rPr>
              <w:t>O</w:t>
            </w:r>
            <w:r w:rsidRPr="009974F8">
              <w:rPr>
                <w:rFonts w:ascii="Century Gothic" w:hAnsi="Century Gothic"/>
                <w:sz w:val="18"/>
                <w:szCs w:val="18"/>
              </w:rPr>
              <w:t xml:space="preserve">ptional category by ‘schools can request payment for’.  And these categories are applied very differently across the stages of schooling. </w:t>
            </w:r>
            <w:r w:rsidR="009974F8">
              <w:rPr>
                <w:rFonts w:ascii="Century Gothic" w:hAnsi="Century Gothic"/>
                <w:sz w:val="18"/>
                <w:szCs w:val="18"/>
              </w:rPr>
              <w:t xml:space="preserve">A solution needs to ensure clarity and be constructive for families and schools. </w:t>
            </w:r>
          </w:p>
        </w:tc>
      </w:tr>
    </w:tbl>
    <w:p w14:paraId="698545E4" w14:textId="77777777" w:rsidR="00331A9D" w:rsidRDefault="00331A9D" w:rsidP="00B93B60">
      <w:pPr>
        <w:spacing w:before="120"/>
        <w:rPr>
          <w:rFonts w:ascii="Century Gothic" w:hAnsi="Century Gothic"/>
          <w:b/>
          <w:color w:val="1F497D" w:themeColor="text2"/>
          <w:sz w:val="20"/>
          <w:szCs w:val="20"/>
        </w:rPr>
      </w:pPr>
      <w:bookmarkStart w:id="3" w:name="_Toc429419497"/>
      <w:bookmarkStart w:id="4" w:name="_Toc429422145"/>
    </w:p>
    <w:p w14:paraId="698545E5" w14:textId="77777777" w:rsidR="00363F36" w:rsidRDefault="00363F36" w:rsidP="00B93B60">
      <w:pPr>
        <w:spacing w:before="120"/>
        <w:rPr>
          <w:rFonts w:ascii="Century Gothic" w:hAnsi="Century Gothic"/>
          <w:b/>
          <w:color w:val="1F497D" w:themeColor="text2"/>
          <w:sz w:val="20"/>
          <w:szCs w:val="20"/>
        </w:rPr>
      </w:pPr>
    </w:p>
    <w:p w14:paraId="698545E6" w14:textId="77777777" w:rsidR="00CD10AF" w:rsidRPr="00B93B60" w:rsidRDefault="0082521E" w:rsidP="00B93B60">
      <w:pPr>
        <w:spacing w:before="120"/>
        <w:rPr>
          <w:rFonts w:ascii="Century Gothic" w:hAnsi="Century Gothic"/>
          <w:b/>
          <w:color w:val="1F497D" w:themeColor="text2"/>
          <w:sz w:val="20"/>
          <w:szCs w:val="20"/>
        </w:rPr>
      </w:pPr>
      <w:r w:rsidRPr="00B93B60">
        <w:rPr>
          <w:rFonts w:ascii="Century Gothic" w:hAnsi="Century Gothic"/>
          <w:b/>
          <w:color w:val="1F497D" w:themeColor="text2"/>
          <w:sz w:val="20"/>
          <w:szCs w:val="20"/>
        </w:rPr>
        <w:t>Proposed actions: 3 part package</w:t>
      </w:r>
      <w:bookmarkEnd w:id="3"/>
      <w:bookmarkEnd w:id="4"/>
      <w:r w:rsidRPr="00B93B60">
        <w:rPr>
          <w:rFonts w:ascii="Century Gothic" w:hAnsi="Century Gothic"/>
          <w:b/>
          <w:color w:val="1F497D" w:themeColor="text2"/>
          <w:sz w:val="20"/>
          <w:szCs w:val="20"/>
        </w:rPr>
        <w:t xml:space="preserve">  </w:t>
      </w:r>
    </w:p>
    <w:p w14:paraId="698545E7" w14:textId="77777777" w:rsidR="00C1012D" w:rsidRDefault="00E831E6" w:rsidP="00C62F1D">
      <w:pPr>
        <w:spacing w:before="120" w:after="120"/>
        <w:jc w:val="both"/>
        <w:rPr>
          <w:rFonts w:ascii="Century Gothic" w:hAnsi="Century Gothic"/>
          <w:sz w:val="20"/>
          <w:szCs w:val="20"/>
        </w:rPr>
      </w:pPr>
      <w:r>
        <w:rPr>
          <w:rFonts w:ascii="Century Gothic" w:hAnsi="Century Gothic"/>
          <w:sz w:val="20"/>
          <w:szCs w:val="20"/>
        </w:rPr>
        <w:t xml:space="preserve">There is a three part approach to improvement under the </w:t>
      </w:r>
      <w:r w:rsidR="00C1012D">
        <w:rPr>
          <w:rFonts w:ascii="Century Gothic" w:hAnsi="Century Gothic"/>
          <w:sz w:val="20"/>
          <w:szCs w:val="20"/>
        </w:rPr>
        <w:t xml:space="preserve">themes of </w:t>
      </w:r>
      <w:r w:rsidR="008938C1" w:rsidRPr="00E2429C">
        <w:rPr>
          <w:rFonts w:ascii="Century Gothic" w:hAnsi="Century Gothic"/>
          <w:sz w:val="20"/>
          <w:szCs w:val="20"/>
        </w:rPr>
        <w:t>an explicit rationale</w:t>
      </w:r>
      <w:r w:rsidR="00C1012D" w:rsidRPr="00E2429C">
        <w:rPr>
          <w:rFonts w:ascii="Century Gothic" w:hAnsi="Century Gothic"/>
          <w:sz w:val="20"/>
          <w:szCs w:val="20"/>
        </w:rPr>
        <w:t>,</w:t>
      </w:r>
      <w:r w:rsidR="00C1012D">
        <w:rPr>
          <w:rFonts w:ascii="Century Gothic" w:hAnsi="Century Gothic"/>
          <w:sz w:val="20"/>
          <w:szCs w:val="20"/>
        </w:rPr>
        <w:t xml:space="preserve"> improving practice and ensuring clarity and fairness.  </w:t>
      </w:r>
    </w:p>
    <w:p w14:paraId="698545E8" w14:textId="77777777" w:rsidR="00C26A8A" w:rsidRDefault="00E831E6" w:rsidP="00F15538">
      <w:pPr>
        <w:spacing w:after="120"/>
        <w:jc w:val="both"/>
        <w:rPr>
          <w:rFonts w:ascii="Century Gothic" w:hAnsi="Century Gothic"/>
          <w:sz w:val="20"/>
          <w:szCs w:val="20"/>
        </w:rPr>
      </w:pPr>
      <w:r w:rsidRPr="00C62F1D">
        <w:rPr>
          <w:rStyle w:val="Heading4Char"/>
          <w:sz w:val="20"/>
          <w:szCs w:val="20"/>
        </w:rPr>
        <w:t>1. Principles and rationale</w:t>
      </w:r>
      <w:r>
        <w:rPr>
          <w:rFonts w:ascii="Century Gothic" w:hAnsi="Century Gothic"/>
          <w:sz w:val="20"/>
          <w:szCs w:val="20"/>
        </w:rPr>
        <w:t xml:space="preserve"> I</w:t>
      </w:r>
      <w:r w:rsidR="00C1012D">
        <w:rPr>
          <w:rFonts w:ascii="Century Gothic" w:hAnsi="Century Gothic"/>
          <w:sz w:val="20"/>
          <w:szCs w:val="20"/>
        </w:rPr>
        <w:t>mprove</w:t>
      </w:r>
      <w:r>
        <w:rPr>
          <w:rFonts w:ascii="Century Gothic" w:hAnsi="Century Gothic"/>
          <w:sz w:val="20"/>
          <w:szCs w:val="20"/>
        </w:rPr>
        <w:t>d</w:t>
      </w:r>
      <w:r w:rsidR="00C1012D">
        <w:rPr>
          <w:rFonts w:ascii="Century Gothic" w:hAnsi="Century Gothic"/>
          <w:sz w:val="20"/>
          <w:szCs w:val="20"/>
        </w:rPr>
        <w:t xml:space="preserve"> understanding </w:t>
      </w:r>
      <w:r>
        <w:rPr>
          <w:rFonts w:ascii="Century Gothic" w:hAnsi="Century Gothic"/>
          <w:sz w:val="20"/>
          <w:szCs w:val="20"/>
        </w:rPr>
        <w:t>and ‘</w:t>
      </w:r>
      <w:r w:rsidR="00C1012D">
        <w:rPr>
          <w:rFonts w:ascii="Century Gothic" w:hAnsi="Century Gothic"/>
          <w:sz w:val="20"/>
          <w:szCs w:val="20"/>
        </w:rPr>
        <w:t>ground rules</w:t>
      </w:r>
      <w:r>
        <w:rPr>
          <w:rFonts w:ascii="Century Gothic" w:hAnsi="Century Gothic"/>
          <w:sz w:val="20"/>
          <w:szCs w:val="20"/>
        </w:rPr>
        <w:t>’</w:t>
      </w:r>
      <w:r w:rsidR="00C1012D">
        <w:rPr>
          <w:rFonts w:ascii="Century Gothic" w:hAnsi="Century Gothic"/>
          <w:sz w:val="20"/>
          <w:szCs w:val="20"/>
        </w:rPr>
        <w:t xml:space="preserve"> for </w:t>
      </w:r>
      <w:r>
        <w:rPr>
          <w:rFonts w:ascii="Century Gothic" w:hAnsi="Century Gothic"/>
          <w:sz w:val="20"/>
          <w:szCs w:val="20"/>
        </w:rPr>
        <w:t xml:space="preserve">setting </w:t>
      </w:r>
      <w:r w:rsidR="00C1012D">
        <w:rPr>
          <w:rFonts w:ascii="Century Gothic" w:hAnsi="Century Gothic"/>
          <w:sz w:val="20"/>
          <w:szCs w:val="20"/>
        </w:rPr>
        <w:t xml:space="preserve">parent payments </w:t>
      </w:r>
      <w:r>
        <w:rPr>
          <w:rFonts w:ascii="Century Gothic" w:hAnsi="Century Gothic"/>
          <w:sz w:val="20"/>
          <w:szCs w:val="20"/>
        </w:rPr>
        <w:t xml:space="preserve">revolves around establishing </w:t>
      </w:r>
      <w:r w:rsidR="00C1012D">
        <w:rPr>
          <w:rFonts w:ascii="Century Gothic" w:hAnsi="Century Gothic"/>
          <w:sz w:val="20"/>
          <w:szCs w:val="20"/>
        </w:rPr>
        <w:t>principles to underpin policy and practice and the development of a</w:t>
      </w:r>
      <w:r w:rsidR="008938C1">
        <w:rPr>
          <w:rFonts w:ascii="Century Gothic" w:hAnsi="Century Gothic"/>
          <w:sz w:val="20"/>
          <w:szCs w:val="20"/>
        </w:rPr>
        <w:t xml:space="preserve"> </w:t>
      </w:r>
      <w:r w:rsidR="008938C1" w:rsidRPr="00E2429C">
        <w:rPr>
          <w:rFonts w:ascii="Century Gothic" w:hAnsi="Century Gothic"/>
          <w:sz w:val="20"/>
          <w:szCs w:val="20"/>
        </w:rPr>
        <w:t>clear</w:t>
      </w:r>
      <w:r w:rsidR="00C1012D" w:rsidRPr="00E2429C">
        <w:rPr>
          <w:rFonts w:ascii="Century Gothic" w:hAnsi="Century Gothic"/>
          <w:sz w:val="20"/>
          <w:szCs w:val="20"/>
        </w:rPr>
        <w:t xml:space="preserve"> </w:t>
      </w:r>
      <w:r w:rsidR="00C1012D">
        <w:rPr>
          <w:rFonts w:ascii="Century Gothic" w:hAnsi="Century Gothic"/>
          <w:sz w:val="20"/>
          <w:szCs w:val="20"/>
        </w:rPr>
        <w:t>parent payment</w:t>
      </w:r>
      <w:r w:rsidR="008938C1">
        <w:rPr>
          <w:rFonts w:ascii="Century Gothic" w:hAnsi="Century Gothic"/>
          <w:sz w:val="20"/>
          <w:szCs w:val="20"/>
        </w:rPr>
        <w:t xml:space="preserve"> </w:t>
      </w:r>
      <w:r w:rsidR="008938C1" w:rsidRPr="00E2429C">
        <w:rPr>
          <w:rFonts w:ascii="Century Gothic" w:hAnsi="Century Gothic"/>
          <w:sz w:val="20"/>
          <w:szCs w:val="20"/>
        </w:rPr>
        <w:t>rationale</w:t>
      </w:r>
      <w:r w:rsidR="00C1012D" w:rsidRPr="00E2429C">
        <w:rPr>
          <w:rFonts w:ascii="Century Gothic" w:hAnsi="Century Gothic"/>
          <w:sz w:val="20"/>
          <w:szCs w:val="20"/>
        </w:rPr>
        <w:t xml:space="preserve">.  </w:t>
      </w:r>
    </w:p>
    <w:p w14:paraId="698545E9" w14:textId="77777777" w:rsidR="000908F1" w:rsidRDefault="00E831E6" w:rsidP="001413DC">
      <w:pPr>
        <w:spacing w:after="120"/>
        <w:jc w:val="both"/>
        <w:rPr>
          <w:rFonts w:ascii="Century Gothic" w:hAnsi="Century Gothic"/>
          <w:sz w:val="20"/>
          <w:szCs w:val="20"/>
        </w:rPr>
      </w:pPr>
      <w:r w:rsidRPr="00C62F1D">
        <w:rPr>
          <w:rStyle w:val="Heading4Char"/>
          <w:sz w:val="20"/>
          <w:szCs w:val="20"/>
        </w:rPr>
        <w:t>2. Improving practices at the school level</w:t>
      </w:r>
      <w:r>
        <w:rPr>
          <w:rFonts w:ascii="Century Gothic" w:hAnsi="Century Gothic"/>
          <w:sz w:val="20"/>
          <w:szCs w:val="20"/>
        </w:rPr>
        <w:t xml:space="preserve"> S</w:t>
      </w:r>
      <w:r w:rsidR="00F15538">
        <w:rPr>
          <w:rFonts w:ascii="Century Gothic" w:hAnsi="Century Gothic"/>
          <w:sz w:val="20"/>
          <w:szCs w:val="20"/>
        </w:rPr>
        <w:t xml:space="preserve">ignificant </w:t>
      </w:r>
      <w:r w:rsidR="00C26A8A">
        <w:rPr>
          <w:rFonts w:ascii="Century Gothic" w:hAnsi="Century Gothic"/>
          <w:sz w:val="20"/>
          <w:szCs w:val="20"/>
        </w:rPr>
        <w:t xml:space="preserve">gains could be achieved by improving the capacity of schools to manage parent payments efficiently and fairly and by schools sharing effective parent payment practices. </w:t>
      </w:r>
      <w:r w:rsidR="00F15538">
        <w:rPr>
          <w:rFonts w:ascii="Century Gothic" w:hAnsi="Century Gothic"/>
          <w:sz w:val="20"/>
          <w:szCs w:val="20"/>
        </w:rPr>
        <w:t xml:space="preserve">Improvement also requires improvement in DET monitoring and feedback systems. </w:t>
      </w:r>
    </w:p>
    <w:p w14:paraId="698545EA" w14:textId="77777777" w:rsidR="001E2930" w:rsidRPr="00C6773E" w:rsidRDefault="0094533A" w:rsidP="001413DC">
      <w:pPr>
        <w:spacing w:after="120"/>
        <w:jc w:val="both"/>
        <w:rPr>
          <w:rFonts w:ascii="Century Gothic" w:hAnsi="Century Gothic"/>
          <w:sz w:val="20"/>
          <w:szCs w:val="20"/>
        </w:rPr>
      </w:pPr>
      <w:r w:rsidRPr="00C62F1D">
        <w:rPr>
          <w:rStyle w:val="Heading4Char"/>
          <w:sz w:val="20"/>
          <w:szCs w:val="20"/>
        </w:rPr>
        <w:t xml:space="preserve">3. Ensuring </w:t>
      </w:r>
      <w:r w:rsidR="0053358F" w:rsidRPr="00C62F1D">
        <w:rPr>
          <w:rStyle w:val="Heading4Char"/>
          <w:sz w:val="20"/>
          <w:szCs w:val="20"/>
        </w:rPr>
        <w:t>clarity and fairness</w:t>
      </w:r>
      <w:r w:rsidR="0053358F">
        <w:rPr>
          <w:rFonts w:ascii="Century Gothic" w:hAnsi="Century Gothic"/>
          <w:sz w:val="20"/>
          <w:szCs w:val="20"/>
        </w:rPr>
        <w:t xml:space="preserve"> </w:t>
      </w:r>
      <w:r w:rsidR="00667353">
        <w:rPr>
          <w:rFonts w:ascii="Century Gothic" w:hAnsi="Century Gothic"/>
          <w:sz w:val="20"/>
          <w:szCs w:val="20"/>
        </w:rPr>
        <w:t>T</w:t>
      </w:r>
      <w:r w:rsidR="00D37B9D">
        <w:rPr>
          <w:rFonts w:ascii="Century Gothic" w:hAnsi="Century Gothic"/>
          <w:sz w:val="20"/>
          <w:szCs w:val="20"/>
        </w:rPr>
        <w:t xml:space="preserve">he category ‘Voluntary </w:t>
      </w:r>
      <w:r w:rsidR="00795644">
        <w:rPr>
          <w:rFonts w:ascii="Century Gothic" w:hAnsi="Century Gothic"/>
          <w:sz w:val="20"/>
          <w:szCs w:val="20"/>
        </w:rPr>
        <w:t>F</w:t>
      </w:r>
      <w:r w:rsidR="00D37B9D">
        <w:rPr>
          <w:rFonts w:ascii="Century Gothic" w:hAnsi="Century Gothic"/>
          <w:sz w:val="20"/>
          <w:szCs w:val="20"/>
        </w:rPr>
        <w:t xml:space="preserve">inancial </w:t>
      </w:r>
      <w:r w:rsidR="00795644">
        <w:rPr>
          <w:rFonts w:ascii="Century Gothic" w:hAnsi="Century Gothic"/>
          <w:sz w:val="20"/>
          <w:szCs w:val="20"/>
        </w:rPr>
        <w:t>C</w:t>
      </w:r>
      <w:r w:rsidR="00D37B9D">
        <w:rPr>
          <w:rFonts w:ascii="Century Gothic" w:hAnsi="Century Gothic"/>
          <w:sz w:val="20"/>
          <w:szCs w:val="20"/>
        </w:rPr>
        <w:t>ontributions’ would be retained but t</w:t>
      </w:r>
      <w:r>
        <w:rPr>
          <w:rFonts w:ascii="Century Gothic" w:hAnsi="Century Gothic"/>
          <w:sz w:val="20"/>
          <w:szCs w:val="20"/>
        </w:rPr>
        <w:t xml:space="preserve">he </w:t>
      </w:r>
      <w:r w:rsidR="0053358F" w:rsidRPr="00C6773E">
        <w:rPr>
          <w:rFonts w:ascii="Century Gothic" w:hAnsi="Century Gothic"/>
          <w:sz w:val="20"/>
          <w:szCs w:val="20"/>
        </w:rPr>
        <w:t>payment categories of ‘</w:t>
      </w:r>
      <w:r w:rsidR="00DB3858" w:rsidRPr="00C6773E">
        <w:rPr>
          <w:rFonts w:ascii="Century Gothic" w:hAnsi="Century Gothic"/>
          <w:sz w:val="20"/>
          <w:szCs w:val="20"/>
        </w:rPr>
        <w:t>E</w:t>
      </w:r>
      <w:r w:rsidR="0053358F" w:rsidRPr="00C6773E">
        <w:rPr>
          <w:rFonts w:ascii="Century Gothic" w:hAnsi="Century Gothic"/>
          <w:sz w:val="20"/>
          <w:szCs w:val="20"/>
        </w:rPr>
        <w:t>ssential’ and ‘</w:t>
      </w:r>
      <w:r w:rsidR="00DB3858" w:rsidRPr="00C6773E">
        <w:rPr>
          <w:rFonts w:ascii="Century Gothic" w:hAnsi="Century Gothic"/>
          <w:sz w:val="20"/>
          <w:szCs w:val="20"/>
        </w:rPr>
        <w:t>O</w:t>
      </w:r>
      <w:r w:rsidR="0053358F" w:rsidRPr="00C6773E">
        <w:rPr>
          <w:rFonts w:ascii="Century Gothic" w:hAnsi="Century Gothic"/>
          <w:sz w:val="20"/>
          <w:szCs w:val="20"/>
        </w:rPr>
        <w:t xml:space="preserve">ptional’ </w:t>
      </w:r>
      <w:r w:rsidR="00D37B9D" w:rsidRPr="00C6773E">
        <w:rPr>
          <w:rFonts w:ascii="Century Gothic" w:hAnsi="Century Gothic"/>
          <w:sz w:val="20"/>
          <w:szCs w:val="20"/>
        </w:rPr>
        <w:t xml:space="preserve">should </w:t>
      </w:r>
      <w:r w:rsidR="0053358F" w:rsidRPr="00C6773E">
        <w:rPr>
          <w:rFonts w:ascii="Century Gothic" w:hAnsi="Century Gothic"/>
          <w:sz w:val="20"/>
          <w:szCs w:val="20"/>
        </w:rPr>
        <w:t xml:space="preserve">be replaced by categories that describe the </w:t>
      </w:r>
      <w:r w:rsidR="0053358F" w:rsidRPr="00C6773E">
        <w:rPr>
          <w:rFonts w:ascii="Century Gothic" w:hAnsi="Century Gothic"/>
          <w:i/>
          <w:sz w:val="20"/>
          <w:szCs w:val="20"/>
        </w:rPr>
        <w:t xml:space="preserve">purpose </w:t>
      </w:r>
      <w:r w:rsidR="0053358F" w:rsidRPr="00C6773E">
        <w:rPr>
          <w:rFonts w:ascii="Century Gothic" w:hAnsi="Century Gothic"/>
          <w:sz w:val="20"/>
          <w:szCs w:val="20"/>
        </w:rPr>
        <w:t xml:space="preserve">of the category rather than the </w:t>
      </w:r>
      <w:r w:rsidR="00D52114" w:rsidRPr="00C6773E">
        <w:rPr>
          <w:rFonts w:ascii="Century Gothic" w:hAnsi="Century Gothic"/>
          <w:sz w:val="20"/>
          <w:szCs w:val="20"/>
        </w:rPr>
        <w:t xml:space="preserve">payment status.  </w:t>
      </w:r>
      <w:r w:rsidR="00A16D2D" w:rsidRPr="00C6773E">
        <w:rPr>
          <w:rFonts w:ascii="Century Gothic" w:hAnsi="Century Gothic"/>
          <w:sz w:val="20"/>
          <w:szCs w:val="20"/>
        </w:rPr>
        <w:t>The relabeled categories would be ‘Student Learning Materials and Activities’ and ‘Learning Enrichment</w:t>
      </w:r>
      <w:r w:rsidR="00061DFE" w:rsidRPr="00C6773E">
        <w:rPr>
          <w:rFonts w:ascii="Century Gothic" w:hAnsi="Century Gothic"/>
          <w:sz w:val="20"/>
          <w:szCs w:val="20"/>
        </w:rPr>
        <w:t>’</w:t>
      </w:r>
      <w:r w:rsidR="00667353">
        <w:rPr>
          <w:rFonts w:ascii="Century Gothic" w:hAnsi="Century Gothic"/>
          <w:sz w:val="20"/>
          <w:szCs w:val="20"/>
        </w:rPr>
        <w:t>,</w:t>
      </w:r>
      <w:r w:rsidR="00A16D2D" w:rsidRPr="00C6773E">
        <w:rPr>
          <w:rFonts w:ascii="Century Gothic" w:hAnsi="Century Gothic"/>
          <w:sz w:val="20"/>
          <w:szCs w:val="20"/>
        </w:rPr>
        <w:t xml:space="preserve"> </w:t>
      </w:r>
      <w:r w:rsidR="00061DFE" w:rsidRPr="00C6773E">
        <w:rPr>
          <w:rFonts w:ascii="Century Gothic" w:hAnsi="Century Gothic"/>
          <w:sz w:val="20"/>
          <w:szCs w:val="20"/>
        </w:rPr>
        <w:t>whi</w:t>
      </w:r>
      <w:r w:rsidR="00D37B9D" w:rsidRPr="00C6773E">
        <w:rPr>
          <w:rFonts w:ascii="Century Gothic" w:hAnsi="Century Gothic"/>
          <w:sz w:val="20"/>
          <w:szCs w:val="20"/>
        </w:rPr>
        <w:t xml:space="preserve">ch would have two subcategories – </w:t>
      </w:r>
      <w:r w:rsidR="00EA2DF2" w:rsidRPr="00C6773E">
        <w:rPr>
          <w:rFonts w:ascii="Century Gothic" w:hAnsi="Century Gothic"/>
          <w:sz w:val="20"/>
          <w:szCs w:val="20"/>
        </w:rPr>
        <w:t xml:space="preserve">‘Co-curricular’ </w:t>
      </w:r>
      <w:r w:rsidR="00061DFE" w:rsidRPr="00C6773E">
        <w:rPr>
          <w:rFonts w:ascii="Century Gothic" w:hAnsi="Century Gothic"/>
          <w:sz w:val="20"/>
          <w:szCs w:val="20"/>
        </w:rPr>
        <w:t>and ‘Partnerships’.</w:t>
      </w:r>
      <w:r w:rsidR="00EA2DF2" w:rsidRPr="00C6773E">
        <w:rPr>
          <w:rFonts w:ascii="Century Gothic" w:hAnsi="Century Gothic"/>
          <w:sz w:val="20"/>
          <w:szCs w:val="20"/>
        </w:rPr>
        <w:t xml:space="preserve"> </w:t>
      </w:r>
      <w:r w:rsidR="00061DFE" w:rsidRPr="00C6773E">
        <w:rPr>
          <w:rFonts w:ascii="Century Gothic" w:hAnsi="Century Gothic"/>
          <w:sz w:val="20"/>
          <w:szCs w:val="20"/>
        </w:rPr>
        <w:t xml:space="preserve">Co-curricular activities </w:t>
      </w:r>
      <w:r w:rsidR="00571872" w:rsidRPr="00C6773E">
        <w:rPr>
          <w:rFonts w:ascii="Century Gothic" w:hAnsi="Century Gothic"/>
          <w:sz w:val="20"/>
          <w:szCs w:val="20"/>
        </w:rPr>
        <w:t>cover</w:t>
      </w:r>
      <w:r w:rsidR="00061DFE" w:rsidRPr="00C6773E">
        <w:rPr>
          <w:rFonts w:ascii="Century Gothic" w:hAnsi="Century Gothic"/>
          <w:sz w:val="20"/>
          <w:szCs w:val="20"/>
        </w:rPr>
        <w:t xml:space="preserve"> extension</w:t>
      </w:r>
      <w:r w:rsidR="00571872" w:rsidRPr="00C6773E">
        <w:rPr>
          <w:rFonts w:ascii="Century Gothic" w:hAnsi="Century Gothic"/>
          <w:sz w:val="20"/>
          <w:szCs w:val="20"/>
        </w:rPr>
        <w:t>s</w:t>
      </w:r>
      <w:r w:rsidR="00061DFE" w:rsidRPr="00C6773E">
        <w:rPr>
          <w:rFonts w:ascii="Century Gothic" w:hAnsi="Century Gothic"/>
          <w:sz w:val="20"/>
          <w:szCs w:val="20"/>
        </w:rPr>
        <w:t xml:space="preserve"> </w:t>
      </w:r>
      <w:r w:rsidR="00EA2DF2" w:rsidRPr="00C6773E">
        <w:rPr>
          <w:rFonts w:ascii="Century Gothic" w:hAnsi="Century Gothic"/>
          <w:sz w:val="20"/>
          <w:szCs w:val="20"/>
        </w:rPr>
        <w:t xml:space="preserve">or activities that are complementary to </w:t>
      </w:r>
      <w:r w:rsidR="00061DFE" w:rsidRPr="00C6773E">
        <w:rPr>
          <w:rFonts w:ascii="Century Gothic" w:hAnsi="Century Gothic"/>
          <w:sz w:val="20"/>
          <w:szCs w:val="20"/>
        </w:rPr>
        <w:t xml:space="preserve">the </w:t>
      </w:r>
      <w:r w:rsidR="00861859" w:rsidRPr="00C6773E">
        <w:rPr>
          <w:rFonts w:ascii="Century Gothic" w:hAnsi="Century Gothic"/>
          <w:sz w:val="20"/>
          <w:szCs w:val="20"/>
        </w:rPr>
        <w:t xml:space="preserve">standard curriculum; </w:t>
      </w:r>
      <w:r w:rsidR="00D37B9D" w:rsidRPr="00C6773E">
        <w:rPr>
          <w:rFonts w:ascii="Century Gothic" w:hAnsi="Century Gothic"/>
          <w:sz w:val="20"/>
          <w:szCs w:val="20"/>
        </w:rPr>
        <w:t>‘</w:t>
      </w:r>
      <w:r w:rsidR="000526E6" w:rsidRPr="00C6773E">
        <w:rPr>
          <w:rFonts w:ascii="Century Gothic" w:hAnsi="Century Gothic"/>
          <w:sz w:val="20"/>
          <w:szCs w:val="20"/>
        </w:rPr>
        <w:t>Partnerships</w:t>
      </w:r>
      <w:r w:rsidR="00D37B9D" w:rsidRPr="00C6773E">
        <w:rPr>
          <w:rFonts w:ascii="Century Gothic" w:hAnsi="Century Gothic"/>
          <w:sz w:val="20"/>
          <w:szCs w:val="20"/>
        </w:rPr>
        <w:t>’</w:t>
      </w:r>
      <w:r w:rsidR="00C62F1D" w:rsidRPr="00C6773E">
        <w:rPr>
          <w:rFonts w:ascii="Century Gothic" w:hAnsi="Century Gothic"/>
          <w:sz w:val="20"/>
          <w:szCs w:val="20"/>
        </w:rPr>
        <w:t xml:space="preserve"> would </w:t>
      </w:r>
      <w:r w:rsidR="00B1720E" w:rsidRPr="00C6773E">
        <w:rPr>
          <w:rFonts w:ascii="Century Gothic" w:hAnsi="Century Gothic"/>
          <w:sz w:val="20"/>
          <w:szCs w:val="20"/>
        </w:rPr>
        <w:t xml:space="preserve">cover </w:t>
      </w:r>
      <w:r w:rsidR="00ED4E36" w:rsidRPr="00C6773E">
        <w:rPr>
          <w:rFonts w:ascii="Century Gothic" w:hAnsi="Century Gothic"/>
          <w:sz w:val="20"/>
          <w:szCs w:val="20"/>
        </w:rPr>
        <w:t>learning enrichment services or activities facilitated by the school that are costly and participation is a matter of choice for families</w:t>
      </w:r>
      <w:r w:rsidR="00D37B9D" w:rsidRPr="00C6773E">
        <w:rPr>
          <w:rFonts w:ascii="Century Gothic" w:hAnsi="Century Gothic"/>
          <w:sz w:val="20"/>
          <w:szCs w:val="20"/>
        </w:rPr>
        <w:t>, like student international travel</w:t>
      </w:r>
      <w:r w:rsidR="00ED4E36" w:rsidRPr="00C6773E">
        <w:rPr>
          <w:rFonts w:ascii="Century Gothic" w:hAnsi="Century Gothic"/>
          <w:sz w:val="20"/>
          <w:szCs w:val="20"/>
        </w:rPr>
        <w:t xml:space="preserve">. </w:t>
      </w:r>
    </w:p>
    <w:p w14:paraId="698545EB" w14:textId="77777777" w:rsidR="00861859" w:rsidRDefault="00571872" w:rsidP="001413DC">
      <w:pPr>
        <w:spacing w:after="120"/>
        <w:jc w:val="both"/>
        <w:rPr>
          <w:rFonts w:ascii="Century Gothic" w:hAnsi="Century Gothic"/>
          <w:sz w:val="20"/>
          <w:szCs w:val="20"/>
        </w:rPr>
      </w:pPr>
      <w:r w:rsidRPr="00C6773E">
        <w:rPr>
          <w:rFonts w:ascii="Century Gothic" w:hAnsi="Century Gothic"/>
          <w:sz w:val="20"/>
          <w:szCs w:val="20"/>
        </w:rPr>
        <w:t xml:space="preserve">Further work </w:t>
      </w:r>
      <w:r w:rsidR="004F72E2" w:rsidRPr="00C6773E">
        <w:rPr>
          <w:rFonts w:ascii="Century Gothic" w:hAnsi="Century Gothic"/>
          <w:sz w:val="20"/>
          <w:szCs w:val="20"/>
        </w:rPr>
        <w:t xml:space="preserve">(e.g. the development of parent payment case studies at the different stages of schooling and consultations with stakeholders) </w:t>
      </w:r>
      <w:r w:rsidRPr="00C6773E">
        <w:rPr>
          <w:rFonts w:ascii="Century Gothic" w:hAnsi="Century Gothic"/>
          <w:sz w:val="20"/>
          <w:szCs w:val="20"/>
        </w:rPr>
        <w:t xml:space="preserve">will need to be undertaken to clarify how these categories can best be applied at the different stages of schooling.  </w:t>
      </w:r>
      <w:r w:rsidR="00D52114" w:rsidRPr="00C6773E">
        <w:rPr>
          <w:rFonts w:ascii="Century Gothic" w:hAnsi="Century Gothic"/>
          <w:sz w:val="20"/>
          <w:szCs w:val="20"/>
        </w:rPr>
        <w:t>Other actions</w:t>
      </w:r>
      <w:r w:rsidRPr="00C6773E">
        <w:rPr>
          <w:rFonts w:ascii="Century Gothic" w:hAnsi="Century Gothic"/>
          <w:sz w:val="20"/>
          <w:szCs w:val="20"/>
        </w:rPr>
        <w:t xml:space="preserve"> to inform the </w:t>
      </w:r>
      <w:r w:rsidR="004F72E2" w:rsidRPr="00C6773E">
        <w:rPr>
          <w:rFonts w:ascii="Century Gothic" w:hAnsi="Century Gothic"/>
          <w:sz w:val="20"/>
          <w:szCs w:val="20"/>
        </w:rPr>
        <w:t>w</w:t>
      </w:r>
      <w:r w:rsidR="00667353">
        <w:rPr>
          <w:rFonts w:ascii="Century Gothic" w:hAnsi="Century Gothic"/>
          <w:sz w:val="20"/>
          <w:szCs w:val="20"/>
        </w:rPr>
        <w:t>ay parent payments are categoris</w:t>
      </w:r>
      <w:r w:rsidR="004F72E2" w:rsidRPr="00C6773E">
        <w:rPr>
          <w:rFonts w:ascii="Century Gothic" w:hAnsi="Century Gothic"/>
          <w:sz w:val="20"/>
          <w:szCs w:val="20"/>
        </w:rPr>
        <w:t>ed</w:t>
      </w:r>
      <w:r w:rsidR="00D52114" w:rsidRPr="00C6773E">
        <w:rPr>
          <w:rFonts w:ascii="Century Gothic" w:hAnsi="Century Gothic"/>
          <w:sz w:val="20"/>
          <w:szCs w:val="20"/>
        </w:rPr>
        <w:t xml:space="preserve"> include the introduction of designated consultative processes at the school level</w:t>
      </w:r>
      <w:r w:rsidR="00F36129" w:rsidRPr="00C6773E">
        <w:rPr>
          <w:rFonts w:ascii="Century Gothic" w:hAnsi="Century Gothic"/>
          <w:sz w:val="20"/>
          <w:szCs w:val="20"/>
        </w:rPr>
        <w:t>;</w:t>
      </w:r>
      <w:r w:rsidR="00D52114" w:rsidRPr="00C6773E">
        <w:rPr>
          <w:rFonts w:ascii="Century Gothic" w:hAnsi="Century Gothic"/>
          <w:sz w:val="20"/>
          <w:szCs w:val="20"/>
        </w:rPr>
        <w:t xml:space="preserve"> the use of a ‘</w:t>
      </w:r>
      <w:r w:rsidR="00F36129" w:rsidRPr="00C6773E">
        <w:rPr>
          <w:rFonts w:ascii="Century Gothic" w:hAnsi="Century Gothic"/>
          <w:sz w:val="20"/>
          <w:szCs w:val="20"/>
        </w:rPr>
        <w:t>T</w:t>
      </w:r>
      <w:r w:rsidR="00D52114" w:rsidRPr="00C6773E">
        <w:rPr>
          <w:rFonts w:ascii="Century Gothic" w:hAnsi="Century Gothic"/>
          <w:sz w:val="20"/>
          <w:szCs w:val="20"/>
        </w:rPr>
        <w:t>est of Transparency’ tool</w:t>
      </w:r>
      <w:r w:rsidR="00F36129" w:rsidRPr="00C6773E">
        <w:rPr>
          <w:rFonts w:ascii="Century Gothic" w:hAnsi="Century Gothic"/>
          <w:sz w:val="20"/>
          <w:szCs w:val="20"/>
        </w:rPr>
        <w:t xml:space="preserve">; </w:t>
      </w:r>
      <w:r w:rsidR="0094533A" w:rsidRPr="00C6773E">
        <w:rPr>
          <w:rFonts w:ascii="Century Gothic" w:hAnsi="Century Gothic"/>
          <w:sz w:val="20"/>
          <w:szCs w:val="20"/>
        </w:rPr>
        <w:t>and</w:t>
      </w:r>
      <w:r w:rsidR="00D52114" w:rsidRPr="00C6773E">
        <w:rPr>
          <w:rFonts w:ascii="Century Gothic" w:hAnsi="Century Gothic"/>
          <w:sz w:val="20"/>
          <w:szCs w:val="20"/>
        </w:rPr>
        <w:t xml:space="preserve"> for schools to have a hardship policy</w:t>
      </w:r>
      <w:r w:rsidR="00F36129" w:rsidRPr="00C6773E">
        <w:rPr>
          <w:rFonts w:ascii="Century Gothic" w:hAnsi="Century Gothic"/>
          <w:sz w:val="20"/>
          <w:szCs w:val="20"/>
        </w:rPr>
        <w:t>.</w:t>
      </w:r>
      <w:r w:rsidR="00F36129">
        <w:rPr>
          <w:rFonts w:ascii="Century Gothic" w:hAnsi="Century Gothic"/>
          <w:sz w:val="20"/>
          <w:szCs w:val="20"/>
        </w:rPr>
        <w:t xml:space="preserve"> </w:t>
      </w:r>
    </w:p>
    <w:p w14:paraId="698545EC" w14:textId="77777777" w:rsidR="004507B3" w:rsidRPr="00F215B7" w:rsidRDefault="0094533A" w:rsidP="004507B3">
      <w:pPr>
        <w:rPr>
          <w:rFonts w:ascii="Century Gothic" w:hAnsi="Century Gothic"/>
          <w:sz w:val="20"/>
          <w:szCs w:val="20"/>
        </w:rPr>
      </w:pPr>
      <w:r w:rsidRPr="00F215B7">
        <w:rPr>
          <w:rFonts w:ascii="Century Gothic" w:hAnsi="Century Gothic"/>
          <w:sz w:val="20"/>
          <w:szCs w:val="20"/>
        </w:rPr>
        <w:t xml:space="preserve">The specific actions are summarised below. </w:t>
      </w:r>
      <w:r w:rsidR="000D06D5" w:rsidRPr="00F215B7">
        <w:rPr>
          <w:rFonts w:ascii="Century Gothic" w:hAnsi="Century Gothic"/>
          <w:sz w:val="20"/>
          <w:szCs w:val="20"/>
        </w:rPr>
        <w:t xml:space="preserve">(See </w:t>
      </w:r>
      <w:r w:rsidR="004507B3" w:rsidRPr="00F215B7">
        <w:rPr>
          <w:rFonts w:ascii="Century Gothic" w:hAnsi="Century Gothic"/>
          <w:bCs/>
          <w:iCs/>
          <w:sz w:val="20"/>
          <w:szCs w:val="20"/>
        </w:rPr>
        <w:t xml:space="preserve">Box 9 in the </w:t>
      </w:r>
      <w:r w:rsidR="00363F36" w:rsidRPr="00F215B7">
        <w:rPr>
          <w:rFonts w:ascii="Century Gothic" w:hAnsi="Century Gothic"/>
          <w:bCs/>
          <w:iCs/>
          <w:sz w:val="20"/>
          <w:szCs w:val="20"/>
        </w:rPr>
        <w:t xml:space="preserve">full </w:t>
      </w:r>
      <w:r w:rsidR="004507B3" w:rsidRPr="00F215B7">
        <w:rPr>
          <w:rFonts w:ascii="Century Gothic" w:hAnsi="Century Gothic"/>
          <w:bCs/>
          <w:iCs/>
          <w:sz w:val="20"/>
          <w:szCs w:val="20"/>
        </w:rPr>
        <w:t xml:space="preserve">report for a detailed list of possible actions and the problems or issues they address and see Box 10 for what </w:t>
      </w:r>
      <w:r w:rsidR="00363F36" w:rsidRPr="00F215B7">
        <w:rPr>
          <w:rFonts w:ascii="Century Gothic" w:hAnsi="Century Gothic"/>
          <w:bCs/>
          <w:iCs/>
          <w:sz w:val="20"/>
          <w:szCs w:val="20"/>
        </w:rPr>
        <w:t>w</w:t>
      </w:r>
      <w:r w:rsidR="004507B3" w:rsidRPr="00F215B7">
        <w:rPr>
          <w:rFonts w:ascii="Century Gothic" w:hAnsi="Century Gothic"/>
          <w:bCs/>
          <w:iCs/>
          <w:sz w:val="20"/>
          <w:szCs w:val="20"/>
        </w:rPr>
        <w:t>ould change for parents, schools and the department</w:t>
      </w:r>
      <w:r w:rsidR="00363F36" w:rsidRPr="00F215B7">
        <w:rPr>
          <w:rFonts w:ascii="Century Gothic" w:hAnsi="Century Gothic"/>
          <w:bCs/>
          <w:iCs/>
          <w:sz w:val="20"/>
          <w:szCs w:val="20"/>
        </w:rPr>
        <w:t>)</w:t>
      </w:r>
      <w:r w:rsidR="00AC2B50">
        <w:rPr>
          <w:rFonts w:ascii="Century Gothic" w:hAnsi="Century Gothic"/>
          <w:bCs/>
          <w:iCs/>
          <w:sz w:val="20"/>
          <w:szCs w:val="20"/>
        </w:rPr>
        <w:t>.</w:t>
      </w:r>
      <w:r w:rsidR="004507B3" w:rsidRPr="00F215B7">
        <w:rPr>
          <w:rFonts w:ascii="Century Gothic" w:hAnsi="Century Gothic"/>
          <w:bCs/>
          <w:iCs/>
          <w:sz w:val="20"/>
          <w:szCs w:val="20"/>
        </w:rPr>
        <w:t xml:space="preserve">  </w:t>
      </w:r>
    </w:p>
    <w:p w14:paraId="698545ED" w14:textId="77777777" w:rsidR="0053358F" w:rsidRDefault="0053358F" w:rsidP="001413DC">
      <w:pPr>
        <w:spacing w:after="120"/>
        <w:jc w:val="both"/>
        <w:rPr>
          <w:rFonts w:ascii="Century Gothic" w:hAnsi="Century Gothic"/>
          <w:sz w:val="20"/>
          <w:szCs w:val="20"/>
        </w:rPr>
      </w:pPr>
    </w:p>
    <w:tbl>
      <w:tblPr>
        <w:tblStyle w:val="MediumList2-Accent1"/>
        <w:tblW w:w="0" w:type="auto"/>
        <w:tblLook w:val="04A0" w:firstRow="1" w:lastRow="0" w:firstColumn="1" w:lastColumn="0" w:noHBand="0" w:noVBand="1"/>
      </w:tblPr>
      <w:tblGrid>
        <w:gridCol w:w="2235"/>
        <w:gridCol w:w="6237"/>
      </w:tblGrid>
      <w:tr w:rsidR="00ED4E36" w:rsidRPr="00444579" w14:paraId="698545F0" w14:textId="77777777" w:rsidTr="00061DF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35" w:type="dxa"/>
            <w:tcBorders>
              <w:top w:val="single" w:sz="4" w:space="0" w:color="auto"/>
              <w:left w:val="single" w:sz="4" w:space="0" w:color="auto"/>
            </w:tcBorders>
            <w:shd w:val="clear" w:color="auto" w:fill="F2F2F2" w:themeFill="background1" w:themeFillShade="F2"/>
          </w:tcPr>
          <w:p w14:paraId="698545EE" w14:textId="77777777" w:rsidR="00345D0D" w:rsidRPr="00444579" w:rsidRDefault="00345D0D" w:rsidP="00C62F1D">
            <w:pPr>
              <w:rPr>
                <w:rFonts w:ascii="Century Gothic" w:hAnsi="Century Gothic"/>
                <w:i/>
                <w:color w:val="1F497D" w:themeColor="text2"/>
                <w:sz w:val="20"/>
                <w:szCs w:val="20"/>
              </w:rPr>
            </w:pPr>
            <w:r w:rsidRPr="00444579">
              <w:rPr>
                <w:rFonts w:ascii="Century Gothic" w:hAnsi="Century Gothic"/>
                <w:i/>
                <w:color w:val="1F497D" w:themeColor="text2"/>
                <w:sz w:val="20"/>
                <w:szCs w:val="20"/>
              </w:rPr>
              <w:t>Three action areas</w:t>
            </w:r>
          </w:p>
        </w:tc>
        <w:tc>
          <w:tcPr>
            <w:tcW w:w="6237" w:type="dxa"/>
            <w:tcBorders>
              <w:top w:val="single" w:sz="4" w:space="0" w:color="auto"/>
              <w:right w:val="single" w:sz="4" w:space="0" w:color="auto"/>
            </w:tcBorders>
            <w:shd w:val="clear" w:color="auto" w:fill="F2F2F2" w:themeFill="background1" w:themeFillShade="F2"/>
          </w:tcPr>
          <w:p w14:paraId="698545EF" w14:textId="77777777" w:rsidR="00345D0D" w:rsidRPr="00444579" w:rsidRDefault="00363F36" w:rsidP="00C62F1D">
            <w:pPr>
              <w:cnfStyle w:val="100000000000" w:firstRow="1" w:lastRow="0" w:firstColumn="0" w:lastColumn="0" w:oddVBand="0" w:evenVBand="0" w:oddHBand="0" w:evenHBand="0" w:firstRowFirstColumn="0" w:firstRowLastColumn="0" w:lastRowFirstColumn="0" w:lastRowLastColumn="0"/>
              <w:rPr>
                <w:rFonts w:ascii="Century Gothic" w:hAnsi="Century Gothic"/>
                <w:i/>
                <w:color w:val="1F497D" w:themeColor="text2"/>
                <w:sz w:val="20"/>
                <w:szCs w:val="20"/>
              </w:rPr>
            </w:pPr>
            <w:r>
              <w:rPr>
                <w:rFonts w:ascii="Century Gothic" w:hAnsi="Century Gothic"/>
                <w:i/>
                <w:color w:val="1F497D" w:themeColor="text2"/>
                <w:sz w:val="20"/>
                <w:szCs w:val="20"/>
              </w:rPr>
              <w:t xml:space="preserve">   </w:t>
            </w:r>
            <w:r w:rsidR="00345D0D" w:rsidRPr="00444579">
              <w:rPr>
                <w:rFonts w:ascii="Century Gothic" w:hAnsi="Century Gothic"/>
                <w:i/>
                <w:color w:val="1F497D" w:themeColor="text2"/>
                <w:sz w:val="20"/>
                <w:szCs w:val="20"/>
              </w:rPr>
              <w:t>Specific actions</w:t>
            </w:r>
          </w:p>
        </w:tc>
      </w:tr>
      <w:tr w:rsidR="00345D0D" w:rsidRPr="000A2532" w14:paraId="698545F4" w14:textId="77777777" w:rsidTr="00CD1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bottom w:val="single" w:sz="4" w:space="0" w:color="auto"/>
            </w:tcBorders>
          </w:tcPr>
          <w:p w14:paraId="698545F1" w14:textId="77777777" w:rsidR="00345D0D" w:rsidRPr="000A2532" w:rsidRDefault="00363F36" w:rsidP="00F442D8">
            <w:pPr>
              <w:spacing w:after="120"/>
              <w:rPr>
                <w:rFonts w:ascii="Century Gothic" w:hAnsi="Century Gothic"/>
                <w:sz w:val="20"/>
                <w:szCs w:val="20"/>
              </w:rPr>
            </w:pPr>
            <w:r>
              <w:rPr>
                <w:rFonts w:ascii="Century Gothic" w:hAnsi="Century Gothic"/>
                <w:sz w:val="20"/>
                <w:szCs w:val="20"/>
              </w:rPr>
              <w:t xml:space="preserve">1. </w:t>
            </w:r>
            <w:r w:rsidR="00345D0D" w:rsidRPr="000A2532">
              <w:rPr>
                <w:rFonts w:ascii="Century Gothic" w:hAnsi="Century Gothic"/>
                <w:sz w:val="20"/>
                <w:szCs w:val="20"/>
              </w:rPr>
              <w:t>Statement of principles and an explicit rationale</w:t>
            </w:r>
          </w:p>
        </w:tc>
        <w:tc>
          <w:tcPr>
            <w:tcW w:w="6237" w:type="dxa"/>
            <w:tcBorders>
              <w:bottom w:val="single" w:sz="4" w:space="0" w:color="auto"/>
            </w:tcBorders>
            <w:shd w:val="clear" w:color="auto" w:fill="DBE5F1" w:themeFill="accent1" w:themeFillTint="33"/>
          </w:tcPr>
          <w:p w14:paraId="698545F2" w14:textId="77777777" w:rsidR="00345D0D" w:rsidRPr="00345D0D" w:rsidRDefault="00345D0D" w:rsidP="00F442D8">
            <w:pPr>
              <w:spacing w:after="120"/>
              <w:ind w:left="137"/>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345D0D">
              <w:rPr>
                <w:rFonts w:ascii="Century Gothic" w:hAnsi="Century Gothic"/>
                <w:sz w:val="18"/>
                <w:szCs w:val="18"/>
              </w:rPr>
              <w:t>Develop and adopt a set of principles to guide policy and practice</w:t>
            </w:r>
          </w:p>
          <w:p w14:paraId="698545F3" w14:textId="77777777" w:rsidR="00345D0D" w:rsidRPr="00345D0D" w:rsidRDefault="00345D0D" w:rsidP="00E2429C">
            <w:pPr>
              <w:spacing w:after="120"/>
              <w:ind w:left="137"/>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345D0D">
              <w:rPr>
                <w:rFonts w:ascii="Century Gothic" w:hAnsi="Century Gothic"/>
                <w:sz w:val="18"/>
                <w:szCs w:val="18"/>
              </w:rPr>
              <w:t xml:space="preserve">Develop a </w:t>
            </w:r>
            <w:r w:rsidR="000B48C4" w:rsidRPr="00E2429C">
              <w:rPr>
                <w:rFonts w:ascii="Century Gothic" w:hAnsi="Century Gothic"/>
                <w:sz w:val="18"/>
                <w:szCs w:val="18"/>
              </w:rPr>
              <w:t xml:space="preserve">clear </w:t>
            </w:r>
            <w:r w:rsidRPr="00345D0D">
              <w:rPr>
                <w:rFonts w:ascii="Century Gothic" w:hAnsi="Century Gothic"/>
                <w:sz w:val="18"/>
                <w:szCs w:val="18"/>
              </w:rPr>
              <w:t xml:space="preserve">parent payment </w:t>
            </w:r>
            <w:r w:rsidR="000B48C4" w:rsidRPr="00E2429C">
              <w:rPr>
                <w:rFonts w:ascii="Century Gothic" w:hAnsi="Century Gothic"/>
                <w:sz w:val="18"/>
                <w:szCs w:val="18"/>
              </w:rPr>
              <w:t xml:space="preserve">rationale </w:t>
            </w:r>
            <w:r w:rsidRPr="00345D0D">
              <w:rPr>
                <w:rFonts w:ascii="Century Gothic" w:hAnsi="Century Gothic"/>
                <w:sz w:val="18"/>
                <w:szCs w:val="18"/>
              </w:rPr>
              <w:t>to support parents and schools and one that provides the basis for parent contributions in all its forms to support and enrich the teaching and learning program of the school.</w:t>
            </w:r>
          </w:p>
        </w:tc>
      </w:tr>
      <w:tr w:rsidR="00345D0D" w:rsidRPr="000A2532" w14:paraId="698545FA" w14:textId="77777777" w:rsidTr="00571872">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bottom w:val="single" w:sz="4" w:space="0" w:color="auto"/>
            </w:tcBorders>
          </w:tcPr>
          <w:p w14:paraId="698545F5" w14:textId="77777777" w:rsidR="00345D0D" w:rsidRPr="000A2532" w:rsidRDefault="00363F36" w:rsidP="00F442D8">
            <w:pPr>
              <w:spacing w:after="120"/>
              <w:rPr>
                <w:rFonts w:ascii="Century Gothic" w:hAnsi="Century Gothic"/>
                <w:sz w:val="20"/>
                <w:szCs w:val="20"/>
              </w:rPr>
            </w:pPr>
            <w:r>
              <w:rPr>
                <w:rFonts w:ascii="Century Gothic" w:hAnsi="Century Gothic"/>
                <w:sz w:val="20"/>
                <w:szCs w:val="20"/>
              </w:rPr>
              <w:t xml:space="preserve">2. </w:t>
            </w:r>
            <w:r w:rsidR="00345D0D" w:rsidRPr="000A2532">
              <w:rPr>
                <w:rFonts w:ascii="Century Gothic" w:hAnsi="Century Gothic"/>
                <w:sz w:val="20"/>
                <w:szCs w:val="20"/>
              </w:rPr>
              <w:t>Improving practices at the school level</w:t>
            </w:r>
          </w:p>
        </w:tc>
        <w:tc>
          <w:tcPr>
            <w:tcW w:w="6237" w:type="dxa"/>
            <w:tcBorders>
              <w:top w:val="single" w:sz="4" w:space="0" w:color="auto"/>
            </w:tcBorders>
            <w:shd w:val="clear" w:color="auto" w:fill="auto"/>
          </w:tcPr>
          <w:p w14:paraId="698545F6" w14:textId="77777777" w:rsidR="00345D0D" w:rsidRPr="00345D0D" w:rsidRDefault="00345D0D" w:rsidP="00F442D8">
            <w:pPr>
              <w:spacing w:after="120"/>
              <w:ind w:left="137"/>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345D0D">
              <w:rPr>
                <w:rFonts w:ascii="Century Gothic" w:hAnsi="Century Gothic"/>
                <w:sz w:val="18"/>
                <w:szCs w:val="18"/>
              </w:rPr>
              <w:t>Promote best practice in relation to parent payments including the development and transparency of payment levels; costs and procedures for payment; supporting aspiration and dealing with families with financial difficulty</w:t>
            </w:r>
          </w:p>
          <w:p w14:paraId="698545F7" w14:textId="77777777" w:rsidR="00345D0D" w:rsidRPr="00345D0D" w:rsidRDefault="00345D0D" w:rsidP="00F442D8">
            <w:pPr>
              <w:spacing w:after="120"/>
              <w:ind w:left="137"/>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345D0D">
              <w:rPr>
                <w:rFonts w:ascii="Century Gothic" w:hAnsi="Century Gothic"/>
                <w:sz w:val="18"/>
                <w:szCs w:val="18"/>
              </w:rPr>
              <w:t>Refresh school knowledge of procurement rules and reinforce the imperative to keep costs low.</w:t>
            </w:r>
          </w:p>
          <w:p w14:paraId="698545F8" w14:textId="77777777" w:rsidR="00345D0D" w:rsidRPr="00345D0D" w:rsidRDefault="00345D0D" w:rsidP="00F442D8">
            <w:pPr>
              <w:spacing w:after="120"/>
              <w:ind w:left="137"/>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345D0D">
              <w:rPr>
                <w:rFonts w:ascii="Century Gothic" w:hAnsi="Century Gothic"/>
                <w:sz w:val="18"/>
                <w:szCs w:val="18"/>
              </w:rPr>
              <w:t>Support the development and adoption of a set of tools and services to support parents and schools.</w:t>
            </w:r>
          </w:p>
          <w:p w14:paraId="698545F9" w14:textId="77777777" w:rsidR="00345D0D" w:rsidRPr="00345D0D" w:rsidRDefault="00345D0D" w:rsidP="00F442D8">
            <w:pPr>
              <w:spacing w:after="120"/>
              <w:ind w:left="137"/>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345D0D">
              <w:rPr>
                <w:rFonts w:ascii="Century Gothic" w:hAnsi="Century Gothic"/>
                <w:sz w:val="18"/>
                <w:szCs w:val="18"/>
              </w:rPr>
              <w:t>Improve DET monitoring and feedback systems and processes to better identify, track and resolve issues around parent payments</w:t>
            </w:r>
            <w:r w:rsidR="00667353">
              <w:rPr>
                <w:rFonts w:ascii="Century Gothic" w:hAnsi="Century Gothic"/>
                <w:sz w:val="18"/>
                <w:szCs w:val="18"/>
              </w:rPr>
              <w:t>,</w:t>
            </w:r>
            <w:r w:rsidRPr="00345D0D">
              <w:rPr>
                <w:rFonts w:ascii="Century Gothic" w:hAnsi="Century Gothic"/>
                <w:sz w:val="18"/>
                <w:szCs w:val="18"/>
              </w:rPr>
              <w:t xml:space="preserve"> including the building of expertise in this area within DET.</w:t>
            </w:r>
          </w:p>
        </w:tc>
      </w:tr>
    </w:tbl>
    <w:p w14:paraId="698545FB" w14:textId="77777777" w:rsidR="00363F36" w:rsidRDefault="00363F36">
      <w:r>
        <w:br w:type="page"/>
      </w:r>
    </w:p>
    <w:tbl>
      <w:tblPr>
        <w:tblStyle w:val="MediumList2-Accent1"/>
        <w:tblW w:w="0" w:type="auto"/>
        <w:tblBorders>
          <w:top w:val="single" w:sz="4" w:space="0" w:color="auto"/>
          <w:left w:val="none" w:sz="0" w:space="0" w:color="auto"/>
          <w:bottom w:val="single" w:sz="24" w:space="0" w:color="4F81BD" w:themeColor="accent1"/>
          <w:right w:val="none" w:sz="0" w:space="0" w:color="auto"/>
        </w:tblBorders>
        <w:tblLook w:val="04A0" w:firstRow="1" w:lastRow="0" w:firstColumn="1" w:lastColumn="0" w:noHBand="0" w:noVBand="1"/>
      </w:tblPr>
      <w:tblGrid>
        <w:gridCol w:w="2235"/>
        <w:gridCol w:w="6237"/>
      </w:tblGrid>
      <w:tr w:rsidR="00345D0D" w:rsidRPr="000A2532" w14:paraId="69854602" w14:textId="77777777" w:rsidTr="00CD10A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35" w:type="dxa"/>
            <w:tcBorders>
              <w:top w:val="none" w:sz="0" w:space="0" w:color="auto"/>
              <w:left w:val="none" w:sz="0" w:space="0" w:color="auto"/>
              <w:bottom w:val="none" w:sz="0" w:space="0" w:color="auto"/>
              <w:right w:val="single" w:sz="4" w:space="0" w:color="auto"/>
            </w:tcBorders>
          </w:tcPr>
          <w:p w14:paraId="698545FC" w14:textId="77777777" w:rsidR="00345D0D" w:rsidRPr="000A2532" w:rsidRDefault="00363F36" w:rsidP="00F442D8">
            <w:pPr>
              <w:spacing w:after="120"/>
              <w:rPr>
                <w:rFonts w:ascii="Century Gothic" w:hAnsi="Century Gothic"/>
                <w:sz w:val="20"/>
                <w:szCs w:val="20"/>
              </w:rPr>
            </w:pPr>
            <w:r>
              <w:rPr>
                <w:rFonts w:ascii="Century Gothic" w:hAnsi="Century Gothic"/>
                <w:sz w:val="20"/>
                <w:szCs w:val="20"/>
              </w:rPr>
              <w:t xml:space="preserve">3. </w:t>
            </w:r>
            <w:r w:rsidR="00345D0D" w:rsidRPr="000A2532">
              <w:rPr>
                <w:rFonts w:ascii="Century Gothic" w:hAnsi="Century Gothic"/>
                <w:sz w:val="20"/>
                <w:szCs w:val="20"/>
              </w:rPr>
              <w:t xml:space="preserve">Ensuring clarity and fairness </w:t>
            </w:r>
          </w:p>
          <w:p w14:paraId="698545FD" w14:textId="77777777" w:rsidR="00345D0D" w:rsidRPr="000A2532" w:rsidRDefault="00345D0D" w:rsidP="00F442D8">
            <w:pPr>
              <w:spacing w:after="120"/>
              <w:rPr>
                <w:rFonts w:ascii="Century Gothic" w:hAnsi="Century Gothic"/>
                <w:sz w:val="20"/>
                <w:szCs w:val="20"/>
              </w:rPr>
            </w:pPr>
          </w:p>
        </w:tc>
        <w:tc>
          <w:tcPr>
            <w:tcW w:w="6237" w:type="dxa"/>
            <w:tcBorders>
              <w:top w:val="single" w:sz="4" w:space="0" w:color="auto"/>
              <w:left w:val="single" w:sz="4" w:space="0" w:color="auto"/>
              <w:right w:val="single" w:sz="4" w:space="0" w:color="auto"/>
            </w:tcBorders>
            <w:shd w:val="clear" w:color="auto" w:fill="DBE5F1" w:themeFill="accent1" w:themeFillTint="33"/>
          </w:tcPr>
          <w:p w14:paraId="698545FE" w14:textId="77777777" w:rsidR="00345D0D" w:rsidRPr="00345D0D" w:rsidRDefault="00A16D2D" w:rsidP="00F442D8">
            <w:pPr>
              <w:spacing w:after="120"/>
              <w:ind w:left="137"/>
              <w:cnfStyle w:val="100000000000" w:firstRow="1" w:lastRow="0" w:firstColumn="0" w:lastColumn="0" w:oddVBand="0" w:evenVBand="0" w:oddHBand="0" w:evenHBand="0" w:firstRowFirstColumn="0" w:firstRowLastColumn="0" w:lastRowFirstColumn="0" w:lastRowLastColumn="0"/>
              <w:rPr>
                <w:rFonts w:ascii="Century Gothic" w:hAnsi="Century Gothic"/>
                <w:sz w:val="18"/>
                <w:szCs w:val="18"/>
              </w:rPr>
            </w:pPr>
            <w:r w:rsidRPr="00C6773E">
              <w:rPr>
                <w:rFonts w:ascii="Century Gothic" w:hAnsi="Century Gothic"/>
                <w:sz w:val="18"/>
                <w:szCs w:val="18"/>
              </w:rPr>
              <w:t xml:space="preserve">Clarify the parent payment categories by adopting a </w:t>
            </w:r>
            <w:r w:rsidR="00571872" w:rsidRPr="00C6773E">
              <w:rPr>
                <w:rFonts w:ascii="Century Gothic" w:hAnsi="Century Gothic"/>
                <w:sz w:val="18"/>
                <w:szCs w:val="18"/>
              </w:rPr>
              <w:t xml:space="preserve">three </w:t>
            </w:r>
            <w:r w:rsidRPr="00C6773E">
              <w:rPr>
                <w:rFonts w:ascii="Century Gothic" w:hAnsi="Century Gothic"/>
                <w:sz w:val="18"/>
                <w:szCs w:val="18"/>
              </w:rPr>
              <w:t>way classification - (</w:t>
            </w:r>
            <w:r w:rsidR="00571872" w:rsidRPr="00C6773E">
              <w:rPr>
                <w:rFonts w:ascii="Century Gothic" w:hAnsi="Century Gothic"/>
                <w:sz w:val="18"/>
                <w:szCs w:val="18"/>
              </w:rPr>
              <w:t>‘Student Learning Materials and Activities’ and ‘Learning Enrichment’</w:t>
            </w:r>
            <w:r w:rsidR="00667353">
              <w:rPr>
                <w:rFonts w:ascii="Century Gothic" w:hAnsi="Century Gothic"/>
                <w:sz w:val="18"/>
                <w:szCs w:val="18"/>
              </w:rPr>
              <w:t>,</w:t>
            </w:r>
            <w:r w:rsidR="00571872" w:rsidRPr="00C6773E">
              <w:rPr>
                <w:rFonts w:ascii="Century Gothic" w:hAnsi="Century Gothic"/>
                <w:sz w:val="18"/>
                <w:szCs w:val="18"/>
              </w:rPr>
              <w:t xml:space="preserve"> which would have t</w:t>
            </w:r>
            <w:r w:rsidR="00861859" w:rsidRPr="00C6773E">
              <w:rPr>
                <w:rFonts w:ascii="Century Gothic" w:hAnsi="Century Gothic"/>
                <w:sz w:val="18"/>
                <w:szCs w:val="18"/>
              </w:rPr>
              <w:t>wo subcategories ‘Co-curricular’</w:t>
            </w:r>
            <w:r w:rsidR="00571872" w:rsidRPr="00C6773E">
              <w:rPr>
                <w:rFonts w:ascii="Century Gothic" w:hAnsi="Century Gothic"/>
                <w:sz w:val="18"/>
                <w:szCs w:val="18"/>
              </w:rPr>
              <w:t xml:space="preserve"> and ‘Partnerships’) </w:t>
            </w:r>
            <w:r w:rsidRPr="00C6773E">
              <w:rPr>
                <w:rFonts w:ascii="Century Gothic" w:hAnsi="Century Gothic"/>
                <w:sz w:val="18"/>
                <w:szCs w:val="18"/>
              </w:rPr>
              <w:t xml:space="preserve">and </w:t>
            </w:r>
            <w:r w:rsidR="00DB3858" w:rsidRPr="00C6773E">
              <w:rPr>
                <w:rFonts w:ascii="Century Gothic" w:hAnsi="Century Gothic"/>
                <w:sz w:val="18"/>
                <w:szCs w:val="18"/>
              </w:rPr>
              <w:t xml:space="preserve">‘Voluntary </w:t>
            </w:r>
            <w:r w:rsidR="00795644" w:rsidRPr="00C6773E">
              <w:rPr>
                <w:rFonts w:ascii="Century Gothic" w:hAnsi="Century Gothic"/>
                <w:sz w:val="18"/>
                <w:szCs w:val="18"/>
              </w:rPr>
              <w:t xml:space="preserve">Financial </w:t>
            </w:r>
            <w:r w:rsidR="00DB3858" w:rsidRPr="00C6773E">
              <w:rPr>
                <w:rFonts w:ascii="Century Gothic" w:hAnsi="Century Gothic"/>
                <w:sz w:val="18"/>
                <w:szCs w:val="18"/>
              </w:rPr>
              <w:t>C</w:t>
            </w:r>
            <w:r w:rsidRPr="00C6773E">
              <w:rPr>
                <w:rFonts w:ascii="Century Gothic" w:hAnsi="Century Gothic"/>
                <w:sz w:val="18"/>
                <w:szCs w:val="18"/>
              </w:rPr>
              <w:t>ontributions</w:t>
            </w:r>
            <w:r w:rsidR="00DB3858" w:rsidRPr="00C6773E">
              <w:rPr>
                <w:rFonts w:ascii="Century Gothic" w:hAnsi="Century Gothic"/>
                <w:sz w:val="18"/>
                <w:szCs w:val="18"/>
              </w:rPr>
              <w:t>’</w:t>
            </w:r>
          </w:p>
          <w:p w14:paraId="698545FF" w14:textId="77777777" w:rsidR="00345D0D" w:rsidRPr="00345D0D" w:rsidRDefault="00345D0D" w:rsidP="00F442D8">
            <w:pPr>
              <w:spacing w:after="120"/>
              <w:ind w:left="137"/>
              <w:cnfStyle w:val="100000000000" w:firstRow="1" w:lastRow="0" w:firstColumn="0" w:lastColumn="0" w:oddVBand="0" w:evenVBand="0" w:oddHBand="0" w:evenHBand="0" w:firstRowFirstColumn="0" w:firstRowLastColumn="0" w:lastRowFirstColumn="0" w:lastRowLastColumn="0"/>
              <w:rPr>
                <w:rFonts w:ascii="Century Gothic" w:hAnsi="Century Gothic"/>
                <w:sz w:val="18"/>
                <w:szCs w:val="18"/>
              </w:rPr>
            </w:pPr>
            <w:r w:rsidRPr="00345D0D">
              <w:rPr>
                <w:rFonts w:ascii="Century Gothic" w:hAnsi="Century Gothic"/>
                <w:sz w:val="18"/>
                <w:szCs w:val="18"/>
              </w:rPr>
              <w:t>Develop a transparency framework for schools to ensure the development of parent payment approaches that are transparent and engage the school community in their development</w:t>
            </w:r>
          </w:p>
          <w:p w14:paraId="69854600" w14:textId="77777777" w:rsidR="00345D0D" w:rsidRPr="00345D0D" w:rsidRDefault="00345D0D" w:rsidP="00F442D8">
            <w:pPr>
              <w:ind w:left="99"/>
              <w:cnfStyle w:val="100000000000" w:firstRow="1" w:lastRow="0" w:firstColumn="0" w:lastColumn="0" w:oddVBand="0" w:evenVBand="0" w:oddHBand="0" w:evenHBand="0" w:firstRowFirstColumn="0" w:firstRowLastColumn="0" w:lastRowFirstColumn="0" w:lastRowLastColumn="0"/>
              <w:rPr>
                <w:rFonts w:ascii="Century Gothic" w:hAnsi="Century Gothic"/>
                <w:color w:val="auto"/>
                <w:sz w:val="18"/>
                <w:szCs w:val="18"/>
              </w:rPr>
            </w:pPr>
            <w:r w:rsidRPr="00345D0D">
              <w:rPr>
                <w:rFonts w:ascii="Century Gothic" w:hAnsi="Century Gothic"/>
                <w:sz w:val="18"/>
                <w:szCs w:val="18"/>
              </w:rPr>
              <w:t xml:space="preserve">Provide support and guidelines for a hardship policy to be implemented at school level including consideration of a default position that uses a definition of disadvantage (e.g. a means-tested concession card - health care or pension card – or temporary foster parents) </w:t>
            </w:r>
            <w:r w:rsidRPr="00345D0D">
              <w:rPr>
                <w:rFonts w:ascii="Century Gothic" w:hAnsi="Century Gothic"/>
                <w:color w:val="auto"/>
                <w:sz w:val="18"/>
                <w:szCs w:val="18"/>
              </w:rPr>
              <w:t>to</w:t>
            </w:r>
            <w:r w:rsidRPr="00345D0D">
              <w:rPr>
                <w:rFonts w:ascii="Century Gothic" w:hAnsi="Century Gothic"/>
                <w:color w:val="FF0000"/>
                <w:sz w:val="18"/>
                <w:szCs w:val="18"/>
              </w:rPr>
              <w:t xml:space="preserve"> </w:t>
            </w:r>
            <w:r w:rsidRPr="00345D0D">
              <w:rPr>
                <w:rFonts w:ascii="Century Gothic" w:hAnsi="Century Gothic"/>
                <w:color w:val="auto"/>
                <w:sz w:val="18"/>
                <w:szCs w:val="18"/>
              </w:rPr>
              <w:t>determine how and if parents are approached for payments</w:t>
            </w:r>
          </w:p>
          <w:p w14:paraId="69854601" w14:textId="77777777" w:rsidR="00345D0D" w:rsidRPr="00345D0D" w:rsidRDefault="00345D0D" w:rsidP="00F442D8">
            <w:pPr>
              <w:spacing w:after="120"/>
              <w:ind w:left="137"/>
              <w:cnfStyle w:val="100000000000" w:firstRow="1" w:lastRow="0" w:firstColumn="0" w:lastColumn="0" w:oddVBand="0" w:evenVBand="0" w:oddHBand="0" w:evenHBand="0" w:firstRowFirstColumn="0" w:firstRowLastColumn="0" w:lastRowFirstColumn="0" w:lastRowLastColumn="0"/>
              <w:rPr>
                <w:rFonts w:ascii="Century Gothic" w:hAnsi="Century Gothic"/>
                <w:sz w:val="18"/>
                <w:szCs w:val="18"/>
              </w:rPr>
            </w:pPr>
          </w:p>
        </w:tc>
      </w:tr>
    </w:tbl>
    <w:p w14:paraId="69854603" w14:textId="77777777" w:rsidR="0094533A" w:rsidRDefault="0094533A" w:rsidP="001413DC">
      <w:pPr>
        <w:spacing w:after="120"/>
        <w:jc w:val="both"/>
        <w:rPr>
          <w:rFonts w:ascii="Century Gothic" w:hAnsi="Century Gothic"/>
          <w:sz w:val="20"/>
          <w:szCs w:val="20"/>
        </w:rPr>
      </w:pPr>
    </w:p>
    <w:p w14:paraId="69854604" w14:textId="77777777" w:rsidR="00F36129" w:rsidRPr="001413DC" w:rsidRDefault="0094533A" w:rsidP="001413DC">
      <w:pPr>
        <w:spacing w:after="120"/>
        <w:jc w:val="both"/>
        <w:rPr>
          <w:rFonts w:ascii="Century Gothic" w:hAnsi="Century Gothic"/>
          <w:sz w:val="20"/>
          <w:szCs w:val="20"/>
        </w:rPr>
      </w:pPr>
      <w:r>
        <w:rPr>
          <w:rFonts w:ascii="Century Gothic" w:hAnsi="Century Gothic"/>
          <w:sz w:val="20"/>
          <w:szCs w:val="20"/>
        </w:rPr>
        <w:t xml:space="preserve">These </w:t>
      </w:r>
      <w:r w:rsidR="00F36129">
        <w:rPr>
          <w:rFonts w:ascii="Century Gothic" w:hAnsi="Century Gothic"/>
          <w:sz w:val="20"/>
          <w:szCs w:val="20"/>
        </w:rPr>
        <w:t xml:space="preserve">actions build on existing policy, can be introduced over time with little disruption and address widely held concerns about aspects of the current parent payment policy and the way it is implemented. </w:t>
      </w:r>
      <w:r w:rsidR="00345D0D">
        <w:rPr>
          <w:rFonts w:ascii="Century Gothic" w:hAnsi="Century Gothic"/>
          <w:sz w:val="20"/>
          <w:szCs w:val="20"/>
        </w:rPr>
        <w:t xml:space="preserve">A suggested </w:t>
      </w:r>
      <w:r w:rsidR="006453BB">
        <w:rPr>
          <w:rFonts w:ascii="Century Gothic" w:hAnsi="Century Gothic"/>
          <w:sz w:val="20"/>
          <w:szCs w:val="20"/>
        </w:rPr>
        <w:t xml:space="preserve">implementation </w:t>
      </w:r>
      <w:r w:rsidR="00345D0D">
        <w:rPr>
          <w:rFonts w:ascii="Century Gothic" w:hAnsi="Century Gothic"/>
          <w:sz w:val="20"/>
          <w:szCs w:val="20"/>
        </w:rPr>
        <w:t>timeline sorts actions int</w:t>
      </w:r>
      <w:r w:rsidR="00684AB6">
        <w:rPr>
          <w:rFonts w:ascii="Century Gothic" w:hAnsi="Century Gothic"/>
          <w:sz w:val="20"/>
          <w:szCs w:val="20"/>
        </w:rPr>
        <w:t>o short, medium and longer term</w:t>
      </w:r>
      <w:r w:rsidR="00345D0D">
        <w:rPr>
          <w:rFonts w:ascii="Century Gothic" w:hAnsi="Century Gothic"/>
          <w:sz w:val="20"/>
          <w:szCs w:val="20"/>
        </w:rPr>
        <w:t xml:space="preserve"> steps. </w:t>
      </w:r>
    </w:p>
    <w:p w14:paraId="69854605" w14:textId="77777777" w:rsidR="00BC09C5" w:rsidRDefault="00BC09C5" w:rsidP="00BC09C5">
      <w:pPr>
        <w:pStyle w:val="Heading1"/>
      </w:pPr>
      <w:r>
        <w:br w:type="page"/>
      </w:r>
    </w:p>
    <w:p w14:paraId="69854606" w14:textId="77777777" w:rsidR="00EE458C" w:rsidRPr="0032476D" w:rsidRDefault="00821403" w:rsidP="00925E40">
      <w:pPr>
        <w:pStyle w:val="Heading1"/>
        <w:numPr>
          <w:ilvl w:val="0"/>
          <w:numId w:val="42"/>
        </w:numPr>
        <w:spacing w:after="100" w:afterAutospacing="1"/>
        <w:rPr>
          <w:rFonts w:ascii="Century Gothic" w:hAnsi="Century Gothic"/>
          <w:color w:val="1F497D" w:themeColor="text2"/>
        </w:rPr>
      </w:pPr>
      <w:bookmarkStart w:id="5" w:name="_Toc438554342"/>
      <w:r w:rsidRPr="0032476D">
        <w:rPr>
          <w:rFonts w:ascii="Century Gothic" w:hAnsi="Century Gothic"/>
          <w:color w:val="1F497D" w:themeColor="text2"/>
        </w:rPr>
        <w:t>Context</w:t>
      </w:r>
      <w:r w:rsidR="009A59E9" w:rsidRPr="0032476D">
        <w:rPr>
          <w:rFonts w:ascii="Century Gothic" w:hAnsi="Century Gothic"/>
          <w:color w:val="1F497D" w:themeColor="text2"/>
        </w:rPr>
        <w:t xml:space="preserve"> for review</w:t>
      </w:r>
      <w:bookmarkEnd w:id="5"/>
    </w:p>
    <w:p w14:paraId="69854607" w14:textId="77777777" w:rsidR="00821403" w:rsidRPr="00ED4E36" w:rsidRDefault="00DC7B8D" w:rsidP="00ED4E36">
      <w:pPr>
        <w:tabs>
          <w:tab w:val="left" w:pos="2127"/>
        </w:tabs>
        <w:rPr>
          <w:rFonts w:ascii="Century Gothic" w:hAnsi="Century Gothic"/>
          <w:b/>
          <w:color w:val="1F497D" w:themeColor="text2"/>
          <w:sz w:val="22"/>
          <w:szCs w:val="22"/>
        </w:rPr>
      </w:pPr>
      <w:bookmarkStart w:id="6" w:name="_Toc302025248"/>
      <w:r>
        <w:rPr>
          <w:rFonts w:ascii="Century Gothic" w:hAnsi="Century Gothic"/>
          <w:b/>
          <w:color w:val="1F497D" w:themeColor="text2"/>
          <w:sz w:val="22"/>
          <w:szCs w:val="22"/>
        </w:rPr>
        <w:t>About the Independent Review of Parent P</w:t>
      </w:r>
      <w:r w:rsidR="00821403" w:rsidRPr="00ED4E36">
        <w:rPr>
          <w:rFonts w:ascii="Century Gothic" w:hAnsi="Century Gothic"/>
          <w:b/>
          <w:color w:val="1F497D" w:themeColor="text2"/>
          <w:sz w:val="22"/>
          <w:szCs w:val="22"/>
        </w:rPr>
        <w:t>ayments</w:t>
      </w:r>
      <w:bookmarkEnd w:id="6"/>
    </w:p>
    <w:p w14:paraId="69854608" w14:textId="77777777" w:rsidR="00913E7F" w:rsidRDefault="00AE64AC" w:rsidP="00913E7F">
      <w:pPr>
        <w:spacing w:after="120"/>
        <w:jc w:val="both"/>
        <w:rPr>
          <w:rFonts w:ascii="Century Gothic" w:hAnsi="Century Gothic"/>
          <w:i/>
          <w:sz w:val="20"/>
          <w:szCs w:val="20"/>
        </w:rPr>
      </w:pPr>
      <w:r w:rsidRPr="00924BBA">
        <w:rPr>
          <w:rFonts w:ascii="Century Gothic" w:hAnsi="Century Gothic"/>
          <w:sz w:val="20"/>
          <w:szCs w:val="20"/>
        </w:rPr>
        <w:t xml:space="preserve">The Department of Education </w:t>
      </w:r>
      <w:r w:rsidR="008F1634">
        <w:rPr>
          <w:rFonts w:ascii="Century Gothic" w:hAnsi="Century Gothic"/>
          <w:sz w:val="20"/>
          <w:szCs w:val="20"/>
        </w:rPr>
        <w:t xml:space="preserve">and Training (DET) </w:t>
      </w:r>
      <w:r w:rsidRPr="00924BBA">
        <w:rPr>
          <w:rFonts w:ascii="Century Gothic" w:hAnsi="Century Gothic"/>
          <w:sz w:val="20"/>
          <w:szCs w:val="20"/>
        </w:rPr>
        <w:t xml:space="preserve">has commissioned PTR Consulting to conduct the </w:t>
      </w:r>
      <w:r w:rsidRPr="00924BBA">
        <w:rPr>
          <w:rFonts w:ascii="Century Gothic" w:hAnsi="Century Gothic"/>
          <w:i/>
          <w:sz w:val="20"/>
          <w:szCs w:val="20"/>
        </w:rPr>
        <w:t>Independe</w:t>
      </w:r>
      <w:r w:rsidR="00550242">
        <w:rPr>
          <w:rFonts w:ascii="Century Gothic" w:hAnsi="Century Gothic"/>
          <w:i/>
          <w:sz w:val="20"/>
          <w:szCs w:val="20"/>
        </w:rPr>
        <w:t>nt Review of Parent</w:t>
      </w:r>
      <w:r w:rsidR="00F63653" w:rsidRPr="00924BBA">
        <w:rPr>
          <w:rFonts w:ascii="Century Gothic" w:hAnsi="Century Gothic"/>
          <w:i/>
          <w:sz w:val="20"/>
          <w:szCs w:val="20"/>
        </w:rPr>
        <w:t xml:space="preserve"> Payment P</w:t>
      </w:r>
      <w:r w:rsidRPr="00924BBA">
        <w:rPr>
          <w:rFonts w:ascii="Century Gothic" w:hAnsi="Century Gothic"/>
          <w:i/>
          <w:sz w:val="20"/>
          <w:szCs w:val="20"/>
        </w:rPr>
        <w:t>olicies in Victorian Government Schools</w:t>
      </w:r>
      <w:r w:rsidR="00EE458C" w:rsidRPr="00924BBA">
        <w:rPr>
          <w:rFonts w:ascii="Century Gothic" w:hAnsi="Century Gothic"/>
          <w:sz w:val="20"/>
          <w:szCs w:val="20"/>
        </w:rPr>
        <w:t>. This</w:t>
      </w:r>
      <w:r w:rsidRPr="00924BBA">
        <w:rPr>
          <w:rFonts w:ascii="Century Gothic" w:hAnsi="Century Gothic"/>
          <w:sz w:val="20"/>
          <w:szCs w:val="20"/>
        </w:rPr>
        <w:t xml:space="preserve"> </w:t>
      </w:r>
      <w:r w:rsidR="0026642E" w:rsidRPr="00924BBA">
        <w:rPr>
          <w:rFonts w:ascii="Century Gothic" w:hAnsi="Century Gothic"/>
          <w:sz w:val="20"/>
          <w:szCs w:val="20"/>
        </w:rPr>
        <w:t>is in response to</w:t>
      </w:r>
      <w:r w:rsidRPr="00924BBA">
        <w:rPr>
          <w:rFonts w:ascii="Century Gothic" w:hAnsi="Century Gothic"/>
          <w:sz w:val="20"/>
          <w:szCs w:val="20"/>
        </w:rPr>
        <w:t xml:space="preserve"> the Victorian Auditor-General’s Office</w:t>
      </w:r>
      <w:r w:rsidR="00612E2B">
        <w:rPr>
          <w:rFonts w:ascii="Century Gothic" w:hAnsi="Century Gothic"/>
          <w:sz w:val="20"/>
          <w:szCs w:val="20"/>
        </w:rPr>
        <w:t xml:space="preserve"> </w:t>
      </w:r>
      <w:r w:rsidR="00A16D2D" w:rsidRPr="00785141">
        <w:rPr>
          <w:rFonts w:ascii="Century Gothic" w:hAnsi="Century Gothic"/>
          <w:sz w:val="20"/>
          <w:szCs w:val="20"/>
        </w:rPr>
        <w:t>(VAGO)</w:t>
      </w:r>
      <w:r w:rsidRPr="00924BBA">
        <w:rPr>
          <w:rFonts w:ascii="Century Gothic" w:hAnsi="Century Gothic"/>
          <w:sz w:val="20"/>
          <w:szCs w:val="20"/>
        </w:rPr>
        <w:t xml:space="preserve"> performance audit on </w:t>
      </w:r>
      <w:r w:rsidRPr="00924BBA">
        <w:rPr>
          <w:rFonts w:ascii="Century Gothic" w:hAnsi="Century Gothic"/>
          <w:i/>
          <w:sz w:val="20"/>
          <w:szCs w:val="20"/>
        </w:rPr>
        <w:t xml:space="preserve">Additional School Costs for Families. </w:t>
      </w:r>
      <w:r w:rsidR="00966B72" w:rsidRPr="00924BBA">
        <w:rPr>
          <w:rStyle w:val="FootnoteReference"/>
          <w:rFonts w:ascii="Century Gothic" w:hAnsi="Century Gothic"/>
          <w:i/>
          <w:sz w:val="20"/>
          <w:szCs w:val="20"/>
        </w:rPr>
        <w:footnoteReference w:id="3"/>
      </w:r>
      <w:r w:rsidR="00F02DC1" w:rsidRPr="00924BBA">
        <w:rPr>
          <w:rFonts w:ascii="Century Gothic" w:hAnsi="Century Gothic"/>
          <w:sz w:val="20"/>
          <w:szCs w:val="20"/>
        </w:rPr>
        <w:t xml:space="preserve">  The review will aid the department in updating its policies and procedures to give school councils</w:t>
      </w:r>
      <w:r w:rsidR="0026642E" w:rsidRPr="00924BBA">
        <w:rPr>
          <w:rFonts w:ascii="Century Gothic" w:hAnsi="Century Gothic"/>
          <w:sz w:val="20"/>
          <w:szCs w:val="20"/>
        </w:rPr>
        <w:t xml:space="preserve">, </w:t>
      </w:r>
      <w:r w:rsidR="00F02DC1" w:rsidRPr="00924BBA">
        <w:rPr>
          <w:rFonts w:ascii="Century Gothic" w:hAnsi="Century Gothic"/>
          <w:sz w:val="20"/>
          <w:szCs w:val="20"/>
        </w:rPr>
        <w:t xml:space="preserve">parents and schools </w:t>
      </w:r>
      <w:r w:rsidR="0026642E" w:rsidRPr="00924BBA">
        <w:rPr>
          <w:rFonts w:ascii="Century Gothic" w:hAnsi="Century Gothic"/>
          <w:sz w:val="20"/>
          <w:szCs w:val="20"/>
        </w:rPr>
        <w:t xml:space="preserve">greater </w:t>
      </w:r>
      <w:r w:rsidR="00F02DC1" w:rsidRPr="00924BBA">
        <w:rPr>
          <w:rFonts w:ascii="Century Gothic" w:hAnsi="Century Gothic"/>
          <w:sz w:val="20"/>
          <w:szCs w:val="20"/>
        </w:rPr>
        <w:t>clarity about payment</w:t>
      </w:r>
      <w:r w:rsidR="0026642E" w:rsidRPr="00924BBA">
        <w:rPr>
          <w:rFonts w:ascii="Century Gothic" w:hAnsi="Century Gothic"/>
          <w:sz w:val="20"/>
          <w:szCs w:val="20"/>
        </w:rPr>
        <w:t xml:space="preserve">s and their </w:t>
      </w:r>
      <w:r w:rsidR="00F02DC1" w:rsidRPr="00924BBA">
        <w:rPr>
          <w:rFonts w:ascii="Century Gothic" w:hAnsi="Century Gothic"/>
          <w:sz w:val="20"/>
          <w:szCs w:val="20"/>
        </w:rPr>
        <w:t xml:space="preserve">purposes. Changes to existing funding settings or to the </w:t>
      </w:r>
      <w:r w:rsidR="00F02DC1" w:rsidRPr="00924BBA">
        <w:rPr>
          <w:rFonts w:ascii="Century Gothic" w:hAnsi="Century Gothic"/>
          <w:i/>
          <w:sz w:val="20"/>
          <w:szCs w:val="20"/>
        </w:rPr>
        <w:t>Education and Training Reform Act</w:t>
      </w:r>
      <w:r w:rsidR="00F02DC1" w:rsidRPr="00924BBA">
        <w:rPr>
          <w:rFonts w:ascii="Century Gothic" w:hAnsi="Century Gothic"/>
          <w:sz w:val="20"/>
          <w:szCs w:val="20"/>
        </w:rPr>
        <w:t xml:space="preserve"> 2006 are not being considered in this review</w:t>
      </w:r>
      <w:r w:rsidR="00667353">
        <w:rPr>
          <w:rFonts w:ascii="Century Gothic" w:hAnsi="Century Gothic"/>
          <w:sz w:val="20"/>
          <w:szCs w:val="20"/>
        </w:rPr>
        <w:t>.</w:t>
      </w:r>
    </w:p>
    <w:p w14:paraId="69854609" w14:textId="77777777" w:rsidR="00B26E87" w:rsidRPr="00685FFD" w:rsidRDefault="00B26E87" w:rsidP="00B26E87">
      <w:pPr>
        <w:spacing w:after="120"/>
        <w:ind w:left="426" w:right="610"/>
        <w:jc w:val="both"/>
        <w:rPr>
          <w:rFonts w:ascii="Century Gothic" w:hAnsi="Century Gothic"/>
          <w:sz w:val="20"/>
          <w:szCs w:val="20"/>
        </w:rPr>
      </w:pPr>
      <w:r w:rsidRPr="00685FFD">
        <w:rPr>
          <w:rFonts w:ascii="Century Gothic" w:hAnsi="Century Gothic"/>
          <w:sz w:val="20"/>
          <w:szCs w:val="20"/>
        </w:rPr>
        <w:t xml:space="preserve">The </w:t>
      </w:r>
      <w:r w:rsidRPr="00685FFD">
        <w:rPr>
          <w:rFonts w:ascii="Century Gothic" w:hAnsi="Century Gothic"/>
          <w:i/>
          <w:sz w:val="20"/>
          <w:szCs w:val="20"/>
        </w:rPr>
        <w:t>focus areas for the review are</w:t>
      </w:r>
      <w:r w:rsidR="00DC7B8D">
        <w:rPr>
          <w:rFonts w:ascii="Century Gothic" w:hAnsi="Century Gothic"/>
          <w:i/>
          <w:sz w:val="20"/>
          <w:szCs w:val="20"/>
        </w:rPr>
        <w:t>:</w:t>
      </w:r>
      <w:r w:rsidRPr="00685FFD">
        <w:rPr>
          <w:rFonts w:ascii="Century Gothic" w:hAnsi="Century Gothic"/>
          <w:sz w:val="20"/>
          <w:szCs w:val="20"/>
        </w:rPr>
        <w:t xml:space="preserve"> </w:t>
      </w:r>
    </w:p>
    <w:p w14:paraId="6985460A" w14:textId="77777777" w:rsidR="00B26E87" w:rsidRPr="00913E7F" w:rsidRDefault="00B26E87" w:rsidP="009407A2">
      <w:pPr>
        <w:pStyle w:val="ListParagraph"/>
        <w:numPr>
          <w:ilvl w:val="0"/>
          <w:numId w:val="10"/>
        </w:numPr>
        <w:spacing w:after="120"/>
        <w:ind w:left="851" w:right="610"/>
        <w:jc w:val="both"/>
        <w:rPr>
          <w:rFonts w:ascii="Century Gothic" w:hAnsi="Century Gothic"/>
          <w:sz w:val="20"/>
          <w:szCs w:val="20"/>
        </w:rPr>
      </w:pPr>
      <w:r w:rsidRPr="00913E7F">
        <w:rPr>
          <w:rFonts w:ascii="Century Gothic" w:hAnsi="Century Gothic"/>
          <w:sz w:val="20"/>
          <w:szCs w:val="20"/>
        </w:rPr>
        <w:t xml:space="preserve">improving existing DET policy and supporting effective practice in government schools </w:t>
      </w:r>
    </w:p>
    <w:p w14:paraId="6985460B" w14:textId="77777777" w:rsidR="00B26E87" w:rsidRPr="00913E7F" w:rsidRDefault="00B26E87" w:rsidP="009407A2">
      <w:pPr>
        <w:pStyle w:val="ListParagraph"/>
        <w:numPr>
          <w:ilvl w:val="0"/>
          <w:numId w:val="10"/>
        </w:numPr>
        <w:spacing w:after="120"/>
        <w:ind w:left="851" w:right="610"/>
        <w:jc w:val="both"/>
        <w:rPr>
          <w:rFonts w:ascii="Century Gothic" w:hAnsi="Century Gothic"/>
          <w:sz w:val="20"/>
          <w:szCs w:val="20"/>
        </w:rPr>
      </w:pPr>
      <w:r w:rsidRPr="00913E7F">
        <w:rPr>
          <w:rFonts w:ascii="Century Gothic" w:hAnsi="Century Gothic"/>
          <w:sz w:val="20"/>
          <w:szCs w:val="20"/>
        </w:rPr>
        <w:t>enhancing DET oversight and monitoring of parent costs</w:t>
      </w:r>
    </w:p>
    <w:p w14:paraId="6985460C" w14:textId="77777777" w:rsidR="00B26E87" w:rsidRPr="00913E7F" w:rsidRDefault="00B26E87" w:rsidP="009407A2">
      <w:pPr>
        <w:pStyle w:val="ListParagraph"/>
        <w:numPr>
          <w:ilvl w:val="0"/>
          <w:numId w:val="10"/>
        </w:numPr>
        <w:spacing w:after="120"/>
        <w:ind w:left="851" w:right="610"/>
        <w:jc w:val="both"/>
        <w:rPr>
          <w:rFonts w:ascii="Century Gothic" w:hAnsi="Century Gothic"/>
          <w:sz w:val="20"/>
          <w:szCs w:val="20"/>
        </w:rPr>
      </w:pPr>
      <w:r w:rsidRPr="00913E7F">
        <w:rPr>
          <w:rFonts w:ascii="Century Gothic" w:hAnsi="Century Gothic"/>
          <w:sz w:val="20"/>
          <w:szCs w:val="20"/>
        </w:rPr>
        <w:t>improving the inclusion of children and young people where government s</w:t>
      </w:r>
      <w:r w:rsidR="00DC7B8D">
        <w:rPr>
          <w:rFonts w:ascii="Century Gothic" w:hAnsi="Century Gothic"/>
          <w:sz w:val="20"/>
          <w:szCs w:val="20"/>
        </w:rPr>
        <w:t>chool affordability is an issue</w:t>
      </w:r>
    </w:p>
    <w:p w14:paraId="6985460D" w14:textId="77777777" w:rsidR="00B26E87" w:rsidRPr="00913E7F" w:rsidRDefault="00B26E87" w:rsidP="00B26E87">
      <w:pPr>
        <w:pStyle w:val="ListNumber"/>
        <w:numPr>
          <w:ilvl w:val="0"/>
          <w:numId w:val="0"/>
        </w:numPr>
        <w:ind w:left="426" w:right="610"/>
        <w:rPr>
          <w:rFonts w:ascii="Century Gothic" w:eastAsiaTheme="minorEastAsia" w:hAnsi="Century Gothic" w:cstheme="minorBidi"/>
          <w:i/>
          <w:sz w:val="20"/>
          <w:szCs w:val="20"/>
          <w:lang w:val="en-US"/>
        </w:rPr>
      </w:pPr>
      <w:r w:rsidRPr="00913E7F">
        <w:rPr>
          <w:rFonts w:ascii="Century Gothic" w:eastAsiaTheme="minorEastAsia" w:hAnsi="Century Gothic" w:cstheme="minorBidi"/>
          <w:i/>
          <w:sz w:val="20"/>
          <w:szCs w:val="20"/>
          <w:lang w:val="en-US"/>
        </w:rPr>
        <w:t>Key considerations in these focus areas are:</w:t>
      </w:r>
    </w:p>
    <w:p w14:paraId="6985460E" w14:textId="77777777" w:rsidR="00B26E87" w:rsidRPr="00913E7F" w:rsidRDefault="00B26E87" w:rsidP="009407A2">
      <w:pPr>
        <w:pStyle w:val="ListParagraph"/>
        <w:numPr>
          <w:ilvl w:val="0"/>
          <w:numId w:val="10"/>
        </w:numPr>
        <w:spacing w:after="120"/>
        <w:ind w:left="851" w:right="610"/>
        <w:jc w:val="both"/>
        <w:rPr>
          <w:rFonts w:ascii="Century Gothic" w:hAnsi="Century Gothic"/>
          <w:sz w:val="20"/>
          <w:szCs w:val="20"/>
        </w:rPr>
      </w:pPr>
      <w:r w:rsidRPr="00913E7F">
        <w:rPr>
          <w:rFonts w:ascii="Century Gothic" w:hAnsi="Century Gothic"/>
          <w:sz w:val="20"/>
          <w:szCs w:val="20"/>
        </w:rPr>
        <w:t>the effectiveness of DET policy in supporting government school affordability</w:t>
      </w:r>
    </w:p>
    <w:p w14:paraId="6985460F" w14:textId="77777777" w:rsidR="00B26E87" w:rsidRPr="00913E7F" w:rsidRDefault="00B26E87" w:rsidP="009407A2">
      <w:pPr>
        <w:pStyle w:val="ListParagraph"/>
        <w:numPr>
          <w:ilvl w:val="0"/>
          <w:numId w:val="10"/>
        </w:numPr>
        <w:spacing w:after="120"/>
        <w:ind w:left="851" w:right="610"/>
        <w:jc w:val="both"/>
        <w:rPr>
          <w:rFonts w:ascii="Century Gothic" w:hAnsi="Century Gothic"/>
          <w:sz w:val="20"/>
          <w:szCs w:val="20"/>
        </w:rPr>
      </w:pPr>
      <w:r w:rsidRPr="00913E7F">
        <w:rPr>
          <w:rFonts w:ascii="Century Gothic" w:hAnsi="Century Gothic"/>
          <w:sz w:val="20"/>
          <w:szCs w:val="20"/>
        </w:rPr>
        <w:t>the extent to which relevant DET policies are applied by government schools and school councils</w:t>
      </w:r>
    </w:p>
    <w:p w14:paraId="69854610" w14:textId="77777777" w:rsidR="00BF69E3" w:rsidRPr="00ED4E36" w:rsidRDefault="00B26E87" w:rsidP="00BF69E3">
      <w:pPr>
        <w:pStyle w:val="ListParagraph"/>
        <w:numPr>
          <w:ilvl w:val="0"/>
          <w:numId w:val="10"/>
        </w:numPr>
        <w:spacing w:after="120"/>
        <w:ind w:left="851" w:right="610"/>
        <w:jc w:val="both"/>
        <w:rPr>
          <w:rFonts w:ascii="Century Gothic" w:hAnsi="Century Gothic"/>
          <w:sz w:val="20"/>
          <w:szCs w:val="20"/>
        </w:rPr>
      </w:pPr>
      <w:r w:rsidRPr="00913E7F">
        <w:rPr>
          <w:rFonts w:ascii="Century Gothic" w:hAnsi="Century Gothic"/>
          <w:sz w:val="20"/>
          <w:szCs w:val="20"/>
        </w:rPr>
        <w:t>identification of best practice</w:t>
      </w:r>
      <w:r w:rsidR="00DC7B8D">
        <w:rPr>
          <w:rFonts w:ascii="Century Gothic" w:hAnsi="Century Gothic"/>
          <w:sz w:val="20"/>
          <w:szCs w:val="20"/>
        </w:rPr>
        <w:t xml:space="preserve"> and associated gaps and issues</w:t>
      </w:r>
      <w:r w:rsidRPr="00913E7F">
        <w:rPr>
          <w:rFonts w:ascii="Century Gothic" w:hAnsi="Century Gothic"/>
          <w:sz w:val="20"/>
          <w:szCs w:val="20"/>
        </w:rPr>
        <w:t xml:space="preserve"> </w:t>
      </w:r>
      <w:bookmarkStart w:id="7" w:name="_Toc302025249"/>
    </w:p>
    <w:p w14:paraId="69854611" w14:textId="77777777" w:rsidR="002645D3" w:rsidRPr="00ED4E36" w:rsidRDefault="002645D3" w:rsidP="00ED4E36">
      <w:pPr>
        <w:tabs>
          <w:tab w:val="left" w:pos="2127"/>
        </w:tabs>
        <w:rPr>
          <w:rFonts w:ascii="Century Gothic" w:hAnsi="Century Gothic"/>
          <w:b/>
          <w:color w:val="1F497D" w:themeColor="text2"/>
          <w:sz w:val="22"/>
          <w:szCs w:val="22"/>
        </w:rPr>
      </w:pPr>
      <w:r w:rsidRPr="00ED4E36">
        <w:rPr>
          <w:rFonts w:ascii="Century Gothic" w:hAnsi="Century Gothic"/>
          <w:b/>
          <w:color w:val="1F497D" w:themeColor="text2"/>
          <w:sz w:val="22"/>
          <w:szCs w:val="22"/>
        </w:rPr>
        <w:t>Summary of VAGO Findings</w:t>
      </w:r>
      <w:bookmarkEnd w:id="7"/>
    </w:p>
    <w:p w14:paraId="69854612" w14:textId="77777777" w:rsidR="00AD5FBD" w:rsidRPr="00B26E87" w:rsidRDefault="00B26E87" w:rsidP="00A25A07">
      <w:pPr>
        <w:spacing w:after="120"/>
        <w:jc w:val="both"/>
        <w:rPr>
          <w:rFonts w:ascii="Century Gothic" w:hAnsi="Century Gothic"/>
          <w:sz w:val="20"/>
          <w:szCs w:val="20"/>
        </w:rPr>
      </w:pPr>
      <w:r>
        <w:rPr>
          <w:rFonts w:ascii="Century Gothic" w:hAnsi="Century Gothic"/>
          <w:sz w:val="20"/>
          <w:szCs w:val="20"/>
        </w:rPr>
        <w:t xml:space="preserve">The </w:t>
      </w:r>
      <w:r w:rsidRPr="00924BBA">
        <w:rPr>
          <w:rFonts w:ascii="Century Gothic" w:hAnsi="Century Gothic"/>
          <w:sz w:val="20"/>
          <w:szCs w:val="20"/>
        </w:rPr>
        <w:t xml:space="preserve">Victorian Auditor-General’s Office performance audit on </w:t>
      </w:r>
      <w:r w:rsidRPr="00924BBA">
        <w:rPr>
          <w:rFonts w:ascii="Century Gothic" w:hAnsi="Century Gothic"/>
          <w:i/>
          <w:sz w:val="20"/>
          <w:szCs w:val="20"/>
        </w:rPr>
        <w:t>Additional School Costs for Families</w:t>
      </w:r>
      <w:r>
        <w:rPr>
          <w:rFonts w:ascii="Century Gothic" w:hAnsi="Century Gothic"/>
          <w:i/>
          <w:sz w:val="20"/>
          <w:szCs w:val="20"/>
        </w:rPr>
        <w:t xml:space="preserve"> </w:t>
      </w:r>
      <w:r w:rsidRPr="00B26E87">
        <w:rPr>
          <w:rFonts w:ascii="Century Gothic" w:hAnsi="Century Gothic"/>
          <w:sz w:val="20"/>
          <w:szCs w:val="20"/>
        </w:rPr>
        <w:t xml:space="preserve">was </w:t>
      </w:r>
      <w:r>
        <w:rPr>
          <w:rFonts w:ascii="Century Gothic" w:hAnsi="Century Gothic"/>
          <w:sz w:val="20"/>
          <w:szCs w:val="20"/>
        </w:rPr>
        <w:t>tabled in February 2015.  A number of its findings and recommendations are dir</w:t>
      </w:r>
      <w:r w:rsidR="00B70289">
        <w:rPr>
          <w:rFonts w:ascii="Century Gothic" w:hAnsi="Century Gothic"/>
          <w:sz w:val="20"/>
          <w:szCs w:val="20"/>
        </w:rPr>
        <w:t>ectly relevant to this Review:</w:t>
      </w:r>
    </w:p>
    <w:p w14:paraId="69854613" w14:textId="77777777" w:rsidR="00AD5FBD" w:rsidRPr="00AD5FBD" w:rsidRDefault="00B26E87" w:rsidP="00A25A07">
      <w:pPr>
        <w:autoSpaceDE w:val="0"/>
        <w:autoSpaceDN w:val="0"/>
        <w:adjustRightInd w:val="0"/>
        <w:spacing w:after="120"/>
        <w:jc w:val="both"/>
        <w:rPr>
          <w:rFonts w:ascii="Century Gothic" w:hAnsi="Century Gothic" w:cs="Arial"/>
          <w:sz w:val="20"/>
          <w:szCs w:val="20"/>
          <w:lang w:val="en-AU"/>
        </w:rPr>
      </w:pPr>
      <w:r>
        <w:rPr>
          <w:rFonts w:ascii="Century Gothic" w:hAnsi="Century Gothic" w:cs="Arial"/>
          <w:sz w:val="20"/>
          <w:szCs w:val="20"/>
          <w:lang w:val="en-AU"/>
        </w:rPr>
        <w:t xml:space="preserve">On </w:t>
      </w:r>
      <w:r w:rsidR="00AD5FBD" w:rsidRPr="00AD5FBD">
        <w:rPr>
          <w:rFonts w:ascii="Century Gothic" w:hAnsi="Century Gothic" w:cs="Arial"/>
          <w:sz w:val="20"/>
          <w:szCs w:val="20"/>
          <w:lang w:val="en-AU"/>
        </w:rPr>
        <w:t xml:space="preserve">School funding for free instruction </w:t>
      </w:r>
    </w:p>
    <w:p w14:paraId="69854614" w14:textId="77777777" w:rsidR="00B26E87" w:rsidRDefault="00AD5FBD" w:rsidP="00A25A07">
      <w:pPr>
        <w:pStyle w:val="ListParagraph"/>
        <w:numPr>
          <w:ilvl w:val="0"/>
          <w:numId w:val="14"/>
        </w:numPr>
        <w:autoSpaceDE w:val="0"/>
        <w:autoSpaceDN w:val="0"/>
        <w:adjustRightInd w:val="0"/>
        <w:spacing w:after="120"/>
        <w:jc w:val="both"/>
        <w:rPr>
          <w:rFonts w:ascii="Century Gothic" w:hAnsi="Century Gothic" w:cs="Arial"/>
          <w:sz w:val="20"/>
          <w:szCs w:val="20"/>
          <w:lang w:val="en-AU"/>
        </w:rPr>
      </w:pPr>
      <w:r w:rsidRPr="00B26E87">
        <w:rPr>
          <w:rFonts w:ascii="Century Gothic" w:hAnsi="Century Gothic" w:cs="Arial"/>
          <w:sz w:val="20"/>
          <w:szCs w:val="20"/>
          <w:lang w:val="en-AU"/>
        </w:rPr>
        <w:t>Parts of DET’s parent payment policy are vague and</w:t>
      </w:r>
      <w:r w:rsidR="00BA2A40">
        <w:rPr>
          <w:rFonts w:ascii="Century Gothic" w:hAnsi="Century Gothic" w:cs="Arial"/>
          <w:sz w:val="20"/>
          <w:szCs w:val="20"/>
          <w:lang w:val="en-AU"/>
        </w:rPr>
        <w:t xml:space="preserve"> guidance is insufficient to resolve this</w:t>
      </w:r>
      <w:r w:rsidR="001173A3">
        <w:rPr>
          <w:rFonts w:ascii="Century Gothic" w:hAnsi="Century Gothic" w:cs="Arial"/>
          <w:sz w:val="20"/>
          <w:szCs w:val="20"/>
          <w:lang w:val="en-AU"/>
        </w:rPr>
        <w:t xml:space="preserve">.  </w:t>
      </w:r>
      <w:r w:rsidR="00B26E87">
        <w:rPr>
          <w:rFonts w:ascii="Century Gothic" w:hAnsi="Century Gothic" w:cs="Arial"/>
          <w:sz w:val="20"/>
          <w:szCs w:val="20"/>
          <w:lang w:val="en-AU"/>
        </w:rPr>
        <w:t>T</w:t>
      </w:r>
      <w:r w:rsidRPr="00B26E87">
        <w:rPr>
          <w:rFonts w:ascii="Century Gothic" w:hAnsi="Century Gothic" w:cs="Arial"/>
          <w:sz w:val="20"/>
          <w:szCs w:val="20"/>
          <w:lang w:val="en-AU"/>
        </w:rPr>
        <w:t>here is no shared understanding between DET and schools on the definition of free instruction in the standard curriculum or on the main elements of the t</w:t>
      </w:r>
      <w:r w:rsidR="006E3133">
        <w:rPr>
          <w:rFonts w:ascii="Century Gothic" w:hAnsi="Century Gothic" w:cs="Arial"/>
          <w:sz w:val="20"/>
          <w:szCs w:val="20"/>
          <w:lang w:val="en-AU"/>
        </w:rPr>
        <w:t xml:space="preserve">hree parent payment categories – </w:t>
      </w:r>
      <w:r w:rsidR="00795644">
        <w:rPr>
          <w:rFonts w:ascii="Century Gothic" w:hAnsi="Century Gothic" w:cs="Arial"/>
          <w:sz w:val="20"/>
          <w:szCs w:val="20"/>
          <w:lang w:val="en-AU"/>
        </w:rPr>
        <w:t>‘Essential Education Items’</w:t>
      </w:r>
      <w:r w:rsidR="009D7507">
        <w:rPr>
          <w:rFonts w:ascii="Century Gothic" w:hAnsi="Century Gothic" w:cs="Arial"/>
          <w:sz w:val="20"/>
          <w:szCs w:val="20"/>
          <w:lang w:val="en-AU"/>
        </w:rPr>
        <w:t xml:space="preserve">, </w:t>
      </w:r>
      <w:r w:rsidR="00795644">
        <w:rPr>
          <w:rFonts w:ascii="Century Gothic" w:hAnsi="Century Gothic" w:cs="Arial"/>
          <w:sz w:val="20"/>
          <w:szCs w:val="20"/>
          <w:lang w:val="en-AU"/>
        </w:rPr>
        <w:t>‘Optional Extras’</w:t>
      </w:r>
      <w:r w:rsidRPr="00B26E87">
        <w:rPr>
          <w:rFonts w:ascii="Century Gothic" w:hAnsi="Century Gothic" w:cs="Arial"/>
          <w:sz w:val="20"/>
          <w:szCs w:val="20"/>
          <w:lang w:val="en-AU"/>
        </w:rPr>
        <w:t xml:space="preserve"> and </w:t>
      </w:r>
      <w:r w:rsidR="006E3133">
        <w:rPr>
          <w:rFonts w:ascii="Century Gothic" w:hAnsi="Century Gothic" w:cs="Arial"/>
          <w:sz w:val="20"/>
          <w:szCs w:val="20"/>
          <w:lang w:val="en-AU"/>
        </w:rPr>
        <w:t>‘</w:t>
      </w:r>
      <w:r w:rsidR="00795644">
        <w:rPr>
          <w:rFonts w:ascii="Century Gothic" w:hAnsi="Century Gothic" w:cs="Arial"/>
          <w:sz w:val="20"/>
          <w:szCs w:val="20"/>
          <w:lang w:val="en-AU"/>
        </w:rPr>
        <w:t>‘Vo</w:t>
      </w:r>
      <w:r w:rsidR="00430ED2">
        <w:rPr>
          <w:rFonts w:ascii="Century Gothic" w:hAnsi="Century Gothic" w:cs="Arial"/>
          <w:sz w:val="20"/>
          <w:szCs w:val="20"/>
          <w:lang w:val="en-AU"/>
        </w:rPr>
        <w:t>luntary Financial Contributions</w:t>
      </w:r>
      <w:r w:rsidR="006E3133">
        <w:rPr>
          <w:rFonts w:ascii="Century Gothic" w:hAnsi="Century Gothic" w:cs="Arial"/>
          <w:sz w:val="20"/>
          <w:szCs w:val="20"/>
          <w:lang w:val="en-AU"/>
        </w:rPr>
        <w:t>’</w:t>
      </w:r>
      <w:r w:rsidRPr="00B26E87">
        <w:rPr>
          <w:rFonts w:ascii="Century Gothic" w:hAnsi="Century Gothic" w:cs="Arial"/>
          <w:sz w:val="20"/>
          <w:szCs w:val="20"/>
          <w:lang w:val="en-AU"/>
        </w:rPr>
        <w:t xml:space="preserve"> </w:t>
      </w:r>
    </w:p>
    <w:p w14:paraId="69854615" w14:textId="77777777" w:rsidR="00B26E87" w:rsidRDefault="00D526AD" w:rsidP="00A25A07">
      <w:pPr>
        <w:pStyle w:val="ListParagraph"/>
        <w:numPr>
          <w:ilvl w:val="0"/>
          <w:numId w:val="14"/>
        </w:numPr>
        <w:autoSpaceDE w:val="0"/>
        <w:autoSpaceDN w:val="0"/>
        <w:adjustRightInd w:val="0"/>
        <w:spacing w:after="120"/>
        <w:jc w:val="both"/>
        <w:rPr>
          <w:rFonts w:ascii="Century Gothic" w:hAnsi="Century Gothic" w:cs="Arial"/>
          <w:sz w:val="20"/>
          <w:szCs w:val="20"/>
          <w:lang w:val="en-AU"/>
        </w:rPr>
      </w:pPr>
      <w:r>
        <w:rPr>
          <w:rFonts w:ascii="Century Gothic" w:hAnsi="Century Gothic" w:cs="Arial"/>
          <w:sz w:val="20"/>
          <w:szCs w:val="20"/>
          <w:lang w:val="en-AU"/>
        </w:rPr>
        <w:t>T</w:t>
      </w:r>
      <w:r w:rsidR="00AD5FBD" w:rsidRPr="00B26E87">
        <w:rPr>
          <w:rFonts w:ascii="Century Gothic" w:hAnsi="Century Gothic" w:cs="Arial"/>
          <w:sz w:val="20"/>
          <w:szCs w:val="20"/>
          <w:lang w:val="en-AU"/>
        </w:rPr>
        <w:t xml:space="preserve">he delivery of instruction in the eight key learning areas increasingly relies on </w:t>
      </w:r>
      <w:r w:rsidR="00B26E87" w:rsidRPr="00B26E87">
        <w:rPr>
          <w:rFonts w:ascii="Century Gothic" w:hAnsi="Century Gothic" w:cs="Arial"/>
          <w:sz w:val="20"/>
          <w:szCs w:val="20"/>
          <w:lang w:val="en-AU"/>
        </w:rPr>
        <w:t>parent</w:t>
      </w:r>
      <w:r w:rsidR="00AD5FBD" w:rsidRPr="00B26E87">
        <w:rPr>
          <w:rFonts w:ascii="Century Gothic" w:hAnsi="Century Gothic" w:cs="Arial"/>
          <w:sz w:val="20"/>
          <w:szCs w:val="20"/>
          <w:lang w:val="en-AU"/>
        </w:rPr>
        <w:t xml:space="preserve"> contributions. Parent payments no longer just support free </w:t>
      </w:r>
      <w:r w:rsidR="00B26E87" w:rsidRPr="00B26E87">
        <w:rPr>
          <w:rFonts w:ascii="Century Gothic" w:hAnsi="Century Gothic" w:cs="Arial"/>
          <w:sz w:val="20"/>
          <w:szCs w:val="20"/>
          <w:lang w:val="en-AU"/>
        </w:rPr>
        <w:t>instruction;</w:t>
      </w:r>
      <w:r w:rsidR="00AD5FBD" w:rsidRPr="00B26E87">
        <w:rPr>
          <w:rFonts w:ascii="Century Gothic" w:hAnsi="Century Gothic" w:cs="Arial"/>
          <w:sz w:val="20"/>
          <w:szCs w:val="20"/>
          <w:lang w:val="en-AU"/>
        </w:rPr>
        <w:t xml:space="preserve"> they have become essential to its provision</w:t>
      </w:r>
      <w:r w:rsidR="00B26E87" w:rsidRPr="00B26E87">
        <w:rPr>
          <w:rFonts w:ascii="Century Gothic" w:hAnsi="Century Gothic" w:cs="Arial"/>
          <w:sz w:val="20"/>
          <w:szCs w:val="20"/>
          <w:lang w:val="en-AU"/>
        </w:rPr>
        <w:t xml:space="preserve"> with local</w:t>
      </w:r>
      <w:r w:rsidR="00AD5FBD" w:rsidRPr="00B26E87">
        <w:rPr>
          <w:rFonts w:ascii="Century Gothic" w:hAnsi="Century Gothic" w:cs="Arial"/>
          <w:sz w:val="20"/>
          <w:szCs w:val="20"/>
          <w:lang w:val="en-AU"/>
        </w:rPr>
        <w:t xml:space="preserve"> interpretation of the parent payments policy</w:t>
      </w:r>
      <w:r w:rsidR="00B26E87" w:rsidRPr="00B26E87">
        <w:rPr>
          <w:rFonts w:ascii="Century Gothic" w:hAnsi="Century Gothic" w:cs="Arial"/>
          <w:sz w:val="20"/>
          <w:szCs w:val="20"/>
          <w:lang w:val="en-AU"/>
        </w:rPr>
        <w:t xml:space="preserve"> </w:t>
      </w:r>
      <w:r w:rsidR="00B26E87">
        <w:rPr>
          <w:rFonts w:ascii="Century Gothic" w:hAnsi="Century Gothic" w:cs="Arial"/>
          <w:sz w:val="20"/>
          <w:szCs w:val="20"/>
          <w:lang w:val="en-AU"/>
        </w:rPr>
        <w:t>determining</w:t>
      </w:r>
      <w:r w:rsidR="00B26E87" w:rsidRPr="00B26E87">
        <w:rPr>
          <w:rFonts w:ascii="Century Gothic" w:hAnsi="Century Gothic" w:cs="Arial"/>
          <w:sz w:val="20"/>
          <w:szCs w:val="20"/>
          <w:lang w:val="en-AU"/>
        </w:rPr>
        <w:t xml:space="preserve"> the level of parent payments</w:t>
      </w:r>
      <w:r w:rsidR="00AD5FBD" w:rsidRPr="00B26E87">
        <w:rPr>
          <w:rFonts w:ascii="Century Gothic" w:hAnsi="Century Gothic" w:cs="Arial"/>
          <w:sz w:val="20"/>
          <w:szCs w:val="20"/>
          <w:lang w:val="en-AU"/>
        </w:rPr>
        <w:t xml:space="preserve"> </w:t>
      </w:r>
    </w:p>
    <w:p w14:paraId="69854616" w14:textId="77777777" w:rsidR="00AD5FBD" w:rsidRPr="00AD5FBD" w:rsidRDefault="00B26E87" w:rsidP="00A25A07">
      <w:pPr>
        <w:autoSpaceDE w:val="0"/>
        <w:autoSpaceDN w:val="0"/>
        <w:adjustRightInd w:val="0"/>
        <w:spacing w:after="120"/>
        <w:jc w:val="both"/>
        <w:rPr>
          <w:rFonts w:ascii="Century Gothic" w:hAnsi="Century Gothic" w:cs="Arial"/>
          <w:sz w:val="20"/>
          <w:szCs w:val="20"/>
          <w:lang w:val="en-AU"/>
        </w:rPr>
      </w:pPr>
      <w:r>
        <w:rPr>
          <w:rFonts w:ascii="Century Gothic" w:hAnsi="Century Gothic" w:cs="Arial"/>
          <w:sz w:val="20"/>
          <w:szCs w:val="20"/>
          <w:lang w:val="en-AU"/>
        </w:rPr>
        <w:t xml:space="preserve">On </w:t>
      </w:r>
      <w:r w:rsidR="00AD5FBD" w:rsidRPr="00AD5FBD">
        <w:rPr>
          <w:rFonts w:ascii="Century Gothic" w:hAnsi="Century Gothic" w:cs="Arial"/>
          <w:sz w:val="20"/>
          <w:szCs w:val="20"/>
          <w:lang w:val="en-AU"/>
        </w:rPr>
        <w:t xml:space="preserve">Accountability for school spending </w:t>
      </w:r>
    </w:p>
    <w:p w14:paraId="69854617" w14:textId="77777777" w:rsidR="00AD5FBD" w:rsidRPr="00AD5FBD" w:rsidRDefault="006C4CFB" w:rsidP="00A25A07">
      <w:pPr>
        <w:pStyle w:val="ListParagraph"/>
        <w:numPr>
          <w:ilvl w:val="0"/>
          <w:numId w:val="14"/>
        </w:numPr>
        <w:autoSpaceDE w:val="0"/>
        <w:autoSpaceDN w:val="0"/>
        <w:adjustRightInd w:val="0"/>
        <w:spacing w:after="120"/>
        <w:jc w:val="both"/>
        <w:rPr>
          <w:rFonts w:ascii="Century Gothic" w:hAnsi="Century Gothic" w:cs="Arial"/>
          <w:sz w:val="20"/>
          <w:szCs w:val="20"/>
          <w:lang w:val="en-AU"/>
        </w:rPr>
      </w:pPr>
      <w:r>
        <w:rPr>
          <w:rFonts w:ascii="Century Gothic" w:hAnsi="Century Gothic" w:cs="Arial"/>
          <w:sz w:val="20"/>
          <w:szCs w:val="20"/>
          <w:lang w:val="en-AU"/>
        </w:rPr>
        <w:t xml:space="preserve">DET’s </w:t>
      </w:r>
      <w:r w:rsidR="00AD5FBD" w:rsidRPr="00AD5FBD">
        <w:rPr>
          <w:rFonts w:ascii="Century Gothic" w:hAnsi="Century Gothic" w:cs="Arial"/>
          <w:sz w:val="20"/>
          <w:szCs w:val="20"/>
          <w:lang w:val="en-AU"/>
        </w:rPr>
        <w:t xml:space="preserve">oversight of school financial practices </w:t>
      </w:r>
      <w:r>
        <w:rPr>
          <w:rFonts w:ascii="Century Gothic" w:hAnsi="Century Gothic" w:cs="Arial"/>
          <w:sz w:val="20"/>
          <w:szCs w:val="20"/>
          <w:lang w:val="en-AU"/>
        </w:rPr>
        <w:t xml:space="preserve">should be improved </w:t>
      </w:r>
      <w:r w:rsidR="00AD5FBD" w:rsidRPr="00AD5FBD">
        <w:rPr>
          <w:rFonts w:ascii="Century Gothic" w:hAnsi="Century Gothic" w:cs="Arial"/>
          <w:sz w:val="20"/>
          <w:szCs w:val="20"/>
          <w:lang w:val="en-AU"/>
        </w:rPr>
        <w:t>to provide the government with assurance that its schools are complying with their legislative duty</w:t>
      </w:r>
      <w:r w:rsidR="00DC7B8D">
        <w:rPr>
          <w:rFonts w:ascii="Century Gothic" w:hAnsi="Century Gothic" w:cs="Arial"/>
          <w:sz w:val="20"/>
          <w:szCs w:val="20"/>
          <w:lang w:val="en-AU"/>
        </w:rPr>
        <w:t xml:space="preserve"> to provide free instruction</w:t>
      </w:r>
    </w:p>
    <w:p w14:paraId="69854618" w14:textId="77777777" w:rsidR="00AD5FBD" w:rsidRPr="00AD5FBD" w:rsidRDefault="006C4CFB" w:rsidP="00A25A07">
      <w:pPr>
        <w:autoSpaceDE w:val="0"/>
        <w:autoSpaceDN w:val="0"/>
        <w:adjustRightInd w:val="0"/>
        <w:spacing w:after="120"/>
        <w:jc w:val="both"/>
        <w:rPr>
          <w:rFonts w:ascii="Century Gothic" w:hAnsi="Century Gothic" w:cs="Arial"/>
          <w:sz w:val="20"/>
          <w:szCs w:val="20"/>
          <w:lang w:val="en-AU"/>
        </w:rPr>
      </w:pPr>
      <w:r>
        <w:rPr>
          <w:rFonts w:ascii="Century Gothic" w:hAnsi="Century Gothic" w:cs="Arial"/>
          <w:sz w:val="20"/>
          <w:szCs w:val="20"/>
          <w:lang w:val="en-AU"/>
        </w:rPr>
        <w:t xml:space="preserve">On </w:t>
      </w:r>
      <w:r w:rsidR="00AD5FBD" w:rsidRPr="00AD5FBD">
        <w:rPr>
          <w:rFonts w:ascii="Century Gothic" w:hAnsi="Century Gothic" w:cs="Arial"/>
          <w:sz w:val="20"/>
          <w:szCs w:val="20"/>
          <w:lang w:val="en-AU"/>
        </w:rPr>
        <w:t xml:space="preserve">Parent payment policies and practices </w:t>
      </w:r>
    </w:p>
    <w:p w14:paraId="69854619" w14:textId="77777777" w:rsidR="00F32E27" w:rsidRDefault="00F32E27" w:rsidP="00A25A07">
      <w:pPr>
        <w:pStyle w:val="ListParagraph"/>
        <w:numPr>
          <w:ilvl w:val="0"/>
          <w:numId w:val="14"/>
        </w:numPr>
        <w:autoSpaceDE w:val="0"/>
        <w:autoSpaceDN w:val="0"/>
        <w:adjustRightInd w:val="0"/>
        <w:spacing w:after="120"/>
        <w:jc w:val="both"/>
        <w:rPr>
          <w:rFonts w:ascii="Century Gothic" w:hAnsi="Century Gothic" w:cs="Arial"/>
          <w:sz w:val="20"/>
          <w:szCs w:val="20"/>
          <w:lang w:val="en-AU"/>
        </w:rPr>
      </w:pPr>
      <w:r>
        <w:rPr>
          <w:rFonts w:ascii="Century Gothic" w:hAnsi="Century Gothic" w:cs="Arial"/>
          <w:sz w:val="20"/>
          <w:szCs w:val="20"/>
          <w:lang w:val="en-AU"/>
        </w:rPr>
        <w:t>The DET Parent Payment Policy “</w:t>
      </w:r>
      <w:r w:rsidR="00AD5FBD" w:rsidRPr="00F32E27">
        <w:rPr>
          <w:rFonts w:ascii="Century Gothic" w:hAnsi="Century Gothic" w:cs="Arial"/>
          <w:sz w:val="20"/>
          <w:szCs w:val="20"/>
          <w:lang w:val="en-AU"/>
        </w:rPr>
        <w:t>is unclear and is not well understood</w:t>
      </w:r>
      <w:r>
        <w:rPr>
          <w:rFonts w:ascii="Century Gothic" w:hAnsi="Century Gothic" w:cs="Arial"/>
          <w:sz w:val="20"/>
          <w:szCs w:val="20"/>
          <w:lang w:val="en-AU"/>
        </w:rPr>
        <w:t>”</w:t>
      </w:r>
      <w:r w:rsidR="00AD5FBD" w:rsidRPr="00F32E27">
        <w:rPr>
          <w:rFonts w:ascii="Century Gothic" w:hAnsi="Century Gothic" w:cs="Arial"/>
          <w:sz w:val="20"/>
          <w:szCs w:val="20"/>
          <w:lang w:val="en-AU"/>
        </w:rPr>
        <w:t xml:space="preserve"> </w:t>
      </w:r>
    </w:p>
    <w:p w14:paraId="6985461A" w14:textId="77777777" w:rsidR="00AD5FBD" w:rsidRDefault="00AD5FBD" w:rsidP="00A25A07">
      <w:pPr>
        <w:pStyle w:val="ListParagraph"/>
        <w:numPr>
          <w:ilvl w:val="0"/>
          <w:numId w:val="14"/>
        </w:numPr>
        <w:autoSpaceDE w:val="0"/>
        <w:autoSpaceDN w:val="0"/>
        <w:adjustRightInd w:val="0"/>
        <w:spacing w:after="120"/>
        <w:jc w:val="both"/>
        <w:rPr>
          <w:rFonts w:ascii="Century Gothic" w:hAnsi="Century Gothic" w:cs="Arial"/>
          <w:sz w:val="20"/>
          <w:szCs w:val="20"/>
          <w:lang w:val="en-AU"/>
        </w:rPr>
      </w:pPr>
      <w:r w:rsidRPr="00F32E27">
        <w:rPr>
          <w:rFonts w:ascii="Century Gothic" w:hAnsi="Century Gothic" w:cs="Arial"/>
          <w:sz w:val="20"/>
          <w:szCs w:val="20"/>
          <w:lang w:val="en-AU"/>
        </w:rPr>
        <w:t>DET should clarify its policy and guidance and define how it will verify scho</w:t>
      </w:r>
      <w:r w:rsidR="00DC7B8D">
        <w:rPr>
          <w:rFonts w:ascii="Century Gothic" w:hAnsi="Century Gothic" w:cs="Arial"/>
          <w:sz w:val="20"/>
          <w:szCs w:val="20"/>
          <w:lang w:val="en-AU"/>
        </w:rPr>
        <w:t>ol compliance with its policy</w:t>
      </w:r>
    </w:p>
    <w:p w14:paraId="6985461B" w14:textId="77777777" w:rsidR="00F32E27" w:rsidRPr="00F32E27" w:rsidRDefault="00F32E27" w:rsidP="00A25A07">
      <w:pPr>
        <w:pStyle w:val="ListParagraph"/>
        <w:numPr>
          <w:ilvl w:val="0"/>
          <w:numId w:val="14"/>
        </w:numPr>
        <w:autoSpaceDE w:val="0"/>
        <w:autoSpaceDN w:val="0"/>
        <w:adjustRightInd w:val="0"/>
        <w:spacing w:after="120"/>
        <w:jc w:val="both"/>
        <w:rPr>
          <w:rFonts w:ascii="Century Gothic" w:hAnsi="Century Gothic" w:cs="Arial"/>
          <w:sz w:val="20"/>
          <w:szCs w:val="20"/>
          <w:lang w:val="en-AU"/>
        </w:rPr>
      </w:pPr>
      <w:r w:rsidRPr="006C4CFB">
        <w:rPr>
          <w:rFonts w:ascii="Century Gothic" w:hAnsi="Century Gothic" w:cs="Arial"/>
          <w:sz w:val="20"/>
          <w:szCs w:val="20"/>
          <w:lang w:val="en-AU"/>
        </w:rPr>
        <w:t xml:space="preserve">DET does not know how much money parents are being asked to pay to its schools, for what items, and whether this complies </w:t>
      </w:r>
      <w:r>
        <w:rPr>
          <w:rFonts w:ascii="Century Gothic" w:hAnsi="Century Gothic" w:cs="Arial"/>
          <w:sz w:val="20"/>
          <w:szCs w:val="20"/>
          <w:lang w:val="en-AU"/>
        </w:rPr>
        <w:t>with requirements under the Act</w:t>
      </w:r>
      <w:r w:rsidRPr="006C4CFB">
        <w:rPr>
          <w:rFonts w:ascii="Century Gothic" w:hAnsi="Century Gothic" w:cs="Arial"/>
          <w:sz w:val="20"/>
          <w:szCs w:val="20"/>
          <w:lang w:val="en-AU"/>
        </w:rPr>
        <w:t xml:space="preserve"> </w:t>
      </w:r>
    </w:p>
    <w:p w14:paraId="6985461C" w14:textId="77777777" w:rsidR="001F7C49" w:rsidRDefault="006C4CFB" w:rsidP="00A25A07">
      <w:pPr>
        <w:spacing w:after="120"/>
        <w:jc w:val="both"/>
        <w:rPr>
          <w:rFonts w:ascii="Century Gothic" w:hAnsi="Century Gothic"/>
          <w:sz w:val="20"/>
          <w:szCs w:val="20"/>
        </w:rPr>
      </w:pPr>
      <w:r>
        <w:rPr>
          <w:rFonts w:ascii="Century Gothic" w:hAnsi="Century Gothic"/>
          <w:sz w:val="20"/>
          <w:szCs w:val="20"/>
        </w:rPr>
        <w:t>Relevant recommendations</w:t>
      </w:r>
    </w:p>
    <w:p w14:paraId="6985461D" w14:textId="77777777" w:rsidR="001F7C49" w:rsidRPr="001F7C49" w:rsidRDefault="001F7C49" w:rsidP="00A25A07">
      <w:pPr>
        <w:spacing w:after="120"/>
        <w:ind w:left="284" w:right="468"/>
        <w:jc w:val="both"/>
        <w:rPr>
          <w:rFonts w:ascii="Century Gothic" w:hAnsi="Century Gothic"/>
          <w:sz w:val="20"/>
          <w:szCs w:val="20"/>
        </w:rPr>
      </w:pPr>
      <w:r w:rsidRPr="001F7C49">
        <w:rPr>
          <w:rFonts w:ascii="Century Gothic" w:hAnsi="Century Gothic"/>
          <w:sz w:val="20"/>
          <w:szCs w:val="20"/>
        </w:rPr>
        <w:t xml:space="preserve">That the Department of Education and Training: </w:t>
      </w:r>
    </w:p>
    <w:p w14:paraId="6985461E" w14:textId="77777777" w:rsidR="001F7C49" w:rsidRPr="001F7C49" w:rsidRDefault="001F7C49" w:rsidP="00A25A07">
      <w:pPr>
        <w:pStyle w:val="ListParagraph"/>
        <w:numPr>
          <w:ilvl w:val="0"/>
          <w:numId w:val="15"/>
        </w:numPr>
        <w:spacing w:after="120"/>
        <w:ind w:left="709" w:right="468"/>
        <w:jc w:val="both"/>
        <w:rPr>
          <w:rFonts w:ascii="Century Gothic" w:hAnsi="Century Gothic"/>
          <w:sz w:val="20"/>
          <w:szCs w:val="20"/>
        </w:rPr>
      </w:pPr>
      <w:r w:rsidRPr="001F7C49">
        <w:rPr>
          <w:rFonts w:ascii="Century Gothic" w:hAnsi="Century Gothic"/>
          <w:sz w:val="20"/>
          <w:szCs w:val="20"/>
        </w:rPr>
        <w:t>enhances the capabili</w:t>
      </w:r>
      <w:r w:rsidR="006C4CFB">
        <w:rPr>
          <w:rFonts w:ascii="Century Gothic" w:hAnsi="Century Gothic"/>
          <w:sz w:val="20"/>
          <w:szCs w:val="20"/>
        </w:rPr>
        <w:t xml:space="preserve">ties of CASES21 and requires </w:t>
      </w:r>
      <w:r w:rsidRPr="001F7C49">
        <w:rPr>
          <w:rFonts w:ascii="Century Gothic" w:hAnsi="Century Gothic"/>
          <w:sz w:val="20"/>
          <w:szCs w:val="20"/>
        </w:rPr>
        <w:t>schools to collect and report the data needed for it to better understand school revenue and costs</w:t>
      </w:r>
      <w:r w:rsidR="00E33FD1">
        <w:rPr>
          <w:rFonts w:ascii="Century Gothic" w:hAnsi="Century Gothic"/>
          <w:sz w:val="20"/>
          <w:szCs w:val="20"/>
        </w:rPr>
        <w:t xml:space="preserve"> (rec. 2) </w:t>
      </w:r>
      <w:r w:rsidRPr="001F7C49">
        <w:rPr>
          <w:rFonts w:ascii="Century Gothic" w:hAnsi="Century Gothic"/>
          <w:sz w:val="20"/>
          <w:szCs w:val="20"/>
        </w:rPr>
        <w:t xml:space="preserve"> </w:t>
      </w:r>
    </w:p>
    <w:p w14:paraId="6985461F" w14:textId="77777777" w:rsidR="001F7C49" w:rsidRPr="001F7C49" w:rsidRDefault="001F7C49" w:rsidP="00A25A07">
      <w:pPr>
        <w:pStyle w:val="ListParagraph"/>
        <w:numPr>
          <w:ilvl w:val="0"/>
          <w:numId w:val="15"/>
        </w:numPr>
        <w:spacing w:after="120"/>
        <w:ind w:left="709" w:right="468"/>
        <w:jc w:val="both"/>
        <w:rPr>
          <w:rFonts w:ascii="Century Gothic" w:hAnsi="Century Gothic"/>
          <w:sz w:val="20"/>
          <w:szCs w:val="20"/>
        </w:rPr>
      </w:pPr>
      <w:r w:rsidRPr="001F7C49">
        <w:rPr>
          <w:rFonts w:ascii="Century Gothic" w:hAnsi="Century Gothic"/>
          <w:sz w:val="20"/>
          <w:szCs w:val="20"/>
        </w:rPr>
        <w:t>regularly and comprehensivel</w:t>
      </w:r>
      <w:r w:rsidR="006C4CFB">
        <w:rPr>
          <w:rFonts w:ascii="Century Gothic" w:hAnsi="Century Gothic"/>
          <w:sz w:val="20"/>
          <w:szCs w:val="20"/>
        </w:rPr>
        <w:t xml:space="preserve">y consults school principals </w:t>
      </w:r>
      <w:r w:rsidRPr="001F7C49">
        <w:rPr>
          <w:rFonts w:ascii="Century Gothic" w:hAnsi="Century Gothic"/>
          <w:sz w:val="20"/>
          <w:szCs w:val="20"/>
        </w:rPr>
        <w:t>and school council</w:t>
      </w:r>
      <w:r w:rsidR="00E33FD1">
        <w:rPr>
          <w:rFonts w:ascii="Century Gothic" w:hAnsi="Century Gothic"/>
          <w:sz w:val="20"/>
          <w:szCs w:val="20"/>
        </w:rPr>
        <w:t xml:space="preserve"> (rec. 3) </w:t>
      </w:r>
      <w:r w:rsidRPr="001F7C49">
        <w:rPr>
          <w:rFonts w:ascii="Century Gothic" w:hAnsi="Century Gothic"/>
          <w:sz w:val="20"/>
          <w:szCs w:val="20"/>
        </w:rPr>
        <w:t xml:space="preserve"> </w:t>
      </w:r>
    </w:p>
    <w:p w14:paraId="69854620" w14:textId="77777777" w:rsidR="001F7C49" w:rsidRDefault="001F7C49" w:rsidP="00A25A07">
      <w:pPr>
        <w:pStyle w:val="ListParagraph"/>
        <w:numPr>
          <w:ilvl w:val="0"/>
          <w:numId w:val="15"/>
        </w:numPr>
        <w:spacing w:after="120"/>
        <w:ind w:left="709" w:right="468"/>
        <w:jc w:val="both"/>
        <w:rPr>
          <w:rFonts w:ascii="Century Gothic" w:hAnsi="Century Gothic"/>
          <w:sz w:val="20"/>
          <w:szCs w:val="20"/>
        </w:rPr>
      </w:pPr>
      <w:r w:rsidRPr="001F7C49">
        <w:rPr>
          <w:rFonts w:ascii="Century Gothic" w:hAnsi="Century Gothic"/>
          <w:sz w:val="20"/>
          <w:szCs w:val="20"/>
        </w:rPr>
        <w:t>updates its parent payment po</w:t>
      </w:r>
      <w:r w:rsidR="006C4CFB">
        <w:rPr>
          <w:rFonts w:ascii="Century Gothic" w:hAnsi="Century Gothic"/>
          <w:sz w:val="20"/>
          <w:szCs w:val="20"/>
        </w:rPr>
        <w:t>licy and guidance material to</w:t>
      </w:r>
      <w:r w:rsidRPr="001F7C49">
        <w:rPr>
          <w:rFonts w:ascii="Century Gothic" w:hAnsi="Century Gothic"/>
          <w:sz w:val="20"/>
          <w:szCs w:val="20"/>
        </w:rPr>
        <w:t xml:space="preserve"> provide clear guidan</w:t>
      </w:r>
      <w:r w:rsidR="00DC7B8D">
        <w:rPr>
          <w:rFonts w:ascii="Century Gothic" w:hAnsi="Century Gothic"/>
          <w:sz w:val="20"/>
          <w:szCs w:val="20"/>
        </w:rPr>
        <w:t xml:space="preserve">ce on acceptable parent payment </w:t>
      </w:r>
      <w:r w:rsidRPr="001F7C49">
        <w:rPr>
          <w:rFonts w:ascii="Century Gothic" w:hAnsi="Century Gothic"/>
          <w:sz w:val="20"/>
          <w:szCs w:val="20"/>
        </w:rPr>
        <w:t xml:space="preserve">practices </w:t>
      </w:r>
      <w:r w:rsidR="00E33FD1">
        <w:rPr>
          <w:rFonts w:ascii="Century Gothic" w:hAnsi="Century Gothic"/>
          <w:sz w:val="20"/>
          <w:szCs w:val="20"/>
        </w:rPr>
        <w:t xml:space="preserve">(rec. 6) </w:t>
      </w:r>
    </w:p>
    <w:p w14:paraId="69854621" w14:textId="77777777" w:rsidR="001F7C49" w:rsidRPr="001F7C49" w:rsidRDefault="001F7C49" w:rsidP="00A25A07">
      <w:pPr>
        <w:pStyle w:val="ListParagraph"/>
        <w:numPr>
          <w:ilvl w:val="0"/>
          <w:numId w:val="15"/>
        </w:numPr>
        <w:spacing w:after="120"/>
        <w:ind w:left="709" w:right="468"/>
        <w:jc w:val="both"/>
        <w:rPr>
          <w:rFonts w:ascii="Century Gothic" w:hAnsi="Century Gothic"/>
          <w:sz w:val="20"/>
          <w:szCs w:val="20"/>
        </w:rPr>
      </w:pPr>
      <w:r w:rsidRPr="001F7C49">
        <w:rPr>
          <w:rFonts w:ascii="Century Gothic" w:hAnsi="Century Gothic"/>
          <w:sz w:val="20"/>
          <w:szCs w:val="20"/>
        </w:rPr>
        <w:t>regularly reviews school parent payment policies and practices, and intervenes where those practices are identified as breaching legi</w:t>
      </w:r>
      <w:r w:rsidR="00E33FD1">
        <w:rPr>
          <w:rFonts w:ascii="Century Gothic" w:hAnsi="Century Gothic"/>
          <w:sz w:val="20"/>
          <w:szCs w:val="20"/>
        </w:rPr>
        <w:t>slation or policy require</w:t>
      </w:r>
      <w:r w:rsidR="00DC7B8D">
        <w:rPr>
          <w:rFonts w:ascii="Century Gothic" w:hAnsi="Century Gothic"/>
          <w:sz w:val="20"/>
          <w:szCs w:val="20"/>
        </w:rPr>
        <w:t xml:space="preserve">ments </w:t>
      </w:r>
      <w:r w:rsidR="00E33FD1">
        <w:rPr>
          <w:rFonts w:ascii="Century Gothic" w:hAnsi="Century Gothic"/>
          <w:sz w:val="20"/>
          <w:szCs w:val="20"/>
        </w:rPr>
        <w:t xml:space="preserve">(rec. 7) </w:t>
      </w:r>
    </w:p>
    <w:p w14:paraId="69854622" w14:textId="77777777" w:rsidR="003F6D27" w:rsidRPr="00ED4E36" w:rsidRDefault="003F6D27" w:rsidP="00ED4E36">
      <w:pPr>
        <w:tabs>
          <w:tab w:val="left" w:pos="2127"/>
        </w:tabs>
        <w:rPr>
          <w:rFonts w:ascii="Century Gothic" w:hAnsi="Century Gothic"/>
          <w:b/>
          <w:color w:val="1F497D" w:themeColor="text2"/>
          <w:sz w:val="22"/>
          <w:szCs w:val="22"/>
        </w:rPr>
      </w:pPr>
      <w:bookmarkStart w:id="8" w:name="_Toc302025250"/>
      <w:r w:rsidRPr="00ED4E36">
        <w:rPr>
          <w:rFonts w:ascii="Century Gothic" w:hAnsi="Century Gothic"/>
          <w:b/>
          <w:color w:val="1F497D" w:themeColor="text2"/>
          <w:sz w:val="22"/>
          <w:szCs w:val="22"/>
        </w:rPr>
        <w:t>Departmental Policy</w:t>
      </w:r>
      <w:bookmarkEnd w:id="8"/>
    </w:p>
    <w:p w14:paraId="69854623" w14:textId="77777777" w:rsidR="00A74DFD" w:rsidRPr="00F215B7" w:rsidRDefault="00A74DFD" w:rsidP="00A74DFD">
      <w:pPr>
        <w:autoSpaceDE w:val="0"/>
        <w:autoSpaceDN w:val="0"/>
        <w:adjustRightInd w:val="0"/>
        <w:spacing w:after="120"/>
        <w:jc w:val="both"/>
        <w:rPr>
          <w:rFonts w:ascii="Century Gothic" w:hAnsi="Century Gothic" w:cs="Arial"/>
          <w:sz w:val="20"/>
          <w:szCs w:val="20"/>
          <w:lang w:val="en-AU"/>
        </w:rPr>
      </w:pPr>
      <w:r w:rsidRPr="00F215B7">
        <w:rPr>
          <w:rFonts w:ascii="Century Gothic" w:hAnsi="Century Gothic"/>
          <w:sz w:val="20"/>
          <w:szCs w:val="20"/>
        </w:rPr>
        <w:t xml:space="preserve">The </w:t>
      </w:r>
      <w:r w:rsidRPr="00F215B7">
        <w:rPr>
          <w:rFonts w:ascii="Century Gothic" w:hAnsi="Century Gothic"/>
          <w:i/>
          <w:iCs/>
          <w:sz w:val="20"/>
          <w:szCs w:val="20"/>
        </w:rPr>
        <w:t xml:space="preserve">Education and Training Reform Act 2006 </w:t>
      </w:r>
      <w:r w:rsidRPr="00F215B7">
        <w:rPr>
          <w:rFonts w:ascii="Century Gothic" w:hAnsi="Century Gothic"/>
          <w:sz w:val="20"/>
          <w:szCs w:val="20"/>
        </w:rPr>
        <w:t xml:space="preserve">ensures the provision of free instruction in the standard curriculum program (i.e. eight key learning areas), and empowers school councils to charge </w:t>
      </w:r>
      <w:r w:rsidRPr="00F215B7">
        <w:rPr>
          <w:rFonts w:ascii="Century Gothic" w:hAnsi="Century Gothic" w:cs="Arial"/>
          <w:sz w:val="20"/>
          <w:szCs w:val="20"/>
          <w:lang w:val="en-AU"/>
        </w:rPr>
        <w:t>parents fees to cover costs for goods, services or other things provided to a student that are not directly related to the provision of free instruction.</w:t>
      </w:r>
    </w:p>
    <w:p w14:paraId="69854624" w14:textId="77777777" w:rsidR="00A74DFD" w:rsidRPr="00F215B7" w:rsidRDefault="00A74DFD" w:rsidP="00A74DFD">
      <w:pPr>
        <w:spacing w:after="120"/>
        <w:jc w:val="both"/>
        <w:rPr>
          <w:rFonts w:ascii="Century Gothic" w:hAnsi="Century Gothic"/>
          <w:sz w:val="20"/>
          <w:szCs w:val="20"/>
        </w:rPr>
      </w:pPr>
      <w:r w:rsidRPr="00F215B7">
        <w:rPr>
          <w:rFonts w:ascii="Century Gothic" w:hAnsi="Century Gothic"/>
          <w:sz w:val="20"/>
          <w:szCs w:val="20"/>
        </w:rPr>
        <w:t>DET provides funding to schools through the Student Resource Package (SRP) and various programs.  This includes funding for the standard curriculum program and associated education items, equipment and operational costs.</w:t>
      </w:r>
    </w:p>
    <w:p w14:paraId="69854625" w14:textId="77777777" w:rsidR="00A74DFD" w:rsidRPr="00F215B7" w:rsidRDefault="00A74DFD" w:rsidP="00A74DFD">
      <w:pPr>
        <w:widowControl w:val="0"/>
        <w:autoSpaceDE w:val="0"/>
        <w:autoSpaceDN w:val="0"/>
        <w:adjustRightInd w:val="0"/>
        <w:spacing w:after="120"/>
        <w:jc w:val="both"/>
        <w:rPr>
          <w:rFonts w:ascii="Century Gothic" w:hAnsi="Century Gothic" w:cs="Arial"/>
          <w:sz w:val="20"/>
          <w:szCs w:val="20"/>
        </w:rPr>
      </w:pPr>
      <w:r w:rsidRPr="00F215B7">
        <w:rPr>
          <w:rFonts w:ascii="Century Gothic" w:hAnsi="Century Gothic" w:cs="Arial"/>
          <w:sz w:val="20"/>
          <w:szCs w:val="20"/>
        </w:rPr>
        <w:t>Free instruction includes learning and teaching, instructional supports, materials and resources, administration and facilities required to provide the standard curriculum program. The standard curriculum program includes core learning and teaching activities associated with the Victorian Essential Learning Standards (VELS) and senior secondary certificates (VCE, VCAL and VET programs).</w:t>
      </w:r>
    </w:p>
    <w:p w14:paraId="69854626" w14:textId="77777777" w:rsidR="002767FE" w:rsidRPr="00F215B7" w:rsidRDefault="002767FE" w:rsidP="00A25A07">
      <w:pPr>
        <w:autoSpaceDE w:val="0"/>
        <w:autoSpaceDN w:val="0"/>
        <w:adjustRightInd w:val="0"/>
        <w:spacing w:after="120"/>
        <w:jc w:val="both"/>
        <w:rPr>
          <w:rFonts w:ascii="Century Gothic" w:hAnsi="Century Gothic" w:cs="Arial"/>
          <w:sz w:val="20"/>
          <w:szCs w:val="20"/>
          <w:lang w:val="en-AU"/>
        </w:rPr>
      </w:pPr>
      <w:r w:rsidRPr="00F215B7">
        <w:rPr>
          <w:rFonts w:ascii="Century Gothic" w:hAnsi="Century Gothic" w:cs="Arial"/>
          <w:sz w:val="20"/>
          <w:szCs w:val="20"/>
          <w:lang w:val="en-AU"/>
        </w:rPr>
        <w:t>Key elements of the policy are:</w:t>
      </w:r>
    </w:p>
    <w:p w14:paraId="69854627" w14:textId="77777777" w:rsidR="002767FE" w:rsidRPr="00F215B7" w:rsidRDefault="002767FE" w:rsidP="00A25A07">
      <w:pPr>
        <w:pStyle w:val="ListParagraph"/>
        <w:numPr>
          <w:ilvl w:val="0"/>
          <w:numId w:val="9"/>
        </w:numPr>
        <w:autoSpaceDE w:val="0"/>
        <w:autoSpaceDN w:val="0"/>
        <w:adjustRightInd w:val="0"/>
        <w:spacing w:after="120"/>
        <w:jc w:val="both"/>
        <w:rPr>
          <w:rFonts w:ascii="Century Gothic" w:hAnsi="Century Gothic" w:cs="Arial"/>
          <w:sz w:val="20"/>
          <w:szCs w:val="20"/>
          <w:lang w:val="en-AU"/>
        </w:rPr>
      </w:pPr>
      <w:r w:rsidRPr="00F215B7">
        <w:rPr>
          <w:rFonts w:ascii="Century Gothic" w:hAnsi="Century Gothic" w:cs="Arial"/>
          <w:sz w:val="20"/>
          <w:szCs w:val="20"/>
          <w:lang w:val="en-AU"/>
        </w:rPr>
        <w:t>all students have access to the standard curriculum program</w:t>
      </w:r>
    </w:p>
    <w:p w14:paraId="69854628" w14:textId="77777777" w:rsidR="002767FE" w:rsidRPr="00F215B7" w:rsidRDefault="002767FE" w:rsidP="00A25A07">
      <w:pPr>
        <w:pStyle w:val="ListParagraph"/>
        <w:numPr>
          <w:ilvl w:val="0"/>
          <w:numId w:val="9"/>
        </w:numPr>
        <w:autoSpaceDE w:val="0"/>
        <w:autoSpaceDN w:val="0"/>
        <w:adjustRightInd w:val="0"/>
        <w:spacing w:after="120"/>
        <w:jc w:val="both"/>
        <w:rPr>
          <w:rFonts w:ascii="Century Gothic" w:hAnsi="Century Gothic" w:cs="Arial"/>
          <w:sz w:val="20"/>
          <w:szCs w:val="20"/>
          <w:lang w:val="en-AU"/>
        </w:rPr>
      </w:pPr>
      <w:r w:rsidRPr="00F215B7">
        <w:rPr>
          <w:rFonts w:ascii="Century Gothic" w:hAnsi="Century Gothic" w:cs="Arial"/>
          <w:sz w:val="20"/>
          <w:szCs w:val="20"/>
          <w:lang w:val="en-AU"/>
        </w:rPr>
        <w:t>cost is kept to a minimum</w:t>
      </w:r>
    </w:p>
    <w:p w14:paraId="69854629" w14:textId="77777777" w:rsidR="002767FE" w:rsidRPr="00F215B7" w:rsidRDefault="002767FE" w:rsidP="00A25A07">
      <w:pPr>
        <w:pStyle w:val="ListParagraph"/>
        <w:numPr>
          <w:ilvl w:val="0"/>
          <w:numId w:val="9"/>
        </w:numPr>
        <w:autoSpaceDE w:val="0"/>
        <w:autoSpaceDN w:val="0"/>
        <w:adjustRightInd w:val="0"/>
        <w:spacing w:after="120"/>
        <w:jc w:val="both"/>
        <w:rPr>
          <w:rFonts w:ascii="Century Gothic" w:hAnsi="Century Gothic" w:cs="Arial"/>
          <w:sz w:val="20"/>
          <w:szCs w:val="20"/>
          <w:lang w:val="en-AU"/>
        </w:rPr>
      </w:pPr>
      <w:r w:rsidRPr="00F215B7">
        <w:rPr>
          <w:rFonts w:ascii="Century Gothic" w:hAnsi="Century Gothic" w:cs="Arial"/>
          <w:sz w:val="20"/>
          <w:szCs w:val="20"/>
          <w:lang w:val="en-AU"/>
        </w:rPr>
        <w:t>students are not treated differ</w:t>
      </w:r>
      <w:r w:rsidR="00667353">
        <w:rPr>
          <w:rFonts w:ascii="Century Gothic" w:hAnsi="Century Gothic" w:cs="Arial"/>
          <w:sz w:val="20"/>
          <w:szCs w:val="20"/>
          <w:lang w:val="en-AU"/>
        </w:rPr>
        <w:t>ently</w:t>
      </w:r>
      <w:r w:rsidRPr="00F215B7">
        <w:rPr>
          <w:rFonts w:ascii="Century Gothic" w:hAnsi="Century Gothic" w:cs="Arial"/>
          <w:sz w:val="20"/>
          <w:szCs w:val="20"/>
          <w:lang w:val="en-AU"/>
        </w:rPr>
        <w:t xml:space="preserve"> on the basis of payments not being made for education items, services or </w:t>
      </w:r>
      <w:r w:rsidR="00795644" w:rsidRPr="00F215B7">
        <w:rPr>
          <w:rFonts w:ascii="Century Gothic" w:hAnsi="Century Gothic" w:cs="Arial"/>
          <w:sz w:val="20"/>
          <w:szCs w:val="20"/>
          <w:lang w:val="en-AU"/>
        </w:rPr>
        <w:t xml:space="preserve">‘Voluntary Financial Contributions’ </w:t>
      </w:r>
    </w:p>
    <w:p w14:paraId="6985462A" w14:textId="77777777" w:rsidR="002767FE" w:rsidRPr="00F215B7" w:rsidRDefault="002767FE" w:rsidP="00A25A07">
      <w:pPr>
        <w:pStyle w:val="ListParagraph"/>
        <w:numPr>
          <w:ilvl w:val="0"/>
          <w:numId w:val="9"/>
        </w:numPr>
        <w:autoSpaceDE w:val="0"/>
        <w:autoSpaceDN w:val="0"/>
        <w:adjustRightInd w:val="0"/>
        <w:spacing w:after="120"/>
        <w:jc w:val="both"/>
        <w:rPr>
          <w:rFonts w:ascii="Century Gothic" w:hAnsi="Century Gothic" w:cs="Arial"/>
          <w:sz w:val="20"/>
          <w:szCs w:val="20"/>
          <w:lang w:val="en-AU"/>
        </w:rPr>
      </w:pPr>
      <w:r w:rsidRPr="00F215B7">
        <w:rPr>
          <w:rFonts w:ascii="Century Gothic" w:hAnsi="Century Gothic" w:cs="Arial"/>
          <w:sz w:val="20"/>
          <w:szCs w:val="20"/>
          <w:lang w:val="en-AU"/>
        </w:rPr>
        <w:t>the status and details of any payments or non-payments are confidential</w:t>
      </w:r>
    </w:p>
    <w:p w14:paraId="6985462B" w14:textId="77777777" w:rsidR="002767FE" w:rsidRPr="00F215B7" w:rsidRDefault="002767FE" w:rsidP="00A25A07">
      <w:pPr>
        <w:autoSpaceDE w:val="0"/>
        <w:autoSpaceDN w:val="0"/>
        <w:adjustRightInd w:val="0"/>
        <w:spacing w:after="120"/>
        <w:jc w:val="both"/>
        <w:rPr>
          <w:rFonts w:ascii="Century Gothic" w:hAnsi="Century Gothic" w:cs="Arial"/>
          <w:sz w:val="20"/>
          <w:szCs w:val="20"/>
          <w:lang w:val="en-AU"/>
        </w:rPr>
      </w:pPr>
      <w:r w:rsidRPr="00F215B7">
        <w:rPr>
          <w:rFonts w:ascii="Century Gothic" w:hAnsi="Century Gothic" w:cs="Arial"/>
          <w:sz w:val="20"/>
          <w:szCs w:val="20"/>
          <w:lang w:val="en-AU"/>
        </w:rPr>
        <w:t>To enable parent payments to be specified, the policy outlines three broad categories:</w:t>
      </w:r>
    </w:p>
    <w:p w14:paraId="6985462C" w14:textId="77777777" w:rsidR="002767FE" w:rsidRPr="00F215B7" w:rsidRDefault="009D7507" w:rsidP="00A25A07">
      <w:pPr>
        <w:pStyle w:val="ListParagraph"/>
        <w:numPr>
          <w:ilvl w:val="0"/>
          <w:numId w:val="8"/>
        </w:numPr>
        <w:autoSpaceDE w:val="0"/>
        <w:autoSpaceDN w:val="0"/>
        <w:adjustRightInd w:val="0"/>
        <w:spacing w:after="60"/>
        <w:ind w:left="714" w:hanging="357"/>
        <w:jc w:val="both"/>
        <w:rPr>
          <w:rFonts w:ascii="Century Gothic" w:hAnsi="Century Gothic" w:cs="Arial"/>
          <w:sz w:val="20"/>
          <w:szCs w:val="20"/>
          <w:lang w:val="en-AU"/>
        </w:rPr>
      </w:pPr>
      <w:r w:rsidRPr="00F215B7">
        <w:rPr>
          <w:rFonts w:ascii="Century Gothic" w:hAnsi="Century Gothic" w:cs="Arial"/>
          <w:i/>
          <w:sz w:val="20"/>
          <w:szCs w:val="20"/>
          <w:lang w:val="en-AU"/>
        </w:rPr>
        <w:t>E</w:t>
      </w:r>
      <w:r w:rsidR="002767FE" w:rsidRPr="00F215B7">
        <w:rPr>
          <w:rFonts w:ascii="Century Gothic" w:hAnsi="Century Gothic" w:cs="Arial"/>
          <w:i/>
          <w:sz w:val="20"/>
          <w:szCs w:val="20"/>
          <w:lang w:val="en-AU"/>
        </w:rPr>
        <w:t xml:space="preserve">ssential </w:t>
      </w:r>
      <w:r w:rsidR="00795644" w:rsidRPr="00F215B7">
        <w:rPr>
          <w:rFonts w:ascii="Century Gothic" w:hAnsi="Century Gothic" w:cs="Arial"/>
          <w:i/>
          <w:sz w:val="20"/>
          <w:szCs w:val="20"/>
          <w:lang w:val="en-AU"/>
        </w:rPr>
        <w:t>Education I</w:t>
      </w:r>
      <w:r w:rsidR="002767FE" w:rsidRPr="00F215B7">
        <w:rPr>
          <w:rFonts w:ascii="Century Gothic" w:hAnsi="Century Gothic" w:cs="Arial"/>
          <w:i/>
          <w:sz w:val="20"/>
          <w:szCs w:val="20"/>
          <w:lang w:val="en-AU"/>
        </w:rPr>
        <w:t>tems</w:t>
      </w:r>
      <w:r w:rsidR="002767FE" w:rsidRPr="00F215B7">
        <w:rPr>
          <w:rFonts w:cs="Arial"/>
          <w:i/>
        </w:rPr>
        <w:t xml:space="preserve"> - </w:t>
      </w:r>
      <w:r w:rsidR="002767FE" w:rsidRPr="00F215B7">
        <w:rPr>
          <w:rFonts w:ascii="Century Gothic" w:hAnsi="Century Gothic" w:cs="Arial"/>
          <w:sz w:val="20"/>
          <w:szCs w:val="20"/>
        </w:rPr>
        <w:t>items that are essential to support instruction in the standard curriculum program</w:t>
      </w:r>
      <w:r w:rsidR="002767FE" w:rsidRPr="00F215B7">
        <w:rPr>
          <w:rFonts w:ascii="Century Gothic" w:hAnsi="Century Gothic" w:cs="Arial"/>
          <w:sz w:val="20"/>
          <w:szCs w:val="20"/>
          <w:lang w:val="en-AU"/>
        </w:rPr>
        <w:t xml:space="preserve"> </w:t>
      </w:r>
    </w:p>
    <w:p w14:paraId="6985462D" w14:textId="77777777" w:rsidR="002767FE" w:rsidRPr="00F215B7" w:rsidRDefault="009D7507" w:rsidP="00A25A07">
      <w:pPr>
        <w:pStyle w:val="ListParagraph"/>
        <w:numPr>
          <w:ilvl w:val="0"/>
          <w:numId w:val="8"/>
        </w:numPr>
        <w:autoSpaceDE w:val="0"/>
        <w:autoSpaceDN w:val="0"/>
        <w:adjustRightInd w:val="0"/>
        <w:spacing w:after="60"/>
        <w:ind w:left="714" w:hanging="357"/>
        <w:jc w:val="both"/>
        <w:rPr>
          <w:rFonts w:ascii="Century Gothic" w:hAnsi="Century Gothic" w:cs="Arial"/>
          <w:sz w:val="20"/>
          <w:szCs w:val="20"/>
          <w:lang w:val="en-AU"/>
        </w:rPr>
      </w:pPr>
      <w:r w:rsidRPr="00F215B7">
        <w:rPr>
          <w:rFonts w:ascii="Century Gothic" w:hAnsi="Century Gothic" w:cs="Arial"/>
          <w:i/>
          <w:sz w:val="20"/>
          <w:szCs w:val="20"/>
          <w:lang w:val="en-AU"/>
        </w:rPr>
        <w:t>O</w:t>
      </w:r>
      <w:r w:rsidR="002767FE" w:rsidRPr="00F215B7">
        <w:rPr>
          <w:rFonts w:ascii="Century Gothic" w:hAnsi="Century Gothic" w:cs="Arial"/>
          <w:i/>
          <w:sz w:val="20"/>
          <w:szCs w:val="20"/>
          <w:lang w:val="en-AU"/>
        </w:rPr>
        <w:t xml:space="preserve">ptional </w:t>
      </w:r>
      <w:r w:rsidR="00795644" w:rsidRPr="00F215B7">
        <w:rPr>
          <w:rFonts w:ascii="Century Gothic" w:hAnsi="Century Gothic" w:cs="Arial"/>
          <w:i/>
          <w:sz w:val="20"/>
          <w:szCs w:val="20"/>
          <w:lang w:val="en-AU"/>
        </w:rPr>
        <w:t>E</w:t>
      </w:r>
      <w:r w:rsidR="002767FE" w:rsidRPr="00F215B7">
        <w:rPr>
          <w:rFonts w:ascii="Century Gothic" w:hAnsi="Century Gothic" w:cs="Arial"/>
          <w:i/>
          <w:sz w:val="20"/>
          <w:szCs w:val="20"/>
          <w:lang w:val="en-AU"/>
        </w:rPr>
        <w:t xml:space="preserve">xtras – </w:t>
      </w:r>
      <w:r w:rsidR="002767FE" w:rsidRPr="00F215B7">
        <w:rPr>
          <w:rFonts w:ascii="Century Gothic" w:hAnsi="Century Gothic" w:cs="Arial"/>
          <w:sz w:val="20"/>
          <w:szCs w:val="20"/>
          <w:lang w:val="en-AU"/>
        </w:rPr>
        <w:t>i</w:t>
      </w:r>
      <w:r w:rsidR="002767FE" w:rsidRPr="00F215B7">
        <w:rPr>
          <w:rFonts w:ascii="Century Gothic" w:hAnsi="Century Gothic" w:cs="Arial"/>
          <w:sz w:val="20"/>
          <w:szCs w:val="20"/>
        </w:rPr>
        <w:t>tems provided in addition to the standard curriculum program, and are offered to all students. They are provided on a user-pays basis and if parents/guardians choose to access them for students, they wil</w:t>
      </w:r>
      <w:r w:rsidR="00DC7B8D" w:rsidRPr="00F215B7">
        <w:rPr>
          <w:rFonts w:ascii="Century Gothic" w:hAnsi="Century Gothic" w:cs="Arial"/>
          <w:sz w:val="20"/>
          <w:szCs w:val="20"/>
        </w:rPr>
        <w:t>l be required to pay for them</w:t>
      </w:r>
    </w:p>
    <w:p w14:paraId="6985462E" w14:textId="77777777" w:rsidR="002767FE" w:rsidRPr="00F215B7" w:rsidRDefault="009D7507" w:rsidP="00A25A07">
      <w:pPr>
        <w:pStyle w:val="ListParagraph"/>
        <w:numPr>
          <w:ilvl w:val="0"/>
          <w:numId w:val="8"/>
        </w:numPr>
        <w:autoSpaceDE w:val="0"/>
        <w:autoSpaceDN w:val="0"/>
        <w:adjustRightInd w:val="0"/>
        <w:spacing w:after="60"/>
        <w:ind w:left="714" w:hanging="357"/>
        <w:jc w:val="both"/>
        <w:rPr>
          <w:rFonts w:ascii="Century Gothic" w:hAnsi="Century Gothic" w:cs="Arial"/>
          <w:sz w:val="20"/>
          <w:szCs w:val="20"/>
          <w:lang w:val="en-AU"/>
        </w:rPr>
      </w:pPr>
      <w:r w:rsidRPr="00F215B7">
        <w:rPr>
          <w:rFonts w:ascii="Century Gothic" w:hAnsi="Century Gothic" w:cs="Arial"/>
          <w:i/>
          <w:sz w:val="20"/>
          <w:szCs w:val="20"/>
          <w:lang w:val="en-AU"/>
        </w:rPr>
        <w:t>V</w:t>
      </w:r>
      <w:r w:rsidR="002767FE" w:rsidRPr="00F215B7">
        <w:rPr>
          <w:rFonts w:ascii="Century Gothic" w:hAnsi="Century Gothic" w:cs="Arial"/>
          <w:i/>
          <w:sz w:val="20"/>
          <w:szCs w:val="20"/>
          <w:lang w:val="en-AU"/>
        </w:rPr>
        <w:t xml:space="preserve">oluntary </w:t>
      </w:r>
      <w:r w:rsidR="00795644" w:rsidRPr="00F215B7">
        <w:rPr>
          <w:rFonts w:ascii="Century Gothic" w:hAnsi="Century Gothic" w:cs="Arial"/>
          <w:i/>
          <w:sz w:val="20"/>
          <w:szCs w:val="20"/>
          <w:lang w:val="en-AU"/>
        </w:rPr>
        <w:t>Financial C</w:t>
      </w:r>
      <w:r w:rsidR="002767FE" w:rsidRPr="00F215B7">
        <w:rPr>
          <w:rFonts w:ascii="Century Gothic" w:hAnsi="Century Gothic" w:cs="Arial"/>
          <w:i/>
          <w:sz w:val="20"/>
          <w:szCs w:val="20"/>
          <w:lang w:val="en-AU"/>
        </w:rPr>
        <w:t>ontributions</w:t>
      </w:r>
      <w:r w:rsidR="002767FE" w:rsidRPr="00F215B7">
        <w:rPr>
          <w:rFonts w:ascii="Century Gothic" w:hAnsi="Century Gothic" w:cs="Arial"/>
          <w:sz w:val="20"/>
          <w:szCs w:val="20"/>
          <w:lang w:val="en-AU"/>
        </w:rPr>
        <w:t xml:space="preserve"> </w:t>
      </w:r>
      <w:r w:rsidR="00795644" w:rsidRPr="00F215B7">
        <w:rPr>
          <w:rFonts w:ascii="Century Gothic" w:hAnsi="Century Gothic" w:cs="Arial"/>
          <w:sz w:val="20"/>
          <w:szCs w:val="20"/>
          <w:lang w:val="en-AU"/>
        </w:rPr>
        <w:t xml:space="preserve">- </w:t>
      </w:r>
      <w:r w:rsidR="002767FE" w:rsidRPr="00F215B7">
        <w:rPr>
          <w:rFonts w:ascii="Century Gothic" w:hAnsi="Century Gothic" w:cs="Arial"/>
          <w:sz w:val="20"/>
          <w:szCs w:val="20"/>
          <w:lang w:val="en-AU"/>
        </w:rPr>
        <w:t xml:space="preserve">to cover the areas where </w:t>
      </w:r>
      <w:r w:rsidR="002767FE" w:rsidRPr="00F215B7">
        <w:rPr>
          <w:rFonts w:ascii="Century Gothic" w:hAnsi="Century Gothic" w:cs="Arial"/>
          <w:sz w:val="20"/>
          <w:szCs w:val="20"/>
        </w:rPr>
        <w:t>parents/guardians, or anyone else, can be invited to make a donation to the sc</w:t>
      </w:r>
      <w:r w:rsidR="00DC7B8D" w:rsidRPr="00F215B7">
        <w:rPr>
          <w:rFonts w:ascii="Century Gothic" w:hAnsi="Century Gothic" w:cs="Arial"/>
          <w:sz w:val="20"/>
          <w:szCs w:val="20"/>
        </w:rPr>
        <w:t>hool</w:t>
      </w:r>
    </w:p>
    <w:p w14:paraId="6985462F" w14:textId="77777777" w:rsidR="002767FE" w:rsidRPr="00F215B7" w:rsidRDefault="00403D44" w:rsidP="00A25A07">
      <w:pPr>
        <w:autoSpaceDE w:val="0"/>
        <w:autoSpaceDN w:val="0"/>
        <w:adjustRightInd w:val="0"/>
        <w:spacing w:after="120"/>
        <w:jc w:val="both"/>
        <w:rPr>
          <w:rFonts w:ascii="Century Gothic" w:hAnsi="Century Gothic" w:cs="Arial"/>
          <w:sz w:val="20"/>
          <w:szCs w:val="20"/>
          <w:lang w:val="en-AU"/>
        </w:rPr>
      </w:pPr>
      <w:r w:rsidRPr="00F215B7">
        <w:rPr>
          <w:rFonts w:ascii="Century Gothic" w:hAnsi="Century Gothic" w:cs="Arial"/>
          <w:sz w:val="20"/>
          <w:szCs w:val="20"/>
          <w:lang w:val="en-AU"/>
        </w:rPr>
        <w:t>Refer to</w:t>
      </w:r>
      <w:r w:rsidR="002767FE" w:rsidRPr="00F215B7">
        <w:rPr>
          <w:rFonts w:ascii="Century Gothic" w:hAnsi="Century Gothic" w:cs="Arial"/>
          <w:sz w:val="20"/>
          <w:szCs w:val="20"/>
          <w:lang w:val="en-AU"/>
        </w:rPr>
        <w:t xml:space="preserve"> Appendix 1</w:t>
      </w:r>
      <w:r w:rsidRPr="00F215B7">
        <w:rPr>
          <w:rFonts w:ascii="Century Gothic" w:hAnsi="Century Gothic" w:cs="Arial"/>
          <w:sz w:val="20"/>
          <w:szCs w:val="20"/>
          <w:lang w:val="en-AU"/>
        </w:rPr>
        <w:t xml:space="preserve"> for </w:t>
      </w:r>
      <w:r w:rsidR="00CB0312" w:rsidRPr="00F215B7">
        <w:rPr>
          <w:rFonts w:ascii="Century Gothic" w:hAnsi="Century Gothic" w:cs="Arial"/>
          <w:sz w:val="20"/>
          <w:szCs w:val="20"/>
          <w:lang w:val="en-AU"/>
        </w:rPr>
        <w:t xml:space="preserve">a fuller account </w:t>
      </w:r>
      <w:r w:rsidR="00AC2B50">
        <w:rPr>
          <w:rFonts w:ascii="Century Gothic" w:hAnsi="Century Gothic" w:cs="Arial"/>
          <w:sz w:val="20"/>
          <w:szCs w:val="20"/>
          <w:lang w:val="en-AU"/>
        </w:rPr>
        <w:t xml:space="preserve">of </w:t>
      </w:r>
      <w:r w:rsidRPr="00F215B7">
        <w:rPr>
          <w:rFonts w:ascii="Century Gothic" w:hAnsi="Century Gothic" w:cs="Arial"/>
          <w:sz w:val="20"/>
          <w:szCs w:val="20"/>
          <w:lang w:val="en-AU"/>
        </w:rPr>
        <w:t xml:space="preserve">the </w:t>
      </w:r>
      <w:r w:rsidR="00CB0312" w:rsidRPr="00F215B7">
        <w:rPr>
          <w:rFonts w:ascii="Century Gothic" w:hAnsi="Century Gothic" w:cs="Arial"/>
          <w:sz w:val="20"/>
          <w:szCs w:val="20"/>
          <w:lang w:val="en-AU"/>
        </w:rPr>
        <w:t xml:space="preserve">current </w:t>
      </w:r>
      <w:r w:rsidRPr="00F215B7">
        <w:rPr>
          <w:rFonts w:ascii="Century Gothic" w:hAnsi="Century Gothic" w:cs="Arial"/>
          <w:sz w:val="20"/>
          <w:szCs w:val="20"/>
          <w:lang w:val="en-AU"/>
        </w:rPr>
        <w:t>policy</w:t>
      </w:r>
      <w:r w:rsidR="002B6ECD">
        <w:rPr>
          <w:rFonts w:ascii="Century Gothic" w:hAnsi="Century Gothic" w:cs="Arial"/>
          <w:sz w:val="20"/>
          <w:szCs w:val="20"/>
          <w:lang w:val="en-AU"/>
        </w:rPr>
        <w:t>,</w:t>
      </w:r>
      <w:r w:rsidR="00CB0312" w:rsidRPr="00F215B7">
        <w:rPr>
          <w:rFonts w:ascii="Century Gothic" w:hAnsi="Century Gothic" w:cs="Arial"/>
          <w:sz w:val="20"/>
          <w:szCs w:val="20"/>
          <w:lang w:val="en-AU"/>
        </w:rPr>
        <w:t xml:space="preserve"> including details on the categories and requirements of schools and school councils. </w:t>
      </w:r>
    </w:p>
    <w:p w14:paraId="69854630" w14:textId="77777777" w:rsidR="00543936" w:rsidRPr="00ED4E36" w:rsidRDefault="00BC09C5" w:rsidP="00ED4E36">
      <w:pPr>
        <w:tabs>
          <w:tab w:val="left" w:pos="2127"/>
        </w:tabs>
        <w:rPr>
          <w:rFonts w:ascii="Century Gothic" w:hAnsi="Century Gothic"/>
          <w:b/>
          <w:color w:val="1F497D" w:themeColor="text2"/>
          <w:sz w:val="22"/>
          <w:szCs w:val="22"/>
        </w:rPr>
      </w:pPr>
      <w:bookmarkStart w:id="9" w:name="_Toc302025251"/>
      <w:r w:rsidRPr="00ED4E36">
        <w:rPr>
          <w:rFonts w:ascii="Century Gothic" w:hAnsi="Century Gothic"/>
          <w:b/>
          <w:color w:val="1F497D" w:themeColor="text2"/>
          <w:sz w:val="22"/>
          <w:szCs w:val="22"/>
        </w:rPr>
        <w:t>Methodology</w:t>
      </w:r>
      <w:bookmarkEnd w:id="9"/>
      <w:r w:rsidRPr="00ED4E36">
        <w:rPr>
          <w:rFonts w:ascii="Century Gothic" w:hAnsi="Century Gothic"/>
          <w:b/>
          <w:color w:val="1F497D" w:themeColor="text2"/>
          <w:sz w:val="22"/>
          <w:szCs w:val="22"/>
        </w:rPr>
        <w:t xml:space="preserve"> </w:t>
      </w:r>
    </w:p>
    <w:p w14:paraId="69854631" w14:textId="77777777" w:rsidR="007F4995" w:rsidRDefault="00D938AF" w:rsidP="00D938AF">
      <w:pPr>
        <w:autoSpaceDE w:val="0"/>
        <w:autoSpaceDN w:val="0"/>
        <w:adjustRightInd w:val="0"/>
        <w:spacing w:after="120"/>
        <w:jc w:val="both"/>
        <w:rPr>
          <w:rFonts w:ascii="Century Gothic" w:hAnsi="Century Gothic" w:cs="Arial"/>
          <w:sz w:val="20"/>
          <w:szCs w:val="20"/>
          <w:lang w:val="en-AU"/>
        </w:rPr>
      </w:pPr>
      <w:r>
        <w:rPr>
          <w:rFonts w:ascii="Century Gothic" w:hAnsi="Century Gothic" w:cs="Arial"/>
          <w:sz w:val="20"/>
          <w:szCs w:val="20"/>
          <w:lang w:val="en-AU"/>
        </w:rPr>
        <w:t xml:space="preserve">PTR’s approach was </w:t>
      </w:r>
      <w:r w:rsidR="00DC7B8D">
        <w:rPr>
          <w:rFonts w:ascii="Century Gothic" w:hAnsi="Century Gothic" w:cs="Arial"/>
          <w:sz w:val="20"/>
          <w:szCs w:val="20"/>
          <w:lang w:val="en-AU"/>
        </w:rPr>
        <w:t>structured as</w:t>
      </w:r>
      <w:r>
        <w:rPr>
          <w:rFonts w:ascii="Century Gothic" w:hAnsi="Century Gothic" w:cs="Arial"/>
          <w:sz w:val="20"/>
          <w:szCs w:val="20"/>
          <w:lang w:val="en-AU"/>
        </w:rPr>
        <w:t xml:space="preserve"> three </w:t>
      </w:r>
      <w:r w:rsidR="00DC7B8D">
        <w:rPr>
          <w:rFonts w:ascii="Century Gothic" w:hAnsi="Century Gothic" w:cs="Arial"/>
          <w:sz w:val="20"/>
          <w:szCs w:val="20"/>
          <w:lang w:val="en-AU"/>
        </w:rPr>
        <w:t xml:space="preserve">consultation </w:t>
      </w:r>
      <w:r w:rsidR="00363F36">
        <w:rPr>
          <w:rFonts w:ascii="Century Gothic" w:hAnsi="Century Gothic" w:cs="Arial"/>
          <w:sz w:val="20"/>
          <w:szCs w:val="20"/>
          <w:lang w:val="en-AU"/>
        </w:rPr>
        <w:t>phases.</w:t>
      </w:r>
      <w:r>
        <w:rPr>
          <w:rFonts w:ascii="Century Gothic" w:hAnsi="Century Gothic" w:cs="Arial"/>
          <w:sz w:val="20"/>
          <w:szCs w:val="20"/>
          <w:lang w:val="en-AU"/>
        </w:rPr>
        <w:t xml:space="preserve"> The three phases are underpinned by a commitment to meaningful consultation and are designed to </w:t>
      </w:r>
      <w:r w:rsidRPr="00BE16C6">
        <w:rPr>
          <w:rFonts w:ascii="Century Gothic" w:hAnsi="Century Gothic" w:cs="Arial"/>
          <w:sz w:val="20"/>
          <w:szCs w:val="20"/>
          <w:lang w:val="en-AU"/>
        </w:rPr>
        <w:t>establish a co-operative and interactive climate around this project that fosters deep analysis, engagement and commitment to negotiation and helps to build a consensus around feasible and balanced answers to the project questions</w:t>
      </w:r>
      <w:r>
        <w:rPr>
          <w:rFonts w:ascii="Century Gothic" w:hAnsi="Century Gothic" w:cs="Arial"/>
          <w:sz w:val="20"/>
          <w:szCs w:val="20"/>
          <w:lang w:val="en-AU"/>
        </w:rPr>
        <w:t>.</w:t>
      </w:r>
    </w:p>
    <w:p w14:paraId="69854632" w14:textId="77777777" w:rsidR="00403D44" w:rsidRPr="00D938AF" w:rsidRDefault="00403D44" w:rsidP="00D938AF">
      <w:pPr>
        <w:autoSpaceDE w:val="0"/>
        <w:autoSpaceDN w:val="0"/>
        <w:adjustRightInd w:val="0"/>
        <w:spacing w:after="120"/>
        <w:jc w:val="both"/>
        <w:rPr>
          <w:rFonts w:ascii="Century Gothic" w:hAnsi="Century Gothic" w:cs="Arial"/>
          <w:sz w:val="20"/>
          <w:szCs w:val="20"/>
          <w:lang w:val="en-AU"/>
        </w:rPr>
      </w:pPr>
    </w:p>
    <w:p w14:paraId="69854633" w14:textId="77777777" w:rsidR="00403D44" w:rsidRDefault="005F4BF1" w:rsidP="00912306">
      <w:pPr>
        <w:autoSpaceDE w:val="0"/>
        <w:autoSpaceDN w:val="0"/>
        <w:adjustRightInd w:val="0"/>
        <w:spacing w:after="120"/>
        <w:jc w:val="both"/>
        <w:rPr>
          <w:rFonts w:ascii="Century Gothic" w:hAnsi="Century Gothic"/>
          <w:sz w:val="20"/>
          <w:szCs w:val="20"/>
        </w:rPr>
      </w:pPr>
      <w:r>
        <w:rPr>
          <w:rFonts w:ascii="Century Gothic" w:hAnsi="Century Gothic"/>
          <w:b/>
          <w:noProof/>
          <w:color w:val="4F81BD" w:themeColor="accent1"/>
          <w:lang w:val="en-AU" w:eastAsia="en-AU"/>
        </w:rPr>
        <w:drawing>
          <wp:inline distT="0" distB="0" distL="0" distR="0" wp14:anchorId="698549CE" wp14:editId="698549CF">
            <wp:extent cx="5486400" cy="1371600"/>
            <wp:effectExtent l="0" t="0" r="19050"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69854634" w14:textId="77777777" w:rsidR="00403D44" w:rsidRPr="000D06D5" w:rsidRDefault="000D06D5" w:rsidP="00912306">
      <w:pPr>
        <w:autoSpaceDE w:val="0"/>
        <w:autoSpaceDN w:val="0"/>
        <w:adjustRightInd w:val="0"/>
        <w:spacing w:after="120"/>
        <w:jc w:val="both"/>
        <w:rPr>
          <w:rStyle w:val="IntenseEmphasis"/>
        </w:rPr>
      </w:pPr>
      <w:r w:rsidRPr="000D06D5">
        <w:rPr>
          <w:rStyle w:val="IntenseEmphasis"/>
        </w:rPr>
        <w:t xml:space="preserve">Box 1: Stakeholder engagement process </w:t>
      </w:r>
    </w:p>
    <w:tbl>
      <w:tblPr>
        <w:tblStyle w:val="LightShading-Accent1"/>
        <w:tblW w:w="8897" w:type="dxa"/>
        <w:tblLook w:val="04A0" w:firstRow="1" w:lastRow="0" w:firstColumn="1" w:lastColumn="0" w:noHBand="0" w:noVBand="1"/>
      </w:tblPr>
      <w:tblGrid>
        <w:gridCol w:w="1526"/>
        <w:gridCol w:w="3685"/>
        <w:gridCol w:w="3686"/>
      </w:tblGrid>
      <w:tr w:rsidR="00BE16C6" w14:paraId="69854638" w14:textId="77777777" w:rsidTr="00DB51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shd w:val="clear" w:color="auto" w:fill="F2F2F2" w:themeFill="background1" w:themeFillShade="F2"/>
          </w:tcPr>
          <w:p w14:paraId="69854635" w14:textId="77777777" w:rsidR="00BE16C6" w:rsidRDefault="00BE16C6" w:rsidP="00BE16C6">
            <w:pPr>
              <w:autoSpaceDE w:val="0"/>
              <w:autoSpaceDN w:val="0"/>
              <w:adjustRightInd w:val="0"/>
              <w:spacing w:after="120"/>
              <w:jc w:val="center"/>
              <w:rPr>
                <w:rFonts w:ascii="Century Gothic" w:hAnsi="Century Gothic"/>
                <w:sz w:val="20"/>
                <w:szCs w:val="20"/>
              </w:rPr>
            </w:pPr>
            <w:r>
              <w:rPr>
                <w:rFonts w:ascii="Century Gothic" w:hAnsi="Century Gothic"/>
                <w:sz w:val="20"/>
                <w:szCs w:val="20"/>
              </w:rPr>
              <w:t>Phase</w:t>
            </w:r>
          </w:p>
        </w:tc>
        <w:tc>
          <w:tcPr>
            <w:tcW w:w="3685" w:type="dxa"/>
            <w:shd w:val="clear" w:color="auto" w:fill="F2F2F2" w:themeFill="background1" w:themeFillShade="F2"/>
          </w:tcPr>
          <w:p w14:paraId="69854636" w14:textId="77777777" w:rsidR="00BE16C6" w:rsidRDefault="00BE16C6" w:rsidP="00BE16C6">
            <w:pPr>
              <w:autoSpaceDE w:val="0"/>
              <w:autoSpaceDN w:val="0"/>
              <w:adjustRightInd w:val="0"/>
              <w:spacing w:after="120"/>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Purpose</w:t>
            </w:r>
          </w:p>
        </w:tc>
        <w:tc>
          <w:tcPr>
            <w:tcW w:w="3686" w:type="dxa"/>
            <w:shd w:val="clear" w:color="auto" w:fill="F2F2F2" w:themeFill="background1" w:themeFillShade="F2"/>
          </w:tcPr>
          <w:p w14:paraId="69854637" w14:textId="77777777" w:rsidR="00BE16C6" w:rsidRDefault="00BE16C6" w:rsidP="00BE16C6">
            <w:pPr>
              <w:autoSpaceDE w:val="0"/>
              <w:autoSpaceDN w:val="0"/>
              <w:adjustRightInd w:val="0"/>
              <w:spacing w:after="120"/>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Output</w:t>
            </w:r>
          </w:p>
        </w:tc>
      </w:tr>
      <w:tr w:rsidR="00BE16C6" w14:paraId="6985463D" w14:textId="77777777" w:rsidTr="007C17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right w:val="single" w:sz="4" w:space="0" w:color="auto"/>
            </w:tcBorders>
          </w:tcPr>
          <w:p w14:paraId="69854639" w14:textId="77777777" w:rsidR="00BE16C6" w:rsidRPr="00E03CEF" w:rsidRDefault="00BE16C6" w:rsidP="00912306">
            <w:pPr>
              <w:autoSpaceDE w:val="0"/>
              <w:autoSpaceDN w:val="0"/>
              <w:adjustRightInd w:val="0"/>
              <w:spacing w:after="120"/>
              <w:jc w:val="both"/>
              <w:rPr>
                <w:rFonts w:ascii="Century Gothic" w:hAnsi="Century Gothic"/>
                <w:sz w:val="18"/>
                <w:szCs w:val="18"/>
              </w:rPr>
            </w:pPr>
            <w:r w:rsidRPr="00E03CEF">
              <w:rPr>
                <w:rFonts w:ascii="Century Gothic" w:hAnsi="Century Gothic"/>
                <w:sz w:val="18"/>
                <w:szCs w:val="18"/>
              </w:rPr>
              <w:t>Discovery</w:t>
            </w:r>
          </w:p>
        </w:tc>
        <w:tc>
          <w:tcPr>
            <w:tcW w:w="3685" w:type="dxa"/>
            <w:tcBorders>
              <w:top w:val="single" w:sz="8" w:space="0" w:color="4F81BD" w:themeColor="accent1"/>
              <w:left w:val="single" w:sz="4" w:space="0" w:color="auto"/>
              <w:bottom w:val="nil"/>
              <w:right w:val="single" w:sz="4" w:space="0" w:color="auto"/>
            </w:tcBorders>
          </w:tcPr>
          <w:p w14:paraId="6985463A" w14:textId="77777777" w:rsidR="00BE16C6" w:rsidRPr="00E03CEF" w:rsidRDefault="00BE16C6" w:rsidP="00BE16C6">
            <w:pPr>
              <w:autoSpaceDE w:val="0"/>
              <w:autoSpaceDN w:val="0"/>
              <w:adjustRightInd w:val="0"/>
              <w:spacing w:after="120"/>
              <w:ind w:left="-67"/>
              <w:jc w:val="both"/>
              <w:cnfStyle w:val="000000100000" w:firstRow="0" w:lastRow="0" w:firstColumn="0" w:lastColumn="0" w:oddVBand="0" w:evenVBand="0" w:oddHBand="1" w:evenHBand="0" w:firstRowFirstColumn="0" w:firstRowLastColumn="0" w:lastRowFirstColumn="0" w:lastRowLastColumn="0"/>
              <w:rPr>
                <w:rFonts w:ascii="Century Gothic" w:eastAsiaTheme="majorEastAsia" w:hAnsi="Century Gothic" w:cstheme="majorBidi"/>
                <w:color w:val="000000" w:themeColor="text1"/>
                <w:sz w:val="18"/>
                <w:szCs w:val="18"/>
              </w:rPr>
            </w:pPr>
            <w:r w:rsidRPr="00E03CEF">
              <w:rPr>
                <w:rFonts w:ascii="Century Gothic" w:eastAsiaTheme="majorEastAsia" w:hAnsi="Century Gothic" w:cstheme="majorBidi"/>
                <w:color w:val="000000" w:themeColor="text1"/>
                <w:sz w:val="18"/>
                <w:szCs w:val="18"/>
                <w:lang w:val="en-AU"/>
              </w:rPr>
              <w:t>To establish the current s</w:t>
            </w:r>
            <w:r w:rsidR="00667353">
              <w:rPr>
                <w:rFonts w:ascii="Century Gothic" w:eastAsiaTheme="majorEastAsia" w:hAnsi="Century Gothic" w:cstheme="majorBidi"/>
                <w:color w:val="000000" w:themeColor="text1"/>
                <w:sz w:val="18"/>
                <w:szCs w:val="18"/>
                <w:lang w:val="en-AU"/>
              </w:rPr>
              <w:t xml:space="preserve">tate of </w:t>
            </w:r>
            <w:r w:rsidR="00EF7916">
              <w:rPr>
                <w:rFonts w:ascii="Century Gothic" w:eastAsiaTheme="majorEastAsia" w:hAnsi="Century Gothic" w:cstheme="majorBidi"/>
                <w:color w:val="000000" w:themeColor="text1"/>
                <w:sz w:val="18"/>
                <w:szCs w:val="18"/>
                <w:lang w:val="en-AU"/>
              </w:rPr>
              <w:t>play in DET and schools.</w:t>
            </w:r>
            <w:r w:rsidRPr="00E03CEF">
              <w:rPr>
                <w:rFonts w:ascii="Century Gothic" w:eastAsiaTheme="majorEastAsia" w:hAnsi="Century Gothic" w:cstheme="majorBidi"/>
                <w:color w:val="000000" w:themeColor="text1"/>
                <w:sz w:val="18"/>
                <w:szCs w:val="18"/>
                <w:lang w:val="en-AU"/>
              </w:rPr>
              <w:t xml:space="preserve"> </w:t>
            </w:r>
          </w:p>
          <w:p w14:paraId="6985463B" w14:textId="77777777" w:rsidR="00BE16C6" w:rsidRPr="00E03CEF" w:rsidRDefault="00BE16C6" w:rsidP="00BE16C6">
            <w:pPr>
              <w:autoSpaceDE w:val="0"/>
              <w:autoSpaceDN w:val="0"/>
              <w:adjustRightInd w:val="0"/>
              <w:spacing w:after="120"/>
              <w:ind w:left="-67"/>
              <w:jc w:val="both"/>
              <w:cnfStyle w:val="000000100000" w:firstRow="0" w:lastRow="0" w:firstColumn="0" w:lastColumn="0" w:oddVBand="0" w:evenVBand="0" w:oddHBand="1" w:evenHBand="0" w:firstRowFirstColumn="0" w:firstRowLastColumn="0" w:lastRowFirstColumn="0" w:lastRowLastColumn="0"/>
              <w:rPr>
                <w:rFonts w:ascii="Century Gothic" w:eastAsiaTheme="majorEastAsia" w:hAnsi="Century Gothic" w:cstheme="majorBidi"/>
                <w:color w:val="000000" w:themeColor="text1"/>
                <w:sz w:val="18"/>
                <w:szCs w:val="18"/>
              </w:rPr>
            </w:pPr>
            <w:r w:rsidRPr="00E03CEF">
              <w:rPr>
                <w:rFonts w:ascii="Century Gothic" w:eastAsiaTheme="majorEastAsia" w:hAnsi="Century Gothic" w:cstheme="majorBidi"/>
                <w:color w:val="000000" w:themeColor="text1"/>
                <w:sz w:val="18"/>
                <w:szCs w:val="18"/>
                <w:lang w:val="en-AU"/>
              </w:rPr>
              <w:t>To identify the key issues</w:t>
            </w:r>
            <w:r w:rsidR="00EF7916">
              <w:rPr>
                <w:rFonts w:ascii="Century Gothic" w:eastAsiaTheme="majorEastAsia" w:hAnsi="Century Gothic" w:cstheme="majorBidi"/>
                <w:color w:val="000000" w:themeColor="text1"/>
                <w:sz w:val="18"/>
                <w:szCs w:val="18"/>
                <w:lang w:val="en-AU"/>
              </w:rPr>
              <w:t>.</w:t>
            </w:r>
            <w:r w:rsidRPr="00E03CEF">
              <w:rPr>
                <w:rFonts w:ascii="Century Gothic" w:eastAsiaTheme="majorEastAsia" w:hAnsi="Century Gothic" w:cstheme="majorBidi"/>
                <w:color w:val="000000" w:themeColor="text1"/>
                <w:sz w:val="18"/>
                <w:szCs w:val="18"/>
                <w:lang w:val="en-AU"/>
              </w:rPr>
              <w:t xml:space="preserve"> </w:t>
            </w:r>
          </w:p>
        </w:tc>
        <w:tc>
          <w:tcPr>
            <w:tcW w:w="3686" w:type="dxa"/>
            <w:tcBorders>
              <w:top w:val="single" w:sz="8" w:space="0" w:color="4F81BD" w:themeColor="accent1"/>
              <w:left w:val="single" w:sz="4" w:space="0" w:color="auto"/>
              <w:bottom w:val="nil"/>
            </w:tcBorders>
          </w:tcPr>
          <w:p w14:paraId="6985463C" w14:textId="77777777" w:rsidR="00BE16C6" w:rsidRPr="00E03CEF" w:rsidRDefault="00BE16C6" w:rsidP="00BE16C6">
            <w:pPr>
              <w:autoSpaceDE w:val="0"/>
              <w:autoSpaceDN w:val="0"/>
              <w:adjustRightInd w:val="0"/>
              <w:spacing w:after="120"/>
              <w:ind w:left="-35"/>
              <w:cnfStyle w:val="000000100000" w:firstRow="0" w:lastRow="0" w:firstColumn="0" w:lastColumn="0" w:oddVBand="0" w:evenVBand="0" w:oddHBand="1" w:evenHBand="0" w:firstRowFirstColumn="0" w:firstRowLastColumn="0" w:lastRowFirstColumn="0" w:lastRowLastColumn="0"/>
              <w:rPr>
                <w:rFonts w:ascii="Century Gothic" w:eastAsiaTheme="majorEastAsia" w:hAnsi="Century Gothic" w:cstheme="majorBidi"/>
                <w:color w:val="000000" w:themeColor="text1"/>
                <w:sz w:val="18"/>
                <w:szCs w:val="18"/>
                <w:lang w:val="en-AU"/>
              </w:rPr>
            </w:pPr>
            <w:r w:rsidRPr="00E03CEF">
              <w:rPr>
                <w:rFonts w:ascii="Century Gothic" w:eastAsiaTheme="majorEastAsia" w:hAnsi="Century Gothic" w:cstheme="majorBidi"/>
                <w:iCs/>
                <w:color w:val="000000" w:themeColor="text1"/>
                <w:sz w:val="18"/>
                <w:szCs w:val="18"/>
                <w:lang w:val="en-AU"/>
              </w:rPr>
              <w:t>An issues paper</w:t>
            </w:r>
            <w:r w:rsidRPr="00E03CEF">
              <w:rPr>
                <w:rFonts w:ascii="Century Gothic" w:eastAsiaTheme="majorEastAsia" w:hAnsi="Century Gothic" w:cstheme="majorBidi"/>
                <w:color w:val="000000" w:themeColor="text1"/>
                <w:sz w:val="18"/>
                <w:szCs w:val="18"/>
                <w:lang w:val="en-AU"/>
              </w:rPr>
              <w:t>: stating problems and challenges as seen by stakeholders; poses questions to be considered in wider consultation</w:t>
            </w:r>
            <w:r w:rsidR="00EF7916">
              <w:rPr>
                <w:rFonts w:ascii="Century Gothic" w:eastAsiaTheme="majorEastAsia" w:hAnsi="Century Gothic" w:cstheme="majorBidi"/>
                <w:color w:val="000000" w:themeColor="text1"/>
                <w:sz w:val="18"/>
                <w:szCs w:val="18"/>
                <w:lang w:val="en-AU"/>
              </w:rPr>
              <w:t>.</w:t>
            </w:r>
            <w:r w:rsidRPr="00E03CEF">
              <w:rPr>
                <w:rFonts w:ascii="Century Gothic" w:eastAsiaTheme="majorEastAsia" w:hAnsi="Century Gothic" w:cstheme="majorBidi"/>
                <w:color w:val="000000" w:themeColor="text1"/>
                <w:sz w:val="18"/>
                <w:szCs w:val="18"/>
                <w:lang w:val="en-AU"/>
              </w:rPr>
              <w:t xml:space="preserve"> </w:t>
            </w:r>
          </w:p>
        </w:tc>
      </w:tr>
      <w:tr w:rsidR="00BE16C6" w14:paraId="69854641" w14:textId="77777777" w:rsidTr="007C1711">
        <w:tc>
          <w:tcPr>
            <w:cnfStyle w:val="001000000000" w:firstRow="0" w:lastRow="0" w:firstColumn="1" w:lastColumn="0" w:oddVBand="0" w:evenVBand="0" w:oddHBand="0" w:evenHBand="0" w:firstRowFirstColumn="0" w:firstRowLastColumn="0" w:lastRowFirstColumn="0" w:lastRowLastColumn="0"/>
            <w:tcW w:w="1526" w:type="dxa"/>
            <w:tcBorders>
              <w:right w:val="single" w:sz="4" w:space="0" w:color="auto"/>
            </w:tcBorders>
          </w:tcPr>
          <w:p w14:paraId="6985463E" w14:textId="77777777" w:rsidR="00BE16C6" w:rsidRPr="00E03CEF" w:rsidRDefault="00BE16C6" w:rsidP="00912306">
            <w:pPr>
              <w:autoSpaceDE w:val="0"/>
              <w:autoSpaceDN w:val="0"/>
              <w:adjustRightInd w:val="0"/>
              <w:spacing w:after="120"/>
              <w:jc w:val="both"/>
              <w:rPr>
                <w:rFonts w:ascii="Century Gothic" w:hAnsi="Century Gothic"/>
                <w:sz w:val="18"/>
                <w:szCs w:val="18"/>
              </w:rPr>
            </w:pPr>
            <w:r w:rsidRPr="00E03CEF">
              <w:rPr>
                <w:rFonts w:ascii="Century Gothic" w:hAnsi="Century Gothic"/>
                <w:sz w:val="18"/>
                <w:szCs w:val="18"/>
              </w:rPr>
              <w:t>Engagement</w:t>
            </w:r>
          </w:p>
        </w:tc>
        <w:tc>
          <w:tcPr>
            <w:tcW w:w="3685" w:type="dxa"/>
            <w:tcBorders>
              <w:top w:val="nil"/>
              <w:left w:val="single" w:sz="4" w:space="0" w:color="auto"/>
              <w:bottom w:val="nil"/>
              <w:right w:val="single" w:sz="4" w:space="0" w:color="auto"/>
            </w:tcBorders>
          </w:tcPr>
          <w:p w14:paraId="6985463F" w14:textId="77777777" w:rsidR="00BE16C6" w:rsidRPr="00E03CEF" w:rsidRDefault="00BE16C6" w:rsidP="00BE16C6">
            <w:pPr>
              <w:autoSpaceDE w:val="0"/>
              <w:autoSpaceDN w:val="0"/>
              <w:adjustRightInd w:val="0"/>
              <w:spacing w:after="120"/>
              <w:ind w:left="-67"/>
              <w:jc w:val="both"/>
              <w:cnfStyle w:val="000000000000" w:firstRow="0" w:lastRow="0" w:firstColumn="0" w:lastColumn="0" w:oddVBand="0" w:evenVBand="0" w:oddHBand="0" w:evenHBand="0" w:firstRowFirstColumn="0" w:firstRowLastColumn="0" w:lastRowFirstColumn="0" w:lastRowLastColumn="0"/>
              <w:rPr>
                <w:rFonts w:ascii="Century Gothic" w:eastAsiaTheme="majorEastAsia" w:hAnsi="Century Gothic" w:cstheme="majorBidi"/>
                <w:color w:val="000000" w:themeColor="text1"/>
                <w:sz w:val="18"/>
                <w:szCs w:val="18"/>
                <w:lang w:val="en-AU"/>
              </w:rPr>
            </w:pPr>
            <w:r w:rsidRPr="00E03CEF">
              <w:rPr>
                <w:rFonts w:ascii="Century Gothic" w:eastAsiaTheme="majorEastAsia" w:hAnsi="Century Gothic" w:cstheme="majorBidi"/>
                <w:color w:val="000000" w:themeColor="text1"/>
                <w:sz w:val="18"/>
                <w:szCs w:val="18"/>
                <w:lang w:val="en-AU"/>
              </w:rPr>
              <w:t xml:space="preserve">To provide tangible opportunities for engagement in discussion of the issues; to build understanding of all perspectives and generate common purpose and possible ways forward. </w:t>
            </w:r>
          </w:p>
        </w:tc>
        <w:tc>
          <w:tcPr>
            <w:tcW w:w="3686" w:type="dxa"/>
            <w:tcBorders>
              <w:top w:val="nil"/>
              <w:left w:val="single" w:sz="4" w:space="0" w:color="auto"/>
              <w:bottom w:val="nil"/>
            </w:tcBorders>
          </w:tcPr>
          <w:p w14:paraId="69854640" w14:textId="77777777" w:rsidR="00BE16C6" w:rsidRPr="00E03CEF" w:rsidRDefault="00BE16C6" w:rsidP="00C7253D">
            <w:pPr>
              <w:autoSpaceDE w:val="0"/>
              <w:autoSpaceDN w:val="0"/>
              <w:adjustRightInd w:val="0"/>
              <w:spacing w:after="120"/>
              <w:ind w:left="-35"/>
              <w:cnfStyle w:val="000000000000" w:firstRow="0" w:lastRow="0" w:firstColumn="0" w:lastColumn="0" w:oddVBand="0" w:evenVBand="0" w:oddHBand="0" w:evenHBand="0" w:firstRowFirstColumn="0" w:firstRowLastColumn="0" w:lastRowFirstColumn="0" w:lastRowLastColumn="0"/>
              <w:rPr>
                <w:rFonts w:ascii="Century Gothic" w:eastAsiaTheme="majorEastAsia" w:hAnsi="Century Gothic" w:cstheme="majorBidi"/>
                <w:iCs/>
                <w:color w:val="000000" w:themeColor="text1"/>
                <w:sz w:val="18"/>
                <w:szCs w:val="18"/>
                <w:lang w:val="en-AU"/>
              </w:rPr>
            </w:pPr>
            <w:r w:rsidRPr="00E03CEF">
              <w:rPr>
                <w:rFonts w:ascii="Century Gothic" w:eastAsiaTheme="majorEastAsia" w:hAnsi="Century Gothic" w:cstheme="majorBidi"/>
                <w:iCs/>
                <w:color w:val="000000" w:themeColor="text1"/>
                <w:sz w:val="18"/>
                <w:szCs w:val="18"/>
                <w:lang w:val="en-AU"/>
              </w:rPr>
              <w:t>An options paper</w:t>
            </w:r>
            <w:r w:rsidR="00C7253D">
              <w:rPr>
                <w:rFonts w:ascii="Century Gothic" w:eastAsiaTheme="majorEastAsia" w:hAnsi="Century Gothic" w:cstheme="majorBidi"/>
                <w:iCs/>
                <w:color w:val="000000" w:themeColor="text1"/>
                <w:sz w:val="18"/>
                <w:szCs w:val="18"/>
                <w:lang w:val="en-AU"/>
              </w:rPr>
              <w:t>/presentation</w:t>
            </w:r>
            <w:r w:rsidRPr="00E03CEF">
              <w:rPr>
                <w:rFonts w:ascii="Century Gothic" w:eastAsiaTheme="majorEastAsia" w:hAnsi="Century Gothic" w:cstheme="majorBidi"/>
                <w:iCs/>
                <w:color w:val="000000" w:themeColor="text1"/>
                <w:sz w:val="18"/>
                <w:szCs w:val="18"/>
                <w:lang w:val="en-AU"/>
              </w:rPr>
              <w:t xml:space="preserve">: focuses on possible solutions, strengths and challenges that can be used to focus </w:t>
            </w:r>
            <w:r w:rsidR="00EF7916">
              <w:rPr>
                <w:rFonts w:ascii="Century Gothic" w:eastAsiaTheme="majorEastAsia" w:hAnsi="Century Gothic" w:cstheme="majorBidi"/>
                <w:iCs/>
                <w:color w:val="000000" w:themeColor="text1"/>
                <w:sz w:val="18"/>
                <w:szCs w:val="18"/>
                <w:lang w:val="en-AU"/>
              </w:rPr>
              <w:t>on the best ways forward.</w:t>
            </w:r>
          </w:p>
        </w:tc>
      </w:tr>
      <w:tr w:rsidR="00BE16C6" w14:paraId="69854646" w14:textId="77777777" w:rsidTr="007C17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right w:val="single" w:sz="4" w:space="0" w:color="auto"/>
            </w:tcBorders>
          </w:tcPr>
          <w:p w14:paraId="69854642" w14:textId="77777777" w:rsidR="00BE16C6" w:rsidRPr="00E03CEF" w:rsidRDefault="00BE16C6" w:rsidP="00912306">
            <w:pPr>
              <w:autoSpaceDE w:val="0"/>
              <w:autoSpaceDN w:val="0"/>
              <w:adjustRightInd w:val="0"/>
              <w:spacing w:after="120"/>
              <w:jc w:val="both"/>
              <w:rPr>
                <w:rFonts w:ascii="Century Gothic" w:hAnsi="Century Gothic"/>
                <w:sz w:val="18"/>
                <w:szCs w:val="18"/>
              </w:rPr>
            </w:pPr>
            <w:r w:rsidRPr="00E03CEF">
              <w:rPr>
                <w:rFonts w:ascii="Century Gothic" w:hAnsi="Century Gothic"/>
                <w:sz w:val="18"/>
                <w:szCs w:val="18"/>
              </w:rPr>
              <w:t>Negotiation</w:t>
            </w:r>
          </w:p>
        </w:tc>
        <w:tc>
          <w:tcPr>
            <w:tcW w:w="3685" w:type="dxa"/>
            <w:tcBorders>
              <w:top w:val="nil"/>
              <w:left w:val="single" w:sz="4" w:space="0" w:color="auto"/>
              <w:bottom w:val="single" w:sz="8" w:space="0" w:color="4F81BD" w:themeColor="accent1"/>
              <w:right w:val="single" w:sz="4" w:space="0" w:color="auto"/>
            </w:tcBorders>
          </w:tcPr>
          <w:p w14:paraId="69854643" w14:textId="77777777" w:rsidR="00BE16C6" w:rsidRPr="00E03CEF" w:rsidRDefault="00BE16C6" w:rsidP="00BE16C6">
            <w:pPr>
              <w:autoSpaceDE w:val="0"/>
              <w:autoSpaceDN w:val="0"/>
              <w:adjustRightInd w:val="0"/>
              <w:spacing w:after="120"/>
              <w:ind w:left="-67"/>
              <w:jc w:val="both"/>
              <w:cnfStyle w:val="000000100000" w:firstRow="0" w:lastRow="0" w:firstColumn="0" w:lastColumn="0" w:oddVBand="0" w:evenVBand="0" w:oddHBand="1" w:evenHBand="0" w:firstRowFirstColumn="0" w:firstRowLastColumn="0" w:lastRowFirstColumn="0" w:lastRowLastColumn="0"/>
              <w:rPr>
                <w:rFonts w:ascii="Century Gothic" w:eastAsiaTheme="majorEastAsia" w:hAnsi="Century Gothic" w:cstheme="majorBidi"/>
                <w:color w:val="000000" w:themeColor="text1"/>
                <w:sz w:val="18"/>
                <w:szCs w:val="18"/>
                <w:lang w:val="en-AU"/>
              </w:rPr>
            </w:pPr>
            <w:r w:rsidRPr="00E03CEF">
              <w:rPr>
                <w:rFonts w:ascii="Century Gothic" w:eastAsiaTheme="majorEastAsia" w:hAnsi="Century Gothic" w:cstheme="majorBidi"/>
                <w:color w:val="000000" w:themeColor="text1"/>
                <w:sz w:val="18"/>
                <w:szCs w:val="18"/>
                <w:lang w:val="en-AU"/>
              </w:rPr>
              <w:t>To establish a tight set of options for consideration by the main stakeholder groups and</w:t>
            </w:r>
            <w:r w:rsidR="000522EF">
              <w:rPr>
                <w:rFonts w:ascii="Century Gothic" w:eastAsiaTheme="majorEastAsia" w:hAnsi="Century Gothic" w:cstheme="majorBidi"/>
                <w:color w:val="000000" w:themeColor="text1"/>
                <w:sz w:val="18"/>
                <w:szCs w:val="18"/>
                <w:lang w:val="en-AU"/>
              </w:rPr>
              <w:t xml:space="preserve"> DET officials</w:t>
            </w:r>
            <w:r w:rsidR="00EF7916">
              <w:rPr>
                <w:rFonts w:ascii="Century Gothic" w:eastAsiaTheme="majorEastAsia" w:hAnsi="Century Gothic" w:cstheme="majorBidi"/>
                <w:color w:val="000000" w:themeColor="text1"/>
                <w:sz w:val="18"/>
                <w:szCs w:val="18"/>
                <w:lang w:val="en-AU"/>
              </w:rPr>
              <w:t>.</w:t>
            </w:r>
          </w:p>
          <w:p w14:paraId="69854644" w14:textId="77777777" w:rsidR="00BE16C6" w:rsidRPr="00E03CEF" w:rsidRDefault="00BE16C6" w:rsidP="00BE16C6">
            <w:pPr>
              <w:autoSpaceDE w:val="0"/>
              <w:autoSpaceDN w:val="0"/>
              <w:adjustRightInd w:val="0"/>
              <w:spacing w:after="120"/>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c>
          <w:tcPr>
            <w:tcW w:w="3686" w:type="dxa"/>
            <w:tcBorders>
              <w:top w:val="nil"/>
              <w:left w:val="single" w:sz="4" w:space="0" w:color="auto"/>
              <w:bottom w:val="single" w:sz="8" w:space="0" w:color="4F81BD" w:themeColor="accent1"/>
            </w:tcBorders>
          </w:tcPr>
          <w:p w14:paraId="69854645" w14:textId="77777777" w:rsidR="00BE16C6" w:rsidRPr="00E03CEF" w:rsidRDefault="00BE16C6" w:rsidP="00EF7916">
            <w:pPr>
              <w:autoSpaceDE w:val="0"/>
              <w:autoSpaceDN w:val="0"/>
              <w:adjustRightInd w:val="0"/>
              <w:spacing w:after="120"/>
              <w:ind w:left="-35"/>
              <w:cnfStyle w:val="000000100000" w:firstRow="0" w:lastRow="0" w:firstColumn="0" w:lastColumn="0" w:oddVBand="0" w:evenVBand="0" w:oddHBand="1" w:evenHBand="0" w:firstRowFirstColumn="0" w:firstRowLastColumn="0" w:lastRowFirstColumn="0" w:lastRowLastColumn="0"/>
              <w:rPr>
                <w:rFonts w:ascii="Century Gothic" w:eastAsiaTheme="majorEastAsia" w:hAnsi="Century Gothic" w:cstheme="majorBidi"/>
                <w:iCs/>
                <w:color w:val="000000" w:themeColor="text1"/>
                <w:sz w:val="18"/>
                <w:szCs w:val="18"/>
                <w:lang w:val="en-AU"/>
              </w:rPr>
            </w:pPr>
            <w:r w:rsidRPr="00E03CEF">
              <w:rPr>
                <w:rFonts w:ascii="Century Gothic" w:eastAsiaTheme="majorEastAsia" w:hAnsi="Century Gothic" w:cstheme="majorBidi"/>
                <w:iCs/>
                <w:color w:val="000000" w:themeColor="text1"/>
                <w:sz w:val="18"/>
                <w:szCs w:val="18"/>
                <w:lang w:val="en-AU"/>
              </w:rPr>
              <w:t xml:space="preserve">A report: stakeholder priority issues; areas of consensus; contested areas; best/promising practices; strategic direction for </w:t>
            </w:r>
            <w:r w:rsidRPr="00E03CEF">
              <w:rPr>
                <w:rFonts w:ascii="Century Gothic" w:eastAsiaTheme="majorEastAsia" w:hAnsi="Century Gothic" w:cstheme="majorBidi"/>
                <w:iCs/>
                <w:color w:val="auto"/>
                <w:sz w:val="18"/>
                <w:szCs w:val="18"/>
                <w:lang w:val="en-AU"/>
              </w:rPr>
              <w:t>ch</w:t>
            </w:r>
            <w:r w:rsidRPr="00E03CEF">
              <w:rPr>
                <w:rFonts w:ascii="Century Gothic" w:hAnsi="Century Gothic"/>
                <w:iCs/>
                <w:color w:val="auto"/>
                <w:sz w:val="18"/>
                <w:szCs w:val="18"/>
                <w:lang w:val="en-AU"/>
              </w:rPr>
              <w:t>ange and recommended actions</w:t>
            </w:r>
            <w:r w:rsidR="00EF7916">
              <w:rPr>
                <w:rFonts w:ascii="Century Gothic" w:hAnsi="Century Gothic"/>
                <w:iCs/>
                <w:color w:val="auto"/>
                <w:sz w:val="18"/>
                <w:szCs w:val="18"/>
                <w:lang w:val="en-AU"/>
              </w:rPr>
              <w:t>.</w:t>
            </w:r>
            <w:r w:rsidRPr="00E03CEF">
              <w:rPr>
                <w:rFonts w:ascii="Century Gothic" w:hAnsi="Century Gothic"/>
                <w:iCs/>
                <w:sz w:val="18"/>
                <w:szCs w:val="18"/>
                <w:lang w:val="en-AU"/>
              </w:rPr>
              <w:t xml:space="preserve"> </w:t>
            </w:r>
          </w:p>
        </w:tc>
      </w:tr>
    </w:tbl>
    <w:p w14:paraId="69854647" w14:textId="77777777" w:rsidR="00E96A6A" w:rsidRDefault="00E96A6A" w:rsidP="00A25A07">
      <w:pPr>
        <w:autoSpaceDE w:val="0"/>
        <w:autoSpaceDN w:val="0"/>
        <w:adjustRightInd w:val="0"/>
        <w:spacing w:after="120"/>
        <w:jc w:val="both"/>
        <w:rPr>
          <w:rFonts w:ascii="Century Gothic" w:hAnsi="Century Gothic"/>
          <w:sz w:val="20"/>
          <w:szCs w:val="20"/>
        </w:rPr>
      </w:pPr>
    </w:p>
    <w:p w14:paraId="69854648" w14:textId="77777777" w:rsidR="00EA00F0" w:rsidRDefault="00550242" w:rsidP="00A25A07">
      <w:pPr>
        <w:autoSpaceDE w:val="0"/>
        <w:autoSpaceDN w:val="0"/>
        <w:adjustRightInd w:val="0"/>
        <w:spacing w:after="120"/>
        <w:jc w:val="both"/>
        <w:rPr>
          <w:rFonts w:ascii="Century Gothic" w:hAnsi="Century Gothic"/>
          <w:sz w:val="20"/>
          <w:szCs w:val="20"/>
        </w:rPr>
      </w:pPr>
      <w:r>
        <w:rPr>
          <w:rFonts w:ascii="Century Gothic" w:hAnsi="Century Gothic"/>
          <w:sz w:val="20"/>
          <w:szCs w:val="20"/>
        </w:rPr>
        <w:t xml:space="preserve">During the </w:t>
      </w:r>
      <w:r w:rsidR="00D92A2F">
        <w:rPr>
          <w:rFonts w:ascii="Century Gothic" w:hAnsi="Century Gothic"/>
          <w:sz w:val="20"/>
          <w:szCs w:val="20"/>
        </w:rPr>
        <w:t>three phases</w:t>
      </w:r>
      <w:r w:rsidR="00EA00F0">
        <w:rPr>
          <w:rFonts w:ascii="Century Gothic" w:hAnsi="Century Gothic"/>
          <w:sz w:val="20"/>
          <w:szCs w:val="20"/>
        </w:rPr>
        <w:t xml:space="preserve"> PTR</w:t>
      </w:r>
      <w:r w:rsidR="00D92A2F">
        <w:rPr>
          <w:rFonts w:ascii="Century Gothic" w:hAnsi="Century Gothic"/>
          <w:sz w:val="20"/>
          <w:szCs w:val="20"/>
        </w:rPr>
        <w:t xml:space="preserve"> has</w:t>
      </w:r>
      <w:r w:rsidR="00EA00F0">
        <w:rPr>
          <w:rFonts w:ascii="Century Gothic" w:hAnsi="Century Gothic"/>
          <w:sz w:val="20"/>
          <w:szCs w:val="20"/>
        </w:rPr>
        <w:t>:</w:t>
      </w:r>
    </w:p>
    <w:p w14:paraId="69854649" w14:textId="77777777" w:rsidR="00EA00F0" w:rsidRDefault="00EA00F0" w:rsidP="00A25A07">
      <w:pPr>
        <w:pStyle w:val="ListParagraph"/>
        <w:numPr>
          <w:ilvl w:val="0"/>
          <w:numId w:val="11"/>
        </w:numPr>
        <w:autoSpaceDE w:val="0"/>
        <w:autoSpaceDN w:val="0"/>
        <w:adjustRightInd w:val="0"/>
        <w:spacing w:after="120"/>
        <w:jc w:val="both"/>
        <w:rPr>
          <w:rFonts w:ascii="Century Gothic" w:hAnsi="Century Gothic"/>
          <w:sz w:val="20"/>
          <w:szCs w:val="20"/>
        </w:rPr>
      </w:pPr>
      <w:r>
        <w:rPr>
          <w:rFonts w:ascii="Century Gothic" w:hAnsi="Century Gothic"/>
          <w:sz w:val="20"/>
          <w:szCs w:val="20"/>
        </w:rPr>
        <w:t>reviewed the VAGO report and a range of DET documents associated with the VAGO audit</w:t>
      </w:r>
    </w:p>
    <w:p w14:paraId="6985464A" w14:textId="77777777" w:rsidR="00D92A2F" w:rsidRDefault="00012341" w:rsidP="00A25A07">
      <w:pPr>
        <w:pStyle w:val="ListParagraph"/>
        <w:numPr>
          <w:ilvl w:val="0"/>
          <w:numId w:val="11"/>
        </w:numPr>
        <w:autoSpaceDE w:val="0"/>
        <w:autoSpaceDN w:val="0"/>
        <w:adjustRightInd w:val="0"/>
        <w:spacing w:after="120"/>
        <w:jc w:val="both"/>
        <w:rPr>
          <w:rFonts w:ascii="Century Gothic" w:hAnsi="Century Gothic"/>
          <w:sz w:val="20"/>
          <w:szCs w:val="20"/>
        </w:rPr>
      </w:pPr>
      <w:r>
        <w:rPr>
          <w:rFonts w:ascii="Century Gothic" w:hAnsi="Century Gothic"/>
          <w:sz w:val="20"/>
          <w:szCs w:val="20"/>
        </w:rPr>
        <w:t>reviewed</w:t>
      </w:r>
      <w:r w:rsidR="00D92A2F">
        <w:rPr>
          <w:rFonts w:ascii="Century Gothic" w:hAnsi="Century Gothic"/>
          <w:sz w:val="20"/>
          <w:szCs w:val="20"/>
        </w:rPr>
        <w:t xml:space="preserve"> current DET policy and advice on parent payments in schools</w:t>
      </w:r>
    </w:p>
    <w:p w14:paraId="6985464B" w14:textId="77777777" w:rsidR="00550242" w:rsidRPr="004904B7" w:rsidRDefault="00550242" w:rsidP="00A25A07">
      <w:pPr>
        <w:pStyle w:val="ListParagraph"/>
        <w:numPr>
          <w:ilvl w:val="0"/>
          <w:numId w:val="11"/>
        </w:numPr>
        <w:autoSpaceDE w:val="0"/>
        <w:autoSpaceDN w:val="0"/>
        <w:adjustRightInd w:val="0"/>
        <w:spacing w:after="120"/>
        <w:jc w:val="both"/>
        <w:rPr>
          <w:rFonts w:ascii="Century Gothic" w:hAnsi="Century Gothic"/>
          <w:sz w:val="20"/>
          <w:szCs w:val="20"/>
        </w:rPr>
      </w:pPr>
      <w:r>
        <w:rPr>
          <w:rFonts w:ascii="Century Gothic" w:hAnsi="Century Gothic"/>
          <w:sz w:val="20"/>
          <w:szCs w:val="20"/>
        </w:rPr>
        <w:t>prepared a background paper that provided a succinct account of the policy and introductory questions to support the initial s</w:t>
      </w:r>
      <w:r w:rsidR="00D92A2F">
        <w:rPr>
          <w:rFonts w:ascii="Century Gothic" w:hAnsi="Century Gothic"/>
          <w:sz w:val="20"/>
          <w:szCs w:val="20"/>
        </w:rPr>
        <w:t>et of consultations during the d</w:t>
      </w:r>
      <w:r>
        <w:rPr>
          <w:rFonts w:ascii="Century Gothic" w:hAnsi="Century Gothic"/>
          <w:sz w:val="20"/>
          <w:szCs w:val="20"/>
        </w:rPr>
        <w:t>iscovery phase</w:t>
      </w:r>
    </w:p>
    <w:p w14:paraId="6985464C" w14:textId="77777777" w:rsidR="00EA00F0" w:rsidRDefault="00EA00F0" w:rsidP="00A25A07">
      <w:pPr>
        <w:pStyle w:val="ListParagraph"/>
        <w:numPr>
          <w:ilvl w:val="0"/>
          <w:numId w:val="11"/>
        </w:numPr>
        <w:autoSpaceDE w:val="0"/>
        <w:autoSpaceDN w:val="0"/>
        <w:adjustRightInd w:val="0"/>
        <w:spacing w:after="120"/>
        <w:jc w:val="both"/>
        <w:rPr>
          <w:rFonts w:ascii="Century Gothic" w:hAnsi="Century Gothic"/>
          <w:sz w:val="20"/>
          <w:szCs w:val="20"/>
        </w:rPr>
      </w:pPr>
      <w:r>
        <w:rPr>
          <w:rFonts w:ascii="Century Gothic" w:hAnsi="Century Gothic"/>
          <w:sz w:val="20"/>
          <w:szCs w:val="20"/>
        </w:rPr>
        <w:t xml:space="preserve">conducted consultations with a broad range of stakeholders including, principal, teacher, parent, school council and social welfare organisations (for full list see </w:t>
      </w:r>
      <w:r w:rsidR="00D92A2F">
        <w:rPr>
          <w:rFonts w:ascii="Century Gothic" w:hAnsi="Century Gothic"/>
          <w:sz w:val="20"/>
          <w:szCs w:val="20"/>
        </w:rPr>
        <w:t>Appendix 2)</w:t>
      </w:r>
    </w:p>
    <w:p w14:paraId="6985464D" w14:textId="77777777" w:rsidR="00FB2741" w:rsidRDefault="00FB2741" w:rsidP="00A25A07">
      <w:pPr>
        <w:pStyle w:val="ListParagraph"/>
        <w:numPr>
          <w:ilvl w:val="0"/>
          <w:numId w:val="11"/>
        </w:numPr>
        <w:autoSpaceDE w:val="0"/>
        <w:autoSpaceDN w:val="0"/>
        <w:adjustRightInd w:val="0"/>
        <w:spacing w:after="120"/>
        <w:jc w:val="both"/>
        <w:rPr>
          <w:rFonts w:ascii="Century Gothic" w:hAnsi="Century Gothic"/>
          <w:sz w:val="20"/>
          <w:szCs w:val="20"/>
        </w:rPr>
      </w:pPr>
      <w:r>
        <w:rPr>
          <w:rFonts w:ascii="Century Gothic" w:hAnsi="Century Gothic"/>
          <w:sz w:val="20"/>
          <w:szCs w:val="20"/>
        </w:rPr>
        <w:t xml:space="preserve">received and reviewed school based policies and documents from </w:t>
      </w:r>
      <w:r w:rsidR="00D92A2F">
        <w:rPr>
          <w:rFonts w:ascii="Century Gothic" w:hAnsi="Century Gothic"/>
          <w:sz w:val="20"/>
          <w:szCs w:val="20"/>
        </w:rPr>
        <w:t>54 schools</w:t>
      </w:r>
    </w:p>
    <w:p w14:paraId="6985464E" w14:textId="77777777" w:rsidR="000522EF" w:rsidRPr="00AF32EE" w:rsidRDefault="00EA00F0" w:rsidP="00A25A07">
      <w:pPr>
        <w:pStyle w:val="ListParagraph"/>
        <w:numPr>
          <w:ilvl w:val="0"/>
          <w:numId w:val="11"/>
        </w:numPr>
        <w:autoSpaceDE w:val="0"/>
        <w:autoSpaceDN w:val="0"/>
        <w:adjustRightInd w:val="0"/>
        <w:spacing w:after="120"/>
        <w:jc w:val="both"/>
        <w:rPr>
          <w:rFonts w:ascii="Century Gothic" w:hAnsi="Century Gothic"/>
          <w:sz w:val="20"/>
          <w:szCs w:val="20"/>
        </w:rPr>
      </w:pPr>
      <w:r>
        <w:rPr>
          <w:rFonts w:ascii="Century Gothic" w:hAnsi="Century Gothic"/>
          <w:sz w:val="20"/>
          <w:szCs w:val="20"/>
        </w:rPr>
        <w:t>conducted an analysis of SRP and locally raised funds for Victorian schools in 2014</w:t>
      </w:r>
      <w:r w:rsidR="0089162E">
        <w:rPr>
          <w:rFonts w:ascii="Century Gothic" w:hAnsi="Century Gothic"/>
          <w:sz w:val="20"/>
          <w:szCs w:val="20"/>
        </w:rPr>
        <w:t xml:space="preserve">; </w:t>
      </w:r>
    </w:p>
    <w:p w14:paraId="6985464F" w14:textId="77777777" w:rsidR="00EA00F0" w:rsidRDefault="00EA00F0" w:rsidP="00A25A07">
      <w:pPr>
        <w:pStyle w:val="ListParagraph"/>
        <w:numPr>
          <w:ilvl w:val="0"/>
          <w:numId w:val="11"/>
        </w:numPr>
        <w:autoSpaceDE w:val="0"/>
        <w:autoSpaceDN w:val="0"/>
        <w:adjustRightInd w:val="0"/>
        <w:spacing w:after="120"/>
        <w:jc w:val="both"/>
        <w:rPr>
          <w:rFonts w:ascii="Century Gothic" w:hAnsi="Century Gothic"/>
          <w:sz w:val="20"/>
          <w:szCs w:val="20"/>
        </w:rPr>
      </w:pPr>
      <w:r>
        <w:rPr>
          <w:rFonts w:ascii="Century Gothic" w:hAnsi="Century Gothic"/>
          <w:sz w:val="20"/>
          <w:szCs w:val="20"/>
        </w:rPr>
        <w:t xml:space="preserve">developed an </w:t>
      </w:r>
      <w:r w:rsidR="000522EF">
        <w:rPr>
          <w:rFonts w:ascii="Century Gothic" w:hAnsi="Century Gothic"/>
          <w:sz w:val="20"/>
          <w:szCs w:val="20"/>
        </w:rPr>
        <w:t>I</w:t>
      </w:r>
      <w:r>
        <w:rPr>
          <w:rFonts w:ascii="Century Gothic" w:hAnsi="Century Gothic"/>
          <w:sz w:val="20"/>
          <w:szCs w:val="20"/>
        </w:rPr>
        <w:t xml:space="preserve">ssues </w:t>
      </w:r>
      <w:r w:rsidR="000522EF">
        <w:rPr>
          <w:rFonts w:ascii="Century Gothic" w:hAnsi="Century Gothic"/>
          <w:sz w:val="20"/>
          <w:szCs w:val="20"/>
        </w:rPr>
        <w:t>P</w:t>
      </w:r>
      <w:r>
        <w:rPr>
          <w:rFonts w:ascii="Century Gothic" w:hAnsi="Century Gothic"/>
          <w:sz w:val="20"/>
          <w:szCs w:val="20"/>
        </w:rPr>
        <w:t>aper as the basis of consu</w:t>
      </w:r>
      <w:r w:rsidR="00D92A2F">
        <w:rPr>
          <w:rFonts w:ascii="Century Gothic" w:hAnsi="Century Gothic"/>
          <w:sz w:val="20"/>
          <w:szCs w:val="20"/>
        </w:rPr>
        <w:t xml:space="preserve">ltation in the engagement phase and further consulted with the Department and stakeholders </w:t>
      </w:r>
      <w:r w:rsidR="00D938AF">
        <w:rPr>
          <w:rFonts w:ascii="Century Gothic" w:hAnsi="Century Gothic"/>
          <w:sz w:val="20"/>
          <w:szCs w:val="20"/>
        </w:rPr>
        <w:t>on options as a basis for developing</w:t>
      </w:r>
      <w:r w:rsidR="00D92A2F">
        <w:rPr>
          <w:rFonts w:ascii="Century Gothic" w:hAnsi="Century Gothic"/>
          <w:sz w:val="20"/>
          <w:szCs w:val="20"/>
        </w:rPr>
        <w:t xml:space="preserve"> proposals for future action</w:t>
      </w:r>
    </w:p>
    <w:p w14:paraId="69854650" w14:textId="77777777" w:rsidR="005D7732" w:rsidRDefault="005D7732" w:rsidP="00A25A07">
      <w:pPr>
        <w:pStyle w:val="ListParagraph"/>
        <w:numPr>
          <w:ilvl w:val="0"/>
          <w:numId w:val="11"/>
        </w:numPr>
        <w:autoSpaceDE w:val="0"/>
        <w:autoSpaceDN w:val="0"/>
        <w:adjustRightInd w:val="0"/>
        <w:spacing w:after="120"/>
        <w:jc w:val="both"/>
        <w:rPr>
          <w:rFonts w:ascii="Century Gothic" w:hAnsi="Century Gothic"/>
          <w:sz w:val="20"/>
          <w:szCs w:val="20"/>
        </w:rPr>
      </w:pPr>
      <w:r>
        <w:rPr>
          <w:rFonts w:ascii="Century Gothic" w:hAnsi="Century Gothic"/>
          <w:sz w:val="20"/>
          <w:szCs w:val="20"/>
        </w:rPr>
        <w:t>reviewed DET data on parent complaints re parent payments</w:t>
      </w:r>
    </w:p>
    <w:p w14:paraId="69854651" w14:textId="77777777" w:rsidR="00197CFD" w:rsidRDefault="00197CFD" w:rsidP="00A25A07">
      <w:pPr>
        <w:pStyle w:val="ListParagraph"/>
        <w:numPr>
          <w:ilvl w:val="0"/>
          <w:numId w:val="11"/>
        </w:numPr>
        <w:autoSpaceDE w:val="0"/>
        <w:autoSpaceDN w:val="0"/>
        <w:adjustRightInd w:val="0"/>
        <w:spacing w:after="120"/>
        <w:jc w:val="both"/>
        <w:rPr>
          <w:rFonts w:ascii="Century Gothic" w:hAnsi="Century Gothic"/>
          <w:sz w:val="20"/>
          <w:szCs w:val="20"/>
        </w:rPr>
      </w:pPr>
      <w:r>
        <w:rPr>
          <w:rFonts w:ascii="Century Gothic" w:hAnsi="Century Gothic"/>
          <w:sz w:val="20"/>
          <w:szCs w:val="20"/>
        </w:rPr>
        <w:t xml:space="preserve">received </w:t>
      </w:r>
      <w:r w:rsidR="00A5303B">
        <w:rPr>
          <w:rFonts w:ascii="Century Gothic" w:hAnsi="Century Gothic"/>
          <w:sz w:val="20"/>
          <w:szCs w:val="20"/>
        </w:rPr>
        <w:t xml:space="preserve">written </w:t>
      </w:r>
      <w:r>
        <w:rPr>
          <w:rFonts w:ascii="Century Gothic" w:hAnsi="Century Gothic"/>
          <w:sz w:val="20"/>
          <w:szCs w:val="20"/>
        </w:rPr>
        <w:t>submissions and responses from a range of stakeholders including:</w:t>
      </w:r>
    </w:p>
    <w:p w14:paraId="69854652" w14:textId="77777777" w:rsidR="00197CFD" w:rsidRDefault="00012341" w:rsidP="00A25A07">
      <w:pPr>
        <w:pStyle w:val="ListParagraph"/>
        <w:numPr>
          <w:ilvl w:val="1"/>
          <w:numId w:val="11"/>
        </w:numPr>
        <w:autoSpaceDE w:val="0"/>
        <w:autoSpaceDN w:val="0"/>
        <w:adjustRightInd w:val="0"/>
        <w:spacing w:after="120"/>
        <w:jc w:val="both"/>
        <w:rPr>
          <w:rFonts w:ascii="Century Gothic" w:hAnsi="Century Gothic"/>
          <w:sz w:val="20"/>
          <w:szCs w:val="20"/>
        </w:rPr>
      </w:pPr>
      <w:r>
        <w:rPr>
          <w:rFonts w:ascii="Century Gothic" w:hAnsi="Century Gothic"/>
          <w:sz w:val="20"/>
          <w:szCs w:val="20"/>
        </w:rPr>
        <w:t>Parents Victoria</w:t>
      </w:r>
    </w:p>
    <w:p w14:paraId="69854653" w14:textId="77777777" w:rsidR="00012341" w:rsidRDefault="008F1634" w:rsidP="00A25A07">
      <w:pPr>
        <w:pStyle w:val="ListParagraph"/>
        <w:numPr>
          <w:ilvl w:val="1"/>
          <w:numId w:val="11"/>
        </w:numPr>
        <w:autoSpaceDE w:val="0"/>
        <w:autoSpaceDN w:val="0"/>
        <w:adjustRightInd w:val="0"/>
        <w:spacing w:after="120"/>
        <w:jc w:val="both"/>
        <w:rPr>
          <w:rFonts w:ascii="Century Gothic" w:hAnsi="Century Gothic"/>
          <w:sz w:val="20"/>
          <w:szCs w:val="20"/>
        </w:rPr>
      </w:pPr>
      <w:r>
        <w:rPr>
          <w:rFonts w:ascii="Century Gothic" w:hAnsi="Century Gothic"/>
          <w:sz w:val="20"/>
          <w:szCs w:val="20"/>
        </w:rPr>
        <w:t>Victorian Council of Social Service (</w:t>
      </w:r>
      <w:r w:rsidR="00012341">
        <w:rPr>
          <w:rFonts w:ascii="Century Gothic" w:hAnsi="Century Gothic"/>
          <w:sz w:val="20"/>
          <w:szCs w:val="20"/>
        </w:rPr>
        <w:t>VCOSS</w:t>
      </w:r>
      <w:r>
        <w:rPr>
          <w:rFonts w:ascii="Century Gothic" w:hAnsi="Century Gothic"/>
          <w:sz w:val="20"/>
          <w:szCs w:val="20"/>
        </w:rPr>
        <w:t>)</w:t>
      </w:r>
      <w:r w:rsidR="00012341">
        <w:rPr>
          <w:rFonts w:ascii="Century Gothic" w:hAnsi="Century Gothic"/>
          <w:sz w:val="20"/>
          <w:szCs w:val="20"/>
        </w:rPr>
        <w:t xml:space="preserve"> (2)</w:t>
      </w:r>
    </w:p>
    <w:p w14:paraId="69854654" w14:textId="77777777" w:rsidR="00012341" w:rsidRDefault="00012341" w:rsidP="00A25A07">
      <w:pPr>
        <w:pStyle w:val="ListParagraph"/>
        <w:numPr>
          <w:ilvl w:val="1"/>
          <w:numId w:val="11"/>
        </w:numPr>
        <w:autoSpaceDE w:val="0"/>
        <w:autoSpaceDN w:val="0"/>
        <w:adjustRightInd w:val="0"/>
        <w:spacing w:after="120"/>
        <w:jc w:val="both"/>
        <w:rPr>
          <w:rFonts w:ascii="Century Gothic" w:hAnsi="Century Gothic"/>
          <w:sz w:val="20"/>
          <w:szCs w:val="20"/>
        </w:rPr>
      </w:pPr>
      <w:r>
        <w:rPr>
          <w:rFonts w:ascii="Century Gothic" w:hAnsi="Century Gothic"/>
          <w:sz w:val="20"/>
          <w:szCs w:val="20"/>
        </w:rPr>
        <w:t>Special Schools Principal’s Association(2)</w:t>
      </w:r>
    </w:p>
    <w:p w14:paraId="69854655" w14:textId="77777777" w:rsidR="00D92A2F" w:rsidRDefault="005D7732" w:rsidP="00A25A07">
      <w:pPr>
        <w:pStyle w:val="ListParagraph"/>
        <w:numPr>
          <w:ilvl w:val="1"/>
          <w:numId w:val="11"/>
        </w:numPr>
        <w:autoSpaceDE w:val="0"/>
        <w:autoSpaceDN w:val="0"/>
        <w:adjustRightInd w:val="0"/>
        <w:spacing w:after="120"/>
        <w:jc w:val="both"/>
        <w:rPr>
          <w:rFonts w:ascii="Century Gothic" w:hAnsi="Century Gothic"/>
          <w:sz w:val="20"/>
          <w:szCs w:val="20"/>
        </w:rPr>
      </w:pPr>
      <w:r>
        <w:rPr>
          <w:rFonts w:ascii="Century Gothic" w:hAnsi="Century Gothic"/>
          <w:sz w:val="20"/>
          <w:szCs w:val="20"/>
        </w:rPr>
        <w:t>Smith Family</w:t>
      </w:r>
    </w:p>
    <w:p w14:paraId="69854656" w14:textId="77777777" w:rsidR="005D7732" w:rsidRDefault="005D7732" w:rsidP="00A25A07">
      <w:pPr>
        <w:pStyle w:val="ListParagraph"/>
        <w:numPr>
          <w:ilvl w:val="1"/>
          <w:numId w:val="11"/>
        </w:numPr>
        <w:autoSpaceDE w:val="0"/>
        <w:autoSpaceDN w:val="0"/>
        <w:adjustRightInd w:val="0"/>
        <w:spacing w:after="120"/>
        <w:jc w:val="both"/>
        <w:rPr>
          <w:rFonts w:ascii="Century Gothic" w:hAnsi="Century Gothic"/>
          <w:sz w:val="20"/>
          <w:szCs w:val="20"/>
        </w:rPr>
      </w:pPr>
      <w:r w:rsidRPr="005D7732">
        <w:rPr>
          <w:rFonts w:ascii="Century Gothic" w:hAnsi="Century Gothic"/>
          <w:sz w:val="20"/>
          <w:szCs w:val="20"/>
        </w:rPr>
        <w:t>Community Information &amp; Support Victoria (CISVic)</w:t>
      </w:r>
    </w:p>
    <w:p w14:paraId="69854657" w14:textId="77777777" w:rsidR="005D7732" w:rsidRDefault="00665E97" w:rsidP="00A25A07">
      <w:pPr>
        <w:pStyle w:val="ListParagraph"/>
        <w:numPr>
          <w:ilvl w:val="1"/>
          <w:numId w:val="11"/>
        </w:numPr>
        <w:autoSpaceDE w:val="0"/>
        <w:autoSpaceDN w:val="0"/>
        <w:adjustRightInd w:val="0"/>
        <w:spacing w:after="120"/>
        <w:jc w:val="both"/>
        <w:rPr>
          <w:rFonts w:ascii="Century Gothic" w:hAnsi="Century Gothic"/>
          <w:sz w:val="20"/>
          <w:szCs w:val="20"/>
        </w:rPr>
      </w:pPr>
      <w:r>
        <w:rPr>
          <w:rFonts w:ascii="Century Gothic" w:hAnsi="Century Gothic"/>
          <w:sz w:val="20"/>
          <w:szCs w:val="20"/>
        </w:rPr>
        <w:t xml:space="preserve">DET Divisions (e.g. </w:t>
      </w:r>
      <w:r w:rsidR="00A5303B">
        <w:rPr>
          <w:rFonts w:ascii="Century Gothic" w:hAnsi="Century Gothic"/>
          <w:sz w:val="20"/>
          <w:szCs w:val="20"/>
        </w:rPr>
        <w:t>W</w:t>
      </w:r>
      <w:r>
        <w:rPr>
          <w:rFonts w:ascii="Century Gothic" w:hAnsi="Century Gothic"/>
          <w:sz w:val="20"/>
          <w:szCs w:val="20"/>
        </w:rPr>
        <w:t>ellbeing, Health and Engagement</w:t>
      </w:r>
      <w:r w:rsidR="007F32BA">
        <w:rPr>
          <w:rFonts w:ascii="Century Gothic" w:hAnsi="Century Gothic"/>
          <w:sz w:val="20"/>
          <w:szCs w:val="20"/>
        </w:rPr>
        <w:t xml:space="preserve"> and School Resource Allocation)</w:t>
      </w:r>
      <w:r>
        <w:rPr>
          <w:rFonts w:ascii="Century Gothic" w:hAnsi="Century Gothic"/>
          <w:sz w:val="20"/>
          <w:szCs w:val="20"/>
        </w:rPr>
        <w:t xml:space="preserve"> </w:t>
      </w:r>
    </w:p>
    <w:p w14:paraId="69854658" w14:textId="77777777" w:rsidR="002D20A5" w:rsidRPr="00A25A07" w:rsidRDefault="002D20A5" w:rsidP="00A25A07">
      <w:pPr>
        <w:pStyle w:val="ListParagraph"/>
        <w:numPr>
          <w:ilvl w:val="1"/>
          <w:numId w:val="11"/>
        </w:numPr>
        <w:autoSpaceDE w:val="0"/>
        <w:autoSpaceDN w:val="0"/>
        <w:adjustRightInd w:val="0"/>
        <w:spacing w:after="120"/>
        <w:jc w:val="both"/>
        <w:rPr>
          <w:rFonts w:ascii="Century Gothic" w:hAnsi="Century Gothic"/>
          <w:sz w:val="20"/>
          <w:szCs w:val="20"/>
        </w:rPr>
      </w:pPr>
      <w:r>
        <w:rPr>
          <w:rFonts w:ascii="Century Gothic" w:hAnsi="Century Gothic"/>
          <w:sz w:val="20"/>
          <w:szCs w:val="20"/>
        </w:rPr>
        <w:t>Victorian  Principals Association (VPA)</w:t>
      </w:r>
    </w:p>
    <w:p w14:paraId="69854659" w14:textId="77777777" w:rsidR="00363F36" w:rsidRDefault="00363F36">
      <w:pPr>
        <w:rPr>
          <w:rFonts w:ascii="Century Gothic" w:eastAsiaTheme="majorEastAsia" w:hAnsi="Century Gothic" w:cstheme="majorBidi"/>
          <w:b/>
          <w:bCs/>
          <w:color w:val="1F497D" w:themeColor="text2"/>
        </w:rPr>
      </w:pPr>
      <w:bookmarkStart w:id="10" w:name="_Toc302025252"/>
      <w:r>
        <w:rPr>
          <w:rFonts w:ascii="Century Gothic" w:hAnsi="Century Gothic"/>
          <w:color w:val="1F497D" w:themeColor="text2"/>
        </w:rPr>
        <w:br w:type="page"/>
      </w:r>
    </w:p>
    <w:p w14:paraId="6985465A" w14:textId="77777777" w:rsidR="00EF67F6" w:rsidRPr="00EA3F32" w:rsidRDefault="004B0B97" w:rsidP="00EA3F32">
      <w:pPr>
        <w:pStyle w:val="Heading3"/>
        <w:rPr>
          <w:rFonts w:ascii="Century Gothic" w:hAnsi="Century Gothic"/>
          <w:color w:val="1F497D" w:themeColor="text2"/>
        </w:rPr>
      </w:pPr>
      <w:bookmarkStart w:id="11" w:name="_Toc438554343"/>
      <w:r w:rsidRPr="00EA3F32">
        <w:rPr>
          <w:rFonts w:ascii="Century Gothic" w:hAnsi="Century Gothic"/>
          <w:color w:val="1F497D" w:themeColor="text2"/>
        </w:rPr>
        <w:t xml:space="preserve">Parent Payments: </w:t>
      </w:r>
      <w:r w:rsidR="00435B95">
        <w:rPr>
          <w:rFonts w:ascii="Century Gothic" w:hAnsi="Century Gothic"/>
          <w:color w:val="1F497D" w:themeColor="text2"/>
        </w:rPr>
        <w:t>O</w:t>
      </w:r>
      <w:r w:rsidR="00B70289" w:rsidRPr="00EA3F32">
        <w:rPr>
          <w:rFonts w:ascii="Century Gothic" w:hAnsi="Century Gothic"/>
          <w:color w:val="1F497D" w:themeColor="text2"/>
        </w:rPr>
        <w:t>verview of</w:t>
      </w:r>
      <w:r w:rsidRPr="00EA3F32">
        <w:rPr>
          <w:rFonts w:ascii="Century Gothic" w:hAnsi="Century Gothic"/>
          <w:color w:val="1F497D" w:themeColor="text2"/>
        </w:rPr>
        <w:t xml:space="preserve"> issues and context</w:t>
      </w:r>
      <w:bookmarkEnd w:id="10"/>
      <w:bookmarkEnd w:id="11"/>
    </w:p>
    <w:p w14:paraId="6985465B" w14:textId="77777777" w:rsidR="00DF1C28" w:rsidRPr="00403D44" w:rsidRDefault="00437CAB" w:rsidP="00403D44">
      <w:pPr>
        <w:tabs>
          <w:tab w:val="left" w:pos="2127"/>
        </w:tabs>
        <w:rPr>
          <w:rFonts w:ascii="Century Gothic" w:hAnsi="Century Gothic"/>
          <w:b/>
          <w:color w:val="1F497D" w:themeColor="text2"/>
          <w:sz w:val="22"/>
          <w:szCs w:val="22"/>
        </w:rPr>
      </w:pPr>
      <w:bookmarkStart w:id="12" w:name="_Toc302024449"/>
      <w:bookmarkStart w:id="13" w:name="_Toc302025253"/>
      <w:r w:rsidRPr="00403D44">
        <w:rPr>
          <w:rFonts w:ascii="Century Gothic" w:hAnsi="Century Gothic"/>
          <w:b/>
          <w:color w:val="1F497D" w:themeColor="text2"/>
          <w:sz w:val="22"/>
          <w:szCs w:val="22"/>
        </w:rPr>
        <w:t>Policy Context</w:t>
      </w:r>
      <w:bookmarkEnd w:id="12"/>
      <w:bookmarkEnd w:id="13"/>
    </w:p>
    <w:p w14:paraId="6985465C" w14:textId="77777777" w:rsidR="005D7732" w:rsidRDefault="005D7732" w:rsidP="002D20A5">
      <w:pPr>
        <w:spacing w:after="120" w:line="276" w:lineRule="auto"/>
        <w:jc w:val="both"/>
        <w:rPr>
          <w:rFonts w:ascii="Century Gothic" w:hAnsi="Century Gothic"/>
          <w:sz w:val="20"/>
          <w:szCs w:val="20"/>
        </w:rPr>
      </w:pPr>
      <w:r>
        <w:rPr>
          <w:rFonts w:ascii="Century Gothic" w:hAnsi="Century Gothic"/>
          <w:sz w:val="20"/>
          <w:szCs w:val="20"/>
        </w:rPr>
        <w:t xml:space="preserve">As </w:t>
      </w:r>
      <w:r w:rsidR="00093568">
        <w:rPr>
          <w:rFonts w:ascii="Century Gothic" w:hAnsi="Century Gothic"/>
          <w:sz w:val="20"/>
          <w:szCs w:val="20"/>
        </w:rPr>
        <w:t>identified</w:t>
      </w:r>
      <w:r w:rsidR="00667353">
        <w:rPr>
          <w:rFonts w:ascii="Century Gothic" w:hAnsi="Century Gothic"/>
          <w:sz w:val="20"/>
          <w:szCs w:val="20"/>
        </w:rPr>
        <w:t xml:space="preserve"> by the Auditor-</w:t>
      </w:r>
      <w:r>
        <w:rPr>
          <w:rFonts w:ascii="Century Gothic" w:hAnsi="Century Gothic"/>
          <w:sz w:val="20"/>
          <w:szCs w:val="20"/>
        </w:rPr>
        <w:t xml:space="preserve">General </w:t>
      </w:r>
      <w:r w:rsidR="008D6DA9" w:rsidRPr="00E2429C">
        <w:rPr>
          <w:rFonts w:ascii="Century Gothic" w:hAnsi="Century Gothic"/>
          <w:sz w:val="20"/>
          <w:szCs w:val="20"/>
        </w:rPr>
        <w:t xml:space="preserve">there are </w:t>
      </w:r>
      <w:r w:rsidRPr="005D7732">
        <w:rPr>
          <w:rFonts w:ascii="Century Gothic" w:hAnsi="Century Gothic"/>
          <w:sz w:val="20"/>
          <w:szCs w:val="20"/>
        </w:rPr>
        <w:t>tension</w:t>
      </w:r>
      <w:r w:rsidR="008D6DA9" w:rsidRPr="00E2429C">
        <w:rPr>
          <w:rFonts w:ascii="Century Gothic" w:hAnsi="Century Gothic"/>
          <w:sz w:val="20"/>
          <w:szCs w:val="20"/>
        </w:rPr>
        <w:t>s</w:t>
      </w:r>
      <w:r w:rsidRPr="00E2429C">
        <w:rPr>
          <w:rFonts w:ascii="Century Gothic" w:hAnsi="Century Gothic"/>
          <w:sz w:val="20"/>
          <w:szCs w:val="20"/>
        </w:rPr>
        <w:t xml:space="preserve"> </w:t>
      </w:r>
      <w:r w:rsidRPr="005D7732">
        <w:rPr>
          <w:rFonts w:ascii="Century Gothic" w:hAnsi="Century Gothic"/>
          <w:sz w:val="20"/>
          <w:szCs w:val="20"/>
        </w:rPr>
        <w:t xml:space="preserve">in the current policy and its application, largely because of the definitional problem in determining what is ‘standard instruction’ and therefore ‘free’ </w:t>
      </w:r>
      <w:r w:rsidR="008F1634">
        <w:rPr>
          <w:rFonts w:ascii="Century Gothic" w:hAnsi="Century Gothic"/>
          <w:sz w:val="20"/>
          <w:szCs w:val="20"/>
        </w:rPr>
        <w:t xml:space="preserve">which is </w:t>
      </w:r>
      <w:r w:rsidRPr="005D7732">
        <w:rPr>
          <w:rFonts w:ascii="Century Gothic" w:hAnsi="Century Gothic"/>
          <w:sz w:val="20"/>
          <w:szCs w:val="20"/>
        </w:rPr>
        <w:t xml:space="preserve">compounded by the three </w:t>
      </w:r>
      <w:r w:rsidR="0017253A">
        <w:rPr>
          <w:rFonts w:ascii="Century Gothic" w:hAnsi="Century Gothic"/>
          <w:sz w:val="20"/>
          <w:szCs w:val="20"/>
        </w:rPr>
        <w:t xml:space="preserve">parent payment </w:t>
      </w:r>
      <w:r w:rsidRPr="005D7732">
        <w:rPr>
          <w:rFonts w:ascii="Century Gothic" w:hAnsi="Century Gothic"/>
          <w:sz w:val="20"/>
          <w:szCs w:val="20"/>
        </w:rPr>
        <w:t xml:space="preserve">categories </w:t>
      </w:r>
      <w:r w:rsidR="0017253A">
        <w:rPr>
          <w:rFonts w:ascii="Century Gothic" w:hAnsi="Century Gothic"/>
          <w:sz w:val="20"/>
          <w:szCs w:val="20"/>
        </w:rPr>
        <w:t xml:space="preserve">of </w:t>
      </w:r>
      <w:r w:rsidR="009D7507">
        <w:rPr>
          <w:rFonts w:ascii="Century Gothic" w:hAnsi="Century Gothic"/>
          <w:sz w:val="20"/>
          <w:szCs w:val="20"/>
        </w:rPr>
        <w:t>‘E</w:t>
      </w:r>
      <w:r w:rsidRPr="005D7732">
        <w:rPr>
          <w:rFonts w:ascii="Century Gothic" w:hAnsi="Century Gothic"/>
          <w:sz w:val="20"/>
          <w:szCs w:val="20"/>
        </w:rPr>
        <w:t>ssentia</w:t>
      </w:r>
      <w:r w:rsidR="009D7507">
        <w:rPr>
          <w:rFonts w:ascii="Century Gothic" w:hAnsi="Century Gothic"/>
          <w:sz w:val="20"/>
          <w:szCs w:val="20"/>
        </w:rPr>
        <w:t>l’, ‘Optional’ and ‘V</w:t>
      </w:r>
      <w:r w:rsidR="005D184C">
        <w:rPr>
          <w:rFonts w:ascii="Century Gothic" w:hAnsi="Century Gothic"/>
          <w:sz w:val="20"/>
          <w:szCs w:val="20"/>
        </w:rPr>
        <w:t xml:space="preserve">oluntary’ </w:t>
      </w:r>
      <w:r w:rsidR="008F1634">
        <w:rPr>
          <w:rFonts w:ascii="Century Gothic" w:hAnsi="Century Gothic"/>
          <w:sz w:val="20"/>
          <w:szCs w:val="20"/>
        </w:rPr>
        <w:t>(</w:t>
      </w:r>
      <w:r w:rsidR="00B02DAC">
        <w:rPr>
          <w:rFonts w:ascii="Century Gothic" w:hAnsi="Century Gothic"/>
          <w:sz w:val="20"/>
          <w:szCs w:val="20"/>
        </w:rPr>
        <w:t xml:space="preserve">see Findings in Ch2).  </w:t>
      </w:r>
      <w:r w:rsidR="00FB1D6F">
        <w:rPr>
          <w:rFonts w:ascii="Century Gothic" w:hAnsi="Century Gothic"/>
          <w:sz w:val="20"/>
          <w:szCs w:val="20"/>
        </w:rPr>
        <w:t xml:space="preserve">This is exemplified by the different ways schools interpret and implement the policy.  </w:t>
      </w:r>
      <w:r w:rsidR="00E71AD0">
        <w:rPr>
          <w:rFonts w:ascii="Century Gothic" w:hAnsi="Century Gothic"/>
          <w:sz w:val="20"/>
          <w:szCs w:val="20"/>
        </w:rPr>
        <w:t xml:space="preserve">A review of 54 examples of school level policies and payment processes identified </w:t>
      </w:r>
      <w:r w:rsidR="00322A72">
        <w:rPr>
          <w:rFonts w:ascii="Century Gothic" w:hAnsi="Century Gothic"/>
          <w:sz w:val="20"/>
          <w:szCs w:val="20"/>
        </w:rPr>
        <w:t>considerable variation across schools in</w:t>
      </w:r>
      <w:r w:rsidR="00FB1D6F">
        <w:rPr>
          <w:rFonts w:ascii="Century Gothic" w:hAnsi="Century Gothic"/>
          <w:sz w:val="20"/>
          <w:szCs w:val="20"/>
        </w:rPr>
        <w:t>:</w:t>
      </w:r>
    </w:p>
    <w:p w14:paraId="6985465D" w14:textId="77777777" w:rsidR="00E67AFE" w:rsidRDefault="00322A72" w:rsidP="00925E40">
      <w:pPr>
        <w:pStyle w:val="ListParagraph"/>
        <w:numPr>
          <w:ilvl w:val="0"/>
          <w:numId w:val="16"/>
        </w:numPr>
        <w:spacing w:after="120" w:line="276" w:lineRule="auto"/>
        <w:jc w:val="both"/>
        <w:rPr>
          <w:rFonts w:ascii="Century Gothic" w:hAnsi="Century Gothic"/>
          <w:sz w:val="20"/>
          <w:szCs w:val="20"/>
        </w:rPr>
      </w:pPr>
      <w:r>
        <w:rPr>
          <w:rFonts w:ascii="Century Gothic" w:hAnsi="Century Gothic"/>
          <w:sz w:val="20"/>
          <w:szCs w:val="20"/>
        </w:rPr>
        <w:t xml:space="preserve">the </w:t>
      </w:r>
      <w:r w:rsidR="00E67AFE">
        <w:rPr>
          <w:rFonts w:ascii="Century Gothic" w:hAnsi="Century Gothic"/>
          <w:sz w:val="20"/>
          <w:szCs w:val="20"/>
        </w:rPr>
        <w:t>levels of engagement with their community over the payments they set</w:t>
      </w:r>
    </w:p>
    <w:p w14:paraId="6985465E" w14:textId="77777777" w:rsidR="00B809C2" w:rsidRPr="00322A72" w:rsidRDefault="00322A72" w:rsidP="00925E40">
      <w:pPr>
        <w:pStyle w:val="ListParagraph"/>
        <w:numPr>
          <w:ilvl w:val="0"/>
          <w:numId w:val="16"/>
        </w:numPr>
        <w:spacing w:after="120" w:line="276" w:lineRule="auto"/>
        <w:jc w:val="both"/>
        <w:rPr>
          <w:rFonts w:ascii="Century Gothic" w:hAnsi="Century Gothic"/>
          <w:sz w:val="20"/>
          <w:szCs w:val="20"/>
        </w:rPr>
      </w:pPr>
      <w:r>
        <w:rPr>
          <w:rFonts w:ascii="Century Gothic" w:hAnsi="Century Gothic"/>
          <w:sz w:val="20"/>
          <w:szCs w:val="20"/>
        </w:rPr>
        <w:t xml:space="preserve">the categorisation and language used </w:t>
      </w:r>
      <w:r w:rsidR="00667353">
        <w:rPr>
          <w:rFonts w:ascii="Century Gothic" w:hAnsi="Century Gothic"/>
          <w:sz w:val="20"/>
          <w:szCs w:val="20"/>
        </w:rPr>
        <w:t>in</w:t>
      </w:r>
      <w:r w:rsidR="00B809C2" w:rsidRPr="00322A72">
        <w:rPr>
          <w:rFonts w:ascii="Century Gothic" w:hAnsi="Century Gothic"/>
          <w:sz w:val="20"/>
          <w:szCs w:val="20"/>
        </w:rPr>
        <w:t xml:space="preserve"> payment advice to parents</w:t>
      </w:r>
      <w:r w:rsidR="0017036F">
        <w:rPr>
          <w:rFonts w:ascii="Century Gothic" w:hAnsi="Century Gothic"/>
          <w:sz w:val="20"/>
          <w:szCs w:val="20"/>
        </w:rPr>
        <w:t xml:space="preserve"> – some schools roll items up into a single charge (including anticipated excursions, incursions, class materials et</w:t>
      </w:r>
      <w:r w:rsidR="00667353">
        <w:rPr>
          <w:rFonts w:ascii="Century Gothic" w:hAnsi="Century Gothic"/>
          <w:sz w:val="20"/>
          <w:szCs w:val="20"/>
        </w:rPr>
        <w:t>c.) whilst others adopt an item-by-</w:t>
      </w:r>
      <w:r w:rsidR="0017036F">
        <w:rPr>
          <w:rFonts w:ascii="Century Gothic" w:hAnsi="Century Gothic"/>
          <w:sz w:val="20"/>
          <w:szCs w:val="20"/>
        </w:rPr>
        <w:t>item approach either up front</w:t>
      </w:r>
      <w:r w:rsidR="00DC7B8D">
        <w:rPr>
          <w:rFonts w:ascii="Century Gothic" w:hAnsi="Century Gothic"/>
          <w:sz w:val="20"/>
          <w:szCs w:val="20"/>
        </w:rPr>
        <w:t xml:space="preserve"> or at the point of expenditure</w:t>
      </w:r>
    </w:p>
    <w:p w14:paraId="6985465F" w14:textId="77777777" w:rsidR="00922956" w:rsidRDefault="00322A72" w:rsidP="00925E40">
      <w:pPr>
        <w:pStyle w:val="ListParagraph"/>
        <w:numPr>
          <w:ilvl w:val="0"/>
          <w:numId w:val="16"/>
        </w:numPr>
        <w:spacing w:after="120" w:line="276" w:lineRule="auto"/>
        <w:jc w:val="both"/>
        <w:rPr>
          <w:rFonts w:ascii="Century Gothic" w:hAnsi="Century Gothic"/>
          <w:sz w:val="20"/>
          <w:szCs w:val="20"/>
        </w:rPr>
      </w:pPr>
      <w:r>
        <w:rPr>
          <w:rFonts w:ascii="Century Gothic" w:hAnsi="Century Gothic"/>
          <w:sz w:val="20"/>
          <w:szCs w:val="20"/>
        </w:rPr>
        <w:t xml:space="preserve">the </w:t>
      </w:r>
      <w:r w:rsidR="00B02DAC">
        <w:rPr>
          <w:rFonts w:ascii="Century Gothic" w:hAnsi="Century Gothic"/>
          <w:sz w:val="20"/>
          <w:szCs w:val="20"/>
        </w:rPr>
        <w:t>approaches to providing payment options and supporting disadvantage within their communities</w:t>
      </w:r>
    </w:p>
    <w:p w14:paraId="69854660" w14:textId="77777777" w:rsidR="00E71AD0" w:rsidRDefault="00E71AD0" w:rsidP="00E71AD0">
      <w:pPr>
        <w:spacing w:after="120" w:line="276" w:lineRule="auto"/>
        <w:jc w:val="both"/>
        <w:rPr>
          <w:rFonts w:ascii="Century Gothic" w:hAnsi="Century Gothic"/>
          <w:sz w:val="20"/>
          <w:szCs w:val="20"/>
        </w:rPr>
      </w:pPr>
      <w:r>
        <w:rPr>
          <w:rFonts w:ascii="Century Gothic" w:hAnsi="Century Gothic"/>
          <w:sz w:val="20"/>
          <w:szCs w:val="20"/>
        </w:rPr>
        <w:t>Below is a sample of the wide variation in ho</w:t>
      </w:r>
      <w:r w:rsidR="00667353">
        <w:rPr>
          <w:rFonts w:ascii="Century Gothic" w:hAnsi="Century Gothic"/>
          <w:sz w:val="20"/>
          <w:szCs w:val="20"/>
        </w:rPr>
        <w:t>w school policies are expressed.</w:t>
      </w:r>
    </w:p>
    <w:p w14:paraId="69854661" w14:textId="77777777" w:rsidR="000D06D5" w:rsidRPr="000D06D5" w:rsidRDefault="000D06D5" w:rsidP="000D06D5">
      <w:pPr>
        <w:autoSpaceDE w:val="0"/>
        <w:autoSpaceDN w:val="0"/>
        <w:adjustRightInd w:val="0"/>
        <w:spacing w:after="120"/>
        <w:jc w:val="both"/>
        <w:rPr>
          <w:b/>
          <w:bCs/>
          <w:i/>
          <w:iCs/>
          <w:color w:val="4F81BD" w:themeColor="accent1"/>
        </w:rPr>
      </w:pPr>
      <w:r>
        <w:rPr>
          <w:rStyle w:val="IntenseEmphasis"/>
        </w:rPr>
        <w:t>Box 2</w:t>
      </w:r>
      <w:r w:rsidRPr="000D06D5">
        <w:rPr>
          <w:rStyle w:val="IntenseEmphasis"/>
        </w:rPr>
        <w:t xml:space="preserve">: </w:t>
      </w:r>
      <w:r>
        <w:rPr>
          <w:rStyle w:val="IntenseEmphasis"/>
        </w:rPr>
        <w:t xml:space="preserve">School policies </w:t>
      </w:r>
      <w:r w:rsidRPr="000D06D5">
        <w:rPr>
          <w:rStyle w:val="IntenseEmphasis"/>
        </w:rPr>
        <w:t xml:space="preserve"> </w:t>
      </w:r>
    </w:p>
    <w:p w14:paraId="69854662" w14:textId="77777777" w:rsidR="00922956" w:rsidRDefault="00410EBA" w:rsidP="00922956">
      <w:pPr>
        <w:spacing w:after="200" w:line="276" w:lineRule="auto"/>
        <w:jc w:val="both"/>
        <w:rPr>
          <w:rFonts w:ascii="Century Gothic" w:hAnsi="Century Gothic"/>
          <w:sz w:val="20"/>
          <w:szCs w:val="20"/>
        </w:rPr>
      </w:pPr>
      <w:r>
        <w:rPr>
          <w:rFonts w:ascii="Century Gothic" w:hAnsi="Century Gothic"/>
          <w:noProof/>
          <w:sz w:val="20"/>
          <w:szCs w:val="20"/>
          <w:lang w:val="en-AU" w:eastAsia="en-AU"/>
        </w:rPr>
        <mc:AlternateContent>
          <mc:Choice Requires="wps">
            <w:drawing>
              <wp:anchor distT="0" distB="0" distL="114300" distR="114300" simplePos="0" relativeHeight="251669504" behindDoc="0" locked="0" layoutInCell="1" allowOverlap="1" wp14:anchorId="698549D0" wp14:editId="698549D1">
                <wp:simplePos x="0" y="0"/>
                <wp:positionH relativeFrom="column">
                  <wp:posOffset>0</wp:posOffset>
                </wp:positionH>
                <wp:positionV relativeFrom="paragraph">
                  <wp:posOffset>73025</wp:posOffset>
                </wp:positionV>
                <wp:extent cx="5581650" cy="2352675"/>
                <wp:effectExtent l="38100" t="38100" r="114300" b="12382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2352675"/>
                        </a:xfrm>
                        <a:prstGeom prst="rect">
                          <a:avLst/>
                        </a:prstGeom>
                        <a:solidFill>
                          <a:schemeClr val="bg1">
                            <a:lumMod val="100000"/>
                            <a:lumOff val="0"/>
                          </a:schemeClr>
                        </a:solidFill>
                        <a:ln w="6350">
                          <a:solidFill>
                            <a:srgbClr val="000000"/>
                          </a:solidFill>
                          <a:miter lim="800000"/>
                          <a:headEnd/>
                          <a:tailEnd/>
                        </a:ln>
                        <a:effectLst>
                          <a:outerShdw blurRad="63500" dist="38099" dir="2700000" algn="tl" rotWithShape="0">
                            <a:srgbClr val="000000">
                              <a:alpha val="39999"/>
                            </a:srgbClr>
                          </a:outerShdw>
                        </a:effectLst>
                      </wps:spPr>
                      <wps:txbx>
                        <w:txbxContent>
                          <w:p w14:paraId="69854A1A" w14:textId="77777777" w:rsidR="00843177" w:rsidRPr="00922956" w:rsidRDefault="00843177" w:rsidP="00922956">
                            <w:pPr>
                              <w:autoSpaceDE w:val="0"/>
                              <w:autoSpaceDN w:val="0"/>
                              <w:adjustRightInd w:val="0"/>
                              <w:spacing w:after="120"/>
                              <w:jc w:val="both"/>
                              <w:rPr>
                                <w:rFonts w:ascii="Century Gothic" w:hAnsi="Century Gothic" w:cs="Arial"/>
                                <w:b/>
                                <w:color w:val="0070C0"/>
                                <w:sz w:val="20"/>
                                <w:szCs w:val="20"/>
                              </w:rPr>
                            </w:pPr>
                            <w:r>
                              <w:rPr>
                                <w:rFonts w:ascii="Century Gothic" w:hAnsi="Century Gothic" w:cs="Arial"/>
                                <w:b/>
                                <w:color w:val="0070C0"/>
                                <w:sz w:val="20"/>
                                <w:szCs w:val="20"/>
                              </w:rPr>
                              <w:t>Wide Variation: School Policy Examples</w:t>
                            </w:r>
                          </w:p>
                          <w:p w14:paraId="69854A1B" w14:textId="77777777" w:rsidR="00843177" w:rsidRPr="00922956" w:rsidRDefault="00843177" w:rsidP="00925E40">
                            <w:pPr>
                              <w:pStyle w:val="ListParagraph"/>
                              <w:numPr>
                                <w:ilvl w:val="0"/>
                                <w:numId w:val="21"/>
                              </w:numPr>
                              <w:autoSpaceDE w:val="0"/>
                              <w:autoSpaceDN w:val="0"/>
                              <w:adjustRightInd w:val="0"/>
                              <w:spacing w:after="120"/>
                              <w:jc w:val="both"/>
                              <w:rPr>
                                <w:rFonts w:ascii="Century Gothic" w:hAnsi="Century Gothic" w:cs="Arial"/>
                                <w:color w:val="0070C0"/>
                                <w:sz w:val="20"/>
                                <w:szCs w:val="20"/>
                              </w:rPr>
                            </w:pPr>
                            <w:r w:rsidRPr="00922956">
                              <w:rPr>
                                <w:rFonts w:ascii="Century Gothic" w:hAnsi="Century Gothic" w:cs="Arial"/>
                                <w:color w:val="0070C0"/>
                                <w:sz w:val="20"/>
                                <w:szCs w:val="20"/>
                              </w:rPr>
                              <w:t>Essential items are those where parents “are required to pay the school to provide for their child” (Secondary College)</w:t>
                            </w:r>
                          </w:p>
                          <w:p w14:paraId="69854A1C" w14:textId="77777777" w:rsidR="00843177" w:rsidRPr="00922956" w:rsidRDefault="00843177" w:rsidP="00925E40">
                            <w:pPr>
                              <w:pStyle w:val="ListParagraph"/>
                              <w:numPr>
                                <w:ilvl w:val="0"/>
                                <w:numId w:val="21"/>
                              </w:numPr>
                              <w:autoSpaceDE w:val="0"/>
                              <w:autoSpaceDN w:val="0"/>
                              <w:adjustRightInd w:val="0"/>
                              <w:spacing w:after="120"/>
                              <w:jc w:val="both"/>
                              <w:rPr>
                                <w:rFonts w:ascii="Century Gothic" w:hAnsi="Century Gothic" w:cs="Arial"/>
                                <w:color w:val="0070C0"/>
                                <w:sz w:val="20"/>
                                <w:szCs w:val="20"/>
                              </w:rPr>
                            </w:pPr>
                            <w:r>
                              <w:rPr>
                                <w:rFonts w:ascii="Century Gothic" w:hAnsi="Century Gothic" w:cs="Arial"/>
                                <w:color w:val="0070C0"/>
                                <w:sz w:val="20"/>
                                <w:szCs w:val="20"/>
                              </w:rPr>
                              <w:t>S</w:t>
                            </w:r>
                            <w:r w:rsidRPr="00922956">
                              <w:rPr>
                                <w:rFonts w:ascii="Century Gothic" w:hAnsi="Century Gothic" w:cs="Arial"/>
                                <w:color w:val="0070C0"/>
                                <w:sz w:val="20"/>
                                <w:szCs w:val="20"/>
                              </w:rPr>
                              <w:t xml:space="preserve">chool </w:t>
                            </w:r>
                            <w:r>
                              <w:rPr>
                                <w:rFonts w:ascii="Century Gothic" w:hAnsi="Century Gothic" w:cs="Arial"/>
                                <w:color w:val="0070C0"/>
                                <w:sz w:val="20"/>
                                <w:szCs w:val="20"/>
                              </w:rPr>
                              <w:t>r</w:t>
                            </w:r>
                            <w:r w:rsidRPr="00922956">
                              <w:rPr>
                                <w:rFonts w:ascii="Century Gothic" w:hAnsi="Century Gothic" w:cs="Arial"/>
                                <w:color w:val="0070C0"/>
                                <w:sz w:val="20"/>
                                <w:szCs w:val="20"/>
                              </w:rPr>
                              <w:t xml:space="preserve">eserves </w:t>
                            </w:r>
                            <w:r>
                              <w:rPr>
                                <w:rFonts w:ascii="Century Gothic" w:hAnsi="Century Gothic" w:cs="Arial"/>
                                <w:color w:val="0070C0"/>
                                <w:sz w:val="20"/>
                                <w:szCs w:val="20"/>
                              </w:rPr>
                              <w:t xml:space="preserve">the </w:t>
                            </w:r>
                            <w:r w:rsidRPr="00922956">
                              <w:rPr>
                                <w:rFonts w:ascii="Century Gothic" w:hAnsi="Century Gothic" w:cs="Arial"/>
                                <w:color w:val="0070C0"/>
                                <w:sz w:val="20"/>
                                <w:szCs w:val="20"/>
                              </w:rPr>
                              <w:t>right to deem items compulsory (Secondary College)</w:t>
                            </w:r>
                          </w:p>
                          <w:p w14:paraId="69854A1D" w14:textId="77777777" w:rsidR="00843177" w:rsidRPr="00922956" w:rsidRDefault="00843177" w:rsidP="00925E40">
                            <w:pPr>
                              <w:pStyle w:val="ListParagraph"/>
                              <w:numPr>
                                <w:ilvl w:val="0"/>
                                <w:numId w:val="21"/>
                              </w:numPr>
                              <w:autoSpaceDE w:val="0"/>
                              <w:autoSpaceDN w:val="0"/>
                              <w:adjustRightInd w:val="0"/>
                              <w:spacing w:after="120"/>
                              <w:jc w:val="both"/>
                              <w:rPr>
                                <w:rFonts w:ascii="Century Gothic" w:hAnsi="Century Gothic" w:cs="Arial"/>
                                <w:color w:val="0070C0"/>
                                <w:sz w:val="20"/>
                                <w:szCs w:val="20"/>
                              </w:rPr>
                            </w:pPr>
                            <w:r w:rsidRPr="00922956">
                              <w:rPr>
                                <w:rFonts w:ascii="Century Gothic" w:hAnsi="Century Gothic" w:cs="Arial"/>
                                <w:color w:val="0070C0"/>
                                <w:sz w:val="20"/>
                                <w:szCs w:val="20"/>
                              </w:rPr>
                              <w:t>Many schools provide discounts for timely payment, others do not</w:t>
                            </w:r>
                          </w:p>
                          <w:p w14:paraId="69854A1E" w14:textId="77777777" w:rsidR="00843177" w:rsidRPr="00922956" w:rsidRDefault="00843177" w:rsidP="00925E40">
                            <w:pPr>
                              <w:pStyle w:val="ListParagraph"/>
                              <w:numPr>
                                <w:ilvl w:val="0"/>
                                <w:numId w:val="21"/>
                              </w:numPr>
                              <w:autoSpaceDE w:val="0"/>
                              <w:autoSpaceDN w:val="0"/>
                              <w:adjustRightInd w:val="0"/>
                              <w:spacing w:after="120"/>
                              <w:jc w:val="both"/>
                              <w:rPr>
                                <w:rFonts w:ascii="Century Gothic" w:hAnsi="Century Gothic" w:cs="Arial"/>
                                <w:color w:val="0070C0"/>
                                <w:sz w:val="20"/>
                                <w:szCs w:val="20"/>
                              </w:rPr>
                            </w:pPr>
                            <w:r w:rsidRPr="00922956">
                              <w:rPr>
                                <w:rFonts w:ascii="Century Gothic" w:hAnsi="Century Gothic" w:cs="Arial"/>
                                <w:color w:val="0070C0"/>
                                <w:sz w:val="20"/>
                                <w:szCs w:val="20"/>
                              </w:rPr>
                              <w:t>School level payments are set to “meet the community’s expectations” (Primary School)</w:t>
                            </w:r>
                          </w:p>
                          <w:p w14:paraId="69854A1F" w14:textId="77777777" w:rsidR="00843177" w:rsidRPr="00922956" w:rsidRDefault="00843177" w:rsidP="00925E40">
                            <w:pPr>
                              <w:pStyle w:val="ListParagraph"/>
                              <w:numPr>
                                <w:ilvl w:val="0"/>
                                <w:numId w:val="21"/>
                              </w:numPr>
                              <w:autoSpaceDE w:val="0"/>
                              <w:autoSpaceDN w:val="0"/>
                              <w:adjustRightInd w:val="0"/>
                              <w:spacing w:after="120"/>
                              <w:jc w:val="both"/>
                              <w:rPr>
                                <w:rFonts w:ascii="Century Gothic" w:hAnsi="Century Gothic" w:cs="Arial"/>
                                <w:color w:val="0070C0"/>
                                <w:sz w:val="20"/>
                                <w:szCs w:val="20"/>
                              </w:rPr>
                            </w:pPr>
                            <w:r w:rsidRPr="00922956">
                              <w:rPr>
                                <w:rFonts w:ascii="Century Gothic" w:hAnsi="Century Gothic" w:cs="Arial"/>
                                <w:color w:val="0070C0"/>
                                <w:sz w:val="20"/>
                                <w:szCs w:val="20"/>
                              </w:rPr>
                              <w:t>“However, at ABC SC we prefer to adopt a positive and constructive approach by considering ABC as a large family where we all look after one another</w:t>
                            </w:r>
                            <w:r w:rsidRPr="00E2429C">
                              <w:rPr>
                                <w:rFonts w:ascii="Century Gothic" w:hAnsi="Century Gothic" w:cs="Arial"/>
                                <w:color w:val="0070C0"/>
                                <w:sz w:val="20"/>
                                <w:szCs w:val="20"/>
                              </w:rPr>
                              <w:t>.</w:t>
                            </w:r>
                            <w:r w:rsidRPr="00922956">
                              <w:rPr>
                                <w:rFonts w:ascii="Century Gothic" w:hAnsi="Century Gothic" w:cs="Arial"/>
                                <w:color w:val="0070C0"/>
                                <w:sz w:val="20"/>
                                <w:szCs w:val="20"/>
                              </w:rPr>
                              <w:t xml:space="preserve">” </w:t>
                            </w:r>
                            <w:r>
                              <w:rPr>
                                <w:rFonts w:ascii="Century Gothic" w:hAnsi="Century Gothic" w:cs="Arial"/>
                                <w:color w:val="0070C0"/>
                                <w:sz w:val="20"/>
                                <w:szCs w:val="20"/>
                              </w:rPr>
                              <w:t>(</w:t>
                            </w:r>
                            <w:r w:rsidRPr="00922956">
                              <w:rPr>
                                <w:rFonts w:ascii="Century Gothic" w:hAnsi="Century Gothic" w:cs="Arial"/>
                                <w:color w:val="0070C0"/>
                                <w:sz w:val="20"/>
                                <w:szCs w:val="20"/>
                              </w:rPr>
                              <w:t>Secondary College</w:t>
                            </w:r>
                            <w:r>
                              <w:rPr>
                                <w:rFonts w:ascii="Century Gothic" w:hAnsi="Century Gothic" w:cs="Arial"/>
                                <w:color w:val="0070C0"/>
                                <w:sz w:val="20"/>
                                <w:szCs w:val="20"/>
                              </w:rPr>
                              <w:t>)</w:t>
                            </w:r>
                          </w:p>
                          <w:p w14:paraId="69854A20" w14:textId="77777777" w:rsidR="00843177" w:rsidRPr="00922956" w:rsidRDefault="00843177" w:rsidP="00925E40">
                            <w:pPr>
                              <w:pStyle w:val="ListParagraph"/>
                              <w:numPr>
                                <w:ilvl w:val="0"/>
                                <w:numId w:val="21"/>
                              </w:numPr>
                              <w:autoSpaceDE w:val="0"/>
                              <w:autoSpaceDN w:val="0"/>
                              <w:adjustRightInd w:val="0"/>
                              <w:spacing w:after="120"/>
                              <w:jc w:val="both"/>
                              <w:rPr>
                                <w:rFonts w:ascii="Century Gothic" w:hAnsi="Century Gothic" w:cs="Arial"/>
                                <w:color w:val="0070C0"/>
                                <w:sz w:val="20"/>
                                <w:szCs w:val="20"/>
                              </w:rPr>
                            </w:pPr>
                            <w:r>
                              <w:rPr>
                                <w:rFonts w:ascii="Century Gothic" w:hAnsi="Century Gothic" w:cs="Arial"/>
                                <w:color w:val="0070C0"/>
                                <w:sz w:val="20"/>
                                <w:szCs w:val="20"/>
                              </w:rPr>
                              <w:t>A</w:t>
                            </w:r>
                            <w:r w:rsidRPr="00922956">
                              <w:rPr>
                                <w:rFonts w:ascii="Century Gothic" w:hAnsi="Century Gothic" w:cs="Arial"/>
                                <w:color w:val="0070C0"/>
                                <w:sz w:val="20"/>
                                <w:szCs w:val="20"/>
                              </w:rPr>
                              <w:t xml:space="preserve"> subsidy of $200 per child </w:t>
                            </w:r>
                            <w:r>
                              <w:rPr>
                                <w:rFonts w:ascii="Century Gothic" w:hAnsi="Century Gothic" w:cs="Arial"/>
                                <w:color w:val="0070C0"/>
                                <w:sz w:val="20"/>
                                <w:szCs w:val="20"/>
                              </w:rPr>
                              <w:t xml:space="preserve">is available </w:t>
                            </w:r>
                            <w:r w:rsidRPr="00922956">
                              <w:rPr>
                                <w:rFonts w:ascii="Century Gothic" w:hAnsi="Century Gothic" w:cs="Arial"/>
                                <w:color w:val="0070C0"/>
                                <w:sz w:val="20"/>
                                <w:szCs w:val="20"/>
                              </w:rPr>
                              <w:t>for those having difficulties – heath care or pension card required (Primary School)</w:t>
                            </w:r>
                          </w:p>
                          <w:p w14:paraId="69854A21" w14:textId="77777777" w:rsidR="00843177" w:rsidRPr="00922956" w:rsidRDefault="00843177" w:rsidP="00925E40">
                            <w:pPr>
                              <w:pStyle w:val="ListParagraph"/>
                              <w:numPr>
                                <w:ilvl w:val="0"/>
                                <w:numId w:val="21"/>
                              </w:numPr>
                              <w:autoSpaceDE w:val="0"/>
                              <w:autoSpaceDN w:val="0"/>
                              <w:adjustRightInd w:val="0"/>
                              <w:spacing w:after="120"/>
                              <w:jc w:val="both"/>
                              <w:rPr>
                                <w:rFonts w:ascii="Century Gothic" w:hAnsi="Century Gothic" w:cs="Arial"/>
                                <w:color w:val="0070C0"/>
                                <w:sz w:val="20"/>
                                <w:szCs w:val="20"/>
                              </w:rPr>
                            </w:pPr>
                            <w:r>
                              <w:rPr>
                                <w:rFonts w:ascii="Century Gothic" w:hAnsi="Century Gothic" w:cs="Arial"/>
                                <w:color w:val="0070C0"/>
                                <w:sz w:val="20"/>
                                <w:szCs w:val="20"/>
                              </w:rPr>
                              <w:t xml:space="preserve">Fees that provide </w:t>
                            </w:r>
                            <w:r w:rsidRPr="00922956">
                              <w:rPr>
                                <w:rFonts w:ascii="Century Gothic" w:hAnsi="Century Gothic" w:cs="Arial"/>
                                <w:color w:val="0070C0"/>
                                <w:sz w:val="20"/>
                                <w:szCs w:val="20"/>
                              </w:rPr>
                              <w:t>“excellent value for money” (Primary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5.75pt;width:439.5pt;height:18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" fillcolor="white [3212]" strokeweight=".5pt">
                <v:shadow on="t" color="black" opacity="26213f" origin="-.5,-.5" offset=".74833mm,.74833mm"/>
                <v:textbox>
                  <w:txbxContent>
                    <w:p w14:paraId="69854A1A" w14:textId="77777777" w:rsidR="00843177" w:rsidRPr="00922956" w:rsidRDefault="00843177" w:rsidP="00922956">
                      <w:pPr>
                        <w:autoSpaceDE w:val="0"/>
                        <w:autoSpaceDN w:val="0"/>
                        <w:adjustRightInd w:val="0"/>
                        <w:spacing w:after="120"/>
                        <w:jc w:val="both"/>
                        <w:rPr>
                          <w:rFonts w:ascii="Century Gothic" w:hAnsi="Century Gothic" w:cs="Arial"/>
                          <w:b/>
                          <w:color w:val="0070C0"/>
                          <w:sz w:val="20"/>
                          <w:szCs w:val="20"/>
                        </w:rPr>
                      </w:pPr>
                      <w:r>
                        <w:rPr>
                          <w:rFonts w:ascii="Century Gothic" w:hAnsi="Century Gothic" w:cs="Arial"/>
                          <w:b/>
                          <w:color w:val="0070C0"/>
                          <w:sz w:val="20"/>
                          <w:szCs w:val="20"/>
                        </w:rPr>
                        <w:t>Wide Variation: School Policy Examples</w:t>
                      </w:r>
                    </w:p>
                    <w:p w14:paraId="69854A1B" w14:textId="77777777" w:rsidR="00843177" w:rsidRPr="00922956" w:rsidRDefault="00843177" w:rsidP="00925E40">
                      <w:pPr>
                        <w:pStyle w:val="ListParagraph"/>
                        <w:numPr>
                          <w:ilvl w:val="0"/>
                          <w:numId w:val="21"/>
                        </w:numPr>
                        <w:autoSpaceDE w:val="0"/>
                        <w:autoSpaceDN w:val="0"/>
                        <w:adjustRightInd w:val="0"/>
                        <w:spacing w:after="120"/>
                        <w:jc w:val="both"/>
                        <w:rPr>
                          <w:rFonts w:ascii="Century Gothic" w:hAnsi="Century Gothic" w:cs="Arial"/>
                          <w:color w:val="0070C0"/>
                          <w:sz w:val="20"/>
                          <w:szCs w:val="20"/>
                        </w:rPr>
                      </w:pPr>
                      <w:r w:rsidRPr="00922956">
                        <w:rPr>
                          <w:rFonts w:ascii="Century Gothic" w:hAnsi="Century Gothic" w:cs="Arial"/>
                          <w:color w:val="0070C0"/>
                          <w:sz w:val="20"/>
                          <w:szCs w:val="20"/>
                        </w:rPr>
                        <w:t>Essential items are those where parents “are required to pay the school to provide for their child” (Secondary College)</w:t>
                      </w:r>
                    </w:p>
                    <w:p w14:paraId="69854A1C" w14:textId="77777777" w:rsidR="00843177" w:rsidRPr="00922956" w:rsidRDefault="00843177" w:rsidP="00925E40">
                      <w:pPr>
                        <w:pStyle w:val="ListParagraph"/>
                        <w:numPr>
                          <w:ilvl w:val="0"/>
                          <w:numId w:val="21"/>
                        </w:numPr>
                        <w:autoSpaceDE w:val="0"/>
                        <w:autoSpaceDN w:val="0"/>
                        <w:adjustRightInd w:val="0"/>
                        <w:spacing w:after="120"/>
                        <w:jc w:val="both"/>
                        <w:rPr>
                          <w:rFonts w:ascii="Century Gothic" w:hAnsi="Century Gothic" w:cs="Arial"/>
                          <w:color w:val="0070C0"/>
                          <w:sz w:val="20"/>
                          <w:szCs w:val="20"/>
                        </w:rPr>
                      </w:pPr>
                      <w:r>
                        <w:rPr>
                          <w:rFonts w:ascii="Century Gothic" w:hAnsi="Century Gothic" w:cs="Arial"/>
                          <w:color w:val="0070C0"/>
                          <w:sz w:val="20"/>
                          <w:szCs w:val="20"/>
                        </w:rPr>
                        <w:t>S</w:t>
                      </w:r>
                      <w:r w:rsidRPr="00922956">
                        <w:rPr>
                          <w:rFonts w:ascii="Century Gothic" w:hAnsi="Century Gothic" w:cs="Arial"/>
                          <w:color w:val="0070C0"/>
                          <w:sz w:val="20"/>
                          <w:szCs w:val="20"/>
                        </w:rPr>
                        <w:t xml:space="preserve">chool </w:t>
                      </w:r>
                      <w:r>
                        <w:rPr>
                          <w:rFonts w:ascii="Century Gothic" w:hAnsi="Century Gothic" w:cs="Arial"/>
                          <w:color w:val="0070C0"/>
                          <w:sz w:val="20"/>
                          <w:szCs w:val="20"/>
                        </w:rPr>
                        <w:t>r</w:t>
                      </w:r>
                      <w:r w:rsidRPr="00922956">
                        <w:rPr>
                          <w:rFonts w:ascii="Century Gothic" w:hAnsi="Century Gothic" w:cs="Arial"/>
                          <w:color w:val="0070C0"/>
                          <w:sz w:val="20"/>
                          <w:szCs w:val="20"/>
                        </w:rPr>
                        <w:t xml:space="preserve">eserves </w:t>
                      </w:r>
                      <w:r>
                        <w:rPr>
                          <w:rFonts w:ascii="Century Gothic" w:hAnsi="Century Gothic" w:cs="Arial"/>
                          <w:color w:val="0070C0"/>
                          <w:sz w:val="20"/>
                          <w:szCs w:val="20"/>
                        </w:rPr>
                        <w:t xml:space="preserve">the </w:t>
                      </w:r>
                      <w:r w:rsidRPr="00922956">
                        <w:rPr>
                          <w:rFonts w:ascii="Century Gothic" w:hAnsi="Century Gothic" w:cs="Arial"/>
                          <w:color w:val="0070C0"/>
                          <w:sz w:val="20"/>
                          <w:szCs w:val="20"/>
                        </w:rPr>
                        <w:t>right to deem items compulsory (Secondary College)</w:t>
                      </w:r>
                    </w:p>
                    <w:p w14:paraId="69854A1D" w14:textId="77777777" w:rsidR="00843177" w:rsidRPr="00922956" w:rsidRDefault="00843177" w:rsidP="00925E40">
                      <w:pPr>
                        <w:pStyle w:val="ListParagraph"/>
                        <w:numPr>
                          <w:ilvl w:val="0"/>
                          <w:numId w:val="21"/>
                        </w:numPr>
                        <w:autoSpaceDE w:val="0"/>
                        <w:autoSpaceDN w:val="0"/>
                        <w:adjustRightInd w:val="0"/>
                        <w:spacing w:after="120"/>
                        <w:jc w:val="both"/>
                        <w:rPr>
                          <w:rFonts w:ascii="Century Gothic" w:hAnsi="Century Gothic" w:cs="Arial"/>
                          <w:color w:val="0070C0"/>
                          <w:sz w:val="20"/>
                          <w:szCs w:val="20"/>
                        </w:rPr>
                      </w:pPr>
                      <w:r w:rsidRPr="00922956">
                        <w:rPr>
                          <w:rFonts w:ascii="Century Gothic" w:hAnsi="Century Gothic" w:cs="Arial"/>
                          <w:color w:val="0070C0"/>
                          <w:sz w:val="20"/>
                          <w:szCs w:val="20"/>
                        </w:rPr>
                        <w:t>Many schools provide discounts for timely payment, others do not</w:t>
                      </w:r>
                    </w:p>
                    <w:p w14:paraId="69854A1E" w14:textId="77777777" w:rsidR="00843177" w:rsidRPr="00922956" w:rsidRDefault="00843177" w:rsidP="00925E40">
                      <w:pPr>
                        <w:pStyle w:val="ListParagraph"/>
                        <w:numPr>
                          <w:ilvl w:val="0"/>
                          <w:numId w:val="21"/>
                        </w:numPr>
                        <w:autoSpaceDE w:val="0"/>
                        <w:autoSpaceDN w:val="0"/>
                        <w:adjustRightInd w:val="0"/>
                        <w:spacing w:after="120"/>
                        <w:jc w:val="both"/>
                        <w:rPr>
                          <w:rFonts w:ascii="Century Gothic" w:hAnsi="Century Gothic" w:cs="Arial"/>
                          <w:color w:val="0070C0"/>
                          <w:sz w:val="20"/>
                          <w:szCs w:val="20"/>
                        </w:rPr>
                      </w:pPr>
                      <w:r w:rsidRPr="00922956">
                        <w:rPr>
                          <w:rFonts w:ascii="Century Gothic" w:hAnsi="Century Gothic" w:cs="Arial"/>
                          <w:color w:val="0070C0"/>
                          <w:sz w:val="20"/>
                          <w:szCs w:val="20"/>
                        </w:rPr>
                        <w:t>School level payments are set to “meet the community’s expectations” (Primary School)</w:t>
                      </w:r>
                    </w:p>
                    <w:p w14:paraId="69854A1F" w14:textId="77777777" w:rsidR="00843177" w:rsidRPr="00922956" w:rsidRDefault="00843177" w:rsidP="00925E40">
                      <w:pPr>
                        <w:pStyle w:val="ListParagraph"/>
                        <w:numPr>
                          <w:ilvl w:val="0"/>
                          <w:numId w:val="21"/>
                        </w:numPr>
                        <w:autoSpaceDE w:val="0"/>
                        <w:autoSpaceDN w:val="0"/>
                        <w:adjustRightInd w:val="0"/>
                        <w:spacing w:after="120"/>
                        <w:jc w:val="both"/>
                        <w:rPr>
                          <w:rFonts w:ascii="Century Gothic" w:hAnsi="Century Gothic" w:cs="Arial"/>
                          <w:color w:val="0070C0"/>
                          <w:sz w:val="20"/>
                          <w:szCs w:val="20"/>
                        </w:rPr>
                      </w:pPr>
                      <w:r w:rsidRPr="00922956">
                        <w:rPr>
                          <w:rFonts w:ascii="Century Gothic" w:hAnsi="Century Gothic" w:cs="Arial"/>
                          <w:color w:val="0070C0"/>
                          <w:sz w:val="20"/>
                          <w:szCs w:val="20"/>
                        </w:rPr>
                        <w:t>“However, at ABC SC we prefer to adopt a positive and constructive approach by considering ABC as a large family where we all look after one another</w:t>
                      </w:r>
                      <w:r w:rsidRPr="00E2429C">
                        <w:rPr>
                          <w:rFonts w:ascii="Century Gothic" w:hAnsi="Century Gothic" w:cs="Arial"/>
                          <w:color w:val="0070C0"/>
                          <w:sz w:val="20"/>
                          <w:szCs w:val="20"/>
                        </w:rPr>
                        <w:t>.</w:t>
                      </w:r>
                      <w:r w:rsidRPr="00922956">
                        <w:rPr>
                          <w:rFonts w:ascii="Century Gothic" w:hAnsi="Century Gothic" w:cs="Arial"/>
                          <w:color w:val="0070C0"/>
                          <w:sz w:val="20"/>
                          <w:szCs w:val="20"/>
                        </w:rPr>
                        <w:t xml:space="preserve">” </w:t>
                      </w:r>
                      <w:r>
                        <w:rPr>
                          <w:rFonts w:ascii="Century Gothic" w:hAnsi="Century Gothic" w:cs="Arial"/>
                          <w:color w:val="0070C0"/>
                          <w:sz w:val="20"/>
                          <w:szCs w:val="20"/>
                        </w:rPr>
                        <w:t>(</w:t>
                      </w:r>
                      <w:r w:rsidRPr="00922956">
                        <w:rPr>
                          <w:rFonts w:ascii="Century Gothic" w:hAnsi="Century Gothic" w:cs="Arial"/>
                          <w:color w:val="0070C0"/>
                          <w:sz w:val="20"/>
                          <w:szCs w:val="20"/>
                        </w:rPr>
                        <w:t>Secondary College</w:t>
                      </w:r>
                      <w:r>
                        <w:rPr>
                          <w:rFonts w:ascii="Century Gothic" w:hAnsi="Century Gothic" w:cs="Arial"/>
                          <w:color w:val="0070C0"/>
                          <w:sz w:val="20"/>
                          <w:szCs w:val="20"/>
                        </w:rPr>
                        <w:t>)</w:t>
                      </w:r>
                    </w:p>
                    <w:p w14:paraId="69854A20" w14:textId="77777777" w:rsidR="00843177" w:rsidRPr="00922956" w:rsidRDefault="00843177" w:rsidP="00925E40">
                      <w:pPr>
                        <w:pStyle w:val="ListParagraph"/>
                        <w:numPr>
                          <w:ilvl w:val="0"/>
                          <w:numId w:val="21"/>
                        </w:numPr>
                        <w:autoSpaceDE w:val="0"/>
                        <w:autoSpaceDN w:val="0"/>
                        <w:adjustRightInd w:val="0"/>
                        <w:spacing w:after="120"/>
                        <w:jc w:val="both"/>
                        <w:rPr>
                          <w:rFonts w:ascii="Century Gothic" w:hAnsi="Century Gothic" w:cs="Arial"/>
                          <w:color w:val="0070C0"/>
                          <w:sz w:val="20"/>
                          <w:szCs w:val="20"/>
                        </w:rPr>
                      </w:pPr>
                      <w:r>
                        <w:rPr>
                          <w:rFonts w:ascii="Century Gothic" w:hAnsi="Century Gothic" w:cs="Arial"/>
                          <w:color w:val="0070C0"/>
                          <w:sz w:val="20"/>
                          <w:szCs w:val="20"/>
                        </w:rPr>
                        <w:t>A</w:t>
                      </w:r>
                      <w:r w:rsidRPr="00922956">
                        <w:rPr>
                          <w:rFonts w:ascii="Century Gothic" w:hAnsi="Century Gothic" w:cs="Arial"/>
                          <w:color w:val="0070C0"/>
                          <w:sz w:val="20"/>
                          <w:szCs w:val="20"/>
                        </w:rPr>
                        <w:t xml:space="preserve"> subsidy of $200 per child </w:t>
                      </w:r>
                      <w:r>
                        <w:rPr>
                          <w:rFonts w:ascii="Century Gothic" w:hAnsi="Century Gothic" w:cs="Arial"/>
                          <w:color w:val="0070C0"/>
                          <w:sz w:val="20"/>
                          <w:szCs w:val="20"/>
                        </w:rPr>
                        <w:t xml:space="preserve">is available </w:t>
                      </w:r>
                      <w:r w:rsidRPr="00922956">
                        <w:rPr>
                          <w:rFonts w:ascii="Century Gothic" w:hAnsi="Century Gothic" w:cs="Arial"/>
                          <w:color w:val="0070C0"/>
                          <w:sz w:val="20"/>
                          <w:szCs w:val="20"/>
                        </w:rPr>
                        <w:t>for those having difficulties – heath care or pension card required (Primary School)</w:t>
                      </w:r>
                    </w:p>
                    <w:p w14:paraId="69854A21" w14:textId="77777777" w:rsidR="00843177" w:rsidRPr="00922956" w:rsidRDefault="00843177" w:rsidP="00925E40">
                      <w:pPr>
                        <w:pStyle w:val="ListParagraph"/>
                        <w:numPr>
                          <w:ilvl w:val="0"/>
                          <w:numId w:val="21"/>
                        </w:numPr>
                        <w:autoSpaceDE w:val="0"/>
                        <w:autoSpaceDN w:val="0"/>
                        <w:adjustRightInd w:val="0"/>
                        <w:spacing w:after="120"/>
                        <w:jc w:val="both"/>
                        <w:rPr>
                          <w:rFonts w:ascii="Century Gothic" w:hAnsi="Century Gothic" w:cs="Arial"/>
                          <w:color w:val="0070C0"/>
                          <w:sz w:val="20"/>
                          <w:szCs w:val="20"/>
                        </w:rPr>
                      </w:pPr>
                      <w:r>
                        <w:rPr>
                          <w:rFonts w:ascii="Century Gothic" w:hAnsi="Century Gothic" w:cs="Arial"/>
                          <w:color w:val="0070C0"/>
                          <w:sz w:val="20"/>
                          <w:szCs w:val="20"/>
                        </w:rPr>
                        <w:t xml:space="preserve">Fees that provide </w:t>
                      </w:r>
                      <w:r w:rsidRPr="00922956">
                        <w:rPr>
                          <w:rFonts w:ascii="Century Gothic" w:hAnsi="Century Gothic" w:cs="Arial"/>
                          <w:color w:val="0070C0"/>
                          <w:sz w:val="20"/>
                          <w:szCs w:val="20"/>
                        </w:rPr>
                        <w:t>“excellent value for money” (Primary School)</w:t>
                      </w:r>
                    </w:p>
                  </w:txbxContent>
                </v:textbox>
              </v:shape>
            </w:pict>
          </mc:Fallback>
        </mc:AlternateContent>
      </w:r>
    </w:p>
    <w:p w14:paraId="69854663" w14:textId="77777777" w:rsidR="00922956" w:rsidRDefault="00922956" w:rsidP="00922956">
      <w:pPr>
        <w:spacing w:after="200" w:line="276" w:lineRule="auto"/>
        <w:jc w:val="both"/>
        <w:rPr>
          <w:rFonts w:ascii="Century Gothic" w:hAnsi="Century Gothic"/>
          <w:sz w:val="20"/>
          <w:szCs w:val="20"/>
        </w:rPr>
      </w:pPr>
    </w:p>
    <w:p w14:paraId="69854664" w14:textId="77777777" w:rsidR="00922956" w:rsidRDefault="00922956" w:rsidP="00922956">
      <w:pPr>
        <w:spacing w:after="200" w:line="276" w:lineRule="auto"/>
        <w:jc w:val="both"/>
        <w:rPr>
          <w:rFonts w:ascii="Century Gothic" w:hAnsi="Century Gothic"/>
          <w:sz w:val="20"/>
          <w:szCs w:val="20"/>
        </w:rPr>
      </w:pPr>
    </w:p>
    <w:p w14:paraId="69854665" w14:textId="77777777" w:rsidR="00922956" w:rsidRDefault="00922956" w:rsidP="00922956">
      <w:pPr>
        <w:spacing w:after="200" w:line="276" w:lineRule="auto"/>
        <w:jc w:val="both"/>
        <w:rPr>
          <w:rFonts w:ascii="Century Gothic" w:hAnsi="Century Gothic"/>
          <w:sz w:val="20"/>
          <w:szCs w:val="20"/>
        </w:rPr>
      </w:pPr>
    </w:p>
    <w:p w14:paraId="69854666" w14:textId="77777777" w:rsidR="00922956" w:rsidRDefault="00922956" w:rsidP="00922956">
      <w:pPr>
        <w:spacing w:after="200" w:line="276" w:lineRule="auto"/>
        <w:jc w:val="both"/>
        <w:rPr>
          <w:rFonts w:ascii="Century Gothic" w:hAnsi="Century Gothic"/>
          <w:sz w:val="20"/>
          <w:szCs w:val="20"/>
        </w:rPr>
      </w:pPr>
    </w:p>
    <w:p w14:paraId="69854667" w14:textId="77777777" w:rsidR="00922956" w:rsidRDefault="00922956" w:rsidP="00922956">
      <w:pPr>
        <w:spacing w:after="200" w:line="276" w:lineRule="auto"/>
        <w:jc w:val="both"/>
        <w:rPr>
          <w:rFonts w:ascii="Century Gothic" w:hAnsi="Century Gothic"/>
          <w:sz w:val="20"/>
          <w:szCs w:val="20"/>
        </w:rPr>
      </w:pPr>
    </w:p>
    <w:p w14:paraId="69854668" w14:textId="77777777" w:rsidR="00922956" w:rsidRDefault="00922956" w:rsidP="00922956">
      <w:pPr>
        <w:spacing w:after="200" w:line="276" w:lineRule="auto"/>
        <w:jc w:val="both"/>
        <w:rPr>
          <w:rFonts w:ascii="Century Gothic" w:hAnsi="Century Gothic"/>
          <w:sz w:val="20"/>
          <w:szCs w:val="20"/>
        </w:rPr>
      </w:pPr>
    </w:p>
    <w:p w14:paraId="69854669" w14:textId="77777777" w:rsidR="00922956" w:rsidRDefault="00922956" w:rsidP="00922956">
      <w:pPr>
        <w:spacing w:after="200" w:line="276" w:lineRule="auto"/>
        <w:jc w:val="both"/>
        <w:rPr>
          <w:rFonts w:ascii="Century Gothic" w:hAnsi="Century Gothic"/>
          <w:sz w:val="20"/>
          <w:szCs w:val="20"/>
        </w:rPr>
      </w:pPr>
    </w:p>
    <w:p w14:paraId="6985466A" w14:textId="77777777" w:rsidR="00922956" w:rsidRPr="00B70289" w:rsidRDefault="00922956" w:rsidP="00922956">
      <w:pPr>
        <w:jc w:val="both"/>
        <w:rPr>
          <w:sz w:val="18"/>
          <w:szCs w:val="18"/>
        </w:rPr>
      </w:pPr>
    </w:p>
    <w:p w14:paraId="6985466B" w14:textId="77777777" w:rsidR="00871E62" w:rsidRPr="00F215B7" w:rsidRDefault="000B4F98" w:rsidP="002D20A5">
      <w:pPr>
        <w:spacing w:after="120" w:line="276" w:lineRule="auto"/>
        <w:jc w:val="both"/>
        <w:rPr>
          <w:rFonts w:ascii="Century Gothic" w:hAnsi="Century Gothic"/>
          <w:sz w:val="20"/>
          <w:szCs w:val="20"/>
          <w:lang w:val="en-AU"/>
        </w:rPr>
      </w:pPr>
      <w:r>
        <w:rPr>
          <w:rFonts w:ascii="Century Gothic" w:hAnsi="Century Gothic"/>
          <w:sz w:val="20"/>
          <w:szCs w:val="20"/>
        </w:rPr>
        <w:t xml:space="preserve">Not surprisingly this variation in policy and approach results in </w:t>
      </w:r>
      <w:r w:rsidR="00D938AF">
        <w:rPr>
          <w:rFonts w:ascii="Century Gothic" w:hAnsi="Century Gothic"/>
          <w:sz w:val="20"/>
          <w:szCs w:val="20"/>
        </w:rPr>
        <w:t>different</w:t>
      </w:r>
      <w:r>
        <w:rPr>
          <w:rFonts w:ascii="Century Gothic" w:hAnsi="Century Gothic"/>
          <w:sz w:val="20"/>
          <w:szCs w:val="20"/>
        </w:rPr>
        <w:t xml:space="preserve"> amounts of revenue being raised by schools.  The chart below shows that there is significant variation across </w:t>
      </w:r>
      <w:r w:rsidR="00F350E6">
        <w:rPr>
          <w:rFonts w:ascii="Century Gothic" w:hAnsi="Century Gothic"/>
          <w:sz w:val="20"/>
          <w:szCs w:val="20"/>
        </w:rPr>
        <w:t xml:space="preserve">primary and secondary </w:t>
      </w:r>
      <w:r>
        <w:rPr>
          <w:rFonts w:ascii="Century Gothic" w:hAnsi="Century Gothic"/>
          <w:sz w:val="20"/>
          <w:szCs w:val="20"/>
        </w:rPr>
        <w:t xml:space="preserve">schools </w:t>
      </w:r>
      <w:r w:rsidRPr="000B4F98">
        <w:rPr>
          <w:rFonts w:ascii="Century Gothic" w:hAnsi="Century Gothic"/>
          <w:sz w:val="20"/>
          <w:szCs w:val="20"/>
          <w:lang w:val="en-AU"/>
        </w:rPr>
        <w:t xml:space="preserve">in </w:t>
      </w:r>
      <w:r w:rsidR="00E22B64">
        <w:rPr>
          <w:rFonts w:ascii="Century Gothic" w:hAnsi="Century Gothic"/>
          <w:sz w:val="20"/>
          <w:szCs w:val="20"/>
          <w:lang w:val="en-AU"/>
        </w:rPr>
        <w:t xml:space="preserve">the </w:t>
      </w:r>
      <w:r w:rsidRPr="000B4F98">
        <w:rPr>
          <w:rFonts w:ascii="Century Gothic" w:hAnsi="Century Gothic"/>
          <w:sz w:val="20"/>
          <w:szCs w:val="20"/>
          <w:lang w:val="en-AU"/>
        </w:rPr>
        <w:t>level of L</w:t>
      </w:r>
      <w:r>
        <w:rPr>
          <w:rFonts w:ascii="Century Gothic" w:hAnsi="Century Gothic"/>
          <w:sz w:val="20"/>
          <w:szCs w:val="20"/>
          <w:lang w:val="en-AU"/>
        </w:rPr>
        <w:t xml:space="preserve">ocally </w:t>
      </w:r>
      <w:r w:rsidRPr="000B4F98">
        <w:rPr>
          <w:rFonts w:ascii="Century Gothic" w:hAnsi="Century Gothic"/>
          <w:sz w:val="20"/>
          <w:szCs w:val="20"/>
          <w:lang w:val="en-AU"/>
        </w:rPr>
        <w:t>R</w:t>
      </w:r>
      <w:r>
        <w:rPr>
          <w:rFonts w:ascii="Century Gothic" w:hAnsi="Century Gothic"/>
          <w:sz w:val="20"/>
          <w:szCs w:val="20"/>
          <w:lang w:val="en-AU"/>
        </w:rPr>
        <w:t xml:space="preserve">aised </w:t>
      </w:r>
      <w:r w:rsidRPr="000B4F98">
        <w:rPr>
          <w:rFonts w:ascii="Century Gothic" w:hAnsi="Century Gothic"/>
          <w:sz w:val="20"/>
          <w:szCs w:val="20"/>
          <w:lang w:val="en-AU"/>
        </w:rPr>
        <w:t>F</w:t>
      </w:r>
      <w:r w:rsidR="00EF7916">
        <w:rPr>
          <w:rFonts w:ascii="Century Gothic" w:hAnsi="Century Gothic"/>
          <w:sz w:val="20"/>
          <w:szCs w:val="20"/>
          <w:lang w:val="en-AU"/>
        </w:rPr>
        <w:t xml:space="preserve">unds per student. </w:t>
      </w:r>
      <w:r w:rsidR="0017253A">
        <w:rPr>
          <w:rFonts w:ascii="Century Gothic" w:hAnsi="Century Gothic"/>
          <w:sz w:val="20"/>
          <w:szCs w:val="20"/>
          <w:lang w:val="en-AU"/>
        </w:rPr>
        <w:t xml:space="preserve"> This variation is present </w:t>
      </w:r>
      <w:r w:rsidR="0017253A" w:rsidRPr="000B4F98">
        <w:rPr>
          <w:rFonts w:ascii="Century Gothic" w:hAnsi="Century Gothic"/>
          <w:sz w:val="20"/>
          <w:szCs w:val="20"/>
          <w:lang w:val="en-AU"/>
        </w:rPr>
        <w:t xml:space="preserve">across most of the SFO </w:t>
      </w:r>
      <w:r w:rsidR="0017253A">
        <w:rPr>
          <w:rFonts w:ascii="Century Gothic" w:hAnsi="Century Gothic"/>
          <w:sz w:val="20"/>
          <w:szCs w:val="20"/>
          <w:lang w:val="en-AU"/>
        </w:rPr>
        <w:t>range</w:t>
      </w:r>
      <w:r w:rsidR="0017253A" w:rsidRPr="000B4F98">
        <w:rPr>
          <w:rFonts w:ascii="Century Gothic" w:hAnsi="Century Gothic"/>
          <w:sz w:val="20"/>
          <w:szCs w:val="20"/>
          <w:lang w:val="en-AU"/>
        </w:rPr>
        <w:t xml:space="preserve"> </w:t>
      </w:r>
      <w:r w:rsidR="0017253A">
        <w:rPr>
          <w:rFonts w:ascii="Century Gothic" w:hAnsi="Century Gothic"/>
          <w:sz w:val="20"/>
          <w:szCs w:val="20"/>
          <w:lang w:val="en-AU"/>
        </w:rPr>
        <w:t xml:space="preserve">but </w:t>
      </w:r>
      <w:r w:rsidR="0017253A" w:rsidRPr="000B4F98">
        <w:rPr>
          <w:rFonts w:ascii="Century Gothic" w:hAnsi="Century Gothic"/>
          <w:sz w:val="20"/>
          <w:szCs w:val="20"/>
          <w:lang w:val="en-AU"/>
        </w:rPr>
        <w:t>narrows towards the high end</w:t>
      </w:r>
      <w:r w:rsidR="0017253A">
        <w:rPr>
          <w:rFonts w:ascii="Century Gothic" w:hAnsi="Century Gothic"/>
          <w:sz w:val="20"/>
          <w:szCs w:val="20"/>
          <w:lang w:val="en-AU"/>
        </w:rPr>
        <w:t xml:space="preserve"> of </w:t>
      </w:r>
      <w:r w:rsidR="0017253A" w:rsidRPr="00F215B7">
        <w:rPr>
          <w:rFonts w:ascii="Century Gothic" w:hAnsi="Century Gothic"/>
          <w:sz w:val="20"/>
          <w:szCs w:val="20"/>
          <w:lang w:val="en-AU"/>
        </w:rPr>
        <w:t xml:space="preserve">SFO (i.e. the most disadvantaged).  </w:t>
      </w:r>
    </w:p>
    <w:p w14:paraId="6985466C" w14:textId="77777777" w:rsidR="00602A6C" w:rsidRPr="00F215B7" w:rsidRDefault="00602A6C" w:rsidP="00363F36">
      <w:pPr>
        <w:spacing w:after="120"/>
        <w:jc w:val="both"/>
      </w:pPr>
      <w:r w:rsidRPr="00F215B7">
        <w:rPr>
          <w:rFonts w:ascii="Century Gothic" w:hAnsi="Century Gothic"/>
          <w:sz w:val="20"/>
          <w:szCs w:val="20"/>
        </w:rPr>
        <w:t>Factors that contribute to these variations include:</w:t>
      </w:r>
    </w:p>
    <w:p w14:paraId="6985466D" w14:textId="77777777" w:rsidR="00602A6C" w:rsidRPr="00F215B7" w:rsidRDefault="00602A6C" w:rsidP="00602A6C">
      <w:pPr>
        <w:pStyle w:val="ListParagraph"/>
        <w:numPr>
          <w:ilvl w:val="0"/>
          <w:numId w:val="41"/>
        </w:numPr>
        <w:spacing w:after="120" w:line="276" w:lineRule="auto"/>
        <w:jc w:val="both"/>
        <w:rPr>
          <w:rFonts w:ascii="Century Gothic" w:hAnsi="Century Gothic"/>
          <w:sz w:val="20"/>
          <w:szCs w:val="20"/>
          <w:lang w:val="en-AU"/>
        </w:rPr>
      </w:pPr>
      <w:r w:rsidRPr="00F215B7">
        <w:rPr>
          <w:rFonts w:ascii="Century Gothic" w:hAnsi="Century Gothic"/>
          <w:sz w:val="20"/>
          <w:szCs w:val="20"/>
          <w:lang w:val="en-AU"/>
        </w:rPr>
        <w:t>school size – per student income and expenditure are generally higher for smaller schools </w:t>
      </w:r>
    </w:p>
    <w:p w14:paraId="6985466E" w14:textId="77777777" w:rsidR="00602A6C" w:rsidRPr="00F215B7" w:rsidRDefault="00602A6C" w:rsidP="00602A6C">
      <w:pPr>
        <w:pStyle w:val="ListParagraph"/>
        <w:numPr>
          <w:ilvl w:val="0"/>
          <w:numId w:val="41"/>
        </w:numPr>
        <w:spacing w:after="120" w:line="276" w:lineRule="auto"/>
        <w:jc w:val="both"/>
        <w:rPr>
          <w:rFonts w:ascii="Century Gothic" w:hAnsi="Century Gothic"/>
          <w:sz w:val="20"/>
          <w:szCs w:val="20"/>
          <w:lang w:val="en-AU"/>
        </w:rPr>
      </w:pPr>
      <w:r w:rsidRPr="00F215B7">
        <w:rPr>
          <w:rFonts w:ascii="Century Gothic" w:hAnsi="Century Gothic"/>
          <w:sz w:val="20"/>
          <w:szCs w:val="20"/>
          <w:lang w:val="en-AU"/>
        </w:rPr>
        <w:t>revenue from facilities hire - some schools will receive funds from the hire of school facilities to the community.  This is not directly dependent on the socio</w:t>
      </w:r>
      <w:r w:rsidR="00786B38">
        <w:rPr>
          <w:rFonts w:ascii="Century Gothic" w:hAnsi="Century Gothic"/>
          <w:sz w:val="20"/>
          <w:szCs w:val="20"/>
          <w:lang w:val="en-AU"/>
        </w:rPr>
        <w:t>-</w:t>
      </w:r>
      <w:r w:rsidRPr="00F215B7">
        <w:rPr>
          <w:rFonts w:ascii="Century Gothic" w:hAnsi="Century Gothic"/>
          <w:sz w:val="20"/>
          <w:szCs w:val="20"/>
          <w:lang w:val="en-AU"/>
        </w:rPr>
        <w:t>economic status of the community but on whether or not a school has a facility suitable for hire</w:t>
      </w:r>
    </w:p>
    <w:p w14:paraId="6985466F" w14:textId="77777777" w:rsidR="00602A6C" w:rsidRPr="00F215B7" w:rsidRDefault="00602A6C" w:rsidP="00602A6C">
      <w:pPr>
        <w:spacing w:after="120" w:line="276" w:lineRule="auto"/>
        <w:jc w:val="both"/>
        <w:rPr>
          <w:rFonts w:ascii="Century Gothic" w:hAnsi="Century Gothic"/>
          <w:sz w:val="20"/>
          <w:szCs w:val="20"/>
        </w:rPr>
      </w:pPr>
      <w:r w:rsidRPr="00F215B7">
        <w:rPr>
          <w:rFonts w:ascii="Century Gothic" w:hAnsi="Century Gothic"/>
          <w:sz w:val="20"/>
          <w:szCs w:val="20"/>
        </w:rPr>
        <w:t>However</w:t>
      </w:r>
      <w:r w:rsidR="00786B38">
        <w:rPr>
          <w:rFonts w:ascii="Century Gothic" w:hAnsi="Century Gothic"/>
          <w:sz w:val="20"/>
          <w:szCs w:val="20"/>
        </w:rPr>
        <w:t xml:space="preserve">, </w:t>
      </w:r>
      <w:r w:rsidRPr="00F215B7">
        <w:rPr>
          <w:rFonts w:ascii="Century Gothic" w:hAnsi="Century Gothic"/>
          <w:sz w:val="20"/>
          <w:szCs w:val="20"/>
        </w:rPr>
        <w:t xml:space="preserve">the variation across schools of similar SFO also reflects the differences in school policy and </w:t>
      </w:r>
      <w:r w:rsidR="00786B38">
        <w:rPr>
          <w:rFonts w:ascii="Century Gothic" w:hAnsi="Century Gothic"/>
          <w:sz w:val="20"/>
          <w:szCs w:val="20"/>
        </w:rPr>
        <w:t>the</w:t>
      </w:r>
      <w:r w:rsidRPr="00F215B7">
        <w:rPr>
          <w:rFonts w:ascii="Century Gothic" w:hAnsi="Century Gothic"/>
          <w:sz w:val="20"/>
          <w:szCs w:val="20"/>
        </w:rPr>
        <w:t xml:space="preserve"> practice referred to above and suggests there would be value in the Department identifying best</w:t>
      </w:r>
      <w:r w:rsidR="00786B38">
        <w:rPr>
          <w:rFonts w:ascii="Century Gothic" w:hAnsi="Century Gothic"/>
          <w:sz w:val="20"/>
          <w:szCs w:val="20"/>
        </w:rPr>
        <w:t xml:space="preserve"> </w:t>
      </w:r>
      <w:r w:rsidRPr="00F215B7">
        <w:rPr>
          <w:rFonts w:ascii="Century Gothic" w:hAnsi="Century Gothic"/>
          <w:sz w:val="20"/>
          <w:szCs w:val="20"/>
        </w:rPr>
        <w:t>practice and promoting case studies exemplifying this practice.</w:t>
      </w:r>
    </w:p>
    <w:p w14:paraId="69854670" w14:textId="77777777" w:rsidR="00602A6C" w:rsidRPr="00F215B7" w:rsidRDefault="00602A6C" w:rsidP="00602A6C">
      <w:pPr>
        <w:spacing w:after="120" w:line="276" w:lineRule="auto"/>
        <w:jc w:val="both"/>
        <w:rPr>
          <w:rFonts w:ascii="Century Gothic" w:hAnsi="Century Gothic"/>
          <w:sz w:val="20"/>
          <w:szCs w:val="20"/>
        </w:rPr>
      </w:pPr>
      <w:r w:rsidRPr="00F215B7">
        <w:rPr>
          <w:rFonts w:ascii="Century Gothic" w:hAnsi="Century Gothic"/>
          <w:sz w:val="20"/>
          <w:szCs w:val="20"/>
        </w:rPr>
        <w:t>The data for the Locally Raised Funds is drawn from the CASES reports for 2014 and would be expected to change over time.  It includes subject contributions, donations, camps and excursions but not international student funding.  The Student Family Occupation (SFO) Index is a measure of disadvantage used by the Department to allocate funding through the S</w:t>
      </w:r>
      <w:r w:rsidR="00314B46">
        <w:rPr>
          <w:rFonts w:ascii="Century Gothic" w:hAnsi="Century Gothic"/>
          <w:sz w:val="20"/>
          <w:szCs w:val="20"/>
        </w:rPr>
        <w:t>RP</w:t>
      </w:r>
      <w:r w:rsidRPr="00F215B7">
        <w:rPr>
          <w:rFonts w:ascii="Century Gothic" w:hAnsi="Century Gothic"/>
          <w:sz w:val="20"/>
          <w:szCs w:val="20"/>
        </w:rPr>
        <w:t>. </w:t>
      </w:r>
      <w:r w:rsidR="00314B46">
        <w:rPr>
          <w:rFonts w:ascii="Century Gothic" w:hAnsi="Century Gothic"/>
          <w:sz w:val="20"/>
          <w:szCs w:val="20"/>
        </w:rPr>
        <w:t xml:space="preserve"> </w:t>
      </w:r>
      <w:r w:rsidRPr="00F215B7">
        <w:rPr>
          <w:rFonts w:ascii="Century Gothic" w:hAnsi="Century Gothic"/>
          <w:sz w:val="20"/>
          <w:szCs w:val="20"/>
        </w:rPr>
        <w:t xml:space="preserve"> (Appendix 4 provides further financial analysis.)</w:t>
      </w:r>
    </w:p>
    <w:p w14:paraId="69854671" w14:textId="77777777" w:rsidR="000B4F98" w:rsidRDefault="000B4F98" w:rsidP="008B7E72">
      <w:pPr>
        <w:spacing w:after="200" w:line="276" w:lineRule="auto"/>
        <w:rPr>
          <w:rFonts w:ascii="Century Gothic" w:hAnsi="Century Gothic"/>
          <w:sz w:val="20"/>
          <w:szCs w:val="20"/>
        </w:rPr>
      </w:pPr>
      <w:r w:rsidRPr="000B4F98">
        <w:rPr>
          <w:rFonts w:ascii="Century Gothic" w:hAnsi="Century Gothic"/>
          <w:noProof/>
          <w:sz w:val="20"/>
          <w:szCs w:val="20"/>
          <w:lang w:val="en-AU" w:eastAsia="en-AU"/>
        </w:rPr>
        <w:drawing>
          <wp:inline distT="0" distB="0" distL="0" distR="0" wp14:anchorId="698549D2" wp14:editId="698549D3">
            <wp:extent cx="5486400" cy="3059430"/>
            <wp:effectExtent l="0" t="0" r="25400" b="139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9854672" w14:textId="77777777" w:rsidR="00456290" w:rsidRDefault="008B7E72" w:rsidP="002D20A5">
      <w:pPr>
        <w:spacing w:after="120" w:line="276" w:lineRule="auto"/>
        <w:jc w:val="both"/>
        <w:rPr>
          <w:rFonts w:ascii="Century Gothic" w:hAnsi="Century Gothic"/>
          <w:sz w:val="20"/>
          <w:szCs w:val="20"/>
        </w:rPr>
      </w:pPr>
      <w:r>
        <w:rPr>
          <w:rFonts w:ascii="Century Gothic" w:hAnsi="Century Gothic"/>
          <w:sz w:val="20"/>
          <w:szCs w:val="20"/>
        </w:rPr>
        <w:t xml:space="preserve">Not surprisingly the variation in </w:t>
      </w:r>
      <w:r w:rsidR="00EF7916">
        <w:rPr>
          <w:rFonts w:ascii="Century Gothic" w:hAnsi="Century Gothic"/>
          <w:sz w:val="20"/>
          <w:szCs w:val="20"/>
        </w:rPr>
        <w:t xml:space="preserve">policy </w:t>
      </w:r>
      <w:r>
        <w:rPr>
          <w:rFonts w:ascii="Century Gothic" w:hAnsi="Century Gothic"/>
          <w:sz w:val="20"/>
          <w:szCs w:val="20"/>
        </w:rPr>
        <w:t xml:space="preserve">interpretation and </w:t>
      </w:r>
      <w:r w:rsidR="00667353">
        <w:rPr>
          <w:rFonts w:ascii="Century Gothic" w:hAnsi="Century Gothic"/>
          <w:sz w:val="20"/>
          <w:szCs w:val="20"/>
        </w:rPr>
        <w:t>the level of parent payments have</w:t>
      </w:r>
      <w:r>
        <w:rPr>
          <w:rFonts w:ascii="Century Gothic" w:hAnsi="Century Gothic"/>
          <w:sz w:val="20"/>
          <w:szCs w:val="20"/>
        </w:rPr>
        <w:t xml:space="preserve"> caused concern to some parents.  Whilst the level of formal complaints </w:t>
      </w:r>
      <w:r w:rsidR="00456290">
        <w:rPr>
          <w:rFonts w:ascii="Century Gothic" w:hAnsi="Century Gothic"/>
          <w:sz w:val="20"/>
          <w:szCs w:val="20"/>
        </w:rPr>
        <w:t xml:space="preserve">is </w:t>
      </w:r>
      <w:r w:rsidR="00F612D1">
        <w:rPr>
          <w:rFonts w:ascii="Century Gothic" w:hAnsi="Century Gothic"/>
          <w:sz w:val="20"/>
          <w:szCs w:val="20"/>
        </w:rPr>
        <w:t>quite small</w:t>
      </w:r>
      <w:r w:rsidR="00323855">
        <w:rPr>
          <w:rFonts w:ascii="Century Gothic" w:hAnsi="Century Gothic"/>
          <w:sz w:val="20"/>
          <w:szCs w:val="20"/>
        </w:rPr>
        <w:t>,</w:t>
      </w:r>
      <w:r w:rsidR="00456290">
        <w:rPr>
          <w:rFonts w:ascii="Century Gothic" w:hAnsi="Century Gothic"/>
          <w:sz w:val="20"/>
          <w:szCs w:val="20"/>
        </w:rPr>
        <w:t xml:space="preserve"> many issues </w:t>
      </w:r>
      <w:r w:rsidR="00FB094D">
        <w:rPr>
          <w:rFonts w:ascii="Century Gothic" w:hAnsi="Century Gothic"/>
          <w:sz w:val="20"/>
          <w:szCs w:val="20"/>
        </w:rPr>
        <w:t>associated with payments are raised and addressed (either satisfactorily or not) at the school level.  Additionally</w:t>
      </w:r>
      <w:r w:rsidR="00323855">
        <w:rPr>
          <w:rFonts w:ascii="Century Gothic" w:hAnsi="Century Gothic"/>
          <w:sz w:val="20"/>
          <w:szCs w:val="20"/>
        </w:rPr>
        <w:t>,</w:t>
      </w:r>
      <w:r w:rsidR="00FB094D">
        <w:rPr>
          <w:rFonts w:ascii="Century Gothic" w:hAnsi="Century Gothic"/>
          <w:sz w:val="20"/>
          <w:szCs w:val="20"/>
        </w:rPr>
        <w:t xml:space="preserve"> welfare agencies and parent organisations have identified that some parents are </w:t>
      </w:r>
      <w:r w:rsidR="00323855">
        <w:rPr>
          <w:rFonts w:ascii="Century Gothic" w:hAnsi="Century Gothic"/>
          <w:sz w:val="20"/>
          <w:szCs w:val="20"/>
        </w:rPr>
        <w:t xml:space="preserve">often </w:t>
      </w:r>
      <w:r w:rsidR="00FB094D">
        <w:rPr>
          <w:rFonts w:ascii="Century Gothic" w:hAnsi="Century Gothic"/>
          <w:sz w:val="20"/>
          <w:szCs w:val="20"/>
        </w:rPr>
        <w:t xml:space="preserve">reluctant to raise these issues with the school and </w:t>
      </w:r>
      <w:r w:rsidR="00FB094D" w:rsidRPr="00AE2E55">
        <w:rPr>
          <w:rFonts w:ascii="Century Gothic" w:hAnsi="Century Gothic"/>
          <w:sz w:val="20"/>
          <w:szCs w:val="20"/>
        </w:rPr>
        <w:t xml:space="preserve">that some families will prioritise school payments over other </w:t>
      </w:r>
      <w:r w:rsidR="00AE2E55" w:rsidRPr="00E2429C">
        <w:rPr>
          <w:rFonts w:ascii="Century Gothic" w:hAnsi="Century Gothic"/>
          <w:sz w:val="20"/>
          <w:szCs w:val="20"/>
        </w:rPr>
        <w:t xml:space="preserve">expenses </w:t>
      </w:r>
      <w:r w:rsidR="00323855" w:rsidRPr="00AE2E55">
        <w:rPr>
          <w:rFonts w:ascii="Century Gothic" w:hAnsi="Century Gothic"/>
          <w:sz w:val="20"/>
          <w:szCs w:val="20"/>
        </w:rPr>
        <w:t>as providing their children with education opportunities is</w:t>
      </w:r>
      <w:r w:rsidR="00FB094D" w:rsidRPr="00AE2E55">
        <w:rPr>
          <w:rFonts w:ascii="Century Gothic" w:hAnsi="Century Gothic"/>
          <w:sz w:val="20"/>
          <w:szCs w:val="20"/>
        </w:rPr>
        <w:t xml:space="preserve"> their prime concern.</w:t>
      </w:r>
    </w:p>
    <w:p w14:paraId="69854673" w14:textId="77777777" w:rsidR="00892A3F" w:rsidRPr="00403D44" w:rsidRDefault="00892A3F" w:rsidP="00403D44">
      <w:pPr>
        <w:tabs>
          <w:tab w:val="left" w:pos="2127"/>
        </w:tabs>
        <w:rPr>
          <w:rFonts w:ascii="Century Gothic" w:hAnsi="Century Gothic"/>
          <w:b/>
          <w:color w:val="1F497D" w:themeColor="text2"/>
          <w:sz w:val="22"/>
          <w:szCs w:val="22"/>
        </w:rPr>
      </w:pPr>
      <w:r w:rsidRPr="00403D44">
        <w:rPr>
          <w:rFonts w:ascii="Century Gothic" w:hAnsi="Century Gothic"/>
          <w:b/>
          <w:color w:val="1F497D" w:themeColor="text2"/>
          <w:sz w:val="22"/>
          <w:szCs w:val="22"/>
        </w:rPr>
        <w:t>Issues Raised by Parents</w:t>
      </w:r>
    </w:p>
    <w:p w14:paraId="69854674" w14:textId="77777777" w:rsidR="00892A3F" w:rsidRPr="00871E62" w:rsidRDefault="00892A3F" w:rsidP="00871E62">
      <w:pPr>
        <w:spacing w:after="120" w:line="276" w:lineRule="auto"/>
        <w:jc w:val="both"/>
        <w:rPr>
          <w:rFonts w:ascii="Century Gothic" w:hAnsi="Century Gothic"/>
          <w:sz w:val="20"/>
          <w:szCs w:val="20"/>
        </w:rPr>
      </w:pPr>
      <w:r w:rsidRPr="00871E62">
        <w:rPr>
          <w:rFonts w:ascii="Century Gothic" w:hAnsi="Century Gothic"/>
          <w:sz w:val="20"/>
          <w:szCs w:val="20"/>
        </w:rPr>
        <w:t xml:space="preserve">The Department’s Complaint Management System has tracked 20 formal complaints related to Parent Payments in the 12 months to August 2015.  A number of contacts outside this 20 have been handled by referral to the Department’s policy unit or to the school or region.  </w:t>
      </w:r>
    </w:p>
    <w:p w14:paraId="69854675" w14:textId="77777777" w:rsidR="00892A3F" w:rsidRPr="00871E62" w:rsidRDefault="00892A3F" w:rsidP="00871E62">
      <w:pPr>
        <w:spacing w:after="120" w:line="276" w:lineRule="auto"/>
        <w:jc w:val="both"/>
        <w:rPr>
          <w:rFonts w:ascii="Century Gothic" w:hAnsi="Century Gothic"/>
          <w:sz w:val="20"/>
          <w:szCs w:val="20"/>
        </w:rPr>
      </w:pPr>
      <w:r w:rsidRPr="00871E62">
        <w:rPr>
          <w:rFonts w:ascii="Century Gothic" w:hAnsi="Century Gothic"/>
          <w:sz w:val="20"/>
          <w:szCs w:val="20"/>
        </w:rPr>
        <w:t xml:space="preserve">The Department has also introduced a Contact Management System for recording and tracking </w:t>
      </w:r>
      <w:r w:rsidR="00924E3A" w:rsidRPr="00E2429C">
        <w:rPr>
          <w:rFonts w:ascii="Century Gothic" w:hAnsi="Century Gothic"/>
          <w:sz w:val="20"/>
          <w:szCs w:val="20"/>
        </w:rPr>
        <w:t xml:space="preserve">contacts </w:t>
      </w:r>
      <w:r w:rsidRPr="00871E62">
        <w:rPr>
          <w:rFonts w:ascii="Century Gothic" w:hAnsi="Century Gothic"/>
          <w:sz w:val="20"/>
          <w:szCs w:val="20"/>
        </w:rPr>
        <w:t>raised with it (</w:t>
      </w:r>
      <w:r w:rsidRPr="00924E3A">
        <w:rPr>
          <w:rFonts w:ascii="Century Gothic" w:hAnsi="Century Gothic"/>
          <w:sz w:val="20"/>
          <w:szCs w:val="20"/>
        </w:rPr>
        <w:t>STaR).  Over the period (September 2014 to mid-May 2015) over 9,500 contacts have been recorded.</w:t>
      </w:r>
      <w:r w:rsidRPr="00871E62">
        <w:rPr>
          <w:rFonts w:ascii="Century Gothic" w:hAnsi="Century Gothic"/>
          <w:sz w:val="20"/>
          <w:szCs w:val="20"/>
        </w:rPr>
        <w:t xml:space="preserve">  Of these 270 were directly classified as relating to School </w:t>
      </w:r>
      <w:r w:rsidR="00800812">
        <w:rPr>
          <w:rFonts w:ascii="Century Gothic" w:hAnsi="Century Gothic"/>
          <w:sz w:val="20"/>
          <w:szCs w:val="20"/>
        </w:rPr>
        <w:t>C</w:t>
      </w:r>
      <w:r w:rsidRPr="00871E62">
        <w:rPr>
          <w:rFonts w:ascii="Century Gothic" w:hAnsi="Century Gothic"/>
          <w:sz w:val="20"/>
          <w:szCs w:val="20"/>
        </w:rPr>
        <w:t>harges/payments.  Across all categories 705 records have been identified as referring in some way to parent paym</w:t>
      </w:r>
      <w:r w:rsidR="004D3459">
        <w:rPr>
          <w:rFonts w:ascii="Century Gothic" w:hAnsi="Century Gothic"/>
          <w:sz w:val="20"/>
          <w:szCs w:val="20"/>
        </w:rPr>
        <w:t>ents.  This represents around 7 percent</w:t>
      </w:r>
      <w:r w:rsidRPr="00871E62">
        <w:rPr>
          <w:rFonts w:ascii="Century Gothic" w:hAnsi="Century Gothic"/>
          <w:sz w:val="20"/>
          <w:szCs w:val="20"/>
        </w:rPr>
        <w:t xml:space="preserve"> of the contacts recorded by the STaR system.</w:t>
      </w:r>
      <w:r w:rsidR="00B92F8D" w:rsidRPr="00B92F8D">
        <w:rPr>
          <w:rStyle w:val="FootnoteReference"/>
          <w:rFonts w:ascii="Century Gothic" w:hAnsi="Century Gothic"/>
          <w:sz w:val="20"/>
          <w:szCs w:val="20"/>
        </w:rPr>
        <w:t xml:space="preserve"> </w:t>
      </w:r>
      <w:r w:rsidR="00B92F8D">
        <w:rPr>
          <w:rStyle w:val="FootnoteReference"/>
          <w:rFonts w:ascii="Century Gothic" w:hAnsi="Century Gothic"/>
          <w:sz w:val="20"/>
          <w:szCs w:val="20"/>
        </w:rPr>
        <w:footnoteReference w:id="4"/>
      </w:r>
      <w:r w:rsidRPr="00871E62">
        <w:rPr>
          <w:rFonts w:ascii="Century Gothic" w:hAnsi="Century Gothic"/>
          <w:sz w:val="20"/>
          <w:szCs w:val="20"/>
        </w:rPr>
        <w:t xml:space="preserve"> Examples of the </w:t>
      </w:r>
      <w:r w:rsidR="00F72E52" w:rsidRPr="00E2429C">
        <w:rPr>
          <w:rFonts w:ascii="Century Gothic" w:hAnsi="Century Gothic"/>
          <w:sz w:val="20"/>
          <w:szCs w:val="20"/>
        </w:rPr>
        <w:t xml:space="preserve">contacts </w:t>
      </w:r>
      <w:r w:rsidRPr="00871E62">
        <w:rPr>
          <w:rFonts w:ascii="Century Gothic" w:hAnsi="Century Gothic"/>
          <w:sz w:val="20"/>
          <w:szCs w:val="20"/>
        </w:rPr>
        <w:t>raised are</w:t>
      </w:r>
    </w:p>
    <w:p w14:paraId="69854676" w14:textId="77777777" w:rsidR="00892A3F" w:rsidRPr="004D3459" w:rsidRDefault="00892A3F" w:rsidP="00925E40">
      <w:pPr>
        <w:pStyle w:val="ListParagraph"/>
        <w:numPr>
          <w:ilvl w:val="0"/>
          <w:numId w:val="21"/>
        </w:numPr>
        <w:autoSpaceDE w:val="0"/>
        <w:autoSpaceDN w:val="0"/>
        <w:adjustRightInd w:val="0"/>
        <w:spacing w:after="120"/>
        <w:jc w:val="both"/>
        <w:rPr>
          <w:rFonts w:ascii="Century Gothic" w:hAnsi="Century Gothic"/>
          <w:sz w:val="20"/>
          <w:szCs w:val="20"/>
        </w:rPr>
      </w:pPr>
      <w:r w:rsidRPr="004D3459">
        <w:rPr>
          <w:rFonts w:ascii="Century Gothic" w:hAnsi="Century Gothic"/>
          <w:sz w:val="20"/>
          <w:szCs w:val="20"/>
        </w:rPr>
        <w:t xml:space="preserve">concern </w:t>
      </w:r>
      <w:r w:rsidR="004D3459">
        <w:rPr>
          <w:rFonts w:ascii="Century Gothic" w:hAnsi="Century Gothic"/>
          <w:sz w:val="20"/>
          <w:szCs w:val="20"/>
        </w:rPr>
        <w:t>with the</w:t>
      </w:r>
      <w:r w:rsidRPr="004D3459">
        <w:rPr>
          <w:rFonts w:ascii="Century Gothic" w:hAnsi="Century Gothic"/>
          <w:sz w:val="20"/>
          <w:szCs w:val="20"/>
        </w:rPr>
        <w:t xml:space="preserve"> level of payments requested</w:t>
      </w:r>
    </w:p>
    <w:p w14:paraId="69854677" w14:textId="77777777" w:rsidR="00892A3F" w:rsidRPr="00892A3F" w:rsidRDefault="00892A3F" w:rsidP="00925E40">
      <w:pPr>
        <w:pStyle w:val="ListParagraph"/>
        <w:numPr>
          <w:ilvl w:val="0"/>
          <w:numId w:val="21"/>
        </w:numPr>
        <w:autoSpaceDE w:val="0"/>
        <w:autoSpaceDN w:val="0"/>
        <w:adjustRightInd w:val="0"/>
        <w:spacing w:after="120"/>
        <w:jc w:val="both"/>
        <w:rPr>
          <w:rFonts w:ascii="Century Gothic" w:hAnsi="Century Gothic" w:cs="Arial"/>
          <w:sz w:val="20"/>
          <w:szCs w:val="20"/>
        </w:rPr>
      </w:pPr>
      <w:r w:rsidRPr="00892A3F">
        <w:rPr>
          <w:rFonts w:ascii="Century Gothic" w:hAnsi="Century Gothic" w:cs="Arial"/>
          <w:sz w:val="20"/>
          <w:szCs w:val="20"/>
        </w:rPr>
        <w:t>students not allowed to participate in extra curricula</w:t>
      </w:r>
      <w:r w:rsidR="00667353">
        <w:rPr>
          <w:rFonts w:ascii="Century Gothic" w:hAnsi="Century Gothic" w:cs="Arial"/>
          <w:sz w:val="20"/>
          <w:szCs w:val="20"/>
        </w:rPr>
        <w:t>r</w:t>
      </w:r>
      <w:r w:rsidRPr="00892A3F">
        <w:rPr>
          <w:rFonts w:ascii="Century Gothic" w:hAnsi="Century Gothic" w:cs="Arial"/>
          <w:sz w:val="20"/>
          <w:szCs w:val="20"/>
        </w:rPr>
        <w:t xml:space="preserve"> activities (camps, excursions, formals) if the </w:t>
      </w:r>
      <w:r w:rsidR="00D4142C">
        <w:rPr>
          <w:rFonts w:ascii="Century Gothic" w:hAnsi="Century Gothic" w:cs="Arial"/>
          <w:sz w:val="20"/>
          <w:szCs w:val="20"/>
        </w:rPr>
        <w:t>‘E</w:t>
      </w:r>
      <w:r w:rsidRPr="00892A3F">
        <w:rPr>
          <w:rFonts w:ascii="Century Gothic" w:hAnsi="Century Gothic" w:cs="Arial"/>
          <w:sz w:val="20"/>
          <w:szCs w:val="20"/>
        </w:rPr>
        <w:t>ssential</w:t>
      </w:r>
      <w:r w:rsidR="00D4142C">
        <w:rPr>
          <w:rFonts w:ascii="Century Gothic" w:hAnsi="Century Gothic" w:cs="Arial"/>
          <w:sz w:val="20"/>
          <w:szCs w:val="20"/>
        </w:rPr>
        <w:t>’</w:t>
      </w:r>
      <w:r w:rsidRPr="00892A3F">
        <w:rPr>
          <w:rFonts w:ascii="Century Gothic" w:hAnsi="Century Gothic" w:cs="Arial"/>
          <w:sz w:val="20"/>
          <w:szCs w:val="20"/>
        </w:rPr>
        <w:t xml:space="preserve"> payment has not been made</w:t>
      </w:r>
    </w:p>
    <w:p w14:paraId="69854678" w14:textId="77777777" w:rsidR="00892A3F" w:rsidRPr="00892A3F" w:rsidRDefault="00892A3F" w:rsidP="00925E40">
      <w:pPr>
        <w:pStyle w:val="ListParagraph"/>
        <w:numPr>
          <w:ilvl w:val="0"/>
          <w:numId w:val="21"/>
        </w:numPr>
        <w:autoSpaceDE w:val="0"/>
        <w:autoSpaceDN w:val="0"/>
        <w:adjustRightInd w:val="0"/>
        <w:spacing w:after="120"/>
        <w:jc w:val="both"/>
        <w:rPr>
          <w:rFonts w:ascii="Century Gothic" w:hAnsi="Century Gothic" w:cs="Arial"/>
          <w:sz w:val="20"/>
          <w:szCs w:val="20"/>
        </w:rPr>
      </w:pPr>
      <w:r w:rsidRPr="00892A3F">
        <w:rPr>
          <w:rFonts w:ascii="Century Gothic" w:hAnsi="Century Gothic" w:cs="Arial"/>
          <w:sz w:val="20"/>
          <w:szCs w:val="20"/>
        </w:rPr>
        <w:t xml:space="preserve">payment plans for purchase of IT equipment only available through </w:t>
      </w:r>
      <w:r w:rsidR="004D3459">
        <w:rPr>
          <w:rFonts w:ascii="Century Gothic" w:hAnsi="Century Gothic" w:cs="Arial"/>
          <w:sz w:val="20"/>
          <w:szCs w:val="20"/>
        </w:rPr>
        <w:t xml:space="preserve">a nominated </w:t>
      </w:r>
      <w:r w:rsidRPr="00892A3F">
        <w:rPr>
          <w:rFonts w:ascii="Century Gothic" w:hAnsi="Century Gothic" w:cs="Arial"/>
          <w:sz w:val="20"/>
          <w:szCs w:val="20"/>
        </w:rPr>
        <w:t>supplier</w:t>
      </w:r>
    </w:p>
    <w:p w14:paraId="69854679" w14:textId="77777777" w:rsidR="00892A3F" w:rsidRPr="00892A3F" w:rsidRDefault="00892A3F" w:rsidP="00925E40">
      <w:pPr>
        <w:pStyle w:val="ListParagraph"/>
        <w:numPr>
          <w:ilvl w:val="0"/>
          <w:numId w:val="21"/>
        </w:numPr>
        <w:autoSpaceDE w:val="0"/>
        <w:autoSpaceDN w:val="0"/>
        <w:adjustRightInd w:val="0"/>
        <w:spacing w:after="120"/>
        <w:jc w:val="both"/>
        <w:rPr>
          <w:rFonts w:ascii="Century Gothic" w:hAnsi="Century Gothic" w:cs="Arial"/>
          <w:sz w:val="20"/>
          <w:szCs w:val="20"/>
        </w:rPr>
      </w:pPr>
      <w:r w:rsidRPr="00892A3F">
        <w:rPr>
          <w:rFonts w:ascii="Century Gothic" w:hAnsi="Century Gothic" w:cs="Arial"/>
          <w:sz w:val="20"/>
          <w:szCs w:val="20"/>
        </w:rPr>
        <w:t xml:space="preserve">books and devices </w:t>
      </w:r>
      <w:r w:rsidR="004D3459">
        <w:rPr>
          <w:rFonts w:ascii="Century Gothic" w:hAnsi="Century Gothic" w:cs="Arial"/>
          <w:sz w:val="20"/>
          <w:szCs w:val="20"/>
        </w:rPr>
        <w:t>are purchased at a lower cost if the parent does not</w:t>
      </w:r>
      <w:r w:rsidRPr="00892A3F">
        <w:rPr>
          <w:rFonts w:ascii="Century Gothic" w:hAnsi="Century Gothic" w:cs="Arial"/>
          <w:sz w:val="20"/>
          <w:szCs w:val="20"/>
        </w:rPr>
        <w:t xml:space="preserve"> go through the school but </w:t>
      </w:r>
      <w:r w:rsidR="004D3459">
        <w:rPr>
          <w:rFonts w:ascii="Century Gothic" w:hAnsi="Century Gothic" w:cs="Arial"/>
          <w:sz w:val="20"/>
          <w:szCs w:val="20"/>
        </w:rPr>
        <w:t xml:space="preserve">the </w:t>
      </w:r>
      <w:r w:rsidRPr="00892A3F">
        <w:rPr>
          <w:rFonts w:ascii="Century Gothic" w:hAnsi="Century Gothic" w:cs="Arial"/>
          <w:sz w:val="20"/>
          <w:szCs w:val="20"/>
        </w:rPr>
        <w:t>school insists on parent using their arrangements</w:t>
      </w:r>
    </w:p>
    <w:p w14:paraId="6985467A" w14:textId="77777777" w:rsidR="00892A3F" w:rsidRPr="00892A3F" w:rsidRDefault="00892A3F" w:rsidP="00925E40">
      <w:pPr>
        <w:pStyle w:val="ListParagraph"/>
        <w:numPr>
          <w:ilvl w:val="0"/>
          <w:numId w:val="21"/>
        </w:numPr>
        <w:autoSpaceDE w:val="0"/>
        <w:autoSpaceDN w:val="0"/>
        <w:adjustRightInd w:val="0"/>
        <w:spacing w:after="120"/>
        <w:jc w:val="both"/>
        <w:rPr>
          <w:rFonts w:ascii="Century Gothic" w:hAnsi="Century Gothic" w:cs="Arial"/>
          <w:sz w:val="20"/>
          <w:szCs w:val="20"/>
        </w:rPr>
      </w:pPr>
      <w:r w:rsidRPr="00892A3F">
        <w:rPr>
          <w:rFonts w:ascii="Century Gothic" w:hAnsi="Century Gothic" w:cs="Arial"/>
          <w:sz w:val="20"/>
          <w:szCs w:val="20"/>
        </w:rPr>
        <w:t xml:space="preserve">students being singled out publicly (in varying ways) for </w:t>
      </w:r>
      <w:r w:rsidR="004D3459">
        <w:rPr>
          <w:rFonts w:ascii="Century Gothic" w:hAnsi="Century Gothic" w:cs="Arial"/>
          <w:sz w:val="20"/>
          <w:szCs w:val="20"/>
        </w:rPr>
        <w:t xml:space="preserve">parents </w:t>
      </w:r>
      <w:r w:rsidRPr="00892A3F">
        <w:rPr>
          <w:rFonts w:ascii="Century Gothic" w:hAnsi="Century Gothic" w:cs="Arial"/>
          <w:sz w:val="20"/>
          <w:szCs w:val="20"/>
        </w:rPr>
        <w:t xml:space="preserve">not paying </w:t>
      </w:r>
      <w:r w:rsidR="00B92F8D">
        <w:rPr>
          <w:rFonts w:ascii="Century Gothic" w:hAnsi="Century Gothic" w:cs="Arial"/>
          <w:sz w:val="20"/>
          <w:szCs w:val="20"/>
        </w:rPr>
        <w:t>am</w:t>
      </w:r>
      <w:r w:rsidR="004D3459">
        <w:rPr>
          <w:rFonts w:ascii="Century Gothic" w:hAnsi="Century Gothic" w:cs="Arial"/>
          <w:sz w:val="20"/>
          <w:szCs w:val="20"/>
        </w:rPr>
        <w:t>ounts required</w:t>
      </w:r>
    </w:p>
    <w:p w14:paraId="6985467B" w14:textId="77777777" w:rsidR="00892A3F" w:rsidRPr="00B92F8D" w:rsidRDefault="00892A3F" w:rsidP="00925E40">
      <w:pPr>
        <w:pStyle w:val="ListParagraph"/>
        <w:numPr>
          <w:ilvl w:val="0"/>
          <w:numId w:val="21"/>
        </w:numPr>
        <w:autoSpaceDE w:val="0"/>
        <w:autoSpaceDN w:val="0"/>
        <w:adjustRightInd w:val="0"/>
        <w:spacing w:after="120"/>
        <w:jc w:val="both"/>
        <w:rPr>
          <w:rFonts w:ascii="Century Gothic" w:hAnsi="Century Gothic" w:cs="Arial"/>
          <w:sz w:val="20"/>
          <w:szCs w:val="20"/>
        </w:rPr>
      </w:pPr>
      <w:r w:rsidRPr="00892A3F">
        <w:rPr>
          <w:rFonts w:ascii="Century Gothic" w:hAnsi="Century Gothic" w:cs="Arial"/>
          <w:sz w:val="20"/>
          <w:szCs w:val="20"/>
        </w:rPr>
        <w:t xml:space="preserve">cost of fees </w:t>
      </w:r>
      <w:r w:rsidR="004D3459">
        <w:rPr>
          <w:rFonts w:ascii="Century Gothic" w:hAnsi="Century Gothic" w:cs="Arial"/>
          <w:sz w:val="20"/>
          <w:szCs w:val="20"/>
        </w:rPr>
        <w:t xml:space="preserve">set </w:t>
      </w:r>
      <w:r w:rsidRPr="00892A3F">
        <w:rPr>
          <w:rFonts w:ascii="Century Gothic" w:hAnsi="Century Gothic" w:cs="Arial"/>
          <w:sz w:val="20"/>
          <w:szCs w:val="20"/>
        </w:rPr>
        <w:t>for VET courses</w:t>
      </w:r>
    </w:p>
    <w:p w14:paraId="6985467C" w14:textId="77777777" w:rsidR="00FB094D" w:rsidRDefault="00456290" w:rsidP="002D20A5">
      <w:pPr>
        <w:spacing w:before="120" w:after="120" w:line="276" w:lineRule="auto"/>
        <w:jc w:val="both"/>
        <w:rPr>
          <w:rFonts w:ascii="Century Gothic" w:hAnsi="Century Gothic"/>
          <w:sz w:val="20"/>
          <w:szCs w:val="20"/>
        </w:rPr>
      </w:pPr>
      <w:r>
        <w:rPr>
          <w:rFonts w:ascii="Century Gothic" w:hAnsi="Century Gothic"/>
          <w:sz w:val="20"/>
          <w:szCs w:val="20"/>
        </w:rPr>
        <w:t>It is also clear that in choosing a school for their child some parents seek out and comp</w:t>
      </w:r>
      <w:r w:rsidR="00FB094D">
        <w:rPr>
          <w:rFonts w:ascii="Century Gothic" w:hAnsi="Century Gothic"/>
          <w:sz w:val="20"/>
          <w:szCs w:val="20"/>
        </w:rPr>
        <w:t>are parent payment approaches.</w:t>
      </w:r>
      <w:r w:rsidR="00BC09C5">
        <w:rPr>
          <w:rFonts w:ascii="Century Gothic" w:hAnsi="Century Gothic"/>
          <w:sz w:val="20"/>
          <w:szCs w:val="20"/>
        </w:rPr>
        <w:t xml:space="preserve"> </w:t>
      </w:r>
      <w:r w:rsidR="00B92F8D">
        <w:rPr>
          <w:rFonts w:ascii="Century Gothic" w:hAnsi="Century Gothic"/>
          <w:sz w:val="20"/>
          <w:szCs w:val="20"/>
        </w:rPr>
        <w:t>E</w:t>
      </w:r>
      <w:r w:rsidR="0017036F">
        <w:rPr>
          <w:rFonts w:ascii="Century Gothic" w:hAnsi="Century Gothic"/>
          <w:sz w:val="20"/>
          <w:szCs w:val="20"/>
        </w:rPr>
        <w:t xml:space="preserve">ven in cases where </w:t>
      </w:r>
      <w:r w:rsidR="00FB094D">
        <w:rPr>
          <w:rFonts w:ascii="Century Gothic" w:hAnsi="Century Gothic"/>
          <w:sz w:val="20"/>
          <w:szCs w:val="20"/>
        </w:rPr>
        <w:t xml:space="preserve">schools </w:t>
      </w:r>
      <w:r w:rsidR="0017036F">
        <w:rPr>
          <w:rFonts w:ascii="Century Gothic" w:hAnsi="Century Gothic"/>
          <w:sz w:val="20"/>
          <w:szCs w:val="20"/>
        </w:rPr>
        <w:t xml:space="preserve">have worked with their communities to establish an agreed approach to parent payments there are parents who have the means to pay </w:t>
      </w:r>
      <w:r w:rsidR="00E22B64">
        <w:rPr>
          <w:rFonts w:ascii="Century Gothic" w:hAnsi="Century Gothic"/>
          <w:sz w:val="20"/>
          <w:szCs w:val="20"/>
        </w:rPr>
        <w:t>but</w:t>
      </w:r>
      <w:r w:rsidR="0017036F">
        <w:rPr>
          <w:rFonts w:ascii="Century Gothic" w:hAnsi="Century Gothic"/>
          <w:sz w:val="20"/>
          <w:szCs w:val="20"/>
        </w:rPr>
        <w:t xml:space="preserve"> do not pay.  </w:t>
      </w:r>
    </w:p>
    <w:p w14:paraId="6985467D" w14:textId="77777777" w:rsidR="005D7732" w:rsidRDefault="00922E76" w:rsidP="002D20A5">
      <w:pPr>
        <w:spacing w:after="120" w:line="276" w:lineRule="auto"/>
        <w:jc w:val="both"/>
        <w:rPr>
          <w:rFonts w:ascii="Century Gothic" w:hAnsi="Century Gothic"/>
          <w:sz w:val="20"/>
          <w:szCs w:val="20"/>
        </w:rPr>
      </w:pPr>
      <w:r>
        <w:rPr>
          <w:rFonts w:ascii="Century Gothic" w:hAnsi="Century Gothic"/>
          <w:sz w:val="20"/>
          <w:szCs w:val="20"/>
        </w:rPr>
        <w:t xml:space="preserve">The Department </w:t>
      </w:r>
      <w:r w:rsidR="005D7732" w:rsidRPr="008F0ADA">
        <w:rPr>
          <w:rFonts w:ascii="Century Gothic" w:hAnsi="Century Gothic"/>
          <w:sz w:val="20"/>
          <w:szCs w:val="20"/>
        </w:rPr>
        <w:t xml:space="preserve">has made gains in assisting schools to understand how </w:t>
      </w:r>
      <w:r w:rsidR="00E22B64">
        <w:rPr>
          <w:rFonts w:ascii="Century Gothic" w:hAnsi="Century Gothic"/>
          <w:sz w:val="20"/>
          <w:szCs w:val="20"/>
        </w:rPr>
        <w:t>parent payment processes</w:t>
      </w:r>
      <w:r w:rsidR="005D7732" w:rsidRPr="008F0ADA">
        <w:rPr>
          <w:rFonts w:ascii="Century Gothic" w:hAnsi="Century Gothic"/>
          <w:sz w:val="20"/>
          <w:szCs w:val="20"/>
        </w:rPr>
        <w:t xml:space="preserve"> might be applied at school level</w:t>
      </w:r>
      <w:r>
        <w:rPr>
          <w:rFonts w:ascii="Century Gothic" w:hAnsi="Century Gothic"/>
          <w:sz w:val="20"/>
          <w:szCs w:val="20"/>
        </w:rPr>
        <w:t xml:space="preserve"> </w:t>
      </w:r>
      <w:r w:rsidR="005D7732" w:rsidRPr="008F0ADA">
        <w:rPr>
          <w:rFonts w:ascii="Century Gothic" w:hAnsi="Century Gothic"/>
          <w:sz w:val="20"/>
          <w:szCs w:val="20"/>
        </w:rPr>
        <w:t xml:space="preserve">- </w:t>
      </w:r>
      <w:r>
        <w:rPr>
          <w:rFonts w:ascii="Century Gothic" w:hAnsi="Century Gothic"/>
          <w:sz w:val="20"/>
          <w:szCs w:val="20"/>
        </w:rPr>
        <w:t xml:space="preserve">largely through memoranda and the policy on its website. The Parent Payment Flow Chart </w:t>
      </w:r>
      <w:r w:rsidR="00323855">
        <w:rPr>
          <w:rFonts w:ascii="Century Gothic" w:hAnsi="Century Gothic"/>
          <w:sz w:val="20"/>
          <w:szCs w:val="20"/>
        </w:rPr>
        <w:t xml:space="preserve">(See Appendix 1) </w:t>
      </w:r>
      <w:r>
        <w:rPr>
          <w:rFonts w:ascii="Century Gothic" w:hAnsi="Century Gothic"/>
          <w:sz w:val="20"/>
          <w:szCs w:val="20"/>
        </w:rPr>
        <w:t>is well received by parents and parent organisations.</w:t>
      </w:r>
    </w:p>
    <w:p w14:paraId="6985467E" w14:textId="77777777" w:rsidR="005E5F2A" w:rsidRDefault="005E5F2A" w:rsidP="002D20A5">
      <w:pPr>
        <w:spacing w:after="120" w:line="276" w:lineRule="auto"/>
        <w:jc w:val="both"/>
        <w:rPr>
          <w:rFonts w:ascii="Century Gothic" w:hAnsi="Century Gothic"/>
          <w:sz w:val="20"/>
          <w:szCs w:val="20"/>
        </w:rPr>
      </w:pPr>
      <w:r>
        <w:rPr>
          <w:rFonts w:ascii="Century Gothic" w:hAnsi="Century Gothic"/>
          <w:sz w:val="20"/>
          <w:szCs w:val="20"/>
        </w:rPr>
        <w:t xml:space="preserve">The Department is also </w:t>
      </w:r>
      <w:r w:rsidR="00B92F8D">
        <w:rPr>
          <w:rFonts w:ascii="Century Gothic" w:hAnsi="Century Gothic"/>
          <w:sz w:val="20"/>
          <w:szCs w:val="20"/>
        </w:rPr>
        <w:t>preparing</w:t>
      </w:r>
      <w:r>
        <w:rPr>
          <w:rFonts w:ascii="Century Gothic" w:hAnsi="Century Gothic"/>
          <w:sz w:val="20"/>
          <w:szCs w:val="20"/>
        </w:rPr>
        <w:t xml:space="preserve"> to implement the recommendations of the VAGO report </w:t>
      </w:r>
      <w:r w:rsidR="00E22B64">
        <w:rPr>
          <w:rFonts w:ascii="Century Gothic" w:hAnsi="Century Gothic"/>
          <w:sz w:val="20"/>
          <w:szCs w:val="20"/>
        </w:rPr>
        <w:t>by making</w:t>
      </w:r>
      <w:r>
        <w:rPr>
          <w:rFonts w:ascii="Century Gothic" w:hAnsi="Century Gothic"/>
          <w:sz w:val="20"/>
          <w:szCs w:val="20"/>
        </w:rPr>
        <w:t xml:space="preserve"> changes to the CASES administrative systems to e</w:t>
      </w:r>
      <w:r w:rsidR="00EF7916">
        <w:rPr>
          <w:rFonts w:ascii="Century Gothic" w:hAnsi="Century Gothic"/>
          <w:sz w:val="20"/>
          <w:szCs w:val="20"/>
        </w:rPr>
        <w:t>nable better tracking of parent</w:t>
      </w:r>
      <w:r>
        <w:rPr>
          <w:rFonts w:ascii="Century Gothic" w:hAnsi="Century Gothic"/>
          <w:sz w:val="20"/>
          <w:szCs w:val="20"/>
        </w:rPr>
        <w:t xml:space="preserve"> payments in line with the curr</w:t>
      </w:r>
      <w:r w:rsidR="00B92F8D">
        <w:rPr>
          <w:rFonts w:ascii="Century Gothic" w:hAnsi="Century Gothic"/>
          <w:sz w:val="20"/>
          <w:szCs w:val="20"/>
        </w:rPr>
        <w:t>ent policy structure. T</w:t>
      </w:r>
      <w:r>
        <w:rPr>
          <w:rFonts w:ascii="Century Gothic" w:hAnsi="Century Gothic"/>
          <w:sz w:val="20"/>
          <w:szCs w:val="20"/>
        </w:rPr>
        <w:t>h</w:t>
      </w:r>
      <w:r w:rsidR="00E22B64">
        <w:rPr>
          <w:rFonts w:ascii="Century Gothic" w:hAnsi="Century Gothic"/>
          <w:sz w:val="20"/>
          <w:szCs w:val="20"/>
        </w:rPr>
        <w:t>is</w:t>
      </w:r>
      <w:r>
        <w:rPr>
          <w:rFonts w:ascii="Century Gothic" w:hAnsi="Century Gothic"/>
          <w:sz w:val="20"/>
          <w:szCs w:val="20"/>
        </w:rPr>
        <w:t xml:space="preserve"> </w:t>
      </w:r>
      <w:r w:rsidR="00B92F8D">
        <w:rPr>
          <w:rFonts w:ascii="Century Gothic" w:hAnsi="Century Gothic"/>
          <w:sz w:val="20"/>
          <w:szCs w:val="20"/>
        </w:rPr>
        <w:t xml:space="preserve">initiative </w:t>
      </w:r>
      <w:r>
        <w:rPr>
          <w:rFonts w:ascii="Century Gothic" w:hAnsi="Century Gothic"/>
          <w:sz w:val="20"/>
          <w:szCs w:val="20"/>
        </w:rPr>
        <w:t xml:space="preserve">will take into account </w:t>
      </w:r>
      <w:r w:rsidR="00B92F8D">
        <w:rPr>
          <w:rFonts w:ascii="Century Gothic" w:hAnsi="Century Gothic"/>
          <w:sz w:val="20"/>
          <w:szCs w:val="20"/>
        </w:rPr>
        <w:t xml:space="preserve">this review and the </w:t>
      </w:r>
      <w:r>
        <w:rPr>
          <w:rFonts w:ascii="Century Gothic" w:hAnsi="Century Gothic"/>
          <w:sz w:val="20"/>
          <w:szCs w:val="20"/>
        </w:rPr>
        <w:t>Department</w:t>
      </w:r>
      <w:r w:rsidR="00B92F8D">
        <w:rPr>
          <w:rFonts w:ascii="Century Gothic" w:hAnsi="Century Gothic"/>
          <w:sz w:val="20"/>
          <w:szCs w:val="20"/>
        </w:rPr>
        <w:t>’s response.</w:t>
      </w:r>
    </w:p>
    <w:p w14:paraId="6985467F" w14:textId="77777777" w:rsidR="001400F8" w:rsidRPr="002B4E26" w:rsidRDefault="005E5F2A" w:rsidP="002D20A5">
      <w:pPr>
        <w:spacing w:after="120" w:line="276" w:lineRule="auto"/>
        <w:jc w:val="both"/>
        <w:rPr>
          <w:rFonts w:ascii="Century Gothic" w:hAnsi="Century Gothic"/>
          <w:sz w:val="20"/>
          <w:szCs w:val="20"/>
        </w:rPr>
      </w:pPr>
      <w:r>
        <w:rPr>
          <w:rFonts w:ascii="Century Gothic" w:hAnsi="Century Gothic"/>
          <w:sz w:val="20"/>
          <w:szCs w:val="20"/>
        </w:rPr>
        <w:t xml:space="preserve">The Department is also </w:t>
      </w:r>
      <w:r w:rsidR="00323855">
        <w:rPr>
          <w:rFonts w:ascii="Century Gothic" w:hAnsi="Century Gothic"/>
          <w:sz w:val="20"/>
          <w:szCs w:val="20"/>
        </w:rPr>
        <w:t>establishing how best</w:t>
      </w:r>
      <w:r>
        <w:rPr>
          <w:rFonts w:ascii="Century Gothic" w:hAnsi="Century Gothic"/>
          <w:sz w:val="20"/>
          <w:szCs w:val="20"/>
        </w:rPr>
        <w:t xml:space="preserve"> to provide policy guidance for schools and parents in </w:t>
      </w:r>
      <w:r w:rsidR="00E22B64">
        <w:rPr>
          <w:rFonts w:ascii="Century Gothic" w:hAnsi="Century Gothic"/>
          <w:sz w:val="20"/>
          <w:szCs w:val="20"/>
        </w:rPr>
        <w:t>relation to</w:t>
      </w:r>
      <w:r>
        <w:rPr>
          <w:rFonts w:ascii="Century Gothic" w:hAnsi="Century Gothic"/>
          <w:sz w:val="20"/>
          <w:szCs w:val="20"/>
        </w:rPr>
        <w:t xml:space="preserve"> the supply </w:t>
      </w:r>
      <w:r w:rsidR="002B4E26">
        <w:rPr>
          <w:rFonts w:ascii="Century Gothic" w:hAnsi="Century Gothic"/>
          <w:sz w:val="20"/>
          <w:szCs w:val="20"/>
        </w:rPr>
        <w:t xml:space="preserve">of </w:t>
      </w:r>
      <w:r>
        <w:rPr>
          <w:rFonts w:ascii="Century Gothic" w:hAnsi="Century Gothic"/>
          <w:sz w:val="20"/>
          <w:szCs w:val="20"/>
        </w:rPr>
        <w:t>I</w:t>
      </w:r>
      <w:r w:rsidR="002B4E26">
        <w:rPr>
          <w:rFonts w:ascii="Century Gothic" w:hAnsi="Century Gothic"/>
          <w:sz w:val="20"/>
          <w:szCs w:val="20"/>
        </w:rPr>
        <w:t>C</w:t>
      </w:r>
      <w:r>
        <w:rPr>
          <w:rFonts w:ascii="Century Gothic" w:hAnsi="Century Gothic"/>
          <w:sz w:val="20"/>
          <w:szCs w:val="20"/>
        </w:rPr>
        <w:t>T devices for use in schools.</w:t>
      </w:r>
    </w:p>
    <w:p w14:paraId="69854680" w14:textId="77777777" w:rsidR="00DF1C28" w:rsidRPr="00403D44" w:rsidRDefault="00456290" w:rsidP="00403D44">
      <w:pPr>
        <w:tabs>
          <w:tab w:val="left" w:pos="2127"/>
        </w:tabs>
        <w:rPr>
          <w:rFonts w:ascii="Century Gothic" w:hAnsi="Century Gothic"/>
          <w:b/>
          <w:color w:val="1F497D" w:themeColor="text2"/>
          <w:sz w:val="22"/>
          <w:szCs w:val="22"/>
        </w:rPr>
      </w:pPr>
      <w:bookmarkStart w:id="14" w:name="_Toc302024450"/>
      <w:bookmarkStart w:id="15" w:name="_Toc302025254"/>
      <w:r w:rsidRPr="00403D44">
        <w:rPr>
          <w:rFonts w:ascii="Century Gothic" w:hAnsi="Century Gothic"/>
          <w:b/>
          <w:color w:val="1F497D" w:themeColor="text2"/>
          <w:sz w:val="22"/>
          <w:szCs w:val="22"/>
        </w:rPr>
        <w:t xml:space="preserve">Changing </w:t>
      </w:r>
      <w:r w:rsidR="00DF1C28" w:rsidRPr="00403D44">
        <w:rPr>
          <w:rFonts w:ascii="Century Gothic" w:hAnsi="Century Gothic"/>
          <w:b/>
          <w:color w:val="1F497D" w:themeColor="text2"/>
          <w:sz w:val="22"/>
          <w:szCs w:val="22"/>
        </w:rPr>
        <w:t>educational context</w:t>
      </w:r>
      <w:r w:rsidRPr="00403D44">
        <w:rPr>
          <w:rFonts w:ascii="Century Gothic" w:hAnsi="Century Gothic"/>
          <w:b/>
          <w:color w:val="1F497D" w:themeColor="text2"/>
          <w:sz w:val="22"/>
          <w:szCs w:val="22"/>
        </w:rPr>
        <w:t xml:space="preserve"> and expectations</w:t>
      </w:r>
      <w:bookmarkEnd w:id="14"/>
      <w:bookmarkEnd w:id="15"/>
    </w:p>
    <w:p w14:paraId="69854681" w14:textId="77777777" w:rsidR="00922E76" w:rsidRDefault="00E22B64" w:rsidP="002D20A5">
      <w:pPr>
        <w:spacing w:after="120" w:line="276" w:lineRule="auto"/>
        <w:jc w:val="both"/>
        <w:rPr>
          <w:rFonts w:ascii="Century Gothic" w:hAnsi="Century Gothic"/>
          <w:sz w:val="20"/>
          <w:szCs w:val="20"/>
        </w:rPr>
      </w:pPr>
      <w:r>
        <w:rPr>
          <w:rFonts w:ascii="Century Gothic" w:hAnsi="Century Gothic"/>
          <w:sz w:val="20"/>
          <w:szCs w:val="20"/>
        </w:rPr>
        <w:t>T</w:t>
      </w:r>
      <w:r w:rsidR="00922E76" w:rsidRPr="008F0ADA">
        <w:rPr>
          <w:rFonts w:ascii="Century Gothic" w:hAnsi="Century Gothic"/>
          <w:sz w:val="20"/>
          <w:szCs w:val="20"/>
        </w:rPr>
        <w:t xml:space="preserve">he contemporary schooling environment </w:t>
      </w:r>
      <w:r w:rsidRPr="008F0ADA">
        <w:rPr>
          <w:rFonts w:ascii="Century Gothic" w:hAnsi="Century Gothic"/>
          <w:sz w:val="20"/>
          <w:szCs w:val="20"/>
        </w:rPr>
        <w:t>go</w:t>
      </w:r>
      <w:r>
        <w:rPr>
          <w:rFonts w:ascii="Century Gothic" w:hAnsi="Century Gothic"/>
          <w:sz w:val="20"/>
          <w:szCs w:val="20"/>
        </w:rPr>
        <w:t>es</w:t>
      </w:r>
      <w:r w:rsidRPr="008F0ADA">
        <w:rPr>
          <w:rFonts w:ascii="Century Gothic" w:hAnsi="Century Gothic"/>
          <w:sz w:val="20"/>
          <w:szCs w:val="20"/>
        </w:rPr>
        <w:t xml:space="preserve"> beyond what might </w:t>
      </w:r>
      <w:r>
        <w:rPr>
          <w:rFonts w:ascii="Century Gothic" w:hAnsi="Century Gothic"/>
          <w:sz w:val="20"/>
          <w:szCs w:val="20"/>
        </w:rPr>
        <w:t xml:space="preserve">previously have been </w:t>
      </w:r>
      <w:r w:rsidRPr="008F0ADA">
        <w:rPr>
          <w:rFonts w:ascii="Century Gothic" w:hAnsi="Century Gothic"/>
          <w:sz w:val="20"/>
          <w:szCs w:val="20"/>
        </w:rPr>
        <w:t>seen as ‘standard’</w:t>
      </w:r>
      <w:r w:rsidR="00F32913">
        <w:rPr>
          <w:rFonts w:ascii="Century Gothic" w:hAnsi="Century Gothic"/>
          <w:sz w:val="20"/>
          <w:szCs w:val="20"/>
        </w:rPr>
        <w:t xml:space="preserve">.  This has occurred as schools have responded to the increasing expectations and aspirations of school communities and of governments. </w:t>
      </w:r>
      <w:r w:rsidR="00E2429C">
        <w:rPr>
          <w:rFonts w:ascii="Century Gothic" w:hAnsi="Century Gothic"/>
          <w:sz w:val="20"/>
          <w:szCs w:val="20"/>
        </w:rPr>
        <w:t>This</w:t>
      </w:r>
      <w:r w:rsidR="00F32913">
        <w:rPr>
          <w:rFonts w:ascii="Century Gothic" w:hAnsi="Century Gothic"/>
          <w:sz w:val="20"/>
          <w:szCs w:val="20"/>
        </w:rPr>
        <w:t xml:space="preserve"> </w:t>
      </w:r>
      <w:r w:rsidR="00922E76">
        <w:rPr>
          <w:rFonts w:ascii="Century Gothic" w:hAnsi="Century Gothic"/>
          <w:sz w:val="20"/>
          <w:szCs w:val="20"/>
        </w:rPr>
        <w:t xml:space="preserve">is </w:t>
      </w:r>
      <w:r w:rsidR="005D7732" w:rsidRPr="008F0ADA">
        <w:rPr>
          <w:rFonts w:ascii="Century Gothic" w:hAnsi="Century Gothic"/>
          <w:sz w:val="20"/>
          <w:szCs w:val="20"/>
        </w:rPr>
        <w:t xml:space="preserve">exemplified by </w:t>
      </w:r>
      <w:r w:rsidR="00F32913">
        <w:rPr>
          <w:rFonts w:ascii="Century Gothic" w:hAnsi="Century Gothic"/>
          <w:sz w:val="20"/>
          <w:szCs w:val="20"/>
        </w:rPr>
        <w:t>the increasing use</w:t>
      </w:r>
      <w:r w:rsidR="00922E76">
        <w:rPr>
          <w:rFonts w:ascii="Century Gothic" w:hAnsi="Century Gothic"/>
          <w:sz w:val="20"/>
          <w:szCs w:val="20"/>
        </w:rPr>
        <w:t xml:space="preserve"> of </w:t>
      </w:r>
      <w:r w:rsidR="005D7732" w:rsidRPr="008F0ADA">
        <w:rPr>
          <w:rFonts w:ascii="Century Gothic" w:hAnsi="Century Gothic"/>
          <w:sz w:val="20"/>
          <w:szCs w:val="20"/>
        </w:rPr>
        <w:t>technologies</w:t>
      </w:r>
      <w:r w:rsidR="00F32913">
        <w:rPr>
          <w:rFonts w:ascii="Century Gothic" w:hAnsi="Century Gothic"/>
          <w:sz w:val="20"/>
          <w:szCs w:val="20"/>
        </w:rPr>
        <w:t xml:space="preserve"> to support teaching and learning;</w:t>
      </w:r>
      <w:r w:rsidR="005D7732" w:rsidRPr="008F0ADA">
        <w:rPr>
          <w:rFonts w:ascii="Century Gothic" w:hAnsi="Century Gothic"/>
          <w:sz w:val="20"/>
          <w:szCs w:val="20"/>
        </w:rPr>
        <w:t xml:space="preserve"> expanded co-curricular activities</w:t>
      </w:r>
      <w:r w:rsidR="00F32913">
        <w:rPr>
          <w:rFonts w:ascii="Century Gothic" w:hAnsi="Century Gothic"/>
          <w:sz w:val="20"/>
          <w:szCs w:val="20"/>
        </w:rPr>
        <w:t>;</w:t>
      </w:r>
      <w:r w:rsidR="005D7732" w:rsidRPr="008F0ADA">
        <w:rPr>
          <w:rFonts w:ascii="Century Gothic" w:hAnsi="Century Gothic"/>
          <w:sz w:val="20"/>
          <w:szCs w:val="20"/>
        </w:rPr>
        <w:t xml:space="preserve"> </w:t>
      </w:r>
      <w:r w:rsidR="00922E76">
        <w:rPr>
          <w:rFonts w:ascii="Century Gothic" w:hAnsi="Century Gothic"/>
          <w:sz w:val="20"/>
          <w:szCs w:val="20"/>
        </w:rPr>
        <w:t xml:space="preserve">broader </w:t>
      </w:r>
      <w:r w:rsidR="005D7732" w:rsidRPr="008F0ADA">
        <w:rPr>
          <w:rFonts w:ascii="Century Gothic" w:hAnsi="Century Gothic"/>
          <w:sz w:val="20"/>
          <w:szCs w:val="20"/>
        </w:rPr>
        <w:t>subject experiences beyond the school gate</w:t>
      </w:r>
      <w:r w:rsidR="00F32913">
        <w:rPr>
          <w:rFonts w:ascii="Century Gothic" w:hAnsi="Century Gothic"/>
          <w:sz w:val="20"/>
          <w:szCs w:val="20"/>
        </w:rPr>
        <w:t>;</w:t>
      </w:r>
      <w:r w:rsidR="005D7732" w:rsidRPr="008F0ADA">
        <w:rPr>
          <w:rFonts w:ascii="Century Gothic" w:hAnsi="Century Gothic"/>
          <w:sz w:val="20"/>
          <w:szCs w:val="20"/>
        </w:rPr>
        <w:t xml:space="preserve"> and extra services in the school</w:t>
      </w:r>
      <w:r w:rsidR="00437CAB">
        <w:rPr>
          <w:rFonts w:ascii="Century Gothic" w:hAnsi="Century Gothic"/>
          <w:sz w:val="20"/>
          <w:szCs w:val="20"/>
        </w:rPr>
        <w:t>s</w:t>
      </w:r>
      <w:r w:rsidR="005D7732" w:rsidRPr="008F0ADA">
        <w:rPr>
          <w:rFonts w:ascii="Century Gothic" w:hAnsi="Century Gothic"/>
          <w:sz w:val="20"/>
          <w:szCs w:val="20"/>
        </w:rPr>
        <w:t xml:space="preserve"> for well-being and the like. </w:t>
      </w:r>
    </w:p>
    <w:p w14:paraId="69854682" w14:textId="77777777" w:rsidR="00437CAB" w:rsidRDefault="00437CAB" w:rsidP="002D20A5">
      <w:pPr>
        <w:spacing w:after="120" w:line="276" w:lineRule="auto"/>
        <w:jc w:val="both"/>
        <w:rPr>
          <w:rFonts w:ascii="Century Gothic" w:hAnsi="Century Gothic"/>
          <w:sz w:val="20"/>
          <w:szCs w:val="20"/>
        </w:rPr>
      </w:pPr>
      <w:r>
        <w:rPr>
          <w:rFonts w:ascii="Century Gothic" w:hAnsi="Century Gothic"/>
          <w:sz w:val="20"/>
          <w:szCs w:val="20"/>
        </w:rPr>
        <w:t>Expectations also change throughout a student</w:t>
      </w:r>
      <w:r w:rsidR="00F32913">
        <w:rPr>
          <w:rFonts w:ascii="Century Gothic" w:hAnsi="Century Gothic"/>
          <w:sz w:val="20"/>
          <w:szCs w:val="20"/>
        </w:rPr>
        <w:t>’</w:t>
      </w:r>
      <w:r>
        <w:rPr>
          <w:rFonts w:ascii="Century Gothic" w:hAnsi="Century Gothic"/>
          <w:sz w:val="20"/>
          <w:szCs w:val="20"/>
        </w:rPr>
        <w:t>s schooling.  As students progress th</w:t>
      </w:r>
      <w:r w:rsidR="00667353">
        <w:rPr>
          <w:rFonts w:ascii="Century Gothic" w:hAnsi="Century Gothic"/>
          <w:sz w:val="20"/>
          <w:szCs w:val="20"/>
        </w:rPr>
        <w:t>r</w:t>
      </w:r>
      <w:r>
        <w:rPr>
          <w:rFonts w:ascii="Century Gothic" w:hAnsi="Century Gothic"/>
          <w:sz w:val="20"/>
          <w:szCs w:val="20"/>
        </w:rPr>
        <w:t>ough primary to senior secondary schooling</w:t>
      </w:r>
      <w:r w:rsidR="00667353">
        <w:rPr>
          <w:rFonts w:ascii="Century Gothic" w:hAnsi="Century Gothic"/>
          <w:sz w:val="20"/>
          <w:szCs w:val="20"/>
        </w:rPr>
        <w:t>,</w:t>
      </w:r>
      <w:r>
        <w:rPr>
          <w:rFonts w:ascii="Century Gothic" w:hAnsi="Century Gothic"/>
          <w:sz w:val="20"/>
          <w:szCs w:val="20"/>
        </w:rPr>
        <w:t xml:space="preserve"> educational choices are made between programs of varying cost.  </w:t>
      </w:r>
      <w:r w:rsidRPr="00F72E52">
        <w:rPr>
          <w:rFonts w:ascii="Century Gothic" w:hAnsi="Century Gothic"/>
          <w:sz w:val="20"/>
          <w:szCs w:val="20"/>
        </w:rPr>
        <w:t>Some of that cost is a clearly visible cash component whilst some is in salary and existing infrastructure costs.</w:t>
      </w:r>
    </w:p>
    <w:p w14:paraId="69854683" w14:textId="77777777" w:rsidR="00F72E52" w:rsidRPr="00E2429C" w:rsidRDefault="00EB7265" w:rsidP="00F72E52">
      <w:pPr>
        <w:spacing w:after="120" w:line="276" w:lineRule="auto"/>
        <w:jc w:val="both"/>
        <w:rPr>
          <w:rFonts w:ascii="Century Gothic" w:hAnsi="Century Gothic"/>
          <w:sz w:val="20"/>
          <w:szCs w:val="20"/>
        </w:rPr>
      </w:pPr>
      <w:r w:rsidRPr="00F72E52">
        <w:rPr>
          <w:rFonts w:ascii="Century Gothic" w:hAnsi="Century Gothic"/>
          <w:sz w:val="20"/>
          <w:szCs w:val="20"/>
        </w:rPr>
        <w:t xml:space="preserve">The </w:t>
      </w:r>
      <w:r w:rsidR="00323855" w:rsidRPr="00F72E52">
        <w:rPr>
          <w:rFonts w:ascii="Century Gothic" w:hAnsi="Century Gothic"/>
          <w:sz w:val="20"/>
          <w:szCs w:val="20"/>
        </w:rPr>
        <w:t>Government</w:t>
      </w:r>
      <w:r w:rsidRPr="00F72E52">
        <w:rPr>
          <w:rFonts w:ascii="Century Gothic" w:hAnsi="Century Gothic"/>
          <w:sz w:val="20"/>
          <w:szCs w:val="20"/>
        </w:rPr>
        <w:t xml:space="preserve"> has </w:t>
      </w:r>
      <w:r w:rsidR="00CD56A0" w:rsidRPr="00F72E52">
        <w:rPr>
          <w:rFonts w:ascii="Century Gothic" w:hAnsi="Century Gothic"/>
          <w:sz w:val="20"/>
          <w:szCs w:val="20"/>
        </w:rPr>
        <w:t xml:space="preserve">also </w:t>
      </w:r>
      <w:r w:rsidR="00323855" w:rsidRPr="00F72E52">
        <w:rPr>
          <w:rFonts w:ascii="Century Gothic" w:hAnsi="Century Gothic"/>
          <w:sz w:val="20"/>
          <w:szCs w:val="20"/>
        </w:rPr>
        <w:t>changed</w:t>
      </w:r>
      <w:r w:rsidR="00CD56A0" w:rsidRPr="00F72E52">
        <w:rPr>
          <w:rFonts w:ascii="Century Gothic" w:hAnsi="Century Gothic"/>
          <w:sz w:val="20"/>
          <w:szCs w:val="20"/>
        </w:rPr>
        <w:t xml:space="preserve"> the context by </w:t>
      </w:r>
      <w:r w:rsidRPr="00F72E52">
        <w:rPr>
          <w:rFonts w:ascii="Century Gothic" w:hAnsi="Century Gothic"/>
          <w:sz w:val="20"/>
          <w:szCs w:val="20"/>
        </w:rPr>
        <w:t>recently introduc</w:t>
      </w:r>
      <w:r w:rsidR="00CD56A0" w:rsidRPr="00F72E52">
        <w:rPr>
          <w:rFonts w:ascii="Century Gothic" w:hAnsi="Century Gothic"/>
          <w:sz w:val="20"/>
          <w:szCs w:val="20"/>
        </w:rPr>
        <w:t>ing</w:t>
      </w:r>
      <w:r w:rsidRPr="00F72E52">
        <w:rPr>
          <w:rFonts w:ascii="Century Gothic" w:hAnsi="Century Gothic"/>
          <w:sz w:val="20"/>
          <w:szCs w:val="20"/>
        </w:rPr>
        <w:t xml:space="preserve"> new </w:t>
      </w:r>
      <w:r w:rsidR="00323855" w:rsidRPr="00F72E52">
        <w:rPr>
          <w:rFonts w:ascii="Century Gothic" w:hAnsi="Century Gothic"/>
          <w:sz w:val="20"/>
          <w:szCs w:val="20"/>
        </w:rPr>
        <w:t xml:space="preserve">equity </w:t>
      </w:r>
      <w:r w:rsidRPr="00F72E52">
        <w:rPr>
          <w:rFonts w:ascii="Century Gothic" w:hAnsi="Century Gothic"/>
          <w:sz w:val="20"/>
          <w:szCs w:val="20"/>
        </w:rPr>
        <w:t>funding initiatives</w:t>
      </w:r>
      <w:r w:rsidR="00F72E52">
        <w:rPr>
          <w:rFonts w:ascii="Century Gothic" w:hAnsi="Century Gothic"/>
          <w:sz w:val="20"/>
          <w:szCs w:val="20"/>
        </w:rPr>
        <w:t xml:space="preserve">. </w:t>
      </w:r>
      <w:r w:rsidRPr="00F72E52">
        <w:rPr>
          <w:rFonts w:ascii="Century Gothic" w:hAnsi="Century Gothic"/>
          <w:sz w:val="20"/>
          <w:szCs w:val="20"/>
        </w:rPr>
        <w:t xml:space="preserve"> </w:t>
      </w:r>
      <w:r w:rsidR="00F72E52" w:rsidRPr="00E2429C">
        <w:rPr>
          <w:rFonts w:ascii="Century Gothic" w:hAnsi="Century Gothic"/>
          <w:sz w:val="20"/>
          <w:szCs w:val="20"/>
        </w:rPr>
        <w:t xml:space="preserve">In 2015 a Camps, Sports and Excursions Fund to provide payments for eligible students to attend camps, sports and excursions was introduced.  Families holding a valid means-tested concession card or temporary foster parents are eligible for the fund. </w:t>
      </w:r>
    </w:p>
    <w:p w14:paraId="69854684" w14:textId="77777777" w:rsidR="00F72E52" w:rsidRPr="00EB7265" w:rsidRDefault="00F72E52" w:rsidP="00F72E52">
      <w:pPr>
        <w:spacing w:after="120" w:line="276" w:lineRule="auto"/>
        <w:jc w:val="both"/>
        <w:rPr>
          <w:rFonts w:ascii="Century Gothic" w:hAnsi="Century Gothic"/>
          <w:sz w:val="20"/>
          <w:szCs w:val="20"/>
        </w:rPr>
      </w:pPr>
      <w:r w:rsidRPr="00E2429C">
        <w:rPr>
          <w:rFonts w:ascii="Century Gothic" w:hAnsi="Century Gothic"/>
          <w:sz w:val="20"/>
          <w:szCs w:val="20"/>
        </w:rPr>
        <w:t>Also in 2015 it was announced that increased funding would be provided for the State Schools Relief Fund to assist students with the purchase of school uniforms.</w:t>
      </w:r>
    </w:p>
    <w:p w14:paraId="69854685" w14:textId="77777777" w:rsidR="00EB7265" w:rsidRPr="00F72E52" w:rsidRDefault="00F72E52" w:rsidP="002D20A5">
      <w:pPr>
        <w:spacing w:after="120" w:line="276" w:lineRule="auto"/>
        <w:jc w:val="both"/>
        <w:rPr>
          <w:rFonts w:ascii="Century Gothic" w:hAnsi="Century Gothic"/>
          <w:sz w:val="20"/>
          <w:szCs w:val="20"/>
        </w:rPr>
      </w:pPr>
      <w:r w:rsidRPr="00E2429C">
        <w:rPr>
          <w:rFonts w:ascii="Century Gothic" w:hAnsi="Century Gothic"/>
          <w:sz w:val="20"/>
          <w:szCs w:val="20"/>
        </w:rPr>
        <w:t xml:space="preserve">Also </w:t>
      </w:r>
      <w:r w:rsidR="00EB7265" w:rsidRPr="00F72E52">
        <w:rPr>
          <w:rFonts w:ascii="Century Gothic" w:hAnsi="Century Gothic"/>
          <w:sz w:val="20"/>
          <w:szCs w:val="20"/>
        </w:rPr>
        <w:t>the Education Maintenance Allowance (EMA) payment was discontinued with these funds being reallocated through the S</w:t>
      </w:r>
      <w:r w:rsidR="00677946" w:rsidRPr="00F72E52">
        <w:rPr>
          <w:rFonts w:ascii="Century Gothic" w:hAnsi="Century Gothic"/>
          <w:sz w:val="20"/>
          <w:szCs w:val="20"/>
        </w:rPr>
        <w:t>tudent Resource Package (S</w:t>
      </w:r>
      <w:r w:rsidR="00EB7265" w:rsidRPr="00F72E52">
        <w:rPr>
          <w:rFonts w:ascii="Century Gothic" w:hAnsi="Century Gothic"/>
          <w:sz w:val="20"/>
          <w:szCs w:val="20"/>
        </w:rPr>
        <w:t>RP</w:t>
      </w:r>
      <w:r w:rsidR="00677946" w:rsidRPr="00F72E52">
        <w:rPr>
          <w:rFonts w:ascii="Century Gothic" w:hAnsi="Century Gothic"/>
          <w:sz w:val="20"/>
          <w:szCs w:val="20"/>
        </w:rPr>
        <w:t>)</w:t>
      </w:r>
      <w:r w:rsidR="00EB7265" w:rsidRPr="00F72E52">
        <w:rPr>
          <w:rFonts w:ascii="Century Gothic" w:hAnsi="Century Gothic"/>
          <w:sz w:val="20"/>
          <w:szCs w:val="20"/>
        </w:rPr>
        <w:t xml:space="preserve"> equity component</w:t>
      </w:r>
      <w:r w:rsidR="002D20A5" w:rsidRPr="00F72E52">
        <w:rPr>
          <w:rFonts w:ascii="Century Gothic" w:hAnsi="Century Gothic"/>
          <w:sz w:val="20"/>
          <w:szCs w:val="20"/>
        </w:rPr>
        <w:t xml:space="preserve"> which does not flow to all schools</w:t>
      </w:r>
      <w:r w:rsidR="00EB7265" w:rsidRPr="00F72E52">
        <w:rPr>
          <w:rFonts w:ascii="Century Gothic" w:hAnsi="Century Gothic"/>
          <w:sz w:val="20"/>
          <w:szCs w:val="20"/>
        </w:rPr>
        <w:t>.  The previous EMA payments were often used by schools and parents to pay for or offset parent payment requests from schools.</w:t>
      </w:r>
    </w:p>
    <w:p w14:paraId="69854686" w14:textId="77777777" w:rsidR="00EB7265" w:rsidRPr="008F0ADA" w:rsidRDefault="00EB7265" w:rsidP="002D20A5">
      <w:pPr>
        <w:spacing w:after="120" w:line="276" w:lineRule="auto"/>
        <w:jc w:val="both"/>
        <w:rPr>
          <w:rFonts w:ascii="Century Gothic" w:hAnsi="Century Gothic"/>
          <w:sz w:val="20"/>
          <w:szCs w:val="20"/>
        </w:rPr>
      </w:pPr>
      <w:r>
        <w:rPr>
          <w:rFonts w:ascii="Century Gothic" w:hAnsi="Century Gothic"/>
          <w:sz w:val="20"/>
          <w:szCs w:val="20"/>
        </w:rPr>
        <w:t xml:space="preserve">It is early in the implementation of these initiatives and </w:t>
      </w:r>
      <w:r w:rsidR="00813622">
        <w:rPr>
          <w:rFonts w:ascii="Century Gothic" w:hAnsi="Century Gothic"/>
          <w:sz w:val="20"/>
          <w:szCs w:val="20"/>
        </w:rPr>
        <w:t>a</w:t>
      </w:r>
      <w:r>
        <w:rPr>
          <w:rFonts w:ascii="Century Gothic" w:hAnsi="Century Gothic"/>
          <w:sz w:val="20"/>
          <w:szCs w:val="20"/>
        </w:rPr>
        <w:t xml:space="preserve">ny changes as a result of this report will need to take into account </w:t>
      </w:r>
      <w:r w:rsidR="00813622">
        <w:rPr>
          <w:rFonts w:ascii="Century Gothic" w:hAnsi="Century Gothic"/>
          <w:sz w:val="20"/>
          <w:szCs w:val="20"/>
        </w:rPr>
        <w:t>both the policy intent and the impact of these changes as they bed down.</w:t>
      </w:r>
    </w:p>
    <w:p w14:paraId="69854687" w14:textId="77777777" w:rsidR="00437CAB" w:rsidRDefault="00437CAB">
      <w:pPr>
        <w:rPr>
          <w:rFonts w:ascii="Century Gothic" w:hAnsi="Century Gothic"/>
          <w:sz w:val="20"/>
          <w:szCs w:val="20"/>
        </w:rPr>
      </w:pPr>
      <w:r>
        <w:rPr>
          <w:rFonts w:ascii="Century Gothic" w:hAnsi="Century Gothic"/>
          <w:sz w:val="20"/>
          <w:szCs w:val="20"/>
        </w:rPr>
        <w:br w:type="page"/>
      </w:r>
    </w:p>
    <w:p w14:paraId="69854688" w14:textId="77777777" w:rsidR="006B249D" w:rsidRPr="00E2429C" w:rsidRDefault="006B249D" w:rsidP="00435B95">
      <w:pPr>
        <w:pStyle w:val="Heading1"/>
        <w:numPr>
          <w:ilvl w:val="0"/>
          <w:numId w:val="42"/>
        </w:numPr>
        <w:spacing w:after="100" w:afterAutospacing="1"/>
        <w:rPr>
          <w:rFonts w:ascii="Century Gothic" w:hAnsi="Century Gothic"/>
          <w:color w:val="1F497D" w:themeColor="text2"/>
        </w:rPr>
      </w:pPr>
      <w:bookmarkStart w:id="16" w:name="_Toc438554344"/>
      <w:r w:rsidRPr="00E2429C">
        <w:rPr>
          <w:rFonts w:ascii="Century Gothic" w:hAnsi="Century Gothic"/>
          <w:color w:val="1F497D" w:themeColor="text2"/>
        </w:rPr>
        <w:t xml:space="preserve">Our findings: </w:t>
      </w:r>
      <w:r w:rsidR="002F0F01" w:rsidRPr="00E2429C">
        <w:rPr>
          <w:rFonts w:ascii="Century Gothic" w:hAnsi="Century Gothic"/>
          <w:color w:val="1F497D" w:themeColor="text2"/>
        </w:rPr>
        <w:t>W</w:t>
      </w:r>
      <w:r w:rsidRPr="00E2429C">
        <w:rPr>
          <w:rFonts w:ascii="Century Gothic" w:hAnsi="Century Gothic"/>
          <w:color w:val="1F497D" w:themeColor="text2"/>
        </w:rPr>
        <w:t>hat stakeholders told us</w:t>
      </w:r>
      <w:bookmarkEnd w:id="16"/>
      <w:r w:rsidRPr="00E2429C">
        <w:rPr>
          <w:rFonts w:ascii="Century Gothic" w:hAnsi="Century Gothic"/>
          <w:color w:val="1F497D" w:themeColor="text2"/>
        </w:rPr>
        <w:t xml:space="preserve">  </w:t>
      </w:r>
    </w:p>
    <w:p w14:paraId="69854689" w14:textId="77777777" w:rsidR="006B249D" w:rsidRPr="002D20A5" w:rsidRDefault="006B249D" w:rsidP="002D20A5">
      <w:pPr>
        <w:spacing w:after="120" w:line="276" w:lineRule="auto"/>
        <w:jc w:val="both"/>
        <w:rPr>
          <w:rFonts w:ascii="Century Gothic" w:hAnsi="Century Gothic"/>
          <w:sz w:val="20"/>
          <w:szCs w:val="20"/>
        </w:rPr>
      </w:pPr>
      <w:r w:rsidRPr="002D20A5">
        <w:rPr>
          <w:rFonts w:ascii="Century Gothic" w:hAnsi="Century Gothic"/>
          <w:sz w:val="20"/>
          <w:szCs w:val="20"/>
        </w:rPr>
        <w:t xml:space="preserve">Extensive consultation has yielded a range of views that are broadly consistent with the findings of the Auditor-General, </w:t>
      </w:r>
      <w:r w:rsidR="00862B99">
        <w:rPr>
          <w:rFonts w:ascii="Century Gothic" w:hAnsi="Century Gothic"/>
          <w:sz w:val="20"/>
          <w:szCs w:val="20"/>
        </w:rPr>
        <w:t xml:space="preserve">but have also </w:t>
      </w:r>
      <w:r w:rsidRPr="002D20A5">
        <w:rPr>
          <w:rFonts w:ascii="Century Gothic" w:hAnsi="Century Gothic"/>
          <w:sz w:val="20"/>
          <w:szCs w:val="20"/>
        </w:rPr>
        <w:t xml:space="preserve">provided additional perspectives on key issues and possible solutions. The discussion below groups stakeholder observations into </w:t>
      </w:r>
      <w:r w:rsidR="00777A4F">
        <w:rPr>
          <w:rFonts w:ascii="Century Gothic" w:hAnsi="Century Gothic"/>
          <w:sz w:val="20"/>
          <w:szCs w:val="20"/>
        </w:rPr>
        <w:t>those</w:t>
      </w:r>
      <w:r w:rsidRPr="002D20A5">
        <w:rPr>
          <w:rFonts w:ascii="Century Gothic" w:hAnsi="Century Gothic"/>
          <w:sz w:val="20"/>
          <w:szCs w:val="20"/>
        </w:rPr>
        <w:t xml:space="preserve"> areas where there is </w:t>
      </w:r>
      <w:r w:rsidR="00BD02DB" w:rsidRPr="00E2429C">
        <w:rPr>
          <w:rFonts w:ascii="Century Gothic" w:hAnsi="Century Gothic"/>
          <w:sz w:val="20"/>
          <w:szCs w:val="20"/>
        </w:rPr>
        <w:t xml:space="preserve">consistency </w:t>
      </w:r>
      <w:r w:rsidRPr="00BD02DB">
        <w:rPr>
          <w:rFonts w:ascii="Century Gothic" w:hAnsi="Century Gothic"/>
          <w:sz w:val="20"/>
          <w:szCs w:val="20"/>
        </w:rPr>
        <w:t xml:space="preserve">and where there are </w:t>
      </w:r>
      <w:r w:rsidR="00677946" w:rsidRPr="00BD02DB">
        <w:rPr>
          <w:rFonts w:ascii="Century Gothic" w:hAnsi="Century Gothic"/>
          <w:sz w:val="20"/>
          <w:szCs w:val="20"/>
        </w:rPr>
        <w:t xml:space="preserve">differences of views and </w:t>
      </w:r>
      <w:r w:rsidRPr="00BD02DB">
        <w:rPr>
          <w:rFonts w:ascii="Century Gothic" w:hAnsi="Century Gothic"/>
          <w:sz w:val="20"/>
          <w:szCs w:val="20"/>
        </w:rPr>
        <w:t xml:space="preserve">tensions </w:t>
      </w:r>
      <w:r w:rsidR="00677946" w:rsidRPr="00BD02DB">
        <w:rPr>
          <w:rFonts w:ascii="Century Gothic" w:hAnsi="Century Gothic"/>
          <w:sz w:val="20"/>
          <w:szCs w:val="20"/>
        </w:rPr>
        <w:t>in</w:t>
      </w:r>
      <w:r w:rsidRPr="00BD02DB">
        <w:rPr>
          <w:rFonts w:ascii="Century Gothic" w:hAnsi="Century Gothic"/>
          <w:sz w:val="20"/>
          <w:szCs w:val="20"/>
        </w:rPr>
        <w:t xml:space="preserve"> the analysis of factors at play</w:t>
      </w:r>
      <w:r w:rsidR="00777A4F" w:rsidRPr="00BD02DB">
        <w:rPr>
          <w:rFonts w:ascii="Century Gothic" w:hAnsi="Century Gothic"/>
          <w:sz w:val="20"/>
          <w:szCs w:val="20"/>
        </w:rPr>
        <w:t>.</w:t>
      </w:r>
      <w:r w:rsidR="00777A4F">
        <w:rPr>
          <w:rFonts w:ascii="Century Gothic" w:hAnsi="Century Gothic"/>
          <w:sz w:val="20"/>
          <w:szCs w:val="20"/>
        </w:rPr>
        <w:t xml:space="preserve"> </w:t>
      </w:r>
      <w:r w:rsidRPr="002D20A5">
        <w:rPr>
          <w:rFonts w:ascii="Century Gothic" w:hAnsi="Century Gothic"/>
          <w:sz w:val="20"/>
          <w:szCs w:val="20"/>
        </w:rPr>
        <w:t xml:space="preserve"> </w:t>
      </w:r>
    </w:p>
    <w:p w14:paraId="6985468A" w14:textId="77777777" w:rsidR="006B249D" w:rsidRPr="00EA3F32" w:rsidRDefault="006B249D" w:rsidP="00EA3F32">
      <w:pPr>
        <w:pStyle w:val="Heading3"/>
        <w:rPr>
          <w:rFonts w:ascii="Century Gothic" w:hAnsi="Century Gothic"/>
          <w:color w:val="1F497D" w:themeColor="text2"/>
        </w:rPr>
      </w:pPr>
      <w:bookmarkStart w:id="17" w:name="_Toc438554345"/>
      <w:r w:rsidRPr="00EA3F32">
        <w:rPr>
          <w:rFonts w:ascii="Century Gothic" w:hAnsi="Century Gothic"/>
          <w:color w:val="1F497D" w:themeColor="text2"/>
        </w:rPr>
        <w:t xml:space="preserve">Areas of </w:t>
      </w:r>
      <w:r w:rsidR="00BD02DB" w:rsidRPr="00E2429C">
        <w:rPr>
          <w:rFonts w:ascii="Century Gothic" w:hAnsi="Century Gothic"/>
          <w:color w:val="1F497D" w:themeColor="text2"/>
        </w:rPr>
        <w:t>consistency</w:t>
      </w:r>
      <w:bookmarkEnd w:id="17"/>
      <w:r w:rsidR="00BD02DB" w:rsidRPr="00BD02DB">
        <w:rPr>
          <w:rFonts w:ascii="Century Gothic" w:hAnsi="Century Gothic"/>
          <w:color w:val="FF0000"/>
          <w:highlight w:val="yellow"/>
        </w:rPr>
        <w:t xml:space="preserve"> </w:t>
      </w:r>
    </w:p>
    <w:p w14:paraId="6985468B" w14:textId="77777777" w:rsidR="006B249D" w:rsidRPr="002D20A5" w:rsidRDefault="006B249D" w:rsidP="002D20A5">
      <w:pPr>
        <w:spacing w:after="120" w:line="276" w:lineRule="auto"/>
        <w:jc w:val="both"/>
        <w:rPr>
          <w:rFonts w:ascii="Century Gothic" w:hAnsi="Century Gothic"/>
          <w:sz w:val="20"/>
          <w:szCs w:val="20"/>
        </w:rPr>
      </w:pPr>
      <w:r w:rsidRPr="002D20A5">
        <w:rPr>
          <w:rFonts w:ascii="Century Gothic" w:hAnsi="Century Gothic"/>
          <w:sz w:val="20"/>
          <w:szCs w:val="20"/>
        </w:rPr>
        <w:t>There are a number of key areas where stakeholders expressed broadly consistent points of view</w:t>
      </w:r>
      <w:r w:rsidR="0027016F">
        <w:rPr>
          <w:rFonts w:ascii="Century Gothic" w:hAnsi="Century Gothic"/>
          <w:sz w:val="20"/>
          <w:szCs w:val="20"/>
        </w:rPr>
        <w:t xml:space="preserve"> </w:t>
      </w:r>
      <w:r w:rsidRPr="002D20A5">
        <w:rPr>
          <w:rFonts w:ascii="Century Gothic" w:hAnsi="Century Gothic"/>
          <w:sz w:val="20"/>
          <w:szCs w:val="20"/>
        </w:rPr>
        <w:t xml:space="preserve">concerned with the nature of problems and possible solutions.   </w:t>
      </w:r>
    </w:p>
    <w:p w14:paraId="6985468C" w14:textId="77777777" w:rsidR="006B249D" w:rsidRPr="00704F28" w:rsidRDefault="006B249D" w:rsidP="00704F28">
      <w:pPr>
        <w:rPr>
          <w:rFonts w:ascii="Century Gothic" w:hAnsi="Century Gothic"/>
          <w:b/>
          <w:color w:val="1F497D" w:themeColor="text2"/>
          <w:sz w:val="22"/>
          <w:szCs w:val="22"/>
        </w:rPr>
      </w:pPr>
      <w:bookmarkStart w:id="18" w:name="_Toc302025257"/>
      <w:r w:rsidRPr="00BD02DB">
        <w:rPr>
          <w:rFonts w:ascii="Century Gothic" w:hAnsi="Century Gothic"/>
          <w:b/>
          <w:color w:val="1F497D" w:themeColor="text2"/>
          <w:sz w:val="22"/>
          <w:szCs w:val="22"/>
        </w:rPr>
        <w:t xml:space="preserve">Parent payments </w:t>
      </w:r>
      <w:r w:rsidR="00BD02DB" w:rsidRPr="00E2429C">
        <w:rPr>
          <w:rFonts w:ascii="Century Gothic" w:hAnsi="Century Gothic"/>
          <w:b/>
          <w:color w:val="1F497D" w:themeColor="text2"/>
          <w:sz w:val="22"/>
          <w:szCs w:val="22"/>
        </w:rPr>
        <w:t xml:space="preserve">are </w:t>
      </w:r>
      <w:r w:rsidRPr="00BD02DB">
        <w:rPr>
          <w:rFonts w:ascii="Century Gothic" w:hAnsi="Century Gothic"/>
          <w:b/>
          <w:color w:val="1F497D" w:themeColor="text2"/>
          <w:sz w:val="22"/>
          <w:szCs w:val="22"/>
        </w:rPr>
        <w:t>material to Victorian government schools</w:t>
      </w:r>
      <w:bookmarkEnd w:id="18"/>
      <w:r w:rsidRPr="00704F28">
        <w:rPr>
          <w:rFonts w:ascii="Century Gothic" w:hAnsi="Century Gothic"/>
          <w:b/>
          <w:color w:val="1F497D" w:themeColor="text2"/>
          <w:sz w:val="22"/>
          <w:szCs w:val="22"/>
        </w:rPr>
        <w:t xml:space="preserve"> </w:t>
      </w:r>
    </w:p>
    <w:p w14:paraId="6985468D" w14:textId="77777777" w:rsidR="00600D5E" w:rsidRPr="00BD02DB" w:rsidRDefault="006B249D" w:rsidP="00892A3F">
      <w:pPr>
        <w:spacing w:after="120" w:line="276" w:lineRule="auto"/>
        <w:jc w:val="both"/>
        <w:rPr>
          <w:rFonts w:ascii="Century Gothic" w:hAnsi="Century Gothic"/>
          <w:strike/>
          <w:sz w:val="20"/>
          <w:szCs w:val="20"/>
        </w:rPr>
      </w:pPr>
      <w:r w:rsidRPr="00892A3F">
        <w:rPr>
          <w:rFonts w:ascii="Century Gothic" w:hAnsi="Century Gothic"/>
          <w:sz w:val="20"/>
          <w:szCs w:val="20"/>
        </w:rPr>
        <w:t xml:space="preserve">Most stakeholders agree with the conclusion of the </w:t>
      </w:r>
      <w:r w:rsidRPr="00BD02DB">
        <w:rPr>
          <w:rFonts w:ascii="Century Gothic" w:hAnsi="Century Gothic"/>
          <w:sz w:val="20"/>
          <w:szCs w:val="20"/>
        </w:rPr>
        <w:t xml:space="preserve">VAGO </w:t>
      </w:r>
      <w:r w:rsidR="00CD56A0" w:rsidRPr="00BD02DB">
        <w:rPr>
          <w:rFonts w:ascii="Century Gothic" w:hAnsi="Century Gothic"/>
          <w:sz w:val="20"/>
          <w:szCs w:val="20"/>
        </w:rPr>
        <w:t>R</w:t>
      </w:r>
      <w:r w:rsidRPr="00BD02DB">
        <w:rPr>
          <w:rFonts w:ascii="Century Gothic" w:hAnsi="Century Gothic"/>
          <w:sz w:val="20"/>
          <w:szCs w:val="20"/>
        </w:rPr>
        <w:t>eport (2015) that parent payments have become very important, if not essential, for schools.</w:t>
      </w:r>
      <w:r w:rsidRPr="00892A3F">
        <w:rPr>
          <w:rFonts w:ascii="Century Gothic" w:hAnsi="Century Gothic"/>
          <w:sz w:val="20"/>
          <w:szCs w:val="20"/>
        </w:rPr>
        <w:t xml:space="preserve"> </w:t>
      </w:r>
      <w:r w:rsidR="00892A3F" w:rsidRPr="00892A3F">
        <w:rPr>
          <w:rFonts w:ascii="Century Gothic" w:hAnsi="Century Gothic"/>
          <w:sz w:val="20"/>
          <w:szCs w:val="20"/>
        </w:rPr>
        <w:t xml:space="preserve">As VAGO found (and as discussed in the prior section) while the composition of Locally Raised Funds (LRF) is very difficult to discern with current monitoring arrangements, the amount recorded in the CASES administrative system for primary and secondary </w:t>
      </w:r>
      <w:r w:rsidR="00892A3F" w:rsidRPr="0036303E">
        <w:rPr>
          <w:rFonts w:ascii="Century Gothic" w:hAnsi="Century Gothic"/>
          <w:sz w:val="20"/>
          <w:szCs w:val="20"/>
        </w:rPr>
        <w:t xml:space="preserve">schools was approximately </w:t>
      </w:r>
      <w:r w:rsidR="00892A3F" w:rsidRPr="00E2429C">
        <w:rPr>
          <w:rFonts w:ascii="Century Gothic" w:hAnsi="Century Gothic"/>
          <w:sz w:val="20"/>
          <w:szCs w:val="20"/>
        </w:rPr>
        <w:t xml:space="preserve">$350m in 2014. </w:t>
      </w:r>
      <w:r w:rsidR="00DB2642" w:rsidRPr="00E2429C">
        <w:rPr>
          <w:rFonts w:ascii="Century Gothic" w:hAnsi="Century Gothic"/>
          <w:sz w:val="20"/>
          <w:szCs w:val="20"/>
        </w:rPr>
        <w:t xml:space="preserve"> </w:t>
      </w:r>
      <w:r w:rsidR="00BC09C5" w:rsidRPr="00E2429C">
        <w:rPr>
          <w:rFonts w:ascii="Century Gothic" w:hAnsi="Century Gothic"/>
          <w:sz w:val="20"/>
          <w:szCs w:val="20"/>
        </w:rPr>
        <w:t>T</w:t>
      </w:r>
      <w:r w:rsidRPr="00E2429C">
        <w:rPr>
          <w:rFonts w:ascii="Century Gothic" w:hAnsi="Century Gothic"/>
          <w:sz w:val="20"/>
          <w:szCs w:val="20"/>
        </w:rPr>
        <w:t>his is</w:t>
      </w:r>
      <w:r w:rsidRPr="00892A3F">
        <w:rPr>
          <w:rFonts w:ascii="Century Gothic" w:hAnsi="Century Gothic"/>
          <w:sz w:val="20"/>
          <w:szCs w:val="20"/>
        </w:rPr>
        <w:t xml:space="preserve"> a substantial amount</w:t>
      </w:r>
      <w:r w:rsidR="0027016F">
        <w:rPr>
          <w:rFonts w:ascii="Century Gothic" w:hAnsi="Century Gothic"/>
          <w:sz w:val="20"/>
          <w:szCs w:val="20"/>
        </w:rPr>
        <w:t>,</w:t>
      </w:r>
      <w:r w:rsidRPr="00892A3F">
        <w:rPr>
          <w:rFonts w:ascii="Century Gothic" w:hAnsi="Century Gothic"/>
          <w:sz w:val="20"/>
          <w:szCs w:val="20"/>
        </w:rPr>
        <w:t xml:space="preserve"> </w:t>
      </w:r>
      <w:r w:rsidR="0027016F" w:rsidRPr="00892A3F">
        <w:rPr>
          <w:rFonts w:ascii="Century Gothic" w:hAnsi="Century Gothic"/>
          <w:sz w:val="20"/>
          <w:szCs w:val="20"/>
        </w:rPr>
        <w:t xml:space="preserve">additional to the </w:t>
      </w:r>
      <w:r w:rsidR="0027016F">
        <w:rPr>
          <w:rFonts w:ascii="Century Gothic" w:hAnsi="Century Gothic"/>
          <w:sz w:val="20"/>
          <w:szCs w:val="20"/>
        </w:rPr>
        <w:t xml:space="preserve">SRP and equity funds, </w:t>
      </w:r>
      <w:r w:rsidRPr="00892A3F">
        <w:rPr>
          <w:rFonts w:ascii="Century Gothic" w:hAnsi="Century Gothic"/>
          <w:sz w:val="20"/>
          <w:szCs w:val="20"/>
        </w:rPr>
        <w:t xml:space="preserve">to be </w:t>
      </w:r>
      <w:r w:rsidR="0027016F">
        <w:rPr>
          <w:rFonts w:ascii="Century Gothic" w:hAnsi="Century Gothic"/>
          <w:sz w:val="20"/>
          <w:szCs w:val="20"/>
        </w:rPr>
        <w:t xml:space="preserve">allocated </w:t>
      </w:r>
      <w:r w:rsidRPr="00892A3F">
        <w:rPr>
          <w:rFonts w:ascii="Century Gothic" w:hAnsi="Century Gothic"/>
          <w:sz w:val="20"/>
          <w:szCs w:val="20"/>
        </w:rPr>
        <w:t xml:space="preserve">at the school level.  </w:t>
      </w:r>
      <w:r w:rsidRPr="00BD02DB">
        <w:rPr>
          <w:rFonts w:ascii="Century Gothic" w:hAnsi="Century Gothic"/>
          <w:sz w:val="20"/>
          <w:szCs w:val="20"/>
        </w:rPr>
        <w:t>Local decision making on the breadth and depth of schools’ programs now incorporates t</w:t>
      </w:r>
      <w:r w:rsidR="002D20A5" w:rsidRPr="00BD02DB">
        <w:rPr>
          <w:rFonts w:ascii="Century Gothic" w:hAnsi="Century Gothic"/>
          <w:sz w:val="20"/>
          <w:szCs w:val="20"/>
        </w:rPr>
        <w:t>he application of these funds.</w:t>
      </w:r>
      <w:r w:rsidR="002D20A5" w:rsidRPr="00892A3F">
        <w:rPr>
          <w:rFonts w:ascii="Century Gothic" w:hAnsi="Century Gothic"/>
          <w:sz w:val="20"/>
          <w:szCs w:val="20"/>
        </w:rPr>
        <w:t xml:space="preserve"> </w:t>
      </w:r>
    </w:p>
    <w:p w14:paraId="6985468E" w14:textId="77777777" w:rsidR="006B249D" w:rsidRPr="00892A3F" w:rsidRDefault="006B249D" w:rsidP="00892A3F">
      <w:pPr>
        <w:spacing w:after="120" w:line="276" w:lineRule="auto"/>
        <w:jc w:val="both"/>
        <w:rPr>
          <w:rFonts w:ascii="Century Gothic" w:hAnsi="Century Gothic"/>
          <w:sz w:val="20"/>
          <w:szCs w:val="20"/>
        </w:rPr>
      </w:pPr>
      <w:r w:rsidRPr="00892A3F">
        <w:rPr>
          <w:rFonts w:ascii="Century Gothic" w:hAnsi="Century Gothic"/>
          <w:sz w:val="20"/>
          <w:szCs w:val="20"/>
        </w:rPr>
        <w:t>However, agreement that schools need these funds to operate effectively does not necessarily mean that this should be the case. As stated by Parents Victoria Executive team</w:t>
      </w:r>
      <w:r w:rsidR="0036303E" w:rsidRPr="00E2429C">
        <w:rPr>
          <w:rFonts w:ascii="Century Gothic" w:hAnsi="Century Gothic"/>
          <w:sz w:val="20"/>
          <w:szCs w:val="20"/>
        </w:rPr>
        <w:t>:</w:t>
      </w:r>
      <w:r w:rsidRPr="00892A3F">
        <w:rPr>
          <w:rFonts w:ascii="Century Gothic" w:hAnsi="Century Gothic"/>
          <w:sz w:val="20"/>
          <w:szCs w:val="20"/>
        </w:rPr>
        <w:t xml:space="preserve"> </w:t>
      </w:r>
    </w:p>
    <w:p w14:paraId="6985468F" w14:textId="77777777" w:rsidR="006B249D" w:rsidRDefault="006B249D" w:rsidP="002D20A5">
      <w:pPr>
        <w:spacing w:after="120"/>
        <w:ind w:left="720"/>
        <w:jc w:val="both"/>
        <w:rPr>
          <w:rFonts w:ascii="Century Gothic" w:hAnsi="Century Gothic" w:cs="Arial"/>
          <w:i/>
          <w:color w:val="4F81BD" w:themeColor="accent1"/>
          <w:sz w:val="20"/>
          <w:szCs w:val="20"/>
        </w:rPr>
      </w:pPr>
      <w:r>
        <w:rPr>
          <w:rFonts w:ascii="Century Gothic" w:hAnsi="Century Gothic"/>
          <w:i/>
          <w:color w:val="0070C0"/>
          <w:sz w:val="20"/>
          <w:szCs w:val="20"/>
        </w:rPr>
        <w:t>‘W</w:t>
      </w:r>
      <w:r w:rsidRPr="00B22EBC">
        <w:rPr>
          <w:rFonts w:ascii="Century Gothic" w:hAnsi="Century Gothic"/>
          <w:i/>
          <w:color w:val="0070C0"/>
          <w:sz w:val="20"/>
          <w:szCs w:val="20"/>
        </w:rPr>
        <w:t>e agree that parent payments are essential to schools as they cannot run effectively without them but cannot agree that t</w:t>
      </w:r>
      <w:r w:rsidR="00F31BC1">
        <w:rPr>
          <w:rFonts w:ascii="Century Gothic" w:hAnsi="Century Gothic"/>
          <w:i/>
          <w:color w:val="0070C0"/>
          <w:sz w:val="20"/>
          <w:szCs w:val="20"/>
        </w:rPr>
        <w:t>hese funds should be essential</w:t>
      </w:r>
      <w:r w:rsidR="000043C3">
        <w:rPr>
          <w:rFonts w:ascii="Century Gothic" w:hAnsi="Century Gothic"/>
          <w:i/>
          <w:color w:val="0070C0"/>
          <w:sz w:val="20"/>
          <w:szCs w:val="20"/>
        </w:rPr>
        <w:t>. ‘</w:t>
      </w:r>
      <w:r w:rsidRPr="001C224E">
        <w:rPr>
          <w:rFonts w:ascii="Century Gothic" w:hAnsi="Century Gothic" w:cs="Arial"/>
          <w:i/>
          <w:color w:val="4F81BD" w:themeColor="accent1"/>
          <w:sz w:val="20"/>
          <w:szCs w:val="20"/>
        </w:rPr>
        <w:t xml:space="preserve"> </w:t>
      </w:r>
    </w:p>
    <w:p w14:paraId="69854690" w14:textId="77777777" w:rsidR="00600D5E" w:rsidRPr="002D20A5" w:rsidRDefault="006B249D" w:rsidP="002D20A5">
      <w:pPr>
        <w:spacing w:after="120" w:line="276" w:lineRule="auto"/>
        <w:jc w:val="both"/>
        <w:rPr>
          <w:rFonts w:ascii="Century Gothic" w:hAnsi="Century Gothic"/>
          <w:sz w:val="20"/>
          <w:szCs w:val="20"/>
        </w:rPr>
      </w:pPr>
      <w:r w:rsidRPr="002D20A5">
        <w:rPr>
          <w:rFonts w:ascii="Century Gothic" w:hAnsi="Century Gothic"/>
          <w:sz w:val="20"/>
          <w:szCs w:val="20"/>
        </w:rPr>
        <w:t xml:space="preserve">Numerous school principals in disadvantaged locations also </w:t>
      </w:r>
      <w:r w:rsidRPr="00014F91">
        <w:rPr>
          <w:rFonts w:ascii="Century Gothic" w:hAnsi="Century Gothic"/>
          <w:sz w:val="20"/>
          <w:szCs w:val="20"/>
        </w:rPr>
        <w:t>value the critical resources</w:t>
      </w:r>
      <w:r w:rsidRPr="002D20A5">
        <w:rPr>
          <w:rFonts w:ascii="Century Gothic" w:hAnsi="Century Gothic"/>
          <w:sz w:val="20"/>
          <w:szCs w:val="20"/>
        </w:rPr>
        <w:t xml:space="preserve"> that are provided through parent payments (usually small amounts) but argue that it just supplements their equity funds and that their equity needs should be met through g</w:t>
      </w:r>
      <w:r w:rsidR="002D20A5">
        <w:rPr>
          <w:rFonts w:ascii="Century Gothic" w:hAnsi="Century Gothic"/>
          <w:sz w:val="20"/>
          <w:szCs w:val="20"/>
        </w:rPr>
        <w:t xml:space="preserve">overnment funding mechanisms.  </w:t>
      </w:r>
    </w:p>
    <w:p w14:paraId="69854691" w14:textId="77777777" w:rsidR="006B249D" w:rsidRPr="002D20A5" w:rsidRDefault="006B249D" w:rsidP="002D20A5">
      <w:pPr>
        <w:spacing w:after="120" w:line="276" w:lineRule="auto"/>
        <w:jc w:val="both"/>
        <w:rPr>
          <w:rFonts w:ascii="Century Gothic" w:hAnsi="Century Gothic"/>
          <w:sz w:val="20"/>
          <w:szCs w:val="20"/>
        </w:rPr>
      </w:pPr>
      <w:r w:rsidRPr="002D20A5">
        <w:rPr>
          <w:rFonts w:ascii="Century Gothic" w:hAnsi="Century Gothic"/>
          <w:sz w:val="20"/>
          <w:szCs w:val="20"/>
        </w:rPr>
        <w:t xml:space="preserve">Other principals in more wealthy schools argue that if parents want to contribute to support greater diversity and enrichment of their child’s education then that should be enabled by the schools. </w:t>
      </w:r>
    </w:p>
    <w:p w14:paraId="69854692" w14:textId="77777777" w:rsidR="00BC09C5" w:rsidRDefault="00BD02DB" w:rsidP="002D20A5">
      <w:pPr>
        <w:spacing w:after="120" w:line="276" w:lineRule="auto"/>
        <w:jc w:val="both"/>
        <w:rPr>
          <w:rFonts w:ascii="Century Gothic" w:hAnsi="Century Gothic"/>
          <w:sz w:val="20"/>
          <w:szCs w:val="20"/>
        </w:rPr>
      </w:pPr>
      <w:r w:rsidRPr="00E2429C">
        <w:rPr>
          <w:rFonts w:ascii="Century Gothic" w:hAnsi="Century Gothic"/>
          <w:sz w:val="20"/>
          <w:szCs w:val="20"/>
        </w:rPr>
        <w:t xml:space="preserve">Parent payments </w:t>
      </w:r>
      <w:r w:rsidR="006B249D" w:rsidRPr="00857808">
        <w:rPr>
          <w:rFonts w:ascii="Century Gothic" w:hAnsi="Century Gothic"/>
          <w:sz w:val="20"/>
          <w:szCs w:val="20"/>
        </w:rPr>
        <w:t xml:space="preserve">are now seen as </w:t>
      </w:r>
      <w:r w:rsidR="00014F91" w:rsidRPr="00E2429C">
        <w:rPr>
          <w:rFonts w:ascii="Century Gothic" w:hAnsi="Century Gothic"/>
          <w:sz w:val="20"/>
          <w:szCs w:val="20"/>
        </w:rPr>
        <w:t xml:space="preserve">material </w:t>
      </w:r>
      <w:r w:rsidR="006B249D" w:rsidRPr="00E2429C">
        <w:rPr>
          <w:rFonts w:ascii="Century Gothic" w:hAnsi="Century Gothic"/>
          <w:sz w:val="20"/>
          <w:szCs w:val="20"/>
        </w:rPr>
        <w:t xml:space="preserve">to </w:t>
      </w:r>
      <w:r w:rsidR="006B249D" w:rsidRPr="00857808">
        <w:rPr>
          <w:rFonts w:ascii="Century Gothic" w:hAnsi="Century Gothic"/>
          <w:sz w:val="20"/>
          <w:szCs w:val="20"/>
        </w:rPr>
        <w:t>schools and any adjustment to the</w:t>
      </w:r>
      <w:r w:rsidRPr="00857808">
        <w:rPr>
          <w:rFonts w:ascii="Century Gothic" w:hAnsi="Century Gothic"/>
          <w:sz w:val="20"/>
          <w:szCs w:val="20"/>
        </w:rPr>
        <w:t xml:space="preserve"> </w:t>
      </w:r>
      <w:r w:rsidRPr="00E2429C">
        <w:rPr>
          <w:rFonts w:ascii="Century Gothic" w:hAnsi="Century Gothic"/>
          <w:sz w:val="20"/>
          <w:szCs w:val="20"/>
        </w:rPr>
        <w:t xml:space="preserve">policy </w:t>
      </w:r>
      <w:r w:rsidR="006B249D" w:rsidRPr="00857808">
        <w:rPr>
          <w:rFonts w:ascii="Century Gothic" w:hAnsi="Century Gothic"/>
          <w:sz w:val="20"/>
          <w:szCs w:val="20"/>
        </w:rPr>
        <w:t xml:space="preserve">will </w:t>
      </w:r>
      <w:r w:rsidR="00857808" w:rsidRPr="00E2429C">
        <w:rPr>
          <w:rFonts w:ascii="Century Gothic" w:hAnsi="Century Gothic"/>
          <w:sz w:val="20"/>
          <w:szCs w:val="20"/>
        </w:rPr>
        <w:t xml:space="preserve">likely </w:t>
      </w:r>
      <w:r w:rsidR="006B249D" w:rsidRPr="00857808">
        <w:rPr>
          <w:rFonts w:ascii="Century Gothic" w:hAnsi="Century Gothic"/>
          <w:sz w:val="20"/>
          <w:szCs w:val="20"/>
        </w:rPr>
        <w:t>have a material effect</w:t>
      </w:r>
      <w:r w:rsidR="00E2429C">
        <w:rPr>
          <w:rFonts w:ascii="Century Gothic" w:hAnsi="Century Gothic"/>
          <w:sz w:val="20"/>
          <w:szCs w:val="20"/>
        </w:rPr>
        <w:t>.</w:t>
      </w:r>
      <w:r w:rsidR="00B125FC">
        <w:rPr>
          <w:rFonts w:ascii="Century Gothic" w:hAnsi="Century Gothic"/>
          <w:sz w:val="20"/>
          <w:szCs w:val="20"/>
        </w:rPr>
        <w:t xml:space="preserve"> </w:t>
      </w:r>
      <w:r w:rsidR="006B249D">
        <w:rPr>
          <w:rFonts w:ascii="Century Gothic" w:hAnsi="Century Gothic"/>
          <w:sz w:val="20"/>
          <w:szCs w:val="20"/>
        </w:rPr>
        <w:t xml:space="preserve"> </w:t>
      </w:r>
    </w:p>
    <w:p w14:paraId="69854693" w14:textId="77777777" w:rsidR="006B249D" w:rsidRPr="00E97755" w:rsidRDefault="006B249D" w:rsidP="00E97755">
      <w:pPr>
        <w:rPr>
          <w:rFonts w:ascii="Century Gothic" w:hAnsi="Century Gothic"/>
          <w:b/>
          <w:color w:val="1F497D" w:themeColor="text2"/>
          <w:sz w:val="22"/>
          <w:szCs w:val="22"/>
        </w:rPr>
      </w:pPr>
      <w:bookmarkStart w:id="19" w:name="_Toc302025258"/>
      <w:r w:rsidRPr="00E97755">
        <w:rPr>
          <w:rFonts w:ascii="Century Gothic" w:hAnsi="Century Gothic"/>
          <w:b/>
          <w:color w:val="1F497D" w:themeColor="text2"/>
          <w:sz w:val="22"/>
          <w:szCs w:val="22"/>
        </w:rPr>
        <w:t xml:space="preserve">General support for </w:t>
      </w:r>
      <w:r w:rsidR="00CD56A0" w:rsidRPr="00E97755">
        <w:rPr>
          <w:rFonts w:ascii="Century Gothic" w:hAnsi="Century Gothic"/>
          <w:b/>
          <w:color w:val="1F497D" w:themeColor="text2"/>
          <w:sz w:val="22"/>
          <w:szCs w:val="22"/>
        </w:rPr>
        <w:t xml:space="preserve">the </w:t>
      </w:r>
      <w:r w:rsidRPr="00E97755">
        <w:rPr>
          <w:rFonts w:ascii="Century Gothic" w:hAnsi="Century Gothic"/>
          <w:b/>
          <w:color w:val="1F497D" w:themeColor="text2"/>
          <w:sz w:val="22"/>
          <w:szCs w:val="22"/>
        </w:rPr>
        <w:t>shape of policy – implementation is the challenge</w:t>
      </w:r>
      <w:bookmarkEnd w:id="19"/>
    </w:p>
    <w:p w14:paraId="69854694" w14:textId="77777777" w:rsidR="006B249D" w:rsidRDefault="006B249D" w:rsidP="00A2610F">
      <w:pPr>
        <w:spacing w:after="120" w:line="276" w:lineRule="auto"/>
        <w:jc w:val="both"/>
        <w:rPr>
          <w:rFonts w:ascii="Century Gothic" w:hAnsi="Century Gothic"/>
          <w:sz w:val="20"/>
          <w:szCs w:val="20"/>
        </w:rPr>
      </w:pPr>
      <w:r w:rsidRPr="00A47FAD">
        <w:rPr>
          <w:rFonts w:ascii="Century Gothic" w:hAnsi="Century Gothic"/>
          <w:sz w:val="20"/>
          <w:szCs w:val="20"/>
        </w:rPr>
        <w:t>There is general support for the broad shape of the policy</w:t>
      </w:r>
      <w:r>
        <w:rPr>
          <w:rFonts w:ascii="Century Gothic" w:hAnsi="Century Gothic"/>
          <w:sz w:val="20"/>
          <w:szCs w:val="20"/>
        </w:rPr>
        <w:t xml:space="preserve"> (as outlined in </w:t>
      </w:r>
      <w:r w:rsidRPr="00A2610F">
        <w:rPr>
          <w:rFonts w:ascii="Century Gothic" w:hAnsi="Century Gothic"/>
          <w:sz w:val="20"/>
          <w:szCs w:val="20"/>
        </w:rPr>
        <w:t xml:space="preserve">Appendix </w:t>
      </w:r>
      <w:r w:rsidR="006127F7" w:rsidRPr="00A2610F">
        <w:rPr>
          <w:rFonts w:ascii="Century Gothic" w:hAnsi="Century Gothic"/>
          <w:sz w:val="20"/>
          <w:szCs w:val="20"/>
        </w:rPr>
        <w:t>1</w:t>
      </w:r>
      <w:r>
        <w:rPr>
          <w:rFonts w:ascii="Century Gothic" w:hAnsi="Century Gothic"/>
          <w:sz w:val="20"/>
          <w:szCs w:val="20"/>
        </w:rPr>
        <w:t xml:space="preserve">). </w:t>
      </w:r>
      <w:r w:rsidRPr="00A2610F">
        <w:rPr>
          <w:rFonts w:ascii="Century Gothic" w:hAnsi="Century Gothic"/>
          <w:sz w:val="20"/>
          <w:szCs w:val="20"/>
        </w:rPr>
        <w:t>The three categories appear to most stakeholders to be broadly adequate in explaining where payments can be applied – in other words the notion of ‘</w:t>
      </w:r>
      <w:r w:rsidR="005D184C">
        <w:rPr>
          <w:rFonts w:ascii="Century Gothic" w:hAnsi="Century Gothic"/>
          <w:sz w:val="20"/>
          <w:szCs w:val="20"/>
        </w:rPr>
        <w:t>Essential</w:t>
      </w:r>
      <w:r w:rsidR="00430ED2">
        <w:rPr>
          <w:rFonts w:ascii="Century Gothic" w:hAnsi="Century Gothic"/>
          <w:sz w:val="20"/>
          <w:szCs w:val="20"/>
        </w:rPr>
        <w:t xml:space="preserve"> Education I</w:t>
      </w:r>
      <w:r w:rsidR="005D184C">
        <w:rPr>
          <w:rFonts w:ascii="Century Gothic" w:hAnsi="Century Gothic"/>
          <w:sz w:val="20"/>
          <w:szCs w:val="20"/>
        </w:rPr>
        <w:t>tems</w:t>
      </w:r>
      <w:r w:rsidR="00430ED2">
        <w:rPr>
          <w:rFonts w:ascii="Century Gothic" w:hAnsi="Century Gothic"/>
          <w:sz w:val="20"/>
          <w:szCs w:val="20"/>
        </w:rPr>
        <w:t>’</w:t>
      </w:r>
      <w:r w:rsidR="005D184C">
        <w:rPr>
          <w:rFonts w:ascii="Century Gothic" w:hAnsi="Century Gothic"/>
          <w:sz w:val="20"/>
          <w:szCs w:val="20"/>
        </w:rPr>
        <w:t>, ‘O</w:t>
      </w:r>
      <w:r w:rsidR="00430ED2">
        <w:rPr>
          <w:rFonts w:ascii="Century Gothic" w:hAnsi="Century Gothic"/>
          <w:sz w:val="20"/>
          <w:szCs w:val="20"/>
        </w:rPr>
        <w:t>ptional E</w:t>
      </w:r>
      <w:r w:rsidRPr="00A2610F">
        <w:rPr>
          <w:rFonts w:ascii="Century Gothic" w:hAnsi="Century Gothic"/>
          <w:sz w:val="20"/>
          <w:szCs w:val="20"/>
        </w:rPr>
        <w:t>xtras</w:t>
      </w:r>
      <w:r w:rsidR="00430ED2">
        <w:rPr>
          <w:rFonts w:ascii="Century Gothic" w:hAnsi="Century Gothic"/>
          <w:sz w:val="20"/>
          <w:szCs w:val="20"/>
        </w:rPr>
        <w:t>’</w:t>
      </w:r>
      <w:r w:rsidRPr="00A2610F">
        <w:rPr>
          <w:rFonts w:ascii="Century Gothic" w:hAnsi="Century Gothic"/>
          <w:sz w:val="20"/>
          <w:szCs w:val="20"/>
        </w:rPr>
        <w:t xml:space="preserve"> and ‘</w:t>
      </w:r>
      <w:r w:rsidR="005D184C">
        <w:rPr>
          <w:rFonts w:ascii="Century Gothic" w:hAnsi="Century Gothic"/>
          <w:sz w:val="20"/>
          <w:szCs w:val="20"/>
        </w:rPr>
        <w:t>V</w:t>
      </w:r>
      <w:r w:rsidRPr="00A2610F">
        <w:rPr>
          <w:rFonts w:ascii="Century Gothic" w:hAnsi="Century Gothic"/>
          <w:sz w:val="20"/>
          <w:szCs w:val="20"/>
        </w:rPr>
        <w:t>oluntary</w:t>
      </w:r>
      <w:r w:rsidR="00430ED2">
        <w:rPr>
          <w:rFonts w:ascii="Century Gothic" w:hAnsi="Century Gothic"/>
          <w:sz w:val="20"/>
          <w:szCs w:val="20"/>
        </w:rPr>
        <w:t xml:space="preserve"> Financial C</w:t>
      </w:r>
      <w:r w:rsidRPr="00A2610F">
        <w:rPr>
          <w:rFonts w:ascii="Century Gothic" w:hAnsi="Century Gothic"/>
          <w:sz w:val="20"/>
          <w:szCs w:val="20"/>
        </w:rPr>
        <w:t>ontributions</w:t>
      </w:r>
      <w:r w:rsidR="00430ED2">
        <w:rPr>
          <w:rFonts w:ascii="Century Gothic" w:hAnsi="Century Gothic"/>
          <w:sz w:val="20"/>
          <w:szCs w:val="20"/>
        </w:rPr>
        <w:t>’</w:t>
      </w:r>
      <w:r w:rsidRPr="00A2610F">
        <w:rPr>
          <w:rFonts w:ascii="Century Gothic" w:hAnsi="Century Gothic"/>
          <w:sz w:val="20"/>
          <w:szCs w:val="20"/>
        </w:rPr>
        <w:t xml:space="preserve"> has an acceptable logic.  Numerous groups regard the explanatory Parent Payment Flow Chart </w:t>
      </w:r>
      <w:r>
        <w:rPr>
          <w:rFonts w:ascii="Century Gothic" w:hAnsi="Century Gothic"/>
          <w:sz w:val="20"/>
          <w:szCs w:val="20"/>
        </w:rPr>
        <w:t>S</w:t>
      </w:r>
      <w:r w:rsidRPr="00A47FAD">
        <w:rPr>
          <w:rFonts w:ascii="Century Gothic" w:hAnsi="Century Gothic"/>
          <w:sz w:val="20"/>
          <w:szCs w:val="20"/>
        </w:rPr>
        <w:t xml:space="preserve">chools </w:t>
      </w:r>
      <w:r>
        <w:rPr>
          <w:rFonts w:ascii="Century Gothic" w:hAnsi="Century Gothic"/>
          <w:sz w:val="20"/>
          <w:szCs w:val="20"/>
        </w:rPr>
        <w:t xml:space="preserve">as adequate and principals explain that they </w:t>
      </w:r>
      <w:r w:rsidRPr="00A47FAD">
        <w:rPr>
          <w:rFonts w:ascii="Century Gothic" w:hAnsi="Century Gothic"/>
          <w:sz w:val="20"/>
          <w:szCs w:val="20"/>
        </w:rPr>
        <w:t>‘manage’ to w</w:t>
      </w:r>
      <w:r>
        <w:rPr>
          <w:rFonts w:ascii="Century Gothic" w:hAnsi="Century Gothic"/>
          <w:sz w:val="20"/>
          <w:szCs w:val="20"/>
        </w:rPr>
        <w:t xml:space="preserve">ork within the three categories. </w:t>
      </w:r>
    </w:p>
    <w:p w14:paraId="69854695" w14:textId="77777777" w:rsidR="006B249D" w:rsidRPr="00DB2642" w:rsidRDefault="006B249D" w:rsidP="008A2DDC">
      <w:pPr>
        <w:spacing w:after="120" w:line="276" w:lineRule="auto"/>
        <w:jc w:val="both"/>
        <w:rPr>
          <w:rFonts w:ascii="Century Gothic" w:hAnsi="Century Gothic"/>
          <w:sz w:val="20"/>
          <w:szCs w:val="20"/>
        </w:rPr>
      </w:pPr>
      <w:r w:rsidRPr="008A2DDC">
        <w:rPr>
          <w:rFonts w:ascii="Century Gothic" w:hAnsi="Century Gothic"/>
          <w:sz w:val="20"/>
          <w:szCs w:val="20"/>
        </w:rPr>
        <w:t>But, most also acknowledge that significant problems arise with differences in interpretation, communication and implementation at the school level and</w:t>
      </w:r>
      <w:r w:rsidRPr="00DB2642">
        <w:rPr>
          <w:rFonts w:ascii="Century Gothic" w:hAnsi="Century Gothic"/>
          <w:sz w:val="20"/>
          <w:szCs w:val="20"/>
        </w:rPr>
        <w:t xml:space="preserve"> are fully aware of the wide variation of </w:t>
      </w:r>
      <w:r w:rsidR="000E49A1">
        <w:rPr>
          <w:rFonts w:ascii="Century Gothic" w:hAnsi="Century Gothic"/>
          <w:sz w:val="20"/>
          <w:szCs w:val="20"/>
        </w:rPr>
        <w:t>assignment</w:t>
      </w:r>
      <w:r w:rsidR="000E49A1" w:rsidRPr="00DB2642">
        <w:rPr>
          <w:rFonts w:ascii="Century Gothic" w:hAnsi="Century Gothic"/>
          <w:sz w:val="20"/>
          <w:szCs w:val="20"/>
        </w:rPr>
        <w:t xml:space="preserve"> </w:t>
      </w:r>
      <w:r w:rsidRPr="00DB2642">
        <w:rPr>
          <w:rFonts w:ascii="Century Gothic" w:hAnsi="Century Gothic"/>
          <w:sz w:val="20"/>
          <w:szCs w:val="20"/>
        </w:rPr>
        <w:t xml:space="preserve">of items to the three categories.  </w:t>
      </w:r>
    </w:p>
    <w:p w14:paraId="69854696" w14:textId="77777777" w:rsidR="006B249D" w:rsidRPr="00AC37BB" w:rsidRDefault="006B249D" w:rsidP="008A2DDC">
      <w:pPr>
        <w:spacing w:after="120" w:line="276" w:lineRule="auto"/>
        <w:jc w:val="both"/>
        <w:rPr>
          <w:rFonts w:ascii="Century Gothic" w:hAnsi="Century Gothic"/>
          <w:sz w:val="20"/>
          <w:szCs w:val="20"/>
        </w:rPr>
      </w:pPr>
      <w:r w:rsidRPr="008A2DDC">
        <w:rPr>
          <w:rFonts w:ascii="Century Gothic" w:hAnsi="Century Gothic"/>
          <w:sz w:val="20"/>
          <w:szCs w:val="20"/>
        </w:rPr>
        <w:t>In particular the distinctions between the ‘standard’ curriculum program and required ‘</w:t>
      </w:r>
      <w:r w:rsidR="00D4142C">
        <w:rPr>
          <w:rFonts w:ascii="Century Gothic" w:hAnsi="Century Gothic"/>
          <w:sz w:val="20"/>
          <w:szCs w:val="20"/>
        </w:rPr>
        <w:t>E</w:t>
      </w:r>
      <w:r w:rsidRPr="008A2DDC">
        <w:rPr>
          <w:rFonts w:ascii="Century Gothic" w:hAnsi="Century Gothic"/>
          <w:sz w:val="20"/>
          <w:szCs w:val="20"/>
        </w:rPr>
        <w:t>ssential’ items to support its implementation, ‘</w:t>
      </w:r>
      <w:r w:rsidR="005D184C">
        <w:rPr>
          <w:rFonts w:ascii="Century Gothic" w:hAnsi="Century Gothic"/>
          <w:sz w:val="20"/>
          <w:szCs w:val="20"/>
        </w:rPr>
        <w:t>Essential’ and ‘O</w:t>
      </w:r>
      <w:r w:rsidRPr="008A2DDC">
        <w:rPr>
          <w:rFonts w:ascii="Century Gothic" w:hAnsi="Century Gothic"/>
          <w:sz w:val="20"/>
          <w:szCs w:val="20"/>
        </w:rPr>
        <w:t>ptional’ payments</w:t>
      </w:r>
      <w:r w:rsidR="00D4142C">
        <w:rPr>
          <w:rFonts w:ascii="Century Gothic" w:hAnsi="Century Gothic"/>
          <w:sz w:val="20"/>
          <w:szCs w:val="20"/>
        </w:rPr>
        <w:t>;</w:t>
      </w:r>
      <w:r w:rsidRPr="008A2DDC">
        <w:rPr>
          <w:rFonts w:ascii="Century Gothic" w:hAnsi="Century Gothic"/>
          <w:sz w:val="20"/>
          <w:szCs w:val="20"/>
        </w:rPr>
        <w:t xml:space="preserve"> and ‘</w:t>
      </w:r>
      <w:r w:rsidR="005D184C">
        <w:rPr>
          <w:rFonts w:ascii="Century Gothic" w:hAnsi="Century Gothic"/>
          <w:sz w:val="20"/>
          <w:szCs w:val="20"/>
        </w:rPr>
        <w:t>Optional’ and ‘V</w:t>
      </w:r>
      <w:r w:rsidRPr="008A2DDC">
        <w:rPr>
          <w:rFonts w:ascii="Century Gothic" w:hAnsi="Century Gothic"/>
          <w:sz w:val="20"/>
          <w:szCs w:val="20"/>
        </w:rPr>
        <w:t xml:space="preserve">oluntary’ are seen to be tenuous. There is wide recognition that there </w:t>
      </w:r>
      <w:r w:rsidRPr="00BE50DC">
        <w:rPr>
          <w:rFonts w:ascii="Century Gothic" w:hAnsi="Century Gothic"/>
          <w:sz w:val="20"/>
          <w:szCs w:val="20"/>
        </w:rPr>
        <w:t xml:space="preserve">are substantial variations in the ways schools apply the policy, in </w:t>
      </w:r>
      <w:r>
        <w:rPr>
          <w:rFonts w:ascii="Century Gothic" w:hAnsi="Century Gothic"/>
          <w:sz w:val="20"/>
          <w:szCs w:val="20"/>
        </w:rPr>
        <w:t xml:space="preserve">the </w:t>
      </w:r>
      <w:r w:rsidRPr="00BE50DC">
        <w:rPr>
          <w:rFonts w:ascii="Century Gothic" w:hAnsi="Century Gothic"/>
          <w:sz w:val="20"/>
          <w:szCs w:val="20"/>
        </w:rPr>
        <w:t xml:space="preserve">classification of items in the categories, </w:t>
      </w:r>
      <w:r>
        <w:rPr>
          <w:rFonts w:ascii="Century Gothic" w:hAnsi="Century Gothic"/>
          <w:sz w:val="20"/>
          <w:szCs w:val="20"/>
        </w:rPr>
        <w:t xml:space="preserve">the variation </w:t>
      </w:r>
      <w:r w:rsidRPr="00BE50DC">
        <w:rPr>
          <w:rFonts w:ascii="Century Gothic" w:hAnsi="Century Gothic"/>
          <w:sz w:val="20"/>
          <w:szCs w:val="20"/>
        </w:rPr>
        <w:t>across the stages of schooling</w:t>
      </w:r>
      <w:r>
        <w:rPr>
          <w:rFonts w:ascii="Century Gothic" w:hAnsi="Century Gothic"/>
          <w:sz w:val="20"/>
          <w:szCs w:val="20"/>
        </w:rPr>
        <w:t xml:space="preserve"> and </w:t>
      </w:r>
      <w:r w:rsidRPr="00BE50DC">
        <w:rPr>
          <w:rFonts w:ascii="Century Gothic" w:hAnsi="Century Gothic"/>
          <w:sz w:val="20"/>
          <w:szCs w:val="20"/>
        </w:rPr>
        <w:t>how payments are structured</w:t>
      </w:r>
      <w:r>
        <w:rPr>
          <w:rFonts w:ascii="Century Gothic" w:hAnsi="Century Gothic"/>
          <w:sz w:val="20"/>
          <w:szCs w:val="20"/>
        </w:rPr>
        <w:t xml:space="preserve"> and </w:t>
      </w:r>
      <w:r w:rsidR="001E2679" w:rsidRPr="00B65F72">
        <w:rPr>
          <w:rFonts w:ascii="Century Gothic" w:hAnsi="Century Gothic"/>
          <w:sz w:val="20"/>
          <w:szCs w:val="20"/>
        </w:rPr>
        <w:t>when</w:t>
      </w:r>
      <w:r w:rsidR="003F12E3" w:rsidRPr="00B65F72">
        <w:rPr>
          <w:rFonts w:ascii="Century Gothic" w:hAnsi="Century Gothic"/>
          <w:sz w:val="20"/>
          <w:szCs w:val="20"/>
        </w:rPr>
        <w:t xml:space="preserve"> </w:t>
      </w:r>
      <w:r w:rsidR="003F12E3">
        <w:rPr>
          <w:rFonts w:ascii="Century Gothic" w:hAnsi="Century Gothic"/>
          <w:sz w:val="20"/>
          <w:szCs w:val="20"/>
        </w:rPr>
        <w:t xml:space="preserve">the </w:t>
      </w:r>
      <w:r w:rsidRPr="00BE50DC">
        <w:rPr>
          <w:rFonts w:ascii="Century Gothic" w:hAnsi="Century Gothic"/>
          <w:sz w:val="20"/>
          <w:szCs w:val="20"/>
        </w:rPr>
        <w:t xml:space="preserve">information </w:t>
      </w:r>
      <w:r w:rsidR="00B02F58">
        <w:rPr>
          <w:rFonts w:ascii="Century Gothic" w:hAnsi="Century Gothic"/>
          <w:sz w:val="20"/>
          <w:szCs w:val="20"/>
        </w:rPr>
        <w:t xml:space="preserve">is </w:t>
      </w:r>
      <w:r w:rsidRPr="00BE50DC">
        <w:rPr>
          <w:rFonts w:ascii="Century Gothic" w:hAnsi="Century Gothic"/>
          <w:sz w:val="20"/>
          <w:szCs w:val="20"/>
        </w:rPr>
        <w:t>supplied to parents</w:t>
      </w:r>
      <w:r w:rsidR="00600D5E">
        <w:rPr>
          <w:rFonts w:ascii="Century Gothic" w:hAnsi="Century Gothic"/>
          <w:sz w:val="20"/>
          <w:szCs w:val="20"/>
        </w:rPr>
        <w:t>.</w:t>
      </w:r>
      <w:r w:rsidR="00D318B1">
        <w:rPr>
          <w:rFonts w:ascii="Century Gothic" w:hAnsi="Century Gothic"/>
          <w:sz w:val="20"/>
          <w:szCs w:val="20"/>
        </w:rPr>
        <w:t xml:space="preserve"> (These issues are discussed later in this section.) </w:t>
      </w:r>
    </w:p>
    <w:p w14:paraId="69854697" w14:textId="77777777" w:rsidR="006B249D" w:rsidRPr="008A2DDC" w:rsidRDefault="006B249D" w:rsidP="008A2DDC">
      <w:pPr>
        <w:spacing w:after="120" w:line="276" w:lineRule="auto"/>
        <w:jc w:val="both"/>
        <w:rPr>
          <w:rFonts w:ascii="Century Gothic" w:hAnsi="Century Gothic"/>
          <w:sz w:val="20"/>
          <w:szCs w:val="20"/>
        </w:rPr>
      </w:pPr>
      <w:r w:rsidRPr="008A2DDC">
        <w:rPr>
          <w:rFonts w:ascii="Century Gothic" w:hAnsi="Century Gothic"/>
          <w:sz w:val="20"/>
          <w:szCs w:val="20"/>
        </w:rPr>
        <w:t>The question</w:t>
      </w:r>
      <w:r w:rsidR="0027016F">
        <w:rPr>
          <w:rFonts w:ascii="Century Gothic" w:hAnsi="Century Gothic"/>
          <w:sz w:val="20"/>
          <w:szCs w:val="20"/>
        </w:rPr>
        <w:t>s</w:t>
      </w:r>
      <w:r w:rsidRPr="008A2DDC">
        <w:rPr>
          <w:rFonts w:ascii="Century Gothic" w:hAnsi="Century Gothic"/>
          <w:sz w:val="20"/>
          <w:szCs w:val="20"/>
        </w:rPr>
        <w:t xml:space="preserve"> posed </w:t>
      </w:r>
      <w:r w:rsidR="0027016F">
        <w:rPr>
          <w:rFonts w:ascii="Century Gothic" w:hAnsi="Century Gothic"/>
          <w:sz w:val="20"/>
          <w:szCs w:val="20"/>
        </w:rPr>
        <w:t>therefore concern</w:t>
      </w:r>
      <w:r w:rsidRPr="008A2DDC">
        <w:rPr>
          <w:rFonts w:ascii="Century Gothic" w:hAnsi="Century Gothic"/>
          <w:sz w:val="20"/>
          <w:szCs w:val="20"/>
        </w:rPr>
        <w:t xml:space="preserve"> the degree to which the categories warrant change and whether clarification and minor adjustment would be adequate or whether the main attention should be on significantly clarifying implementation requirements so that variation is due to local priorities rather tha</w:t>
      </w:r>
      <w:r w:rsidR="00CD56A0" w:rsidRPr="008A2DDC">
        <w:rPr>
          <w:rFonts w:ascii="Century Gothic" w:hAnsi="Century Gothic"/>
          <w:sz w:val="20"/>
          <w:szCs w:val="20"/>
        </w:rPr>
        <w:t>n</w:t>
      </w:r>
      <w:r w:rsidRPr="008A2DDC">
        <w:rPr>
          <w:rFonts w:ascii="Century Gothic" w:hAnsi="Century Gothic"/>
          <w:sz w:val="20"/>
          <w:szCs w:val="20"/>
        </w:rPr>
        <w:t xml:space="preserve"> a misreading of the requirements for implementation.  </w:t>
      </w:r>
    </w:p>
    <w:p w14:paraId="69854698" w14:textId="77777777" w:rsidR="006B249D" w:rsidRPr="00E97755" w:rsidRDefault="00CD56A0" w:rsidP="00E97755">
      <w:pPr>
        <w:rPr>
          <w:rFonts w:ascii="Century Gothic" w:hAnsi="Century Gothic"/>
          <w:b/>
          <w:color w:val="1F497D" w:themeColor="text2"/>
          <w:sz w:val="22"/>
          <w:szCs w:val="22"/>
        </w:rPr>
      </w:pPr>
      <w:bookmarkStart w:id="20" w:name="_Toc302025259"/>
      <w:r w:rsidRPr="00E97755">
        <w:rPr>
          <w:rFonts w:ascii="Century Gothic" w:hAnsi="Century Gothic"/>
          <w:b/>
          <w:color w:val="1F497D" w:themeColor="text2"/>
          <w:sz w:val="22"/>
          <w:szCs w:val="22"/>
        </w:rPr>
        <w:t>Parent c</w:t>
      </w:r>
      <w:r w:rsidR="006B249D" w:rsidRPr="00E97755">
        <w:rPr>
          <w:rFonts w:ascii="Century Gothic" w:hAnsi="Century Gothic"/>
          <w:b/>
          <w:color w:val="1F497D" w:themeColor="text2"/>
          <w:sz w:val="22"/>
          <w:szCs w:val="22"/>
        </w:rPr>
        <w:t>ontributions are valued and they span more than money</w:t>
      </w:r>
      <w:bookmarkEnd w:id="20"/>
      <w:r w:rsidR="006B249D" w:rsidRPr="00E97755">
        <w:rPr>
          <w:rFonts w:ascii="Century Gothic" w:hAnsi="Century Gothic"/>
          <w:b/>
          <w:color w:val="1F497D" w:themeColor="text2"/>
          <w:sz w:val="22"/>
          <w:szCs w:val="22"/>
        </w:rPr>
        <w:t xml:space="preserve"> </w:t>
      </w:r>
    </w:p>
    <w:p w14:paraId="69854699" w14:textId="77777777" w:rsidR="006B249D" w:rsidRPr="008A2DDC" w:rsidRDefault="006B249D" w:rsidP="008A2DDC">
      <w:pPr>
        <w:spacing w:after="120" w:line="276" w:lineRule="auto"/>
        <w:jc w:val="both"/>
        <w:rPr>
          <w:rFonts w:ascii="Century Gothic" w:hAnsi="Century Gothic"/>
          <w:sz w:val="20"/>
          <w:szCs w:val="20"/>
        </w:rPr>
      </w:pPr>
      <w:r w:rsidRPr="0090700F">
        <w:rPr>
          <w:rFonts w:ascii="Century Gothic" w:hAnsi="Century Gothic"/>
          <w:sz w:val="20"/>
          <w:szCs w:val="20"/>
        </w:rPr>
        <w:t>There ha</w:t>
      </w:r>
      <w:r>
        <w:rPr>
          <w:rFonts w:ascii="Century Gothic" w:hAnsi="Century Gothic"/>
          <w:sz w:val="20"/>
          <w:szCs w:val="20"/>
        </w:rPr>
        <w:t xml:space="preserve">s been consistent support for the notion that parent </w:t>
      </w:r>
      <w:r w:rsidRPr="0090700F">
        <w:rPr>
          <w:rFonts w:ascii="Century Gothic" w:hAnsi="Century Gothic"/>
          <w:sz w:val="20"/>
          <w:szCs w:val="20"/>
        </w:rPr>
        <w:t xml:space="preserve">payments </w:t>
      </w:r>
      <w:r>
        <w:rPr>
          <w:rFonts w:ascii="Century Gothic" w:hAnsi="Century Gothic"/>
          <w:sz w:val="20"/>
          <w:szCs w:val="20"/>
        </w:rPr>
        <w:t xml:space="preserve">should be </w:t>
      </w:r>
      <w:r w:rsidRPr="0090700F">
        <w:rPr>
          <w:rFonts w:ascii="Century Gothic" w:hAnsi="Century Gothic"/>
          <w:sz w:val="20"/>
          <w:szCs w:val="20"/>
        </w:rPr>
        <w:t>nested in the c</w:t>
      </w:r>
      <w:r>
        <w:rPr>
          <w:rFonts w:ascii="Century Gothic" w:hAnsi="Century Gothic"/>
          <w:sz w:val="20"/>
          <w:szCs w:val="20"/>
        </w:rPr>
        <w:t xml:space="preserve">oncept of parent contribution. </w:t>
      </w:r>
      <w:r w:rsidRPr="008A2DDC">
        <w:rPr>
          <w:rFonts w:ascii="Century Gothic" w:hAnsi="Century Gothic"/>
          <w:sz w:val="20"/>
          <w:szCs w:val="20"/>
        </w:rPr>
        <w:t xml:space="preserve">According to stakeholders, in most metropolitan, regional and rural communities there is a general willingness of parents to contribute additional resources, including time and skills as well as money, to support a school in offering a wide set of experiences for their children and young people. This level of purposeful engagement in the life of the school may not be fully functioning as yet in all locations but most saw it as a prospective pathway to building the resources and capacity of the school </w:t>
      </w:r>
      <w:r w:rsidR="0074417A" w:rsidRPr="008A2DDC">
        <w:rPr>
          <w:rFonts w:ascii="Century Gothic" w:hAnsi="Century Gothic"/>
          <w:sz w:val="20"/>
          <w:szCs w:val="20"/>
        </w:rPr>
        <w:t xml:space="preserve">to engage in depth with its </w:t>
      </w:r>
      <w:r w:rsidR="00CD56A0" w:rsidRPr="008A2DDC">
        <w:rPr>
          <w:rFonts w:ascii="Century Gothic" w:hAnsi="Century Gothic"/>
          <w:sz w:val="20"/>
          <w:szCs w:val="20"/>
        </w:rPr>
        <w:t>c</w:t>
      </w:r>
      <w:r w:rsidRPr="008A2DDC">
        <w:rPr>
          <w:rFonts w:ascii="Century Gothic" w:hAnsi="Century Gothic"/>
          <w:sz w:val="20"/>
          <w:szCs w:val="20"/>
        </w:rPr>
        <w:t>ommunity.</w:t>
      </w:r>
    </w:p>
    <w:p w14:paraId="6985469A" w14:textId="77777777" w:rsidR="006B249D" w:rsidRDefault="006B249D" w:rsidP="008A2DDC">
      <w:pPr>
        <w:spacing w:after="120" w:line="276" w:lineRule="auto"/>
        <w:jc w:val="both"/>
        <w:rPr>
          <w:rFonts w:ascii="Century Gothic" w:hAnsi="Century Gothic"/>
          <w:sz w:val="20"/>
          <w:szCs w:val="20"/>
        </w:rPr>
      </w:pPr>
      <w:r w:rsidRPr="008A2DDC">
        <w:rPr>
          <w:rFonts w:ascii="Century Gothic" w:hAnsi="Century Gothic"/>
          <w:sz w:val="20"/>
          <w:szCs w:val="20"/>
        </w:rPr>
        <w:t xml:space="preserve">Some school payment practices are already couched in terms of contributions that support their school to offer a breadth of opportunities and extend the notion of contribution to parents’ skills and time.  This approach is advocated by a number of stakeholder groups and was seen in a favourable light by others.  </w:t>
      </w:r>
      <w:r w:rsidRPr="0090700F">
        <w:rPr>
          <w:rFonts w:ascii="Century Gothic" w:hAnsi="Century Gothic"/>
          <w:sz w:val="20"/>
          <w:szCs w:val="20"/>
        </w:rPr>
        <w:t>Some schools develop a strong</w:t>
      </w:r>
      <w:r w:rsidR="00E1015B">
        <w:rPr>
          <w:rFonts w:ascii="Century Gothic" w:hAnsi="Century Gothic"/>
          <w:sz w:val="20"/>
          <w:szCs w:val="20"/>
        </w:rPr>
        <w:t xml:space="preserve"> </w:t>
      </w:r>
      <w:r w:rsidR="00E1015B" w:rsidRPr="006F6700">
        <w:rPr>
          <w:rFonts w:ascii="Century Gothic" w:hAnsi="Century Gothic"/>
          <w:sz w:val="20"/>
          <w:szCs w:val="20"/>
        </w:rPr>
        <w:t>rationale</w:t>
      </w:r>
      <w:r w:rsidRPr="006F6700">
        <w:rPr>
          <w:rFonts w:ascii="Century Gothic" w:hAnsi="Century Gothic"/>
          <w:sz w:val="20"/>
          <w:szCs w:val="20"/>
        </w:rPr>
        <w:t xml:space="preserve"> </w:t>
      </w:r>
      <w:r>
        <w:rPr>
          <w:rFonts w:ascii="Century Gothic" w:hAnsi="Century Gothic"/>
          <w:sz w:val="20"/>
          <w:szCs w:val="20"/>
        </w:rPr>
        <w:t xml:space="preserve">along these lines </w:t>
      </w:r>
      <w:r w:rsidRPr="0090700F">
        <w:rPr>
          <w:rFonts w:ascii="Century Gothic" w:hAnsi="Century Gothic"/>
          <w:sz w:val="20"/>
          <w:szCs w:val="20"/>
        </w:rPr>
        <w:t xml:space="preserve">with their </w:t>
      </w:r>
      <w:r w:rsidRPr="00667353">
        <w:rPr>
          <w:rFonts w:ascii="Century Gothic" w:hAnsi="Century Gothic"/>
          <w:sz w:val="20"/>
          <w:szCs w:val="20"/>
        </w:rPr>
        <w:t>community</w:t>
      </w:r>
      <w:r w:rsidRPr="006F6700">
        <w:rPr>
          <w:rFonts w:ascii="Century Gothic" w:hAnsi="Century Gothic"/>
          <w:sz w:val="20"/>
          <w:szCs w:val="20"/>
        </w:rPr>
        <w:t>.</w:t>
      </w:r>
    </w:p>
    <w:p w14:paraId="6985469B" w14:textId="77777777" w:rsidR="00600D5E" w:rsidRDefault="006B249D" w:rsidP="008A2DDC">
      <w:pPr>
        <w:spacing w:after="120" w:line="276" w:lineRule="auto"/>
        <w:jc w:val="both"/>
        <w:rPr>
          <w:rFonts w:ascii="Century Gothic" w:hAnsi="Century Gothic"/>
          <w:sz w:val="20"/>
          <w:szCs w:val="20"/>
        </w:rPr>
      </w:pPr>
      <w:r>
        <w:rPr>
          <w:rFonts w:ascii="Century Gothic" w:hAnsi="Century Gothic"/>
          <w:sz w:val="20"/>
          <w:szCs w:val="20"/>
        </w:rPr>
        <w:t>For example, one school explains the benefits to the whole school of maximising a range of contributions</w:t>
      </w:r>
      <w:r w:rsidR="00600D5E">
        <w:rPr>
          <w:rFonts w:ascii="Century Gothic" w:hAnsi="Century Gothic"/>
          <w:sz w:val="20"/>
          <w:szCs w:val="20"/>
        </w:rPr>
        <w:t>.</w:t>
      </w:r>
    </w:p>
    <w:p w14:paraId="6985469C" w14:textId="77777777" w:rsidR="006B249D" w:rsidRDefault="002D20A5" w:rsidP="002D20A5">
      <w:pPr>
        <w:spacing w:after="120"/>
        <w:ind w:left="720" w:firstLine="60"/>
        <w:jc w:val="both"/>
        <w:rPr>
          <w:rFonts w:ascii="Century Gothic" w:hAnsi="Century Gothic"/>
          <w:color w:val="0070C0"/>
          <w:sz w:val="20"/>
          <w:szCs w:val="20"/>
        </w:rPr>
      </w:pPr>
      <w:r w:rsidRPr="00B22EBC">
        <w:rPr>
          <w:rFonts w:ascii="Century Gothic" w:hAnsi="Century Gothic"/>
          <w:i/>
          <w:color w:val="0070C0"/>
          <w:sz w:val="20"/>
          <w:szCs w:val="20"/>
        </w:rPr>
        <w:t xml:space="preserve"> </w:t>
      </w:r>
      <w:r w:rsidR="006B249D" w:rsidRPr="00B22EBC">
        <w:rPr>
          <w:rFonts w:ascii="Century Gothic" w:hAnsi="Century Gothic"/>
          <w:i/>
          <w:color w:val="0070C0"/>
          <w:sz w:val="20"/>
          <w:szCs w:val="20"/>
        </w:rPr>
        <w:t xml:space="preserve">‘If all pay </w:t>
      </w:r>
      <w:r w:rsidR="002F1FBA">
        <w:rPr>
          <w:rFonts w:ascii="Century Gothic" w:hAnsi="Century Gothic"/>
          <w:i/>
          <w:color w:val="0070C0"/>
          <w:sz w:val="20"/>
          <w:szCs w:val="20"/>
        </w:rPr>
        <w:t>or</w:t>
      </w:r>
      <w:r w:rsidR="00F52ECF">
        <w:rPr>
          <w:rFonts w:ascii="Century Gothic" w:hAnsi="Century Gothic"/>
          <w:i/>
          <w:color w:val="0070C0"/>
          <w:sz w:val="20"/>
          <w:szCs w:val="20"/>
        </w:rPr>
        <w:t xml:space="preserve"> contribute in the way</w:t>
      </w:r>
      <w:r w:rsidR="006B249D">
        <w:rPr>
          <w:rFonts w:ascii="Century Gothic" w:hAnsi="Century Gothic"/>
          <w:i/>
          <w:color w:val="0070C0"/>
          <w:sz w:val="20"/>
          <w:szCs w:val="20"/>
        </w:rPr>
        <w:t xml:space="preserve"> that best suit</w:t>
      </w:r>
      <w:r w:rsidR="00667353">
        <w:rPr>
          <w:rFonts w:ascii="Century Gothic" w:hAnsi="Century Gothic"/>
          <w:i/>
          <w:color w:val="0070C0"/>
          <w:sz w:val="20"/>
          <w:szCs w:val="20"/>
        </w:rPr>
        <w:t>s</w:t>
      </w:r>
      <w:r w:rsidR="006B249D">
        <w:rPr>
          <w:rFonts w:ascii="Century Gothic" w:hAnsi="Century Gothic"/>
          <w:i/>
          <w:color w:val="0070C0"/>
          <w:sz w:val="20"/>
          <w:szCs w:val="20"/>
        </w:rPr>
        <w:t xml:space="preserve"> them </w:t>
      </w:r>
      <w:r w:rsidR="006B249D" w:rsidRPr="00B22EBC">
        <w:rPr>
          <w:rFonts w:ascii="Century Gothic" w:hAnsi="Century Gothic"/>
          <w:i/>
          <w:color w:val="0070C0"/>
          <w:sz w:val="20"/>
          <w:szCs w:val="20"/>
        </w:rPr>
        <w:t xml:space="preserve">then costs </w:t>
      </w:r>
      <w:r w:rsidR="006B249D">
        <w:rPr>
          <w:rFonts w:ascii="Century Gothic" w:hAnsi="Century Gothic"/>
          <w:i/>
          <w:color w:val="0070C0"/>
          <w:sz w:val="20"/>
          <w:szCs w:val="20"/>
        </w:rPr>
        <w:t xml:space="preserve">for all </w:t>
      </w:r>
      <w:r w:rsidR="002F1FBA">
        <w:rPr>
          <w:rFonts w:ascii="Century Gothic" w:hAnsi="Century Gothic"/>
          <w:i/>
          <w:color w:val="0070C0"/>
          <w:sz w:val="20"/>
          <w:szCs w:val="20"/>
        </w:rPr>
        <w:t>are kept low’</w:t>
      </w:r>
      <w:r w:rsidR="006B249D">
        <w:rPr>
          <w:rFonts w:ascii="Century Gothic" w:hAnsi="Century Gothic"/>
          <w:i/>
          <w:color w:val="0070C0"/>
          <w:sz w:val="20"/>
          <w:szCs w:val="20"/>
        </w:rPr>
        <w:t xml:space="preserve">, </w:t>
      </w:r>
      <w:r w:rsidR="006B249D" w:rsidRPr="004210CD">
        <w:rPr>
          <w:rFonts w:ascii="Century Gothic" w:hAnsi="Century Gothic"/>
          <w:color w:val="0070C0"/>
          <w:sz w:val="20"/>
          <w:szCs w:val="20"/>
        </w:rPr>
        <w:t xml:space="preserve">Principal </w:t>
      </w:r>
    </w:p>
    <w:p w14:paraId="6985469D" w14:textId="77777777" w:rsidR="006B249D" w:rsidRPr="008A2DDC" w:rsidRDefault="006B249D" w:rsidP="008A2DDC">
      <w:pPr>
        <w:spacing w:after="120" w:line="276" w:lineRule="auto"/>
        <w:jc w:val="both"/>
        <w:rPr>
          <w:rFonts w:ascii="Century Gothic" w:hAnsi="Century Gothic"/>
          <w:sz w:val="20"/>
          <w:szCs w:val="20"/>
        </w:rPr>
      </w:pPr>
      <w:r w:rsidRPr="008A2DDC">
        <w:rPr>
          <w:rFonts w:ascii="Century Gothic" w:hAnsi="Century Gothic"/>
          <w:sz w:val="20"/>
          <w:szCs w:val="20"/>
        </w:rPr>
        <w:t xml:space="preserve">A corollary of this is that the rules for parent payment practices need to be broad enough to allow for local differences in how schools respond to their different contexts and aspirations.  Local decision making is a strongly held attribute of Victorian government schools and clarification of the policy for parent payments needs to take account of the variation that will occur as well as ensure fair and high quality practices. As one school stakeholder commented, </w:t>
      </w:r>
    </w:p>
    <w:p w14:paraId="6985469E" w14:textId="77777777" w:rsidR="00E97755" w:rsidRPr="00DB5112" w:rsidRDefault="006B249D" w:rsidP="00DB5112">
      <w:pPr>
        <w:autoSpaceDE w:val="0"/>
        <w:autoSpaceDN w:val="0"/>
        <w:adjustRightInd w:val="0"/>
        <w:spacing w:after="120"/>
        <w:ind w:firstLine="720"/>
        <w:jc w:val="both"/>
        <w:rPr>
          <w:rFonts w:ascii="Century Gothic" w:hAnsi="Century Gothic"/>
          <w:i/>
          <w:color w:val="0070C0"/>
          <w:sz w:val="20"/>
          <w:szCs w:val="20"/>
        </w:rPr>
      </w:pPr>
      <w:r w:rsidRPr="00B22EBC">
        <w:rPr>
          <w:rFonts w:ascii="Century Gothic" w:hAnsi="Century Gothic"/>
          <w:i/>
          <w:color w:val="0070C0"/>
          <w:sz w:val="20"/>
          <w:szCs w:val="20"/>
        </w:rPr>
        <w:t>‘</w:t>
      </w:r>
      <w:r>
        <w:rPr>
          <w:rFonts w:ascii="Century Gothic" w:hAnsi="Century Gothic"/>
          <w:i/>
          <w:color w:val="0070C0"/>
          <w:sz w:val="20"/>
          <w:szCs w:val="20"/>
        </w:rPr>
        <w:t>A</w:t>
      </w:r>
      <w:r w:rsidRPr="00B22EBC">
        <w:rPr>
          <w:rFonts w:ascii="Century Gothic" w:hAnsi="Century Gothic"/>
          <w:i/>
          <w:color w:val="0070C0"/>
          <w:sz w:val="20"/>
          <w:szCs w:val="20"/>
        </w:rPr>
        <w:t>spirations never stop, so the policy</w:t>
      </w:r>
      <w:r w:rsidR="002F1FBA">
        <w:rPr>
          <w:rFonts w:ascii="Century Gothic" w:hAnsi="Century Gothic"/>
          <w:i/>
          <w:color w:val="0070C0"/>
          <w:sz w:val="20"/>
          <w:szCs w:val="20"/>
        </w:rPr>
        <w:t xml:space="preserve"> should not dictate the limits.’</w:t>
      </w:r>
    </w:p>
    <w:p w14:paraId="6985469F" w14:textId="77777777" w:rsidR="006B249D" w:rsidRPr="00E97755" w:rsidRDefault="006B249D" w:rsidP="00E97755">
      <w:pPr>
        <w:rPr>
          <w:rFonts w:ascii="Century Gothic" w:hAnsi="Century Gothic"/>
          <w:b/>
          <w:color w:val="1F497D" w:themeColor="text2"/>
          <w:sz w:val="22"/>
          <w:szCs w:val="22"/>
        </w:rPr>
      </w:pPr>
      <w:bookmarkStart w:id="21" w:name="_Toc302025260"/>
      <w:r w:rsidRPr="00E97755">
        <w:rPr>
          <w:rFonts w:ascii="Century Gothic" w:hAnsi="Century Gothic"/>
          <w:b/>
          <w:color w:val="1F497D" w:themeColor="text2"/>
          <w:sz w:val="22"/>
          <w:szCs w:val="22"/>
        </w:rPr>
        <w:t xml:space="preserve">Equity concerns are a priority for resolution – </w:t>
      </w:r>
      <w:r w:rsidR="002F1FBA" w:rsidRPr="00E97755">
        <w:rPr>
          <w:rFonts w:ascii="Century Gothic" w:hAnsi="Century Gothic"/>
          <w:b/>
          <w:color w:val="1F497D" w:themeColor="text2"/>
          <w:sz w:val="22"/>
          <w:szCs w:val="22"/>
        </w:rPr>
        <w:t>S</w:t>
      </w:r>
      <w:r w:rsidRPr="00E97755">
        <w:rPr>
          <w:rFonts w:ascii="Century Gothic" w:hAnsi="Century Gothic"/>
          <w:b/>
          <w:color w:val="1F497D" w:themeColor="text2"/>
          <w:sz w:val="22"/>
          <w:szCs w:val="22"/>
        </w:rPr>
        <w:t>tronger guidance on policy options would be valued</w:t>
      </w:r>
      <w:bookmarkEnd w:id="21"/>
      <w:r w:rsidRPr="00E97755">
        <w:rPr>
          <w:rFonts w:ascii="Century Gothic" w:hAnsi="Century Gothic"/>
          <w:b/>
          <w:color w:val="1F497D" w:themeColor="text2"/>
          <w:sz w:val="22"/>
          <w:szCs w:val="22"/>
        </w:rPr>
        <w:t xml:space="preserve"> </w:t>
      </w:r>
    </w:p>
    <w:p w14:paraId="698546A0" w14:textId="77777777" w:rsidR="00600D5E" w:rsidRDefault="006B249D" w:rsidP="008A2DDC">
      <w:pPr>
        <w:spacing w:after="120" w:line="276" w:lineRule="auto"/>
        <w:jc w:val="both"/>
        <w:rPr>
          <w:rFonts w:ascii="Century Gothic" w:hAnsi="Century Gothic"/>
          <w:sz w:val="20"/>
          <w:szCs w:val="20"/>
        </w:rPr>
      </w:pPr>
      <w:r w:rsidRPr="00A85433">
        <w:rPr>
          <w:rFonts w:ascii="Century Gothic" w:hAnsi="Century Gothic"/>
          <w:sz w:val="20"/>
          <w:szCs w:val="20"/>
        </w:rPr>
        <w:t>Equity concerns are front of mind with stakeholders</w:t>
      </w:r>
      <w:r>
        <w:rPr>
          <w:rFonts w:ascii="Century Gothic" w:hAnsi="Century Gothic"/>
          <w:sz w:val="20"/>
          <w:szCs w:val="20"/>
        </w:rPr>
        <w:t xml:space="preserve"> at the school level, in professional organisations and third sector/welfare groups and there is strong consensus on the fundamental actions that are needed. </w:t>
      </w:r>
    </w:p>
    <w:p w14:paraId="698546A1" w14:textId="77777777" w:rsidR="006B249D" w:rsidRDefault="006B249D" w:rsidP="008A2DDC">
      <w:pPr>
        <w:spacing w:after="120" w:line="276" w:lineRule="auto"/>
        <w:jc w:val="both"/>
        <w:rPr>
          <w:rFonts w:ascii="Century Gothic" w:hAnsi="Century Gothic"/>
          <w:sz w:val="20"/>
          <w:szCs w:val="20"/>
        </w:rPr>
      </w:pPr>
      <w:r>
        <w:rPr>
          <w:rFonts w:ascii="Century Gothic" w:hAnsi="Century Gothic"/>
          <w:sz w:val="20"/>
          <w:szCs w:val="20"/>
        </w:rPr>
        <w:t xml:space="preserve">All stakeholders agree that systematic identification of need is essential and that an approach to hardship should be developed. The </w:t>
      </w:r>
      <w:r w:rsidR="002F1FBA">
        <w:rPr>
          <w:rFonts w:ascii="Century Gothic" w:hAnsi="Century Gothic"/>
          <w:sz w:val="20"/>
          <w:szCs w:val="20"/>
        </w:rPr>
        <w:t>EMA</w:t>
      </w:r>
      <w:r>
        <w:rPr>
          <w:rFonts w:ascii="Century Gothic" w:hAnsi="Century Gothic"/>
          <w:sz w:val="20"/>
          <w:szCs w:val="20"/>
        </w:rPr>
        <w:t xml:space="preserve"> in the past indicated those families who were not in a position to pay and many now seek other mechanisms (e.g. Health Card) so that families do not have to specifically request exemption. </w:t>
      </w:r>
    </w:p>
    <w:p w14:paraId="698546A2" w14:textId="77777777" w:rsidR="00600D5E" w:rsidRDefault="006B249D" w:rsidP="008A2DDC">
      <w:pPr>
        <w:spacing w:after="120" w:line="276" w:lineRule="auto"/>
        <w:jc w:val="both"/>
        <w:rPr>
          <w:rFonts w:ascii="Century Gothic" w:hAnsi="Century Gothic"/>
          <w:sz w:val="20"/>
          <w:szCs w:val="20"/>
        </w:rPr>
      </w:pPr>
      <w:r>
        <w:rPr>
          <w:rFonts w:ascii="Century Gothic" w:hAnsi="Century Gothic"/>
          <w:sz w:val="20"/>
          <w:szCs w:val="20"/>
        </w:rPr>
        <w:t xml:space="preserve">All stakeholders agree that the best approach is to have a system that does not require families having to seek exemptions on an ad hoc basis – although only a few appear to do this currently. Consultations with principals and school </w:t>
      </w:r>
      <w:r w:rsidR="00BF32F7">
        <w:rPr>
          <w:rFonts w:ascii="Century Gothic" w:hAnsi="Century Gothic"/>
          <w:sz w:val="20"/>
          <w:szCs w:val="20"/>
        </w:rPr>
        <w:t>counci</w:t>
      </w:r>
      <w:r w:rsidR="00667353">
        <w:rPr>
          <w:rFonts w:ascii="Century Gothic" w:hAnsi="Century Gothic"/>
          <w:sz w:val="20"/>
          <w:szCs w:val="20"/>
        </w:rPr>
        <w:t>l</w:t>
      </w:r>
      <w:r w:rsidR="00BF32F7">
        <w:rPr>
          <w:rFonts w:ascii="Century Gothic" w:hAnsi="Century Gothic"/>
          <w:sz w:val="20"/>
          <w:szCs w:val="20"/>
        </w:rPr>
        <w:t>lors</w:t>
      </w:r>
      <w:r>
        <w:rPr>
          <w:rFonts w:ascii="Century Gothic" w:hAnsi="Century Gothic"/>
          <w:sz w:val="20"/>
          <w:szCs w:val="20"/>
        </w:rPr>
        <w:t xml:space="preserve"> revealed that i</w:t>
      </w:r>
      <w:r w:rsidRPr="00261B2D">
        <w:rPr>
          <w:rFonts w:ascii="Century Gothic" w:hAnsi="Century Gothic"/>
          <w:sz w:val="20"/>
          <w:szCs w:val="20"/>
        </w:rPr>
        <w:t xml:space="preserve">n only a few </w:t>
      </w:r>
      <w:r>
        <w:rPr>
          <w:rFonts w:ascii="Century Gothic" w:hAnsi="Century Gothic"/>
          <w:sz w:val="20"/>
          <w:szCs w:val="20"/>
        </w:rPr>
        <w:t>locations do current</w:t>
      </w:r>
      <w:r w:rsidRPr="00261B2D">
        <w:rPr>
          <w:rFonts w:ascii="Century Gothic" w:hAnsi="Century Gothic"/>
          <w:sz w:val="20"/>
          <w:szCs w:val="20"/>
        </w:rPr>
        <w:t xml:space="preserve"> communications </w:t>
      </w:r>
      <w:r>
        <w:rPr>
          <w:rFonts w:ascii="Century Gothic" w:hAnsi="Century Gothic"/>
          <w:sz w:val="20"/>
          <w:szCs w:val="20"/>
        </w:rPr>
        <w:t xml:space="preserve">to parents on the payments for the year </w:t>
      </w:r>
      <w:r w:rsidRPr="00261B2D">
        <w:rPr>
          <w:rFonts w:ascii="Century Gothic" w:hAnsi="Century Gothic"/>
          <w:sz w:val="20"/>
          <w:szCs w:val="20"/>
        </w:rPr>
        <w:t xml:space="preserve">directly reflect any hardship approach by the school, although many will outline payment options or </w:t>
      </w:r>
      <w:r w:rsidR="000E49A1">
        <w:rPr>
          <w:rFonts w:ascii="Century Gothic" w:hAnsi="Century Gothic"/>
          <w:sz w:val="20"/>
          <w:szCs w:val="20"/>
        </w:rPr>
        <w:t xml:space="preserve">a </w:t>
      </w:r>
      <w:r w:rsidRPr="00261B2D">
        <w:rPr>
          <w:rFonts w:ascii="Century Gothic" w:hAnsi="Century Gothic"/>
          <w:sz w:val="20"/>
          <w:szCs w:val="20"/>
        </w:rPr>
        <w:t xml:space="preserve">payment plan option. </w:t>
      </w:r>
      <w:r w:rsidRPr="00991AFA">
        <w:rPr>
          <w:rFonts w:ascii="Century Gothic" w:hAnsi="Century Gothic"/>
          <w:sz w:val="20"/>
          <w:szCs w:val="20"/>
        </w:rPr>
        <w:t xml:space="preserve">Hardship </w:t>
      </w:r>
      <w:r>
        <w:rPr>
          <w:rFonts w:ascii="Century Gothic" w:hAnsi="Century Gothic"/>
          <w:sz w:val="20"/>
          <w:szCs w:val="20"/>
        </w:rPr>
        <w:t xml:space="preserve">is </w:t>
      </w:r>
      <w:r w:rsidRPr="00991AFA">
        <w:rPr>
          <w:rFonts w:ascii="Century Gothic" w:hAnsi="Century Gothic"/>
          <w:sz w:val="20"/>
          <w:szCs w:val="20"/>
        </w:rPr>
        <w:t>generally handled through well-being staff</w:t>
      </w:r>
      <w:r w:rsidR="00667353">
        <w:rPr>
          <w:rFonts w:ascii="Century Gothic" w:hAnsi="Century Gothic"/>
          <w:sz w:val="20"/>
          <w:szCs w:val="20"/>
        </w:rPr>
        <w:t>,</w:t>
      </w:r>
      <w:r w:rsidR="00B70289">
        <w:rPr>
          <w:rFonts w:ascii="Century Gothic" w:hAnsi="Century Gothic"/>
          <w:sz w:val="20"/>
          <w:szCs w:val="20"/>
        </w:rPr>
        <w:t xml:space="preserve"> although the initial point of contact is often the principal or business manager</w:t>
      </w:r>
      <w:r w:rsidRPr="00991AFA">
        <w:rPr>
          <w:rFonts w:ascii="Century Gothic" w:hAnsi="Century Gothic"/>
          <w:sz w:val="20"/>
          <w:szCs w:val="20"/>
        </w:rPr>
        <w:t xml:space="preserve">. </w:t>
      </w:r>
    </w:p>
    <w:p w14:paraId="698546A3" w14:textId="77777777" w:rsidR="006B249D" w:rsidRDefault="006B249D" w:rsidP="008A2DDC">
      <w:pPr>
        <w:spacing w:after="120" w:line="276" w:lineRule="auto"/>
        <w:jc w:val="both"/>
        <w:rPr>
          <w:rFonts w:ascii="Century Gothic" w:hAnsi="Century Gothic"/>
          <w:sz w:val="20"/>
          <w:szCs w:val="20"/>
        </w:rPr>
      </w:pPr>
      <w:r>
        <w:rPr>
          <w:rFonts w:ascii="Century Gothic" w:hAnsi="Century Gothic"/>
          <w:sz w:val="20"/>
          <w:szCs w:val="20"/>
        </w:rPr>
        <w:t xml:space="preserve">Welfare and parent groups also point out that need often </w:t>
      </w:r>
      <w:r w:rsidR="000E49A1">
        <w:rPr>
          <w:rFonts w:ascii="Century Gothic" w:hAnsi="Century Gothic"/>
          <w:sz w:val="20"/>
          <w:szCs w:val="20"/>
        </w:rPr>
        <w:t xml:space="preserve">sits </w:t>
      </w:r>
      <w:r>
        <w:rPr>
          <w:rFonts w:ascii="Century Gothic" w:hAnsi="Century Gothic"/>
          <w:sz w:val="20"/>
          <w:szCs w:val="20"/>
        </w:rPr>
        <w:t xml:space="preserve">outside the standard indicators and a supplementary case-by-case approach to identifying need is also required.  They also provide examples of lack of clarity around the voluntary nature of payments and </w:t>
      </w:r>
      <w:r w:rsidRPr="00820580">
        <w:rPr>
          <w:rFonts w:ascii="Century Gothic" w:hAnsi="Century Gothic"/>
          <w:sz w:val="20"/>
          <w:szCs w:val="20"/>
        </w:rPr>
        <w:t>of pressure for payments being exerted.</w:t>
      </w:r>
      <w:r>
        <w:rPr>
          <w:rFonts w:ascii="Century Gothic" w:hAnsi="Century Gothic"/>
          <w:sz w:val="20"/>
          <w:szCs w:val="20"/>
        </w:rPr>
        <w:t xml:space="preserve"> This </w:t>
      </w:r>
      <w:r w:rsidR="000E49A1">
        <w:rPr>
          <w:rFonts w:ascii="Century Gothic" w:hAnsi="Century Gothic"/>
          <w:sz w:val="20"/>
          <w:szCs w:val="20"/>
        </w:rPr>
        <w:t xml:space="preserve">lack of clarity </w:t>
      </w:r>
      <w:r>
        <w:rPr>
          <w:rFonts w:ascii="Century Gothic" w:hAnsi="Century Gothic"/>
          <w:sz w:val="20"/>
          <w:szCs w:val="20"/>
        </w:rPr>
        <w:t xml:space="preserve">seems to apply particularly to new arrival families and arises because of their lack of familiarity with the structure of schooling in Victoria. As one agency explained, </w:t>
      </w:r>
    </w:p>
    <w:p w14:paraId="698546A4" w14:textId="77777777" w:rsidR="006B249D" w:rsidRDefault="006B249D" w:rsidP="006B249D">
      <w:pPr>
        <w:autoSpaceDE w:val="0"/>
        <w:autoSpaceDN w:val="0"/>
        <w:adjustRightInd w:val="0"/>
        <w:spacing w:after="120"/>
        <w:ind w:left="720"/>
        <w:jc w:val="both"/>
        <w:rPr>
          <w:rFonts w:ascii="Century Gothic" w:hAnsi="Century Gothic"/>
          <w:sz w:val="20"/>
          <w:szCs w:val="20"/>
        </w:rPr>
      </w:pPr>
      <w:r w:rsidRPr="00B22EBC">
        <w:rPr>
          <w:rFonts w:ascii="Century Gothic" w:hAnsi="Century Gothic"/>
          <w:i/>
          <w:color w:val="0070C0"/>
          <w:sz w:val="20"/>
          <w:szCs w:val="20"/>
        </w:rPr>
        <w:t>‘We want more transparent and default options so that those who are in genuine hardship are not forced to ask</w:t>
      </w:r>
      <w:r w:rsidR="002F1FBA">
        <w:rPr>
          <w:rFonts w:ascii="Century Gothic" w:hAnsi="Century Gothic"/>
          <w:i/>
          <w:color w:val="0070C0"/>
          <w:sz w:val="20"/>
          <w:szCs w:val="20"/>
        </w:rPr>
        <w:t>.</w:t>
      </w:r>
      <w:r w:rsidRPr="00B22EBC">
        <w:rPr>
          <w:rFonts w:ascii="Century Gothic" w:hAnsi="Century Gothic"/>
          <w:i/>
          <w:color w:val="0070C0"/>
          <w:sz w:val="20"/>
          <w:szCs w:val="20"/>
        </w:rPr>
        <w:t>’</w:t>
      </w:r>
    </w:p>
    <w:p w14:paraId="698546A5" w14:textId="77777777" w:rsidR="00600D5E" w:rsidRDefault="006B249D" w:rsidP="008A2DDC">
      <w:pPr>
        <w:spacing w:after="120" w:line="276" w:lineRule="auto"/>
        <w:jc w:val="both"/>
        <w:rPr>
          <w:rFonts w:ascii="Century Gothic" w:hAnsi="Century Gothic"/>
          <w:sz w:val="20"/>
          <w:szCs w:val="20"/>
        </w:rPr>
      </w:pPr>
      <w:r>
        <w:rPr>
          <w:rFonts w:ascii="Century Gothic" w:hAnsi="Century Gothic"/>
          <w:sz w:val="20"/>
          <w:szCs w:val="20"/>
        </w:rPr>
        <w:t>There is broad agreement with the policy requirement that students should have access to the curriculum and most co-curricula</w:t>
      </w:r>
      <w:r w:rsidR="00F52ECF">
        <w:rPr>
          <w:rFonts w:ascii="Century Gothic" w:hAnsi="Century Gothic"/>
          <w:sz w:val="20"/>
          <w:szCs w:val="20"/>
        </w:rPr>
        <w:t>r</w:t>
      </w:r>
      <w:r>
        <w:rPr>
          <w:rFonts w:ascii="Century Gothic" w:hAnsi="Century Gothic"/>
          <w:sz w:val="20"/>
          <w:szCs w:val="20"/>
        </w:rPr>
        <w:t xml:space="preserve"> activities irrespective of whether their families make financial contributions. However, this becomes more complicated as a child progresses through the stages of schooling and choice and electives often with materials and service costs, become a more significant part of the curriculum. </w:t>
      </w:r>
    </w:p>
    <w:p w14:paraId="698546A6" w14:textId="77777777" w:rsidR="006B249D" w:rsidRPr="00DB2642" w:rsidRDefault="006B249D" w:rsidP="008A2DDC">
      <w:pPr>
        <w:spacing w:after="120" w:line="276" w:lineRule="auto"/>
        <w:jc w:val="both"/>
        <w:rPr>
          <w:rFonts w:ascii="Century Gothic" w:hAnsi="Century Gothic"/>
          <w:sz w:val="20"/>
          <w:szCs w:val="20"/>
        </w:rPr>
      </w:pPr>
      <w:r w:rsidRPr="008A2DDC">
        <w:rPr>
          <w:rFonts w:ascii="Century Gothic" w:hAnsi="Century Gothic"/>
          <w:sz w:val="20"/>
          <w:szCs w:val="20"/>
        </w:rPr>
        <w:t>All stakeholders agree that it is now time to consolidate approaches to equity issues. Variation in policy and approaches across schools can be seen as an integral part of the Victorian local decision making school ethos and allowing communities to differ in how they express preferences. However, equity issues emerge where those differences lead to significantly different resource outcomes for schools or payment burdens on parents and a perception that some students ‘miss out’ on curriculum choice and co-curricular opportunities because of variable application of hardship approaches.</w:t>
      </w:r>
      <w:r w:rsidRPr="00DB2642">
        <w:rPr>
          <w:rFonts w:ascii="Century Gothic" w:hAnsi="Century Gothic"/>
          <w:sz w:val="20"/>
          <w:szCs w:val="20"/>
        </w:rPr>
        <w:t xml:space="preserve"> </w:t>
      </w:r>
    </w:p>
    <w:p w14:paraId="698546A7" w14:textId="77777777" w:rsidR="00727B36" w:rsidRPr="008A2DDC" w:rsidRDefault="00727B36" w:rsidP="008A2DDC">
      <w:pPr>
        <w:spacing w:after="120" w:line="276" w:lineRule="auto"/>
        <w:jc w:val="both"/>
        <w:rPr>
          <w:rFonts w:ascii="Century Gothic" w:hAnsi="Century Gothic"/>
          <w:sz w:val="20"/>
          <w:szCs w:val="20"/>
        </w:rPr>
      </w:pPr>
      <w:r w:rsidRPr="008A2DDC">
        <w:rPr>
          <w:rFonts w:ascii="Century Gothic" w:hAnsi="Century Gothic"/>
          <w:sz w:val="20"/>
          <w:szCs w:val="20"/>
        </w:rPr>
        <w:t xml:space="preserve">All stakeholders understood that this Independent Review has been conducted in parallel to the Bracks Review of School Funding. However, they were insistent on the intersection of reviews around the capacity of parents to contribute and equity provisions in the funding settings of the </w:t>
      </w:r>
      <w:r w:rsidR="00F52ECF">
        <w:rPr>
          <w:rFonts w:ascii="Century Gothic" w:hAnsi="Century Gothic"/>
          <w:sz w:val="20"/>
          <w:szCs w:val="20"/>
        </w:rPr>
        <w:t>SRP</w:t>
      </w:r>
      <w:r w:rsidRPr="008A2DDC">
        <w:rPr>
          <w:rFonts w:ascii="Century Gothic" w:hAnsi="Century Gothic"/>
          <w:sz w:val="20"/>
          <w:szCs w:val="20"/>
        </w:rPr>
        <w:t>.</w:t>
      </w:r>
    </w:p>
    <w:p w14:paraId="698546A8" w14:textId="77777777" w:rsidR="006B249D" w:rsidRPr="00EA3F32" w:rsidRDefault="006B249D" w:rsidP="00EA3F32">
      <w:pPr>
        <w:pStyle w:val="Heading3"/>
        <w:rPr>
          <w:rFonts w:ascii="Century Gothic" w:hAnsi="Century Gothic"/>
          <w:color w:val="1F497D" w:themeColor="text2"/>
        </w:rPr>
      </w:pPr>
      <w:bookmarkStart w:id="22" w:name="_Toc438554346"/>
      <w:r w:rsidRPr="00EA3F32">
        <w:rPr>
          <w:rFonts w:ascii="Century Gothic" w:hAnsi="Century Gothic"/>
          <w:color w:val="1F497D" w:themeColor="text2"/>
        </w:rPr>
        <w:t xml:space="preserve">Areas of </w:t>
      </w:r>
      <w:r w:rsidR="00435B95">
        <w:rPr>
          <w:rFonts w:ascii="Century Gothic" w:hAnsi="Century Gothic"/>
          <w:color w:val="1F497D" w:themeColor="text2"/>
        </w:rPr>
        <w:t>t</w:t>
      </w:r>
      <w:r w:rsidRPr="00EA3F32">
        <w:rPr>
          <w:rFonts w:ascii="Century Gothic" w:hAnsi="Century Gothic"/>
          <w:color w:val="1F497D" w:themeColor="text2"/>
        </w:rPr>
        <w:t>ension</w:t>
      </w:r>
      <w:bookmarkEnd w:id="22"/>
    </w:p>
    <w:p w14:paraId="698546A9" w14:textId="77777777" w:rsidR="006B249D" w:rsidRPr="008A2DDC" w:rsidRDefault="006B249D" w:rsidP="008A2DDC">
      <w:pPr>
        <w:spacing w:after="120" w:line="276" w:lineRule="auto"/>
        <w:jc w:val="both"/>
        <w:rPr>
          <w:rFonts w:ascii="Century Gothic" w:hAnsi="Century Gothic"/>
          <w:sz w:val="20"/>
          <w:szCs w:val="20"/>
        </w:rPr>
      </w:pPr>
      <w:r w:rsidRPr="008A2DDC">
        <w:rPr>
          <w:rFonts w:ascii="Century Gothic" w:hAnsi="Century Gothic"/>
          <w:sz w:val="20"/>
          <w:szCs w:val="20"/>
        </w:rPr>
        <w:t xml:space="preserve">The following are those areas where stakeholders expressed varying points of view, contest assumptions and evidence held by others and where a harmonised approach to solutions will be needed. </w:t>
      </w:r>
    </w:p>
    <w:p w14:paraId="698546AA" w14:textId="77777777" w:rsidR="006B249D" w:rsidRPr="00E97755" w:rsidRDefault="006B249D" w:rsidP="00E97755">
      <w:pPr>
        <w:rPr>
          <w:rFonts w:ascii="Century Gothic" w:hAnsi="Century Gothic"/>
          <w:b/>
          <w:color w:val="1F497D" w:themeColor="text2"/>
          <w:sz w:val="22"/>
          <w:szCs w:val="22"/>
        </w:rPr>
      </w:pPr>
      <w:bookmarkStart w:id="23" w:name="_Toc302025262"/>
      <w:r w:rsidRPr="00E97755">
        <w:rPr>
          <w:rFonts w:ascii="Century Gothic" w:hAnsi="Century Gothic"/>
          <w:b/>
          <w:color w:val="1F497D" w:themeColor="text2"/>
          <w:sz w:val="22"/>
          <w:szCs w:val="22"/>
        </w:rPr>
        <w:t xml:space="preserve">Implementation at school level varies unnecessarily – </w:t>
      </w:r>
      <w:r w:rsidR="0074417A" w:rsidRPr="00E97755">
        <w:rPr>
          <w:rFonts w:ascii="Century Gothic" w:hAnsi="Century Gothic"/>
          <w:b/>
          <w:color w:val="1F497D" w:themeColor="text2"/>
          <w:sz w:val="22"/>
          <w:szCs w:val="22"/>
        </w:rPr>
        <w:t>W</w:t>
      </w:r>
      <w:r w:rsidRPr="00E97755">
        <w:rPr>
          <w:rFonts w:ascii="Century Gothic" w:hAnsi="Century Gothic"/>
          <w:b/>
          <w:color w:val="1F497D" w:themeColor="text2"/>
          <w:sz w:val="22"/>
          <w:szCs w:val="22"/>
        </w:rPr>
        <w:t>hat should be done to rectify negative consequences?</w:t>
      </w:r>
      <w:bookmarkEnd w:id="23"/>
      <w:r w:rsidRPr="00E97755">
        <w:rPr>
          <w:rFonts w:ascii="Century Gothic" w:hAnsi="Century Gothic"/>
          <w:b/>
          <w:color w:val="1F497D" w:themeColor="text2"/>
          <w:sz w:val="22"/>
          <w:szCs w:val="22"/>
        </w:rPr>
        <w:t xml:space="preserve"> </w:t>
      </w:r>
    </w:p>
    <w:p w14:paraId="698546AB" w14:textId="77777777" w:rsidR="006B249D" w:rsidRDefault="006B249D" w:rsidP="008A2DDC">
      <w:pPr>
        <w:spacing w:after="120" w:line="276" w:lineRule="auto"/>
        <w:jc w:val="both"/>
        <w:rPr>
          <w:rFonts w:ascii="Century Gothic" w:hAnsi="Century Gothic"/>
          <w:sz w:val="20"/>
          <w:szCs w:val="20"/>
        </w:rPr>
      </w:pPr>
      <w:r>
        <w:rPr>
          <w:rFonts w:ascii="Century Gothic" w:hAnsi="Century Gothic"/>
          <w:sz w:val="20"/>
          <w:szCs w:val="20"/>
        </w:rPr>
        <w:t>There is wide variat</w:t>
      </w:r>
      <w:r w:rsidR="002F1FBA">
        <w:rPr>
          <w:rFonts w:ascii="Century Gothic" w:hAnsi="Century Gothic"/>
          <w:sz w:val="20"/>
          <w:szCs w:val="20"/>
        </w:rPr>
        <w:t>ion at all levels of this policy</w:t>
      </w:r>
      <w:r>
        <w:rPr>
          <w:rFonts w:ascii="Century Gothic" w:hAnsi="Century Gothic"/>
          <w:sz w:val="20"/>
          <w:szCs w:val="20"/>
        </w:rPr>
        <w:t>. The amounts collected by schools from parents vary, schools’ use of the categories varies as does the</w:t>
      </w:r>
      <w:r w:rsidR="0074417A">
        <w:rPr>
          <w:rFonts w:ascii="Century Gothic" w:hAnsi="Century Gothic"/>
          <w:sz w:val="20"/>
          <w:szCs w:val="20"/>
        </w:rPr>
        <w:t xml:space="preserve"> proportion of parents who make</w:t>
      </w:r>
      <w:r>
        <w:rPr>
          <w:rFonts w:ascii="Century Gothic" w:hAnsi="Century Gothic"/>
          <w:sz w:val="20"/>
          <w:szCs w:val="20"/>
        </w:rPr>
        <w:t xml:space="preserve"> payments and how the school manages or responds to that. The Auditor–General identified many of these aspects. </w:t>
      </w:r>
    </w:p>
    <w:p w14:paraId="698546AC" w14:textId="77777777" w:rsidR="000D06D5" w:rsidRDefault="006B249D" w:rsidP="00585119">
      <w:pPr>
        <w:spacing w:after="120" w:line="276" w:lineRule="auto"/>
        <w:jc w:val="both"/>
        <w:rPr>
          <w:rFonts w:ascii="Century Gothic" w:hAnsi="Century Gothic"/>
          <w:sz w:val="20"/>
          <w:szCs w:val="20"/>
        </w:rPr>
      </w:pPr>
      <w:r w:rsidRPr="00791B9A">
        <w:rPr>
          <w:rFonts w:ascii="Century Gothic" w:hAnsi="Century Gothic"/>
          <w:sz w:val="20"/>
          <w:szCs w:val="20"/>
        </w:rPr>
        <w:t xml:space="preserve">While the categories in the policy are seen as sensible and the </w:t>
      </w:r>
      <w:r>
        <w:rPr>
          <w:rFonts w:ascii="Century Gothic" w:hAnsi="Century Gothic"/>
          <w:sz w:val="20"/>
          <w:szCs w:val="20"/>
        </w:rPr>
        <w:t>Parent Payment Flow C</w:t>
      </w:r>
      <w:r w:rsidRPr="00791B9A">
        <w:rPr>
          <w:rFonts w:ascii="Century Gothic" w:hAnsi="Century Gothic"/>
          <w:sz w:val="20"/>
          <w:szCs w:val="20"/>
        </w:rPr>
        <w:t>hart is acceptable, there is ongoing concern, particularly by P</w:t>
      </w:r>
      <w:r>
        <w:rPr>
          <w:rFonts w:ascii="Century Gothic" w:hAnsi="Century Gothic"/>
          <w:sz w:val="20"/>
          <w:szCs w:val="20"/>
        </w:rPr>
        <w:t xml:space="preserve">arents Victoria and welfare groups </w:t>
      </w:r>
      <w:r w:rsidRPr="00791B9A">
        <w:rPr>
          <w:rFonts w:ascii="Century Gothic" w:hAnsi="Century Gothic"/>
          <w:sz w:val="20"/>
          <w:szCs w:val="20"/>
        </w:rPr>
        <w:t xml:space="preserve">that some </w:t>
      </w:r>
      <w:r w:rsidRPr="00820580">
        <w:rPr>
          <w:rFonts w:ascii="Century Gothic" w:hAnsi="Century Gothic"/>
          <w:sz w:val="20"/>
          <w:szCs w:val="20"/>
        </w:rPr>
        <w:t>schools operate outside the categories and guidelines and unnecessarily pressure parent</w:t>
      </w:r>
      <w:r w:rsidR="006E3133" w:rsidRPr="00820580">
        <w:rPr>
          <w:rFonts w:ascii="Century Gothic" w:hAnsi="Century Gothic"/>
          <w:sz w:val="20"/>
          <w:szCs w:val="20"/>
        </w:rPr>
        <w:t>s to pay what is essentially a voluntary or discretionary</w:t>
      </w:r>
      <w:r w:rsidRPr="00820580">
        <w:rPr>
          <w:rFonts w:ascii="Century Gothic" w:hAnsi="Century Gothic"/>
          <w:sz w:val="20"/>
          <w:szCs w:val="20"/>
        </w:rPr>
        <w:t xml:space="preserve"> payment.</w:t>
      </w:r>
    </w:p>
    <w:p w14:paraId="698546AD" w14:textId="77777777" w:rsidR="00A736D3" w:rsidRDefault="00A736D3">
      <w:pPr>
        <w:rPr>
          <w:rStyle w:val="IntenseEmphasis"/>
        </w:rPr>
      </w:pPr>
      <w:r>
        <w:rPr>
          <w:rStyle w:val="IntenseEmphasis"/>
        </w:rPr>
        <w:br w:type="page"/>
      </w:r>
    </w:p>
    <w:p w14:paraId="698546AE" w14:textId="77777777" w:rsidR="006B249D" w:rsidRPr="000D06D5" w:rsidRDefault="000D06D5" w:rsidP="000D06D5">
      <w:pPr>
        <w:autoSpaceDE w:val="0"/>
        <w:autoSpaceDN w:val="0"/>
        <w:adjustRightInd w:val="0"/>
        <w:spacing w:after="120"/>
        <w:jc w:val="both"/>
        <w:rPr>
          <w:b/>
          <w:bCs/>
          <w:i/>
          <w:iCs/>
          <w:color w:val="4F81BD" w:themeColor="accent1"/>
        </w:rPr>
      </w:pPr>
      <w:r>
        <w:rPr>
          <w:rStyle w:val="IntenseEmphasis"/>
        </w:rPr>
        <w:t>Box 3</w:t>
      </w:r>
      <w:r w:rsidRPr="000D06D5">
        <w:rPr>
          <w:rStyle w:val="IntenseEmphasis"/>
        </w:rPr>
        <w:t xml:space="preserve">: </w:t>
      </w:r>
      <w:r>
        <w:rPr>
          <w:rStyle w:val="IntenseEmphasis"/>
        </w:rPr>
        <w:t xml:space="preserve">Variation </w:t>
      </w:r>
      <w:r>
        <w:rPr>
          <w:b/>
          <w:bCs/>
          <w:i/>
          <w:iCs/>
          <w:color w:val="4F81BD" w:themeColor="accent1"/>
        </w:rPr>
        <w:t xml:space="preserve">in </w:t>
      </w:r>
      <w:r>
        <w:rPr>
          <w:rStyle w:val="IntenseEmphasis"/>
        </w:rPr>
        <w:t xml:space="preserve">school </w:t>
      </w:r>
      <w:r w:rsidR="00435B95">
        <w:rPr>
          <w:rStyle w:val="IntenseEmphasis"/>
        </w:rPr>
        <w:t xml:space="preserve">policies </w:t>
      </w:r>
      <w:r w:rsidR="00435B95" w:rsidRPr="000D06D5">
        <w:rPr>
          <w:rStyle w:val="IntenseEmphasis"/>
        </w:rPr>
        <w:t>and</w:t>
      </w:r>
      <w:r>
        <w:rPr>
          <w:rStyle w:val="IntenseEmphasis"/>
        </w:rPr>
        <w:t xml:space="preserve"> practices </w:t>
      </w:r>
    </w:p>
    <w:p w14:paraId="698546AF" w14:textId="77777777" w:rsidR="006B249D" w:rsidRDefault="006B249D" w:rsidP="006B249D">
      <w:pPr>
        <w:autoSpaceDE w:val="0"/>
        <w:autoSpaceDN w:val="0"/>
        <w:adjustRightInd w:val="0"/>
        <w:spacing w:after="120"/>
        <w:jc w:val="both"/>
        <w:rPr>
          <w:rFonts w:ascii="Century Gothic" w:hAnsi="Century Gothic" w:cs="Arial"/>
          <w:sz w:val="20"/>
          <w:szCs w:val="20"/>
        </w:rPr>
      </w:pPr>
    </w:p>
    <w:p w14:paraId="698546B0" w14:textId="77777777" w:rsidR="006B249D" w:rsidRDefault="006B249D" w:rsidP="006B249D">
      <w:pPr>
        <w:autoSpaceDE w:val="0"/>
        <w:autoSpaceDN w:val="0"/>
        <w:adjustRightInd w:val="0"/>
        <w:spacing w:after="120"/>
        <w:jc w:val="both"/>
        <w:rPr>
          <w:rFonts w:ascii="Century Gothic" w:hAnsi="Century Gothic" w:cs="Arial"/>
          <w:sz w:val="20"/>
          <w:szCs w:val="20"/>
        </w:rPr>
      </w:pPr>
    </w:p>
    <w:p w14:paraId="698546B1" w14:textId="77777777" w:rsidR="006B249D" w:rsidRDefault="00410EBA" w:rsidP="006B249D">
      <w:pPr>
        <w:autoSpaceDE w:val="0"/>
        <w:autoSpaceDN w:val="0"/>
        <w:adjustRightInd w:val="0"/>
        <w:spacing w:after="120"/>
        <w:jc w:val="both"/>
        <w:rPr>
          <w:rFonts w:ascii="Century Gothic" w:hAnsi="Century Gothic" w:cs="Arial"/>
          <w:sz w:val="20"/>
          <w:szCs w:val="20"/>
        </w:rPr>
      </w:pPr>
      <w:r>
        <w:rPr>
          <w:rFonts w:ascii="Century Gothic" w:hAnsi="Century Gothic"/>
          <w:noProof/>
          <w:sz w:val="20"/>
          <w:szCs w:val="20"/>
          <w:lang w:val="en-AU" w:eastAsia="en-AU"/>
        </w:rPr>
        <mc:AlternateContent>
          <mc:Choice Requires="wps">
            <w:drawing>
              <wp:anchor distT="0" distB="0" distL="114300" distR="114300" simplePos="0" relativeHeight="251663360" behindDoc="0" locked="0" layoutInCell="1" allowOverlap="1" wp14:anchorId="698549D4" wp14:editId="698549D5">
                <wp:simplePos x="0" y="0"/>
                <wp:positionH relativeFrom="column">
                  <wp:posOffset>0</wp:posOffset>
                </wp:positionH>
                <wp:positionV relativeFrom="paragraph">
                  <wp:posOffset>-390525</wp:posOffset>
                </wp:positionV>
                <wp:extent cx="5581650" cy="2990850"/>
                <wp:effectExtent l="38100" t="38100" r="114300" b="11430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2990850"/>
                        </a:xfrm>
                        <a:prstGeom prst="rect">
                          <a:avLst/>
                        </a:prstGeom>
                        <a:solidFill>
                          <a:schemeClr val="bg1">
                            <a:lumMod val="100000"/>
                            <a:lumOff val="0"/>
                          </a:schemeClr>
                        </a:solidFill>
                        <a:ln w="6350">
                          <a:solidFill>
                            <a:srgbClr val="000000"/>
                          </a:solidFill>
                          <a:miter lim="800000"/>
                          <a:headEnd/>
                          <a:tailEnd/>
                        </a:ln>
                        <a:effectLst>
                          <a:outerShdw blurRad="63500" dist="38099" dir="2700000" algn="tl" rotWithShape="0">
                            <a:srgbClr val="000000">
                              <a:alpha val="39999"/>
                            </a:srgbClr>
                          </a:outerShdw>
                        </a:effectLst>
                      </wps:spPr>
                      <wps:txbx>
                        <w:txbxContent>
                          <w:p w14:paraId="69854A22" w14:textId="77777777" w:rsidR="00843177" w:rsidRPr="00670AB7" w:rsidRDefault="00843177" w:rsidP="006B249D">
                            <w:pPr>
                              <w:autoSpaceDE w:val="0"/>
                              <w:autoSpaceDN w:val="0"/>
                              <w:adjustRightInd w:val="0"/>
                              <w:spacing w:after="120"/>
                              <w:jc w:val="both"/>
                              <w:rPr>
                                <w:rFonts w:ascii="Century Gothic" w:hAnsi="Century Gothic" w:cs="Arial"/>
                                <w:b/>
                                <w:color w:val="0070C0"/>
                                <w:sz w:val="20"/>
                                <w:szCs w:val="20"/>
                              </w:rPr>
                            </w:pPr>
                            <w:r w:rsidRPr="00670AB7">
                              <w:rPr>
                                <w:rFonts w:ascii="Century Gothic" w:hAnsi="Century Gothic" w:cs="Arial"/>
                                <w:b/>
                                <w:color w:val="0070C0"/>
                                <w:sz w:val="20"/>
                                <w:szCs w:val="20"/>
                              </w:rPr>
                              <w:t xml:space="preserve">Necessary or unnecessary variations? </w:t>
                            </w:r>
                          </w:p>
                          <w:p w14:paraId="69854A23" w14:textId="77777777" w:rsidR="00843177" w:rsidRPr="00670AB7" w:rsidRDefault="00843177" w:rsidP="006B249D">
                            <w:pPr>
                              <w:autoSpaceDE w:val="0"/>
                              <w:autoSpaceDN w:val="0"/>
                              <w:adjustRightInd w:val="0"/>
                              <w:spacing w:after="120"/>
                              <w:jc w:val="both"/>
                              <w:rPr>
                                <w:rFonts w:ascii="Century Gothic" w:hAnsi="Century Gothic" w:cs="Arial"/>
                                <w:color w:val="0070C0"/>
                                <w:sz w:val="20"/>
                                <w:szCs w:val="20"/>
                              </w:rPr>
                            </w:pPr>
                            <w:r w:rsidRPr="00670AB7">
                              <w:rPr>
                                <w:rFonts w:ascii="Century Gothic" w:hAnsi="Century Gothic" w:cs="Arial"/>
                                <w:color w:val="0070C0"/>
                                <w:sz w:val="20"/>
                                <w:szCs w:val="20"/>
                              </w:rPr>
                              <w:t xml:space="preserve">Stakeholders have identified the following variations among schools  </w:t>
                            </w:r>
                          </w:p>
                          <w:p w14:paraId="69854A24" w14:textId="77777777" w:rsidR="00843177" w:rsidRPr="00670AB7" w:rsidRDefault="00843177" w:rsidP="00925E40">
                            <w:pPr>
                              <w:pStyle w:val="ListParagraph"/>
                              <w:numPr>
                                <w:ilvl w:val="0"/>
                                <w:numId w:val="21"/>
                              </w:numPr>
                              <w:autoSpaceDE w:val="0"/>
                              <w:autoSpaceDN w:val="0"/>
                              <w:adjustRightInd w:val="0"/>
                              <w:spacing w:after="120"/>
                              <w:jc w:val="both"/>
                              <w:rPr>
                                <w:rFonts w:ascii="Century Gothic" w:hAnsi="Century Gothic" w:cs="Arial"/>
                                <w:color w:val="0070C0"/>
                                <w:sz w:val="20"/>
                                <w:szCs w:val="20"/>
                              </w:rPr>
                            </w:pPr>
                            <w:r w:rsidRPr="00670AB7">
                              <w:rPr>
                                <w:rFonts w:ascii="Century Gothic" w:hAnsi="Century Gothic" w:cs="Arial"/>
                                <w:color w:val="0070C0"/>
                                <w:sz w:val="20"/>
                                <w:szCs w:val="20"/>
                              </w:rPr>
                              <w:t>How parent payments are structured and the information supplied to parents including the classification of items</w:t>
                            </w:r>
                          </w:p>
                          <w:p w14:paraId="69854A25" w14:textId="77777777" w:rsidR="00843177" w:rsidRPr="00670AB7" w:rsidRDefault="00843177" w:rsidP="00925E40">
                            <w:pPr>
                              <w:pStyle w:val="ListParagraph"/>
                              <w:numPr>
                                <w:ilvl w:val="0"/>
                                <w:numId w:val="21"/>
                              </w:numPr>
                              <w:autoSpaceDE w:val="0"/>
                              <w:autoSpaceDN w:val="0"/>
                              <w:adjustRightInd w:val="0"/>
                              <w:spacing w:after="120"/>
                              <w:jc w:val="both"/>
                              <w:rPr>
                                <w:rFonts w:ascii="Century Gothic" w:hAnsi="Century Gothic" w:cs="Arial"/>
                                <w:color w:val="0070C0"/>
                                <w:sz w:val="20"/>
                                <w:szCs w:val="20"/>
                              </w:rPr>
                            </w:pPr>
                            <w:r w:rsidRPr="00670AB7">
                              <w:rPr>
                                <w:rFonts w:ascii="Century Gothic" w:hAnsi="Century Gothic" w:cs="Arial"/>
                                <w:color w:val="0070C0"/>
                                <w:sz w:val="20"/>
                                <w:szCs w:val="20"/>
                              </w:rPr>
                              <w:t>The cost associated with such items</w:t>
                            </w:r>
                          </w:p>
                          <w:p w14:paraId="69854A26" w14:textId="77777777" w:rsidR="00843177" w:rsidRPr="00670AB7" w:rsidRDefault="00843177" w:rsidP="00925E40">
                            <w:pPr>
                              <w:pStyle w:val="ListParagraph"/>
                              <w:numPr>
                                <w:ilvl w:val="0"/>
                                <w:numId w:val="21"/>
                              </w:numPr>
                              <w:autoSpaceDE w:val="0"/>
                              <w:autoSpaceDN w:val="0"/>
                              <w:adjustRightInd w:val="0"/>
                              <w:spacing w:after="120"/>
                              <w:jc w:val="both"/>
                              <w:rPr>
                                <w:rFonts w:ascii="Century Gothic" w:hAnsi="Century Gothic" w:cs="Arial"/>
                                <w:color w:val="0070C0"/>
                                <w:sz w:val="20"/>
                                <w:szCs w:val="20"/>
                              </w:rPr>
                            </w:pPr>
                            <w:r w:rsidRPr="00670AB7">
                              <w:rPr>
                                <w:rFonts w:ascii="Century Gothic" w:hAnsi="Century Gothic" w:cs="Arial"/>
                                <w:color w:val="0070C0"/>
                                <w:sz w:val="20"/>
                                <w:szCs w:val="20"/>
                              </w:rPr>
                              <w:t xml:space="preserve">The wide variation in fees charged for similar courses e.g. hospitality or outdoor education </w:t>
                            </w:r>
                          </w:p>
                          <w:p w14:paraId="69854A27" w14:textId="77777777" w:rsidR="00843177" w:rsidRPr="00670AB7" w:rsidRDefault="00843177" w:rsidP="00925E40">
                            <w:pPr>
                              <w:pStyle w:val="ListParagraph"/>
                              <w:numPr>
                                <w:ilvl w:val="0"/>
                                <w:numId w:val="21"/>
                              </w:numPr>
                              <w:autoSpaceDE w:val="0"/>
                              <w:autoSpaceDN w:val="0"/>
                              <w:adjustRightInd w:val="0"/>
                              <w:spacing w:after="120"/>
                              <w:jc w:val="both"/>
                              <w:rPr>
                                <w:rFonts w:ascii="Century Gothic" w:hAnsi="Century Gothic" w:cs="Arial"/>
                                <w:color w:val="0070C0"/>
                                <w:sz w:val="20"/>
                                <w:szCs w:val="20"/>
                              </w:rPr>
                            </w:pPr>
                            <w:r w:rsidRPr="00670AB7">
                              <w:rPr>
                                <w:rFonts w:ascii="Century Gothic" w:hAnsi="Century Gothic" w:cs="Arial"/>
                                <w:color w:val="0070C0"/>
                                <w:sz w:val="20"/>
                                <w:szCs w:val="20"/>
                              </w:rPr>
                              <w:t>How the process of payment is managed (item-by-item  or a package)</w:t>
                            </w:r>
                          </w:p>
                          <w:p w14:paraId="69854A28" w14:textId="77777777" w:rsidR="00843177" w:rsidRPr="00670AB7" w:rsidRDefault="00843177" w:rsidP="00925E40">
                            <w:pPr>
                              <w:pStyle w:val="ListParagraph"/>
                              <w:numPr>
                                <w:ilvl w:val="0"/>
                                <w:numId w:val="21"/>
                              </w:numPr>
                              <w:autoSpaceDE w:val="0"/>
                              <w:autoSpaceDN w:val="0"/>
                              <w:adjustRightInd w:val="0"/>
                              <w:spacing w:after="120"/>
                              <w:jc w:val="both"/>
                              <w:rPr>
                                <w:rFonts w:ascii="Century Gothic" w:hAnsi="Century Gothic" w:cs="Arial"/>
                                <w:color w:val="0070C0"/>
                                <w:sz w:val="20"/>
                                <w:szCs w:val="20"/>
                              </w:rPr>
                            </w:pPr>
                            <w:r w:rsidRPr="00670AB7">
                              <w:rPr>
                                <w:rFonts w:ascii="Century Gothic" w:hAnsi="Century Gothic" w:cs="Arial"/>
                                <w:color w:val="0070C0"/>
                                <w:sz w:val="20"/>
                                <w:szCs w:val="20"/>
                              </w:rPr>
                              <w:t xml:space="preserve">How disadvantage or hardship is assessed (case-by-case or systematically); how transparent the arrangements are; and decisions as to what is universally available versus selective access </w:t>
                            </w:r>
                          </w:p>
                          <w:p w14:paraId="69854A29" w14:textId="77777777" w:rsidR="00843177" w:rsidRPr="00670AB7" w:rsidRDefault="00843177" w:rsidP="00925E40">
                            <w:pPr>
                              <w:pStyle w:val="ListParagraph"/>
                              <w:numPr>
                                <w:ilvl w:val="0"/>
                                <w:numId w:val="21"/>
                              </w:numPr>
                              <w:autoSpaceDE w:val="0"/>
                              <w:autoSpaceDN w:val="0"/>
                              <w:adjustRightInd w:val="0"/>
                              <w:spacing w:after="120"/>
                              <w:jc w:val="both"/>
                              <w:rPr>
                                <w:rFonts w:ascii="Century Gothic" w:hAnsi="Century Gothic" w:cs="Arial"/>
                                <w:color w:val="0070C0"/>
                                <w:sz w:val="20"/>
                                <w:szCs w:val="20"/>
                              </w:rPr>
                            </w:pPr>
                            <w:r w:rsidRPr="00670AB7">
                              <w:rPr>
                                <w:rFonts w:ascii="Century Gothic" w:hAnsi="Century Gothic" w:cs="Arial"/>
                                <w:color w:val="0070C0"/>
                                <w:sz w:val="20"/>
                                <w:szCs w:val="20"/>
                              </w:rPr>
                              <w:t>The amounts collected by schools from parents and the proportion of parents who make payments and how the school manages or responds to that</w:t>
                            </w:r>
                          </w:p>
                          <w:p w14:paraId="69854A2A" w14:textId="77777777" w:rsidR="00843177" w:rsidRPr="00DB5112" w:rsidRDefault="00843177" w:rsidP="00925E40">
                            <w:pPr>
                              <w:pStyle w:val="ListParagraph"/>
                              <w:numPr>
                                <w:ilvl w:val="0"/>
                                <w:numId w:val="21"/>
                              </w:numPr>
                              <w:autoSpaceDE w:val="0"/>
                              <w:autoSpaceDN w:val="0"/>
                              <w:adjustRightInd w:val="0"/>
                              <w:spacing w:after="120"/>
                              <w:jc w:val="both"/>
                              <w:rPr>
                                <w:rFonts w:ascii="Century Gothic" w:hAnsi="Century Gothic" w:cs="Arial"/>
                                <w:color w:val="0070C0"/>
                                <w:sz w:val="20"/>
                                <w:szCs w:val="20"/>
                              </w:rPr>
                            </w:pPr>
                            <w:r w:rsidRPr="00670AB7">
                              <w:rPr>
                                <w:rFonts w:ascii="Century Gothic" w:hAnsi="Century Gothic" w:cs="Arial"/>
                                <w:color w:val="0070C0"/>
                                <w:sz w:val="20"/>
                                <w:szCs w:val="20"/>
                              </w:rPr>
                              <w:t>More broadly, different approaches to how students are supplied with/ supply themselves with the materials needed for their education – laptops, uniforms, class notes, texts, materials, access to dis</w:t>
                            </w:r>
                            <w:r>
                              <w:rPr>
                                <w:rFonts w:ascii="Century Gothic" w:hAnsi="Century Gothic" w:cs="Arial"/>
                                <w:color w:val="0070C0"/>
                                <w:sz w:val="20"/>
                                <w:szCs w:val="20"/>
                              </w:rPr>
                              <w:t>tance education, excursions etc.</w:t>
                            </w:r>
                          </w:p>
                          <w:p w14:paraId="69854A2B" w14:textId="77777777" w:rsidR="00843177" w:rsidRPr="00DF663C" w:rsidRDefault="00843177" w:rsidP="006B249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30.75pt;width:439.5pt;height:2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" fillcolor="white [3212]" strokeweight=".5pt">
                <v:shadow on="t" color="black" opacity="26213f" origin="-.5,-.5" offset=".74833mm,.74833mm"/>
                <v:textbox>
                  <w:txbxContent>
                    <w:p w14:paraId="69854A22" w14:textId="77777777" w:rsidR="00843177" w:rsidRPr="00670AB7" w:rsidRDefault="00843177" w:rsidP="006B249D">
                      <w:pPr>
                        <w:autoSpaceDE w:val="0"/>
                        <w:autoSpaceDN w:val="0"/>
                        <w:adjustRightInd w:val="0"/>
                        <w:spacing w:after="120"/>
                        <w:jc w:val="both"/>
                        <w:rPr>
                          <w:rFonts w:ascii="Century Gothic" w:hAnsi="Century Gothic" w:cs="Arial"/>
                          <w:b/>
                          <w:color w:val="0070C0"/>
                          <w:sz w:val="20"/>
                          <w:szCs w:val="20"/>
                        </w:rPr>
                      </w:pPr>
                      <w:r w:rsidRPr="00670AB7">
                        <w:rPr>
                          <w:rFonts w:ascii="Century Gothic" w:hAnsi="Century Gothic" w:cs="Arial"/>
                          <w:b/>
                          <w:color w:val="0070C0"/>
                          <w:sz w:val="20"/>
                          <w:szCs w:val="20"/>
                        </w:rPr>
                        <w:t xml:space="preserve">Necessary or unnecessary variations? </w:t>
                      </w:r>
                    </w:p>
                    <w:p w14:paraId="69854A23" w14:textId="77777777" w:rsidR="00843177" w:rsidRPr="00670AB7" w:rsidRDefault="00843177" w:rsidP="006B249D">
                      <w:pPr>
                        <w:autoSpaceDE w:val="0"/>
                        <w:autoSpaceDN w:val="0"/>
                        <w:adjustRightInd w:val="0"/>
                        <w:spacing w:after="120"/>
                        <w:jc w:val="both"/>
                        <w:rPr>
                          <w:rFonts w:ascii="Century Gothic" w:hAnsi="Century Gothic" w:cs="Arial"/>
                          <w:color w:val="0070C0"/>
                          <w:sz w:val="20"/>
                          <w:szCs w:val="20"/>
                        </w:rPr>
                      </w:pPr>
                      <w:r w:rsidRPr="00670AB7">
                        <w:rPr>
                          <w:rFonts w:ascii="Century Gothic" w:hAnsi="Century Gothic" w:cs="Arial"/>
                          <w:color w:val="0070C0"/>
                          <w:sz w:val="20"/>
                          <w:szCs w:val="20"/>
                        </w:rPr>
                        <w:t xml:space="preserve">Stakeholders have identified the following variations among schools  </w:t>
                      </w:r>
                    </w:p>
                    <w:p w14:paraId="69854A24" w14:textId="77777777" w:rsidR="00843177" w:rsidRPr="00670AB7" w:rsidRDefault="00843177" w:rsidP="00925E40">
                      <w:pPr>
                        <w:pStyle w:val="ListParagraph"/>
                        <w:numPr>
                          <w:ilvl w:val="0"/>
                          <w:numId w:val="21"/>
                        </w:numPr>
                        <w:autoSpaceDE w:val="0"/>
                        <w:autoSpaceDN w:val="0"/>
                        <w:adjustRightInd w:val="0"/>
                        <w:spacing w:after="120"/>
                        <w:jc w:val="both"/>
                        <w:rPr>
                          <w:rFonts w:ascii="Century Gothic" w:hAnsi="Century Gothic" w:cs="Arial"/>
                          <w:color w:val="0070C0"/>
                          <w:sz w:val="20"/>
                          <w:szCs w:val="20"/>
                        </w:rPr>
                      </w:pPr>
                      <w:r w:rsidRPr="00670AB7">
                        <w:rPr>
                          <w:rFonts w:ascii="Century Gothic" w:hAnsi="Century Gothic" w:cs="Arial"/>
                          <w:color w:val="0070C0"/>
                          <w:sz w:val="20"/>
                          <w:szCs w:val="20"/>
                        </w:rPr>
                        <w:t>How parent payments are structured and the information supplied to parents including the classification of items</w:t>
                      </w:r>
                    </w:p>
                    <w:p w14:paraId="69854A25" w14:textId="77777777" w:rsidR="00843177" w:rsidRPr="00670AB7" w:rsidRDefault="00843177" w:rsidP="00925E40">
                      <w:pPr>
                        <w:pStyle w:val="ListParagraph"/>
                        <w:numPr>
                          <w:ilvl w:val="0"/>
                          <w:numId w:val="21"/>
                        </w:numPr>
                        <w:autoSpaceDE w:val="0"/>
                        <w:autoSpaceDN w:val="0"/>
                        <w:adjustRightInd w:val="0"/>
                        <w:spacing w:after="120"/>
                        <w:jc w:val="both"/>
                        <w:rPr>
                          <w:rFonts w:ascii="Century Gothic" w:hAnsi="Century Gothic" w:cs="Arial"/>
                          <w:color w:val="0070C0"/>
                          <w:sz w:val="20"/>
                          <w:szCs w:val="20"/>
                        </w:rPr>
                      </w:pPr>
                      <w:r w:rsidRPr="00670AB7">
                        <w:rPr>
                          <w:rFonts w:ascii="Century Gothic" w:hAnsi="Century Gothic" w:cs="Arial"/>
                          <w:color w:val="0070C0"/>
                          <w:sz w:val="20"/>
                          <w:szCs w:val="20"/>
                        </w:rPr>
                        <w:t>The cost associated with such items</w:t>
                      </w:r>
                    </w:p>
                    <w:p w14:paraId="69854A26" w14:textId="77777777" w:rsidR="00843177" w:rsidRPr="00670AB7" w:rsidRDefault="00843177" w:rsidP="00925E40">
                      <w:pPr>
                        <w:pStyle w:val="ListParagraph"/>
                        <w:numPr>
                          <w:ilvl w:val="0"/>
                          <w:numId w:val="21"/>
                        </w:numPr>
                        <w:autoSpaceDE w:val="0"/>
                        <w:autoSpaceDN w:val="0"/>
                        <w:adjustRightInd w:val="0"/>
                        <w:spacing w:after="120"/>
                        <w:jc w:val="both"/>
                        <w:rPr>
                          <w:rFonts w:ascii="Century Gothic" w:hAnsi="Century Gothic" w:cs="Arial"/>
                          <w:color w:val="0070C0"/>
                          <w:sz w:val="20"/>
                          <w:szCs w:val="20"/>
                        </w:rPr>
                      </w:pPr>
                      <w:r w:rsidRPr="00670AB7">
                        <w:rPr>
                          <w:rFonts w:ascii="Century Gothic" w:hAnsi="Century Gothic" w:cs="Arial"/>
                          <w:color w:val="0070C0"/>
                          <w:sz w:val="20"/>
                          <w:szCs w:val="20"/>
                        </w:rPr>
                        <w:t xml:space="preserve">The wide variation in fees charged for similar courses e.g. hospitality or outdoor education </w:t>
                      </w:r>
                    </w:p>
                    <w:p w14:paraId="69854A27" w14:textId="77777777" w:rsidR="00843177" w:rsidRPr="00670AB7" w:rsidRDefault="00843177" w:rsidP="00925E40">
                      <w:pPr>
                        <w:pStyle w:val="ListParagraph"/>
                        <w:numPr>
                          <w:ilvl w:val="0"/>
                          <w:numId w:val="21"/>
                        </w:numPr>
                        <w:autoSpaceDE w:val="0"/>
                        <w:autoSpaceDN w:val="0"/>
                        <w:adjustRightInd w:val="0"/>
                        <w:spacing w:after="120"/>
                        <w:jc w:val="both"/>
                        <w:rPr>
                          <w:rFonts w:ascii="Century Gothic" w:hAnsi="Century Gothic" w:cs="Arial"/>
                          <w:color w:val="0070C0"/>
                          <w:sz w:val="20"/>
                          <w:szCs w:val="20"/>
                        </w:rPr>
                      </w:pPr>
                      <w:r w:rsidRPr="00670AB7">
                        <w:rPr>
                          <w:rFonts w:ascii="Century Gothic" w:hAnsi="Century Gothic" w:cs="Arial"/>
                          <w:color w:val="0070C0"/>
                          <w:sz w:val="20"/>
                          <w:szCs w:val="20"/>
                        </w:rPr>
                        <w:t>How the process of payment is managed (item-by-item  or a package)</w:t>
                      </w:r>
                    </w:p>
                    <w:p w14:paraId="69854A28" w14:textId="77777777" w:rsidR="00843177" w:rsidRPr="00670AB7" w:rsidRDefault="00843177" w:rsidP="00925E40">
                      <w:pPr>
                        <w:pStyle w:val="ListParagraph"/>
                        <w:numPr>
                          <w:ilvl w:val="0"/>
                          <w:numId w:val="21"/>
                        </w:numPr>
                        <w:autoSpaceDE w:val="0"/>
                        <w:autoSpaceDN w:val="0"/>
                        <w:adjustRightInd w:val="0"/>
                        <w:spacing w:after="120"/>
                        <w:jc w:val="both"/>
                        <w:rPr>
                          <w:rFonts w:ascii="Century Gothic" w:hAnsi="Century Gothic" w:cs="Arial"/>
                          <w:color w:val="0070C0"/>
                          <w:sz w:val="20"/>
                          <w:szCs w:val="20"/>
                        </w:rPr>
                      </w:pPr>
                      <w:r w:rsidRPr="00670AB7">
                        <w:rPr>
                          <w:rFonts w:ascii="Century Gothic" w:hAnsi="Century Gothic" w:cs="Arial"/>
                          <w:color w:val="0070C0"/>
                          <w:sz w:val="20"/>
                          <w:szCs w:val="20"/>
                        </w:rPr>
                        <w:t xml:space="preserve">How disadvantage or hardship is assessed (case-by-case or systematically); how transparent the arrangements are; and decisions as to what is universally available versus selective access </w:t>
                      </w:r>
                    </w:p>
                    <w:p w14:paraId="69854A29" w14:textId="77777777" w:rsidR="00843177" w:rsidRPr="00670AB7" w:rsidRDefault="00843177" w:rsidP="00925E40">
                      <w:pPr>
                        <w:pStyle w:val="ListParagraph"/>
                        <w:numPr>
                          <w:ilvl w:val="0"/>
                          <w:numId w:val="21"/>
                        </w:numPr>
                        <w:autoSpaceDE w:val="0"/>
                        <w:autoSpaceDN w:val="0"/>
                        <w:adjustRightInd w:val="0"/>
                        <w:spacing w:after="120"/>
                        <w:jc w:val="both"/>
                        <w:rPr>
                          <w:rFonts w:ascii="Century Gothic" w:hAnsi="Century Gothic" w:cs="Arial"/>
                          <w:color w:val="0070C0"/>
                          <w:sz w:val="20"/>
                          <w:szCs w:val="20"/>
                        </w:rPr>
                      </w:pPr>
                      <w:r w:rsidRPr="00670AB7">
                        <w:rPr>
                          <w:rFonts w:ascii="Century Gothic" w:hAnsi="Century Gothic" w:cs="Arial"/>
                          <w:color w:val="0070C0"/>
                          <w:sz w:val="20"/>
                          <w:szCs w:val="20"/>
                        </w:rPr>
                        <w:t>The amounts collected by schools from parents and the proportion of parents who make payments and how the school manages or responds to that</w:t>
                      </w:r>
                    </w:p>
                    <w:p w14:paraId="69854A2A" w14:textId="77777777" w:rsidR="00843177" w:rsidRPr="00DB5112" w:rsidRDefault="00843177" w:rsidP="00925E40">
                      <w:pPr>
                        <w:pStyle w:val="ListParagraph"/>
                        <w:numPr>
                          <w:ilvl w:val="0"/>
                          <w:numId w:val="21"/>
                        </w:numPr>
                        <w:autoSpaceDE w:val="0"/>
                        <w:autoSpaceDN w:val="0"/>
                        <w:adjustRightInd w:val="0"/>
                        <w:spacing w:after="120"/>
                        <w:jc w:val="both"/>
                        <w:rPr>
                          <w:rFonts w:ascii="Century Gothic" w:hAnsi="Century Gothic" w:cs="Arial"/>
                          <w:color w:val="0070C0"/>
                          <w:sz w:val="20"/>
                          <w:szCs w:val="20"/>
                        </w:rPr>
                      </w:pPr>
                      <w:r w:rsidRPr="00670AB7">
                        <w:rPr>
                          <w:rFonts w:ascii="Century Gothic" w:hAnsi="Century Gothic" w:cs="Arial"/>
                          <w:color w:val="0070C0"/>
                          <w:sz w:val="20"/>
                          <w:szCs w:val="20"/>
                        </w:rPr>
                        <w:t>More broadly, different approaches to how students are supplied with/ supply themselves with the materials needed for their education – laptops, uniforms, class notes, texts, materials, access to dis</w:t>
                      </w:r>
                      <w:r>
                        <w:rPr>
                          <w:rFonts w:ascii="Century Gothic" w:hAnsi="Century Gothic" w:cs="Arial"/>
                          <w:color w:val="0070C0"/>
                          <w:sz w:val="20"/>
                          <w:szCs w:val="20"/>
                        </w:rPr>
                        <w:t>tance education, excursions etc.</w:t>
                      </w:r>
                    </w:p>
                    <w:p w14:paraId="69854A2B" w14:textId="77777777" w:rsidR="00843177" w:rsidRPr="00DF663C" w:rsidRDefault="00843177" w:rsidP="006B249D"/>
                  </w:txbxContent>
                </v:textbox>
              </v:shape>
            </w:pict>
          </mc:Fallback>
        </mc:AlternateContent>
      </w:r>
    </w:p>
    <w:p w14:paraId="698546B2" w14:textId="77777777" w:rsidR="006B249D" w:rsidRDefault="006B249D" w:rsidP="006B249D">
      <w:pPr>
        <w:autoSpaceDE w:val="0"/>
        <w:autoSpaceDN w:val="0"/>
        <w:adjustRightInd w:val="0"/>
        <w:spacing w:after="120"/>
        <w:jc w:val="both"/>
        <w:rPr>
          <w:rFonts w:ascii="Century Gothic" w:hAnsi="Century Gothic" w:cs="Arial"/>
          <w:sz w:val="20"/>
          <w:szCs w:val="20"/>
        </w:rPr>
      </w:pPr>
    </w:p>
    <w:p w14:paraId="698546B3" w14:textId="77777777" w:rsidR="006B249D" w:rsidRDefault="006B249D" w:rsidP="006B249D">
      <w:pPr>
        <w:autoSpaceDE w:val="0"/>
        <w:autoSpaceDN w:val="0"/>
        <w:adjustRightInd w:val="0"/>
        <w:spacing w:after="120"/>
        <w:jc w:val="both"/>
        <w:rPr>
          <w:rFonts w:ascii="Century Gothic" w:hAnsi="Century Gothic" w:cs="Arial"/>
          <w:sz w:val="20"/>
          <w:szCs w:val="20"/>
        </w:rPr>
      </w:pPr>
    </w:p>
    <w:p w14:paraId="698546B4" w14:textId="77777777" w:rsidR="006B249D" w:rsidRDefault="006B249D" w:rsidP="006B249D">
      <w:pPr>
        <w:autoSpaceDE w:val="0"/>
        <w:autoSpaceDN w:val="0"/>
        <w:adjustRightInd w:val="0"/>
        <w:spacing w:after="120"/>
        <w:jc w:val="both"/>
        <w:rPr>
          <w:rFonts w:ascii="Century Gothic" w:hAnsi="Century Gothic" w:cs="Arial"/>
          <w:sz w:val="20"/>
          <w:szCs w:val="20"/>
        </w:rPr>
      </w:pPr>
    </w:p>
    <w:p w14:paraId="698546B5" w14:textId="77777777" w:rsidR="006B249D" w:rsidRDefault="006B249D" w:rsidP="006B249D">
      <w:pPr>
        <w:autoSpaceDE w:val="0"/>
        <w:autoSpaceDN w:val="0"/>
        <w:adjustRightInd w:val="0"/>
        <w:spacing w:after="120"/>
        <w:jc w:val="both"/>
        <w:rPr>
          <w:rFonts w:ascii="Century Gothic" w:hAnsi="Century Gothic" w:cs="Arial"/>
          <w:sz w:val="20"/>
          <w:szCs w:val="20"/>
        </w:rPr>
      </w:pPr>
    </w:p>
    <w:p w14:paraId="698546B6" w14:textId="77777777" w:rsidR="006B249D" w:rsidRDefault="006B249D" w:rsidP="006B249D">
      <w:pPr>
        <w:autoSpaceDE w:val="0"/>
        <w:autoSpaceDN w:val="0"/>
        <w:adjustRightInd w:val="0"/>
        <w:spacing w:after="120"/>
        <w:jc w:val="both"/>
        <w:rPr>
          <w:rFonts w:ascii="Century Gothic" w:hAnsi="Century Gothic" w:cs="Arial"/>
          <w:sz w:val="20"/>
          <w:szCs w:val="20"/>
        </w:rPr>
      </w:pPr>
    </w:p>
    <w:p w14:paraId="698546B7" w14:textId="77777777" w:rsidR="006B249D" w:rsidRDefault="006B249D" w:rsidP="006B249D">
      <w:pPr>
        <w:autoSpaceDE w:val="0"/>
        <w:autoSpaceDN w:val="0"/>
        <w:adjustRightInd w:val="0"/>
        <w:spacing w:after="120"/>
        <w:jc w:val="both"/>
        <w:rPr>
          <w:rFonts w:ascii="Century Gothic" w:hAnsi="Century Gothic" w:cs="Arial"/>
          <w:sz w:val="20"/>
          <w:szCs w:val="20"/>
        </w:rPr>
      </w:pPr>
    </w:p>
    <w:p w14:paraId="698546B8" w14:textId="77777777" w:rsidR="00600D5E" w:rsidRDefault="00600D5E" w:rsidP="006B249D">
      <w:pPr>
        <w:autoSpaceDE w:val="0"/>
        <w:autoSpaceDN w:val="0"/>
        <w:adjustRightInd w:val="0"/>
        <w:spacing w:after="120"/>
        <w:jc w:val="both"/>
        <w:rPr>
          <w:rFonts w:ascii="Century Gothic" w:hAnsi="Century Gothic" w:cs="Arial"/>
          <w:sz w:val="20"/>
          <w:szCs w:val="20"/>
        </w:rPr>
      </w:pPr>
    </w:p>
    <w:p w14:paraId="698546B9" w14:textId="77777777" w:rsidR="00600D5E" w:rsidRDefault="00600D5E" w:rsidP="006B249D">
      <w:pPr>
        <w:autoSpaceDE w:val="0"/>
        <w:autoSpaceDN w:val="0"/>
        <w:adjustRightInd w:val="0"/>
        <w:spacing w:after="120"/>
        <w:jc w:val="both"/>
        <w:rPr>
          <w:rFonts w:ascii="Century Gothic" w:hAnsi="Century Gothic" w:cs="Arial"/>
          <w:sz w:val="20"/>
          <w:szCs w:val="20"/>
        </w:rPr>
      </w:pPr>
    </w:p>
    <w:p w14:paraId="698546BA" w14:textId="77777777" w:rsidR="00600D5E" w:rsidRDefault="00600D5E" w:rsidP="006B249D">
      <w:pPr>
        <w:autoSpaceDE w:val="0"/>
        <w:autoSpaceDN w:val="0"/>
        <w:adjustRightInd w:val="0"/>
        <w:spacing w:after="120"/>
        <w:jc w:val="both"/>
        <w:rPr>
          <w:rFonts w:ascii="Century Gothic" w:hAnsi="Century Gothic" w:cs="Arial"/>
          <w:sz w:val="20"/>
          <w:szCs w:val="20"/>
        </w:rPr>
      </w:pPr>
    </w:p>
    <w:p w14:paraId="698546BB" w14:textId="77777777" w:rsidR="00600D5E" w:rsidRDefault="00600D5E" w:rsidP="006B249D">
      <w:pPr>
        <w:autoSpaceDE w:val="0"/>
        <w:autoSpaceDN w:val="0"/>
        <w:adjustRightInd w:val="0"/>
        <w:spacing w:after="120"/>
        <w:jc w:val="both"/>
        <w:rPr>
          <w:rFonts w:ascii="Century Gothic" w:hAnsi="Century Gothic" w:cs="Arial"/>
          <w:sz w:val="20"/>
          <w:szCs w:val="20"/>
        </w:rPr>
      </w:pPr>
    </w:p>
    <w:p w14:paraId="698546BC" w14:textId="77777777" w:rsidR="00600D5E" w:rsidRDefault="00600D5E" w:rsidP="006B249D">
      <w:pPr>
        <w:autoSpaceDE w:val="0"/>
        <w:autoSpaceDN w:val="0"/>
        <w:adjustRightInd w:val="0"/>
        <w:spacing w:after="120"/>
        <w:jc w:val="both"/>
        <w:rPr>
          <w:rFonts w:ascii="Century Gothic" w:hAnsi="Century Gothic" w:cs="Arial"/>
          <w:sz w:val="20"/>
          <w:szCs w:val="20"/>
        </w:rPr>
      </w:pPr>
    </w:p>
    <w:p w14:paraId="698546BD" w14:textId="77777777" w:rsidR="006B249D" w:rsidRPr="008A2DDC" w:rsidRDefault="006B249D" w:rsidP="008A2DDC">
      <w:pPr>
        <w:spacing w:after="120" w:line="276" w:lineRule="auto"/>
        <w:jc w:val="both"/>
        <w:rPr>
          <w:rFonts w:ascii="Century Gothic" w:hAnsi="Century Gothic"/>
          <w:sz w:val="20"/>
          <w:szCs w:val="20"/>
        </w:rPr>
      </w:pPr>
      <w:r w:rsidRPr="008A2DDC">
        <w:rPr>
          <w:rFonts w:ascii="Century Gothic" w:hAnsi="Century Gothic"/>
          <w:sz w:val="20"/>
          <w:szCs w:val="20"/>
        </w:rPr>
        <w:t>The Department’s guidance in this area has not been that visible to schools and others. It appears to be largely restricted to information on the Department website.  Access to other support for schools (say through regions) and guidance for school councils and parents appears to be limited and, according to stakeholders, has reduced over time.</w:t>
      </w:r>
      <w:r w:rsidR="00727B36" w:rsidRPr="008A2DDC">
        <w:rPr>
          <w:rFonts w:ascii="Century Gothic" w:hAnsi="Century Gothic"/>
          <w:sz w:val="20"/>
          <w:szCs w:val="20"/>
        </w:rPr>
        <w:t xml:space="preserve"> There have also been reports of inconsistent advice being provided.</w:t>
      </w:r>
      <w:r w:rsidRPr="008A2DDC">
        <w:rPr>
          <w:rFonts w:ascii="Century Gothic" w:hAnsi="Century Gothic"/>
          <w:sz w:val="20"/>
          <w:szCs w:val="20"/>
        </w:rPr>
        <w:t xml:space="preserve">  Other professional organisations also provide support and templates in this area </w:t>
      </w:r>
      <w:r w:rsidRPr="00843378">
        <w:rPr>
          <w:rFonts w:ascii="Century Gothic" w:hAnsi="Century Gothic"/>
          <w:sz w:val="20"/>
          <w:szCs w:val="20"/>
        </w:rPr>
        <w:t>(e.g. VPA</w:t>
      </w:r>
      <w:r w:rsidR="00FD608C" w:rsidRPr="00843378">
        <w:rPr>
          <w:rFonts w:ascii="Century Gothic" w:hAnsi="Century Gothic"/>
          <w:sz w:val="20"/>
          <w:szCs w:val="20"/>
        </w:rPr>
        <w:t>)</w:t>
      </w:r>
      <w:r w:rsidR="00FD608C">
        <w:rPr>
          <w:rFonts w:ascii="Century Gothic" w:hAnsi="Century Gothic"/>
          <w:sz w:val="20"/>
          <w:szCs w:val="20"/>
        </w:rPr>
        <w:t xml:space="preserve"> but</w:t>
      </w:r>
      <w:r w:rsidRPr="008A2DDC">
        <w:rPr>
          <w:rFonts w:ascii="Century Gothic" w:hAnsi="Century Gothic"/>
          <w:sz w:val="20"/>
          <w:szCs w:val="20"/>
        </w:rPr>
        <w:t xml:space="preserve"> support is directed at principals rather than parents. Informal networks are an important source of guidance for school leaders.</w:t>
      </w:r>
    </w:p>
    <w:p w14:paraId="698546BE" w14:textId="77777777" w:rsidR="006B249D" w:rsidRPr="008A2DDC" w:rsidRDefault="006B249D" w:rsidP="008A2DDC">
      <w:pPr>
        <w:spacing w:after="120" w:line="276" w:lineRule="auto"/>
        <w:jc w:val="both"/>
        <w:rPr>
          <w:rFonts w:ascii="Century Gothic" w:hAnsi="Century Gothic"/>
          <w:sz w:val="20"/>
          <w:szCs w:val="20"/>
        </w:rPr>
      </w:pPr>
      <w:r w:rsidRPr="008A2DDC">
        <w:rPr>
          <w:rFonts w:ascii="Century Gothic" w:hAnsi="Century Gothic"/>
          <w:sz w:val="20"/>
          <w:szCs w:val="20"/>
        </w:rPr>
        <w:t xml:space="preserve">Despite changes in the policy formulation in response to previous Department reviews the concept of the ‘standard’ curriculum is open to interpretation by schools, parents and students. While the Auditor-General has identified the lack of prescription in the Department’s policy to be an issue, some stakeholders believe additional prescription or codification would be counterproductive – a new ‘list’ </w:t>
      </w:r>
      <w:r w:rsidR="00727B36" w:rsidRPr="008A2DDC">
        <w:rPr>
          <w:rFonts w:ascii="Century Gothic" w:hAnsi="Century Gothic"/>
          <w:sz w:val="20"/>
          <w:szCs w:val="20"/>
        </w:rPr>
        <w:t xml:space="preserve">could </w:t>
      </w:r>
      <w:r w:rsidRPr="008A2DDC">
        <w:rPr>
          <w:rFonts w:ascii="Century Gothic" w:hAnsi="Century Gothic"/>
          <w:sz w:val="20"/>
          <w:szCs w:val="20"/>
        </w:rPr>
        <w:t>be out-of-date in a short period of time because of the rapidly changing contemporary environment for schools and have unintended consequences. The changing context of schooling – such as the increased use of technology, increased out of classroom learning and co-curricular activities continues to stimulate questions about the categorisation of parent payments.</w:t>
      </w:r>
    </w:p>
    <w:p w14:paraId="698546BF" w14:textId="77777777" w:rsidR="006B249D" w:rsidRPr="008A2DDC" w:rsidRDefault="006B249D" w:rsidP="008A2DDC">
      <w:pPr>
        <w:spacing w:after="120" w:line="276" w:lineRule="auto"/>
        <w:jc w:val="both"/>
        <w:rPr>
          <w:rFonts w:ascii="Century Gothic" w:hAnsi="Century Gothic"/>
          <w:sz w:val="20"/>
          <w:szCs w:val="20"/>
        </w:rPr>
      </w:pPr>
      <w:r w:rsidRPr="008A2DDC">
        <w:rPr>
          <w:rFonts w:ascii="Century Gothic" w:hAnsi="Century Gothic"/>
          <w:sz w:val="20"/>
          <w:szCs w:val="20"/>
        </w:rPr>
        <w:t xml:space="preserve">The key question concerns the extent to which variation in implementation is legitimate </w:t>
      </w:r>
      <w:r w:rsidR="0074417A" w:rsidRPr="008A2DDC">
        <w:rPr>
          <w:rFonts w:ascii="Century Gothic" w:hAnsi="Century Gothic"/>
          <w:sz w:val="20"/>
          <w:szCs w:val="20"/>
        </w:rPr>
        <w:t>and</w:t>
      </w:r>
      <w:r w:rsidRPr="008A2DDC">
        <w:rPr>
          <w:rFonts w:ascii="Century Gothic" w:hAnsi="Century Gothic"/>
          <w:sz w:val="20"/>
          <w:szCs w:val="20"/>
        </w:rPr>
        <w:t xml:space="preserve"> whether </w:t>
      </w:r>
      <w:r w:rsidR="0074417A" w:rsidRPr="008A2DDC">
        <w:rPr>
          <w:rFonts w:ascii="Century Gothic" w:hAnsi="Century Gothic"/>
          <w:sz w:val="20"/>
          <w:szCs w:val="20"/>
        </w:rPr>
        <w:t xml:space="preserve">and how </w:t>
      </w:r>
      <w:r w:rsidRPr="008A2DDC">
        <w:rPr>
          <w:rFonts w:ascii="Century Gothic" w:hAnsi="Century Gothic"/>
          <w:sz w:val="20"/>
          <w:szCs w:val="20"/>
        </w:rPr>
        <w:t>the Department should respond when schools con</w:t>
      </w:r>
      <w:r w:rsidR="0074417A" w:rsidRPr="008A2DDC">
        <w:rPr>
          <w:rFonts w:ascii="Century Gothic" w:hAnsi="Century Gothic"/>
          <w:sz w:val="20"/>
          <w:szCs w:val="20"/>
        </w:rPr>
        <w:t>travene the policy requirements.</w:t>
      </w:r>
      <w:r w:rsidRPr="008A2DDC">
        <w:rPr>
          <w:rFonts w:ascii="Century Gothic" w:hAnsi="Century Gothic"/>
          <w:sz w:val="20"/>
          <w:szCs w:val="20"/>
        </w:rPr>
        <w:t xml:space="preserve">  There is a strong constituency that believes that schools should be held accountable particularly for contravening the requirement</w:t>
      </w:r>
      <w:r w:rsidR="00790D3D">
        <w:rPr>
          <w:rFonts w:ascii="Century Gothic" w:hAnsi="Century Gothic"/>
          <w:sz w:val="20"/>
          <w:szCs w:val="20"/>
        </w:rPr>
        <w:t>s</w:t>
      </w:r>
      <w:r w:rsidRPr="008A2DDC">
        <w:rPr>
          <w:rFonts w:ascii="Century Gothic" w:hAnsi="Century Gothic"/>
          <w:sz w:val="20"/>
          <w:szCs w:val="20"/>
        </w:rPr>
        <w:t xml:space="preserve"> that </w:t>
      </w:r>
    </w:p>
    <w:p w14:paraId="698546C0" w14:textId="77777777" w:rsidR="006B249D" w:rsidRPr="00C22D84" w:rsidRDefault="006B249D" w:rsidP="00925E40">
      <w:pPr>
        <w:pStyle w:val="ListParagraph"/>
        <w:numPr>
          <w:ilvl w:val="0"/>
          <w:numId w:val="22"/>
        </w:numPr>
        <w:autoSpaceDE w:val="0"/>
        <w:autoSpaceDN w:val="0"/>
        <w:adjustRightInd w:val="0"/>
        <w:spacing w:after="120" w:line="276" w:lineRule="auto"/>
        <w:jc w:val="both"/>
        <w:rPr>
          <w:rFonts w:ascii="Century Gothic" w:hAnsi="Century Gothic" w:cs="Arial"/>
          <w:sz w:val="20"/>
          <w:szCs w:val="20"/>
        </w:rPr>
      </w:pPr>
      <w:r w:rsidRPr="00C22D84">
        <w:rPr>
          <w:rFonts w:ascii="Century Gothic" w:hAnsi="Century Gothic" w:cs="Arial"/>
          <w:sz w:val="20"/>
          <w:szCs w:val="20"/>
        </w:rPr>
        <w:t>cost is kept to a minimum</w:t>
      </w:r>
      <w:r>
        <w:rPr>
          <w:rFonts w:ascii="Century Gothic" w:hAnsi="Century Gothic" w:cs="Arial"/>
          <w:sz w:val="20"/>
          <w:szCs w:val="20"/>
        </w:rPr>
        <w:t>,</w:t>
      </w:r>
      <w:r w:rsidRPr="00C22D84">
        <w:rPr>
          <w:rFonts w:ascii="Century Gothic" w:hAnsi="Century Gothic" w:cs="Arial"/>
          <w:sz w:val="20"/>
          <w:szCs w:val="20"/>
        </w:rPr>
        <w:t xml:space="preserve"> and </w:t>
      </w:r>
    </w:p>
    <w:p w14:paraId="698546C1" w14:textId="77777777" w:rsidR="006B249D" w:rsidRDefault="006B249D" w:rsidP="00925E40">
      <w:pPr>
        <w:pStyle w:val="ListParagraph"/>
        <w:numPr>
          <w:ilvl w:val="0"/>
          <w:numId w:val="22"/>
        </w:numPr>
        <w:autoSpaceDE w:val="0"/>
        <w:autoSpaceDN w:val="0"/>
        <w:adjustRightInd w:val="0"/>
        <w:spacing w:after="120" w:line="276" w:lineRule="auto"/>
        <w:jc w:val="both"/>
        <w:rPr>
          <w:rFonts w:ascii="Century Gothic" w:hAnsi="Century Gothic" w:cs="Arial"/>
          <w:sz w:val="20"/>
          <w:szCs w:val="20"/>
        </w:rPr>
      </w:pPr>
      <w:r w:rsidRPr="00C22D84">
        <w:rPr>
          <w:rFonts w:ascii="Century Gothic" w:hAnsi="Century Gothic" w:cs="Arial"/>
          <w:sz w:val="20"/>
          <w:szCs w:val="20"/>
        </w:rPr>
        <w:t>students are not treated differently, on the basis of payments not being made for education items, services or voluntary financial contributions</w:t>
      </w:r>
      <w:r>
        <w:rPr>
          <w:rFonts w:ascii="Century Gothic" w:hAnsi="Century Gothic" w:cs="Arial"/>
          <w:sz w:val="20"/>
          <w:szCs w:val="20"/>
        </w:rPr>
        <w:t>.</w:t>
      </w:r>
    </w:p>
    <w:p w14:paraId="698546C2" w14:textId="77777777" w:rsidR="00FD608C" w:rsidRDefault="00FD608C" w:rsidP="002D20A5">
      <w:pPr>
        <w:autoSpaceDE w:val="0"/>
        <w:autoSpaceDN w:val="0"/>
        <w:adjustRightInd w:val="0"/>
        <w:spacing w:after="120"/>
        <w:jc w:val="both"/>
        <w:rPr>
          <w:rFonts w:ascii="Century Gothic" w:hAnsi="Century Gothic" w:cs="Arial"/>
          <w:sz w:val="20"/>
          <w:szCs w:val="20"/>
        </w:rPr>
      </w:pPr>
    </w:p>
    <w:p w14:paraId="698546C3" w14:textId="77777777" w:rsidR="006B249D" w:rsidRPr="0053233D" w:rsidRDefault="00A16D2D" w:rsidP="002D20A5">
      <w:pPr>
        <w:autoSpaceDE w:val="0"/>
        <w:autoSpaceDN w:val="0"/>
        <w:adjustRightInd w:val="0"/>
        <w:spacing w:after="120"/>
        <w:jc w:val="both"/>
        <w:rPr>
          <w:rFonts w:ascii="Century Gothic" w:hAnsi="Century Gothic" w:cs="Arial"/>
          <w:sz w:val="20"/>
          <w:szCs w:val="20"/>
        </w:rPr>
      </w:pPr>
      <w:r w:rsidRPr="00B65F72">
        <w:rPr>
          <w:rFonts w:ascii="Century Gothic" w:hAnsi="Century Gothic" w:cs="Arial"/>
          <w:sz w:val="20"/>
          <w:szCs w:val="20"/>
        </w:rPr>
        <w:t>For example,</w:t>
      </w:r>
      <w:r w:rsidR="006B249D">
        <w:rPr>
          <w:rFonts w:ascii="Century Gothic" w:hAnsi="Century Gothic" w:cs="Arial"/>
          <w:sz w:val="20"/>
          <w:szCs w:val="20"/>
        </w:rPr>
        <w:t xml:space="preserve"> </w:t>
      </w:r>
    </w:p>
    <w:p w14:paraId="698546C4" w14:textId="77777777" w:rsidR="00A25A07" w:rsidRPr="005018B0" w:rsidRDefault="006B249D" w:rsidP="005018B0">
      <w:pPr>
        <w:spacing w:after="120"/>
        <w:ind w:left="360"/>
        <w:jc w:val="both"/>
        <w:rPr>
          <w:rFonts w:ascii="Century Gothic" w:hAnsi="Century Gothic"/>
          <w:color w:val="4F81BD" w:themeColor="accent1"/>
          <w:sz w:val="20"/>
          <w:szCs w:val="20"/>
        </w:rPr>
      </w:pPr>
      <w:r w:rsidRPr="001C224E">
        <w:rPr>
          <w:rFonts w:ascii="Century Gothic" w:hAnsi="Century Gothic"/>
          <w:i/>
          <w:color w:val="4F81BD" w:themeColor="accent1"/>
          <w:sz w:val="20"/>
          <w:szCs w:val="20"/>
        </w:rPr>
        <w:t>‘</w:t>
      </w:r>
      <w:r>
        <w:rPr>
          <w:rFonts w:ascii="Century Gothic" w:hAnsi="Century Gothic"/>
          <w:i/>
          <w:color w:val="4F81BD" w:themeColor="accent1"/>
          <w:sz w:val="20"/>
          <w:szCs w:val="20"/>
        </w:rPr>
        <w:t>S</w:t>
      </w:r>
      <w:r w:rsidRPr="001C224E">
        <w:rPr>
          <w:rFonts w:ascii="Century Gothic" w:hAnsi="Century Gothic"/>
          <w:i/>
          <w:color w:val="4F81BD" w:themeColor="accent1"/>
          <w:sz w:val="20"/>
          <w:szCs w:val="20"/>
        </w:rPr>
        <w:t>chools need to be audited regularly and extensively on their parent payment requests; there need to be consequences for those who don’t comply.</w:t>
      </w:r>
      <w:r w:rsidRPr="001C224E">
        <w:rPr>
          <w:rFonts w:ascii="Century Gothic" w:hAnsi="Century Gothic"/>
          <w:color w:val="4F81BD" w:themeColor="accent1"/>
          <w:sz w:val="20"/>
          <w:szCs w:val="20"/>
        </w:rPr>
        <w:t>’ Parents Victoria</w:t>
      </w:r>
      <w:r w:rsidR="00A25A07">
        <w:rPr>
          <w:rFonts w:ascii="Century Gothic" w:hAnsi="Century Gothic"/>
          <w:color w:val="4F81BD" w:themeColor="accent1"/>
          <w:sz w:val="20"/>
          <w:szCs w:val="20"/>
        </w:rPr>
        <w:t xml:space="preserve">  </w:t>
      </w:r>
    </w:p>
    <w:p w14:paraId="698546C5" w14:textId="77777777" w:rsidR="00600D5E" w:rsidRDefault="006B249D" w:rsidP="00E97755">
      <w:pPr>
        <w:spacing w:after="120" w:line="276" w:lineRule="auto"/>
        <w:jc w:val="both"/>
        <w:rPr>
          <w:rFonts w:ascii="Century Gothic" w:hAnsi="Century Gothic"/>
          <w:sz w:val="20"/>
          <w:szCs w:val="20"/>
        </w:rPr>
      </w:pPr>
      <w:r>
        <w:rPr>
          <w:rFonts w:ascii="Century Gothic" w:hAnsi="Century Gothic"/>
          <w:sz w:val="20"/>
          <w:szCs w:val="20"/>
        </w:rPr>
        <w:t>A further question raised by stakeholders and those internal to the Department is</w:t>
      </w:r>
      <w:r w:rsidR="00303603">
        <w:rPr>
          <w:rFonts w:ascii="Century Gothic" w:hAnsi="Century Gothic"/>
          <w:sz w:val="20"/>
          <w:szCs w:val="20"/>
        </w:rPr>
        <w:t>:</w:t>
      </w:r>
      <w:r>
        <w:rPr>
          <w:rFonts w:ascii="Century Gothic" w:hAnsi="Century Gothic"/>
          <w:sz w:val="20"/>
          <w:szCs w:val="20"/>
        </w:rPr>
        <w:t xml:space="preserve"> </w:t>
      </w:r>
      <w:r w:rsidR="00303603">
        <w:rPr>
          <w:rFonts w:ascii="Century Gothic" w:hAnsi="Century Gothic"/>
          <w:sz w:val="20"/>
          <w:szCs w:val="20"/>
        </w:rPr>
        <w:t>S</w:t>
      </w:r>
      <w:r>
        <w:rPr>
          <w:rFonts w:ascii="Century Gothic" w:hAnsi="Century Gothic"/>
          <w:sz w:val="20"/>
          <w:szCs w:val="20"/>
        </w:rPr>
        <w:t xml:space="preserve">hould there be a different application of the policy in highly disadvantaged schools?  Funds collected are very small and the confusion for parents and children may be counterproductive to </w:t>
      </w:r>
      <w:r w:rsidR="00E97755">
        <w:rPr>
          <w:rFonts w:ascii="Century Gothic" w:hAnsi="Century Gothic"/>
          <w:sz w:val="20"/>
          <w:szCs w:val="20"/>
        </w:rPr>
        <w:t xml:space="preserve">building an engaged community. </w:t>
      </w:r>
    </w:p>
    <w:p w14:paraId="698546C6" w14:textId="77777777" w:rsidR="00600D5E" w:rsidRPr="005018B0" w:rsidRDefault="006B249D" w:rsidP="005018B0">
      <w:pPr>
        <w:spacing w:after="120"/>
        <w:ind w:left="720"/>
        <w:jc w:val="both"/>
        <w:rPr>
          <w:rFonts w:ascii="Century Gothic" w:hAnsi="Century Gothic"/>
          <w:color w:val="0070C0"/>
          <w:sz w:val="20"/>
          <w:szCs w:val="20"/>
        </w:rPr>
      </w:pPr>
      <w:r w:rsidRPr="00B22EBC">
        <w:rPr>
          <w:rFonts w:ascii="Century Gothic" w:hAnsi="Century Gothic"/>
          <w:i/>
          <w:color w:val="0070C0"/>
          <w:sz w:val="20"/>
          <w:szCs w:val="20"/>
        </w:rPr>
        <w:t xml:space="preserve">‘My school has </w:t>
      </w:r>
      <w:r>
        <w:rPr>
          <w:rFonts w:ascii="Century Gothic" w:hAnsi="Century Gothic"/>
          <w:i/>
          <w:color w:val="0070C0"/>
          <w:sz w:val="20"/>
          <w:szCs w:val="20"/>
        </w:rPr>
        <w:t xml:space="preserve">one of the highest </w:t>
      </w:r>
      <w:r w:rsidRPr="00B22EBC">
        <w:rPr>
          <w:rFonts w:ascii="Century Gothic" w:hAnsi="Century Gothic"/>
          <w:i/>
          <w:color w:val="0070C0"/>
          <w:sz w:val="20"/>
          <w:szCs w:val="20"/>
        </w:rPr>
        <w:t>SFO profile</w:t>
      </w:r>
      <w:r>
        <w:rPr>
          <w:rFonts w:ascii="Century Gothic" w:hAnsi="Century Gothic"/>
          <w:i/>
          <w:color w:val="0070C0"/>
          <w:sz w:val="20"/>
          <w:szCs w:val="20"/>
        </w:rPr>
        <w:t>s</w:t>
      </w:r>
      <w:r w:rsidRPr="00B22EBC">
        <w:rPr>
          <w:rFonts w:ascii="Century Gothic" w:hAnsi="Century Gothic"/>
          <w:i/>
          <w:color w:val="0070C0"/>
          <w:sz w:val="20"/>
          <w:szCs w:val="20"/>
        </w:rPr>
        <w:t xml:space="preserve"> with new arrivals, intergenerational unemployed families and a mobile population – what sense does a parent payment policy make to me?: I shoul</w:t>
      </w:r>
      <w:r>
        <w:rPr>
          <w:rFonts w:ascii="Century Gothic" w:hAnsi="Century Gothic"/>
          <w:i/>
          <w:color w:val="0070C0"/>
          <w:sz w:val="20"/>
          <w:szCs w:val="20"/>
        </w:rPr>
        <w:t xml:space="preserve">dn’t have to consider it at all.’ </w:t>
      </w:r>
      <w:r w:rsidRPr="005748C0">
        <w:rPr>
          <w:rFonts w:ascii="Century Gothic" w:hAnsi="Century Gothic"/>
          <w:color w:val="0070C0"/>
          <w:sz w:val="20"/>
          <w:szCs w:val="20"/>
        </w:rPr>
        <w:t>Principal</w:t>
      </w:r>
    </w:p>
    <w:p w14:paraId="698546C7" w14:textId="77777777" w:rsidR="006B249D" w:rsidRPr="00E97755" w:rsidRDefault="006B249D" w:rsidP="00E97755">
      <w:pPr>
        <w:rPr>
          <w:rFonts w:ascii="Century Gothic" w:hAnsi="Century Gothic"/>
          <w:b/>
          <w:color w:val="1F497D" w:themeColor="text2"/>
          <w:sz w:val="22"/>
          <w:szCs w:val="22"/>
        </w:rPr>
      </w:pPr>
      <w:r w:rsidRPr="00E97755">
        <w:rPr>
          <w:rFonts w:ascii="Century Gothic" w:hAnsi="Century Gothic"/>
          <w:b/>
          <w:color w:val="1F497D" w:themeColor="text2"/>
          <w:sz w:val="22"/>
          <w:szCs w:val="22"/>
        </w:rPr>
        <w:t xml:space="preserve">Cross subsidies: good financial management </w:t>
      </w:r>
      <w:r w:rsidR="0074417A" w:rsidRPr="00E97755">
        <w:rPr>
          <w:rFonts w:ascii="Century Gothic" w:hAnsi="Century Gothic"/>
          <w:b/>
          <w:color w:val="1F497D" w:themeColor="text2"/>
          <w:sz w:val="22"/>
          <w:szCs w:val="22"/>
        </w:rPr>
        <w:t>or</w:t>
      </w:r>
      <w:r w:rsidRPr="00E97755">
        <w:rPr>
          <w:rFonts w:ascii="Century Gothic" w:hAnsi="Century Gothic"/>
          <w:b/>
          <w:color w:val="1F497D" w:themeColor="text2"/>
          <w:sz w:val="22"/>
          <w:szCs w:val="22"/>
        </w:rPr>
        <w:t xml:space="preserve"> unfair </w:t>
      </w:r>
    </w:p>
    <w:p w14:paraId="698546C8" w14:textId="77777777" w:rsidR="00600D5E" w:rsidRDefault="006B249D" w:rsidP="008A2DDC">
      <w:pPr>
        <w:spacing w:after="120" w:line="276" w:lineRule="auto"/>
        <w:jc w:val="both"/>
        <w:rPr>
          <w:rFonts w:ascii="Century Gothic" w:hAnsi="Century Gothic"/>
          <w:sz w:val="20"/>
          <w:szCs w:val="20"/>
        </w:rPr>
      </w:pPr>
      <w:r w:rsidRPr="00B84BBC">
        <w:rPr>
          <w:rFonts w:ascii="Century Gothic" w:hAnsi="Century Gothic"/>
          <w:sz w:val="20"/>
          <w:szCs w:val="20"/>
        </w:rPr>
        <w:t xml:space="preserve">Cross subsidisation is inherent </w:t>
      </w:r>
      <w:r>
        <w:rPr>
          <w:rFonts w:ascii="Century Gothic" w:hAnsi="Century Gothic"/>
          <w:sz w:val="20"/>
          <w:szCs w:val="20"/>
        </w:rPr>
        <w:t>as schools manage a whole-</w:t>
      </w:r>
      <w:r w:rsidRPr="00B84BBC">
        <w:rPr>
          <w:rFonts w:ascii="Century Gothic" w:hAnsi="Century Gothic"/>
          <w:sz w:val="20"/>
          <w:szCs w:val="20"/>
        </w:rPr>
        <w:t xml:space="preserve">school teaching and learning program which is as engaging as possible. </w:t>
      </w:r>
      <w:r>
        <w:rPr>
          <w:rFonts w:ascii="Century Gothic" w:hAnsi="Century Gothic"/>
          <w:sz w:val="20"/>
          <w:szCs w:val="20"/>
        </w:rPr>
        <w:t>P</w:t>
      </w:r>
      <w:r w:rsidRPr="00B84BBC">
        <w:rPr>
          <w:rFonts w:ascii="Century Gothic" w:hAnsi="Century Gothic"/>
          <w:sz w:val="20"/>
          <w:szCs w:val="20"/>
        </w:rPr>
        <w:t xml:space="preserve">arent payments are </w:t>
      </w:r>
      <w:r>
        <w:rPr>
          <w:rFonts w:ascii="Century Gothic" w:hAnsi="Century Gothic"/>
          <w:sz w:val="20"/>
          <w:szCs w:val="20"/>
        </w:rPr>
        <w:t xml:space="preserve">now </w:t>
      </w:r>
      <w:r w:rsidRPr="00B84BBC">
        <w:rPr>
          <w:rFonts w:ascii="Century Gothic" w:hAnsi="Century Gothic"/>
          <w:sz w:val="20"/>
          <w:szCs w:val="20"/>
        </w:rPr>
        <w:t>an important contribution to the total resources available to the school</w:t>
      </w:r>
      <w:r>
        <w:rPr>
          <w:rFonts w:ascii="Century Gothic" w:hAnsi="Century Gothic"/>
          <w:sz w:val="20"/>
          <w:szCs w:val="20"/>
        </w:rPr>
        <w:t xml:space="preserve"> over time</w:t>
      </w:r>
      <w:r w:rsidRPr="00B84BBC">
        <w:rPr>
          <w:rFonts w:ascii="Century Gothic" w:hAnsi="Century Gothic"/>
          <w:sz w:val="20"/>
          <w:szCs w:val="20"/>
        </w:rPr>
        <w:t>. For example</w:t>
      </w:r>
      <w:r w:rsidR="00A40207">
        <w:rPr>
          <w:rFonts w:ascii="Century Gothic" w:hAnsi="Century Gothic"/>
          <w:sz w:val="20"/>
          <w:szCs w:val="20"/>
        </w:rPr>
        <w:t>,</w:t>
      </w:r>
      <w:r w:rsidRPr="00B84BBC">
        <w:rPr>
          <w:rFonts w:ascii="Century Gothic" w:hAnsi="Century Gothic"/>
          <w:sz w:val="20"/>
          <w:szCs w:val="20"/>
        </w:rPr>
        <w:t xml:space="preserve"> future students might gain from voluntary contributions made </w:t>
      </w:r>
      <w:r>
        <w:rPr>
          <w:rFonts w:ascii="Century Gothic" w:hAnsi="Century Gothic"/>
          <w:sz w:val="20"/>
          <w:szCs w:val="20"/>
        </w:rPr>
        <w:t xml:space="preserve">to buildings </w:t>
      </w:r>
      <w:r w:rsidRPr="00B84BBC">
        <w:rPr>
          <w:rFonts w:ascii="Century Gothic" w:hAnsi="Century Gothic"/>
          <w:sz w:val="20"/>
          <w:szCs w:val="20"/>
        </w:rPr>
        <w:t>b</w:t>
      </w:r>
      <w:r>
        <w:rPr>
          <w:rFonts w:ascii="Century Gothic" w:hAnsi="Century Gothic"/>
          <w:sz w:val="20"/>
          <w:szCs w:val="20"/>
        </w:rPr>
        <w:t>y current parents of the school; or s</w:t>
      </w:r>
      <w:r w:rsidRPr="00B84BBC">
        <w:rPr>
          <w:rFonts w:ascii="Century Gothic" w:hAnsi="Century Gothic"/>
          <w:sz w:val="20"/>
          <w:szCs w:val="20"/>
        </w:rPr>
        <w:t xml:space="preserve">tudents who represent the school in arts and sports might absorb more of the budget </w:t>
      </w:r>
      <w:r>
        <w:rPr>
          <w:rFonts w:ascii="Century Gothic" w:hAnsi="Century Gothic"/>
          <w:sz w:val="20"/>
          <w:szCs w:val="20"/>
        </w:rPr>
        <w:t xml:space="preserve">at certain times </w:t>
      </w:r>
      <w:r w:rsidRPr="00B84BBC">
        <w:rPr>
          <w:rFonts w:ascii="Century Gothic" w:hAnsi="Century Gothic"/>
          <w:sz w:val="20"/>
          <w:szCs w:val="20"/>
        </w:rPr>
        <w:t>to access the opportunities accorded them by the school</w:t>
      </w:r>
      <w:r>
        <w:rPr>
          <w:rFonts w:ascii="Century Gothic" w:hAnsi="Century Gothic"/>
          <w:sz w:val="20"/>
          <w:szCs w:val="20"/>
        </w:rPr>
        <w:t>’s</w:t>
      </w:r>
      <w:r w:rsidRPr="00B84BBC">
        <w:rPr>
          <w:rFonts w:ascii="Century Gothic" w:hAnsi="Century Gothic"/>
          <w:sz w:val="20"/>
          <w:szCs w:val="20"/>
        </w:rPr>
        <w:t xml:space="preserve"> wider curriculum. </w:t>
      </w:r>
    </w:p>
    <w:p w14:paraId="698546C9" w14:textId="77777777" w:rsidR="006B249D" w:rsidRDefault="006B249D" w:rsidP="008A2DDC">
      <w:pPr>
        <w:spacing w:after="120" w:line="276" w:lineRule="auto"/>
        <w:jc w:val="both"/>
        <w:rPr>
          <w:rFonts w:ascii="Century Gothic" w:hAnsi="Century Gothic"/>
          <w:sz w:val="20"/>
          <w:szCs w:val="20"/>
        </w:rPr>
      </w:pPr>
      <w:r>
        <w:rPr>
          <w:rFonts w:ascii="Century Gothic" w:hAnsi="Century Gothic"/>
          <w:sz w:val="20"/>
          <w:szCs w:val="20"/>
        </w:rPr>
        <w:t>A financial structure for parent payments that includes c</w:t>
      </w:r>
      <w:r w:rsidRPr="00503F8D">
        <w:rPr>
          <w:rFonts w:ascii="Century Gothic" w:hAnsi="Century Gothic"/>
          <w:sz w:val="20"/>
          <w:szCs w:val="20"/>
        </w:rPr>
        <w:t xml:space="preserve">ross subsidies </w:t>
      </w:r>
      <w:r>
        <w:rPr>
          <w:rFonts w:ascii="Century Gothic" w:hAnsi="Century Gothic"/>
          <w:sz w:val="20"/>
          <w:szCs w:val="20"/>
        </w:rPr>
        <w:t xml:space="preserve">to allow for a whole school program to operate is mostly </w:t>
      </w:r>
      <w:r w:rsidRPr="00503F8D">
        <w:rPr>
          <w:rFonts w:ascii="Century Gothic" w:hAnsi="Century Gothic"/>
          <w:sz w:val="20"/>
          <w:szCs w:val="20"/>
        </w:rPr>
        <w:t xml:space="preserve">seen </w:t>
      </w:r>
      <w:r>
        <w:rPr>
          <w:rFonts w:ascii="Century Gothic" w:hAnsi="Century Gothic"/>
          <w:sz w:val="20"/>
          <w:szCs w:val="20"/>
        </w:rPr>
        <w:t xml:space="preserve">by principals and school </w:t>
      </w:r>
      <w:r w:rsidR="00BF32F7">
        <w:rPr>
          <w:rFonts w:ascii="Century Gothic" w:hAnsi="Century Gothic"/>
          <w:sz w:val="20"/>
          <w:szCs w:val="20"/>
        </w:rPr>
        <w:t>councilors</w:t>
      </w:r>
      <w:r>
        <w:rPr>
          <w:rFonts w:ascii="Century Gothic" w:hAnsi="Century Gothic"/>
          <w:sz w:val="20"/>
          <w:szCs w:val="20"/>
        </w:rPr>
        <w:t xml:space="preserve"> </w:t>
      </w:r>
      <w:r w:rsidRPr="00503F8D">
        <w:rPr>
          <w:rFonts w:ascii="Century Gothic" w:hAnsi="Century Gothic"/>
          <w:sz w:val="20"/>
          <w:szCs w:val="20"/>
        </w:rPr>
        <w:t xml:space="preserve">as good </w:t>
      </w:r>
      <w:r>
        <w:rPr>
          <w:rFonts w:ascii="Century Gothic" w:hAnsi="Century Gothic"/>
          <w:sz w:val="20"/>
          <w:szCs w:val="20"/>
        </w:rPr>
        <w:t xml:space="preserve">strategic </w:t>
      </w:r>
      <w:r w:rsidRPr="00503F8D">
        <w:rPr>
          <w:rFonts w:ascii="Century Gothic" w:hAnsi="Century Gothic"/>
          <w:sz w:val="20"/>
          <w:szCs w:val="20"/>
        </w:rPr>
        <w:t>financial</w:t>
      </w:r>
      <w:r>
        <w:rPr>
          <w:rFonts w:ascii="Century Gothic" w:hAnsi="Century Gothic"/>
          <w:sz w:val="20"/>
          <w:szCs w:val="20"/>
        </w:rPr>
        <w:t xml:space="preserve"> management. It anticipates the equity needs of their school but facilitates access for all to the best the school can offer. Some schools do this very well, particularly primary schools. </w:t>
      </w:r>
    </w:p>
    <w:p w14:paraId="698546CA" w14:textId="77777777" w:rsidR="00600D5E" w:rsidRDefault="006B249D" w:rsidP="008A2DDC">
      <w:pPr>
        <w:spacing w:after="120" w:line="276" w:lineRule="auto"/>
        <w:jc w:val="both"/>
        <w:rPr>
          <w:rFonts w:ascii="Century Gothic" w:hAnsi="Century Gothic"/>
          <w:sz w:val="20"/>
          <w:szCs w:val="20"/>
        </w:rPr>
      </w:pPr>
      <w:r>
        <w:rPr>
          <w:rFonts w:ascii="Century Gothic" w:hAnsi="Century Gothic"/>
          <w:sz w:val="20"/>
          <w:szCs w:val="20"/>
        </w:rPr>
        <w:t>B</w:t>
      </w:r>
      <w:r w:rsidRPr="00503F8D">
        <w:rPr>
          <w:rFonts w:ascii="Century Gothic" w:hAnsi="Century Gothic"/>
          <w:sz w:val="20"/>
          <w:szCs w:val="20"/>
        </w:rPr>
        <w:t>ut</w:t>
      </w:r>
      <w:r>
        <w:rPr>
          <w:rFonts w:ascii="Century Gothic" w:hAnsi="Century Gothic"/>
          <w:sz w:val="20"/>
          <w:szCs w:val="20"/>
        </w:rPr>
        <w:t>,</w:t>
      </w:r>
      <w:r w:rsidRPr="00503F8D">
        <w:rPr>
          <w:rFonts w:ascii="Century Gothic" w:hAnsi="Century Gothic"/>
          <w:sz w:val="20"/>
          <w:szCs w:val="20"/>
        </w:rPr>
        <w:t xml:space="preserve"> if this </w:t>
      </w:r>
      <w:r>
        <w:rPr>
          <w:rFonts w:ascii="Century Gothic" w:hAnsi="Century Gothic"/>
          <w:sz w:val="20"/>
          <w:szCs w:val="20"/>
        </w:rPr>
        <w:t xml:space="preserve">financial structure </w:t>
      </w:r>
      <w:r w:rsidRPr="00503F8D">
        <w:rPr>
          <w:rFonts w:ascii="Century Gothic" w:hAnsi="Century Gothic"/>
          <w:sz w:val="20"/>
          <w:szCs w:val="20"/>
        </w:rPr>
        <w:t>is fully transparent it might also reveal arrangements that are unacceptable to some families.</w:t>
      </w:r>
      <w:r>
        <w:rPr>
          <w:rFonts w:ascii="Century Gothic" w:hAnsi="Century Gothic"/>
          <w:sz w:val="20"/>
          <w:szCs w:val="20"/>
        </w:rPr>
        <w:t xml:space="preserve"> </w:t>
      </w:r>
      <w:r w:rsidRPr="00503F8D">
        <w:rPr>
          <w:rFonts w:ascii="Century Gothic" w:hAnsi="Century Gothic"/>
          <w:sz w:val="20"/>
          <w:szCs w:val="20"/>
        </w:rPr>
        <w:t xml:space="preserve"> </w:t>
      </w:r>
      <w:r>
        <w:rPr>
          <w:rFonts w:ascii="Century Gothic" w:hAnsi="Century Gothic"/>
          <w:sz w:val="20"/>
          <w:szCs w:val="20"/>
        </w:rPr>
        <w:t xml:space="preserve">Some expect a fully itemised and transparent account of exactly what the payments will be purchasing so that </w:t>
      </w:r>
      <w:r w:rsidRPr="008A2DDC">
        <w:rPr>
          <w:rFonts w:ascii="Century Gothic" w:hAnsi="Century Gothic"/>
          <w:sz w:val="20"/>
          <w:szCs w:val="20"/>
        </w:rPr>
        <w:t>parents will be clear about the costing and categorisation of requested payments and how they relate to the Department’s policy</w:t>
      </w:r>
      <w:r w:rsidR="0074417A" w:rsidRPr="008A2DDC">
        <w:rPr>
          <w:rFonts w:ascii="Century Gothic" w:hAnsi="Century Gothic"/>
          <w:sz w:val="20"/>
          <w:szCs w:val="20"/>
        </w:rPr>
        <w:t xml:space="preserve"> and </w:t>
      </w:r>
      <w:r w:rsidR="00303603">
        <w:rPr>
          <w:rFonts w:ascii="Century Gothic" w:hAnsi="Century Gothic"/>
          <w:sz w:val="20"/>
          <w:szCs w:val="20"/>
        </w:rPr>
        <w:t xml:space="preserve">more particularly </w:t>
      </w:r>
      <w:r w:rsidR="0074417A" w:rsidRPr="008A2DDC">
        <w:rPr>
          <w:rFonts w:ascii="Century Gothic" w:hAnsi="Century Gothic"/>
          <w:sz w:val="20"/>
          <w:szCs w:val="20"/>
        </w:rPr>
        <w:t>their child’s education program</w:t>
      </w:r>
      <w:r w:rsidRPr="008A2DDC">
        <w:rPr>
          <w:rFonts w:ascii="Century Gothic" w:hAnsi="Century Gothic"/>
          <w:sz w:val="20"/>
          <w:szCs w:val="20"/>
        </w:rPr>
        <w:t xml:space="preserve">. </w:t>
      </w:r>
      <w:r w:rsidRPr="00B84BBC">
        <w:rPr>
          <w:rFonts w:ascii="Century Gothic" w:hAnsi="Century Gothic"/>
          <w:sz w:val="20"/>
          <w:szCs w:val="20"/>
        </w:rPr>
        <w:t xml:space="preserve">The focus of payments on the </w:t>
      </w:r>
      <w:r>
        <w:rPr>
          <w:rFonts w:ascii="Century Gothic" w:hAnsi="Century Gothic"/>
          <w:sz w:val="20"/>
          <w:szCs w:val="20"/>
        </w:rPr>
        <w:t xml:space="preserve">particular </w:t>
      </w:r>
      <w:r w:rsidRPr="00B84BBC">
        <w:rPr>
          <w:rFonts w:ascii="Century Gothic" w:hAnsi="Century Gothic"/>
          <w:sz w:val="20"/>
          <w:szCs w:val="20"/>
        </w:rPr>
        <w:t xml:space="preserve">learning options and materials ‘owned’ by individual students has meant that </w:t>
      </w:r>
      <w:r>
        <w:rPr>
          <w:rFonts w:ascii="Century Gothic" w:hAnsi="Century Gothic"/>
          <w:sz w:val="20"/>
          <w:szCs w:val="20"/>
        </w:rPr>
        <w:t xml:space="preserve">schools tend to be silent on </w:t>
      </w:r>
      <w:r w:rsidRPr="00B84BBC">
        <w:rPr>
          <w:rFonts w:ascii="Century Gothic" w:hAnsi="Century Gothic"/>
          <w:sz w:val="20"/>
          <w:szCs w:val="20"/>
        </w:rPr>
        <w:t xml:space="preserve">the importance of the total program and </w:t>
      </w:r>
      <w:r>
        <w:rPr>
          <w:rFonts w:ascii="Century Gothic" w:hAnsi="Century Gothic"/>
          <w:sz w:val="20"/>
          <w:szCs w:val="20"/>
        </w:rPr>
        <w:t xml:space="preserve">explaining </w:t>
      </w:r>
      <w:r w:rsidRPr="00B84BBC">
        <w:rPr>
          <w:rFonts w:ascii="Century Gothic" w:hAnsi="Century Gothic"/>
          <w:sz w:val="20"/>
          <w:szCs w:val="20"/>
        </w:rPr>
        <w:t xml:space="preserve">how students as a whole benefit is underplayed by most schools. </w:t>
      </w:r>
    </w:p>
    <w:p w14:paraId="698546CB" w14:textId="77777777" w:rsidR="00600D5E" w:rsidRPr="00BF68EB" w:rsidRDefault="006B249D" w:rsidP="008A2DDC">
      <w:pPr>
        <w:spacing w:after="120" w:line="276" w:lineRule="auto"/>
        <w:jc w:val="both"/>
        <w:rPr>
          <w:rFonts w:ascii="Century Gothic" w:hAnsi="Century Gothic"/>
          <w:sz w:val="20"/>
          <w:szCs w:val="20"/>
        </w:rPr>
      </w:pPr>
      <w:r w:rsidRPr="00B84BBC">
        <w:rPr>
          <w:rFonts w:ascii="Century Gothic" w:hAnsi="Century Gothic"/>
          <w:sz w:val="20"/>
          <w:szCs w:val="20"/>
        </w:rPr>
        <w:t>In practice</w:t>
      </w:r>
      <w:r>
        <w:rPr>
          <w:rFonts w:ascii="Century Gothic" w:hAnsi="Century Gothic"/>
          <w:sz w:val="20"/>
          <w:szCs w:val="20"/>
        </w:rPr>
        <w:t>,</w:t>
      </w:r>
      <w:r w:rsidRPr="00B84BBC">
        <w:rPr>
          <w:rFonts w:ascii="Century Gothic" w:hAnsi="Century Gothic"/>
          <w:sz w:val="20"/>
          <w:szCs w:val="20"/>
        </w:rPr>
        <w:t xml:space="preserve"> </w:t>
      </w:r>
      <w:r w:rsidR="00303603">
        <w:rPr>
          <w:rFonts w:ascii="Century Gothic" w:hAnsi="Century Gothic"/>
          <w:sz w:val="20"/>
          <w:szCs w:val="20"/>
        </w:rPr>
        <w:t xml:space="preserve">some </w:t>
      </w:r>
      <w:r w:rsidRPr="00B84BBC">
        <w:rPr>
          <w:rFonts w:ascii="Century Gothic" w:hAnsi="Century Gothic"/>
          <w:sz w:val="20"/>
          <w:szCs w:val="20"/>
        </w:rPr>
        <w:t xml:space="preserve">schools </w:t>
      </w:r>
      <w:r>
        <w:rPr>
          <w:rFonts w:ascii="Century Gothic" w:hAnsi="Century Gothic"/>
          <w:sz w:val="20"/>
          <w:szCs w:val="20"/>
        </w:rPr>
        <w:t xml:space="preserve">have indicated they </w:t>
      </w:r>
      <w:r w:rsidRPr="00B84BBC">
        <w:rPr>
          <w:rFonts w:ascii="Century Gothic" w:hAnsi="Century Gothic"/>
          <w:sz w:val="20"/>
          <w:szCs w:val="20"/>
        </w:rPr>
        <w:t xml:space="preserve">will marginally inflate the payment regime to allow for the hardship needs of some students and on the basis of historical proportions of parents making the payment. </w:t>
      </w:r>
      <w:r>
        <w:rPr>
          <w:rFonts w:ascii="Century Gothic" w:hAnsi="Century Gothic"/>
          <w:sz w:val="20"/>
          <w:szCs w:val="20"/>
        </w:rPr>
        <w:t>But b</w:t>
      </w:r>
      <w:r w:rsidRPr="00B84BBC">
        <w:rPr>
          <w:rFonts w:ascii="Century Gothic" w:hAnsi="Century Gothic"/>
          <w:sz w:val="20"/>
          <w:szCs w:val="20"/>
        </w:rPr>
        <w:t xml:space="preserve">ecause the </w:t>
      </w:r>
      <w:r w:rsidR="00820580" w:rsidRPr="00F65007">
        <w:rPr>
          <w:rFonts w:ascii="Century Gothic" w:hAnsi="Century Gothic"/>
          <w:sz w:val="20"/>
          <w:szCs w:val="20"/>
        </w:rPr>
        <w:t xml:space="preserve">rationale </w:t>
      </w:r>
      <w:r w:rsidRPr="00B84BBC">
        <w:rPr>
          <w:rFonts w:ascii="Century Gothic" w:hAnsi="Century Gothic"/>
          <w:sz w:val="20"/>
          <w:szCs w:val="20"/>
        </w:rPr>
        <w:t xml:space="preserve">about parent contribution has been weak and narrowly defined, </w:t>
      </w:r>
      <w:r>
        <w:rPr>
          <w:rFonts w:ascii="Century Gothic" w:hAnsi="Century Gothic"/>
          <w:sz w:val="20"/>
          <w:szCs w:val="20"/>
        </w:rPr>
        <w:t xml:space="preserve">most </w:t>
      </w:r>
      <w:r w:rsidRPr="00B84BBC">
        <w:rPr>
          <w:rFonts w:ascii="Century Gothic" w:hAnsi="Century Gothic"/>
          <w:sz w:val="20"/>
          <w:szCs w:val="20"/>
        </w:rPr>
        <w:t>schools find themselves less transparent than should be the case.</w:t>
      </w:r>
    </w:p>
    <w:p w14:paraId="698546CC" w14:textId="77777777" w:rsidR="006B249D" w:rsidRPr="008A2DDC" w:rsidRDefault="006B249D" w:rsidP="008A2DDC">
      <w:pPr>
        <w:spacing w:after="120" w:line="276" w:lineRule="auto"/>
        <w:jc w:val="both"/>
        <w:rPr>
          <w:rFonts w:ascii="Century Gothic" w:hAnsi="Century Gothic"/>
          <w:sz w:val="20"/>
          <w:szCs w:val="20"/>
        </w:rPr>
      </w:pPr>
      <w:r w:rsidRPr="00503F8D">
        <w:rPr>
          <w:rFonts w:ascii="Century Gothic" w:hAnsi="Century Gothic"/>
          <w:sz w:val="20"/>
          <w:szCs w:val="20"/>
        </w:rPr>
        <w:t xml:space="preserve">A range of </w:t>
      </w:r>
      <w:r>
        <w:rPr>
          <w:rFonts w:ascii="Century Gothic" w:hAnsi="Century Gothic"/>
          <w:sz w:val="20"/>
          <w:szCs w:val="20"/>
        </w:rPr>
        <w:t xml:space="preserve">both </w:t>
      </w:r>
      <w:r w:rsidRPr="00503F8D">
        <w:rPr>
          <w:rFonts w:ascii="Century Gothic" w:hAnsi="Century Gothic"/>
          <w:sz w:val="20"/>
          <w:szCs w:val="20"/>
        </w:rPr>
        <w:t>wealthy and poorer schools seem to s</w:t>
      </w:r>
      <w:r w:rsidR="0074417A">
        <w:rPr>
          <w:rFonts w:ascii="Century Gothic" w:hAnsi="Century Gothic"/>
          <w:sz w:val="20"/>
          <w:szCs w:val="20"/>
        </w:rPr>
        <w:t>ucceed in having policies that deliver</w:t>
      </w:r>
      <w:r w:rsidRPr="00503F8D">
        <w:rPr>
          <w:rFonts w:ascii="Century Gothic" w:hAnsi="Century Gothic"/>
          <w:sz w:val="20"/>
          <w:szCs w:val="20"/>
        </w:rPr>
        <w:t xml:space="preserve"> the quantum of payments to ensure access to participation by all in what the school has to offer.</w:t>
      </w:r>
      <w:r w:rsidRPr="005748C0">
        <w:rPr>
          <w:rFonts w:ascii="Century Gothic" w:hAnsi="Century Gothic"/>
          <w:sz w:val="20"/>
          <w:szCs w:val="20"/>
        </w:rPr>
        <w:t xml:space="preserve"> </w:t>
      </w:r>
      <w:r>
        <w:rPr>
          <w:rFonts w:ascii="Century Gothic" w:hAnsi="Century Gothic"/>
          <w:sz w:val="20"/>
          <w:szCs w:val="20"/>
        </w:rPr>
        <w:t xml:space="preserve">They generally present a more holistic view of the contribution the parents make to the schools and </w:t>
      </w:r>
      <w:r w:rsidR="0074417A">
        <w:rPr>
          <w:rFonts w:ascii="Century Gothic" w:hAnsi="Century Gothic"/>
          <w:sz w:val="20"/>
          <w:szCs w:val="20"/>
        </w:rPr>
        <w:t>demonstrate</w:t>
      </w:r>
      <w:r>
        <w:rPr>
          <w:rFonts w:ascii="Century Gothic" w:hAnsi="Century Gothic"/>
          <w:sz w:val="20"/>
          <w:szCs w:val="20"/>
        </w:rPr>
        <w:t xml:space="preserve"> the overall educational value</w:t>
      </w:r>
      <w:r w:rsidR="0074417A">
        <w:rPr>
          <w:rFonts w:ascii="Century Gothic" w:hAnsi="Century Gothic"/>
          <w:sz w:val="20"/>
          <w:szCs w:val="20"/>
        </w:rPr>
        <w:t xml:space="preserve"> of such contributions</w:t>
      </w:r>
      <w:r>
        <w:rPr>
          <w:rFonts w:ascii="Century Gothic" w:hAnsi="Century Gothic"/>
          <w:sz w:val="20"/>
          <w:szCs w:val="20"/>
        </w:rPr>
        <w:t xml:space="preserve">. </w:t>
      </w:r>
      <w:r w:rsidR="00D526AD">
        <w:rPr>
          <w:rFonts w:ascii="Century Gothic" w:hAnsi="Century Gothic"/>
          <w:sz w:val="20"/>
          <w:szCs w:val="20"/>
        </w:rPr>
        <w:t xml:space="preserve">For example, </w:t>
      </w:r>
    </w:p>
    <w:p w14:paraId="698546CD" w14:textId="77777777" w:rsidR="00600D5E" w:rsidRDefault="006B249D" w:rsidP="002D20A5">
      <w:pPr>
        <w:spacing w:after="120"/>
        <w:ind w:left="720"/>
        <w:jc w:val="both"/>
        <w:rPr>
          <w:rFonts w:ascii="Century Gothic" w:hAnsi="Century Gothic"/>
          <w:color w:val="0070C0"/>
          <w:sz w:val="20"/>
          <w:szCs w:val="20"/>
        </w:rPr>
      </w:pPr>
      <w:r w:rsidRPr="00B22EBC">
        <w:rPr>
          <w:rFonts w:ascii="Century Gothic" w:hAnsi="Century Gothic"/>
          <w:i/>
          <w:color w:val="0070C0"/>
          <w:sz w:val="20"/>
          <w:szCs w:val="20"/>
        </w:rPr>
        <w:t>‘I explain that our annual payments are intended to include all children and cover all the activities children will be undertaking.’</w:t>
      </w:r>
      <w:r w:rsidRPr="00B22EBC">
        <w:rPr>
          <w:rFonts w:ascii="Century Gothic" w:hAnsi="Century Gothic"/>
          <w:color w:val="0070C0"/>
          <w:sz w:val="20"/>
          <w:szCs w:val="20"/>
        </w:rPr>
        <w:t xml:space="preserve"> Primary School Principal </w:t>
      </w:r>
    </w:p>
    <w:p w14:paraId="698546CE" w14:textId="77777777" w:rsidR="00600D5E" w:rsidRDefault="006B249D" w:rsidP="002D20A5">
      <w:pPr>
        <w:spacing w:after="120"/>
        <w:ind w:left="720"/>
        <w:jc w:val="both"/>
        <w:rPr>
          <w:rFonts w:ascii="Century Gothic" w:hAnsi="Century Gothic"/>
          <w:i/>
          <w:color w:val="0070C0"/>
          <w:sz w:val="20"/>
          <w:szCs w:val="20"/>
        </w:rPr>
      </w:pPr>
      <w:r w:rsidRPr="00B22EBC">
        <w:rPr>
          <w:rFonts w:ascii="Century Gothic" w:hAnsi="Century Gothic"/>
          <w:i/>
          <w:color w:val="0070C0"/>
          <w:sz w:val="20"/>
          <w:szCs w:val="20"/>
        </w:rPr>
        <w:t xml:space="preserve"> ‘In our region reported payment responses can be as low as 18 </w:t>
      </w:r>
      <w:r w:rsidR="00DD11BE">
        <w:rPr>
          <w:rFonts w:ascii="Century Gothic" w:hAnsi="Century Gothic"/>
          <w:i/>
          <w:color w:val="0070C0"/>
          <w:sz w:val="20"/>
          <w:szCs w:val="20"/>
        </w:rPr>
        <w:t>per cent while others are</w:t>
      </w:r>
      <w:r w:rsidRPr="00B22EBC">
        <w:rPr>
          <w:rFonts w:ascii="Century Gothic" w:hAnsi="Century Gothic"/>
          <w:i/>
          <w:color w:val="0070C0"/>
          <w:sz w:val="20"/>
          <w:szCs w:val="20"/>
        </w:rPr>
        <w:t xml:space="preserve"> around 90 percent- do we understand why there is this variation; is it in how schools structure and communicate their policies?’  School Councillor </w:t>
      </w:r>
    </w:p>
    <w:p w14:paraId="698546CF" w14:textId="77777777" w:rsidR="00600D5E" w:rsidRPr="00B22EBC" w:rsidRDefault="006B249D" w:rsidP="002D20A5">
      <w:pPr>
        <w:spacing w:after="120"/>
        <w:ind w:left="780"/>
        <w:jc w:val="both"/>
        <w:rPr>
          <w:rFonts w:ascii="Century Gothic" w:hAnsi="Century Gothic"/>
          <w:i/>
          <w:color w:val="0070C0"/>
          <w:sz w:val="20"/>
          <w:szCs w:val="20"/>
        </w:rPr>
      </w:pPr>
      <w:r w:rsidRPr="00B22EBC">
        <w:rPr>
          <w:rFonts w:ascii="Century Gothic" w:hAnsi="Century Gothic"/>
          <w:i/>
          <w:color w:val="0070C0"/>
          <w:sz w:val="20"/>
          <w:szCs w:val="20"/>
        </w:rPr>
        <w:t>‘Schools seem to strike a fee rate based on what they think their parents can afford</w:t>
      </w:r>
      <w:r>
        <w:rPr>
          <w:rFonts w:ascii="Century Gothic" w:hAnsi="Century Gothic"/>
          <w:i/>
          <w:color w:val="0070C0"/>
          <w:sz w:val="20"/>
          <w:szCs w:val="20"/>
        </w:rPr>
        <w:t xml:space="preserve"> and then ensure wide access to the program</w:t>
      </w:r>
      <w:r w:rsidRPr="00B22EBC">
        <w:rPr>
          <w:rFonts w:ascii="Century Gothic" w:hAnsi="Century Gothic"/>
          <w:i/>
          <w:color w:val="0070C0"/>
          <w:sz w:val="20"/>
          <w:szCs w:val="20"/>
        </w:rPr>
        <w:t xml:space="preserve">.’  Principals Group  </w:t>
      </w:r>
    </w:p>
    <w:p w14:paraId="698546D0" w14:textId="77777777" w:rsidR="00600D5E" w:rsidRPr="009057BF" w:rsidRDefault="006B249D" w:rsidP="008A2DDC">
      <w:pPr>
        <w:spacing w:after="120" w:line="276" w:lineRule="auto"/>
        <w:jc w:val="both"/>
        <w:rPr>
          <w:rFonts w:ascii="Century Gothic" w:hAnsi="Century Gothic"/>
          <w:sz w:val="20"/>
          <w:szCs w:val="20"/>
        </w:rPr>
      </w:pPr>
      <w:r w:rsidRPr="009057BF">
        <w:rPr>
          <w:rFonts w:ascii="Century Gothic" w:hAnsi="Century Gothic"/>
          <w:sz w:val="20"/>
          <w:szCs w:val="20"/>
        </w:rPr>
        <w:t xml:space="preserve">Stakeholders generally agree that a new transparent approach and </w:t>
      </w:r>
      <w:r w:rsidR="005C357A" w:rsidRPr="00F65007">
        <w:rPr>
          <w:rFonts w:ascii="Century Gothic" w:hAnsi="Century Gothic"/>
          <w:sz w:val="20"/>
          <w:szCs w:val="20"/>
        </w:rPr>
        <w:t xml:space="preserve">rationale </w:t>
      </w:r>
      <w:r w:rsidRPr="009057BF">
        <w:rPr>
          <w:rFonts w:ascii="Century Gothic" w:hAnsi="Century Gothic"/>
          <w:sz w:val="20"/>
          <w:szCs w:val="20"/>
        </w:rPr>
        <w:t xml:space="preserve">is needed to support schools to </w:t>
      </w:r>
      <w:r w:rsidR="005C357A" w:rsidRPr="00F65007">
        <w:rPr>
          <w:rFonts w:ascii="Century Gothic" w:hAnsi="Century Gothic"/>
          <w:sz w:val="20"/>
          <w:szCs w:val="20"/>
        </w:rPr>
        <w:t xml:space="preserve">explain </w:t>
      </w:r>
      <w:r w:rsidRPr="009057BF">
        <w:rPr>
          <w:rFonts w:ascii="Century Gothic" w:hAnsi="Century Gothic"/>
          <w:sz w:val="20"/>
          <w:szCs w:val="20"/>
        </w:rPr>
        <w:t>parent payments as a contribution to the enrichment of the whole teaching and learning program, as well as access for their student to their chosen program.</w:t>
      </w:r>
    </w:p>
    <w:p w14:paraId="698546D1" w14:textId="77777777" w:rsidR="0074417A" w:rsidRPr="009057BF" w:rsidRDefault="006B249D" w:rsidP="008A2DDC">
      <w:pPr>
        <w:spacing w:after="120" w:line="276" w:lineRule="auto"/>
        <w:jc w:val="both"/>
        <w:rPr>
          <w:rFonts w:ascii="Century Gothic" w:hAnsi="Century Gothic"/>
          <w:sz w:val="20"/>
          <w:szCs w:val="20"/>
        </w:rPr>
      </w:pPr>
      <w:r>
        <w:rPr>
          <w:rFonts w:ascii="Century Gothic" w:hAnsi="Century Gothic"/>
          <w:sz w:val="20"/>
          <w:szCs w:val="20"/>
        </w:rPr>
        <w:t>At</w:t>
      </w:r>
      <w:r w:rsidRPr="009057BF">
        <w:rPr>
          <w:rFonts w:ascii="Century Gothic" w:hAnsi="Century Gothic"/>
          <w:sz w:val="20"/>
          <w:szCs w:val="20"/>
        </w:rPr>
        <w:t xml:space="preserve"> a more technical level </w:t>
      </w:r>
      <w:r w:rsidR="00A40207">
        <w:rPr>
          <w:rFonts w:ascii="Century Gothic" w:hAnsi="Century Gothic"/>
          <w:sz w:val="20"/>
          <w:szCs w:val="20"/>
        </w:rPr>
        <w:t xml:space="preserve">the senior </w:t>
      </w:r>
      <w:r>
        <w:rPr>
          <w:rFonts w:ascii="Century Gothic" w:hAnsi="Century Gothic"/>
          <w:sz w:val="20"/>
          <w:szCs w:val="20"/>
        </w:rPr>
        <w:t>secondary years present cross-subsidisation issues. S</w:t>
      </w:r>
      <w:r w:rsidRPr="009057BF">
        <w:rPr>
          <w:rFonts w:ascii="Century Gothic" w:hAnsi="Century Gothic"/>
          <w:sz w:val="20"/>
          <w:szCs w:val="20"/>
        </w:rPr>
        <w:t>ome principals have pointed out the interaction of the credit and cash components of the SRP</w:t>
      </w:r>
      <w:r>
        <w:rPr>
          <w:rFonts w:ascii="Century Gothic" w:hAnsi="Century Gothic"/>
          <w:sz w:val="20"/>
          <w:szCs w:val="20"/>
        </w:rPr>
        <w:t xml:space="preserve">. </w:t>
      </w:r>
      <w:r w:rsidRPr="009057BF">
        <w:rPr>
          <w:rFonts w:ascii="Century Gothic" w:hAnsi="Century Gothic"/>
          <w:sz w:val="20"/>
          <w:szCs w:val="20"/>
        </w:rPr>
        <w:t xml:space="preserve">Schools will provide a program of choices in senior secondary taking into account student demand, teacher expertise, and access to the study. Effectively all students choose from the same program, but the real costs of study are managed at a program level through the credit and cash components of the SRP in the main, and at the margins at the student level where ‘levies’ are struck. </w:t>
      </w:r>
    </w:p>
    <w:p w14:paraId="698546D2" w14:textId="77777777" w:rsidR="00600D5E" w:rsidRPr="009057BF" w:rsidRDefault="006B249D" w:rsidP="008A2DDC">
      <w:pPr>
        <w:spacing w:after="120" w:line="276" w:lineRule="auto"/>
        <w:jc w:val="both"/>
        <w:rPr>
          <w:rFonts w:ascii="Century Gothic" w:hAnsi="Century Gothic"/>
          <w:sz w:val="20"/>
          <w:szCs w:val="20"/>
        </w:rPr>
      </w:pPr>
      <w:r w:rsidRPr="009057BF">
        <w:rPr>
          <w:rFonts w:ascii="Century Gothic" w:hAnsi="Century Gothic"/>
          <w:sz w:val="20"/>
          <w:szCs w:val="20"/>
        </w:rPr>
        <w:t>Fo</w:t>
      </w:r>
      <w:r>
        <w:rPr>
          <w:rFonts w:ascii="Century Gothic" w:hAnsi="Century Gothic"/>
          <w:sz w:val="20"/>
          <w:szCs w:val="20"/>
        </w:rPr>
        <w:t>r example</w:t>
      </w:r>
      <w:r w:rsidR="00B80678">
        <w:rPr>
          <w:rFonts w:ascii="Century Gothic" w:hAnsi="Century Gothic"/>
          <w:sz w:val="20"/>
          <w:szCs w:val="20"/>
        </w:rPr>
        <w:t>,</w:t>
      </w:r>
      <w:r>
        <w:rPr>
          <w:rFonts w:ascii="Century Gothic" w:hAnsi="Century Gothic"/>
          <w:sz w:val="20"/>
          <w:szCs w:val="20"/>
        </w:rPr>
        <w:t xml:space="preserve"> a student undertakes specialist m</w:t>
      </w:r>
      <w:r w:rsidRPr="009057BF">
        <w:rPr>
          <w:rFonts w:ascii="Century Gothic" w:hAnsi="Century Gothic"/>
          <w:sz w:val="20"/>
          <w:szCs w:val="20"/>
        </w:rPr>
        <w:t>ath</w:t>
      </w:r>
      <w:r w:rsidR="00233601">
        <w:rPr>
          <w:rFonts w:ascii="Century Gothic" w:hAnsi="Century Gothic"/>
          <w:sz w:val="20"/>
          <w:szCs w:val="20"/>
        </w:rPr>
        <w:t>ematic</w:t>
      </w:r>
      <w:r w:rsidRPr="009057BF">
        <w:rPr>
          <w:rFonts w:ascii="Century Gothic" w:hAnsi="Century Gothic"/>
          <w:sz w:val="20"/>
          <w:szCs w:val="20"/>
        </w:rPr>
        <w:t>s with a low payment applied but the real cost of providi</w:t>
      </w:r>
      <w:r w:rsidR="00B80678">
        <w:rPr>
          <w:rFonts w:ascii="Century Gothic" w:hAnsi="Century Gothic"/>
          <w:sz w:val="20"/>
          <w:szCs w:val="20"/>
        </w:rPr>
        <w:t>ng this study may be quite high</w:t>
      </w:r>
      <w:r w:rsidRPr="009057BF">
        <w:rPr>
          <w:rFonts w:ascii="Century Gothic" w:hAnsi="Century Gothic"/>
          <w:sz w:val="20"/>
          <w:szCs w:val="20"/>
        </w:rPr>
        <w:t xml:space="preserve"> as </w:t>
      </w:r>
      <w:r w:rsidR="00B80678">
        <w:rPr>
          <w:rFonts w:ascii="Century Gothic" w:hAnsi="Century Gothic"/>
          <w:sz w:val="20"/>
          <w:szCs w:val="20"/>
        </w:rPr>
        <w:t>this subject</w:t>
      </w:r>
      <w:r w:rsidRPr="009057BF">
        <w:rPr>
          <w:rFonts w:ascii="Century Gothic" w:hAnsi="Century Gothic"/>
          <w:sz w:val="20"/>
          <w:szCs w:val="20"/>
        </w:rPr>
        <w:t xml:space="preserve"> generally has </w:t>
      </w:r>
      <w:r w:rsidR="00B80678">
        <w:rPr>
          <w:rFonts w:ascii="Century Gothic" w:hAnsi="Century Gothic"/>
          <w:sz w:val="20"/>
          <w:szCs w:val="20"/>
        </w:rPr>
        <w:t xml:space="preserve">a </w:t>
      </w:r>
      <w:r w:rsidRPr="009057BF">
        <w:rPr>
          <w:rFonts w:ascii="Century Gothic" w:hAnsi="Century Gothic"/>
          <w:sz w:val="20"/>
          <w:szCs w:val="20"/>
        </w:rPr>
        <w:t xml:space="preserve">small enrolment. Its real cost is through the SRP </w:t>
      </w:r>
      <w:r w:rsidRPr="008A2DDC">
        <w:rPr>
          <w:rFonts w:ascii="Century Gothic" w:hAnsi="Century Gothic"/>
          <w:sz w:val="20"/>
          <w:szCs w:val="20"/>
        </w:rPr>
        <w:t>credit</w:t>
      </w:r>
      <w:r>
        <w:rPr>
          <w:rFonts w:ascii="Century Gothic" w:hAnsi="Century Gothic"/>
          <w:sz w:val="20"/>
          <w:szCs w:val="20"/>
        </w:rPr>
        <w:t xml:space="preserve"> </w:t>
      </w:r>
      <w:r w:rsidRPr="009057BF">
        <w:rPr>
          <w:rFonts w:ascii="Century Gothic" w:hAnsi="Century Gothic"/>
          <w:sz w:val="20"/>
          <w:szCs w:val="20"/>
        </w:rPr>
        <w:t>and teacher allotment. Another student t</w:t>
      </w:r>
      <w:r>
        <w:rPr>
          <w:rFonts w:ascii="Century Gothic" w:hAnsi="Century Gothic"/>
          <w:sz w:val="20"/>
          <w:szCs w:val="20"/>
        </w:rPr>
        <w:t>akes outdoor e</w:t>
      </w:r>
      <w:r w:rsidRPr="009057BF">
        <w:rPr>
          <w:rFonts w:ascii="Century Gothic" w:hAnsi="Century Gothic"/>
          <w:sz w:val="20"/>
          <w:szCs w:val="20"/>
        </w:rPr>
        <w:t xml:space="preserve">ducation or VET at an outside provider. A higher levy is struck to meet the additional </w:t>
      </w:r>
      <w:r w:rsidRPr="008A2DDC">
        <w:rPr>
          <w:rFonts w:ascii="Century Gothic" w:hAnsi="Century Gothic"/>
          <w:sz w:val="20"/>
          <w:szCs w:val="20"/>
        </w:rPr>
        <w:t>cash</w:t>
      </w:r>
      <w:r w:rsidRPr="009057BF">
        <w:rPr>
          <w:rFonts w:ascii="Century Gothic" w:hAnsi="Century Gothic"/>
          <w:sz w:val="20"/>
          <w:szCs w:val="20"/>
        </w:rPr>
        <w:t xml:space="preserve"> costs of providing this study. But it is possible the </w:t>
      </w:r>
      <w:r w:rsidRPr="008A2DDC">
        <w:rPr>
          <w:rFonts w:ascii="Century Gothic" w:hAnsi="Century Gothic"/>
          <w:sz w:val="20"/>
          <w:szCs w:val="20"/>
        </w:rPr>
        <w:t xml:space="preserve">credit </w:t>
      </w:r>
      <w:r w:rsidRPr="009057BF">
        <w:rPr>
          <w:rFonts w:ascii="Century Gothic" w:hAnsi="Century Gothic"/>
          <w:sz w:val="20"/>
          <w:szCs w:val="20"/>
        </w:rPr>
        <w:t xml:space="preserve">and overall cost </w:t>
      </w:r>
      <w:r w:rsidR="00B70289">
        <w:rPr>
          <w:rFonts w:ascii="Century Gothic" w:hAnsi="Century Gothic"/>
          <w:sz w:val="20"/>
          <w:szCs w:val="20"/>
        </w:rPr>
        <w:t xml:space="preserve">per student </w:t>
      </w:r>
      <w:r w:rsidRPr="009057BF">
        <w:rPr>
          <w:rFonts w:ascii="Century Gothic" w:hAnsi="Century Gothic"/>
          <w:sz w:val="20"/>
          <w:szCs w:val="20"/>
        </w:rPr>
        <w:t xml:space="preserve">to the school of this study is much lower than for </w:t>
      </w:r>
      <w:r w:rsidR="00600D5E">
        <w:rPr>
          <w:rFonts w:ascii="Century Gothic" w:hAnsi="Century Gothic"/>
          <w:sz w:val="20"/>
          <w:szCs w:val="20"/>
        </w:rPr>
        <w:t>s</w:t>
      </w:r>
      <w:r w:rsidRPr="009057BF">
        <w:rPr>
          <w:rFonts w:ascii="Century Gothic" w:hAnsi="Century Gothic"/>
          <w:sz w:val="20"/>
          <w:szCs w:val="20"/>
        </w:rPr>
        <w:t xml:space="preserve">pecialist </w:t>
      </w:r>
      <w:r w:rsidR="00233601">
        <w:rPr>
          <w:rFonts w:ascii="Century Gothic" w:hAnsi="Century Gothic"/>
          <w:sz w:val="20"/>
          <w:szCs w:val="20"/>
        </w:rPr>
        <w:t>m</w:t>
      </w:r>
      <w:r w:rsidR="00233601" w:rsidRPr="009057BF">
        <w:rPr>
          <w:rFonts w:ascii="Century Gothic" w:hAnsi="Century Gothic"/>
          <w:sz w:val="20"/>
          <w:szCs w:val="20"/>
        </w:rPr>
        <w:t>ath</w:t>
      </w:r>
      <w:r w:rsidR="00233601">
        <w:rPr>
          <w:rFonts w:ascii="Century Gothic" w:hAnsi="Century Gothic"/>
          <w:sz w:val="20"/>
          <w:szCs w:val="20"/>
        </w:rPr>
        <w:t>ematic</w:t>
      </w:r>
      <w:r w:rsidR="00233601" w:rsidRPr="009057BF">
        <w:rPr>
          <w:rFonts w:ascii="Century Gothic" w:hAnsi="Century Gothic"/>
          <w:sz w:val="20"/>
          <w:szCs w:val="20"/>
        </w:rPr>
        <w:t>s</w:t>
      </w:r>
      <w:r w:rsidRPr="009057BF">
        <w:rPr>
          <w:rFonts w:ascii="Century Gothic" w:hAnsi="Century Gothic"/>
          <w:sz w:val="20"/>
          <w:szCs w:val="20"/>
        </w:rPr>
        <w:t xml:space="preserve">. </w:t>
      </w:r>
    </w:p>
    <w:p w14:paraId="698546D3" w14:textId="77777777" w:rsidR="006B249D" w:rsidRPr="002D20A5" w:rsidRDefault="00585119" w:rsidP="008A2DDC">
      <w:pPr>
        <w:spacing w:after="120" w:line="276" w:lineRule="auto"/>
        <w:jc w:val="both"/>
        <w:rPr>
          <w:rFonts w:ascii="Century Gothic" w:hAnsi="Century Gothic"/>
          <w:sz w:val="20"/>
          <w:szCs w:val="20"/>
        </w:rPr>
      </w:pPr>
      <w:r>
        <w:rPr>
          <w:rFonts w:ascii="Century Gothic" w:hAnsi="Century Gothic"/>
          <w:sz w:val="20"/>
          <w:szCs w:val="20"/>
        </w:rPr>
        <w:t>Schools are cross subsidis</w:t>
      </w:r>
      <w:r w:rsidR="006B249D" w:rsidRPr="009057BF">
        <w:rPr>
          <w:rFonts w:ascii="Century Gothic" w:hAnsi="Century Gothic"/>
          <w:sz w:val="20"/>
          <w:szCs w:val="20"/>
        </w:rPr>
        <w:t xml:space="preserve">ing as a matter of course to provide a teaching and learning program to engage all students. However only the budgeting of the cash elements of studies is being set for </w:t>
      </w:r>
      <w:r>
        <w:rPr>
          <w:rFonts w:ascii="Century Gothic" w:hAnsi="Century Gothic"/>
          <w:sz w:val="20"/>
          <w:szCs w:val="20"/>
        </w:rPr>
        <w:t xml:space="preserve">a </w:t>
      </w:r>
      <w:r w:rsidR="006B249D" w:rsidRPr="009057BF">
        <w:rPr>
          <w:rFonts w:ascii="Century Gothic" w:hAnsi="Century Gothic"/>
          <w:sz w:val="20"/>
          <w:szCs w:val="20"/>
        </w:rPr>
        <w:t xml:space="preserve">levy and results in highly differential parent payments </w:t>
      </w:r>
      <w:r w:rsidR="002D20A5">
        <w:rPr>
          <w:rFonts w:ascii="Century Gothic" w:hAnsi="Century Gothic"/>
          <w:sz w:val="20"/>
          <w:szCs w:val="20"/>
        </w:rPr>
        <w:t>for a student’s chosen program.</w:t>
      </w:r>
    </w:p>
    <w:p w14:paraId="698546D4" w14:textId="77777777" w:rsidR="00FA78C0" w:rsidRPr="00E97755" w:rsidRDefault="00DD031A" w:rsidP="00E97755">
      <w:pPr>
        <w:rPr>
          <w:rFonts w:ascii="Century Gothic" w:hAnsi="Century Gothic"/>
          <w:b/>
          <w:color w:val="1F497D" w:themeColor="text2"/>
          <w:sz w:val="22"/>
          <w:szCs w:val="22"/>
        </w:rPr>
      </w:pPr>
      <w:r w:rsidRPr="00F65007">
        <w:rPr>
          <w:rFonts w:ascii="Century Gothic" w:hAnsi="Century Gothic"/>
          <w:b/>
          <w:color w:val="1F497D" w:themeColor="text2"/>
          <w:sz w:val="22"/>
          <w:szCs w:val="22"/>
        </w:rPr>
        <w:t>Rising c</w:t>
      </w:r>
      <w:r w:rsidR="006B249D" w:rsidRPr="00F65007">
        <w:rPr>
          <w:rFonts w:ascii="Century Gothic" w:hAnsi="Century Gothic"/>
          <w:b/>
          <w:color w:val="1F497D" w:themeColor="text2"/>
          <w:sz w:val="22"/>
          <w:szCs w:val="22"/>
        </w:rPr>
        <w:t>ost</w:t>
      </w:r>
      <w:r w:rsidRPr="00F65007">
        <w:rPr>
          <w:rFonts w:ascii="Century Gothic" w:hAnsi="Century Gothic"/>
          <w:b/>
          <w:color w:val="1F497D" w:themeColor="text2"/>
          <w:sz w:val="22"/>
          <w:szCs w:val="22"/>
        </w:rPr>
        <w:t xml:space="preserve"> pressures </w:t>
      </w:r>
    </w:p>
    <w:p w14:paraId="698546D5" w14:textId="77777777" w:rsidR="00F60E27" w:rsidRDefault="006B249D" w:rsidP="008A2DDC">
      <w:pPr>
        <w:spacing w:after="120" w:line="276" w:lineRule="auto"/>
        <w:jc w:val="both"/>
        <w:rPr>
          <w:rFonts w:ascii="Century Gothic" w:hAnsi="Century Gothic"/>
          <w:sz w:val="20"/>
          <w:szCs w:val="20"/>
        </w:rPr>
      </w:pPr>
      <w:r>
        <w:rPr>
          <w:rFonts w:ascii="Century Gothic" w:hAnsi="Century Gothic"/>
          <w:sz w:val="20"/>
          <w:szCs w:val="20"/>
        </w:rPr>
        <w:t xml:space="preserve">Cost pressures are apparent throughout schools </w:t>
      </w:r>
      <w:r w:rsidR="00F60E27">
        <w:rPr>
          <w:rFonts w:ascii="Century Gothic" w:hAnsi="Century Gothic"/>
          <w:sz w:val="20"/>
          <w:szCs w:val="20"/>
        </w:rPr>
        <w:t xml:space="preserve">for a range of reasons, including increasing </w:t>
      </w:r>
      <w:r w:rsidR="00DD031A" w:rsidRPr="00F65007">
        <w:rPr>
          <w:rFonts w:ascii="Century Gothic" w:hAnsi="Century Gothic"/>
          <w:sz w:val="20"/>
          <w:szCs w:val="20"/>
        </w:rPr>
        <w:t>community expectations/</w:t>
      </w:r>
      <w:r w:rsidR="00DD031A">
        <w:rPr>
          <w:rFonts w:ascii="Century Gothic" w:hAnsi="Century Gothic"/>
          <w:sz w:val="20"/>
          <w:szCs w:val="20"/>
        </w:rPr>
        <w:t xml:space="preserve"> </w:t>
      </w:r>
      <w:r w:rsidR="00F60E27">
        <w:rPr>
          <w:rFonts w:ascii="Century Gothic" w:hAnsi="Century Gothic"/>
          <w:sz w:val="20"/>
          <w:szCs w:val="20"/>
        </w:rPr>
        <w:t xml:space="preserve">standards </w:t>
      </w:r>
      <w:r w:rsidR="00D66D87">
        <w:rPr>
          <w:rFonts w:ascii="Century Gothic" w:hAnsi="Century Gothic"/>
          <w:sz w:val="20"/>
          <w:szCs w:val="20"/>
        </w:rPr>
        <w:t xml:space="preserve">and costs </w:t>
      </w:r>
      <w:r w:rsidR="00F60E27">
        <w:rPr>
          <w:rFonts w:ascii="Century Gothic" w:hAnsi="Century Gothic"/>
          <w:sz w:val="20"/>
          <w:szCs w:val="20"/>
        </w:rPr>
        <w:t>for uniforms, technology devices and other equipment</w:t>
      </w:r>
      <w:r w:rsidR="00D66D87">
        <w:rPr>
          <w:rFonts w:ascii="Century Gothic" w:hAnsi="Century Gothic"/>
          <w:sz w:val="20"/>
          <w:szCs w:val="20"/>
        </w:rPr>
        <w:t xml:space="preserve">. </w:t>
      </w:r>
    </w:p>
    <w:p w14:paraId="698546D6" w14:textId="77777777" w:rsidR="000D06D5" w:rsidRPr="000D06D5" w:rsidRDefault="000D06D5" w:rsidP="000D06D5">
      <w:pPr>
        <w:autoSpaceDE w:val="0"/>
        <w:autoSpaceDN w:val="0"/>
        <w:adjustRightInd w:val="0"/>
        <w:spacing w:after="120"/>
        <w:jc w:val="both"/>
        <w:rPr>
          <w:b/>
          <w:bCs/>
          <w:i/>
          <w:iCs/>
          <w:color w:val="4F81BD" w:themeColor="accent1"/>
        </w:rPr>
      </w:pPr>
      <w:r>
        <w:rPr>
          <w:rFonts w:ascii="Century Gothic" w:hAnsi="Century Gothic"/>
          <w:noProof/>
          <w:sz w:val="20"/>
          <w:szCs w:val="20"/>
          <w:lang w:val="en-AU" w:eastAsia="en-AU"/>
        </w:rPr>
        <mc:AlternateContent>
          <mc:Choice Requires="wps">
            <w:drawing>
              <wp:anchor distT="0" distB="0" distL="114300" distR="114300" simplePos="0" relativeHeight="251665408" behindDoc="0" locked="0" layoutInCell="1" allowOverlap="1" wp14:anchorId="698549D6" wp14:editId="698549D7">
                <wp:simplePos x="0" y="0"/>
                <wp:positionH relativeFrom="column">
                  <wp:posOffset>9525</wp:posOffset>
                </wp:positionH>
                <wp:positionV relativeFrom="paragraph">
                  <wp:posOffset>213994</wp:posOffset>
                </wp:positionV>
                <wp:extent cx="5553075" cy="1914525"/>
                <wp:effectExtent l="38100" t="38100" r="123825" b="1238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1914525"/>
                        </a:xfrm>
                        <a:prstGeom prst="rect">
                          <a:avLst/>
                        </a:prstGeom>
                        <a:solidFill>
                          <a:schemeClr val="bg1">
                            <a:lumMod val="100000"/>
                            <a:lumOff val="0"/>
                          </a:schemeClr>
                        </a:solidFill>
                        <a:ln w="6350">
                          <a:solidFill>
                            <a:srgbClr val="000000"/>
                          </a:solidFill>
                          <a:miter lim="800000"/>
                          <a:headEnd/>
                          <a:tailEnd/>
                        </a:ln>
                        <a:effectLst>
                          <a:outerShdw blurRad="63500" dist="38099" dir="2700000" algn="tl" rotWithShape="0">
                            <a:srgbClr val="000000">
                              <a:alpha val="39999"/>
                            </a:srgbClr>
                          </a:outerShdw>
                        </a:effectLst>
                      </wps:spPr>
                      <wps:txbx>
                        <w:txbxContent>
                          <w:p w14:paraId="69854A2C" w14:textId="77777777" w:rsidR="00843177" w:rsidRPr="00991AFA" w:rsidRDefault="00843177" w:rsidP="006B249D">
                            <w:pPr>
                              <w:autoSpaceDE w:val="0"/>
                              <w:autoSpaceDN w:val="0"/>
                              <w:adjustRightInd w:val="0"/>
                              <w:spacing w:after="120"/>
                              <w:jc w:val="both"/>
                              <w:rPr>
                                <w:rFonts w:ascii="Century Gothic" w:hAnsi="Century Gothic" w:cs="Arial"/>
                                <w:b/>
                                <w:color w:val="0070C0"/>
                                <w:sz w:val="20"/>
                                <w:szCs w:val="20"/>
                              </w:rPr>
                            </w:pPr>
                            <w:r w:rsidRPr="00991AFA">
                              <w:rPr>
                                <w:rFonts w:ascii="Century Gothic" w:hAnsi="Century Gothic" w:cs="Arial"/>
                                <w:b/>
                                <w:color w:val="0070C0"/>
                                <w:sz w:val="20"/>
                                <w:szCs w:val="20"/>
                              </w:rPr>
                              <w:t xml:space="preserve">Rising costs and hardship </w:t>
                            </w:r>
                            <w:r>
                              <w:rPr>
                                <w:rFonts w:ascii="Century Gothic" w:hAnsi="Century Gothic" w:cs="Arial"/>
                                <w:b/>
                                <w:color w:val="0070C0"/>
                                <w:sz w:val="20"/>
                                <w:szCs w:val="20"/>
                              </w:rPr>
                              <w:t xml:space="preserve">– a school review </w:t>
                            </w:r>
                          </w:p>
                          <w:p w14:paraId="69854A2D" w14:textId="77777777" w:rsidR="00843177" w:rsidRDefault="00843177" w:rsidP="006B249D">
                            <w:pPr>
                              <w:autoSpaceDE w:val="0"/>
                              <w:autoSpaceDN w:val="0"/>
                              <w:adjustRightInd w:val="0"/>
                              <w:spacing w:after="120"/>
                              <w:jc w:val="both"/>
                              <w:rPr>
                                <w:rFonts w:ascii="Century Gothic" w:hAnsi="Century Gothic" w:cs="Arial"/>
                                <w:color w:val="0070C0"/>
                                <w:sz w:val="20"/>
                                <w:szCs w:val="20"/>
                              </w:rPr>
                            </w:pPr>
                            <w:r w:rsidRPr="00991AFA">
                              <w:rPr>
                                <w:rFonts w:ascii="Century Gothic" w:hAnsi="Century Gothic" w:cs="Arial"/>
                                <w:color w:val="0070C0"/>
                                <w:sz w:val="20"/>
                                <w:szCs w:val="20"/>
                              </w:rPr>
                              <w:t xml:space="preserve">One school reported </w:t>
                            </w:r>
                            <w:r>
                              <w:rPr>
                                <w:rFonts w:ascii="Century Gothic" w:hAnsi="Century Gothic" w:cs="Arial"/>
                                <w:color w:val="0070C0"/>
                                <w:sz w:val="20"/>
                                <w:szCs w:val="20"/>
                              </w:rPr>
                              <w:t xml:space="preserve">their </w:t>
                            </w:r>
                            <w:r w:rsidRPr="00991AFA">
                              <w:rPr>
                                <w:rFonts w:ascii="Century Gothic" w:hAnsi="Century Gothic" w:cs="Arial"/>
                                <w:color w:val="0070C0"/>
                                <w:sz w:val="20"/>
                                <w:szCs w:val="20"/>
                              </w:rPr>
                              <w:t>analysis</w:t>
                            </w:r>
                            <w:r>
                              <w:rPr>
                                <w:rFonts w:ascii="Century Gothic" w:hAnsi="Century Gothic" w:cs="Arial"/>
                                <w:color w:val="0070C0"/>
                                <w:sz w:val="20"/>
                                <w:szCs w:val="20"/>
                              </w:rPr>
                              <w:t xml:space="preserve"> of the cost to parents of the Y</w:t>
                            </w:r>
                            <w:r w:rsidRPr="00991AFA">
                              <w:rPr>
                                <w:rFonts w:ascii="Century Gothic" w:hAnsi="Century Gothic" w:cs="Arial"/>
                                <w:color w:val="0070C0"/>
                                <w:sz w:val="20"/>
                                <w:szCs w:val="20"/>
                              </w:rPr>
                              <w:t>ear 7 program which has several start-up costs</w:t>
                            </w:r>
                            <w:r>
                              <w:rPr>
                                <w:rFonts w:ascii="Century Gothic" w:hAnsi="Century Gothic" w:cs="Arial"/>
                                <w:color w:val="0070C0"/>
                                <w:sz w:val="20"/>
                                <w:szCs w:val="20"/>
                              </w:rPr>
                              <w:t xml:space="preserve">, including </w:t>
                            </w:r>
                            <w:r w:rsidRPr="00991AFA">
                              <w:rPr>
                                <w:rFonts w:ascii="Century Gothic" w:hAnsi="Century Gothic" w:cs="Arial"/>
                                <w:color w:val="0070C0"/>
                                <w:sz w:val="20"/>
                                <w:szCs w:val="20"/>
                              </w:rPr>
                              <w:t>uniform</w:t>
                            </w:r>
                            <w:r>
                              <w:rPr>
                                <w:rFonts w:ascii="Century Gothic" w:hAnsi="Century Gothic" w:cs="Arial"/>
                                <w:color w:val="0070C0"/>
                                <w:sz w:val="20"/>
                                <w:szCs w:val="20"/>
                              </w:rPr>
                              <w:t>s</w:t>
                            </w:r>
                            <w:r w:rsidRPr="00991AFA">
                              <w:rPr>
                                <w:rFonts w:ascii="Century Gothic" w:hAnsi="Century Gothic" w:cs="Arial"/>
                                <w:color w:val="0070C0"/>
                                <w:sz w:val="20"/>
                                <w:szCs w:val="20"/>
                              </w:rPr>
                              <w:t xml:space="preserve">. </w:t>
                            </w:r>
                          </w:p>
                          <w:p w14:paraId="69854A2E" w14:textId="77777777" w:rsidR="00843177" w:rsidRDefault="00843177" w:rsidP="00925E40">
                            <w:pPr>
                              <w:pStyle w:val="ListParagraph"/>
                              <w:numPr>
                                <w:ilvl w:val="0"/>
                                <w:numId w:val="26"/>
                              </w:numPr>
                              <w:autoSpaceDE w:val="0"/>
                              <w:autoSpaceDN w:val="0"/>
                              <w:adjustRightInd w:val="0"/>
                              <w:spacing w:after="120"/>
                              <w:jc w:val="both"/>
                              <w:rPr>
                                <w:rFonts w:ascii="Century Gothic" w:hAnsi="Century Gothic" w:cs="Arial"/>
                                <w:color w:val="0070C0"/>
                                <w:sz w:val="20"/>
                                <w:szCs w:val="20"/>
                              </w:rPr>
                            </w:pPr>
                            <w:r>
                              <w:rPr>
                                <w:rFonts w:ascii="Century Gothic" w:hAnsi="Century Gothic" w:cs="Arial"/>
                                <w:color w:val="0070C0"/>
                                <w:sz w:val="20"/>
                                <w:szCs w:val="20"/>
                              </w:rPr>
                              <w:t>T</w:t>
                            </w:r>
                            <w:r w:rsidRPr="00991AFA">
                              <w:rPr>
                                <w:rFonts w:ascii="Century Gothic" w:hAnsi="Century Gothic" w:cs="Arial"/>
                                <w:color w:val="0070C0"/>
                                <w:sz w:val="20"/>
                                <w:szCs w:val="20"/>
                              </w:rPr>
                              <w:t xml:space="preserve">he analysis estimated $1800 as the cost </w:t>
                            </w:r>
                          </w:p>
                          <w:p w14:paraId="69854A2F" w14:textId="77777777" w:rsidR="00843177" w:rsidRDefault="00843177" w:rsidP="00925E40">
                            <w:pPr>
                              <w:pStyle w:val="ListParagraph"/>
                              <w:numPr>
                                <w:ilvl w:val="0"/>
                                <w:numId w:val="26"/>
                              </w:numPr>
                              <w:autoSpaceDE w:val="0"/>
                              <w:autoSpaceDN w:val="0"/>
                              <w:adjustRightInd w:val="0"/>
                              <w:spacing w:after="120"/>
                              <w:jc w:val="both"/>
                              <w:rPr>
                                <w:rFonts w:ascii="Century Gothic" w:hAnsi="Century Gothic" w:cs="Arial"/>
                                <w:color w:val="0070C0"/>
                                <w:sz w:val="20"/>
                                <w:szCs w:val="20"/>
                              </w:rPr>
                            </w:pPr>
                            <w:r>
                              <w:rPr>
                                <w:rFonts w:ascii="Century Gothic" w:hAnsi="Century Gothic" w:cs="Arial"/>
                                <w:color w:val="0070C0"/>
                                <w:sz w:val="20"/>
                                <w:szCs w:val="20"/>
                              </w:rPr>
                              <w:t>T</w:t>
                            </w:r>
                            <w:r w:rsidRPr="00991AFA">
                              <w:rPr>
                                <w:rFonts w:ascii="Century Gothic" w:hAnsi="Century Gothic" w:cs="Arial"/>
                                <w:color w:val="0070C0"/>
                                <w:sz w:val="20"/>
                                <w:szCs w:val="20"/>
                              </w:rPr>
                              <w:t>hese payments are distributed over the school year and unlikely to be signal</w:t>
                            </w:r>
                            <w:r>
                              <w:rPr>
                                <w:rFonts w:ascii="Century Gothic" w:hAnsi="Century Gothic" w:cs="Arial"/>
                                <w:color w:val="0070C0"/>
                                <w:sz w:val="20"/>
                                <w:szCs w:val="20"/>
                              </w:rPr>
                              <w:t>ed in any detail at the outset</w:t>
                            </w:r>
                            <w:r w:rsidRPr="00991AFA">
                              <w:rPr>
                                <w:rFonts w:ascii="Century Gothic" w:hAnsi="Century Gothic" w:cs="Arial"/>
                                <w:color w:val="0070C0"/>
                                <w:sz w:val="20"/>
                                <w:szCs w:val="20"/>
                              </w:rPr>
                              <w:t xml:space="preserve"> </w:t>
                            </w:r>
                          </w:p>
                          <w:p w14:paraId="69854A30" w14:textId="77777777" w:rsidR="00843177" w:rsidRDefault="00843177" w:rsidP="00925E40">
                            <w:pPr>
                              <w:pStyle w:val="ListParagraph"/>
                              <w:numPr>
                                <w:ilvl w:val="0"/>
                                <w:numId w:val="26"/>
                              </w:numPr>
                              <w:autoSpaceDE w:val="0"/>
                              <w:autoSpaceDN w:val="0"/>
                              <w:adjustRightInd w:val="0"/>
                              <w:spacing w:after="120"/>
                              <w:jc w:val="both"/>
                              <w:rPr>
                                <w:rFonts w:ascii="Century Gothic" w:hAnsi="Century Gothic" w:cs="Arial"/>
                                <w:color w:val="0070C0"/>
                                <w:sz w:val="20"/>
                                <w:szCs w:val="20"/>
                              </w:rPr>
                            </w:pPr>
                            <w:r w:rsidRPr="00991AFA">
                              <w:rPr>
                                <w:rFonts w:ascii="Century Gothic" w:hAnsi="Century Gothic" w:cs="Arial"/>
                                <w:color w:val="0070C0"/>
                                <w:sz w:val="20"/>
                                <w:szCs w:val="20"/>
                              </w:rPr>
                              <w:t>All parents face these costs and have limited information</w:t>
                            </w:r>
                            <w:r>
                              <w:rPr>
                                <w:rFonts w:ascii="Century Gothic" w:hAnsi="Century Gothic" w:cs="Arial"/>
                                <w:color w:val="0070C0"/>
                                <w:sz w:val="20"/>
                                <w:szCs w:val="20"/>
                              </w:rPr>
                              <w:t xml:space="preserve"> to plan for them</w:t>
                            </w:r>
                            <w:r w:rsidRPr="00991AFA">
                              <w:rPr>
                                <w:rFonts w:ascii="Century Gothic" w:hAnsi="Century Gothic" w:cs="Arial"/>
                                <w:color w:val="0070C0"/>
                                <w:sz w:val="20"/>
                                <w:szCs w:val="20"/>
                              </w:rPr>
                              <w:t xml:space="preserve"> </w:t>
                            </w:r>
                          </w:p>
                          <w:p w14:paraId="69854A31" w14:textId="77777777" w:rsidR="00843177" w:rsidRPr="00991AFA" w:rsidRDefault="00843177" w:rsidP="00925E40">
                            <w:pPr>
                              <w:pStyle w:val="ListParagraph"/>
                              <w:numPr>
                                <w:ilvl w:val="0"/>
                                <w:numId w:val="26"/>
                              </w:numPr>
                              <w:autoSpaceDE w:val="0"/>
                              <w:autoSpaceDN w:val="0"/>
                              <w:adjustRightInd w:val="0"/>
                              <w:spacing w:after="120"/>
                              <w:jc w:val="both"/>
                              <w:rPr>
                                <w:rFonts w:ascii="Century Gothic" w:hAnsi="Century Gothic" w:cs="Arial"/>
                                <w:color w:val="0070C0"/>
                                <w:sz w:val="20"/>
                                <w:szCs w:val="20"/>
                              </w:rPr>
                            </w:pPr>
                            <w:r w:rsidRPr="00991AFA">
                              <w:rPr>
                                <w:rFonts w:ascii="Century Gothic" w:hAnsi="Century Gothic" w:cs="Arial"/>
                                <w:color w:val="0070C0"/>
                                <w:sz w:val="20"/>
                                <w:szCs w:val="20"/>
                              </w:rPr>
                              <w:t xml:space="preserve">Parents </w:t>
                            </w:r>
                            <w:r>
                              <w:rPr>
                                <w:rFonts w:ascii="Century Gothic" w:hAnsi="Century Gothic" w:cs="Arial"/>
                                <w:color w:val="0070C0"/>
                                <w:sz w:val="20"/>
                                <w:szCs w:val="20"/>
                              </w:rPr>
                              <w:t>experiencing</w:t>
                            </w:r>
                            <w:r w:rsidRPr="00991AFA">
                              <w:rPr>
                                <w:rFonts w:ascii="Century Gothic" w:hAnsi="Century Gothic" w:cs="Arial"/>
                                <w:color w:val="0070C0"/>
                                <w:sz w:val="20"/>
                                <w:szCs w:val="20"/>
                              </w:rPr>
                              <w:t xml:space="preserve"> hardship face the problem regularly throughout the course of secondary school</w:t>
                            </w:r>
                          </w:p>
                          <w:p w14:paraId="69854A32" w14:textId="77777777" w:rsidR="00843177" w:rsidRPr="00B22EBC" w:rsidRDefault="00843177" w:rsidP="006B249D">
                            <w:pPr>
                              <w:jc w:val="both"/>
                              <w:rPr>
                                <w:rFonts w:ascii="Century Gothic" w:hAnsi="Century Gothic"/>
                                <w:i/>
                                <w:color w:val="0070C0"/>
                                <w:sz w:val="20"/>
                                <w:szCs w:val="20"/>
                              </w:rPr>
                            </w:pPr>
                          </w:p>
                          <w:p w14:paraId="69854A33" w14:textId="77777777" w:rsidR="00843177" w:rsidRPr="00B22EBC" w:rsidRDefault="00843177" w:rsidP="006B249D">
                            <w:pPr>
                              <w:jc w:val="both"/>
                              <w:rPr>
                                <w:rFonts w:ascii="Century Gothic" w:hAnsi="Century Gothic"/>
                                <w:i/>
                                <w:color w:val="0070C0"/>
                                <w:sz w:val="20"/>
                                <w:szCs w:val="20"/>
                              </w:rPr>
                            </w:pPr>
                          </w:p>
                          <w:p w14:paraId="69854A34" w14:textId="77777777" w:rsidR="00843177" w:rsidRPr="00B22EBC" w:rsidRDefault="00843177" w:rsidP="006B249D">
                            <w:pPr>
                              <w:jc w:val="both"/>
                              <w:rPr>
                                <w:rFonts w:ascii="Century Gothic" w:hAnsi="Century Gothic"/>
                                <w:i/>
                                <w:color w:val="0070C0"/>
                                <w:sz w:val="20"/>
                                <w:szCs w:val="20"/>
                              </w:rPr>
                            </w:pPr>
                            <w:r w:rsidRPr="00B22EBC">
                              <w:rPr>
                                <w:rFonts w:ascii="Century Gothic" w:hAnsi="Century Gothic"/>
                                <w:i/>
                                <w:color w:val="0070C0"/>
                                <w:sz w:val="20"/>
                                <w:szCs w:val="20"/>
                              </w:rPr>
                              <w:t xml:space="preserve">Comments by principals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75pt;margin-top:16.85pt;width:437.25pt;height:15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" fillcolor="white [3212]" strokeweight=".5pt">
                <v:shadow on="t" color="black" opacity="26213f" origin="-.5,-.5" offset=".74833mm,.74833mm"/>
                <v:textbox>
                  <w:txbxContent>
                    <w:p w14:paraId="69854A2C" w14:textId="77777777" w:rsidR="00843177" w:rsidRPr="00991AFA" w:rsidRDefault="00843177" w:rsidP="006B249D">
                      <w:pPr>
                        <w:autoSpaceDE w:val="0"/>
                        <w:autoSpaceDN w:val="0"/>
                        <w:adjustRightInd w:val="0"/>
                        <w:spacing w:after="120"/>
                        <w:jc w:val="both"/>
                        <w:rPr>
                          <w:rFonts w:ascii="Century Gothic" w:hAnsi="Century Gothic" w:cs="Arial"/>
                          <w:b/>
                          <w:color w:val="0070C0"/>
                          <w:sz w:val="20"/>
                          <w:szCs w:val="20"/>
                        </w:rPr>
                      </w:pPr>
                      <w:r w:rsidRPr="00991AFA">
                        <w:rPr>
                          <w:rFonts w:ascii="Century Gothic" w:hAnsi="Century Gothic" w:cs="Arial"/>
                          <w:b/>
                          <w:color w:val="0070C0"/>
                          <w:sz w:val="20"/>
                          <w:szCs w:val="20"/>
                        </w:rPr>
                        <w:t xml:space="preserve">Rising costs and hardship </w:t>
                      </w:r>
                      <w:r>
                        <w:rPr>
                          <w:rFonts w:ascii="Century Gothic" w:hAnsi="Century Gothic" w:cs="Arial"/>
                          <w:b/>
                          <w:color w:val="0070C0"/>
                          <w:sz w:val="20"/>
                          <w:szCs w:val="20"/>
                        </w:rPr>
                        <w:t xml:space="preserve">– a school review </w:t>
                      </w:r>
                    </w:p>
                    <w:p w14:paraId="69854A2D" w14:textId="77777777" w:rsidR="00843177" w:rsidRDefault="00843177" w:rsidP="006B249D">
                      <w:pPr>
                        <w:autoSpaceDE w:val="0"/>
                        <w:autoSpaceDN w:val="0"/>
                        <w:adjustRightInd w:val="0"/>
                        <w:spacing w:after="120"/>
                        <w:jc w:val="both"/>
                        <w:rPr>
                          <w:rFonts w:ascii="Century Gothic" w:hAnsi="Century Gothic" w:cs="Arial"/>
                          <w:color w:val="0070C0"/>
                          <w:sz w:val="20"/>
                          <w:szCs w:val="20"/>
                        </w:rPr>
                      </w:pPr>
                      <w:r w:rsidRPr="00991AFA">
                        <w:rPr>
                          <w:rFonts w:ascii="Century Gothic" w:hAnsi="Century Gothic" w:cs="Arial"/>
                          <w:color w:val="0070C0"/>
                          <w:sz w:val="20"/>
                          <w:szCs w:val="20"/>
                        </w:rPr>
                        <w:t xml:space="preserve">One school reported </w:t>
                      </w:r>
                      <w:r>
                        <w:rPr>
                          <w:rFonts w:ascii="Century Gothic" w:hAnsi="Century Gothic" w:cs="Arial"/>
                          <w:color w:val="0070C0"/>
                          <w:sz w:val="20"/>
                          <w:szCs w:val="20"/>
                        </w:rPr>
                        <w:t xml:space="preserve">their </w:t>
                      </w:r>
                      <w:r w:rsidRPr="00991AFA">
                        <w:rPr>
                          <w:rFonts w:ascii="Century Gothic" w:hAnsi="Century Gothic" w:cs="Arial"/>
                          <w:color w:val="0070C0"/>
                          <w:sz w:val="20"/>
                          <w:szCs w:val="20"/>
                        </w:rPr>
                        <w:t>analysis</w:t>
                      </w:r>
                      <w:r>
                        <w:rPr>
                          <w:rFonts w:ascii="Century Gothic" w:hAnsi="Century Gothic" w:cs="Arial"/>
                          <w:color w:val="0070C0"/>
                          <w:sz w:val="20"/>
                          <w:szCs w:val="20"/>
                        </w:rPr>
                        <w:t xml:space="preserve"> of the cost to parents of the Y</w:t>
                      </w:r>
                      <w:r w:rsidRPr="00991AFA">
                        <w:rPr>
                          <w:rFonts w:ascii="Century Gothic" w:hAnsi="Century Gothic" w:cs="Arial"/>
                          <w:color w:val="0070C0"/>
                          <w:sz w:val="20"/>
                          <w:szCs w:val="20"/>
                        </w:rPr>
                        <w:t>ear 7 program which has several start-up costs</w:t>
                      </w:r>
                      <w:r>
                        <w:rPr>
                          <w:rFonts w:ascii="Century Gothic" w:hAnsi="Century Gothic" w:cs="Arial"/>
                          <w:color w:val="0070C0"/>
                          <w:sz w:val="20"/>
                          <w:szCs w:val="20"/>
                        </w:rPr>
                        <w:t xml:space="preserve">, including </w:t>
                      </w:r>
                      <w:r w:rsidRPr="00991AFA">
                        <w:rPr>
                          <w:rFonts w:ascii="Century Gothic" w:hAnsi="Century Gothic" w:cs="Arial"/>
                          <w:color w:val="0070C0"/>
                          <w:sz w:val="20"/>
                          <w:szCs w:val="20"/>
                        </w:rPr>
                        <w:t>uniform</w:t>
                      </w:r>
                      <w:r>
                        <w:rPr>
                          <w:rFonts w:ascii="Century Gothic" w:hAnsi="Century Gothic" w:cs="Arial"/>
                          <w:color w:val="0070C0"/>
                          <w:sz w:val="20"/>
                          <w:szCs w:val="20"/>
                        </w:rPr>
                        <w:t>s</w:t>
                      </w:r>
                      <w:r w:rsidRPr="00991AFA">
                        <w:rPr>
                          <w:rFonts w:ascii="Century Gothic" w:hAnsi="Century Gothic" w:cs="Arial"/>
                          <w:color w:val="0070C0"/>
                          <w:sz w:val="20"/>
                          <w:szCs w:val="20"/>
                        </w:rPr>
                        <w:t xml:space="preserve">. </w:t>
                      </w:r>
                    </w:p>
                    <w:p w14:paraId="69854A2E" w14:textId="77777777" w:rsidR="00843177" w:rsidRDefault="00843177" w:rsidP="00925E40">
                      <w:pPr>
                        <w:pStyle w:val="ListParagraph"/>
                        <w:numPr>
                          <w:ilvl w:val="0"/>
                          <w:numId w:val="26"/>
                        </w:numPr>
                        <w:autoSpaceDE w:val="0"/>
                        <w:autoSpaceDN w:val="0"/>
                        <w:adjustRightInd w:val="0"/>
                        <w:spacing w:after="120"/>
                        <w:jc w:val="both"/>
                        <w:rPr>
                          <w:rFonts w:ascii="Century Gothic" w:hAnsi="Century Gothic" w:cs="Arial"/>
                          <w:color w:val="0070C0"/>
                          <w:sz w:val="20"/>
                          <w:szCs w:val="20"/>
                        </w:rPr>
                      </w:pPr>
                      <w:r>
                        <w:rPr>
                          <w:rFonts w:ascii="Century Gothic" w:hAnsi="Century Gothic" w:cs="Arial"/>
                          <w:color w:val="0070C0"/>
                          <w:sz w:val="20"/>
                          <w:szCs w:val="20"/>
                        </w:rPr>
                        <w:t>T</w:t>
                      </w:r>
                      <w:r w:rsidRPr="00991AFA">
                        <w:rPr>
                          <w:rFonts w:ascii="Century Gothic" w:hAnsi="Century Gothic" w:cs="Arial"/>
                          <w:color w:val="0070C0"/>
                          <w:sz w:val="20"/>
                          <w:szCs w:val="20"/>
                        </w:rPr>
                        <w:t xml:space="preserve">he analysis estimated $1800 as the cost </w:t>
                      </w:r>
                    </w:p>
                    <w:p w14:paraId="69854A2F" w14:textId="77777777" w:rsidR="00843177" w:rsidRDefault="00843177" w:rsidP="00925E40">
                      <w:pPr>
                        <w:pStyle w:val="ListParagraph"/>
                        <w:numPr>
                          <w:ilvl w:val="0"/>
                          <w:numId w:val="26"/>
                        </w:numPr>
                        <w:autoSpaceDE w:val="0"/>
                        <w:autoSpaceDN w:val="0"/>
                        <w:adjustRightInd w:val="0"/>
                        <w:spacing w:after="120"/>
                        <w:jc w:val="both"/>
                        <w:rPr>
                          <w:rFonts w:ascii="Century Gothic" w:hAnsi="Century Gothic" w:cs="Arial"/>
                          <w:color w:val="0070C0"/>
                          <w:sz w:val="20"/>
                          <w:szCs w:val="20"/>
                        </w:rPr>
                      </w:pPr>
                      <w:r>
                        <w:rPr>
                          <w:rFonts w:ascii="Century Gothic" w:hAnsi="Century Gothic" w:cs="Arial"/>
                          <w:color w:val="0070C0"/>
                          <w:sz w:val="20"/>
                          <w:szCs w:val="20"/>
                        </w:rPr>
                        <w:t>T</w:t>
                      </w:r>
                      <w:r w:rsidRPr="00991AFA">
                        <w:rPr>
                          <w:rFonts w:ascii="Century Gothic" w:hAnsi="Century Gothic" w:cs="Arial"/>
                          <w:color w:val="0070C0"/>
                          <w:sz w:val="20"/>
                          <w:szCs w:val="20"/>
                        </w:rPr>
                        <w:t>hese payments are distributed over the school year and unlikely to be signal</w:t>
                      </w:r>
                      <w:r>
                        <w:rPr>
                          <w:rFonts w:ascii="Century Gothic" w:hAnsi="Century Gothic" w:cs="Arial"/>
                          <w:color w:val="0070C0"/>
                          <w:sz w:val="20"/>
                          <w:szCs w:val="20"/>
                        </w:rPr>
                        <w:t>ed in any detail at the outset</w:t>
                      </w:r>
                      <w:r w:rsidRPr="00991AFA">
                        <w:rPr>
                          <w:rFonts w:ascii="Century Gothic" w:hAnsi="Century Gothic" w:cs="Arial"/>
                          <w:color w:val="0070C0"/>
                          <w:sz w:val="20"/>
                          <w:szCs w:val="20"/>
                        </w:rPr>
                        <w:t xml:space="preserve"> </w:t>
                      </w:r>
                    </w:p>
                    <w:p w14:paraId="69854A30" w14:textId="77777777" w:rsidR="00843177" w:rsidRDefault="00843177" w:rsidP="00925E40">
                      <w:pPr>
                        <w:pStyle w:val="ListParagraph"/>
                        <w:numPr>
                          <w:ilvl w:val="0"/>
                          <w:numId w:val="26"/>
                        </w:numPr>
                        <w:autoSpaceDE w:val="0"/>
                        <w:autoSpaceDN w:val="0"/>
                        <w:adjustRightInd w:val="0"/>
                        <w:spacing w:after="120"/>
                        <w:jc w:val="both"/>
                        <w:rPr>
                          <w:rFonts w:ascii="Century Gothic" w:hAnsi="Century Gothic" w:cs="Arial"/>
                          <w:color w:val="0070C0"/>
                          <w:sz w:val="20"/>
                          <w:szCs w:val="20"/>
                        </w:rPr>
                      </w:pPr>
                      <w:r w:rsidRPr="00991AFA">
                        <w:rPr>
                          <w:rFonts w:ascii="Century Gothic" w:hAnsi="Century Gothic" w:cs="Arial"/>
                          <w:color w:val="0070C0"/>
                          <w:sz w:val="20"/>
                          <w:szCs w:val="20"/>
                        </w:rPr>
                        <w:t>All parents face these costs and have limited information</w:t>
                      </w:r>
                      <w:r>
                        <w:rPr>
                          <w:rFonts w:ascii="Century Gothic" w:hAnsi="Century Gothic" w:cs="Arial"/>
                          <w:color w:val="0070C0"/>
                          <w:sz w:val="20"/>
                          <w:szCs w:val="20"/>
                        </w:rPr>
                        <w:t xml:space="preserve"> to plan for them</w:t>
                      </w:r>
                      <w:r w:rsidRPr="00991AFA">
                        <w:rPr>
                          <w:rFonts w:ascii="Century Gothic" w:hAnsi="Century Gothic" w:cs="Arial"/>
                          <w:color w:val="0070C0"/>
                          <w:sz w:val="20"/>
                          <w:szCs w:val="20"/>
                        </w:rPr>
                        <w:t xml:space="preserve"> </w:t>
                      </w:r>
                    </w:p>
                    <w:p w14:paraId="69854A31" w14:textId="77777777" w:rsidR="00843177" w:rsidRPr="00991AFA" w:rsidRDefault="00843177" w:rsidP="00925E40">
                      <w:pPr>
                        <w:pStyle w:val="ListParagraph"/>
                        <w:numPr>
                          <w:ilvl w:val="0"/>
                          <w:numId w:val="26"/>
                        </w:numPr>
                        <w:autoSpaceDE w:val="0"/>
                        <w:autoSpaceDN w:val="0"/>
                        <w:adjustRightInd w:val="0"/>
                        <w:spacing w:after="120"/>
                        <w:jc w:val="both"/>
                        <w:rPr>
                          <w:rFonts w:ascii="Century Gothic" w:hAnsi="Century Gothic" w:cs="Arial"/>
                          <w:color w:val="0070C0"/>
                          <w:sz w:val="20"/>
                          <w:szCs w:val="20"/>
                        </w:rPr>
                      </w:pPr>
                      <w:r w:rsidRPr="00991AFA">
                        <w:rPr>
                          <w:rFonts w:ascii="Century Gothic" w:hAnsi="Century Gothic" w:cs="Arial"/>
                          <w:color w:val="0070C0"/>
                          <w:sz w:val="20"/>
                          <w:szCs w:val="20"/>
                        </w:rPr>
                        <w:t xml:space="preserve">Parents </w:t>
                      </w:r>
                      <w:r>
                        <w:rPr>
                          <w:rFonts w:ascii="Century Gothic" w:hAnsi="Century Gothic" w:cs="Arial"/>
                          <w:color w:val="0070C0"/>
                          <w:sz w:val="20"/>
                          <w:szCs w:val="20"/>
                        </w:rPr>
                        <w:t>experiencing</w:t>
                      </w:r>
                      <w:r w:rsidRPr="00991AFA">
                        <w:rPr>
                          <w:rFonts w:ascii="Century Gothic" w:hAnsi="Century Gothic" w:cs="Arial"/>
                          <w:color w:val="0070C0"/>
                          <w:sz w:val="20"/>
                          <w:szCs w:val="20"/>
                        </w:rPr>
                        <w:t xml:space="preserve"> hardship face the problem regularly throughout the course of secondary school</w:t>
                      </w:r>
                    </w:p>
                    <w:p w14:paraId="69854A32" w14:textId="77777777" w:rsidR="00843177" w:rsidRPr="00B22EBC" w:rsidRDefault="00843177" w:rsidP="006B249D">
                      <w:pPr>
                        <w:jc w:val="both"/>
                        <w:rPr>
                          <w:rFonts w:ascii="Century Gothic" w:hAnsi="Century Gothic"/>
                          <w:i/>
                          <w:color w:val="0070C0"/>
                          <w:sz w:val="20"/>
                          <w:szCs w:val="20"/>
                        </w:rPr>
                      </w:pPr>
                    </w:p>
                    <w:p w14:paraId="69854A33" w14:textId="77777777" w:rsidR="00843177" w:rsidRPr="00B22EBC" w:rsidRDefault="00843177" w:rsidP="006B249D">
                      <w:pPr>
                        <w:jc w:val="both"/>
                        <w:rPr>
                          <w:rFonts w:ascii="Century Gothic" w:hAnsi="Century Gothic"/>
                          <w:i/>
                          <w:color w:val="0070C0"/>
                          <w:sz w:val="20"/>
                          <w:szCs w:val="20"/>
                        </w:rPr>
                      </w:pPr>
                    </w:p>
                    <w:p w14:paraId="69854A34" w14:textId="77777777" w:rsidR="00843177" w:rsidRPr="00B22EBC" w:rsidRDefault="00843177" w:rsidP="006B249D">
                      <w:pPr>
                        <w:jc w:val="both"/>
                        <w:rPr>
                          <w:rFonts w:ascii="Century Gothic" w:hAnsi="Century Gothic"/>
                          <w:i/>
                          <w:color w:val="0070C0"/>
                          <w:sz w:val="20"/>
                          <w:szCs w:val="20"/>
                        </w:rPr>
                      </w:pPr>
                      <w:r w:rsidRPr="00B22EBC">
                        <w:rPr>
                          <w:rFonts w:ascii="Century Gothic" w:hAnsi="Century Gothic"/>
                          <w:i/>
                          <w:color w:val="0070C0"/>
                          <w:sz w:val="20"/>
                          <w:szCs w:val="20"/>
                        </w:rPr>
                        <w:t xml:space="preserve">Comments by principals </w:t>
                      </w:r>
                    </w:p>
                  </w:txbxContent>
                </v:textbox>
              </v:shape>
            </w:pict>
          </mc:Fallback>
        </mc:AlternateContent>
      </w:r>
      <w:r w:rsidR="00E16A70">
        <w:rPr>
          <w:rFonts w:ascii="Century Gothic" w:hAnsi="Century Gothic"/>
          <w:sz w:val="20"/>
          <w:szCs w:val="20"/>
        </w:rPr>
        <w:t xml:space="preserve"> </w:t>
      </w:r>
      <w:r>
        <w:rPr>
          <w:rStyle w:val="IntenseEmphasis"/>
        </w:rPr>
        <w:t>Box 4</w:t>
      </w:r>
      <w:r w:rsidRPr="000D06D5">
        <w:rPr>
          <w:rStyle w:val="IntenseEmphasis"/>
        </w:rPr>
        <w:t xml:space="preserve">: </w:t>
      </w:r>
      <w:r>
        <w:rPr>
          <w:rStyle w:val="IntenseEmphasis"/>
        </w:rPr>
        <w:t xml:space="preserve">Rising costs and hardship  </w:t>
      </w:r>
    </w:p>
    <w:p w14:paraId="698546D7" w14:textId="77777777" w:rsidR="00D66D87" w:rsidRDefault="00D66D87" w:rsidP="008A2DDC">
      <w:pPr>
        <w:spacing w:after="120" w:line="276" w:lineRule="auto"/>
        <w:jc w:val="both"/>
        <w:rPr>
          <w:rFonts w:ascii="Century Gothic" w:hAnsi="Century Gothic"/>
          <w:sz w:val="20"/>
          <w:szCs w:val="20"/>
        </w:rPr>
      </w:pPr>
    </w:p>
    <w:p w14:paraId="698546D8" w14:textId="77777777" w:rsidR="00D66D87" w:rsidRDefault="00D66D87" w:rsidP="008A2DDC">
      <w:pPr>
        <w:spacing w:after="120" w:line="276" w:lineRule="auto"/>
        <w:jc w:val="both"/>
        <w:rPr>
          <w:rFonts w:ascii="Century Gothic" w:hAnsi="Century Gothic"/>
          <w:sz w:val="20"/>
          <w:szCs w:val="20"/>
        </w:rPr>
      </w:pPr>
    </w:p>
    <w:p w14:paraId="698546D9" w14:textId="77777777" w:rsidR="00D66D87" w:rsidRDefault="00D66D87" w:rsidP="008A2DDC">
      <w:pPr>
        <w:spacing w:after="120" w:line="276" w:lineRule="auto"/>
        <w:jc w:val="both"/>
        <w:rPr>
          <w:rFonts w:ascii="Century Gothic" w:hAnsi="Century Gothic"/>
          <w:sz w:val="20"/>
          <w:szCs w:val="20"/>
        </w:rPr>
      </w:pPr>
    </w:p>
    <w:p w14:paraId="698546DA" w14:textId="77777777" w:rsidR="00D66D87" w:rsidRDefault="00D66D87" w:rsidP="008A2DDC">
      <w:pPr>
        <w:spacing w:after="120" w:line="276" w:lineRule="auto"/>
        <w:jc w:val="both"/>
        <w:rPr>
          <w:rFonts w:ascii="Century Gothic" w:hAnsi="Century Gothic"/>
          <w:sz w:val="20"/>
          <w:szCs w:val="20"/>
        </w:rPr>
      </w:pPr>
    </w:p>
    <w:p w14:paraId="698546DB" w14:textId="77777777" w:rsidR="00D66D87" w:rsidRDefault="00D66D87" w:rsidP="008A2DDC">
      <w:pPr>
        <w:spacing w:after="120" w:line="276" w:lineRule="auto"/>
        <w:jc w:val="both"/>
        <w:rPr>
          <w:rFonts w:ascii="Century Gothic" w:hAnsi="Century Gothic"/>
          <w:sz w:val="20"/>
          <w:szCs w:val="20"/>
        </w:rPr>
      </w:pPr>
    </w:p>
    <w:p w14:paraId="698546DC" w14:textId="77777777" w:rsidR="00D66D87" w:rsidRDefault="00D66D87" w:rsidP="008A2DDC">
      <w:pPr>
        <w:spacing w:after="120" w:line="276" w:lineRule="auto"/>
        <w:jc w:val="both"/>
        <w:rPr>
          <w:rFonts w:ascii="Century Gothic" w:hAnsi="Century Gothic"/>
          <w:sz w:val="20"/>
          <w:szCs w:val="20"/>
        </w:rPr>
      </w:pPr>
    </w:p>
    <w:p w14:paraId="698546DD" w14:textId="77777777" w:rsidR="00D66D87" w:rsidRDefault="00D66D87" w:rsidP="008A2DDC">
      <w:pPr>
        <w:spacing w:after="120" w:line="276" w:lineRule="auto"/>
        <w:jc w:val="both"/>
        <w:rPr>
          <w:rFonts w:ascii="Century Gothic" w:hAnsi="Century Gothic"/>
          <w:sz w:val="20"/>
          <w:szCs w:val="20"/>
        </w:rPr>
      </w:pPr>
    </w:p>
    <w:p w14:paraId="698546DE" w14:textId="77777777" w:rsidR="000D06D5" w:rsidRDefault="000D06D5" w:rsidP="008A2DDC">
      <w:pPr>
        <w:spacing w:after="120" w:line="276" w:lineRule="auto"/>
        <w:jc w:val="both"/>
        <w:rPr>
          <w:rFonts w:ascii="Century Gothic" w:hAnsi="Century Gothic"/>
          <w:sz w:val="20"/>
          <w:szCs w:val="20"/>
        </w:rPr>
      </w:pPr>
    </w:p>
    <w:p w14:paraId="698546DF" w14:textId="77777777" w:rsidR="00233601" w:rsidRDefault="00F60E27" w:rsidP="008A2DDC">
      <w:pPr>
        <w:spacing w:after="120" w:line="276" w:lineRule="auto"/>
        <w:jc w:val="both"/>
        <w:rPr>
          <w:rFonts w:ascii="Century Gothic" w:hAnsi="Century Gothic"/>
          <w:sz w:val="20"/>
          <w:szCs w:val="20"/>
        </w:rPr>
      </w:pPr>
      <w:r w:rsidRPr="00DD031A">
        <w:rPr>
          <w:rFonts w:ascii="Century Gothic" w:hAnsi="Century Gothic"/>
          <w:sz w:val="20"/>
          <w:szCs w:val="20"/>
        </w:rPr>
        <w:t>M</w:t>
      </w:r>
      <w:r w:rsidR="00FA78C0" w:rsidRPr="00DD031A">
        <w:rPr>
          <w:rFonts w:ascii="Century Gothic" w:hAnsi="Century Gothic"/>
          <w:sz w:val="20"/>
          <w:szCs w:val="20"/>
        </w:rPr>
        <w:t>ost</w:t>
      </w:r>
      <w:r w:rsidR="006B249D" w:rsidRPr="00DD031A">
        <w:rPr>
          <w:rFonts w:ascii="Century Gothic" w:hAnsi="Century Gothic"/>
          <w:sz w:val="20"/>
          <w:szCs w:val="20"/>
        </w:rPr>
        <w:t xml:space="preserve"> </w:t>
      </w:r>
      <w:r w:rsidRPr="00DD031A">
        <w:rPr>
          <w:rFonts w:ascii="Century Gothic" w:hAnsi="Century Gothic"/>
          <w:sz w:val="20"/>
          <w:szCs w:val="20"/>
        </w:rPr>
        <w:t xml:space="preserve">schools </w:t>
      </w:r>
      <w:r w:rsidR="00FA78C0" w:rsidRPr="00DD031A">
        <w:rPr>
          <w:rFonts w:ascii="Century Gothic" w:hAnsi="Century Gothic"/>
          <w:sz w:val="20"/>
          <w:szCs w:val="20"/>
        </w:rPr>
        <w:t>seek</w:t>
      </w:r>
      <w:r w:rsidR="006B249D" w:rsidRPr="00DD031A">
        <w:rPr>
          <w:rFonts w:ascii="Century Gothic" w:hAnsi="Century Gothic"/>
          <w:sz w:val="20"/>
          <w:szCs w:val="20"/>
        </w:rPr>
        <w:t xml:space="preserve"> </w:t>
      </w:r>
      <w:r w:rsidR="00FA78C0" w:rsidRPr="00DD031A">
        <w:rPr>
          <w:rFonts w:ascii="Century Gothic" w:hAnsi="Century Gothic"/>
          <w:sz w:val="20"/>
          <w:szCs w:val="20"/>
        </w:rPr>
        <w:t xml:space="preserve">to identify </w:t>
      </w:r>
      <w:r w:rsidR="006B249D" w:rsidRPr="00DD031A">
        <w:rPr>
          <w:rFonts w:ascii="Century Gothic" w:hAnsi="Century Gothic"/>
          <w:sz w:val="20"/>
          <w:szCs w:val="20"/>
        </w:rPr>
        <w:t>a range of opportunities</w:t>
      </w:r>
      <w:r w:rsidR="00DD031A" w:rsidRPr="00DD031A">
        <w:rPr>
          <w:rFonts w:ascii="Century Gothic" w:hAnsi="Century Gothic"/>
          <w:sz w:val="20"/>
          <w:szCs w:val="20"/>
        </w:rPr>
        <w:t xml:space="preserve"> </w:t>
      </w:r>
      <w:r w:rsidR="00DD031A" w:rsidRPr="00F65007">
        <w:rPr>
          <w:rFonts w:ascii="Century Gothic" w:hAnsi="Century Gothic"/>
          <w:sz w:val="20"/>
          <w:szCs w:val="20"/>
        </w:rPr>
        <w:t>to address cost pressures</w:t>
      </w:r>
      <w:r w:rsidR="006B249D" w:rsidRPr="00F65007">
        <w:rPr>
          <w:rFonts w:ascii="Century Gothic" w:hAnsi="Century Gothic"/>
          <w:sz w:val="20"/>
          <w:szCs w:val="20"/>
        </w:rPr>
        <w:t xml:space="preserve"> </w:t>
      </w:r>
      <w:r w:rsidR="006B249D" w:rsidRPr="00DD031A">
        <w:rPr>
          <w:rFonts w:ascii="Century Gothic" w:hAnsi="Century Gothic"/>
          <w:sz w:val="20"/>
          <w:szCs w:val="20"/>
        </w:rPr>
        <w:t>th</w:t>
      </w:r>
      <w:r w:rsidR="009B60D1" w:rsidRPr="00DD031A">
        <w:rPr>
          <w:rFonts w:ascii="Century Gothic" w:hAnsi="Century Gothic"/>
          <w:sz w:val="20"/>
          <w:szCs w:val="20"/>
        </w:rPr>
        <w:t>r</w:t>
      </w:r>
      <w:r w:rsidR="006B249D" w:rsidRPr="00DD031A">
        <w:rPr>
          <w:rFonts w:ascii="Century Gothic" w:hAnsi="Century Gothic"/>
          <w:sz w:val="20"/>
          <w:szCs w:val="20"/>
        </w:rPr>
        <w:t xml:space="preserve">ough commercial arrangements </w:t>
      </w:r>
      <w:r w:rsidRPr="00DD031A">
        <w:rPr>
          <w:rFonts w:ascii="Century Gothic" w:hAnsi="Century Gothic"/>
          <w:sz w:val="20"/>
          <w:szCs w:val="20"/>
        </w:rPr>
        <w:t xml:space="preserve">in procurement of goods and services </w:t>
      </w:r>
      <w:r w:rsidR="006B249D" w:rsidRPr="00DD031A">
        <w:rPr>
          <w:rFonts w:ascii="Century Gothic" w:hAnsi="Century Gothic"/>
          <w:sz w:val="20"/>
          <w:szCs w:val="20"/>
        </w:rPr>
        <w:t xml:space="preserve">that </w:t>
      </w:r>
      <w:r w:rsidRPr="00DD031A">
        <w:rPr>
          <w:rFonts w:ascii="Century Gothic" w:hAnsi="Century Gothic"/>
          <w:sz w:val="20"/>
          <w:szCs w:val="20"/>
        </w:rPr>
        <w:t xml:space="preserve">may </w:t>
      </w:r>
      <w:r w:rsidR="006B249D" w:rsidRPr="00DD031A">
        <w:rPr>
          <w:rFonts w:ascii="Century Gothic" w:hAnsi="Century Gothic"/>
          <w:sz w:val="20"/>
          <w:szCs w:val="20"/>
        </w:rPr>
        <w:t xml:space="preserve">favour </w:t>
      </w:r>
      <w:r w:rsidRPr="00DD031A">
        <w:rPr>
          <w:rFonts w:ascii="Century Gothic" w:hAnsi="Century Gothic"/>
          <w:sz w:val="20"/>
          <w:szCs w:val="20"/>
        </w:rPr>
        <w:t xml:space="preserve">one supplier over another </w:t>
      </w:r>
      <w:r w:rsidR="00FA78C0" w:rsidRPr="00DD031A">
        <w:rPr>
          <w:rFonts w:ascii="Century Gothic" w:hAnsi="Century Gothic"/>
          <w:sz w:val="20"/>
          <w:szCs w:val="20"/>
        </w:rPr>
        <w:t>for a combination of reasons.</w:t>
      </w:r>
      <w:r w:rsidR="00FA78C0">
        <w:rPr>
          <w:rFonts w:ascii="Century Gothic" w:hAnsi="Century Gothic"/>
          <w:sz w:val="20"/>
          <w:szCs w:val="20"/>
        </w:rPr>
        <w:t xml:space="preserve"> The benefits might include</w:t>
      </w:r>
      <w:r w:rsidR="00DD11BE">
        <w:rPr>
          <w:rFonts w:ascii="Century Gothic" w:hAnsi="Century Gothic"/>
          <w:sz w:val="20"/>
          <w:szCs w:val="20"/>
        </w:rPr>
        <w:t xml:space="preserve"> a longer term relationship, a perceived cost effective offer and possibly a </w:t>
      </w:r>
      <w:r w:rsidR="00FA78C0">
        <w:rPr>
          <w:rFonts w:ascii="Century Gothic" w:hAnsi="Century Gothic"/>
          <w:sz w:val="20"/>
          <w:szCs w:val="20"/>
        </w:rPr>
        <w:t>financial or in</w:t>
      </w:r>
      <w:r w:rsidR="00D66D87">
        <w:rPr>
          <w:rFonts w:ascii="Century Gothic" w:hAnsi="Century Gothic"/>
          <w:sz w:val="20"/>
          <w:szCs w:val="20"/>
        </w:rPr>
        <w:t>-</w:t>
      </w:r>
      <w:r w:rsidR="00FA78C0">
        <w:rPr>
          <w:rFonts w:ascii="Century Gothic" w:hAnsi="Century Gothic"/>
          <w:sz w:val="20"/>
          <w:szCs w:val="20"/>
        </w:rPr>
        <w:t xml:space="preserve">kind return </w:t>
      </w:r>
      <w:r w:rsidR="00DD11BE">
        <w:rPr>
          <w:rFonts w:ascii="Century Gothic" w:hAnsi="Century Gothic"/>
          <w:sz w:val="20"/>
          <w:szCs w:val="20"/>
        </w:rPr>
        <w:t>for the school</w:t>
      </w:r>
      <w:r w:rsidR="006B249D">
        <w:rPr>
          <w:rFonts w:ascii="Century Gothic" w:hAnsi="Century Gothic"/>
          <w:sz w:val="20"/>
          <w:szCs w:val="20"/>
        </w:rPr>
        <w:t xml:space="preserve"> </w:t>
      </w:r>
      <w:r w:rsidR="00F51799">
        <w:rPr>
          <w:rFonts w:ascii="Century Gothic" w:hAnsi="Century Gothic"/>
          <w:sz w:val="20"/>
          <w:szCs w:val="20"/>
        </w:rPr>
        <w:t>such as a ‘free’ teacher professional support kit.</w:t>
      </w:r>
      <w:r w:rsidR="005018B0">
        <w:rPr>
          <w:rFonts w:ascii="Century Gothic" w:hAnsi="Century Gothic"/>
          <w:sz w:val="20"/>
          <w:szCs w:val="20"/>
        </w:rPr>
        <w:t xml:space="preserve">  </w:t>
      </w:r>
    </w:p>
    <w:p w14:paraId="698546E0" w14:textId="77777777" w:rsidR="00233601" w:rsidRPr="00D66D87" w:rsidRDefault="006B249D" w:rsidP="00D66D87">
      <w:pPr>
        <w:spacing w:after="120" w:line="276" w:lineRule="auto"/>
        <w:jc w:val="both"/>
        <w:rPr>
          <w:rFonts w:ascii="Century Gothic" w:hAnsi="Century Gothic"/>
          <w:sz w:val="20"/>
          <w:szCs w:val="20"/>
        </w:rPr>
      </w:pPr>
      <w:r w:rsidRPr="008A2DDC">
        <w:rPr>
          <w:rFonts w:ascii="Century Gothic" w:hAnsi="Century Gothic"/>
          <w:sz w:val="20"/>
          <w:szCs w:val="20"/>
        </w:rPr>
        <w:t xml:space="preserve">There is a view held by some stakeholders that approaches to procurement at the local level may not be sufficiently supported by DET guidance to ensure costs of services are efficiently </w:t>
      </w:r>
      <w:r w:rsidR="00B70289" w:rsidRPr="008A2DDC">
        <w:rPr>
          <w:rFonts w:ascii="Century Gothic" w:hAnsi="Century Gothic"/>
          <w:sz w:val="20"/>
          <w:szCs w:val="20"/>
        </w:rPr>
        <w:t xml:space="preserve">and cost effectively </w:t>
      </w:r>
      <w:r w:rsidRPr="008A2DDC">
        <w:rPr>
          <w:rFonts w:ascii="Century Gothic" w:hAnsi="Century Gothic"/>
          <w:sz w:val="20"/>
          <w:szCs w:val="20"/>
        </w:rPr>
        <w:t>delivered to school communities.</w:t>
      </w:r>
    </w:p>
    <w:p w14:paraId="698546E1" w14:textId="77777777" w:rsidR="00B80678" w:rsidRDefault="006B249D" w:rsidP="008A2DDC">
      <w:pPr>
        <w:spacing w:after="120" w:line="276" w:lineRule="auto"/>
        <w:jc w:val="both"/>
        <w:rPr>
          <w:rFonts w:ascii="Century Gothic" w:hAnsi="Century Gothic"/>
          <w:sz w:val="20"/>
          <w:szCs w:val="20"/>
        </w:rPr>
      </w:pPr>
      <w:r w:rsidRPr="00C85326">
        <w:rPr>
          <w:rFonts w:ascii="Century Gothic" w:hAnsi="Century Gothic"/>
          <w:sz w:val="20"/>
          <w:szCs w:val="20"/>
        </w:rPr>
        <w:t>State Schools Relief has embarked on some trials which indicate at this early stage that</w:t>
      </w:r>
      <w:r w:rsidR="00D66D87">
        <w:rPr>
          <w:rFonts w:ascii="Century Gothic" w:hAnsi="Century Gothic"/>
          <w:sz w:val="20"/>
          <w:szCs w:val="20"/>
        </w:rPr>
        <w:t>,</w:t>
      </w:r>
      <w:r w:rsidR="00B80678">
        <w:rPr>
          <w:rFonts w:ascii="Century Gothic" w:hAnsi="Century Gothic"/>
          <w:sz w:val="20"/>
          <w:szCs w:val="20"/>
        </w:rPr>
        <w:t xml:space="preserve"> particularly in the case of school </w:t>
      </w:r>
      <w:r w:rsidR="00DB2642">
        <w:rPr>
          <w:rFonts w:ascii="Century Gothic" w:hAnsi="Century Gothic"/>
          <w:sz w:val="20"/>
          <w:szCs w:val="20"/>
        </w:rPr>
        <w:t>uniforms</w:t>
      </w:r>
      <w:r w:rsidR="00D66D87">
        <w:rPr>
          <w:rFonts w:ascii="Century Gothic" w:hAnsi="Century Gothic"/>
          <w:sz w:val="20"/>
          <w:szCs w:val="20"/>
        </w:rPr>
        <w:t>,</w:t>
      </w:r>
      <w:r w:rsidRPr="00C85326">
        <w:rPr>
          <w:rFonts w:ascii="Century Gothic" w:hAnsi="Century Gothic"/>
          <w:sz w:val="20"/>
          <w:szCs w:val="20"/>
        </w:rPr>
        <w:t xml:space="preserve"> costs may be unreasonable and inefficient in part due to procurement approaches</w:t>
      </w:r>
      <w:r w:rsidR="00F51799" w:rsidRPr="00C85326">
        <w:rPr>
          <w:rFonts w:ascii="Century Gothic" w:hAnsi="Century Gothic"/>
          <w:sz w:val="20"/>
          <w:szCs w:val="20"/>
        </w:rPr>
        <w:t xml:space="preserve"> </w:t>
      </w:r>
      <w:r w:rsidR="00F51799" w:rsidRPr="00F65007">
        <w:rPr>
          <w:rFonts w:ascii="Century Gothic" w:hAnsi="Century Gothic"/>
          <w:sz w:val="20"/>
          <w:szCs w:val="20"/>
        </w:rPr>
        <w:t xml:space="preserve">which </w:t>
      </w:r>
      <w:r w:rsidR="00DD031A" w:rsidRPr="00F65007">
        <w:rPr>
          <w:rFonts w:ascii="Century Gothic" w:hAnsi="Century Gothic"/>
          <w:sz w:val="20"/>
          <w:szCs w:val="20"/>
        </w:rPr>
        <w:t>rely on a single provider</w:t>
      </w:r>
      <w:r w:rsidRPr="00C85326">
        <w:rPr>
          <w:rFonts w:ascii="Century Gothic" w:hAnsi="Century Gothic"/>
          <w:sz w:val="20"/>
          <w:szCs w:val="20"/>
        </w:rPr>
        <w:t xml:space="preserve">. </w:t>
      </w:r>
    </w:p>
    <w:p w14:paraId="698546E2" w14:textId="77777777" w:rsidR="00D66D87" w:rsidRDefault="00D66D87" w:rsidP="00D66D87">
      <w:pPr>
        <w:spacing w:after="120" w:line="276" w:lineRule="auto"/>
        <w:jc w:val="both"/>
        <w:rPr>
          <w:rFonts w:ascii="Century Gothic" w:hAnsi="Century Gothic"/>
          <w:sz w:val="20"/>
          <w:szCs w:val="20"/>
        </w:rPr>
      </w:pPr>
      <w:r w:rsidRPr="00C85326">
        <w:rPr>
          <w:rFonts w:ascii="Century Gothic" w:hAnsi="Century Gothic"/>
          <w:sz w:val="20"/>
          <w:szCs w:val="20"/>
        </w:rPr>
        <w:t xml:space="preserve">Many schools report that </w:t>
      </w:r>
      <w:r>
        <w:rPr>
          <w:rFonts w:ascii="Century Gothic" w:hAnsi="Century Gothic"/>
          <w:sz w:val="20"/>
          <w:szCs w:val="20"/>
        </w:rPr>
        <w:t>locally raised funds</w:t>
      </w:r>
      <w:r w:rsidRPr="00C85326">
        <w:rPr>
          <w:rFonts w:ascii="Century Gothic" w:hAnsi="Century Gothic"/>
          <w:sz w:val="20"/>
          <w:szCs w:val="20"/>
        </w:rPr>
        <w:t xml:space="preserve"> are reducing due to more parents who are not able (and some not willing) to pay the amounts set. But others report that they have increased proportions paying with improved payment arrangements.</w:t>
      </w:r>
    </w:p>
    <w:p w14:paraId="698546E3" w14:textId="77777777" w:rsidR="00D66D87" w:rsidRPr="00C85326" w:rsidRDefault="00D66D87" w:rsidP="008A2DDC">
      <w:pPr>
        <w:spacing w:after="120" w:line="276" w:lineRule="auto"/>
        <w:jc w:val="both"/>
        <w:rPr>
          <w:rFonts w:ascii="Century Gothic" w:hAnsi="Century Gothic"/>
          <w:sz w:val="20"/>
          <w:szCs w:val="20"/>
        </w:rPr>
      </w:pPr>
      <w:r w:rsidRPr="00C85326">
        <w:rPr>
          <w:rFonts w:ascii="Century Gothic" w:hAnsi="Century Gothic"/>
          <w:sz w:val="20"/>
          <w:szCs w:val="20"/>
        </w:rPr>
        <w:t>Some schools succeed in increasing overall revenue by understanding the interaction of the payment ‘price’ and the level of response, in effect by knowing a little about what the parents see as manageable and understanding the contribution the payment makes to the school learning program.</w:t>
      </w:r>
      <w:r>
        <w:rPr>
          <w:rFonts w:ascii="Century Gothic" w:hAnsi="Century Gothic"/>
          <w:sz w:val="20"/>
          <w:szCs w:val="20"/>
        </w:rPr>
        <w:t xml:space="preserve"> </w:t>
      </w:r>
    </w:p>
    <w:p w14:paraId="698546E4" w14:textId="77777777" w:rsidR="006B249D" w:rsidRPr="00E97755" w:rsidRDefault="006B249D" w:rsidP="009146A9">
      <w:pPr>
        <w:ind w:right="-99"/>
        <w:rPr>
          <w:rFonts w:ascii="Century Gothic" w:hAnsi="Century Gothic"/>
          <w:b/>
          <w:color w:val="1F497D" w:themeColor="text2"/>
          <w:sz w:val="22"/>
          <w:szCs w:val="22"/>
        </w:rPr>
      </w:pPr>
      <w:bookmarkStart w:id="24" w:name="_Toc302025263"/>
      <w:r w:rsidRPr="00E97755">
        <w:rPr>
          <w:rFonts w:ascii="Century Gothic" w:hAnsi="Century Gothic"/>
          <w:b/>
          <w:color w:val="1F497D" w:themeColor="text2"/>
          <w:sz w:val="22"/>
          <w:szCs w:val="22"/>
        </w:rPr>
        <w:t xml:space="preserve">Differences across stages of schooling </w:t>
      </w:r>
      <w:bookmarkEnd w:id="24"/>
    </w:p>
    <w:p w14:paraId="698546E5" w14:textId="77777777" w:rsidR="00233601" w:rsidRDefault="006B249D" w:rsidP="008A2DDC">
      <w:pPr>
        <w:spacing w:after="120" w:line="276" w:lineRule="auto"/>
        <w:jc w:val="both"/>
        <w:rPr>
          <w:rFonts w:ascii="Century Gothic" w:hAnsi="Century Gothic"/>
          <w:sz w:val="20"/>
          <w:szCs w:val="20"/>
        </w:rPr>
      </w:pPr>
      <w:r>
        <w:rPr>
          <w:rFonts w:ascii="Century Gothic" w:hAnsi="Century Gothic"/>
          <w:sz w:val="20"/>
          <w:szCs w:val="20"/>
        </w:rPr>
        <w:t>Considerable variation in attitudes to parent payments and practices at the school level partly arises from the different needs and characteristics of the stages of learning. A u</w:t>
      </w:r>
      <w:r w:rsidRPr="00AB7FDD">
        <w:rPr>
          <w:rFonts w:ascii="Century Gothic" w:hAnsi="Century Gothic"/>
          <w:sz w:val="20"/>
          <w:szCs w:val="20"/>
        </w:rPr>
        <w:t xml:space="preserve">niform policy </w:t>
      </w:r>
      <w:r>
        <w:rPr>
          <w:rFonts w:ascii="Century Gothic" w:hAnsi="Century Gothic"/>
          <w:sz w:val="20"/>
          <w:szCs w:val="20"/>
        </w:rPr>
        <w:t xml:space="preserve">for all stages runs counter to </w:t>
      </w:r>
      <w:r w:rsidRPr="00AB7FDD">
        <w:rPr>
          <w:rFonts w:ascii="Century Gothic" w:hAnsi="Century Gothic"/>
          <w:sz w:val="20"/>
          <w:szCs w:val="20"/>
        </w:rPr>
        <w:t xml:space="preserve">the reality </w:t>
      </w:r>
      <w:r>
        <w:rPr>
          <w:rFonts w:ascii="Century Gothic" w:hAnsi="Century Gothic"/>
          <w:sz w:val="20"/>
          <w:szCs w:val="20"/>
        </w:rPr>
        <w:t xml:space="preserve">of the </w:t>
      </w:r>
      <w:r w:rsidRPr="00AB7FDD">
        <w:rPr>
          <w:rFonts w:ascii="Century Gothic" w:hAnsi="Century Gothic"/>
          <w:sz w:val="20"/>
          <w:szCs w:val="20"/>
        </w:rPr>
        <w:t>changing nature of learning and the curriculum that is offered as the years of schooling p</w:t>
      </w:r>
      <w:r>
        <w:rPr>
          <w:rFonts w:ascii="Century Gothic" w:hAnsi="Century Gothic"/>
          <w:sz w:val="20"/>
          <w:szCs w:val="20"/>
        </w:rPr>
        <w:t>rogress. Variations are due to curriculum but also due to differences in learning patterns such as moving to independent learning and incorporating out-of-classroom or co-</w:t>
      </w:r>
      <w:r w:rsidR="009146A9">
        <w:rPr>
          <w:rFonts w:ascii="Century Gothic" w:hAnsi="Century Gothic"/>
          <w:sz w:val="20"/>
          <w:szCs w:val="20"/>
        </w:rPr>
        <w:t>curricular</w:t>
      </w:r>
      <w:r>
        <w:rPr>
          <w:rFonts w:ascii="Century Gothic" w:hAnsi="Century Gothic"/>
          <w:sz w:val="20"/>
          <w:szCs w:val="20"/>
        </w:rPr>
        <w:t xml:space="preserve"> experiences. </w:t>
      </w:r>
    </w:p>
    <w:p w14:paraId="698546E6" w14:textId="77777777" w:rsidR="00233601" w:rsidRDefault="006B249D" w:rsidP="008A2DDC">
      <w:pPr>
        <w:spacing w:after="120" w:line="276" w:lineRule="auto"/>
        <w:jc w:val="both"/>
        <w:rPr>
          <w:rFonts w:ascii="Century Gothic" w:hAnsi="Century Gothic"/>
          <w:sz w:val="20"/>
          <w:szCs w:val="20"/>
        </w:rPr>
      </w:pPr>
      <w:r>
        <w:rPr>
          <w:rFonts w:ascii="Century Gothic" w:hAnsi="Century Gothic"/>
          <w:sz w:val="20"/>
          <w:szCs w:val="20"/>
        </w:rPr>
        <w:t>It is instructive to provide a brief account of principals’ analysis of these variations from preparation for schooling through the stages up to senior secondary. Parents’ and students’</w:t>
      </w:r>
      <w:r w:rsidRPr="00AB7FDD">
        <w:rPr>
          <w:rFonts w:ascii="Century Gothic" w:hAnsi="Century Gothic"/>
          <w:sz w:val="20"/>
          <w:szCs w:val="20"/>
        </w:rPr>
        <w:t xml:space="preserve"> expectations for rich and varied options </w:t>
      </w:r>
      <w:r w:rsidR="005018B0">
        <w:rPr>
          <w:rFonts w:ascii="Century Gothic" w:hAnsi="Century Gothic"/>
          <w:sz w:val="20"/>
          <w:szCs w:val="20"/>
        </w:rPr>
        <w:t xml:space="preserve">are constantly evolving.  </w:t>
      </w:r>
    </w:p>
    <w:p w14:paraId="698546E7" w14:textId="77777777" w:rsidR="006B249D" w:rsidRPr="00EA3F32" w:rsidRDefault="006B249D" w:rsidP="006B249D">
      <w:pPr>
        <w:pStyle w:val="Subtitle"/>
        <w:rPr>
          <w:rFonts w:ascii="Century Gothic" w:hAnsi="Century Gothic"/>
          <w:b/>
          <w:i w:val="0"/>
          <w:sz w:val="20"/>
          <w:szCs w:val="20"/>
        </w:rPr>
      </w:pPr>
      <w:r w:rsidRPr="00EA3F32">
        <w:rPr>
          <w:rFonts w:ascii="Century Gothic" w:hAnsi="Century Gothic"/>
          <w:b/>
          <w:i w:val="0"/>
          <w:sz w:val="20"/>
          <w:szCs w:val="20"/>
        </w:rPr>
        <w:t>Kindergarten to Prep and the Early Years</w:t>
      </w:r>
    </w:p>
    <w:p w14:paraId="698546E8" w14:textId="77777777" w:rsidR="00560828" w:rsidRPr="00903499" w:rsidRDefault="006B249D" w:rsidP="008A2DDC">
      <w:pPr>
        <w:spacing w:after="120" w:line="276" w:lineRule="auto"/>
        <w:jc w:val="both"/>
        <w:rPr>
          <w:rFonts w:ascii="Century Gothic" w:hAnsi="Century Gothic"/>
          <w:sz w:val="20"/>
          <w:szCs w:val="20"/>
        </w:rPr>
      </w:pPr>
      <w:r w:rsidRPr="00903499">
        <w:rPr>
          <w:rFonts w:ascii="Century Gothic" w:hAnsi="Century Gothic"/>
          <w:sz w:val="20"/>
          <w:szCs w:val="20"/>
        </w:rPr>
        <w:t>Many parents (except those with</w:t>
      </w:r>
      <w:r w:rsidR="00560828">
        <w:rPr>
          <w:rFonts w:ascii="Century Gothic" w:hAnsi="Century Gothic"/>
          <w:sz w:val="20"/>
          <w:szCs w:val="20"/>
        </w:rPr>
        <w:t xml:space="preserve"> a</w:t>
      </w:r>
      <w:r w:rsidRPr="00903499">
        <w:rPr>
          <w:rFonts w:ascii="Century Gothic" w:hAnsi="Century Gothic"/>
          <w:sz w:val="20"/>
          <w:szCs w:val="20"/>
        </w:rPr>
        <w:t xml:space="preserve"> Health card) will have paid significant Kindergarten fees (as high as $3000) and arrive at Prep where</w:t>
      </w:r>
      <w:r w:rsidR="009146A9">
        <w:rPr>
          <w:rFonts w:ascii="Century Gothic" w:hAnsi="Century Gothic"/>
          <w:sz w:val="20"/>
          <w:szCs w:val="20"/>
        </w:rPr>
        <w:t xml:space="preserve"> payments</w:t>
      </w:r>
      <w:r w:rsidRPr="00903499">
        <w:rPr>
          <w:rFonts w:ascii="Century Gothic" w:hAnsi="Century Gothic"/>
          <w:sz w:val="20"/>
          <w:szCs w:val="20"/>
        </w:rPr>
        <w:t xml:space="preserve"> </w:t>
      </w:r>
      <w:r w:rsidR="009146A9">
        <w:rPr>
          <w:rFonts w:ascii="Century Gothic" w:hAnsi="Century Gothic"/>
          <w:sz w:val="20"/>
          <w:szCs w:val="20"/>
        </w:rPr>
        <w:t>tend to be</w:t>
      </w:r>
      <w:r w:rsidRPr="00903499">
        <w:rPr>
          <w:rFonts w:ascii="Century Gothic" w:hAnsi="Century Gothic"/>
          <w:sz w:val="20"/>
          <w:szCs w:val="20"/>
        </w:rPr>
        <w:t xml:space="preserve"> far lower. </w:t>
      </w:r>
    </w:p>
    <w:p w14:paraId="698546E9" w14:textId="77777777" w:rsidR="006B249D" w:rsidRDefault="006B249D" w:rsidP="00925E40">
      <w:pPr>
        <w:pStyle w:val="ListParagraph"/>
        <w:numPr>
          <w:ilvl w:val="0"/>
          <w:numId w:val="23"/>
        </w:numPr>
        <w:spacing w:after="120" w:line="276" w:lineRule="auto"/>
        <w:jc w:val="both"/>
        <w:rPr>
          <w:rFonts w:ascii="Century Gothic" w:hAnsi="Century Gothic"/>
          <w:sz w:val="20"/>
          <w:szCs w:val="20"/>
        </w:rPr>
      </w:pPr>
      <w:r w:rsidRPr="00261B2D">
        <w:rPr>
          <w:rFonts w:ascii="Century Gothic" w:hAnsi="Century Gothic"/>
          <w:sz w:val="20"/>
          <w:szCs w:val="20"/>
        </w:rPr>
        <w:t xml:space="preserve">Prep parent payments </w:t>
      </w:r>
      <w:r>
        <w:rPr>
          <w:rFonts w:ascii="Century Gothic" w:hAnsi="Century Gothic"/>
          <w:sz w:val="20"/>
          <w:szCs w:val="20"/>
        </w:rPr>
        <w:t xml:space="preserve">are typically </w:t>
      </w:r>
      <w:r w:rsidRPr="00261B2D">
        <w:rPr>
          <w:rFonts w:ascii="Century Gothic" w:hAnsi="Century Gothic"/>
          <w:sz w:val="20"/>
          <w:szCs w:val="20"/>
        </w:rPr>
        <w:t xml:space="preserve">around </w:t>
      </w:r>
      <w:r w:rsidR="00560828">
        <w:rPr>
          <w:rFonts w:ascii="Century Gothic" w:hAnsi="Century Gothic"/>
          <w:sz w:val="20"/>
          <w:szCs w:val="20"/>
        </w:rPr>
        <w:t>$100-</w:t>
      </w:r>
      <w:r w:rsidRPr="00261B2D">
        <w:rPr>
          <w:rFonts w:ascii="Century Gothic" w:hAnsi="Century Gothic"/>
          <w:sz w:val="20"/>
          <w:szCs w:val="20"/>
        </w:rPr>
        <w:t xml:space="preserve">$200 </w:t>
      </w:r>
      <w:r>
        <w:rPr>
          <w:rFonts w:ascii="Century Gothic" w:hAnsi="Century Gothic"/>
          <w:sz w:val="20"/>
          <w:szCs w:val="20"/>
        </w:rPr>
        <w:t xml:space="preserve">with </w:t>
      </w:r>
      <w:r w:rsidRPr="00261B2D">
        <w:rPr>
          <w:rFonts w:ascii="Century Gothic" w:hAnsi="Century Gothic"/>
          <w:sz w:val="20"/>
          <w:szCs w:val="20"/>
        </w:rPr>
        <w:t xml:space="preserve">most payments </w:t>
      </w:r>
      <w:r>
        <w:rPr>
          <w:rFonts w:ascii="Century Gothic" w:hAnsi="Century Gothic"/>
          <w:sz w:val="20"/>
          <w:szCs w:val="20"/>
        </w:rPr>
        <w:t>categorised as</w:t>
      </w:r>
      <w:r w:rsidRPr="00261B2D">
        <w:rPr>
          <w:rFonts w:ascii="Century Gothic" w:hAnsi="Century Gothic"/>
          <w:sz w:val="20"/>
          <w:szCs w:val="20"/>
        </w:rPr>
        <w:t xml:space="preserve"> </w:t>
      </w:r>
      <w:r>
        <w:rPr>
          <w:rFonts w:ascii="Century Gothic" w:hAnsi="Century Gothic"/>
          <w:sz w:val="20"/>
          <w:szCs w:val="20"/>
        </w:rPr>
        <w:t>‘</w:t>
      </w:r>
      <w:r w:rsidR="005D184C">
        <w:rPr>
          <w:rFonts w:ascii="Century Gothic" w:hAnsi="Century Gothic"/>
          <w:sz w:val="20"/>
          <w:szCs w:val="20"/>
        </w:rPr>
        <w:t>E</w:t>
      </w:r>
      <w:r w:rsidRPr="00261B2D">
        <w:rPr>
          <w:rFonts w:ascii="Century Gothic" w:hAnsi="Century Gothic"/>
          <w:sz w:val="20"/>
          <w:szCs w:val="20"/>
        </w:rPr>
        <w:t>ssential</w:t>
      </w:r>
      <w:r w:rsidR="005D184C">
        <w:rPr>
          <w:rFonts w:ascii="Century Gothic" w:hAnsi="Century Gothic"/>
          <w:sz w:val="20"/>
          <w:szCs w:val="20"/>
        </w:rPr>
        <w:t>’ with ‘O</w:t>
      </w:r>
      <w:r w:rsidRPr="00261B2D">
        <w:rPr>
          <w:rFonts w:ascii="Century Gothic" w:hAnsi="Century Gothic"/>
          <w:sz w:val="20"/>
          <w:szCs w:val="20"/>
        </w:rPr>
        <w:t>ptional</w:t>
      </w:r>
      <w:r>
        <w:rPr>
          <w:rFonts w:ascii="Century Gothic" w:hAnsi="Century Gothic"/>
          <w:sz w:val="20"/>
          <w:szCs w:val="20"/>
        </w:rPr>
        <w:t>’</w:t>
      </w:r>
      <w:r w:rsidRPr="00261B2D">
        <w:rPr>
          <w:rFonts w:ascii="Century Gothic" w:hAnsi="Century Gothic"/>
          <w:sz w:val="20"/>
          <w:szCs w:val="20"/>
        </w:rPr>
        <w:t xml:space="preserve"> </w:t>
      </w:r>
      <w:r>
        <w:rPr>
          <w:rFonts w:ascii="Century Gothic" w:hAnsi="Century Gothic"/>
          <w:sz w:val="20"/>
          <w:szCs w:val="20"/>
        </w:rPr>
        <w:t>covering</w:t>
      </w:r>
      <w:r w:rsidRPr="00261B2D">
        <w:rPr>
          <w:rFonts w:ascii="Century Gothic" w:hAnsi="Century Gothic"/>
          <w:sz w:val="20"/>
          <w:szCs w:val="20"/>
        </w:rPr>
        <w:t xml:space="preserve"> swimming</w:t>
      </w:r>
      <w:r w:rsidR="00560828">
        <w:rPr>
          <w:rFonts w:ascii="Century Gothic" w:hAnsi="Century Gothic"/>
          <w:sz w:val="20"/>
          <w:szCs w:val="20"/>
        </w:rPr>
        <w:t xml:space="preserve"> and</w:t>
      </w:r>
      <w:r w:rsidRPr="00261B2D">
        <w:rPr>
          <w:rFonts w:ascii="Century Gothic" w:hAnsi="Century Gothic"/>
          <w:sz w:val="20"/>
          <w:szCs w:val="20"/>
        </w:rPr>
        <w:t xml:space="preserve"> instrumental music</w:t>
      </w:r>
      <w:r>
        <w:rPr>
          <w:rFonts w:ascii="Century Gothic" w:hAnsi="Century Gothic"/>
          <w:sz w:val="20"/>
          <w:szCs w:val="20"/>
        </w:rPr>
        <w:t>. ‘</w:t>
      </w:r>
      <w:r w:rsidRPr="00261B2D">
        <w:rPr>
          <w:rFonts w:ascii="Century Gothic" w:hAnsi="Century Gothic"/>
          <w:sz w:val="20"/>
          <w:szCs w:val="20"/>
        </w:rPr>
        <w:t>Voluntary</w:t>
      </w:r>
      <w:r>
        <w:rPr>
          <w:rFonts w:ascii="Century Gothic" w:hAnsi="Century Gothic"/>
          <w:sz w:val="20"/>
          <w:szCs w:val="20"/>
        </w:rPr>
        <w:t>’ c</w:t>
      </w:r>
      <w:r w:rsidRPr="00261B2D">
        <w:rPr>
          <w:rFonts w:ascii="Century Gothic" w:hAnsi="Century Gothic"/>
          <w:sz w:val="20"/>
          <w:szCs w:val="20"/>
        </w:rPr>
        <w:t>ontribution</w:t>
      </w:r>
      <w:r>
        <w:rPr>
          <w:rFonts w:ascii="Century Gothic" w:hAnsi="Century Gothic"/>
          <w:sz w:val="20"/>
          <w:szCs w:val="20"/>
        </w:rPr>
        <w:t>s</w:t>
      </w:r>
      <w:r w:rsidRPr="00261B2D">
        <w:rPr>
          <w:rFonts w:ascii="Century Gothic" w:hAnsi="Century Gothic"/>
          <w:sz w:val="20"/>
          <w:szCs w:val="20"/>
        </w:rPr>
        <w:t xml:space="preserve"> are also likely to be </w:t>
      </w:r>
      <w:r w:rsidR="00560828">
        <w:rPr>
          <w:rFonts w:ascii="Century Gothic" w:hAnsi="Century Gothic"/>
          <w:sz w:val="20"/>
          <w:szCs w:val="20"/>
        </w:rPr>
        <w:t>requested</w:t>
      </w:r>
      <w:r w:rsidRPr="00261B2D">
        <w:rPr>
          <w:rFonts w:ascii="Century Gothic" w:hAnsi="Century Gothic"/>
          <w:sz w:val="20"/>
          <w:szCs w:val="20"/>
        </w:rPr>
        <w:t>.</w:t>
      </w:r>
    </w:p>
    <w:p w14:paraId="698546EA" w14:textId="77777777" w:rsidR="006B249D" w:rsidRPr="00670AB7" w:rsidRDefault="006B249D" w:rsidP="00925E40">
      <w:pPr>
        <w:pStyle w:val="ListParagraph"/>
        <w:numPr>
          <w:ilvl w:val="0"/>
          <w:numId w:val="23"/>
        </w:numPr>
        <w:spacing w:after="120" w:line="276" w:lineRule="auto"/>
        <w:jc w:val="both"/>
        <w:rPr>
          <w:rFonts w:ascii="Century Gothic" w:hAnsi="Century Gothic"/>
          <w:sz w:val="20"/>
          <w:szCs w:val="20"/>
        </w:rPr>
      </w:pPr>
      <w:r w:rsidRPr="00261B2D">
        <w:rPr>
          <w:rFonts w:ascii="Century Gothic" w:hAnsi="Century Gothic"/>
          <w:sz w:val="20"/>
          <w:szCs w:val="20"/>
        </w:rPr>
        <w:t xml:space="preserve">In Prep </w:t>
      </w:r>
      <w:r>
        <w:rPr>
          <w:rFonts w:ascii="Century Gothic" w:hAnsi="Century Gothic"/>
          <w:sz w:val="20"/>
          <w:szCs w:val="20"/>
        </w:rPr>
        <w:t xml:space="preserve">–Year </w:t>
      </w:r>
      <w:r w:rsidRPr="00261B2D">
        <w:rPr>
          <w:rFonts w:ascii="Century Gothic" w:hAnsi="Century Gothic"/>
          <w:sz w:val="20"/>
          <w:szCs w:val="20"/>
        </w:rPr>
        <w:t xml:space="preserve">2 in many instances the </w:t>
      </w:r>
      <w:r>
        <w:rPr>
          <w:rFonts w:ascii="Century Gothic" w:hAnsi="Century Gothic"/>
          <w:sz w:val="20"/>
          <w:szCs w:val="20"/>
        </w:rPr>
        <w:t>‘</w:t>
      </w:r>
      <w:r w:rsidRPr="00261B2D">
        <w:rPr>
          <w:rFonts w:ascii="Century Gothic" w:hAnsi="Century Gothic"/>
          <w:sz w:val="20"/>
          <w:szCs w:val="20"/>
        </w:rPr>
        <w:t>Essential Prep Pack</w:t>
      </w:r>
      <w:r>
        <w:rPr>
          <w:rFonts w:ascii="Century Gothic" w:hAnsi="Century Gothic"/>
          <w:sz w:val="20"/>
          <w:szCs w:val="20"/>
        </w:rPr>
        <w:t>’</w:t>
      </w:r>
      <w:r w:rsidRPr="00261B2D">
        <w:rPr>
          <w:rFonts w:ascii="Century Gothic" w:hAnsi="Century Gothic"/>
          <w:sz w:val="20"/>
          <w:szCs w:val="20"/>
        </w:rPr>
        <w:t xml:space="preserve"> is held in the classroom under the control of the teacher as students learn to look after the items and to guarantee the materials to be used are available for learning in the class.</w:t>
      </w:r>
    </w:p>
    <w:p w14:paraId="698546EB" w14:textId="77777777" w:rsidR="006B249D" w:rsidRPr="00EA3F32" w:rsidRDefault="005018B0" w:rsidP="006B249D">
      <w:pPr>
        <w:pStyle w:val="Subtitle"/>
        <w:rPr>
          <w:rFonts w:ascii="Century Gothic" w:hAnsi="Century Gothic"/>
          <w:b/>
          <w:i w:val="0"/>
          <w:sz w:val="20"/>
          <w:szCs w:val="20"/>
        </w:rPr>
      </w:pPr>
      <w:r w:rsidRPr="00EA3F32">
        <w:rPr>
          <w:rFonts w:ascii="Century Gothic" w:hAnsi="Century Gothic"/>
          <w:b/>
          <w:i w:val="0"/>
          <w:sz w:val="20"/>
          <w:szCs w:val="20"/>
        </w:rPr>
        <w:t>Years 3-6</w:t>
      </w:r>
    </w:p>
    <w:p w14:paraId="698546EC" w14:textId="77777777" w:rsidR="00233601" w:rsidRPr="00903499" w:rsidRDefault="006B249D" w:rsidP="008A2DDC">
      <w:pPr>
        <w:spacing w:after="120" w:line="276" w:lineRule="auto"/>
        <w:jc w:val="both"/>
        <w:rPr>
          <w:rFonts w:ascii="Century Gothic" w:hAnsi="Century Gothic"/>
          <w:sz w:val="20"/>
          <w:szCs w:val="20"/>
        </w:rPr>
      </w:pPr>
      <w:r w:rsidRPr="00903499">
        <w:rPr>
          <w:rFonts w:ascii="Century Gothic" w:hAnsi="Century Gothic"/>
          <w:sz w:val="20"/>
          <w:szCs w:val="20"/>
        </w:rPr>
        <w:t xml:space="preserve">It is more likely schools will request payment </w:t>
      </w:r>
      <w:r w:rsidR="005D184C">
        <w:rPr>
          <w:rFonts w:ascii="Century Gothic" w:hAnsi="Century Gothic"/>
          <w:sz w:val="20"/>
          <w:szCs w:val="20"/>
        </w:rPr>
        <w:t>as ‘E</w:t>
      </w:r>
      <w:r w:rsidRPr="00903499">
        <w:rPr>
          <w:rFonts w:ascii="Century Gothic" w:hAnsi="Century Gothic"/>
          <w:sz w:val="20"/>
          <w:szCs w:val="20"/>
        </w:rPr>
        <w:t xml:space="preserve">ssential’ for learning materials for which the student takes responsibility. It is also more likely other items will be included to reflect the wider learning upper primary students may engage in at school and beyond school. </w:t>
      </w:r>
    </w:p>
    <w:p w14:paraId="698546ED" w14:textId="77777777" w:rsidR="006B249D" w:rsidRDefault="006B249D" w:rsidP="00925E40">
      <w:pPr>
        <w:pStyle w:val="ListParagraph"/>
        <w:numPr>
          <w:ilvl w:val="0"/>
          <w:numId w:val="43"/>
        </w:numPr>
        <w:spacing w:after="120" w:line="276" w:lineRule="auto"/>
        <w:jc w:val="both"/>
        <w:rPr>
          <w:rFonts w:ascii="Century Gothic" w:hAnsi="Century Gothic"/>
          <w:sz w:val="20"/>
          <w:szCs w:val="20"/>
        </w:rPr>
      </w:pPr>
      <w:r>
        <w:rPr>
          <w:rFonts w:ascii="Century Gothic" w:hAnsi="Century Gothic"/>
          <w:sz w:val="20"/>
          <w:szCs w:val="20"/>
        </w:rPr>
        <w:t xml:space="preserve">As </w:t>
      </w:r>
      <w:r w:rsidRPr="00261B2D">
        <w:rPr>
          <w:rFonts w:ascii="Century Gothic" w:hAnsi="Century Gothic"/>
          <w:sz w:val="20"/>
          <w:szCs w:val="20"/>
        </w:rPr>
        <w:t>arts and sport be</w:t>
      </w:r>
      <w:r>
        <w:rPr>
          <w:rFonts w:ascii="Century Gothic" w:hAnsi="Century Gothic"/>
          <w:sz w:val="20"/>
          <w:szCs w:val="20"/>
        </w:rPr>
        <w:t xml:space="preserve">come part of the </w:t>
      </w:r>
      <w:r w:rsidR="00560828">
        <w:rPr>
          <w:rFonts w:ascii="Century Gothic" w:hAnsi="Century Gothic"/>
          <w:sz w:val="20"/>
          <w:szCs w:val="20"/>
        </w:rPr>
        <w:t>student’s</w:t>
      </w:r>
      <w:r>
        <w:rPr>
          <w:rFonts w:ascii="Century Gothic" w:hAnsi="Century Gothic"/>
          <w:sz w:val="20"/>
          <w:szCs w:val="20"/>
        </w:rPr>
        <w:t xml:space="preserve"> program</w:t>
      </w:r>
      <w:r w:rsidRPr="00261B2D">
        <w:rPr>
          <w:rFonts w:ascii="Century Gothic" w:hAnsi="Century Gothic"/>
          <w:sz w:val="20"/>
          <w:szCs w:val="20"/>
        </w:rPr>
        <w:t xml:space="preserve"> </w:t>
      </w:r>
      <w:r>
        <w:rPr>
          <w:rFonts w:ascii="Century Gothic" w:hAnsi="Century Gothic"/>
          <w:sz w:val="20"/>
          <w:szCs w:val="20"/>
        </w:rPr>
        <w:t>m</w:t>
      </w:r>
      <w:r w:rsidRPr="00261B2D">
        <w:rPr>
          <w:rFonts w:ascii="Century Gothic" w:hAnsi="Century Gothic"/>
          <w:sz w:val="20"/>
          <w:szCs w:val="20"/>
        </w:rPr>
        <w:t>any schools will include these in</w:t>
      </w:r>
      <w:r w:rsidR="00560828">
        <w:rPr>
          <w:rFonts w:ascii="Century Gothic" w:hAnsi="Century Gothic"/>
          <w:sz w:val="20"/>
          <w:szCs w:val="20"/>
        </w:rPr>
        <w:t xml:space="preserve"> the</w:t>
      </w:r>
      <w:r w:rsidRPr="00261B2D">
        <w:rPr>
          <w:rFonts w:ascii="Century Gothic" w:hAnsi="Century Gothic"/>
          <w:sz w:val="20"/>
          <w:szCs w:val="20"/>
        </w:rPr>
        <w:t xml:space="preserve"> </w:t>
      </w:r>
      <w:r w:rsidR="005D184C">
        <w:rPr>
          <w:rFonts w:ascii="Century Gothic" w:hAnsi="Century Gothic"/>
          <w:sz w:val="20"/>
          <w:szCs w:val="20"/>
        </w:rPr>
        <w:t>‘E</w:t>
      </w:r>
      <w:r w:rsidRPr="00261B2D">
        <w:rPr>
          <w:rFonts w:ascii="Century Gothic" w:hAnsi="Century Gothic"/>
          <w:sz w:val="20"/>
          <w:szCs w:val="20"/>
        </w:rPr>
        <w:t>ssential</w:t>
      </w:r>
      <w:r>
        <w:rPr>
          <w:rFonts w:ascii="Century Gothic" w:hAnsi="Century Gothic"/>
          <w:sz w:val="20"/>
          <w:szCs w:val="20"/>
        </w:rPr>
        <w:t>’</w:t>
      </w:r>
      <w:r w:rsidRPr="00261B2D">
        <w:rPr>
          <w:rFonts w:ascii="Century Gothic" w:hAnsi="Century Gothic"/>
          <w:sz w:val="20"/>
          <w:szCs w:val="20"/>
        </w:rPr>
        <w:t xml:space="preserve"> </w:t>
      </w:r>
      <w:r w:rsidR="00560828">
        <w:rPr>
          <w:rFonts w:ascii="Century Gothic" w:hAnsi="Century Gothic"/>
          <w:sz w:val="20"/>
          <w:szCs w:val="20"/>
        </w:rPr>
        <w:t>category</w:t>
      </w:r>
      <w:r w:rsidRPr="00261B2D">
        <w:rPr>
          <w:rFonts w:ascii="Century Gothic" w:hAnsi="Century Gothic"/>
          <w:sz w:val="20"/>
          <w:szCs w:val="20"/>
        </w:rPr>
        <w:t xml:space="preserve">. Schools explain </w:t>
      </w:r>
      <w:r w:rsidR="00560828">
        <w:rPr>
          <w:rFonts w:ascii="Century Gothic" w:hAnsi="Century Gothic"/>
          <w:sz w:val="20"/>
          <w:szCs w:val="20"/>
        </w:rPr>
        <w:t xml:space="preserve">that </w:t>
      </w:r>
      <w:r w:rsidRPr="00261B2D">
        <w:rPr>
          <w:rFonts w:ascii="Century Gothic" w:hAnsi="Century Gothic"/>
          <w:sz w:val="20"/>
          <w:szCs w:val="20"/>
        </w:rPr>
        <w:t>the payments are for individual students to access those areas of the learning program for which they show interest and/or aptitude.</w:t>
      </w:r>
      <w:r w:rsidRPr="008E5E12">
        <w:rPr>
          <w:rFonts w:ascii="Century Gothic" w:hAnsi="Century Gothic"/>
          <w:sz w:val="20"/>
          <w:szCs w:val="20"/>
        </w:rPr>
        <w:t xml:space="preserve"> </w:t>
      </w:r>
      <w:r>
        <w:rPr>
          <w:rFonts w:ascii="Century Gothic" w:hAnsi="Century Gothic"/>
          <w:sz w:val="20"/>
          <w:szCs w:val="20"/>
        </w:rPr>
        <w:t>‘</w:t>
      </w:r>
      <w:r w:rsidRPr="00261B2D">
        <w:rPr>
          <w:rFonts w:ascii="Century Gothic" w:hAnsi="Century Gothic"/>
          <w:sz w:val="20"/>
          <w:szCs w:val="20"/>
        </w:rPr>
        <w:t>Optional</w:t>
      </w:r>
      <w:r>
        <w:rPr>
          <w:rFonts w:ascii="Century Gothic" w:hAnsi="Century Gothic"/>
          <w:sz w:val="20"/>
          <w:szCs w:val="20"/>
        </w:rPr>
        <w:t>’</w:t>
      </w:r>
      <w:r w:rsidRPr="00261B2D">
        <w:rPr>
          <w:rFonts w:ascii="Century Gothic" w:hAnsi="Century Gothic"/>
          <w:sz w:val="20"/>
          <w:szCs w:val="20"/>
        </w:rPr>
        <w:t xml:space="preserve"> </w:t>
      </w:r>
      <w:r w:rsidR="00560828">
        <w:rPr>
          <w:rFonts w:ascii="Century Gothic" w:hAnsi="Century Gothic"/>
          <w:sz w:val="20"/>
          <w:szCs w:val="20"/>
        </w:rPr>
        <w:t xml:space="preserve">payments </w:t>
      </w:r>
      <w:r w:rsidRPr="00261B2D">
        <w:rPr>
          <w:rFonts w:ascii="Century Gothic" w:hAnsi="Century Gothic"/>
          <w:sz w:val="20"/>
          <w:szCs w:val="20"/>
        </w:rPr>
        <w:t xml:space="preserve">may </w:t>
      </w:r>
      <w:r>
        <w:rPr>
          <w:rFonts w:ascii="Century Gothic" w:hAnsi="Century Gothic"/>
          <w:sz w:val="20"/>
          <w:szCs w:val="20"/>
        </w:rPr>
        <w:t xml:space="preserve">also </w:t>
      </w:r>
      <w:r w:rsidRPr="00261B2D">
        <w:rPr>
          <w:rFonts w:ascii="Century Gothic" w:hAnsi="Century Gothic"/>
          <w:sz w:val="20"/>
          <w:szCs w:val="20"/>
        </w:rPr>
        <w:t xml:space="preserve">become more prominent, especially </w:t>
      </w:r>
      <w:r>
        <w:rPr>
          <w:rFonts w:ascii="Century Gothic" w:hAnsi="Century Gothic"/>
          <w:sz w:val="20"/>
          <w:szCs w:val="20"/>
        </w:rPr>
        <w:t>for camps and excursions.</w:t>
      </w:r>
    </w:p>
    <w:p w14:paraId="698546EE" w14:textId="77777777" w:rsidR="006B249D" w:rsidRPr="00DB2642" w:rsidRDefault="006B249D" w:rsidP="00925E40">
      <w:pPr>
        <w:pStyle w:val="ListParagraph"/>
        <w:numPr>
          <w:ilvl w:val="0"/>
          <w:numId w:val="43"/>
        </w:numPr>
        <w:spacing w:after="120" w:line="276" w:lineRule="auto"/>
        <w:jc w:val="both"/>
        <w:rPr>
          <w:rFonts w:ascii="Century Gothic" w:hAnsi="Century Gothic"/>
          <w:sz w:val="20"/>
          <w:szCs w:val="20"/>
        </w:rPr>
      </w:pPr>
      <w:r w:rsidRPr="00DB2642">
        <w:rPr>
          <w:rFonts w:ascii="Century Gothic" w:hAnsi="Century Gothic"/>
          <w:sz w:val="20"/>
          <w:szCs w:val="20"/>
        </w:rPr>
        <w:t xml:space="preserve">Often primary schools will have an omnibus approach to payments, by including arrangements for stationary, uniform suppliers, and in some instances levies or arrangements for ICT/technologies on the same communication to parents for the </w:t>
      </w:r>
      <w:r w:rsidR="005018B0" w:rsidRPr="00DB2642">
        <w:rPr>
          <w:rFonts w:ascii="Century Gothic" w:hAnsi="Century Gothic"/>
          <w:sz w:val="20"/>
          <w:szCs w:val="20"/>
        </w:rPr>
        <w:t>ensu</w:t>
      </w:r>
      <w:r w:rsidR="005018B0">
        <w:rPr>
          <w:rFonts w:ascii="Century Gothic" w:hAnsi="Century Gothic"/>
          <w:sz w:val="20"/>
          <w:szCs w:val="20"/>
        </w:rPr>
        <w:t>i</w:t>
      </w:r>
      <w:r w:rsidR="005018B0" w:rsidRPr="00DB2642">
        <w:rPr>
          <w:rFonts w:ascii="Century Gothic" w:hAnsi="Century Gothic"/>
          <w:sz w:val="20"/>
          <w:szCs w:val="20"/>
        </w:rPr>
        <w:t>ng</w:t>
      </w:r>
      <w:r w:rsidRPr="00DB2642">
        <w:rPr>
          <w:rFonts w:ascii="Century Gothic" w:hAnsi="Century Gothic"/>
          <w:sz w:val="20"/>
          <w:szCs w:val="20"/>
        </w:rPr>
        <w:t xml:space="preserve"> year. </w:t>
      </w:r>
    </w:p>
    <w:p w14:paraId="698546EF" w14:textId="77777777" w:rsidR="006B249D" w:rsidRDefault="006B249D" w:rsidP="00925E40">
      <w:pPr>
        <w:pStyle w:val="ListParagraph"/>
        <w:numPr>
          <w:ilvl w:val="0"/>
          <w:numId w:val="24"/>
        </w:numPr>
        <w:spacing w:after="120" w:line="276" w:lineRule="auto"/>
        <w:jc w:val="both"/>
        <w:rPr>
          <w:rFonts w:ascii="Century Gothic" w:hAnsi="Century Gothic"/>
          <w:sz w:val="20"/>
          <w:szCs w:val="20"/>
        </w:rPr>
      </w:pPr>
      <w:r w:rsidRPr="00B357A8">
        <w:rPr>
          <w:rFonts w:ascii="Century Gothic" w:hAnsi="Century Gothic"/>
          <w:sz w:val="20"/>
          <w:szCs w:val="20"/>
        </w:rPr>
        <w:t>Other items will be supplied by parents, such as art smock and PE uniform.</w:t>
      </w:r>
    </w:p>
    <w:p w14:paraId="698546F0" w14:textId="77777777" w:rsidR="00F65007" w:rsidRDefault="00F65007">
      <w:pPr>
        <w:rPr>
          <w:rFonts w:ascii="Century Gothic" w:hAnsi="Century Gothic"/>
          <w:b/>
          <w:i/>
          <w:color w:val="1F497D" w:themeColor="text2"/>
          <w:sz w:val="20"/>
          <w:szCs w:val="20"/>
        </w:rPr>
      </w:pPr>
      <w:r>
        <w:rPr>
          <w:rFonts w:ascii="Century Gothic" w:hAnsi="Century Gothic"/>
          <w:b/>
          <w:i/>
          <w:color w:val="1F497D" w:themeColor="text2"/>
          <w:sz w:val="20"/>
          <w:szCs w:val="20"/>
        </w:rPr>
        <w:br w:type="page"/>
      </w:r>
    </w:p>
    <w:p w14:paraId="698546F1" w14:textId="77777777" w:rsidR="00E16A70" w:rsidRPr="00444579" w:rsidRDefault="00E16A70" w:rsidP="00444579">
      <w:pPr>
        <w:rPr>
          <w:rFonts w:ascii="Century Gothic" w:hAnsi="Century Gothic"/>
          <w:b/>
          <w:i/>
          <w:color w:val="1F497D" w:themeColor="text2"/>
          <w:sz w:val="20"/>
          <w:szCs w:val="20"/>
        </w:rPr>
      </w:pPr>
      <w:r w:rsidRPr="00444579">
        <w:rPr>
          <w:rFonts w:ascii="Century Gothic" w:hAnsi="Century Gothic"/>
          <w:b/>
          <w:i/>
          <w:color w:val="1F497D" w:themeColor="text2"/>
          <w:sz w:val="20"/>
          <w:szCs w:val="20"/>
        </w:rPr>
        <w:t xml:space="preserve"> </w:t>
      </w:r>
      <w:r w:rsidR="000D06D5">
        <w:rPr>
          <w:rStyle w:val="IntenseEmphasis"/>
        </w:rPr>
        <w:t>Box 5</w:t>
      </w:r>
      <w:r w:rsidR="000D06D5" w:rsidRPr="000D06D5">
        <w:rPr>
          <w:rStyle w:val="IntenseEmphasis"/>
        </w:rPr>
        <w:t xml:space="preserve">: </w:t>
      </w:r>
      <w:r w:rsidR="00FE2D4C">
        <w:rPr>
          <w:rStyle w:val="IntenseEmphasis"/>
        </w:rPr>
        <w:t>T</w:t>
      </w:r>
      <w:r w:rsidR="000D06D5">
        <w:rPr>
          <w:rStyle w:val="IntenseEmphasis"/>
        </w:rPr>
        <w:t xml:space="preserve">ypical ‘Essential’ items  </w:t>
      </w:r>
    </w:p>
    <w:p w14:paraId="698546F2" w14:textId="77777777" w:rsidR="006B249D" w:rsidRDefault="00410EBA" w:rsidP="006B249D">
      <w:pPr>
        <w:pStyle w:val="Subtitle"/>
      </w:pPr>
      <w:r>
        <w:rPr>
          <w:rFonts w:ascii="Century Gothic" w:hAnsi="Century Gothic"/>
          <w:i w:val="0"/>
          <w:noProof/>
          <w:color w:val="1F497D" w:themeColor="text2"/>
          <w:sz w:val="20"/>
          <w:szCs w:val="20"/>
          <w:lang w:val="en-AU" w:eastAsia="en-AU"/>
        </w:rPr>
        <mc:AlternateContent>
          <mc:Choice Requires="wps">
            <w:drawing>
              <wp:anchor distT="0" distB="0" distL="114300" distR="114300" simplePos="0" relativeHeight="251664384" behindDoc="0" locked="0" layoutInCell="1" allowOverlap="1" wp14:anchorId="698549D8" wp14:editId="698549D9">
                <wp:simplePos x="0" y="0"/>
                <wp:positionH relativeFrom="column">
                  <wp:posOffset>114300</wp:posOffset>
                </wp:positionH>
                <wp:positionV relativeFrom="paragraph">
                  <wp:posOffset>46355</wp:posOffset>
                </wp:positionV>
                <wp:extent cx="5457190" cy="1968500"/>
                <wp:effectExtent l="38100" t="38100" r="105410" b="1079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190" cy="1968500"/>
                        </a:xfrm>
                        <a:prstGeom prst="rect">
                          <a:avLst/>
                        </a:prstGeom>
                        <a:solidFill>
                          <a:schemeClr val="bg1">
                            <a:lumMod val="100000"/>
                            <a:lumOff val="0"/>
                          </a:schemeClr>
                        </a:solidFill>
                        <a:ln w="6350">
                          <a:solidFill>
                            <a:srgbClr val="000000"/>
                          </a:solidFill>
                          <a:miter lim="800000"/>
                          <a:headEnd/>
                          <a:tailEnd/>
                        </a:ln>
                        <a:effectLst>
                          <a:outerShdw blurRad="63500" dist="38099" dir="2700000" algn="tl" rotWithShape="0">
                            <a:srgbClr val="000000">
                              <a:alpha val="39999"/>
                            </a:srgbClr>
                          </a:outerShdw>
                        </a:effectLst>
                      </wps:spPr>
                      <wps:txbx>
                        <w:txbxContent>
                          <w:p w14:paraId="69854A35" w14:textId="77777777" w:rsidR="00843177" w:rsidRPr="00670AB7" w:rsidRDefault="00843177" w:rsidP="006B249D">
                            <w:pPr>
                              <w:autoSpaceDE w:val="0"/>
                              <w:autoSpaceDN w:val="0"/>
                              <w:adjustRightInd w:val="0"/>
                              <w:spacing w:after="120"/>
                              <w:jc w:val="both"/>
                              <w:rPr>
                                <w:rFonts w:ascii="Century Gothic" w:hAnsi="Century Gothic" w:cs="Arial"/>
                                <w:b/>
                                <w:color w:val="0070C0"/>
                                <w:sz w:val="20"/>
                                <w:szCs w:val="20"/>
                              </w:rPr>
                            </w:pPr>
                            <w:r>
                              <w:rPr>
                                <w:rFonts w:ascii="Century Gothic" w:hAnsi="Century Gothic" w:cs="Arial"/>
                                <w:b/>
                                <w:color w:val="0070C0"/>
                                <w:sz w:val="20"/>
                                <w:szCs w:val="20"/>
                              </w:rPr>
                              <w:t>Typical i</w:t>
                            </w:r>
                            <w:r w:rsidRPr="00670AB7">
                              <w:rPr>
                                <w:rFonts w:ascii="Century Gothic" w:hAnsi="Century Gothic" w:cs="Arial"/>
                                <w:b/>
                                <w:color w:val="0070C0"/>
                                <w:sz w:val="20"/>
                                <w:szCs w:val="20"/>
                              </w:rPr>
                              <w:t>tems that make up an ‘</w:t>
                            </w:r>
                            <w:r>
                              <w:rPr>
                                <w:rFonts w:ascii="Century Gothic" w:hAnsi="Century Gothic" w:cs="Arial"/>
                                <w:b/>
                                <w:color w:val="0070C0"/>
                                <w:sz w:val="20"/>
                                <w:szCs w:val="20"/>
                              </w:rPr>
                              <w:t>E</w:t>
                            </w:r>
                            <w:r w:rsidRPr="00670AB7">
                              <w:rPr>
                                <w:rFonts w:ascii="Century Gothic" w:hAnsi="Century Gothic" w:cs="Arial"/>
                                <w:b/>
                                <w:color w:val="0070C0"/>
                                <w:sz w:val="20"/>
                                <w:szCs w:val="20"/>
                              </w:rPr>
                              <w:t xml:space="preserve">ssential’ parent payment in primary years </w:t>
                            </w:r>
                          </w:p>
                          <w:p w14:paraId="69854A36" w14:textId="77777777" w:rsidR="00843177" w:rsidRPr="00670AB7" w:rsidRDefault="00843177" w:rsidP="00925E40">
                            <w:pPr>
                              <w:pStyle w:val="ListParagraph"/>
                              <w:numPr>
                                <w:ilvl w:val="0"/>
                                <w:numId w:val="25"/>
                              </w:numPr>
                              <w:autoSpaceDE w:val="0"/>
                              <w:autoSpaceDN w:val="0"/>
                              <w:adjustRightInd w:val="0"/>
                              <w:spacing w:after="120"/>
                              <w:jc w:val="both"/>
                              <w:rPr>
                                <w:rFonts w:ascii="Century Gothic" w:hAnsi="Century Gothic" w:cs="Arial"/>
                                <w:color w:val="0070C0"/>
                                <w:sz w:val="20"/>
                                <w:szCs w:val="20"/>
                              </w:rPr>
                            </w:pPr>
                            <w:r>
                              <w:rPr>
                                <w:rFonts w:ascii="Century Gothic" w:hAnsi="Century Gothic" w:cs="Arial"/>
                                <w:color w:val="0070C0"/>
                                <w:sz w:val="20"/>
                                <w:szCs w:val="20"/>
                              </w:rPr>
                              <w:t>C</w:t>
                            </w:r>
                            <w:r w:rsidRPr="00670AB7">
                              <w:rPr>
                                <w:rFonts w:ascii="Century Gothic" w:hAnsi="Century Gothic" w:cs="Arial"/>
                                <w:color w:val="0070C0"/>
                                <w:sz w:val="20"/>
                                <w:szCs w:val="20"/>
                              </w:rPr>
                              <w:t>lassroom materials for teaching and learning</w:t>
                            </w:r>
                          </w:p>
                          <w:p w14:paraId="69854A37" w14:textId="77777777" w:rsidR="00843177" w:rsidRDefault="00843177" w:rsidP="00925E40">
                            <w:pPr>
                              <w:pStyle w:val="ListParagraph"/>
                              <w:numPr>
                                <w:ilvl w:val="0"/>
                                <w:numId w:val="25"/>
                              </w:numPr>
                              <w:autoSpaceDE w:val="0"/>
                              <w:autoSpaceDN w:val="0"/>
                              <w:adjustRightInd w:val="0"/>
                              <w:spacing w:after="120"/>
                              <w:jc w:val="both"/>
                              <w:rPr>
                                <w:rFonts w:ascii="Century Gothic" w:hAnsi="Century Gothic" w:cs="Arial"/>
                                <w:color w:val="0070C0"/>
                                <w:sz w:val="20"/>
                                <w:szCs w:val="20"/>
                              </w:rPr>
                            </w:pPr>
                            <w:r w:rsidRPr="00670AB7">
                              <w:rPr>
                                <w:rFonts w:ascii="Century Gothic" w:hAnsi="Century Gothic" w:cs="Arial"/>
                                <w:color w:val="0070C0"/>
                                <w:sz w:val="20"/>
                                <w:szCs w:val="20"/>
                              </w:rPr>
                              <w:t>Consumable</w:t>
                            </w:r>
                            <w:r>
                              <w:rPr>
                                <w:rFonts w:ascii="Century Gothic" w:hAnsi="Century Gothic" w:cs="Arial"/>
                                <w:color w:val="0070C0"/>
                                <w:sz w:val="20"/>
                                <w:szCs w:val="20"/>
                              </w:rPr>
                              <w:t xml:space="preserve"> mathematics resources and packages</w:t>
                            </w:r>
                          </w:p>
                          <w:p w14:paraId="69854A38" w14:textId="77777777" w:rsidR="00843177" w:rsidRDefault="00843177" w:rsidP="00925E40">
                            <w:pPr>
                              <w:pStyle w:val="ListParagraph"/>
                              <w:numPr>
                                <w:ilvl w:val="0"/>
                                <w:numId w:val="25"/>
                              </w:numPr>
                              <w:autoSpaceDE w:val="0"/>
                              <w:autoSpaceDN w:val="0"/>
                              <w:adjustRightInd w:val="0"/>
                              <w:spacing w:after="120"/>
                              <w:jc w:val="both"/>
                              <w:rPr>
                                <w:rFonts w:ascii="Century Gothic" w:hAnsi="Century Gothic" w:cs="Arial"/>
                                <w:color w:val="0070C0"/>
                                <w:sz w:val="20"/>
                                <w:szCs w:val="20"/>
                              </w:rPr>
                            </w:pPr>
                            <w:r>
                              <w:rPr>
                                <w:rFonts w:ascii="Century Gothic" w:hAnsi="Century Gothic" w:cs="Arial"/>
                                <w:color w:val="0070C0"/>
                                <w:sz w:val="20"/>
                                <w:szCs w:val="20"/>
                              </w:rPr>
                              <w:t xml:space="preserve">Physical education </w:t>
                            </w:r>
                            <w:r w:rsidRPr="00670AB7">
                              <w:rPr>
                                <w:rFonts w:ascii="Century Gothic" w:hAnsi="Century Gothic" w:cs="Arial"/>
                                <w:color w:val="0070C0"/>
                                <w:sz w:val="20"/>
                                <w:szCs w:val="20"/>
                              </w:rPr>
                              <w:t xml:space="preserve"> </w:t>
                            </w:r>
                          </w:p>
                          <w:p w14:paraId="69854A39" w14:textId="77777777" w:rsidR="00843177" w:rsidRDefault="00843177" w:rsidP="00925E40">
                            <w:pPr>
                              <w:pStyle w:val="ListParagraph"/>
                              <w:numPr>
                                <w:ilvl w:val="0"/>
                                <w:numId w:val="25"/>
                              </w:numPr>
                              <w:autoSpaceDE w:val="0"/>
                              <w:autoSpaceDN w:val="0"/>
                              <w:adjustRightInd w:val="0"/>
                              <w:spacing w:after="120"/>
                              <w:jc w:val="both"/>
                              <w:rPr>
                                <w:rFonts w:ascii="Century Gothic" w:hAnsi="Century Gothic" w:cs="Arial"/>
                                <w:color w:val="0070C0"/>
                                <w:sz w:val="20"/>
                                <w:szCs w:val="20"/>
                              </w:rPr>
                            </w:pPr>
                            <w:r>
                              <w:rPr>
                                <w:rFonts w:ascii="Century Gothic" w:hAnsi="Century Gothic" w:cs="Arial"/>
                                <w:color w:val="0070C0"/>
                                <w:sz w:val="20"/>
                                <w:szCs w:val="20"/>
                              </w:rPr>
                              <w:t xml:space="preserve">Health education initiatives </w:t>
                            </w:r>
                          </w:p>
                          <w:p w14:paraId="69854A3A" w14:textId="77777777" w:rsidR="00843177" w:rsidRDefault="00843177" w:rsidP="00925E40">
                            <w:pPr>
                              <w:pStyle w:val="ListParagraph"/>
                              <w:numPr>
                                <w:ilvl w:val="0"/>
                                <w:numId w:val="25"/>
                              </w:numPr>
                              <w:autoSpaceDE w:val="0"/>
                              <w:autoSpaceDN w:val="0"/>
                              <w:adjustRightInd w:val="0"/>
                              <w:spacing w:after="120"/>
                              <w:jc w:val="both"/>
                              <w:rPr>
                                <w:rFonts w:ascii="Century Gothic" w:hAnsi="Century Gothic" w:cs="Arial"/>
                                <w:color w:val="0070C0"/>
                                <w:sz w:val="20"/>
                                <w:szCs w:val="20"/>
                              </w:rPr>
                            </w:pPr>
                            <w:r w:rsidRPr="00670AB7">
                              <w:rPr>
                                <w:rFonts w:ascii="Century Gothic" w:hAnsi="Century Gothic" w:cs="Arial"/>
                                <w:color w:val="0070C0"/>
                                <w:sz w:val="20"/>
                                <w:szCs w:val="20"/>
                              </w:rPr>
                              <w:t>S</w:t>
                            </w:r>
                            <w:r>
                              <w:rPr>
                                <w:rFonts w:ascii="Century Gothic" w:hAnsi="Century Gothic" w:cs="Arial"/>
                                <w:color w:val="0070C0"/>
                                <w:sz w:val="20"/>
                                <w:szCs w:val="20"/>
                              </w:rPr>
                              <w:t>chool-parent learning platform</w:t>
                            </w:r>
                          </w:p>
                          <w:p w14:paraId="69854A3B" w14:textId="77777777" w:rsidR="00843177" w:rsidRDefault="00843177" w:rsidP="00925E40">
                            <w:pPr>
                              <w:pStyle w:val="ListParagraph"/>
                              <w:numPr>
                                <w:ilvl w:val="0"/>
                                <w:numId w:val="25"/>
                              </w:numPr>
                              <w:autoSpaceDE w:val="0"/>
                              <w:autoSpaceDN w:val="0"/>
                              <w:adjustRightInd w:val="0"/>
                              <w:spacing w:after="120"/>
                              <w:jc w:val="both"/>
                              <w:rPr>
                                <w:rFonts w:ascii="Century Gothic" w:hAnsi="Century Gothic" w:cs="Arial"/>
                                <w:color w:val="0070C0"/>
                                <w:sz w:val="20"/>
                                <w:szCs w:val="20"/>
                              </w:rPr>
                            </w:pPr>
                            <w:r>
                              <w:rPr>
                                <w:rFonts w:ascii="Century Gothic" w:hAnsi="Century Gothic" w:cs="Arial"/>
                                <w:color w:val="0070C0"/>
                                <w:sz w:val="20"/>
                                <w:szCs w:val="20"/>
                              </w:rPr>
                              <w:t xml:space="preserve">Technology supplies </w:t>
                            </w:r>
                            <w:r w:rsidRPr="00670AB7">
                              <w:rPr>
                                <w:rFonts w:ascii="Century Gothic" w:hAnsi="Century Gothic" w:cs="Arial"/>
                                <w:color w:val="0070C0"/>
                                <w:sz w:val="20"/>
                                <w:szCs w:val="20"/>
                              </w:rPr>
                              <w:t xml:space="preserve"> </w:t>
                            </w:r>
                          </w:p>
                          <w:p w14:paraId="69854A3C" w14:textId="77777777" w:rsidR="00843177" w:rsidRDefault="00843177" w:rsidP="00925E40">
                            <w:pPr>
                              <w:pStyle w:val="ListParagraph"/>
                              <w:numPr>
                                <w:ilvl w:val="0"/>
                                <w:numId w:val="25"/>
                              </w:numPr>
                              <w:autoSpaceDE w:val="0"/>
                              <w:autoSpaceDN w:val="0"/>
                              <w:adjustRightInd w:val="0"/>
                              <w:spacing w:after="120"/>
                              <w:jc w:val="both"/>
                              <w:rPr>
                                <w:rFonts w:ascii="Century Gothic" w:hAnsi="Century Gothic" w:cs="Arial"/>
                                <w:color w:val="0070C0"/>
                                <w:sz w:val="20"/>
                                <w:szCs w:val="20"/>
                              </w:rPr>
                            </w:pPr>
                            <w:r>
                              <w:rPr>
                                <w:rFonts w:ascii="Century Gothic" w:hAnsi="Century Gothic" w:cs="Arial"/>
                                <w:color w:val="0070C0"/>
                                <w:sz w:val="20"/>
                                <w:szCs w:val="20"/>
                              </w:rPr>
                              <w:t>I</w:t>
                            </w:r>
                            <w:r w:rsidRPr="00670AB7">
                              <w:rPr>
                                <w:rFonts w:ascii="Century Gothic" w:hAnsi="Century Gothic" w:cs="Arial"/>
                                <w:color w:val="0070C0"/>
                                <w:sz w:val="20"/>
                                <w:szCs w:val="20"/>
                              </w:rPr>
                              <w:t>nt</w:t>
                            </w:r>
                            <w:r>
                              <w:rPr>
                                <w:rFonts w:ascii="Century Gothic" w:hAnsi="Century Gothic" w:cs="Arial"/>
                                <w:color w:val="0070C0"/>
                                <w:sz w:val="20"/>
                                <w:szCs w:val="20"/>
                              </w:rPr>
                              <w:t>egrated curriculum activities</w:t>
                            </w:r>
                          </w:p>
                          <w:p w14:paraId="69854A3D" w14:textId="77777777" w:rsidR="00843177" w:rsidRDefault="00843177" w:rsidP="00925E40">
                            <w:pPr>
                              <w:pStyle w:val="ListParagraph"/>
                              <w:numPr>
                                <w:ilvl w:val="0"/>
                                <w:numId w:val="25"/>
                              </w:numPr>
                              <w:autoSpaceDE w:val="0"/>
                              <w:autoSpaceDN w:val="0"/>
                              <w:adjustRightInd w:val="0"/>
                              <w:spacing w:after="120"/>
                              <w:jc w:val="both"/>
                              <w:rPr>
                                <w:rFonts w:ascii="Century Gothic" w:hAnsi="Century Gothic" w:cs="Arial"/>
                                <w:color w:val="0070C0"/>
                                <w:sz w:val="20"/>
                                <w:szCs w:val="20"/>
                              </w:rPr>
                            </w:pPr>
                            <w:r>
                              <w:rPr>
                                <w:rFonts w:ascii="Century Gothic" w:hAnsi="Century Gothic" w:cs="Arial"/>
                                <w:color w:val="0070C0"/>
                                <w:sz w:val="20"/>
                                <w:szCs w:val="20"/>
                              </w:rPr>
                              <w:t>V</w:t>
                            </w:r>
                            <w:r w:rsidRPr="00670AB7">
                              <w:rPr>
                                <w:rFonts w:ascii="Century Gothic" w:hAnsi="Century Gothic" w:cs="Arial"/>
                                <w:color w:val="0070C0"/>
                                <w:sz w:val="20"/>
                                <w:szCs w:val="20"/>
                              </w:rPr>
                              <w:t>i</w:t>
                            </w:r>
                            <w:r>
                              <w:rPr>
                                <w:rFonts w:ascii="Century Gothic" w:hAnsi="Century Gothic" w:cs="Arial"/>
                                <w:color w:val="0070C0"/>
                                <w:sz w:val="20"/>
                                <w:szCs w:val="20"/>
                              </w:rPr>
                              <w:t>sual art and music materials</w:t>
                            </w:r>
                          </w:p>
                          <w:p w14:paraId="69854A3E" w14:textId="77777777" w:rsidR="00843177" w:rsidRDefault="00843177" w:rsidP="00925E40">
                            <w:pPr>
                              <w:pStyle w:val="ListParagraph"/>
                              <w:numPr>
                                <w:ilvl w:val="0"/>
                                <w:numId w:val="25"/>
                              </w:numPr>
                              <w:autoSpaceDE w:val="0"/>
                              <w:autoSpaceDN w:val="0"/>
                              <w:adjustRightInd w:val="0"/>
                              <w:spacing w:after="120"/>
                              <w:jc w:val="both"/>
                              <w:rPr>
                                <w:rFonts w:ascii="Century Gothic" w:hAnsi="Century Gothic" w:cs="Arial"/>
                                <w:color w:val="0070C0"/>
                                <w:sz w:val="20"/>
                                <w:szCs w:val="20"/>
                              </w:rPr>
                            </w:pPr>
                            <w:r w:rsidRPr="00670AB7">
                              <w:rPr>
                                <w:rFonts w:ascii="Century Gothic" w:hAnsi="Century Gothic" w:cs="Arial"/>
                                <w:color w:val="0070C0"/>
                                <w:sz w:val="20"/>
                                <w:szCs w:val="20"/>
                              </w:rPr>
                              <w:t>ICT levy to keep stude</w:t>
                            </w:r>
                            <w:r>
                              <w:rPr>
                                <w:rFonts w:ascii="Century Gothic" w:hAnsi="Century Gothic" w:cs="Arial"/>
                                <w:color w:val="0070C0"/>
                                <w:sz w:val="20"/>
                                <w:szCs w:val="20"/>
                              </w:rPr>
                              <w:t xml:space="preserve">nts at the forefront of technology </w:t>
                            </w:r>
                            <w:r w:rsidRPr="00670AB7">
                              <w:rPr>
                                <w:rFonts w:ascii="Century Gothic" w:hAnsi="Century Gothic" w:cs="Arial"/>
                                <w:color w:val="0070C0"/>
                                <w:sz w:val="20"/>
                                <w:szCs w:val="20"/>
                              </w:rPr>
                              <w:t xml:space="preserve"> </w:t>
                            </w:r>
                          </w:p>
                          <w:p w14:paraId="69854A3F" w14:textId="77777777" w:rsidR="00843177" w:rsidRPr="00670AB7" w:rsidRDefault="00843177" w:rsidP="00925E40">
                            <w:pPr>
                              <w:pStyle w:val="ListParagraph"/>
                              <w:numPr>
                                <w:ilvl w:val="0"/>
                                <w:numId w:val="25"/>
                              </w:numPr>
                              <w:autoSpaceDE w:val="0"/>
                              <w:autoSpaceDN w:val="0"/>
                              <w:adjustRightInd w:val="0"/>
                              <w:spacing w:after="120"/>
                              <w:jc w:val="both"/>
                              <w:rPr>
                                <w:rFonts w:ascii="Century Gothic" w:hAnsi="Century Gothic" w:cs="Arial"/>
                                <w:color w:val="0070C0"/>
                                <w:sz w:val="20"/>
                                <w:szCs w:val="20"/>
                              </w:rPr>
                            </w:pPr>
                            <w:r>
                              <w:rPr>
                                <w:rFonts w:ascii="Century Gothic" w:hAnsi="Century Gothic" w:cs="Arial"/>
                                <w:color w:val="0070C0"/>
                                <w:sz w:val="20"/>
                                <w:szCs w:val="20"/>
                              </w:rPr>
                              <w:t xml:space="preserve">School diary </w:t>
                            </w:r>
                          </w:p>
                          <w:p w14:paraId="69854A40" w14:textId="77777777" w:rsidR="00843177" w:rsidRPr="00DF663C" w:rsidRDefault="00843177" w:rsidP="006B249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3" type="#_x0000_t202" style="position:absolute;margin-left:9pt;margin-top:3.65pt;width:429.7pt;height: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" fillcolor="white [3212]" strokeweight=".5pt">
                <v:shadow on="t" color="black" opacity="26213f" origin="-.5,-.5" offset=".74833mm,.74833mm"/>
                <v:textbox>
                  <w:txbxContent>
                    <w:p w14:paraId="69854A35" w14:textId="77777777" w:rsidR="00843177" w:rsidRPr="00670AB7" w:rsidRDefault="00843177" w:rsidP="006B249D">
                      <w:pPr>
                        <w:autoSpaceDE w:val="0"/>
                        <w:autoSpaceDN w:val="0"/>
                        <w:adjustRightInd w:val="0"/>
                        <w:spacing w:after="120"/>
                        <w:jc w:val="both"/>
                        <w:rPr>
                          <w:rFonts w:ascii="Century Gothic" w:hAnsi="Century Gothic" w:cs="Arial"/>
                          <w:b/>
                          <w:color w:val="0070C0"/>
                          <w:sz w:val="20"/>
                          <w:szCs w:val="20"/>
                        </w:rPr>
                      </w:pPr>
                      <w:r>
                        <w:rPr>
                          <w:rFonts w:ascii="Century Gothic" w:hAnsi="Century Gothic" w:cs="Arial"/>
                          <w:b/>
                          <w:color w:val="0070C0"/>
                          <w:sz w:val="20"/>
                          <w:szCs w:val="20"/>
                        </w:rPr>
                        <w:t>Typical i</w:t>
                      </w:r>
                      <w:r w:rsidRPr="00670AB7">
                        <w:rPr>
                          <w:rFonts w:ascii="Century Gothic" w:hAnsi="Century Gothic" w:cs="Arial"/>
                          <w:b/>
                          <w:color w:val="0070C0"/>
                          <w:sz w:val="20"/>
                          <w:szCs w:val="20"/>
                        </w:rPr>
                        <w:t>tems that make up an ‘</w:t>
                      </w:r>
                      <w:r>
                        <w:rPr>
                          <w:rFonts w:ascii="Century Gothic" w:hAnsi="Century Gothic" w:cs="Arial"/>
                          <w:b/>
                          <w:color w:val="0070C0"/>
                          <w:sz w:val="20"/>
                          <w:szCs w:val="20"/>
                        </w:rPr>
                        <w:t>E</w:t>
                      </w:r>
                      <w:r w:rsidRPr="00670AB7">
                        <w:rPr>
                          <w:rFonts w:ascii="Century Gothic" w:hAnsi="Century Gothic" w:cs="Arial"/>
                          <w:b/>
                          <w:color w:val="0070C0"/>
                          <w:sz w:val="20"/>
                          <w:szCs w:val="20"/>
                        </w:rPr>
                        <w:t xml:space="preserve">ssential’ parent payment in primary years </w:t>
                      </w:r>
                    </w:p>
                    <w:p w14:paraId="69854A36" w14:textId="77777777" w:rsidR="00843177" w:rsidRPr="00670AB7" w:rsidRDefault="00843177" w:rsidP="00925E40">
                      <w:pPr>
                        <w:pStyle w:val="ListParagraph"/>
                        <w:numPr>
                          <w:ilvl w:val="0"/>
                          <w:numId w:val="25"/>
                        </w:numPr>
                        <w:autoSpaceDE w:val="0"/>
                        <w:autoSpaceDN w:val="0"/>
                        <w:adjustRightInd w:val="0"/>
                        <w:spacing w:after="120"/>
                        <w:jc w:val="both"/>
                        <w:rPr>
                          <w:rFonts w:ascii="Century Gothic" w:hAnsi="Century Gothic" w:cs="Arial"/>
                          <w:color w:val="0070C0"/>
                          <w:sz w:val="20"/>
                          <w:szCs w:val="20"/>
                        </w:rPr>
                      </w:pPr>
                      <w:r>
                        <w:rPr>
                          <w:rFonts w:ascii="Century Gothic" w:hAnsi="Century Gothic" w:cs="Arial"/>
                          <w:color w:val="0070C0"/>
                          <w:sz w:val="20"/>
                          <w:szCs w:val="20"/>
                        </w:rPr>
                        <w:t>C</w:t>
                      </w:r>
                      <w:r w:rsidRPr="00670AB7">
                        <w:rPr>
                          <w:rFonts w:ascii="Century Gothic" w:hAnsi="Century Gothic" w:cs="Arial"/>
                          <w:color w:val="0070C0"/>
                          <w:sz w:val="20"/>
                          <w:szCs w:val="20"/>
                        </w:rPr>
                        <w:t>lassroom materials for teaching and learning</w:t>
                      </w:r>
                    </w:p>
                    <w:p w14:paraId="69854A37" w14:textId="77777777" w:rsidR="00843177" w:rsidRDefault="00843177" w:rsidP="00925E40">
                      <w:pPr>
                        <w:pStyle w:val="ListParagraph"/>
                        <w:numPr>
                          <w:ilvl w:val="0"/>
                          <w:numId w:val="25"/>
                        </w:numPr>
                        <w:autoSpaceDE w:val="0"/>
                        <w:autoSpaceDN w:val="0"/>
                        <w:adjustRightInd w:val="0"/>
                        <w:spacing w:after="120"/>
                        <w:jc w:val="both"/>
                        <w:rPr>
                          <w:rFonts w:ascii="Century Gothic" w:hAnsi="Century Gothic" w:cs="Arial"/>
                          <w:color w:val="0070C0"/>
                          <w:sz w:val="20"/>
                          <w:szCs w:val="20"/>
                        </w:rPr>
                      </w:pPr>
                      <w:r w:rsidRPr="00670AB7">
                        <w:rPr>
                          <w:rFonts w:ascii="Century Gothic" w:hAnsi="Century Gothic" w:cs="Arial"/>
                          <w:color w:val="0070C0"/>
                          <w:sz w:val="20"/>
                          <w:szCs w:val="20"/>
                        </w:rPr>
                        <w:t>Consumable</w:t>
                      </w:r>
                      <w:r>
                        <w:rPr>
                          <w:rFonts w:ascii="Century Gothic" w:hAnsi="Century Gothic" w:cs="Arial"/>
                          <w:color w:val="0070C0"/>
                          <w:sz w:val="20"/>
                          <w:szCs w:val="20"/>
                        </w:rPr>
                        <w:t xml:space="preserve"> mathematics resources and packages</w:t>
                      </w:r>
                    </w:p>
                    <w:p w14:paraId="69854A38" w14:textId="77777777" w:rsidR="00843177" w:rsidRDefault="00843177" w:rsidP="00925E40">
                      <w:pPr>
                        <w:pStyle w:val="ListParagraph"/>
                        <w:numPr>
                          <w:ilvl w:val="0"/>
                          <w:numId w:val="25"/>
                        </w:numPr>
                        <w:autoSpaceDE w:val="0"/>
                        <w:autoSpaceDN w:val="0"/>
                        <w:adjustRightInd w:val="0"/>
                        <w:spacing w:after="120"/>
                        <w:jc w:val="both"/>
                        <w:rPr>
                          <w:rFonts w:ascii="Century Gothic" w:hAnsi="Century Gothic" w:cs="Arial"/>
                          <w:color w:val="0070C0"/>
                          <w:sz w:val="20"/>
                          <w:szCs w:val="20"/>
                        </w:rPr>
                      </w:pPr>
                      <w:r>
                        <w:rPr>
                          <w:rFonts w:ascii="Century Gothic" w:hAnsi="Century Gothic" w:cs="Arial"/>
                          <w:color w:val="0070C0"/>
                          <w:sz w:val="20"/>
                          <w:szCs w:val="20"/>
                        </w:rPr>
                        <w:t xml:space="preserve">Physical education </w:t>
                      </w:r>
                      <w:r w:rsidRPr="00670AB7">
                        <w:rPr>
                          <w:rFonts w:ascii="Century Gothic" w:hAnsi="Century Gothic" w:cs="Arial"/>
                          <w:color w:val="0070C0"/>
                          <w:sz w:val="20"/>
                          <w:szCs w:val="20"/>
                        </w:rPr>
                        <w:t xml:space="preserve"> </w:t>
                      </w:r>
                    </w:p>
                    <w:p w14:paraId="69854A39" w14:textId="77777777" w:rsidR="00843177" w:rsidRDefault="00843177" w:rsidP="00925E40">
                      <w:pPr>
                        <w:pStyle w:val="ListParagraph"/>
                        <w:numPr>
                          <w:ilvl w:val="0"/>
                          <w:numId w:val="25"/>
                        </w:numPr>
                        <w:autoSpaceDE w:val="0"/>
                        <w:autoSpaceDN w:val="0"/>
                        <w:adjustRightInd w:val="0"/>
                        <w:spacing w:after="120"/>
                        <w:jc w:val="both"/>
                        <w:rPr>
                          <w:rFonts w:ascii="Century Gothic" w:hAnsi="Century Gothic" w:cs="Arial"/>
                          <w:color w:val="0070C0"/>
                          <w:sz w:val="20"/>
                          <w:szCs w:val="20"/>
                        </w:rPr>
                      </w:pPr>
                      <w:r>
                        <w:rPr>
                          <w:rFonts w:ascii="Century Gothic" w:hAnsi="Century Gothic" w:cs="Arial"/>
                          <w:color w:val="0070C0"/>
                          <w:sz w:val="20"/>
                          <w:szCs w:val="20"/>
                        </w:rPr>
                        <w:t xml:space="preserve">Health education initiatives </w:t>
                      </w:r>
                    </w:p>
                    <w:p w14:paraId="69854A3A" w14:textId="77777777" w:rsidR="00843177" w:rsidRDefault="00843177" w:rsidP="00925E40">
                      <w:pPr>
                        <w:pStyle w:val="ListParagraph"/>
                        <w:numPr>
                          <w:ilvl w:val="0"/>
                          <w:numId w:val="25"/>
                        </w:numPr>
                        <w:autoSpaceDE w:val="0"/>
                        <w:autoSpaceDN w:val="0"/>
                        <w:adjustRightInd w:val="0"/>
                        <w:spacing w:after="120"/>
                        <w:jc w:val="both"/>
                        <w:rPr>
                          <w:rFonts w:ascii="Century Gothic" w:hAnsi="Century Gothic" w:cs="Arial"/>
                          <w:color w:val="0070C0"/>
                          <w:sz w:val="20"/>
                          <w:szCs w:val="20"/>
                        </w:rPr>
                      </w:pPr>
                      <w:r w:rsidRPr="00670AB7">
                        <w:rPr>
                          <w:rFonts w:ascii="Century Gothic" w:hAnsi="Century Gothic" w:cs="Arial"/>
                          <w:color w:val="0070C0"/>
                          <w:sz w:val="20"/>
                          <w:szCs w:val="20"/>
                        </w:rPr>
                        <w:t>S</w:t>
                      </w:r>
                      <w:r>
                        <w:rPr>
                          <w:rFonts w:ascii="Century Gothic" w:hAnsi="Century Gothic" w:cs="Arial"/>
                          <w:color w:val="0070C0"/>
                          <w:sz w:val="20"/>
                          <w:szCs w:val="20"/>
                        </w:rPr>
                        <w:t>chool-parent learning platform</w:t>
                      </w:r>
                    </w:p>
                    <w:p w14:paraId="69854A3B" w14:textId="77777777" w:rsidR="00843177" w:rsidRDefault="00843177" w:rsidP="00925E40">
                      <w:pPr>
                        <w:pStyle w:val="ListParagraph"/>
                        <w:numPr>
                          <w:ilvl w:val="0"/>
                          <w:numId w:val="25"/>
                        </w:numPr>
                        <w:autoSpaceDE w:val="0"/>
                        <w:autoSpaceDN w:val="0"/>
                        <w:adjustRightInd w:val="0"/>
                        <w:spacing w:after="120"/>
                        <w:jc w:val="both"/>
                        <w:rPr>
                          <w:rFonts w:ascii="Century Gothic" w:hAnsi="Century Gothic" w:cs="Arial"/>
                          <w:color w:val="0070C0"/>
                          <w:sz w:val="20"/>
                          <w:szCs w:val="20"/>
                        </w:rPr>
                      </w:pPr>
                      <w:r>
                        <w:rPr>
                          <w:rFonts w:ascii="Century Gothic" w:hAnsi="Century Gothic" w:cs="Arial"/>
                          <w:color w:val="0070C0"/>
                          <w:sz w:val="20"/>
                          <w:szCs w:val="20"/>
                        </w:rPr>
                        <w:t xml:space="preserve">Technology supplies </w:t>
                      </w:r>
                      <w:r w:rsidRPr="00670AB7">
                        <w:rPr>
                          <w:rFonts w:ascii="Century Gothic" w:hAnsi="Century Gothic" w:cs="Arial"/>
                          <w:color w:val="0070C0"/>
                          <w:sz w:val="20"/>
                          <w:szCs w:val="20"/>
                        </w:rPr>
                        <w:t xml:space="preserve"> </w:t>
                      </w:r>
                    </w:p>
                    <w:p w14:paraId="69854A3C" w14:textId="77777777" w:rsidR="00843177" w:rsidRDefault="00843177" w:rsidP="00925E40">
                      <w:pPr>
                        <w:pStyle w:val="ListParagraph"/>
                        <w:numPr>
                          <w:ilvl w:val="0"/>
                          <w:numId w:val="25"/>
                        </w:numPr>
                        <w:autoSpaceDE w:val="0"/>
                        <w:autoSpaceDN w:val="0"/>
                        <w:adjustRightInd w:val="0"/>
                        <w:spacing w:after="120"/>
                        <w:jc w:val="both"/>
                        <w:rPr>
                          <w:rFonts w:ascii="Century Gothic" w:hAnsi="Century Gothic" w:cs="Arial"/>
                          <w:color w:val="0070C0"/>
                          <w:sz w:val="20"/>
                          <w:szCs w:val="20"/>
                        </w:rPr>
                      </w:pPr>
                      <w:r>
                        <w:rPr>
                          <w:rFonts w:ascii="Century Gothic" w:hAnsi="Century Gothic" w:cs="Arial"/>
                          <w:color w:val="0070C0"/>
                          <w:sz w:val="20"/>
                          <w:szCs w:val="20"/>
                        </w:rPr>
                        <w:t>I</w:t>
                      </w:r>
                      <w:r w:rsidRPr="00670AB7">
                        <w:rPr>
                          <w:rFonts w:ascii="Century Gothic" w:hAnsi="Century Gothic" w:cs="Arial"/>
                          <w:color w:val="0070C0"/>
                          <w:sz w:val="20"/>
                          <w:szCs w:val="20"/>
                        </w:rPr>
                        <w:t>nt</w:t>
                      </w:r>
                      <w:r>
                        <w:rPr>
                          <w:rFonts w:ascii="Century Gothic" w:hAnsi="Century Gothic" w:cs="Arial"/>
                          <w:color w:val="0070C0"/>
                          <w:sz w:val="20"/>
                          <w:szCs w:val="20"/>
                        </w:rPr>
                        <w:t>egrated curriculum activities</w:t>
                      </w:r>
                    </w:p>
                    <w:p w14:paraId="69854A3D" w14:textId="77777777" w:rsidR="00843177" w:rsidRDefault="00843177" w:rsidP="00925E40">
                      <w:pPr>
                        <w:pStyle w:val="ListParagraph"/>
                        <w:numPr>
                          <w:ilvl w:val="0"/>
                          <w:numId w:val="25"/>
                        </w:numPr>
                        <w:autoSpaceDE w:val="0"/>
                        <w:autoSpaceDN w:val="0"/>
                        <w:adjustRightInd w:val="0"/>
                        <w:spacing w:after="120"/>
                        <w:jc w:val="both"/>
                        <w:rPr>
                          <w:rFonts w:ascii="Century Gothic" w:hAnsi="Century Gothic" w:cs="Arial"/>
                          <w:color w:val="0070C0"/>
                          <w:sz w:val="20"/>
                          <w:szCs w:val="20"/>
                        </w:rPr>
                      </w:pPr>
                      <w:r>
                        <w:rPr>
                          <w:rFonts w:ascii="Century Gothic" w:hAnsi="Century Gothic" w:cs="Arial"/>
                          <w:color w:val="0070C0"/>
                          <w:sz w:val="20"/>
                          <w:szCs w:val="20"/>
                        </w:rPr>
                        <w:t>V</w:t>
                      </w:r>
                      <w:r w:rsidRPr="00670AB7">
                        <w:rPr>
                          <w:rFonts w:ascii="Century Gothic" w:hAnsi="Century Gothic" w:cs="Arial"/>
                          <w:color w:val="0070C0"/>
                          <w:sz w:val="20"/>
                          <w:szCs w:val="20"/>
                        </w:rPr>
                        <w:t>i</w:t>
                      </w:r>
                      <w:r>
                        <w:rPr>
                          <w:rFonts w:ascii="Century Gothic" w:hAnsi="Century Gothic" w:cs="Arial"/>
                          <w:color w:val="0070C0"/>
                          <w:sz w:val="20"/>
                          <w:szCs w:val="20"/>
                        </w:rPr>
                        <w:t>sual art and music materials</w:t>
                      </w:r>
                    </w:p>
                    <w:p w14:paraId="69854A3E" w14:textId="77777777" w:rsidR="00843177" w:rsidRDefault="00843177" w:rsidP="00925E40">
                      <w:pPr>
                        <w:pStyle w:val="ListParagraph"/>
                        <w:numPr>
                          <w:ilvl w:val="0"/>
                          <w:numId w:val="25"/>
                        </w:numPr>
                        <w:autoSpaceDE w:val="0"/>
                        <w:autoSpaceDN w:val="0"/>
                        <w:adjustRightInd w:val="0"/>
                        <w:spacing w:after="120"/>
                        <w:jc w:val="both"/>
                        <w:rPr>
                          <w:rFonts w:ascii="Century Gothic" w:hAnsi="Century Gothic" w:cs="Arial"/>
                          <w:color w:val="0070C0"/>
                          <w:sz w:val="20"/>
                          <w:szCs w:val="20"/>
                        </w:rPr>
                      </w:pPr>
                      <w:r w:rsidRPr="00670AB7">
                        <w:rPr>
                          <w:rFonts w:ascii="Century Gothic" w:hAnsi="Century Gothic" w:cs="Arial"/>
                          <w:color w:val="0070C0"/>
                          <w:sz w:val="20"/>
                          <w:szCs w:val="20"/>
                        </w:rPr>
                        <w:t>ICT levy to keep stude</w:t>
                      </w:r>
                      <w:r>
                        <w:rPr>
                          <w:rFonts w:ascii="Century Gothic" w:hAnsi="Century Gothic" w:cs="Arial"/>
                          <w:color w:val="0070C0"/>
                          <w:sz w:val="20"/>
                          <w:szCs w:val="20"/>
                        </w:rPr>
                        <w:t xml:space="preserve">nts at the forefront of technology </w:t>
                      </w:r>
                      <w:r w:rsidRPr="00670AB7">
                        <w:rPr>
                          <w:rFonts w:ascii="Century Gothic" w:hAnsi="Century Gothic" w:cs="Arial"/>
                          <w:color w:val="0070C0"/>
                          <w:sz w:val="20"/>
                          <w:szCs w:val="20"/>
                        </w:rPr>
                        <w:t xml:space="preserve"> </w:t>
                      </w:r>
                    </w:p>
                    <w:p w14:paraId="69854A3F" w14:textId="77777777" w:rsidR="00843177" w:rsidRPr="00670AB7" w:rsidRDefault="00843177" w:rsidP="00925E40">
                      <w:pPr>
                        <w:pStyle w:val="ListParagraph"/>
                        <w:numPr>
                          <w:ilvl w:val="0"/>
                          <w:numId w:val="25"/>
                        </w:numPr>
                        <w:autoSpaceDE w:val="0"/>
                        <w:autoSpaceDN w:val="0"/>
                        <w:adjustRightInd w:val="0"/>
                        <w:spacing w:after="120"/>
                        <w:jc w:val="both"/>
                        <w:rPr>
                          <w:rFonts w:ascii="Century Gothic" w:hAnsi="Century Gothic" w:cs="Arial"/>
                          <w:color w:val="0070C0"/>
                          <w:sz w:val="20"/>
                          <w:szCs w:val="20"/>
                        </w:rPr>
                      </w:pPr>
                      <w:r>
                        <w:rPr>
                          <w:rFonts w:ascii="Century Gothic" w:hAnsi="Century Gothic" w:cs="Arial"/>
                          <w:color w:val="0070C0"/>
                          <w:sz w:val="20"/>
                          <w:szCs w:val="20"/>
                        </w:rPr>
                        <w:t xml:space="preserve">School diary </w:t>
                      </w:r>
                    </w:p>
                    <w:p w14:paraId="69854A40" w14:textId="77777777" w:rsidR="00843177" w:rsidRPr="00DF663C" w:rsidRDefault="00843177" w:rsidP="006B249D"/>
                  </w:txbxContent>
                </v:textbox>
              </v:shape>
            </w:pict>
          </mc:Fallback>
        </mc:AlternateContent>
      </w:r>
    </w:p>
    <w:p w14:paraId="698546F3" w14:textId="77777777" w:rsidR="006B249D" w:rsidRDefault="006B249D" w:rsidP="006B249D">
      <w:pPr>
        <w:pStyle w:val="Subtitle"/>
      </w:pPr>
    </w:p>
    <w:p w14:paraId="698546F4" w14:textId="77777777" w:rsidR="006B249D" w:rsidRDefault="006B249D" w:rsidP="006B249D">
      <w:pPr>
        <w:pStyle w:val="Subtitle"/>
      </w:pPr>
    </w:p>
    <w:p w14:paraId="698546F5" w14:textId="77777777" w:rsidR="006B249D" w:rsidRDefault="006B249D" w:rsidP="006B249D">
      <w:pPr>
        <w:pStyle w:val="Subtitle"/>
      </w:pPr>
    </w:p>
    <w:p w14:paraId="698546F6" w14:textId="77777777" w:rsidR="006B249D" w:rsidRDefault="006B249D" w:rsidP="006B249D">
      <w:pPr>
        <w:pStyle w:val="Subtitle"/>
      </w:pPr>
    </w:p>
    <w:p w14:paraId="698546F7" w14:textId="77777777" w:rsidR="006B249D" w:rsidRDefault="006B249D" w:rsidP="006B249D">
      <w:pPr>
        <w:pStyle w:val="Subtitle"/>
      </w:pPr>
    </w:p>
    <w:p w14:paraId="698546F8" w14:textId="77777777" w:rsidR="006B249D" w:rsidRDefault="006B249D" w:rsidP="006B249D">
      <w:pPr>
        <w:pStyle w:val="Subtitle"/>
      </w:pPr>
    </w:p>
    <w:p w14:paraId="698546F9" w14:textId="77777777" w:rsidR="006B249D" w:rsidRDefault="006B249D" w:rsidP="006B249D">
      <w:pPr>
        <w:pStyle w:val="Subtitle"/>
      </w:pPr>
    </w:p>
    <w:p w14:paraId="698546FA" w14:textId="77777777" w:rsidR="00233601" w:rsidRDefault="00233601" w:rsidP="006B249D">
      <w:pPr>
        <w:pStyle w:val="Subtitle"/>
      </w:pPr>
    </w:p>
    <w:p w14:paraId="698546FB" w14:textId="77777777" w:rsidR="00233601" w:rsidRDefault="00233601" w:rsidP="006B249D">
      <w:pPr>
        <w:pStyle w:val="Subtitle"/>
      </w:pPr>
    </w:p>
    <w:p w14:paraId="698546FC" w14:textId="77777777" w:rsidR="00E16A70" w:rsidRPr="00E97755" w:rsidRDefault="00E16A70" w:rsidP="00E97755">
      <w:pPr>
        <w:spacing w:after="120"/>
        <w:rPr>
          <w:rFonts w:ascii="Century Gothic" w:hAnsi="Century Gothic"/>
          <w:b/>
          <w:color w:val="1F497D" w:themeColor="text2"/>
          <w:sz w:val="22"/>
          <w:szCs w:val="22"/>
        </w:rPr>
      </w:pPr>
    </w:p>
    <w:p w14:paraId="698546FD" w14:textId="77777777" w:rsidR="006B249D" w:rsidRPr="00EA3F32" w:rsidRDefault="004D1360" w:rsidP="006B249D">
      <w:pPr>
        <w:pStyle w:val="Subtitle"/>
        <w:rPr>
          <w:rFonts w:ascii="Century Gothic" w:hAnsi="Century Gothic"/>
          <w:b/>
          <w:i w:val="0"/>
          <w:sz w:val="20"/>
          <w:szCs w:val="20"/>
        </w:rPr>
      </w:pPr>
      <w:r>
        <w:rPr>
          <w:rFonts w:ascii="Century Gothic" w:hAnsi="Century Gothic"/>
          <w:b/>
          <w:i w:val="0"/>
          <w:sz w:val="20"/>
          <w:szCs w:val="20"/>
        </w:rPr>
        <w:t>Junior Secondary:</w:t>
      </w:r>
      <w:r w:rsidR="006B249D" w:rsidRPr="00EA3F32">
        <w:rPr>
          <w:rFonts w:ascii="Century Gothic" w:hAnsi="Century Gothic"/>
          <w:b/>
          <w:i w:val="0"/>
          <w:sz w:val="20"/>
          <w:szCs w:val="20"/>
        </w:rPr>
        <w:t xml:space="preserve"> Years 7-9</w:t>
      </w:r>
    </w:p>
    <w:p w14:paraId="698546FE" w14:textId="77777777" w:rsidR="006B249D" w:rsidRPr="00903499" w:rsidRDefault="006B249D" w:rsidP="008A2DDC">
      <w:pPr>
        <w:spacing w:after="120" w:line="276" w:lineRule="auto"/>
        <w:jc w:val="both"/>
        <w:rPr>
          <w:rFonts w:ascii="Century Gothic" w:hAnsi="Century Gothic"/>
          <w:sz w:val="20"/>
          <w:szCs w:val="20"/>
        </w:rPr>
      </w:pPr>
      <w:r>
        <w:rPr>
          <w:rFonts w:ascii="Century Gothic" w:hAnsi="Century Gothic"/>
          <w:sz w:val="20"/>
          <w:szCs w:val="20"/>
        </w:rPr>
        <w:t>Principals indicate that a</w:t>
      </w:r>
      <w:r w:rsidRPr="00903499">
        <w:rPr>
          <w:rFonts w:ascii="Century Gothic" w:hAnsi="Century Gothic"/>
          <w:sz w:val="20"/>
          <w:szCs w:val="20"/>
        </w:rPr>
        <w:t xml:space="preserve"> higher proportion of parents make payments in junior secondary than in the senior years; parents possibly have a surge of interest as their child progresses to secondary school.</w:t>
      </w:r>
    </w:p>
    <w:p w14:paraId="698546FF" w14:textId="77777777" w:rsidR="006B249D" w:rsidRPr="00903499" w:rsidRDefault="006B249D" w:rsidP="00925E40">
      <w:pPr>
        <w:pStyle w:val="ListParagraph"/>
        <w:numPr>
          <w:ilvl w:val="0"/>
          <w:numId w:val="24"/>
        </w:numPr>
        <w:spacing w:after="200" w:line="276" w:lineRule="auto"/>
        <w:jc w:val="both"/>
        <w:rPr>
          <w:rFonts w:ascii="Century Gothic" w:hAnsi="Century Gothic"/>
          <w:sz w:val="20"/>
          <w:szCs w:val="20"/>
        </w:rPr>
      </w:pPr>
      <w:r w:rsidRPr="00903499">
        <w:rPr>
          <w:rFonts w:ascii="Century Gothic" w:hAnsi="Century Gothic"/>
          <w:sz w:val="20"/>
          <w:szCs w:val="20"/>
        </w:rPr>
        <w:t xml:space="preserve">Separate subject </w:t>
      </w:r>
      <w:r w:rsidR="00D034E8">
        <w:rPr>
          <w:rFonts w:ascii="Century Gothic" w:hAnsi="Century Gothic"/>
          <w:sz w:val="20"/>
          <w:szCs w:val="20"/>
        </w:rPr>
        <w:t>payments</w:t>
      </w:r>
      <w:r w:rsidRPr="00903499">
        <w:rPr>
          <w:rFonts w:ascii="Century Gothic" w:hAnsi="Century Gothic"/>
          <w:sz w:val="20"/>
          <w:szCs w:val="20"/>
        </w:rPr>
        <w:t xml:space="preserve"> become the norm. Many schools will have a levy sheet to reflect a common curriculum in the main, though some electives might require an extra payment. A</w:t>
      </w:r>
      <w:r>
        <w:rPr>
          <w:rFonts w:ascii="Century Gothic" w:hAnsi="Century Gothic"/>
          <w:sz w:val="20"/>
          <w:szCs w:val="20"/>
        </w:rPr>
        <w:t>s elective models take hold in Y</w:t>
      </w:r>
      <w:r w:rsidRPr="00903499">
        <w:rPr>
          <w:rFonts w:ascii="Century Gothic" w:hAnsi="Century Gothic"/>
          <w:sz w:val="20"/>
          <w:szCs w:val="20"/>
        </w:rPr>
        <w:t xml:space="preserve">ears 9 and 10 where students might follow a different curriculum path, including VET, differential payments might be requested of parents. </w:t>
      </w:r>
    </w:p>
    <w:p w14:paraId="69854700" w14:textId="77777777" w:rsidR="006B249D" w:rsidRDefault="006B249D" w:rsidP="00925E40">
      <w:pPr>
        <w:pStyle w:val="ListParagraph"/>
        <w:numPr>
          <w:ilvl w:val="0"/>
          <w:numId w:val="24"/>
        </w:numPr>
        <w:spacing w:after="200" w:line="276" w:lineRule="auto"/>
        <w:jc w:val="both"/>
        <w:rPr>
          <w:rFonts w:ascii="Century Gothic" w:hAnsi="Century Gothic"/>
          <w:sz w:val="20"/>
          <w:szCs w:val="20"/>
        </w:rPr>
      </w:pPr>
      <w:r w:rsidRPr="00903499">
        <w:rPr>
          <w:rFonts w:ascii="Century Gothic" w:hAnsi="Century Gothic"/>
          <w:sz w:val="20"/>
          <w:szCs w:val="20"/>
        </w:rPr>
        <w:t xml:space="preserve">The </w:t>
      </w:r>
      <w:r w:rsidR="00D034E8">
        <w:rPr>
          <w:rFonts w:ascii="Century Gothic" w:hAnsi="Century Gothic"/>
          <w:sz w:val="20"/>
          <w:szCs w:val="20"/>
        </w:rPr>
        <w:t>payment</w:t>
      </w:r>
      <w:r w:rsidRPr="00903499">
        <w:rPr>
          <w:rFonts w:ascii="Century Gothic" w:hAnsi="Century Gothic"/>
          <w:sz w:val="20"/>
          <w:szCs w:val="20"/>
        </w:rPr>
        <w:t xml:space="preserve"> sheet will generally be integrated with a text and stationary supplier for the school. In a few cases nearly all payments are incorporated in </w:t>
      </w:r>
      <w:r>
        <w:rPr>
          <w:rFonts w:ascii="Century Gothic" w:hAnsi="Century Gothic"/>
          <w:sz w:val="20"/>
          <w:szCs w:val="20"/>
        </w:rPr>
        <w:t>‘</w:t>
      </w:r>
      <w:r w:rsidR="00D4142C">
        <w:rPr>
          <w:rFonts w:ascii="Century Gothic" w:hAnsi="Century Gothic"/>
          <w:sz w:val="20"/>
          <w:szCs w:val="20"/>
        </w:rPr>
        <w:t>E</w:t>
      </w:r>
      <w:r w:rsidRPr="00903499">
        <w:rPr>
          <w:rFonts w:ascii="Century Gothic" w:hAnsi="Century Gothic"/>
          <w:sz w:val="20"/>
          <w:szCs w:val="20"/>
        </w:rPr>
        <w:t>ssential</w:t>
      </w:r>
      <w:r>
        <w:rPr>
          <w:rFonts w:ascii="Century Gothic" w:hAnsi="Century Gothic"/>
          <w:sz w:val="20"/>
          <w:szCs w:val="20"/>
        </w:rPr>
        <w:t>’</w:t>
      </w:r>
      <w:r w:rsidRPr="00903499">
        <w:rPr>
          <w:rFonts w:ascii="Century Gothic" w:hAnsi="Century Gothic"/>
          <w:sz w:val="20"/>
          <w:szCs w:val="20"/>
        </w:rPr>
        <w:t xml:space="preserve"> and </w:t>
      </w:r>
      <w:r>
        <w:rPr>
          <w:rFonts w:ascii="Century Gothic" w:hAnsi="Century Gothic"/>
          <w:sz w:val="20"/>
          <w:szCs w:val="20"/>
        </w:rPr>
        <w:t>are similar</w:t>
      </w:r>
      <w:r w:rsidRPr="00903499">
        <w:rPr>
          <w:rFonts w:ascii="Century Gothic" w:hAnsi="Century Gothic"/>
          <w:sz w:val="20"/>
          <w:szCs w:val="20"/>
        </w:rPr>
        <w:t xml:space="preserve"> to the primary school practice. </w:t>
      </w:r>
    </w:p>
    <w:p w14:paraId="69854701" w14:textId="77777777" w:rsidR="006B249D" w:rsidRDefault="006B249D" w:rsidP="00925E40">
      <w:pPr>
        <w:pStyle w:val="ListParagraph"/>
        <w:numPr>
          <w:ilvl w:val="0"/>
          <w:numId w:val="24"/>
        </w:numPr>
        <w:spacing w:after="200" w:line="276" w:lineRule="auto"/>
        <w:jc w:val="both"/>
        <w:rPr>
          <w:rFonts w:ascii="Century Gothic" w:hAnsi="Century Gothic"/>
          <w:sz w:val="20"/>
          <w:szCs w:val="20"/>
        </w:rPr>
      </w:pPr>
      <w:r w:rsidRPr="00263082">
        <w:rPr>
          <w:rFonts w:ascii="Century Gothic" w:hAnsi="Century Gothic"/>
          <w:sz w:val="20"/>
          <w:szCs w:val="20"/>
        </w:rPr>
        <w:t>It is likely ‘</w:t>
      </w:r>
      <w:r w:rsidR="006E3133">
        <w:rPr>
          <w:rFonts w:ascii="Century Gothic" w:hAnsi="Century Gothic"/>
          <w:sz w:val="20"/>
          <w:szCs w:val="20"/>
        </w:rPr>
        <w:t>O</w:t>
      </w:r>
      <w:r w:rsidRPr="00263082">
        <w:rPr>
          <w:rFonts w:ascii="Century Gothic" w:hAnsi="Century Gothic"/>
          <w:sz w:val="20"/>
          <w:szCs w:val="20"/>
        </w:rPr>
        <w:t xml:space="preserve">ptional’ payments will become more prominent, especially for camps, excursions, sports and arts. In most instances these will be signaled at the start of the year </w:t>
      </w:r>
      <w:r w:rsidR="00D034E8">
        <w:rPr>
          <w:rFonts w:ascii="Century Gothic" w:hAnsi="Century Gothic"/>
          <w:sz w:val="20"/>
          <w:szCs w:val="20"/>
        </w:rPr>
        <w:t xml:space="preserve">or earlier in the case of camps </w:t>
      </w:r>
      <w:r w:rsidRPr="00263082">
        <w:rPr>
          <w:rFonts w:ascii="Century Gothic" w:hAnsi="Century Gothic"/>
          <w:sz w:val="20"/>
          <w:szCs w:val="20"/>
        </w:rPr>
        <w:t xml:space="preserve">and require payments as the year progresses. </w:t>
      </w:r>
    </w:p>
    <w:p w14:paraId="69854702" w14:textId="77777777" w:rsidR="006B249D" w:rsidRPr="00DF2053" w:rsidRDefault="006B249D" w:rsidP="00925E40">
      <w:pPr>
        <w:pStyle w:val="ListParagraph"/>
        <w:numPr>
          <w:ilvl w:val="0"/>
          <w:numId w:val="24"/>
        </w:numPr>
        <w:spacing w:after="120" w:line="276" w:lineRule="auto"/>
        <w:jc w:val="both"/>
        <w:rPr>
          <w:rFonts w:ascii="Century Gothic" w:hAnsi="Century Gothic"/>
          <w:sz w:val="20"/>
          <w:szCs w:val="20"/>
        </w:rPr>
      </w:pPr>
      <w:r>
        <w:rPr>
          <w:rFonts w:ascii="Century Gothic" w:hAnsi="Century Gothic"/>
          <w:sz w:val="20"/>
          <w:szCs w:val="20"/>
        </w:rPr>
        <w:t>Numerous schools are instituting an out-of-school activity or inquiry–based curriculum in Year 9</w:t>
      </w:r>
      <w:r w:rsidR="00D034E8">
        <w:rPr>
          <w:rFonts w:ascii="Century Gothic" w:hAnsi="Century Gothic"/>
          <w:sz w:val="20"/>
          <w:szCs w:val="20"/>
        </w:rPr>
        <w:t xml:space="preserve"> w</w:t>
      </w:r>
      <w:r w:rsidR="005D184C">
        <w:rPr>
          <w:rFonts w:ascii="Century Gothic" w:hAnsi="Century Gothic"/>
          <w:sz w:val="20"/>
          <w:szCs w:val="20"/>
        </w:rPr>
        <w:t>here excursions and camps are ‘E</w:t>
      </w:r>
      <w:r w:rsidR="00D034E8">
        <w:rPr>
          <w:rFonts w:ascii="Century Gothic" w:hAnsi="Century Gothic"/>
          <w:sz w:val="20"/>
          <w:szCs w:val="20"/>
        </w:rPr>
        <w:t>ssential’.</w:t>
      </w:r>
    </w:p>
    <w:p w14:paraId="69854703" w14:textId="77777777" w:rsidR="006B249D" w:rsidRPr="00EA3F32" w:rsidRDefault="006B249D" w:rsidP="006B249D">
      <w:pPr>
        <w:pStyle w:val="Subtitle"/>
        <w:rPr>
          <w:rFonts w:ascii="Century Gothic" w:hAnsi="Century Gothic"/>
          <w:b/>
          <w:i w:val="0"/>
          <w:sz w:val="20"/>
          <w:szCs w:val="20"/>
        </w:rPr>
      </w:pPr>
      <w:r w:rsidRPr="00EA3F32">
        <w:rPr>
          <w:rFonts w:ascii="Century Gothic" w:hAnsi="Century Gothic"/>
          <w:b/>
          <w:i w:val="0"/>
          <w:sz w:val="20"/>
          <w:szCs w:val="20"/>
        </w:rPr>
        <w:t>Senior seconda</w:t>
      </w:r>
      <w:r w:rsidR="005018B0" w:rsidRPr="00EA3F32">
        <w:rPr>
          <w:rFonts w:ascii="Century Gothic" w:hAnsi="Century Gothic"/>
          <w:b/>
          <w:i w:val="0"/>
          <w:sz w:val="20"/>
          <w:szCs w:val="20"/>
        </w:rPr>
        <w:t>ry: Years 10/11-12</w:t>
      </w:r>
    </w:p>
    <w:p w14:paraId="69854704" w14:textId="77777777" w:rsidR="00233601" w:rsidRPr="00263082" w:rsidRDefault="006B249D" w:rsidP="008A2DDC">
      <w:pPr>
        <w:spacing w:after="120" w:line="276" w:lineRule="auto"/>
        <w:jc w:val="both"/>
        <w:rPr>
          <w:rFonts w:ascii="Century Gothic" w:hAnsi="Century Gothic"/>
          <w:sz w:val="20"/>
          <w:szCs w:val="20"/>
        </w:rPr>
      </w:pPr>
      <w:r w:rsidRPr="00263082">
        <w:rPr>
          <w:rFonts w:ascii="Century Gothic" w:hAnsi="Century Gothic"/>
          <w:sz w:val="20"/>
          <w:szCs w:val="20"/>
        </w:rPr>
        <w:t xml:space="preserve">Schools increasingly move away from the </w:t>
      </w:r>
      <w:r w:rsidR="005D184C">
        <w:rPr>
          <w:rFonts w:ascii="Century Gothic" w:hAnsi="Century Gothic"/>
          <w:sz w:val="20"/>
          <w:szCs w:val="20"/>
        </w:rPr>
        <w:t>‘E</w:t>
      </w:r>
      <w:r w:rsidRPr="00263082">
        <w:rPr>
          <w:rFonts w:ascii="Century Gothic" w:hAnsi="Century Gothic"/>
          <w:sz w:val="20"/>
          <w:szCs w:val="20"/>
        </w:rPr>
        <w:t>ssential</w:t>
      </w:r>
      <w:r>
        <w:rPr>
          <w:rFonts w:ascii="Century Gothic" w:hAnsi="Century Gothic"/>
          <w:sz w:val="20"/>
          <w:szCs w:val="20"/>
        </w:rPr>
        <w:t>’</w:t>
      </w:r>
      <w:r w:rsidRPr="00263082">
        <w:rPr>
          <w:rFonts w:ascii="Century Gothic" w:hAnsi="Century Gothic"/>
          <w:sz w:val="20"/>
          <w:szCs w:val="20"/>
        </w:rPr>
        <w:t xml:space="preserve"> category to emphasis</w:t>
      </w:r>
      <w:r w:rsidR="006718CB">
        <w:rPr>
          <w:rFonts w:ascii="Century Gothic" w:hAnsi="Century Gothic"/>
          <w:sz w:val="20"/>
          <w:szCs w:val="20"/>
        </w:rPr>
        <w:t>e</w:t>
      </w:r>
      <w:r w:rsidRPr="00263082">
        <w:rPr>
          <w:rFonts w:ascii="Century Gothic" w:hAnsi="Century Gothic"/>
          <w:sz w:val="20"/>
          <w:szCs w:val="20"/>
        </w:rPr>
        <w:t xml:space="preserve"> </w:t>
      </w:r>
      <w:r w:rsidR="005D184C">
        <w:rPr>
          <w:rFonts w:ascii="Century Gothic" w:hAnsi="Century Gothic"/>
          <w:sz w:val="20"/>
          <w:szCs w:val="20"/>
        </w:rPr>
        <w:t>‘O</w:t>
      </w:r>
      <w:r w:rsidRPr="00263082">
        <w:rPr>
          <w:rFonts w:ascii="Century Gothic" w:hAnsi="Century Gothic"/>
          <w:sz w:val="20"/>
          <w:szCs w:val="20"/>
        </w:rPr>
        <w:t>ptional</w:t>
      </w:r>
      <w:r>
        <w:rPr>
          <w:rFonts w:ascii="Century Gothic" w:hAnsi="Century Gothic"/>
          <w:sz w:val="20"/>
          <w:szCs w:val="20"/>
        </w:rPr>
        <w:t>’</w:t>
      </w:r>
      <w:r w:rsidRPr="00263082">
        <w:rPr>
          <w:rFonts w:ascii="Century Gothic" w:hAnsi="Century Gothic"/>
          <w:sz w:val="20"/>
          <w:szCs w:val="20"/>
        </w:rPr>
        <w:t xml:space="preserve"> payments for the chosen curriculum of a student. The experience of schools is that parents are more likely t</w:t>
      </w:r>
      <w:r>
        <w:rPr>
          <w:rFonts w:ascii="Century Gothic" w:hAnsi="Century Gothic"/>
          <w:sz w:val="20"/>
          <w:szCs w:val="20"/>
        </w:rPr>
        <w:t>o pay for an option</w:t>
      </w:r>
      <w:r w:rsidRPr="00263082">
        <w:rPr>
          <w:rFonts w:ascii="Century Gothic" w:hAnsi="Century Gothic"/>
          <w:sz w:val="20"/>
          <w:szCs w:val="20"/>
        </w:rPr>
        <w:t xml:space="preserve"> as students persuade parents to support their chosen program. This has resulted in differentiated payments for students and parents depending on the program o</w:t>
      </w:r>
      <w:r>
        <w:rPr>
          <w:rFonts w:ascii="Century Gothic" w:hAnsi="Century Gothic"/>
          <w:sz w:val="20"/>
          <w:szCs w:val="20"/>
        </w:rPr>
        <w:t xml:space="preserve">f studies chosen. The levy for specialist </w:t>
      </w:r>
      <w:r w:rsidR="00233601">
        <w:rPr>
          <w:rFonts w:ascii="Century Gothic" w:hAnsi="Century Gothic"/>
          <w:sz w:val="20"/>
          <w:szCs w:val="20"/>
        </w:rPr>
        <w:t>m</w:t>
      </w:r>
      <w:r w:rsidRPr="00263082">
        <w:rPr>
          <w:rFonts w:ascii="Century Gothic" w:hAnsi="Century Gothic"/>
          <w:sz w:val="20"/>
          <w:szCs w:val="20"/>
        </w:rPr>
        <w:t>ath</w:t>
      </w:r>
      <w:r w:rsidR="00233601">
        <w:rPr>
          <w:rFonts w:ascii="Century Gothic" w:hAnsi="Century Gothic"/>
          <w:sz w:val="20"/>
          <w:szCs w:val="20"/>
        </w:rPr>
        <w:t>ematic</w:t>
      </w:r>
      <w:r w:rsidRPr="00263082">
        <w:rPr>
          <w:rFonts w:ascii="Century Gothic" w:hAnsi="Century Gothic"/>
          <w:sz w:val="20"/>
          <w:szCs w:val="20"/>
        </w:rPr>
        <w:t>s</w:t>
      </w:r>
      <w:r>
        <w:rPr>
          <w:rFonts w:ascii="Century Gothic" w:hAnsi="Century Gothic"/>
          <w:sz w:val="20"/>
          <w:szCs w:val="20"/>
        </w:rPr>
        <w:t xml:space="preserve"> will be minimal, the levy for outdoor e</w:t>
      </w:r>
      <w:r w:rsidRPr="00263082">
        <w:rPr>
          <w:rFonts w:ascii="Century Gothic" w:hAnsi="Century Gothic"/>
          <w:sz w:val="20"/>
          <w:szCs w:val="20"/>
        </w:rPr>
        <w:t xml:space="preserve">ducation, </w:t>
      </w:r>
      <w:r>
        <w:rPr>
          <w:rFonts w:ascii="Century Gothic" w:hAnsi="Century Gothic"/>
          <w:sz w:val="20"/>
          <w:szCs w:val="20"/>
        </w:rPr>
        <w:t xml:space="preserve">art </w:t>
      </w:r>
      <w:r w:rsidRPr="00263082">
        <w:rPr>
          <w:rFonts w:ascii="Century Gothic" w:hAnsi="Century Gothic"/>
          <w:sz w:val="20"/>
          <w:szCs w:val="20"/>
        </w:rPr>
        <w:t xml:space="preserve">folio studies and VCAL/VET relatively high. </w:t>
      </w:r>
      <w:r>
        <w:rPr>
          <w:rFonts w:ascii="Century Gothic" w:hAnsi="Century Gothic"/>
          <w:sz w:val="20"/>
          <w:szCs w:val="20"/>
        </w:rPr>
        <w:t>But, i</w:t>
      </w:r>
      <w:r w:rsidRPr="00263082">
        <w:rPr>
          <w:rFonts w:ascii="Century Gothic" w:hAnsi="Century Gothic"/>
          <w:sz w:val="20"/>
          <w:szCs w:val="20"/>
        </w:rPr>
        <w:t>n reality</w:t>
      </w:r>
      <w:r>
        <w:rPr>
          <w:rFonts w:ascii="Century Gothic" w:hAnsi="Century Gothic"/>
          <w:sz w:val="20"/>
          <w:szCs w:val="20"/>
        </w:rPr>
        <w:t xml:space="preserve">, the </w:t>
      </w:r>
      <w:r w:rsidRPr="00263082">
        <w:rPr>
          <w:rFonts w:ascii="Century Gothic" w:hAnsi="Century Gothic"/>
          <w:sz w:val="20"/>
          <w:szCs w:val="20"/>
        </w:rPr>
        <w:t>optional course is core learning for the student’s senior program and certification.</w:t>
      </w:r>
    </w:p>
    <w:p w14:paraId="69854705" w14:textId="77777777" w:rsidR="006B249D" w:rsidRPr="008A2DDC" w:rsidRDefault="006B249D" w:rsidP="00925E40">
      <w:pPr>
        <w:pStyle w:val="ListParagraph"/>
        <w:numPr>
          <w:ilvl w:val="0"/>
          <w:numId w:val="43"/>
        </w:numPr>
        <w:spacing w:after="120" w:line="276" w:lineRule="auto"/>
        <w:jc w:val="both"/>
        <w:rPr>
          <w:rFonts w:ascii="Century Gothic" w:hAnsi="Century Gothic"/>
          <w:sz w:val="20"/>
          <w:szCs w:val="20"/>
        </w:rPr>
      </w:pPr>
      <w:r w:rsidRPr="008A2DDC">
        <w:rPr>
          <w:rFonts w:ascii="Century Gothic" w:hAnsi="Century Gothic"/>
          <w:sz w:val="20"/>
          <w:szCs w:val="20"/>
        </w:rPr>
        <w:t xml:space="preserve">VET is a particular issue. VET is integral to VCAL and counts towards Year 12 attainment. </w:t>
      </w:r>
      <w:r w:rsidR="006718CB" w:rsidRPr="008A2DDC">
        <w:rPr>
          <w:rFonts w:ascii="Century Gothic" w:hAnsi="Century Gothic"/>
          <w:sz w:val="20"/>
          <w:szCs w:val="20"/>
        </w:rPr>
        <w:t>Stakeholders from various groups</w:t>
      </w:r>
      <w:r w:rsidRPr="008A2DDC">
        <w:rPr>
          <w:rFonts w:ascii="Century Gothic" w:hAnsi="Century Gothic"/>
          <w:sz w:val="20"/>
          <w:szCs w:val="20"/>
        </w:rPr>
        <w:t xml:space="preserve"> report that parents are making up the difference as demand from students continues. Low SES students find it harder to pay the costs, including transport, materials etc.</w:t>
      </w:r>
    </w:p>
    <w:p w14:paraId="69854706" w14:textId="77777777" w:rsidR="006B249D" w:rsidRPr="00F65007" w:rsidRDefault="006B249D" w:rsidP="00925E40">
      <w:pPr>
        <w:pStyle w:val="ListParagraph"/>
        <w:numPr>
          <w:ilvl w:val="0"/>
          <w:numId w:val="43"/>
        </w:numPr>
        <w:spacing w:after="120" w:line="276" w:lineRule="auto"/>
        <w:jc w:val="both"/>
        <w:rPr>
          <w:rFonts w:ascii="Century Gothic" w:hAnsi="Century Gothic"/>
          <w:sz w:val="20"/>
          <w:szCs w:val="20"/>
        </w:rPr>
      </w:pPr>
      <w:r w:rsidRPr="00482ABF">
        <w:rPr>
          <w:rFonts w:ascii="Century Gothic" w:hAnsi="Century Gothic"/>
          <w:sz w:val="20"/>
          <w:szCs w:val="20"/>
        </w:rPr>
        <w:t xml:space="preserve">Consultations revealed that </w:t>
      </w:r>
      <w:r w:rsidR="008E611B" w:rsidRPr="00F65007">
        <w:rPr>
          <w:rFonts w:ascii="Century Gothic" w:hAnsi="Century Gothic"/>
          <w:sz w:val="20"/>
          <w:szCs w:val="20"/>
        </w:rPr>
        <w:t xml:space="preserve">some </w:t>
      </w:r>
      <w:r w:rsidRPr="00482ABF">
        <w:rPr>
          <w:rFonts w:ascii="Century Gothic" w:hAnsi="Century Gothic"/>
          <w:sz w:val="20"/>
          <w:szCs w:val="20"/>
        </w:rPr>
        <w:t xml:space="preserve">secondary schools strike a payment which guarantees the student any course s/he wishes to </w:t>
      </w:r>
      <w:r w:rsidR="00F65007" w:rsidRPr="00482ABF">
        <w:rPr>
          <w:rFonts w:ascii="Century Gothic" w:hAnsi="Century Gothic"/>
          <w:sz w:val="20"/>
          <w:szCs w:val="20"/>
        </w:rPr>
        <w:t>study among</w:t>
      </w:r>
      <w:r w:rsidRPr="00482ABF">
        <w:rPr>
          <w:rFonts w:ascii="Century Gothic" w:hAnsi="Century Gothic"/>
          <w:sz w:val="20"/>
          <w:szCs w:val="20"/>
        </w:rPr>
        <w:t xml:space="preserve"> those offered by the school</w:t>
      </w:r>
      <w:r w:rsidRPr="00F65007">
        <w:rPr>
          <w:rFonts w:ascii="Century Gothic" w:hAnsi="Century Gothic"/>
          <w:sz w:val="20"/>
          <w:szCs w:val="20"/>
        </w:rPr>
        <w:t xml:space="preserve">, </w:t>
      </w:r>
      <w:r w:rsidR="00482ABF" w:rsidRPr="00F65007">
        <w:rPr>
          <w:rFonts w:ascii="Century Gothic" w:hAnsi="Century Gothic"/>
          <w:sz w:val="20"/>
          <w:szCs w:val="20"/>
        </w:rPr>
        <w:t>to</w:t>
      </w:r>
      <w:r w:rsidR="00482ABF" w:rsidRPr="00482ABF">
        <w:rPr>
          <w:rFonts w:ascii="Century Gothic" w:hAnsi="Century Gothic"/>
          <w:sz w:val="20"/>
          <w:szCs w:val="20"/>
        </w:rPr>
        <w:t xml:space="preserve"> </w:t>
      </w:r>
      <w:r w:rsidRPr="00482ABF">
        <w:rPr>
          <w:rFonts w:ascii="Century Gothic" w:hAnsi="Century Gothic"/>
          <w:sz w:val="20"/>
          <w:szCs w:val="20"/>
        </w:rPr>
        <w:t>match the interests and aptitude of students</w:t>
      </w:r>
      <w:r w:rsidRPr="00F65007">
        <w:rPr>
          <w:rFonts w:ascii="Century Gothic" w:hAnsi="Century Gothic"/>
          <w:sz w:val="20"/>
          <w:szCs w:val="20"/>
        </w:rPr>
        <w:t>.</w:t>
      </w:r>
    </w:p>
    <w:p w14:paraId="69854707" w14:textId="77777777" w:rsidR="006B249D" w:rsidRDefault="006B249D" w:rsidP="00925E40">
      <w:pPr>
        <w:pStyle w:val="ListParagraph"/>
        <w:numPr>
          <w:ilvl w:val="0"/>
          <w:numId w:val="24"/>
        </w:numPr>
        <w:spacing w:after="120" w:line="276" w:lineRule="auto"/>
        <w:jc w:val="both"/>
        <w:rPr>
          <w:rFonts w:ascii="Century Gothic" w:hAnsi="Century Gothic"/>
          <w:sz w:val="20"/>
          <w:szCs w:val="20"/>
        </w:rPr>
      </w:pPr>
      <w:r w:rsidRPr="00482ABF">
        <w:rPr>
          <w:rFonts w:ascii="Century Gothic" w:hAnsi="Century Gothic"/>
          <w:sz w:val="20"/>
          <w:szCs w:val="20"/>
        </w:rPr>
        <w:t>Parents are also asked by students to pay for more sophisticated subject camp/trip options, school formals and graduation year books.  These</w:t>
      </w:r>
      <w:r>
        <w:rPr>
          <w:rFonts w:ascii="Century Gothic" w:hAnsi="Century Gothic"/>
          <w:sz w:val="20"/>
          <w:szCs w:val="20"/>
        </w:rPr>
        <w:t xml:space="preserve"> payments are generally one-</w:t>
      </w:r>
      <w:r w:rsidRPr="00DF2053">
        <w:rPr>
          <w:rFonts w:ascii="Century Gothic" w:hAnsi="Century Gothic"/>
          <w:sz w:val="20"/>
          <w:szCs w:val="20"/>
        </w:rPr>
        <w:t xml:space="preserve">off and required over the year. </w:t>
      </w:r>
    </w:p>
    <w:p w14:paraId="69854708" w14:textId="77777777" w:rsidR="00B70289" w:rsidRPr="00E97755" w:rsidRDefault="006B249D" w:rsidP="00925E40">
      <w:pPr>
        <w:pStyle w:val="ListParagraph"/>
        <w:numPr>
          <w:ilvl w:val="0"/>
          <w:numId w:val="24"/>
        </w:numPr>
        <w:spacing w:after="120" w:line="276" w:lineRule="auto"/>
        <w:jc w:val="both"/>
        <w:rPr>
          <w:rFonts w:ascii="Century Gothic" w:hAnsi="Century Gothic"/>
          <w:sz w:val="20"/>
          <w:szCs w:val="20"/>
        </w:rPr>
      </w:pPr>
      <w:r>
        <w:rPr>
          <w:rFonts w:ascii="Century Gothic" w:hAnsi="Century Gothic"/>
          <w:sz w:val="20"/>
          <w:szCs w:val="20"/>
        </w:rPr>
        <w:t>T</w:t>
      </w:r>
      <w:r w:rsidRPr="00DF2053">
        <w:rPr>
          <w:rFonts w:ascii="Century Gothic" w:hAnsi="Century Gothic"/>
          <w:sz w:val="20"/>
          <w:szCs w:val="20"/>
        </w:rPr>
        <w:t xml:space="preserve">here is </w:t>
      </w:r>
      <w:r>
        <w:rPr>
          <w:rFonts w:ascii="Century Gothic" w:hAnsi="Century Gothic"/>
          <w:sz w:val="20"/>
          <w:szCs w:val="20"/>
        </w:rPr>
        <w:t xml:space="preserve">also </w:t>
      </w:r>
      <w:r w:rsidRPr="00DF2053">
        <w:rPr>
          <w:rFonts w:ascii="Century Gothic" w:hAnsi="Century Gothic"/>
          <w:sz w:val="20"/>
          <w:szCs w:val="20"/>
        </w:rPr>
        <w:t>an increasing expectation from parents that as students get older they can and will be exposed to learning experiences beyond the school and neighbourhood.</w:t>
      </w:r>
      <w:r w:rsidR="006718CB">
        <w:rPr>
          <w:rFonts w:ascii="Century Gothic" w:hAnsi="Century Gothic"/>
          <w:sz w:val="20"/>
          <w:szCs w:val="20"/>
        </w:rPr>
        <w:t xml:space="preserve"> A few schools will have signal</w:t>
      </w:r>
      <w:r w:rsidR="009B60D1">
        <w:rPr>
          <w:rFonts w:ascii="Century Gothic" w:hAnsi="Century Gothic"/>
          <w:sz w:val="20"/>
          <w:szCs w:val="20"/>
        </w:rPr>
        <w:t>l</w:t>
      </w:r>
      <w:r w:rsidRPr="00DF2053">
        <w:rPr>
          <w:rFonts w:ascii="Century Gothic" w:hAnsi="Century Gothic"/>
          <w:sz w:val="20"/>
          <w:szCs w:val="20"/>
        </w:rPr>
        <w:t>ed</w:t>
      </w:r>
      <w:r>
        <w:rPr>
          <w:rFonts w:ascii="Century Gothic" w:hAnsi="Century Gothic"/>
          <w:sz w:val="20"/>
          <w:szCs w:val="20"/>
        </w:rPr>
        <w:t xml:space="preserve"> these well in advance</w:t>
      </w:r>
      <w:r w:rsidR="008A2DDC">
        <w:rPr>
          <w:rFonts w:ascii="Century Gothic" w:hAnsi="Century Gothic"/>
          <w:sz w:val="20"/>
          <w:szCs w:val="20"/>
        </w:rPr>
        <w:t>.</w:t>
      </w:r>
    </w:p>
    <w:p w14:paraId="69854709" w14:textId="77777777" w:rsidR="006B249D" w:rsidRPr="00EA3F32" w:rsidRDefault="006B249D" w:rsidP="00E33C99">
      <w:pPr>
        <w:pStyle w:val="Heading3"/>
        <w:rPr>
          <w:rFonts w:ascii="Century Gothic" w:hAnsi="Century Gothic"/>
          <w:color w:val="1F497D" w:themeColor="text2"/>
        </w:rPr>
      </w:pPr>
      <w:bookmarkStart w:id="25" w:name="_Toc302025264"/>
      <w:bookmarkStart w:id="26" w:name="_Toc438554347"/>
      <w:r w:rsidRPr="00EA3F32">
        <w:rPr>
          <w:rFonts w:ascii="Century Gothic" w:hAnsi="Century Gothic"/>
          <w:color w:val="1F497D" w:themeColor="text2"/>
        </w:rPr>
        <w:t>Stakeholder perspectives</w:t>
      </w:r>
      <w:bookmarkEnd w:id="25"/>
      <w:bookmarkEnd w:id="26"/>
      <w:r w:rsidRPr="00EA3F32">
        <w:rPr>
          <w:rFonts w:ascii="Century Gothic" w:hAnsi="Century Gothic"/>
          <w:color w:val="1F497D" w:themeColor="text2"/>
        </w:rPr>
        <w:t xml:space="preserve"> </w:t>
      </w:r>
    </w:p>
    <w:p w14:paraId="6985470A" w14:textId="77777777" w:rsidR="006B249D" w:rsidRDefault="006B249D" w:rsidP="006B249D">
      <w:pPr>
        <w:jc w:val="both"/>
        <w:rPr>
          <w:rFonts w:ascii="Century Gothic" w:hAnsi="Century Gothic"/>
          <w:sz w:val="20"/>
          <w:szCs w:val="20"/>
        </w:rPr>
      </w:pPr>
    </w:p>
    <w:p w14:paraId="6985470B" w14:textId="77777777" w:rsidR="006B249D" w:rsidRPr="00DB5112" w:rsidRDefault="002F0F01" w:rsidP="00DB5112">
      <w:pPr>
        <w:spacing w:after="120"/>
        <w:jc w:val="both"/>
        <w:rPr>
          <w:rFonts w:ascii="Century Gothic" w:hAnsi="Century Gothic"/>
          <w:sz w:val="20"/>
          <w:szCs w:val="20"/>
        </w:rPr>
      </w:pPr>
      <w:r>
        <w:rPr>
          <w:rFonts w:ascii="Century Gothic" w:hAnsi="Century Gothic"/>
          <w:sz w:val="20"/>
          <w:szCs w:val="20"/>
        </w:rPr>
        <w:t>A</w:t>
      </w:r>
      <w:r w:rsidR="006B249D">
        <w:rPr>
          <w:rFonts w:ascii="Century Gothic" w:hAnsi="Century Gothic"/>
          <w:sz w:val="20"/>
          <w:szCs w:val="20"/>
        </w:rPr>
        <w:t xml:space="preserve"> snapshot of the different perspectives held by stakeholders is </w:t>
      </w:r>
      <w:r>
        <w:rPr>
          <w:rFonts w:ascii="Century Gothic" w:hAnsi="Century Gothic"/>
          <w:sz w:val="20"/>
          <w:szCs w:val="20"/>
        </w:rPr>
        <w:t xml:space="preserve">provided </w:t>
      </w:r>
      <w:r w:rsidR="006B249D">
        <w:rPr>
          <w:rFonts w:ascii="Century Gothic" w:hAnsi="Century Gothic"/>
          <w:sz w:val="20"/>
          <w:szCs w:val="20"/>
        </w:rPr>
        <w:t xml:space="preserve">below. </w:t>
      </w:r>
    </w:p>
    <w:p w14:paraId="6985470C" w14:textId="77777777" w:rsidR="006B249D" w:rsidRPr="00903499" w:rsidRDefault="006B249D" w:rsidP="006B249D">
      <w:pPr>
        <w:pStyle w:val="ListParagraph"/>
        <w:jc w:val="both"/>
        <w:rPr>
          <w:rFonts w:ascii="Century Gothic" w:hAnsi="Century Gothic"/>
          <w:sz w:val="20"/>
          <w:szCs w:val="20"/>
        </w:rPr>
      </w:pPr>
      <w:r w:rsidRPr="00A7343F">
        <w:rPr>
          <w:rFonts w:ascii="Century Gothic" w:hAnsi="Century Gothic"/>
          <w:noProof/>
          <w:sz w:val="20"/>
          <w:szCs w:val="20"/>
          <w:lang w:val="en-AU" w:eastAsia="en-AU"/>
        </w:rPr>
        <w:drawing>
          <wp:inline distT="0" distB="0" distL="0" distR="0" wp14:anchorId="698549DA" wp14:editId="698549DB">
            <wp:extent cx="4972050" cy="3676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972745" cy="3677164"/>
                    </a:xfrm>
                    <a:prstGeom prst="rect">
                      <a:avLst/>
                    </a:prstGeom>
                  </pic:spPr>
                </pic:pic>
              </a:graphicData>
            </a:graphic>
          </wp:inline>
        </w:drawing>
      </w:r>
    </w:p>
    <w:p w14:paraId="6985470D" w14:textId="77777777" w:rsidR="006B249D" w:rsidRDefault="006B249D" w:rsidP="006B249D">
      <w:pPr>
        <w:autoSpaceDE w:val="0"/>
        <w:autoSpaceDN w:val="0"/>
        <w:adjustRightInd w:val="0"/>
        <w:spacing w:after="120"/>
        <w:jc w:val="both"/>
        <w:rPr>
          <w:rFonts w:ascii="Century Gothic" w:hAnsi="Century Gothic" w:cs="Arial"/>
          <w:sz w:val="20"/>
          <w:szCs w:val="20"/>
        </w:rPr>
      </w:pPr>
    </w:p>
    <w:p w14:paraId="6985470E" w14:textId="77777777" w:rsidR="006B249D" w:rsidRDefault="006B249D" w:rsidP="006B249D">
      <w:pPr>
        <w:jc w:val="both"/>
        <w:rPr>
          <w:rFonts w:ascii="Century Gothic" w:hAnsi="Century Gothic"/>
          <w:sz w:val="20"/>
          <w:szCs w:val="20"/>
        </w:rPr>
      </w:pPr>
    </w:p>
    <w:p w14:paraId="6985470F" w14:textId="77777777" w:rsidR="006B249D" w:rsidRDefault="006B249D" w:rsidP="006B249D">
      <w:pPr>
        <w:jc w:val="both"/>
        <w:rPr>
          <w:rFonts w:ascii="Century Gothic" w:hAnsi="Century Gothic"/>
          <w:sz w:val="20"/>
          <w:szCs w:val="20"/>
        </w:rPr>
      </w:pPr>
    </w:p>
    <w:p w14:paraId="69854710" w14:textId="77777777" w:rsidR="006B249D" w:rsidRDefault="006B249D" w:rsidP="006B249D">
      <w:pPr>
        <w:jc w:val="both"/>
        <w:rPr>
          <w:rFonts w:ascii="Century Gothic" w:hAnsi="Century Gothic"/>
          <w:sz w:val="20"/>
          <w:szCs w:val="20"/>
        </w:rPr>
      </w:pPr>
    </w:p>
    <w:p w14:paraId="69854711" w14:textId="77777777" w:rsidR="006B249D" w:rsidRPr="008F0ADA" w:rsidRDefault="006B249D" w:rsidP="006B249D">
      <w:pPr>
        <w:jc w:val="both"/>
        <w:rPr>
          <w:rFonts w:ascii="Century Gothic" w:hAnsi="Century Gothic"/>
          <w:sz w:val="20"/>
          <w:szCs w:val="20"/>
        </w:rPr>
      </w:pPr>
    </w:p>
    <w:p w14:paraId="69854712" w14:textId="77777777" w:rsidR="006B249D" w:rsidRPr="006B249D" w:rsidRDefault="006B249D" w:rsidP="006B249D"/>
    <w:p w14:paraId="69854713" w14:textId="77777777" w:rsidR="00437CAB" w:rsidRDefault="00437CAB">
      <w:r>
        <w:br w:type="page"/>
      </w:r>
    </w:p>
    <w:p w14:paraId="69854714" w14:textId="77777777" w:rsidR="00AF57E9" w:rsidRPr="0032476D" w:rsidRDefault="002025B1" w:rsidP="00925E40">
      <w:pPr>
        <w:pStyle w:val="Heading1"/>
        <w:numPr>
          <w:ilvl w:val="0"/>
          <w:numId w:val="42"/>
        </w:numPr>
        <w:spacing w:after="100" w:afterAutospacing="1"/>
        <w:rPr>
          <w:rFonts w:ascii="Century Gothic" w:hAnsi="Century Gothic"/>
          <w:color w:val="1F497D" w:themeColor="text2"/>
        </w:rPr>
      </w:pPr>
      <w:bookmarkStart w:id="27" w:name="_Toc438554348"/>
      <w:bookmarkStart w:id="28" w:name="_Toc419833789"/>
      <w:r w:rsidRPr="0032476D">
        <w:rPr>
          <w:rFonts w:ascii="Century Gothic" w:hAnsi="Century Gothic"/>
          <w:color w:val="1F497D" w:themeColor="text2"/>
        </w:rPr>
        <w:t>Proposed Directions</w:t>
      </w:r>
      <w:bookmarkEnd w:id="27"/>
    </w:p>
    <w:p w14:paraId="69854715" w14:textId="77777777" w:rsidR="00461539" w:rsidRDefault="00461539" w:rsidP="0048745D">
      <w:pPr>
        <w:spacing w:after="120" w:line="276" w:lineRule="auto"/>
        <w:jc w:val="both"/>
        <w:rPr>
          <w:rFonts w:ascii="Century Gothic" w:hAnsi="Century Gothic"/>
          <w:sz w:val="20"/>
          <w:szCs w:val="20"/>
        </w:rPr>
      </w:pPr>
      <w:r>
        <w:rPr>
          <w:rFonts w:ascii="Century Gothic" w:hAnsi="Century Gothic"/>
          <w:sz w:val="20"/>
          <w:szCs w:val="20"/>
        </w:rPr>
        <w:t xml:space="preserve">This chapter discusses the guiding ideas for the development of a parent payment strategy and the actions that could be taken to address concerns identified </w:t>
      </w:r>
      <w:r w:rsidR="0048745D">
        <w:rPr>
          <w:rFonts w:ascii="Century Gothic" w:hAnsi="Century Gothic"/>
          <w:sz w:val="20"/>
          <w:szCs w:val="20"/>
        </w:rPr>
        <w:t>by</w:t>
      </w:r>
      <w:r w:rsidR="002E72CC">
        <w:rPr>
          <w:rFonts w:ascii="Century Gothic" w:hAnsi="Century Gothic"/>
          <w:sz w:val="20"/>
          <w:szCs w:val="20"/>
        </w:rPr>
        <w:t xml:space="preserve"> VAGO and </w:t>
      </w:r>
      <w:r>
        <w:rPr>
          <w:rFonts w:ascii="Century Gothic" w:hAnsi="Century Gothic"/>
          <w:sz w:val="20"/>
          <w:szCs w:val="20"/>
        </w:rPr>
        <w:t>this review.</w:t>
      </w:r>
    </w:p>
    <w:p w14:paraId="69854716" w14:textId="77777777" w:rsidR="00056CC7" w:rsidRDefault="00461539" w:rsidP="0048745D">
      <w:pPr>
        <w:spacing w:after="120" w:line="276" w:lineRule="auto"/>
        <w:jc w:val="both"/>
        <w:rPr>
          <w:rFonts w:ascii="Century Gothic" w:hAnsi="Century Gothic"/>
          <w:sz w:val="20"/>
          <w:szCs w:val="20"/>
        </w:rPr>
      </w:pPr>
      <w:r>
        <w:rPr>
          <w:rFonts w:ascii="Century Gothic" w:hAnsi="Century Gothic"/>
          <w:sz w:val="20"/>
          <w:szCs w:val="20"/>
        </w:rPr>
        <w:t xml:space="preserve">The guiding ideas and </w:t>
      </w:r>
      <w:r w:rsidR="00D75AFF">
        <w:rPr>
          <w:rFonts w:ascii="Century Gothic" w:hAnsi="Century Gothic"/>
          <w:sz w:val="20"/>
          <w:szCs w:val="20"/>
        </w:rPr>
        <w:t>proposed</w:t>
      </w:r>
      <w:r>
        <w:rPr>
          <w:rFonts w:ascii="Century Gothic" w:hAnsi="Century Gothic"/>
          <w:sz w:val="20"/>
          <w:szCs w:val="20"/>
        </w:rPr>
        <w:t xml:space="preserve"> actions steer a middle pathway between calls for greater consistency in the interpretation of policy and calls for substantial local flexibility so that practices can respond to the different needs, expectations and contexts of schools and their communities. </w:t>
      </w:r>
      <w:r w:rsidR="00056CC7">
        <w:rPr>
          <w:rFonts w:ascii="Century Gothic" w:hAnsi="Century Gothic"/>
          <w:sz w:val="20"/>
          <w:szCs w:val="20"/>
        </w:rPr>
        <w:t xml:space="preserve">Underpinning this discussion is the need for schools and their communities </w:t>
      </w:r>
      <w:r w:rsidR="009D7507">
        <w:rPr>
          <w:rFonts w:ascii="Century Gothic" w:hAnsi="Century Gothic"/>
          <w:sz w:val="20"/>
          <w:szCs w:val="20"/>
        </w:rPr>
        <w:t>to en</w:t>
      </w:r>
      <w:r w:rsidR="00056CC7">
        <w:rPr>
          <w:rFonts w:ascii="Century Gothic" w:hAnsi="Century Gothic"/>
          <w:sz w:val="20"/>
          <w:szCs w:val="20"/>
        </w:rPr>
        <w:t xml:space="preserve">gage in agreeing what constitutes their whole-school </w:t>
      </w:r>
      <w:r w:rsidR="009D7507">
        <w:rPr>
          <w:rFonts w:ascii="Century Gothic" w:hAnsi="Century Gothic"/>
          <w:sz w:val="20"/>
          <w:szCs w:val="20"/>
        </w:rPr>
        <w:t>program</w:t>
      </w:r>
      <w:r w:rsidR="00056CC7">
        <w:rPr>
          <w:rFonts w:ascii="Century Gothic" w:hAnsi="Century Gothic"/>
          <w:sz w:val="20"/>
          <w:szCs w:val="20"/>
        </w:rPr>
        <w:t xml:space="preserve">.   </w:t>
      </w:r>
      <w:r>
        <w:rPr>
          <w:rFonts w:ascii="Century Gothic" w:hAnsi="Century Gothic"/>
          <w:sz w:val="20"/>
          <w:szCs w:val="20"/>
        </w:rPr>
        <w:t xml:space="preserve"> </w:t>
      </w:r>
    </w:p>
    <w:p w14:paraId="69854717" w14:textId="77777777" w:rsidR="00461539" w:rsidRDefault="00461539" w:rsidP="0048745D">
      <w:pPr>
        <w:spacing w:after="120" w:line="276" w:lineRule="auto"/>
        <w:jc w:val="both"/>
        <w:rPr>
          <w:rFonts w:ascii="Century Gothic" w:hAnsi="Century Gothic"/>
          <w:sz w:val="20"/>
          <w:szCs w:val="20"/>
        </w:rPr>
      </w:pPr>
      <w:r>
        <w:rPr>
          <w:rFonts w:ascii="Century Gothic" w:hAnsi="Century Gothic"/>
          <w:sz w:val="20"/>
          <w:szCs w:val="20"/>
        </w:rPr>
        <w:t>The four guiding ideas are tha</w:t>
      </w:r>
      <w:r w:rsidR="005018B0">
        <w:rPr>
          <w:rFonts w:ascii="Century Gothic" w:hAnsi="Century Gothic"/>
          <w:sz w:val="20"/>
          <w:szCs w:val="20"/>
        </w:rPr>
        <w:t xml:space="preserve">t the </w:t>
      </w:r>
      <w:r w:rsidR="00D75AFF">
        <w:rPr>
          <w:rFonts w:ascii="Century Gothic" w:hAnsi="Century Gothic"/>
          <w:sz w:val="20"/>
          <w:szCs w:val="20"/>
        </w:rPr>
        <w:t xml:space="preserve">actions </w:t>
      </w:r>
      <w:r w:rsidR="005018B0">
        <w:rPr>
          <w:rFonts w:ascii="Century Gothic" w:hAnsi="Century Gothic"/>
          <w:sz w:val="20"/>
          <w:szCs w:val="20"/>
        </w:rPr>
        <w:t>should:</w:t>
      </w:r>
    </w:p>
    <w:p w14:paraId="69854718" w14:textId="77777777" w:rsidR="00461539" w:rsidRPr="00FD1A2C" w:rsidRDefault="00461539" w:rsidP="00925E40">
      <w:pPr>
        <w:pStyle w:val="ListParagraph"/>
        <w:numPr>
          <w:ilvl w:val="0"/>
          <w:numId w:val="29"/>
        </w:numPr>
        <w:shd w:val="clear" w:color="auto" w:fill="DBE5F1" w:themeFill="accent1" w:themeFillTint="33"/>
        <w:spacing w:after="120" w:line="276" w:lineRule="auto"/>
        <w:jc w:val="both"/>
        <w:rPr>
          <w:rFonts w:ascii="Century Gothic" w:hAnsi="Century Gothic"/>
          <w:sz w:val="20"/>
          <w:szCs w:val="20"/>
        </w:rPr>
      </w:pPr>
      <w:r>
        <w:rPr>
          <w:rFonts w:ascii="Century Gothic" w:hAnsi="Century Gothic"/>
          <w:sz w:val="20"/>
          <w:szCs w:val="20"/>
        </w:rPr>
        <w:t>s</w:t>
      </w:r>
      <w:r w:rsidRPr="00FD1A2C">
        <w:rPr>
          <w:rFonts w:ascii="Century Gothic" w:hAnsi="Century Gothic"/>
          <w:sz w:val="20"/>
          <w:szCs w:val="20"/>
        </w:rPr>
        <w:t>ustain the commitment to parent payment</w:t>
      </w:r>
      <w:r w:rsidR="00D75AFF">
        <w:rPr>
          <w:rFonts w:ascii="Century Gothic" w:hAnsi="Century Gothic"/>
          <w:sz w:val="20"/>
          <w:szCs w:val="20"/>
        </w:rPr>
        <w:t>s</w:t>
      </w:r>
    </w:p>
    <w:p w14:paraId="69854719" w14:textId="77777777" w:rsidR="00461539" w:rsidRPr="00FD1A2C" w:rsidRDefault="00C76312" w:rsidP="00925E40">
      <w:pPr>
        <w:pStyle w:val="ListParagraph"/>
        <w:numPr>
          <w:ilvl w:val="0"/>
          <w:numId w:val="29"/>
        </w:numPr>
        <w:shd w:val="clear" w:color="auto" w:fill="DBE5F1" w:themeFill="accent1" w:themeFillTint="33"/>
        <w:spacing w:after="120" w:line="276" w:lineRule="auto"/>
        <w:jc w:val="both"/>
        <w:rPr>
          <w:rFonts w:ascii="Century Gothic" w:hAnsi="Century Gothic"/>
          <w:sz w:val="20"/>
          <w:szCs w:val="20"/>
        </w:rPr>
      </w:pPr>
      <w:r>
        <w:rPr>
          <w:rFonts w:ascii="Century Gothic" w:hAnsi="Century Gothic"/>
          <w:sz w:val="20"/>
          <w:szCs w:val="20"/>
        </w:rPr>
        <w:t>make</w:t>
      </w:r>
      <w:r w:rsidR="00F91FE4" w:rsidRPr="00FD1A2C">
        <w:rPr>
          <w:rFonts w:ascii="Century Gothic" w:hAnsi="Century Gothic"/>
          <w:sz w:val="20"/>
          <w:szCs w:val="20"/>
        </w:rPr>
        <w:t xml:space="preserve"> </w:t>
      </w:r>
      <w:r w:rsidR="00461539" w:rsidRPr="00FD1A2C">
        <w:rPr>
          <w:rFonts w:ascii="Century Gothic" w:hAnsi="Century Gothic"/>
          <w:sz w:val="20"/>
          <w:szCs w:val="20"/>
        </w:rPr>
        <w:t xml:space="preserve">changes that combine </w:t>
      </w:r>
      <w:r w:rsidR="00D75AFF" w:rsidRPr="00FD1A2C">
        <w:rPr>
          <w:rFonts w:ascii="Century Gothic" w:hAnsi="Century Gothic"/>
          <w:sz w:val="20"/>
          <w:szCs w:val="20"/>
        </w:rPr>
        <w:t xml:space="preserve">tight </w:t>
      </w:r>
      <w:r w:rsidR="00D75AFF">
        <w:rPr>
          <w:rFonts w:ascii="Century Gothic" w:hAnsi="Century Gothic"/>
          <w:sz w:val="20"/>
          <w:szCs w:val="20"/>
        </w:rPr>
        <w:t>/loose</w:t>
      </w:r>
      <w:r w:rsidR="00461539" w:rsidRPr="00FD1A2C">
        <w:rPr>
          <w:rFonts w:ascii="Century Gothic" w:hAnsi="Century Gothic"/>
          <w:sz w:val="20"/>
          <w:szCs w:val="20"/>
        </w:rPr>
        <w:t xml:space="preserve"> policy requirements</w:t>
      </w:r>
    </w:p>
    <w:p w14:paraId="6985471A" w14:textId="77777777" w:rsidR="00461539" w:rsidRPr="00FD1A2C" w:rsidRDefault="00461539" w:rsidP="00925E40">
      <w:pPr>
        <w:pStyle w:val="ListParagraph"/>
        <w:numPr>
          <w:ilvl w:val="0"/>
          <w:numId w:val="29"/>
        </w:numPr>
        <w:shd w:val="clear" w:color="auto" w:fill="DBE5F1" w:themeFill="accent1" w:themeFillTint="33"/>
        <w:spacing w:after="120" w:line="276" w:lineRule="auto"/>
        <w:jc w:val="both"/>
        <w:rPr>
          <w:rFonts w:ascii="Century Gothic" w:hAnsi="Century Gothic"/>
          <w:sz w:val="20"/>
          <w:szCs w:val="20"/>
        </w:rPr>
      </w:pPr>
      <w:r>
        <w:rPr>
          <w:rFonts w:ascii="Century Gothic" w:hAnsi="Century Gothic"/>
          <w:sz w:val="20"/>
          <w:szCs w:val="20"/>
        </w:rPr>
        <w:t>a</w:t>
      </w:r>
      <w:r w:rsidRPr="00FD1A2C">
        <w:rPr>
          <w:rFonts w:ascii="Century Gothic" w:hAnsi="Century Gothic"/>
          <w:sz w:val="20"/>
          <w:szCs w:val="20"/>
        </w:rPr>
        <w:t>void further specification and codification of categories</w:t>
      </w:r>
    </w:p>
    <w:p w14:paraId="6985471B" w14:textId="77777777" w:rsidR="00461539" w:rsidRPr="00FD1A2C" w:rsidRDefault="00461539" w:rsidP="00925E40">
      <w:pPr>
        <w:pStyle w:val="ListParagraph"/>
        <w:numPr>
          <w:ilvl w:val="0"/>
          <w:numId w:val="29"/>
        </w:numPr>
        <w:shd w:val="clear" w:color="auto" w:fill="DBE5F1" w:themeFill="accent1" w:themeFillTint="33"/>
        <w:spacing w:after="120" w:line="276" w:lineRule="auto"/>
        <w:jc w:val="both"/>
        <w:rPr>
          <w:rFonts w:ascii="Century Gothic" w:hAnsi="Century Gothic"/>
          <w:sz w:val="20"/>
          <w:szCs w:val="20"/>
        </w:rPr>
      </w:pPr>
      <w:r w:rsidRPr="00FD1A2C">
        <w:rPr>
          <w:rFonts w:ascii="Century Gothic" w:hAnsi="Century Gothic"/>
          <w:sz w:val="20"/>
          <w:szCs w:val="20"/>
        </w:rPr>
        <w:t>refram</w:t>
      </w:r>
      <w:r w:rsidR="00C76312">
        <w:rPr>
          <w:rFonts w:ascii="Century Gothic" w:hAnsi="Century Gothic"/>
          <w:sz w:val="20"/>
          <w:szCs w:val="20"/>
        </w:rPr>
        <w:t>e</w:t>
      </w:r>
      <w:r w:rsidRPr="00FD1A2C">
        <w:rPr>
          <w:rFonts w:ascii="Century Gothic" w:hAnsi="Century Gothic"/>
          <w:sz w:val="20"/>
          <w:szCs w:val="20"/>
        </w:rPr>
        <w:t xml:space="preserve"> the funding categories</w:t>
      </w:r>
      <w:r w:rsidR="00D324DD">
        <w:rPr>
          <w:rFonts w:ascii="Century Gothic" w:hAnsi="Century Gothic"/>
          <w:sz w:val="20"/>
          <w:szCs w:val="20"/>
        </w:rPr>
        <w:t xml:space="preserve"> to show their purpose</w:t>
      </w:r>
    </w:p>
    <w:p w14:paraId="6985471C" w14:textId="77777777" w:rsidR="00461539" w:rsidRDefault="00461539" w:rsidP="0048745D">
      <w:pPr>
        <w:spacing w:after="120" w:line="276" w:lineRule="auto"/>
        <w:jc w:val="both"/>
        <w:rPr>
          <w:rFonts w:ascii="Century Gothic" w:hAnsi="Century Gothic"/>
          <w:sz w:val="20"/>
          <w:szCs w:val="20"/>
        </w:rPr>
      </w:pPr>
      <w:r>
        <w:rPr>
          <w:rFonts w:ascii="Century Gothic" w:hAnsi="Century Gothic"/>
          <w:sz w:val="20"/>
          <w:szCs w:val="20"/>
        </w:rPr>
        <w:t>The proposed actions for improving parent payment policy, practice and monitoring are based on the benefits that are l</w:t>
      </w:r>
      <w:r w:rsidR="005018B0">
        <w:rPr>
          <w:rFonts w:ascii="Century Gothic" w:hAnsi="Century Gothic"/>
          <w:sz w:val="20"/>
          <w:szCs w:val="20"/>
        </w:rPr>
        <w:t>ikely to flow from:</w:t>
      </w:r>
    </w:p>
    <w:p w14:paraId="6985471D" w14:textId="77777777" w:rsidR="00461539" w:rsidRDefault="00461539" w:rsidP="00925E40">
      <w:pPr>
        <w:pStyle w:val="ListParagraph"/>
        <w:numPr>
          <w:ilvl w:val="0"/>
          <w:numId w:val="30"/>
        </w:numPr>
        <w:spacing w:after="200" w:line="276" w:lineRule="auto"/>
        <w:jc w:val="both"/>
        <w:rPr>
          <w:rFonts w:ascii="Century Gothic" w:hAnsi="Century Gothic"/>
          <w:sz w:val="20"/>
          <w:szCs w:val="20"/>
        </w:rPr>
      </w:pPr>
      <w:r w:rsidRPr="00FD1A2C">
        <w:rPr>
          <w:rFonts w:ascii="Century Gothic" w:hAnsi="Century Gothic"/>
          <w:sz w:val="20"/>
          <w:szCs w:val="20"/>
        </w:rPr>
        <w:t>develop</w:t>
      </w:r>
      <w:r>
        <w:rPr>
          <w:rFonts w:ascii="Century Gothic" w:hAnsi="Century Gothic"/>
          <w:sz w:val="20"/>
          <w:szCs w:val="20"/>
        </w:rPr>
        <w:t>ing</w:t>
      </w:r>
      <w:r w:rsidRPr="00FD1A2C">
        <w:rPr>
          <w:rFonts w:ascii="Century Gothic" w:hAnsi="Century Gothic"/>
          <w:sz w:val="20"/>
          <w:szCs w:val="20"/>
        </w:rPr>
        <w:t xml:space="preserve"> an explicit rationale </w:t>
      </w:r>
      <w:r>
        <w:rPr>
          <w:rFonts w:ascii="Century Gothic" w:hAnsi="Century Gothic"/>
          <w:sz w:val="20"/>
          <w:szCs w:val="20"/>
        </w:rPr>
        <w:t xml:space="preserve">for </w:t>
      </w:r>
      <w:r w:rsidRPr="00FD1A2C">
        <w:rPr>
          <w:rFonts w:ascii="Century Gothic" w:hAnsi="Century Gothic"/>
          <w:sz w:val="20"/>
          <w:szCs w:val="20"/>
        </w:rPr>
        <w:t>and value statement about the place of parent parents in government schools</w:t>
      </w:r>
    </w:p>
    <w:p w14:paraId="6985471E" w14:textId="77777777" w:rsidR="00461539" w:rsidRDefault="00461539" w:rsidP="00925E40">
      <w:pPr>
        <w:pStyle w:val="ListParagraph"/>
        <w:numPr>
          <w:ilvl w:val="0"/>
          <w:numId w:val="30"/>
        </w:numPr>
        <w:spacing w:after="200" w:line="276" w:lineRule="auto"/>
        <w:jc w:val="both"/>
        <w:rPr>
          <w:rFonts w:ascii="Century Gothic" w:hAnsi="Century Gothic"/>
          <w:sz w:val="20"/>
          <w:szCs w:val="20"/>
        </w:rPr>
      </w:pPr>
      <w:r>
        <w:rPr>
          <w:rFonts w:ascii="Century Gothic" w:hAnsi="Century Gothic"/>
          <w:sz w:val="20"/>
          <w:szCs w:val="20"/>
        </w:rPr>
        <w:t xml:space="preserve">improving </w:t>
      </w:r>
      <w:r w:rsidR="00D75AFF">
        <w:rPr>
          <w:rFonts w:ascii="Century Gothic" w:hAnsi="Century Gothic"/>
          <w:sz w:val="20"/>
          <w:szCs w:val="20"/>
        </w:rPr>
        <w:t xml:space="preserve">school level </w:t>
      </w:r>
      <w:r>
        <w:rPr>
          <w:rFonts w:ascii="Century Gothic" w:hAnsi="Century Gothic"/>
          <w:sz w:val="20"/>
          <w:szCs w:val="20"/>
        </w:rPr>
        <w:t>practices</w:t>
      </w:r>
    </w:p>
    <w:p w14:paraId="6985471F" w14:textId="77777777" w:rsidR="00461539" w:rsidRDefault="00461539" w:rsidP="00925E40">
      <w:pPr>
        <w:pStyle w:val="ListParagraph"/>
        <w:numPr>
          <w:ilvl w:val="0"/>
          <w:numId w:val="30"/>
        </w:numPr>
        <w:spacing w:after="200" w:line="276" w:lineRule="auto"/>
        <w:jc w:val="both"/>
        <w:rPr>
          <w:rFonts w:ascii="Century Gothic" w:hAnsi="Century Gothic"/>
          <w:sz w:val="20"/>
          <w:szCs w:val="20"/>
        </w:rPr>
      </w:pPr>
      <w:r>
        <w:rPr>
          <w:rFonts w:ascii="Century Gothic" w:hAnsi="Century Gothic"/>
          <w:sz w:val="20"/>
          <w:szCs w:val="20"/>
        </w:rPr>
        <w:t>ensuring clarity, transparency and fairness.</w:t>
      </w:r>
    </w:p>
    <w:p w14:paraId="69854720" w14:textId="77777777" w:rsidR="00461539" w:rsidRPr="008B3F1E" w:rsidRDefault="00461539" w:rsidP="0048745D">
      <w:pPr>
        <w:spacing w:after="120" w:line="276" w:lineRule="auto"/>
        <w:jc w:val="both"/>
        <w:rPr>
          <w:rFonts w:ascii="Century Gothic" w:hAnsi="Century Gothic"/>
          <w:sz w:val="20"/>
          <w:szCs w:val="20"/>
        </w:rPr>
      </w:pPr>
      <w:r>
        <w:rPr>
          <w:rFonts w:ascii="Century Gothic" w:hAnsi="Century Gothic"/>
          <w:sz w:val="20"/>
          <w:szCs w:val="20"/>
        </w:rPr>
        <w:t>The diagram below indicates the proposed actions associated with each of the improvement areas.</w:t>
      </w:r>
    </w:p>
    <w:p w14:paraId="69854721" w14:textId="77777777" w:rsidR="00461539" w:rsidRDefault="00461539" w:rsidP="00461539">
      <w:pPr>
        <w:jc w:val="both"/>
        <w:rPr>
          <w:rFonts w:ascii="Century Gothic" w:hAnsi="Century Gothic"/>
          <w:sz w:val="20"/>
          <w:szCs w:val="20"/>
        </w:rPr>
      </w:pPr>
      <w:r>
        <w:rPr>
          <w:noProof/>
          <w:lang w:val="en-AU" w:eastAsia="en-AU"/>
        </w:rPr>
        <w:drawing>
          <wp:inline distT="0" distB="0" distL="0" distR="0" wp14:anchorId="698549DC" wp14:editId="698549DD">
            <wp:extent cx="5838825" cy="3362325"/>
            <wp:effectExtent l="0" t="0" r="9525"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69854722" w14:textId="77777777" w:rsidR="00461539" w:rsidRDefault="00461539" w:rsidP="00461539">
      <w:pPr>
        <w:jc w:val="both"/>
        <w:rPr>
          <w:rFonts w:ascii="Century Gothic" w:hAnsi="Century Gothic"/>
          <w:b/>
          <w:i/>
          <w:sz w:val="20"/>
          <w:szCs w:val="20"/>
        </w:rPr>
      </w:pPr>
    </w:p>
    <w:p w14:paraId="69854723" w14:textId="77777777" w:rsidR="009D7507" w:rsidRDefault="009D7507" w:rsidP="00461539">
      <w:pPr>
        <w:jc w:val="both"/>
        <w:rPr>
          <w:rFonts w:ascii="Century Gothic" w:hAnsi="Century Gothic"/>
          <w:b/>
          <w:i/>
          <w:sz w:val="20"/>
          <w:szCs w:val="20"/>
        </w:rPr>
      </w:pPr>
    </w:p>
    <w:p w14:paraId="69854724" w14:textId="77777777" w:rsidR="009D7507" w:rsidRDefault="009D7507" w:rsidP="00461539">
      <w:pPr>
        <w:jc w:val="both"/>
        <w:rPr>
          <w:rFonts w:ascii="Century Gothic" w:hAnsi="Century Gothic"/>
          <w:b/>
          <w:i/>
          <w:sz w:val="20"/>
          <w:szCs w:val="20"/>
        </w:rPr>
      </w:pPr>
    </w:p>
    <w:p w14:paraId="69854725" w14:textId="77777777" w:rsidR="00461539" w:rsidRPr="00890EE6" w:rsidRDefault="009D7507" w:rsidP="00DB5112">
      <w:pPr>
        <w:pStyle w:val="Heading3"/>
        <w:spacing w:after="120"/>
        <w:rPr>
          <w:rFonts w:ascii="Century Gothic" w:hAnsi="Century Gothic"/>
          <w:color w:val="1F497D" w:themeColor="text2"/>
        </w:rPr>
      </w:pPr>
      <w:bookmarkStart w:id="29" w:name="_Toc438554349"/>
      <w:r>
        <w:rPr>
          <w:rFonts w:ascii="Century Gothic" w:hAnsi="Century Gothic"/>
          <w:color w:val="1F497D" w:themeColor="text2"/>
        </w:rPr>
        <w:t>T</w:t>
      </w:r>
      <w:r w:rsidR="00461539" w:rsidRPr="00890EE6">
        <w:rPr>
          <w:rFonts w:ascii="Century Gothic" w:hAnsi="Century Gothic"/>
          <w:color w:val="1F497D" w:themeColor="text2"/>
        </w:rPr>
        <w:t>he strategic direction</w:t>
      </w:r>
      <w:r>
        <w:rPr>
          <w:rFonts w:ascii="Century Gothic" w:hAnsi="Century Gothic"/>
          <w:color w:val="1F497D" w:themeColor="text2"/>
        </w:rPr>
        <w:t>:</w:t>
      </w:r>
      <w:r w:rsidRPr="009D7507">
        <w:rPr>
          <w:rFonts w:ascii="Century Gothic" w:hAnsi="Century Gothic"/>
          <w:color w:val="1F497D" w:themeColor="text2"/>
        </w:rPr>
        <w:t xml:space="preserve"> </w:t>
      </w:r>
      <w:r w:rsidR="00FE2D4C">
        <w:rPr>
          <w:rFonts w:ascii="Century Gothic" w:hAnsi="Century Gothic"/>
          <w:color w:val="1F497D" w:themeColor="text2"/>
        </w:rPr>
        <w:t>G</w:t>
      </w:r>
      <w:r w:rsidRPr="00890EE6">
        <w:rPr>
          <w:rFonts w:ascii="Century Gothic" w:hAnsi="Century Gothic"/>
          <w:color w:val="1F497D" w:themeColor="text2"/>
        </w:rPr>
        <w:t>uiding ideas to shape</w:t>
      </w:r>
      <w:r>
        <w:rPr>
          <w:rFonts w:ascii="Century Gothic" w:hAnsi="Century Gothic"/>
          <w:color w:val="1F497D" w:themeColor="text2"/>
        </w:rPr>
        <w:t xml:space="preserve"> actions</w:t>
      </w:r>
      <w:bookmarkEnd w:id="29"/>
    </w:p>
    <w:p w14:paraId="69854726" w14:textId="77777777" w:rsidR="00461539" w:rsidRPr="00E97755" w:rsidRDefault="00461539" w:rsidP="00DB5112">
      <w:pPr>
        <w:rPr>
          <w:rFonts w:ascii="Century Gothic" w:hAnsi="Century Gothic"/>
          <w:b/>
          <w:color w:val="1F497D" w:themeColor="text2"/>
          <w:sz w:val="22"/>
          <w:szCs w:val="22"/>
        </w:rPr>
      </w:pPr>
      <w:bookmarkStart w:id="30" w:name="_Toc302025267"/>
      <w:r w:rsidRPr="00E97755">
        <w:rPr>
          <w:rFonts w:ascii="Century Gothic" w:hAnsi="Century Gothic"/>
          <w:b/>
          <w:color w:val="1F497D" w:themeColor="text2"/>
          <w:sz w:val="22"/>
          <w:szCs w:val="22"/>
        </w:rPr>
        <w:t>Sustain commitment to parental payment</w:t>
      </w:r>
      <w:r w:rsidR="00C51E05" w:rsidRPr="00E97755">
        <w:rPr>
          <w:rFonts w:ascii="Century Gothic" w:hAnsi="Century Gothic"/>
          <w:b/>
          <w:color w:val="1F497D" w:themeColor="text2"/>
          <w:sz w:val="22"/>
          <w:szCs w:val="22"/>
        </w:rPr>
        <w:t>s</w:t>
      </w:r>
      <w:bookmarkEnd w:id="30"/>
    </w:p>
    <w:p w14:paraId="69854727" w14:textId="77777777" w:rsidR="00461539" w:rsidRDefault="00461539" w:rsidP="0048745D">
      <w:pPr>
        <w:spacing w:after="120" w:line="276" w:lineRule="auto"/>
        <w:jc w:val="both"/>
        <w:rPr>
          <w:rFonts w:ascii="Century Gothic" w:hAnsi="Century Gothic"/>
          <w:sz w:val="20"/>
          <w:szCs w:val="20"/>
        </w:rPr>
      </w:pPr>
      <w:r>
        <w:rPr>
          <w:rFonts w:ascii="Century Gothic" w:hAnsi="Century Gothic"/>
          <w:sz w:val="20"/>
          <w:szCs w:val="20"/>
        </w:rPr>
        <w:t xml:space="preserve">It is important that proposed changes to </w:t>
      </w:r>
      <w:r w:rsidR="004F190C">
        <w:rPr>
          <w:rFonts w:ascii="Century Gothic" w:hAnsi="Century Gothic"/>
          <w:sz w:val="20"/>
          <w:szCs w:val="20"/>
        </w:rPr>
        <w:t xml:space="preserve">the </w:t>
      </w:r>
      <w:r>
        <w:rPr>
          <w:rFonts w:ascii="Century Gothic" w:hAnsi="Century Gothic"/>
          <w:sz w:val="20"/>
          <w:szCs w:val="20"/>
        </w:rPr>
        <w:t>parent payment policy do not</w:t>
      </w:r>
      <w:r w:rsidRPr="00526282">
        <w:rPr>
          <w:rFonts w:ascii="Century Gothic" w:hAnsi="Century Gothic"/>
          <w:sz w:val="20"/>
          <w:szCs w:val="20"/>
        </w:rPr>
        <w:t xml:space="preserve"> </w:t>
      </w:r>
      <w:r>
        <w:rPr>
          <w:rFonts w:ascii="Century Gothic" w:hAnsi="Century Gothic"/>
          <w:sz w:val="20"/>
          <w:szCs w:val="20"/>
        </w:rPr>
        <w:t>have the unintended consequence of reducing</w:t>
      </w:r>
      <w:r w:rsidRPr="00526282">
        <w:rPr>
          <w:rFonts w:ascii="Century Gothic" w:hAnsi="Century Gothic"/>
          <w:sz w:val="20"/>
          <w:szCs w:val="20"/>
        </w:rPr>
        <w:t xml:space="preserve"> </w:t>
      </w:r>
      <w:r w:rsidR="00973F6C">
        <w:rPr>
          <w:rFonts w:ascii="Century Gothic" w:hAnsi="Century Gothic"/>
          <w:sz w:val="20"/>
          <w:szCs w:val="20"/>
        </w:rPr>
        <w:t xml:space="preserve">the willingness of parents to pay and contribute and thereby reduce </w:t>
      </w:r>
      <w:r>
        <w:rPr>
          <w:rFonts w:ascii="Century Gothic" w:hAnsi="Century Gothic"/>
          <w:sz w:val="20"/>
          <w:szCs w:val="20"/>
        </w:rPr>
        <w:t xml:space="preserve">the </w:t>
      </w:r>
      <w:r w:rsidRPr="00526282">
        <w:rPr>
          <w:rFonts w:ascii="Century Gothic" w:hAnsi="Century Gothic"/>
          <w:sz w:val="20"/>
          <w:szCs w:val="20"/>
        </w:rPr>
        <w:t xml:space="preserve">quantum of </w:t>
      </w:r>
      <w:r>
        <w:rPr>
          <w:rFonts w:ascii="Century Gothic" w:hAnsi="Century Gothic"/>
          <w:sz w:val="20"/>
          <w:szCs w:val="20"/>
        </w:rPr>
        <w:t xml:space="preserve">parent </w:t>
      </w:r>
      <w:r w:rsidRPr="00526282">
        <w:rPr>
          <w:rFonts w:ascii="Century Gothic" w:hAnsi="Century Gothic"/>
          <w:sz w:val="20"/>
          <w:szCs w:val="20"/>
        </w:rPr>
        <w:t>payments</w:t>
      </w:r>
      <w:r>
        <w:rPr>
          <w:rFonts w:ascii="Century Gothic" w:hAnsi="Century Gothic"/>
          <w:sz w:val="20"/>
          <w:szCs w:val="20"/>
        </w:rPr>
        <w:t xml:space="preserve">.  Whilst the importance and benefits of parental payments is widely recognised there is also a general conception in society that </w:t>
      </w:r>
      <w:r w:rsidR="004F190C">
        <w:rPr>
          <w:rFonts w:ascii="Century Gothic" w:hAnsi="Century Gothic"/>
          <w:sz w:val="20"/>
          <w:szCs w:val="20"/>
        </w:rPr>
        <w:t xml:space="preserve">government </w:t>
      </w:r>
      <w:r>
        <w:rPr>
          <w:rFonts w:ascii="Century Gothic" w:hAnsi="Century Gothic"/>
          <w:sz w:val="20"/>
          <w:szCs w:val="20"/>
        </w:rPr>
        <w:t xml:space="preserve">education is, or should be, free.  </w:t>
      </w:r>
    </w:p>
    <w:p w14:paraId="69854728" w14:textId="77777777" w:rsidR="00461539" w:rsidRPr="005C58E0" w:rsidRDefault="00461539" w:rsidP="0048745D">
      <w:pPr>
        <w:spacing w:after="120" w:line="276" w:lineRule="auto"/>
        <w:jc w:val="both"/>
        <w:rPr>
          <w:rFonts w:ascii="Century Gothic" w:hAnsi="Century Gothic"/>
          <w:sz w:val="20"/>
          <w:szCs w:val="20"/>
        </w:rPr>
      </w:pPr>
      <w:r>
        <w:rPr>
          <w:rFonts w:ascii="Century Gothic" w:hAnsi="Century Gothic"/>
          <w:sz w:val="20"/>
          <w:szCs w:val="20"/>
        </w:rPr>
        <w:t xml:space="preserve">The importance of communities investing in education needs to be communicated and understood.  </w:t>
      </w:r>
      <w:r w:rsidRPr="00F03EBD">
        <w:rPr>
          <w:rFonts w:ascii="Century Gothic" w:hAnsi="Century Gothic"/>
          <w:sz w:val="20"/>
          <w:szCs w:val="20"/>
        </w:rPr>
        <w:t>Community understanding will be built by</w:t>
      </w:r>
      <w:r w:rsidR="00F03EBD" w:rsidRPr="00F03EBD">
        <w:rPr>
          <w:rFonts w:ascii="Century Gothic" w:hAnsi="Century Gothic"/>
          <w:sz w:val="20"/>
          <w:szCs w:val="20"/>
        </w:rPr>
        <w:t xml:space="preserve"> </w:t>
      </w:r>
      <w:r w:rsidR="00F03EBD" w:rsidRPr="008A2175">
        <w:rPr>
          <w:rFonts w:ascii="Century Gothic" w:hAnsi="Century Gothic"/>
          <w:sz w:val="20"/>
          <w:szCs w:val="20"/>
        </w:rPr>
        <w:t>a clear and improved rationale</w:t>
      </w:r>
      <w:r w:rsidRPr="008A2175">
        <w:rPr>
          <w:rFonts w:ascii="Century Gothic" w:hAnsi="Century Gothic"/>
          <w:sz w:val="20"/>
          <w:szCs w:val="20"/>
        </w:rPr>
        <w:t xml:space="preserve"> </w:t>
      </w:r>
      <w:r w:rsidR="005018B0" w:rsidRPr="00F03EBD">
        <w:rPr>
          <w:rFonts w:ascii="Century Gothic" w:hAnsi="Century Gothic"/>
          <w:sz w:val="20"/>
          <w:szCs w:val="20"/>
        </w:rPr>
        <w:t xml:space="preserve">to support school leaders and school councils </w:t>
      </w:r>
      <w:r w:rsidRPr="00F03EBD">
        <w:rPr>
          <w:rFonts w:ascii="Century Gothic" w:hAnsi="Century Gothic"/>
          <w:sz w:val="20"/>
          <w:szCs w:val="20"/>
        </w:rPr>
        <w:t>as to why parent payments are requested,</w:t>
      </w:r>
      <w:r>
        <w:rPr>
          <w:rFonts w:ascii="Century Gothic" w:hAnsi="Century Gothic"/>
          <w:sz w:val="20"/>
          <w:szCs w:val="20"/>
        </w:rPr>
        <w:t xml:space="preserve"> the benefits this has not only for the individual but also the community</w:t>
      </w:r>
      <w:r w:rsidRPr="005C58E0">
        <w:rPr>
          <w:rFonts w:ascii="Century Gothic" w:hAnsi="Century Gothic"/>
          <w:sz w:val="20"/>
          <w:szCs w:val="20"/>
        </w:rPr>
        <w:t xml:space="preserve"> and how improved pract</w:t>
      </w:r>
      <w:r>
        <w:rPr>
          <w:rFonts w:ascii="Century Gothic" w:hAnsi="Century Gothic"/>
          <w:sz w:val="20"/>
          <w:szCs w:val="20"/>
        </w:rPr>
        <w:t xml:space="preserve">ices can be systematised, fair </w:t>
      </w:r>
      <w:r w:rsidRPr="005C58E0">
        <w:rPr>
          <w:rFonts w:ascii="Century Gothic" w:hAnsi="Century Gothic"/>
          <w:sz w:val="20"/>
          <w:szCs w:val="20"/>
        </w:rPr>
        <w:t>and transparent</w:t>
      </w:r>
      <w:r>
        <w:rPr>
          <w:rFonts w:ascii="Century Gothic" w:hAnsi="Century Gothic"/>
          <w:sz w:val="20"/>
          <w:szCs w:val="20"/>
        </w:rPr>
        <w:t>.</w:t>
      </w:r>
      <w:r w:rsidRPr="005C58E0">
        <w:rPr>
          <w:rFonts w:ascii="Century Gothic" w:hAnsi="Century Gothic"/>
          <w:sz w:val="20"/>
          <w:szCs w:val="20"/>
        </w:rPr>
        <w:t xml:space="preserve"> </w:t>
      </w:r>
    </w:p>
    <w:p w14:paraId="69854729" w14:textId="77777777" w:rsidR="00461539" w:rsidRPr="00E97755" w:rsidRDefault="00461539" w:rsidP="00E97755">
      <w:pPr>
        <w:rPr>
          <w:rFonts w:ascii="Century Gothic" w:hAnsi="Century Gothic"/>
          <w:b/>
          <w:color w:val="1F497D" w:themeColor="text2"/>
          <w:sz w:val="22"/>
          <w:szCs w:val="22"/>
        </w:rPr>
      </w:pPr>
      <w:bookmarkStart w:id="31" w:name="_Toc302025268"/>
      <w:r w:rsidRPr="00E97755">
        <w:rPr>
          <w:rFonts w:ascii="Century Gothic" w:hAnsi="Century Gothic"/>
          <w:b/>
          <w:color w:val="1F497D" w:themeColor="text2"/>
          <w:sz w:val="22"/>
          <w:szCs w:val="22"/>
        </w:rPr>
        <w:t>Make changes that combine loose/tight policy requirements</w:t>
      </w:r>
      <w:bookmarkEnd w:id="31"/>
      <w:r w:rsidRPr="00E97755">
        <w:rPr>
          <w:rFonts w:ascii="Century Gothic" w:hAnsi="Century Gothic"/>
          <w:b/>
          <w:color w:val="1F497D" w:themeColor="text2"/>
          <w:sz w:val="22"/>
          <w:szCs w:val="22"/>
        </w:rPr>
        <w:t xml:space="preserve"> </w:t>
      </w:r>
    </w:p>
    <w:p w14:paraId="6985472A" w14:textId="77777777" w:rsidR="00461539" w:rsidRDefault="00461539" w:rsidP="0048745D">
      <w:pPr>
        <w:spacing w:after="120" w:line="276" w:lineRule="auto"/>
        <w:jc w:val="both"/>
        <w:rPr>
          <w:rFonts w:ascii="Century Gothic" w:hAnsi="Century Gothic"/>
          <w:sz w:val="20"/>
          <w:szCs w:val="20"/>
        </w:rPr>
      </w:pPr>
      <w:r>
        <w:rPr>
          <w:rFonts w:ascii="Century Gothic" w:hAnsi="Century Gothic"/>
          <w:sz w:val="20"/>
          <w:szCs w:val="20"/>
        </w:rPr>
        <w:t xml:space="preserve">Schools’ versions of policy can differ from the actual state-wide policy and schools do not always have a current version of the state-wide policy as their policy review schedule, which could be a three or four year cycle, has not caught up with recent policy changes.  </w:t>
      </w:r>
    </w:p>
    <w:p w14:paraId="6985472B" w14:textId="77777777" w:rsidR="00461539" w:rsidRDefault="00461539" w:rsidP="0048745D">
      <w:pPr>
        <w:spacing w:after="120" w:line="276" w:lineRule="auto"/>
        <w:jc w:val="both"/>
        <w:rPr>
          <w:rFonts w:ascii="Century Gothic" w:hAnsi="Century Gothic"/>
          <w:sz w:val="20"/>
          <w:szCs w:val="20"/>
        </w:rPr>
      </w:pPr>
      <w:r>
        <w:rPr>
          <w:rFonts w:ascii="Century Gothic" w:hAnsi="Century Gothic"/>
          <w:sz w:val="20"/>
          <w:szCs w:val="20"/>
        </w:rPr>
        <w:t>To avoid policy inconsistencies it is proposed that once the parent payment policy is revised it should be adopted by schools as their policy.  Schools will not need to reinterpret the policy. This will achieve policy consistency and avoid the need for</w:t>
      </w:r>
      <w:r w:rsidRPr="008F0ADA">
        <w:rPr>
          <w:rFonts w:ascii="Century Gothic" w:hAnsi="Century Gothic"/>
          <w:sz w:val="20"/>
          <w:szCs w:val="20"/>
        </w:rPr>
        <w:t xml:space="preserve"> schools </w:t>
      </w:r>
      <w:r>
        <w:rPr>
          <w:rFonts w:ascii="Century Gothic" w:hAnsi="Century Gothic"/>
          <w:sz w:val="20"/>
          <w:szCs w:val="20"/>
        </w:rPr>
        <w:t xml:space="preserve">to </w:t>
      </w:r>
      <w:r w:rsidRPr="008F0ADA">
        <w:rPr>
          <w:rFonts w:ascii="Century Gothic" w:hAnsi="Century Gothic"/>
          <w:sz w:val="20"/>
          <w:szCs w:val="20"/>
        </w:rPr>
        <w:t xml:space="preserve">develop afresh their own </w:t>
      </w:r>
      <w:r w:rsidR="005018B0">
        <w:rPr>
          <w:rFonts w:ascii="Century Gothic" w:hAnsi="Century Gothic"/>
          <w:sz w:val="20"/>
          <w:szCs w:val="20"/>
        </w:rPr>
        <w:t>policy.</w:t>
      </w:r>
    </w:p>
    <w:p w14:paraId="6985472C" w14:textId="77777777" w:rsidR="00973F6C" w:rsidRDefault="00973F6C" w:rsidP="0048745D">
      <w:pPr>
        <w:spacing w:after="120" w:line="276" w:lineRule="auto"/>
        <w:jc w:val="both"/>
        <w:rPr>
          <w:rFonts w:ascii="Century Gothic" w:hAnsi="Century Gothic"/>
          <w:sz w:val="20"/>
          <w:szCs w:val="20"/>
        </w:rPr>
      </w:pPr>
      <w:r>
        <w:rPr>
          <w:rFonts w:ascii="Century Gothic" w:hAnsi="Century Gothic"/>
          <w:sz w:val="20"/>
          <w:szCs w:val="20"/>
        </w:rPr>
        <w:t>Guidelines will need to be developed to help schools interpret the new policy and understand the processes that they will be expected to undertake in order to ensure that their community is clear about the way that parent payments are structured and the processes fo</w:t>
      </w:r>
      <w:r w:rsidR="005018B0">
        <w:rPr>
          <w:rFonts w:ascii="Century Gothic" w:hAnsi="Century Gothic"/>
          <w:sz w:val="20"/>
          <w:szCs w:val="20"/>
        </w:rPr>
        <w:t>r making payment contributions.</w:t>
      </w:r>
    </w:p>
    <w:p w14:paraId="6985472D" w14:textId="77777777" w:rsidR="00461539" w:rsidRDefault="00461539" w:rsidP="0048745D">
      <w:pPr>
        <w:spacing w:after="120" w:line="276" w:lineRule="auto"/>
        <w:jc w:val="both"/>
        <w:rPr>
          <w:rFonts w:ascii="Century Gothic" w:hAnsi="Century Gothic"/>
          <w:sz w:val="20"/>
          <w:szCs w:val="20"/>
        </w:rPr>
      </w:pPr>
      <w:r>
        <w:rPr>
          <w:rFonts w:ascii="Century Gothic" w:hAnsi="Century Gothic"/>
          <w:sz w:val="20"/>
          <w:szCs w:val="20"/>
        </w:rPr>
        <w:t xml:space="preserve">Flexibility will be achieved through </w:t>
      </w:r>
      <w:r w:rsidRPr="008F0ADA">
        <w:rPr>
          <w:rFonts w:ascii="Century Gothic" w:hAnsi="Century Gothic"/>
          <w:sz w:val="20"/>
          <w:szCs w:val="20"/>
        </w:rPr>
        <w:t>schools explain</w:t>
      </w:r>
      <w:r>
        <w:rPr>
          <w:rFonts w:ascii="Century Gothic" w:hAnsi="Century Gothic"/>
          <w:sz w:val="20"/>
          <w:szCs w:val="20"/>
        </w:rPr>
        <w:t>ing</w:t>
      </w:r>
      <w:r w:rsidRPr="008F0ADA">
        <w:rPr>
          <w:rFonts w:ascii="Century Gothic" w:hAnsi="Century Gothic"/>
          <w:sz w:val="20"/>
          <w:szCs w:val="20"/>
        </w:rPr>
        <w:t>/consult</w:t>
      </w:r>
      <w:r>
        <w:rPr>
          <w:rFonts w:ascii="Century Gothic" w:hAnsi="Century Gothic"/>
          <w:sz w:val="20"/>
          <w:szCs w:val="20"/>
        </w:rPr>
        <w:t>ing with their community</w:t>
      </w:r>
      <w:r w:rsidRPr="008F0ADA">
        <w:rPr>
          <w:rFonts w:ascii="Century Gothic" w:hAnsi="Century Gothic"/>
          <w:sz w:val="20"/>
          <w:szCs w:val="20"/>
        </w:rPr>
        <w:t xml:space="preserve"> on their local ‘approach’ to payments consistent with government policy</w:t>
      </w:r>
      <w:r>
        <w:rPr>
          <w:rFonts w:ascii="Century Gothic" w:hAnsi="Century Gothic"/>
          <w:sz w:val="20"/>
          <w:szCs w:val="20"/>
        </w:rPr>
        <w:t>.</w:t>
      </w:r>
      <w:r w:rsidRPr="008F0ADA">
        <w:rPr>
          <w:rFonts w:ascii="Century Gothic" w:hAnsi="Century Gothic"/>
          <w:sz w:val="20"/>
          <w:szCs w:val="20"/>
        </w:rPr>
        <w:t xml:space="preserve">  </w:t>
      </w:r>
      <w:r>
        <w:rPr>
          <w:rFonts w:ascii="Century Gothic" w:hAnsi="Century Gothic"/>
          <w:sz w:val="20"/>
          <w:szCs w:val="20"/>
        </w:rPr>
        <w:t>These consultations will contribute to greater transparency whilst allowing for the different expectations and capacities of communities to be met through discussion and negotiation</w:t>
      </w:r>
      <w:r w:rsidR="005018B0">
        <w:rPr>
          <w:rFonts w:ascii="Century Gothic" w:hAnsi="Century Gothic"/>
          <w:sz w:val="20"/>
          <w:szCs w:val="20"/>
        </w:rPr>
        <w:t>.</w:t>
      </w:r>
    </w:p>
    <w:p w14:paraId="6985472E" w14:textId="77777777" w:rsidR="00461539" w:rsidRPr="002E72CC" w:rsidRDefault="00461539" w:rsidP="005018B0">
      <w:pPr>
        <w:spacing w:after="120"/>
        <w:ind w:left="360"/>
        <w:jc w:val="both"/>
        <w:rPr>
          <w:rFonts w:ascii="Century Gothic" w:hAnsi="Century Gothic"/>
          <w:i/>
          <w:color w:val="4F81BD" w:themeColor="accent1"/>
          <w:sz w:val="20"/>
          <w:szCs w:val="20"/>
        </w:rPr>
      </w:pPr>
      <w:r w:rsidRPr="002E72CC">
        <w:rPr>
          <w:rFonts w:ascii="Century Gothic" w:hAnsi="Century Gothic"/>
          <w:i/>
          <w:color w:val="4F81BD" w:themeColor="accent1"/>
          <w:sz w:val="20"/>
          <w:szCs w:val="20"/>
        </w:rPr>
        <w:t xml:space="preserve">‘We talk to our community and explain how we have arrived at proposed parent payments and get their input into how to package up different payment </w:t>
      </w:r>
      <w:r w:rsidR="005018B0">
        <w:rPr>
          <w:rFonts w:ascii="Century Gothic" w:hAnsi="Century Gothic"/>
          <w:i/>
          <w:color w:val="4F81BD" w:themeColor="accent1"/>
          <w:sz w:val="20"/>
          <w:szCs w:val="20"/>
        </w:rPr>
        <w:t>arrangements.’ School Councilor</w:t>
      </w:r>
    </w:p>
    <w:p w14:paraId="6985472F" w14:textId="77777777" w:rsidR="00461539" w:rsidRPr="00DF0A54" w:rsidRDefault="00461539" w:rsidP="005018B0">
      <w:pPr>
        <w:spacing w:after="120"/>
        <w:ind w:left="360"/>
        <w:jc w:val="both"/>
        <w:rPr>
          <w:rFonts w:ascii="Century Gothic" w:hAnsi="Century Gothic"/>
          <w:i/>
          <w:color w:val="4F81BD" w:themeColor="accent1"/>
          <w:sz w:val="20"/>
          <w:szCs w:val="20"/>
        </w:rPr>
      </w:pPr>
      <w:r w:rsidRPr="002E72CC">
        <w:rPr>
          <w:rFonts w:ascii="Century Gothic" w:hAnsi="Century Gothic"/>
          <w:i/>
          <w:color w:val="4F81BD" w:themeColor="accent1"/>
          <w:sz w:val="20"/>
          <w:szCs w:val="20"/>
        </w:rPr>
        <w:t>‘We tell our community what it will cost, how we arrived at those costs, what their payments cover and ask ‘How much are</w:t>
      </w:r>
      <w:r w:rsidR="00DF0A54">
        <w:rPr>
          <w:rFonts w:ascii="Century Gothic" w:hAnsi="Century Gothic"/>
          <w:i/>
          <w:color w:val="4F81BD" w:themeColor="accent1"/>
          <w:sz w:val="20"/>
          <w:szCs w:val="20"/>
        </w:rPr>
        <w:t xml:space="preserve"> you willing to pay?’ Principal</w:t>
      </w:r>
    </w:p>
    <w:p w14:paraId="69854730" w14:textId="77777777" w:rsidR="00461539" w:rsidRPr="00E97755" w:rsidRDefault="00461539" w:rsidP="00E97755">
      <w:pPr>
        <w:rPr>
          <w:rFonts w:ascii="Century Gothic" w:hAnsi="Century Gothic"/>
          <w:b/>
          <w:color w:val="1F497D" w:themeColor="text2"/>
          <w:sz w:val="22"/>
          <w:szCs w:val="22"/>
        </w:rPr>
      </w:pPr>
      <w:bookmarkStart w:id="32" w:name="_Toc302025269"/>
      <w:r w:rsidRPr="00E97755">
        <w:rPr>
          <w:rFonts w:ascii="Century Gothic" w:hAnsi="Century Gothic"/>
          <w:b/>
          <w:color w:val="1F497D" w:themeColor="text2"/>
          <w:sz w:val="22"/>
          <w:szCs w:val="22"/>
        </w:rPr>
        <w:t>Avoid further codification of categories</w:t>
      </w:r>
      <w:bookmarkEnd w:id="32"/>
      <w:r w:rsidRPr="00E97755">
        <w:rPr>
          <w:rFonts w:ascii="Century Gothic" w:hAnsi="Century Gothic"/>
          <w:b/>
          <w:color w:val="1F497D" w:themeColor="text2"/>
          <w:sz w:val="22"/>
          <w:szCs w:val="22"/>
        </w:rPr>
        <w:t xml:space="preserve"> </w:t>
      </w:r>
    </w:p>
    <w:p w14:paraId="69854731" w14:textId="77777777" w:rsidR="00461539" w:rsidRPr="0048745D" w:rsidRDefault="00461539" w:rsidP="0048745D">
      <w:pPr>
        <w:spacing w:after="120" w:line="276" w:lineRule="auto"/>
        <w:jc w:val="both"/>
        <w:rPr>
          <w:rFonts w:ascii="Century Gothic" w:hAnsi="Century Gothic"/>
          <w:sz w:val="20"/>
          <w:szCs w:val="20"/>
        </w:rPr>
      </w:pPr>
      <w:r w:rsidRPr="0048745D">
        <w:rPr>
          <w:rFonts w:ascii="Century Gothic" w:hAnsi="Century Gothic"/>
          <w:sz w:val="20"/>
          <w:szCs w:val="20"/>
        </w:rPr>
        <w:t xml:space="preserve">The Auditor General has also identified the lack of prescription in the Department’s policy to be an issue. </w:t>
      </w:r>
      <w:r>
        <w:rPr>
          <w:rFonts w:ascii="Century Gothic" w:hAnsi="Century Gothic"/>
          <w:sz w:val="20"/>
          <w:szCs w:val="20"/>
        </w:rPr>
        <w:t xml:space="preserve">One school of thought is that a tighter prescription of what is free and what parents could reasonably expect to contribute to would go a long way to ensuring greater consistency and transparency of parent payment practice.  </w:t>
      </w:r>
      <w:r w:rsidRPr="0048745D">
        <w:rPr>
          <w:rFonts w:ascii="Century Gothic" w:hAnsi="Century Gothic"/>
          <w:sz w:val="20"/>
          <w:szCs w:val="20"/>
        </w:rPr>
        <w:t xml:space="preserve">Another is that </w:t>
      </w:r>
      <w:r>
        <w:rPr>
          <w:rFonts w:ascii="Century Gothic" w:hAnsi="Century Gothic"/>
          <w:sz w:val="20"/>
          <w:szCs w:val="20"/>
        </w:rPr>
        <w:t>the curren</w:t>
      </w:r>
      <w:r w:rsidR="0091625C">
        <w:rPr>
          <w:rFonts w:ascii="Century Gothic" w:hAnsi="Century Gothic"/>
          <w:sz w:val="20"/>
          <w:szCs w:val="20"/>
        </w:rPr>
        <w:t>t level of codification provides</w:t>
      </w:r>
      <w:r>
        <w:rPr>
          <w:rFonts w:ascii="Century Gothic" w:hAnsi="Century Gothic"/>
          <w:sz w:val="20"/>
          <w:szCs w:val="20"/>
        </w:rPr>
        <w:t xml:space="preserve"> an adequate guide as to those items where parent payments could be invited. A third is that </w:t>
      </w:r>
      <w:r w:rsidRPr="0048745D">
        <w:rPr>
          <w:rFonts w:ascii="Century Gothic" w:hAnsi="Century Gothic"/>
          <w:sz w:val="20"/>
          <w:szCs w:val="20"/>
        </w:rPr>
        <w:t>additional prescription would be counterproductive and have unintended consequences.</w:t>
      </w:r>
    </w:p>
    <w:p w14:paraId="69854732" w14:textId="77777777" w:rsidR="00461539" w:rsidRPr="005018B0" w:rsidRDefault="00461539" w:rsidP="005018B0">
      <w:pPr>
        <w:spacing w:after="120"/>
        <w:ind w:left="360"/>
        <w:jc w:val="both"/>
        <w:rPr>
          <w:rFonts w:ascii="Century Gothic" w:hAnsi="Century Gothic"/>
          <w:i/>
          <w:color w:val="4F81BD" w:themeColor="accent1"/>
          <w:sz w:val="20"/>
          <w:szCs w:val="20"/>
        </w:rPr>
      </w:pPr>
      <w:r w:rsidRPr="002E72CC">
        <w:rPr>
          <w:rFonts w:ascii="Century Gothic" w:hAnsi="Century Gothic"/>
          <w:i/>
          <w:color w:val="4F81BD" w:themeColor="accent1"/>
          <w:sz w:val="20"/>
          <w:szCs w:val="20"/>
        </w:rPr>
        <w:t xml:space="preserve">‘Schools adopt different interpretations as to whether an item belongs in the </w:t>
      </w:r>
      <w:r w:rsidR="00D4142C">
        <w:rPr>
          <w:rFonts w:ascii="Century Gothic" w:hAnsi="Century Gothic"/>
          <w:i/>
          <w:color w:val="4F81BD" w:themeColor="accent1"/>
          <w:sz w:val="20"/>
          <w:szCs w:val="20"/>
        </w:rPr>
        <w:t>“</w:t>
      </w:r>
      <w:r w:rsidR="005D184C">
        <w:rPr>
          <w:rFonts w:ascii="Century Gothic" w:hAnsi="Century Gothic"/>
          <w:i/>
          <w:color w:val="4F81BD" w:themeColor="accent1"/>
          <w:sz w:val="20"/>
          <w:szCs w:val="20"/>
        </w:rPr>
        <w:t>E</w:t>
      </w:r>
      <w:r w:rsidRPr="002E72CC">
        <w:rPr>
          <w:rFonts w:ascii="Century Gothic" w:hAnsi="Century Gothic"/>
          <w:i/>
          <w:color w:val="4F81BD" w:themeColor="accent1"/>
          <w:sz w:val="20"/>
          <w:szCs w:val="20"/>
        </w:rPr>
        <w:t>ssential</w:t>
      </w:r>
      <w:r w:rsidR="00D4142C">
        <w:rPr>
          <w:rFonts w:ascii="Century Gothic" w:hAnsi="Century Gothic"/>
          <w:i/>
          <w:color w:val="4F81BD" w:themeColor="accent1"/>
          <w:sz w:val="20"/>
          <w:szCs w:val="20"/>
        </w:rPr>
        <w:t>”</w:t>
      </w:r>
      <w:r w:rsidRPr="002E72CC">
        <w:rPr>
          <w:rFonts w:ascii="Century Gothic" w:hAnsi="Century Gothic"/>
          <w:i/>
          <w:color w:val="4F81BD" w:themeColor="accent1"/>
          <w:sz w:val="20"/>
          <w:szCs w:val="20"/>
        </w:rPr>
        <w:t xml:space="preserve"> or </w:t>
      </w:r>
      <w:r w:rsidR="00D4142C">
        <w:rPr>
          <w:rFonts w:ascii="Century Gothic" w:hAnsi="Century Gothic"/>
          <w:i/>
          <w:color w:val="4F81BD" w:themeColor="accent1"/>
          <w:sz w:val="20"/>
          <w:szCs w:val="20"/>
        </w:rPr>
        <w:t>“</w:t>
      </w:r>
      <w:r w:rsidR="005D184C">
        <w:rPr>
          <w:rFonts w:ascii="Century Gothic" w:hAnsi="Century Gothic"/>
          <w:i/>
          <w:color w:val="4F81BD" w:themeColor="accent1"/>
          <w:sz w:val="20"/>
          <w:szCs w:val="20"/>
        </w:rPr>
        <w:t>O</w:t>
      </w:r>
      <w:r w:rsidRPr="002E72CC">
        <w:rPr>
          <w:rFonts w:ascii="Century Gothic" w:hAnsi="Century Gothic"/>
          <w:i/>
          <w:color w:val="4F81BD" w:themeColor="accent1"/>
          <w:sz w:val="20"/>
          <w:szCs w:val="20"/>
        </w:rPr>
        <w:t>ptional</w:t>
      </w:r>
      <w:r w:rsidR="00D4142C">
        <w:rPr>
          <w:rFonts w:ascii="Century Gothic" w:hAnsi="Century Gothic"/>
          <w:i/>
          <w:color w:val="4F81BD" w:themeColor="accent1"/>
          <w:sz w:val="20"/>
          <w:szCs w:val="20"/>
        </w:rPr>
        <w:t>”</w:t>
      </w:r>
      <w:r w:rsidRPr="002E72CC">
        <w:rPr>
          <w:rFonts w:ascii="Century Gothic" w:hAnsi="Century Gothic"/>
          <w:i/>
          <w:color w:val="4F81BD" w:themeColor="accent1"/>
          <w:sz w:val="20"/>
          <w:szCs w:val="20"/>
        </w:rPr>
        <w:t xml:space="preserve"> category. Indeed, an item may be categorised as optional even though ninety percent of the students are involved in the activity.’ Parent</w:t>
      </w:r>
    </w:p>
    <w:p w14:paraId="69854733" w14:textId="77777777" w:rsidR="00461539" w:rsidRPr="00DF0A54" w:rsidRDefault="00461539" w:rsidP="0048745D">
      <w:pPr>
        <w:spacing w:after="120" w:line="276" w:lineRule="auto"/>
        <w:jc w:val="both"/>
        <w:rPr>
          <w:rFonts w:ascii="Century Gothic" w:hAnsi="Century Gothic"/>
          <w:sz w:val="20"/>
          <w:szCs w:val="20"/>
        </w:rPr>
      </w:pPr>
      <w:r>
        <w:rPr>
          <w:rFonts w:ascii="Century Gothic" w:hAnsi="Century Gothic"/>
          <w:sz w:val="20"/>
          <w:szCs w:val="20"/>
        </w:rPr>
        <w:t>T</w:t>
      </w:r>
      <w:r w:rsidRPr="001449C5">
        <w:rPr>
          <w:rFonts w:ascii="Century Gothic" w:hAnsi="Century Gothic"/>
          <w:sz w:val="20"/>
          <w:szCs w:val="20"/>
        </w:rPr>
        <w:t xml:space="preserve">he changing context of schooling, from increased use of technology to new community partnerships and out of classroom learning will continue to </w:t>
      </w:r>
      <w:r>
        <w:rPr>
          <w:rFonts w:ascii="Century Gothic" w:hAnsi="Century Gothic"/>
          <w:sz w:val="20"/>
          <w:szCs w:val="20"/>
        </w:rPr>
        <w:t>impact on</w:t>
      </w:r>
      <w:r w:rsidRPr="001449C5">
        <w:rPr>
          <w:rFonts w:ascii="Century Gothic" w:hAnsi="Century Gothic"/>
          <w:sz w:val="20"/>
          <w:szCs w:val="20"/>
        </w:rPr>
        <w:t xml:space="preserve"> where costs arise and funds are channelled.  </w:t>
      </w:r>
      <w:r>
        <w:rPr>
          <w:rFonts w:ascii="Century Gothic" w:hAnsi="Century Gothic"/>
          <w:sz w:val="20"/>
          <w:szCs w:val="20"/>
        </w:rPr>
        <w:t>Consequently</w:t>
      </w:r>
      <w:r w:rsidRPr="001449C5">
        <w:rPr>
          <w:rFonts w:ascii="Century Gothic" w:hAnsi="Century Gothic"/>
          <w:sz w:val="20"/>
          <w:szCs w:val="20"/>
        </w:rPr>
        <w:t xml:space="preserve"> increasing the codification of items in the three categories to meet changing circumstances (i.e. increasing the lists and varying the words) is not a sustainable solution because </w:t>
      </w:r>
      <w:r>
        <w:rPr>
          <w:rFonts w:ascii="Century Gothic" w:hAnsi="Century Gothic"/>
          <w:sz w:val="20"/>
          <w:szCs w:val="20"/>
        </w:rPr>
        <w:t>the ever evolving expectations of schooling</w:t>
      </w:r>
      <w:r w:rsidRPr="001449C5">
        <w:rPr>
          <w:rFonts w:ascii="Century Gothic" w:hAnsi="Century Gothic"/>
          <w:sz w:val="20"/>
          <w:szCs w:val="20"/>
        </w:rPr>
        <w:t xml:space="preserve"> </w:t>
      </w:r>
      <w:r>
        <w:rPr>
          <w:rFonts w:ascii="Century Gothic" w:hAnsi="Century Gothic"/>
          <w:sz w:val="20"/>
          <w:szCs w:val="20"/>
        </w:rPr>
        <w:t xml:space="preserve">make it </w:t>
      </w:r>
      <w:r w:rsidRPr="001449C5">
        <w:rPr>
          <w:rFonts w:ascii="Century Gothic" w:hAnsi="Century Gothic"/>
          <w:sz w:val="20"/>
          <w:szCs w:val="20"/>
        </w:rPr>
        <w:t xml:space="preserve">increasingly difficult to </w:t>
      </w:r>
      <w:r>
        <w:rPr>
          <w:rFonts w:ascii="Century Gothic" w:hAnsi="Century Gothic"/>
          <w:sz w:val="20"/>
          <w:szCs w:val="20"/>
        </w:rPr>
        <w:t xml:space="preserve">categorise items and to </w:t>
      </w:r>
      <w:r w:rsidRPr="001449C5">
        <w:rPr>
          <w:rFonts w:ascii="Century Gothic" w:hAnsi="Century Gothic"/>
          <w:sz w:val="20"/>
          <w:szCs w:val="20"/>
        </w:rPr>
        <w:t xml:space="preserve">reach the right level of precision </w:t>
      </w:r>
      <w:r>
        <w:rPr>
          <w:rFonts w:ascii="Century Gothic" w:hAnsi="Century Gothic"/>
          <w:sz w:val="20"/>
          <w:szCs w:val="20"/>
        </w:rPr>
        <w:t>about these items</w:t>
      </w:r>
      <w:r w:rsidRPr="001449C5">
        <w:rPr>
          <w:rFonts w:ascii="Century Gothic" w:hAnsi="Century Gothic"/>
          <w:sz w:val="20"/>
          <w:szCs w:val="20"/>
        </w:rPr>
        <w:t xml:space="preserve">. </w:t>
      </w:r>
      <w:r w:rsidRPr="003872E1">
        <w:rPr>
          <w:rFonts w:ascii="Century Gothic" w:hAnsi="Century Gothic"/>
          <w:sz w:val="20"/>
          <w:szCs w:val="20"/>
        </w:rPr>
        <w:t xml:space="preserve">This is compounded when </w:t>
      </w:r>
      <w:r w:rsidR="003872E1" w:rsidRPr="00843177">
        <w:rPr>
          <w:rFonts w:ascii="Century Gothic" w:hAnsi="Century Gothic"/>
          <w:sz w:val="20"/>
          <w:szCs w:val="20"/>
        </w:rPr>
        <w:t xml:space="preserve">there is different understanding </w:t>
      </w:r>
      <w:r w:rsidRPr="00843177">
        <w:rPr>
          <w:rFonts w:ascii="Century Gothic" w:hAnsi="Century Gothic"/>
          <w:sz w:val="20"/>
          <w:szCs w:val="20"/>
        </w:rPr>
        <w:t>of what is ‘free’ in contemporary schooling.</w:t>
      </w:r>
    </w:p>
    <w:p w14:paraId="69854734" w14:textId="77777777" w:rsidR="00461539" w:rsidRPr="00E97755" w:rsidRDefault="00461539" w:rsidP="00E97755">
      <w:pPr>
        <w:rPr>
          <w:rFonts w:ascii="Century Gothic" w:hAnsi="Century Gothic"/>
          <w:b/>
          <w:color w:val="1F497D" w:themeColor="text2"/>
          <w:sz w:val="22"/>
          <w:szCs w:val="22"/>
        </w:rPr>
      </w:pPr>
      <w:bookmarkStart w:id="33" w:name="_Toc302025270"/>
      <w:r w:rsidRPr="00E97755">
        <w:rPr>
          <w:rFonts w:ascii="Century Gothic" w:hAnsi="Century Gothic"/>
          <w:b/>
          <w:color w:val="1F497D" w:themeColor="text2"/>
          <w:sz w:val="22"/>
          <w:szCs w:val="22"/>
        </w:rPr>
        <w:t>Reframe the funding categories</w:t>
      </w:r>
      <w:bookmarkEnd w:id="33"/>
      <w:r w:rsidRPr="00E97755">
        <w:rPr>
          <w:rFonts w:ascii="Century Gothic" w:hAnsi="Century Gothic"/>
          <w:b/>
          <w:color w:val="1F497D" w:themeColor="text2"/>
          <w:sz w:val="22"/>
          <w:szCs w:val="22"/>
        </w:rPr>
        <w:t xml:space="preserve"> </w:t>
      </w:r>
      <w:r w:rsidR="00711C58">
        <w:rPr>
          <w:rFonts w:ascii="Century Gothic" w:hAnsi="Century Gothic"/>
          <w:b/>
          <w:color w:val="1F497D" w:themeColor="text2"/>
          <w:sz w:val="22"/>
          <w:szCs w:val="22"/>
        </w:rPr>
        <w:t>to show their purpose</w:t>
      </w:r>
    </w:p>
    <w:p w14:paraId="69854735" w14:textId="77777777" w:rsidR="00461539" w:rsidRPr="0048745D" w:rsidRDefault="00461539" w:rsidP="0048745D">
      <w:pPr>
        <w:spacing w:after="120" w:line="276" w:lineRule="auto"/>
        <w:jc w:val="both"/>
        <w:rPr>
          <w:rFonts w:ascii="Century Gothic" w:hAnsi="Century Gothic"/>
          <w:sz w:val="20"/>
          <w:szCs w:val="20"/>
        </w:rPr>
      </w:pPr>
      <w:r w:rsidRPr="00006D6F">
        <w:rPr>
          <w:rFonts w:ascii="Century Gothic" w:hAnsi="Century Gothic"/>
          <w:sz w:val="20"/>
          <w:szCs w:val="20"/>
        </w:rPr>
        <w:t xml:space="preserve">The three </w:t>
      </w:r>
      <w:r>
        <w:rPr>
          <w:rFonts w:ascii="Century Gothic" w:hAnsi="Century Gothic"/>
          <w:sz w:val="20"/>
          <w:szCs w:val="20"/>
        </w:rPr>
        <w:t xml:space="preserve">payment </w:t>
      </w:r>
      <w:r w:rsidRPr="00006D6F">
        <w:rPr>
          <w:rFonts w:ascii="Century Gothic" w:hAnsi="Century Gothic"/>
          <w:sz w:val="20"/>
          <w:szCs w:val="20"/>
        </w:rPr>
        <w:t>categories</w:t>
      </w:r>
      <w:r w:rsidR="00711C58">
        <w:rPr>
          <w:rFonts w:ascii="Century Gothic" w:hAnsi="Century Gothic"/>
          <w:sz w:val="20"/>
          <w:szCs w:val="20"/>
        </w:rPr>
        <w:t xml:space="preserve"> </w:t>
      </w:r>
      <w:r w:rsidR="0091625C">
        <w:rPr>
          <w:rFonts w:ascii="Century Gothic" w:hAnsi="Century Gothic"/>
          <w:sz w:val="20"/>
          <w:szCs w:val="20"/>
        </w:rPr>
        <w:t>–</w:t>
      </w:r>
      <w:r>
        <w:rPr>
          <w:rFonts w:ascii="Century Gothic" w:hAnsi="Century Gothic"/>
          <w:sz w:val="20"/>
          <w:szCs w:val="20"/>
        </w:rPr>
        <w:t xml:space="preserve"> </w:t>
      </w:r>
      <w:r w:rsidR="0091625C">
        <w:rPr>
          <w:rFonts w:ascii="Century Gothic" w:hAnsi="Century Gothic"/>
          <w:sz w:val="20"/>
          <w:szCs w:val="20"/>
        </w:rPr>
        <w:t>‘</w:t>
      </w:r>
      <w:r w:rsidR="005D184C">
        <w:rPr>
          <w:rFonts w:ascii="Century Gothic" w:hAnsi="Century Gothic"/>
          <w:sz w:val="20"/>
          <w:szCs w:val="20"/>
        </w:rPr>
        <w:t>E</w:t>
      </w:r>
      <w:r>
        <w:rPr>
          <w:rFonts w:ascii="Century Gothic" w:hAnsi="Century Gothic"/>
          <w:sz w:val="20"/>
          <w:szCs w:val="20"/>
        </w:rPr>
        <w:t>ssential</w:t>
      </w:r>
      <w:r w:rsidR="0091625C">
        <w:rPr>
          <w:rFonts w:ascii="Century Gothic" w:hAnsi="Century Gothic"/>
          <w:sz w:val="20"/>
          <w:szCs w:val="20"/>
        </w:rPr>
        <w:t>’</w:t>
      </w:r>
      <w:r>
        <w:rPr>
          <w:rFonts w:ascii="Century Gothic" w:hAnsi="Century Gothic"/>
          <w:sz w:val="20"/>
          <w:szCs w:val="20"/>
        </w:rPr>
        <w:t xml:space="preserve">, </w:t>
      </w:r>
      <w:r w:rsidR="0091625C">
        <w:rPr>
          <w:rFonts w:ascii="Century Gothic" w:hAnsi="Century Gothic"/>
          <w:sz w:val="20"/>
          <w:szCs w:val="20"/>
        </w:rPr>
        <w:t>‘</w:t>
      </w:r>
      <w:r w:rsidR="005D184C">
        <w:rPr>
          <w:rFonts w:ascii="Century Gothic" w:hAnsi="Century Gothic"/>
          <w:sz w:val="20"/>
          <w:szCs w:val="20"/>
        </w:rPr>
        <w:t>O</w:t>
      </w:r>
      <w:r>
        <w:rPr>
          <w:rFonts w:ascii="Century Gothic" w:hAnsi="Century Gothic"/>
          <w:sz w:val="20"/>
          <w:szCs w:val="20"/>
        </w:rPr>
        <w:t>ptional</w:t>
      </w:r>
      <w:r w:rsidR="0091625C">
        <w:rPr>
          <w:rFonts w:ascii="Century Gothic" w:hAnsi="Century Gothic"/>
          <w:sz w:val="20"/>
          <w:szCs w:val="20"/>
        </w:rPr>
        <w:t>’</w:t>
      </w:r>
      <w:r>
        <w:rPr>
          <w:rFonts w:ascii="Century Gothic" w:hAnsi="Century Gothic"/>
          <w:sz w:val="20"/>
          <w:szCs w:val="20"/>
        </w:rPr>
        <w:t xml:space="preserve"> and </w:t>
      </w:r>
      <w:r w:rsidR="0091625C">
        <w:rPr>
          <w:rFonts w:ascii="Century Gothic" w:hAnsi="Century Gothic"/>
          <w:sz w:val="20"/>
          <w:szCs w:val="20"/>
        </w:rPr>
        <w:t>‘</w:t>
      </w:r>
      <w:r w:rsidR="005D184C">
        <w:rPr>
          <w:rFonts w:ascii="Century Gothic" w:hAnsi="Century Gothic"/>
          <w:sz w:val="20"/>
          <w:szCs w:val="20"/>
        </w:rPr>
        <w:t>V</w:t>
      </w:r>
      <w:r>
        <w:rPr>
          <w:rFonts w:ascii="Century Gothic" w:hAnsi="Century Gothic"/>
          <w:sz w:val="20"/>
          <w:szCs w:val="20"/>
        </w:rPr>
        <w:t>oluntary</w:t>
      </w:r>
      <w:r w:rsidR="0091625C">
        <w:rPr>
          <w:rFonts w:ascii="Century Gothic" w:hAnsi="Century Gothic"/>
          <w:sz w:val="20"/>
          <w:szCs w:val="20"/>
        </w:rPr>
        <w:t>’</w:t>
      </w:r>
      <w:r>
        <w:rPr>
          <w:rFonts w:ascii="Century Gothic" w:hAnsi="Century Gothic"/>
          <w:sz w:val="20"/>
          <w:szCs w:val="20"/>
        </w:rPr>
        <w:t xml:space="preserve"> – are subject to s</w:t>
      </w:r>
      <w:r w:rsidRPr="0048745D">
        <w:rPr>
          <w:rFonts w:ascii="Century Gothic" w:hAnsi="Century Gothic"/>
          <w:sz w:val="20"/>
          <w:szCs w:val="20"/>
        </w:rPr>
        <w:t>ignificant differences in interpretation and implementation at the school level. (</w:t>
      </w:r>
      <w:r w:rsidR="00711C58">
        <w:rPr>
          <w:rFonts w:ascii="Century Gothic" w:hAnsi="Century Gothic"/>
          <w:sz w:val="20"/>
          <w:szCs w:val="20"/>
        </w:rPr>
        <w:t>For example, i</w:t>
      </w:r>
      <w:r>
        <w:rPr>
          <w:rFonts w:ascii="Century Gothic" w:hAnsi="Century Gothic"/>
          <w:sz w:val="20"/>
          <w:szCs w:val="20"/>
        </w:rPr>
        <w:t xml:space="preserve">n some communities, items such as instrumental music tuition would be viewed as </w:t>
      </w:r>
      <w:r w:rsidR="006E3133">
        <w:rPr>
          <w:rFonts w:ascii="Century Gothic" w:hAnsi="Century Gothic"/>
          <w:sz w:val="20"/>
          <w:szCs w:val="20"/>
        </w:rPr>
        <w:t>‘E</w:t>
      </w:r>
      <w:r>
        <w:rPr>
          <w:rFonts w:ascii="Century Gothic" w:hAnsi="Century Gothic"/>
          <w:sz w:val="20"/>
          <w:szCs w:val="20"/>
        </w:rPr>
        <w:t>ssential</w:t>
      </w:r>
      <w:r w:rsidR="006E3133">
        <w:rPr>
          <w:rFonts w:ascii="Century Gothic" w:hAnsi="Century Gothic"/>
          <w:sz w:val="20"/>
          <w:szCs w:val="20"/>
        </w:rPr>
        <w:t>’</w:t>
      </w:r>
      <w:r>
        <w:rPr>
          <w:rFonts w:ascii="Century Gothic" w:hAnsi="Century Gothic"/>
          <w:sz w:val="20"/>
          <w:szCs w:val="20"/>
        </w:rPr>
        <w:t xml:space="preserve"> and not </w:t>
      </w:r>
      <w:r w:rsidR="006E3133">
        <w:rPr>
          <w:rFonts w:ascii="Century Gothic" w:hAnsi="Century Gothic"/>
          <w:sz w:val="20"/>
          <w:szCs w:val="20"/>
        </w:rPr>
        <w:t>‘O</w:t>
      </w:r>
      <w:r>
        <w:rPr>
          <w:rFonts w:ascii="Century Gothic" w:hAnsi="Century Gothic"/>
          <w:sz w:val="20"/>
          <w:szCs w:val="20"/>
        </w:rPr>
        <w:t>ptional</w:t>
      </w:r>
      <w:r w:rsidR="006E3133">
        <w:rPr>
          <w:rFonts w:ascii="Century Gothic" w:hAnsi="Century Gothic"/>
          <w:sz w:val="20"/>
          <w:szCs w:val="20"/>
        </w:rPr>
        <w:t>’</w:t>
      </w:r>
      <w:r>
        <w:rPr>
          <w:rFonts w:ascii="Century Gothic" w:hAnsi="Century Gothic"/>
          <w:sz w:val="20"/>
          <w:szCs w:val="20"/>
        </w:rPr>
        <w:t xml:space="preserve">.) </w:t>
      </w:r>
      <w:r w:rsidRPr="0048745D">
        <w:rPr>
          <w:rFonts w:ascii="Century Gothic" w:hAnsi="Century Gothic"/>
          <w:sz w:val="20"/>
          <w:szCs w:val="20"/>
        </w:rPr>
        <w:t>In parti</w:t>
      </w:r>
      <w:r w:rsidR="005D184C">
        <w:rPr>
          <w:rFonts w:ascii="Century Gothic" w:hAnsi="Century Gothic"/>
          <w:sz w:val="20"/>
          <w:szCs w:val="20"/>
        </w:rPr>
        <w:t>cular the distinction between ‘Essential’ and ‘V</w:t>
      </w:r>
      <w:r w:rsidRPr="0048745D">
        <w:rPr>
          <w:rFonts w:ascii="Century Gothic" w:hAnsi="Century Gothic"/>
          <w:sz w:val="20"/>
          <w:szCs w:val="20"/>
        </w:rPr>
        <w:t xml:space="preserve">oluntary’ and between the ‘standard’ curriculum program and </w:t>
      </w:r>
      <w:r w:rsidR="004B0D9E" w:rsidRPr="0048745D">
        <w:rPr>
          <w:rFonts w:ascii="Century Gothic" w:hAnsi="Century Gothic"/>
          <w:sz w:val="20"/>
          <w:szCs w:val="20"/>
        </w:rPr>
        <w:t>‘</w:t>
      </w:r>
      <w:r w:rsidR="005D184C">
        <w:rPr>
          <w:rFonts w:ascii="Century Gothic" w:hAnsi="Century Gothic"/>
          <w:sz w:val="20"/>
          <w:szCs w:val="20"/>
        </w:rPr>
        <w:t>E</w:t>
      </w:r>
      <w:r w:rsidRPr="0048745D">
        <w:rPr>
          <w:rFonts w:ascii="Century Gothic" w:hAnsi="Century Gothic"/>
          <w:sz w:val="20"/>
          <w:szCs w:val="20"/>
        </w:rPr>
        <w:t>ssential</w:t>
      </w:r>
      <w:r w:rsidR="004B0D9E" w:rsidRPr="0048745D">
        <w:rPr>
          <w:rFonts w:ascii="Century Gothic" w:hAnsi="Century Gothic"/>
          <w:sz w:val="20"/>
          <w:szCs w:val="20"/>
        </w:rPr>
        <w:t>’</w:t>
      </w:r>
      <w:r w:rsidRPr="0048745D">
        <w:rPr>
          <w:rFonts w:ascii="Century Gothic" w:hAnsi="Century Gothic"/>
          <w:sz w:val="20"/>
          <w:szCs w:val="20"/>
        </w:rPr>
        <w:t xml:space="preserve"> items to support its implementation is seen to be tenuous.  </w:t>
      </w:r>
    </w:p>
    <w:p w14:paraId="69854736" w14:textId="77777777" w:rsidR="00461539" w:rsidRDefault="00461539" w:rsidP="0048745D">
      <w:pPr>
        <w:spacing w:after="120" w:line="276" w:lineRule="auto"/>
        <w:jc w:val="both"/>
        <w:rPr>
          <w:rFonts w:ascii="Century Gothic" w:hAnsi="Century Gothic"/>
          <w:sz w:val="20"/>
          <w:szCs w:val="20"/>
        </w:rPr>
      </w:pPr>
      <w:r>
        <w:rPr>
          <w:rFonts w:ascii="Century Gothic" w:hAnsi="Century Gothic"/>
          <w:sz w:val="20"/>
          <w:szCs w:val="20"/>
        </w:rPr>
        <w:t xml:space="preserve">All three payment categories are </w:t>
      </w:r>
      <w:r w:rsidR="004B0D9E">
        <w:rPr>
          <w:rFonts w:ascii="Century Gothic" w:hAnsi="Century Gothic"/>
          <w:sz w:val="20"/>
          <w:szCs w:val="20"/>
        </w:rPr>
        <w:t>in effect</w:t>
      </w:r>
      <w:r>
        <w:rPr>
          <w:rFonts w:ascii="Century Gothic" w:hAnsi="Century Gothic"/>
          <w:sz w:val="20"/>
          <w:szCs w:val="20"/>
        </w:rPr>
        <w:t xml:space="preserve"> voluntary but this </w:t>
      </w:r>
      <w:r w:rsidR="005D184C">
        <w:rPr>
          <w:rFonts w:ascii="Century Gothic" w:hAnsi="Century Gothic"/>
          <w:sz w:val="20"/>
          <w:szCs w:val="20"/>
        </w:rPr>
        <w:t>is somewhat obfuscated in the ‘E</w:t>
      </w:r>
      <w:r>
        <w:rPr>
          <w:rFonts w:ascii="Century Gothic" w:hAnsi="Century Gothic"/>
          <w:sz w:val="20"/>
          <w:szCs w:val="20"/>
        </w:rPr>
        <w:t xml:space="preserve">ssential’ category by the expression ‘schools can require payment for’ and in the </w:t>
      </w:r>
      <w:r w:rsidR="006E3133">
        <w:rPr>
          <w:rFonts w:ascii="Century Gothic" w:hAnsi="Century Gothic"/>
          <w:sz w:val="20"/>
          <w:szCs w:val="20"/>
        </w:rPr>
        <w:t>‘O</w:t>
      </w:r>
      <w:r>
        <w:rPr>
          <w:rFonts w:ascii="Century Gothic" w:hAnsi="Century Gothic"/>
          <w:sz w:val="20"/>
          <w:szCs w:val="20"/>
        </w:rPr>
        <w:t>ptional</w:t>
      </w:r>
      <w:r w:rsidR="006E3133">
        <w:rPr>
          <w:rFonts w:ascii="Century Gothic" w:hAnsi="Century Gothic"/>
          <w:sz w:val="20"/>
          <w:szCs w:val="20"/>
        </w:rPr>
        <w:t>’</w:t>
      </w:r>
      <w:r>
        <w:rPr>
          <w:rFonts w:ascii="Century Gothic" w:hAnsi="Century Gothic"/>
          <w:sz w:val="20"/>
          <w:szCs w:val="20"/>
        </w:rPr>
        <w:t xml:space="preserve"> category by ‘schools can request payment for’.  Some community stakeholders had a stro</w:t>
      </w:r>
      <w:r w:rsidR="005D184C">
        <w:rPr>
          <w:rFonts w:ascii="Century Gothic" w:hAnsi="Century Gothic"/>
          <w:sz w:val="20"/>
          <w:szCs w:val="20"/>
        </w:rPr>
        <w:t>ng objection to the use of ‘E</w:t>
      </w:r>
      <w:r>
        <w:rPr>
          <w:rFonts w:ascii="Century Gothic" w:hAnsi="Century Gothic"/>
          <w:sz w:val="20"/>
          <w:szCs w:val="20"/>
        </w:rPr>
        <w:t>ssential’ as this terminology sends a strong message that parents must pay, when in fact payment is expected but in the end optional</w:t>
      </w:r>
      <w:r w:rsidR="002E72CC">
        <w:rPr>
          <w:rFonts w:ascii="Century Gothic" w:hAnsi="Century Gothic"/>
          <w:sz w:val="20"/>
          <w:szCs w:val="20"/>
        </w:rPr>
        <w:t xml:space="preserve"> and parents have the option of providing the appropriate material themselves.</w:t>
      </w:r>
      <w:r>
        <w:rPr>
          <w:rFonts w:ascii="Century Gothic" w:hAnsi="Century Gothic"/>
          <w:sz w:val="20"/>
          <w:szCs w:val="20"/>
        </w:rPr>
        <w:t xml:space="preserve"> </w:t>
      </w:r>
    </w:p>
    <w:p w14:paraId="69854737" w14:textId="77777777" w:rsidR="00461539" w:rsidRPr="005018B0" w:rsidRDefault="00461539" w:rsidP="005018B0">
      <w:pPr>
        <w:spacing w:after="120"/>
        <w:ind w:left="360"/>
        <w:jc w:val="both"/>
        <w:rPr>
          <w:rFonts w:ascii="Century Gothic" w:hAnsi="Century Gothic"/>
          <w:i/>
          <w:color w:val="4F81BD" w:themeColor="accent1"/>
          <w:sz w:val="20"/>
          <w:szCs w:val="20"/>
        </w:rPr>
      </w:pPr>
      <w:r w:rsidRPr="002E72CC">
        <w:rPr>
          <w:rFonts w:ascii="Century Gothic" w:hAnsi="Century Gothic"/>
          <w:i/>
          <w:color w:val="4F81BD" w:themeColor="accent1"/>
          <w:sz w:val="20"/>
          <w:szCs w:val="20"/>
        </w:rPr>
        <w:t xml:space="preserve">‘Whatever we put in as </w:t>
      </w:r>
      <w:r w:rsidR="006E3133">
        <w:rPr>
          <w:rFonts w:ascii="Century Gothic" w:hAnsi="Century Gothic"/>
          <w:i/>
          <w:color w:val="4F81BD" w:themeColor="accent1"/>
          <w:sz w:val="20"/>
          <w:szCs w:val="20"/>
        </w:rPr>
        <w:t>“</w:t>
      </w:r>
      <w:r w:rsidR="005D184C">
        <w:rPr>
          <w:rFonts w:ascii="Century Gothic" w:hAnsi="Century Gothic"/>
          <w:i/>
          <w:color w:val="4F81BD" w:themeColor="accent1"/>
          <w:sz w:val="20"/>
          <w:szCs w:val="20"/>
        </w:rPr>
        <w:t>E</w:t>
      </w:r>
      <w:r w:rsidRPr="002E72CC">
        <w:rPr>
          <w:rFonts w:ascii="Century Gothic" w:hAnsi="Century Gothic"/>
          <w:i/>
          <w:color w:val="4F81BD" w:themeColor="accent1"/>
          <w:sz w:val="20"/>
          <w:szCs w:val="20"/>
        </w:rPr>
        <w:t>ssential</w:t>
      </w:r>
      <w:r w:rsidR="006E3133">
        <w:rPr>
          <w:rFonts w:ascii="Century Gothic" w:hAnsi="Century Gothic"/>
          <w:i/>
          <w:color w:val="4F81BD" w:themeColor="accent1"/>
          <w:sz w:val="20"/>
          <w:szCs w:val="20"/>
        </w:rPr>
        <w:t>’</w:t>
      </w:r>
      <w:r w:rsidRPr="002E72CC">
        <w:rPr>
          <w:rFonts w:ascii="Century Gothic" w:hAnsi="Century Gothic"/>
          <w:i/>
          <w:color w:val="4F81BD" w:themeColor="accent1"/>
          <w:sz w:val="20"/>
          <w:szCs w:val="20"/>
        </w:rPr>
        <w:t xml:space="preserve"> if a parent doesn’t pay the school is obliged to pay, so it may be wiser to say a payment is </w:t>
      </w:r>
      <w:r w:rsidR="006E3133">
        <w:rPr>
          <w:rFonts w:ascii="Century Gothic" w:hAnsi="Century Gothic"/>
          <w:i/>
          <w:color w:val="4F81BD" w:themeColor="accent1"/>
          <w:sz w:val="20"/>
          <w:szCs w:val="20"/>
        </w:rPr>
        <w:t>“O</w:t>
      </w:r>
      <w:r w:rsidRPr="002E72CC">
        <w:rPr>
          <w:rFonts w:ascii="Century Gothic" w:hAnsi="Century Gothic"/>
          <w:i/>
          <w:color w:val="4F81BD" w:themeColor="accent1"/>
          <w:sz w:val="20"/>
          <w:szCs w:val="20"/>
        </w:rPr>
        <w:t>ptional</w:t>
      </w:r>
      <w:r w:rsidR="006E3133">
        <w:rPr>
          <w:rFonts w:ascii="Century Gothic" w:hAnsi="Century Gothic"/>
          <w:i/>
          <w:color w:val="4F81BD" w:themeColor="accent1"/>
          <w:sz w:val="20"/>
          <w:szCs w:val="20"/>
        </w:rPr>
        <w:t>”</w:t>
      </w:r>
      <w:r w:rsidRPr="002E72CC">
        <w:rPr>
          <w:rFonts w:ascii="Century Gothic" w:hAnsi="Century Gothic"/>
          <w:i/>
          <w:color w:val="4F81BD" w:themeColor="accent1"/>
          <w:sz w:val="20"/>
          <w:szCs w:val="20"/>
        </w:rPr>
        <w:t xml:space="preserve"> as parents appear more willing to pay for </w:t>
      </w:r>
      <w:r w:rsidR="006E3133">
        <w:rPr>
          <w:rFonts w:ascii="Century Gothic" w:hAnsi="Century Gothic"/>
          <w:i/>
          <w:color w:val="4F81BD" w:themeColor="accent1"/>
          <w:sz w:val="20"/>
          <w:szCs w:val="20"/>
        </w:rPr>
        <w:t>“</w:t>
      </w:r>
      <w:r w:rsidR="005D184C">
        <w:rPr>
          <w:rFonts w:ascii="Century Gothic" w:hAnsi="Century Gothic"/>
          <w:i/>
          <w:color w:val="4F81BD" w:themeColor="accent1"/>
          <w:sz w:val="20"/>
          <w:szCs w:val="20"/>
        </w:rPr>
        <w:t>O</w:t>
      </w:r>
      <w:r w:rsidRPr="002E72CC">
        <w:rPr>
          <w:rFonts w:ascii="Century Gothic" w:hAnsi="Century Gothic"/>
          <w:i/>
          <w:color w:val="4F81BD" w:themeColor="accent1"/>
          <w:sz w:val="20"/>
          <w:szCs w:val="20"/>
        </w:rPr>
        <w:t>ptional</w:t>
      </w:r>
      <w:r w:rsidR="006E3133">
        <w:rPr>
          <w:rFonts w:ascii="Century Gothic" w:hAnsi="Century Gothic"/>
          <w:i/>
          <w:color w:val="4F81BD" w:themeColor="accent1"/>
          <w:sz w:val="20"/>
          <w:szCs w:val="20"/>
        </w:rPr>
        <w:t>”</w:t>
      </w:r>
      <w:r w:rsidRPr="002E72CC">
        <w:rPr>
          <w:rFonts w:ascii="Century Gothic" w:hAnsi="Century Gothic"/>
          <w:i/>
          <w:color w:val="4F81BD" w:themeColor="accent1"/>
          <w:sz w:val="20"/>
          <w:szCs w:val="20"/>
        </w:rPr>
        <w:t xml:space="preserve"> items such as camps, music lessons and sports events.  </w:t>
      </w:r>
      <w:r w:rsidR="005018B0">
        <w:rPr>
          <w:rFonts w:ascii="Century Gothic" w:hAnsi="Century Gothic"/>
          <w:i/>
          <w:color w:val="4F81BD" w:themeColor="accent1"/>
          <w:sz w:val="20"/>
          <w:szCs w:val="20"/>
        </w:rPr>
        <w:t xml:space="preserve">Principal </w:t>
      </w:r>
    </w:p>
    <w:p w14:paraId="69854738" w14:textId="77777777" w:rsidR="00461539" w:rsidRDefault="005D184C" w:rsidP="0048745D">
      <w:pPr>
        <w:spacing w:after="120" w:line="276" w:lineRule="auto"/>
        <w:jc w:val="both"/>
        <w:rPr>
          <w:rFonts w:ascii="Century Gothic" w:hAnsi="Century Gothic"/>
          <w:sz w:val="20"/>
          <w:szCs w:val="20"/>
        </w:rPr>
      </w:pPr>
      <w:r>
        <w:rPr>
          <w:rFonts w:ascii="Century Gothic" w:hAnsi="Century Gothic"/>
          <w:sz w:val="20"/>
          <w:szCs w:val="20"/>
        </w:rPr>
        <w:t>‘</w:t>
      </w:r>
      <w:r w:rsidR="00461539" w:rsidRPr="00216680">
        <w:rPr>
          <w:rFonts w:ascii="Century Gothic" w:hAnsi="Century Gothic"/>
          <w:sz w:val="20"/>
          <w:szCs w:val="20"/>
        </w:rPr>
        <w:t>Essential</w:t>
      </w:r>
      <w:r>
        <w:rPr>
          <w:rFonts w:ascii="Century Gothic" w:hAnsi="Century Gothic"/>
          <w:sz w:val="20"/>
          <w:szCs w:val="20"/>
        </w:rPr>
        <w:t>’</w:t>
      </w:r>
      <w:r w:rsidR="00461539" w:rsidRPr="00216680">
        <w:rPr>
          <w:rFonts w:ascii="Century Gothic" w:hAnsi="Century Gothic"/>
          <w:sz w:val="20"/>
          <w:szCs w:val="20"/>
        </w:rPr>
        <w:t xml:space="preserve"> and </w:t>
      </w:r>
      <w:r>
        <w:rPr>
          <w:rFonts w:ascii="Century Gothic" w:hAnsi="Century Gothic"/>
          <w:sz w:val="20"/>
          <w:szCs w:val="20"/>
        </w:rPr>
        <w:t>‘O</w:t>
      </w:r>
      <w:r w:rsidR="00461539" w:rsidRPr="00216680">
        <w:rPr>
          <w:rFonts w:ascii="Century Gothic" w:hAnsi="Century Gothic"/>
          <w:sz w:val="20"/>
          <w:szCs w:val="20"/>
        </w:rPr>
        <w:t>ptional</w:t>
      </w:r>
      <w:r>
        <w:rPr>
          <w:rFonts w:ascii="Century Gothic" w:hAnsi="Century Gothic"/>
          <w:sz w:val="20"/>
          <w:szCs w:val="20"/>
        </w:rPr>
        <w:t>’</w:t>
      </w:r>
      <w:r w:rsidR="00461539" w:rsidRPr="00216680">
        <w:rPr>
          <w:rFonts w:ascii="Century Gothic" w:hAnsi="Century Gothic"/>
          <w:sz w:val="20"/>
          <w:szCs w:val="20"/>
        </w:rPr>
        <w:t xml:space="preserve"> categories are also applied in very different ways across the stages of schooling. </w:t>
      </w:r>
      <w:r w:rsidR="00461539">
        <w:rPr>
          <w:rFonts w:ascii="Century Gothic" w:hAnsi="Century Gothic"/>
          <w:sz w:val="20"/>
          <w:szCs w:val="20"/>
        </w:rPr>
        <w:t>Instructional provision is f</w:t>
      </w:r>
      <w:r w:rsidR="0091625C">
        <w:rPr>
          <w:rFonts w:ascii="Century Gothic" w:hAnsi="Century Gothic"/>
          <w:sz w:val="20"/>
          <w:szCs w:val="20"/>
        </w:rPr>
        <w:t>airly similar in schools up to Y</w:t>
      </w:r>
      <w:r w:rsidR="00461539">
        <w:rPr>
          <w:rFonts w:ascii="Century Gothic" w:hAnsi="Century Gothic"/>
          <w:sz w:val="20"/>
          <w:szCs w:val="20"/>
        </w:rPr>
        <w:t xml:space="preserve">ear 9, but then starts to diversify </w:t>
      </w:r>
      <w:r w:rsidR="0091625C">
        <w:rPr>
          <w:rFonts w:ascii="Century Gothic" w:hAnsi="Century Gothic"/>
          <w:sz w:val="20"/>
          <w:szCs w:val="20"/>
        </w:rPr>
        <w:t>with Y</w:t>
      </w:r>
      <w:r w:rsidR="00461539">
        <w:rPr>
          <w:rFonts w:ascii="Century Gothic" w:hAnsi="Century Gothic"/>
          <w:sz w:val="20"/>
          <w:szCs w:val="20"/>
        </w:rPr>
        <w:t>ear 10 electives an</w:t>
      </w:r>
      <w:r w:rsidR="0091625C">
        <w:rPr>
          <w:rFonts w:ascii="Century Gothic" w:hAnsi="Century Gothic"/>
          <w:sz w:val="20"/>
          <w:szCs w:val="20"/>
        </w:rPr>
        <w:t>d become highly diversified at Y</w:t>
      </w:r>
      <w:r w:rsidR="00461539">
        <w:rPr>
          <w:rFonts w:ascii="Century Gothic" w:hAnsi="Century Gothic"/>
          <w:sz w:val="20"/>
          <w:szCs w:val="20"/>
        </w:rPr>
        <w:t xml:space="preserve">ears 11 and 12. </w:t>
      </w:r>
      <w:r w:rsidR="00711C58">
        <w:rPr>
          <w:rFonts w:ascii="Century Gothic" w:hAnsi="Century Gothic"/>
          <w:sz w:val="20"/>
          <w:szCs w:val="20"/>
        </w:rPr>
        <w:t>I</w:t>
      </w:r>
      <w:r w:rsidR="00461539">
        <w:rPr>
          <w:rFonts w:ascii="Century Gothic" w:hAnsi="Century Gothic"/>
          <w:sz w:val="20"/>
          <w:szCs w:val="20"/>
        </w:rPr>
        <w:t>ncreased course diversification in the senior years is often accompanied by increased costs for courses, and in particular for VET and other applied learning units delivered by or in partnership with an external provider.  Because of the high cost of these programs some schools are transferring costs across to parents; some are curtailing VET options; and some are cross-subsidising by redirecting parent payments to help mee</w:t>
      </w:r>
      <w:r w:rsidR="005018B0">
        <w:rPr>
          <w:rFonts w:ascii="Century Gothic" w:hAnsi="Century Gothic"/>
          <w:sz w:val="20"/>
          <w:szCs w:val="20"/>
        </w:rPr>
        <w:t xml:space="preserve">t the cost of VET instruction. </w:t>
      </w:r>
    </w:p>
    <w:p w14:paraId="69854739" w14:textId="77777777" w:rsidR="00461539" w:rsidRDefault="00461539" w:rsidP="0048745D">
      <w:pPr>
        <w:spacing w:after="120" w:line="276" w:lineRule="auto"/>
        <w:jc w:val="both"/>
        <w:rPr>
          <w:rFonts w:ascii="Century Gothic" w:hAnsi="Century Gothic"/>
          <w:sz w:val="20"/>
          <w:szCs w:val="20"/>
        </w:rPr>
      </w:pPr>
      <w:r>
        <w:rPr>
          <w:rFonts w:ascii="Century Gothic" w:hAnsi="Century Gothic"/>
          <w:sz w:val="20"/>
          <w:szCs w:val="20"/>
        </w:rPr>
        <w:t xml:space="preserve">The </w:t>
      </w:r>
      <w:r w:rsidRPr="00AC7CC3">
        <w:rPr>
          <w:rFonts w:ascii="Century Gothic" w:hAnsi="Century Gothic"/>
          <w:sz w:val="20"/>
          <w:szCs w:val="20"/>
        </w:rPr>
        <w:t>lack of recognition in the current policy of the impact of the stages of schooling</w:t>
      </w:r>
      <w:r>
        <w:rPr>
          <w:rFonts w:ascii="Century Gothic" w:hAnsi="Century Gothic"/>
          <w:sz w:val="20"/>
          <w:szCs w:val="20"/>
        </w:rPr>
        <w:t>;</w:t>
      </w:r>
      <w:r w:rsidRPr="00AC7CC3">
        <w:rPr>
          <w:rFonts w:ascii="Century Gothic" w:hAnsi="Century Gothic"/>
          <w:sz w:val="20"/>
          <w:szCs w:val="20"/>
        </w:rPr>
        <w:t xml:space="preserve"> </w:t>
      </w:r>
      <w:r>
        <w:rPr>
          <w:rFonts w:ascii="Century Gothic" w:hAnsi="Century Gothic"/>
          <w:sz w:val="20"/>
          <w:szCs w:val="20"/>
        </w:rPr>
        <w:t>of the differences in what communities value and expect of schools; of the nature of the school (e.g. size, teacher profile, enrolment trends); and of the nature of the community being served by the school contributes to the categories being</w:t>
      </w:r>
      <w:r w:rsidRPr="00216680">
        <w:rPr>
          <w:rFonts w:ascii="Century Gothic" w:hAnsi="Century Gothic"/>
          <w:sz w:val="20"/>
          <w:szCs w:val="20"/>
        </w:rPr>
        <w:t xml:space="preserve"> interpreted </w:t>
      </w:r>
      <w:r>
        <w:rPr>
          <w:rFonts w:ascii="Century Gothic" w:hAnsi="Century Gothic"/>
          <w:sz w:val="20"/>
          <w:szCs w:val="20"/>
        </w:rPr>
        <w:t xml:space="preserve">differently and the payment requests and the payment quantum received by the </w:t>
      </w:r>
      <w:r w:rsidR="005018B0">
        <w:rPr>
          <w:rFonts w:ascii="Century Gothic" w:hAnsi="Century Gothic"/>
          <w:sz w:val="20"/>
          <w:szCs w:val="20"/>
        </w:rPr>
        <w:t>school differing substantially.</w:t>
      </w:r>
    </w:p>
    <w:p w14:paraId="6985473A" w14:textId="77777777" w:rsidR="00461539" w:rsidRPr="005862E2" w:rsidRDefault="00461539" w:rsidP="0048745D">
      <w:pPr>
        <w:spacing w:after="120" w:line="276" w:lineRule="auto"/>
        <w:jc w:val="both"/>
        <w:rPr>
          <w:rFonts w:ascii="Century Gothic" w:hAnsi="Century Gothic"/>
          <w:sz w:val="20"/>
          <w:szCs w:val="20"/>
        </w:rPr>
      </w:pPr>
      <w:r>
        <w:rPr>
          <w:rFonts w:ascii="Century Gothic" w:hAnsi="Century Gothic"/>
          <w:sz w:val="20"/>
          <w:szCs w:val="20"/>
        </w:rPr>
        <w:t xml:space="preserve">Whist monitoring of practice will help with parent payment policy compliance, compliance might also be assisted by renaming the categories so that they reflect the purpose </w:t>
      </w:r>
      <w:r w:rsidRPr="00CE5613">
        <w:rPr>
          <w:rFonts w:ascii="Century Gothic" w:hAnsi="Century Gothic"/>
          <w:sz w:val="20"/>
          <w:szCs w:val="20"/>
        </w:rPr>
        <w:t>of the items in each category rather than their payment status</w:t>
      </w:r>
      <w:r w:rsidR="005018B0">
        <w:rPr>
          <w:rFonts w:ascii="Century Gothic" w:hAnsi="Century Gothic"/>
          <w:sz w:val="20"/>
          <w:szCs w:val="20"/>
        </w:rPr>
        <w:t xml:space="preserve">. </w:t>
      </w:r>
      <w:r w:rsidR="00C53A0B">
        <w:rPr>
          <w:rFonts w:ascii="Century Gothic" w:hAnsi="Century Gothic"/>
          <w:sz w:val="20"/>
          <w:szCs w:val="20"/>
        </w:rPr>
        <w:t xml:space="preserve">Clearer categories will also enable greater engagement between a school and its community on the role of payments in the </w:t>
      </w:r>
      <w:r w:rsidR="0023099F">
        <w:rPr>
          <w:rFonts w:ascii="Century Gothic" w:hAnsi="Century Gothic"/>
          <w:sz w:val="20"/>
          <w:szCs w:val="20"/>
        </w:rPr>
        <w:t xml:space="preserve">design of the </w:t>
      </w:r>
      <w:r w:rsidR="00C53A0B">
        <w:rPr>
          <w:rFonts w:ascii="Century Gothic" w:hAnsi="Century Gothic"/>
          <w:sz w:val="20"/>
          <w:szCs w:val="20"/>
        </w:rPr>
        <w:t xml:space="preserve">whole-school program. </w:t>
      </w:r>
      <w:r w:rsidR="005018B0">
        <w:rPr>
          <w:rFonts w:ascii="Century Gothic" w:hAnsi="Century Gothic"/>
          <w:sz w:val="20"/>
          <w:szCs w:val="20"/>
        </w:rPr>
        <w:t xml:space="preserve"> </w:t>
      </w:r>
    </w:p>
    <w:p w14:paraId="6985473B" w14:textId="77777777" w:rsidR="00DF0A54" w:rsidRPr="002E72CC" w:rsidRDefault="00461539" w:rsidP="005018B0">
      <w:pPr>
        <w:spacing w:after="120"/>
        <w:ind w:left="360"/>
        <w:jc w:val="both"/>
        <w:rPr>
          <w:rFonts w:ascii="Century Gothic" w:hAnsi="Century Gothic"/>
          <w:i/>
          <w:color w:val="4F81BD" w:themeColor="accent1"/>
          <w:sz w:val="20"/>
          <w:szCs w:val="20"/>
        </w:rPr>
      </w:pPr>
      <w:r w:rsidRPr="002E72CC">
        <w:rPr>
          <w:rFonts w:ascii="Century Gothic" w:hAnsi="Century Gothic"/>
          <w:i/>
          <w:color w:val="4F81BD" w:themeColor="accent1"/>
          <w:sz w:val="20"/>
          <w:szCs w:val="20"/>
        </w:rPr>
        <w:t xml:space="preserve">‘Most of what are labelled as </w:t>
      </w:r>
      <w:r w:rsidR="006E3133">
        <w:rPr>
          <w:rFonts w:ascii="Century Gothic" w:hAnsi="Century Gothic"/>
          <w:i/>
          <w:color w:val="4F81BD" w:themeColor="accent1"/>
          <w:sz w:val="20"/>
          <w:szCs w:val="20"/>
        </w:rPr>
        <w:t>“O</w:t>
      </w:r>
      <w:r w:rsidRPr="002E72CC">
        <w:rPr>
          <w:rFonts w:ascii="Century Gothic" w:hAnsi="Century Gothic"/>
          <w:i/>
          <w:color w:val="4F81BD" w:themeColor="accent1"/>
          <w:sz w:val="20"/>
          <w:szCs w:val="20"/>
        </w:rPr>
        <w:t>ptional extras</w:t>
      </w:r>
      <w:r w:rsidR="006E3133">
        <w:rPr>
          <w:rFonts w:ascii="Century Gothic" w:hAnsi="Century Gothic"/>
          <w:i/>
          <w:color w:val="4F81BD" w:themeColor="accent1"/>
          <w:sz w:val="20"/>
          <w:szCs w:val="20"/>
        </w:rPr>
        <w:t>’</w:t>
      </w:r>
      <w:r w:rsidRPr="002E72CC">
        <w:rPr>
          <w:rFonts w:ascii="Century Gothic" w:hAnsi="Century Gothic"/>
          <w:i/>
          <w:color w:val="4F81BD" w:themeColor="accent1"/>
          <w:sz w:val="20"/>
          <w:szCs w:val="20"/>
        </w:rPr>
        <w:t xml:space="preserve"> </w:t>
      </w:r>
      <w:r w:rsidR="0091625C">
        <w:rPr>
          <w:rFonts w:ascii="Century Gothic" w:hAnsi="Century Gothic"/>
          <w:i/>
          <w:color w:val="4F81BD" w:themeColor="accent1"/>
          <w:sz w:val="20"/>
          <w:szCs w:val="20"/>
        </w:rPr>
        <w:t>is</w:t>
      </w:r>
      <w:r w:rsidRPr="002E72CC">
        <w:rPr>
          <w:rFonts w:ascii="Century Gothic" w:hAnsi="Century Gothic"/>
          <w:i/>
          <w:color w:val="4F81BD" w:themeColor="accent1"/>
          <w:sz w:val="20"/>
          <w:szCs w:val="20"/>
        </w:rPr>
        <w:t xml:space="preserve"> not seen as optional in middle class communities. They expect schooling to provide enrichment activities, life broadening experiences, exposure to the authentic, etc.’ Teacher</w:t>
      </w:r>
    </w:p>
    <w:p w14:paraId="6985473C" w14:textId="77777777" w:rsidR="00461539" w:rsidRPr="00890EE6" w:rsidRDefault="00461539" w:rsidP="00DB5112">
      <w:pPr>
        <w:pStyle w:val="Heading3"/>
        <w:spacing w:after="120"/>
        <w:rPr>
          <w:rFonts w:ascii="Century Gothic" w:hAnsi="Century Gothic"/>
          <w:color w:val="1F497D" w:themeColor="text2"/>
        </w:rPr>
      </w:pPr>
      <w:bookmarkStart w:id="34" w:name="_Toc438554350"/>
      <w:r w:rsidRPr="00890EE6">
        <w:rPr>
          <w:rFonts w:ascii="Century Gothic" w:hAnsi="Century Gothic"/>
          <w:color w:val="1F497D" w:themeColor="text2"/>
        </w:rPr>
        <w:t xml:space="preserve">Proposed actions: </w:t>
      </w:r>
      <w:r w:rsidR="00FE2D4C">
        <w:rPr>
          <w:rFonts w:ascii="Century Gothic" w:hAnsi="Century Gothic"/>
          <w:color w:val="1F497D" w:themeColor="text2"/>
        </w:rPr>
        <w:t>T</w:t>
      </w:r>
      <w:r w:rsidRPr="00890EE6">
        <w:rPr>
          <w:rFonts w:ascii="Century Gothic" w:hAnsi="Century Gothic"/>
          <w:color w:val="1F497D" w:themeColor="text2"/>
        </w:rPr>
        <w:t>hree part package</w:t>
      </w:r>
      <w:bookmarkEnd w:id="34"/>
      <w:r w:rsidRPr="00890EE6">
        <w:rPr>
          <w:rFonts w:ascii="Century Gothic" w:hAnsi="Century Gothic"/>
          <w:color w:val="1F497D" w:themeColor="text2"/>
        </w:rPr>
        <w:t xml:space="preserve"> </w:t>
      </w:r>
    </w:p>
    <w:p w14:paraId="6985473D" w14:textId="77777777" w:rsidR="004B0D9E" w:rsidRDefault="00461539" w:rsidP="0091625C">
      <w:pPr>
        <w:spacing w:after="120" w:line="276" w:lineRule="auto"/>
        <w:jc w:val="both"/>
        <w:rPr>
          <w:rFonts w:ascii="Century Gothic" w:hAnsi="Century Gothic"/>
          <w:sz w:val="20"/>
          <w:szCs w:val="20"/>
        </w:rPr>
      </w:pPr>
      <w:r w:rsidRPr="008F0ADA">
        <w:rPr>
          <w:rFonts w:ascii="Century Gothic" w:hAnsi="Century Gothic"/>
          <w:sz w:val="20"/>
          <w:szCs w:val="20"/>
        </w:rPr>
        <w:t>The followi</w:t>
      </w:r>
      <w:r>
        <w:rPr>
          <w:rFonts w:ascii="Century Gothic" w:hAnsi="Century Gothic"/>
          <w:sz w:val="20"/>
          <w:szCs w:val="20"/>
        </w:rPr>
        <w:t xml:space="preserve">ng 3 sets of actions address policy, practice and monitoring of parent payments. They </w:t>
      </w:r>
      <w:r w:rsidR="00E65F05">
        <w:rPr>
          <w:rFonts w:ascii="Century Gothic" w:hAnsi="Century Gothic"/>
          <w:sz w:val="20"/>
          <w:szCs w:val="20"/>
        </w:rPr>
        <w:t>describe actions that DET can take to support schools and parents make the process of parent payments transparent, fair and efficient.</w:t>
      </w:r>
      <w:r w:rsidR="0091625C">
        <w:rPr>
          <w:rFonts w:ascii="Century Gothic" w:hAnsi="Century Gothic"/>
          <w:sz w:val="20"/>
          <w:szCs w:val="20"/>
        </w:rPr>
        <w:t xml:space="preserve"> </w:t>
      </w:r>
    </w:p>
    <w:p w14:paraId="6985473E" w14:textId="77777777" w:rsidR="00DB5112" w:rsidRPr="008F0ADA" w:rsidRDefault="00DB5112" w:rsidP="0091625C">
      <w:pPr>
        <w:spacing w:after="120" w:line="276" w:lineRule="auto"/>
        <w:jc w:val="both"/>
        <w:rPr>
          <w:rFonts w:ascii="Century Gothic" w:hAnsi="Century Gothic"/>
          <w:sz w:val="20"/>
          <w:szCs w:val="20"/>
        </w:rPr>
      </w:pPr>
    </w:p>
    <w:p w14:paraId="6985473F" w14:textId="77777777" w:rsidR="00E65F05" w:rsidRPr="00E97755" w:rsidRDefault="0077393A" w:rsidP="00890EE6">
      <w:pPr>
        <w:spacing w:after="120"/>
        <w:rPr>
          <w:rFonts w:ascii="Century Gothic" w:hAnsi="Century Gothic"/>
          <w:b/>
          <w:color w:val="1F497D" w:themeColor="text2"/>
          <w:sz w:val="22"/>
          <w:szCs w:val="22"/>
        </w:rPr>
      </w:pPr>
      <w:bookmarkStart w:id="35" w:name="_Toc302025272"/>
      <w:r w:rsidRPr="00E97755">
        <w:rPr>
          <w:rFonts w:ascii="Century Gothic" w:hAnsi="Century Gothic"/>
          <w:b/>
          <w:color w:val="1F497D" w:themeColor="text2"/>
          <w:sz w:val="22"/>
          <w:szCs w:val="22"/>
        </w:rPr>
        <w:t>1.</w:t>
      </w:r>
      <w:r w:rsidRPr="00E97755">
        <w:rPr>
          <w:rFonts w:ascii="Century Gothic" w:hAnsi="Century Gothic"/>
          <w:b/>
          <w:color w:val="1F497D" w:themeColor="text2"/>
          <w:sz w:val="22"/>
          <w:szCs w:val="22"/>
        </w:rPr>
        <w:tab/>
      </w:r>
      <w:r w:rsidR="00461539" w:rsidRPr="00E97755">
        <w:rPr>
          <w:rFonts w:ascii="Century Gothic" w:hAnsi="Century Gothic"/>
          <w:b/>
          <w:color w:val="1F497D" w:themeColor="text2"/>
          <w:sz w:val="22"/>
          <w:szCs w:val="22"/>
        </w:rPr>
        <w:t>DET to develop a statement of principles and an explicit rationale for parent payments</w:t>
      </w:r>
      <w:bookmarkEnd w:id="35"/>
      <w:r w:rsidR="004B0D9E" w:rsidRPr="00E97755">
        <w:rPr>
          <w:rFonts w:ascii="Century Gothic" w:hAnsi="Century Gothic"/>
          <w:b/>
          <w:color w:val="1F497D" w:themeColor="text2"/>
          <w:sz w:val="22"/>
          <w:szCs w:val="22"/>
        </w:rPr>
        <w:t xml:space="preserve"> </w:t>
      </w:r>
    </w:p>
    <w:p w14:paraId="69854740" w14:textId="77777777" w:rsidR="00461539" w:rsidRPr="00890EE6" w:rsidRDefault="00461539" w:rsidP="00890EE6">
      <w:pPr>
        <w:rPr>
          <w:rFonts w:ascii="Century Gothic" w:hAnsi="Century Gothic"/>
          <w:b/>
          <w:color w:val="1F497D" w:themeColor="text2"/>
          <w:sz w:val="20"/>
          <w:szCs w:val="20"/>
        </w:rPr>
      </w:pPr>
      <w:r w:rsidRPr="00890EE6">
        <w:rPr>
          <w:rFonts w:ascii="Century Gothic" w:hAnsi="Century Gothic"/>
          <w:b/>
          <w:color w:val="1F497D" w:themeColor="text2"/>
          <w:sz w:val="20"/>
          <w:szCs w:val="20"/>
        </w:rPr>
        <w:t>1.1 Principles to guide practices</w:t>
      </w:r>
    </w:p>
    <w:p w14:paraId="69854741" w14:textId="77777777" w:rsidR="00E65F05" w:rsidRDefault="00461539" w:rsidP="0048745D">
      <w:pPr>
        <w:spacing w:after="120" w:line="276" w:lineRule="auto"/>
        <w:jc w:val="both"/>
        <w:rPr>
          <w:rFonts w:ascii="Century Gothic" w:hAnsi="Century Gothic"/>
          <w:sz w:val="20"/>
          <w:szCs w:val="20"/>
        </w:rPr>
      </w:pPr>
      <w:r>
        <w:rPr>
          <w:rFonts w:ascii="Century Gothic" w:hAnsi="Century Gothic"/>
          <w:sz w:val="20"/>
          <w:szCs w:val="20"/>
        </w:rPr>
        <w:t xml:space="preserve">The concept of </w:t>
      </w:r>
      <w:r w:rsidR="00C933C7">
        <w:rPr>
          <w:rFonts w:ascii="Century Gothic" w:hAnsi="Century Gothic"/>
          <w:sz w:val="20"/>
          <w:szCs w:val="20"/>
        </w:rPr>
        <w:t xml:space="preserve">the </w:t>
      </w:r>
      <w:r>
        <w:rPr>
          <w:rFonts w:ascii="Century Gothic" w:hAnsi="Century Gothic"/>
          <w:sz w:val="20"/>
          <w:szCs w:val="20"/>
        </w:rPr>
        <w:t xml:space="preserve">payment policy and practices being informed by an agreed set of principles has strong support. The draft principles could be used by schools and their communities to reflect on their parent payment processes and practices. </w:t>
      </w:r>
    </w:p>
    <w:p w14:paraId="69854742" w14:textId="77777777" w:rsidR="00E65F05" w:rsidRDefault="00461539" w:rsidP="0048745D">
      <w:pPr>
        <w:spacing w:after="120" w:line="276" w:lineRule="auto"/>
        <w:jc w:val="both"/>
        <w:rPr>
          <w:rFonts w:ascii="Century Gothic" w:hAnsi="Century Gothic"/>
          <w:sz w:val="20"/>
          <w:szCs w:val="20"/>
        </w:rPr>
      </w:pPr>
      <w:r w:rsidRPr="003E6DD1">
        <w:rPr>
          <w:rFonts w:ascii="Century Gothic" w:hAnsi="Century Gothic"/>
          <w:sz w:val="20"/>
          <w:szCs w:val="20"/>
        </w:rPr>
        <w:t xml:space="preserve">The draft principles outlined below were developed to guide DET policy and school level parent payment policy and practice.  Consultations to refine the principles were undertaken but further work will need to be undertaken to </w:t>
      </w:r>
      <w:r w:rsidR="00C76312">
        <w:rPr>
          <w:rFonts w:ascii="Century Gothic" w:hAnsi="Century Gothic"/>
          <w:sz w:val="20"/>
          <w:szCs w:val="20"/>
        </w:rPr>
        <w:t>finalise</w:t>
      </w:r>
      <w:r w:rsidR="00C76312" w:rsidRPr="003E6DD1">
        <w:rPr>
          <w:rFonts w:ascii="Century Gothic" w:hAnsi="Century Gothic"/>
          <w:sz w:val="20"/>
          <w:szCs w:val="20"/>
        </w:rPr>
        <w:t xml:space="preserve"> </w:t>
      </w:r>
      <w:r w:rsidRPr="003E6DD1">
        <w:rPr>
          <w:rFonts w:ascii="Century Gothic" w:hAnsi="Century Gothic"/>
          <w:sz w:val="20"/>
          <w:szCs w:val="20"/>
        </w:rPr>
        <w:t xml:space="preserve">the principles in consultation with key stakeholder groups.  The </w:t>
      </w:r>
      <w:r w:rsidR="00C76312">
        <w:rPr>
          <w:rFonts w:ascii="Century Gothic" w:hAnsi="Century Gothic"/>
          <w:sz w:val="20"/>
          <w:szCs w:val="20"/>
        </w:rPr>
        <w:t>agreed</w:t>
      </w:r>
      <w:r w:rsidR="00C76312" w:rsidRPr="003E6DD1">
        <w:rPr>
          <w:rFonts w:ascii="Century Gothic" w:hAnsi="Century Gothic"/>
          <w:sz w:val="20"/>
          <w:szCs w:val="20"/>
        </w:rPr>
        <w:t xml:space="preserve"> </w:t>
      </w:r>
      <w:r w:rsidRPr="003E6DD1">
        <w:rPr>
          <w:rFonts w:ascii="Century Gothic" w:hAnsi="Century Gothic"/>
          <w:sz w:val="20"/>
          <w:szCs w:val="20"/>
        </w:rPr>
        <w:t>principles would become a part of the DET narrative about parent payments.</w:t>
      </w:r>
      <w:r w:rsidR="00DB2642">
        <w:rPr>
          <w:rFonts w:ascii="Century Gothic" w:hAnsi="Century Gothic"/>
          <w:sz w:val="20"/>
          <w:szCs w:val="20"/>
        </w:rPr>
        <w:t xml:space="preserve"> </w:t>
      </w:r>
    </w:p>
    <w:p w14:paraId="69854743" w14:textId="77777777" w:rsidR="00E16A70" w:rsidRPr="00444579" w:rsidRDefault="000D06D5" w:rsidP="00444579">
      <w:pPr>
        <w:rPr>
          <w:rFonts w:ascii="Century Gothic" w:hAnsi="Century Gothic"/>
          <w:b/>
          <w:i/>
          <w:color w:val="1F497D" w:themeColor="text2"/>
          <w:sz w:val="20"/>
          <w:szCs w:val="20"/>
        </w:rPr>
      </w:pPr>
      <w:r>
        <w:rPr>
          <w:rStyle w:val="IntenseEmphasis"/>
        </w:rPr>
        <w:t>Box 6</w:t>
      </w:r>
      <w:r w:rsidRPr="000D06D5">
        <w:rPr>
          <w:rStyle w:val="IntenseEmphasis"/>
        </w:rPr>
        <w:t xml:space="preserve">: </w:t>
      </w:r>
      <w:r>
        <w:rPr>
          <w:rStyle w:val="IntenseEmphasis"/>
        </w:rPr>
        <w:t xml:space="preserve">Principles to guide practice   </w:t>
      </w:r>
    </w:p>
    <w:tbl>
      <w:tblPr>
        <w:tblStyle w:val="TableGrid"/>
        <w:tblW w:w="0" w:type="auto"/>
        <w:tblLook w:val="04A0" w:firstRow="1" w:lastRow="0" w:firstColumn="1" w:lastColumn="0" w:noHBand="0" w:noVBand="1"/>
      </w:tblPr>
      <w:tblGrid>
        <w:gridCol w:w="1515"/>
        <w:gridCol w:w="7391"/>
      </w:tblGrid>
      <w:tr w:rsidR="00F24F88" w:rsidRPr="001F3BA7" w14:paraId="6985474A" w14:textId="77777777" w:rsidTr="00C83972">
        <w:tc>
          <w:tcPr>
            <w:tcW w:w="1526" w:type="dxa"/>
            <w:shd w:val="clear" w:color="auto" w:fill="F2F2F2" w:themeFill="background1" w:themeFillShade="F2"/>
          </w:tcPr>
          <w:p w14:paraId="69854744" w14:textId="77777777" w:rsidR="00F24F88" w:rsidRPr="00346DAA" w:rsidRDefault="00F24F88" w:rsidP="004D13BE">
            <w:pPr>
              <w:rPr>
                <w:rFonts w:ascii="Century Gothic" w:hAnsi="Century Gothic"/>
                <w:sz w:val="18"/>
                <w:szCs w:val="18"/>
              </w:rPr>
            </w:pPr>
            <w:r w:rsidRPr="00346DAA">
              <w:rPr>
                <w:rFonts w:ascii="Century Gothic" w:eastAsia="Times New Roman" w:hAnsi="Century Gothic" w:cs="Arial"/>
                <w:color w:val="000000" w:themeColor="text1"/>
                <w:kern w:val="24"/>
                <w:sz w:val="18"/>
                <w:szCs w:val="18"/>
              </w:rPr>
              <w:t>Department Policy</w:t>
            </w:r>
          </w:p>
        </w:tc>
        <w:tc>
          <w:tcPr>
            <w:tcW w:w="7654" w:type="dxa"/>
            <w:shd w:val="clear" w:color="auto" w:fill="DBE5F1" w:themeFill="accent1" w:themeFillTint="33"/>
          </w:tcPr>
          <w:p w14:paraId="69854745" w14:textId="77777777" w:rsidR="00F24F88" w:rsidRPr="00E16A70" w:rsidRDefault="00F24F88" w:rsidP="00925E40">
            <w:pPr>
              <w:numPr>
                <w:ilvl w:val="0"/>
                <w:numId w:val="18"/>
              </w:numPr>
              <w:tabs>
                <w:tab w:val="clear" w:pos="720"/>
              </w:tabs>
              <w:ind w:left="416" w:right="95"/>
              <w:contextualSpacing/>
              <w:jc w:val="both"/>
              <w:rPr>
                <w:rFonts w:ascii="Century Gothic" w:eastAsia="Times New Roman" w:hAnsi="Century Gothic" w:cs="Arial"/>
                <w:sz w:val="18"/>
                <w:szCs w:val="18"/>
              </w:rPr>
            </w:pPr>
            <w:r w:rsidRPr="00E16A70">
              <w:rPr>
                <w:rFonts w:ascii="Century Gothic" w:eastAsia="Times New Roman" w:hAnsi="Century Gothic" w:cs="Arial"/>
                <w:color w:val="000000" w:themeColor="text1"/>
                <w:kern w:val="24"/>
                <w:sz w:val="18"/>
                <w:szCs w:val="18"/>
              </w:rPr>
              <w:t>The Department will resource and support schools so that all students in government schools have access to the highest quality education</w:t>
            </w:r>
          </w:p>
          <w:p w14:paraId="69854746" w14:textId="77777777" w:rsidR="00F24F88" w:rsidRPr="00E16A70" w:rsidRDefault="00F24F88" w:rsidP="00925E40">
            <w:pPr>
              <w:numPr>
                <w:ilvl w:val="0"/>
                <w:numId w:val="18"/>
              </w:numPr>
              <w:tabs>
                <w:tab w:val="clear" w:pos="720"/>
              </w:tabs>
              <w:ind w:left="416" w:right="95"/>
              <w:contextualSpacing/>
              <w:jc w:val="both"/>
              <w:rPr>
                <w:rFonts w:ascii="Century Gothic" w:eastAsia="Times New Roman" w:hAnsi="Century Gothic" w:cs="Arial"/>
                <w:sz w:val="18"/>
                <w:szCs w:val="18"/>
              </w:rPr>
            </w:pPr>
            <w:r w:rsidRPr="00E16A70">
              <w:rPr>
                <w:rFonts w:ascii="Century Gothic" w:eastAsia="Times New Roman" w:hAnsi="Century Gothic" w:cs="Arial"/>
                <w:color w:val="000000" w:themeColor="text1"/>
                <w:kern w:val="24"/>
                <w:sz w:val="18"/>
                <w:szCs w:val="18"/>
              </w:rPr>
              <w:t xml:space="preserve">Parent contributions to the education of their </w:t>
            </w:r>
            <w:r w:rsidRPr="00B65F72">
              <w:rPr>
                <w:rFonts w:ascii="Century Gothic" w:eastAsia="Times New Roman" w:hAnsi="Century Gothic" w:cs="Arial"/>
                <w:color w:val="000000" w:themeColor="text1"/>
                <w:kern w:val="24"/>
                <w:sz w:val="18"/>
                <w:szCs w:val="18"/>
              </w:rPr>
              <w:t xml:space="preserve">children </w:t>
            </w:r>
            <w:r w:rsidR="00A16D2D" w:rsidRPr="00B65F72">
              <w:rPr>
                <w:rFonts w:ascii="Century Gothic" w:eastAsia="Times New Roman" w:hAnsi="Century Gothic" w:cs="Arial"/>
                <w:color w:val="000000" w:themeColor="text1"/>
                <w:kern w:val="24"/>
                <w:sz w:val="18"/>
                <w:szCs w:val="18"/>
              </w:rPr>
              <w:t>in all its forms</w:t>
            </w:r>
            <w:r w:rsidRPr="00E16A70">
              <w:rPr>
                <w:rFonts w:ascii="Century Gothic" w:eastAsia="Times New Roman" w:hAnsi="Century Gothic" w:cs="Arial"/>
                <w:color w:val="000000" w:themeColor="text1"/>
                <w:kern w:val="24"/>
                <w:sz w:val="18"/>
                <w:szCs w:val="18"/>
              </w:rPr>
              <w:t xml:space="preserve"> are valued </w:t>
            </w:r>
          </w:p>
          <w:p w14:paraId="69854747" w14:textId="77777777" w:rsidR="00F24F88" w:rsidRPr="00E16A70" w:rsidRDefault="00F24F88" w:rsidP="00925E40">
            <w:pPr>
              <w:numPr>
                <w:ilvl w:val="0"/>
                <w:numId w:val="18"/>
              </w:numPr>
              <w:tabs>
                <w:tab w:val="clear" w:pos="720"/>
              </w:tabs>
              <w:ind w:left="416" w:right="95"/>
              <w:contextualSpacing/>
              <w:jc w:val="both"/>
              <w:rPr>
                <w:rFonts w:ascii="Century Gothic" w:eastAsia="Times New Roman" w:hAnsi="Century Gothic" w:cs="Arial"/>
                <w:sz w:val="18"/>
                <w:szCs w:val="18"/>
              </w:rPr>
            </w:pPr>
            <w:r w:rsidRPr="00E16A70">
              <w:rPr>
                <w:rFonts w:ascii="Century Gothic" w:eastAsia="Times New Roman" w:hAnsi="Century Gothic" w:cs="Arial"/>
                <w:color w:val="000000" w:themeColor="text1"/>
                <w:kern w:val="24"/>
                <w:sz w:val="18"/>
                <w:szCs w:val="18"/>
              </w:rPr>
              <w:t>All students should have access to the standard curriculum program</w:t>
            </w:r>
          </w:p>
          <w:p w14:paraId="69854748" w14:textId="77777777" w:rsidR="00F24F88" w:rsidRPr="00E16A70" w:rsidRDefault="00F24F88" w:rsidP="00925E40">
            <w:pPr>
              <w:numPr>
                <w:ilvl w:val="0"/>
                <w:numId w:val="18"/>
              </w:numPr>
              <w:tabs>
                <w:tab w:val="clear" w:pos="720"/>
              </w:tabs>
              <w:ind w:left="416" w:right="95"/>
              <w:contextualSpacing/>
              <w:jc w:val="both"/>
              <w:rPr>
                <w:rFonts w:ascii="Century Gothic" w:eastAsia="Times New Roman" w:hAnsi="Century Gothic" w:cs="Arial"/>
                <w:sz w:val="18"/>
                <w:szCs w:val="18"/>
              </w:rPr>
            </w:pPr>
            <w:r w:rsidRPr="00E16A70">
              <w:rPr>
                <w:rFonts w:ascii="Century Gothic" w:eastAsia="Times New Roman" w:hAnsi="Century Gothic" w:cs="Arial"/>
                <w:color w:val="000000" w:themeColor="text1"/>
                <w:kern w:val="24"/>
                <w:sz w:val="18"/>
                <w:szCs w:val="18"/>
              </w:rPr>
              <w:t>Educational considerations are paramount when schools determine their parent payment practices</w:t>
            </w:r>
          </w:p>
          <w:p w14:paraId="69854749" w14:textId="77777777" w:rsidR="00F24F88" w:rsidRPr="00E16A70" w:rsidRDefault="00F24F88" w:rsidP="00925E40">
            <w:pPr>
              <w:numPr>
                <w:ilvl w:val="0"/>
                <w:numId w:val="18"/>
              </w:numPr>
              <w:tabs>
                <w:tab w:val="clear" w:pos="720"/>
              </w:tabs>
              <w:ind w:left="416" w:right="95"/>
              <w:contextualSpacing/>
              <w:jc w:val="both"/>
              <w:rPr>
                <w:rFonts w:ascii="Century Gothic" w:eastAsia="Times New Roman" w:hAnsi="Century Gothic" w:cs="Arial"/>
                <w:sz w:val="18"/>
                <w:szCs w:val="18"/>
              </w:rPr>
            </w:pPr>
            <w:r w:rsidRPr="00E16A70">
              <w:rPr>
                <w:rFonts w:ascii="Century Gothic" w:eastAsia="Times New Roman" w:hAnsi="Century Gothic" w:cs="Arial"/>
                <w:color w:val="000000" w:themeColor="text1"/>
                <w:kern w:val="24"/>
                <w:sz w:val="18"/>
                <w:szCs w:val="18"/>
              </w:rPr>
              <w:t>Department systems, monitoring and accountability will be directed towards ensuring fairness across and within schools</w:t>
            </w:r>
          </w:p>
        </w:tc>
      </w:tr>
      <w:tr w:rsidR="00F24F88" w:rsidRPr="001F3BA7" w14:paraId="69854753" w14:textId="77777777" w:rsidTr="00C83972">
        <w:tc>
          <w:tcPr>
            <w:tcW w:w="1526" w:type="dxa"/>
            <w:shd w:val="clear" w:color="auto" w:fill="F2F2F2" w:themeFill="background1" w:themeFillShade="F2"/>
          </w:tcPr>
          <w:p w14:paraId="6985474B" w14:textId="77777777" w:rsidR="00F24F88" w:rsidRPr="00346DAA" w:rsidRDefault="00F24F88" w:rsidP="00F24F88">
            <w:pPr>
              <w:rPr>
                <w:rFonts w:ascii="Century Gothic" w:hAnsi="Century Gothic"/>
                <w:sz w:val="18"/>
                <w:szCs w:val="18"/>
              </w:rPr>
            </w:pPr>
            <w:r w:rsidRPr="00346DAA">
              <w:rPr>
                <w:rFonts w:ascii="Century Gothic" w:eastAsia="Times New Roman" w:hAnsi="Century Gothic" w:cs="Arial"/>
                <w:color w:val="000000" w:themeColor="text1"/>
                <w:kern w:val="24"/>
                <w:sz w:val="18"/>
                <w:szCs w:val="18"/>
              </w:rPr>
              <w:t>School Level Practice</w:t>
            </w:r>
          </w:p>
        </w:tc>
        <w:tc>
          <w:tcPr>
            <w:tcW w:w="7654" w:type="dxa"/>
            <w:shd w:val="clear" w:color="auto" w:fill="DBE5F1" w:themeFill="accent1" w:themeFillTint="33"/>
          </w:tcPr>
          <w:p w14:paraId="6985474C" w14:textId="77777777" w:rsidR="00F24F88" w:rsidRPr="00E16A70" w:rsidRDefault="00F24F88" w:rsidP="00925E40">
            <w:pPr>
              <w:numPr>
                <w:ilvl w:val="0"/>
                <w:numId w:val="18"/>
              </w:numPr>
              <w:tabs>
                <w:tab w:val="clear" w:pos="720"/>
              </w:tabs>
              <w:ind w:left="416" w:right="95"/>
              <w:contextualSpacing/>
              <w:jc w:val="both"/>
              <w:rPr>
                <w:rFonts w:ascii="Century Gothic" w:eastAsia="Times New Roman" w:hAnsi="Century Gothic" w:cs="Arial"/>
                <w:color w:val="000000" w:themeColor="text1"/>
                <w:kern w:val="24"/>
                <w:sz w:val="18"/>
                <w:szCs w:val="18"/>
              </w:rPr>
            </w:pPr>
            <w:r w:rsidRPr="00E16A70">
              <w:rPr>
                <w:rFonts w:ascii="Century Gothic" w:eastAsia="Times New Roman" w:hAnsi="Century Gothic" w:cs="Arial"/>
                <w:color w:val="000000" w:themeColor="text1"/>
                <w:kern w:val="24"/>
                <w:sz w:val="18"/>
                <w:szCs w:val="18"/>
              </w:rPr>
              <w:t>All students should have access to the standard curriculum program</w:t>
            </w:r>
          </w:p>
          <w:p w14:paraId="6985474D" w14:textId="77777777" w:rsidR="00F24F88" w:rsidRPr="00E16A70" w:rsidRDefault="00F24F88" w:rsidP="00925E40">
            <w:pPr>
              <w:numPr>
                <w:ilvl w:val="0"/>
                <w:numId w:val="18"/>
              </w:numPr>
              <w:tabs>
                <w:tab w:val="clear" w:pos="720"/>
              </w:tabs>
              <w:ind w:left="416" w:right="95"/>
              <w:contextualSpacing/>
              <w:jc w:val="both"/>
              <w:rPr>
                <w:rFonts w:ascii="Century Gothic" w:eastAsia="Times New Roman" w:hAnsi="Century Gothic" w:cs="Arial"/>
                <w:color w:val="000000" w:themeColor="text1"/>
                <w:kern w:val="24"/>
                <w:sz w:val="18"/>
                <w:szCs w:val="18"/>
              </w:rPr>
            </w:pPr>
            <w:r w:rsidRPr="00E16A70">
              <w:rPr>
                <w:rFonts w:ascii="Century Gothic" w:eastAsia="Times New Roman" w:hAnsi="Century Gothic" w:cs="Arial"/>
                <w:color w:val="000000" w:themeColor="text1"/>
                <w:kern w:val="24"/>
                <w:sz w:val="18"/>
                <w:szCs w:val="18"/>
              </w:rPr>
              <w:t>School level implementation of the State parent payment policy should encompass and value all forms of parent contribution</w:t>
            </w:r>
          </w:p>
          <w:p w14:paraId="6985474E" w14:textId="77777777" w:rsidR="00F24F88" w:rsidRPr="00E16A70" w:rsidRDefault="00F24F88" w:rsidP="00925E40">
            <w:pPr>
              <w:numPr>
                <w:ilvl w:val="0"/>
                <w:numId w:val="18"/>
              </w:numPr>
              <w:tabs>
                <w:tab w:val="clear" w:pos="720"/>
              </w:tabs>
              <w:ind w:left="416" w:right="95"/>
              <w:contextualSpacing/>
              <w:jc w:val="both"/>
              <w:rPr>
                <w:rFonts w:ascii="Century Gothic" w:eastAsia="Times New Roman" w:hAnsi="Century Gothic" w:cs="Arial"/>
                <w:color w:val="000000" w:themeColor="text1"/>
                <w:kern w:val="24"/>
                <w:sz w:val="18"/>
                <w:szCs w:val="18"/>
              </w:rPr>
            </w:pPr>
            <w:r w:rsidRPr="00E16A70">
              <w:rPr>
                <w:rFonts w:ascii="Century Gothic" w:eastAsia="Times New Roman" w:hAnsi="Century Gothic" w:cs="Arial"/>
                <w:color w:val="000000" w:themeColor="text1"/>
                <w:kern w:val="24"/>
                <w:sz w:val="18"/>
                <w:szCs w:val="18"/>
              </w:rPr>
              <w:t>Cost to parents should be kept to a minimum, and in the context of well discussed aspirations in the school community</w:t>
            </w:r>
          </w:p>
          <w:p w14:paraId="6985474F" w14:textId="77777777" w:rsidR="00F24F88" w:rsidRPr="00E16A70" w:rsidRDefault="00F24F88" w:rsidP="00925E40">
            <w:pPr>
              <w:numPr>
                <w:ilvl w:val="0"/>
                <w:numId w:val="18"/>
              </w:numPr>
              <w:tabs>
                <w:tab w:val="clear" w:pos="720"/>
              </w:tabs>
              <w:ind w:left="416" w:right="95"/>
              <w:contextualSpacing/>
              <w:jc w:val="both"/>
              <w:rPr>
                <w:rFonts w:ascii="Century Gothic" w:eastAsia="Times New Roman" w:hAnsi="Century Gothic" w:cs="Arial"/>
                <w:color w:val="000000" w:themeColor="text1"/>
                <w:kern w:val="24"/>
                <w:sz w:val="18"/>
                <w:szCs w:val="18"/>
              </w:rPr>
            </w:pPr>
            <w:r w:rsidRPr="00E16A70">
              <w:rPr>
                <w:rFonts w:ascii="Century Gothic" w:eastAsia="Times New Roman" w:hAnsi="Century Gothic" w:cs="Arial"/>
                <w:color w:val="000000" w:themeColor="text1"/>
                <w:kern w:val="24"/>
                <w:sz w:val="18"/>
                <w:szCs w:val="18"/>
              </w:rPr>
              <w:t>School implementation of policy should facilitate the participation of students in all aspects of the school’s program</w:t>
            </w:r>
          </w:p>
          <w:p w14:paraId="69854750" w14:textId="77777777" w:rsidR="00F24F88" w:rsidRPr="00E16A70" w:rsidRDefault="00F24F88" w:rsidP="00925E40">
            <w:pPr>
              <w:numPr>
                <w:ilvl w:val="0"/>
                <w:numId w:val="18"/>
              </w:numPr>
              <w:tabs>
                <w:tab w:val="clear" w:pos="720"/>
              </w:tabs>
              <w:ind w:left="416" w:right="95"/>
              <w:contextualSpacing/>
              <w:jc w:val="both"/>
              <w:rPr>
                <w:rFonts w:ascii="Century Gothic" w:eastAsia="Times New Roman" w:hAnsi="Century Gothic" w:cs="Arial"/>
                <w:color w:val="000000" w:themeColor="text1"/>
                <w:kern w:val="24"/>
                <w:sz w:val="18"/>
                <w:szCs w:val="18"/>
              </w:rPr>
            </w:pPr>
            <w:r w:rsidRPr="00E16A70">
              <w:rPr>
                <w:rFonts w:ascii="Century Gothic" w:eastAsia="Times New Roman" w:hAnsi="Century Gothic" w:cs="Arial"/>
                <w:color w:val="000000" w:themeColor="text1"/>
                <w:kern w:val="24"/>
                <w:sz w:val="18"/>
                <w:szCs w:val="18"/>
              </w:rPr>
              <w:t xml:space="preserve">Student learning programs should primarily be influenced by aspiration, aptitude and interest and not financial costs </w:t>
            </w:r>
          </w:p>
          <w:p w14:paraId="69854751" w14:textId="77777777" w:rsidR="00F24F88" w:rsidRPr="00E16A70" w:rsidRDefault="00F24F88" w:rsidP="00925E40">
            <w:pPr>
              <w:numPr>
                <w:ilvl w:val="0"/>
                <w:numId w:val="18"/>
              </w:numPr>
              <w:tabs>
                <w:tab w:val="clear" w:pos="720"/>
              </w:tabs>
              <w:ind w:left="416" w:right="95"/>
              <w:contextualSpacing/>
              <w:jc w:val="both"/>
              <w:rPr>
                <w:rFonts w:ascii="Century Gothic" w:eastAsia="Times New Roman" w:hAnsi="Century Gothic" w:cs="Arial"/>
                <w:color w:val="000000" w:themeColor="text1"/>
                <w:kern w:val="24"/>
                <w:sz w:val="18"/>
                <w:szCs w:val="18"/>
              </w:rPr>
            </w:pPr>
            <w:r w:rsidRPr="00E16A70">
              <w:rPr>
                <w:rFonts w:ascii="Century Gothic" w:eastAsia="Times New Roman" w:hAnsi="Century Gothic" w:cs="Arial"/>
                <w:color w:val="000000" w:themeColor="text1"/>
                <w:kern w:val="24"/>
                <w:sz w:val="18"/>
                <w:szCs w:val="18"/>
              </w:rPr>
              <w:t>Parent payment regimes should be transparent and timely and recognise the role of cross subsidies in meeting program and student needs</w:t>
            </w:r>
          </w:p>
          <w:p w14:paraId="69854752" w14:textId="77777777" w:rsidR="00F24F88" w:rsidRPr="00E16A70" w:rsidRDefault="00F24F88" w:rsidP="00925E40">
            <w:pPr>
              <w:numPr>
                <w:ilvl w:val="0"/>
                <w:numId w:val="19"/>
              </w:numPr>
              <w:tabs>
                <w:tab w:val="clear" w:pos="720"/>
              </w:tabs>
              <w:ind w:left="416" w:right="95"/>
              <w:contextualSpacing/>
              <w:jc w:val="both"/>
              <w:rPr>
                <w:rFonts w:ascii="Century Gothic" w:eastAsia="Times New Roman" w:hAnsi="Century Gothic" w:cs="Arial"/>
                <w:color w:val="000000" w:themeColor="text1"/>
                <w:kern w:val="24"/>
                <w:sz w:val="18"/>
                <w:szCs w:val="18"/>
              </w:rPr>
            </w:pPr>
            <w:r w:rsidRPr="00E16A70">
              <w:rPr>
                <w:rFonts w:ascii="Century Gothic" w:eastAsia="Times New Roman" w:hAnsi="Century Gothic" w:cs="Arial"/>
                <w:color w:val="000000" w:themeColor="text1"/>
                <w:kern w:val="24"/>
                <w:sz w:val="18"/>
                <w:szCs w:val="18"/>
              </w:rPr>
              <w:t>School Council will be accountable for the monitoring the impact of parent payment policies on student programs and families</w:t>
            </w:r>
          </w:p>
        </w:tc>
      </w:tr>
    </w:tbl>
    <w:p w14:paraId="69854754" w14:textId="77777777" w:rsidR="00E65F05" w:rsidRDefault="00E65F05" w:rsidP="00461539">
      <w:pPr>
        <w:rPr>
          <w:rFonts w:ascii="Century Gothic" w:hAnsi="Century Gothic"/>
          <w:sz w:val="20"/>
          <w:szCs w:val="20"/>
        </w:rPr>
      </w:pPr>
    </w:p>
    <w:p w14:paraId="69854755" w14:textId="77777777" w:rsidR="00461539" w:rsidRPr="00C33231" w:rsidRDefault="00461539" w:rsidP="00890EE6">
      <w:pPr>
        <w:rPr>
          <w:rFonts w:ascii="Century Gothic" w:hAnsi="Century Gothic"/>
          <w:b/>
          <w:strike/>
          <w:color w:val="1F497D" w:themeColor="text2"/>
          <w:sz w:val="20"/>
          <w:szCs w:val="20"/>
        </w:rPr>
      </w:pPr>
      <w:r w:rsidRPr="00890EE6">
        <w:rPr>
          <w:rFonts w:ascii="Century Gothic" w:hAnsi="Century Gothic"/>
          <w:b/>
          <w:color w:val="1F497D" w:themeColor="text2"/>
          <w:sz w:val="20"/>
          <w:szCs w:val="20"/>
        </w:rPr>
        <w:t xml:space="preserve">1.2 </w:t>
      </w:r>
      <w:r w:rsidRPr="00C33231">
        <w:rPr>
          <w:rFonts w:ascii="Century Gothic" w:hAnsi="Century Gothic"/>
          <w:b/>
          <w:color w:val="1F497D" w:themeColor="text2"/>
          <w:sz w:val="20"/>
          <w:szCs w:val="20"/>
        </w:rPr>
        <w:t xml:space="preserve">Develop a </w:t>
      </w:r>
      <w:r w:rsidR="00C33231" w:rsidRPr="005736AC">
        <w:rPr>
          <w:rFonts w:ascii="Century Gothic" w:hAnsi="Century Gothic"/>
          <w:b/>
          <w:color w:val="1F497D" w:themeColor="text2"/>
          <w:sz w:val="20"/>
          <w:szCs w:val="20"/>
        </w:rPr>
        <w:t xml:space="preserve">clear </w:t>
      </w:r>
      <w:r w:rsidRPr="00C33231">
        <w:rPr>
          <w:rFonts w:ascii="Century Gothic" w:hAnsi="Century Gothic"/>
          <w:b/>
          <w:color w:val="1F497D" w:themeColor="text2"/>
          <w:sz w:val="20"/>
          <w:szCs w:val="20"/>
        </w:rPr>
        <w:t xml:space="preserve">parent payment </w:t>
      </w:r>
      <w:r w:rsidR="00C33231" w:rsidRPr="005736AC">
        <w:rPr>
          <w:rFonts w:ascii="Century Gothic" w:hAnsi="Century Gothic"/>
          <w:b/>
          <w:color w:val="1F497D" w:themeColor="text2"/>
          <w:sz w:val="20"/>
          <w:szCs w:val="20"/>
        </w:rPr>
        <w:t>rationale</w:t>
      </w:r>
      <w:r w:rsidR="00C33231" w:rsidRPr="00C33231">
        <w:rPr>
          <w:rFonts w:ascii="Century Gothic" w:hAnsi="Century Gothic"/>
          <w:b/>
          <w:color w:val="FF0000"/>
          <w:sz w:val="20"/>
          <w:szCs w:val="20"/>
        </w:rPr>
        <w:t xml:space="preserve"> </w:t>
      </w:r>
    </w:p>
    <w:p w14:paraId="69854756" w14:textId="77777777" w:rsidR="00E65F05" w:rsidRPr="00D04C8A" w:rsidRDefault="00461539" w:rsidP="0048745D">
      <w:pPr>
        <w:spacing w:after="120" w:line="276" w:lineRule="auto"/>
        <w:jc w:val="both"/>
        <w:rPr>
          <w:rFonts w:ascii="Century Gothic" w:hAnsi="Century Gothic"/>
          <w:sz w:val="20"/>
          <w:szCs w:val="20"/>
        </w:rPr>
      </w:pPr>
      <w:r w:rsidRPr="00CE5613">
        <w:rPr>
          <w:rFonts w:ascii="Century Gothic" w:hAnsi="Century Gothic"/>
          <w:sz w:val="20"/>
          <w:szCs w:val="20"/>
        </w:rPr>
        <w:t xml:space="preserve">There is </w:t>
      </w:r>
      <w:r w:rsidR="005736AC">
        <w:rPr>
          <w:rFonts w:ascii="Century Gothic" w:hAnsi="Century Gothic"/>
          <w:sz w:val="20"/>
          <w:szCs w:val="20"/>
        </w:rPr>
        <w:t xml:space="preserve">no </w:t>
      </w:r>
      <w:r w:rsidRPr="00CE5613">
        <w:rPr>
          <w:rFonts w:ascii="Century Gothic" w:hAnsi="Century Gothic"/>
          <w:sz w:val="20"/>
          <w:szCs w:val="20"/>
        </w:rPr>
        <w:t>well understood rationale for the place of parent payments</w:t>
      </w:r>
      <w:r>
        <w:rPr>
          <w:rFonts w:ascii="Century Gothic" w:hAnsi="Century Gothic"/>
          <w:sz w:val="20"/>
          <w:szCs w:val="20"/>
        </w:rPr>
        <w:t xml:space="preserve"> in government schools.  </w:t>
      </w:r>
      <w:r w:rsidRPr="00D04C8A">
        <w:rPr>
          <w:rFonts w:ascii="Century Gothic" w:hAnsi="Century Gothic"/>
          <w:sz w:val="20"/>
          <w:szCs w:val="20"/>
        </w:rPr>
        <w:t xml:space="preserve">A </w:t>
      </w:r>
      <w:r w:rsidRPr="00C33231">
        <w:rPr>
          <w:rFonts w:ascii="Century Gothic" w:hAnsi="Century Gothic"/>
          <w:sz w:val="20"/>
          <w:szCs w:val="20"/>
        </w:rPr>
        <w:t>new</w:t>
      </w:r>
      <w:r w:rsidR="00C33231" w:rsidRPr="00C33231">
        <w:rPr>
          <w:rFonts w:ascii="Century Gothic" w:hAnsi="Century Gothic"/>
          <w:sz w:val="20"/>
          <w:szCs w:val="20"/>
        </w:rPr>
        <w:t xml:space="preserve"> </w:t>
      </w:r>
      <w:r>
        <w:rPr>
          <w:rFonts w:ascii="Century Gothic" w:hAnsi="Century Gothic"/>
          <w:sz w:val="20"/>
          <w:szCs w:val="20"/>
        </w:rPr>
        <w:t xml:space="preserve">for parents </w:t>
      </w:r>
      <w:r w:rsidRPr="00D04C8A">
        <w:rPr>
          <w:rFonts w:ascii="Century Gothic" w:hAnsi="Century Gothic"/>
          <w:sz w:val="20"/>
          <w:szCs w:val="20"/>
        </w:rPr>
        <w:t xml:space="preserve">is needed to support schools to position parent payments as a contribution to the enrichment of the whole teaching and learning program, as well as </w:t>
      </w:r>
      <w:r>
        <w:rPr>
          <w:rFonts w:ascii="Century Gothic" w:hAnsi="Century Gothic"/>
          <w:sz w:val="20"/>
          <w:szCs w:val="20"/>
        </w:rPr>
        <w:t xml:space="preserve">providing their child </w:t>
      </w:r>
      <w:r w:rsidRPr="00D04C8A">
        <w:rPr>
          <w:rFonts w:ascii="Century Gothic" w:hAnsi="Century Gothic"/>
          <w:sz w:val="20"/>
          <w:szCs w:val="20"/>
        </w:rPr>
        <w:t>access to their chosen program.</w:t>
      </w:r>
    </w:p>
    <w:p w14:paraId="69854757" w14:textId="77777777" w:rsidR="00461539" w:rsidRDefault="00461539" w:rsidP="0048745D">
      <w:pPr>
        <w:spacing w:after="120" w:line="276" w:lineRule="auto"/>
        <w:jc w:val="both"/>
        <w:rPr>
          <w:rFonts w:ascii="Century Gothic" w:hAnsi="Century Gothic"/>
          <w:sz w:val="20"/>
          <w:szCs w:val="20"/>
        </w:rPr>
      </w:pPr>
      <w:r>
        <w:rPr>
          <w:rFonts w:ascii="Century Gothic" w:hAnsi="Century Gothic"/>
          <w:sz w:val="20"/>
          <w:szCs w:val="20"/>
        </w:rPr>
        <w:t xml:space="preserve">This </w:t>
      </w:r>
      <w:r w:rsidR="00C33231" w:rsidRPr="005736AC">
        <w:rPr>
          <w:rFonts w:ascii="Century Gothic" w:hAnsi="Century Gothic"/>
          <w:sz w:val="20"/>
          <w:szCs w:val="20"/>
        </w:rPr>
        <w:t xml:space="preserve">rationale </w:t>
      </w:r>
      <w:r>
        <w:rPr>
          <w:rFonts w:ascii="Century Gothic" w:hAnsi="Century Gothic"/>
          <w:sz w:val="20"/>
          <w:szCs w:val="20"/>
        </w:rPr>
        <w:t>would need to:</w:t>
      </w:r>
    </w:p>
    <w:p w14:paraId="69854758" w14:textId="77777777" w:rsidR="00461539" w:rsidRDefault="00461539" w:rsidP="00925E40">
      <w:pPr>
        <w:pStyle w:val="ListParagraph"/>
        <w:numPr>
          <w:ilvl w:val="0"/>
          <w:numId w:val="20"/>
        </w:numPr>
        <w:spacing w:after="120" w:line="276" w:lineRule="auto"/>
        <w:jc w:val="both"/>
        <w:rPr>
          <w:rFonts w:ascii="Century Gothic" w:hAnsi="Century Gothic"/>
          <w:sz w:val="20"/>
          <w:szCs w:val="20"/>
        </w:rPr>
      </w:pPr>
      <w:r>
        <w:rPr>
          <w:rFonts w:ascii="Century Gothic" w:hAnsi="Century Gothic"/>
          <w:sz w:val="20"/>
          <w:szCs w:val="20"/>
        </w:rPr>
        <w:t>explain the principles underpinning parent payments</w:t>
      </w:r>
    </w:p>
    <w:p w14:paraId="69854759" w14:textId="77777777" w:rsidR="00461539" w:rsidRPr="00211BA5" w:rsidRDefault="00461539" w:rsidP="00925E40">
      <w:pPr>
        <w:pStyle w:val="ListParagraph"/>
        <w:numPr>
          <w:ilvl w:val="0"/>
          <w:numId w:val="20"/>
        </w:numPr>
        <w:spacing w:after="120" w:line="276" w:lineRule="auto"/>
        <w:jc w:val="both"/>
        <w:rPr>
          <w:rFonts w:ascii="Century Gothic" w:hAnsi="Century Gothic"/>
          <w:sz w:val="20"/>
          <w:szCs w:val="20"/>
        </w:rPr>
      </w:pPr>
      <w:r>
        <w:rPr>
          <w:rFonts w:ascii="Century Gothic" w:hAnsi="Century Gothic"/>
          <w:sz w:val="20"/>
          <w:szCs w:val="20"/>
        </w:rPr>
        <w:t>stress the importance of parent contribution in all of its forms to the child, school and community</w:t>
      </w:r>
    </w:p>
    <w:p w14:paraId="6985475A" w14:textId="77777777" w:rsidR="00461539" w:rsidRDefault="00461539" w:rsidP="00925E40">
      <w:pPr>
        <w:pStyle w:val="ListParagraph"/>
        <w:numPr>
          <w:ilvl w:val="0"/>
          <w:numId w:val="20"/>
        </w:numPr>
        <w:spacing w:after="120" w:line="276" w:lineRule="auto"/>
        <w:jc w:val="both"/>
        <w:rPr>
          <w:rFonts w:ascii="Century Gothic" w:hAnsi="Century Gothic"/>
          <w:sz w:val="20"/>
          <w:szCs w:val="20"/>
        </w:rPr>
      </w:pPr>
      <w:r w:rsidRPr="00211BA5">
        <w:rPr>
          <w:rFonts w:ascii="Century Gothic" w:hAnsi="Century Gothic"/>
          <w:sz w:val="20"/>
          <w:szCs w:val="20"/>
        </w:rPr>
        <w:t xml:space="preserve">acknowledge that students access education in different ways and </w:t>
      </w:r>
      <w:r w:rsidR="00526DBD">
        <w:rPr>
          <w:rFonts w:ascii="Century Gothic" w:hAnsi="Century Gothic"/>
          <w:sz w:val="20"/>
          <w:szCs w:val="20"/>
        </w:rPr>
        <w:t>undertake programs with different cost</w:t>
      </w:r>
      <w:r w:rsidRPr="00211BA5">
        <w:rPr>
          <w:rFonts w:ascii="Century Gothic" w:hAnsi="Century Gothic"/>
          <w:sz w:val="20"/>
          <w:szCs w:val="20"/>
        </w:rPr>
        <w:t xml:space="preserve">s </w:t>
      </w:r>
    </w:p>
    <w:p w14:paraId="6985475B" w14:textId="77777777" w:rsidR="00461539" w:rsidRPr="00320C7C" w:rsidRDefault="00461539" w:rsidP="00925E40">
      <w:pPr>
        <w:pStyle w:val="ListParagraph"/>
        <w:numPr>
          <w:ilvl w:val="0"/>
          <w:numId w:val="20"/>
        </w:numPr>
        <w:spacing w:after="120" w:line="276" w:lineRule="auto"/>
        <w:jc w:val="both"/>
        <w:rPr>
          <w:rFonts w:ascii="Century Gothic" w:hAnsi="Century Gothic"/>
          <w:sz w:val="20"/>
          <w:szCs w:val="20"/>
        </w:rPr>
      </w:pPr>
      <w:r w:rsidRPr="00211BA5">
        <w:rPr>
          <w:rFonts w:ascii="Century Gothic" w:hAnsi="Century Gothic"/>
          <w:sz w:val="20"/>
          <w:szCs w:val="20"/>
        </w:rPr>
        <w:t>explain that parent payments enrich the learning experienced by individual student</w:t>
      </w:r>
      <w:r>
        <w:rPr>
          <w:rFonts w:ascii="Century Gothic" w:hAnsi="Century Gothic"/>
          <w:sz w:val="20"/>
          <w:szCs w:val="20"/>
        </w:rPr>
        <w:t>s</w:t>
      </w:r>
      <w:r w:rsidRPr="00211BA5">
        <w:rPr>
          <w:rFonts w:ascii="Century Gothic" w:hAnsi="Century Gothic"/>
          <w:sz w:val="20"/>
          <w:szCs w:val="20"/>
        </w:rPr>
        <w:t xml:space="preserve"> and the class as a whole </w:t>
      </w:r>
    </w:p>
    <w:p w14:paraId="6985475C" w14:textId="77777777" w:rsidR="00461539" w:rsidRPr="00211BA5" w:rsidRDefault="00461539" w:rsidP="00925E40">
      <w:pPr>
        <w:pStyle w:val="ListParagraph"/>
        <w:numPr>
          <w:ilvl w:val="0"/>
          <w:numId w:val="20"/>
        </w:numPr>
        <w:spacing w:after="120" w:line="276" w:lineRule="auto"/>
        <w:jc w:val="both"/>
        <w:rPr>
          <w:rFonts w:ascii="Century Gothic" w:hAnsi="Century Gothic"/>
          <w:sz w:val="20"/>
          <w:szCs w:val="20"/>
        </w:rPr>
      </w:pPr>
      <w:r w:rsidRPr="00211BA5">
        <w:rPr>
          <w:rFonts w:ascii="Century Gothic" w:hAnsi="Century Gothic"/>
          <w:sz w:val="20"/>
          <w:szCs w:val="20"/>
        </w:rPr>
        <w:t xml:space="preserve">explain that cross-subsidisation is already a feature of schooling and that for equity and enrichment purposes needs to </w:t>
      </w:r>
      <w:r>
        <w:rPr>
          <w:rFonts w:ascii="Century Gothic" w:hAnsi="Century Gothic"/>
          <w:sz w:val="20"/>
          <w:szCs w:val="20"/>
        </w:rPr>
        <w:t xml:space="preserve">continue to </w:t>
      </w:r>
      <w:r w:rsidRPr="00211BA5">
        <w:rPr>
          <w:rFonts w:ascii="Century Gothic" w:hAnsi="Century Gothic"/>
          <w:sz w:val="20"/>
          <w:szCs w:val="20"/>
        </w:rPr>
        <w:t xml:space="preserve">be a feature of school budgeting; </w:t>
      </w:r>
    </w:p>
    <w:p w14:paraId="6985475D" w14:textId="77777777" w:rsidR="00461539" w:rsidRDefault="00461539" w:rsidP="00925E40">
      <w:pPr>
        <w:pStyle w:val="ListParagraph"/>
        <w:numPr>
          <w:ilvl w:val="0"/>
          <w:numId w:val="20"/>
        </w:numPr>
        <w:spacing w:after="120" w:line="276" w:lineRule="auto"/>
        <w:jc w:val="both"/>
        <w:rPr>
          <w:rFonts w:ascii="Century Gothic" w:hAnsi="Century Gothic"/>
          <w:sz w:val="20"/>
          <w:szCs w:val="20"/>
        </w:rPr>
      </w:pPr>
      <w:r>
        <w:rPr>
          <w:rFonts w:ascii="Century Gothic" w:hAnsi="Century Gothic"/>
          <w:sz w:val="20"/>
          <w:szCs w:val="20"/>
        </w:rPr>
        <w:t xml:space="preserve">explain that </w:t>
      </w:r>
      <w:r w:rsidRPr="00211BA5">
        <w:rPr>
          <w:rFonts w:ascii="Century Gothic" w:hAnsi="Century Gothic"/>
          <w:sz w:val="20"/>
          <w:szCs w:val="20"/>
        </w:rPr>
        <w:t>the more parents that contribute financially to their child’s schooling the greater the flexibility the school has to enrich the  learning of all, students</w:t>
      </w:r>
    </w:p>
    <w:p w14:paraId="6985475E" w14:textId="77777777" w:rsidR="00461539" w:rsidRDefault="00461539" w:rsidP="00925E40">
      <w:pPr>
        <w:pStyle w:val="ListParagraph"/>
        <w:numPr>
          <w:ilvl w:val="0"/>
          <w:numId w:val="20"/>
        </w:numPr>
        <w:spacing w:after="120" w:line="276" w:lineRule="auto"/>
        <w:jc w:val="both"/>
        <w:rPr>
          <w:rFonts w:ascii="Century Gothic" w:hAnsi="Century Gothic"/>
          <w:sz w:val="20"/>
          <w:szCs w:val="20"/>
        </w:rPr>
      </w:pPr>
      <w:r>
        <w:rPr>
          <w:rFonts w:ascii="Century Gothic" w:hAnsi="Century Gothic"/>
          <w:sz w:val="20"/>
          <w:szCs w:val="20"/>
        </w:rPr>
        <w:t xml:space="preserve">explain </w:t>
      </w:r>
      <w:r w:rsidR="00C76312">
        <w:rPr>
          <w:rFonts w:ascii="Century Gothic" w:hAnsi="Century Gothic"/>
          <w:sz w:val="20"/>
          <w:szCs w:val="20"/>
        </w:rPr>
        <w:t xml:space="preserve">that </w:t>
      </w:r>
      <w:r>
        <w:rPr>
          <w:rFonts w:ascii="Century Gothic" w:hAnsi="Century Gothic"/>
          <w:sz w:val="20"/>
          <w:szCs w:val="20"/>
        </w:rPr>
        <w:t>schools and their communities have different aspirations and characteristics and that these tend to be reflected in their financing and funding decisions</w:t>
      </w:r>
    </w:p>
    <w:p w14:paraId="6985475F" w14:textId="77777777" w:rsidR="00461539" w:rsidRPr="00211BA5" w:rsidRDefault="00461539" w:rsidP="00925E40">
      <w:pPr>
        <w:pStyle w:val="ListParagraph"/>
        <w:numPr>
          <w:ilvl w:val="0"/>
          <w:numId w:val="20"/>
        </w:numPr>
        <w:spacing w:after="120" w:line="276" w:lineRule="auto"/>
        <w:jc w:val="both"/>
        <w:rPr>
          <w:rFonts w:ascii="Century Gothic" w:hAnsi="Century Gothic"/>
          <w:sz w:val="20"/>
          <w:szCs w:val="20"/>
        </w:rPr>
      </w:pPr>
      <w:r>
        <w:rPr>
          <w:rFonts w:ascii="Century Gothic" w:hAnsi="Century Gothic"/>
          <w:sz w:val="20"/>
          <w:szCs w:val="20"/>
        </w:rPr>
        <w:t xml:space="preserve">explain that schools will be </w:t>
      </w:r>
      <w:r w:rsidRPr="00211BA5">
        <w:rPr>
          <w:rFonts w:ascii="Century Gothic" w:hAnsi="Century Gothic"/>
          <w:sz w:val="20"/>
          <w:szCs w:val="20"/>
        </w:rPr>
        <w:t>consulting with their communit</w:t>
      </w:r>
      <w:r>
        <w:rPr>
          <w:rFonts w:ascii="Century Gothic" w:hAnsi="Century Gothic"/>
          <w:sz w:val="20"/>
          <w:szCs w:val="20"/>
        </w:rPr>
        <w:t>ies</w:t>
      </w:r>
      <w:r w:rsidRPr="00211BA5">
        <w:rPr>
          <w:rFonts w:ascii="Century Gothic" w:hAnsi="Century Gothic"/>
          <w:sz w:val="20"/>
          <w:szCs w:val="20"/>
        </w:rPr>
        <w:t xml:space="preserve"> </w:t>
      </w:r>
      <w:r>
        <w:rPr>
          <w:rFonts w:ascii="Century Gothic" w:hAnsi="Century Gothic"/>
          <w:sz w:val="20"/>
          <w:szCs w:val="20"/>
        </w:rPr>
        <w:t>to determine</w:t>
      </w:r>
      <w:r w:rsidRPr="00211BA5">
        <w:rPr>
          <w:rFonts w:ascii="Century Gothic" w:hAnsi="Century Gothic"/>
          <w:sz w:val="20"/>
          <w:szCs w:val="20"/>
        </w:rPr>
        <w:t xml:space="preserve"> their local ‘approach’ to </w:t>
      </w:r>
      <w:r>
        <w:rPr>
          <w:rFonts w:ascii="Century Gothic" w:hAnsi="Century Gothic"/>
          <w:sz w:val="20"/>
          <w:szCs w:val="20"/>
        </w:rPr>
        <w:t xml:space="preserve">parent </w:t>
      </w:r>
      <w:r w:rsidRPr="00211BA5">
        <w:rPr>
          <w:rFonts w:ascii="Century Gothic" w:hAnsi="Century Gothic"/>
          <w:sz w:val="20"/>
          <w:szCs w:val="20"/>
        </w:rPr>
        <w:t xml:space="preserve">payments </w:t>
      </w:r>
      <w:r>
        <w:rPr>
          <w:rFonts w:ascii="Century Gothic" w:hAnsi="Century Gothic"/>
          <w:sz w:val="20"/>
          <w:szCs w:val="20"/>
        </w:rPr>
        <w:t>and that these</w:t>
      </w:r>
      <w:r w:rsidRPr="00211BA5">
        <w:rPr>
          <w:rFonts w:ascii="Century Gothic" w:hAnsi="Century Gothic"/>
          <w:sz w:val="20"/>
          <w:szCs w:val="20"/>
        </w:rPr>
        <w:t xml:space="preserve"> consultations will </w:t>
      </w:r>
      <w:r>
        <w:rPr>
          <w:rFonts w:ascii="Century Gothic" w:hAnsi="Century Gothic"/>
          <w:sz w:val="20"/>
          <w:szCs w:val="20"/>
        </w:rPr>
        <w:t xml:space="preserve">provide parents with a </w:t>
      </w:r>
      <w:r w:rsidRPr="00211BA5">
        <w:rPr>
          <w:rFonts w:ascii="Century Gothic" w:hAnsi="Century Gothic"/>
          <w:sz w:val="20"/>
          <w:szCs w:val="20"/>
        </w:rPr>
        <w:t xml:space="preserve">greater </w:t>
      </w:r>
      <w:r>
        <w:rPr>
          <w:rFonts w:ascii="Century Gothic" w:hAnsi="Century Gothic"/>
          <w:sz w:val="20"/>
          <w:szCs w:val="20"/>
        </w:rPr>
        <w:t xml:space="preserve">understanding of funding arrangements and make funding decisions more transparent </w:t>
      </w:r>
    </w:p>
    <w:p w14:paraId="69854760" w14:textId="77777777" w:rsidR="00461539" w:rsidRPr="00B83AF1" w:rsidRDefault="00461539" w:rsidP="00925E40">
      <w:pPr>
        <w:pStyle w:val="ListParagraph"/>
        <w:numPr>
          <w:ilvl w:val="0"/>
          <w:numId w:val="20"/>
        </w:numPr>
        <w:spacing w:after="120" w:line="276" w:lineRule="auto"/>
        <w:jc w:val="both"/>
        <w:rPr>
          <w:rFonts w:ascii="Century Gothic" w:hAnsi="Century Gothic"/>
          <w:sz w:val="20"/>
          <w:szCs w:val="20"/>
        </w:rPr>
      </w:pPr>
      <w:r>
        <w:rPr>
          <w:rFonts w:ascii="Century Gothic" w:hAnsi="Century Gothic"/>
          <w:sz w:val="20"/>
          <w:szCs w:val="20"/>
        </w:rPr>
        <w:t>explain the new approach to providing for parents with hardship (Hardship policy)</w:t>
      </w:r>
    </w:p>
    <w:p w14:paraId="69854761" w14:textId="77777777" w:rsidR="00E65F05" w:rsidRPr="00E97755" w:rsidRDefault="0077393A" w:rsidP="00890EE6">
      <w:pPr>
        <w:spacing w:after="120"/>
        <w:rPr>
          <w:rFonts w:ascii="Century Gothic" w:hAnsi="Century Gothic"/>
          <w:b/>
          <w:color w:val="1F497D" w:themeColor="text2"/>
          <w:sz w:val="22"/>
          <w:szCs w:val="22"/>
        </w:rPr>
      </w:pPr>
      <w:bookmarkStart w:id="36" w:name="_Toc302025273"/>
      <w:r w:rsidRPr="00E97755">
        <w:rPr>
          <w:rFonts w:ascii="Century Gothic" w:hAnsi="Century Gothic"/>
          <w:b/>
          <w:color w:val="1F497D" w:themeColor="text2"/>
          <w:sz w:val="22"/>
          <w:szCs w:val="22"/>
        </w:rPr>
        <w:t>2.</w:t>
      </w:r>
      <w:r w:rsidRPr="00E97755">
        <w:rPr>
          <w:rFonts w:ascii="Century Gothic" w:hAnsi="Century Gothic"/>
          <w:b/>
          <w:color w:val="1F497D" w:themeColor="text2"/>
          <w:sz w:val="22"/>
          <w:szCs w:val="22"/>
        </w:rPr>
        <w:tab/>
      </w:r>
      <w:r w:rsidR="00461539" w:rsidRPr="00E97755">
        <w:rPr>
          <w:rFonts w:ascii="Century Gothic" w:hAnsi="Century Gothic"/>
          <w:b/>
          <w:color w:val="1F497D" w:themeColor="text2"/>
          <w:sz w:val="22"/>
          <w:szCs w:val="22"/>
        </w:rPr>
        <w:t>Improving practices at the school level</w:t>
      </w:r>
      <w:bookmarkEnd w:id="36"/>
      <w:r w:rsidR="00461539" w:rsidRPr="00E97755">
        <w:rPr>
          <w:rFonts w:ascii="Century Gothic" w:hAnsi="Century Gothic"/>
          <w:b/>
          <w:color w:val="1F497D" w:themeColor="text2"/>
          <w:sz w:val="22"/>
          <w:szCs w:val="22"/>
        </w:rPr>
        <w:t xml:space="preserve"> </w:t>
      </w:r>
    </w:p>
    <w:p w14:paraId="69854762" w14:textId="77777777" w:rsidR="00461539" w:rsidRPr="00890EE6" w:rsidRDefault="00461539" w:rsidP="00890EE6">
      <w:pPr>
        <w:rPr>
          <w:rFonts w:ascii="Century Gothic" w:hAnsi="Century Gothic"/>
          <w:b/>
          <w:color w:val="1F497D" w:themeColor="text2"/>
          <w:sz w:val="20"/>
          <w:szCs w:val="20"/>
        </w:rPr>
      </w:pPr>
      <w:r w:rsidRPr="00890EE6">
        <w:rPr>
          <w:rFonts w:ascii="Century Gothic" w:hAnsi="Century Gothic"/>
          <w:b/>
          <w:color w:val="1F497D" w:themeColor="text2"/>
          <w:sz w:val="20"/>
          <w:szCs w:val="20"/>
        </w:rPr>
        <w:t xml:space="preserve">2.1 Promote best practice in relation to parent payments  </w:t>
      </w:r>
    </w:p>
    <w:p w14:paraId="69854763" w14:textId="77777777" w:rsidR="00E65F05" w:rsidRDefault="00461539" w:rsidP="0048745D">
      <w:pPr>
        <w:spacing w:after="120" w:line="276" w:lineRule="auto"/>
        <w:jc w:val="both"/>
        <w:rPr>
          <w:rFonts w:ascii="Century Gothic" w:hAnsi="Century Gothic"/>
          <w:sz w:val="20"/>
          <w:szCs w:val="20"/>
        </w:rPr>
      </w:pPr>
      <w:r>
        <w:rPr>
          <w:rFonts w:ascii="Century Gothic" w:hAnsi="Century Gothic"/>
          <w:sz w:val="20"/>
          <w:szCs w:val="20"/>
        </w:rPr>
        <w:t>Schools generally strike a payment rate based on what they think their parents can afford.  Most schools get the balance right so that the payment levied and rate of respons</w:t>
      </w:r>
      <w:r w:rsidR="0091625C">
        <w:rPr>
          <w:rFonts w:ascii="Century Gothic" w:hAnsi="Century Gothic"/>
          <w:sz w:val="20"/>
          <w:szCs w:val="20"/>
        </w:rPr>
        <w:t>e optimises the payment quantum;</w:t>
      </w:r>
      <w:r>
        <w:rPr>
          <w:rFonts w:ascii="Century Gothic" w:hAnsi="Century Gothic"/>
          <w:sz w:val="20"/>
          <w:szCs w:val="20"/>
        </w:rPr>
        <w:t xml:space="preserve"> others have really low response rates because they have misjudged the capacity and</w:t>
      </w:r>
      <w:r w:rsidR="004B0D9E">
        <w:rPr>
          <w:rFonts w:ascii="Century Gothic" w:hAnsi="Century Gothic"/>
          <w:sz w:val="20"/>
          <w:szCs w:val="20"/>
        </w:rPr>
        <w:t xml:space="preserve"> willingness of parents to pay.</w:t>
      </w:r>
    </w:p>
    <w:p w14:paraId="69854764" w14:textId="77777777" w:rsidR="00E65F05" w:rsidRDefault="00461539" w:rsidP="0048745D">
      <w:pPr>
        <w:spacing w:after="120" w:line="276" w:lineRule="auto"/>
        <w:jc w:val="both"/>
        <w:rPr>
          <w:rFonts w:ascii="Century Gothic" w:hAnsi="Century Gothic"/>
          <w:sz w:val="20"/>
          <w:szCs w:val="20"/>
        </w:rPr>
      </w:pPr>
      <w:r>
        <w:rPr>
          <w:rFonts w:ascii="Century Gothic" w:hAnsi="Century Gothic"/>
          <w:sz w:val="20"/>
          <w:szCs w:val="20"/>
        </w:rPr>
        <w:t>A</w:t>
      </w:r>
      <w:r w:rsidRPr="00AB1FC4">
        <w:rPr>
          <w:rFonts w:ascii="Century Gothic" w:hAnsi="Century Gothic"/>
          <w:sz w:val="20"/>
          <w:szCs w:val="20"/>
        </w:rPr>
        <w:t xml:space="preserve"> significant factor contributing to </w:t>
      </w:r>
      <w:r>
        <w:rPr>
          <w:rFonts w:ascii="Century Gothic" w:hAnsi="Century Gothic"/>
          <w:sz w:val="20"/>
          <w:szCs w:val="20"/>
        </w:rPr>
        <w:t xml:space="preserve">decisions about </w:t>
      </w:r>
      <w:r w:rsidRPr="00AB1FC4">
        <w:rPr>
          <w:rFonts w:ascii="Century Gothic" w:hAnsi="Century Gothic"/>
          <w:sz w:val="20"/>
          <w:szCs w:val="20"/>
        </w:rPr>
        <w:t xml:space="preserve">parent payments is the capacity of school leadership and council to accurately estimate what money is actually needed to meet program expectations, and the capacity of </w:t>
      </w:r>
      <w:r>
        <w:rPr>
          <w:rFonts w:ascii="Century Gothic" w:hAnsi="Century Gothic"/>
          <w:sz w:val="20"/>
          <w:szCs w:val="20"/>
        </w:rPr>
        <w:t xml:space="preserve">the school </w:t>
      </w:r>
      <w:r w:rsidRPr="00AB1FC4">
        <w:rPr>
          <w:rFonts w:ascii="Century Gothic" w:hAnsi="Century Gothic"/>
          <w:sz w:val="20"/>
          <w:szCs w:val="20"/>
        </w:rPr>
        <w:t>leadership to manage parental expectations</w:t>
      </w:r>
      <w:r>
        <w:rPr>
          <w:rFonts w:ascii="Century Gothic" w:hAnsi="Century Gothic"/>
          <w:sz w:val="20"/>
          <w:szCs w:val="20"/>
        </w:rPr>
        <w:t>, be responsive to their circumstances and</w:t>
      </w:r>
      <w:r w:rsidRPr="00AB1FC4">
        <w:rPr>
          <w:rFonts w:ascii="Century Gothic" w:hAnsi="Century Gothic"/>
          <w:sz w:val="20"/>
          <w:szCs w:val="20"/>
        </w:rPr>
        <w:t xml:space="preserve"> resolve local issues.  </w:t>
      </w:r>
    </w:p>
    <w:p w14:paraId="69854765" w14:textId="77777777" w:rsidR="00E65F05" w:rsidRDefault="00461539" w:rsidP="0048745D">
      <w:pPr>
        <w:spacing w:after="120" w:line="276" w:lineRule="auto"/>
        <w:jc w:val="both"/>
        <w:rPr>
          <w:rFonts w:ascii="Century Gothic" w:hAnsi="Century Gothic"/>
          <w:sz w:val="20"/>
          <w:szCs w:val="20"/>
        </w:rPr>
      </w:pPr>
      <w:r>
        <w:rPr>
          <w:rFonts w:ascii="Century Gothic" w:hAnsi="Century Gothic"/>
          <w:sz w:val="20"/>
          <w:szCs w:val="20"/>
        </w:rPr>
        <w:t>Best practice in relation to these matters could be promoted by providing school leaders and school council members with training in topics such as program costing, conducting consultations, negotiating and resolving conflict, and developing and imple</w:t>
      </w:r>
      <w:r w:rsidR="004B0D9E">
        <w:rPr>
          <w:rFonts w:ascii="Century Gothic" w:hAnsi="Century Gothic"/>
          <w:sz w:val="20"/>
          <w:szCs w:val="20"/>
        </w:rPr>
        <w:t>menting a fundraising strategy.</w:t>
      </w:r>
    </w:p>
    <w:p w14:paraId="69854766" w14:textId="77777777" w:rsidR="00E65F05" w:rsidRPr="004B0D9E" w:rsidRDefault="00461539" w:rsidP="004B0D9E">
      <w:pPr>
        <w:spacing w:after="120"/>
        <w:ind w:left="360"/>
        <w:jc w:val="both"/>
        <w:rPr>
          <w:rFonts w:ascii="Century Gothic" w:hAnsi="Century Gothic"/>
          <w:i/>
          <w:color w:val="4F81BD" w:themeColor="accent1"/>
          <w:sz w:val="20"/>
          <w:szCs w:val="20"/>
        </w:rPr>
      </w:pPr>
      <w:r w:rsidRPr="002E72CC">
        <w:rPr>
          <w:rFonts w:ascii="Century Gothic" w:hAnsi="Century Gothic"/>
          <w:i/>
          <w:color w:val="4F81BD" w:themeColor="accent1"/>
          <w:sz w:val="20"/>
          <w:szCs w:val="20"/>
        </w:rPr>
        <w:t>‘We try to get parents to buy into paying but our communication tends to be reactive rather than proactive. We don’t sell the benefits for all of paying or illustrate what the payments will allow the school to do to enrich students’ learning experiences.’ School Councillor</w:t>
      </w:r>
    </w:p>
    <w:p w14:paraId="69854767" w14:textId="77777777" w:rsidR="00E65F05" w:rsidRDefault="00461539" w:rsidP="0048745D">
      <w:pPr>
        <w:spacing w:after="120" w:line="276" w:lineRule="auto"/>
        <w:jc w:val="both"/>
        <w:rPr>
          <w:rFonts w:ascii="Century Gothic" w:hAnsi="Century Gothic"/>
          <w:sz w:val="20"/>
          <w:szCs w:val="20"/>
        </w:rPr>
      </w:pPr>
      <w:r>
        <w:rPr>
          <w:rFonts w:ascii="Century Gothic" w:hAnsi="Century Gothic"/>
          <w:sz w:val="20"/>
          <w:szCs w:val="20"/>
        </w:rPr>
        <w:t>There is significant variation in the levels of funds sought from parents; in the prop</w:t>
      </w:r>
      <w:r w:rsidR="004549D7">
        <w:rPr>
          <w:rFonts w:ascii="Century Gothic" w:hAnsi="Century Gothic"/>
          <w:sz w:val="20"/>
          <w:szCs w:val="20"/>
        </w:rPr>
        <w:t>ortion of parents who fully pay</w:t>
      </w:r>
      <w:r>
        <w:rPr>
          <w:rFonts w:ascii="Century Gothic" w:hAnsi="Century Gothic"/>
          <w:sz w:val="20"/>
          <w:szCs w:val="20"/>
        </w:rPr>
        <w:t xml:space="preserve"> the required amount; in the quantum raised through parent parents and in payment patterns over time. Some schools are experiencing substantial declines in parent payments and others are increasing compliance rates. Some schools have developed processes to identify the funding level that </w:t>
      </w:r>
      <w:r w:rsidR="004B0D9E">
        <w:rPr>
          <w:rFonts w:ascii="Century Gothic" w:hAnsi="Century Gothic"/>
          <w:sz w:val="20"/>
          <w:szCs w:val="20"/>
        </w:rPr>
        <w:t xml:space="preserve">optimises the payment quantum. </w:t>
      </w:r>
    </w:p>
    <w:p w14:paraId="69854768" w14:textId="77777777" w:rsidR="004B0D9E" w:rsidRDefault="004B0D9E" w:rsidP="0048745D">
      <w:pPr>
        <w:spacing w:after="120" w:line="276" w:lineRule="auto"/>
        <w:jc w:val="both"/>
        <w:rPr>
          <w:rFonts w:ascii="Century Gothic" w:hAnsi="Century Gothic"/>
          <w:sz w:val="20"/>
          <w:szCs w:val="20"/>
        </w:rPr>
      </w:pPr>
      <w:r>
        <w:rPr>
          <w:rFonts w:ascii="Century Gothic" w:hAnsi="Century Gothic"/>
          <w:sz w:val="20"/>
          <w:szCs w:val="20"/>
        </w:rPr>
        <w:t xml:space="preserve">While there is informal sharing among school leaders many schools have little awareness of the level of payments set by other schools and of the </w:t>
      </w:r>
      <w:r w:rsidR="00B67228" w:rsidRPr="005736AC">
        <w:rPr>
          <w:rFonts w:ascii="Century Gothic" w:hAnsi="Century Gothic"/>
          <w:sz w:val="20"/>
          <w:szCs w:val="20"/>
        </w:rPr>
        <w:t xml:space="preserve">positive ways </w:t>
      </w:r>
      <w:r w:rsidRPr="005736AC">
        <w:rPr>
          <w:rFonts w:ascii="Century Gothic" w:hAnsi="Century Gothic"/>
          <w:sz w:val="20"/>
          <w:szCs w:val="20"/>
        </w:rPr>
        <w:t>other schools use to encourage parent payment.</w:t>
      </w:r>
    </w:p>
    <w:p w14:paraId="69854769" w14:textId="77777777" w:rsidR="00E65F05" w:rsidRDefault="00461539" w:rsidP="0048745D">
      <w:pPr>
        <w:spacing w:after="120" w:line="276" w:lineRule="auto"/>
        <w:jc w:val="both"/>
        <w:rPr>
          <w:rFonts w:ascii="Century Gothic" w:hAnsi="Century Gothic"/>
          <w:sz w:val="20"/>
          <w:szCs w:val="20"/>
        </w:rPr>
      </w:pPr>
      <w:r>
        <w:rPr>
          <w:rFonts w:ascii="Century Gothic" w:hAnsi="Century Gothic"/>
          <w:sz w:val="20"/>
          <w:szCs w:val="20"/>
        </w:rPr>
        <w:t>Schools were keen to learn about the range of practices that schools are adopting to encourage and assist parents to contribute financially to support the school – both through the parent payment arrangements and the school’s strategies for fundraising from the local community.  Particular practices tha</w:t>
      </w:r>
      <w:r w:rsidR="004549D7">
        <w:rPr>
          <w:rFonts w:ascii="Century Gothic" w:hAnsi="Century Gothic"/>
          <w:sz w:val="20"/>
          <w:szCs w:val="20"/>
        </w:rPr>
        <w:t>t schools referred to include</w:t>
      </w:r>
      <w:r w:rsidR="004B0D9E">
        <w:rPr>
          <w:rFonts w:ascii="Century Gothic" w:hAnsi="Century Gothic"/>
          <w:sz w:val="20"/>
          <w:szCs w:val="20"/>
        </w:rPr>
        <w:t>:</w:t>
      </w:r>
    </w:p>
    <w:p w14:paraId="6985476A" w14:textId="77777777" w:rsidR="00461539" w:rsidRPr="00BC791F" w:rsidRDefault="00461539" w:rsidP="00925E40">
      <w:pPr>
        <w:pStyle w:val="ListParagraph"/>
        <w:numPr>
          <w:ilvl w:val="0"/>
          <w:numId w:val="20"/>
        </w:numPr>
        <w:spacing w:after="120" w:line="276" w:lineRule="auto"/>
        <w:jc w:val="both"/>
        <w:rPr>
          <w:rFonts w:ascii="Century Gothic" w:hAnsi="Century Gothic"/>
          <w:sz w:val="20"/>
          <w:szCs w:val="20"/>
        </w:rPr>
      </w:pPr>
      <w:r>
        <w:rPr>
          <w:rFonts w:ascii="Century Gothic" w:hAnsi="Century Gothic"/>
          <w:sz w:val="20"/>
          <w:szCs w:val="20"/>
        </w:rPr>
        <w:t xml:space="preserve">flexible </w:t>
      </w:r>
      <w:r w:rsidRPr="00BC791F">
        <w:rPr>
          <w:rFonts w:ascii="Century Gothic" w:hAnsi="Century Gothic"/>
          <w:sz w:val="20"/>
          <w:szCs w:val="20"/>
        </w:rPr>
        <w:t>parent payment plans</w:t>
      </w:r>
      <w:r>
        <w:rPr>
          <w:rFonts w:ascii="Century Gothic" w:hAnsi="Century Gothic"/>
          <w:sz w:val="20"/>
          <w:szCs w:val="20"/>
        </w:rPr>
        <w:t xml:space="preserve"> that enable payments to be made progressively and if necessary payment periods and amounts to be renegotiated and varied</w:t>
      </w:r>
    </w:p>
    <w:p w14:paraId="6985476B" w14:textId="77777777" w:rsidR="00461539" w:rsidRDefault="00461539" w:rsidP="00925E40">
      <w:pPr>
        <w:pStyle w:val="ListParagraph"/>
        <w:numPr>
          <w:ilvl w:val="0"/>
          <w:numId w:val="20"/>
        </w:numPr>
        <w:spacing w:after="120" w:line="276" w:lineRule="auto"/>
        <w:jc w:val="both"/>
        <w:rPr>
          <w:rFonts w:ascii="Century Gothic" w:hAnsi="Century Gothic"/>
          <w:sz w:val="20"/>
          <w:szCs w:val="20"/>
        </w:rPr>
      </w:pPr>
      <w:r w:rsidRPr="00BC791F">
        <w:rPr>
          <w:rFonts w:ascii="Century Gothic" w:hAnsi="Century Gothic"/>
          <w:sz w:val="20"/>
          <w:szCs w:val="20"/>
        </w:rPr>
        <w:t xml:space="preserve">payment incentives </w:t>
      </w:r>
      <w:r>
        <w:rPr>
          <w:rFonts w:ascii="Century Gothic" w:hAnsi="Century Gothic"/>
          <w:sz w:val="20"/>
          <w:szCs w:val="20"/>
        </w:rPr>
        <w:t>(e.g. discounts and possible prizes for parents making early payments)</w:t>
      </w:r>
    </w:p>
    <w:p w14:paraId="6985476C" w14:textId="77777777" w:rsidR="00461539" w:rsidRDefault="00461539" w:rsidP="00925E40">
      <w:pPr>
        <w:pStyle w:val="ListParagraph"/>
        <w:numPr>
          <w:ilvl w:val="0"/>
          <w:numId w:val="20"/>
        </w:numPr>
        <w:spacing w:after="120" w:line="276" w:lineRule="auto"/>
        <w:jc w:val="both"/>
        <w:rPr>
          <w:rFonts w:ascii="Century Gothic" w:hAnsi="Century Gothic"/>
          <w:sz w:val="20"/>
          <w:szCs w:val="20"/>
        </w:rPr>
      </w:pPr>
      <w:r>
        <w:rPr>
          <w:rFonts w:ascii="Century Gothic" w:hAnsi="Century Gothic"/>
          <w:sz w:val="20"/>
          <w:szCs w:val="20"/>
        </w:rPr>
        <w:t>expanding payment options to online systems</w:t>
      </w:r>
    </w:p>
    <w:p w14:paraId="6985476D" w14:textId="77777777" w:rsidR="00461539" w:rsidRPr="00BC791F" w:rsidRDefault="00461539" w:rsidP="00925E40">
      <w:pPr>
        <w:pStyle w:val="ListParagraph"/>
        <w:numPr>
          <w:ilvl w:val="0"/>
          <w:numId w:val="20"/>
        </w:numPr>
        <w:spacing w:after="120" w:line="276" w:lineRule="auto"/>
        <w:jc w:val="both"/>
        <w:rPr>
          <w:rFonts w:ascii="Century Gothic" w:hAnsi="Century Gothic"/>
          <w:sz w:val="20"/>
          <w:szCs w:val="20"/>
        </w:rPr>
      </w:pPr>
      <w:r>
        <w:rPr>
          <w:rFonts w:ascii="Century Gothic" w:hAnsi="Century Gothic"/>
          <w:sz w:val="20"/>
          <w:szCs w:val="20"/>
        </w:rPr>
        <w:t>bundling items and services (e.g. for this payment  amount you receive X; for this additional amount you receive X plus Y) so parents can select the package that they can afford</w:t>
      </w:r>
    </w:p>
    <w:p w14:paraId="6985476E" w14:textId="77777777" w:rsidR="00E65F05" w:rsidRDefault="00461539" w:rsidP="0048745D">
      <w:pPr>
        <w:spacing w:after="120" w:line="276" w:lineRule="auto"/>
        <w:jc w:val="both"/>
        <w:rPr>
          <w:rFonts w:ascii="Century Gothic" w:hAnsi="Century Gothic"/>
          <w:sz w:val="20"/>
          <w:szCs w:val="20"/>
        </w:rPr>
      </w:pPr>
      <w:r>
        <w:rPr>
          <w:rFonts w:ascii="Century Gothic" w:hAnsi="Century Gothic"/>
          <w:sz w:val="20"/>
          <w:szCs w:val="20"/>
        </w:rPr>
        <w:t>It is proposed that DET could support the adoption of effective practices through developing a guide that describes various strategies schools have found to be effective for increasing/optimising parent payments.</w:t>
      </w:r>
    </w:p>
    <w:p w14:paraId="6985476F" w14:textId="77777777" w:rsidR="004D13BE" w:rsidRPr="00BC791F" w:rsidRDefault="004D13BE" w:rsidP="0048745D">
      <w:pPr>
        <w:spacing w:after="120" w:line="276" w:lineRule="auto"/>
        <w:jc w:val="both"/>
        <w:rPr>
          <w:rFonts w:ascii="Century Gothic" w:hAnsi="Century Gothic"/>
          <w:sz w:val="20"/>
          <w:szCs w:val="20"/>
        </w:rPr>
      </w:pPr>
      <w:r>
        <w:rPr>
          <w:rFonts w:ascii="Century Gothic" w:hAnsi="Century Gothic"/>
          <w:sz w:val="20"/>
          <w:szCs w:val="20"/>
        </w:rPr>
        <w:t>Critically</w:t>
      </w:r>
      <w:r w:rsidR="004549D7">
        <w:rPr>
          <w:rFonts w:ascii="Century Gothic" w:hAnsi="Century Gothic"/>
          <w:sz w:val="20"/>
          <w:szCs w:val="20"/>
        </w:rPr>
        <w:t>,</w:t>
      </w:r>
      <w:r>
        <w:rPr>
          <w:rFonts w:ascii="Century Gothic" w:hAnsi="Century Gothic"/>
          <w:sz w:val="20"/>
          <w:szCs w:val="20"/>
        </w:rPr>
        <w:t xml:space="preserve"> best practice also includes ensuring that student inclusion is a guiding principle of school practices.  The guiding principle of inclusion needs to be implemented diligently so that no student is disadvantaged because of their individual circumstances.</w:t>
      </w:r>
      <w:r w:rsidR="00166F3C">
        <w:rPr>
          <w:rFonts w:ascii="Century Gothic" w:hAnsi="Century Gothic"/>
          <w:sz w:val="20"/>
          <w:szCs w:val="20"/>
        </w:rPr>
        <w:t xml:space="preserve"> </w:t>
      </w:r>
      <w:r w:rsidR="00711C58">
        <w:rPr>
          <w:rFonts w:ascii="Century Gothic" w:hAnsi="Century Gothic"/>
          <w:sz w:val="20"/>
          <w:szCs w:val="20"/>
        </w:rPr>
        <w:t xml:space="preserve">(See </w:t>
      </w:r>
      <w:r w:rsidR="00526DBD">
        <w:rPr>
          <w:rFonts w:ascii="Century Gothic" w:hAnsi="Century Gothic"/>
          <w:sz w:val="20"/>
          <w:szCs w:val="20"/>
        </w:rPr>
        <w:t>Section 3.3 Hardship.)</w:t>
      </w:r>
      <w:r w:rsidR="00166F3C">
        <w:rPr>
          <w:rFonts w:ascii="Century Gothic" w:hAnsi="Century Gothic"/>
          <w:sz w:val="20"/>
          <w:szCs w:val="20"/>
        </w:rPr>
        <w:t xml:space="preserve"> </w:t>
      </w:r>
    </w:p>
    <w:p w14:paraId="69854770" w14:textId="77777777" w:rsidR="00461539" w:rsidRPr="00890EE6" w:rsidRDefault="00461539" w:rsidP="00890EE6">
      <w:pPr>
        <w:rPr>
          <w:rFonts w:ascii="Century Gothic" w:hAnsi="Century Gothic"/>
          <w:b/>
          <w:color w:val="1F497D" w:themeColor="text2"/>
          <w:sz w:val="20"/>
          <w:szCs w:val="20"/>
        </w:rPr>
      </w:pPr>
      <w:r w:rsidRPr="00890EE6">
        <w:rPr>
          <w:rFonts w:ascii="Century Gothic" w:hAnsi="Century Gothic"/>
          <w:b/>
          <w:color w:val="1F497D" w:themeColor="text2"/>
          <w:sz w:val="20"/>
          <w:szCs w:val="20"/>
        </w:rPr>
        <w:t>2.2 Procurement rules</w:t>
      </w:r>
    </w:p>
    <w:p w14:paraId="69854771" w14:textId="77777777" w:rsidR="00E65F05" w:rsidRDefault="00461539" w:rsidP="0048745D">
      <w:pPr>
        <w:spacing w:after="120" w:line="276" w:lineRule="auto"/>
        <w:jc w:val="both"/>
        <w:rPr>
          <w:rFonts w:ascii="Century Gothic" w:hAnsi="Century Gothic"/>
          <w:sz w:val="20"/>
          <w:szCs w:val="20"/>
        </w:rPr>
      </w:pPr>
      <w:r>
        <w:rPr>
          <w:rFonts w:ascii="Century Gothic" w:hAnsi="Century Gothic"/>
          <w:sz w:val="20"/>
          <w:szCs w:val="20"/>
        </w:rPr>
        <w:t>There are well developed procurement approaches across schools. Most of these appear to have been developed iteratively. Some schools have become quite adept in managing this and effective supplier</w:t>
      </w:r>
      <w:r w:rsidR="00526DBD">
        <w:rPr>
          <w:rFonts w:ascii="Century Gothic" w:hAnsi="Century Gothic"/>
          <w:sz w:val="20"/>
          <w:szCs w:val="20"/>
        </w:rPr>
        <w:t xml:space="preserve"> arrangements, based on a long</w:t>
      </w:r>
      <w:r>
        <w:rPr>
          <w:rFonts w:ascii="Century Gothic" w:hAnsi="Century Gothic"/>
          <w:sz w:val="20"/>
          <w:szCs w:val="20"/>
        </w:rPr>
        <w:t xml:space="preserve"> term </w:t>
      </w:r>
      <w:r w:rsidR="00526DBD">
        <w:rPr>
          <w:rFonts w:ascii="Century Gothic" w:hAnsi="Century Gothic"/>
          <w:sz w:val="20"/>
          <w:szCs w:val="20"/>
        </w:rPr>
        <w:t>relationship</w:t>
      </w:r>
      <w:r w:rsidR="004549D7">
        <w:rPr>
          <w:rFonts w:ascii="Century Gothic" w:hAnsi="Century Gothic"/>
          <w:sz w:val="20"/>
          <w:szCs w:val="20"/>
        </w:rPr>
        <w:t>, are common</w:t>
      </w:r>
      <w:r>
        <w:rPr>
          <w:rFonts w:ascii="Century Gothic" w:hAnsi="Century Gothic"/>
          <w:sz w:val="20"/>
          <w:szCs w:val="20"/>
        </w:rPr>
        <w:t>place. What is unkno</w:t>
      </w:r>
      <w:r w:rsidR="004549D7">
        <w:rPr>
          <w:rFonts w:ascii="Century Gothic" w:hAnsi="Century Gothic"/>
          <w:sz w:val="20"/>
          <w:szCs w:val="20"/>
        </w:rPr>
        <w:t>wn is whether these procurement arrangements</w:t>
      </w:r>
      <w:r>
        <w:rPr>
          <w:rFonts w:ascii="Century Gothic" w:hAnsi="Century Gothic"/>
          <w:sz w:val="20"/>
          <w:szCs w:val="20"/>
        </w:rPr>
        <w:t xml:space="preserve"> are delivering the most cost efficient result </w:t>
      </w:r>
      <w:r w:rsidR="004B0D9E">
        <w:rPr>
          <w:rFonts w:ascii="Century Gothic" w:hAnsi="Century Gothic"/>
          <w:sz w:val="20"/>
          <w:szCs w:val="20"/>
        </w:rPr>
        <w:t xml:space="preserve">for </w:t>
      </w:r>
      <w:r>
        <w:rPr>
          <w:rFonts w:ascii="Century Gothic" w:hAnsi="Century Gothic"/>
          <w:sz w:val="20"/>
          <w:szCs w:val="20"/>
        </w:rPr>
        <w:t xml:space="preserve">schools. </w:t>
      </w:r>
    </w:p>
    <w:p w14:paraId="69854772" w14:textId="77777777" w:rsidR="00526DBD" w:rsidRDefault="00461539" w:rsidP="0048745D">
      <w:pPr>
        <w:spacing w:after="120" w:line="276" w:lineRule="auto"/>
        <w:jc w:val="both"/>
        <w:rPr>
          <w:rFonts w:ascii="Century Gothic" w:hAnsi="Century Gothic"/>
          <w:sz w:val="20"/>
          <w:szCs w:val="20"/>
        </w:rPr>
      </w:pPr>
      <w:r>
        <w:rPr>
          <w:rFonts w:ascii="Century Gothic" w:hAnsi="Century Gothic"/>
          <w:sz w:val="20"/>
          <w:szCs w:val="20"/>
        </w:rPr>
        <w:t xml:space="preserve">The extent and timing of competitive tendering </w:t>
      </w:r>
      <w:r w:rsidR="00526DBD">
        <w:rPr>
          <w:rFonts w:ascii="Century Gothic" w:hAnsi="Century Gothic"/>
          <w:sz w:val="20"/>
          <w:szCs w:val="20"/>
        </w:rPr>
        <w:t xml:space="preserve">by schools </w:t>
      </w:r>
      <w:r>
        <w:rPr>
          <w:rFonts w:ascii="Century Gothic" w:hAnsi="Century Gothic"/>
          <w:sz w:val="20"/>
          <w:szCs w:val="20"/>
        </w:rPr>
        <w:t xml:space="preserve">is not systematically known to DET, nor is there active guidance to build knowledge across the system and </w:t>
      </w:r>
      <w:r w:rsidRPr="00D04C8A">
        <w:rPr>
          <w:rFonts w:ascii="Century Gothic" w:hAnsi="Century Gothic"/>
          <w:sz w:val="20"/>
          <w:szCs w:val="20"/>
        </w:rPr>
        <w:t>ensure costs of services are efficiently delivered to school communities</w:t>
      </w:r>
      <w:r w:rsidR="00DB2642" w:rsidRPr="00D04C8A">
        <w:rPr>
          <w:rFonts w:ascii="Century Gothic" w:hAnsi="Century Gothic"/>
          <w:sz w:val="20"/>
          <w:szCs w:val="20"/>
        </w:rPr>
        <w:t>.</w:t>
      </w:r>
      <w:r>
        <w:rPr>
          <w:rFonts w:ascii="Century Gothic" w:hAnsi="Century Gothic"/>
          <w:sz w:val="20"/>
          <w:szCs w:val="20"/>
        </w:rPr>
        <w:t xml:space="preserve"> While it is acknowledged the DET procurement guidelines are clear and unambiguous, and school level audits keep protocols in the forefront of financial management, it is less likely that any evaluation of practice has been taken up by DET to consider the effectiveness and efficiency of school supplier arrangements.</w:t>
      </w:r>
    </w:p>
    <w:p w14:paraId="69854773" w14:textId="77777777" w:rsidR="00526DBD" w:rsidRPr="008F0ADA" w:rsidRDefault="00526DBD" w:rsidP="0048745D">
      <w:pPr>
        <w:spacing w:after="120" w:line="276" w:lineRule="auto"/>
        <w:jc w:val="both"/>
        <w:rPr>
          <w:rFonts w:ascii="Century Gothic" w:hAnsi="Century Gothic"/>
          <w:sz w:val="20"/>
          <w:szCs w:val="20"/>
        </w:rPr>
      </w:pPr>
      <w:r>
        <w:rPr>
          <w:rFonts w:ascii="Century Gothic" w:hAnsi="Century Gothic"/>
          <w:sz w:val="20"/>
          <w:szCs w:val="20"/>
        </w:rPr>
        <w:t xml:space="preserve">Whenever these arrangements are in place they need to be transparent and discussed with the community in the context of </w:t>
      </w:r>
      <w:r w:rsidR="004549D7">
        <w:rPr>
          <w:rFonts w:ascii="Century Gothic" w:hAnsi="Century Gothic"/>
          <w:sz w:val="20"/>
          <w:szCs w:val="20"/>
        </w:rPr>
        <w:t xml:space="preserve">disclosing </w:t>
      </w:r>
      <w:r>
        <w:rPr>
          <w:rFonts w:ascii="Century Gothic" w:hAnsi="Century Gothic"/>
          <w:sz w:val="20"/>
          <w:szCs w:val="20"/>
        </w:rPr>
        <w:t xml:space="preserve">partnerships </w:t>
      </w:r>
      <w:r w:rsidR="004549D7">
        <w:rPr>
          <w:rFonts w:ascii="Century Gothic" w:hAnsi="Century Gothic"/>
          <w:sz w:val="20"/>
          <w:szCs w:val="20"/>
        </w:rPr>
        <w:t>in which the school is engaged.</w:t>
      </w:r>
    </w:p>
    <w:p w14:paraId="69854774" w14:textId="77777777" w:rsidR="00461539" w:rsidRPr="00890EE6" w:rsidRDefault="00461539" w:rsidP="00890EE6">
      <w:pPr>
        <w:rPr>
          <w:rFonts w:ascii="Century Gothic" w:hAnsi="Century Gothic"/>
          <w:b/>
          <w:color w:val="1F497D" w:themeColor="text2"/>
          <w:sz w:val="20"/>
          <w:szCs w:val="20"/>
        </w:rPr>
      </w:pPr>
      <w:r w:rsidRPr="00890EE6">
        <w:rPr>
          <w:rFonts w:ascii="Century Gothic" w:hAnsi="Century Gothic"/>
          <w:b/>
          <w:color w:val="1F497D" w:themeColor="text2"/>
          <w:sz w:val="20"/>
          <w:szCs w:val="20"/>
        </w:rPr>
        <w:t xml:space="preserve">2.3 Tools and services to be developed </w:t>
      </w:r>
    </w:p>
    <w:p w14:paraId="69854775" w14:textId="77777777" w:rsidR="00E65F05" w:rsidRPr="009E31D0" w:rsidRDefault="00461539" w:rsidP="0048745D">
      <w:pPr>
        <w:spacing w:after="120" w:line="276" w:lineRule="auto"/>
        <w:jc w:val="both"/>
        <w:rPr>
          <w:rFonts w:ascii="Century Gothic" w:hAnsi="Century Gothic"/>
          <w:sz w:val="20"/>
          <w:szCs w:val="20"/>
        </w:rPr>
      </w:pPr>
      <w:r w:rsidRPr="009E31D0">
        <w:rPr>
          <w:rFonts w:ascii="Century Gothic" w:hAnsi="Century Gothic"/>
          <w:sz w:val="20"/>
          <w:szCs w:val="20"/>
        </w:rPr>
        <w:t xml:space="preserve">The changes in society which are increasing the numbers of time-poor parents has had implications for the traditional ways in which schools have drawn in volunteers to run the school uniform shop or textbook exchange. Schools have tended to mitigate this by their arrangements with suppliers in various ways. The opportunity to build peer-to-peer mechanisms is already influencing some schools, but a set of tools and examples prompted by DET could be leveraged quickly. </w:t>
      </w:r>
    </w:p>
    <w:p w14:paraId="69854776" w14:textId="77777777" w:rsidR="00E65F05" w:rsidRPr="009E31D0" w:rsidRDefault="00461539" w:rsidP="0048745D">
      <w:pPr>
        <w:spacing w:after="120" w:line="276" w:lineRule="auto"/>
        <w:jc w:val="both"/>
        <w:rPr>
          <w:rFonts w:ascii="Century Gothic" w:hAnsi="Century Gothic"/>
          <w:sz w:val="20"/>
          <w:szCs w:val="20"/>
        </w:rPr>
      </w:pPr>
      <w:r w:rsidRPr="009E31D0">
        <w:rPr>
          <w:rFonts w:ascii="Century Gothic" w:hAnsi="Century Gothic"/>
          <w:sz w:val="20"/>
          <w:szCs w:val="20"/>
        </w:rPr>
        <w:t xml:space="preserve">The State Schools Relief (SSR) Uniform </w:t>
      </w:r>
      <w:r w:rsidR="00526DBD">
        <w:rPr>
          <w:rFonts w:ascii="Century Gothic" w:hAnsi="Century Gothic"/>
          <w:sz w:val="20"/>
          <w:szCs w:val="20"/>
        </w:rPr>
        <w:t>App</w:t>
      </w:r>
      <w:r w:rsidRPr="009E31D0">
        <w:rPr>
          <w:rFonts w:ascii="Century Gothic" w:hAnsi="Century Gothic"/>
          <w:sz w:val="20"/>
          <w:szCs w:val="20"/>
        </w:rPr>
        <w:t xml:space="preserve"> is an excellent example of the possibilities in this area. DET could work in partnership with SSR to support this in all schools. </w:t>
      </w:r>
      <w:r w:rsidR="00526DBD">
        <w:rPr>
          <w:rFonts w:ascii="Century Gothic" w:hAnsi="Century Gothic"/>
          <w:sz w:val="20"/>
          <w:szCs w:val="20"/>
        </w:rPr>
        <w:t xml:space="preserve"> Other websites perform similar functions.  </w:t>
      </w:r>
      <w:r w:rsidRPr="009E31D0">
        <w:rPr>
          <w:rFonts w:ascii="Century Gothic" w:hAnsi="Century Gothic"/>
          <w:sz w:val="20"/>
          <w:szCs w:val="20"/>
        </w:rPr>
        <w:t xml:space="preserve">These tools and services can contribute to lowering the overall costs to parents and build community engagement in the school. This strategy can be undertaken quickly while a longer term project to examine the effectiveness and efficiency of school supplier arrangements may have </w:t>
      </w:r>
      <w:r w:rsidR="004549D7">
        <w:rPr>
          <w:rFonts w:ascii="Century Gothic" w:hAnsi="Century Gothic"/>
          <w:sz w:val="20"/>
          <w:szCs w:val="20"/>
        </w:rPr>
        <w:t xml:space="preserve">a more fundamental </w:t>
      </w:r>
      <w:r w:rsidRPr="009E31D0">
        <w:rPr>
          <w:rFonts w:ascii="Century Gothic" w:hAnsi="Century Gothic"/>
          <w:sz w:val="20"/>
          <w:szCs w:val="20"/>
        </w:rPr>
        <w:t>impact.</w:t>
      </w:r>
    </w:p>
    <w:p w14:paraId="69854777" w14:textId="77777777" w:rsidR="00E65F05" w:rsidRDefault="00461539" w:rsidP="0048745D">
      <w:pPr>
        <w:spacing w:after="120" w:line="276" w:lineRule="auto"/>
        <w:jc w:val="both"/>
        <w:rPr>
          <w:rFonts w:ascii="Century Gothic" w:hAnsi="Century Gothic"/>
          <w:sz w:val="20"/>
          <w:szCs w:val="20"/>
        </w:rPr>
      </w:pPr>
      <w:r>
        <w:rPr>
          <w:rFonts w:ascii="Century Gothic" w:hAnsi="Century Gothic"/>
          <w:sz w:val="20"/>
          <w:szCs w:val="20"/>
        </w:rPr>
        <w:t xml:space="preserve">The tools and services listed below provide various means for assisting schools </w:t>
      </w:r>
      <w:r w:rsidR="004B0D9E">
        <w:rPr>
          <w:rFonts w:ascii="Century Gothic" w:hAnsi="Century Gothic"/>
          <w:sz w:val="20"/>
          <w:szCs w:val="20"/>
        </w:rPr>
        <w:t xml:space="preserve">to </w:t>
      </w:r>
      <w:r>
        <w:rPr>
          <w:rFonts w:ascii="Century Gothic" w:hAnsi="Century Gothic"/>
          <w:sz w:val="20"/>
          <w:szCs w:val="20"/>
        </w:rPr>
        <w:t>reduce the costs of parent payments and provide greater transparency about parent payment</w:t>
      </w:r>
      <w:r w:rsidR="004B0D9E">
        <w:rPr>
          <w:rFonts w:ascii="Century Gothic" w:hAnsi="Century Gothic"/>
          <w:sz w:val="20"/>
          <w:szCs w:val="20"/>
        </w:rPr>
        <w:t>s</w:t>
      </w:r>
      <w:r>
        <w:rPr>
          <w:rFonts w:ascii="Century Gothic" w:hAnsi="Century Gothic"/>
          <w:sz w:val="20"/>
          <w:szCs w:val="20"/>
        </w:rPr>
        <w:t>.  They should be considered and where deemed appropriate become an element of</w:t>
      </w:r>
      <w:r w:rsidR="004B0D9E">
        <w:rPr>
          <w:rFonts w:ascii="Century Gothic" w:hAnsi="Century Gothic"/>
          <w:sz w:val="20"/>
          <w:szCs w:val="20"/>
        </w:rPr>
        <w:t xml:space="preserve"> DET’s parent payment strategy.</w:t>
      </w:r>
    </w:p>
    <w:p w14:paraId="69854778" w14:textId="77777777" w:rsidR="009146A9" w:rsidRDefault="009146A9" w:rsidP="00461539">
      <w:pPr>
        <w:ind w:firstLine="360"/>
        <w:rPr>
          <w:rFonts w:ascii="Century Gothic" w:hAnsi="Century Gothic"/>
          <w:sz w:val="20"/>
          <w:szCs w:val="20"/>
        </w:rPr>
      </w:pPr>
    </w:p>
    <w:p w14:paraId="69854779" w14:textId="77777777" w:rsidR="00461539" w:rsidRDefault="00461539" w:rsidP="00461539">
      <w:pPr>
        <w:ind w:firstLine="360"/>
        <w:rPr>
          <w:rFonts w:ascii="Century Gothic" w:hAnsi="Century Gothic"/>
          <w:sz w:val="20"/>
          <w:szCs w:val="20"/>
        </w:rPr>
      </w:pPr>
      <w:r>
        <w:rPr>
          <w:rFonts w:ascii="Century Gothic" w:hAnsi="Century Gothic"/>
          <w:sz w:val="20"/>
          <w:szCs w:val="20"/>
        </w:rPr>
        <w:t>Tools</w:t>
      </w:r>
    </w:p>
    <w:p w14:paraId="6985477A" w14:textId="77777777" w:rsidR="00461539" w:rsidRDefault="00461539" w:rsidP="00925E40">
      <w:pPr>
        <w:pStyle w:val="ListParagraph"/>
        <w:numPr>
          <w:ilvl w:val="0"/>
          <w:numId w:val="20"/>
        </w:numPr>
        <w:spacing w:after="200" w:line="276" w:lineRule="auto"/>
        <w:jc w:val="both"/>
        <w:rPr>
          <w:rFonts w:ascii="Century Gothic" w:hAnsi="Century Gothic"/>
          <w:sz w:val="20"/>
          <w:szCs w:val="20"/>
        </w:rPr>
      </w:pPr>
      <w:r>
        <w:rPr>
          <w:rFonts w:ascii="Century Gothic" w:hAnsi="Century Gothic"/>
          <w:sz w:val="20"/>
          <w:szCs w:val="20"/>
        </w:rPr>
        <w:t>A cost guide or cost benchmarks for key items to help parents become more informed about costs and whether they are getting value for money</w:t>
      </w:r>
    </w:p>
    <w:p w14:paraId="6985477B" w14:textId="77777777" w:rsidR="00461539" w:rsidRDefault="00461539" w:rsidP="00925E40">
      <w:pPr>
        <w:pStyle w:val="ListParagraph"/>
        <w:numPr>
          <w:ilvl w:val="0"/>
          <w:numId w:val="20"/>
        </w:numPr>
        <w:spacing w:after="200" w:line="276" w:lineRule="auto"/>
        <w:jc w:val="both"/>
        <w:rPr>
          <w:rFonts w:ascii="Century Gothic" w:hAnsi="Century Gothic"/>
          <w:sz w:val="20"/>
          <w:szCs w:val="20"/>
        </w:rPr>
      </w:pPr>
      <w:r>
        <w:rPr>
          <w:rFonts w:ascii="Century Gothic" w:hAnsi="Century Gothic"/>
          <w:sz w:val="20"/>
          <w:szCs w:val="20"/>
        </w:rPr>
        <w:t xml:space="preserve">Smart apps to assist schools make decisions about costing options for excursions, camps and other enrichment activities. (State Schools’ Relief smart apps facilitate peer-to-peer exchanges for high cost items such as uniforms and textbooks).  </w:t>
      </w:r>
    </w:p>
    <w:p w14:paraId="6985477C" w14:textId="77777777" w:rsidR="00461539" w:rsidRDefault="00461539" w:rsidP="00925E40">
      <w:pPr>
        <w:pStyle w:val="ListParagraph"/>
        <w:numPr>
          <w:ilvl w:val="0"/>
          <w:numId w:val="20"/>
        </w:numPr>
        <w:spacing w:after="200" w:line="276" w:lineRule="auto"/>
        <w:jc w:val="both"/>
        <w:rPr>
          <w:rFonts w:ascii="Century Gothic" w:hAnsi="Century Gothic"/>
          <w:sz w:val="20"/>
          <w:szCs w:val="20"/>
        </w:rPr>
      </w:pPr>
      <w:r>
        <w:rPr>
          <w:rFonts w:ascii="Century Gothic" w:hAnsi="Century Gothic"/>
          <w:sz w:val="20"/>
          <w:szCs w:val="20"/>
        </w:rPr>
        <w:t xml:space="preserve">Tools to assess levels of disadvantage </w:t>
      </w:r>
    </w:p>
    <w:p w14:paraId="6985477D" w14:textId="77777777" w:rsidR="00461539" w:rsidRPr="00697D19" w:rsidRDefault="00461539" w:rsidP="00925E40">
      <w:pPr>
        <w:pStyle w:val="ListParagraph"/>
        <w:numPr>
          <w:ilvl w:val="0"/>
          <w:numId w:val="20"/>
        </w:numPr>
        <w:spacing w:after="200" w:line="276" w:lineRule="auto"/>
        <w:jc w:val="both"/>
        <w:rPr>
          <w:rFonts w:ascii="Century Gothic" w:hAnsi="Century Gothic"/>
          <w:sz w:val="20"/>
          <w:szCs w:val="20"/>
        </w:rPr>
      </w:pPr>
      <w:r w:rsidRPr="00697D19">
        <w:rPr>
          <w:rFonts w:ascii="Century Gothic" w:hAnsi="Century Gothic"/>
          <w:sz w:val="20"/>
          <w:szCs w:val="20"/>
        </w:rPr>
        <w:t>Online templates and resources to support school councillors, including advice about the questions they should ask their school</w:t>
      </w:r>
      <w:r w:rsidR="004B0D9E">
        <w:rPr>
          <w:rFonts w:ascii="Century Gothic" w:hAnsi="Century Gothic"/>
          <w:sz w:val="20"/>
          <w:szCs w:val="20"/>
        </w:rPr>
        <w:t xml:space="preserve"> community</w:t>
      </w:r>
      <w:r w:rsidRPr="00697D19">
        <w:rPr>
          <w:rFonts w:ascii="Century Gothic" w:hAnsi="Century Gothic"/>
          <w:sz w:val="20"/>
          <w:szCs w:val="20"/>
        </w:rPr>
        <w:t xml:space="preserve"> in regards to parent payments</w:t>
      </w:r>
    </w:p>
    <w:p w14:paraId="6985477E" w14:textId="77777777" w:rsidR="00461539" w:rsidRPr="00697D19" w:rsidRDefault="00461539" w:rsidP="00461539">
      <w:pPr>
        <w:ind w:firstLine="360"/>
        <w:rPr>
          <w:rFonts w:ascii="Century Gothic" w:hAnsi="Century Gothic"/>
          <w:sz w:val="20"/>
          <w:szCs w:val="20"/>
        </w:rPr>
      </w:pPr>
      <w:r>
        <w:rPr>
          <w:rFonts w:ascii="Century Gothic" w:hAnsi="Century Gothic"/>
          <w:sz w:val="20"/>
          <w:szCs w:val="20"/>
        </w:rPr>
        <w:t>Services</w:t>
      </w:r>
    </w:p>
    <w:p w14:paraId="6985477F" w14:textId="77777777" w:rsidR="00461539" w:rsidRDefault="00461539" w:rsidP="00925E40">
      <w:pPr>
        <w:pStyle w:val="ListParagraph"/>
        <w:numPr>
          <w:ilvl w:val="0"/>
          <w:numId w:val="20"/>
        </w:numPr>
        <w:spacing w:after="200" w:line="276" w:lineRule="auto"/>
        <w:jc w:val="both"/>
        <w:rPr>
          <w:rFonts w:ascii="Century Gothic" w:hAnsi="Century Gothic"/>
          <w:sz w:val="20"/>
          <w:szCs w:val="20"/>
        </w:rPr>
      </w:pPr>
      <w:r>
        <w:rPr>
          <w:rFonts w:ascii="Century Gothic" w:hAnsi="Century Gothic"/>
          <w:sz w:val="20"/>
          <w:szCs w:val="20"/>
        </w:rPr>
        <w:t>Better financial systems for schools</w:t>
      </w:r>
    </w:p>
    <w:p w14:paraId="69854780" w14:textId="77777777" w:rsidR="00461539" w:rsidRDefault="00461539" w:rsidP="00925E40">
      <w:pPr>
        <w:pStyle w:val="ListParagraph"/>
        <w:numPr>
          <w:ilvl w:val="0"/>
          <w:numId w:val="20"/>
        </w:numPr>
        <w:spacing w:after="200" w:line="276" w:lineRule="auto"/>
        <w:jc w:val="both"/>
        <w:rPr>
          <w:rFonts w:ascii="Century Gothic" w:hAnsi="Century Gothic"/>
          <w:sz w:val="20"/>
          <w:szCs w:val="20"/>
        </w:rPr>
      </w:pPr>
      <w:r>
        <w:rPr>
          <w:rFonts w:ascii="Century Gothic" w:hAnsi="Century Gothic"/>
          <w:sz w:val="20"/>
          <w:szCs w:val="20"/>
        </w:rPr>
        <w:t>Providing financial literacy training for school councillors</w:t>
      </w:r>
    </w:p>
    <w:p w14:paraId="69854781" w14:textId="77777777" w:rsidR="00461539" w:rsidRPr="001D48F1" w:rsidRDefault="00461539" w:rsidP="00925E40">
      <w:pPr>
        <w:pStyle w:val="ListParagraph"/>
        <w:numPr>
          <w:ilvl w:val="0"/>
          <w:numId w:val="20"/>
        </w:numPr>
        <w:spacing w:after="200" w:line="276" w:lineRule="auto"/>
        <w:jc w:val="both"/>
        <w:rPr>
          <w:rFonts w:ascii="Century Gothic" w:hAnsi="Century Gothic"/>
          <w:sz w:val="20"/>
          <w:szCs w:val="20"/>
        </w:rPr>
      </w:pPr>
      <w:r>
        <w:rPr>
          <w:rFonts w:ascii="Century Gothic" w:hAnsi="Century Gothic"/>
          <w:sz w:val="20"/>
          <w:szCs w:val="20"/>
        </w:rPr>
        <w:t>Having key documents available in a range of languages so families can access important parent payment information</w:t>
      </w:r>
    </w:p>
    <w:p w14:paraId="69854782" w14:textId="77777777" w:rsidR="00E65F05" w:rsidRPr="00697D19" w:rsidRDefault="00461539" w:rsidP="0048745D">
      <w:pPr>
        <w:spacing w:after="120" w:line="276" w:lineRule="auto"/>
        <w:jc w:val="both"/>
        <w:rPr>
          <w:rFonts w:ascii="Century Gothic" w:hAnsi="Century Gothic"/>
          <w:sz w:val="20"/>
          <w:szCs w:val="20"/>
        </w:rPr>
      </w:pPr>
      <w:r w:rsidRPr="00697D19">
        <w:rPr>
          <w:rFonts w:ascii="Century Gothic" w:hAnsi="Century Gothic"/>
          <w:sz w:val="20"/>
          <w:szCs w:val="20"/>
        </w:rPr>
        <w:t xml:space="preserve">Tools to assist schools with transparency and </w:t>
      </w:r>
      <w:r w:rsidR="0012251A">
        <w:rPr>
          <w:rFonts w:ascii="Century Gothic" w:hAnsi="Century Gothic"/>
          <w:sz w:val="20"/>
          <w:szCs w:val="20"/>
        </w:rPr>
        <w:t>i</w:t>
      </w:r>
      <w:r w:rsidRPr="00697D19">
        <w:rPr>
          <w:rFonts w:ascii="Century Gothic" w:hAnsi="Century Gothic"/>
          <w:sz w:val="20"/>
          <w:szCs w:val="20"/>
        </w:rPr>
        <w:t>nclusion are discussed in relevant sections.</w:t>
      </w:r>
    </w:p>
    <w:p w14:paraId="69854783" w14:textId="77777777" w:rsidR="00461539" w:rsidRPr="00890EE6" w:rsidRDefault="00461539" w:rsidP="00890EE6">
      <w:pPr>
        <w:rPr>
          <w:rFonts w:ascii="Century Gothic" w:hAnsi="Century Gothic"/>
          <w:b/>
          <w:color w:val="1F497D" w:themeColor="text2"/>
          <w:sz w:val="20"/>
          <w:szCs w:val="20"/>
        </w:rPr>
      </w:pPr>
      <w:r w:rsidRPr="00890EE6">
        <w:rPr>
          <w:rFonts w:ascii="Century Gothic" w:hAnsi="Century Gothic"/>
          <w:b/>
          <w:color w:val="1F497D" w:themeColor="text2"/>
          <w:sz w:val="20"/>
          <w:szCs w:val="20"/>
        </w:rPr>
        <w:t xml:space="preserve">2.4 DET Monitoring and feedback </w:t>
      </w:r>
    </w:p>
    <w:p w14:paraId="69854784" w14:textId="77777777" w:rsidR="00C83972" w:rsidRDefault="00461539" w:rsidP="00C83972">
      <w:pPr>
        <w:spacing w:after="120" w:line="276" w:lineRule="auto"/>
        <w:jc w:val="both"/>
        <w:rPr>
          <w:rFonts w:ascii="Century Gothic" w:hAnsi="Century Gothic"/>
          <w:sz w:val="20"/>
          <w:szCs w:val="20"/>
        </w:rPr>
      </w:pPr>
      <w:r w:rsidRPr="005C1F65">
        <w:rPr>
          <w:rFonts w:ascii="Century Gothic" w:hAnsi="Century Gothic"/>
          <w:sz w:val="20"/>
          <w:szCs w:val="20"/>
        </w:rPr>
        <w:t xml:space="preserve">DET does not have a comprehensive knowledge or understanding of how the </w:t>
      </w:r>
      <w:r>
        <w:rPr>
          <w:rFonts w:ascii="Century Gothic" w:hAnsi="Century Gothic"/>
          <w:sz w:val="20"/>
          <w:szCs w:val="20"/>
        </w:rPr>
        <w:t xml:space="preserve">parent payment </w:t>
      </w:r>
      <w:r w:rsidRPr="005C1F65">
        <w:rPr>
          <w:rFonts w:ascii="Century Gothic" w:hAnsi="Century Gothic"/>
          <w:sz w:val="20"/>
          <w:szCs w:val="20"/>
        </w:rPr>
        <w:t xml:space="preserve">policy is </w:t>
      </w:r>
      <w:r>
        <w:rPr>
          <w:rFonts w:ascii="Century Gothic" w:hAnsi="Century Gothic"/>
          <w:sz w:val="20"/>
          <w:szCs w:val="20"/>
        </w:rPr>
        <w:t xml:space="preserve">being </w:t>
      </w:r>
      <w:r w:rsidRPr="005C1F65">
        <w:rPr>
          <w:rFonts w:ascii="Century Gothic" w:hAnsi="Century Gothic"/>
          <w:sz w:val="20"/>
          <w:szCs w:val="20"/>
        </w:rPr>
        <w:t>implemented.</w:t>
      </w:r>
      <w:r>
        <w:rPr>
          <w:rFonts w:ascii="Century Gothic" w:hAnsi="Century Gothic"/>
          <w:sz w:val="20"/>
          <w:szCs w:val="20"/>
        </w:rPr>
        <w:t xml:space="preserve">  Proposals for monitoring policy implementat</w:t>
      </w:r>
      <w:r w:rsidR="00E65F05">
        <w:rPr>
          <w:rFonts w:ascii="Century Gothic" w:hAnsi="Century Gothic"/>
          <w:sz w:val="20"/>
          <w:szCs w:val="20"/>
        </w:rPr>
        <w:t xml:space="preserve">ion </w:t>
      </w:r>
      <w:r>
        <w:rPr>
          <w:rFonts w:ascii="Century Gothic" w:hAnsi="Century Gothic"/>
          <w:sz w:val="20"/>
          <w:szCs w:val="20"/>
        </w:rPr>
        <w:t xml:space="preserve">include conducting sample audits of practice, using the school level auditing framework as the vehicle, and implementing appropriate actions to address audit findings. </w:t>
      </w:r>
      <w:r w:rsidR="00C83972">
        <w:rPr>
          <w:rFonts w:ascii="Century Gothic" w:hAnsi="Century Gothic"/>
          <w:sz w:val="20"/>
          <w:szCs w:val="20"/>
        </w:rPr>
        <w:t xml:space="preserve">Monitoring would also need to cover </w:t>
      </w:r>
      <w:r w:rsidR="00C83972" w:rsidRPr="005C573A">
        <w:rPr>
          <w:rFonts w:ascii="Century Gothic" w:hAnsi="Century Gothic"/>
          <w:sz w:val="20"/>
          <w:szCs w:val="20"/>
        </w:rPr>
        <w:t>how schools are implementing their hardship policy.</w:t>
      </w:r>
    </w:p>
    <w:p w14:paraId="69854785" w14:textId="77777777" w:rsidR="0012251A" w:rsidRDefault="00461539" w:rsidP="0048745D">
      <w:pPr>
        <w:spacing w:after="120" w:line="276" w:lineRule="auto"/>
        <w:jc w:val="both"/>
        <w:rPr>
          <w:rFonts w:ascii="Century Gothic" w:hAnsi="Century Gothic"/>
          <w:sz w:val="20"/>
          <w:szCs w:val="20"/>
        </w:rPr>
      </w:pPr>
      <w:r>
        <w:rPr>
          <w:rFonts w:ascii="Century Gothic" w:hAnsi="Century Gothic"/>
          <w:sz w:val="20"/>
          <w:szCs w:val="20"/>
        </w:rPr>
        <w:t xml:space="preserve">An evaluation </w:t>
      </w:r>
      <w:r w:rsidR="00C83972">
        <w:rPr>
          <w:rFonts w:ascii="Century Gothic" w:hAnsi="Century Gothic"/>
          <w:sz w:val="20"/>
          <w:szCs w:val="20"/>
        </w:rPr>
        <w:t>to provide feedback to DET and s</w:t>
      </w:r>
      <w:r>
        <w:rPr>
          <w:rFonts w:ascii="Century Gothic" w:hAnsi="Century Gothic"/>
          <w:sz w:val="20"/>
          <w:szCs w:val="20"/>
        </w:rPr>
        <w:t xml:space="preserve">chools of the impact of any changes could be scheduled and </w:t>
      </w:r>
      <w:r w:rsidR="00C83972">
        <w:rPr>
          <w:rFonts w:ascii="Century Gothic" w:hAnsi="Century Gothic"/>
          <w:sz w:val="20"/>
          <w:szCs w:val="20"/>
        </w:rPr>
        <w:t>signaled</w:t>
      </w:r>
      <w:r>
        <w:rPr>
          <w:rFonts w:ascii="Century Gothic" w:hAnsi="Century Gothic"/>
          <w:sz w:val="20"/>
          <w:szCs w:val="20"/>
        </w:rPr>
        <w:t xml:space="preserve"> to school communities.</w:t>
      </w:r>
    </w:p>
    <w:p w14:paraId="69854786" w14:textId="77777777" w:rsidR="00E65F05" w:rsidRDefault="00461539" w:rsidP="0048745D">
      <w:pPr>
        <w:spacing w:after="120" w:line="276" w:lineRule="auto"/>
        <w:jc w:val="both"/>
        <w:rPr>
          <w:rFonts w:ascii="Century Gothic" w:hAnsi="Century Gothic"/>
          <w:sz w:val="20"/>
          <w:szCs w:val="20"/>
        </w:rPr>
      </w:pPr>
      <w:r>
        <w:rPr>
          <w:rFonts w:ascii="Century Gothic" w:hAnsi="Century Gothic"/>
          <w:sz w:val="20"/>
          <w:szCs w:val="20"/>
        </w:rPr>
        <w:t>DET will respond to the VAGO recommendation to change the Chart of Accounts to better capture the level, composition and use of parent payments. This work will necessarily have to follow any changes implemented as a result of the DET response to this Review</w:t>
      </w:r>
      <w:r w:rsidR="00E65F05">
        <w:rPr>
          <w:rFonts w:ascii="Century Gothic" w:hAnsi="Century Gothic"/>
          <w:sz w:val="20"/>
          <w:szCs w:val="20"/>
        </w:rPr>
        <w:t>.</w:t>
      </w:r>
    </w:p>
    <w:p w14:paraId="69854787" w14:textId="77777777" w:rsidR="00461539" w:rsidRDefault="00461539" w:rsidP="0048745D">
      <w:pPr>
        <w:spacing w:after="120" w:line="276" w:lineRule="auto"/>
        <w:jc w:val="both"/>
        <w:rPr>
          <w:rFonts w:ascii="Century Gothic" w:hAnsi="Century Gothic"/>
          <w:sz w:val="20"/>
          <w:szCs w:val="20"/>
        </w:rPr>
      </w:pPr>
      <w:r>
        <w:rPr>
          <w:rFonts w:ascii="Century Gothic" w:hAnsi="Century Gothic"/>
          <w:sz w:val="20"/>
          <w:szCs w:val="20"/>
        </w:rPr>
        <w:t>C</w:t>
      </w:r>
      <w:r w:rsidRPr="005C1F65">
        <w:rPr>
          <w:rFonts w:ascii="Century Gothic" w:hAnsi="Century Gothic"/>
          <w:sz w:val="20"/>
          <w:szCs w:val="20"/>
        </w:rPr>
        <w:t xml:space="preserve">omplaints and </w:t>
      </w:r>
      <w:r>
        <w:rPr>
          <w:rFonts w:ascii="Century Gothic" w:hAnsi="Century Gothic"/>
          <w:sz w:val="20"/>
          <w:szCs w:val="20"/>
        </w:rPr>
        <w:t xml:space="preserve">parent payment </w:t>
      </w:r>
      <w:r w:rsidRPr="005C1F65">
        <w:rPr>
          <w:rFonts w:ascii="Century Gothic" w:hAnsi="Century Gothic"/>
          <w:sz w:val="20"/>
          <w:szCs w:val="20"/>
        </w:rPr>
        <w:t xml:space="preserve">interpretation issues </w:t>
      </w:r>
      <w:r>
        <w:rPr>
          <w:rFonts w:ascii="Century Gothic" w:hAnsi="Century Gothic"/>
          <w:sz w:val="20"/>
          <w:szCs w:val="20"/>
        </w:rPr>
        <w:t xml:space="preserve">have </w:t>
      </w:r>
      <w:r w:rsidR="00C83972">
        <w:rPr>
          <w:rFonts w:ascii="Century Gothic" w:hAnsi="Century Gothic"/>
          <w:sz w:val="20"/>
          <w:szCs w:val="20"/>
        </w:rPr>
        <w:t xml:space="preserve">to date </w:t>
      </w:r>
      <w:r>
        <w:rPr>
          <w:rFonts w:ascii="Century Gothic" w:hAnsi="Century Gothic"/>
          <w:sz w:val="20"/>
          <w:szCs w:val="20"/>
        </w:rPr>
        <w:t>been</w:t>
      </w:r>
      <w:r w:rsidRPr="005C1F65">
        <w:rPr>
          <w:rFonts w:ascii="Century Gothic" w:hAnsi="Century Gothic"/>
          <w:sz w:val="20"/>
          <w:szCs w:val="20"/>
        </w:rPr>
        <w:t xml:space="preserve"> handled as an operational responsibility at the regional level.</w:t>
      </w:r>
      <w:r>
        <w:rPr>
          <w:rFonts w:ascii="Century Gothic" w:hAnsi="Century Gothic"/>
          <w:sz w:val="20"/>
          <w:szCs w:val="20"/>
        </w:rPr>
        <w:t xml:space="preserve">  However, it is arguable whether </w:t>
      </w:r>
      <w:r w:rsidRPr="008F3531">
        <w:rPr>
          <w:rFonts w:ascii="Century Gothic" w:hAnsi="Century Gothic"/>
          <w:sz w:val="20"/>
          <w:szCs w:val="20"/>
        </w:rPr>
        <w:t>DET regions have the capacity or expertise</w:t>
      </w:r>
      <w:r>
        <w:rPr>
          <w:rFonts w:ascii="Century Gothic" w:hAnsi="Century Gothic"/>
          <w:sz w:val="20"/>
          <w:szCs w:val="20"/>
        </w:rPr>
        <w:t xml:space="preserve"> </w:t>
      </w:r>
      <w:r w:rsidRPr="008F3531">
        <w:rPr>
          <w:rFonts w:ascii="Century Gothic" w:hAnsi="Century Gothic"/>
          <w:sz w:val="20"/>
          <w:szCs w:val="20"/>
        </w:rPr>
        <w:t>to assist with policy clarification or resolve disputes</w:t>
      </w:r>
      <w:r>
        <w:rPr>
          <w:rFonts w:ascii="Century Gothic" w:hAnsi="Century Gothic"/>
          <w:sz w:val="20"/>
          <w:szCs w:val="20"/>
        </w:rPr>
        <w:t xml:space="preserve">. </w:t>
      </w:r>
      <w:r w:rsidRPr="008F3531">
        <w:rPr>
          <w:rFonts w:ascii="Century Gothic" w:hAnsi="Century Gothic"/>
          <w:sz w:val="20"/>
          <w:szCs w:val="20"/>
        </w:rPr>
        <w:t xml:space="preserve"> </w:t>
      </w:r>
      <w:r>
        <w:rPr>
          <w:rFonts w:ascii="Century Gothic" w:hAnsi="Century Gothic"/>
          <w:sz w:val="20"/>
          <w:szCs w:val="20"/>
        </w:rPr>
        <w:t>A</w:t>
      </w:r>
      <w:r w:rsidRPr="008F3531">
        <w:rPr>
          <w:rFonts w:ascii="Century Gothic" w:hAnsi="Century Gothic"/>
          <w:sz w:val="20"/>
          <w:szCs w:val="20"/>
        </w:rPr>
        <w:t xml:space="preserve"> more effective solution would be to develop this expertise and establish a central parent payment complaints desk</w:t>
      </w:r>
      <w:r>
        <w:rPr>
          <w:rFonts w:ascii="Century Gothic" w:hAnsi="Century Gothic"/>
          <w:sz w:val="20"/>
          <w:szCs w:val="20"/>
        </w:rPr>
        <w:t>, nested in a broader complaints function</w:t>
      </w:r>
      <w:r w:rsidR="00C83972">
        <w:rPr>
          <w:rFonts w:ascii="Century Gothic" w:hAnsi="Century Gothic"/>
          <w:sz w:val="20"/>
          <w:szCs w:val="20"/>
        </w:rPr>
        <w:t xml:space="preserve"> to fulfil this need. </w:t>
      </w:r>
      <w:r w:rsidRPr="008F3531">
        <w:rPr>
          <w:rFonts w:ascii="Century Gothic" w:hAnsi="Century Gothic"/>
          <w:sz w:val="20"/>
          <w:szCs w:val="20"/>
        </w:rPr>
        <w:t>Community and parent stakeholders expressed the need for such an arrangement.</w:t>
      </w:r>
      <w:r>
        <w:rPr>
          <w:rFonts w:ascii="Century Gothic" w:hAnsi="Century Gothic"/>
          <w:sz w:val="20"/>
          <w:szCs w:val="20"/>
        </w:rPr>
        <w:t xml:space="preserve"> However, even </w:t>
      </w:r>
      <w:r w:rsidR="00C83972">
        <w:rPr>
          <w:rFonts w:ascii="Century Gothic" w:hAnsi="Century Gothic"/>
          <w:sz w:val="20"/>
          <w:szCs w:val="20"/>
        </w:rPr>
        <w:t>with an</w:t>
      </w:r>
      <w:r>
        <w:rPr>
          <w:rFonts w:ascii="Century Gothic" w:hAnsi="Century Gothic"/>
          <w:sz w:val="20"/>
          <w:szCs w:val="20"/>
        </w:rPr>
        <w:t xml:space="preserve"> expert central support function, there is always likely to be referral to regions to take up intractable concern</w:t>
      </w:r>
      <w:r w:rsidR="00C83972">
        <w:rPr>
          <w:rFonts w:ascii="Century Gothic" w:hAnsi="Century Gothic"/>
          <w:sz w:val="20"/>
          <w:szCs w:val="20"/>
        </w:rPr>
        <w:t>s</w:t>
      </w:r>
      <w:r>
        <w:rPr>
          <w:rFonts w:ascii="Century Gothic" w:hAnsi="Century Gothic"/>
          <w:sz w:val="20"/>
          <w:szCs w:val="20"/>
        </w:rPr>
        <w:t xml:space="preserve">. A more powerful </w:t>
      </w:r>
      <w:r w:rsidR="00B67228" w:rsidRPr="005736AC">
        <w:rPr>
          <w:rFonts w:ascii="Century Gothic" w:hAnsi="Century Gothic"/>
          <w:sz w:val="20"/>
          <w:szCs w:val="20"/>
        </w:rPr>
        <w:t>rationale</w:t>
      </w:r>
      <w:r w:rsidRPr="005736AC">
        <w:rPr>
          <w:rFonts w:ascii="Century Gothic" w:hAnsi="Century Gothic"/>
          <w:sz w:val="20"/>
          <w:szCs w:val="20"/>
        </w:rPr>
        <w:t>,</w:t>
      </w:r>
      <w:r w:rsidR="004B0D9E">
        <w:rPr>
          <w:rFonts w:ascii="Century Gothic" w:hAnsi="Century Gothic"/>
          <w:sz w:val="20"/>
          <w:szCs w:val="20"/>
        </w:rPr>
        <w:t xml:space="preserve"> and</w:t>
      </w:r>
      <w:r>
        <w:rPr>
          <w:rFonts w:ascii="Century Gothic" w:hAnsi="Century Gothic"/>
          <w:sz w:val="20"/>
          <w:szCs w:val="20"/>
        </w:rPr>
        <w:t xml:space="preserve"> clear</w:t>
      </w:r>
      <w:r w:rsidR="00C83972">
        <w:rPr>
          <w:rFonts w:ascii="Century Gothic" w:hAnsi="Century Gothic"/>
          <w:sz w:val="20"/>
          <w:szCs w:val="20"/>
        </w:rPr>
        <w:t>er</w:t>
      </w:r>
      <w:r>
        <w:rPr>
          <w:rFonts w:ascii="Century Gothic" w:hAnsi="Century Gothic"/>
          <w:sz w:val="20"/>
          <w:szCs w:val="20"/>
        </w:rPr>
        <w:t xml:space="preserve"> </w:t>
      </w:r>
      <w:r w:rsidR="00C83972">
        <w:rPr>
          <w:rFonts w:ascii="Century Gothic" w:hAnsi="Century Gothic"/>
          <w:sz w:val="20"/>
          <w:szCs w:val="20"/>
        </w:rPr>
        <w:t xml:space="preserve">and consistent </w:t>
      </w:r>
      <w:r>
        <w:rPr>
          <w:rFonts w:ascii="Century Gothic" w:hAnsi="Century Gothic"/>
          <w:sz w:val="20"/>
          <w:szCs w:val="20"/>
        </w:rPr>
        <w:t xml:space="preserve">policy and guidance would </w:t>
      </w:r>
      <w:r w:rsidR="00C83972">
        <w:rPr>
          <w:rFonts w:ascii="Century Gothic" w:hAnsi="Century Gothic"/>
          <w:sz w:val="20"/>
          <w:szCs w:val="20"/>
        </w:rPr>
        <w:t xml:space="preserve">be expected to </w:t>
      </w:r>
      <w:r>
        <w:rPr>
          <w:rFonts w:ascii="Century Gothic" w:hAnsi="Century Gothic"/>
          <w:sz w:val="20"/>
          <w:szCs w:val="20"/>
        </w:rPr>
        <w:t xml:space="preserve">result in fewer issues </w:t>
      </w:r>
      <w:r w:rsidR="00E65F05">
        <w:rPr>
          <w:rFonts w:ascii="Century Gothic" w:hAnsi="Century Gothic"/>
          <w:sz w:val="20"/>
          <w:szCs w:val="20"/>
        </w:rPr>
        <w:t>having to be resolved.</w:t>
      </w:r>
    </w:p>
    <w:p w14:paraId="69854788" w14:textId="77777777" w:rsidR="00E65F05" w:rsidRDefault="00166F3C" w:rsidP="0048745D">
      <w:pPr>
        <w:spacing w:after="120" w:line="276" w:lineRule="auto"/>
        <w:jc w:val="both"/>
        <w:rPr>
          <w:rFonts w:ascii="Century Gothic" w:hAnsi="Century Gothic"/>
          <w:sz w:val="20"/>
          <w:szCs w:val="20"/>
        </w:rPr>
      </w:pPr>
      <w:r>
        <w:rPr>
          <w:rFonts w:ascii="Century Gothic" w:hAnsi="Century Gothic"/>
          <w:sz w:val="20"/>
          <w:szCs w:val="20"/>
        </w:rPr>
        <w:t>DET should continue to develop its Contact Management Project to facilitate and support better identification, tracking and resolution of iss</w:t>
      </w:r>
      <w:r w:rsidR="004B0D9E">
        <w:rPr>
          <w:rFonts w:ascii="Century Gothic" w:hAnsi="Century Gothic"/>
          <w:sz w:val="20"/>
          <w:szCs w:val="20"/>
        </w:rPr>
        <w:t>ues related to parent payments.</w:t>
      </w:r>
    </w:p>
    <w:p w14:paraId="69854789" w14:textId="77777777" w:rsidR="00E65F05" w:rsidRPr="00E97755" w:rsidRDefault="0077393A" w:rsidP="00890EE6">
      <w:pPr>
        <w:spacing w:after="120"/>
        <w:rPr>
          <w:rFonts w:ascii="Century Gothic" w:hAnsi="Century Gothic"/>
          <w:b/>
          <w:color w:val="1F497D" w:themeColor="text2"/>
          <w:sz w:val="22"/>
          <w:szCs w:val="22"/>
        </w:rPr>
      </w:pPr>
      <w:bookmarkStart w:id="37" w:name="_Toc302025274"/>
      <w:r w:rsidRPr="00E97755">
        <w:rPr>
          <w:rFonts w:ascii="Century Gothic" w:hAnsi="Century Gothic"/>
          <w:b/>
          <w:color w:val="1F497D" w:themeColor="text2"/>
          <w:sz w:val="22"/>
          <w:szCs w:val="22"/>
        </w:rPr>
        <w:t>3.</w:t>
      </w:r>
      <w:r w:rsidRPr="00E97755">
        <w:rPr>
          <w:rFonts w:ascii="Century Gothic" w:hAnsi="Century Gothic"/>
          <w:b/>
          <w:color w:val="1F497D" w:themeColor="text2"/>
          <w:sz w:val="22"/>
          <w:szCs w:val="22"/>
        </w:rPr>
        <w:tab/>
      </w:r>
      <w:r w:rsidR="00461539" w:rsidRPr="00E97755">
        <w:rPr>
          <w:rFonts w:ascii="Century Gothic" w:hAnsi="Century Gothic"/>
          <w:b/>
          <w:color w:val="1F497D" w:themeColor="text2"/>
          <w:sz w:val="22"/>
          <w:szCs w:val="22"/>
        </w:rPr>
        <w:t>Ensuring clarity and fairness</w:t>
      </w:r>
      <w:bookmarkEnd w:id="37"/>
      <w:r w:rsidR="00461539" w:rsidRPr="00E97755">
        <w:rPr>
          <w:rFonts w:ascii="Century Gothic" w:hAnsi="Century Gothic"/>
          <w:b/>
          <w:color w:val="1F497D" w:themeColor="text2"/>
          <w:sz w:val="22"/>
          <w:szCs w:val="22"/>
        </w:rPr>
        <w:t xml:space="preserve"> </w:t>
      </w:r>
    </w:p>
    <w:p w14:paraId="6985478A" w14:textId="77777777" w:rsidR="00461539" w:rsidRPr="00890EE6" w:rsidRDefault="00461539" w:rsidP="00890EE6">
      <w:pPr>
        <w:rPr>
          <w:rFonts w:ascii="Century Gothic" w:hAnsi="Century Gothic"/>
          <w:b/>
          <w:color w:val="1F497D" w:themeColor="text2"/>
          <w:sz w:val="20"/>
          <w:szCs w:val="20"/>
        </w:rPr>
      </w:pPr>
      <w:r w:rsidRPr="004F72E2">
        <w:rPr>
          <w:rFonts w:ascii="Century Gothic" w:hAnsi="Century Gothic"/>
          <w:b/>
          <w:color w:val="1F497D" w:themeColor="text2"/>
          <w:sz w:val="20"/>
          <w:szCs w:val="20"/>
        </w:rPr>
        <w:t>3.1 Clarity of categories</w:t>
      </w:r>
      <w:r w:rsidRPr="00890EE6">
        <w:rPr>
          <w:rFonts w:ascii="Century Gothic" w:hAnsi="Century Gothic"/>
          <w:b/>
          <w:color w:val="1F497D" w:themeColor="text2"/>
          <w:sz w:val="20"/>
          <w:szCs w:val="20"/>
        </w:rPr>
        <w:t xml:space="preserve"> </w:t>
      </w:r>
    </w:p>
    <w:p w14:paraId="6985478B" w14:textId="77777777" w:rsidR="00B75849" w:rsidRPr="00C6773E" w:rsidRDefault="00D37B9D" w:rsidP="00DF26F0">
      <w:pPr>
        <w:spacing w:after="120"/>
        <w:jc w:val="both"/>
        <w:rPr>
          <w:rFonts w:ascii="Century Gothic" w:hAnsi="Century Gothic"/>
          <w:sz w:val="20"/>
          <w:szCs w:val="20"/>
        </w:rPr>
      </w:pPr>
      <w:r>
        <w:rPr>
          <w:rFonts w:ascii="Century Gothic" w:hAnsi="Century Gothic"/>
          <w:sz w:val="20"/>
          <w:szCs w:val="20"/>
        </w:rPr>
        <w:t>It is proposed that the ‘Voluntary Financial C</w:t>
      </w:r>
      <w:r w:rsidR="00E11255" w:rsidRPr="00CE5613">
        <w:rPr>
          <w:rFonts w:ascii="Century Gothic" w:hAnsi="Century Gothic"/>
          <w:sz w:val="20"/>
          <w:szCs w:val="20"/>
        </w:rPr>
        <w:t xml:space="preserve">ontributions’ category be retained; that the </w:t>
      </w:r>
      <w:r w:rsidR="00795644">
        <w:rPr>
          <w:rFonts w:ascii="Century Gothic" w:hAnsi="Century Gothic"/>
          <w:sz w:val="20"/>
          <w:szCs w:val="20"/>
        </w:rPr>
        <w:t>‘Essential Education Items’</w:t>
      </w:r>
      <w:r w:rsidR="00E11255" w:rsidRPr="00CE5613">
        <w:rPr>
          <w:rFonts w:ascii="Century Gothic" w:hAnsi="Century Gothic"/>
          <w:sz w:val="20"/>
          <w:szCs w:val="20"/>
        </w:rPr>
        <w:t xml:space="preserve"> </w:t>
      </w:r>
      <w:r w:rsidR="005D184C">
        <w:rPr>
          <w:rFonts w:ascii="Century Gothic" w:hAnsi="Century Gothic"/>
          <w:sz w:val="20"/>
          <w:szCs w:val="20"/>
        </w:rPr>
        <w:t>and ‘O</w:t>
      </w:r>
      <w:r w:rsidR="00E11255">
        <w:rPr>
          <w:rFonts w:ascii="Century Gothic" w:hAnsi="Century Gothic"/>
          <w:sz w:val="20"/>
          <w:szCs w:val="20"/>
        </w:rPr>
        <w:t xml:space="preserve">ptional’ </w:t>
      </w:r>
      <w:r w:rsidR="00E11255" w:rsidRPr="00CE5613">
        <w:rPr>
          <w:rFonts w:ascii="Century Gothic" w:hAnsi="Century Gothic"/>
          <w:sz w:val="20"/>
          <w:szCs w:val="20"/>
        </w:rPr>
        <w:t>categor</w:t>
      </w:r>
      <w:r w:rsidR="00E11255">
        <w:rPr>
          <w:rFonts w:ascii="Century Gothic" w:hAnsi="Century Gothic"/>
          <w:sz w:val="20"/>
          <w:szCs w:val="20"/>
        </w:rPr>
        <w:t>ies</w:t>
      </w:r>
      <w:r w:rsidR="00E11255" w:rsidRPr="00CE5613">
        <w:rPr>
          <w:rFonts w:ascii="Century Gothic" w:hAnsi="Century Gothic"/>
          <w:sz w:val="20"/>
          <w:szCs w:val="20"/>
        </w:rPr>
        <w:t xml:space="preserve"> be replaced by </w:t>
      </w:r>
      <w:r w:rsidR="00E11255" w:rsidRPr="00C6773E">
        <w:rPr>
          <w:rFonts w:ascii="Century Gothic" w:hAnsi="Century Gothic"/>
          <w:sz w:val="20"/>
          <w:szCs w:val="20"/>
        </w:rPr>
        <w:t xml:space="preserve">‘Student Learning Materials and Activities’ </w:t>
      </w:r>
      <w:r w:rsidR="00BD72EB" w:rsidRPr="00C6773E">
        <w:rPr>
          <w:rFonts w:ascii="Century Gothic" w:hAnsi="Century Gothic"/>
          <w:sz w:val="20"/>
          <w:szCs w:val="20"/>
        </w:rPr>
        <w:t xml:space="preserve">(to support instruction in the standard curriculum) </w:t>
      </w:r>
      <w:r w:rsidR="00E11255" w:rsidRPr="00C6773E">
        <w:rPr>
          <w:rFonts w:ascii="Century Gothic" w:hAnsi="Century Gothic"/>
          <w:sz w:val="20"/>
          <w:szCs w:val="20"/>
        </w:rPr>
        <w:t xml:space="preserve">and ‘Learning Enrichment’. ‘Learning Enrichment’ would have two subcategories </w:t>
      </w:r>
      <w:r w:rsidR="008648CE" w:rsidRPr="00C6773E">
        <w:rPr>
          <w:rFonts w:ascii="Century Gothic" w:hAnsi="Century Gothic"/>
          <w:sz w:val="20"/>
          <w:szCs w:val="20"/>
        </w:rPr>
        <w:t xml:space="preserve">– </w:t>
      </w:r>
      <w:r w:rsidR="00E11255" w:rsidRPr="00C6773E">
        <w:rPr>
          <w:rFonts w:ascii="Century Gothic" w:hAnsi="Century Gothic"/>
          <w:sz w:val="20"/>
          <w:szCs w:val="20"/>
        </w:rPr>
        <w:t xml:space="preserve">‘Co-curricular and ‘Partnerships’. </w:t>
      </w:r>
    </w:p>
    <w:p w14:paraId="6985478C" w14:textId="77777777" w:rsidR="00DF26F0" w:rsidRPr="00C6773E" w:rsidRDefault="00DF26F0" w:rsidP="00DF26F0">
      <w:pPr>
        <w:spacing w:after="120"/>
        <w:jc w:val="both"/>
        <w:rPr>
          <w:rFonts w:ascii="Century Gothic" w:hAnsi="Century Gothic"/>
          <w:sz w:val="20"/>
          <w:szCs w:val="20"/>
        </w:rPr>
      </w:pPr>
      <w:r w:rsidRPr="00C6773E">
        <w:rPr>
          <w:rFonts w:ascii="Century Gothic" w:hAnsi="Century Gothic"/>
          <w:sz w:val="20"/>
          <w:szCs w:val="20"/>
        </w:rPr>
        <w:t>Co-curricular activities cover extensions</w:t>
      </w:r>
      <w:r w:rsidR="002577CA" w:rsidRPr="00C6773E">
        <w:rPr>
          <w:rFonts w:ascii="Century Gothic" w:hAnsi="Century Gothic"/>
          <w:sz w:val="20"/>
          <w:szCs w:val="20"/>
        </w:rPr>
        <w:t xml:space="preserve"> </w:t>
      </w:r>
      <w:r w:rsidR="000038E9" w:rsidRPr="00C6773E">
        <w:rPr>
          <w:rFonts w:ascii="Century Gothic" w:hAnsi="Century Gothic"/>
          <w:sz w:val="20"/>
          <w:szCs w:val="20"/>
        </w:rPr>
        <w:t>to</w:t>
      </w:r>
      <w:r w:rsidR="002577CA" w:rsidRPr="00C6773E">
        <w:rPr>
          <w:rFonts w:ascii="Century Gothic" w:hAnsi="Century Gothic"/>
          <w:sz w:val="20"/>
          <w:szCs w:val="20"/>
        </w:rPr>
        <w:t xml:space="preserve"> the standard curriculum</w:t>
      </w:r>
      <w:r w:rsidR="000038E9" w:rsidRPr="00C6773E">
        <w:rPr>
          <w:rFonts w:ascii="Century Gothic" w:hAnsi="Century Gothic"/>
          <w:sz w:val="20"/>
          <w:szCs w:val="20"/>
        </w:rPr>
        <w:t>;</w:t>
      </w:r>
      <w:r w:rsidR="002577CA" w:rsidRPr="00C6773E">
        <w:rPr>
          <w:rFonts w:ascii="Century Gothic" w:hAnsi="Century Gothic"/>
          <w:sz w:val="20"/>
          <w:szCs w:val="20"/>
        </w:rPr>
        <w:t xml:space="preserve"> </w:t>
      </w:r>
      <w:r w:rsidRPr="00C6773E">
        <w:rPr>
          <w:rFonts w:ascii="Century Gothic" w:hAnsi="Century Gothic"/>
          <w:sz w:val="20"/>
          <w:szCs w:val="20"/>
        </w:rPr>
        <w:t>‘P</w:t>
      </w:r>
      <w:r w:rsidR="00E11255" w:rsidRPr="00C6773E">
        <w:rPr>
          <w:rFonts w:ascii="Century Gothic" w:hAnsi="Century Gothic"/>
          <w:sz w:val="20"/>
          <w:szCs w:val="20"/>
        </w:rPr>
        <w:t>artnerships</w:t>
      </w:r>
      <w:r w:rsidRPr="00C6773E">
        <w:rPr>
          <w:rFonts w:ascii="Century Gothic" w:hAnsi="Century Gothic"/>
          <w:sz w:val="20"/>
          <w:szCs w:val="20"/>
        </w:rPr>
        <w:t>’</w:t>
      </w:r>
      <w:r w:rsidR="00E11255" w:rsidRPr="00C6773E">
        <w:rPr>
          <w:rFonts w:ascii="Century Gothic" w:hAnsi="Century Gothic"/>
          <w:sz w:val="20"/>
          <w:szCs w:val="20"/>
        </w:rPr>
        <w:t xml:space="preserve"> </w:t>
      </w:r>
      <w:r w:rsidRPr="00C6773E">
        <w:rPr>
          <w:rFonts w:ascii="Century Gothic" w:hAnsi="Century Gothic"/>
          <w:sz w:val="20"/>
          <w:szCs w:val="20"/>
        </w:rPr>
        <w:t xml:space="preserve">refer to those arrangements that </w:t>
      </w:r>
      <w:r w:rsidR="00E11255" w:rsidRPr="00C6773E">
        <w:rPr>
          <w:rFonts w:ascii="Century Gothic" w:hAnsi="Century Gothic"/>
          <w:sz w:val="20"/>
          <w:szCs w:val="20"/>
        </w:rPr>
        <w:t xml:space="preserve">would be established for learning enrichment services or activities facilitated or arranged by the school that are costly and </w:t>
      </w:r>
      <w:r w:rsidRPr="00C6773E">
        <w:rPr>
          <w:rFonts w:ascii="Century Gothic" w:hAnsi="Century Gothic"/>
          <w:sz w:val="20"/>
          <w:szCs w:val="20"/>
        </w:rPr>
        <w:t>participation is a matter of choice for families</w:t>
      </w:r>
      <w:r w:rsidR="00E11255" w:rsidRPr="00C6773E">
        <w:rPr>
          <w:rFonts w:ascii="Century Gothic" w:hAnsi="Century Gothic"/>
          <w:sz w:val="20"/>
          <w:szCs w:val="20"/>
        </w:rPr>
        <w:t xml:space="preserve"> (e.g. student international travel)</w:t>
      </w:r>
      <w:r w:rsidRPr="00C6773E">
        <w:rPr>
          <w:rFonts w:ascii="Century Gothic" w:hAnsi="Century Gothic"/>
          <w:sz w:val="20"/>
          <w:szCs w:val="20"/>
        </w:rPr>
        <w:t>.</w:t>
      </w:r>
      <w:r w:rsidR="00E11255" w:rsidRPr="00C6773E">
        <w:rPr>
          <w:rFonts w:ascii="Century Gothic" w:hAnsi="Century Gothic"/>
          <w:sz w:val="20"/>
          <w:szCs w:val="20"/>
        </w:rPr>
        <w:t xml:space="preserve"> </w:t>
      </w:r>
    </w:p>
    <w:p w14:paraId="6985478D" w14:textId="77777777" w:rsidR="009146A9" w:rsidRPr="00C6773E" w:rsidRDefault="00EA2DF2" w:rsidP="009146A9">
      <w:pPr>
        <w:spacing w:after="120"/>
        <w:jc w:val="both"/>
        <w:rPr>
          <w:rFonts w:ascii="Century Gothic" w:hAnsi="Century Gothic"/>
          <w:sz w:val="20"/>
          <w:szCs w:val="20"/>
        </w:rPr>
      </w:pPr>
      <w:r w:rsidRPr="00C6773E">
        <w:rPr>
          <w:rFonts w:ascii="Century Gothic" w:hAnsi="Century Gothic"/>
          <w:sz w:val="20"/>
          <w:szCs w:val="20"/>
        </w:rPr>
        <w:t>Schools may require parents to supply or pay the school for items in the Student Learning Materials and Activities category.  Parent payments for items in the Learning Enrichment category may be requested but are not compulsory.</w:t>
      </w:r>
      <w:r w:rsidR="009146A9" w:rsidRPr="00C6773E">
        <w:rPr>
          <w:rFonts w:ascii="Century Gothic" w:hAnsi="Century Gothic"/>
          <w:sz w:val="20"/>
          <w:szCs w:val="20"/>
        </w:rPr>
        <w:t xml:space="preserve">  </w:t>
      </w:r>
    </w:p>
    <w:p w14:paraId="6985478E" w14:textId="77777777" w:rsidR="000038E9" w:rsidRPr="00C6773E" w:rsidRDefault="000038E9" w:rsidP="00E11255">
      <w:pPr>
        <w:spacing w:after="120"/>
        <w:jc w:val="both"/>
        <w:rPr>
          <w:rFonts w:ascii="Century Gothic" w:hAnsi="Century Gothic"/>
          <w:sz w:val="20"/>
          <w:szCs w:val="20"/>
        </w:rPr>
      </w:pPr>
      <w:r w:rsidRPr="00C6773E">
        <w:rPr>
          <w:rFonts w:ascii="Century Gothic" w:hAnsi="Century Gothic"/>
          <w:sz w:val="20"/>
          <w:szCs w:val="20"/>
        </w:rPr>
        <w:t xml:space="preserve">The intention of any </w:t>
      </w:r>
      <w:r w:rsidR="00EA2DF2" w:rsidRPr="00C6773E">
        <w:rPr>
          <w:rFonts w:ascii="Century Gothic" w:hAnsi="Century Gothic"/>
          <w:sz w:val="20"/>
          <w:szCs w:val="20"/>
        </w:rPr>
        <w:t xml:space="preserve">clarification of the categories </w:t>
      </w:r>
      <w:r w:rsidRPr="00C6773E">
        <w:rPr>
          <w:rFonts w:ascii="Century Gothic" w:hAnsi="Century Gothic"/>
          <w:sz w:val="20"/>
          <w:szCs w:val="20"/>
        </w:rPr>
        <w:t xml:space="preserve">is for the </w:t>
      </w:r>
      <w:r w:rsidR="00EA2DF2" w:rsidRPr="00C6773E">
        <w:rPr>
          <w:rFonts w:ascii="Century Gothic" w:hAnsi="Century Gothic"/>
          <w:sz w:val="20"/>
          <w:szCs w:val="20"/>
        </w:rPr>
        <w:t>school</w:t>
      </w:r>
      <w:r w:rsidRPr="00C6773E">
        <w:rPr>
          <w:rFonts w:ascii="Century Gothic" w:hAnsi="Century Gothic"/>
          <w:sz w:val="20"/>
          <w:szCs w:val="20"/>
        </w:rPr>
        <w:t xml:space="preserve"> </w:t>
      </w:r>
      <w:r w:rsidR="00EA2DF2" w:rsidRPr="00C6773E">
        <w:rPr>
          <w:rFonts w:ascii="Century Gothic" w:hAnsi="Century Gothic"/>
          <w:sz w:val="20"/>
          <w:szCs w:val="20"/>
        </w:rPr>
        <w:t>and school council</w:t>
      </w:r>
      <w:r w:rsidRPr="00C6773E">
        <w:rPr>
          <w:rFonts w:ascii="Century Gothic" w:hAnsi="Century Gothic"/>
          <w:sz w:val="20"/>
          <w:szCs w:val="20"/>
        </w:rPr>
        <w:t xml:space="preserve"> to work more closely with its parent </w:t>
      </w:r>
      <w:r w:rsidR="00EA2DF2" w:rsidRPr="00C6773E">
        <w:rPr>
          <w:rFonts w:ascii="Century Gothic" w:hAnsi="Century Gothic"/>
          <w:sz w:val="20"/>
          <w:szCs w:val="20"/>
        </w:rPr>
        <w:t>community on the whole-</w:t>
      </w:r>
      <w:r w:rsidRPr="00C6773E">
        <w:rPr>
          <w:rFonts w:ascii="Century Gothic" w:hAnsi="Century Gothic"/>
          <w:sz w:val="20"/>
          <w:szCs w:val="20"/>
        </w:rPr>
        <w:t xml:space="preserve">school </w:t>
      </w:r>
      <w:r w:rsidR="00EA2DF2" w:rsidRPr="00C6773E">
        <w:rPr>
          <w:rFonts w:ascii="Century Gothic" w:hAnsi="Century Gothic"/>
          <w:sz w:val="20"/>
          <w:szCs w:val="20"/>
        </w:rPr>
        <w:t>program</w:t>
      </w:r>
      <w:r w:rsidRPr="00C6773E">
        <w:rPr>
          <w:rFonts w:ascii="Century Gothic" w:hAnsi="Century Gothic"/>
          <w:sz w:val="20"/>
          <w:szCs w:val="20"/>
        </w:rPr>
        <w:t xml:space="preserve"> that </w:t>
      </w:r>
      <w:r w:rsidR="00EA2DF2" w:rsidRPr="00C6773E">
        <w:rPr>
          <w:rFonts w:ascii="Century Gothic" w:hAnsi="Century Gothic"/>
          <w:sz w:val="20"/>
          <w:szCs w:val="20"/>
        </w:rPr>
        <w:t>students</w:t>
      </w:r>
      <w:r w:rsidRPr="00C6773E">
        <w:rPr>
          <w:rFonts w:ascii="Century Gothic" w:hAnsi="Century Gothic"/>
          <w:sz w:val="20"/>
          <w:szCs w:val="20"/>
        </w:rPr>
        <w:t xml:space="preserve"> will access </w:t>
      </w:r>
      <w:r w:rsidR="00EA2DF2" w:rsidRPr="00C6773E">
        <w:rPr>
          <w:rFonts w:ascii="Century Gothic" w:hAnsi="Century Gothic"/>
          <w:sz w:val="20"/>
          <w:szCs w:val="20"/>
        </w:rPr>
        <w:t xml:space="preserve">either as individuals or </w:t>
      </w:r>
      <w:r w:rsidRPr="00C6773E">
        <w:rPr>
          <w:rFonts w:ascii="Century Gothic" w:hAnsi="Century Gothic"/>
          <w:sz w:val="20"/>
          <w:szCs w:val="20"/>
        </w:rPr>
        <w:t xml:space="preserve">as a class. </w:t>
      </w:r>
    </w:p>
    <w:p w14:paraId="6985478F" w14:textId="77777777" w:rsidR="00DF26F0" w:rsidRPr="00C6773E" w:rsidRDefault="00E11255" w:rsidP="00E11255">
      <w:pPr>
        <w:spacing w:after="120"/>
        <w:jc w:val="both"/>
        <w:rPr>
          <w:rFonts w:ascii="Century Gothic" w:hAnsi="Century Gothic"/>
          <w:sz w:val="20"/>
          <w:szCs w:val="20"/>
        </w:rPr>
      </w:pPr>
      <w:r w:rsidRPr="00C6773E">
        <w:rPr>
          <w:rFonts w:ascii="Century Gothic" w:hAnsi="Century Gothic"/>
          <w:sz w:val="20"/>
          <w:szCs w:val="20"/>
        </w:rPr>
        <w:t xml:space="preserve">The </w:t>
      </w:r>
      <w:r w:rsidR="00DF26F0" w:rsidRPr="00C6773E">
        <w:rPr>
          <w:rFonts w:ascii="Century Gothic" w:hAnsi="Century Gothic"/>
          <w:sz w:val="20"/>
          <w:szCs w:val="20"/>
        </w:rPr>
        <w:t xml:space="preserve">new </w:t>
      </w:r>
      <w:r w:rsidRPr="00C6773E">
        <w:rPr>
          <w:rFonts w:ascii="Century Gothic" w:hAnsi="Century Gothic"/>
          <w:sz w:val="20"/>
          <w:szCs w:val="20"/>
        </w:rPr>
        <w:t xml:space="preserve">payment categories </w:t>
      </w:r>
      <w:r w:rsidR="00BD72EB" w:rsidRPr="00C6773E">
        <w:rPr>
          <w:rFonts w:ascii="Century Gothic" w:hAnsi="Century Gothic"/>
          <w:sz w:val="20"/>
          <w:szCs w:val="20"/>
        </w:rPr>
        <w:t xml:space="preserve">are intended to </w:t>
      </w:r>
      <w:r w:rsidRPr="00C6773E">
        <w:rPr>
          <w:rFonts w:ascii="Century Gothic" w:hAnsi="Century Gothic"/>
          <w:sz w:val="20"/>
          <w:szCs w:val="20"/>
        </w:rPr>
        <w:t xml:space="preserve">describe the </w:t>
      </w:r>
      <w:r w:rsidRPr="00C6773E">
        <w:rPr>
          <w:rFonts w:ascii="Century Gothic" w:hAnsi="Century Gothic"/>
          <w:i/>
          <w:sz w:val="20"/>
          <w:szCs w:val="20"/>
        </w:rPr>
        <w:t>purpose</w:t>
      </w:r>
      <w:r w:rsidRPr="00C6773E">
        <w:rPr>
          <w:rFonts w:ascii="Century Gothic" w:hAnsi="Century Gothic"/>
          <w:sz w:val="20"/>
          <w:szCs w:val="20"/>
        </w:rPr>
        <w:t xml:space="preserve"> of the </w:t>
      </w:r>
      <w:r w:rsidR="00BD72EB" w:rsidRPr="00C6773E">
        <w:rPr>
          <w:rFonts w:ascii="Century Gothic" w:hAnsi="Century Gothic"/>
          <w:sz w:val="20"/>
          <w:szCs w:val="20"/>
        </w:rPr>
        <w:t xml:space="preserve">payment </w:t>
      </w:r>
      <w:r w:rsidRPr="00C6773E">
        <w:rPr>
          <w:rFonts w:ascii="Century Gothic" w:hAnsi="Century Gothic"/>
          <w:sz w:val="20"/>
          <w:szCs w:val="20"/>
        </w:rPr>
        <w:t xml:space="preserve">category rather than the payment status.  </w:t>
      </w:r>
      <w:r w:rsidR="00BD72EB" w:rsidRPr="00C6773E">
        <w:rPr>
          <w:rFonts w:ascii="Century Gothic" w:hAnsi="Century Gothic"/>
          <w:sz w:val="20"/>
          <w:szCs w:val="20"/>
        </w:rPr>
        <w:t xml:space="preserve">They also allow for decision making at the local level to facilitate different ways of packaging and describing the payment options. </w:t>
      </w:r>
    </w:p>
    <w:p w14:paraId="69854790" w14:textId="77777777" w:rsidR="006B20E9" w:rsidRPr="00C6773E" w:rsidRDefault="00E11255" w:rsidP="006B20E9">
      <w:pPr>
        <w:spacing w:after="120" w:line="276" w:lineRule="auto"/>
        <w:jc w:val="both"/>
        <w:rPr>
          <w:rFonts w:ascii="Century Gothic" w:hAnsi="Century Gothic"/>
          <w:sz w:val="20"/>
          <w:szCs w:val="20"/>
        </w:rPr>
      </w:pPr>
      <w:r w:rsidRPr="00C6773E">
        <w:rPr>
          <w:rFonts w:ascii="Century Gothic" w:hAnsi="Century Gothic"/>
          <w:sz w:val="20"/>
          <w:szCs w:val="20"/>
        </w:rPr>
        <w:t xml:space="preserve">Further work </w:t>
      </w:r>
      <w:r w:rsidR="00D37B9D" w:rsidRPr="00C6773E">
        <w:rPr>
          <w:rFonts w:ascii="Century Gothic" w:hAnsi="Century Gothic"/>
          <w:sz w:val="20"/>
          <w:szCs w:val="20"/>
        </w:rPr>
        <w:t xml:space="preserve">to </w:t>
      </w:r>
      <w:r w:rsidRPr="00C6773E">
        <w:rPr>
          <w:rFonts w:ascii="Century Gothic" w:hAnsi="Century Gothic"/>
          <w:sz w:val="20"/>
          <w:szCs w:val="20"/>
        </w:rPr>
        <w:t>develop parent payment case studies at the different stages of schooling and c</w:t>
      </w:r>
      <w:r w:rsidR="006B20E9" w:rsidRPr="00C6773E">
        <w:rPr>
          <w:rFonts w:ascii="Century Gothic" w:hAnsi="Century Gothic"/>
          <w:sz w:val="20"/>
          <w:szCs w:val="20"/>
        </w:rPr>
        <w:t xml:space="preserve">onsultations with stakeholders would provide a way of identifying the categories that items typically fit within at various stages of schooling. </w:t>
      </w:r>
    </w:p>
    <w:p w14:paraId="69854791" w14:textId="77777777" w:rsidR="00E11255" w:rsidRPr="00C6773E" w:rsidRDefault="00E11255" w:rsidP="00E11255">
      <w:pPr>
        <w:spacing w:after="120"/>
        <w:jc w:val="both"/>
        <w:rPr>
          <w:rFonts w:ascii="Century Gothic" w:hAnsi="Century Gothic"/>
          <w:sz w:val="20"/>
          <w:szCs w:val="20"/>
        </w:rPr>
      </w:pPr>
      <w:r w:rsidRPr="00C6773E">
        <w:rPr>
          <w:rFonts w:ascii="Century Gothic" w:hAnsi="Century Gothic"/>
          <w:sz w:val="20"/>
          <w:szCs w:val="20"/>
        </w:rPr>
        <w:t xml:space="preserve">Other actions to inform the way parent payments are categorized include the introduction of designated consultative processes at the school level; the use of a ‘Test of Transparency’ tool; and for schools to have a hardship policy. </w:t>
      </w:r>
    </w:p>
    <w:p w14:paraId="69854792" w14:textId="77777777" w:rsidR="00DB5112" w:rsidRPr="00C6773E" w:rsidRDefault="00DB5112" w:rsidP="00DB5112">
      <w:pPr>
        <w:spacing w:after="120" w:line="276" w:lineRule="auto"/>
        <w:jc w:val="both"/>
        <w:rPr>
          <w:rFonts w:ascii="Century Gothic" w:hAnsi="Century Gothic"/>
          <w:sz w:val="20"/>
          <w:szCs w:val="20"/>
        </w:rPr>
      </w:pPr>
      <w:r w:rsidRPr="00C6773E">
        <w:rPr>
          <w:rFonts w:ascii="Century Gothic" w:hAnsi="Century Gothic"/>
          <w:sz w:val="20"/>
          <w:szCs w:val="20"/>
        </w:rPr>
        <w:t xml:space="preserve">This reframing of the categories to more explicitly describe the nature or intent of the items in each category rather than their payment status could help with the narrative, provide greater clarity about the categories and make it easier to give due recognition to the different parent payment practices that are being adopted at different stages of schooling to meet the </w:t>
      </w:r>
      <w:r w:rsidR="00E47BAD" w:rsidRPr="00C6773E">
        <w:rPr>
          <w:rFonts w:ascii="Century Gothic" w:hAnsi="Century Gothic"/>
          <w:sz w:val="20"/>
          <w:szCs w:val="20"/>
        </w:rPr>
        <w:t xml:space="preserve">varied </w:t>
      </w:r>
      <w:r w:rsidRPr="00C6773E">
        <w:rPr>
          <w:rFonts w:ascii="Century Gothic" w:hAnsi="Century Gothic"/>
          <w:sz w:val="20"/>
          <w:szCs w:val="20"/>
        </w:rPr>
        <w:t xml:space="preserve">ways that student learning </w:t>
      </w:r>
      <w:r w:rsidR="00E47BAD" w:rsidRPr="00C6773E">
        <w:rPr>
          <w:rFonts w:ascii="Century Gothic" w:hAnsi="Century Gothic"/>
          <w:sz w:val="20"/>
          <w:szCs w:val="20"/>
        </w:rPr>
        <w:t xml:space="preserve">programs </w:t>
      </w:r>
      <w:r w:rsidRPr="00C6773E">
        <w:rPr>
          <w:rFonts w:ascii="Century Gothic" w:hAnsi="Century Gothic"/>
          <w:sz w:val="20"/>
          <w:szCs w:val="20"/>
        </w:rPr>
        <w:t xml:space="preserve">are </w:t>
      </w:r>
      <w:r w:rsidR="00E47BAD" w:rsidRPr="00C6773E">
        <w:rPr>
          <w:rFonts w:ascii="Century Gothic" w:hAnsi="Century Gothic"/>
          <w:sz w:val="20"/>
          <w:szCs w:val="20"/>
        </w:rPr>
        <w:t>designed</w:t>
      </w:r>
      <w:r w:rsidRPr="00C6773E">
        <w:rPr>
          <w:rFonts w:ascii="Century Gothic" w:hAnsi="Century Gothic"/>
          <w:sz w:val="20"/>
          <w:szCs w:val="20"/>
        </w:rPr>
        <w:t xml:space="preserve">. </w:t>
      </w:r>
    </w:p>
    <w:p w14:paraId="69854793" w14:textId="77777777" w:rsidR="000D06D5" w:rsidRDefault="000D06D5" w:rsidP="000D06D5">
      <w:pPr>
        <w:rPr>
          <w:rFonts w:ascii="Century Gothic" w:hAnsi="Century Gothic"/>
          <w:b/>
          <w:i/>
          <w:color w:val="1F497D" w:themeColor="text2"/>
          <w:sz w:val="20"/>
          <w:szCs w:val="20"/>
        </w:rPr>
      </w:pPr>
      <w:r>
        <w:rPr>
          <w:rStyle w:val="IntenseEmphasis"/>
        </w:rPr>
        <w:t>Box 7</w:t>
      </w:r>
      <w:r w:rsidRPr="000D06D5">
        <w:rPr>
          <w:rStyle w:val="IntenseEmphasis"/>
        </w:rPr>
        <w:t xml:space="preserve">: </w:t>
      </w:r>
      <w:r>
        <w:rPr>
          <w:rStyle w:val="IntenseEmphasis"/>
        </w:rPr>
        <w:t>Reframed categories</w:t>
      </w:r>
    </w:p>
    <w:p w14:paraId="69854794" w14:textId="77777777" w:rsidR="00C83972" w:rsidRDefault="00410EBA" w:rsidP="0048745D">
      <w:pPr>
        <w:spacing w:after="120" w:line="276" w:lineRule="auto"/>
        <w:jc w:val="both"/>
        <w:rPr>
          <w:rFonts w:ascii="Century Gothic" w:hAnsi="Century Gothic"/>
          <w:sz w:val="20"/>
          <w:szCs w:val="20"/>
        </w:rPr>
      </w:pPr>
      <w:r w:rsidRPr="00C6773E">
        <w:rPr>
          <w:noProof/>
          <w:lang w:val="en-AU" w:eastAsia="en-AU"/>
        </w:rPr>
        <mc:AlternateContent>
          <mc:Choice Requires="wps">
            <w:drawing>
              <wp:anchor distT="0" distB="0" distL="114300" distR="114300" simplePos="0" relativeHeight="251671552" behindDoc="0" locked="0" layoutInCell="1" allowOverlap="1" wp14:anchorId="698549DE" wp14:editId="698549DF">
                <wp:simplePos x="0" y="0"/>
                <wp:positionH relativeFrom="column">
                  <wp:posOffset>34290</wp:posOffset>
                </wp:positionH>
                <wp:positionV relativeFrom="paragraph">
                  <wp:posOffset>69215</wp:posOffset>
                </wp:positionV>
                <wp:extent cx="5511800" cy="1615440"/>
                <wp:effectExtent l="38100" t="38100" r="107950" b="11811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1615440"/>
                        </a:xfrm>
                        <a:prstGeom prst="rect">
                          <a:avLst/>
                        </a:prstGeom>
                        <a:solidFill>
                          <a:schemeClr val="bg1">
                            <a:lumMod val="100000"/>
                            <a:lumOff val="0"/>
                          </a:schemeClr>
                        </a:solidFill>
                        <a:ln w="6350">
                          <a:solidFill>
                            <a:srgbClr val="000000"/>
                          </a:solidFill>
                          <a:miter lim="800000"/>
                          <a:headEnd/>
                          <a:tailEnd/>
                        </a:ln>
                        <a:effectLst>
                          <a:outerShdw blurRad="63500" dist="38099" dir="2700000" algn="tl" rotWithShape="0">
                            <a:srgbClr val="000000">
                              <a:alpha val="39999"/>
                            </a:srgbClr>
                          </a:outerShdw>
                        </a:effectLst>
                      </wps:spPr>
                      <wps:txbx>
                        <w:txbxContent>
                          <w:p w14:paraId="69854A41" w14:textId="77777777" w:rsidR="00843177" w:rsidRDefault="00843177" w:rsidP="00B0380F">
                            <w:pPr>
                              <w:autoSpaceDE w:val="0"/>
                              <w:autoSpaceDN w:val="0"/>
                              <w:adjustRightInd w:val="0"/>
                              <w:spacing w:before="100" w:beforeAutospacing="1" w:after="240"/>
                              <w:jc w:val="both"/>
                              <w:rPr>
                                <w:rFonts w:ascii="Century Gothic" w:hAnsi="Century Gothic" w:cs="Arial"/>
                                <w:b/>
                                <w:color w:val="0070C0"/>
                                <w:sz w:val="20"/>
                                <w:szCs w:val="20"/>
                              </w:rPr>
                            </w:pPr>
                            <w:r>
                              <w:rPr>
                                <w:rFonts w:ascii="Century Gothic" w:hAnsi="Century Gothic" w:cs="Arial"/>
                                <w:b/>
                                <w:color w:val="0070C0"/>
                                <w:sz w:val="20"/>
                                <w:szCs w:val="20"/>
                              </w:rPr>
                              <w:t xml:space="preserve">Reframed payment categories </w:t>
                            </w:r>
                          </w:p>
                          <w:p w14:paraId="69854A42" w14:textId="77777777" w:rsidR="00843177" w:rsidRDefault="00843177" w:rsidP="00925E40">
                            <w:pPr>
                              <w:pStyle w:val="ListParagraph"/>
                              <w:numPr>
                                <w:ilvl w:val="0"/>
                                <w:numId w:val="44"/>
                              </w:numPr>
                              <w:autoSpaceDE w:val="0"/>
                              <w:autoSpaceDN w:val="0"/>
                              <w:adjustRightInd w:val="0"/>
                              <w:spacing w:after="120"/>
                              <w:jc w:val="both"/>
                              <w:rPr>
                                <w:rFonts w:ascii="Century Gothic" w:hAnsi="Century Gothic" w:cs="Arial"/>
                                <w:color w:val="0070C0"/>
                                <w:sz w:val="20"/>
                                <w:szCs w:val="20"/>
                              </w:rPr>
                            </w:pPr>
                            <w:r w:rsidRPr="004A59B8">
                              <w:rPr>
                                <w:rFonts w:ascii="Century Gothic" w:hAnsi="Century Gothic" w:cs="Arial"/>
                                <w:color w:val="0070C0"/>
                                <w:sz w:val="20"/>
                                <w:szCs w:val="20"/>
                              </w:rPr>
                              <w:t xml:space="preserve">Student </w:t>
                            </w:r>
                            <w:r>
                              <w:rPr>
                                <w:rFonts w:ascii="Century Gothic" w:hAnsi="Century Gothic" w:cs="Arial"/>
                                <w:color w:val="0070C0"/>
                                <w:sz w:val="20"/>
                                <w:szCs w:val="20"/>
                              </w:rPr>
                              <w:t>L</w:t>
                            </w:r>
                            <w:r w:rsidRPr="004A59B8">
                              <w:rPr>
                                <w:rFonts w:ascii="Century Gothic" w:hAnsi="Century Gothic" w:cs="Arial"/>
                                <w:color w:val="0070C0"/>
                                <w:sz w:val="20"/>
                                <w:szCs w:val="20"/>
                              </w:rPr>
                              <w:t>earning</w:t>
                            </w:r>
                            <w:r>
                              <w:rPr>
                                <w:rFonts w:ascii="Century Gothic" w:hAnsi="Century Gothic" w:cs="Arial"/>
                                <w:color w:val="0070C0"/>
                                <w:sz w:val="20"/>
                                <w:szCs w:val="20"/>
                              </w:rPr>
                              <w:t xml:space="preserve"> Materials and A</w:t>
                            </w:r>
                            <w:r w:rsidRPr="004A59B8">
                              <w:rPr>
                                <w:rFonts w:ascii="Century Gothic" w:hAnsi="Century Gothic" w:cs="Arial"/>
                                <w:color w:val="0070C0"/>
                                <w:sz w:val="20"/>
                                <w:szCs w:val="20"/>
                              </w:rPr>
                              <w:t>ctivities</w:t>
                            </w:r>
                          </w:p>
                          <w:p w14:paraId="69854A43" w14:textId="77777777" w:rsidR="00843177" w:rsidRDefault="00843177" w:rsidP="00B0380F">
                            <w:pPr>
                              <w:pStyle w:val="ListParagraph"/>
                              <w:autoSpaceDE w:val="0"/>
                              <w:autoSpaceDN w:val="0"/>
                              <w:adjustRightInd w:val="0"/>
                              <w:spacing w:after="120"/>
                              <w:jc w:val="both"/>
                              <w:rPr>
                                <w:rFonts w:ascii="Century Gothic" w:hAnsi="Century Gothic" w:cs="Arial"/>
                                <w:color w:val="0070C0"/>
                                <w:sz w:val="20"/>
                                <w:szCs w:val="20"/>
                              </w:rPr>
                            </w:pPr>
                            <w:r w:rsidRPr="004A59B8">
                              <w:rPr>
                                <w:rFonts w:ascii="Century Gothic" w:hAnsi="Century Gothic" w:cs="Arial"/>
                                <w:color w:val="0070C0"/>
                                <w:sz w:val="20"/>
                                <w:szCs w:val="20"/>
                              </w:rPr>
                              <w:t xml:space="preserve"> </w:t>
                            </w:r>
                          </w:p>
                          <w:p w14:paraId="69854A44" w14:textId="77777777" w:rsidR="00843177" w:rsidRPr="00C6773E" w:rsidRDefault="00843177" w:rsidP="00925E40">
                            <w:pPr>
                              <w:pStyle w:val="ListParagraph"/>
                              <w:numPr>
                                <w:ilvl w:val="0"/>
                                <w:numId w:val="44"/>
                              </w:numPr>
                              <w:autoSpaceDE w:val="0"/>
                              <w:autoSpaceDN w:val="0"/>
                              <w:adjustRightInd w:val="0"/>
                              <w:spacing w:after="120"/>
                              <w:jc w:val="both"/>
                              <w:rPr>
                                <w:rFonts w:ascii="Century Gothic" w:hAnsi="Century Gothic" w:cs="Arial"/>
                                <w:color w:val="0070C0"/>
                                <w:sz w:val="20"/>
                                <w:szCs w:val="20"/>
                              </w:rPr>
                            </w:pPr>
                            <w:r w:rsidRPr="00C6773E">
                              <w:rPr>
                                <w:rFonts w:ascii="Century Gothic" w:hAnsi="Century Gothic" w:cs="Arial"/>
                                <w:color w:val="0070C0"/>
                                <w:sz w:val="20"/>
                                <w:szCs w:val="20"/>
                              </w:rPr>
                              <w:t xml:space="preserve">Learning Enrichment </w:t>
                            </w:r>
                          </w:p>
                          <w:p w14:paraId="69854A45" w14:textId="77777777" w:rsidR="00843177" w:rsidRPr="00C6773E" w:rsidRDefault="00843177" w:rsidP="00925E40">
                            <w:pPr>
                              <w:pStyle w:val="ListParagraph"/>
                              <w:numPr>
                                <w:ilvl w:val="1"/>
                                <w:numId w:val="44"/>
                              </w:numPr>
                              <w:autoSpaceDE w:val="0"/>
                              <w:autoSpaceDN w:val="0"/>
                              <w:adjustRightInd w:val="0"/>
                              <w:spacing w:after="120"/>
                              <w:jc w:val="both"/>
                              <w:rPr>
                                <w:rFonts w:ascii="Century Gothic" w:hAnsi="Century Gothic" w:cs="Arial"/>
                                <w:color w:val="0070C0"/>
                                <w:sz w:val="20"/>
                                <w:szCs w:val="20"/>
                              </w:rPr>
                            </w:pPr>
                            <w:r w:rsidRPr="00C6773E">
                              <w:rPr>
                                <w:rFonts w:ascii="Century Gothic" w:hAnsi="Century Gothic" w:cs="Arial"/>
                                <w:color w:val="0070C0"/>
                                <w:sz w:val="20"/>
                                <w:szCs w:val="20"/>
                              </w:rPr>
                              <w:t>Co-curricular</w:t>
                            </w:r>
                          </w:p>
                          <w:p w14:paraId="69854A46" w14:textId="77777777" w:rsidR="00843177" w:rsidRPr="00C6773E" w:rsidRDefault="00843177" w:rsidP="00925E40">
                            <w:pPr>
                              <w:pStyle w:val="ListParagraph"/>
                              <w:numPr>
                                <w:ilvl w:val="1"/>
                                <w:numId w:val="44"/>
                              </w:numPr>
                              <w:autoSpaceDE w:val="0"/>
                              <w:autoSpaceDN w:val="0"/>
                              <w:adjustRightInd w:val="0"/>
                              <w:spacing w:after="120"/>
                              <w:jc w:val="both"/>
                              <w:rPr>
                                <w:rFonts w:ascii="Century Gothic" w:hAnsi="Century Gothic" w:cs="Arial"/>
                                <w:color w:val="0070C0"/>
                                <w:sz w:val="20"/>
                                <w:szCs w:val="20"/>
                              </w:rPr>
                            </w:pPr>
                            <w:r w:rsidRPr="00C6773E">
                              <w:rPr>
                                <w:rFonts w:ascii="Century Gothic" w:hAnsi="Century Gothic" w:cs="Arial"/>
                                <w:color w:val="0070C0"/>
                                <w:sz w:val="20"/>
                                <w:szCs w:val="20"/>
                              </w:rPr>
                              <w:t xml:space="preserve">Partnerships  </w:t>
                            </w:r>
                          </w:p>
                          <w:p w14:paraId="69854A47" w14:textId="77777777" w:rsidR="00843177" w:rsidRPr="004A59B8" w:rsidRDefault="00843177" w:rsidP="00B0380F">
                            <w:pPr>
                              <w:pStyle w:val="ListParagraph"/>
                              <w:spacing w:after="120"/>
                              <w:rPr>
                                <w:rFonts w:ascii="Century Gothic" w:hAnsi="Century Gothic" w:cs="Arial"/>
                                <w:color w:val="0070C0"/>
                                <w:sz w:val="20"/>
                                <w:szCs w:val="20"/>
                              </w:rPr>
                            </w:pPr>
                          </w:p>
                          <w:p w14:paraId="69854A48" w14:textId="77777777" w:rsidR="00843177" w:rsidRPr="00B0380F" w:rsidRDefault="00843177" w:rsidP="00925E40">
                            <w:pPr>
                              <w:pStyle w:val="ListParagraph"/>
                              <w:numPr>
                                <w:ilvl w:val="0"/>
                                <w:numId w:val="44"/>
                              </w:numPr>
                              <w:autoSpaceDE w:val="0"/>
                              <w:autoSpaceDN w:val="0"/>
                              <w:adjustRightInd w:val="0"/>
                              <w:spacing w:after="120"/>
                              <w:jc w:val="both"/>
                              <w:rPr>
                                <w:rFonts w:ascii="Century Gothic" w:hAnsi="Century Gothic" w:cs="Arial"/>
                                <w:color w:val="0070C0"/>
                                <w:sz w:val="20"/>
                                <w:szCs w:val="20"/>
                              </w:rPr>
                            </w:pPr>
                            <w:r>
                              <w:rPr>
                                <w:rFonts w:ascii="Century Gothic" w:hAnsi="Century Gothic" w:cs="Arial"/>
                                <w:color w:val="0070C0"/>
                                <w:sz w:val="20"/>
                                <w:szCs w:val="20"/>
                              </w:rPr>
                              <w:t xml:space="preserve">Voluntary  financial contributions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7pt;margin-top:5.45pt;width:434pt;height:12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" fillcolor="white [3212]" strokeweight=".5pt">
                <v:shadow on="t" color="black" opacity="26213f" origin="-.5,-.5" offset=".74833mm,.74833mm"/>
                <v:textbox>
                  <w:txbxContent>
                    <w:p w14:paraId="69854A41" w14:textId="77777777" w:rsidR="00843177" w:rsidRDefault="00843177" w:rsidP="00B0380F">
                      <w:pPr>
                        <w:autoSpaceDE w:val="0"/>
                        <w:autoSpaceDN w:val="0"/>
                        <w:adjustRightInd w:val="0"/>
                        <w:spacing w:before="100" w:beforeAutospacing="1" w:after="240"/>
                        <w:jc w:val="both"/>
                        <w:rPr>
                          <w:rFonts w:ascii="Century Gothic" w:hAnsi="Century Gothic" w:cs="Arial"/>
                          <w:b/>
                          <w:color w:val="0070C0"/>
                          <w:sz w:val="20"/>
                          <w:szCs w:val="20"/>
                        </w:rPr>
                      </w:pPr>
                      <w:r>
                        <w:rPr>
                          <w:rFonts w:ascii="Century Gothic" w:hAnsi="Century Gothic" w:cs="Arial"/>
                          <w:b/>
                          <w:color w:val="0070C0"/>
                          <w:sz w:val="20"/>
                          <w:szCs w:val="20"/>
                        </w:rPr>
                        <w:t xml:space="preserve">Reframed payment categories </w:t>
                      </w:r>
                    </w:p>
                    <w:p w14:paraId="69854A42" w14:textId="77777777" w:rsidR="00843177" w:rsidRDefault="00843177" w:rsidP="00925E40">
                      <w:pPr>
                        <w:pStyle w:val="ListParagraph"/>
                        <w:numPr>
                          <w:ilvl w:val="0"/>
                          <w:numId w:val="44"/>
                        </w:numPr>
                        <w:autoSpaceDE w:val="0"/>
                        <w:autoSpaceDN w:val="0"/>
                        <w:adjustRightInd w:val="0"/>
                        <w:spacing w:after="120"/>
                        <w:jc w:val="both"/>
                        <w:rPr>
                          <w:rFonts w:ascii="Century Gothic" w:hAnsi="Century Gothic" w:cs="Arial"/>
                          <w:color w:val="0070C0"/>
                          <w:sz w:val="20"/>
                          <w:szCs w:val="20"/>
                        </w:rPr>
                      </w:pPr>
                      <w:r w:rsidRPr="004A59B8">
                        <w:rPr>
                          <w:rFonts w:ascii="Century Gothic" w:hAnsi="Century Gothic" w:cs="Arial"/>
                          <w:color w:val="0070C0"/>
                          <w:sz w:val="20"/>
                          <w:szCs w:val="20"/>
                        </w:rPr>
                        <w:t xml:space="preserve">Student </w:t>
                      </w:r>
                      <w:r>
                        <w:rPr>
                          <w:rFonts w:ascii="Century Gothic" w:hAnsi="Century Gothic" w:cs="Arial"/>
                          <w:color w:val="0070C0"/>
                          <w:sz w:val="20"/>
                          <w:szCs w:val="20"/>
                        </w:rPr>
                        <w:t>L</w:t>
                      </w:r>
                      <w:r w:rsidRPr="004A59B8">
                        <w:rPr>
                          <w:rFonts w:ascii="Century Gothic" w:hAnsi="Century Gothic" w:cs="Arial"/>
                          <w:color w:val="0070C0"/>
                          <w:sz w:val="20"/>
                          <w:szCs w:val="20"/>
                        </w:rPr>
                        <w:t>earning</w:t>
                      </w:r>
                      <w:r>
                        <w:rPr>
                          <w:rFonts w:ascii="Century Gothic" w:hAnsi="Century Gothic" w:cs="Arial"/>
                          <w:color w:val="0070C0"/>
                          <w:sz w:val="20"/>
                          <w:szCs w:val="20"/>
                        </w:rPr>
                        <w:t xml:space="preserve"> Materials and A</w:t>
                      </w:r>
                      <w:r w:rsidRPr="004A59B8">
                        <w:rPr>
                          <w:rFonts w:ascii="Century Gothic" w:hAnsi="Century Gothic" w:cs="Arial"/>
                          <w:color w:val="0070C0"/>
                          <w:sz w:val="20"/>
                          <w:szCs w:val="20"/>
                        </w:rPr>
                        <w:t>ctivities</w:t>
                      </w:r>
                    </w:p>
                    <w:p w14:paraId="69854A43" w14:textId="77777777" w:rsidR="00843177" w:rsidRDefault="00843177" w:rsidP="00B0380F">
                      <w:pPr>
                        <w:pStyle w:val="ListParagraph"/>
                        <w:autoSpaceDE w:val="0"/>
                        <w:autoSpaceDN w:val="0"/>
                        <w:adjustRightInd w:val="0"/>
                        <w:spacing w:after="120"/>
                        <w:jc w:val="both"/>
                        <w:rPr>
                          <w:rFonts w:ascii="Century Gothic" w:hAnsi="Century Gothic" w:cs="Arial"/>
                          <w:color w:val="0070C0"/>
                          <w:sz w:val="20"/>
                          <w:szCs w:val="20"/>
                        </w:rPr>
                      </w:pPr>
                      <w:r w:rsidRPr="004A59B8">
                        <w:rPr>
                          <w:rFonts w:ascii="Century Gothic" w:hAnsi="Century Gothic" w:cs="Arial"/>
                          <w:color w:val="0070C0"/>
                          <w:sz w:val="20"/>
                          <w:szCs w:val="20"/>
                        </w:rPr>
                        <w:t xml:space="preserve"> </w:t>
                      </w:r>
                    </w:p>
                    <w:p w14:paraId="69854A44" w14:textId="77777777" w:rsidR="00843177" w:rsidRPr="00C6773E" w:rsidRDefault="00843177" w:rsidP="00925E40">
                      <w:pPr>
                        <w:pStyle w:val="ListParagraph"/>
                        <w:numPr>
                          <w:ilvl w:val="0"/>
                          <w:numId w:val="44"/>
                        </w:numPr>
                        <w:autoSpaceDE w:val="0"/>
                        <w:autoSpaceDN w:val="0"/>
                        <w:adjustRightInd w:val="0"/>
                        <w:spacing w:after="120"/>
                        <w:jc w:val="both"/>
                        <w:rPr>
                          <w:rFonts w:ascii="Century Gothic" w:hAnsi="Century Gothic" w:cs="Arial"/>
                          <w:color w:val="0070C0"/>
                          <w:sz w:val="20"/>
                          <w:szCs w:val="20"/>
                        </w:rPr>
                      </w:pPr>
                      <w:r w:rsidRPr="00C6773E">
                        <w:rPr>
                          <w:rFonts w:ascii="Century Gothic" w:hAnsi="Century Gothic" w:cs="Arial"/>
                          <w:color w:val="0070C0"/>
                          <w:sz w:val="20"/>
                          <w:szCs w:val="20"/>
                        </w:rPr>
                        <w:t xml:space="preserve">Learning Enrichment </w:t>
                      </w:r>
                    </w:p>
                    <w:p w14:paraId="69854A45" w14:textId="77777777" w:rsidR="00843177" w:rsidRPr="00C6773E" w:rsidRDefault="00843177" w:rsidP="00925E40">
                      <w:pPr>
                        <w:pStyle w:val="ListParagraph"/>
                        <w:numPr>
                          <w:ilvl w:val="1"/>
                          <w:numId w:val="44"/>
                        </w:numPr>
                        <w:autoSpaceDE w:val="0"/>
                        <w:autoSpaceDN w:val="0"/>
                        <w:adjustRightInd w:val="0"/>
                        <w:spacing w:after="120"/>
                        <w:jc w:val="both"/>
                        <w:rPr>
                          <w:rFonts w:ascii="Century Gothic" w:hAnsi="Century Gothic" w:cs="Arial"/>
                          <w:color w:val="0070C0"/>
                          <w:sz w:val="20"/>
                          <w:szCs w:val="20"/>
                        </w:rPr>
                      </w:pPr>
                      <w:r w:rsidRPr="00C6773E">
                        <w:rPr>
                          <w:rFonts w:ascii="Century Gothic" w:hAnsi="Century Gothic" w:cs="Arial"/>
                          <w:color w:val="0070C0"/>
                          <w:sz w:val="20"/>
                          <w:szCs w:val="20"/>
                        </w:rPr>
                        <w:t>Co-curricular</w:t>
                      </w:r>
                    </w:p>
                    <w:p w14:paraId="69854A46" w14:textId="77777777" w:rsidR="00843177" w:rsidRPr="00C6773E" w:rsidRDefault="00843177" w:rsidP="00925E40">
                      <w:pPr>
                        <w:pStyle w:val="ListParagraph"/>
                        <w:numPr>
                          <w:ilvl w:val="1"/>
                          <w:numId w:val="44"/>
                        </w:numPr>
                        <w:autoSpaceDE w:val="0"/>
                        <w:autoSpaceDN w:val="0"/>
                        <w:adjustRightInd w:val="0"/>
                        <w:spacing w:after="120"/>
                        <w:jc w:val="both"/>
                        <w:rPr>
                          <w:rFonts w:ascii="Century Gothic" w:hAnsi="Century Gothic" w:cs="Arial"/>
                          <w:color w:val="0070C0"/>
                          <w:sz w:val="20"/>
                          <w:szCs w:val="20"/>
                        </w:rPr>
                      </w:pPr>
                      <w:r w:rsidRPr="00C6773E">
                        <w:rPr>
                          <w:rFonts w:ascii="Century Gothic" w:hAnsi="Century Gothic" w:cs="Arial"/>
                          <w:color w:val="0070C0"/>
                          <w:sz w:val="20"/>
                          <w:szCs w:val="20"/>
                        </w:rPr>
                        <w:t xml:space="preserve">Partnerships  </w:t>
                      </w:r>
                    </w:p>
                    <w:p w14:paraId="69854A47" w14:textId="77777777" w:rsidR="00843177" w:rsidRPr="004A59B8" w:rsidRDefault="00843177" w:rsidP="00B0380F">
                      <w:pPr>
                        <w:pStyle w:val="ListParagraph"/>
                        <w:spacing w:after="120"/>
                        <w:rPr>
                          <w:rFonts w:ascii="Century Gothic" w:hAnsi="Century Gothic" w:cs="Arial"/>
                          <w:color w:val="0070C0"/>
                          <w:sz w:val="20"/>
                          <w:szCs w:val="20"/>
                        </w:rPr>
                      </w:pPr>
                    </w:p>
                    <w:p w14:paraId="69854A48" w14:textId="77777777" w:rsidR="00843177" w:rsidRPr="00B0380F" w:rsidRDefault="00843177" w:rsidP="00925E40">
                      <w:pPr>
                        <w:pStyle w:val="ListParagraph"/>
                        <w:numPr>
                          <w:ilvl w:val="0"/>
                          <w:numId w:val="44"/>
                        </w:numPr>
                        <w:autoSpaceDE w:val="0"/>
                        <w:autoSpaceDN w:val="0"/>
                        <w:adjustRightInd w:val="0"/>
                        <w:spacing w:after="120"/>
                        <w:jc w:val="both"/>
                        <w:rPr>
                          <w:rFonts w:ascii="Century Gothic" w:hAnsi="Century Gothic" w:cs="Arial"/>
                          <w:color w:val="0070C0"/>
                          <w:sz w:val="20"/>
                          <w:szCs w:val="20"/>
                        </w:rPr>
                      </w:pPr>
                      <w:r>
                        <w:rPr>
                          <w:rFonts w:ascii="Century Gothic" w:hAnsi="Century Gothic" w:cs="Arial"/>
                          <w:color w:val="0070C0"/>
                          <w:sz w:val="20"/>
                          <w:szCs w:val="20"/>
                        </w:rPr>
                        <w:t xml:space="preserve">Voluntary  financial contributions  </w:t>
                      </w:r>
                    </w:p>
                  </w:txbxContent>
                </v:textbox>
              </v:shape>
            </w:pict>
          </mc:Fallback>
        </mc:AlternateContent>
      </w:r>
    </w:p>
    <w:p w14:paraId="69854795" w14:textId="77777777" w:rsidR="00C83972" w:rsidRDefault="00C83972" w:rsidP="0048745D">
      <w:pPr>
        <w:spacing w:after="120" w:line="276" w:lineRule="auto"/>
        <w:jc w:val="both"/>
        <w:rPr>
          <w:rFonts w:ascii="Century Gothic" w:hAnsi="Century Gothic"/>
          <w:sz w:val="20"/>
          <w:szCs w:val="20"/>
        </w:rPr>
      </w:pPr>
    </w:p>
    <w:p w14:paraId="69854796" w14:textId="77777777" w:rsidR="00C83972" w:rsidRDefault="00C83972" w:rsidP="0048745D">
      <w:pPr>
        <w:spacing w:after="120" w:line="276" w:lineRule="auto"/>
        <w:jc w:val="both"/>
        <w:rPr>
          <w:rFonts w:ascii="Century Gothic" w:hAnsi="Century Gothic"/>
          <w:sz w:val="20"/>
          <w:szCs w:val="20"/>
        </w:rPr>
      </w:pPr>
    </w:p>
    <w:p w14:paraId="69854797" w14:textId="77777777" w:rsidR="00C83972" w:rsidRDefault="00C83972" w:rsidP="0048745D">
      <w:pPr>
        <w:spacing w:after="120" w:line="276" w:lineRule="auto"/>
        <w:jc w:val="both"/>
        <w:rPr>
          <w:rFonts w:ascii="Century Gothic" w:hAnsi="Century Gothic"/>
          <w:sz w:val="20"/>
          <w:szCs w:val="20"/>
        </w:rPr>
      </w:pPr>
    </w:p>
    <w:p w14:paraId="69854798" w14:textId="77777777" w:rsidR="00C83972" w:rsidRDefault="00C83972" w:rsidP="0048745D">
      <w:pPr>
        <w:spacing w:after="120" w:line="276" w:lineRule="auto"/>
        <w:jc w:val="both"/>
        <w:rPr>
          <w:rFonts w:ascii="Century Gothic" w:hAnsi="Century Gothic"/>
          <w:sz w:val="20"/>
          <w:szCs w:val="20"/>
        </w:rPr>
      </w:pPr>
    </w:p>
    <w:p w14:paraId="69854799" w14:textId="77777777" w:rsidR="00C83972" w:rsidRDefault="00C83972" w:rsidP="0048745D">
      <w:pPr>
        <w:spacing w:after="120" w:line="276" w:lineRule="auto"/>
        <w:jc w:val="both"/>
        <w:rPr>
          <w:rFonts w:ascii="Century Gothic" w:hAnsi="Century Gothic"/>
          <w:sz w:val="20"/>
          <w:szCs w:val="20"/>
        </w:rPr>
      </w:pPr>
    </w:p>
    <w:p w14:paraId="6985479A" w14:textId="77777777" w:rsidR="00C83972" w:rsidRDefault="00C83972" w:rsidP="00B0380F">
      <w:pPr>
        <w:spacing w:line="276" w:lineRule="auto"/>
        <w:jc w:val="both"/>
        <w:rPr>
          <w:rFonts w:ascii="Century Gothic" w:hAnsi="Century Gothic"/>
          <w:sz w:val="20"/>
          <w:szCs w:val="20"/>
        </w:rPr>
      </w:pPr>
    </w:p>
    <w:p w14:paraId="6985479B" w14:textId="77777777" w:rsidR="004F72E2" w:rsidRDefault="004F72E2" w:rsidP="001A2F97">
      <w:pPr>
        <w:spacing w:after="120" w:line="276" w:lineRule="auto"/>
        <w:jc w:val="both"/>
        <w:rPr>
          <w:rFonts w:ascii="Century Gothic" w:hAnsi="Century Gothic"/>
          <w:sz w:val="20"/>
          <w:szCs w:val="20"/>
          <w:highlight w:val="yellow"/>
        </w:rPr>
      </w:pPr>
    </w:p>
    <w:p w14:paraId="6985479C" w14:textId="77777777" w:rsidR="00E65F05" w:rsidRPr="00890EE6" w:rsidRDefault="00461539" w:rsidP="00890EE6">
      <w:pPr>
        <w:rPr>
          <w:rFonts w:ascii="Century Gothic" w:hAnsi="Century Gothic"/>
          <w:b/>
          <w:color w:val="1F497D" w:themeColor="text2"/>
          <w:sz w:val="20"/>
          <w:szCs w:val="20"/>
        </w:rPr>
      </w:pPr>
      <w:r w:rsidRPr="00890EE6">
        <w:rPr>
          <w:rFonts w:ascii="Century Gothic" w:hAnsi="Century Gothic"/>
          <w:b/>
          <w:color w:val="1F497D" w:themeColor="text2"/>
          <w:sz w:val="20"/>
          <w:szCs w:val="20"/>
        </w:rPr>
        <w:t xml:space="preserve">3.2 A transparency framework for schools </w:t>
      </w:r>
    </w:p>
    <w:p w14:paraId="6985479D" w14:textId="77777777" w:rsidR="00E65F05" w:rsidRDefault="00461539" w:rsidP="0048745D">
      <w:pPr>
        <w:spacing w:after="120" w:line="276" w:lineRule="auto"/>
        <w:jc w:val="both"/>
        <w:rPr>
          <w:rFonts w:ascii="Century Gothic" w:hAnsi="Century Gothic"/>
          <w:sz w:val="20"/>
          <w:szCs w:val="20"/>
        </w:rPr>
      </w:pPr>
      <w:r>
        <w:rPr>
          <w:rFonts w:ascii="Century Gothic" w:hAnsi="Century Gothic"/>
          <w:sz w:val="20"/>
          <w:szCs w:val="20"/>
        </w:rPr>
        <w:t>Greater transparency would be achieved if</w:t>
      </w:r>
      <w:r w:rsidRPr="007C0901">
        <w:rPr>
          <w:rFonts w:ascii="Century Gothic" w:hAnsi="Century Gothic"/>
          <w:sz w:val="20"/>
          <w:szCs w:val="20"/>
        </w:rPr>
        <w:t xml:space="preserve"> </w:t>
      </w:r>
      <w:r>
        <w:rPr>
          <w:rFonts w:ascii="Century Gothic" w:hAnsi="Century Gothic"/>
          <w:sz w:val="20"/>
          <w:szCs w:val="20"/>
        </w:rPr>
        <w:t>schools were required</w:t>
      </w:r>
      <w:r w:rsidRPr="008D677B">
        <w:rPr>
          <w:rFonts w:ascii="Century Gothic" w:hAnsi="Century Gothic"/>
          <w:sz w:val="20"/>
          <w:szCs w:val="20"/>
        </w:rPr>
        <w:t xml:space="preserve"> to consult with their community </w:t>
      </w:r>
      <w:r>
        <w:rPr>
          <w:rFonts w:ascii="Century Gothic" w:hAnsi="Century Gothic"/>
          <w:sz w:val="20"/>
          <w:szCs w:val="20"/>
        </w:rPr>
        <w:t>when developing their parent payment position</w:t>
      </w:r>
      <w:r w:rsidRPr="008D677B">
        <w:rPr>
          <w:rFonts w:ascii="Century Gothic" w:hAnsi="Century Gothic"/>
          <w:sz w:val="20"/>
          <w:szCs w:val="20"/>
        </w:rPr>
        <w:t xml:space="preserve">.  </w:t>
      </w:r>
      <w:r>
        <w:rPr>
          <w:rFonts w:ascii="Century Gothic" w:hAnsi="Century Gothic"/>
          <w:sz w:val="20"/>
          <w:szCs w:val="20"/>
        </w:rPr>
        <w:t>Schools would need</w:t>
      </w:r>
      <w:r w:rsidRPr="008D677B">
        <w:rPr>
          <w:rFonts w:ascii="Century Gothic" w:hAnsi="Century Gothic"/>
          <w:sz w:val="20"/>
          <w:szCs w:val="20"/>
        </w:rPr>
        <w:t xml:space="preserve"> to</w:t>
      </w:r>
      <w:r>
        <w:rPr>
          <w:rFonts w:ascii="Century Gothic" w:hAnsi="Century Gothic"/>
          <w:sz w:val="20"/>
          <w:szCs w:val="20"/>
        </w:rPr>
        <w:t xml:space="preserve"> </w:t>
      </w:r>
      <w:r w:rsidRPr="008D677B">
        <w:rPr>
          <w:rFonts w:ascii="Century Gothic" w:hAnsi="Century Gothic"/>
          <w:sz w:val="20"/>
          <w:szCs w:val="20"/>
        </w:rPr>
        <w:t>advise parents of the proposed costs of the program</w:t>
      </w:r>
      <w:r>
        <w:rPr>
          <w:rFonts w:ascii="Century Gothic" w:hAnsi="Century Gothic"/>
          <w:sz w:val="20"/>
          <w:szCs w:val="20"/>
        </w:rPr>
        <w:t xml:space="preserve">; </w:t>
      </w:r>
      <w:r w:rsidRPr="008D677B">
        <w:rPr>
          <w:rFonts w:ascii="Century Gothic" w:hAnsi="Century Gothic"/>
          <w:sz w:val="20"/>
          <w:szCs w:val="20"/>
        </w:rPr>
        <w:t xml:space="preserve">provide the rationale and guidelines for </w:t>
      </w:r>
      <w:r>
        <w:rPr>
          <w:rFonts w:ascii="Century Gothic" w:hAnsi="Century Gothic"/>
          <w:sz w:val="20"/>
          <w:szCs w:val="20"/>
        </w:rPr>
        <w:t xml:space="preserve">their decision; </w:t>
      </w:r>
      <w:r w:rsidRPr="008D677B">
        <w:rPr>
          <w:rFonts w:ascii="Century Gothic" w:hAnsi="Century Gothic"/>
          <w:sz w:val="20"/>
          <w:szCs w:val="20"/>
        </w:rPr>
        <w:t>provide opportunit</w:t>
      </w:r>
      <w:r>
        <w:rPr>
          <w:rFonts w:ascii="Century Gothic" w:hAnsi="Century Gothic"/>
          <w:sz w:val="20"/>
          <w:szCs w:val="20"/>
        </w:rPr>
        <w:t>ies</w:t>
      </w:r>
      <w:r w:rsidRPr="008D677B">
        <w:rPr>
          <w:rFonts w:ascii="Century Gothic" w:hAnsi="Century Gothic"/>
          <w:sz w:val="20"/>
          <w:szCs w:val="20"/>
        </w:rPr>
        <w:t xml:space="preserve"> for a diverse range of parents to express their viewpoints</w:t>
      </w:r>
      <w:r>
        <w:rPr>
          <w:rFonts w:ascii="Century Gothic" w:hAnsi="Century Gothic"/>
          <w:sz w:val="20"/>
          <w:szCs w:val="20"/>
        </w:rPr>
        <w:t xml:space="preserve">; and </w:t>
      </w:r>
      <w:r w:rsidRPr="008D677B">
        <w:rPr>
          <w:rFonts w:ascii="Century Gothic" w:hAnsi="Century Gothic"/>
          <w:sz w:val="20"/>
          <w:szCs w:val="20"/>
        </w:rPr>
        <w:t>address any concerns before a final decision is made</w:t>
      </w:r>
      <w:r>
        <w:rPr>
          <w:rFonts w:ascii="Century Gothic" w:hAnsi="Century Gothic"/>
          <w:sz w:val="20"/>
          <w:szCs w:val="20"/>
        </w:rPr>
        <w:t xml:space="preserve">.  </w:t>
      </w:r>
    </w:p>
    <w:p w14:paraId="6985479E" w14:textId="77777777" w:rsidR="00E65F05" w:rsidRPr="0012251A" w:rsidRDefault="00461539" w:rsidP="0048745D">
      <w:pPr>
        <w:spacing w:after="120" w:line="276" w:lineRule="auto"/>
        <w:jc w:val="both"/>
        <w:rPr>
          <w:rFonts w:ascii="Century Gothic" w:hAnsi="Century Gothic"/>
          <w:sz w:val="20"/>
          <w:szCs w:val="20"/>
        </w:rPr>
      </w:pPr>
      <w:r>
        <w:rPr>
          <w:rFonts w:ascii="Century Gothic" w:hAnsi="Century Gothic"/>
          <w:sz w:val="20"/>
          <w:szCs w:val="20"/>
        </w:rPr>
        <w:t>The consultation requirements and processes could be document</w:t>
      </w:r>
      <w:r w:rsidR="0012251A">
        <w:rPr>
          <w:rFonts w:ascii="Century Gothic" w:hAnsi="Century Gothic"/>
          <w:sz w:val="20"/>
          <w:szCs w:val="20"/>
        </w:rPr>
        <w:t>ed</w:t>
      </w:r>
      <w:r>
        <w:rPr>
          <w:rFonts w:ascii="Century Gothic" w:hAnsi="Century Gothic"/>
          <w:sz w:val="20"/>
          <w:szCs w:val="20"/>
        </w:rPr>
        <w:t xml:space="preserve"> as a transparency framework and a ‘Test of Transparency’ tool could be dev</w:t>
      </w:r>
      <w:r w:rsidR="0012251A">
        <w:rPr>
          <w:rFonts w:ascii="Century Gothic" w:hAnsi="Century Gothic"/>
          <w:sz w:val="20"/>
          <w:szCs w:val="20"/>
        </w:rPr>
        <w:t>eloped as part of DET guidance.</w:t>
      </w:r>
    </w:p>
    <w:p w14:paraId="6985479F" w14:textId="77777777" w:rsidR="00461539" w:rsidRPr="00890EE6" w:rsidRDefault="00461539" w:rsidP="00890EE6">
      <w:pPr>
        <w:rPr>
          <w:rFonts w:ascii="Century Gothic" w:hAnsi="Century Gothic"/>
          <w:b/>
          <w:color w:val="1F497D" w:themeColor="text2"/>
          <w:sz w:val="20"/>
          <w:szCs w:val="20"/>
        </w:rPr>
      </w:pPr>
      <w:r w:rsidRPr="00890EE6">
        <w:rPr>
          <w:rFonts w:ascii="Century Gothic" w:hAnsi="Century Gothic"/>
          <w:b/>
          <w:color w:val="1F497D" w:themeColor="text2"/>
          <w:sz w:val="20"/>
          <w:szCs w:val="20"/>
        </w:rPr>
        <w:t xml:space="preserve">3.3 Hardship policy </w:t>
      </w:r>
    </w:p>
    <w:p w14:paraId="698547A0" w14:textId="77777777" w:rsidR="00E65F05" w:rsidRDefault="00461539" w:rsidP="0048745D">
      <w:pPr>
        <w:spacing w:after="120" w:line="276" w:lineRule="auto"/>
        <w:jc w:val="both"/>
        <w:rPr>
          <w:rFonts w:ascii="Century Gothic" w:hAnsi="Century Gothic"/>
          <w:sz w:val="20"/>
          <w:szCs w:val="20"/>
        </w:rPr>
      </w:pPr>
      <w:r>
        <w:rPr>
          <w:rFonts w:ascii="Century Gothic" w:hAnsi="Century Gothic"/>
          <w:sz w:val="20"/>
          <w:szCs w:val="20"/>
        </w:rPr>
        <w:t>Many schools are unclear about the definition of or the benchmark for a disadvantaged family. A contributing difficulty is that schools in the country are increasingly dealing with families who may be asset rich (e.g. farmers) but income poor.</w:t>
      </w:r>
    </w:p>
    <w:p w14:paraId="698547A1" w14:textId="77777777" w:rsidR="00B6528A" w:rsidRDefault="00461539" w:rsidP="0048745D">
      <w:pPr>
        <w:spacing w:after="120" w:line="276" w:lineRule="auto"/>
        <w:jc w:val="both"/>
        <w:rPr>
          <w:rFonts w:ascii="Century Gothic" w:hAnsi="Century Gothic"/>
          <w:sz w:val="20"/>
          <w:szCs w:val="20"/>
        </w:rPr>
      </w:pPr>
      <w:r w:rsidRPr="00C6773E">
        <w:rPr>
          <w:rFonts w:ascii="Century Gothic" w:hAnsi="Century Gothic"/>
          <w:sz w:val="20"/>
          <w:szCs w:val="20"/>
        </w:rPr>
        <w:t>Previously EMA was used to identify disadvantaged families</w:t>
      </w:r>
      <w:r w:rsidR="00B6528A" w:rsidRPr="00C6773E">
        <w:rPr>
          <w:rFonts w:ascii="Century Gothic" w:hAnsi="Century Gothic"/>
          <w:sz w:val="20"/>
          <w:szCs w:val="20"/>
        </w:rPr>
        <w:t>.</w:t>
      </w:r>
      <w:r w:rsidRPr="00C6773E">
        <w:rPr>
          <w:rFonts w:ascii="Century Gothic" w:hAnsi="Century Gothic"/>
          <w:sz w:val="20"/>
          <w:szCs w:val="20"/>
        </w:rPr>
        <w:t xml:space="preserve"> </w:t>
      </w:r>
      <w:r w:rsidR="00B6528A" w:rsidRPr="00C6773E">
        <w:rPr>
          <w:rFonts w:ascii="Century Gothic" w:hAnsi="Century Gothic"/>
          <w:sz w:val="20"/>
          <w:szCs w:val="20"/>
        </w:rPr>
        <w:t xml:space="preserve">While </w:t>
      </w:r>
      <w:r w:rsidRPr="00C6773E">
        <w:rPr>
          <w:rFonts w:ascii="Century Gothic" w:hAnsi="Century Gothic"/>
          <w:sz w:val="20"/>
          <w:szCs w:val="20"/>
        </w:rPr>
        <w:t>this in</w:t>
      </w:r>
      <w:r w:rsidR="00B6528A" w:rsidRPr="00C6773E">
        <w:rPr>
          <w:rFonts w:ascii="Century Gothic" w:hAnsi="Century Gothic"/>
          <w:sz w:val="20"/>
          <w:szCs w:val="20"/>
        </w:rPr>
        <w:t>dicator is no longer available, the recent Camps Sports and Excursions payment is determined on the same basis as the previous EMA and schools could apply this indicator in determining their approach. Nevertheless, schools would welcome further advice not only on t</w:t>
      </w:r>
      <w:r w:rsidR="004A59B8" w:rsidRPr="00C6773E">
        <w:rPr>
          <w:rFonts w:ascii="Century Gothic" w:hAnsi="Century Gothic"/>
          <w:sz w:val="20"/>
          <w:szCs w:val="20"/>
        </w:rPr>
        <w:t xml:space="preserve">he best indicators of disadvantage and poverty </w:t>
      </w:r>
      <w:r w:rsidR="00B6528A" w:rsidRPr="00C6773E">
        <w:rPr>
          <w:rFonts w:ascii="Century Gothic" w:hAnsi="Century Gothic"/>
          <w:sz w:val="20"/>
          <w:szCs w:val="20"/>
        </w:rPr>
        <w:t>but also</w:t>
      </w:r>
      <w:r w:rsidR="004A59B8" w:rsidRPr="00C6773E">
        <w:rPr>
          <w:rFonts w:ascii="Century Gothic" w:hAnsi="Century Gothic"/>
          <w:sz w:val="20"/>
          <w:szCs w:val="20"/>
        </w:rPr>
        <w:t xml:space="preserve"> how to identi</w:t>
      </w:r>
      <w:r w:rsidR="00B6528A" w:rsidRPr="00C6773E">
        <w:rPr>
          <w:rFonts w:ascii="Century Gothic" w:hAnsi="Century Gothic"/>
          <w:sz w:val="20"/>
          <w:szCs w:val="20"/>
        </w:rPr>
        <w:t>fy need on a case-by-case basis, perhaps in conjunction with local welfare groups.</w:t>
      </w:r>
      <w:r w:rsidR="00B6528A">
        <w:rPr>
          <w:rFonts w:ascii="Century Gothic" w:hAnsi="Century Gothic"/>
          <w:sz w:val="20"/>
          <w:szCs w:val="20"/>
        </w:rPr>
        <w:t xml:space="preserve"> </w:t>
      </w:r>
    </w:p>
    <w:p w14:paraId="698547A2" w14:textId="77777777" w:rsidR="00E65F05" w:rsidRDefault="00461539" w:rsidP="0048745D">
      <w:pPr>
        <w:spacing w:after="120" w:line="276" w:lineRule="auto"/>
        <w:jc w:val="both"/>
        <w:rPr>
          <w:rFonts w:ascii="Century Gothic" w:hAnsi="Century Gothic"/>
          <w:sz w:val="20"/>
          <w:szCs w:val="20"/>
        </w:rPr>
      </w:pPr>
      <w:r>
        <w:rPr>
          <w:rFonts w:ascii="Century Gothic" w:hAnsi="Century Gothic"/>
          <w:sz w:val="20"/>
          <w:szCs w:val="20"/>
        </w:rPr>
        <w:t>There are</w:t>
      </w:r>
      <w:r w:rsidRPr="003F7971">
        <w:rPr>
          <w:rFonts w:ascii="Century Gothic" w:hAnsi="Century Gothic"/>
          <w:sz w:val="20"/>
          <w:szCs w:val="20"/>
        </w:rPr>
        <w:t xml:space="preserve"> a range of actions that could be taken to support schools to be more aware of </w:t>
      </w:r>
      <w:r w:rsidRPr="004F0C71">
        <w:rPr>
          <w:rFonts w:ascii="Century Gothic" w:hAnsi="Century Gothic"/>
          <w:sz w:val="20"/>
          <w:szCs w:val="20"/>
        </w:rPr>
        <w:t xml:space="preserve">disadvantage.  </w:t>
      </w:r>
      <w:r>
        <w:rPr>
          <w:rFonts w:ascii="Century Gothic" w:hAnsi="Century Gothic"/>
          <w:sz w:val="20"/>
          <w:szCs w:val="20"/>
        </w:rPr>
        <w:t>S</w:t>
      </w:r>
      <w:r w:rsidRPr="004F0C71">
        <w:rPr>
          <w:rFonts w:ascii="Century Gothic" w:hAnsi="Century Gothic"/>
          <w:sz w:val="20"/>
          <w:szCs w:val="20"/>
        </w:rPr>
        <w:t xml:space="preserve">chools </w:t>
      </w:r>
      <w:r w:rsidR="004B0D9E">
        <w:rPr>
          <w:rFonts w:ascii="Century Gothic" w:hAnsi="Century Gothic"/>
          <w:sz w:val="20"/>
          <w:szCs w:val="20"/>
        </w:rPr>
        <w:t xml:space="preserve">could </w:t>
      </w:r>
      <w:r w:rsidRPr="004F0C71">
        <w:rPr>
          <w:rFonts w:ascii="Century Gothic" w:hAnsi="Century Gothic"/>
          <w:sz w:val="20"/>
          <w:szCs w:val="20"/>
        </w:rPr>
        <w:t xml:space="preserve">be encouraged to use the </w:t>
      </w:r>
      <w:r w:rsidRPr="00B0380F">
        <w:rPr>
          <w:rFonts w:ascii="Century Gothic" w:hAnsi="Century Gothic"/>
          <w:sz w:val="20"/>
          <w:szCs w:val="20"/>
        </w:rPr>
        <w:t>Low Income Awareness Checklist for Schools</w:t>
      </w:r>
      <w:r w:rsidR="002803FD">
        <w:rPr>
          <w:rFonts w:ascii="Century Gothic" w:hAnsi="Century Gothic"/>
          <w:sz w:val="20"/>
          <w:szCs w:val="20"/>
        </w:rPr>
        <w:t xml:space="preserve"> developed by the </w:t>
      </w:r>
      <w:r w:rsidR="004B0D9E">
        <w:rPr>
          <w:rFonts w:ascii="Century Gothic" w:hAnsi="Century Gothic"/>
          <w:sz w:val="20"/>
          <w:szCs w:val="20"/>
        </w:rPr>
        <w:t>G</w:t>
      </w:r>
      <w:r w:rsidR="002803FD">
        <w:rPr>
          <w:rFonts w:ascii="Century Gothic" w:hAnsi="Century Gothic"/>
          <w:sz w:val="20"/>
          <w:szCs w:val="20"/>
        </w:rPr>
        <w:t xml:space="preserve">ood Shepherd Foundation </w:t>
      </w:r>
      <w:r w:rsidRPr="004F0C71">
        <w:rPr>
          <w:rFonts w:ascii="Century Gothic" w:hAnsi="Century Gothic"/>
          <w:sz w:val="20"/>
          <w:szCs w:val="20"/>
        </w:rPr>
        <w:t>which assists schools to consider disadvantage when developing policies and practices and engaging with parents.</w:t>
      </w:r>
      <w:r w:rsidR="00243158">
        <w:rPr>
          <w:rFonts w:ascii="Century Gothic" w:hAnsi="Century Gothic"/>
          <w:sz w:val="20"/>
          <w:szCs w:val="20"/>
        </w:rPr>
        <w:t xml:space="preserve"> (Appendix </w:t>
      </w:r>
      <w:r w:rsidR="005736AC">
        <w:rPr>
          <w:rFonts w:ascii="Century Gothic" w:hAnsi="Century Gothic"/>
          <w:sz w:val="20"/>
          <w:szCs w:val="20"/>
        </w:rPr>
        <w:t xml:space="preserve">5 </w:t>
      </w:r>
      <w:r w:rsidR="00243158">
        <w:rPr>
          <w:rFonts w:ascii="Century Gothic" w:hAnsi="Century Gothic"/>
          <w:sz w:val="20"/>
          <w:szCs w:val="20"/>
        </w:rPr>
        <w:t xml:space="preserve">contains the Good </w:t>
      </w:r>
      <w:r w:rsidR="004B0D9E">
        <w:rPr>
          <w:rFonts w:ascii="Century Gothic" w:hAnsi="Century Gothic"/>
          <w:sz w:val="20"/>
          <w:szCs w:val="20"/>
        </w:rPr>
        <w:t>Shepherd Foundation checklist.)</w:t>
      </w:r>
    </w:p>
    <w:p w14:paraId="698547A3" w14:textId="77777777" w:rsidR="00E65F05" w:rsidRDefault="00461539" w:rsidP="0048745D">
      <w:pPr>
        <w:spacing w:after="120" w:line="276" w:lineRule="auto"/>
        <w:jc w:val="both"/>
        <w:rPr>
          <w:rFonts w:ascii="Century Gothic" w:hAnsi="Century Gothic"/>
          <w:sz w:val="20"/>
          <w:szCs w:val="20"/>
        </w:rPr>
      </w:pPr>
      <w:r w:rsidRPr="005B70EC">
        <w:rPr>
          <w:rFonts w:ascii="Century Gothic" w:hAnsi="Century Gothic"/>
          <w:sz w:val="20"/>
          <w:szCs w:val="20"/>
        </w:rPr>
        <w:t xml:space="preserve">It </w:t>
      </w:r>
      <w:r w:rsidR="00E65F05">
        <w:rPr>
          <w:rFonts w:ascii="Century Gothic" w:hAnsi="Century Gothic"/>
          <w:sz w:val="20"/>
          <w:szCs w:val="20"/>
        </w:rPr>
        <w:t>is</w:t>
      </w:r>
      <w:r w:rsidRPr="005B70EC">
        <w:rPr>
          <w:rFonts w:ascii="Century Gothic" w:hAnsi="Century Gothic"/>
          <w:sz w:val="20"/>
          <w:szCs w:val="20"/>
        </w:rPr>
        <w:t xml:space="preserve"> suggested that all schools should have a hardship policy. </w:t>
      </w:r>
    </w:p>
    <w:p w14:paraId="698547A4" w14:textId="77777777" w:rsidR="00E65F05" w:rsidRPr="005B70EC" w:rsidRDefault="00461539" w:rsidP="0048745D">
      <w:pPr>
        <w:spacing w:after="120" w:line="276" w:lineRule="auto"/>
        <w:jc w:val="both"/>
        <w:rPr>
          <w:rFonts w:ascii="Century Gothic" w:hAnsi="Century Gothic"/>
          <w:sz w:val="20"/>
          <w:szCs w:val="20"/>
        </w:rPr>
      </w:pPr>
      <w:r w:rsidRPr="005B70EC">
        <w:rPr>
          <w:rFonts w:ascii="Century Gothic" w:hAnsi="Century Gothic"/>
          <w:sz w:val="20"/>
          <w:szCs w:val="20"/>
        </w:rPr>
        <w:t>Research by VCOSS reveals that practices around student hardship vary between schools; schools generally do not have a written hardship policy; families facing hardship tend to be dealt with on a case-by-case basis; and DET does not provide guidance in this area.  Consequently, it is difficult to determine whether families facing hardships are being treated fairly and with dignity.</w:t>
      </w:r>
    </w:p>
    <w:p w14:paraId="698547A5" w14:textId="77777777" w:rsidR="00E65F05" w:rsidRPr="005B70EC" w:rsidRDefault="00461539" w:rsidP="0048745D">
      <w:pPr>
        <w:spacing w:after="120" w:line="276" w:lineRule="auto"/>
        <w:jc w:val="both"/>
        <w:rPr>
          <w:rFonts w:ascii="Century Gothic" w:hAnsi="Century Gothic"/>
          <w:sz w:val="20"/>
          <w:szCs w:val="20"/>
        </w:rPr>
      </w:pPr>
      <w:r w:rsidRPr="00E33988">
        <w:rPr>
          <w:rFonts w:ascii="Century Gothic" w:hAnsi="Century Gothic"/>
          <w:sz w:val="20"/>
          <w:szCs w:val="20"/>
        </w:rPr>
        <w:t>For parents who have difficulties f</w:t>
      </w:r>
      <w:r>
        <w:rPr>
          <w:rFonts w:ascii="Century Gothic" w:hAnsi="Century Gothic"/>
          <w:sz w:val="20"/>
          <w:szCs w:val="20"/>
        </w:rPr>
        <w:t>u</w:t>
      </w:r>
      <w:r w:rsidRPr="00E33988">
        <w:rPr>
          <w:rFonts w:ascii="Century Gothic" w:hAnsi="Century Gothic"/>
          <w:sz w:val="20"/>
          <w:szCs w:val="20"/>
        </w:rPr>
        <w:t xml:space="preserve">nding the payments throughout schooling, often for more than one child, in nearly all instances their hardship is handled on a case by case basis. While school leaders in nearly all cases will support these students to engage in the full learning program these parents generally have to find a way to have their difficulties recognized, rather than </w:t>
      </w:r>
      <w:r w:rsidR="001A4003">
        <w:rPr>
          <w:rFonts w:ascii="Century Gothic" w:hAnsi="Century Gothic"/>
          <w:sz w:val="20"/>
          <w:szCs w:val="20"/>
        </w:rPr>
        <w:t xml:space="preserve">being supported by </w:t>
      </w:r>
      <w:r w:rsidRPr="00E33988">
        <w:rPr>
          <w:rFonts w:ascii="Century Gothic" w:hAnsi="Century Gothic"/>
          <w:sz w:val="20"/>
          <w:szCs w:val="20"/>
        </w:rPr>
        <w:t xml:space="preserve">an </w:t>
      </w:r>
      <w:r w:rsidR="001A4003">
        <w:rPr>
          <w:rFonts w:ascii="Century Gothic" w:hAnsi="Century Gothic"/>
          <w:sz w:val="20"/>
          <w:szCs w:val="20"/>
        </w:rPr>
        <w:t xml:space="preserve">effective </w:t>
      </w:r>
      <w:r w:rsidRPr="00E33988">
        <w:rPr>
          <w:rFonts w:ascii="Century Gothic" w:hAnsi="Century Gothic"/>
          <w:sz w:val="20"/>
          <w:szCs w:val="20"/>
        </w:rPr>
        <w:t xml:space="preserve">out-reach and clearly communicated approach of inclusion. </w:t>
      </w:r>
    </w:p>
    <w:p w14:paraId="698547A6" w14:textId="77777777" w:rsidR="00E65F05" w:rsidRPr="0048745D" w:rsidRDefault="00461539" w:rsidP="0048745D">
      <w:pPr>
        <w:spacing w:after="120" w:line="276" w:lineRule="auto"/>
        <w:jc w:val="both"/>
        <w:rPr>
          <w:rFonts w:ascii="Century Gothic" w:hAnsi="Century Gothic"/>
          <w:sz w:val="20"/>
          <w:szCs w:val="20"/>
        </w:rPr>
      </w:pPr>
      <w:r w:rsidRPr="00786B09">
        <w:rPr>
          <w:rFonts w:ascii="Century Gothic" w:hAnsi="Century Gothic"/>
          <w:sz w:val="20"/>
          <w:szCs w:val="20"/>
        </w:rPr>
        <w:t xml:space="preserve">A hardship policy would assist schools to </w:t>
      </w:r>
      <w:r w:rsidRPr="0048745D">
        <w:rPr>
          <w:rFonts w:ascii="Century Gothic" w:hAnsi="Century Gothic"/>
          <w:sz w:val="20"/>
          <w:szCs w:val="20"/>
        </w:rPr>
        <w:t xml:space="preserve">develop internal policies and processes to support families and individuals who are experiencing difficulty in contributing financially to the school as a result of financial hardship. Local government, financial institutions and energy retailers are required to develop, maintain and implement customer hardship policies. </w:t>
      </w:r>
    </w:p>
    <w:p w14:paraId="698547A7" w14:textId="77777777" w:rsidR="00461539" w:rsidRPr="004B0D9E" w:rsidRDefault="00461539" w:rsidP="004B0D9E">
      <w:pPr>
        <w:autoSpaceDE w:val="0"/>
        <w:autoSpaceDN w:val="0"/>
        <w:adjustRightInd w:val="0"/>
        <w:spacing w:after="120"/>
        <w:jc w:val="both"/>
        <w:rPr>
          <w:rFonts w:ascii="Century Gothic" w:eastAsiaTheme="minorHAnsi" w:hAnsi="Century Gothic" w:cs="CenturyGothic"/>
          <w:sz w:val="20"/>
          <w:szCs w:val="20"/>
        </w:rPr>
      </w:pPr>
      <w:r w:rsidRPr="00786B09">
        <w:rPr>
          <w:rFonts w:ascii="Century Gothic" w:eastAsiaTheme="minorHAnsi" w:hAnsi="Century Gothic" w:cs="CenturyGothic"/>
          <w:sz w:val="20"/>
          <w:szCs w:val="20"/>
        </w:rPr>
        <w:t>(A g</w:t>
      </w:r>
      <w:r>
        <w:rPr>
          <w:rFonts w:ascii="Century Gothic" w:eastAsiaTheme="minorHAnsi" w:hAnsi="Century Gothic" w:cs="CenturyGothic"/>
          <w:sz w:val="20"/>
          <w:szCs w:val="20"/>
        </w:rPr>
        <w:t>uide to developing a hardship p</w:t>
      </w:r>
      <w:r w:rsidRPr="00786B09">
        <w:rPr>
          <w:rFonts w:ascii="Century Gothic" w:eastAsiaTheme="minorHAnsi" w:hAnsi="Century Gothic" w:cs="CenturyGothic"/>
          <w:sz w:val="20"/>
          <w:szCs w:val="20"/>
        </w:rPr>
        <w:t xml:space="preserve">olicy in the finance sector can be downloaded from: </w:t>
      </w:r>
      <w:r w:rsidRPr="00B0380F">
        <w:rPr>
          <w:rFonts w:ascii="Century Gothic" w:eastAsiaTheme="minorHAnsi" w:hAnsi="Century Gothic" w:cs="CenturyGothic"/>
          <w:sz w:val="20"/>
          <w:szCs w:val="20"/>
        </w:rPr>
        <w:t>http://www.commsalliance.com.au/__data/assets/pdf_file/0010/1018/GUIDE-FOR-A-FINANCIAL-HARDSHIP-POLICY1.pdf</w:t>
      </w:r>
      <w:r w:rsidRPr="00786B09">
        <w:rPr>
          <w:rFonts w:ascii="Century Gothic" w:eastAsiaTheme="minorHAnsi" w:hAnsi="Century Gothic" w:cs="CenturyGothic"/>
          <w:sz w:val="20"/>
          <w:szCs w:val="20"/>
        </w:rPr>
        <w:t>.)</w:t>
      </w:r>
      <w:r>
        <w:rPr>
          <w:rFonts w:ascii="Century Gothic" w:eastAsiaTheme="minorHAnsi" w:hAnsi="Century Gothic" w:cs="CenturyGothic"/>
          <w:sz w:val="20"/>
          <w:szCs w:val="20"/>
        </w:rPr>
        <w:t xml:space="preserve">  </w:t>
      </w:r>
    </w:p>
    <w:p w14:paraId="698547A8" w14:textId="77777777" w:rsidR="00E65F05" w:rsidRDefault="00461539" w:rsidP="0048745D">
      <w:pPr>
        <w:spacing w:after="120" w:line="276" w:lineRule="auto"/>
        <w:jc w:val="both"/>
        <w:rPr>
          <w:rFonts w:ascii="Century Gothic" w:hAnsi="Century Gothic"/>
          <w:sz w:val="20"/>
          <w:szCs w:val="20"/>
        </w:rPr>
      </w:pPr>
      <w:r>
        <w:rPr>
          <w:rFonts w:ascii="Century Gothic" w:hAnsi="Century Gothic"/>
          <w:sz w:val="20"/>
          <w:szCs w:val="20"/>
        </w:rPr>
        <w:t xml:space="preserve">The elements of such a policy could include eligibility criteria, processes to be followed and principles to be adhered to.  The policy would also </w:t>
      </w:r>
      <w:r w:rsidRPr="00DB4C10">
        <w:rPr>
          <w:rFonts w:ascii="Century Gothic" w:hAnsi="Century Gothic"/>
          <w:sz w:val="20"/>
          <w:szCs w:val="20"/>
        </w:rPr>
        <w:t>pr</w:t>
      </w:r>
      <w:r w:rsidR="00E16A70">
        <w:rPr>
          <w:rFonts w:ascii="Century Gothic" w:hAnsi="Century Gothic"/>
          <w:sz w:val="20"/>
          <w:szCs w:val="20"/>
        </w:rPr>
        <w:t>ovide guidance on managing non-</w:t>
      </w:r>
      <w:r w:rsidRPr="00DB4C10">
        <w:rPr>
          <w:rFonts w:ascii="Century Gothic" w:hAnsi="Century Gothic"/>
          <w:sz w:val="20"/>
          <w:szCs w:val="20"/>
        </w:rPr>
        <w:t>compliance through supportive and proactive processes that aim to strengthen parent capacity to meet their financial obligations as opposed to one of compliance.</w:t>
      </w:r>
    </w:p>
    <w:p w14:paraId="698547A9" w14:textId="77777777" w:rsidR="00E65F05" w:rsidRDefault="00461539" w:rsidP="0048745D">
      <w:pPr>
        <w:spacing w:after="120" w:line="276" w:lineRule="auto"/>
        <w:jc w:val="both"/>
        <w:rPr>
          <w:rFonts w:ascii="Century Gothic" w:hAnsi="Century Gothic"/>
          <w:sz w:val="20"/>
          <w:szCs w:val="20"/>
        </w:rPr>
      </w:pPr>
      <w:r w:rsidRPr="00EF3158">
        <w:rPr>
          <w:rFonts w:ascii="Century Gothic" w:hAnsi="Century Gothic"/>
          <w:sz w:val="20"/>
          <w:szCs w:val="20"/>
        </w:rPr>
        <w:t>A tool for schools to assess the ways in which they promote and realise an inclusive environment could be developed/supported by DET as part of its guidance.</w:t>
      </w:r>
      <w:r w:rsidR="00243158">
        <w:rPr>
          <w:rFonts w:ascii="Century Gothic" w:hAnsi="Century Gothic"/>
          <w:sz w:val="20"/>
          <w:szCs w:val="20"/>
        </w:rPr>
        <w:t xml:space="preserve">  </w:t>
      </w:r>
      <w:r>
        <w:rPr>
          <w:rFonts w:ascii="Century Gothic" w:hAnsi="Century Gothic"/>
          <w:sz w:val="20"/>
          <w:szCs w:val="20"/>
        </w:rPr>
        <w:t>The following</w:t>
      </w:r>
      <w:r w:rsidRPr="00587CC4">
        <w:rPr>
          <w:rFonts w:ascii="Century Gothic" w:hAnsi="Century Gothic"/>
          <w:sz w:val="20"/>
          <w:szCs w:val="20"/>
        </w:rPr>
        <w:t xml:space="preserve"> structure could be used </w:t>
      </w:r>
      <w:r w:rsidR="00243158">
        <w:rPr>
          <w:rFonts w:ascii="Century Gothic" w:hAnsi="Century Gothic"/>
          <w:sz w:val="20"/>
          <w:szCs w:val="20"/>
        </w:rPr>
        <w:t xml:space="preserve">to develop an inclusion </w:t>
      </w:r>
      <w:r>
        <w:rPr>
          <w:rFonts w:ascii="Century Gothic" w:hAnsi="Century Gothic"/>
          <w:sz w:val="20"/>
          <w:szCs w:val="20"/>
        </w:rPr>
        <w:t>tool for testing the accessibility and quality of payment support services</w:t>
      </w:r>
      <w:r w:rsidR="00323663">
        <w:rPr>
          <w:rFonts w:ascii="Century Gothic" w:hAnsi="Century Gothic"/>
          <w:sz w:val="20"/>
          <w:szCs w:val="20"/>
        </w:rPr>
        <w:t>.</w:t>
      </w:r>
      <w:r w:rsidR="004B0D9E">
        <w:rPr>
          <w:rFonts w:ascii="Century Gothic" w:hAnsi="Century Gothic"/>
          <w:sz w:val="20"/>
          <w:szCs w:val="20"/>
        </w:rPr>
        <w:t xml:space="preserve"> </w:t>
      </w:r>
    </w:p>
    <w:p w14:paraId="698547AA" w14:textId="77777777" w:rsidR="00E16A70" w:rsidRPr="00444579" w:rsidRDefault="000D06D5" w:rsidP="00890EE6">
      <w:pPr>
        <w:rPr>
          <w:rFonts w:ascii="Century Gothic" w:hAnsi="Century Gothic"/>
          <w:b/>
          <w:i/>
          <w:color w:val="1F497D" w:themeColor="text2"/>
          <w:sz w:val="20"/>
          <w:szCs w:val="20"/>
        </w:rPr>
      </w:pPr>
      <w:r>
        <w:rPr>
          <w:rStyle w:val="IntenseEmphasis"/>
        </w:rPr>
        <w:t>Box 8</w:t>
      </w:r>
      <w:r w:rsidRPr="000D06D5">
        <w:rPr>
          <w:rStyle w:val="IntenseEmphasis"/>
        </w:rPr>
        <w:t xml:space="preserve">: </w:t>
      </w:r>
      <w:r>
        <w:rPr>
          <w:rStyle w:val="IntenseEmphasis"/>
        </w:rPr>
        <w:t xml:space="preserve">A tool for inclusion </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804"/>
      </w:tblGrid>
      <w:tr w:rsidR="00461539" w:rsidRPr="00346DAA" w14:paraId="698547AD" w14:textId="77777777" w:rsidTr="00B0380F">
        <w:trPr>
          <w:trHeight w:val="195"/>
        </w:trPr>
        <w:tc>
          <w:tcPr>
            <w:tcW w:w="1985" w:type="dxa"/>
            <w:shd w:val="clear" w:color="auto" w:fill="F2F2F2" w:themeFill="background1" w:themeFillShade="F2"/>
          </w:tcPr>
          <w:p w14:paraId="698547AB" w14:textId="77777777" w:rsidR="00461539" w:rsidRPr="00346DAA" w:rsidRDefault="00461539" w:rsidP="00B0380F">
            <w:pPr>
              <w:ind w:left="34"/>
              <w:jc w:val="center"/>
              <w:rPr>
                <w:rFonts w:ascii="Century Gothic" w:hAnsi="Century Gothic"/>
                <w:b/>
                <w:sz w:val="20"/>
                <w:szCs w:val="20"/>
              </w:rPr>
            </w:pPr>
            <w:r w:rsidRPr="00346DAA">
              <w:rPr>
                <w:rFonts w:ascii="Century Gothic" w:hAnsi="Century Gothic"/>
                <w:b/>
                <w:sz w:val="20"/>
                <w:szCs w:val="20"/>
              </w:rPr>
              <w:t>Inclusion and Access</w:t>
            </w:r>
          </w:p>
        </w:tc>
        <w:tc>
          <w:tcPr>
            <w:tcW w:w="6804" w:type="dxa"/>
            <w:shd w:val="clear" w:color="auto" w:fill="F2F2F2" w:themeFill="background1" w:themeFillShade="F2"/>
            <w:vAlign w:val="center"/>
          </w:tcPr>
          <w:p w14:paraId="698547AC" w14:textId="77777777" w:rsidR="00461539" w:rsidRPr="00346DAA" w:rsidRDefault="00461539" w:rsidP="00B0380F">
            <w:pPr>
              <w:jc w:val="center"/>
              <w:rPr>
                <w:rFonts w:ascii="Century Gothic" w:hAnsi="Century Gothic"/>
                <w:b/>
                <w:sz w:val="20"/>
                <w:szCs w:val="20"/>
              </w:rPr>
            </w:pPr>
            <w:r w:rsidRPr="00346DAA">
              <w:rPr>
                <w:rFonts w:ascii="Century Gothic" w:hAnsi="Century Gothic"/>
                <w:b/>
                <w:sz w:val="20"/>
                <w:szCs w:val="20"/>
              </w:rPr>
              <w:t>Questions to assist school policy and practice</w:t>
            </w:r>
          </w:p>
        </w:tc>
      </w:tr>
      <w:tr w:rsidR="00461539" w:rsidRPr="00E16A70" w14:paraId="698547B0" w14:textId="77777777" w:rsidTr="00B0380F">
        <w:trPr>
          <w:trHeight w:val="194"/>
        </w:trPr>
        <w:tc>
          <w:tcPr>
            <w:tcW w:w="1985" w:type="dxa"/>
            <w:shd w:val="clear" w:color="auto" w:fill="F2F2F2" w:themeFill="background1" w:themeFillShade="F2"/>
          </w:tcPr>
          <w:p w14:paraId="698547AE" w14:textId="77777777" w:rsidR="00461539" w:rsidRPr="00E16A70" w:rsidRDefault="00461539" w:rsidP="00461539">
            <w:pPr>
              <w:ind w:left="34"/>
              <w:jc w:val="both"/>
              <w:rPr>
                <w:rFonts w:ascii="Century Gothic" w:hAnsi="Century Gothic"/>
                <w:sz w:val="18"/>
                <w:szCs w:val="18"/>
              </w:rPr>
            </w:pPr>
            <w:r w:rsidRPr="00E16A70">
              <w:rPr>
                <w:rFonts w:ascii="Century Gothic" w:hAnsi="Century Gothic"/>
                <w:sz w:val="18"/>
                <w:szCs w:val="18"/>
              </w:rPr>
              <w:t xml:space="preserve">Awareness </w:t>
            </w:r>
          </w:p>
        </w:tc>
        <w:tc>
          <w:tcPr>
            <w:tcW w:w="6804" w:type="dxa"/>
            <w:shd w:val="clear" w:color="auto" w:fill="FFFFFF" w:themeFill="background1"/>
          </w:tcPr>
          <w:p w14:paraId="698547AF" w14:textId="77777777" w:rsidR="00461539" w:rsidRPr="00E16A70" w:rsidRDefault="00461539" w:rsidP="00461539">
            <w:pPr>
              <w:jc w:val="both"/>
              <w:rPr>
                <w:rFonts w:ascii="Century Gothic" w:hAnsi="Century Gothic"/>
                <w:sz w:val="18"/>
                <w:szCs w:val="18"/>
              </w:rPr>
            </w:pPr>
            <w:r w:rsidRPr="00E16A70">
              <w:rPr>
                <w:rFonts w:ascii="Century Gothic" w:hAnsi="Century Gothic"/>
                <w:sz w:val="18"/>
                <w:szCs w:val="18"/>
              </w:rPr>
              <w:t xml:space="preserve">Are those for whom support is provided aware of the service and its value to them? </w:t>
            </w:r>
          </w:p>
        </w:tc>
      </w:tr>
      <w:tr w:rsidR="00461539" w:rsidRPr="00E16A70" w14:paraId="698547B3" w14:textId="77777777" w:rsidTr="00B0380F">
        <w:trPr>
          <w:trHeight w:val="194"/>
        </w:trPr>
        <w:tc>
          <w:tcPr>
            <w:tcW w:w="1985" w:type="dxa"/>
            <w:shd w:val="clear" w:color="auto" w:fill="F2F2F2" w:themeFill="background1" w:themeFillShade="F2"/>
          </w:tcPr>
          <w:p w14:paraId="698547B1" w14:textId="77777777" w:rsidR="00461539" w:rsidRPr="00E16A70" w:rsidRDefault="00461539" w:rsidP="00461539">
            <w:pPr>
              <w:ind w:left="34"/>
              <w:jc w:val="both"/>
              <w:rPr>
                <w:rFonts w:ascii="Century Gothic" w:hAnsi="Century Gothic"/>
                <w:sz w:val="18"/>
                <w:szCs w:val="18"/>
              </w:rPr>
            </w:pPr>
            <w:r w:rsidRPr="00E16A70">
              <w:rPr>
                <w:rFonts w:ascii="Century Gothic" w:hAnsi="Century Gothic"/>
                <w:sz w:val="18"/>
                <w:szCs w:val="18"/>
              </w:rPr>
              <w:t xml:space="preserve">Empowerment </w:t>
            </w:r>
          </w:p>
        </w:tc>
        <w:tc>
          <w:tcPr>
            <w:tcW w:w="6804" w:type="dxa"/>
            <w:shd w:val="clear" w:color="auto" w:fill="FFFFFF" w:themeFill="background1"/>
          </w:tcPr>
          <w:p w14:paraId="698547B2" w14:textId="77777777" w:rsidR="00461539" w:rsidRPr="00E16A70" w:rsidRDefault="00461539" w:rsidP="00461539">
            <w:pPr>
              <w:jc w:val="both"/>
              <w:rPr>
                <w:rFonts w:ascii="Century Gothic" w:hAnsi="Century Gothic"/>
                <w:sz w:val="18"/>
                <w:szCs w:val="18"/>
              </w:rPr>
            </w:pPr>
            <w:r w:rsidRPr="00E16A70">
              <w:rPr>
                <w:rFonts w:ascii="Century Gothic" w:hAnsi="Century Gothic"/>
                <w:sz w:val="18"/>
                <w:szCs w:val="18"/>
              </w:rPr>
              <w:t xml:space="preserve">Do those for whom the service is provided know what services they are entitled to and have a right to demand? </w:t>
            </w:r>
          </w:p>
        </w:tc>
      </w:tr>
      <w:tr w:rsidR="00461539" w:rsidRPr="00E16A70" w14:paraId="698547B6" w14:textId="77777777" w:rsidTr="00B0380F">
        <w:trPr>
          <w:trHeight w:val="195"/>
        </w:trPr>
        <w:tc>
          <w:tcPr>
            <w:tcW w:w="1985" w:type="dxa"/>
            <w:shd w:val="clear" w:color="auto" w:fill="F2F2F2" w:themeFill="background1" w:themeFillShade="F2"/>
          </w:tcPr>
          <w:p w14:paraId="698547B4" w14:textId="77777777" w:rsidR="00461539" w:rsidRPr="00E16A70" w:rsidRDefault="00461539" w:rsidP="00461539">
            <w:pPr>
              <w:ind w:left="34"/>
              <w:jc w:val="both"/>
              <w:rPr>
                <w:rFonts w:ascii="Century Gothic" w:hAnsi="Century Gothic"/>
                <w:sz w:val="18"/>
                <w:szCs w:val="18"/>
              </w:rPr>
            </w:pPr>
            <w:r w:rsidRPr="00E16A70">
              <w:rPr>
                <w:rFonts w:ascii="Century Gothic" w:hAnsi="Century Gothic"/>
                <w:sz w:val="18"/>
                <w:szCs w:val="18"/>
              </w:rPr>
              <w:t xml:space="preserve">Convenience </w:t>
            </w:r>
          </w:p>
        </w:tc>
        <w:tc>
          <w:tcPr>
            <w:tcW w:w="6804" w:type="dxa"/>
            <w:shd w:val="clear" w:color="auto" w:fill="FFFFFF" w:themeFill="background1"/>
          </w:tcPr>
          <w:p w14:paraId="698547B5" w14:textId="77777777" w:rsidR="00461539" w:rsidRPr="00E16A70" w:rsidRDefault="00461539" w:rsidP="00461539">
            <w:pPr>
              <w:jc w:val="both"/>
              <w:rPr>
                <w:rFonts w:ascii="Century Gothic" w:hAnsi="Century Gothic"/>
                <w:sz w:val="18"/>
                <w:szCs w:val="18"/>
              </w:rPr>
            </w:pPr>
            <w:r w:rsidRPr="00E16A70">
              <w:rPr>
                <w:rFonts w:ascii="Century Gothic" w:hAnsi="Century Gothic"/>
                <w:sz w:val="18"/>
                <w:szCs w:val="18"/>
              </w:rPr>
              <w:t xml:space="preserve">Can those for whom the service is provided access the service easily and in a timely way? </w:t>
            </w:r>
          </w:p>
        </w:tc>
      </w:tr>
      <w:tr w:rsidR="00461539" w:rsidRPr="00E16A70" w14:paraId="698547B9" w14:textId="77777777" w:rsidTr="00B0380F">
        <w:trPr>
          <w:trHeight w:val="195"/>
        </w:trPr>
        <w:tc>
          <w:tcPr>
            <w:tcW w:w="1985" w:type="dxa"/>
            <w:shd w:val="clear" w:color="auto" w:fill="F2F2F2" w:themeFill="background1" w:themeFillShade="F2"/>
          </w:tcPr>
          <w:p w14:paraId="698547B7" w14:textId="77777777" w:rsidR="00461539" w:rsidRPr="00E16A70" w:rsidRDefault="00461539" w:rsidP="00461539">
            <w:pPr>
              <w:ind w:left="34"/>
              <w:jc w:val="both"/>
              <w:rPr>
                <w:rFonts w:ascii="Century Gothic" w:hAnsi="Century Gothic"/>
                <w:sz w:val="18"/>
                <w:szCs w:val="18"/>
              </w:rPr>
            </w:pPr>
            <w:r w:rsidRPr="00E16A70">
              <w:rPr>
                <w:rFonts w:ascii="Century Gothic" w:hAnsi="Century Gothic"/>
                <w:sz w:val="18"/>
                <w:szCs w:val="18"/>
              </w:rPr>
              <w:t xml:space="preserve">Availability </w:t>
            </w:r>
          </w:p>
        </w:tc>
        <w:tc>
          <w:tcPr>
            <w:tcW w:w="6804" w:type="dxa"/>
            <w:shd w:val="clear" w:color="auto" w:fill="FFFFFF" w:themeFill="background1"/>
          </w:tcPr>
          <w:p w14:paraId="698547B8" w14:textId="77777777" w:rsidR="00461539" w:rsidRPr="00E16A70" w:rsidRDefault="00461539" w:rsidP="00461539">
            <w:pPr>
              <w:jc w:val="both"/>
              <w:rPr>
                <w:rFonts w:ascii="Century Gothic" w:hAnsi="Century Gothic"/>
                <w:sz w:val="18"/>
                <w:szCs w:val="18"/>
              </w:rPr>
            </w:pPr>
            <w:r w:rsidRPr="00E16A70">
              <w:rPr>
                <w:rFonts w:ascii="Century Gothic" w:hAnsi="Century Gothic"/>
                <w:sz w:val="18"/>
                <w:szCs w:val="18"/>
              </w:rPr>
              <w:t>Are all the services needed by students and parents’, including specialised services, available at/through the school? Are alternative services offered and do parents have a choice of services?</w:t>
            </w:r>
          </w:p>
        </w:tc>
      </w:tr>
      <w:tr w:rsidR="00461539" w:rsidRPr="00E16A70" w14:paraId="698547BC" w14:textId="77777777" w:rsidTr="00B0380F">
        <w:trPr>
          <w:trHeight w:val="195"/>
        </w:trPr>
        <w:tc>
          <w:tcPr>
            <w:tcW w:w="1985" w:type="dxa"/>
            <w:shd w:val="clear" w:color="auto" w:fill="F2F2F2" w:themeFill="background1" w:themeFillShade="F2"/>
          </w:tcPr>
          <w:p w14:paraId="698547BA" w14:textId="77777777" w:rsidR="00461539" w:rsidRPr="00E16A70" w:rsidRDefault="00461539" w:rsidP="00461539">
            <w:pPr>
              <w:ind w:left="34"/>
              <w:jc w:val="both"/>
              <w:rPr>
                <w:rFonts w:ascii="Century Gothic" w:hAnsi="Century Gothic"/>
                <w:sz w:val="18"/>
                <w:szCs w:val="18"/>
              </w:rPr>
            </w:pPr>
            <w:r w:rsidRPr="00E16A70">
              <w:rPr>
                <w:rFonts w:ascii="Century Gothic" w:hAnsi="Century Gothic"/>
                <w:sz w:val="18"/>
                <w:szCs w:val="18"/>
              </w:rPr>
              <w:t xml:space="preserve">Affordability </w:t>
            </w:r>
          </w:p>
        </w:tc>
        <w:tc>
          <w:tcPr>
            <w:tcW w:w="6804" w:type="dxa"/>
            <w:shd w:val="clear" w:color="auto" w:fill="FFFFFF" w:themeFill="background1"/>
          </w:tcPr>
          <w:p w14:paraId="698547BB" w14:textId="77777777" w:rsidR="00461539" w:rsidRPr="00E16A70" w:rsidRDefault="00461539" w:rsidP="00461539">
            <w:pPr>
              <w:jc w:val="both"/>
              <w:rPr>
                <w:rFonts w:ascii="Century Gothic" w:hAnsi="Century Gothic"/>
                <w:sz w:val="18"/>
                <w:szCs w:val="18"/>
              </w:rPr>
            </w:pPr>
            <w:r w:rsidRPr="00E16A70">
              <w:rPr>
                <w:rFonts w:ascii="Century Gothic" w:hAnsi="Century Gothic"/>
                <w:sz w:val="18"/>
                <w:szCs w:val="18"/>
              </w:rPr>
              <w:t>Are those for whom the service is provided able to afford the service? Are the costs of services reasonable and the best available? What support is available for those who cannot afford the service?</w:t>
            </w:r>
          </w:p>
        </w:tc>
      </w:tr>
      <w:tr w:rsidR="00461539" w:rsidRPr="00E16A70" w14:paraId="698547BF" w14:textId="77777777" w:rsidTr="00B0380F">
        <w:trPr>
          <w:trHeight w:val="194"/>
        </w:trPr>
        <w:tc>
          <w:tcPr>
            <w:tcW w:w="1985" w:type="dxa"/>
            <w:shd w:val="clear" w:color="auto" w:fill="F2F2F2" w:themeFill="background1" w:themeFillShade="F2"/>
          </w:tcPr>
          <w:p w14:paraId="698547BD" w14:textId="77777777" w:rsidR="00461539" w:rsidRPr="00E16A70" w:rsidRDefault="00461539" w:rsidP="00461539">
            <w:pPr>
              <w:ind w:left="34"/>
              <w:jc w:val="both"/>
              <w:rPr>
                <w:rFonts w:ascii="Century Gothic" w:hAnsi="Century Gothic"/>
                <w:sz w:val="18"/>
                <w:szCs w:val="18"/>
              </w:rPr>
            </w:pPr>
            <w:r w:rsidRPr="00E16A70">
              <w:rPr>
                <w:rFonts w:ascii="Century Gothic" w:hAnsi="Century Gothic"/>
                <w:sz w:val="18"/>
                <w:szCs w:val="18"/>
              </w:rPr>
              <w:t xml:space="preserve">Cultural Safety </w:t>
            </w:r>
          </w:p>
        </w:tc>
        <w:tc>
          <w:tcPr>
            <w:tcW w:w="6804" w:type="dxa"/>
            <w:shd w:val="clear" w:color="auto" w:fill="FFFFFF" w:themeFill="background1"/>
          </w:tcPr>
          <w:p w14:paraId="698547BE" w14:textId="77777777" w:rsidR="00461539" w:rsidRPr="00E16A70" w:rsidRDefault="00461539" w:rsidP="00461539">
            <w:pPr>
              <w:jc w:val="both"/>
              <w:rPr>
                <w:rFonts w:ascii="Century Gothic" w:hAnsi="Century Gothic"/>
                <w:sz w:val="18"/>
                <w:szCs w:val="18"/>
              </w:rPr>
            </w:pPr>
            <w:r w:rsidRPr="00E16A70">
              <w:rPr>
                <w:rFonts w:ascii="Century Gothic" w:hAnsi="Century Gothic"/>
                <w:sz w:val="18"/>
                <w:szCs w:val="18"/>
              </w:rPr>
              <w:t>Are the cultural needs of those for whom the service is provided understood? Are the services delivered in a manner that meets the needs of particular cultural groups within the school community?</w:t>
            </w:r>
          </w:p>
        </w:tc>
      </w:tr>
      <w:tr w:rsidR="00461539" w:rsidRPr="00E16A70" w14:paraId="698547C3" w14:textId="77777777" w:rsidTr="00B0380F">
        <w:trPr>
          <w:trHeight w:val="194"/>
        </w:trPr>
        <w:tc>
          <w:tcPr>
            <w:tcW w:w="1985" w:type="dxa"/>
            <w:shd w:val="clear" w:color="auto" w:fill="F2F2F2" w:themeFill="background1" w:themeFillShade="F2"/>
          </w:tcPr>
          <w:p w14:paraId="698547C0" w14:textId="77777777" w:rsidR="00461539" w:rsidRDefault="00461539" w:rsidP="00461539">
            <w:pPr>
              <w:ind w:left="34"/>
              <w:jc w:val="both"/>
              <w:rPr>
                <w:rFonts w:ascii="Century Gothic" w:hAnsi="Century Gothic"/>
                <w:sz w:val="18"/>
                <w:szCs w:val="18"/>
              </w:rPr>
            </w:pPr>
            <w:r w:rsidRPr="00E16A70">
              <w:rPr>
                <w:rFonts w:ascii="Century Gothic" w:hAnsi="Century Gothic"/>
                <w:sz w:val="18"/>
                <w:szCs w:val="18"/>
              </w:rPr>
              <w:t xml:space="preserve">Respect </w:t>
            </w:r>
          </w:p>
          <w:p w14:paraId="698547C1" w14:textId="77777777" w:rsidR="00B75849" w:rsidRPr="00E16A70" w:rsidRDefault="00B75849" w:rsidP="00461539">
            <w:pPr>
              <w:ind w:left="34"/>
              <w:jc w:val="both"/>
              <w:rPr>
                <w:rFonts w:ascii="Century Gothic" w:hAnsi="Century Gothic"/>
                <w:sz w:val="18"/>
                <w:szCs w:val="18"/>
              </w:rPr>
            </w:pPr>
          </w:p>
        </w:tc>
        <w:tc>
          <w:tcPr>
            <w:tcW w:w="6804" w:type="dxa"/>
            <w:shd w:val="clear" w:color="auto" w:fill="FFFFFF" w:themeFill="background1"/>
          </w:tcPr>
          <w:p w14:paraId="698547C2" w14:textId="77777777" w:rsidR="00346DAA" w:rsidRPr="00E16A70" w:rsidRDefault="00461539" w:rsidP="00461539">
            <w:pPr>
              <w:jc w:val="both"/>
              <w:rPr>
                <w:rFonts w:ascii="Century Gothic" w:hAnsi="Century Gothic"/>
                <w:sz w:val="18"/>
                <w:szCs w:val="18"/>
              </w:rPr>
            </w:pPr>
            <w:r w:rsidRPr="00E16A70">
              <w:rPr>
                <w:rFonts w:ascii="Century Gothic" w:hAnsi="Century Gothic"/>
                <w:sz w:val="18"/>
                <w:szCs w:val="18"/>
              </w:rPr>
              <w:t>Are all the services provided in a respectful way for parents and students?</w:t>
            </w:r>
          </w:p>
        </w:tc>
      </w:tr>
    </w:tbl>
    <w:p w14:paraId="698547C4" w14:textId="77777777" w:rsidR="00461539" w:rsidRPr="00E16A70" w:rsidRDefault="00461539" w:rsidP="00B75849">
      <w:pPr>
        <w:jc w:val="both"/>
        <w:rPr>
          <w:rFonts w:ascii="Century Gothic" w:hAnsi="Century Gothic"/>
          <w:sz w:val="18"/>
          <w:szCs w:val="18"/>
        </w:rPr>
      </w:pPr>
    </w:p>
    <w:p w14:paraId="698547C5" w14:textId="77777777" w:rsidR="0012251A" w:rsidRDefault="0012251A" w:rsidP="0048745D">
      <w:pPr>
        <w:spacing w:after="120" w:line="276" w:lineRule="auto"/>
        <w:jc w:val="both"/>
        <w:rPr>
          <w:rFonts w:ascii="Century Gothic" w:hAnsi="Century Gothic"/>
          <w:sz w:val="20"/>
          <w:szCs w:val="20"/>
        </w:rPr>
      </w:pPr>
      <w:r>
        <w:rPr>
          <w:rFonts w:ascii="Century Gothic" w:hAnsi="Century Gothic"/>
          <w:sz w:val="20"/>
          <w:szCs w:val="20"/>
        </w:rPr>
        <w:t>Schools should take these factors into account not only when dealing with individual students but also when setting student requirements.  For example, a school uniform policy can have a generic alternative that is acceptable alongside a highly branded standard uniform or a school might purchase a class set of school blazers for occasions when students are representing their school.</w:t>
      </w:r>
    </w:p>
    <w:p w14:paraId="698547C6" w14:textId="77777777" w:rsidR="00243158" w:rsidRPr="00890EE6" w:rsidRDefault="00243158" w:rsidP="00890EE6">
      <w:pPr>
        <w:pStyle w:val="Heading3"/>
        <w:rPr>
          <w:rFonts w:ascii="Century Gothic" w:hAnsi="Century Gothic"/>
          <w:color w:val="1F497D" w:themeColor="text2"/>
        </w:rPr>
      </w:pPr>
      <w:bookmarkStart w:id="38" w:name="_Toc438554351"/>
      <w:r w:rsidRPr="00890EE6">
        <w:rPr>
          <w:rFonts w:ascii="Century Gothic" w:hAnsi="Century Gothic"/>
          <w:color w:val="1F497D" w:themeColor="text2"/>
        </w:rPr>
        <w:t>Summary of proposed actions</w:t>
      </w:r>
      <w:bookmarkEnd w:id="38"/>
    </w:p>
    <w:p w14:paraId="698547C7" w14:textId="77777777" w:rsidR="00243158" w:rsidRDefault="000D06D5" w:rsidP="0048745D">
      <w:pPr>
        <w:spacing w:after="120" w:line="276" w:lineRule="auto"/>
        <w:jc w:val="both"/>
        <w:rPr>
          <w:rFonts w:ascii="Century Gothic" w:hAnsi="Century Gothic"/>
          <w:sz w:val="20"/>
          <w:szCs w:val="20"/>
        </w:rPr>
      </w:pPr>
      <w:r>
        <w:rPr>
          <w:rFonts w:ascii="Century Gothic" w:hAnsi="Century Gothic"/>
          <w:sz w:val="20"/>
          <w:szCs w:val="20"/>
        </w:rPr>
        <w:t xml:space="preserve">Box 9 </w:t>
      </w:r>
      <w:r w:rsidR="00243158">
        <w:rPr>
          <w:rFonts w:ascii="Century Gothic" w:hAnsi="Century Gothic"/>
          <w:sz w:val="20"/>
          <w:szCs w:val="20"/>
        </w:rPr>
        <w:t xml:space="preserve">below provides a summary of the </w:t>
      </w:r>
      <w:r>
        <w:rPr>
          <w:rFonts w:ascii="Century Gothic" w:hAnsi="Century Gothic"/>
          <w:sz w:val="20"/>
          <w:szCs w:val="20"/>
        </w:rPr>
        <w:t xml:space="preserve">total of </w:t>
      </w:r>
      <w:r w:rsidR="00243158">
        <w:rPr>
          <w:rFonts w:ascii="Century Gothic" w:hAnsi="Century Gothic"/>
          <w:sz w:val="20"/>
          <w:szCs w:val="20"/>
        </w:rPr>
        <w:t xml:space="preserve">proposed actions and indicates the problem or issue that they could assist in addressing. A discussion of how these proposed actions might be implemented </w:t>
      </w:r>
      <w:r w:rsidR="001A4003">
        <w:rPr>
          <w:rFonts w:ascii="Century Gothic" w:hAnsi="Century Gothic"/>
          <w:sz w:val="20"/>
          <w:szCs w:val="20"/>
        </w:rPr>
        <w:t xml:space="preserve">is </w:t>
      </w:r>
      <w:r w:rsidR="004B0D9E">
        <w:rPr>
          <w:rFonts w:ascii="Century Gothic" w:hAnsi="Century Gothic"/>
          <w:sz w:val="20"/>
          <w:szCs w:val="20"/>
        </w:rPr>
        <w:t xml:space="preserve">provided in the </w:t>
      </w:r>
      <w:r w:rsidR="00984333">
        <w:rPr>
          <w:rFonts w:ascii="Century Gothic" w:hAnsi="Century Gothic"/>
          <w:sz w:val="20"/>
          <w:szCs w:val="20"/>
        </w:rPr>
        <w:t xml:space="preserve">following </w:t>
      </w:r>
      <w:r>
        <w:rPr>
          <w:rFonts w:ascii="Century Gothic" w:hAnsi="Century Gothic"/>
          <w:sz w:val="20"/>
          <w:szCs w:val="20"/>
        </w:rPr>
        <w:t>chapter</w:t>
      </w:r>
      <w:r w:rsidR="004B0D9E">
        <w:rPr>
          <w:rFonts w:ascii="Century Gothic" w:hAnsi="Century Gothic"/>
          <w:sz w:val="20"/>
          <w:szCs w:val="20"/>
        </w:rPr>
        <w:t>.</w:t>
      </w:r>
    </w:p>
    <w:p w14:paraId="698547C8" w14:textId="77777777" w:rsidR="00243158" w:rsidRPr="00444579" w:rsidRDefault="000D06D5" w:rsidP="00890EE6">
      <w:pPr>
        <w:rPr>
          <w:rFonts w:ascii="Century Gothic" w:hAnsi="Century Gothic"/>
          <w:b/>
          <w:i/>
          <w:color w:val="1F497D" w:themeColor="text2"/>
          <w:sz w:val="20"/>
          <w:szCs w:val="20"/>
        </w:rPr>
      </w:pPr>
      <w:r>
        <w:rPr>
          <w:rStyle w:val="IntenseEmphasis"/>
        </w:rPr>
        <w:t>Box 9: Summary</w:t>
      </w:r>
      <w:r w:rsidR="00FE2D4C">
        <w:rPr>
          <w:rStyle w:val="IntenseEmphasis"/>
        </w:rPr>
        <w:t>: P</w:t>
      </w:r>
      <w:r>
        <w:rPr>
          <w:rStyle w:val="IntenseEmphasis"/>
        </w:rPr>
        <w:t xml:space="preserve">roblems and corresponding actions </w:t>
      </w:r>
    </w:p>
    <w:tbl>
      <w:tblPr>
        <w:tblStyle w:val="TableGrid"/>
        <w:tblW w:w="9242" w:type="dxa"/>
        <w:tblLayout w:type="fixed"/>
        <w:tblLook w:val="04A0" w:firstRow="1" w:lastRow="0" w:firstColumn="1" w:lastColumn="0" w:noHBand="0" w:noVBand="1"/>
      </w:tblPr>
      <w:tblGrid>
        <w:gridCol w:w="2093"/>
        <w:gridCol w:w="7149"/>
      </w:tblGrid>
      <w:tr w:rsidR="00243158" w:rsidRPr="00A31A40" w14:paraId="698547CC" w14:textId="77777777" w:rsidTr="00B75849">
        <w:tc>
          <w:tcPr>
            <w:tcW w:w="2093" w:type="dxa"/>
            <w:shd w:val="clear" w:color="auto" w:fill="F2F2F2" w:themeFill="background1" w:themeFillShade="F2"/>
          </w:tcPr>
          <w:p w14:paraId="698547C9" w14:textId="77777777" w:rsidR="00243158" w:rsidRPr="00A31A40" w:rsidRDefault="00B75849" w:rsidP="00243158">
            <w:pPr>
              <w:jc w:val="center"/>
              <w:rPr>
                <w:rFonts w:ascii="Century Gothic" w:hAnsi="Century Gothic"/>
                <w:b/>
                <w:sz w:val="20"/>
                <w:szCs w:val="20"/>
              </w:rPr>
            </w:pPr>
            <w:r>
              <w:rPr>
                <w:rFonts w:ascii="Century Gothic" w:hAnsi="Century Gothic"/>
                <w:b/>
                <w:sz w:val="20"/>
                <w:szCs w:val="20"/>
              </w:rPr>
              <w:t xml:space="preserve">Problem or </w:t>
            </w:r>
            <w:r w:rsidR="00243158">
              <w:rPr>
                <w:rFonts w:ascii="Century Gothic" w:hAnsi="Century Gothic"/>
                <w:b/>
                <w:sz w:val="20"/>
                <w:szCs w:val="20"/>
              </w:rPr>
              <w:t>issue</w:t>
            </w:r>
          </w:p>
        </w:tc>
        <w:tc>
          <w:tcPr>
            <w:tcW w:w="7149" w:type="dxa"/>
            <w:shd w:val="clear" w:color="auto" w:fill="F2F2F2" w:themeFill="background1" w:themeFillShade="F2"/>
          </w:tcPr>
          <w:p w14:paraId="698547CA" w14:textId="77777777" w:rsidR="00243158" w:rsidRDefault="00243158" w:rsidP="00243158">
            <w:pPr>
              <w:jc w:val="center"/>
              <w:rPr>
                <w:rFonts w:ascii="Century Gothic" w:hAnsi="Century Gothic"/>
                <w:b/>
                <w:sz w:val="20"/>
                <w:szCs w:val="20"/>
              </w:rPr>
            </w:pPr>
            <w:r w:rsidRPr="00A31A40">
              <w:rPr>
                <w:rFonts w:ascii="Century Gothic" w:hAnsi="Century Gothic"/>
                <w:b/>
                <w:sz w:val="20"/>
                <w:szCs w:val="20"/>
              </w:rPr>
              <w:t>Proposed actions</w:t>
            </w:r>
          </w:p>
          <w:p w14:paraId="698547CB" w14:textId="77777777" w:rsidR="00FE2D4C" w:rsidRPr="00A31A40" w:rsidRDefault="00FE2D4C" w:rsidP="00243158">
            <w:pPr>
              <w:jc w:val="center"/>
              <w:rPr>
                <w:rFonts w:ascii="Century Gothic" w:hAnsi="Century Gothic"/>
                <w:b/>
                <w:sz w:val="20"/>
                <w:szCs w:val="20"/>
              </w:rPr>
            </w:pPr>
          </w:p>
        </w:tc>
      </w:tr>
      <w:tr w:rsidR="00243158" w:rsidRPr="00EF2CBF" w14:paraId="698547D4" w14:textId="77777777" w:rsidTr="00B75849">
        <w:tc>
          <w:tcPr>
            <w:tcW w:w="2093" w:type="dxa"/>
            <w:shd w:val="clear" w:color="auto" w:fill="F2F2F2" w:themeFill="background1" w:themeFillShade="F2"/>
            <w:vAlign w:val="center"/>
          </w:tcPr>
          <w:p w14:paraId="698547CD" w14:textId="77777777" w:rsidR="00243158" w:rsidRPr="00346DAA" w:rsidRDefault="00243158" w:rsidP="00B75849">
            <w:pPr>
              <w:jc w:val="center"/>
              <w:rPr>
                <w:rFonts w:ascii="Century Gothic" w:hAnsi="Century Gothic"/>
                <w:sz w:val="18"/>
                <w:szCs w:val="18"/>
              </w:rPr>
            </w:pPr>
            <w:r w:rsidRPr="00346DAA">
              <w:rPr>
                <w:rFonts w:ascii="Century Gothic" w:hAnsi="Century Gothic"/>
                <w:sz w:val="18"/>
                <w:szCs w:val="18"/>
              </w:rPr>
              <w:t>L</w:t>
            </w:r>
            <w:r w:rsidR="00B75849">
              <w:rPr>
                <w:rFonts w:ascii="Century Gothic" w:hAnsi="Century Gothic"/>
                <w:sz w:val="18"/>
                <w:szCs w:val="18"/>
              </w:rPr>
              <w:t>ack of clarity/clearer guidance</w:t>
            </w:r>
          </w:p>
        </w:tc>
        <w:tc>
          <w:tcPr>
            <w:tcW w:w="7149" w:type="dxa"/>
            <w:shd w:val="clear" w:color="auto" w:fill="FFFFFF" w:themeFill="background1"/>
          </w:tcPr>
          <w:p w14:paraId="698547CE" w14:textId="77777777" w:rsidR="00243158" w:rsidRPr="00346DAA" w:rsidRDefault="00243158" w:rsidP="00925E40">
            <w:pPr>
              <w:pStyle w:val="ListParagraph"/>
              <w:numPr>
                <w:ilvl w:val="0"/>
                <w:numId w:val="40"/>
              </w:numPr>
              <w:ind w:left="317" w:right="-46"/>
              <w:rPr>
                <w:rFonts w:ascii="Century Gothic" w:hAnsi="Century Gothic"/>
                <w:sz w:val="18"/>
                <w:szCs w:val="18"/>
              </w:rPr>
            </w:pPr>
            <w:r w:rsidRPr="00EF4CC7">
              <w:rPr>
                <w:rFonts w:ascii="Century Gothic" w:hAnsi="Century Gothic"/>
                <w:sz w:val="18"/>
                <w:szCs w:val="18"/>
              </w:rPr>
              <w:t>A</w:t>
            </w:r>
            <w:r w:rsidRPr="005736AC">
              <w:rPr>
                <w:rFonts w:ascii="Century Gothic" w:hAnsi="Century Gothic"/>
                <w:sz w:val="18"/>
                <w:szCs w:val="18"/>
              </w:rPr>
              <w:t xml:space="preserve"> </w:t>
            </w:r>
            <w:r w:rsidRPr="00346DAA">
              <w:rPr>
                <w:rFonts w:ascii="Century Gothic" w:hAnsi="Century Gothic"/>
                <w:sz w:val="18"/>
                <w:szCs w:val="18"/>
              </w:rPr>
              <w:t>rationale for parent payments informed by Principles</w:t>
            </w:r>
          </w:p>
          <w:p w14:paraId="698547CF" w14:textId="77777777" w:rsidR="00243158" w:rsidRPr="00346DAA" w:rsidRDefault="00984333" w:rsidP="00925E40">
            <w:pPr>
              <w:pStyle w:val="ListParagraph"/>
              <w:numPr>
                <w:ilvl w:val="0"/>
                <w:numId w:val="40"/>
              </w:numPr>
              <w:ind w:left="317" w:right="-46"/>
              <w:rPr>
                <w:rFonts w:ascii="Century Gothic" w:hAnsi="Century Gothic"/>
                <w:sz w:val="18"/>
                <w:szCs w:val="18"/>
              </w:rPr>
            </w:pPr>
            <w:r w:rsidRPr="00346DAA">
              <w:rPr>
                <w:rFonts w:ascii="Century Gothic" w:hAnsi="Century Gothic"/>
                <w:sz w:val="18"/>
                <w:szCs w:val="18"/>
              </w:rPr>
              <w:t>E</w:t>
            </w:r>
            <w:r w:rsidR="00243158" w:rsidRPr="00346DAA">
              <w:rPr>
                <w:rFonts w:ascii="Century Gothic" w:hAnsi="Century Gothic"/>
                <w:sz w:val="18"/>
                <w:szCs w:val="18"/>
              </w:rPr>
              <w:t xml:space="preserve">ngage key stakeholders in the development of the Policy and a Parent Payment Guide for schools </w:t>
            </w:r>
          </w:p>
          <w:p w14:paraId="698547D0" w14:textId="77777777" w:rsidR="00243158" w:rsidRPr="00C6773E" w:rsidRDefault="000526E6" w:rsidP="00925E40">
            <w:pPr>
              <w:pStyle w:val="ListParagraph"/>
              <w:numPr>
                <w:ilvl w:val="0"/>
                <w:numId w:val="40"/>
              </w:numPr>
              <w:ind w:left="317" w:right="-46"/>
              <w:rPr>
                <w:rFonts w:ascii="Century Gothic" w:hAnsi="Century Gothic"/>
                <w:sz w:val="18"/>
                <w:szCs w:val="18"/>
              </w:rPr>
            </w:pPr>
            <w:r w:rsidRPr="00C6773E">
              <w:rPr>
                <w:rFonts w:ascii="Century Gothic" w:hAnsi="Century Gothic"/>
                <w:sz w:val="18"/>
                <w:szCs w:val="18"/>
              </w:rPr>
              <w:t>Rename</w:t>
            </w:r>
            <w:r w:rsidR="00243158" w:rsidRPr="00C6773E">
              <w:rPr>
                <w:rFonts w:ascii="Century Gothic" w:hAnsi="Century Gothic"/>
                <w:sz w:val="18"/>
                <w:szCs w:val="18"/>
              </w:rPr>
              <w:t xml:space="preserve"> the funding categories to better reflect their purpose </w:t>
            </w:r>
            <w:r w:rsidRPr="00C6773E">
              <w:rPr>
                <w:rFonts w:ascii="Century Gothic" w:hAnsi="Century Gothic"/>
                <w:sz w:val="18"/>
                <w:szCs w:val="18"/>
              </w:rPr>
              <w:t xml:space="preserve">rather that the funding status </w:t>
            </w:r>
          </w:p>
          <w:p w14:paraId="698547D1" w14:textId="77777777" w:rsidR="00243158" w:rsidRPr="00346DAA" w:rsidRDefault="000526E6" w:rsidP="00925E40">
            <w:pPr>
              <w:pStyle w:val="ListParagraph"/>
              <w:numPr>
                <w:ilvl w:val="0"/>
                <w:numId w:val="40"/>
              </w:numPr>
              <w:ind w:left="317" w:right="-46"/>
              <w:rPr>
                <w:rFonts w:ascii="Century Gothic" w:hAnsi="Century Gothic"/>
                <w:sz w:val="18"/>
                <w:szCs w:val="18"/>
              </w:rPr>
            </w:pPr>
            <w:r>
              <w:rPr>
                <w:rFonts w:ascii="Century Gothic" w:hAnsi="Century Gothic"/>
                <w:sz w:val="18"/>
                <w:szCs w:val="18"/>
              </w:rPr>
              <w:t>Revise</w:t>
            </w:r>
            <w:r w:rsidR="00243158" w:rsidRPr="00346DAA">
              <w:rPr>
                <w:rFonts w:ascii="Century Gothic" w:hAnsi="Century Gothic"/>
                <w:sz w:val="18"/>
                <w:szCs w:val="18"/>
              </w:rPr>
              <w:t xml:space="preserve"> Parent Payment Flow Chart </w:t>
            </w:r>
          </w:p>
          <w:p w14:paraId="698547D2" w14:textId="77777777" w:rsidR="00243158" w:rsidRPr="00346DAA" w:rsidRDefault="00243158" w:rsidP="00925E40">
            <w:pPr>
              <w:pStyle w:val="ListParagraph"/>
              <w:numPr>
                <w:ilvl w:val="0"/>
                <w:numId w:val="40"/>
              </w:numPr>
              <w:ind w:left="317" w:right="-46"/>
              <w:rPr>
                <w:rFonts w:ascii="Century Gothic" w:hAnsi="Century Gothic"/>
                <w:sz w:val="18"/>
                <w:szCs w:val="18"/>
              </w:rPr>
            </w:pPr>
            <w:r w:rsidRPr="00346DAA">
              <w:rPr>
                <w:rFonts w:ascii="Century Gothic" w:hAnsi="Century Gothic"/>
                <w:sz w:val="18"/>
                <w:szCs w:val="18"/>
              </w:rPr>
              <w:t>Recognition of different interpretations in P-3, 3-6, 7-9/10 an 11-12 -  Develop case studies of parent payment models at the different stages of schooling for inclusion in the Guide as some items in the categories legitimately change categories at a different stage of schooling</w:t>
            </w:r>
          </w:p>
          <w:p w14:paraId="698547D3" w14:textId="77777777" w:rsidR="00346DAA" w:rsidRPr="00B75849" w:rsidRDefault="00243158" w:rsidP="00925E40">
            <w:pPr>
              <w:pStyle w:val="ListParagraph"/>
              <w:numPr>
                <w:ilvl w:val="0"/>
                <w:numId w:val="40"/>
              </w:numPr>
              <w:ind w:left="317" w:right="-46"/>
              <w:rPr>
                <w:rFonts w:ascii="Century Gothic" w:hAnsi="Century Gothic"/>
                <w:sz w:val="18"/>
                <w:szCs w:val="18"/>
              </w:rPr>
            </w:pPr>
            <w:r w:rsidRPr="00346DAA">
              <w:rPr>
                <w:rFonts w:ascii="Century Gothic" w:hAnsi="Century Gothic"/>
                <w:sz w:val="18"/>
                <w:szCs w:val="18"/>
              </w:rPr>
              <w:t>Consolidate policy and guidance on parent payment website</w:t>
            </w:r>
          </w:p>
        </w:tc>
      </w:tr>
      <w:tr w:rsidR="00243158" w:rsidRPr="00EF2CBF" w14:paraId="698547D8" w14:textId="77777777" w:rsidTr="00B75849">
        <w:tc>
          <w:tcPr>
            <w:tcW w:w="2093" w:type="dxa"/>
            <w:shd w:val="clear" w:color="auto" w:fill="F2F2F2" w:themeFill="background1" w:themeFillShade="F2"/>
            <w:vAlign w:val="center"/>
          </w:tcPr>
          <w:p w14:paraId="698547D5" w14:textId="77777777" w:rsidR="00243158" w:rsidRPr="00346DAA" w:rsidRDefault="00243158" w:rsidP="00B75849">
            <w:pPr>
              <w:jc w:val="center"/>
              <w:rPr>
                <w:rFonts w:ascii="Century Gothic" w:hAnsi="Century Gothic"/>
                <w:sz w:val="18"/>
                <w:szCs w:val="18"/>
              </w:rPr>
            </w:pPr>
            <w:r w:rsidRPr="00346DAA">
              <w:rPr>
                <w:rFonts w:ascii="Century Gothic" w:hAnsi="Century Gothic"/>
                <w:sz w:val="18"/>
                <w:szCs w:val="18"/>
              </w:rPr>
              <w:t>Lack of transparency</w:t>
            </w:r>
          </w:p>
        </w:tc>
        <w:tc>
          <w:tcPr>
            <w:tcW w:w="7149" w:type="dxa"/>
            <w:shd w:val="clear" w:color="auto" w:fill="FFFFFF" w:themeFill="background1"/>
          </w:tcPr>
          <w:p w14:paraId="698547D6" w14:textId="77777777" w:rsidR="00243158" w:rsidRPr="00346DAA" w:rsidRDefault="00243158" w:rsidP="00925E40">
            <w:pPr>
              <w:pStyle w:val="ListParagraph"/>
              <w:numPr>
                <w:ilvl w:val="0"/>
                <w:numId w:val="40"/>
              </w:numPr>
              <w:ind w:left="317" w:right="-46"/>
              <w:rPr>
                <w:rFonts w:ascii="Century Gothic" w:hAnsi="Century Gothic"/>
                <w:sz w:val="18"/>
                <w:szCs w:val="18"/>
              </w:rPr>
            </w:pPr>
            <w:r w:rsidRPr="00346DAA">
              <w:rPr>
                <w:rFonts w:ascii="Century Gothic" w:hAnsi="Century Gothic"/>
                <w:sz w:val="18"/>
                <w:szCs w:val="18"/>
              </w:rPr>
              <w:t xml:space="preserve">Establish </w:t>
            </w:r>
            <w:r w:rsidRPr="00EF4CC7">
              <w:rPr>
                <w:rFonts w:ascii="Century Gothic" w:hAnsi="Century Gothic"/>
                <w:sz w:val="18"/>
                <w:szCs w:val="18"/>
              </w:rPr>
              <w:t>a transparency framework that describes a process for building transparency through requiring</w:t>
            </w:r>
            <w:r w:rsidRPr="00346DAA">
              <w:rPr>
                <w:rFonts w:ascii="Century Gothic" w:hAnsi="Century Gothic"/>
                <w:sz w:val="18"/>
                <w:szCs w:val="18"/>
              </w:rPr>
              <w:t xml:space="preserve"> schools to have greater engagement with their community when determining the school’s approach to </w:t>
            </w:r>
            <w:r w:rsidR="001A4003" w:rsidRPr="00346DAA">
              <w:rPr>
                <w:rFonts w:ascii="Century Gothic" w:hAnsi="Century Gothic"/>
                <w:sz w:val="18"/>
                <w:szCs w:val="18"/>
              </w:rPr>
              <w:t xml:space="preserve">parent payments </w:t>
            </w:r>
          </w:p>
          <w:p w14:paraId="698547D7" w14:textId="77777777" w:rsidR="00243158" w:rsidRPr="00B75849" w:rsidRDefault="00243158" w:rsidP="00925E40">
            <w:pPr>
              <w:pStyle w:val="ListParagraph"/>
              <w:numPr>
                <w:ilvl w:val="0"/>
                <w:numId w:val="40"/>
              </w:numPr>
              <w:ind w:left="317" w:right="-46"/>
              <w:rPr>
                <w:rFonts w:ascii="Century Gothic" w:hAnsi="Century Gothic"/>
                <w:sz w:val="18"/>
                <w:szCs w:val="18"/>
              </w:rPr>
            </w:pPr>
            <w:r w:rsidRPr="00346DAA">
              <w:rPr>
                <w:rFonts w:ascii="Century Gothic" w:hAnsi="Century Gothic"/>
                <w:sz w:val="18"/>
                <w:szCs w:val="18"/>
              </w:rPr>
              <w:t>Develop a Test of Transparency tool for inclusion in the Guide</w:t>
            </w:r>
          </w:p>
        </w:tc>
      </w:tr>
      <w:tr w:rsidR="00243158" w:rsidRPr="00EF2CBF" w14:paraId="698547DD" w14:textId="77777777" w:rsidTr="00B75849">
        <w:tc>
          <w:tcPr>
            <w:tcW w:w="2093" w:type="dxa"/>
            <w:shd w:val="clear" w:color="auto" w:fill="F2F2F2" w:themeFill="background1" w:themeFillShade="F2"/>
            <w:vAlign w:val="center"/>
          </w:tcPr>
          <w:p w14:paraId="698547D9" w14:textId="77777777" w:rsidR="00243158" w:rsidRPr="00346DAA" w:rsidRDefault="00243158" w:rsidP="00B75849">
            <w:pPr>
              <w:jc w:val="center"/>
              <w:rPr>
                <w:rFonts w:ascii="Century Gothic" w:hAnsi="Century Gothic"/>
                <w:sz w:val="18"/>
                <w:szCs w:val="18"/>
              </w:rPr>
            </w:pPr>
            <w:r w:rsidRPr="00346DAA">
              <w:rPr>
                <w:rFonts w:ascii="Century Gothic" w:hAnsi="Century Gothic"/>
                <w:sz w:val="18"/>
                <w:szCs w:val="18"/>
              </w:rPr>
              <w:t>Lack of compliance monitoring</w:t>
            </w:r>
          </w:p>
        </w:tc>
        <w:tc>
          <w:tcPr>
            <w:tcW w:w="7149" w:type="dxa"/>
            <w:shd w:val="clear" w:color="auto" w:fill="FFFFFF" w:themeFill="background1"/>
          </w:tcPr>
          <w:p w14:paraId="698547DA" w14:textId="77777777" w:rsidR="00243158" w:rsidRPr="00346DAA" w:rsidRDefault="00243158" w:rsidP="00925E40">
            <w:pPr>
              <w:pStyle w:val="ListParagraph"/>
              <w:numPr>
                <w:ilvl w:val="0"/>
                <w:numId w:val="40"/>
              </w:numPr>
              <w:ind w:left="317" w:right="-46"/>
              <w:rPr>
                <w:rFonts w:ascii="Century Gothic" w:hAnsi="Century Gothic"/>
                <w:sz w:val="18"/>
                <w:szCs w:val="18"/>
              </w:rPr>
            </w:pPr>
            <w:r w:rsidRPr="00346DAA">
              <w:rPr>
                <w:rFonts w:ascii="Century Gothic" w:hAnsi="Century Gothic"/>
                <w:sz w:val="18"/>
                <w:szCs w:val="18"/>
              </w:rPr>
              <w:t>Conduct sample audits to check compliance and implement relevant practices to address non-compliance</w:t>
            </w:r>
          </w:p>
          <w:p w14:paraId="698547DB" w14:textId="77777777" w:rsidR="00243158" w:rsidRPr="00346DAA" w:rsidRDefault="00984333" w:rsidP="00925E40">
            <w:pPr>
              <w:pStyle w:val="ListParagraph"/>
              <w:numPr>
                <w:ilvl w:val="0"/>
                <w:numId w:val="40"/>
              </w:numPr>
              <w:ind w:left="317" w:right="-46"/>
              <w:rPr>
                <w:rFonts w:ascii="Century Gothic" w:hAnsi="Century Gothic"/>
                <w:sz w:val="18"/>
                <w:szCs w:val="18"/>
              </w:rPr>
            </w:pPr>
            <w:r w:rsidRPr="00346DAA">
              <w:rPr>
                <w:rFonts w:ascii="Century Gothic" w:hAnsi="Century Gothic"/>
                <w:sz w:val="18"/>
                <w:szCs w:val="18"/>
              </w:rPr>
              <w:t>E</w:t>
            </w:r>
            <w:r w:rsidR="00243158" w:rsidRPr="00346DAA">
              <w:rPr>
                <w:rFonts w:ascii="Century Gothic" w:hAnsi="Century Gothic"/>
                <w:sz w:val="18"/>
                <w:szCs w:val="18"/>
              </w:rPr>
              <w:t xml:space="preserve">stablish a </w:t>
            </w:r>
            <w:r w:rsidR="00243158" w:rsidRPr="00EF4CC7">
              <w:rPr>
                <w:rFonts w:ascii="Century Gothic" w:hAnsi="Century Gothic"/>
                <w:sz w:val="18"/>
                <w:szCs w:val="18"/>
              </w:rPr>
              <w:t>parent payments complaints desk nested</w:t>
            </w:r>
            <w:r w:rsidR="00243158" w:rsidRPr="00346DAA">
              <w:rPr>
                <w:rFonts w:ascii="Century Gothic" w:hAnsi="Century Gothic"/>
                <w:sz w:val="18"/>
                <w:szCs w:val="18"/>
              </w:rPr>
              <w:t xml:space="preserve"> in the broader Co</w:t>
            </w:r>
            <w:r w:rsidR="009B60D1">
              <w:rPr>
                <w:rFonts w:ascii="Century Gothic" w:hAnsi="Century Gothic"/>
                <w:sz w:val="18"/>
                <w:szCs w:val="18"/>
              </w:rPr>
              <w:t>ntac</w:t>
            </w:r>
            <w:r w:rsidR="00243158" w:rsidRPr="00346DAA">
              <w:rPr>
                <w:rFonts w:ascii="Century Gothic" w:hAnsi="Century Gothic"/>
                <w:sz w:val="18"/>
                <w:szCs w:val="18"/>
              </w:rPr>
              <w:t xml:space="preserve">t Management System </w:t>
            </w:r>
          </w:p>
          <w:p w14:paraId="698547DC" w14:textId="77777777" w:rsidR="00243158" w:rsidRPr="00B75849" w:rsidRDefault="00243158" w:rsidP="00925E40">
            <w:pPr>
              <w:pStyle w:val="ListParagraph"/>
              <w:numPr>
                <w:ilvl w:val="0"/>
                <w:numId w:val="40"/>
              </w:numPr>
              <w:ind w:left="317" w:right="-46"/>
              <w:rPr>
                <w:rFonts w:ascii="Century Gothic" w:hAnsi="Century Gothic"/>
                <w:sz w:val="18"/>
                <w:szCs w:val="18"/>
              </w:rPr>
            </w:pPr>
            <w:r w:rsidRPr="00346DAA">
              <w:rPr>
                <w:rFonts w:ascii="Century Gothic" w:hAnsi="Century Gothic"/>
                <w:sz w:val="18"/>
                <w:szCs w:val="18"/>
              </w:rPr>
              <w:t>Use the Contact Management System for monitoring and tracking parent payment complaints</w:t>
            </w:r>
          </w:p>
        </w:tc>
      </w:tr>
      <w:tr w:rsidR="00243158" w:rsidRPr="00EF2CBF" w14:paraId="698547E0" w14:textId="77777777" w:rsidTr="00B75849">
        <w:tc>
          <w:tcPr>
            <w:tcW w:w="2093" w:type="dxa"/>
            <w:shd w:val="clear" w:color="auto" w:fill="F2F2F2" w:themeFill="background1" w:themeFillShade="F2"/>
            <w:vAlign w:val="center"/>
          </w:tcPr>
          <w:p w14:paraId="698547DE" w14:textId="77777777" w:rsidR="00243158" w:rsidRPr="00346DAA" w:rsidRDefault="00243158" w:rsidP="00B75849">
            <w:pPr>
              <w:jc w:val="center"/>
              <w:rPr>
                <w:rFonts w:ascii="Century Gothic" w:hAnsi="Century Gothic"/>
                <w:sz w:val="18"/>
                <w:szCs w:val="18"/>
              </w:rPr>
            </w:pPr>
            <w:r w:rsidRPr="00346DAA">
              <w:rPr>
                <w:rFonts w:ascii="Century Gothic" w:hAnsi="Century Gothic"/>
                <w:sz w:val="18"/>
                <w:szCs w:val="18"/>
              </w:rPr>
              <w:t>Lack of parent payment monitoring</w:t>
            </w:r>
          </w:p>
        </w:tc>
        <w:tc>
          <w:tcPr>
            <w:tcW w:w="7149" w:type="dxa"/>
            <w:shd w:val="clear" w:color="auto" w:fill="FFFFFF" w:themeFill="background1"/>
          </w:tcPr>
          <w:p w14:paraId="698547DF" w14:textId="77777777" w:rsidR="00243158" w:rsidRPr="00B75849" w:rsidRDefault="00243158" w:rsidP="00925E40">
            <w:pPr>
              <w:pStyle w:val="ListParagraph"/>
              <w:numPr>
                <w:ilvl w:val="0"/>
                <w:numId w:val="40"/>
              </w:numPr>
              <w:ind w:left="317" w:right="-46"/>
              <w:rPr>
                <w:rFonts w:ascii="Century Gothic" w:hAnsi="Century Gothic"/>
                <w:sz w:val="18"/>
                <w:szCs w:val="18"/>
              </w:rPr>
            </w:pPr>
            <w:r w:rsidRPr="00346DAA">
              <w:rPr>
                <w:rFonts w:ascii="Century Gothic" w:hAnsi="Century Gothic"/>
                <w:sz w:val="18"/>
                <w:szCs w:val="18"/>
              </w:rPr>
              <w:t xml:space="preserve">Change the Chart of accounts to better capture the level, composition and use of parent payments </w:t>
            </w:r>
          </w:p>
        </w:tc>
      </w:tr>
      <w:tr w:rsidR="00243158" w:rsidRPr="00EF2CBF" w14:paraId="698547E7" w14:textId="77777777" w:rsidTr="00B75849">
        <w:tc>
          <w:tcPr>
            <w:tcW w:w="2093" w:type="dxa"/>
            <w:shd w:val="clear" w:color="auto" w:fill="F2F2F2" w:themeFill="background1" w:themeFillShade="F2"/>
            <w:vAlign w:val="center"/>
          </w:tcPr>
          <w:p w14:paraId="698547E1" w14:textId="77777777" w:rsidR="00243158" w:rsidRPr="00346DAA" w:rsidRDefault="00243158" w:rsidP="00B75849">
            <w:pPr>
              <w:jc w:val="center"/>
              <w:rPr>
                <w:rFonts w:ascii="Century Gothic" w:hAnsi="Century Gothic"/>
                <w:sz w:val="18"/>
                <w:szCs w:val="18"/>
              </w:rPr>
            </w:pPr>
            <w:r w:rsidRPr="00346DAA">
              <w:rPr>
                <w:rFonts w:ascii="Century Gothic" w:hAnsi="Century Gothic"/>
                <w:sz w:val="18"/>
                <w:szCs w:val="18"/>
              </w:rPr>
              <w:t>Costs for parents inflated</w:t>
            </w:r>
          </w:p>
        </w:tc>
        <w:tc>
          <w:tcPr>
            <w:tcW w:w="7149" w:type="dxa"/>
            <w:shd w:val="clear" w:color="auto" w:fill="FFFFFF" w:themeFill="background1"/>
          </w:tcPr>
          <w:p w14:paraId="698547E2" w14:textId="77777777" w:rsidR="00243158" w:rsidRPr="00346DAA" w:rsidRDefault="00243158" w:rsidP="00925E40">
            <w:pPr>
              <w:pStyle w:val="ListParagraph"/>
              <w:numPr>
                <w:ilvl w:val="0"/>
                <w:numId w:val="40"/>
              </w:numPr>
              <w:ind w:left="317" w:right="-46"/>
              <w:rPr>
                <w:rFonts w:ascii="Century Gothic" w:hAnsi="Century Gothic"/>
                <w:sz w:val="18"/>
                <w:szCs w:val="18"/>
              </w:rPr>
            </w:pPr>
            <w:r w:rsidRPr="00346DAA">
              <w:rPr>
                <w:rFonts w:ascii="Century Gothic" w:hAnsi="Century Gothic"/>
                <w:sz w:val="18"/>
                <w:szCs w:val="18"/>
              </w:rPr>
              <w:t>State Schools Relief Procurement Apps (for purchasing uniforms and second-hand books) to be supported and promoted</w:t>
            </w:r>
          </w:p>
          <w:p w14:paraId="698547E3" w14:textId="77777777" w:rsidR="00243158" w:rsidRPr="00346DAA" w:rsidRDefault="00243158" w:rsidP="00925E40">
            <w:pPr>
              <w:pStyle w:val="ListParagraph"/>
              <w:numPr>
                <w:ilvl w:val="0"/>
                <w:numId w:val="40"/>
              </w:numPr>
              <w:ind w:left="317" w:right="-46"/>
              <w:rPr>
                <w:rFonts w:ascii="Century Gothic" w:hAnsi="Century Gothic"/>
                <w:sz w:val="18"/>
                <w:szCs w:val="18"/>
              </w:rPr>
            </w:pPr>
            <w:r w:rsidRPr="00346DAA">
              <w:rPr>
                <w:rFonts w:ascii="Century Gothic" w:hAnsi="Century Gothic"/>
                <w:sz w:val="18"/>
                <w:szCs w:val="18"/>
              </w:rPr>
              <w:t>Evaluate schools’ procurement practices – Case Studies</w:t>
            </w:r>
          </w:p>
          <w:p w14:paraId="698547E4" w14:textId="77777777" w:rsidR="00243158" w:rsidRPr="00346DAA" w:rsidRDefault="00243158" w:rsidP="00925E40">
            <w:pPr>
              <w:pStyle w:val="ListParagraph"/>
              <w:numPr>
                <w:ilvl w:val="0"/>
                <w:numId w:val="40"/>
              </w:numPr>
              <w:ind w:left="317" w:right="-46"/>
              <w:rPr>
                <w:rFonts w:ascii="Century Gothic" w:hAnsi="Century Gothic"/>
                <w:sz w:val="18"/>
                <w:szCs w:val="18"/>
              </w:rPr>
            </w:pPr>
            <w:r w:rsidRPr="00346DAA">
              <w:rPr>
                <w:rFonts w:ascii="Century Gothic" w:hAnsi="Century Gothic"/>
                <w:sz w:val="18"/>
                <w:szCs w:val="18"/>
              </w:rPr>
              <w:t xml:space="preserve">Best practice training – provide school leaders and school councillors with training in topics such as procurement, program costing, conducting consultations, negotiating, resolving conflict and developing and implementing a fundraising strategy- </w:t>
            </w:r>
          </w:p>
          <w:p w14:paraId="698547E5" w14:textId="77777777" w:rsidR="00243158" w:rsidRPr="00346DAA" w:rsidRDefault="00243158" w:rsidP="00925E40">
            <w:pPr>
              <w:pStyle w:val="ListParagraph"/>
              <w:numPr>
                <w:ilvl w:val="0"/>
                <w:numId w:val="40"/>
              </w:numPr>
              <w:ind w:left="317" w:right="-46"/>
              <w:rPr>
                <w:rFonts w:ascii="Century Gothic" w:hAnsi="Century Gothic"/>
                <w:sz w:val="18"/>
                <w:szCs w:val="18"/>
              </w:rPr>
            </w:pPr>
            <w:r w:rsidRPr="00346DAA">
              <w:rPr>
                <w:rFonts w:ascii="Century Gothic" w:hAnsi="Century Gothic"/>
                <w:sz w:val="18"/>
                <w:szCs w:val="18"/>
              </w:rPr>
              <w:t>DET develop a cost guide or cost benchmarks for key items</w:t>
            </w:r>
          </w:p>
          <w:p w14:paraId="698547E6" w14:textId="77777777" w:rsidR="00243158" w:rsidRPr="00B75849" w:rsidRDefault="00243158" w:rsidP="00925E40">
            <w:pPr>
              <w:pStyle w:val="ListParagraph"/>
              <w:numPr>
                <w:ilvl w:val="0"/>
                <w:numId w:val="40"/>
              </w:numPr>
              <w:ind w:left="317" w:right="-46"/>
              <w:rPr>
                <w:rFonts w:ascii="Century Gothic" w:hAnsi="Century Gothic"/>
                <w:sz w:val="18"/>
                <w:szCs w:val="18"/>
              </w:rPr>
            </w:pPr>
            <w:r w:rsidRPr="00346DAA">
              <w:rPr>
                <w:rFonts w:ascii="Century Gothic" w:hAnsi="Century Gothic"/>
                <w:sz w:val="18"/>
                <w:szCs w:val="18"/>
              </w:rPr>
              <w:t>Describe how to implement various payment plan options and other actions taken by schools to increase parent payment rates</w:t>
            </w:r>
          </w:p>
        </w:tc>
      </w:tr>
    </w:tbl>
    <w:p w14:paraId="698547E8" w14:textId="77777777" w:rsidR="00B75849" w:rsidRDefault="00B75849"/>
    <w:tbl>
      <w:tblPr>
        <w:tblStyle w:val="TableGrid"/>
        <w:tblW w:w="9242" w:type="dxa"/>
        <w:tblLayout w:type="fixed"/>
        <w:tblLook w:val="04A0" w:firstRow="1" w:lastRow="0" w:firstColumn="1" w:lastColumn="0" w:noHBand="0" w:noVBand="1"/>
      </w:tblPr>
      <w:tblGrid>
        <w:gridCol w:w="2093"/>
        <w:gridCol w:w="7149"/>
      </w:tblGrid>
      <w:tr w:rsidR="00243158" w:rsidRPr="00EF2CBF" w14:paraId="698547F3" w14:textId="77777777" w:rsidTr="00B75849">
        <w:tc>
          <w:tcPr>
            <w:tcW w:w="2093" w:type="dxa"/>
            <w:shd w:val="clear" w:color="auto" w:fill="F2F2F2" w:themeFill="background1" w:themeFillShade="F2"/>
            <w:vAlign w:val="center"/>
          </w:tcPr>
          <w:p w14:paraId="698547E9" w14:textId="77777777" w:rsidR="00243158" w:rsidRPr="00346DAA" w:rsidRDefault="00243158" w:rsidP="00B75849">
            <w:pPr>
              <w:jc w:val="center"/>
              <w:rPr>
                <w:rFonts w:ascii="Century Gothic" w:hAnsi="Century Gothic"/>
                <w:sz w:val="18"/>
                <w:szCs w:val="18"/>
              </w:rPr>
            </w:pPr>
            <w:r w:rsidRPr="00346DAA">
              <w:rPr>
                <w:rFonts w:ascii="Century Gothic" w:hAnsi="Century Gothic"/>
                <w:sz w:val="18"/>
                <w:szCs w:val="18"/>
              </w:rPr>
              <w:t>Arrangements for disadvantaged need improving</w:t>
            </w:r>
          </w:p>
        </w:tc>
        <w:tc>
          <w:tcPr>
            <w:tcW w:w="7149" w:type="dxa"/>
            <w:shd w:val="clear" w:color="auto" w:fill="FFFFFF" w:themeFill="background1"/>
          </w:tcPr>
          <w:p w14:paraId="698547EA" w14:textId="77777777" w:rsidR="00243158" w:rsidRPr="00346DAA" w:rsidRDefault="00984333" w:rsidP="00925E40">
            <w:pPr>
              <w:pStyle w:val="ListParagraph"/>
              <w:numPr>
                <w:ilvl w:val="0"/>
                <w:numId w:val="40"/>
              </w:numPr>
              <w:ind w:left="317" w:right="-46"/>
              <w:rPr>
                <w:rFonts w:ascii="Century Gothic" w:hAnsi="Century Gothic"/>
                <w:sz w:val="18"/>
                <w:szCs w:val="18"/>
              </w:rPr>
            </w:pPr>
            <w:r w:rsidRPr="00346DAA">
              <w:rPr>
                <w:rFonts w:ascii="Century Gothic" w:hAnsi="Century Gothic"/>
                <w:sz w:val="18"/>
                <w:szCs w:val="18"/>
              </w:rPr>
              <w:t>D</w:t>
            </w:r>
            <w:r w:rsidR="00243158" w:rsidRPr="00346DAA">
              <w:rPr>
                <w:rFonts w:ascii="Century Gothic" w:hAnsi="Century Gothic"/>
                <w:sz w:val="18"/>
                <w:szCs w:val="18"/>
              </w:rPr>
              <w:t>evelop a DET Hardship Policy to be adopted and implemented a</w:t>
            </w:r>
            <w:r w:rsidR="003D4976" w:rsidRPr="00346DAA">
              <w:rPr>
                <w:rFonts w:ascii="Century Gothic" w:hAnsi="Century Gothic"/>
                <w:sz w:val="18"/>
                <w:szCs w:val="18"/>
              </w:rPr>
              <w:t>t</w:t>
            </w:r>
            <w:r w:rsidR="00243158" w:rsidRPr="00346DAA">
              <w:rPr>
                <w:rFonts w:ascii="Century Gothic" w:hAnsi="Century Gothic"/>
                <w:sz w:val="18"/>
                <w:szCs w:val="18"/>
              </w:rPr>
              <w:t xml:space="preserve"> school level – consider the default position being that disadvantaged families are not to be asked for payment but are invited to contribute what they can afford; and schools servicing highly disadvantaged communities should feel they are under no obligation to collect parent payments</w:t>
            </w:r>
          </w:p>
          <w:p w14:paraId="698547EB" w14:textId="77777777" w:rsidR="00243158" w:rsidRPr="00346DAA" w:rsidRDefault="00243158" w:rsidP="00925E40">
            <w:pPr>
              <w:pStyle w:val="ListParagraph"/>
              <w:numPr>
                <w:ilvl w:val="0"/>
                <w:numId w:val="40"/>
              </w:numPr>
              <w:ind w:left="317" w:right="-46"/>
              <w:rPr>
                <w:rFonts w:ascii="Century Gothic" w:hAnsi="Century Gothic"/>
                <w:sz w:val="18"/>
                <w:szCs w:val="18"/>
              </w:rPr>
            </w:pPr>
            <w:r w:rsidRPr="00346DAA">
              <w:rPr>
                <w:rFonts w:ascii="Century Gothic" w:hAnsi="Century Gothic"/>
                <w:sz w:val="18"/>
                <w:szCs w:val="18"/>
              </w:rPr>
              <w:t xml:space="preserve">Confirm disadvantage definition (e.g. a means-tested concession card - health care or pension card – or temporary foster parents) </w:t>
            </w:r>
          </w:p>
          <w:p w14:paraId="698547EC" w14:textId="77777777" w:rsidR="00243158" w:rsidRPr="00346DAA" w:rsidRDefault="00243158" w:rsidP="00925E40">
            <w:pPr>
              <w:pStyle w:val="ListParagraph"/>
              <w:numPr>
                <w:ilvl w:val="0"/>
                <w:numId w:val="40"/>
              </w:numPr>
              <w:ind w:left="317" w:right="-46"/>
              <w:rPr>
                <w:rFonts w:ascii="Century Gothic" w:hAnsi="Century Gothic"/>
                <w:sz w:val="18"/>
                <w:szCs w:val="18"/>
              </w:rPr>
            </w:pPr>
            <w:r w:rsidRPr="00346DAA">
              <w:rPr>
                <w:rFonts w:ascii="Century Gothic" w:hAnsi="Century Gothic"/>
                <w:sz w:val="18"/>
                <w:szCs w:val="18"/>
              </w:rPr>
              <w:t>Incorporate guidance on camps, sports and excursions funding for disadvantaged families</w:t>
            </w:r>
          </w:p>
          <w:p w14:paraId="698547ED" w14:textId="77777777" w:rsidR="00243158" w:rsidRPr="00346DAA" w:rsidRDefault="001B68EA" w:rsidP="00925E40">
            <w:pPr>
              <w:pStyle w:val="ListParagraph"/>
              <w:numPr>
                <w:ilvl w:val="0"/>
                <w:numId w:val="40"/>
              </w:numPr>
              <w:ind w:left="317" w:right="-46"/>
              <w:rPr>
                <w:rFonts w:ascii="Century Gothic" w:hAnsi="Century Gothic"/>
                <w:sz w:val="18"/>
                <w:szCs w:val="18"/>
              </w:rPr>
            </w:pPr>
            <w:r w:rsidRPr="00346DAA">
              <w:rPr>
                <w:rFonts w:ascii="Century Gothic" w:hAnsi="Century Gothic"/>
                <w:sz w:val="18"/>
                <w:szCs w:val="18"/>
              </w:rPr>
              <w:t>E</w:t>
            </w:r>
            <w:r w:rsidR="00243158" w:rsidRPr="00346DAA">
              <w:rPr>
                <w:rFonts w:ascii="Century Gothic" w:hAnsi="Century Gothic"/>
                <w:sz w:val="18"/>
                <w:szCs w:val="18"/>
              </w:rPr>
              <w:t xml:space="preserve">ncourage parental contribution in all forms and trade-offs between financial contribution and other contributions to the schools (parent time and talent) </w:t>
            </w:r>
          </w:p>
          <w:p w14:paraId="698547EE" w14:textId="77777777" w:rsidR="00243158" w:rsidRPr="00346DAA" w:rsidRDefault="00243158" w:rsidP="00925E40">
            <w:pPr>
              <w:pStyle w:val="ListParagraph"/>
              <w:numPr>
                <w:ilvl w:val="0"/>
                <w:numId w:val="40"/>
              </w:numPr>
              <w:ind w:left="317" w:right="-46"/>
              <w:rPr>
                <w:rFonts w:ascii="Century Gothic" w:hAnsi="Century Gothic"/>
                <w:sz w:val="18"/>
                <w:szCs w:val="18"/>
              </w:rPr>
            </w:pPr>
            <w:r w:rsidRPr="00346DAA">
              <w:rPr>
                <w:rFonts w:ascii="Century Gothic" w:hAnsi="Century Gothic"/>
                <w:sz w:val="18"/>
                <w:szCs w:val="18"/>
              </w:rPr>
              <w:t>Encourage cross-subsidisation – and explain that it already exists</w:t>
            </w:r>
            <w:r w:rsidR="00D01FE6" w:rsidRPr="00346DAA">
              <w:rPr>
                <w:rFonts w:ascii="Century Gothic" w:hAnsi="Century Gothic"/>
                <w:sz w:val="18"/>
                <w:szCs w:val="18"/>
              </w:rPr>
              <w:t>. Some classes cost more than others to run</w:t>
            </w:r>
            <w:r w:rsidRPr="00346DAA">
              <w:rPr>
                <w:rFonts w:ascii="Century Gothic" w:hAnsi="Century Gothic"/>
                <w:sz w:val="18"/>
                <w:szCs w:val="18"/>
              </w:rPr>
              <w:t xml:space="preserve"> because of varying class sizes</w:t>
            </w:r>
            <w:r w:rsidR="00D01FE6" w:rsidRPr="00346DAA">
              <w:rPr>
                <w:rFonts w:ascii="Century Gothic" w:hAnsi="Century Gothic"/>
                <w:sz w:val="18"/>
                <w:szCs w:val="18"/>
              </w:rPr>
              <w:t xml:space="preserve"> and </w:t>
            </w:r>
            <w:r w:rsidRPr="00346DAA">
              <w:rPr>
                <w:rFonts w:ascii="Century Gothic" w:hAnsi="Century Gothic"/>
                <w:sz w:val="18"/>
                <w:szCs w:val="18"/>
              </w:rPr>
              <w:t xml:space="preserve">the range of teacher salaries, and the students in these classes are receiving an ‘above average’ proportion of the schools’ available resources. Explode the myth that cross-subsidisation </w:t>
            </w:r>
            <w:r w:rsidR="003D4976" w:rsidRPr="00346DAA">
              <w:rPr>
                <w:rFonts w:ascii="Century Gothic" w:hAnsi="Century Gothic"/>
                <w:sz w:val="18"/>
                <w:szCs w:val="18"/>
              </w:rPr>
              <w:t xml:space="preserve">based only on cash components </w:t>
            </w:r>
            <w:r w:rsidRPr="00346DAA">
              <w:rPr>
                <w:rFonts w:ascii="Century Gothic" w:hAnsi="Century Gothic"/>
                <w:sz w:val="18"/>
                <w:szCs w:val="18"/>
              </w:rPr>
              <w:t>is unfair</w:t>
            </w:r>
          </w:p>
          <w:p w14:paraId="698547EF" w14:textId="77777777" w:rsidR="00243158" w:rsidRPr="00346DAA" w:rsidRDefault="00243158" w:rsidP="00925E40">
            <w:pPr>
              <w:pStyle w:val="ListParagraph"/>
              <w:numPr>
                <w:ilvl w:val="0"/>
                <w:numId w:val="40"/>
              </w:numPr>
              <w:ind w:left="317" w:right="-46"/>
              <w:rPr>
                <w:rFonts w:ascii="Century Gothic" w:hAnsi="Century Gothic"/>
                <w:sz w:val="18"/>
                <w:szCs w:val="18"/>
              </w:rPr>
            </w:pPr>
            <w:r w:rsidRPr="00346DAA">
              <w:rPr>
                <w:rFonts w:ascii="Century Gothic" w:hAnsi="Century Gothic"/>
                <w:sz w:val="18"/>
                <w:szCs w:val="18"/>
              </w:rPr>
              <w:t>Develop an Inclusion tool for schools to test the accessibility and quality of their payment support services (example - p. 28 of report)</w:t>
            </w:r>
          </w:p>
          <w:p w14:paraId="698547F0" w14:textId="77777777" w:rsidR="00243158" w:rsidRPr="00346DAA" w:rsidRDefault="00243158" w:rsidP="00925E40">
            <w:pPr>
              <w:pStyle w:val="ListParagraph"/>
              <w:numPr>
                <w:ilvl w:val="0"/>
                <w:numId w:val="40"/>
              </w:numPr>
              <w:ind w:left="317" w:right="-46"/>
              <w:rPr>
                <w:rFonts w:ascii="Century Gothic" w:hAnsi="Century Gothic"/>
                <w:sz w:val="18"/>
                <w:szCs w:val="18"/>
              </w:rPr>
            </w:pPr>
            <w:r w:rsidRPr="00346DAA">
              <w:rPr>
                <w:rFonts w:ascii="Century Gothic" w:hAnsi="Century Gothic"/>
                <w:sz w:val="18"/>
                <w:szCs w:val="18"/>
              </w:rPr>
              <w:t>Audit how Hardship Policy is being applied</w:t>
            </w:r>
          </w:p>
          <w:p w14:paraId="698547F1" w14:textId="77777777" w:rsidR="00243158" w:rsidRPr="00346DAA" w:rsidRDefault="00243158" w:rsidP="00925E40">
            <w:pPr>
              <w:pStyle w:val="ListParagraph"/>
              <w:numPr>
                <w:ilvl w:val="0"/>
                <w:numId w:val="40"/>
              </w:numPr>
              <w:ind w:left="317" w:right="-46"/>
              <w:rPr>
                <w:rFonts w:ascii="Century Gothic" w:hAnsi="Century Gothic"/>
                <w:sz w:val="18"/>
                <w:szCs w:val="18"/>
              </w:rPr>
            </w:pPr>
            <w:r w:rsidRPr="00346DAA">
              <w:rPr>
                <w:rFonts w:ascii="Century Gothic" w:hAnsi="Century Gothic"/>
                <w:sz w:val="18"/>
                <w:szCs w:val="18"/>
              </w:rPr>
              <w:t>Provide schools with a Low Income Awareness Checklist</w:t>
            </w:r>
          </w:p>
          <w:p w14:paraId="698547F2" w14:textId="77777777" w:rsidR="0012251A" w:rsidRPr="00346DAA" w:rsidRDefault="0012251A" w:rsidP="00B75849">
            <w:pPr>
              <w:pStyle w:val="ListParagraph"/>
              <w:ind w:left="317" w:right="-46"/>
              <w:rPr>
                <w:rFonts w:ascii="Century Gothic" w:hAnsi="Century Gothic"/>
                <w:sz w:val="18"/>
                <w:szCs w:val="18"/>
              </w:rPr>
            </w:pPr>
          </w:p>
        </w:tc>
      </w:tr>
    </w:tbl>
    <w:p w14:paraId="698547F4" w14:textId="77777777" w:rsidR="00243158" w:rsidRPr="00EF2CBF" w:rsidRDefault="00243158" w:rsidP="00243158">
      <w:pPr>
        <w:rPr>
          <w:rFonts w:ascii="Century Gothic" w:hAnsi="Century Gothic"/>
          <w:sz w:val="20"/>
          <w:szCs w:val="20"/>
        </w:rPr>
      </w:pPr>
    </w:p>
    <w:p w14:paraId="698547F5" w14:textId="77777777" w:rsidR="00984333" w:rsidRDefault="00984333">
      <w:pPr>
        <w:rPr>
          <w:rFonts w:asciiTheme="majorHAnsi" w:eastAsiaTheme="majorEastAsia" w:hAnsiTheme="majorHAnsi" w:cstheme="majorBidi"/>
          <w:b/>
          <w:bCs/>
          <w:color w:val="345A8A" w:themeColor="accent1" w:themeShade="B5"/>
          <w:sz w:val="32"/>
          <w:szCs w:val="32"/>
        </w:rPr>
      </w:pPr>
      <w:bookmarkStart w:id="39" w:name="_Toc302025278"/>
      <w:r>
        <w:br w:type="page"/>
      </w:r>
    </w:p>
    <w:p w14:paraId="698547F6" w14:textId="77777777" w:rsidR="00DF0A54" w:rsidRPr="0032476D" w:rsidRDefault="00DF0A54" w:rsidP="00925E40">
      <w:pPr>
        <w:pStyle w:val="Heading1"/>
        <w:numPr>
          <w:ilvl w:val="0"/>
          <w:numId w:val="42"/>
        </w:numPr>
        <w:spacing w:after="100" w:afterAutospacing="1"/>
        <w:rPr>
          <w:rFonts w:ascii="Century Gothic" w:hAnsi="Century Gothic"/>
          <w:color w:val="1F497D" w:themeColor="text2"/>
        </w:rPr>
      </w:pPr>
      <w:bookmarkStart w:id="40" w:name="_Toc438554352"/>
      <w:r w:rsidRPr="0032476D">
        <w:rPr>
          <w:rFonts w:ascii="Century Gothic" w:hAnsi="Century Gothic"/>
          <w:color w:val="1F497D" w:themeColor="text2"/>
        </w:rPr>
        <w:t>What are</w:t>
      </w:r>
      <w:r w:rsidR="00FE2D4C">
        <w:rPr>
          <w:rFonts w:ascii="Century Gothic" w:hAnsi="Century Gothic"/>
          <w:color w:val="1F497D" w:themeColor="text2"/>
        </w:rPr>
        <w:t xml:space="preserve"> the key implementation </w:t>
      </w:r>
      <w:r w:rsidRPr="0032476D">
        <w:rPr>
          <w:rFonts w:ascii="Century Gothic" w:hAnsi="Century Gothic"/>
          <w:color w:val="1F497D" w:themeColor="text2"/>
        </w:rPr>
        <w:t>steps?</w:t>
      </w:r>
      <w:bookmarkEnd w:id="39"/>
      <w:bookmarkEnd w:id="40"/>
      <w:r w:rsidRPr="0032476D">
        <w:rPr>
          <w:rFonts w:ascii="Century Gothic" w:hAnsi="Century Gothic"/>
          <w:color w:val="1F497D" w:themeColor="text2"/>
        </w:rPr>
        <w:t xml:space="preserve"> </w:t>
      </w:r>
    </w:p>
    <w:p w14:paraId="698547F7" w14:textId="77777777" w:rsidR="00DF0A54" w:rsidRDefault="00DF0A54" w:rsidP="0048745D">
      <w:pPr>
        <w:spacing w:after="120" w:line="276" w:lineRule="auto"/>
        <w:jc w:val="both"/>
        <w:rPr>
          <w:rFonts w:ascii="Century Gothic" w:hAnsi="Century Gothic"/>
          <w:sz w:val="20"/>
          <w:szCs w:val="20"/>
        </w:rPr>
      </w:pPr>
      <w:r>
        <w:rPr>
          <w:rFonts w:ascii="Century Gothic" w:hAnsi="Century Gothic"/>
          <w:sz w:val="20"/>
          <w:szCs w:val="20"/>
        </w:rPr>
        <w:t>Propositions arising from this review have different characteristics and purposes. Some have state-wide implications and require significant stakeholder engagement to bring them to realisation: these propositions will take some time to implement. Others can be implemented in the short term as their purpose is already supported by stakeholders and there are pre-existing models that can be readily adapted to fit a school situation.  There is also the question of the appropriate sequencing of work.  Some tasks need to be completed before other tasks can be done.  Consequently each proposed action</w:t>
      </w:r>
      <w:r w:rsidRPr="00B551B5">
        <w:rPr>
          <w:rFonts w:ascii="Century Gothic" w:hAnsi="Century Gothic"/>
          <w:sz w:val="20"/>
          <w:szCs w:val="20"/>
        </w:rPr>
        <w:t xml:space="preserve"> </w:t>
      </w:r>
      <w:r>
        <w:rPr>
          <w:rFonts w:ascii="Century Gothic" w:hAnsi="Century Gothic"/>
          <w:sz w:val="20"/>
          <w:szCs w:val="20"/>
        </w:rPr>
        <w:t>needs to</w:t>
      </w:r>
      <w:r w:rsidRPr="00B551B5">
        <w:rPr>
          <w:rFonts w:ascii="Century Gothic" w:hAnsi="Century Gothic"/>
          <w:sz w:val="20"/>
          <w:szCs w:val="20"/>
        </w:rPr>
        <w:t xml:space="preserve"> have </w:t>
      </w:r>
      <w:r>
        <w:rPr>
          <w:rFonts w:ascii="Century Gothic" w:hAnsi="Century Gothic"/>
          <w:sz w:val="20"/>
          <w:szCs w:val="20"/>
        </w:rPr>
        <w:t>its</w:t>
      </w:r>
      <w:r w:rsidRPr="00B551B5">
        <w:rPr>
          <w:rFonts w:ascii="Century Gothic" w:hAnsi="Century Gothic"/>
          <w:sz w:val="20"/>
          <w:szCs w:val="20"/>
        </w:rPr>
        <w:t xml:space="preserve"> own implementation path</w:t>
      </w:r>
      <w:r w:rsidR="003D4976">
        <w:rPr>
          <w:rFonts w:ascii="Century Gothic" w:hAnsi="Century Gothic"/>
          <w:sz w:val="20"/>
          <w:szCs w:val="20"/>
        </w:rPr>
        <w:t>.</w:t>
      </w:r>
    </w:p>
    <w:p w14:paraId="698547F8" w14:textId="77777777" w:rsidR="00DF0A54" w:rsidRPr="003D4976" w:rsidRDefault="00DF0A54" w:rsidP="0048745D">
      <w:pPr>
        <w:spacing w:after="120" w:line="276" w:lineRule="auto"/>
        <w:jc w:val="both"/>
        <w:rPr>
          <w:rFonts w:ascii="Century Gothic" w:hAnsi="Century Gothic"/>
          <w:sz w:val="20"/>
          <w:szCs w:val="20"/>
        </w:rPr>
      </w:pPr>
      <w:r>
        <w:rPr>
          <w:rFonts w:ascii="Century Gothic" w:hAnsi="Century Gothic"/>
          <w:sz w:val="20"/>
          <w:szCs w:val="20"/>
        </w:rPr>
        <w:t>The suggested implementation tasks arising from the proposals discussed in this report are arranged on a timescale from ‘short-term’ (now until the end of 2015), ‘medium term’ (mid 2016) and ‘medium to l</w:t>
      </w:r>
      <w:r w:rsidR="003D4976">
        <w:rPr>
          <w:rFonts w:ascii="Century Gothic" w:hAnsi="Century Gothic"/>
          <w:sz w:val="20"/>
          <w:szCs w:val="20"/>
        </w:rPr>
        <w:t xml:space="preserve">ong term’ (2017 and beyond).   </w:t>
      </w:r>
    </w:p>
    <w:p w14:paraId="698547F9" w14:textId="77777777" w:rsidR="00DF0A54" w:rsidRPr="00890EE6" w:rsidRDefault="00DF0A54" w:rsidP="00890EE6">
      <w:pPr>
        <w:rPr>
          <w:rFonts w:ascii="Century Gothic" w:hAnsi="Century Gothic"/>
          <w:b/>
          <w:color w:val="1F497D" w:themeColor="text2"/>
          <w:sz w:val="20"/>
          <w:szCs w:val="20"/>
        </w:rPr>
      </w:pPr>
      <w:r w:rsidRPr="00890EE6">
        <w:rPr>
          <w:rFonts w:ascii="Century Gothic" w:hAnsi="Century Gothic"/>
          <w:b/>
          <w:color w:val="1F497D" w:themeColor="text2"/>
          <w:sz w:val="20"/>
          <w:szCs w:val="20"/>
        </w:rPr>
        <w:t xml:space="preserve">Short term </w:t>
      </w:r>
    </w:p>
    <w:p w14:paraId="698547FA" w14:textId="77777777" w:rsidR="00DF0A54" w:rsidRDefault="0047352D" w:rsidP="003D4976">
      <w:pPr>
        <w:spacing w:after="120"/>
        <w:jc w:val="both"/>
        <w:rPr>
          <w:rFonts w:ascii="Century Gothic" w:hAnsi="Century Gothic"/>
          <w:sz w:val="20"/>
          <w:szCs w:val="20"/>
        </w:rPr>
      </w:pPr>
      <w:r w:rsidRPr="0047352D">
        <w:rPr>
          <w:rFonts w:ascii="Century Gothic" w:hAnsi="Century Gothic"/>
          <w:sz w:val="20"/>
          <w:szCs w:val="20"/>
        </w:rPr>
        <w:t>1</w:t>
      </w:r>
      <w:r>
        <w:rPr>
          <w:rFonts w:ascii="Century Gothic" w:hAnsi="Century Gothic"/>
          <w:b/>
          <w:sz w:val="20"/>
          <w:szCs w:val="20"/>
        </w:rPr>
        <w:t xml:space="preserve">. </w:t>
      </w:r>
      <w:r w:rsidR="00DF0A54" w:rsidRPr="00984333">
        <w:rPr>
          <w:rFonts w:ascii="Century Gothic" w:hAnsi="Century Gothic"/>
          <w:sz w:val="20"/>
          <w:szCs w:val="20"/>
        </w:rPr>
        <w:t>Include in Education State and/or DET communiqués a wider narrative</w:t>
      </w:r>
      <w:r w:rsidR="00DF0A54" w:rsidRPr="00B551B5">
        <w:rPr>
          <w:rFonts w:ascii="Century Gothic" w:hAnsi="Century Gothic"/>
          <w:sz w:val="20"/>
          <w:szCs w:val="20"/>
        </w:rPr>
        <w:t xml:space="preserve"> about parent contribution; support for student learni</w:t>
      </w:r>
      <w:r w:rsidR="003D4976">
        <w:rPr>
          <w:rFonts w:ascii="Century Gothic" w:hAnsi="Century Gothic"/>
          <w:sz w:val="20"/>
          <w:szCs w:val="20"/>
        </w:rPr>
        <w:t>ng, time, skills and financial.</w:t>
      </w:r>
    </w:p>
    <w:p w14:paraId="698547FB" w14:textId="77777777" w:rsidR="00DF0A54" w:rsidRDefault="0047352D" w:rsidP="003D4976">
      <w:pPr>
        <w:spacing w:after="120"/>
        <w:jc w:val="both"/>
        <w:rPr>
          <w:rFonts w:ascii="Century Gothic" w:hAnsi="Century Gothic"/>
          <w:sz w:val="20"/>
          <w:szCs w:val="20"/>
        </w:rPr>
      </w:pPr>
      <w:r>
        <w:rPr>
          <w:rFonts w:ascii="Century Gothic" w:hAnsi="Century Gothic"/>
          <w:sz w:val="20"/>
          <w:szCs w:val="20"/>
        </w:rPr>
        <w:t xml:space="preserve">2. </w:t>
      </w:r>
      <w:r w:rsidR="00DF0A54" w:rsidRPr="00B551B5">
        <w:rPr>
          <w:rFonts w:ascii="Century Gothic" w:hAnsi="Century Gothic"/>
          <w:sz w:val="20"/>
          <w:szCs w:val="20"/>
        </w:rPr>
        <w:t xml:space="preserve">Gather best practice examples </w:t>
      </w:r>
      <w:r w:rsidR="00DF0A54">
        <w:rPr>
          <w:rFonts w:ascii="Century Gothic" w:hAnsi="Century Gothic"/>
          <w:sz w:val="20"/>
          <w:szCs w:val="20"/>
        </w:rPr>
        <w:t xml:space="preserve">(e.g. payment plans, online payment) </w:t>
      </w:r>
      <w:r w:rsidR="00DF0A54" w:rsidRPr="00B551B5">
        <w:rPr>
          <w:rFonts w:ascii="Century Gothic" w:hAnsi="Century Gothic"/>
          <w:sz w:val="20"/>
          <w:szCs w:val="20"/>
        </w:rPr>
        <w:t>where there is strong articulation of the benefits of contribution including payments, transparency, h</w:t>
      </w:r>
      <w:r w:rsidR="003D4976">
        <w:rPr>
          <w:rFonts w:ascii="Century Gothic" w:hAnsi="Century Gothic"/>
          <w:sz w:val="20"/>
          <w:szCs w:val="20"/>
        </w:rPr>
        <w:t>ardship and payment processes.</w:t>
      </w:r>
    </w:p>
    <w:p w14:paraId="698547FC" w14:textId="77777777" w:rsidR="00DF0A54" w:rsidRDefault="0047352D" w:rsidP="003D4976">
      <w:pPr>
        <w:spacing w:after="120"/>
        <w:jc w:val="both"/>
        <w:rPr>
          <w:rFonts w:ascii="Century Gothic" w:hAnsi="Century Gothic"/>
          <w:sz w:val="20"/>
          <w:szCs w:val="20"/>
        </w:rPr>
      </w:pPr>
      <w:r>
        <w:rPr>
          <w:rFonts w:ascii="Century Gothic" w:hAnsi="Century Gothic"/>
          <w:sz w:val="20"/>
          <w:szCs w:val="20"/>
        </w:rPr>
        <w:t xml:space="preserve">3. </w:t>
      </w:r>
      <w:r w:rsidR="00DF0A54" w:rsidRPr="00B551B5">
        <w:rPr>
          <w:rFonts w:ascii="Century Gothic" w:hAnsi="Century Gothic"/>
          <w:sz w:val="20"/>
          <w:szCs w:val="20"/>
        </w:rPr>
        <w:t>Consolidate current policy directions, flow charts</w:t>
      </w:r>
      <w:r w:rsidR="00A2610F">
        <w:rPr>
          <w:rFonts w:ascii="Century Gothic" w:hAnsi="Century Gothic"/>
          <w:sz w:val="20"/>
          <w:szCs w:val="20"/>
        </w:rPr>
        <w:t xml:space="preserve"> and</w:t>
      </w:r>
      <w:r w:rsidR="00A2610F" w:rsidRPr="00B551B5">
        <w:rPr>
          <w:rFonts w:ascii="Century Gothic" w:hAnsi="Century Gothic"/>
          <w:sz w:val="20"/>
          <w:szCs w:val="20"/>
        </w:rPr>
        <w:t xml:space="preserve"> </w:t>
      </w:r>
      <w:r w:rsidR="00687D3F">
        <w:rPr>
          <w:rFonts w:ascii="Century Gothic" w:hAnsi="Century Gothic"/>
          <w:sz w:val="20"/>
          <w:szCs w:val="20"/>
        </w:rPr>
        <w:t>relevant</w:t>
      </w:r>
      <w:r w:rsidR="00687D3F" w:rsidRPr="00B551B5">
        <w:rPr>
          <w:rFonts w:ascii="Century Gothic" w:hAnsi="Century Gothic"/>
          <w:sz w:val="20"/>
          <w:szCs w:val="20"/>
        </w:rPr>
        <w:t xml:space="preserve"> </w:t>
      </w:r>
      <w:r w:rsidR="00DF0A54" w:rsidRPr="00B551B5">
        <w:rPr>
          <w:rFonts w:ascii="Century Gothic" w:hAnsi="Century Gothic"/>
          <w:sz w:val="20"/>
          <w:szCs w:val="20"/>
        </w:rPr>
        <w:t xml:space="preserve">DET advice on </w:t>
      </w:r>
      <w:r w:rsidR="00687D3F">
        <w:rPr>
          <w:rFonts w:ascii="Century Gothic" w:hAnsi="Century Gothic"/>
          <w:sz w:val="20"/>
          <w:szCs w:val="20"/>
        </w:rPr>
        <w:t xml:space="preserve">issues such as </w:t>
      </w:r>
      <w:r w:rsidR="00DF0A54" w:rsidRPr="00B551B5">
        <w:rPr>
          <w:rFonts w:ascii="Century Gothic" w:hAnsi="Century Gothic"/>
          <w:sz w:val="20"/>
          <w:szCs w:val="20"/>
        </w:rPr>
        <w:t xml:space="preserve">technologies </w:t>
      </w:r>
      <w:r w:rsidR="00A2610F">
        <w:rPr>
          <w:rFonts w:ascii="Century Gothic" w:hAnsi="Century Gothic"/>
          <w:sz w:val="20"/>
          <w:szCs w:val="20"/>
        </w:rPr>
        <w:t>in one place</w:t>
      </w:r>
      <w:r w:rsidR="00A2610F" w:rsidRPr="00B551B5">
        <w:rPr>
          <w:rFonts w:ascii="Century Gothic" w:hAnsi="Century Gothic"/>
          <w:sz w:val="20"/>
          <w:szCs w:val="20"/>
        </w:rPr>
        <w:t xml:space="preserve"> </w:t>
      </w:r>
      <w:r w:rsidR="00DF0A54" w:rsidRPr="00B551B5">
        <w:rPr>
          <w:rFonts w:ascii="Century Gothic" w:hAnsi="Century Gothic"/>
          <w:sz w:val="20"/>
          <w:szCs w:val="20"/>
        </w:rPr>
        <w:t>and communi</w:t>
      </w:r>
      <w:r w:rsidR="003D4976">
        <w:rPr>
          <w:rFonts w:ascii="Century Gothic" w:hAnsi="Century Gothic"/>
          <w:sz w:val="20"/>
          <w:szCs w:val="20"/>
        </w:rPr>
        <w:t>cate its whereabouts</w:t>
      </w:r>
    </w:p>
    <w:p w14:paraId="698547FD" w14:textId="77777777" w:rsidR="00DF0A54" w:rsidRDefault="0047352D" w:rsidP="003D4976">
      <w:pPr>
        <w:spacing w:after="120"/>
        <w:jc w:val="both"/>
        <w:rPr>
          <w:rFonts w:ascii="Century Gothic" w:hAnsi="Century Gothic"/>
          <w:sz w:val="20"/>
          <w:szCs w:val="20"/>
        </w:rPr>
      </w:pPr>
      <w:r>
        <w:rPr>
          <w:rFonts w:ascii="Century Gothic" w:hAnsi="Century Gothic"/>
          <w:sz w:val="20"/>
          <w:szCs w:val="20"/>
        </w:rPr>
        <w:t xml:space="preserve">4. </w:t>
      </w:r>
      <w:r w:rsidR="00DF0A54" w:rsidRPr="00B551B5">
        <w:rPr>
          <w:rFonts w:ascii="Century Gothic" w:hAnsi="Century Gothic"/>
          <w:sz w:val="20"/>
          <w:szCs w:val="20"/>
        </w:rPr>
        <w:t xml:space="preserve">Establish the ‘one point of contact’ in DET as soon as possible to handle </w:t>
      </w:r>
      <w:r w:rsidR="00DF0A54">
        <w:rPr>
          <w:rFonts w:ascii="Century Gothic" w:hAnsi="Century Gothic"/>
          <w:sz w:val="20"/>
          <w:szCs w:val="20"/>
        </w:rPr>
        <w:t>enquiries and complaints</w:t>
      </w:r>
      <w:r w:rsidR="003D4976">
        <w:rPr>
          <w:rFonts w:ascii="Century Gothic" w:hAnsi="Century Gothic"/>
          <w:sz w:val="20"/>
          <w:szCs w:val="20"/>
        </w:rPr>
        <w:t>.</w:t>
      </w:r>
    </w:p>
    <w:p w14:paraId="698547FE" w14:textId="77777777" w:rsidR="00DF0A54" w:rsidRPr="003D4976" w:rsidRDefault="0047352D" w:rsidP="003D4976">
      <w:pPr>
        <w:spacing w:after="120"/>
        <w:jc w:val="both"/>
        <w:rPr>
          <w:rFonts w:ascii="Century Gothic" w:hAnsi="Century Gothic"/>
          <w:sz w:val="20"/>
          <w:szCs w:val="20"/>
        </w:rPr>
      </w:pPr>
      <w:r>
        <w:rPr>
          <w:rFonts w:ascii="Century Gothic" w:hAnsi="Century Gothic"/>
          <w:sz w:val="20"/>
          <w:szCs w:val="20"/>
        </w:rPr>
        <w:t>5</w:t>
      </w:r>
      <w:r w:rsidR="00984333">
        <w:rPr>
          <w:rFonts w:ascii="Century Gothic" w:hAnsi="Century Gothic"/>
          <w:sz w:val="20"/>
          <w:szCs w:val="20"/>
        </w:rPr>
        <w:t xml:space="preserve">. </w:t>
      </w:r>
      <w:r w:rsidR="00DF0A54" w:rsidRPr="00B551B5">
        <w:rPr>
          <w:rFonts w:ascii="Century Gothic" w:hAnsi="Century Gothic"/>
          <w:sz w:val="20"/>
          <w:szCs w:val="20"/>
        </w:rPr>
        <w:t xml:space="preserve">Assist </w:t>
      </w:r>
      <w:r w:rsidR="00DF0A54">
        <w:rPr>
          <w:rFonts w:ascii="Century Gothic" w:hAnsi="Century Gothic"/>
          <w:sz w:val="20"/>
          <w:szCs w:val="20"/>
        </w:rPr>
        <w:t>State Schools Relief</w:t>
      </w:r>
      <w:r w:rsidR="00DF0A54" w:rsidRPr="00B551B5">
        <w:rPr>
          <w:rFonts w:ascii="Century Gothic" w:hAnsi="Century Gothic"/>
          <w:sz w:val="20"/>
          <w:szCs w:val="20"/>
        </w:rPr>
        <w:t xml:space="preserve"> to </w:t>
      </w:r>
      <w:r w:rsidR="00DF0A54">
        <w:rPr>
          <w:rFonts w:ascii="Century Gothic" w:hAnsi="Century Gothic"/>
          <w:sz w:val="20"/>
          <w:szCs w:val="20"/>
        </w:rPr>
        <w:t xml:space="preserve">develop and </w:t>
      </w:r>
      <w:r w:rsidR="00DF0A54" w:rsidRPr="00B551B5">
        <w:rPr>
          <w:rFonts w:ascii="Century Gothic" w:hAnsi="Century Gothic"/>
          <w:sz w:val="20"/>
          <w:szCs w:val="20"/>
        </w:rPr>
        <w:t>promulgate its A</w:t>
      </w:r>
      <w:r w:rsidR="00DF0A54">
        <w:rPr>
          <w:rFonts w:ascii="Century Gothic" w:hAnsi="Century Gothic"/>
          <w:sz w:val="20"/>
          <w:szCs w:val="20"/>
        </w:rPr>
        <w:t>pp</w:t>
      </w:r>
      <w:r w:rsidR="00DF0A54" w:rsidRPr="00B551B5">
        <w:rPr>
          <w:rFonts w:ascii="Century Gothic" w:hAnsi="Century Gothic"/>
          <w:sz w:val="20"/>
          <w:szCs w:val="20"/>
        </w:rPr>
        <w:t xml:space="preserve"> for uniform and textbook exchange so each school can have a parent-parent virtual shop</w:t>
      </w:r>
      <w:r w:rsidR="00DF0A54">
        <w:rPr>
          <w:rFonts w:ascii="Century Gothic" w:hAnsi="Century Gothic"/>
          <w:sz w:val="20"/>
          <w:szCs w:val="20"/>
        </w:rPr>
        <w:t xml:space="preserve">; </w:t>
      </w:r>
      <w:r w:rsidR="00DF0A54" w:rsidRPr="00EF2CBF">
        <w:rPr>
          <w:rFonts w:ascii="Century Gothic" w:hAnsi="Century Gothic"/>
          <w:sz w:val="20"/>
          <w:szCs w:val="20"/>
        </w:rPr>
        <w:t>Provide schools with a Low Income Awareness Checklist</w:t>
      </w:r>
    </w:p>
    <w:p w14:paraId="698547FF" w14:textId="77777777" w:rsidR="00DF0A54" w:rsidRPr="00890EE6" w:rsidRDefault="003D4976" w:rsidP="00890EE6">
      <w:pPr>
        <w:rPr>
          <w:rFonts w:ascii="Century Gothic" w:hAnsi="Century Gothic"/>
          <w:b/>
          <w:color w:val="1F497D" w:themeColor="text2"/>
          <w:sz w:val="20"/>
          <w:szCs w:val="20"/>
        </w:rPr>
      </w:pPr>
      <w:r w:rsidRPr="00890EE6">
        <w:rPr>
          <w:rFonts w:ascii="Century Gothic" w:hAnsi="Century Gothic"/>
          <w:b/>
          <w:color w:val="1F497D" w:themeColor="text2"/>
          <w:sz w:val="20"/>
          <w:szCs w:val="20"/>
        </w:rPr>
        <w:t>Medium term (Next 9 months)</w:t>
      </w:r>
    </w:p>
    <w:p w14:paraId="69854800" w14:textId="77777777" w:rsidR="00DF0A54" w:rsidRDefault="0047352D" w:rsidP="003D4976">
      <w:pPr>
        <w:spacing w:after="120"/>
        <w:jc w:val="both"/>
        <w:rPr>
          <w:rFonts w:ascii="Century Gothic" w:hAnsi="Century Gothic"/>
          <w:sz w:val="20"/>
          <w:szCs w:val="20"/>
        </w:rPr>
      </w:pPr>
      <w:r>
        <w:rPr>
          <w:rFonts w:ascii="Century Gothic" w:hAnsi="Century Gothic"/>
          <w:sz w:val="20"/>
          <w:szCs w:val="20"/>
        </w:rPr>
        <w:t xml:space="preserve">6. </w:t>
      </w:r>
      <w:r w:rsidR="00DF0A54" w:rsidRPr="00B551B5">
        <w:rPr>
          <w:rFonts w:ascii="Century Gothic" w:hAnsi="Century Gothic"/>
          <w:sz w:val="20"/>
          <w:szCs w:val="20"/>
        </w:rPr>
        <w:t xml:space="preserve">DET to engage key stakeholders in </w:t>
      </w:r>
      <w:r w:rsidR="00DF0A54">
        <w:rPr>
          <w:rFonts w:ascii="Century Gothic" w:hAnsi="Century Gothic"/>
          <w:sz w:val="20"/>
          <w:szCs w:val="20"/>
        </w:rPr>
        <w:t xml:space="preserve">the </w:t>
      </w:r>
      <w:r w:rsidR="00DF0A54" w:rsidRPr="00B551B5">
        <w:rPr>
          <w:rFonts w:ascii="Century Gothic" w:hAnsi="Century Gothic"/>
          <w:sz w:val="20"/>
          <w:szCs w:val="20"/>
        </w:rPr>
        <w:t xml:space="preserve">development of </w:t>
      </w:r>
      <w:r w:rsidR="00DF0A54">
        <w:rPr>
          <w:rFonts w:ascii="Century Gothic" w:hAnsi="Century Gothic"/>
          <w:sz w:val="20"/>
          <w:szCs w:val="20"/>
        </w:rPr>
        <w:t>o</w:t>
      </w:r>
      <w:r w:rsidR="00DF0A54" w:rsidRPr="00B551B5">
        <w:rPr>
          <w:rFonts w:ascii="Century Gothic" w:hAnsi="Century Gothic"/>
          <w:sz w:val="20"/>
          <w:szCs w:val="20"/>
        </w:rPr>
        <w:t xml:space="preserve">ne </w:t>
      </w:r>
      <w:r w:rsidR="00DF0A54">
        <w:rPr>
          <w:rFonts w:ascii="Century Gothic" w:hAnsi="Century Gothic"/>
          <w:sz w:val="20"/>
          <w:szCs w:val="20"/>
        </w:rPr>
        <w:t xml:space="preserve">Parent Payment </w:t>
      </w:r>
      <w:r w:rsidR="00DF0A54" w:rsidRPr="00B551B5">
        <w:rPr>
          <w:rFonts w:ascii="Century Gothic" w:hAnsi="Century Gothic"/>
          <w:sz w:val="20"/>
          <w:szCs w:val="20"/>
        </w:rPr>
        <w:t>Policy</w:t>
      </w:r>
      <w:r w:rsidR="00DF0A54">
        <w:rPr>
          <w:rFonts w:ascii="Century Gothic" w:hAnsi="Century Gothic"/>
          <w:sz w:val="20"/>
          <w:szCs w:val="20"/>
        </w:rPr>
        <w:t xml:space="preserve"> and Parent Payment </w:t>
      </w:r>
      <w:r w:rsidR="00DF0A54" w:rsidRPr="00B551B5">
        <w:rPr>
          <w:rFonts w:ascii="Century Gothic" w:hAnsi="Century Gothic"/>
          <w:sz w:val="20"/>
          <w:szCs w:val="20"/>
        </w:rPr>
        <w:t xml:space="preserve">Guidance for schools to adopt for the 2017 year. </w:t>
      </w:r>
    </w:p>
    <w:p w14:paraId="69854801" w14:textId="77777777" w:rsidR="00DF0A54" w:rsidRDefault="00DF0A54" w:rsidP="003D4976">
      <w:pPr>
        <w:spacing w:after="120"/>
        <w:jc w:val="both"/>
        <w:rPr>
          <w:rFonts w:ascii="Century Gothic" w:hAnsi="Century Gothic"/>
          <w:sz w:val="20"/>
          <w:szCs w:val="20"/>
        </w:rPr>
      </w:pPr>
      <w:r>
        <w:rPr>
          <w:rFonts w:ascii="Century Gothic" w:hAnsi="Century Gothic"/>
          <w:sz w:val="20"/>
          <w:szCs w:val="20"/>
        </w:rPr>
        <w:t>This process will include c</w:t>
      </w:r>
      <w:r w:rsidRPr="00B551B5">
        <w:rPr>
          <w:rFonts w:ascii="Century Gothic" w:hAnsi="Century Gothic"/>
          <w:sz w:val="20"/>
          <w:szCs w:val="20"/>
        </w:rPr>
        <w:t>onfirm</w:t>
      </w:r>
      <w:r>
        <w:rPr>
          <w:rFonts w:ascii="Century Gothic" w:hAnsi="Century Gothic"/>
          <w:sz w:val="20"/>
          <w:szCs w:val="20"/>
        </w:rPr>
        <w:t>ing</w:t>
      </w:r>
      <w:r w:rsidRPr="00B551B5">
        <w:rPr>
          <w:rFonts w:ascii="Century Gothic" w:hAnsi="Century Gothic"/>
          <w:sz w:val="20"/>
          <w:szCs w:val="20"/>
        </w:rPr>
        <w:t xml:space="preserve"> </w:t>
      </w:r>
      <w:r>
        <w:rPr>
          <w:rFonts w:ascii="Century Gothic" w:hAnsi="Century Gothic"/>
          <w:b/>
          <w:sz w:val="20"/>
          <w:szCs w:val="20"/>
        </w:rPr>
        <w:t>Parent P</w:t>
      </w:r>
      <w:r w:rsidRPr="00BF0FAB">
        <w:rPr>
          <w:rFonts w:ascii="Century Gothic" w:hAnsi="Century Gothic"/>
          <w:b/>
          <w:sz w:val="20"/>
          <w:szCs w:val="20"/>
        </w:rPr>
        <w:t xml:space="preserve">ayment </w:t>
      </w:r>
      <w:r>
        <w:rPr>
          <w:rFonts w:ascii="Century Gothic" w:hAnsi="Century Gothic"/>
          <w:b/>
          <w:sz w:val="20"/>
          <w:szCs w:val="20"/>
        </w:rPr>
        <w:t>P</w:t>
      </w:r>
      <w:r w:rsidRPr="00BF0FAB">
        <w:rPr>
          <w:rFonts w:ascii="Century Gothic" w:hAnsi="Century Gothic"/>
          <w:b/>
          <w:sz w:val="20"/>
          <w:szCs w:val="20"/>
        </w:rPr>
        <w:t xml:space="preserve">rinciples </w:t>
      </w:r>
      <w:r w:rsidRPr="00BF0FAB">
        <w:rPr>
          <w:rFonts w:ascii="Century Gothic" w:hAnsi="Century Gothic"/>
          <w:sz w:val="20"/>
          <w:szCs w:val="20"/>
        </w:rPr>
        <w:t>upon which to base the policy</w:t>
      </w:r>
      <w:r w:rsidRPr="00B551B5">
        <w:rPr>
          <w:rFonts w:ascii="Century Gothic" w:hAnsi="Century Gothic"/>
          <w:sz w:val="20"/>
          <w:szCs w:val="20"/>
        </w:rPr>
        <w:t xml:space="preserve">, </w:t>
      </w:r>
      <w:r>
        <w:rPr>
          <w:rFonts w:ascii="Century Gothic" w:hAnsi="Century Gothic"/>
          <w:sz w:val="20"/>
          <w:szCs w:val="20"/>
        </w:rPr>
        <w:t xml:space="preserve">development of a </w:t>
      </w:r>
      <w:r w:rsidRPr="00B551B5">
        <w:rPr>
          <w:rFonts w:ascii="Century Gothic" w:hAnsi="Century Gothic"/>
          <w:sz w:val="20"/>
          <w:szCs w:val="20"/>
        </w:rPr>
        <w:t xml:space="preserve">mandatory </w:t>
      </w:r>
      <w:r>
        <w:rPr>
          <w:rFonts w:ascii="Century Gothic" w:hAnsi="Century Gothic"/>
          <w:b/>
          <w:sz w:val="20"/>
          <w:szCs w:val="20"/>
        </w:rPr>
        <w:t>Hardship P</w:t>
      </w:r>
      <w:r w:rsidRPr="00DF2F12">
        <w:rPr>
          <w:rFonts w:ascii="Century Gothic" w:hAnsi="Century Gothic"/>
          <w:b/>
          <w:sz w:val="20"/>
          <w:szCs w:val="20"/>
        </w:rPr>
        <w:t>olicy</w:t>
      </w:r>
      <w:r w:rsidRPr="00B551B5">
        <w:rPr>
          <w:rFonts w:ascii="Century Gothic" w:hAnsi="Century Gothic"/>
          <w:sz w:val="20"/>
          <w:szCs w:val="20"/>
        </w:rPr>
        <w:t xml:space="preserve"> </w:t>
      </w:r>
      <w:r>
        <w:rPr>
          <w:rFonts w:ascii="Century Gothic" w:hAnsi="Century Gothic"/>
          <w:sz w:val="20"/>
          <w:szCs w:val="20"/>
        </w:rPr>
        <w:t>, development of an</w:t>
      </w:r>
      <w:r w:rsidRPr="00B551B5">
        <w:rPr>
          <w:rFonts w:ascii="Century Gothic" w:hAnsi="Century Gothic"/>
          <w:sz w:val="20"/>
          <w:szCs w:val="20"/>
        </w:rPr>
        <w:t xml:space="preserve"> </w:t>
      </w:r>
      <w:r>
        <w:rPr>
          <w:rFonts w:ascii="Century Gothic" w:hAnsi="Century Gothic"/>
          <w:b/>
          <w:sz w:val="20"/>
          <w:szCs w:val="20"/>
        </w:rPr>
        <w:t>I</w:t>
      </w:r>
      <w:r w:rsidRPr="00BF0FAB">
        <w:rPr>
          <w:rFonts w:ascii="Century Gothic" w:hAnsi="Century Gothic"/>
          <w:b/>
          <w:sz w:val="20"/>
          <w:szCs w:val="20"/>
        </w:rPr>
        <w:t>nclusion tool</w:t>
      </w:r>
      <w:r w:rsidRPr="00B551B5">
        <w:rPr>
          <w:rFonts w:ascii="Century Gothic" w:hAnsi="Century Gothic"/>
          <w:sz w:val="20"/>
          <w:szCs w:val="20"/>
        </w:rPr>
        <w:t xml:space="preserve"> to assist schools practices, </w:t>
      </w:r>
      <w:r w:rsidRPr="00BF0FAB">
        <w:rPr>
          <w:rFonts w:ascii="Century Gothic" w:hAnsi="Century Gothic"/>
          <w:sz w:val="20"/>
          <w:szCs w:val="20"/>
        </w:rPr>
        <w:t xml:space="preserve">development of a </w:t>
      </w:r>
      <w:r w:rsidRPr="00BF0FAB">
        <w:rPr>
          <w:rFonts w:ascii="Century Gothic" w:hAnsi="Century Gothic"/>
          <w:b/>
          <w:sz w:val="20"/>
          <w:szCs w:val="20"/>
        </w:rPr>
        <w:t>Test of Transparency</w:t>
      </w:r>
      <w:r w:rsidRPr="00BF0FAB">
        <w:rPr>
          <w:rFonts w:ascii="Century Gothic" w:hAnsi="Century Gothic"/>
          <w:sz w:val="20"/>
          <w:szCs w:val="20"/>
        </w:rPr>
        <w:t xml:space="preserve"> </w:t>
      </w:r>
      <w:r w:rsidRPr="00BF0FAB">
        <w:rPr>
          <w:rFonts w:ascii="Century Gothic" w:hAnsi="Century Gothic"/>
          <w:b/>
          <w:sz w:val="20"/>
          <w:szCs w:val="20"/>
        </w:rPr>
        <w:t>tool</w:t>
      </w:r>
      <w:r w:rsidRPr="00BF0FAB">
        <w:rPr>
          <w:rFonts w:ascii="Century Gothic" w:hAnsi="Century Gothic"/>
          <w:sz w:val="20"/>
          <w:szCs w:val="20"/>
        </w:rPr>
        <w:t xml:space="preserve"> for school leadership and school councils to assess their approach and, if agreed, </w:t>
      </w:r>
      <w:r w:rsidRPr="00BF0FAB">
        <w:rPr>
          <w:rFonts w:ascii="Century Gothic" w:hAnsi="Century Gothic"/>
          <w:b/>
          <w:sz w:val="20"/>
          <w:szCs w:val="20"/>
        </w:rPr>
        <w:t>a reframing of the categories</w:t>
      </w:r>
      <w:r w:rsidRPr="00B551B5">
        <w:rPr>
          <w:rFonts w:ascii="Century Gothic" w:hAnsi="Century Gothic"/>
          <w:sz w:val="20"/>
          <w:szCs w:val="20"/>
        </w:rPr>
        <w:t xml:space="preserve"> as </w:t>
      </w:r>
      <w:r w:rsidR="00F410E6">
        <w:rPr>
          <w:rFonts w:ascii="Century Gothic" w:hAnsi="Century Gothic"/>
          <w:sz w:val="20"/>
          <w:szCs w:val="20"/>
        </w:rPr>
        <w:t>‘</w:t>
      </w:r>
      <w:r>
        <w:rPr>
          <w:rFonts w:ascii="Century Gothic" w:hAnsi="Century Gothic"/>
          <w:sz w:val="20"/>
          <w:szCs w:val="20"/>
        </w:rPr>
        <w:t>Student Learning Materials and Activities</w:t>
      </w:r>
      <w:r w:rsidR="00F410E6">
        <w:rPr>
          <w:rFonts w:ascii="Century Gothic" w:hAnsi="Century Gothic"/>
          <w:sz w:val="20"/>
          <w:szCs w:val="20"/>
        </w:rPr>
        <w:t>’</w:t>
      </w:r>
      <w:r>
        <w:rPr>
          <w:rFonts w:ascii="Century Gothic" w:hAnsi="Century Gothic"/>
          <w:sz w:val="20"/>
          <w:szCs w:val="20"/>
        </w:rPr>
        <w:t xml:space="preserve"> (replacing </w:t>
      </w:r>
      <w:r w:rsidR="00795644">
        <w:rPr>
          <w:rFonts w:ascii="Century Gothic" w:hAnsi="Century Gothic"/>
          <w:sz w:val="20"/>
          <w:szCs w:val="20"/>
        </w:rPr>
        <w:t>‘Essential Education Items’</w:t>
      </w:r>
      <w:r>
        <w:rPr>
          <w:rFonts w:ascii="Century Gothic" w:hAnsi="Century Gothic"/>
          <w:sz w:val="20"/>
          <w:szCs w:val="20"/>
        </w:rPr>
        <w:t xml:space="preserve">), </w:t>
      </w:r>
      <w:r w:rsidR="00F410E6">
        <w:rPr>
          <w:rFonts w:ascii="Century Gothic" w:hAnsi="Century Gothic"/>
          <w:sz w:val="20"/>
          <w:szCs w:val="20"/>
        </w:rPr>
        <w:t>‘</w:t>
      </w:r>
      <w:r>
        <w:rPr>
          <w:rFonts w:ascii="Century Gothic" w:hAnsi="Century Gothic"/>
          <w:sz w:val="20"/>
          <w:szCs w:val="20"/>
        </w:rPr>
        <w:t xml:space="preserve">Learning </w:t>
      </w:r>
      <w:r w:rsidRPr="00B551B5">
        <w:rPr>
          <w:rFonts w:ascii="Century Gothic" w:hAnsi="Century Gothic"/>
          <w:sz w:val="20"/>
          <w:szCs w:val="20"/>
        </w:rPr>
        <w:t>Enrichment</w:t>
      </w:r>
      <w:r w:rsidR="00F410E6">
        <w:rPr>
          <w:rFonts w:ascii="Century Gothic" w:hAnsi="Century Gothic"/>
          <w:sz w:val="20"/>
          <w:szCs w:val="20"/>
        </w:rPr>
        <w:t>’</w:t>
      </w:r>
      <w:r>
        <w:rPr>
          <w:rFonts w:ascii="Century Gothic" w:hAnsi="Century Gothic"/>
          <w:sz w:val="20"/>
          <w:szCs w:val="20"/>
        </w:rPr>
        <w:t xml:space="preserve"> (replacing ‘Optional Extras’</w:t>
      </w:r>
      <w:r w:rsidR="00351B21">
        <w:rPr>
          <w:rFonts w:ascii="Century Gothic" w:hAnsi="Century Gothic"/>
          <w:sz w:val="20"/>
          <w:szCs w:val="20"/>
        </w:rPr>
        <w:t>)</w:t>
      </w:r>
      <w:r w:rsidRPr="00B551B5">
        <w:rPr>
          <w:rFonts w:ascii="Century Gothic" w:hAnsi="Century Gothic"/>
          <w:sz w:val="20"/>
          <w:szCs w:val="20"/>
        </w:rPr>
        <w:t xml:space="preserve">, </w:t>
      </w:r>
      <w:r>
        <w:rPr>
          <w:rFonts w:ascii="Century Gothic" w:hAnsi="Century Gothic"/>
          <w:sz w:val="20"/>
          <w:szCs w:val="20"/>
        </w:rPr>
        <w:t xml:space="preserve">and </w:t>
      </w:r>
      <w:r w:rsidR="006E3133">
        <w:rPr>
          <w:rFonts w:ascii="Century Gothic" w:hAnsi="Century Gothic"/>
          <w:sz w:val="20"/>
          <w:szCs w:val="20"/>
        </w:rPr>
        <w:t>‘</w:t>
      </w:r>
      <w:r w:rsidRPr="00B551B5">
        <w:rPr>
          <w:rFonts w:ascii="Century Gothic" w:hAnsi="Century Gothic"/>
          <w:sz w:val="20"/>
          <w:szCs w:val="20"/>
        </w:rPr>
        <w:t>Voluntary</w:t>
      </w:r>
      <w:r>
        <w:rPr>
          <w:rFonts w:ascii="Century Gothic" w:hAnsi="Century Gothic"/>
          <w:sz w:val="20"/>
          <w:szCs w:val="20"/>
        </w:rPr>
        <w:t xml:space="preserve"> Financial Contributions</w:t>
      </w:r>
      <w:r w:rsidR="006E3133">
        <w:rPr>
          <w:rFonts w:ascii="Century Gothic" w:hAnsi="Century Gothic"/>
          <w:sz w:val="20"/>
          <w:szCs w:val="20"/>
        </w:rPr>
        <w:t>’</w:t>
      </w:r>
      <w:r>
        <w:rPr>
          <w:rFonts w:ascii="Century Gothic" w:hAnsi="Century Gothic"/>
          <w:sz w:val="20"/>
          <w:szCs w:val="20"/>
        </w:rPr>
        <w:t xml:space="preserve"> (unchanged)</w:t>
      </w:r>
      <w:r w:rsidR="003D4976">
        <w:rPr>
          <w:rFonts w:ascii="Century Gothic" w:hAnsi="Century Gothic"/>
          <w:sz w:val="20"/>
          <w:szCs w:val="20"/>
        </w:rPr>
        <w:t xml:space="preserve">. </w:t>
      </w:r>
      <w:r w:rsidR="00351B21" w:rsidRPr="00B551B5">
        <w:rPr>
          <w:rFonts w:ascii="Century Gothic" w:hAnsi="Century Gothic"/>
          <w:sz w:val="20"/>
          <w:szCs w:val="20"/>
        </w:rPr>
        <w:t xml:space="preserve"> Partnership</w:t>
      </w:r>
      <w:r w:rsidR="00351B21">
        <w:rPr>
          <w:rFonts w:ascii="Century Gothic" w:hAnsi="Century Gothic"/>
          <w:sz w:val="20"/>
          <w:szCs w:val="20"/>
        </w:rPr>
        <w:t>s describe arrangements between the school and parents for the payment of high cost, non-compulsory services or activities facilitated by the school.</w:t>
      </w:r>
    </w:p>
    <w:p w14:paraId="69854802" w14:textId="77777777" w:rsidR="00DF0A54" w:rsidRDefault="00984333" w:rsidP="003D4976">
      <w:pPr>
        <w:spacing w:after="120"/>
        <w:jc w:val="both"/>
        <w:rPr>
          <w:rFonts w:ascii="Century Gothic" w:hAnsi="Century Gothic"/>
          <w:sz w:val="20"/>
          <w:szCs w:val="20"/>
        </w:rPr>
      </w:pPr>
      <w:r>
        <w:rPr>
          <w:rFonts w:ascii="Century Gothic" w:hAnsi="Century Gothic"/>
          <w:sz w:val="20"/>
          <w:szCs w:val="20"/>
        </w:rPr>
        <w:t xml:space="preserve">7. </w:t>
      </w:r>
      <w:r w:rsidR="00DF0A54" w:rsidRPr="00B551B5">
        <w:rPr>
          <w:rFonts w:ascii="Century Gothic" w:hAnsi="Century Gothic"/>
          <w:sz w:val="20"/>
          <w:szCs w:val="20"/>
        </w:rPr>
        <w:t xml:space="preserve">Once settled a socialisation and engagement strategy will be needed for school leaders and school </w:t>
      </w:r>
      <w:r w:rsidR="00BF32F7">
        <w:rPr>
          <w:rFonts w:ascii="Century Gothic" w:hAnsi="Century Gothic"/>
          <w:sz w:val="20"/>
          <w:szCs w:val="20"/>
        </w:rPr>
        <w:t>councilors</w:t>
      </w:r>
      <w:r w:rsidR="003D4976">
        <w:rPr>
          <w:rFonts w:ascii="Century Gothic" w:hAnsi="Century Gothic"/>
          <w:sz w:val="20"/>
          <w:szCs w:val="20"/>
        </w:rPr>
        <w:t>.</w:t>
      </w:r>
    </w:p>
    <w:p w14:paraId="69854803" w14:textId="77777777" w:rsidR="00DF0A54" w:rsidRDefault="00DF0A54" w:rsidP="003D4976">
      <w:pPr>
        <w:spacing w:after="120"/>
        <w:jc w:val="both"/>
        <w:rPr>
          <w:rFonts w:ascii="Century Gothic" w:hAnsi="Century Gothic"/>
          <w:sz w:val="20"/>
          <w:szCs w:val="20"/>
        </w:rPr>
      </w:pPr>
      <w:r w:rsidRPr="00B551B5">
        <w:rPr>
          <w:rFonts w:ascii="Century Gothic" w:hAnsi="Century Gothic"/>
          <w:sz w:val="20"/>
          <w:szCs w:val="20"/>
        </w:rPr>
        <w:t xml:space="preserve">Schools need advice no later than June 2016 to be able to effectively make changes. Even then </w:t>
      </w:r>
      <w:r>
        <w:rPr>
          <w:rFonts w:ascii="Century Gothic" w:hAnsi="Century Gothic"/>
          <w:sz w:val="20"/>
          <w:szCs w:val="20"/>
        </w:rPr>
        <w:t xml:space="preserve">it </w:t>
      </w:r>
      <w:r w:rsidRPr="00B551B5">
        <w:rPr>
          <w:rFonts w:ascii="Century Gothic" w:hAnsi="Century Gothic"/>
          <w:sz w:val="20"/>
          <w:szCs w:val="20"/>
        </w:rPr>
        <w:t xml:space="preserve">might </w:t>
      </w:r>
      <w:r>
        <w:rPr>
          <w:rFonts w:ascii="Century Gothic" w:hAnsi="Century Gothic"/>
          <w:sz w:val="20"/>
          <w:szCs w:val="20"/>
        </w:rPr>
        <w:t>require</w:t>
      </w:r>
      <w:r w:rsidRPr="00B551B5">
        <w:rPr>
          <w:rFonts w:ascii="Century Gothic" w:hAnsi="Century Gothic"/>
          <w:sz w:val="20"/>
          <w:szCs w:val="20"/>
        </w:rPr>
        <w:t xml:space="preserve"> a two year implementation to allow schools to adjust. </w:t>
      </w:r>
    </w:p>
    <w:p w14:paraId="69854804" w14:textId="77777777" w:rsidR="00DF0A54" w:rsidRDefault="00DF0A54" w:rsidP="003D4976">
      <w:pPr>
        <w:spacing w:after="120"/>
        <w:jc w:val="both"/>
        <w:rPr>
          <w:rFonts w:ascii="Century Gothic" w:hAnsi="Century Gothic"/>
          <w:sz w:val="20"/>
          <w:szCs w:val="20"/>
        </w:rPr>
      </w:pPr>
      <w:r w:rsidRPr="00B551B5">
        <w:rPr>
          <w:rFonts w:ascii="Century Gothic" w:hAnsi="Century Gothic"/>
          <w:sz w:val="20"/>
          <w:szCs w:val="20"/>
        </w:rPr>
        <w:t xml:space="preserve">Audit might take up payments as a focus in 2017/8 to </w:t>
      </w:r>
      <w:r w:rsidRPr="00BF0FAB">
        <w:rPr>
          <w:rFonts w:ascii="Century Gothic" w:hAnsi="Century Gothic"/>
          <w:b/>
          <w:sz w:val="20"/>
          <w:szCs w:val="20"/>
        </w:rPr>
        <w:t>assess the level of compliance</w:t>
      </w:r>
      <w:r w:rsidRPr="00B551B5">
        <w:rPr>
          <w:rFonts w:ascii="Century Gothic" w:hAnsi="Century Gothic"/>
          <w:sz w:val="20"/>
          <w:szCs w:val="20"/>
        </w:rPr>
        <w:t xml:space="preserve"> with renewed guidelines, which would satisfy a key concern of VA</w:t>
      </w:r>
      <w:r w:rsidR="003D4976">
        <w:rPr>
          <w:rFonts w:ascii="Century Gothic" w:hAnsi="Century Gothic"/>
          <w:sz w:val="20"/>
          <w:szCs w:val="20"/>
        </w:rPr>
        <w:t>GO and some stakeholder groups.</w:t>
      </w:r>
    </w:p>
    <w:p w14:paraId="69854805" w14:textId="77777777" w:rsidR="00DF0A54" w:rsidRDefault="0047352D" w:rsidP="003D4976">
      <w:pPr>
        <w:spacing w:after="120"/>
        <w:jc w:val="both"/>
        <w:rPr>
          <w:rFonts w:ascii="Century Gothic" w:hAnsi="Century Gothic"/>
          <w:sz w:val="20"/>
          <w:szCs w:val="20"/>
        </w:rPr>
      </w:pPr>
      <w:r>
        <w:rPr>
          <w:rFonts w:ascii="Century Gothic" w:hAnsi="Century Gothic"/>
          <w:sz w:val="20"/>
          <w:szCs w:val="20"/>
        </w:rPr>
        <w:t xml:space="preserve">8. </w:t>
      </w:r>
      <w:r w:rsidR="00DF0A54">
        <w:rPr>
          <w:rFonts w:ascii="Century Gothic" w:hAnsi="Century Gothic"/>
          <w:sz w:val="20"/>
          <w:szCs w:val="20"/>
        </w:rPr>
        <w:t>Make</w:t>
      </w:r>
      <w:r w:rsidR="00DF0A54" w:rsidRPr="00B551B5">
        <w:rPr>
          <w:rFonts w:ascii="Century Gothic" w:hAnsi="Century Gothic"/>
          <w:sz w:val="20"/>
          <w:szCs w:val="20"/>
        </w:rPr>
        <w:t xml:space="preserve"> </w:t>
      </w:r>
      <w:r w:rsidR="00DF0A54" w:rsidRPr="00BF0FAB">
        <w:rPr>
          <w:rFonts w:ascii="Century Gothic" w:hAnsi="Century Gothic"/>
          <w:b/>
          <w:sz w:val="20"/>
          <w:szCs w:val="20"/>
        </w:rPr>
        <w:t>Chart of Accounts</w:t>
      </w:r>
      <w:r w:rsidR="00DF0A54" w:rsidRPr="00B551B5">
        <w:rPr>
          <w:rFonts w:ascii="Century Gothic" w:hAnsi="Century Gothic"/>
          <w:sz w:val="20"/>
          <w:szCs w:val="20"/>
        </w:rPr>
        <w:t xml:space="preserve"> changes </w:t>
      </w:r>
      <w:r w:rsidR="00DF0A54">
        <w:rPr>
          <w:rFonts w:ascii="Century Gothic" w:hAnsi="Century Gothic"/>
          <w:sz w:val="20"/>
          <w:szCs w:val="20"/>
        </w:rPr>
        <w:t xml:space="preserve">after </w:t>
      </w:r>
      <w:r w:rsidR="003D4976">
        <w:rPr>
          <w:rFonts w:ascii="Century Gothic" w:hAnsi="Century Gothic"/>
          <w:sz w:val="20"/>
          <w:szCs w:val="20"/>
        </w:rPr>
        <w:t>(6) is completed.</w:t>
      </w:r>
    </w:p>
    <w:p w14:paraId="69854806" w14:textId="77777777" w:rsidR="00DF0A54" w:rsidRPr="003D4976" w:rsidRDefault="0047352D" w:rsidP="003D4976">
      <w:pPr>
        <w:spacing w:after="120"/>
        <w:jc w:val="both"/>
        <w:rPr>
          <w:rFonts w:ascii="Century Gothic" w:hAnsi="Century Gothic"/>
          <w:sz w:val="20"/>
          <w:szCs w:val="20"/>
        </w:rPr>
      </w:pPr>
      <w:r>
        <w:rPr>
          <w:rFonts w:ascii="Century Gothic" w:hAnsi="Century Gothic"/>
          <w:sz w:val="20"/>
          <w:szCs w:val="20"/>
        </w:rPr>
        <w:t xml:space="preserve">9. </w:t>
      </w:r>
      <w:r w:rsidR="00DF0A54" w:rsidRPr="00B551B5">
        <w:rPr>
          <w:rFonts w:ascii="Century Gothic" w:hAnsi="Century Gothic"/>
          <w:sz w:val="20"/>
          <w:szCs w:val="20"/>
        </w:rPr>
        <w:t>Inclusion of parent contribution</w:t>
      </w:r>
      <w:r w:rsidR="00DF0A54">
        <w:rPr>
          <w:rFonts w:ascii="Century Gothic" w:hAnsi="Century Gothic"/>
          <w:sz w:val="20"/>
          <w:szCs w:val="20"/>
        </w:rPr>
        <w:t>/payment</w:t>
      </w:r>
      <w:r w:rsidR="00DF0A54" w:rsidRPr="00B551B5">
        <w:rPr>
          <w:rFonts w:ascii="Century Gothic" w:hAnsi="Century Gothic"/>
          <w:sz w:val="20"/>
          <w:szCs w:val="20"/>
        </w:rPr>
        <w:t xml:space="preserve"> framework in Bastow leadership courses and School Council induction and capacity training, Term 3 2016 and ongoing</w:t>
      </w:r>
      <w:r w:rsidR="00DF0A54">
        <w:rPr>
          <w:rFonts w:ascii="Century Gothic" w:hAnsi="Century Gothic"/>
          <w:sz w:val="20"/>
          <w:szCs w:val="20"/>
        </w:rPr>
        <w:t>. T</w:t>
      </w:r>
      <w:r w:rsidR="00DF0A54" w:rsidRPr="00EF2CBF">
        <w:rPr>
          <w:rFonts w:ascii="Century Gothic" w:hAnsi="Century Gothic"/>
          <w:sz w:val="20"/>
          <w:szCs w:val="20"/>
        </w:rPr>
        <w:t xml:space="preserve">raining </w:t>
      </w:r>
      <w:r w:rsidR="00DF0A54">
        <w:rPr>
          <w:rFonts w:ascii="Century Gothic" w:hAnsi="Century Gothic"/>
          <w:sz w:val="20"/>
          <w:szCs w:val="20"/>
        </w:rPr>
        <w:t>could focus on</w:t>
      </w:r>
      <w:r w:rsidR="00DF0A54" w:rsidRPr="00EF2CBF">
        <w:rPr>
          <w:rFonts w:ascii="Century Gothic" w:hAnsi="Century Gothic"/>
          <w:sz w:val="20"/>
          <w:szCs w:val="20"/>
        </w:rPr>
        <w:t xml:space="preserve"> topics such as procurement, program costing, conducting consultations, negotiating, resolving conflict and developing and implementing a fundraising strategy</w:t>
      </w:r>
      <w:r w:rsidR="00DF0A54">
        <w:rPr>
          <w:rFonts w:ascii="Century Gothic" w:hAnsi="Century Gothic"/>
          <w:sz w:val="20"/>
          <w:szCs w:val="20"/>
        </w:rPr>
        <w:t>.</w:t>
      </w:r>
    </w:p>
    <w:p w14:paraId="69854807" w14:textId="77777777" w:rsidR="00DF0A54" w:rsidRPr="00890EE6" w:rsidRDefault="00DF0A54" w:rsidP="00890EE6">
      <w:pPr>
        <w:rPr>
          <w:rFonts w:ascii="Century Gothic" w:hAnsi="Century Gothic"/>
          <w:b/>
          <w:color w:val="1F497D" w:themeColor="text2"/>
          <w:sz w:val="20"/>
          <w:szCs w:val="20"/>
        </w:rPr>
      </w:pPr>
      <w:r w:rsidRPr="00890EE6">
        <w:rPr>
          <w:rFonts w:ascii="Century Gothic" w:hAnsi="Century Gothic"/>
          <w:b/>
          <w:color w:val="1F497D" w:themeColor="text2"/>
          <w:sz w:val="20"/>
          <w:szCs w:val="20"/>
        </w:rPr>
        <w:t xml:space="preserve">Medium to </w:t>
      </w:r>
      <w:r w:rsidR="003D4976" w:rsidRPr="00890EE6">
        <w:rPr>
          <w:rFonts w:ascii="Century Gothic" w:hAnsi="Century Gothic"/>
          <w:b/>
          <w:color w:val="1F497D" w:themeColor="text2"/>
          <w:sz w:val="20"/>
          <w:szCs w:val="20"/>
        </w:rPr>
        <w:t>Long Term</w:t>
      </w:r>
    </w:p>
    <w:p w14:paraId="69854808" w14:textId="77777777" w:rsidR="00DF0A54" w:rsidRDefault="0047352D" w:rsidP="003D4976">
      <w:pPr>
        <w:spacing w:after="120"/>
        <w:jc w:val="both"/>
        <w:rPr>
          <w:rFonts w:ascii="Century Gothic" w:hAnsi="Century Gothic"/>
          <w:sz w:val="20"/>
          <w:szCs w:val="20"/>
        </w:rPr>
      </w:pPr>
      <w:r>
        <w:rPr>
          <w:rFonts w:ascii="Century Gothic" w:hAnsi="Century Gothic"/>
          <w:sz w:val="20"/>
          <w:szCs w:val="20"/>
        </w:rPr>
        <w:t xml:space="preserve">10. </w:t>
      </w:r>
      <w:r w:rsidR="00DF0A54">
        <w:rPr>
          <w:rFonts w:ascii="Century Gothic" w:hAnsi="Century Gothic"/>
          <w:sz w:val="20"/>
          <w:szCs w:val="20"/>
        </w:rPr>
        <w:t>Establish a p</w:t>
      </w:r>
      <w:r w:rsidR="00DF0A54" w:rsidRPr="00B551B5">
        <w:rPr>
          <w:rFonts w:ascii="Century Gothic" w:hAnsi="Century Gothic"/>
          <w:sz w:val="20"/>
          <w:szCs w:val="20"/>
        </w:rPr>
        <w:t xml:space="preserve">roject to assess </w:t>
      </w:r>
      <w:r w:rsidR="00DF0A54">
        <w:rPr>
          <w:rFonts w:ascii="Century Gothic" w:hAnsi="Century Gothic"/>
          <w:sz w:val="20"/>
          <w:szCs w:val="20"/>
        </w:rPr>
        <w:t xml:space="preserve">the </w:t>
      </w:r>
      <w:r w:rsidR="00DF0A54" w:rsidRPr="00B551B5">
        <w:rPr>
          <w:rFonts w:ascii="Century Gothic" w:hAnsi="Century Gothic"/>
          <w:sz w:val="20"/>
          <w:szCs w:val="20"/>
        </w:rPr>
        <w:t>efficiency and effectiveness of school procurement practices which interface with parent payments. This project would focus on the costs for all parents by considering the competitiveness and diversity of supply arrangements undertaken by schools. The trials underway by the S</w:t>
      </w:r>
      <w:r w:rsidR="00DF0A54">
        <w:rPr>
          <w:rFonts w:ascii="Century Gothic" w:hAnsi="Century Gothic"/>
          <w:sz w:val="20"/>
          <w:szCs w:val="20"/>
        </w:rPr>
        <w:t xml:space="preserve">tate </w:t>
      </w:r>
      <w:r w:rsidR="00DF0A54" w:rsidRPr="00B551B5">
        <w:rPr>
          <w:rFonts w:ascii="Century Gothic" w:hAnsi="Century Gothic"/>
          <w:sz w:val="20"/>
          <w:szCs w:val="20"/>
        </w:rPr>
        <w:t>S</w:t>
      </w:r>
      <w:r w:rsidR="00DF0A54">
        <w:rPr>
          <w:rFonts w:ascii="Century Gothic" w:hAnsi="Century Gothic"/>
          <w:sz w:val="20"/>
          <w:szCs w:val="20"/>
        </w:rPr>
        <w:t xml:space="preserve">chool </w:t>
      </w:r>
      <w:r w:rsidR="00DF0A54" w:rsidRPr="00B551B5">
        <w:rPr>
          <w:rFonts w:ascii="Century Gothic" w:hAnsi="Century Gothic"/>
          <w:sz w:val="20"/>
          <w:szCs w:val="20"/>
        </w:rPr>
        <w:t>R</w:t>
      </w:r>
      <w:r w:rsidR="00DF0A54">
        <w:rPr>
          <w:rFonts w:ascii="Century Gothic" w:hAnsi="Century Gothic"/>
          <w:sz w:val="20"/>
          <w:szCs w:val="20"/>
        </w:rPr>
        <w:t>elief</w:t>
      </w:r>
      <w:r w:rsidR="00DF0A54" w:rsidRPr="00B551B5">
        <w:rPr>
          <w:rFonts w:ascii="Century Gothic" w:hAnsi="Century Gothic"/>
          <w:sz w:val="20"/>
          <w:szCs w:val="20"/>
        </w:rPr>
        <w:t xml:space="preserve"> wo</w:t>
      </w:r>
      <w:r w:rsidR="003D4976">
        <w:rPr>
          <w:rFonts w:ascii="Century Gothic" w:hAnsi="Century Gothic"/>
          <w:sz w:val="20"/>
          <w:szCs w:val="20"/>
        </w:rPr>
        <w:t>uld be a useful starting point.</w:t>
      </w:r>
    </w:p>
    <w:p w14:paraId="69854809" w14:textId="77777777" w:rsidR="00DF0A54" w:rsidRPr="003D4976" w:rsidRDefault="0047352D" w:rsidP="003D4976">
      <w:pPr>
        <w:spacing w:after="120"/>
        <w:jc w:val="both"/>
        <w:rPr>
          <w:rFonts w:ascii="Century Gothic" w:hAnsi="Century Gothic"/>
          <w:sz w:val="20"/>
          <w:szCs w:val="20"/>
        </w:rPr>
      </w:pPr>
      <w:r>
        <w:rPr>
          <w:rFonts w:ascii="Century Gothic" w:hAnsi="Century Gothic"/>
          <w:sz w:val="20"/>
          <w:szCs w:val="20"/>
        </w:rPr>
        <w:t xml:space="preserve">11. </w:t>
      </w:r>
      <w:r w:rsidR="00DF0A54" w:rsidRPr="00B551B5">
        <w:rPr>
          <w:rFonts w:ascii="Century Gothic" w:hAnsi="Century Gothic"/>
          <w:sz w:val="20"/>
          <w:szCs w:val="20"/>
        </w:rPr>
        <w:t>Consider providing feedback from monitoring to schools to inform best practice, inclu</w:t>
      </w:r>
      <w:r w:rsidR="003D4976">
        <w:rPr>
          <w:rFonts w:ascii="Century Gothic" w:hAnsi="Century Gothic"/>
          <w:sz w:val="20"/>
          <w:szCs w:val="20"/>
        </w:rPr>
        <w:t>ding possible benchmarks</w:t>
      </w:r>
    </w:p>
    <w:p w14:paraId="6985480A" w14:textId="77777777" w:rsidR="00DF0A54" w:rsidRPr="00890EE6" w:rsidRDefault="00DF0A54" w:rsidP="00890EE6">
      <w:pPr>
        <w:rPr>
          <w:rFonts w:ascii="Century Gothic" w:hAnsi="Century Gothic"/>
          <w:b/>
          <w:color w:val="1F497D" w:themeColor="text2"/>
          <w:sz w:val="20"/>
          <w:szCs w:val="20"/>
        </w:rPr>
      </w:pPr>
      <w:r w:rsidRPr="00890EE6">
        <w:rPr>
          <w:rFonts w:ascii="Century Gothic" w:hAnsi="Century Gothic"/>
          <w:b/>
          <w:color w:val="1F497D" w:themeColor="text2"/>
          <w:sz w:val="20"/>
          <w:szCs w:val="20"/>
        </w:rPr>
        <w:t xml:space="preserve"> Parallel and complementary work</w:t>
      </w:r>
      <w:r w:rsidR="003D4976" w:rsidRPr="00890EE6">
        <w:rPr>
          <w:rFonts w:ascii="Century Gothic" w:hAnsi="Century Gothic"/>
          <w:b/>
          <w:color w:val="1F497D" w:themeColor="text2"/>
          <w:sz w:val="20"/>
          <w:szCs w:val="20"/>
        </w:rPr>
        <w:t xml:space="preserve">  </w:t>
      </w:r>
    </w:p>
    <w:p w14:paraId="6985480B" w14:textId="77777777" w:rsidR="009A59E9" w:rsidRDefault="00DF0A54" w:rsidP="003D4976">
      <w:pPr>
        <w:spacing w:after="120"/>
        <w:jc w:val="both"/>
        <w:rPr>
          <w:rFonts w:ascii="Century Gothic" w:hAnsi="Century Gothic"/>
          <w:sz w:val="20"/>
          <w:szCs w:val="20"/>
        </w:rPr>
      </w:pPr>
      <w:r w:rsidRPr="00B551B5">
        <w:rPr>
          <w:rFonts w:ascii="Century Gothic" w:hAnsi="Century Gothic"/>
          <w:sz w:val="20"/>
          <w:szCs w:val="20"/>
        </w:rPr>
        <w:t xml:space="preserve">VET in schools reform will need to proceed in parallel with any support for a whole school senior levy as a model for schools to adopt. Schools with large VET enrolments relative to VCE studies would find it difficult to have a whole senior secondary levy with the current funding model and escalation of VET costs. This would be </w:t>
      </w:r>
      <w:r w:rsidR="00687D3F">
        <w:rPr>
          <w:rFonts w:ascii="Century Gothic" w:hAnsi="Century Gothic"/>
          <w:sz w:val="20"/>
          <w:szCs w:val="20"/>
        </w:rPr>
        <w:t>compounded</w:t>
      </w:r>
      <w:r w:rsidR="00687D3F" w:rsidRPr="00B551B5">
        <w:rPr>
          <w:rFonts w:ascii="Century Gothic" w:hAnsi="Century Gothic"/>
          <w:sz w:val="20"/>
          <w:szCs w:val="20"/>
        </w:rPr>
        <w:t xml:space="preserve"> </w:t>
      </w:r>
      <w:r w:rsidRPr="00B551B5">
        <w:rPr>
          <w:rFonts w:ascii="Century Gothic" w:hAnsi="Century Gothic"/>
          <w:sz w:val="20"/>
          <w:szCs w:val="20"/>
        </w:rPr>
        <w:t>by the likely lower SES profile of students undertaking VET/VCAL and other applied learning and the need to meet c</w:t>
      </w:r>
      <w:r w:rsidR="003D4976">
        <w:rPr>
          <w:rFonts w:ascii="Century Gothic" w:hAnsi="Century Gothic"/>
          <w:sz w:val="20"/>
          <w:szCs w:val="20"/>
        </w:rPr>
        <w:t>osts of parents facing hardship.</w:t>
      </w:r>
    </w:p>
    <w:p w14:paraId="6985480C" w14:textId="77777777" w:rsidR="0098165B" w:rsidRPr="00890EE6" w:rsidRDefault="0098165B" w:rsidP="00890EE6">
      <w:pPr>
        <w:rPr>
          <w:rFonts w:ascii="Century Gothic" w:hAnsi="Century Gothic"/>
          <w:b/>
          <w:color w:val="1F497D" w:themeColor="text2"/>
          <w:sz w:val="20"/>
          <w:szCs w:val="20"/>
        </w:rPr>
      </w:pPr>
      <w:r w:rsidRPr="00890EE6">
        <w:rPr>
          <w:rFonts w:ascii="Century Gothic" w:hAnsi="Century Gothic"/>
          <w:b/>
          <w:color w:val="1F497D" w:themeColor="text2"/>
          <w:sz w:val="20"/>
          <w:szCs w:val="20"/>
        </w:rPr>
        <w:t xml:space="preserve">What would be gained; what are the risks? </w:t>
      </w:r>
    </w:p>
    <w:p w14:paraId="6985480D" w14:textId="77777777" w:rsidR="00286729" w:rsidRDefault="00286729" w:rsidP="00286729">
      <w:pPr>
        <w:rPr>
          <w:rFonts w:ascii="Century Gothic" w:hAnsi="Century Gothic"/>
          <w:sz w:val="20"/>
          <w:szCs w:val="20"/>
        </w:rPr>
      </w:pPr>
      <w:r w:rsidRPr="00286729">
        <w:rPr>
          <w:rFonts w:ascii="Century Gothic" w:hAnsi="Century Gothic"/>
          <w:sz w:val="20"/>
          <w:szCs w:val="20"/>
        </w:rPr>
        <w:t>In summary the suggested impl</w:t>
      </w:r>
      <w:r>
        <w:rPr>
          <w:rFonts w:ascii="Century Gothic" w:hAnsi="Century Gothic"/>
          <w:sz w:val="20"/>
          <w:szCs w:val="20"/>
        </w:rPr>
        <w:t>ementa</w:t>
      </w:r>
      <w:r w:rsidRPr="00286729">
        <w:rPr>
          <w:rFonts w:ascii="Century Gothic" w:hAnsi="Century Gothic"/>
          <w:sz w:val="20"/>
          <w:szCs w:val="20"/>
        </w:rPr>
        <w:t>tion timeline</w:t>
      </w:r>
      <w:r>
        <w:rPr>
          <w:rFonts w:ascii="Century Gothic" w:hAnsi="Century Gothic"/>
          <w:sz w:val="20"/>
          <w:szCs w:val="20"/>
        </w:rPr>
        <w:t xml:space="preserve"> provides for the following characteristics. </w:t>
      </w:r>
    </w:p>
    <w:p w14:paraId="6985480E" w14:textId="77777777" w:rsidR="00286729" w:rsidRPr="00286729" w:rsidRDefault="00286729" w:rsidP="00286729">
      <w:pPr>
        <w:rPr>
          <w:rFonts w:ascii="Century Gothic" w:hAnsi="Century Gothic"/>
          <w:sz w:val="20"/>
          <w:szCs w:val="20"/>
        </w:rPr>
      </w:pPr>
      <w:r w:rsidRPr="00286729">
        <w:rPr>
          <w:rFonts w:ascii="Century Gothic" w:hAnsi="Century Gothic"/>
          <w:sz w:val="20"/>
          <w:szCs w:val="20"/>
        </w:rPr>
        <w:t xml:space="preserve"> </w:t>
      </w:r>
    </w:p>
    <w:p w14:paraId="6985480F" w14:textId="77777777" w:rsidR="0098165B" w:rsidRPr="00B35778" w:rsidRDefault="0098165B" w:rsidP="00925E40">
      <w:pPr>
        <w:numPr>
          <w:ilvl w:val="0"/>
          <w:numId w:val="17"/>
        </w:numPr>
        <w:spacing w:after="120" w:line="276" w:lineRule="auto"/>
        <w:jc w:val="both"/>
        <w:rPr>
          <w:rFonts w:ascii="Century Gothic" w:hAnsi="Century Gothic"/>
          <w:sz w:val="20"/>
          <w:szCs w:val="20"/>
        </w:rPr>
      </w:pPr>
      <w:r w:rsidRPr="00B35778">
        <w:rPr>
          <w:rFonts w:ascii="Century Gothic" w:hAnsi="Century Gothic"/>
          <w:sz w:val="20"/>
          <w:szCs w:val="20"/>
        </w:rPr>
        <w:t>Builds on existing good practice</w:t>
      </w:r>
    </w:p>
    <w:p w14:paraId="69854810" w14:textId="77777777" w:rsidR="0098165B" w:rsidRPr="00B35778" w:rsidRDefault="00286729" w:rsidP="00925E40">
      <w:pPr>
        <w:numPr>
          <w:ilvl w:val="0"/>
          <w:numId w:val="17"/>
        </w:numPr>
        <w:spacing w:after="120" w:line="276" w:lineRule="auto"/>
        <w:jc w:val="both"/>
        <w:rPr>
          <w:rFonts w:ascii="Century Gothic" w:hAnsi="Century Gothic"/>
          <w:sz w:val="20"/>
          <w:szCs w:val="20"/>
        </w:rPr>
      </w:pPr>
      <w:r>
        <w:rPr>
          <w:rFonts w:ascii="Century Gothic" w:hAnsi="Century Gothic"/>
          <w:sz w:val="20"/>
          <w:szCs w:val="20"/>
        </w:rPr>
        <w:t>Provides c</w:t>
      </w:r>
      <w:r w:rsidR="0098165B" w:rsidRPr="00B35778">
        <w:rPr>
          <w:rFonts w:ascii="Century Gothic" w:hAnsi="Century Gothic"/>
          <w:sz w:val="20"/>
          <w:szCs w:val="20"/>
        </w:rPr>
        <w:t>ontinuity for schools with gradual change over time</w:t>
      </w:r>
    </w:p>
    <w:p w14:paraId="69854811" w14:textId="77777777" w:rsidR="0098165B" w:rsidRPr="00B35778" w:rsidRDefault="0098165B" w:rsidP="00925E40">
      <w:pPr>
        <w:numPr>
          <w:ilvl w:val="0"/>
          <w:numId w:val="17"/>
        </w:numPr>
        <w:spacing w:after="120" w:line="276" w:lineRule="auto"/>
        <w:jc w:val="both"/>
        <w:rPr>
          <w:rFonts w:ascii="Century Gothic" w:hAnsi="Century Gothic"/>
          <w:sz w:val="20"/>
          <w:szCs w:val="20"/>
        </w:rPr>
      </w:pPr>
      <w:r w:rsidRPr="00B35778">
        <w:rPr>
          <w:rFonts w:ascii="Century Gothic" w:hAnsi="Century Gothic"/>
          <w:sz w:val="20"/>
          <w:szCs w:val="20"/>
        </w:rPr>
        <w:t>Allows time for new funding initiatives to bed down</w:t>
      </w:r>
    </w:p>
    <w:p w14:paraId="69854812" w14:textId="77777777" w:rsidR="0098165B" w:rsidRPr="00B35778" w:rsidRDefault="0098165B" w:rsidP="00925E40">
      <w:pPr>
        <w:numPr>
          <w:ilvl w:val="0"/>
          <w:numId w:val="17"/>
        </w:numPr>
        <w:spacing w:after="120" w:line="276" w:lineRule="auto"/>
        <w:jc w:val="both"/>
        <w:rPr>
          <w:rFonts w:ascii="Century Gothic" w:hAnsi="Century Gothic"/>
          <w:sz w:val="20"/>
          <w:szCs w:val="20"/>
        </w:rPr>
      </w:pPr>
      <w:r w:rsidRPr="00B35778">
        <w:rPr>
          <w:rFonts w:ascii="Century Gothic" w:hAnsi="Century Gothic"/>
          <w:sz w:val="20"/>
          <w:szCs w:val="20"/>
        </w:rPr>
        <w:t xml:space="preserve">Allows this issue to be addressed in the context of the Bracks Review and Education State processes. </w:t>
      </w:r>
    </w:p>
    <w:p w14:paraId="69854813" w14:textId="77777777" w:rsidR="009A59E9" w:rsidRDefault="009A59E9">
      <w:pPr>
        <w:rPr>
          <w:rFonts w:ascii="Century Gothic" w:hAnsi="Century Gothic"/>
          <w:sz w:val="20"/>
          <w:szCs w:val="20"/>
        </w:rPr>
      </w:pPr>
      <w:r>
        <w:rPr>
          <w:rFonts w:ascii="Century Gothic" w:hAnsi="Century Gothic"/>
          <w:sz w:val="20"/>
          <w:szCs w:val="20"/>
        </w:rPr>
        <w:br w:type="page"/>
      </w:r>
    </w:p>
    <w:p w14:paraId="69854814" w14:textId="77777777" w:rsidR="00461539" w:rsidRPr="0032476D" w:rsidRDefault="00461539" w:rsidP="00925E40">
      <w:pPr>
        <w:pStyle w:val="Heading1"/>
        <w:numPr>
          <w:ilvl w:val="0"/>
          <w:numId w:val="42"/>
        </w:numPr>
        <w:spacing w:after="100" w:afterAutospacing="1"/>
        <w:rPr>
          <w:rFonts w:ascii="Century Gothic" w:hAnsi="Century Gothic"/>
          <w:color w:val="1F497D" w:themeColor="text2"/>
        </w:rPr>
      </w:pPr>
      <w:bookmarkStart w:id="41" w:name="_Toc438554353"/>
      <w:r w:rsidRPr="0032476D">
        <w:rPr>
          <w:rFonts w:ascii="Century Gothic" w:hAnsi="Century Gothic"/>
          <w:color w:val="1F497D" w:themeColor="text2"/>
        </w:rPr>
        <w:t>Conclusion</w:t>
      </w:r>
      <w:bookmarkEnd w:id="41"/>
    </w:p>
    <w:p w14:paraId="69854815" w14:textId="77777777" w:rsidR="0098165B" w:rsidRPr="00890EE6" w:rsidRDefault="0098165B" w:rsidP="00890EE6">
      <w:pPr>
        <w:spacing w:after="120"/>
        <w:rPr>
          <w:rFonts w:ascii="Century Gothic" w:hAnsi="Century Gothic"/>
          <w:sz w:val="20"/>
          <w:szCs w:val="20"/>
        </w:rPr>
      </w:pPr>
      <w:bookmarkStart w:id="42" w:name="_Toc302025277"/>
      <w:r w:rsidRPr="00890EE6">
        <w:rPr>
          <w:rFonts w:ascii="Century Gothic" w:hAnsi="Century Gothic"/>
          <w:sz w:val="20"/>
          <w:szCs w:val="20"/>
        </w:rPr>
        <w:t xml:space="preserve">The table below </w:t>
      </w:r>
      <w:r w:rsidR="00B5388C" w:rsidRPr="00890EE6">
        <w:rPr>
          <w:rFonts w:ascii="Century Gothic" w:hAnsi="Century Gothic"/>
          <w:sz w:val="20"/>
          <w:szCs w:val="20"/>
        </w:rPr>
        <w:t>summarises</w:t>
      </w:r>
      <w:r w:rsidRPr="00890EE6">
        <w:rPr>
          <w:rFonts w:ascii="Century Gothic" w:hAnsi="Century Gothic"/>
          <w:sz w:val="20"/>
          <w:szCs w:val="20"/>
        </w:rPr>
        <w:t xml:space="preserve"> </w:t>
      </w:r>
      <w:r w:rsidR="00B5388C" w:rsidRPr="00890EE6">
        <w:rPr>
          <w:rFonts w:ascii="Century Gothic" w:hAnsi="Century Gothic"/>
          <w:sz w:val="20"/>
          <w:szCs w:val="20"/>
        </w:rPr>
        <w:t>‘what</w:t>
      </w:r>
      <w:r w:rsidRPr="00890EE6">
        <w:rPr>
          <w:rFonts w:ascii="Century Gothic" w:hAnsi="Century Gothic"/>
          <w:sz w:val="20"/>
          <w:szCs w:val="20"/>
        </w:rPr>
        <w:t xml:space="preserve"> will </w:t>
      </w:r>
      <w:r w:rsidR="00B5388C" w:rsidRPr="00890EE6">
        <w:rPr>
          <w:rFonts w:ascii="Century Gothic" w:hAnsi="Century Gothic"/>
          <w:sz w:val="20"/>
          <w:szCs w:val="20"/>
        </w:rPr>
        <w:t>have chan</w:t>
      </w:r>
      <w:r w:rsidRPr="00890EE6">
        <w:rPr>
          <w:rFonts w:ascii="Century Gothic" w:hAnsi="Century Gothic"/>
          <w:sz w:val="20"/>
          <w:szCs w:val="20"/>
        </w:rPr>
        <w:t>ge</w:t>
      </w:r>
      <w:r w:rsidR="00B5388C" w:rsidRPr="00890EE6">
        <w:rPr>
          <w:rFonts w:ascii="Century Gothic" w:hAnsi="Century Gothic"/>
          <w:sz w:val="20"/>
          <w:szCs w:val="20"/>
        </w:rPr>
        <w:t>d</w:t>
      </w:r>
      <w:r w:rsidRPr="00890EE6">
        <w:rPr>
          <w:rFonts w:ascii="Century Gothic" w:hAnsi="Century Gothic"/>
          <w:sz w:val="20"/>
          <w:szCs w:val="20"/>
        </w:rPr>
        <w:t>’</w:t>
      </w:r>
      <w:r w:rsidR="00B5388C" w:rsidRPr="00890EE6">
        <w:rPr>
          <w:rFonts w:ascii="Century Gothic" w:hAnsi="Century Gothic"/>
          <w:sz w:val="20"/>
          <w:szCs w:val="20"/>
        </w:rPr>
        <w:t xml:space="preserve"> for parents, schools and the Department following the introduction of the actions proposed in this review. </w:t>
      </w:r>
    </w:p>
    <w:p w14:paraId="69854816" w14:textId="77777777" w:rsidR="0098165B" w:rsidRPr="00444579" w:rsidRDefault="000D06D5" w:rsidP="0098165B">
      <w:pPr>
        <w:rPr>
          <w:rFonts w:ascii="Century Gothic" w:hAnsi="Century Gothic"/>
          <w:b/>
          <w:i/>
          <w:color w:val="1F497D" w:themeColor="text2"/>
          <w:sz w:val="20"/>
          <w:szCs w:val="20"/>
        </w:rPr>
      </w:pPr>
      <w:r>
        <w:rPr>
          <w:rStyle w:val="IntenseEmphasis"/>
        </w:rPr>
        <w:t>Box 10: Summary</w:t>
      </w:r>
      <w:r w:rsidR="00FE2D4C">
        <w:rPr>
          <w:rStyle w:val="IntenseEmphasis"/>
        </w:rPr>
        <w:t>: P</w:t>
      </w:r>
      <w:r>
        <w:rPr>
          <w:rStyle w:val="IntenseEmphasis"/>
        </w:rPr>
        <w:t xml:space="preserve">olicy and practice changes </w:t>
      </w:r>
    </w:p>
    <w:tbl>
      <w:tblPr>
        <w:tblStyle w:val="MediumList2-Accent1"/>
        <w:tblW w:w="8897" w:type="dxa"/>
        <w:tblLook w:val="04A0" w:firstRow="1" w:lastRow="0" w:firstColumn="1" w:lastColumn="0" w:noHBand="0" w:noVBand="1"/>
      </w:tblPr>
      <w:tblGrid>
        <w:gridCol w:w="2660"/>
        <w:gridCol w:w="6237"/>
      </w:tblGrid>
      <w:tr w:rsidR="0098165B" w:rsidRPr="00346DAA" w14:paraId="6985481A" w14:textId="77777777" w:rsidTr="00B0380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60" w:type="dxa"/>
            <w:tcBorders>
              <w:top w:val="single" w:sz="4" w:space="0" w:color="auto"/>
              <w:left w:val="single" w:sz="4" w:space="0" w:color="auto"/>
            </w:tcBorders>
            <w:shd w:val="clear" w:color="auto" w:fill="F2F2F2" w:themeFill="background1" w:themeFillShade="F2"/>
          </w:tcPr>
          <w:p w14:paraId="69854817" w14:textId="77777777" w:rsidR="0098165B" w:rsidRPr="00346DAA" w:rsidRDefault="00B5388C" w:rsidP="00B5388C">
            <w:pPr>
              <w:ind w:left="99"/>
              <w:rPr>
                <w:b/>
              </w:rPr>
            </w:pPr>
            <w:r w:rsidRPr="00346DAA">
              <w:rPr>
                <w:rFonts w:ascii="Century Gothic" w:hAnsi="Century Gothic"/>
                <w:b/>
                <w:sz w:val="20"/>
                <w:szCs w:val="20"/>
              </w:rPr>
              <w:t>For whom?</w:t>
            </w:r>
            <w:r w:rsidRPr="00346DAA">
              <w:rPr>
                <w:b/>
              </w:rPr>
              <w:t xml:space="preserve"> </w:t>
            </w:r>
          </w:p>
        </w:tc>
        <w:tc>
          <w:tcPr>
            <w:tcW w:w="6237" w:type="dxa"/>
            <w:tcBorders>
              <w:top w:val="single" w:sz="4" w:space="0" w:color="auto"/>
              <w:right w:val="single" w:sz="4" w:space="0" w:color="auto"/>
            </w:tcBorders>
            <w:shd w:val="clear" w:color="auto" w:fill="F2F2F2" w:themeFill="background1" w:themeFillShade="F2"/>
          </w:tcPr>
          <w:p w14:paraId="69854818" w14:textId="77777777" w:rsidR="0098165B" w:rsidRDefault="0098165B" w:rsidP="00F442D8">
            <w:pPr>
              <w:ind w:left="99"/>
              <w:cnfStyle w:val="100000000000" w:firstRow="1" w:lastRow="0" w:firstColumn="0" w:lastColumn="0" w:oddVBand="0" w:evenVBand="0" w:oddHBand="0" w:evenHBand="0" w:firstRowFirstColumn="0" w:firstRowLastColumn="0" w:lastRowFirstColumn="0" w:lastRowLastColumn="0"/>
              <w:rPr>
                <w:rFonts w:ascii="Century Gothic" w:hAnsi="Century Gothic"/>
                <w:b/>
                <w:sz w:val="20"/>
                <w:szCs w:val="20"/>
              </w:rPr>
            </w:pPr>
            <w:r w:rsidRPr="00346DAA">
              <w:rPr>
                <w:rFonts w:ascii="Century Gothic" w:hAnsi="Century Gothic"/>
                <w:b/>
                <w:sz w:val="20"/>
                <w:szCs w:val="20"/>
              </w:rPr>
              <w:t>What will have changed?</w:t>
            </w:r>
          </w:p>
          <w:p w14:paraId="69854819" w14:textId="77777777" w:rsidR="00F50695" w:rsidRPr="00346DAA" w:rsidRDefault="00F50695" w:rsidP="00F442D8">
            <w:pPr>
              <w:ind w:left="99"/>
              <w:cnfStyle w:val="100000000000" w:firstRow="1" w:lastRow="0" w:firstColumn="0" w:lastColumn="0" w:oddVBand="0" w:evenVBand="0" w:oddHBand="0" w:evenHBand="0" w:firstRowFirstColumn="0" w:firstRowLastColumn="0" w:lastRowFirstColumn="0" w:lastRowLastColumn="0"/>
              <w:rPr>
                <w:rFonts w:ascii="Century Gothic" w:hAnsi="Century Gothic"/>
                <w:b/>
                <w:sz w:val="20"/>
                <w:szCs w:val="20"/>
              </w:rPr>
            </w:pPr>
          </w:p>
        </w:tc>
      </w:tr>
      <w:tr w:rsidR="0098165B" w14:paraId="69854824" w14:textId="77777777" w:rsidTr="00B03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bottom w:val="single" w:sz="4" w:space="0" w:color="auto"/>
            </w:tcBorders>
            <w:shd w:val="clear" w:color="auto" w:fill="F2F2F2" w:themeFill="background1" w:themeFillShade="F2"/>
          </w:tcPr>
          <w:p w14:paraId="6985481B" w14:textId="77777777" w:rsidR="0098165B" w:rsidRPr="00346DAA" w:rsidRDefault="0098165B" w:rsidP="00F442D8">
            <w:pPr>
              <w:spacing w:after="120"/>
              <w:ind w:left="96"/>
              <w:rPr>
                <w:rFonts w:ascii="Century Gothic" w:hAnsi="Century Gothic"/>
                <w:sz w:val="18"/>
                <w:szCs w:val="18"/>
              </w:rPr>
            </w:pPr>
            <w:r w:rsidRPr="00346DAA">
              <w:rPr>
                <w:rFonts w:ascii="Century Gothic" w:hAnsi="Century Gothic"/>
                <w:sz w:val="18"/>
                <w:szCs w:val="18"/>
              </w:rPr>
              <w:t>For parents</w:t>
            </w:r>
          </w:p>
        </w:tc>
        <w:tc>
          <w:tcPr>
            <w:tcW w:w="6237" w:type="dxa"/>
            <w:tcBorders>
              <w:bottom w:val="single" w:sz="4" w:space="0" w:color="auto"/>
            </w:tcBorders>
            <w:shd w:val="clear" w:color="auto" w:fill="FFFFFF" w:themeFill="background1"/>
          </w:tcPr>
          <w:p w14:paraId="6985481C" w14:textId="77777777" w:rsidR="0098165B" w:rsidRPr="00C6773E" w:rsidRDefault="0098165B" w:rsidP="00925E40">
            <w:pPr>
              <w:pStyle w:val="ListParagraph"/>
              <w:numPr>
                <w:ilvl w:val="0"/>
                <w:numId w:val="45"/>
              </w:numPr>
              <w:spacing w:after="120"/>
              <w:ind w:left="459"/>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C6773E">
              <w:rPr>
                <w:rFonts w:ascii="Century Gothic" w:hAnsi="Century Gothic"/>
                <w:sz w:val="18"/>
                <w:szCs w:val="18"/>
              </w:rPr>
              <w:t>Parent contributions to their school (payment or otherwise) will be acknowledged and valued</w:t>
            </w:r>
          </w:p>
          <w:p w14:paraId="6985481D" w14:textId="77777777" w:rsidR="0098165B" w:rsidRPr="00C6773E" w:rsidRDefault="0098165B" w:rsidP="00925E40">
            <w:pPr>
              <w:pStyle w:val="ListParagraph"/>
              <w:numPr>
                <w:ilvl w:val="0"/>
                <w:numId w:val="45"/>
              </w:numPr>
              <w:spacing w:after="120"/>
              <w:ind w:left="459"/>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C6773E">
              <w:rPr>
                <w:rFonts w:ascii="Century Gothic" w:hAnsi="Century Gothic"/>
                <w:sz w:val="18"/>
                <w:szCs w:val="18"/>
              </w:rPr>
              <w:t>Parent payment requests will be classified into</w:t>
            </w:r>
            <w:r w:rsidR="00A92DB3" w:rsidRPr="00C6773E">
              <w:rPr>
                <w:rFonts w:ascii="Century Gothic" w:hAnsi="Century Gothic"/>
                <w:sz w:val="18"/>
                <w:szCs w:val="18"/>
              </w:rPr>
              <w:t xml:space="preserve"> </w:t>
            </w:r>
            <w:r w:rsidR="00DB3858" w:rsidRPr="00C6773E">
              <w:rPr>
                <w:rFonts w:ascii="Century Gothic" w:hAnsi="Century Gothic"/>
                <w:sz w:val="18"/>
                <w:szCs w:val="18"/>
              </w:rPr>
              <w:t>three</w:t>
            </w:r>
            <w:r w:rsidRPr="00C6773E">
              <w:rPr>
                <w:rFonts w:ascii="Century Gothic" w:hAnsi="Century Gothic"/>
                <w:sz w:val="18"/>
                <w:szCs w:val="18"/>
              </w:rPr>
              <w:t xml:space="preserve"> </w:t>
            </w:r>
            <w:r w:rsidR="00684AB6" w:rsidRPr="00C6773E">
              <w:rPr>
                <w:rFonts w:ascii="Century Gothic" w:hAnsi="Century Gothic"/>
                <w:sz w:val="18"/>
                <w:szCs w:val="18"/>
              </w:rPr>
              <w:t xml:space="preserve">more easily understood </w:t>
            </w:r>
            <w:r w:rsidRPr="00C6773E">
              <w:rPr>
                <w:rFonts w:ascii="Century Gothic" w:hAnsi="Century Gothic"/>
                <w:sz w:val="18"/>
                <w:szCs w:val="18"/>
              </w:rPr>
              <w:t>categories</w:t>
            </w:r>
          </w:p>
          <w:p w14:paraId="6985481E" w14:textId="77777777" w:rsidR="0098165B" w:rsidRPr="00C6773E" w:rsidRDefault="0098165B" w:rsidP="00925E40">
            <w:pPr>
              <w:pStyle w:val="ListParagraph"/>
              <w:numPr>
                <w:ilvl w:val="0"/>
                <w:numId w:val="45"/>
              </w:numPr>
              <w:spacing w:after="120"/>
              <w:ind w:left="459"/>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C6773E">
              <w:rPr>
                <w:rFonts w:ascii="Century Gothic" w:hAnsi="Century Gothic"/>
                <w:sz w:val="18"/>
                <w:szCs w:val="18"/>
              </w:rPr>
              <w:t xml:space="preserve">Parent payment </w:t>
            </w:r>
            <w:r w:rsidRPr="00445478">
              <w:rPr>
                <w:rFonts w:ascii="Century Gothic" w:hAnsi="Century Gothic"/>
                <w:sz w:val="18"/>
                <w:szCs w:val="18"/>
              </w:rPr>
              <w:t xml:space="preserve">requests will be couched in a broad </w:t>
            </w:r>
            <w:r w:rsidR="00445478" w:rsidRPr="005736AC">
              <w:rPr>
                <w:rFonts w:ascii="Century Gothic" w:hAnsi="Century Gothic"/>
                <w:sz w:val="18"/>
                <w:szCs w:val="18"/>
              </w:rPr>
              <w:t xml:space="preserve">rationale </w:t>
            </w:r>
            <w:r w:rsidRPr="00445478">
              <w:rPr>
                <w:rFonts w:ascii="Century Gothic" w:hAnsi="Century Gothic"/>
                <w:sz w:val="18"/>
                <w:szCs w:val="18"/>
              </w:rPr>
              <w:t>of the co</w:t>
            </w:r>
            <w:r w:rsidRPr="00C6773E">
              <w:rPr>
                <w:rFonts w:ascii="Century Gothic" w:hAnsi="Century Gothic"/>
                <w:sz w:val="18"/>
                <w:szCs w:val="18"/>
              </w:rPr>
              <w:t>mmunity’s directions for the school</w:t>
            </w:r>
            <w:r w:rsidR="00F410E6" w:rsidRPr="00C6773E">
              <w:rPr>
                <w:rFonts w:ascii="Century Gothic" w:hAnsi="Century Gothic"/>
                <w:sz w:val="18"/>
                <w:szCs w:val="18"/>
              </w:rPr>
              <w:t xml:space="preserve"> and the whole-school program </w:t>
            </w:r>
            <w:r w:rsidRPr="00C6773E">
              <w:rPr>
                <w:rFonts w:ascii="Century Gothic" w:hAnsi="Century Gothic"/>
                <w:sz w:val="18"/>
                <w:szCs w:val="18"/>
              </w:rPr>
              <w:t xml:space="preserve"> </w:t>
            </w:r>
          </w:p>
          <w:p w14:paraId="6985481F" w14:textId="77777777" w:rsidR="0098165B" w:rsidRPr="00C6773E" w:rsidRDefault="0098165B" w:rsidP="00925E40">
            <w:pPr>
              <w:pStyle w:val="ListParagraph"/>
              <w:numPr>
                <w:ilvl w:val="0"/>
                <w:numId w:val="45"/>
              </w:numPr>
              <w:spacing w:after="120"/>
              <w:ind w:left="459"/>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C6773E">
              <w:rPr>
                <w:rFonts w:ascii="Century Gothic" w:hAnsi="Century Gothic"/>
                <w:sz w:val="18"/>
                <w:szCs w:val="18"/>
              </w:rPr>
              <w:t>School practices around parent payments will be transparent and payments clearly linked to the provision of materials and activities</w:t>
            </w:r>
          </w:p>
          <w:p w14:paraId="69854820" w14:textId="77777777" w:rsidR="0098165B" w:rsidRPr="00C6773E" w:rsidRDefault="0098165B" w:rsidP="00925E40">
            <w:pPr>
              <w:pStyle w:val="ListParagraph"/>
              <w:numPr>
                <w:ilvl w:val="0"/>
                <w:numId w:val="45"/>
              </w:numPr>
              <w:spacing w:after="120"/>
              <w:ind w:left="459"/>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C6773E">
              <w:rPr>
                <w:rFonts w:ascii="Century Gothic" w:hAnsi="Century Gothic"/>
                <w:sz w:val="18"/>
                <w:szCs w:val="18"/>
              </w:rPr>
              <w:t>Parents will have a point of contact within the Department which has expertise and the ability to resolve issues in this area</w:t>
            </w:r>
          </w:p>
          <w:p w14:paraId="69854821" w14:textId="77777777" w:rsidR="0098165B" w:rsidRPr="00C6773E" w:rsidRDefault="0098165B" w:rsidP="00925E40">
            <w:pPr>
              <w:pStyle w:val="ListParagraph"/>
              <w:numPr>
                <w:ilvl w:val="0"/>
                <w:numId w:val="45"/>
              </w:numPr>
              <w:spacing w:after="120"/>
              <w:ind w:left="459"/>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C6773E">
              <w:rPr>
                <w:rFonts w:ascii="Century Gothic" w:hAnsi="Century Gothic"/>
                <w:sz w:val="18"/>
                <w:szCs w:val="18"/>
              </w:rPr>
              <w:t>Parents who are experiencing financial hardship will be treated with respect and procedures at school level will not identify those parents or students who haven’t made the payments</w:t>
            </w:r>
          </w:p>
          <w:p w14:paraId="69854822" w14:textId="77777777" w:rsidR="0098165B" w:rsidRPr="00C6773E" w:rsidRDefault="0098165B" w:rsidP="00925E40">
            <w:pPr>
              <w:pStyle w:val="ListParagraph"/>
              <w:numPr>
                <w:ilvl w:val="0"/>
                <w:numId w:val="45"/>
              </w:numPr>
              <w:spacing w:after="120"/>
              <w:ind w:left="459"/>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C6773E">
              <w:rPr>
                <w:rFonts w:ascii="Century Gothic" w:hAnsi="Century Gothic"/>
                <w:sz w:val="18"/>
                <w:szCs w:val="18"/>
              </w:rPr>
              <w:t>No student will miss out on an educational program that is part of the standard instruction or enrichment activities if they have not made the payments</w:t>
            </w:r>
          </w:p>
          <w:p w14:paraId="69854823" w14:textId="77777777" w:rsidR="0098165B" w:rsidRPr="00C6773E" w:rsidRDefault="0098165B" w:rsidP="00925E40">
            <w:pPr>
              <w:pStyle w:val="ListParagraph"/>
              <w:numPr>
                <w:ilvl w:val="0"/>
                <w:numId w:val="45"/>
              </w:numPr>
              <w:spacing w:after="120"/>
              <w:ind w:left="459"/>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C6773E">
              <w:rPr>
                <w:rFonts w:ascii="Century Gothic" w:hAnsi="Century Gothic"/>
                <w:sz w:val="18"/>
                <w:szCs w:val="18"/>
              </w:rPr>
              <w:t>Parents will have access to tools and services to support them in obtaining class materials and school uniforms</w:t>
            </w:r>
          </w:p>
        </w:tc>
      </w:tr>
      <w:tr w:rsidR="0098165B" w:rsidRPr="004F72E2" w14:paraId="6985482B" w14:textId="77777777" w:rsidTr="00B0380F">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auto"/>
              <w:bottom w:val="single" w:sz="4" w:space="0" w:color="auto"/>
            </w:tcBorders>
            <w:shd w:val="clear" w:color="auto" w:fill="F2F2F2" w:themeFill="background1" w:themeFillShade="F2"/>
          </w:tcPr>
          <w:p w14:paraId="69854825" w14:textId="77777777" w:rsidR="0098165B" w:rsidRPr="00346DAA" w:rsidRDefault="0098165B" w:rsidP="00F442D8">
            <w:pPr>
              <w:spacing w:after="120"/>
              <w:ind w:left="96"/>
              <w:rPr>
                <w:rFonts w:ascii="Century Gothic" w:hAnsi="Century Gothic"/>
                <w:sz w:val="18"/>
                <w:szCs w:val="18"/>
              </w:rPr>
            </w:pPr>
            <w:r w:rsidRPr="00346DAA">
              <w:rPr>
                <w:rFonts w:ascii="Century Gothic" w:hAnsi="Century Gothic"/>
                <w:sz w:val="18"/>
                <w:szCs w:val="18"/>
              </w:rPr>
              <w:t>For schools</w:t>
            </w:r>
          </w:p>
        </w:tc>
        <w:tc>
          <w:tcPr>
            <w:tcW w:w="6237" w:type="dxa"/>
            <w:tcBorders>
              <w:top w:val="single" w:sz="4" w:space="0" w:color="auto"/>
              <w:bottom w:val="single" w:sz="4" w:space="0" w:color="auto"/>
            </w:tcBorders>
          </w:tcPr>
          <w:p w14:paraId="69854826" w14:textId="77777777" w:rsidR="0098165B" w:rsidRPr="00C6773E" w:rsidRDefault="0098165B" w:rsidP="00925E40">
            <w:pPr>
              <w:pStyle w:val="ListParagraph"/>
              <w:numPr>
                <w:ilvl w:val="0"/>
                <w:numId w:val="45"/>
              </w:numPr>
              <w:spacing w:after="120"/>
              <w:ind w:left="459"/>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C6773E">
              <w:rPr>
                <w:rFonts w:ascii="Century Gothic" w:hAnsi="Century Gothic"/>
                <w:sz w:val="18"/>
                <w:szCs w:val="18"/>
              </w:rPr>
              <w:t>Schools will no longer be required to have their own parent payment policy but operate within the statewide policy and guidelines</w:t>
            </w:r>
          </w:p>
          <w:p w14:paraId="69854827" w14:textId="77777777" w:rsidR="0098165B" w:rsidRPr="00C6773E" w:rsidRDefault="0098165B" w:rsidP="00925E40">
            <w:pPr>
              <w:pStyle w:val="ListParagraph"/>
              <w:numPr>
                <w:ilvl w:val="0"/>
                <w:numId w:val="45"/>
              </w:numPr>
              <w:spacing w:after="120"/>
              <w:ind w:left="459"/>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C6773E">
              <w:rPr>
                <w:rFonts w:ascii="Century Gothic" w:hAnsi="Century Gothic"/>
                <w:sz w:val="18"/>
                <w:szCs w:val="18"/>
              </w:rPr>
              <w:t xml:space="preserve">Parent payment requests will be organised in </w:t>
            </w:r>
            <w:r w:rsidR="004F72E2" w:rsidRPr="00C6773E">
              <w:rPr>
                <w:rFonts w:ascii="Century Gothic" w:hAnsi="Century Gothic"/>
                <w:sz w:val="18"/>
                <w:szCs w:val="18"/>
              </w:rPr>
              <w:t>three</w:t>
            </w:r>
            <w:r w:rsidR="00A16D2D" w:rsidRPr="00C6773E">
              <w:rPr>
                <w:rFonts w:ascii="Century Gothic" w:hAnsi="Century Gothic"/>
                <w:sz w:val="18"/>
                <w:szCs w:val="18"/>
              </w:rPr>
              <w:t xml:space="preserve"> categories</w:t>
            </w:r>
            <w:r w:rsidR="00684AB6" w:rsidRPr="00C6773E">
              <w:rPr>
                <w:rFonts w:ascii="Century Gothic" w:hAnsi="Century Gothic"/>
                <w:sz w:val="18"/>
                <w:szCs w:val="18"/>
              </w:rPr>
              <w:t xml:space="preserve"> that are explicitly based on the purposes for the payments </w:t>
            </w:r>
          </w:p>
          <w:p w14:paraId="69854828" w14:textId="77777777" w:rsidR="0098165B" w:rsidRPr="00C6773E" w:rsidRDefault="0098165B" w:rsidP="00925E40">
            <w:pPr>
              <w:pStyle w:val="ListParagraph"/>
              <w:numPr>
                <w:ilvl w:val="0"/>
                <w:numId w:val="45"/>
              </w:numPr>
              <w:spacing w:after="120"/>
              <w:ind w:left="459"/>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C6773E">
              <w:rPr>
                <w:rFonts w:ascii="Century Gothic" w:hAnsi="Century Gothic"/>
                <w:sz w:val="18"/>
                <w:szCs w:val="18"/>
              </w:rPr>
              <w:t>Schools will develop a parent payment approach that reflects the aspirations and need of their school community</w:t>
            </w:r>
          </w:p>
          <w:p w14:paraId="69854829" w14:textId="77777777" w:rsidR="0098165B" w:rsidRPr="00C6773E" w:rsidRDefault="0098165B" w:rsidP="00925E40">
            <w:pPr>
              <w:pStyle w:val="ListParagraph"/>
              <w:numPr>
                <w:ilvl w:val="0"/>
                <w:numId w:val="45"/>
              </w:numPr>
              <w:spacing w:after="120"/>
              <w:ind w:left="459"/>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C6773E">
              <w:rPr>
                <w:rFonts w:ascii="Century Gothic" w:hAnsi="Century Gothic"/>
                <w:sz w:val="18"/>
                <w:szCs w:val="18"/>
              </w:rPr>
              <w:t>Schools will address hardship cases in a</w:t>
            </w:r>
            <w:r w:rsidR="00286729" w:rsidRPr="00C6773E">
              <w:rPr>
                <w:rFonts w:ascii="Century Gothic" w:hAnsi="Century Gothic"/>
                <w:sz w:val="18"/>
                <w:szCs w:val="18"/>
              </w:rPr>
              <w:t xml:space="preserve"> proactive, non-</w:t>
            </w:r>
            <w:r w:rsidRPr="00C6773E">
              <w:rPr>
                <w:rFonts w:ascii="Century Gothic" w:hAnsi="Century Gothic"/>
                <w:sz w:val="18"/>
                <w:szCs w:val="18"/>
              </w:rPr>
              <w:t>discriminatory and supportive manner and have access to tools to support their approaches.</w:t>
            </w:r>
          </w:p>
          <w:p w14:paraId="6985482A" w14:textId="77777777" w:rsidR="0098165B" w:rsidRPr="00C6773E" w:rsidRDefault="0098165B" w:rsidP="00925E40">
            <w:pPr>
              <w:pStyle w:val="ListParagraph"/>
              <w:numPr>
                <w:ilvl w:val="0"/>
                <w:numId w:val="45"/>
              </w:numPr>
              <w:spacing w:after="120"/>
              <w:ind w:left="459"/>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C6773E">
              <w:rPr>
                <w:rFonts w:ascii="Century Gothic" w:hAnsi="Century Gothic"/>
                <w:sz w:val="18"/>
                <w:szCs w:val="18"/>
              </w:rPr>
              <w:t xml:space="preserve">Principals and school </w:t>
            </w:r>
            <w:r w:rsidR="00BF32F7" w:rsidRPr="00C6773E">
              <w:rPr>
                <w:rFonts w:ascii="Century Gothic" w:hAnsi="Century Gothic"/>
                <w:sz w:val="18"/>
                <w:szCs w:val="18"/>
              </w:rPr>
              <w:t>councillors</w:t>
            </w:r>
            <w:r w:rsidRPr="00C6773E">
              <w:rPr>
                <w:rFonts w:ascii="Century Gothic" w:hAnsi="Century Gothic"/>
                <w:sz w:val="18"/>
                <w:szCs w:val="18"/>
              </w:rPr>
              <w:t xml:space="preserve"> will be supported by training and best practice materials to effectively man</w:t>
            </w:r>
            <w:r w:rsidR="00286729" w:rsidRPr="00C6773E">
              <w:rPr>
                <w:rFonts w:ascii="Century Gothic" w:hAnsi="Century Gothic"/>
                <w:sz w:val="18"/>
                <w:szCs w:val="18"/>
              </w:rPr>
              <w:t>a</w:t>
            </w:r>
            <w:r w:rsidRPr="00C6773E">
              <w:rPr>
                <w:rFonts w:ascii="Century Gothic" w:hAnsi="Century Gothic"/>
                <w:sz w:val="18"/>
                <w:szCs w:val="18"/>
              </w:rPr>
              <w:t xml:space="preserve">ge this </w:t>
            </w:r>
            <w:r w:rsidR="00A16D2D" w:rsidRPr="00C6773E">
              <w:rPr>
                <w:rFonts w:ascii="Century Gothic" w:hAnsi="Century Gothic"/>
                <w:sz w:val="18"/>
                <w:szCs w:val="18"/>
              </w:rPr>
              <w:t>area</w:t>
            </w:r>
            <w:r w:rsidRPr="00C6773E">
              <w:rPr>
                <w:rFonts w:ascii="Century Gothic" w:hAnsi="Century Gothic"/>
                <w:sz w:val="18"/>
                <w:szCs w:val="18"/>
              </w:rPr>
              <w:t xml:space="preserve"> of school business</w:t>
            </w:r>
          </w:p>
        </w:tc>
      </w:tr>
      <w:tr w:rsidR="0098165B" w14:paraId="69854834" w14:textId="77777777" w:rsidTr="00B03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auto"/>
              <w:bottom w:val="single" w:sz="4" w:space="0" w:color="auto"/>
            </w:tcBorders>
            <w:shd w:val="clear" w:color="auto" w:fill="F2F2F2" w:themeFill="background1" w:themeFillShade="F2"/>
          </w:tcPr>
          <w:p w14:paraId="6985482C" w14:textId="77777777" w:rsidR="0098165B" w:rsidRPr="00346DAA" w:rsidRDefault="0098165B" w:rsidP="00F442D8">
            <w:pPr>
              <w:spacing w:after="120"/>
              <w:ind w:left="96"/>
              <w:rPr>
                <w:rFonts w:ascii="Century Gothic" w:hAnsi="Century Gothic"/>
                <w:sz w:val="18"/>
                <w:szCs w:val="18"/>
              </w:rPr>
            </w:pPr>
            <w:r w:rsidRPr="00346DAA">
              <w:rPr>
                <w:rFonts w:ascii="Century Gothic" w:hAnsi="Century Gothic"/>
                <w:sz w:val="18"/>
                <w:szCs w:val="18"/>
              </w:rPr>
              <w:t>For the Department</w:t>
            </w:r>
          </w:p>
        </w:tc>
        <w:tc>
          <w:tcPr>
            <w:tcW w:w="6237" w:type="dxa"/>
            <w:tcBorders>
              <w:top w:val="single" w:sz="4" w:space="0" w:color="auto"/>
              <w:bottom w:val="single" w:sz="4" w:space="0" w:color="auto"/>
            </w:tcBorders>
            <w:shd w:val="clear" w:color="auto" w:fill="FFFFFF" w:themeFill="background1"/>
          </w:tcPr>
          <w:p w14:paraId="6985482D" w14:textId="77777777" w:rsidR="0098165B" w:rsidRPr="00C6773E" w:rsidRDefault="0098165B" w:rsidP="00925E40">
            <w:pPr>
              <w:pStyle w:val="ListParagraph"/>
              <w:numPr>
                <w:ilvl w:val="0"/>
                <w:numId w:val="45"/>
              </w:numPr>
              <w:spacing w:after="120"/>
              <w:ind w:left="459"/>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C6773E">
              <w:rPr>
                <w:rFonts w:ascii="Century Gothic" w:hAnsi="Century Gothic"/>
                <w:sz w:val="18"/>
                <w:szCs w:val="18"/>
              </w:rPr>
              <w:t>The Department will develop and refine a set of principles to support the Parent Payment policy</w:t>
            </w:r>
            <w:r w:rsidR="00684AB6" w:rsidRPr="00C6773E">
              <w:rPr>
                <w:rFonts w:ascii="Century Gothic" w:hAnsi="Century Gothic"/>
                <w:sz w:val="18"/>
                <w:szCs w:val="18"/>
              </w:rPr>
              <w:t xml:space="preserve"> </w:t>
            </w:r>
          </w:p>
          <w:p w14:paraId="6985482E" w14:textId="77777777" w:rsidR="0098165B" w:rsidRPr="00C6773E" w:rsidRDefault="0098165B" w:rsidP="00925E40">
            <w:pPr>
              <w:pStyle w:val="ListParagraph"/>
              <w:numPr>
                <w:ilvl w:val="0"/>
                <w:numId w:val="45"/>
              </w:numPr>
              <w:spacing w:after="120"/>
              <w:ind w:left="459"/>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C6773E">
              <w:rPr>
                <w:rFonts w:ascii="Century Gothic" w:hAnsi="Century Gothic"/>
                <w:sz w:val="18"/>
                <w:szCs w:val="18"/>
              </w:rPr>
              <w:t>The Parent Payment policy will be revised to reflect the</w:t>
            </w:r>
            <w:r w:rsidR="004F72E2" w:rsidRPr="00C6773E">
              <w:rPr>
                <w:rFonts w:ascii="Century Gothic" w:hAnsi="Century Gothic"/>
                <w:sz w:val="18"/>
                <w:szCs w:val="18"/>
              </w:rPr>
              <w:t xml:space="preserve"> three</w:t>
            </w:r>
            <w:r w:rsidR="00A16D2D" w:rsidRPr="00C6773E">
              <w:rPr>
                <w:rFonts w:ascii="Century Gothic" w:hAnsi="Century Gothic"/>
                <w:sz w:val="18"/>
                <w:szCs w:val="18"/>
              </w:rPr>
              <w:t xml:space="preserve"> categories</w:t>
            </w:r>
            <w:r w:rsidRPr="00C6773E">
              <w:rPr>
                <w:rFonts w:ascii="Century Gothic" w:hAnsi="Century Gothic"/>
                <w:sz w:val="18"/>
                <w:szCs w:val="18"/>
              </w:rPr>
              <w:t xml:space="preserve"> and guidelines </w:t>
            </w:r>
            <w:r w:rsidR="00684AB6" w:rsidRPr="00C6773E">
              <w:rPr>
                <w:rFonts w:ascii="Century Gothic" w:hAnsi="Century Gothic"/>
                <w:sz w:val="18"/>
                <w:szCs w:val="18"/>
              </w:rPr>
              <w:t xml:space="preserve">will be </w:t>
            </w:r>
            <w:r w:rsidRPr="00C6773E">
              <w:rPr>
                <w:rFonts w:ascii="Century Gothic" w:hAnsi="Century Gothic"/>
                <w:sz w:val="18"/>
                <w:szCs w:val="18"/>
              </w:rPr>
              <w:t>developed for schools</w:t>
            </w:r>
            <w:r w:rsidR="00684AB6" w:rsidRPr="00C6773E">
              <w:rPr>
                <w:rFonts w:ascii="Century Gothic" w:hAnsi="Century Gothic"/>
                <w:sz w:val="18"/>
                <w:szCs w:val="18"/>
              </w:rPr>
              <w:t xml:space="preserve"> to embrace the differences apparent in the structure of payments according stages of schooling </w:t>
            </w:r>
          </w:p>
          <w:p w14:paraId="6985482F" w14:textId="77777777" w:rsidR="0098165B" w:rsidRPr="00C6773E" w:rsidRDefault="0098165B" w:rsidP="00925E40">
            <w:pPr>
              <w:pStyle w:val="ListParagraph"/>
              <w:numPr>
                <w:ilvl w:val="0"/>
                <w:numId w:val="45"/>
              </w:numPr>
              <w:spacing w:after="120"/>
              <w:ind w:left="459"/>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C6773E">
              <w:rPr>
                <w:rFonts w:ascii="Century Gothic" w:hAnsi="Century Gothic"/>
                <w:sz w:val="18"/>
                <w:szCs w:val="18"/>
              </w:rPr>
              <w:t xml:space="preserve">The Department will develop a centre of expertise in parent payment policy for schools and parents </w:t>
            </w:r>
          </w:p>
          <w:p w14:paraId="69854830" w14:textId="77777777" w:rsidR="0098165B" w:rsidRPr="00C6773E" w:rsidRDefault="0098165B" w:rsidP="00925E40">
            <w:pPr>
              <w:pStyle w:val="ListParagraph"/>
              <w:numPr>
                <w:ilvl w:val="0"/>
                <w:numId w:val="45"/>
              </w:numPr>
              <w:spacing w:after="120"/>
              <w:ind w:left="459"/>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C6773E">
              <w:rPr>
                <w:rFonts w:ascii="Century Gothic" w:hAnsi="Century Gothic"/>
                <w:sz w:val="18"/>
                <w:szCs w:val="18"/>
              </w:rPr>
              <w:t>The Department will identify best practice and promote cases studies exemplifying this practice</w:t>
            </w:r>
          </w:p>
          <w:p w14:paraId="69854831" w14:textId="77777777" w:rsidR="0098165B" w:rsidRPr="00C6773E" w:rsidRDefault="0098165B" w:rsidP="00925E40">
            <w:pPr>
              <w:pStyle w:val="ListParagraph"/>
              <w:numPr>
                <w:ilvl w:val="0"/>
                <w:numId w:val="45"/>
              </w:numPr>
              <w:spacing w:after="120"/>
              <w:ind w:left="459"/>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C6773E">
              <w:rPr>
                <w:rFonts w:ascii="Century Gothic" w:hAnsi="Century Gothic"/>
                <w:sz w:val="18"/>
                <w:szCs w:val="18"/>
              </w:rPr>
              <w:t>The Department will develop an inclusion tool for schools to test the accessibility and quality of their payment support services</w:t>
            </w:r>
          </w:p>
          <w:p w14:paraId="69854832" w14:textId="77777777" w:rsidR="0098165B" w:rsidRPr="00C6773E" w:rsidRDefault="0098165B" w:rsidP="00925E40">
            <w:pPr>
              <w:pStyle w:val="ListParagraph"/>
              <w:numPr>
                <w:ilvl w:val="0"/>
                <w:numId w:val="45"/>
              </w:numPr>
              <w:spacing w:after="120"/>
              <w:ind w:left="459"/>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C6773E">
              <w:rPr>
                <w:rFonts w:ascii="Century Gothic" w:hAnsi="Century Gothic"/>
                <w:sz w:val="18"/>
                <w:szCs w:val="18"/>
              </w:rPr>
              <w:t>The Department’s contact management system will identify and track issues related to parent payments</w:t>
            </w:r>
          </w:p>
          <w:p w14:paraId="69854833" w14:textId="77777777" w:rsidR="0098165B" w:rsidRPr="00C6773E" w:rsidRDefault="0098165B" w:rsidP="00925E40">
            <w:pPr>
              <w:pStyle w:val="ListParagraph"/>
              <w:numPr>
                <w:ilvl w:val="0"/>
                <w:numId w:val="45"/>
              </w:numPr>
              <w:spacing w:after="120"/>
              <w:ind w:left="459"/>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C6773E">
              <w:rPr>
                <w:rFonts w:ascii="Century Gothic" w:hAnsi="Century Gothic"/>
                <w:sz w:val="18"/>
                <w:szCs w:val="18"/>
              </w:rPr>
              <w:t>The Department’s will audit school parent payment practices regularly</w:t>
            </w:r>
          </w:p>
        </w:tc>
      </w:tr>
    </w:tbl>
    <w:p w14:paraId="69854835" w14:textId="77777777" w:rsidR="0098165B" w:rsidRDefault="0098165B" w:rsidP="0098165B"/>
    <w:p w14:paraId="69854836" w14:textId="77777777" w:rsidR="000D06D5" w:rsidRDefault="000D06D5" w:rsidP="00890EE6">
      <w:pPr>
        <w:rPr>
          <w:rFonts w:ascii="Century Gothic" w:hAnsi="Century Gothic"/>
          <w:b/>
          <w:color w:val="1F497D" w:themeColor="text2"/>
          <w:sz w:val="20"/>
          <w:szCs w:val="20"/>
        </w:rPr>
      </w:pPr>
    </w:p>
    <w:p w14:paraId="69854837" w14:textId="77777777" w:rsidR="000D06D5" w:rsidRDefault="000D06D5" w:rsidP="00890EE6">
      <w:pPr>
        <w:rPr>
          <w:rFonts w:ascii="Century Gothic" w:hAnsi="Century Gothic"/>
          <w:b/>
          <w:color w:val="1F497D" w:themeColor="text2"/>
          <w:sz w:val="20"/>
          <w:szCs w:val="20"/>
        </w:rPr>
      </w:pPr>
    </w:p>
    <w:p w14:paraId="69854838" w14:textId="77777777" w:rsidR="00286729" w:rsidRPr="00890EE6" w:rsidRDefault="00286729" w:rsidP="00890EE6">
      <w:pPr>
        <w:rPr>
          <w:rFonts w:ascii="Century Gothic" w:hAnsi="Century Gothic"/>
          <w:b/>
          <w:color w:val="1F497D" w:themeColor="text2"/>
          <w:sz w:val="20"/>
          <w:szCs w:val="20"/>
        </w:rPr>
      </w:pPr>
      <w:r w:rsidRPr="00890EE6">
        <w:rPr>
          <w:rFonts w:ascii="Century Gothic" w:hAnsi="Century Gothic"/>
          <w:b/>
          <w:color w:val="1F497D" w:themeColor="text2"/>
          <w:sz w:val="20"/>
          <w:szCs w:val="20"/>
        </w:rPr>
        <w:t xml:space="preserve">Links to other processes </w:t>
      </w:r>
    </w:p>
    <w:p w14:paraId="69854839" w14:textId="77777777" w:rsidR="00286729" w:rsidRDefault="00286729" w:rsidP="00F50695">
      <w:pPr>
        <w:spacing w:after="120" w:line="276" w:lineRule="auto"/>
        <w:rPr>
          <w:rFonts w:ascii="Century Gothic" w:hAnsi="Century Gothic"/>
          <w:sz w:val="20"/>
          <w:szCs w:val="20"/>
        </w:rPr>
      </w:pPr>
      <w:r w:rsidRPr="00286729">
        <w:rPr>
          <w:rFonts w:ascii="Century Gothic" w:hAnsi="Century Gothic"/>
          <w:sz w:val="20"/>
          <w:szCs w:val="20"/>
        </w:rPr>
        <w:t xml:space="preserve">All consultations have connected this review of parent payments with the Bracks Review. </w:t>
      </w:r>
      <w:r>
        <w:rPr>
          <w:rFonts w:ascii="Century Gothic" w:hAnsi="Century Gothic"/>
          <w:sz w:val="20"/>
          <w:szCs w:val="20"/>
        </w:rPr>
        <w:t>While f</w:t>
      </w:r>
      <w:r w:rsidRPr="00286729">
        <w:rPr>
          <w:rFonts w:ascii="Century Gothic" w:hAnsi="Century Gothic"/>
          <w:sz w:val="20"/>
          <w:szCs w:val="20"/>
        </w:rPr>
        <w:t>unding settings are out of scope for this independent review of parent paym</w:t>
      </w:r>
      <w:r w:rsidR="00197129">
        <w:rPr>
          <w:rFonts w:ascii="Century Gothic" w:hAnsi="Century Gothic"/>
          <w:sz w:val="20"/>
          <w:szCs w:val="20"/>
        </w:rPr>
        <w:t xml:space="preserve">ents there are links to be made. </w:t>
      </w:r>
      <w:r w:rsidRPr="00286729">
        <w:rPr>
          <w:rFonts w:ascii="Century Gothic" w:hAnsi="Century Gothic"/>
          <w:sz w:val="20"/>
          <w:szCs w:val="20"/>
        </w:rPr>
        <w:t xml:space="preserve"> </w:t>
      </w:r>
      <w:r w:rsidR="0036602B">
        <w:rPr>
          <w:rFonts w:ascii="Century Gothic" w:hAnsi="Century Gothic"/>
          <w:sz w:val="20"/>
          <w:szCs w:val="20"/>
        </w:rPr>
        <w:t xml:space="preserve">Two contextual </w:t>
      </w:r>
      <w:r w:rsidRPr="0007197B">
        <w:rPr>
          <w:rFonts w:ascii="Century Gothic" w:hAnsi="Century Gothic"/>
          <w:sz w:val="20"/>
          <w:szCs w:val="20"/>
        </w:rPr>
        <w:t>matters have arisen</w:t>
      </w:r>
      <w:r w:rsidR="00197129">
        <w:rPr>
          <w:rFonts w:ascii="Century Gothic" w:hAnsi="Century Gothic"/>
          <w:sz w:val="20"/>
          <w:szCs w:val="20"/>
        </w:rPr>
        <w:t xml:space="preserve"> for this independent review and have been noted in our report</w:t>
      </w:r>
      <w:r w:rsidRPr="0007197B">
        <w:rPr>
          <w:rFonts w:ascii="Century Gothic" w:hAnsi="Century Gothic"/>
          <w:sz w:val="20"/>
          <w:szCs w:val="20"/>
        </w:rPr>
        <w:t>.</w:t>
      </w:r>
      <w:r>
        <w:rPr>
          <w:rFonts w:ascii="Century Gothic" w:hAnsi="Century Gothic"/>
          <w:sz w:val="20"/>
          <w:szCs w:val="20"/>
        </w:rPr>
        <w:t xml:space="preserve"> </w:t>
      </w:r>
    </w:p>
    <w:p w14:paraId="6985483A" w14:textId="77777777" w:rsidR="0036602B" w:rsidRDefault="0036602B" w:rsidP="00F50695">
      <w:pPr>
        <w:spacing w:after="120" w:line="276" w:lineRule="auto"/>
        <w:rPr>
          <w:rFonts w:ascii="Century Gothic" w:hAnsi="Century Gothic"/>
          <w:sz w:val="20"/>
          <w:szCs w:val="20"/>
        </w:rPr>
      </w:pPr>
      <w:r>
        <w:rPr>
          <w:rFonts w:ascii="Century Gothic" w:hAnsi="Century Gothic"/>
          <w:sz w:val="20"/>
          <w:szCs w:val="20"/>
        </w:rPr>
        <w:t>Equity</w:t>
      </w:r>
    </w:p>
    <w:p w14:paraId="6985483B" w14:textId="77777777" w:rsidR="00543015" w:rsidRDefault="00543015" w:rsidP="00925E40">
      <w:pPr>
        <w:pStyle w:val="ListParagraph"/>
        <w:numPr>
          <w:ilvl w:val="0"/>
          <w:numId w:val="46"/>
        </w:numPr>
        <w:spacing w:after="120" w:line="276" w:lineRule="auto"/>
        <w:jc w:val="both"/>
        <w:rPr>
          <w:rFonts w:ascii="Century Gothic" w:hAnsi="Century Gothic"/>
          <w:sz w:val="20"/>
          <w:szCs w:val="20"/>
          <w:lang w:val="en-AU"/>
        </w:rPr>
      </w:pPr>
      <w:r w:rsidRPr="00F44A82">
        <w:rPr>
          <w:rFonts w:ascii="Century Gothic" w:hAnsi="Century Gothic"/>
          <w:sz w:val="20"/>
          <w:szCs w:val="20"/>
        </w:rPr>
        <w:t xml:space="preserve">The connection between capacity to raise </w:t>
      </w:r>
      <w:r w:rsidRPr="00F44A82">
        <w:rPr>
          <w:rFonts w:ascii="Century Gothic" w:hAnsi="Century Gothic"/>
          <w:sz w:val="20"/>
          <w:szCs w:val="20"/>
          <w:lang w:val="en-AU"/>
        </w:rPr>
        <w:t>Locally Raised Funds (</w:t>
      </w:r>
      <w:r w:rsidRPr="00F44A82">
        <w:rPr>
          <w:rFonts w:ascii="Century Gothic" w:hAnsi="Century Gothic"/>
          <w:sz w:val="20"/>
          <w:szCs w:val="20"/>
        </w:rPr>
        <w:t xml:space="preserve">LRF) and </w:t>
      </w:r>
      <w:r>
        <w:rPr>
          <w:rFonts w:ascii="Century Gothic" w:hAnsi="Century Gothic"/>
          <w:sz w:val="20"/>
          <w:szCs w:val="20"/>
        </w:rPr>
        <w:t xml:space="preserve">the </w:t>
      </w:r>
      <w:r w:rsidRPr="00F44A82">
        <w:rPr>
          <w:rFonts w:ascii="Century Gothic" w:hAnsi="Century Gothic"/>
          <w:sz w:val="20"/>
          <w:szCs w:val="20"/>
        </w:rPr>
        <w:t xml:space="preserve">relative advantage of school communities is strong. This is moderated by the evidence that better practice might improve contributions across all communities regardless of context. Charts appended to the report show that there is significant variation across primary and secondary schools </w:t>
      </w:r>
      <w:r w:rsidRPr="00F44A82">
        <w:rPr>
          <w:rFonts w:ascii="Century Gothic" w:hAnsi="Century Gothic"/>
          <w:sz w:val="20"/>
          <w:szCs w:val="20"/>
          <w:lang w:val="en-AU"/>
        </w:rPr>
        <w:t xml:space="preserve">in the level of per student </w:t>
      </w:r>
      <w:r>
        <w:rPr>
          <w:rFonts w:ascii="Century Gothic" w:hAnsi="Century Gothic"/>
          <w:sz w:val="20"/>
          <w:szCs w:val="20"/>
          <w:lang w:val="en-AU"/>
        </w:rPr>
        <w:t xml:space="preserve">funds </w:t>
      </w:r>
      <w:r w:rsidRPr="00F44A82">
        <w:rPr>
          <w:rFonts w:ascii="Century Gothic" w:hAnsi="Century Gothic"/>
          <w:sz w:val="20"/>
          <w:szCs w:val="20"/>
          <w:lang w:val="en-AU"/>
        </w:rPr>
        <w:t xml:space="preserve">and variation is evident across most of the SFO range but narrows towards the high end of SFO (i.e. the most disadvantaged).  </w:t>
      </w:r>
    </w:p>
    <w:p w14:paraId="6985483C" w14:textId="77777777" w:rsidR="00543015" w:rsidRPr="00F5101E" w:rsidRDefault="00543015" w:rsidP="00925E40">
      <w:pPr>
        <w:pStyle w:val="ListParagraph"/>
        <w:numPr>
          <w:ilvl w:val="0"/>
          <w:numId w:val="46"/>
        </w:numPr>
        <w:spacing w:after="120" w:line="276" w:lineRule="auto"/>
        <w:jc w:val="both"/>
        <w:rPr>
          <w:rFonts w:ascii="Century Gothic" w:hAnsi="Century Gothic"/>
          <w:sz w:val="20"/>
          <w:szCs w:val="20"/>
          <w:lang w:val="en-AU"/>
        </w:rPr>
      </w:pPr>
      <w:r w:rsidRPr="00F71E93">
        <w:rPr>
          <w:rFonts w:ascii="Century Gothic" w:hAnsi="Century Gothic"/>
          <w:sz w:val="20"/>
          <w:szCs w:val="20"/>
        </w:rPr>
        <w:t xml:space="preserve">Schools with relatively high SES also have pockets of disadvantage. Chapter 1 of this report and Appendix 4 illustrate that there is a significant number of schools </w:t>
      </w:r>
      <w:r w:rsidRPr="00224C9F">
        <w:rPr>
          <w:rFonts w:ascii="Century Gothic" w:hAnsi="Century Gothic"/>
          <w:sz w:val="20"/>
          <w:szCs w:val="20"/>
        </w:rPr>
        <w:t>with EMA populations above 35 percent who receive</w:t>
      </w:r>
      <w:r w:rsidR="00224C9F">
        <w:rPr>
          <w:rFonts w:ascii="Century Gothic" w:hAnsi="Century Gothic"/>
          <w:sz w:val="20"/>
          <w:szCs w:val="20"/>
        </w:rPr>
        <w:t xml:space="preserve"> </w:t>
      </w:r>
      <w:r w:rsidR="00224C9F" w:rsidRPr="005736AC">
        <w:rPr>
          <w:rFonts w:ascii="Century Gothic" w:hAnsi="Century Gothic"/>
          <w:sz w:val="20"/>
          <w:szCs w:val="20"/>
        </w:rPr>
        <w:t>limited</w:t>
      </w:r>
      <w:r w:rsidRPr="005736AC">
        <w:rPr>
          <w:rFonts w:ascii="Century Gothic" w:hAnsi="Century Gothic"/>
          <w:sz w:val="20"/>
          <w:szCs w:val="20"/>
        </w:rPr>
        <w:t xml:space="preserve"> </w:t>
      </w:r>
      <w:r w:rsidRPr="00224C9F">
        <w:rPr>
          <w:rFonts w:ascii="Century Gothic" w:hAnsi="Century Gothic"/>
          <w:sz w:val="20"/>
          <w:szCs w:val="20"/>
        </w:rPr>
        <w:t>funding through the SFO Index – mainly primary schools.</w:t>
      </w:r>
      <w:r w:rsidRPr="00F01438">
        <w:rPr>
          <w:rFonts w:ascii="Century Gothic" w:hAnsi="Century Gothic"/>
          <w:sz w:val="20"/>
          <w:szCs w:val="20"/>
          <w:highlight w:val="yellow"/>
        </w:rPr>
        <w:t xml:space="preserve"> </w:t>
      </w:r>
    </w:p>
    <w:p w14:paraId="6985483D" w14:textId="77777777" w:rsidR="0036602B" w:rsidRPr="0036602B" w:rsidRDefault="0036602B" w:rsidP="00F50695">
      <w:pPr>
        <w:spacing w:after="120" w:line="276" w:lineRule="auto"/>
        <w:jc w:val="both"/>
        <w:rPr>
          <w:rFonts w:ascii="Century Gothic" w:hAnsi="Century Gothic"/>
          <w:sz w:val="20"/>
          <w:szCs w:val="20"/>
        </w:rPr>
      </w:pPr>
      <w:r>
        <w:rPr>
          <w:rFonts w:ascii="Century Gothic" w:hAnsi="Century Gothic"/>
          <w:sz w:val="20"/>
          <w:szCs w:val="20"/>
        </w:rPr>
        <w:t>Senior secondary years 10/11-12</w:t>
      </w:r>
    </w:p>
    <w:p w14:paraId="6985483E" w14:textId="77777777" w:rsidR="00197129" w:rsidRDefault="00286729" w:rsidP="00925E40">
      <w:pPr>
        <w:pStyle w:val="ListParagraph"/>
        <w:numPr>
          <w:ilvl w:val="0"/>
          <w:numId w:val="46"/>
        </w:numPr>
        <w:spacing w:after="200" w:line="276" w:lineRule="auto"/>
        <w:jc w:val="both"/>
        <w:rPr>
          <w:rFonts w:ascii="Century Gothic" w:hAnsi="Century Gothic"/>
          <w:sz w:val="20"/>
          <w:szCs w:val="20"/>
        </w:rPr>
      </w:pPr>
      <w:r w:rsidRPr="00197129">
        <w:rPr>
          <w:rFonts w:ascii="Century Gothic" w:hAnsi="Century Gothic"/>
          <w:sz w:val="20"/>
          <w:szCs w:val="20"/>
        </w:rPr>
        <w:t>The stages of schooling per student funding in the senior years (10-12) and equity funding combine to fund student senior education certificate programs.</w:t>
      </w:r>
      <w:r w:rsidR="00197129" w:rsidRPr="00197129">
        <w:rPr>
          <w:rFonts w:ascii="Century Gothic" w:hAnsi="Century Gothic"/>
          <w:sz w:val="20"/>
          <w:szCs w:val="20"/>
        </w:rPr>
        <w:t xml:space="preserve"> </w:t>
      </w:r>
      <w:r w:rsidR="0036602B">
        <w:rPr>
          <w:rFonts w:ascii="Century Gothic" w:hAnsi="Century Gothic"/>
          <w:sz w:val="20"/>
          <w:szCs w:val="20"/>
        </w:rPr>
        <w:t>But t</w:t>
      </w:r>
      <w:r w:rsidR="00197129">
        <w:rPr>
          <w:rFonts w:ascii="Century Gothic" w:hAnsi="Century Gothic"/>
          <w:sz w:val="20"/>
          <w:szCs w:val="20"/>
        </w:rPr>
        <w:t xml:space="preserve">here </w:t>
      </w:r>
      <w:r w:rsidR="0036602B">
        <w:rPr>
          <w:rFonts w:ascii="Century Gothic" w:hAnsi="Century Gothic"/>
          <w:sz w:val="20"/>
          <w:szCs w:val="20"/>
        </w:rPr>
        <w:t xml:space="preserve">appear to be </w:t>
      </w:r>
      <w:r w:rsidR="00197129">
        <w:rPr>
          <w:rFonts w:ascii="Century Gothic" w:hAnsi="Century Gothic"/>
          <w:sz w:val="20"/>
          <w:szCs w:val="20"/>
        </w:rPr>
        <w:t xml:space="preserve">complex </w:t>
      </w:r>
      <w:r w:rsidR="00197129" w:rsidRPr="00B35778">
        <w:rPr>
          <w:rFonts w:ascii="Century Gothic" w:hAnsi="Century Gothic"/>
          <w:sz w:val="20"/>
          <w:szCs w:val="20"/>
        </w:rPr>
        <w:t xml:space="preserve">implications of funding Senior Secondary years at uniform rate for Years 7-12 when costs </w:t>
      </w:r>
      <w:r w:rsidR="0036602B">
        <w:rPr>
          <w:rFonts w:ascii="Century Gothic" w:hAnsi="Century Gothic"/>
          <w:sz w:val="20"/>
          <w:szCs w:val="20"/>
        </w:rPr>
        <w:t>and parent payments</w:t>
      </w:r>
      <w:r w:rsidR="00197129" w:rsidRPr="00B35778">
        <w:rPr>
          <w:rFonts w:ascii="Century Gothic" w:hAnsi="Century Gothic"/>
          <w:sz w:val="20"/>
          <w:szCs w:val="20"/>
        </w:rPr>
        <w:t xml:space="preserve"> vary across course typ</w:t>
      </w:r>
      <w:r w:rsidR="0036602B">
        <w:rPr>
          <w:rFonts w:ascii="Century Gothic" w:hAnsi="Century Gothic"/>
          <w:sz w:val="20"/>
          <w:szCs w:val="20"/>
        </w:rPr>
        <w:t>es and would be expected to influence student choice</w:t>
      </w:r>
      <w:r w:rsidR="00171538">
        <w:rPr>
          <w:rFonts w:ascii="Century Gothic" w:hAnsi="Century Gothic"/>
          <w:sz w:val="20"/>
          <w:szCs w:val="20"/>
        </w:rPr>
        <w:t>.</w:t>
      </w:r>
    </w:p>
    <w:p w14:paraId="6985483F" w14:textId="77777777" w:rsidR="00711C58" w:rsidRPr="0036602B" w:rsidRDefault="00286729" w:rsidP="00925E40">
      <w:pPr>
        <w:pStyle w:val="ListParagraph"/>
        <w:numPr>
          <w:ilvl w:val="1"/>
          <w:numId w:val="46"/>
        </w:numPr>
        <w:spacing w:after="200" w:line="276" w:lineRule="auto"/>
        <w:jc w:val="both"/>
        <w:rPr>
          <w:rFonts w:ascii="Century Gothic" w:hAnsi="Century Gothic"/>
          <w:sz w:val="20"/>
          <w:szCs w:val="20"/>
        </w:rPr>
      </w:pPr>
      <w:r w:rsidRPr="00197129">
        <w:rPr>
          <w:rFonts w:ascii="Century Gothic" w:hAnsi="Century Gothic"/>
          <w:sz w:val="20"/>
          <w:szCs w:val="20"/>
        </w:rPr>
        <w:t xml:space="preserve">Uniform rates across year 7-12 have applied since 2004. Prior to this per student funding had a premium for </w:t>
      </w:r>
      <w:r w:rsidR="00197129">
        <w:rPr>
          <w:rFonts w:ascii="Century Gothic" w:hAnsi="Century Gothic"/>
          <w:sz w:val="20"/>
          <w:szCs w:val="20"/>
        </w:rPr>
        <w:t xml:space="preserve">the senior secondary </w:t>
      </w:r>
      <w:r w:rsidRPr="00197129">
        <w:rPr>
          <w:rFonts w:ascii="Century Gothic" w:hAnsi="Century Gothic"/>
          <w:sz w:val="20"/>
          <w:szCs w:val="20"/>
        </w:rPr>
        <w:t xml:space="preserve">years. </w:t>
      </w:r>
      <w:r w:rsidR="0036602B">
        <w:rPr>
          <w:rFonts w:ascii="Century Gothic" w:hAnsi="Century Gothic"/>
          <w:sz w:val="20"/>
          <w:szCs w:val="20"/>
        </w:rPr>
        <w:t xml:space="preserve">But </w:t>
      </w:r>
      <w:r w:rsidR="00711C58" w:rsidRPr="0036602B">
        <w:rPr>
          <w:rFonts w:ascii="Century Gothic" w:hAnsi="Century Gothic"/>
          <w:sz w:val="20"/>
          <w:szCs w:val="20"/>
        </w:rPr>
        <w:t xml:space="preserve">subject costs are higher in the senior years of schooling and there is greater variety between course costs. </w:t>
      </w:r>
    </w:p>
    <w:p w14:paraId="69854840" w14:textId="77777777" w:rsidR="00711C58" w:rsidRDefault="0036602B" w:rsidP="00925E40">
      <w:pPr>
        <w:pStyle w:val="ListParagraph"/>
        <w:numPr>
          <w:ilvl w:val="1"/>
          <w:numId w:val="46"/>
        </w:numPr>
        <w:spacing w:after="200" w:line="276" w:lineRule="auto"/>
        <w:jc w:val="both"/>
        <w:rPr>
          <w:rFonts w:ascii="Century Gothic" w:hAnsi="Century Gothic"/>
          <w:sz w:val="20"/>
          <w:szCs w:val="20"/>
        </w:rPr>
      </w:pPr>
      <w:r>
        <w:rPr>
          <w:rFonts w:ascii="Century Gothic" w:hAnsi="Century Gothic"/>
          <w:sz w:val="20"/>
          <w:szCs w:val="20"/>
        </w:rPr>
        <w:t>Stakeholders report that this has</w:t>
      </w:r>
      <w:r w:rsidR="00711C58" w:rsidRPr="00711C58">
        <w:rPr>
          <w:rFonts w:ascii="Century Gothic" w:hAnsi="Century Gothic"/>
          <w:sz w:val="20"/>
          <w:szCs w:val="20"/>
        </w:rPr>
        <w:t xml:space="preserve"> resulted in differentiated payments for students and parents depending on the program of studies chosen (e.g. the levy for specialist mathematics will be minimal, the levy for outdoor education, art folio studies and VCAL/VET relatively high. </w:t>
      </w:r>
    </w:p>
    <w:p w14:paraId="69854841" w14:textId="77777777" w:rsidR="0036602B" w:rsidRDefault="00711C58" w:rsidP="00925E40">
      <w:pPr>
        <w:pStyle w:val="ListParagraph"/>
        <w:numPr>
          <w:ilvl w:val="1"/>
          <w:numId w:val="46"/>
        </w:numPr>
        <w:spacing w:after="200" w:line="276" w:lineRule="auto"/>
        <w:jc w:val="both"/>
        <w:rPr>
          <w:rFonts w:ascii="Century Gothic" w:hAnsi="Century Gothic"/>
          <w:sz w:val="20"/>
          <w:szCs w:val="20"/>
        </w:rPr>
      </w:pPr>
      <w:r w:rsidRPr="00632A51">
        <w:rPr>
          <w:rFonts w:ascii="Century Gothic" w:hAnsi="Century Gothic"/>
          <w:sz w:val="20"/>
          <w:szCs w:val="20"/>
        </w:rPr>
        <w:t xml:space="preserve">Year 12 completion rates in Victoria have remained relatively high compared with other states and territories, but have stagnated over recent years. </w:t>
      </w:r>
      <w:r w:rsidRPr="00711C58">
        <w:rPr>
          <w:rFonts w:ascii="Century Gothic" w:hAnsi="Century Gothic"/>
          <w:sz w:val="20"/>
          <w:szCs w:val="20"/>
        </w:rPr>
        <w:t>VET is integral to VCAL and counts towards Year 12 attainment. Many courses need to be sourced from private providers that charge high fees. Stakeholders from various groups report that parents are increasingly making up the difference as demand from students continues. Low SES students find it harder to pay the costs, including transport, materials etc.</w:t>
      </w:r>
    </w:p>
    <w:p w14:paraId="69854842" w14:textId="77777777" w:rsidR="00286729" w:rsidRPr="00DB0A34" w:rsidRDefault="00286729" w:rsidP="00925E40">
      <w:pPr>
        <w:pStyle w:val="ListParagraph"/>
        <w:numPr>
          <w:ilvl w:val="1"/>
          <w:numId w:val="46"/>
        </w:numPr>
        <w:spacing w:after="200" w:line="276" w:lineRule="auto"/>
        <w:jc w:val="both"/>
        <w:rPr>
          <w:rFonts w:ascii="Century Gothic" w:hAnsi="Century Gothic"/>
          <w:sz w:val="20"/>
          <w:szCs w:val="20"/>
        </w:rPr>
      </w:pPr>
      <w:r w:rsidRPr="0036602B">
        <w:rPr>
          <w:rFonts w:ascii="Century Gothic" w:hAnsi="Century Gothic"/>
          <w:sz w:val="20"/>
          <w:szCs w:val="20"/>
        </w:rPr>
        <w:t xml:space="preserve">Schools always face trade-offs in the studies they can provide within their budget. </w:t>
      </w:r>
      <w:r w:rsidRPr="005736AC">
        <w:rPr>
          <w:rFonts w:ascii="Century Gothic" w:hAnsi="Century Gothic"/>
          <w:sz w:val="20"/>
          <w:szCs w:val="20"/>
        </w:rPr>
        <w:t>However, a</w:t>
      </w:r>
      <w:r w:rsidRPr="0036602B">
        <w:rPr>
          <w:rFonts w:ascii="Century Gothic" w:hAnsi="Century Gothic"/>
          <w:sz w:val="20"/>
          <w:szCs w:val="20"/>
        </w:rPr>
        <w:t xml:space="preserve"> student’s chosen program from </w:t>
      </w:r>
      <w:r w:rsidR="0036602B">
        <w:rPr>
          <w:rFonts w:ascii="Century Gothic" w:hAnsi="Century Gothic"/>
          <w:sz w:val="20"/>
          <w:szCs w:val="20"/>
        </w:rPr>
        <w:t>the courses the school</w:t>
      </w:r>
      <w:r w:rsidRPr="0036602B">
        <w:rPr>
          <w:rFonts w:ascii="Century Gothic" w:hAnsi="Century Gothic"/>
          <w:sz w:val="20"/>
          <w:szCs w:val="20"/>
        </w:rPr>
        <w:t xml:space="preserve"> offer</w:t>
      </w:r>
      <w:r w:rsidR="0036602B">
        <w:rPr>
          <w:rFonts w:ascii="Century Gothic" w:hAnsi="Century Gothic"/>
          <w:sz w:val="20"/>
          <w:szCs w:val="20"/>
        </w:rPr>
        <w:t>s</w:t>
      </w:r>
      <w:r w:rsidRPr="0036602B">
        <w:rPr>
          <w:rFonts w:ascii="Century Gothic" w:hAnsi="Century Gothic"/>
          <w:sz w:val="20"/>
          <w:szCs w:val="20"/>
        </w:rPr>
        <w:t xml:space="preserve"> should be </w:t>
      </w:r>
      <w:r w:rsidR="00632A51" w:rsidRPr="005736AC">
        <w:rPr>
          <w:rFonts w:ascii="Century Gothic" w:hAnsi="Century Gothic"/>
          <w:sz w:val="20"/>
          <w:szCs w:val="20"/>
        </w:rPr>
        <w:t xml:space="preserve">guided </w:t>
      </w:r>
      <w:r w:rsidRPr="0036602B">
        <w:rPr>
          <w:rFonts w:ascii="Century Gothic" w:hAnsi="Century Gothic"/>
          <w:sz w:val="20"/>
          <w:szCs w:val="20"/>
        </w:rPr>
        <w:t xml:space="preserve">by </w:t>
      </w:r>
      <w:r w:rsidRPr="00DB0A34">
        <w:rPr>
          <w:rFonts w:ascii="Century Gothic" w:hAnsi="Century Gothic"/>
          <w:sz w:val="20"/>
          <w:szCs w:val="20"/>
        </w:rPr>
        <w:t xml:space="preserve">aspiration, aptitude and interest, not by </w:t>
      </w:r>
      <w:r w:rsidR="0036602B" w:rsidRPr="00DB0A34">
        <w:rPr>
          <w:rFonts w:ascii="Century Gothic" w:hAnsi="Century Gothic"/>
          <w:sz w:val="20"/>
          <w:szCs w:val="20"/>
        </w:rPr>
        <w:t xml:space="preserve">the </w:t>
      </w:r>
      <w:r w:rsidRPr="00DB0A34">
        <w:rPr>
          <w:rFonts w:ascii="Century Gothic" w:hAnsi="Century Gothic"/>
          <w:sz w:val="20"/>
          <w:szCs w:val="20"/>
        </w:rPr>
        <w:t xml:space="preserve">cost to undertake the study. </w:t>
      </w:r>
    </w:p>
    <w:p w14:paraId="69854843" w14:textId="77777777" w:rsidR="00746293" w:rsidRPr="00F50695" w:rsidRDefault="00197129" w:rsidP="00F50695">
      <w:pPr>
        <w:spacing w:after="120"/>
        <w:jc w:val="both"/>
        <w:rPr>
          <w:rFonts w:ascii="Century Gothic" w:hAnsi="Century Gothic"/>
          <w:sz w:val="20"/>
          <w:szCs w:val="20"/>
        </w:rPr>
      </w:pPr>
      <w:r w:rsidRPr="005B3142">
        <w:rPr>
          <w:rFonts w:ascii="Century Gothic" w:hAnsi="Century Gothic"/>
          <w:sz w:val="20"/>
          <w:szCs w:val="20"/>
        </w:rPr>
        <w:t xml:space="preserve">A change in the policy framework for parent payments and compliance with its intentions to ensure equity of access to the curriculum, including the whole senior curriculum </w:t>
      </w:r>
      <w:r w:rsidR="005B3142" w:rsidRPr="005736AC">
        <w:rPr>
          <w:rFonts w:ascii="Century Gothic" w:hAnsi="Century Gothic"/>
          <w:sz w:val="20"/>
          <w:szCs w:val="20"/>
        </w:rPr>
        <w:t xml:space="preserve">would </w:t>
      </w:r>
      <w:r w:rsidRPr="005B3142">
        <w:rPr>
          <w:rFonts w:ascii="Century Gothic" w:hAnsi="Century Gothic"/>
          <w:sz w:val="20"/>
          <w:szCs w:val="20"/>
        </w:rPr>
        <w:t xml:space="preserve">ultimately </w:t>
      </w:r>
      <w:r w:rsidRPr="00DB0A34">
        <w:rPr>
          <w:rFonts w:ascii="Century Gothic" w:hAnsi="Century Gothic"/>
          <w:sz w:val="20"/>
          <w:szCs w:val="20"/>
        </w:rPr>
        <w:t xml:space="preserve">need to </w:t>
      </w:r>
      <w:r w:rsidRPr="005B3142">
        <w:rPr>
          <w:rFonts w:ascii="Century Gothic" w:hAnsi="Century Gothic"/>
          <w:sz w:val="20"/>
          <w:szCs w:val="20"/>
        </w:rPr>
        <w:t>be complemented by consideration of the funding settings for government schools.</w:t>
      </w:r>
      <w:bookmarkEnd w:id="42"/>
    </w:p>
    <w:p w14:paraId="69854844" w14:textId="77777777" w:rsidR="006B1C03" w:rsidRPr="0032476D" w:rsidRDefault="006B1C03" w:rsidP="00F50695">
      <w:pPr>
        <w:pStyle w:val="Heading1"/>
        <w:spacing w:after="100" w:afterAutospacing="1"/>
        <w:rPr>
          <w:rFonts w:ascii="Century Gothic" w:hAnsi="Century Gothic"/>
          <w:color w:val="1F497D" w:themeColor="text2"/>
        </w:rPr>
      </w:pPr>
      <w:bookmarkStart w:id="43" w:name="_Toc438554354"/>
      <w:bookmarkStart w:id="44" w:name="_Toc298493073"/>
      <w:r w:rsidRPr="0032476D">
        <w:rPr>
          <w:rFonts w:ascii="Century Gothic" w:hAnsi="Century Gothic"/>
          <w:color w:val="1F497D" w:themeColor="text2"/>
        </w:rPr>
        <w:t xml:space="preserve">Appendix </w:t>
      </w:r>
      <w:r w:rsidR="00E90FD5" w:rsidRPr="0032476D">
        <w:rPr>
          <w:rFonts w:ascii="Century Gothic" w:hAnsi="Century Gothic"/>
          <w:color w:val="1F497D" w:themeColor="text2"/>
        </w:rPr>
        <w:t>1</w:t>
      </w:r>
      <w:r w:rsidRPr="0032476D">
        <w:rPr>
          <w:rFonts w:ascii="Century Gothic" w:hAnsi="Century Gothic"/>
          <w:color w:val="1F497D" w:themeColor="text2"/>
        </w:rPr>
        <w:t>: Outline of the Policy</w:t>
      </w:r>
      <w:bookmarkEnd w:id="43"/>
    </w:p>
    <w:p w14:paraId="69854845" w14:textId="77777777" w:rsidR="006B1C03" w:rsidRPr="00AA5478" w:rsidRDefault="006B1C03" w:rsidP="00FC6190">
      <w:pPr>
        <w:spacing w:after="120"/>
        <w:jc w:val="both"/>
        <w:rPr>
          <w:rFonts w:ascii="Century Gothic" w:hAnsi="Century Gothic"/>
          <w:sz w:val="20"/>
          <w:szCs w:val="20"/>
        </w:rPr>
      </w:pPr>
      <w:r w:rsidRPr="00AA5478">
        <w:rPr>
          <w:rFonts w:ascii="Century Gothic" w:hAnsi="Century Gothic"/>
          <w:sz w:val="20"/>
          <w:szCs w:val="20"/>
        </w:rPr>
        <w:t xml:space="preserve">The </w:t>
      </w:r>
      <w:r w:rsidRPr="00AA5478">
        <w:rPr>
          <w:rFonts w:ascii="Century Gothic" w:hAnsi="Century Gothic"/>
          <w:i/>
          <w:iCs/>
          <w:sz w:val="20"/>
          <w:szCs w:val="20"/>
        </w:rPr>
        <w:t xml:space="preserve">Education and Training Reform Act 2006 </w:t>
      </w:r>
      <w:r w:rsidRPr="00AA5478">
        <w:rPr>
          <w:rFonts w:ascii="Century Gothic" w:hAnsi="Century Gothic"/>
          <w:sz w:val="20"/>
          <w:szCs w:val="20"/>
        </w:rPr>
        <w:t>ensures the provision of free instruction in the standard curriculum program (i.e. eight key learning areas), and empowers school councils to charge for goods and services used in the course of instruction and to raise funds.</w:t>
      </w:r>
    </w:p>
    <w:p w14:paraId="69854846" w14:textId="77777777" w:rsidR="006B1C03" w:rsidRPr="00AA5478" w:rsidRDefault="006B1C03" w:rsidP="00FC6190">
      <w:pPr>
        <w:spacing w:after="120"/>
        <w:jc w:val="both"/>
        <w:rPr>
          <w:rFonts w:ascii="Century Gothic" w:hAnsi="Century Gothic"/>
          <w:sz w:val="20"/>
          <w:szCs w:val="20"/>
        </w:rPr>
      </w:pPr>
      <w:r w:rsidRPr="00AA5478">
        <w:rPr>
          <w:rFonts w:ascii="Century Gothic" w:hAnsi="Century Gothic"/>
          <w:sz w:val="20"/>
          <w:szCs w:val="20"/>
        </w:rPr>
        <w:t>The Department provides funding to schools through the Student Resource Package (SRP) and various programs.  This includes funding for the standard curriculum program and associated education items, equipment and operational costs.</w:t>
      </w:r>
    </w:p>
    <w:p w14:paraId="69854847" w14:textId="77777777" w:rsidR="006B1C03" w:rsidRPr="00AA5478" w:rsidRDefault="006B1C03" w:rsidP="00FC6190">
      <w:pPr>
        <w:widowControl w:val="0"/>
        <w:autoSpaceDE w:val="0"/>
        <w:autoSpaceDN w:val="0"/>
        <w:adjustRightInd w:val="0"/>
        <w:spacing w:after="120"/>
        <w:jc w:val="both"/>
        <w:rPr>
          <w:rFonts w:ascii="Century Gothic" w:hAnsi="Century Gothic" w:cs="Arial"/>
          <w:color w:val="343434"/>
          <w:sz w:val="20"/>
          <w:szCs w:val="20"/>
        </w:rPr>
      </w:pPr>
      <w:r w:rsidRPr="00AA5478">
        <w:rPr>
          <w:rFonts w:ascii="Century Gothic" w:hAnsi="Century Gothic" w:cs="Arial"/>
          <w:color w:val="343434"/>
          <w:sz w:val="20"/>
          <w:szCs w:val="20"/>
        </w:rPr>
        <w:t>Free instruction includes learning and teaching, instructional supports, materials and resources, administration and facilities required to provide the standard curriculum program. The standard curriculum program includes core learning and teaching activities associated with the Victorian Essential Learning Standards (VELS) and senior secondary certificates (VCE, VCAL and VET programs).</w:t>
      </w:r>
    </w:p>
    <w:p w14:paraId="69854848" w14:textId="77777777" w:rsidR="006B1C03" w:rsidRPr="00FC6190" w:rsidRDefault="00F50695" w:rsidP="00FC6190">
      <w:pPr>
        <w:pStyle w:val="Heading3"/>
        <w:rPr>
          <w:rFonts w:ascii="Century Gothic" w:hAnsi="Century Gothic"/>
          <w:color w:val="1F497D" w:themeColor="text2"/>
          <w:sz w:val="22"/>
          <w:szCs w:val="22"/>
        </w:rPr>
      </w:pPr>
      <w:bookmarkStart w:id="45" w:name="_Toc301983431"/>
      <w:bookmarkStart w:id="46" w:name="_Toc302023872"/>
      <w:bookmarkStart w:id="47" w:name="_Toc302024476"/>
      <w:bookmarkStart w:id="48" w:name="_Toc302025280"/>
      <w:bookmarkStart w:id="49" w:name="_Toc438554355"/>
      <w:r>
        <w:rPr>
          <w:rFonts w:ascii="Century Gothic" w:hAnsi="Century Gothic"/>
          <w:color w:val="1F497D" w:themeColor="text2"/>
          <w:sz w:val="22"/>
          <w:szCs w:val="22"/>
        </w:rPr>
        <w:t>School-l</w:t>
      </w:r>
      <w:r w:rsidR="006B1C03" w:rsidRPr="00FC6190">
        <w:rPr>
          <w:rFonts w:ascii="Century Gothic" w:hAnsi="Century Gothic"/>
          <w:color w:val="1F497D" w:themeColor="text2"/>
          <w:sz w:val="22"/>
          <w:szCs w:val="22"/>
        </w:rPr>
        <w:t xml:space="preserve">evel </w:t>
      </w:r>
      <w:r>
        <w:rPr>
          <w:rFonts w:ascii="Century Gothic" w:hAnsi="Century Gothic"/>
          <w:color w:val="1F497D" w:themeColor="text2"/>
          <w:sz w:val="22"/>
          <w:szCs w:val="22"/>
        </w:rPr>
        <w:t>p</w:t>
      </w:r>
      <w:r w:rsidR="006B1C03" w:rsidRPr="00FC6190">
        <w:rPr>
          <w:rFonts w:ascii="Century Gothic" w:hAnsi="Century Gothic"/>
          <w:color w:val="1F497D" w:themeColor="text2"/>
          <w:sz w:val="22"/>
          <w:szCs w:val="22"/>
        </w:rPr>
        <w:t>olicies</w:t>
      </w:r>
      <w:bookmarkEnd w:id="45"/>
      <w:bookmarkEnd w:id="46"/>
      <w:bookmarkEnd w:id="47"/>
      <w:bookmarkEnd w:id="48"/>
      <w:bookmarkEnd w:id="49"/>
    </w:p>
    <w:p w14:paraId="69854849" w14:textId="77777777" w:rsidR="006B1C03" w:rsidRPr="00AA5478" w:rsidRDefault="006B1C03" w:rsidP="00FC6190">
      <w:pPr>
        <w:widowControl w:val="0"/>
        <w:autoSpaceDE w:val="0"/>
        <w:autoSpaceDN w:val="0"/>
        <w:adjustRightInd w:val="0"/>
        <w:spacing w:after="120"/>
        <w:jc w:val="both"/>
        <w:rPr>
          <w:rFonts w:ascii="Century Gothic" w:hAnsi="Century Gothic" w:cs="Arial"/>
          <w:color w:val="343434"/>
          <w:sz w:val="20"/>
          <w:szCs w:val="20"/>
        </w:rPr>
      </w:pPr>
      <w:r w:rsidRPr="00AA5478">
        <w:rPr>
          <w:rFonts w:ascii="Century Gothic" w:hAnsi="Century Gothic" w:cs="Arial"/>
          <w:color w:val="343434"/>
          <w:sz w:val="20"/>
          <w:szCs w:val="20"/>
        </w:rPr>
        <w:t xml:space="preserve">School councils are responsible for developing and approving a school-level parent payment policy to ensure school-level parent payment policies and processes are compliant with the Department's policy requirements. School policies need to ensure: </w:t>
      </w:r>
    </w:p>
    <w:p w14:paraId="6985484A" w14:textId="77777777" w:rsidR="006B1C03" w:rsidRPr="00AA5478" w:rsidRDefault="006B1C03" w:rsidP="00FC6190">
      <w:pPr>
        <w:pStyle w:val="ListParagraph"/>
        <w:widowControl w:val="0"/>
        <w:numPr>
          <w:ilvl w:val="0"/>
          <w:numId w:val="1"/>
        </w:numPr>
        <w:tabs>
          <w:tab w:val="left" w:pos="220"/>
          <w:tab w:val="left" w:pos="720"/>
        </w:tabs>
        <w:autoSpaceDE w:val="0"/>
        <w:autoSpaceDN w:val="0"/>
        <w:adjustRightInd w:val="0"/>
        <w:spacing w:after="120"/>
        <w:jc w:val="both"/>
        <w:rPr>
          <w:rFonts w:ascii="Century Gothic" w:hAnsi="Century Gothic" w:cs="Arial"/>
          <w:color w:val="343434"/>
          <w:sz w:val="20"/>
          <w:szCs w:val="20"/>
        </w:rPr>
      </w:pPr>
      <w:r w:rsidRPr="00AA5478">
        <w:rPr>
          <w:rFonts w:ascii="Century Gothic" w:hAnsi="Century Gothic" w:cs="Arial"/>
          <w:color w:val="343434"/>
          <w:sz w:val="20"/>
          <w:szCs w:val="20"/>
        </w:rPr>
        <w:t>all students have access to the standard curriculum program</w:t>
      </w:r>
    </w:p>
    <w:p w14:paraId="6985484B" w14:textId="77777777" w:rsidR="006B1C03" w:rsidRPr="00AA5478" w:rsidRDefault="006B1C03" w:rsidP="00FC6190">
      <w:pPr>
        <w:pStyle w:val="ListParagraph"/>
        <w:widowControl w:val="0"/>
        <w:numPr>
          <w:ilvl w:val="0"/>
          <w:numId w:val="1"/>
        </w:numPr>
        <w:tabs>
          <w:tab w:val="left" w:pos="220"/>
          <w:tab w:val="left" w:pos="720"/>
        </w:tabs>
        <w:autoSpaceDE w:val="0"/>
        <w:autoSpaceDN w:val="0"/>
        <w:adjustRightInd w:val="0"/>
        <w:spacing w:after="120"/>
        <w:jc w:val="both"/>
        <w:rPr>
          <w:rFonts w:ascii="Century Gothic" w:hAnsi="Century Gothic" w:cs="Arial"/>
          <w:color w:val="343434"/>
          <w:sz w:val="20"/>
          <w:szCs w:val="20"/>
        </w:rPr>
      </w:pPr>
      <w:r w:rsidRPr="00AA5478">
        <w:rPr>
          <w:rFonts w:ascii="Century Gothic" w:hAnsi="Century Gothic" w:cs="Arial"/>
          <w:color w:val="343434"/>
          <w:sz w:val="20"/>
          <w:szCs w:val="20"/>
        </w:rPr>
        <w:t xml:space="preserve">coverage of the three </w:t>
      </w:r>
      <w:r w:rsidR="005D184C">
        <w:rPr>
          <w:rFonts w:ascii="Century Gothic" w:hAnsi="Century Gothic" w:cs="Arial"/>
          <w:color w:val="343434"/>
          <w:sz w:val="20"/>
          <w:szCs w:val="20"/>
        </w:rPr>
        <w:t>parent payment categories i.e. ‘E</w:t>
      </w:r>
      <w:r w:rsidRPr="00AA5478">
        <w:rPr>
          <w:rFonts w:ascii="Century Gothic" w:hAnsi="Century Gothic" w:cs="Arial"/>
          <w:color w:val="343434"/>
          <w:sz w:val="20"/>
          <w:szCs w:val="20"/>
        </w:rPr>
        <w:t xml:space="preserve">ssential </w:t>
      </w:r>
      <w:r w:rsidR="00795644">
        <w:rPr>
          <w:rFonts w:ascii="Century Gothic" w:hAnsi="Century Gothic" w:cs="Arial"/>
          <w:color w:val="343434"/>
          <w:sz w:val="20"/>
          <w:szCs w:val="20"/>
        </w:rPr>
        <w:t>Education I</w:t>
      </w:r>
      <w:r w:rsidRPr="00AA5478">
        <w:rPr>
          <w:rFonts w:ascii="Century Gothic" w:hAnsi="Century Gothic" w:cs="Arial"/>
          <w:color w:val="343434"/>
          <w:sz w:val="20"/>
          <w:szCs w:val="20"/>
        </w:rPr>
        <w:t>tems</w:t>
      </w:r>
      <w:r w:rsidR="005D184C">
        <w:rPr>
          <w:rFonts w:ascii="Century Gothic" w:hAnsi="Century Gothic" w:cs="Arial"/>
          <w:color w:val="343434"/>
          <w:sz w:val="20"/>
          <w:szCs w:val="20"/>
        </w:rPr>
        <w:t>’</w:t>
      </w:r>
      <w:r w:rsidRPr="00AA5478">
        <w:rPr>
          <w:rFonts w:ascii="Century Gothic" w:hAnsi="Century Gothic" w:cs="Arial"/>
          <w:color w:val="343434"/>
          <w:sz w:val="20"/>
          <w:szCs w:val="20"/>
        </w:rPr>
        <w:t xml:space="preserve">, </w:t>
      </w:r>
      <w:r w:rsidR="005D184C">
        <w:rPr>
          <w:rFonts w:ascii="Century Gothic" w:hAnsi="Century Gothic" w:cs="Arial"/>
          <w:color w:val="343434"/>
          <w:sz w:val="20"/>
          <w:szCs w:val="20"/>
        </w:rPr>
        <w:t>‘O</w:t>
      </w:r>
      <w:r w:rsidRPr="00AA5478">
        <w:rPr>
          <w:rFonts w:ascii="Century Gothic" w:hAnsi="Century Gothic" w:cs="Arial"/>
          <w:color w:val="343434"/>
          <w:sz w:val="20"/>
          <w:szCs w:val="20"/>
        </w:rPr>
        <w:t xml:space="preserve">ptional </w:t>
      </w:r>
      <w:r w:rsidR="00795644">
        <w:rPr>
          <w:rFonts w:ascii="Century Gothic" w:hAnsi="Century Gothic" w:cs="Arial"/>
          <w:color w:val="343434"/>
          <w:sz w:val="20"/>
          <w:szCs w:val="20"/>
        </w:rPr>
        <w:t>E</w:t>
      </w:r>
      <w:r w:rsidRPr="00AA5478">
        <w:rPr>
          <w:rFonts w:ascii="Century Gothic" w:hAnsi="Century Gothic" w:cs="Arial"/>
          <w:color w:val="343434"/>
          <w:sz w:val="20"/>
          <w:szCs w:val="20"/>
        </w:rPr>
        <w:t>xtras</w:t>
      </w:r>
      <w:r w:rsidR="005D184C">
        <w:rPr>
          <w:rFonts w:ascii="Century Gothic" w:hAnsi="Century Gothic" w:cs="Arial"/>
          <w:color w:val="343434"/>
          <w:sz w:val="20"/>
          <w:szCs w:val="20"/>
        </w:rPr>
        <w:t>’</w:t>
      </w:r>
      <w:r w:rsidRPr="00AA5478">
        <w:rPr>
          <w:rFonts w:ascii="Century Gothic" w:hAnsi="Century Gothic" w:cs="Arial"/>
          <w:color w:val="343434"/>
          <w:sz w:val="20"/>
          <w:szCs w:val="20"/>
        </w:rPr>
        <w:t xml:space="preserve"> or </w:t>
      </w:r>
      <w:r w:rsidR="00795644">
        <w:rPr>
          <w:rFonts w:ascii="Century Gothic" w:hAnsi="Century Gothic" w:cs="Arial"/>
          <w:color w:val="343434"/>
          <w:sz w:val="20"/>
          <w:szCs w:val="20"/>
        </w:rPr>
        <w:t>‘Voluntary Financial Contributions’</w:t>
      </w:r>
    </w:p>
    <w:p w14:paraId="6985484C" w14:textId="77777777" w:rsidR="006B1C03" w:rsidRPr="00AA5478" w:rsidRDefault="006B1C03" w:rsidP="00FC6190">
      <w:pPr>
        <w:pStyle w:val="ListParagraph"/>
        <w:widowControl w:val="0"/>
        <w:numPr>
          <w:ilvl w:val="0"/>
          <w:numId w:val="1"/>
        </w:numPr>
        <w:tabs>
          <w:tab w:val="left" w:pos="220"/>
          <w:tab w:val="left" w:pos="720"/>
        </w:tabs>
        <w:autoSpaceDE w:val="0"/>
        <w:autoSpaceDN w:val="0"/>
        <w:adjustRightInd w:val="0"/>
        <w:spacing w:after="120"/>
        <w:jc w:val="both"/>
        <w:rPr>
          <w:rFonts w:ascii="Century Gothic" w:hAnsi="Century Gothic" w:cs="Arial"/>
          <w:color w:val="343434"/>
          <w:sz w:val="20"/>
          <w:szCs w:val="20"/>
        </w:rPr>
      </w:pPr>
      <w:r w:rsidRPr="00AA5478">
        <w:rPr>
          <w:rFonts w:ascii="Century Gothic" w:hAnsi="Century Gothic" w:cs="Arial"/>
          <w:color w:val="343434"/>
          <w:sz w:val="20"/>
          <w:szCs w:val="20"/>
        </w:rPr>
        <w:t>the school does not withhold access to enrolment or advancement to the next year level as a condition of payment for any of the three categories</w:t>
      </w:r>
    </w:p>
    <w:p w14:paraId="6985484D" w14:textId="77777777" w:rsidR="006B1C03" w:rsidRPr="00AA5478" w:rsidRDefault="006B1C03" w:rsidP="00FC6190">
      <w:pPr>
        <w:pStyle w:val="ListParagraph"/>
        <w:widowControl w:val="0"/>
        <w:numPr>
          <w:ilvl w:val="0"/>
          <w:numId w:val="1"/>
        </w:numPr>
        <w:tabs>
          <w:tab w:val="left" w:pos="220"/>
          <w:tab w:val="left" w:pos="720"/>
        </w:tabs>
        <w:autoSpaceDE w:val="0"/>
        <w:autoSpaceDN w:val="0"/>
        <w:adjustRightInd w:val="0"/>
        <w:spacing w:after="120"/>
        <w:jc w:val="both"/>
        <w:rPr>
          <w:rFonts w:ascii="Century Gothic" w:hAnsi="Century Gothic" w:cs="Arial"/>
          <w:color w:val="343434"/>
          <w:sz w:val="20"/>
          <w:szCs w:val="20"/>
        </w:rPr>
      </w:pPr>
      <w:r w:rsidRPr="00AA5478">
        <w:rPr>
          <w:rFonts w:ascii="Century Gothic" w:hAnsi="Century Gothic" w:cs="Arial"/>
          <w:color w:val="343434"/>
          <w:sz w:val="20"/>
          <w:szCs w:val="20"/>
        </w:rPr>
        <w:t>items that students consume or take possession of are accurately costed</w:t>
      </w:r>
    </w:p>
    <w:p w14:paraId="6985484E" w14:textId="77777777" w:rsidR="006B1C03" w:rsidRPr="00AA5478" w:rsidRDefault="006B1C03" w:rsidP="00FC6190">
      <w:pPr>
        <w:pStyle w:val="ListParagraph"/>
        <w:widowControl w:val="0"/>
        <w:numPr>
          <w:ilvl w:val="0"/>
          <w:numId w:val="1"/>
        </w:numPr>
        <w:tabs>
          <w:tab w:val="left" w:pos="220"/>
          <w:tab w:val="left" w:pos="720"/>
        </w:tabs>
        <w:autoSpaceDE w:val="0"/>
        <w:autoSpaceDN w:val="0"/>
        <w:adjustRightInd w:val="0"/>
        <w:spacing w:after="120"/>
        <w:jc w:val="both"/>
        <w:rPr>
          <w:rFonts w:ascii="Century Gothic" w:hAnsi="Century Gothic" w:cs="Arial"/>
          <w:color w:val="343434"/>
          <w:sz w:val="20"/>
          <w:szCs w:val="20"/>
        </w:rPr>
      </w:pPr>
      <w:r w:rsidRPr="00AA5478">
        <w:rPr>
          <w:rFonts w:ascii="Century Gothic" w:hAnsi="Century Gothic" w:cs="Arial"/>
          <w:color w:val="343434"/>
          <w:sz w:val="20"/>
          <w:szCs w:val="20"/>
        </w:rPr>
        <w:t>cost is kept to a minimum</w:t>
      </w:r>
    </w:p>
    <w:p w14:paraId="6985484F" w14:textId="77777777" w:rsidR="006B1C03" w:rsidRPr="00AA5478" w:rsidRDefault="006B1C03" w:rsidP="00FC6190">
      <w:pPr>
        <w:pStyle w:val="ListParagraph"/>
        <w:widowControl w:val="0"/>
        <w:numPr>
          <w:ilvl w:val="0"/>
          <w:numId w:val="1"/>
        </w:numPr>
        <w:tabs>
          <w:tab w:val="left" w:pos="220"/>
          <w:tab w:val="left" w:pos="720"/>
        </w:tabs>
        <w:autoSpaceDE w:val="0"/>
        <w:autoSpaceDN w:val="0"/>
        <w:adjustRightInd w:val="0"/>
        <w:spacing w:after="120"/>
        <w:jc w:val="both"/>
        <w:rPr>
          <w:rFonts w:ascii="Century Gothic" w:hAnsi="Century Gothic" w:cs="Arial"/>
          <w:color w:val="343434"/>
          <w:sz w:val="20"/>
          <w:szCs w:val="20"/>
        </w:rPr>
      </w:pPr>
      <w:r w:rsidRPr="00AA5478">
        <w:rPr>
          <w:rFonts w:ascii="Century Gothic" w:hAnsi="Century Gothic" w:cs="Arial"/>
          <w:color w:val="343434"/>
          <w:sz w:val="20"/>
          <w:szCs w:val="20"/>
        </w:rPr>
        <w:t>payment requests must be clearly itemised within each category</w:t>
      </w:r>
    </w:p>
    <w:p w14:paraId="69854850" w14:textId="77777777" w:rsidR="006B1C03" w:rsidRPr="00AA5478" w:rsidRDefault="006B1C03" w:rsidP="00FC6190">
      <w:pPr>
        <w:pStyle w:val="ListParagraph"/>
        <w:widowControl w:val="0"/>
        <w:numPr>
          <w:ilvl w:val="0"/>
          <w:numId w:val="1"/>
        </w:numPr>
        <w:tabs>
          <w:tab w:val="left" w:pos="220"/>
          <w:tab w:val="left" w:pos="720"/>
        </w:tabs>
        <w:autoSpaceDE w:val="0"/>
        <w:autoSpaceDN w:val="0"/>
        <w:adjustRightInd w:val="0"/>
        <w:spacing w:after="120"/>
        <w:jc w:val="both"/>
        <w:rPr>
          <w:rFonts w:ascii="Century Gothic" w:hAnsi="Century Gothic" w:cs="Arial"/>
          <w:color w:val="343434"/>
          <w:sz w:val="20"/>
          <w:szCs w:val="20"/>
        </w:rPr>
      </w:pPr>
      <w:r w:rsidRPr="00AA5478">
        <w:rPr>
          <w:rFonts w:ascii="Century Gothic" w:hAnsi="Century Gothic" w:cs="Arial"/>
          <w:color w:val="343434"/>
          <w:sz w:val="20"/>
          <w:szCs w:val="20"/>
        </w:rPr>
        <w:t>parents/guardians are given the o</w:t>
      </w:r>
      <w:r w:rsidR="005D184C">
        <w:rPr>
          <w:rFonts w:ascii="Century Gothic" w:hAnsi="Century Gothic" w:cs="Arial"/>
          <w:color w:val="343434"/>
          <w:sz w:val="20"/>
          <w:szCs w:val="20"/>
        </w:rPr>
        <w:t xml:space="preserve">ption of purchasing equivalent </w:t>
      </w:r>
      <w:r w:rsidR="00795644">
        <w:rPr>
          <w:rFonts w:ascii="Century Gothic" w:hAnsi="Century Gothic" w:cs="Arial"/>
          <w:color w:val="343434"/>
          <w:sz w:val="20"/>
          <w:szCs w:val="20"/>
        </w:rPr>
        <w:t>‘Essential Education Items’</w:t>
      </w:r>
      <w:r w:rsidRPr="00AA5478">
        <w:rPr>
          <w:rFonts w:ascii="Century Gothic" w:hAnsi="Century Gothic" w:cs="Arial"/>
          <w:color w:val="343434"/>
          <w:sz w:val="20"/>
          <w:szCs w:val="20"/>
        </w:rPr>
        <w:t xml:space="preserve"> themselves, in consultation with the school</w:t>
      </w:r>
    </w:p>
    <w:p w14:paraId="69854851" w14:textId="77777777" w:rsidR="006B1C03" w:rsidRPr="00AA5478" w:rsidRDefault="006B1C03" w:rsidP="00FC6190">
      <w:pPr>
        <w:pStyle w:val="ListParagraph"/>
        <w:widowControl w:val="0"/>
        <w:numPr>
          <w:ilvl w:val="0"/>
          <w:numId w:val="1"/>
        </w:numPr>
        <w:tabs>
          <w:tab w:val="left" w:pos="220"/>
          <w:tab w:val="left" w:pos="720"/>
        </w:tabs>
        <w:autoSpaceDE w:val="0"/>
        <w:autoSpaceDN w:val="0"/>
        <w:adjustRightInd w:val="0"/>
        <w:spacing w:after="120"/>
        <w:jc w:val="both"/>
        <w:rPr>
          <w:rFonts w:ascii="Century Gothic" w:hAnsi="Century Gothic" w:cs="Arial"/>
          <w:color w:val="343434"/>
          <w:sz w:val="20"/>
          <w:szCs w:val="20"/>
        </w:rPr>
      </w:pPr>
      <w:r w:rsidRPr="00AA5478">
        <w:rPr>
          <w:rFonts w:ascii="Century Gothic" w:hAnsi="Century Gothic" w:cs="Arial"/>
          <w:color w:val="343434"/>
          <w:sz w:val="20"/>
          <w:szCs w:val="20"/>
        </w:rPr>
        <w:t>students are not treated differently, denied access to the standard curriculum program, refused instruction or disadvantaged on the basis of payments not being made for education items, services or voluntary financial contributions. For example if parents/guardians choose for their children not to attend a compulsory excursion/camp an alternat</w:t>
      </w:r>
      <w:r>
        <w:rPr>
          <w:rFonts w:ascii="Century Gothic" w:hAnsi="Century Gothic" w:cs="Arial"/>
          <w:color w:val="343434"/>
          <w:sz w:val="20"/>
          <w:szCs w:val="20"/>
        </w:rPr>
        <w:t>ive option needs to be provided</w:t>
      </w:r>
    </w:p>
    <w:p w14:paraId="69854852" w14:textId="77777777" w:rsidR="006B1C03" w:rsidRPr="00AA5478" w:rsidRDefault="006B1C03" w:rsidP="00FC6190">
      <w:pPr>
        <w:pStyle w:val="ListParagraph"/>
        <w:widowControl w:val="0"/>
        <w:numPr>
          <w:ilvl w:val="0"/>
          <w:numId w:val="1"/>
        </w:numPr>
        <w:tabs>
          <w:tab w:val="left" w:pos="220"/>
          <w:tab w:val="left" w:pos="720"/>
        </w:tabs>
        <w:autoSpaceDE w:val="0"/>
        <w:autoSpaceDN w:val="0"/>
        <w:adjustRightInd w:val="0"/>
        <w:spacing w:after="120"/>
        <w:jc w:val="both"/>
        <w:rPr>
          <w:rFonts w:ascii="Century Gothic" w:hAnsi="Century Gothic" w:cs="Arial"/>
          <w:color w:val="343434"/>
          <w:sz w:val="20"/>
          <w:szCs w:val="20"/>
        </w:rPr>
      </w:pPr>
      <w:r w:rsidRPr="00AA5478">
        <w:rPr>
          <w:rFonts w:ascii="Century Gothic" w:hAnsi="Century Gothic" w:cs="Arial"/>
          <w:color w:val="343434"/>
          <w:sz w:val="20"/>
          <w:szCs w:val="20"/>
        </w:rPr>
        <w:t>the status and details of any payments or non-payments are confidential</w:t>
      </w:r>
    </w:p>
    <w:p w14:paraId="69854853" w14:textId="77777777" w:rsidR="006B1C03" w:rsidRPr="00AA5478" w:rsidRDefault="006B1C03" w:rsidP="00FC6190">
      <w:pPr>
        <w:pStyle w:val="ListParagraph"/>
        <w:widowControl w:val="0"/>
        <w:numPr>
          <w:ilvl w:val="0"/>
          <w:numId w:val="1"/>
        </w:numPr>
        <w:tabs>
          <w:tab w:val="left" w:pos="220"/>
          <w:tab w:val="left" w:pos="720"/>
        </w:tabs>
        <w:autoSpaceDE w:val="0"/>
        <w:autoSpaceDN w:val="0"/>
        <w:adjustRightInd w:val="0"/>
        <w:spacing w:after="120"/>
        <w:jc w:val="both"/>
        <w:rPr>
          <w:rFonts w:ascii="Century Gothic" w:hAnsi="Century Gothic" w:cs="Arial"/>
          <w:color w:val="343434"/>
          <w:sz w:val="20"/>
          <w:szCs w:val="20"/>
        </w:rPr>
      </w:pPr>
      <w:r w:rsidRPr="00AA5478">
        <w:rPr>
          <w:rFonts w:ascii="Century Gothic" w:hAnsi="Century Gothic" w:cs="Arial"/>
          <w:color w:val="343434"/>
          <w:sz w:val="20"/>
          <w:szCs w:val="20"/>
        </w:rPr>
        <w:t>parents are provided with early notice of payment requests (e.g. a minimum of six weeks’ notice prior to the end of the previous school year)</w:t>
      </w:r>
    </w:p>
    <w:p w14:paraId="69854854" w14:textId="77777777" w:rsidR="006B1C03" w:rsidRPr="00AA5478" w:rsidRDefault="006B1C03" w:rsidP="00FC6190">
      <w:pPr>
        <w:pStyle w:val="ListParagraph"/>
        <w:widowControl w:val="0"/>
        <w:numPr>
          <w:ilvl w:val="0"/>
          <w:numId w:val="1"/>
        </w:numPr>
        <w:tabs>
          <w:tab w:val="left" w:pos="220"/>
          <w:tab w:val="left" w:pos="720"/>
        </w:tabs>
        <w:autoSpaceDE w:val="0"/>
        <w:autoSpaceDN w:val="0"/>
        <w:adjustRightInd w:val="0"/>
        <w:spacing w:after="120"/>
        <w:jc w:val="both"/>
        <w:rPr>
          <w:rFonts w:ascii="Century Gothic" w:hAnsi="Century Gothic" w:cs="Arial"/>
          <w:color w:val="343434"/>
          <w:sz w:val="20"/>
          <w:szCs w:val="20"/>
        </w:rPr>
      </w:pPr>
      <w:r w:rsidRPr="00AA5478">
        <w:rPr>
          <w:rFonts w:ascii="Century Gothic" w:hAnsi="Century Gothic" w:cs="Arial"/>
          <w:color w:val="343434"/>
          <w:sz w:val="20"/>
          <w:szCs w:val="20"/>
        </w:rPr>
        <w:t>payment may be requested but not required prior to the commencement of the year in which the materials and services are to be used</w:t>
      </w:r>
    </w:p>
    <w:p w14:paraId="69854855" w14:textId="77777777" w:rsidR="006B1C03" w:rsidRPr="00AA5478" w:rsidRDefault="006B1C03" w:rsidP="00FC6190">
      <w:pPr>
        <w:pStyle w:val="ListParagraph"/>
        <w:widowControl w:val="0"/>
        <w:numPr>
          <w:ilvl w:val="0"/>
          <w:numId w:val="1"/>
        </w:numPr>
        <w:tabs>
          <w:tab w:val="left" w:pos="220"/>
          <w:tab w:val="left" w:pos="720"/>
        </w:tabs>
        <w:autoSpaceDE w:val="0"/>
        <w:autoSpaceDN w:val="0"/>
        <w:adjustRightInd w:val="0"/>
        <w:spacing w:after="120"/>
        <w:ind w:left="714" w:hanging="357"/>
        <w:jc w:val="both"/>
        <w:rPr>
          <w:rFonts w:ascii="Century Gothic" w:hAnsi="Century Gothic" w:cs="Arial"/>
          <w:color w:val="343434"/>
          <w:sz w:val="20"/>
          <w:szCs w:val="20"/>
        </w:rPr>
      </w:pPr>
      <w:r w:rsidRPr="00AA5478">
        <w:rPr>
          <w:rFonts w:ascii="Century Gothic" w:hAnsi="Century Gothic" w:cs="Arial"/>
          <w:color w:val="343434"/>
          <w:sz w:val="20"/>
          <w:szCs w:val="20"/>
        </w:rPr>
        <w:t>it meets the community’s expectations and is provided to parents.</w:t>
      </w:r>
    </w:p>
    <w:p w14:paraId="69854856" w14:textId="77777777" w:rsidR="006B1C03" w:rsidRPr="00AA5478" w:rsidRDefault="006B1C03" w:rsidP="00FC6190">
      <w:pPr>
        <w:widowControl w:val="0"/>
        <w:autoSpaceDE w:val="0"/>
        <w:autoSpaceDN w:val="0"/>
        <w:adjustRightInd w:val="0"/>
        <w:spacing w:after="120"/>
        <w:jc w:val="both"/>
        <w:rPr>
          <w:rFonts w:ascii="Century Gothic" w:hAnsi="Century Gothic" w:cs="Arial"/>
          <w:color w:val="343434"/>
          <w:sz w:val="20"/>
          <w:szCs w:val="20"/>
        </w:rPr>
      </w:pPr>
      <w:r w:rsidRPr="00AA5478">
        <w:rPr>
          <w:rFonts w:ascii="Century Gothic" w:hAnsi="Century Gothic" w:cs="Arial"/>
          <w:color w:val="343434"/>
          <w:sz w:val="20"/>
          <w:szCs w:val="20"/>
        </w:rPr>
        <w:t>Principals, as executive officers of school councils, must ensure that the school-level policy complies with the Department’s policy and that all staff are f</w:t>
      </w:r>
      <w:r w:rsidR="00FC6190">
        <w:rPr>
          <w:rFonts w:ascii="Century Gothic" w:hAnsi="Century Gothic" w:cs="Arial"/>
          <w:color w:val="343434"/>
          <w:sz w:val="20"/>
          <w:szCs w:val="20"/>
        </w:rPr>
        <w:t xml:space="preserve">amiliar with and adhere to it. </w:t>
      </w:r>
    </w:p>
    <w:p w14:paraId="69854857" w14:textId="77777777" w:rsidR="006B1C03" w:rsidRPr="00AA5478" w:rsidRDefault="006B1C03" w:rsidP="00FC6190">
      <w:pPr>
        <w:widowControl w:val="0"/>
        <w:autoSpaceDE w:val="0"/>
        <w:autoSpaceDN w:val="0"/>
        <w:adjustRightInd w:val="0"/>
        <w:spacing w:after="120"/>
        <w:jc w:val="both"/>
        <w:rPr>
          <w:rFonts w:ascii="Century Gothic" w:hAnsi="Century Gothic" w:cs="Arial"/>
          <w:color w:val="343434"/>
          <w:sz w:val="20"/>
          <w:szCs w:val="20"/>
        </w:rPr>
      </w:pPr>
      <w:r>
        <w:rPr>
          <w:rFonts w:ascii="Century Gothic" w:hAnsi="Century Gothic" w:cs="Arial"/>
          <w:color w:val="343434"/>
          <w:sz w:val="20"/>
          <w:szCs w:val="20"/>
        </w:rPr>
        <w:t>Important:</w:t>
      </w:r>
    </w:p>
    <w:p w14:paraId="69854858" w14:textId="77777777" w:rsidR="006B1C03" w:rsidRPr="00AA5478" w:rsidRDefault="006B1C03" w:rsidP="00FC6190">
      <w:pPr>
        <w:widowControl w:val="0"/>
        <w:autoSpaceDE w:val="0"/>
        <w:autoSpaceDN w:val="0"/>
        <w:adjustRightInd w:val="0"/>
        <w:spacing w:after="120"/>
        <w:jc w:val="both"/>
        <w:rPr>
          <w:rFonts w:ascii="Century Gothic" w:hAnsi="Century Gothic" w:cs="Arial"/>
          <w:color w:val="343434"/>
          <w:sz w:val="20"/>
          <w:szCs w:val="20"/>
        </w:rPr>
      </w:pPr>
      <w:r w:rsidRPr="00AA5478">
        <w:rPr>
          <w:rFonts w:ascii="Century Gothic" w:hAnsi="Century Gothic" w:cs="Arial"/>
          <w:color w:val="343434"/>
          <w:sz w:val="20"/>
          <w:szCs w:val="20"/>
        </w:rPr>
        <w:t>It is not acceptable to use coercion or harass parents/guardians to obtain payment.</w:t>
      </w:r>
    </w:p>
    <w:p w14:paraId="69854859" w14:textId="77777777" w:rsidR="006B1C03" w:rsidRPr="00AA5478" w:rsidRDefault="006B1C03" w:rsidP="00FC6190">
      <w:pPr>
        <w:widowControl w:val="0"/>
        <w:autoSpaceDE w:val="0"/>
        <w:autoSpaceDN w:val="0"/>
        <w:adjustRightInd w:val="0"/>
        <w:spacing w:after="120"/>
        <w:jc w:val="both"/>
        <w:rPr>
          <w:rFonts w:ascii="Century Gothic" w:hAnsi="Century Gothic" w:cs="Arial"/>
          <w:color w:val="343434"/>
          <w:sz w:val="20"/>
          <w:szCs w:val="20"/>
        </w:rPr>
      </w:pPr>
      <w:r w:rsidRPr="00AA5478">
        <w:rPr>
          <w:rFonts w:ascii="Century Gothic" w:hAnsi="Century Gothic" w:cs="Arial"/>
          <w:color w:val="343434"/>
          <w:sz w:val="20"/>
          <w:szCs w:val="20"/>
        </w:rPr>
        <w:t>Principals must ensure any payment records are kept confidential. The public identification of students or their parents/guardians who have or have not made a payment or financial contribution is unacceptable and must not occur in any circumstance.</w:t>
      </w:r>
    </w:p>
    <w:p w14:paraId="6985485A" w14:textId="77777777" w:rsidR="006B1C03" w:rsidRPr="00AA5478" w:rsidRDefault="006B1C03" w:rsidP="00FC6190">
      <w:pPr>
        <w:widowControl w:val="0"/>
        <w:autoSpaceDE w:val="0"/>
        <w:autoSpaceDN w:val="0"/>
        <w:adjustRightInd w:val="0"/>
        <w:spacing w:after="120"/>
        <w:jc w:val="both"/>
        <w:rPr>
          <w:rFonts w:ascii="Century Gothic" w:hAnsi="Century Gothic" w:cs="Arial"/>
          <w:color w:val="343434"/>
          <w:sz w:val="20"/>
          <w:szCs w:val="20"/>
        </w:rPr>
      </w:pPr>
      <w:r w:rsidRPr="00AA5478">
        <w:rPr>
          <w:rFonts w:ascii="Century Gothic" w:hAnsi="Century Gothic" w:cs="Arial"/>
          <w:color w:val="343434"/>
          <w:sz w:val="20"/>
          <w:szCs w:val="20"/>
        </w:rPr>
        <w:t>Under no circumstances can collectors of any type, including debt collectors, be used by schools to obtain any funds from parents/guardians.</w:t>
      </w:r>
    </w:p>
    <w:p w14:paraId="6985485B" w14:textId="77777777" w:rsidR="00B0380F" w:rsidRDefault="00B0380F" w:rsidP="00FC6190">
      <w:pPr>
        <w:rPr>
          <w:rFonts w:ascii="Century Gothic" w:hAnsi="Century Gothic"/>
          <w:b/>
          <w:color w:val="1F497D" w:themeColor="text2"/>
          <w:sz w:val="20"/>
          <w:szCs w:val="20"/>
        </w:rPr>
      </w:pPr>
      <w:bookmarkStart w:id="50" w:name="_Toc301983432"/>
      <w:bookmarkStart w:id="51" w:name="_Toc302023873"/>
      <w:bookmarkStart w:id="52" w:name="_Toc302024477"/>
      <w:bookmarkStart w:id="53" w:name="_Toc302025281"/>
    </w:p>
    <w:p w14:paraId="6985485C" w14:textId="77777777" w:rsidR="00B0380F" w:rsidRDefault="00B0380F" w:rsidP="00FC6190">
      <w:pPr>
        <w:rPr>
          <w:rFonts w:ascii="Century Gothic" w:hAnsi="Century Gothic"/>
          <w:b/>
          <w:color w:val="1F497D" w:themeColor="text2"/>
          <w:sz w:val="20"/>
          <w:szCs w:val="20"/>
        </w:rPr>
      </w:pPr>
    </w:p>
    <w:p w14:paraId="6985485D" w14:textId="77777777" w:rsidR="006B1C03" w:rsidRPr="00FC6190" w:rsidRDefault="006B1C03" w:rsidP="00FC6190">
      <w:pPr>
        <w:rPr>
          <w:rFonts w:ascii="Century Gothic" w:hAnsi="Century Gothic"/>
          <w:b/>
          <w:color w:val="1F497D" w:themeColor="text2"/>
          <w:sz w:val="20"/>
          <w:szCs w:val="20"/>
        </w:rPr>
      </w:pPr>
      <w:r w:rsidRPr="00FC6190">
        <w:rPr>
          <w:rFonts w:ascii="Century Gothic" w:hAnsi="Century Gothic"/>
          <w:b/>
          <w:color w:val="1F497D" w:themeColor="text2"/>
          <w:sz w:val="20"/>
          <w:szCs w:val="20"/>
        </w:rPr>
        <w:t>Categories</w:t>
      </w:r>
      <w:bookmarkEnd w:id="50"/>
      <w:bookmarkEnd w:id="51"/>
      <w:bookmarkEnd w:id="52"/>
      <w:bookmarkEnd w:id="53"/>
    </w:p>
    <w:p w14:paraId="6985485E" w14:textId="77777777" w:rsidR="006B1C03" w:rsidRPr="00AA5478" w:rsidRDefault="006B1C03" w:rsidP="006B1C03">
      <w:pPr>
        <w:widowControl w:val="0"/>
        <w:autoSpaceDE w:val="0"/>
        <w:autoSpaceDN w:val="0"/>
        <w:adjustRightInd w:val="0"/>
        <w:spacing w:after="120"/>
        <w:jc w:val="both"/>
        <w:rPr>
          <w:rFonts w:ascii="Century Gothic" w:hAnsi="Century Gothic" w:cs="Arial"/>
          <w:color w:val="343434"/>
          <w:sz w:val="20"/>
          <w:szCs w:val="20"/>
        </w:rPr>
      </w:pPr>
      <w:r w:rsidRPr="00AA5478">
        <w:rPr>
          <w:rFonts w:ascii="Century Gothic" w:hAnsi="Century Gothic" w:cs="Arial"/>
          <w:color w:val="343434"/>
          <w:sz w:val="20"/>
          <w:szCs w:val="20"/>
        </w:rPr>
        <w:t>This table describes the three parent payment categories that school councils can request payments from parents.</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7654"/>
      </w:tblGrid>
      <w:tr w:rsidR="006B1C03" w:rsidRPr="00FC6190" w14:paraId="69854862" w14:textId="77777777" w:rsidTr="00B25DE0">
        <w:tc>
          <w:tcPr>
            <w:tcW w:w="1809" w:type="dxa"/>
            <w:shd w:val="clear" w:color="auto" w:fill="D9D9D9" w:themeFill="background1" w:themeFillShade="D9"/>
            <w:tcMar>
              <w:left w:w="240" w:type="nil"/>
              <w:bottom w:w="240" w:type="nil"/>
            </w:tcMar>
          </w:tcPr>
          <w:p w14:paraId="6985485F" w14:textId="77777777" w:rsidR="006B1C03" w:rsidRPr="00FC6190" w:rsidRDefault="006B1C03" w:rsidP="00FC6190">
            <w:pPr>
              <w:rPr>
                <w:rFonts w:ascii="Century Gothic" w:hAnsi="Century Gothic"/>
                <w:b/>
                <w:color w:val="1F497D" w:themeColor="text2"/>
                <w:sz w:val="20"/>
                <w:szCs w:val="20"/>
              </w:rPr>
            </w:pPr>
            <w:r w:rsidRPr="00FC6190">
              <w:rPr>
                <w:rFonts w:ascii="Century Gothic" w:hAnsi="Century Gothic"/>
                <w:b/>
                <w:color w:val="1F497D" w:themeColor="text2"/>
                <w:sz w:val="20"/>
                <w:szCs w:val="20"/>
              </w:rPr>
              <w:t>Category</w:t>
            </w:r>
          </w:p>
        </w:tc>
        <w:tc>
          <w:tcPr>
            <w:tcW w:w="7654" w:type="dxa"/>
            <w:shd w:val="clear" w:color="auto" w:fill="D9D9D9" w:themeFill="background1" w:themeFillShade="D9"/>
            <w:tcMar>
              <w:left w:w="240" w:type="nil"/>
              <w:bottom w:w="240" w:type="nil"/>
            </w:tcMar>
          </w:tcPr>
          <w:p w14:paraId="69854860" w14:textId="77777777" w:rsidR="006B1C03" w:rsidRDefault="006B1C03" w:rsidP="00FC6190">
            <w:pPr>
              <w:rPr>
                <w:rFonts w:ascii="Century Gothic" w:hAnsi="Century Gothic"/>
                <w:b/>
                <w:color w:val="1F497D" w:themeColor="text2"/>
                <w:sz w:val="20"/>
                <w:szCs w:val="20"/>
              </w:rPr>
            </w:pPr>
            <w:r w:rsidRPr="00FC6190">
              <w:rPr>
                <w:rFonts w:ascii="Century Gothic" w:hAnsi="Century Gothic"/>
                <w:b/>
                <w:color w:val="1F497D" w:themeColor="text2"/>
                <w:sz w:val="20"/>
                <w:szCs w:val="20"/>
              </w:rPr>
              <w:t>Description</w:t>
            </w:r>
          </w:p>
          <w:p w14:paraId="69854861" w14:textId="77777777" w:rsidR="00F50695" w:rsidRPr="00FC6190" w:rsidRDefault="00F50695" w:rsidP="00FC6190">
            <w:pPr>
              <w:rPr>
                <w:rFonts w:ascii="Century Gothic" w:hAnsi="Century Gothic"/>
                <w:b/>
                <w:color w:val="1F497D" w:themeColor="text2"/>
                <w:sz w:val="20"/>
                <w:szCs w:val="20"/>
              </w:rPr>
            </w:pPr>
          </w:p>
        </w:tc>
      </w:tr>
      <w:tr w:rsidR="006B1C03" w:rsidRPr="00AA5478" w14:paraId="6985486A" w14:textId="77777777" w:rsidTr="00B25DE0">
        <w:tc>
          <w:tcPr>
            <w:tcW w:w="1809" w:type="dxa"/>
            <w:shd w:val="clear" w:color="auto" w:fill="F2F2F2" w:themeFill="background1" w:themeFillShade="F2"/>
            <w:tcMar>
              <w:top w:w="120" w:type="nil"/>
              <w:left w:w="120" w:type="nil"/>
              <w:bottom w:w="120" w:type="nil"/>
              <w:right w:w="200" w:type="nil"/>
            </w:tcMar>
          </w:tcPr>
          <w:p w14:paraId="69854863" w14:textId="77777777" w:rsidR="006B1C03" w:rsidRPr="00346DAA" w:rsidRDefault="006B1C03" w:rsidP="00B25DE0">
            <w:pPr>
              <w:widowControl w:val="0"/>
              <w:autoSpaceDE w:val="0"/>
              <w:autoSpaceDN w:val="0"/>
              <w:adjustRightInd w:val="0"/>
              <w:jc w:val="both"/>
              <w:rPr>
                <w:rFonts w:ascii="Century Gothic" w:hAnsi="Century Gothic" w:cs="Arial"/>
                <w:color w:val="343434"/>
                <w:sz w:val="18"/>
                <w:szCs w:val="18"/>
              </w:rPr>
            </w:pPr>
            <w:r w:rsidRPr="00346DAA">
              <w:rPr>
                <w:rFonts w:ascii="Century Gothic" w:hAnsi="Century Gothic" w:cs="Arial"/>
                <w:b/>
                <w:bCs/>
                <w:color w:val="343434"/>
                <w:sz w:val="18"/>
                <w:szCs w:val="18"/>
              </w:rPr>
              <w:t>Essential education items</w:t>
            </w:r>
          </w:p>
        </w:tc>
        <w:tc>
          <w:tcPr>
            <w:tcW w:w="7654" w:type="dxa"/>
            <w:tcMar>
              <w:top w:w="120" w:type="nil"/>
              <w:left w:w="120" w:type="nil"/>
              <w:bottom w:w="120" w:type="nil"/>
              <w:right w:w="200" w:type="nil"/>
            </w:tcMar>
          </w:tcPr>
          <w:p w14:paraId="69854864" w14:textId="77777777" w:rsidR="006B1C03" w:rsidRPr="00346DAA" w:rsidRDefault="006B1C03" w:rsidP="00B25DE0">
            <w:pPr>
              <w:widowControl w:val="0"/>
              <w:autoSpaceDE w:val="0"/>
              <w:autoSpaceDN w:val="0"/>
              <w:adjustRightInd w:val="0"/>
              <w:spacing w:after="120"/>
              <w:jc w:val="both"/>
              <w:rPr>
                <w:rFonts w:ascii="Century Gothic" w:hAnsi="Century Gothic" w:cs="Arial"/>
                <w:i/>
                <w:color w:val="343434"/>
                <w:sz w:val="18"/>
                <w:szCs w:val="18"/>
              </w:rPr>
            </w:pPr>
            <w:r w:rsidRPr="00346DAA">
              <w:rPr>
                <w:rFonts w:ascii="Century Gothic" w:hAnsi="Century Gothic" w:cs="Arial"/>
                <w:i/>
                <w:color w:val="343434"/>
                <w:sz w:val="18"/>
                <w:szCs w:val="18"/>
              </w:rPr>
              <w:t>These are items which parents/guardians pay the school to provide or may prov</w:t>
            </w:r>
            <w:r w:rsidR="005D184C">
              <w:rPr>
                <w:rFonts w:ascii="Century Gothic" w:hAnsi="Century Gothic" w:cs="Arial"/>
                <w:i/>
                <w:color w:val="343434"/>
                <w:sz w:val="18"/>
                <w:szCs w:val="18"/>
              </w:rPr>
              <w:t xml:space="preserve">ide themselves, if appropriate. </w:t>
            </w:r>
            <w:r w:rsidRPr="00346DAA">
              <w:rPr>
                <w:rFonts w:ascii="Century Gothic" w:hAnsi="Century Gothic" w:cs="Arial"/>
                <w:i/>
                <w:color w:val="343434"/>
                <w:sz w:val="18"/>
                <w:szCs w:val="18"/>
              </w:rPr>
              <w:t xml:space="preserve"> These items are essential to support instruction in the standard curriculum program and include:</w:t>
            </w:r>
          </w:p>
          <w:p w14:paraId="69854865" w14:textId="77777777" w:rsidR="006B1C03" w:rsidRPr="00346DAA" w:rsidRDefault="006B1C03" w:rsidP="006B1C03">
            <w:pPr>
              <w:pStyle w:val="ListParagraph"/>
              <w:widowControl w:val="0"/>
              <w:numPr>
                <w:ilvl w:val="0"/>
                <w:numId w:val="2"/>
              </w:numPr>
              <w:tabs>
                <w:tab w:val="left" w:pos="220"/>
                <w:tab w:val="left" w:pos="720"/>
              </w:tabs>
              <w:autoSpaceDE w:val="0"/>
              <w:autoSpaceDN w:val="0"/>
              <w:adjustRightInd w:val="0"/>
              <w:spacing w:after="40"/>
              <w:ind w:left="714" w:hanging="357"/>
              <w:jc w:val="both"/>
              <w:rPr>
                <w:rFonts w:ascii="Century Gothic" w:hAnsi="Century Gothic" w:cs="Arial"/>
                <w:color w:val="343434"/>
                <w:sz w:val="18"/>
                <w:szCs w:val="18"/>
              </w:rPr>
            </w:pPr>
            <w:r w:rsidRPr="00346DAA">
              <w:rPr>
                <w:rFonts w:ascii="Century Gothic" w:hAnsi="Century Gothic" w:cs="Arial"/>
                <w:color w:val="343434"/>
                <w:sz w:val="18"/>
                <w:szCs w:val="18"/>
              </w:rPr>
              <w:t>materials that the individual student takes possession of, such as text books and student stationery</w:t>
            </w:r>
          </w:p>
          <w:p w14:paraId="69854866" w14:textId="77777777" w:rsidR="006B1C03" w:rsidRPr="00346DAA" w:rsidRDefault="006B1C03" w:rsidP="006B1C03">
            <w:pPr>
              <w:pStyle w:val="ListParagraph"/>
              <w:widowControl w:val="0"/>
              <w:numPr>
                <w:ilvl w:val="0"/>
                <w:numId w:val="2"/>
              </w:numPr>
              <w:tabs>
                <w:tab w:val="left" w:pos="220"/>
                <w:tab w:val="left" w:pos="720"/>
              </w:tabs>
              <w:autoSpaceDE w:val="0"/>
              <w:autoSpaceDN w:val="0"/>
              <w:adjustRightInd w:val="0"/>
              <w:spacing w:after="40"/>
              <w:ind w:left="714" w:hanging="357"/>
              <w:jc w:val="both"/>
              <w:rPr>
                <w:rFonts w:ascii="Century Gothic" w:hAnsi="Century Gothic" w:cs="Arial"/>
                <w:color w:val="343434"/>
                <w:sz w:val="18"/>
                <w:szCs w:val="18"/>
              </w:rPr>
            </w:pPr>
            <w:r w:rsidRPr="00346DAA">
              <w:rPr>
                <w:rFonts w:ascii="Century Gothic" w:hAnsi="Century Gothic" w:cs="Arial"/>
                <w:color w:val="343434"/>
                <w:sz w:val="18"/>
                <w:szCs w:val="18"/>
              </w:rPr>
              <w:t>materials for learning and teaching where the student consumes or takes possession of the finished articles (e.g. home economics, photography, catering)</w:t>
            </w:r>
          </w:p>
          <w:p w14:paraId="69854867" w14:textId="77777777" w:rsidR="006B1C03" w:rsidRPr="00346DAA" w:rsidRDefault="006B1C03" w:rsidP="006B1C03">
            <w:pPr>
              <w:pStyle w:val="ListParagraph"/>
              <w:widowControl w:val="0"/>
              <w:numPr>
                <w:ilvl w:val="0"/>
                <w:numId w:val="2"/>
              </w:numPr>
              <w:tabs>
                <w:tab w:val="left" w:pos="220"/>
                <w:tab w:val="left" w:pos="720"/>
              </w:tabs>
              <w:autoSpaceDE w:val="0"/>
              <w:autoSpaceDN w:val="0"/>
              <w:adjustRightInd w:val="0"/>
              <w:spacing w:after="40"/>
              <w:ind w:left="714" w:hanging="357"/>
              <w:jc w:val="both"/>
              <w:rPr>
                <w:rFonts w:ascii="Century Gothic" w:hAnsi="Century Gothic" w:cs="Arial"/>
                <w:color w:val="343434"/>
                <w:sz w:val="18"/>
                <w:szCs w:val="18"/>
              </w:rPr>
            </w:pPr>
            <w:r w:rsidRPr="00346DAA">
              <w:rPr>
                <w:rFonts w:ascii="Century Gothic" w:hAnsi="Century Gothic" w:cs="Arial"/>
                <w:color w:val="343434"/>
                <w:sz w:val="18"/>
                <w:szCs w:val="18"/>
              </w:rPr>
              <w:t>school uniform (where applicable) </w:t>
            </w:r>
          </w:p>
          <w:p w14:paraId="69854868" w14:textId="77777777" w:rsidR="006B1C03" w:rsidRPr="00346DAA" w:rsidRDefault="006B1C03" w:rsidP="006B1C03">
            <w:pPr>
              <w:pStyle w:val="ListParagraph"/>
              <w:widowControl w:val="0"/>
              <w:numPr>
                <w:ilvl w:val="0"/>
                <w:numId w:val="2"/>
              </w:numPr>
              <w:tabs>
                <w:tab w:val="left" w:pos="220"/>
                <w:tab w:val="left" w:pos="720"/>
              </w:tabs>
              <w:autoSpaceDE w:val="0"/>
              <w:autoSpaceDN w:val="0"/>
              <w:adjustRightInd w:val="0"/>
              <w:spacing w:after="120"/>
              <w:jc w:val="both"/>
              <w:rPr>
                <w:rFonts w:ascii="Century Gothic" w:hAnsi="Century Gothic" w:cs="Arial"/>
                <w:color w:val="343434"/>
                <w:sz w:val="18"/>
                <w:szCs w:val="18"/>
              </w:rPr>
            </w:pPr>
            <w:r w:rsidRPr="00346DAA">
              <w:rPr>
                <w:rFonts w:ascii="Century Gothic" w:hAnsi="Century Gothic" w:cs="Arial"/>
                <w:color w:val="343434"/>
                <w:sz w:val="18"/>
                <w:szCs w:val="18"/>
              </w:rPr>
              <w:t>activities associated with, but not part of instruction in the standard curriculum program, such as costs associated with camps and excursions which all students are expected to attend (e.g. transport and entrance costs).</w:t>
            </w:r>
          </w:p>
          <w:p w14:paraId="69854869" w14:textId="77777777" w:rsidR="006B1C03" w:rsidRPr="00346DAA" w:rsidRDefault="006B1C03" w:rsidP="00B0380F">
            <w:pPr>
              <w:widowControl w:val="0"/>
              <w:autoSpaceDE w:val="0"/>
              <w:autoSpaceDN w:val="0"/>
              <w:adjustRightInd w:val="0"/>
              <w:spacing w:after="120"/>
              <w:ind w:left="34" w:hanging="34"/>
              <w:jc w:val="both"/>
              <w:rPr>
                <w:rFonts w:ascii="Century Gothic" w:hAnsi="Century Gothic" w:cs="Arial"/>
                <w:color w:val="343434"/>
                <w:sz w:val="18"/>
                <w:szCs w:val="18"/>
              </w:rPr>
            </w:pPr>
            <w:r w:rsidRPr="00346DAA">
              <w:rPr>
                <w:rFonts w:ascii="Century Gothic" w:hAnsi="Century Gothic" w:cs="Arial"/>
                <w:color w:val="343434"/>
                <w:sz w:val="18"/>
                <w:szCs w:val="18"/>
              </w:rPr>
              <w:t xml:space="preserve">Note:  If parents/guardians choose to provide equivalent materials themselves, this should be done in consultation with the school, and items should meet the specifications provided by the school. However, there are some items (e.g. food provisions for home economics) which, due to their nature, can </w:t>
            </w:r>
            <w:r w:rsidR="00B0380F" w:rsidRPr="00346DAA">
              <w:rPr>
                <w:rFonts w:ascii="Century Gothic" w:hAnsi="Century Gothic" w:cs="Arial"/>
                <w:color w:val="343434"/>
                <w:sz w:val="18"/>
                <w:szCs w:val="18"/>
              </w:rPr>
              <w:t>only be provided by the school.</w:t>
            </w:r>
          </w:p>
        </w:tc>
      </w:tr>
      <w:tr w:rsidR="006B1C03" w:rsidRPr="00AA5478" w14:paraId="69854872" w14:textId="77777777" w:rsidTr="00B25DE0">
        <w:tc>
          <w:tcPr>
            <w:tcW w:w="1809" w:type="dxa"/>
            <w:shd w:val="clear" w:color="auto" w:fill="F2F2F2" w:themeFill="background1" w:themeFillShade="F2"/>
            <w:tcMar>
              <w:top w:w="120" w:type="nil"/>
              <w:left w:w="120" w:type="nil"/>
              <w:bottom w:w="120" w:type="nil"/>
              <w:right w:w="200" w:type="nil"/>
            </w:tcMar>
          </w:tcPr>
          <w:p w14:paraId="6985486B" w14:textId="77777777" w:rsidR="006B1C03" w:rsidRPr="00346DAA" w:rsidRDefault="006B1C03" w:rsidP="00B25DE0">
            <w:pPr>
              <w:widowControl w:val="0"/>
              <w:autoSpaceDE w:val="0"/>
              <w:autoSpaceDN w:val="0"/>
              <w:adjustRightInd w:val="0"/>
              <w:jc w:val="both"/>
              <w:rPr>
                <w:rFonts w:ascii="Century Gothic" w:hAnsi="Century Gothic" w:cs="Arial"/>
                <w:color w:val="343434"/>
                <w:sz w:val="18"/>
                <w:szCs w:val="18"/>
              </w:rPr>
            </w:pPr>
            <w:r w:rsidRPr="00346DAA">
              <w:rPr>
                <w:rFonts w:ascii="Century Gothic" w:hAnsi="Century Gothic" w:cs="Arial"/>
                <w:b/>
                <w:bCs/>
                <w:color w:val="343434"/>
                <w:sz w:val="18"/>
                <w:szCs w:val="18"/>
              </w:rPr>
              <w:t>Optional extras</w:t>
            </w:r>
          </w:p>
        </w:tc>
        <w:tc>
          <w:tcPr>
            <w:tcW w:w="7654" w:type="dxa"/>
            <w:tcMar>
              <w:top w:w="120" w:type="nil"/>
              <w:left w:w="120" w:type="nil"/>
              <w:bottom w:w="120" w:type="nil"/>
              <w:right w:w="200" w:type="nil"/>
            </w:tcMar>
          </w:tcPr>
          <w:p w14:paraId="6985486C" w14:textId="77777777" w:rsidR="006B1C03" w:rsidRPr="00346DAA" w:rsidRDefault="006B1C03" w:rsidP="00B25DE0">
            <w:pPr>
              <w:widowControl w:val="0"/>
              <w:autoSpaceDE w:val="0"/>
              <w:autoSpaceDN w:val="0"/>
              <w:adjustRightInd w:val="0"/>
              <w:spacing w:after="120"/>
              <w:jc w:val="both"/>
              <w:rPr>
                <w:rFonts w:ascii="Century Gothic" w:hAnsi="Century Gothic" w:cs="Arial"/>
                <w:i/>
                <w:color w:val="343434"/>
                <w:sz w:val="18"/>
                <w:szCs w:val="18"/>
              </w:rPr>
            </w:pPr>
            <w:r w:rsidRPr="00346DAA">
              <w:rPr>
                <w:rFonts w:ascii="Century Gothic" w:hAnsi="Century Gothic" w:cs="Arial"/>
                <w:i/>
                <w:color w:val="343434"/>
                <w:sz w:val="18"/>
                <w:szCs w:val="18"/>
              </w:rPr>
              <w:t>These are items provided in addition to the standard curriculum program, and are offered to all students. They are provided on a user-pays basis and if parents/guardians choose to access them for students, they will be required to pay for them. These items include:</w:t>
            </w:r>
          </w:p>
          <w:p w14:paraId="6985486D" w14:textId="77777777" w:rsidR="006B1C03" w:rsidRPr="00346DAA" w:rsidRDefault="006B1C03" w:rsidP="006B1C03">
            <w:pPr>
              <w:pStyle w:val="ListParagraph"/>
              <w:widowControl w:val="0"/>
              <w:numPr>
                <w:ilvl w:val="0"/>
                <w:numId w:val="2"/>
              </w:numPr>
              <w:tabs>
                <w:tab w:val="left" w:pos="220"/>
                <w:tab w:val="left" w:pos="720"/>
              </w:tabs>
              <w:autoSpaceDE w:val="0"/>
              <w:autoSpaceDN w:val="0"/>
              <w:adjustRightInd w:val="0"/>
              <w:spacing w:after="120"/>
              <w:jc w:val="both"/>
              <w:rPr>
                <w:rFonts w:ascii="Century Gothic" w:hAnsi="Century Gothic" w:cs="Arial"/>
                <w:color w:val="343434"/>
                <w:sz w:val="18"/>
                <w:szCs w:val="18"/>
              </w:rPr>
            </w:pPr>
            <w:r w:rsidRPr="00346DAA">
              <w:rPr>
                <w:rFonts w:ascii="Century Gothic" w:hAnsi="Century Gothic" w:cs="Arial"/>
                <w:color w:val="343434"/>
                <w:sz w:val="18"/>
                <w:szCs w:val="18"/>
              </w:rPr>
              <w:t>instructional support material, resources and administration in addition to the standard curriculum program (e.g. student computer printing for personal use)</w:t>
            </w:r>
          </w:p>
          <w:p w14:paraId="6985486E" w14:textId="77777777" w:rsidR="006B1C03" w:rsidRPr="00346DAA" w:rsidRDefault="006B1C03" w:rsidP="006B1C03">
            <w:pPr>
              <w:pStyle w:val="ListParagraph"/>
              <w:widowControl w:val="0"/>
              <w:numPr>
                <w:ilvl w:val="0"/>
                <w:numId w:val="2"/>
              </w:numPr>
              <w:tabs>
                <w:tab w:val="left" w:pos="220"/>
                <w:tab w:val="left" w:pos="720"/>
              </w:tabs>
              <w:autoSpaceDE w:val="0"/>
              <w:autoSpaceDN w:val="0"/>
              <w:adjustRightInd w:val="0"/>
              <w:spacing w:after="120"/>
              <w:jc w:val="both"/>
              <w:rPr>
                <w:rFonts w:ascii="Century Gothic" w:hAnsi="Century Gothic" w:cs="Arial"/>
                <w:color w:val="343434"/>
                <w:sz w:val="18"/>
                <w:szCs w:val="18"/>
              </w:rPr>
            </w:pPr>
            <w:r w:rsidRPr="00346DAA">
              <w:rPr>
                <w:rFonts w:ascii="Century Gothic" w:hAnsi="Century Gothic" w:cs="Arial"/>
                <w:color w:val="343434"/>
                <w:sz w:val="18"/>
                <w:szCs w:val="18"/>
              </w:rPr>
              <w:t>extra-curricular programs or activities offered in addition to the standard curriculum program (e.g. instrumental music), school-based performances, productions and events</w:t>
            </w:r>
          </w:p>
          <w:p w14:paraId="6985486F" w14:textId="77777777" w:rsidR="006B1C03" w:rsidRPr="00346DAA" w:rsidRDefault="006B1C03" w:rsidP="006B1C03">
            <w:pPr>
              <w:pStyle w:val="ListParagraph"/>
              <w:widowControl w:val="0"/>
              <w:numPr>
                <w:ilvl w:val="0"/>
                <w:numId w:val="2"/>
              </w:numPr>
              <w:tabs>
                <w:tab w:val="left" w:pos="220"/>
                <w:tab w:val="left" w:pos="720"/>
              </w:tabs>
              <w:autoSpaceDE w:val="0"/>
              <w:autoSpaceDN w:val="0"/>
              <w:adjustRightInd w:val="0"/>
              <w:spacing w:after="120"/>
              <w:jc w:val="both"/>
              <w:rPr>
                <w:rFonts w:ascii="Century Gothic" w:hAnsi="Century Gothic" w:cs="Arial"/>
                <w:color w:val="343434"/>
                <w:sz w:val="18"/>
                <w:szCs w:val="18"/>
              </w:rPr>
            </w:pPr>
            <w:r w:rsidRPr="00346DAA">
              <w:rPr>
                <w:rFonts w:ascii="Century Gothic" w:hAnsi="Century Gothic" w:cs="Arial"/>
                <w:color w:val="343434"/>
                <w:sz w:val="18"/>
                <w:szCs w:val="18"/>
              </w:rPr>
              <w:t>materials for subjects where the payment sought is the difference between the basic materials/services required for access to the standard curriculum program and higher cost alternatives which may be more desirable (e.g. the use of more expensive materials)</w:t>
            </w:r>
          </w:p>
          <w:p w14:paraId="69854870" w14:textId="77777777" w:rsidR="006B1C03" w:rsidRPr="00346DAA" w:rsidRDefault="006B1C03" w:rsidP="006B1C03">
            <w:pPr>
              <w:pStyle w:val="ListParagraph"/>
              <w:widowControl w:val="0"/>
              <w:numPr>
                <w:ilvl w:val="0"/>
                <w:numId w:val="2"/>
              </w:numPr>
              <w:tabs>
                <w:tab w:val="left" w:pos="220"/>
                <w:tab w:val="left" w:pos="720"/>
              </w:tabs>
              <w:autoSpaceDE w:val="0"/>
              <w:autoSpaceDN w:val="0"/>
              <w:adjustRightInd w:val="0"/>
              <w:spacing w:after="120"/>
              <w:jc w:val="both"/>
              <w:rPr>
                <w:rFonts w:ascii="Century Gothic" w:hAnsi="Century Gothic" w:cs="Arial"/>
                <w:color w:val="343434"/>
                <w:sz w:val="18"/>
                <w:szCs w:val="18"/>
              </w:rPr>
            </w:pPr>
            <w:r w:rsidRPr="00346DAA">
              <w:rPr>
                <w:rFonts w:ascii="Century Gothic" w:hAnsi="Century Gothic" w:cs="Arial"/>
                <w:color w:val="343434"/>
                <w:sz w:val="18"/>
                <w:szCs w:val="18"/>
              </w:rPr>
              <w:t>materials and services offered in addition to the standard curriculum program (e.g. school magazines)</w:t>
            </w:r>
          </w:p>
          <w:p w14:paraId="69854871" w14:textId="77777777" w:rsidR="006B1C03" w:rsidRPr="00346DAA" w:rsidRDefault="006B1C03" w:rsidP="006B1C03">
            <w:pPr>
              <w:pStyle w:val="ListParagraph"/>
              <w:widowControl w:val="0"/>
              <w:numPr>
                <w:ilvl w:val="0"/>
                <w:numId w:val="2"/>
              </w:numPr>
              <w:tabs>
                <w:tab w:val="left" w:pos="220"/>
                <w:tab w:val="left" w:pos="720"/>
              </w:tabs>
              <w:autoSpaceDE w:val="0"/>
              <w:autoSpaceDN w:val="0"/>
              <w:adjustRightInd w:val="0"/>
              <w:spacing w:after="120"/>
              <w:jc w:val="both"/>
              <w:rPr>
                <w:rFonts w:ascii="Century Gothic" w:hAnsi="Century Gothic" w:cs="Arial"/>
                <w:color w:val="343434"/>
                <w:sz w:val="18"/>
                <w:szCs w:val="18"/>
              </w:rPr>
            </w:pPr>
            <w:r w:rsidRPr="00346DAA">
              <w:rPr>
                <w:rFonts w:ascii="Century Gothic" w:hAnsi="Century Gothic" w:cs="Arial"/>
                <w:color w:val="343434"/>
                <w:sz w:val="18"/>
                <w:szCs w:val="18"/>
              </w:rPr>
              <w:t>school facilities and equipment not associated with providing the standard curriculum program, and not otherwise provided for through the SRP (e.g. student accident insurance, and hire or lease of equipment such as musical instruments).</w:t>
            </w:r>
          </w:p>
        </w:tc>
      </w:tr>
      <w:tr w:rsidR="006B1C03" w:rsidRPr="00AA5478" w14:paraId="69854878" w14:textId="77777777" w:rsidTr="00B25DE0">
        <w:tc>
          <w:tcPr>
            <w:tcW w:w="1809" w:type="dxa"/>
            <w:shd w:val="clear" w:color="auto" w:fill="F2F2F2" w:themeFill="background1" w:themeFillShade="F2"/>
            <w:tcMar>
              <w:top w:w="120" w:type="nil"/>
              <w:left w:w="120" w:type="nil"/>
              <w:bottom w:w="120" w:type="nil"/>
              <w:right w:w="200" w:type="nil"/>
            </w:tcMar>
          </w:tcPr>
          <w:p w14:paraId="69854873" w14:textId="77777777" w:rsidR="006B1C03" w:rsidRPr="00346DAA" w:rsidRDefault="006B1C03" w:rsidP="00B25DE0">
            <w:pPr>
              <w:widowControl w:val="0"/>
              <w:autoSpaceDE w:val="0"/>
              <w:autoSpaceDN w:val="0"/>
              <w:adjustRightInd w:val="0"/>
              <w:jc w:val="both"/>
              <w:rPr>
                <w:rFonts w:ascii="Century Gothic" w:hAnsi="Century Gothic" w:cs="Arial"/>
                <w:color w:val="343434"/>
                <w:sz w:val="18"/>
                <w:szCs w:val="18"/>
              </w:rPr>
            </w:pPr>
            <w:r w:rsidRPr="00346DAA">
              <w:rPr>
                <w:rFonts w:ascii="Century Gothic" w:hAnsi="Century Gothic" w:cs="Arial"/>
                <w:b/>
                <w:bCs/>
                <w:color w:val="343434"/>
                <w:sz w:val="18"/>
                <w:szCs w:val="18"/>
              </w:rPr>
              <w:t>Voluntary financial contributions</w:t>
            </w:r>
          </w:p>
        </w:tc>
        <w:tc>
          <w:tcPr>
            <w:tcW w:w="7654" w:type="dxa"/>
            <w:tcMar>
              <w:top w:w="120" w:type="nil"/>
              <w:left w:w="120" w:type="nil"/>
              <w:bottom w:w="120" w:type="nil"/>
              <w:right w:w="200" w:type="nil"/>
            </w:tcMar>
          </w:tcPr>
          <w:p w14:paraId="69854874" w14:textId="77777777" w:rsidR="006B1C03" w:rsidRPr="00346DAA" w:rsidRDefault="006B1C03" w:rsidP="00B25DE0">
            <w:pPr>
              <w:widowControl w:val="0"/>
              <w:autoSpaceDE w:val="0"/>
              <w:autoSpaceDN w:val="0"/>
              <w:adjustRightInd w:val="0"/>
              <w:spacing w:after="120"/>
              <w:jc w:val="both"/>
              <w:rPr>
                <w:rFonts w:ascii="Century Gothic" w:hAnsi="Century Gothic" w:cs="Arial"/>
                <w:i/>
                <w:color w:val="343434"/>
                <w:sz w:val="18"/>
                <w:szCs w:val="18"/>
              </w:rPr>
            </w:pPr>
            <w:r w:rsidRPr="00346DAA">
              <w:rPr>
                <w:rFonts w:ascii="Century Gothic" w:hAnsi="Century Gothic" w:cs="Arial"/>
                <w:i/>
                <w:color w:val="343434"/>
                <w:sz w:val="18"/>
                <w:szCs w:val="18"/>
              </w:rPr>
              <w:t>Parents/guardians, or anyone else, can be invited to make a donation to the school for the following purposes:</w:t>
            </w:r>
          </w:p>
          <w:p w14:paraId="69854875" w14:textId="77777777" w:rsidR="006B1C03" w:rsidRPr="00346DAA" w:rsidRDefault="006B1C03" w:rsidP="006B1C03">
            <w:pPr>
              <w:pStyle w:val="ListParagraph"/>
              <w:widowControl w:val="0"/>
              <w:numPr>
                <w:ilvl w:val="0"/>
                <w:numId w:val="3"/>
              </w:numPr>
              <w:tabs>
                <w:tab w:val="left" w:pos="220"/>
                <w:tab w:val="left" w:pos="720"/>
              </w:tabs>
              <w:autoSpaceDE w:val="0"/>
              <w:autoSpaceDN w:val="0"/>
              <w:adjustRightInd w:val="0"/>
              <w:spacing w:after="40"/>
              <w:ind w:left="714" w:hanging="357"/>
              <w:jc w:val="both"/>
              <w:rPr>
                <w:rFonts w:ascii="Century Gothic" w:hAnsi="Century Gothic" w:cs="Arial"/>
                <w:color w:val="343434"/>
                <w:sz w:val="18"/>
                <w:szCs w:val="18"/>
              </w:rPr>
            </w:pPr>
            <w:r w:rsidRPr="00346DAA">
              <w:rPr>
                <w:rFonts w:ascii="Century Gothic" w:hAnsi="Century Gothic" w:cs="Arial"/>
                <w:color w:val="343434"/>
                <w:sz w:val="18"/>
                <w:szCs w:val="18"/>
              </w:rPr>
              <w:t>contributions to a building trust fund or contributions to a library trust fund (these trust funds are approved by the Australian Taxation Office and are tax deductible)</w:t>
            </w:r>
          </w:p>
          <w:p w14:paraId="69854876" w14:textId="77777777" w:rsidR="006B1C03" w:rsidRPr="00346DAA" w:rsidRDefault="006B1C03" w:rsidP="006B1C03">
            <w:pPr>
              <w:pStyle w:val="ListParagraph"/>
              <w:widowControl w:val="0"/>
              <w:numPr>
                <w:ilvl w:val="0"/>
                <w:numId w:val="3"/>
              </w:numPr>
              <w:tabs>
                <w:tab w:val="left" w:pos="220"/>
                <w:tab w:val="left" w:pos="720"/>
              </w:tabs>
              <w:autoSpaceDE w:val="0"/>
              <w:autoSpaceDN w:val="0"/>
              <w:adjustRightInd w:val="0"/>
              <w:spacing w:after="40"/>
              <w:ind w:left="714" w:hanging="357"/>
              <w:jc w:val="both"/>
              <w:rPr>
                <w:rFonts w:ascii="Century Gothic" w:hAnsi="Century Gothic" w:cs="Arial"/>
                <w:color w:val="343434"/>
                <w:sz w:val="18"/>
                <w:szCs w:val="18"/>
              </w:rPr>
            </w:pPr>
            <w:r w:rsidRPr="00346DAA">
              <w:rPr>
                <w:rFonts w:ascii="Century Gothic" w:hAnsi="Century Gothic" w:cs="Arial"/>
                <w:color w:val="343434"/>
                <w:sz w:val="18"/>
                <w:szCs w:val="18"/>
              </w:rPr>
              <w:t>contributions for a specific purpose identified by the school (e.g. equipment, materials or services) in addition to those funded through the SRP. This may include additional computers or student-related services</w:t>
            </w:r>
          </w:p>
          <w:p w14:paraId="69854877" w14:textId="77777777" w:rsidR="006B1C03" w:rsidRPr="00346DAA" w:rsidRDefault="006B1C03" w:rsidP="006B1C03">
            <w:pPr>
              <w:pStyle w:val="ListParagraph"/>
              <w:widowControl w:val="0"/>
              <w:numPr>
                <w:ilvl w:val="0"/>
                <w:numId w:val="3"/>
              </w:numPr>
              <w:tabs>
                <w:tab w:val="left" w:pos="220"/>
                <w:tab w:val="left" w:pos="720"/>
              </w:tabs>
              <w:autoSpaceDE w:val="0"/>
              <w:autoSpaceDN w:val="0"/>
              <w:adjustRightInd w:val="0"/>
              <w:spacing w:after="120"/>
              <w:jc w:val="both"/>
              <w:rPr>
                <w:rFonts w:ascii="Century Gothic" w:hAnsi="Century Gothic" w:cs="Arial"/>
                <w:color w:val="343434"/>
                <w:sz w:val="18"/>
                <w:szCs w:val="18"/>
              </w:rPr>
            </w:pPr>
            <w:r w:rsidRPr="00346DAA">
              <w:rPr>
                <w:rFonts w:ascii="Century Gothic" w:hAnsi="Century Gothic" w:cs="Arial"/>
                <w:color w:val="343434"/>
                <w:sz w:val="18"/>
                <w:szCs w:val="18"/>
              </w:rPr>
              <w:t>general voluntary financial contributions or donations to the school.</w:t>
            </w:r>
          </w:p>
        </w:tc>
      </w:tr>
    </w:tbl>
    <w:p w14:paraId="69854879" w14:textId="77777777" w:rsidR="006B1C03" w:rsidRPr="00FC6190" w:rsidRDefault="006B1C03" w:rsidP="006B1C03">
      <w:pPr>
        <w:pStyle w:val="Heading3"/>
        <w:rPr>
          <w:rFonts w:ascii="Century Gothic" w:hAnsi="Century Gothic"/>
          <w:color w:val="1F497D" w:themeColor="text2"/>
          <w:sz w:val="22"/>
          <w:szCs w:val="22"/>
        </w:rPr>
      </w:pPr>
      <w:bookmarkStart w:id="54" w:name="_Toc301983433"/>
      <w:bookmarkStart w:id="55" w:name="_Toc302023874"/>
      <w:bookmarkStart w:id="56" w:name="_Toc302024478"/>
      <w:bookmarkStart w:id="57" w:name="_Toc302025282"/>
      <w:bookmarkStart w:id="58" w:name="_Toc438554356"/>
      <w:r w:rsidRPr="00FC6190">
        <w:rPr>
          <w:rFonts w:ascii="Century Gothic" w:hAnsi="Century Gothic"/>
          <w:color w:val="1F497D" w:themeColor="text2"/>
          <w:sz w:val="22"/>
          <w:szCs w:val="22"/>
        </w:rPr>
        <w:t>School-level processes</w:t>
      </w:r>
      <w:bookmarkEnd w:id="54"/>
      <w:bookmarkEnd w:id="55"/>
      <w:bookmarkEnd w:id="56"/>
      <w:bookmarkEnd w:id="57"/>
      <w:bookmarkEnd w:id="58"/>
    </w:p>
    <w:p w14:paraId="6985487A" w14:textId="77777777" w:rsidR="006B1C03" w:rsidRPr="00FC6190" w:rsidRDefault="006B1C03" w:rsidP="00FC6190">
      <w:pPr>
        <w:rPr>
          <w:rFonts w:ascii="Century Gothic" w:hAnsi="Century Gothic"/>
          <w:b/>
          <w:color w:val="1F497D" w:themeColor="text2"/>
          <w:sz w:val="20"/>
          <w:szCs w:val="20"/>
        </w:rPr>
      </w:pPr>
      <w:bookmarkStart w:id="59" w:name="_Toc301983434"/>
      <w:bookmarkStart w:id="60" w:name="_Toc302023875"/>
      <w:bookmarkStart w:id="61" w:name="_Toc302024479"/>
      <w:bookmarkStart w:id="62" w:name="_Toc302025283"/>
      <w:r w:rsidRPr="00FC6190">
        <w:rPr>
          <w:rFonts w:ascii="Century Gothic" w:hAnsi="Century Gothic"/>
          <w:b/>
          <w:color w:val="1F497D" w:themeColor="text2"/>
          <w:sz w:val="20"/>
          <w:szCs w:val="20"/>
        </w:rPr>
        <w:t>Communication with parents</w:t>
      </w:r>
      <w:bookmarkEnd w:id="59"/>
      <w:bookmarkEnd w:id="60"/>
      <w:bookmarkEnd w:id="61"/>
      <w:bookmarkEnd w:id="62"/>
    </w:p>
    <w:p w14:paraId="6985487B" w14:textId="77777777" w:rsidR="006B1C03" w:rsidRPr="00AA5478" w:rsidRDefault="006B1C03" w:rsidP="006B1C03">
      <w:pPr>
        <w:widowControl w:val="0"/>
        <w:autoSpaceDE w:val="0"/>
        <w:autoSpaceDN w:val="0"/>
        <w:adjustRightInd w:val="0"/>
        <w:spacing w:after="120"/>
        <w:jc w:val="both"/>
        <w:rPr>
          <w:rFonts w:ascii="Century Gothic" w:hAnsi="Century Gothic" w:cs="Arial"/>
          <w:color w:val="343434"/>
          <w:sz w:val="20"/>
          <w:szCs w:val="20"/>
        </w:rPr>
      </w:pPr>
      <w:r w:rsidRPr="00AA5478">
        <w:rPr>
          <w:rFonts w:ascii="Century Gothic" w:hAnsi="Century Gothic" w:cs="Arial"/>
          <w:color w:val="343434"/>
          <w:sz w:val="20"/>
          <w:szCs w:val="20"/>
        </w:rPr>
        <w:t xml:space="preserve">The school-level policy should ensure that all communication with parents/guardians, including payment requests, is fair and reasonable. </w:t>
      </w:r>
    </w:p>
    <w:p w14:paraId="6985487C" w14:textId="77777777" w:rsidR="00F50695" w:rsidRDefault="00F50695">
      <w:pPr>
        <w:rPr>
          <w:rFonts w:ascii="Century Gothic" w:hAnsi="Century Gothic" w:cs="Arial"/>
          <w:color w:val="343434"/>
          <w:sz w:val="20"/>
          <w:szCs w:val="20"/>
        </w:rPr>
      </w:pPr>
      <w:r>
        <w:rPr>
          <w:rFonts w:ascii="Century Gothic" w:hAnsi="Century Gothic" w:cs="Arial"/>
          <w:color w:val="343434"/>
          <w:sz w:val="20"/>
          <w:szCs w:val="20"/>
        </w:rPr>
        <w:br w:type="page"/>
      </w:r>
    </w:p>
    <w:p w14:paraId="6985487D" w14:textId="77777777" w:rsidR="006B1C03" w:rsidRPr="00AA5478" w:rsidRDefault="006B1C03" w:rsidP="00F50695">
      <w:pPr>
        <w:widowControl w:val="0"/>
        <w:autoSpaceDE w:val="0"/>
        <w:autoSpaceDN w:val="0"/>
        <w:adjustRightInd w:val="0"/>
        <w:spacing w:after="120"/>
        <w:jc w:val="both"/>
        <w:rPr>
          <w:rFonts w:ascii="Century Gothic" w:hAnsi="Century Gothic" w:cs="Arial"/>
          <w:color w:val="343434"/>
          <w:sz w:val="20"/>
          <w:szCs w:val="20"/>
        </w:rPr>
      </w:pPr>
      <w:r w:rsidRPr="00AA5478">
        <w:rPr>
          <w:rFonts w:ascii="Century Gothic" w:hAnsi="Century Gothic" w:cs="Arial"/>
          <w:color w:val="343434"/>
          <w:sz w:val="20"/>
          <w:szCs w:val="20"/>
        </w:rPr>
        <w:t>Payment requests, letters or CASES21 invoices for student materials and services charges must be accompanied by the following information:</w:t>
      </w:r>
    </w:p>
    <w:p w14:paraId="6985487E" w14:textId="77777777" w:rsidR="006B1C03" w:rsidRPr="00AA5478" w:rsidRDefault="006B1C03" w:rsidP="00B0380F">
      <w:pPr>
        <w:pStyle w:val="ListParagraph"/>
        <w:widowControl w:val="0"/>
        <w:numPr>
          <w:ilvl w:val="0"/>
          <w:numId w:val="4"/>
        </w:numPr>
        <w:tabs>
          <w:tab w:val="left" w:pos="220"/>
          <w:tab w:val="left" w:pos="720"/>
        </w:tabs>
        <w:autoSpaceDE w:val="0"/>
        <w:autoSpaceDN w:val="0"/>
        <w:adjustRightInd w:val="0"/>
        <w:spacing w:after="120"/>
        <w:ind w:left="714" w:hanging="357"/>
        <w:jc w:val="both"/>
        <w:rPr>
          <w:rFonts w:ascii="Century Gothic" w:hAnsi="Century Gothic" w:cs="Arial"/>
          <w:color w:val="343434"/>
          <w:sz w:val="20"/>
          <w:szCs w:val="20"/>
        </w:rPr>
      </w:pPr>
      <w:r w:rsidRPr="00AA5478">
        <w:rPr>
          <w:rFonts w:ascii="Century Gothic" w:hAnsi="Century Gothic" w:cs="Arial"/>
          <w:color w:val="343434"/>
          <w:sz w:val="20"/>
          <w:szCs w:val="20"/>
        </w:rPr>
        <w:t>a description of each of the three parent payment categories</w:t>
      </w:r>
    </w:p>
    <w:p w14:paraId="6985487F" w14:textId="77777777" w:rsidR="006B1C03" w:rsidRPr="00AA5478" w:rsidRDefault="006B1C03" w:rsidP="00B0380F">
      <w:pPr>
        <w:pStyle w:val="ListParagraph"/>
        <w:widowControl w:val="0"/>
        <w:numPr>
          <w:ilvl w:val="0"/>
          <w:numId w:val="4"/>
        </w:numPr>
        <w:tabs>
          <w:tab w:val="left" w:pos="220"/>
          <w:tab w:val="left" w:pos="720"/>
        </w:tabs>
        <w:autoSpaceDE w:val="0"/>
        <w:autoSpaceDN w:val="0"/>
        <w:adjustRightInd w:val="0"/>
        <w:spacing w:after="120"/>
        <w:ind w:left="714" w:hanging="357"/>
        <w:jc w:val="both"/>
        <w:rPr>
          <w:rFonts w:ascii="Century Gothic" w:hAnsi="Century Gothic" w:cs="Arial"/>
          <w:color w:val="343434"/>
          <w:sz w:val="20"/>
          <w:szCs w:val="20"/>
        </w:rPr>
      </w:pPr>
      <w:r w:rsidRPr="00AA5478">
        <w:rPr>
          <w:rFonts w:ascii="Century Gothic" w:hAnsi="Century Gothic" w:cs="Arial"/>
          <w:color w:val="343434"/>
          <w:sz w:val="20"/>
          <w:szCs w:val="20"/>
        </w:rPr>
        <w:t>details of what parents are being asked to pay for</w:t>
      </w:r>
    </w:p>
    <w:p w14:paraId="69854880" w14:textId="77777777" w:rsidR="006B1C03" w:rsidRPr="00AA5478" w:rsidRDefault="006B1C03" w:rsidP="00B0380F">
      <w:pPr>
        <w:pStyle w:val="ListParagraph"/>
        <w:widowControl w:val="0"/>
        <w:numPr>
          <w:ilvl w:val="0"/>
          <w:numId w:val="4"/>
        </w:numPr>
        <w:tabs>
          <w:tab w:val="left" w:pos="220"/>
          <w:tab w:val="left" w:pos="720"/>
        </w:tabs>
        <w:autoSpaceDE w:val="0"/>
        <w:autoSpaceDN w:val="0"/>
        <w:adjustRightInd w:val="0"/>
        <w:spacing w:after="120"/>
        <w:ind w:left="714" w:hanging="357"/>
        <w:jc w:val="both"/>
        <w:rPr>
          <w:rFonts w:ascii="Century Gothic" w:hAnsi="Century Gothic" w:cs="Arial"/>
          <w:color w:val="343434"/>
          <w:sz w:val="20"/>
          <w:szCs w:val="20"/>
        </w:rPr>
      </w:pPr>
      <w:r w:rsidRPr="00AA5478">
        <w:rPr>
          <w:rFonts w:ascii="Century Gothic" w:hAnsi="Century Gothic" w:cs="Arial"/>
          <w:color w:val="343434"/>
          <w:sz w:val="20"/>
          <w:szCs w:val="20"/>
        </w:rPr>
        <w:t xml:space="preserve">that parents are required to provide </w:t>
      </w:r>
      <w:r w:rsidR="00795644">
        <w:rPr>
          <w:rFonts w:ascii="Century Gothic" w:hAnsi="Century Gothic" w:cs="Arial"/>
          <w:color w:val="343434"/>
          <w:sz w:val="20"/>
          <w:szCs w:val="20"/>
        </w:rPr>
        <w:t>‘Essential Education Items’</w:t>
      </w:r>
      <w:r w:rsidRPr="00AA5478">
        <w:rPr>
          <w:rFonts w:ascii="Century Gothic" w:hAnsi="Century Gothic" w:cs="Arial"/>
          <w:color w:val="343434"/>
          <w:sz w:val="20"/>
          <w:szCs w:val="20"/>
        </w:rPr>
        <w:t xml:space="preserve"> for their children, and have the option of purchasing these through the school or through a local supplier, where appropriate</w:t>
      </w:r>
    </w:p>
    <w:p w14:paraId="69854881" w14:textId="77777777" w:rsidR="006B1C03" w:rsidRPr="00AA5478" w:rsidRDefault="006B1C03" w:rsidP="00B0380F">
      <w:pPr>
        <w:pStyle w:val="ListParagraph"/>
        <w:widowControl w:val="0"/>
        <w:numPr>
          <w:ilvl w:val="0"/>
          <w:numId w:val="4"/>
        </w:numPr>
        <w:tabs>
          <w:tab w:val="left" w:pos="220"/>
          <w:tab w:val="left" w:pos="720"/>
        </w:tabs>
        <w:autoSpaceDE w:val="0"/>
        <w:autoSpaceDN w:val="0"/>
        <w:adjustRightInd w:val="0"/>
        <w:spacing w:after="120"/>
        <w:ind w:left="714" w:hanging="357"/>
        <w:jc w:val="both"/>
        <w:rPr>
          <w:rFonts w:ascii="Century Gothic" w:hAnsi="Century Gothic" w:cs="Arial"/>
          <w:color w:val="343434"/>
          <w:sz w:val="20"/>
          <w:szCs w:val="20"/>
        </w:rPr>
      </w:pPr>
      <w:r w:rsidRPr="00AA5478">
        <w:rPr>
          <w:rFonts w:ascii="Century Gothic" w:hAnsi="Century Gothic" w:cs="Arial"/>
          <w:color w:val="343434"/>
          <w:sz w:val="20"/>
          <w:szCs w:val="20"/>
        </w:rPr>
        <w:t>the availability of alternative payment options and an invitation to contact the principal if the parent wishes to discuss these</w:t>
      </w:r>
    </w:p>
    <w:p w14:paraId="69854882" w14:textId="77777777" w:rsidR="006B1C03" w:rsidRPr="00AA5478" w:rsidRDefault="006B1C03" w:rsidP="00B0380F">
      <w:pPr>
        <w:pStyle w:val="ListParagraph"/>
        <w:widowControl w:val="0"/>
        <w:numPr>
          <w:ilvl w:val="0"/>
          <w:numId w:val="4"/>
        </w:numPr>
        <w:tabs>
          <w:tab w:val="left" w:pos="220"/>
          <w:tab w:val="left" w:pos="720"/>
        </w:tabs>
        <w:autoSpaceDE w:val="0"/>
        <w:autoSpaceDN w:val="0"/>
        <w:adjustRightInd w:val="0"/>
        <w:spacing w:after="120"/>
        <w:ind w:left="714" w:hanging="357"/>
        <w:jc w:val="both"/>
        <w:rPr>
          <w:rFonts w:ascii="Century Gothic" w:hAnsi="Century Gothic" w:cs="Arial"/>
          <w:color w:val="343434"/>
          <w:sz w:val="20"/>
          <w:szCs w:val="20"/>
        </w:rPr>
      </w:pPr>
      <w:r w:rsidRPr="00AA5478">
        <w:rPr>
          <w:rFonts w:ascii="Century Gothic" w:hAnsi="Century Gothic" w:cs="Arial"/>
          <w:color w:val="343434"/>
          <w:sz w:val="20"/>
          <w:szCs w:val="20"/>
        </w:rPr>
        <w:t>a copy of the school-level policy.</w:t>
      </w:r>
    </w:p>
    <w:p w14:paraId="69854883" w14:textId="77777777" w:rsidR="006B1C03" w:rsidRPr="00FC6190" w:rsidRDefault="006B1C03" w:rsidP="00FC6190">
      <w:pPr>
        <w:rPr>
          <w:rFonts w:ascii="Century Gothic" w:hAnsi="Century Gothic"/>
          <w:b/>
          <w:color w:val="1F497D" w:themeColor="text2"/>
          <w:sz w:val="20"/>
          <w:szCs w:val="20"/>
        </w:rPr>
      </w:pPr>
      <w:bookmarkStart w:id="63" w:name="_Toc301983435"/>
      <w:bookmarkStart w:id="64" w:name="_Toc302023876"/>
      <w:bookmarkStart w:id="65" w:name="_Toc302024480"/>
      <w:bookmarkStart w:id="66" w:name="_Toc302025284"/>
      <w:r w:rsidRPr="00FC6190">
        <w:rPr>
          <w:rFonts w:ascii="Century Gothic" w:hAnsi="Century Gothic"/>
          <w:b/>
          <w:color w:val="1F497D" w:themeColor="text2"/>
          <w:sz w:val="20"/>
          <w:szCs w:val="20"/>
        </w:rPr>
        <w:t>Administrative and payment processes</w:t>
      </w:r>
      <w:bookmarkEnd w:id="63"/>
      <w:bookmarkEnd w:id="64"/>
      <w:bookmarkEnd w:id="65"/>
      <w:bookmarkEnd w:id="66"/>
    </w:p>
    <w:p w14:paraId="69854884" w14:textId="77777777" w:rsidR="006B1C03" w:rsidRPr="00AA5478" w:rsidRDefault="006B1C03" w:rsidP="00F50695">
      <w:pPr>
        <w:widowControl w:val="0"/>
        <w:autoSpaceDE w:val="0"/>
        <w:autoSpaceDN w:val="0"/>
        <w:adjustRightInd w:val="0"/>
        <w:spacing w:after="120"/>
        <w:jc w:val="both"/>
        <w:rPr>
          <w:rFonts w:ascii="Century Gothic" w:hAnsi="Century Gothic" w:cs="Arial"/>
          <w:color w:val="343434"/>
          <w:sz w:val="20"/>
          <w:szCs w:val="20"/>
        </w:rPr>
      </w:pPr>
      <w:r w:rsidRPr="00AA5478">
        <w:rPr>
          <w:rFonts w:ascii="Century Gothic" w:hAnsi="Century Gothic" w:cs="Arial"/>
          <w:color w:val="343434"/>
          <w:sz w:val="20"/>
          <w:szCs w:val="20"/>
        </w:rPr>
        <w:t>The school-level policy should ensure that: </w:t>
      </w:r>
    </w:p>
    <w:p w14:paraId="69854885" w14:textId="77777777" w:rsidR="006B1C03" w:rsidRPr="00AA5478" w:rsidRDefault="006B1C03" w:rsidP="006B1C03">
      <w:pPr>
        <w:pStyle w:val="ListParagraph"/>
        <w:widowControl w:val="0"/>
        <w:numPr>
          <w:ilvl w:val="0"/>
          <w:numId w:val="5"/>
        </w:numPr>
        <w:tabs>
          <w:tab w:val="left" w:pos="220"/>
          <w:tab w:val="left" w:pos="720"/>
        </w:tabs>
        <w:autoSpaceDE w:val="0"/>
        <w:autoSpaceDN w:val="0"/>
        <w:adjustRightInd w:val="0"/>
        <w:spacing w:after="40"/>
        <w:ind w:left="714" w:hanging="357"/>
        <w:jc w:val="both"/>
        <w:rPr>
          <w:rFonts w:ascii="Century Gothic" w:hAnsi="Century Gothic" w:cs="Arial"/>
          <w:color w:val="343434"/>
          <w:sz w:val="20"/>
          <w:szCs w:val="20"/>
        </w:rPr>
      </w:pPr>
      <w:r w:rsidRPr="00AA5478">
        <w:rPr>
          <w:rFonts w:ascii="Century Gothic" w:hAnsi="Century Gothic" w:cs="Arial"/>
          <w:color w:val="343434"/>
          <w:sz w:val="20"/>
          <w:szCs w:val="20"/>
        </w:rPr>
        <w:t>administrative and financial processes are compliant with Departmental requirements such as CASES 21 financial reporting.</w:t>
      </w:r>
    </w:p>
    <w:p w14:paraId="69854886" w14:textId="77777777" w:rsidR="006B1C03" w:rsidRPr="00AA5478" w:rsidRDefault="006B1C03" w:rsidP="006B1C03">
      <w:pPr>
        <w:pStyle w:val="ListParagraph"/>
        <w:widowControl w:val="0"/>
        <w:numPr>
          <w:ilvl w:val="0"/>
          <w:numId w:val="5"/>
        </w:numPr>
        <w:tabs>
          <w:tab w:val="left" w:pos="220"/>
          <w:tab w:val="left" w:pos="720"/>
        </w:tabs>
        <w:autoSpaceDE w:val="0"/>
        <w:autoSpaceDN w:val="0"/>
        <w:adjustRightInd w:val="0"/>
        <w:spacing w:after="40"/>
        <w:ind w:left="714" w:hanging="357"/>
        <w:jc w:val="both"/>
        <w:rPr>
          <w:rFonts w:ascii="Century Gothic" w:hAnsi="Century Gothic" w:cs="Arial"/>
          <w:color w:val="343434"/>
          <w:sz w:val="20"/>
          <w:szCs w:val="20"/>
        </w:rPr>
      </w:pPr>
      <w:r w:rsidRPr="00AA5478">
        <w:rPr>
          <w:rFonts w:ascii="Century Gothic" w:hAnsi="Century Gothic" w:cs="Arial"/>
          <w:color w:val="343434"/>
          <w:sz w:val="20"/>
          <w:szCs w:val="20"/>
        </w:rPr>
        <w:t xml:space="preserve">invoices for unpaid </w:t>
      </w:r>
      <w:r w:rsidR="00795644">
        <w:rPr>
          <w:rFonts w:ascii="Century Gothic" w:hAnsi="Century Gothic" w:cs="Arial"/>
          <w:color w:val="343434"/>
          <w:sz w:val="20"/>
          <w:szCs w:val="20"/>
        </w:rPr>
        <w:t>‘Essential Education Items’</w:t>
      </w:r>
      <w:r w:rsidRPr="00AA5478">
        <w:rPr>
          <w:rFonts w:ascii="Century Gothic" w:hAnsi="Century Gothic" w:cs="Arial"/>
          <w:color w:val="343434"/>
          <w:sz w:val="20"/>
          <w:szCs w:val="20"/>
        </w:rPr>
        <w:t xml:space="preserve"> or </w:t>
      </w:r>
      <w:r w:rsidR="00D4142C">
        <w:rPr>
          <w:rFonts w:ascii="Century Gothic" w:hAnsi="Century Gothic" w:cs="Arial"/>
          <w:color w:val="343434"/>
          <w:sz w:val="20"/>
          <w:szCs w:val="20"/>
        </w:rPr>
        <w:t>‘O</w:t>
      </w:r>
      <w:r w:rsidRPr="00AA5478">
        <w:rPr>
          <w:rFonts w:ascii="Century Gothic" w:hAnsi="Century Gothic" w:cs="Arial"/>
          <w:color w:val="343434"/>
          <w:sz w:val="20"/>
          <w:szCs w:val="20"/>
        </w:rPr>
        <w:t xml:space="preserve">ptional </w:t>
      </w:r>
      <w:r w:rsidR="00430ED2">
        <w:rPr>
          <w:rFonts w:ascii="Century Gothic" w:hAnsi="Century Gothic" w:cs="Arial"/>
          <w:color w:val="343434"/>
          <w:sz w:val="20"/>
          <w:szCs w:val="20"/>
        </w:rPr>
        <w:t xml:space="preserve">Extra’ </w:t>
      </w:r>
      <w:r w:rsidRPr="00AA5478">
        <w:rPr>
          <w:rFonts w:ascii="Century Gothic" w:hAnsi="Century Gothic" w:cs="Arial"/>
          <w:color w:val="343434"/>
          <w:sz w:val="20"/>
          <w:szCs w:val="20"/>
        </w:rPr>
        <w:t>items accepted by parents are generated and distributed on a regular basis, but not more than once a month.</w:t>
      </w:r>
    </w:p>
    <w:p w14:paraId="69854887" w14:textId="77777777" w:rsidR="006B1C03" w:rsidRPr="00AA5478" w:rsidRDefault="006B1C03" w:rsidP="006B1C03">
      <w:pPr>
        <w:pStyle w:val="ListParagraph"/>
        <w:widowControl w:val="0"/>
        <w:numPr>
          <w:ilvl w:val="0"/>
          <w:numId w:val="5"/>
        </w:numPr>
        <w:tabs>
          <w:tab w:val="left" w:pos="220"/>
          <w:tab w:val="left" w:pos="720"/>
        </w:tabs>
        <w:autoSpaceDE w:val="0"/>
        <w:autoSpaceDN w:val="0"/>
        <w:adjustRightInd w:val="0"/>
        <w:spacing w:after="40"/>
        <w:ind w:left="714" w:hanging="357"/>
        <w:jc w:val="both"/>
        <w:rPr>
          <w:rFonts w:ascii="Century Gothic" w:hAnsi="Century Gothic" w:cs="Arial"/>
          <w:color w:val="343434"/>
          <w:sz w:val="20"/>
          <w:szCs w:val="20"/>
        </w:rPr>
      </w:pPr>
      <w:r w:rsidRPr="00AA5478">
        <w:rPr>
          <w:rFonts w:ascii="Century Gothic" w:hAnsi="Century Gothic" w:cs="Arial"/>
          <w:color w:val="343434"/>
          <w:sz w:val="20"/>
          <w:szCs w:val="20"/>
        </w:rPr>
        <w:t>only the initial invitation for voluntary financial contributions and one reminder notice per year is sent to all parents/guardians.</w:t>
      </w:r>
    </w:p>
    <w:p w14:paraId="69854888" w14:textId="77777777" w:rsidR="006B1C03" w:rsidRPr="00AA5478" w:rsidRDefault="006B1C03" w:rsidP="00B0380F">
      <w:pPr>
        <w:pStyle w:val="ListParagraph"/>
        <w:widowControl w:val="0"/>
        <w:numPr>
          <w:ilvl w:val="0"/>
          <w:numId w:val="5"/>
        </w:numPr>
        <w:tabs>
          <w:tab w:val="left" w:pos="220"/>
          <w:tab w:val="left" w:pos="720"/>
        </w:tabs>
        <w:autoSpaceDE w:val="0"/>
        <w:autoSpaceDN w:val="0"/>
        <w:adjustRightInd w:val="0"/>
        <w:spacing w:after="120"/>
        <w:ind w:left="714" w:hanging="357"/>
        <w:jc w:val="both"/>
        <w:rPr>
          <w:rFonts w:ascii="Century Gothic" w:hAnsi="Century Gothic" w:cs="Arial"/>
          <w:color w:val="343434"/>
          <w:sz w:val="20"/>
          <w:szCs w:val="20"/>
        </w:rPr>
      </w:pPr>
      <w:r w:rsidRPr="00AA5478">
        <w:rPr>
          <w:rFonts w:ascii="Century Gothic" w:hAnsi="Century Gothic" w:cs="Arial"/>
          <w:color w:val="343434"/>
          <w:sz w:val="20"/>
          <w:szCs w:val="20"/>
        </w:rPr>
        <w:t>receipts are issued to parents immediately upon payment and receipted on CASES 21.</w:t>
      </w:r>
    </w:p>
    <w:p w14:paraId="69854889" w14:textId="77777777" w:rsidR="006B1C03" w:rsidRPr="00FC6190" w:rsidRDefault="006B1C03" w:rsidP="00FC6190">
      <w:pPr>
        <w:rPr>
          <w:rFonts w:ascii="Century Gothic" w:hAnsi="Century Gothic"/>
          <w:b/>
          <w:color w:val="1F497D" w:themeColor="text2"/>
          <w:sz w:val="20"/>
          <w:szCs w:val="20"/>
        </w:rPr>
      </w:pPr>
      <w:bookmarkStart w:id="67" w:name="_Toc301983436"/>
      <w:bookmarkStart w:id="68" w:name="_Toc302023877"/>
      <w:bookmarkStart w:id="69" w:name="_Toc302024481"/>
      <w:bookmarkStart w:id="70" w:name="_Toc302025285"/>
      <w:r w:rsidRPr="00FC6190">
        <w:rPr>
          <w:rFonts w:ascii="Century Gothic" w:hAnsi="Century Gothic"/>
          <w:b/>
          <w:color w:val="1F497D" w:themeColor="text2"/>
          <w:sz w:val="20"/>
          <w:szCs w:val="20"/>
        </w:rPr>
        <w:t>Support Options</w:t>
      </w:r>
      <w:bookmarkEnd w:id="67"/>
      <w:bookmarkEnd w:id="68"/>
      <w:bookmarkEnd w:id="69"/>
      <w:bookmarkEnd w:id="70"/>
    </w:p>
    <w:p w14:paraId="6985488A" w14:textId="77777777" w:rsidR="006B1C03" w:rsidRPr="00AA5478" w:rsidRDefault="006B1C03" w:rsidP="00F50695">
      <w:pPr>
        <w:widowControl w:val="0"/>
        <w:autoSpaceDE w:val="0"/>
        <w:autoSpaceDN w:val="0"/>
        <w:adjustRightInd w:val="0"/>
        <w:spacing w:after="120"/>
        <w:jc w:val="both"/>
        <w:rPr>
          <w:rFonts w:ascii="Century Gothic" w:hAnsi="Century Gothic" w:cs="Arial"/>
          <w:color w:val="343434"/>
          <w:sz w:val="20"/>
          <w:szCs w:val="20"/>
        </w:rPr>
      </w:pPr>
      <w:r w:rsidRPr="00AA5478">
        <w:rPr>
          <w:rFonts w:ascii="Century Gothic" w:hAnsi="Century Gothic" w:cs="Arial"/>
          <w:color w:val="343434"/>
          <w:sz w:val="20"/>
          <w:szCs w:val="20"/>
        </w:rPr>
        <w:t>There is a range of support options available for parents experiencing difficulty in paying for essential items including:</w:t>
      </w:r>
    </w:p>
    <w:p w14:paraId="6985488B" w14:textId="77777777" w:rsidR="006B1C03" w:rsidRPr="00AA5478" w:rsidRDefault="006B1C03" w:rsidP="006B1C03">
      <w:pPr>
        <w:pStyle w:val="ListParagraph"/>
        <w:widowControl w:val="0"/>
        <w:numPr>
          <w:ilvl w:val="0"/>
          <w:numId w:val="6"/>
        </w:numPr>
        <w:tabs>
          <w:tab w:val="left" w:pos="220"/>
          <w:tab w:val="left" w:pos="720"/>
        </w:tabs>
        <w:autoSpaceDE w:val="0"/>
        <w:autoSpaceDN w:val="0"/>
        <w:adjustRightInd w:val="0"/>
        <w:spacing w:after="40"/>
        <w:ind w:left="714" w:hanging="357"/>
        <w:jc w:val="both"/>
        <w:rPr>
          <w:rFonts w:ascii="Century Gothic" w:hAnsi="Century Gothic" w:cs="Arial"/>
          <w:color w:val="343434"/>
          <w:sz w:val="20"/>
          <w:szCs w:val="20"/>
        </w:rPr>
      </w:pPr>
      <w:r w:rsidRPr="00AA5478">
        <w:rPr>
          <w:rFonts w:ascii="Century Gothic" w:hAnsi="Century Gothic" w:cs="Arial"/>
          <w:color w:val="343434"/>
          <w:sz w:val="20"/>
          <w:szCs w:val="20"/>
        </w:rPr>
        <w:t xml:space="preserve">the </w:t>
      </w:r>
      <w:r w:rsidRPr="00F50695">
        <w:rPr>
          <w:rFonts w:ascii="Century Gothic" w:hAnsi="Century Gothic" w:cs="Arial"/>
          <w:color w:val="343434"/>
          <w:sz w:val="20"/>
          <w:szCs w:val="20"/>
        </w:rPr>
        <w:t xml:space="preserve">Schoolkids Bonus </w:t>
      </w:r>
      <w:r w:rsidRPr="00AA5478">
        <w:rPr>
          <w:rFonts w:ascii="Century Gothic" w:hAnsi="Century Gothic" w:cs="Arial"/>
          <w:color w:val="343434"/>
          <w:sz w:val="20"/>
          <w:szCs w:val="20"/>
        </w:rPr>
        <w:t xml:space="preserve">which is provided by Centrelink to help with education costs and is automatically paid in January and July to eligible families and students </w:t>
      </w:r>
    </w:p>
    <w:p w14:paraId="6985488C" w14:textId="77777777" w:rsidR="006B1C03" w:rsidRPr="00AA5478" w:rsidRDefault="006B1C03" w:rsidP="006B1C03">
      <w:pPr>
        <w:pStyle w:val="ListParagraph"/>
        <w:widowControl w:val="0"/>
        <w:numPr>
          <w:ilvl w:val="0"/>
          <w:numId w:val="6"/>
        </w:numPr>
        <w:tabs>
          <w:tab w:val="left" w:pos="220"/>
          <w:tab w:val="left" w:pos="720"/>
        </w:tabs>
        <w:autoSpaceDE w:val="0"/>
        <w:autoSpaceDN w:val="0"/>
        <w:adjustRightInd w:val="0"/>
        <w:spacing w:after="40"/>
        <w:ind w:left="714" w:hanging="357"/>
        <w:jc w:val="both"/>
        <w:rPr>
          <w:rFonts w:ascii="Century Gothic" w:hAnsi="Century Gothic" w:cs="Arial"/>
          <w:color w:val="343434"/>
          <w:sz w:val="20"/>
          <w:szCs w:val="20"/>
        </w:rPr>
      </w:pPr>
      <w:r w:rsidRPr="00AA5478">
        <w:rPr>
          <w:rFonts w:ascii="Century Gothic" w:hAnsi="Century Gothic" w:cs="Arial"/>
          <w:color w:val="343434"/>
          <w:sz w:val="20"/>
          <w:szCs w:val="20"/>
        </w:rPr>
        <w:t>access to State Schools Relief Committee support via the principal to assist with clothing/uniforms</w:t>
      </w:r>
    </w:p>
    <w:p w14:paraId="6985488D" w14:textId="77777777" w:rsidR="006B1C03" w:rsidRPr="00AA5478" w:rsidRDefault="006B1C03" w:rsidP="006B1C03">
      <w:pPr>
        <w:pStyle w:val="ListParagraph"/>
        <w:widowControl w:val="0"/>
        <w:numPr>
          <w:ilvl w:val="0"/>
          <w:numId w:val="6"/>
        </w:numPr>
        <w:tabs>
          <w:tab w:val="left" w:pos="220"/>
          <w:tab w:val="left" w:pos="720"/>
        </w:tabs>
        <w:autoSpaceDE w:val="0"/>
        <w:autoSpaceDN w:val="0"/>
        <w:adjustRightInd w:val="0"/>
        <w:spacing w:after="120"/>
        <w:jc w:val="both"/>
        <w:rPr>
          <w:rFonts w:ascii="Century Gothic" w:hAnsi="Century Gothic" w:cs="Arial"/>
          <w:color w:val="343434"/>
          <w:sz w:val="20"/>
          <w:szCs w:val="20"/>
        </w:rPr>
      </w:pPr>
      <w:r w:rsidRPr="00AA5478">
        <w:rPr>
          <w:rFonts w:ascii="Century Gothic" w:hAnsi="Century Gothic" w:cs="Arial"/>
          <w:color w:val="343434"/>
          <w:sz w:val="20"/>
          <w:szCs w:val="20"/>
        </w:rPr>
        <w:t>welfare and support agencies that have established partnership arrangements with schools to provide further assistance to students and their families.</w:t>
      </w:r>
    </w:p>
    <w:p w14:paraId="6985488E" w14:textId="77777777" w:rsidR="006B1C03" w:rsidRPr="00AA5478" w:rsidRDefault="006B1C03" w:rsidP="006B1C03">
      <w:pPr>
        <w:widowControl w:val="0"/>
        <w:autoSpaceDE w:val="0"/>
        <w:autoSpaceDN w:val="0"/>
        <w:adjustRightInd w:val="0"/>
        <w:spacing w:after="120"/>
        <w:jc w:val="both"/>
        <w:rPr>
          <w:rFonts w:ascii="Century Gothic" w:hAnsi="Century Gothic" w:cs="Arial"/>
          <w:color w:val="343434"/>
          <w:sz w:val="20"/>
          <w:szCs w:val="20"/>
        </w:rPr>
      </w:pPr>
      <w:r w:rsidRPr="00AA5478">
        <w:rPr>
          <w:rFonts w:ascii="Century Gothic" w:hAnsi="Century Gothic" w:cs="Arial"/>
          <w:color w:val="343434"/>
          <w:sz w:val="20"/>
          <w:szCs w:val="20"/>
        </w:rPr>
        <w:t xml:space="preserve">Principals must exercise sensitivity to the differing financial circumstances of individual students and their families. Principals are encouraged to make decisions about how to manage non-payment of </w:t>
      </w:r>
      <w:r w:rsidR="00795644">
        <w:rPr>
          <w:rFonts w:ascii="Century Gothic" w:hAnsi="Century Gothic" w:cs="Arial"/>
          <w:color w:val="343434"/>
          <w:sz w:val="20"/>
          <w:szCs w:val="20"/>
        </w:rPr>
        <w:t>‘Essential Education Items’</w:t>
      </w:r>
      <w:r w:rsidRPr="00AA5478">
        <w:rPr>
          <w:rFonts w:ascii="Century Gothic" w:hAnsi="Century Gothic" w:cs="Arial"/>
          <w:color w:val="343434"/>
          <w:sz w:val="20"/>
          <w:szCs w:val="20"/>
        </w:rPr>
        <w:t xml:space="preserve"> or </w:t>
      </w:r>
      <w:r w:rsidR="00795644">
        <w:rPr>
          <w:rFonts w:ascii="Century Gothic" w:hAnsi="Century Gothic" w:cs="Arial"/>
          <w:color w:val="343434"/>
          <w:sz w:val="20"/>
          <w:szCs w:val="20"/>
        </w:rPr>
        <w:t>‘Optional Extras’</w:t>
      </w:r>
      <w:r w:rsidRPr="00AA5478">
        <w:rPr>
          <w:rFonts w:ascii="Century Gothic" w:hAnsi="Century Gothic" w:cs="Arial"/>
          <w:color w:val="343434"/>
          <w:sz w:val="20"/>
          <w:szCs w:val="20"/>
        </w:rPr>
        <w:t xml:space="preserve"> on a case-by-case basis. </w:t>
      </w:r>
    </w:p>
    <w:p w14:paraId="6985488F" w14:textId="77777777" w:rsidR="006B1C03" w:rsidRPr="00AA5478" w:rsidRDefault="006B1C03" w:rsidP="006B1C03">
      <w:pPr>
        <w:widowControl w:val="0"/>
        <w:autoSpaceDE w:val="0"/>
        <w:autoSpaceDN w:val="0"/>
        <w:adjustRightInd w:val="0"/>
        <w:spacing w:after="120"/>
        <w:jc w:val="both"/>
        <w:rPr>
          <w:rFonts w:ascii="Century Gothic" w:hAnsi="Century Gothic" w:cs="Arial"/>
          <w:color w:val="343434"/>
          <w:sz w:val="20"/>
          <w:szCs w:val="20"/>
        </w:rPr>
      </w:pPr>
      <w:r w:rsidRPr="00AA5478">
        <w:rPr>
          <w:rFonts w:ascii="Century Gothic" w:hAnsi="Century Gothic" w:cs="Arial"/>
          <w:color w:val="343434"/>
          <w:sz w:val="20"/>
          <w:szCs w:val="20"/>
        </w:rPr>
        <w:t xml:space="preserve">Where families have difficulty making payments, principals are expected to discuss with them the range of support options available, and to negotiate an appropriate alternative arrangement, such as payment by instalments. </w:t>
      </w:r>
    </w:p>
    <w:p w14:paraId="69854890" w14:textId="77777777" w:rsidR="006B1C03" w:rsidRPr="00AA5478" w:rsidRDefault="006B1C03" w:rsidP="006B1C03">
      <w:pPr>
        <w:widowControl w:val="0"/>
        <w:autoSpaceDE w:val="0"/>
        <w:autoSpaceDN w:val="0"/>
        <w:adjustRightInd w:val="0"/>
        <w:spacing w:after="120"/>
        <w:jc w:val="both"/>
        <w:rPr>
          <w:rFonts w:ascii="Century Gothic" w:hAnsi="Century Gothic" w:cs="Arial"/>
          <w:color w:val="343434"/>
          <w:sz w:val="20"/>
          <w:szCs w:val="20"/>
        </w:rPr>
      </w:pPr>
      <w:r w:rsidRPr="00AA5478">
        <w:rPr>
          <w:rFonts w:ascii="Century Gothic" w:hAnsi="Century Gothic" w:cs="Arial"/>
          <w:color w:val="343434"/>
          <w:sz w:val="20"/>
          <w:szCs w:val="20"/>
        </w:rPr>
        <w:t xml:space="preserve">Principals are encouraged to explore ways to make quality second-hand books and uniforms available to parents in need. </w:t>
      </w:r>
    </w:p>
    <w:p w14:paraId="69854891" w14:textId="77777777" w:rsidR="006B1C03" w:rsidRPr="00AA5478" w:rsidRDefault="006B1C03" w:rsidP="006B1C03">
      <w:pPr>
        <w:widowControl w:val="0"/>
        <w:autoSpaceDE w:val="0"/>
        <w:autoSpaceDN w:val="0"/>
        <w:adjustRightInd w:val="0"/>
        <w:spacing w:after="120"/>
        <w:jc w:val="both"/>
        <w:rPr>
          <w:rFonts w:ascii="Century Gothic" w:hAnsi="Century Gothic" w:cs="Arial"/>
          <w:color w:val="343434"/>
          <w:sz w:val="20"/>
          <w:szCs w:val="20"/>
        </w:rPr>
      </w:pPr>
      <w:r w:rsidRPr="00AA5478">
        <w:rPr>
          <w:rFonts w:ascii="Century Gothic" w:hAnsi="Century Gothic" w:cs="Arial"/>
          <w:color w:val="343434"/>
          <w:sz w:val="20"/>
          <w:szCs w:val="20"/>
        </w:rPr>
        <w:t xml:space="preserve">Parents/guardians who experience difficulties providing or paying the school to provide </w:t>
      </w:r>
      <w:r w:rsidR="00795644">
        <w:rPr>
          <w:rFonts w:ascii="Century Gothic" w:hAnsi="Century Gothic" w:cs="Arial"/>
          <w:color w:val="343434"/>
          <w:sz w:val="20"/>
          <w:szCs w:val="20"/>
        </w:rPr>
        <w:t>‘Essential Education Items’</w:t>
      </w:r>
      <w:r w:rsidRPr="00AA5478">
        <w:rPr>
          <w:rFonts w:ascii="Century Gothic" w:hAnsi="Century Gothic" w:cs="Arial"/>
          <w:color w:val="343434"/>
          <w:sz w:val="20"/>
          <w:szCs w:val="20"/>
        </w:rPr>
        <w:t>, should be encouraged to make an appointment with the principal or other nominated senior staff member to discuss alternative payment methods.</w:t>
      </w:r>
    </w:p>
    <w:p w14:paraId="69854892" w14:textId="77777777" w:rsidR="006B1C03" w:rsidRPr="00FC6190" w:rsidRDefault="006B1C03" w:rsidP="00FC6190">
      <w:pPr>
        <w:rPr>
          <w:rFonts w:ascii="Century Gothic" w:hAnsi="Century Gothic"/>
          <w:b/>
          <w:color w:val="1F497D" w:themeColor="text2"/>
          <w:sz w:val="20"/>
          <w:szCs w:val="20"/>
        </w:rPr>
      </w:pPr>
      <w:bookmarkStart w:id="71" w:name="_Toc301983437"/>
      <w:bookmarkStart w:id="72" w:name="_Toc302023878"/>
      <w:bookmarkStart w:id="73" w:name="_Toc302024482"/>
      <w:bookmarkStart w:id="74" w:name="_Toc302025286"/>
      <w:r w:rsidRPr="00FC6190">
        <w:rPr>
          <w:rFonts w:ascii="Century Gothic" w:hAnsi="Century Gothic"/>
          <w:b/>
          <w:color w:val="1F497D" w:themeColor="text2"/>
          <w:sz w:val="20"/>
          <w:szCs w:val="20"/>
        </w:rPr>
        <w:t>Support materials for school use</w:t>
      </w:r>
      <w:bookmarkEnd w:id="71"/>
      <w:bookmarkEnd w:id="72"/>
      <w:bookmarkEnd w:id="73"/>
      <w:bookmarkEnd w:id="74"/>
    </w:p>
    <w:p w14:paraId="69854893" w14:textId="77777777" w:rsidR="00B0380F" w:rsidRDefault="006B1C03" w:rsidP="006B1C03">
      <w:pPr>
        <w:widowControl w:val="0"/>
        <w:autoSpaceDE w:val="0"/>
        <w:autoSpaceDN w:val="0"/>
        <w:adjustRightInd w:val="0"/>
        <w:spacing w:after="120"/>
        <w:jc w:val="both"/>
        <w:rPr>
          <w:rFonts w:ascii="Century Gothic" w:hAnsi="Century Gothic" w:cs="Arial"/>
          <w:color w:val="343434"/>
          <w:sz w:val="20"/>
          <w:szCs w:val="20"/>
        </w:rPr>
      </w:pPr>
      <w:r w:rsidRPr="00AA5478">
        <w:rPr>
          <w:rFonts w:ascii="Century Gothic" w:hAnsi="Century Gothic" w:cs="Arial"/>
          <w:color w:val="343434"/>
          <w:sz w:val="20"/>
          <w:szCs w:val="20"/>
        </w:rPr>
        <w:t>There is a range of templates for school use to support communicating with</w:t>
      </w:r>
      <w:r w:rsidR="00BF32F7">
        <w:rPr>
          <w:rFonts w:ascii="Century Gothic" w:hAnsi="Century Gothic" w:cs="Arial"/>
          <w:color w:val="343434"/>
          <w:sz w:val="20"/>
          <w:szCs w:val="20"/>
        </w:rPr>
        <w:t xml:space="preserve"> families about parent payments</w:t>
      </w:r>
    </w:p>
    <w:p w14:paraId="69854894" w14:textId="77777777" w:rsidR="006B1C03" w:rsidRPr="00AA5478" w:rsidRDefault="006B1C03" w:rsidP="006B1C03">
      <w:pPr>
        <w:widowControl w:val="0"/>
        <w:autoSpaceDE w:val="0"/>
        <w:autoSpaceDN w:val="0"/>
        <w:adjustRightInd w:val="0"/>
        <w:spacing w:after="120"/>
        <w:jc w:val="both"/>
        <w:rPr>
          <w:rFonts w:ascii="Century Gothic" w:hAnsi="Century Gothic" w:cs="Arial"/>
          <w:color w:val="343434"/>
          <w:sz w:val="20"/>
          <w:szCs w:val="20"/>
        </w:rPr>
      </w:pPr>
      <w:r w:rsidRPr="00AA5478">
        <w:rPr>
          <w:rFonts w:ascii="Century Gothic" w:hAnsi="Century Gothic" w:cs="Arial"/>
          <w:color w:val="343434"/>
          <w:sz w:val="20"/>
          <w:szCs w:val="20"/>
        </w:rPr>
        <w:t>Schools have also identified a range of good practice processes including:</w:t>
      </w:r>
    </w:p>
    <w:p w14:paraId="69854895" w14:textId="77777777" w:rsidR="006B1C03" w:rsidRPr="00AA5478" w:rsidRDefault="006B1C03" w:rsidP="006B1C03">
      <w:pPr>
        <w:pStyle w:val="ListParagraph"/>
        <w:widowControl w:val="0"/>
        <w:numPr>
          <w:ilvl w:val="0"/>
          <w:numId w:val="7"/>
        </w:numPr>
        <w:tabs>
          <w:tab w:val="left" w:pos="220"/>
          <w:tab w:val="left" w:pos="720"/>
        </w:tabs>
        <w:autoSpaceDE w:val="0"/>
        <w:autoSpaceDN w:val="0"/>
        <w:adjustRightInd w:val="0"/>
        <w:spacing w:after="40"/>
        <w:ind w:left="714" w:hanging="357"/>
        <w:jc w:val="both"/>
        <w:rPr>
          <w:rFonts w:ascii="Century Gothic" w:hAnsi="Century Gothic" w:cs="Arial"/>
          <w:color w:val="343434"/>
          <w:sz w:val="20"/>
          <w:szCs w:val="20"/>
        </w:rPr>
      </w:pPr>
      <w:r w:rsidRPr="00AA5478">
        <w:rPr>
          <w:rFonts w:ascii="Century Gothic" w:hAnsi="Century Gothic" w:cs="Arial"/>
          <w:color w:val="343434"/>
          <w:sz w:val="20"/>
          <w:szCs w:val="20"/>
        </w:rPr>
        <w:t>using the Department’s samples as the basis to develop school-level policies and processes</w:t>
      </w:r>
    </w:p>
    <w:p w14:paraId="69854896" w14:textId="77777777" w:rsidR="006B1C03" w:rsidRPr="00AA5478" w:rsidRDefault="006B1C03" w:rsidP="006B1C03">
      <w:pPr>
        <w:pStyle w:val="ListParagraph"/>
        <w:widowControl w:val="0"/>
        <w:numPr>
          <w:ilvl w:val="0"/>
          <w:numId w:val="7"/>
        </w:numPr>
        <w:tabs>
          <w:tab w:val="left" w:pos="220"/>
          <w:tab w:val="left" w:pos="720"/>
        </w:tabs>
        <w:autoSpaceDE w:val="0"/>
        <w:autoSpaceDN w:val="0"/>
        <w:adjustRightInd w:val="0"/>
        <w:spacing w:after="40"/>
        <w:ind w:left="714" w:hanging="357"/>
        <w:jc w:val="both"/>
        <w:rPr>
          <w:rFonts w:ascii="Century Gothic" w:hAnsi="Century Gothic" w:cs="Arial"/>
          <w:color w:val="343434"/>
          <w:sz w:val="20"/>
          <w:szCs w:val="20"/>
        </w:rPr>
      </w:pPr>
      <w:r w:rsidRPr="00AA5478">
        <w:rPr>
          <w:rFonts w:ascii="Century Gothic" w:hAnsi="Century Gothic" w:cs="Arial"/>
          <w:color w:val="343434"/>
          <w:sz w:val="20"/>
          <w:szCs w:val="20"/>
        </w:rPr>
        <w:t>having strong relationships with local communities and organisations to source supplies at competitive prices</w:t>
      </w:r>
    </w:p>
    <w:p w14:paraId="69854897" w14:textId="77777777" w:rsidR="006B1C03" w:rsidRPr="00AA5478" w:rsidRDefault="006B1C03" w:rsidP="006B1C03">
      <w:pPr>
        <w:pStyle w:val="ListParagraph"/>
        <w:widowControl w:val="0"/>
        <w:numPr>
          <w:ilvl w:val="0"/>
          <w:numId w:val="7"/>
        </w:numPr>
        <w:tabs>
          <w:tab w:val="left" w:pos="220"/>
          <w:tab w:val="left" w:pos="720"/>
        </w:tabs>
        <w:autoSpaceDE w:val="0"/>
        <w:autoSpaceDN w:val="0"/>
        <w:adjustRightInd w:val="0"/>
        <w:spacing w:after="40"/>
        <w:ind w:left="714" w:hanging="357"/>
        <w:jc w:val="both"/>
        <w:rPr>
          <w:rFonts w:ascii="Century Gothic" w:hAnsi="Century Gothic" w:cs="Arial"/>
          <w:color w:val="343434"/>
          <w:sz w:val="20"/>
          <w:szCs w:val="20"/>
        </w:rPr>
      </w:pPr>
      <w:r w:rsidRPr="00AA5478">
        <w:rPr>
          <w:rFonts w:ascii="Century Gothic" w:hAnsi="Century Gothic" w:cs="Arial"/>
          <w:color w:val="343434"/>
          <w:sz w:val="20"/>
          <w:szCs w:val="20"/>
        </w:rPr>
        <w:t>purchasing second-hand text books from former students to be used as class sets.</w:t>
      </w:r>
    </w:p>
    <w:p w14:paraId="69854898" w14:textId="77777777" w:rsidR="006B1C03" w:rsidRPr="00F50695" w:rsidRDefault="006B1C03" w:rsidP="00F50695">
      <w:pPr>
        <w:rPr>
          <w:rStyle w:val="IntenseEmphasis"/>
        </w:rPr>
      </w:pPr>
      <w:bookmarkStart w:id="75" w:name="_Toc301983438"/>
      <w:bookmarkStart w:id="76" w:name="_Toc302024483"/>
      <w:bookmarkStart w:id="77" w:name="_Toc302025287"/>
      <w:r w:rsidRPr="00F50695">
        <w:rPr>
          <w:rStyle w:val="IntenseEmphasis"/>
        </w:rPr>
        <w:t>Parent Payment Flow Chart</w:t>
      </w:r>
      <w:bookmarkEnd w:id="75"/>
      <w:bookmarkEnd w:id="76"/>
      <w:bookmarkEnd w:id="77"/>
      <w:r w:rsidRPr="00F50695">
        <w:rPr>
          <w:rStyle w:val="IntenseEmphasis"/>
        </w:rPr>
        <w:t xml:space="preserve"> </w:t>
      </w:r>
    </w:p>
    <w:p w14:paraId="69854899" w14:textId="77777777" w:rsidR="006B1C03" w:rsidRPr="003A6AB7" w:rsidRDefault="006B1C03" w:rsidP="006B1C03">
      <w:pPr>
        <w:rPr>
          <w:lang w:val="en-AU" w:eastAsia="en-AU"/>
        </w:rPr>
      </w:pPr>
      <w:r>
        <w:rPr>
          <w:rFonts w:cs="Arial"/>
          <w:noProof/>
          <w:color w:val="343434"/>
          <w:lang w:val="en-AU" w:eastAsia="en-AU"/>
        </w:rPr>
        <w:drawing>
          <wp:inline distT="0" distB="0" distL="0" distR="0" wp14:anchorId="698549E0" wp14:editId="698549E1">
            <wp:extent cx="5518150" cy="779907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18150" cy="7799070"/>
                    </a:xfrm>
                    <a:prstGeom prst="rect">
                      <a:avLst/>
                    </a:prstGeom>
                    <a:noFill/>
                    <a:ln>
                      <a:noFill/>
                    </a:ln>
                  </pic:spPr>
                </pic:pic>
              </a:graphicData>
            </a:graphic>
          </wp:inline>
        </w:drawing>
      </w:r>
    </w:p>
    <w:p w14:paraId="6985489A" w14:textId="77777777" w:rsidR="006B1C03" w:rsidRPr="007E4C32" w:rsidRDefault="006B1C03" w:rsidP="006B1C03">
      <w:pPr>
        <w:rPr>
          <w:rFonts w:cs="Arial"/>
          <w:color w:val="343434"/>
        </w:rPr>
      </w:pPr>
    </w:p>
    <w:p w14:paraId="6985489B" w14:textId="77777777" w:rsidR="003F36EE" w:rsidRPr="0032476D" w:rsidRDefault="006B1C03" w:rsidP="00403D44">
      <w:pPr>
        <w:pStyle w:val="Heading1"/>
        <w:spacing w:after="100" w:afterAutospacing="1"/>
        <w:rPr>
          <w:rFonts w:ascii="Century Gothic" w:hAnsi="Century Gothic"/>
          <w:color w:val="1F497D" w:themeColor="text2"/>
        </w:rPr>
      </w:pPr>
      <w:bookmarkStart w:id="78" w:name="_Toc438554357"/>
      <w:r w:rsidRPr="0032476D">
        <w:rPr>
          <w:rFonts w:ascii="Century Gothic" w:hAnsi="Century Gothic"/>
          <w:color w:val="1F497D" w:themeColor="text2"/>
        </w:rPr>
        <w:t>Appendix</w:t>
      </w:r>
      <w:r w:rsidR="00746293" w:rsidRPr="0032476D">
        <w:rPr>
          <w:rFonts w:ascii="Century Gothic" w:hAnsi="Century Gothic"/>
          <w:color w:val="1F497D" w:themeColor="text2"/>
        </w:rPr>
        <w:t xml:space="preserve"> </w:t>
      </w:r>
      <w:r w:rsidRPr="0032476D">
        <w:rPr>
          <w:rFonts w:ascii="Century Gothic" w:hAnsi="Century Gothic"/>
          <w:color w:val="1F497D" w:themeColor="text2"/>
        </w:rPr>
        <w:t>2</w:t>
      </w:r>
      <w:r w:rsidR="00B75849">
        <w:rPr>
          <w:rFonts w:ascii="Century Gothic" w:hAnsi="Century Gothic"/>
          <w:color w:val="1F497D" w:themeColor="text2"/>
        </w:rPr>
        <w:t>:</w:t>
      </w:r>
      <w:r w:rsidR="00746293" w:rsidRPr="0032476D">
        <w:rPr>
          <w:rFonts w:ascii="Century Gothic" w:hAnsi="Century Gothic"/>
          <w:color w:val="1F497D" w:themeColor="text2"/>
        </w:rPr>
        <w:t xml:space="preserve"> Consultation</w:t>
      </w:r>
      <w:bookmarkEnd w:id="44"/>
      <w:r w:rsidR="00307A73">
        <w:rPr>
          <w:rFonts w:ascii="Century Gothic" w:hAnsi="Century Gothic"/>
          <w:color w:val="1F497D" w:themeColor="text2"/>
        </w:rPr>
        <w:t xml:space="preserve"> List</w:t>
      </w:r>
      <w:bookmarkEnd w:id="78"/>
    </w:p>
    <w:tbl>
      <w:tblPr>
        <w:tblStyle w:val="MediumGrid2-Accent1"/>
        <w:tblW w:w="9356" w:type="dxa"/>
        <w:tblInd w:w="-459" w:type="dxa"/>
        <w:tblLook w:val="04A0" w:firstRow="1" w:lastRow="0" w:firstColumn="1" w:lastColumn="0" w:noHBand="0" w:noVBand="1"/>
      </w:tblPr>
      <w:tblGrid>
        <w:gridCol w:w="1461"/>
        <w:gridCol w:w="6619"/>
        <w:gridCol w:w="1276"/>
      </w:tblGrid>
      <w:tr w:rsidR="003F36EE" w:rsidRPr="002114BB" w14:paraId="6985489F" w14:textId="77777777" w:rsidTr="00BF32F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61" w:type="dxa"/>
            <w:shd w:val="clear" w:color="auto" w:fill="F2F2F2" w:themeFill="background1" w:themeFillShade="F2"/>
          </w:tcPr>
          <w:p w14:paraId="6985489C" w14:textId="77777777" w:rsidR="003F36EE" w:rsidRPr="002114BB" w:rsidRDefault="003F36EE" w:rsidP="003F36EE">
            <w:pPr>
              <w:spacing w:after="60"/>
              <w:rPr>
                <w:rFonts w:ascii="Century Gothic" w:hAnsi="Century Gothic"/>
                <w:sz w:val="20"/>
                <w:szCs w:val="20"/>
              </w:rPr>
            </w:pPr>
          </w:p>
        </w:tc>
        <w:tc>
          <w:tcPr>
            <w:tcW w:w="6619" w:type="dxa"/>
            <w:shd w:val="clear" w:color="auto" w:fill="F2F2F2" w:themeFill="background1" w:themeFillShade="F2"/>
          </w:tcPr>
          <w:p w14:paraId="6985489D" w14:textId="77777777" w:rsidR="003F36EE" w:rsidRPr="002114BB" w:rsidRDefault="003F36EE" w:rsidP="003F36EE">
            <w:pPr>
              <w:spacing w:after="60"/>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2114BB">
              <w:rPr>
                <w:rFonts w:ascii="Century Gothic" w:hAnsi="Century Gothic"/>
                <w:sz w:val="20"/>
                <w:szCs w:val="20"/>
              </w:rPr>
              <w:t>Who</w:t>
            </w:r>
          </w:p>
        </w:tc>
        <w:tc>
          <w:tcPr>
            <w:tcW w:w="1276" w:type="dxa"/>
            <w:shd w:val="clear" w:color="auto" w:fill="F2F2F2" w:themeFill="background1" w:themeFillShade="F2"/>
          </w:tcPr>
          <w:p w14:paraId="6985489E" w14:textId="77777777" w:rsidR="003F36EE" w:rsidRPr="002114BB" w:rsidRDefault="003F36EE" w:rsidP="003F36EE">
            <w:pPr>
              <w:spacing w:after="60"/>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2114BB">
              <w:rPr>
                <w:rFonts w:ascii="Century Gothic" w:hAnsi="Century Gothic"/>
                <w:sz w:val="20"/>
                <w:szCs w:val="20"/>
              </w:rPr>
              <w:t>When</w:t>
            </w:r>
          </w:p>
        </w:tc>
      </w:tr>
      <w:tr w:rsidR="003F36EE" w:rsidRPr="002114BB" w14:paraId="698548A3" w14:textId="77777777" w:rsidTr="00BF32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 w:type="dxa"/>
            <w:vMerge w:val="restart"/>
            <w:shd w:val="clear" w:color="auto" w:fill="F2F2F2" w:themeFill="background1" w:themeFillShade="F2"/>
          </w:tcPr>
          <w:p w14:paraId="698548A0" w14:textId="77777777" w:rsidR="003F36EE" w:rsidRPr="002114BB" w:rsidRDefault="003F36EE" w:rsidP="003F36EE">
            <w:pPr>
              <w:spacing w:after="60"/>
              <w:rPr>
                <w:rFonts w:ascii="Century Gothic" w:hAnsi="Century Gothic"/>
                <w:sz w:val="20"/>
                <w:szCs w:val="20"/>
              </w:rPr>
            </w:pPr>
            <w:r w:rsidRPr="002114BB">
              <w:rPr>
                <w:rFonts w:ascii="Century Gothic" w:hAnsi="Century Gothic"/>
                <w:sz w:val="20"/>
                <w:szCs w:val="20"/>
              </w:rPr>
              <w:t>Discovery</w:t>
            </w:r>
          </w:p>
        </w:tc>
        <w:tc>
          <w:tcPr>
            <w:tcW w:w="6619" w:type="dxa"/>
            <w:shd w:val="clear" w:color="auto" w:fill="auto"/>
          </w:tcPr>
          <w:p w14:paraId="698548A1" w14:textId="77777777" w:rsidR="003F36EE" w:rsidRPr="002114BB" w:rsidRDefault="003F36EE" w:rsidP="007F32BA">
            <w:pPr>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114BB">
              <w:rPr>
                <w:rFonts w:ascii="Century Gothic" w:hAnsi="Century Gothic"/>
                <w:sz w:val="20"/>
                <w:szCs w:val="20"/>
              </w:rPr>
              <w:t>DET R</w:t>
            </w:r>
            <w:r w:rsidR="007F32BA">
              <w:rPr>
                <w:rFonts w:ascii="Century Gothic" w:hAnsi="Century Gothic"/>
                <w:sz w:val="20"/>
                <w:szCs w:val="20"/>
              </w:rPr>
              <w:t xml:space="preserve">egional Services Group </w:t>
            </w:r>
            <w:r w:rsidRPr="002114BB">
              <w:rPr>
                <w:rFonts w:ascii="Century Gothic" w:hAnsi="Century Gothic"/>
                <w:sz w:val="20"/>
                <w:szCs w:val="20"/>
              </w:rPr>
              <w:t>Executive</w:t>
            </w:r>
          </w:p>
        </w:tc>
        <w:tc>
          <w:tcPr>
            <w:tcW w:w="1276" w:type="dxa"/>
            <w:shd w:val="clear" w:color="auto" w:fill="auto"/>
          </w:tcPr>
          <w:p w14:paraId="698548A2" w14:textId="77777777" w:rsidR="003F36EE" w:rsidRPr="002114BB" w:rsidRDefault="003F36EE" w:rsidP="003F36EE">
            <w:pPr>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114BB">
              <w:rPr>
                <w:rFonts w:ascii="Century Gothic" w:hAnsi="Century Gothic"/>
                <w:sz w:val="20"/>
                <w:szCs w:val="20"/>
              </w:rPr>
              <w:t>28 May</w:t>
            </w:r>
            <w:r w:rsidR="006B3449">
              <w:rPr>
                <w:rFonts w:ascii="Century Gothic" w:hAnsi="Century Gothic"/>
                <w:sz w:val="20"/>
                <w:szCs w:val="20"/>
              </w:rPr>
              <w:t xml:space="preserve"> 2015</w:t>
            </w:r>
          </w:p>
        </w:tc>
      </w:tr>
      <w:tr w:rsidR="003F36EE" w:rsidRPr="002114BB" w14:paraId="698548AB" w14:textId="77777777" w:rsidTr="00BF32F7">
        <w:tc>
          <w:tcPr>
            <w:cnfStyle w:val="001000000000" w:firstRow="0" w:lastRow="0" w:firstColumn="1" w:lastColumn="0" w:oddVBand="0" w:evenVBand="0" w:oddHBand="0" w:evenHBand="0" w:firstRowFirstColumn="0" w:firstRowLastColumn="0" w:lastRowFirstColumn="0" w:lastRowLastColumn="0"/>
            <w:tcW w:w="1461" w:type="dxa"/>
            <w:vMerge/>
            <w:shd w:val="clear" w:color="auto" w:fill="F2F2F2" w:themeFill="background1" w:themeFillShade="F2"/>
          </w:tcPr>
          <w:p w14:paraId="698548A4" w14:textId="77777777" w:rsidR="003F36EE" w:rsidRPr="002114BB" w:rsidRDefault="003F36EE" w:rsidP="003F36EE">
            <w:pPr>
              <w:spacing w:after="60"/>
              <w:rPr>
                <w:rFonts w:ascii="Century Gothic" w:hAnsi="Century Gothic"/>
                <w:sz w:val="20"/>
                <w:szCs w:val="20"/>
              </w:rPr>
            </w:pPr>
          </w:p>
        </w:tc>
        <w:tc>
          <w:tcPr>
            <w:tcW w:w="6619" w:type="dxa"/>
            <w:shd w:val="clear" w:color="auto" w:fill="auto"/>
          </w:tcPr>
          <w:p w14:paraId="698548A5" w14:textId="77777777" w:rsidR="003F36EE" w:rsidRPr="002114BB" w:rsidRDefault="003F36EE" w:rsidP="003F36EE">
            <w:p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2114BB">
              <w:rPr>
                <w:rFonts w:ascii="Century Gothic" w:hAnsi="Century Gothic"/>
                <w:sz w:val="20"/>
                <w:szCs w:val="20"/>
              </w:rPr>
              <w:t xml:space="preserve">DET </w:t>
            </w:r>
            <w:r w:rsidR="007F32BA">
              <w:rPr>
                <w:rFonts w:ascii="Century Gothic" w:hAnsi="Century Gothic"/>
                <w:sz w:val="20"/>
                <w:szCs w:val="20"/>
              </w:rPr>
              <w:t>stakeholder Groups</w:t>
            </w:r>
            <w:r w:rsidRPr="002114BB">
              <w:rPr>
                <w:rFonts w:ascii="Century Gothic" w:hAnsi="Century Gothic"/>
                <w:sz w:val="20"/>
                <w:szCs w:val="20"/>
              </w:rPr>
              <w:t>:</w:t>
            </w:r>
          </w:p>
          <w:p w14:paraId="698548A6" w14:textId="77777777" w:rsidR="003F36EE" w:rsidRPr="002114BB" w:rsidRDefault="003F36EE" w:rsidP="009407A2">
            <w:pPr>
              <w:pStyle w:val="ListParagraph"/>
              <w:numPr>
                <w:ilvl w:val="0"/>
                <w:numId w:val="12"/>
              </w:numPr>
              <w:spacing w:after="60"/>
              <w:ind w:left="401"/>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2114BB">
              <w:rPr>
                <w:rFonts w:ascii="Century Gothic" w:hAnsi="Century Gothic"/>
                <w:sz w:val="20"/>
                <w:szCs w:val="20"/>
              </w:rPr>
              <w:t>School Governance Australia</w:t>
            </w:r>
            <w:r w:rsidR="007E11D9">
              <w:rPr>
                <w:rFonts w:ascii="Century Gothic" w:hAnsi="Century Gothic"/>
                <w:sz w:val="20"/>
                <w:szCs w:val="20"/>
              </w:rPr>
              <w:t xml:space="preserve"> (SGA) </w:t>
            </w:r>
          </w:p>
          <w:p w14:paraId="698548A7" w14:textId="77777777" w:rsidR="003F36EE" w:rsidRPr="002114BB" w:rsidRDefault="003F36EE" w:rsidP="009407A2">
            <w:pPr>
              <w:pStyle w:val="ListParagraph"/>
              <w:numPr>
                <w:ilvl w:val="0"/>
                <w:numId w:val="12"/>
              </w:numPr>
              <w:spacing w:after="60"/>
              <w:ind w:left="401"/>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2114BB">
              <w:rPr>
                <w:rFonts w:ascii="Century Gothic" w:hAnsi="Century Gothic"/>
                <w:sz w:val="20"/>
                <w:szCs w:val="20"/>
              </w:rPr>
              <w:t>Parent’s Federation Victoria,</w:t>
            </w:r>
          </w:p>
          <w:p w14:paraId="698548A8" w14:textId="77777777" w:rsidR="003F36EE" w:rsidRPr="002114BB" w:rsidRDefault="003F36EE" w:rsidP="009407A2">
            <w:pPr>
              <w:pStyle w:val="ListParagraph"/>
              <w:numPr>
                <w:ilvl w:val="0"/>
                <w:numId w:val="12"/>
              </w:numPr>
              <w:spacing w:after="60"/>
              <w:ind w:left="401"/>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2114BB">
              <w:rPr>
                <w:rFonts w:ascii="Century Gothic" w:hAnsi="Century Gothic"/>
                <w:sz w:val="20"/>
                <w:szCs w:val="20"/>
              </w:rPr>
              <w:t>V</w:t>
            </w:r>
            <w:r w:rsidR="007E11D9">
              <w:rPr>
                <w:rFonts w:ascii="Century Gothic" w:hAnsi="Century Gothic"/>
                <w:sz w:val="20"/>
                <w:szCs w:val="20"/>
              </w:rPr>
              <w:t>ic. Council of School Organisations (V</w:t>
            </w:r>
            <w:r w:rsidRPr="002114BB">
              <w:rPr>
                <w:rFonts w:ascii="Century Gothic" w:hAnsi="Century Gothic"/>
                <w:sz w:val="20"/>
                <w:szCs w:val="20"/>
              </w:rPr>
              <w:t>ICCSO</w:t>
            </w:r>
            <w:r w:rsidR="007E11D9">
              <w:rPr>
                <w:rFonts w:ascii="Century Gothic" w:hAnsi="Century Gothic"/>
                <w:sz w:val="20"/>
                <w:szCs w:val="20"/>
              </w:rPr>
              <w:t>)</w:t>
            </w:r>
          </w:p>
          <w:p w14:paraId="698548A9" w14:textId="77777777" w:rsidR="003F36EE" w:rsidRPr="002114BB" w:rsidRDefault="003F36EE" w:rsidP="009407A2">
            <w:pPr>
              <w:pStyle w:val="ListParagraph"/>
              <w:numPr>
                <w:ilvl w:val="0"/>
                <w:numId w:val="12"/>
              </w:numPr>
              <w:spacing w:after="60"/>
              <w:ind w:left="401"/>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2114BB">
              <w:rPr>
                <w:rFonts w:ascii="Century Gothic" w:hAnsi="Century Gothic"/>
                <w:sz w:val="20"/>
                <w:szCs w:val="20"/>
              </w:rPr>
              <w:t>Special Schools Principal’s Association</w:t>
            </w:r>
          </w:p>
        </w:tc>
        <w:tc>
          <w:tcPr>
            <w:tcW w:w="1276" w:type="dxa"/>
            <w:shd w:val="clear" w:color="auto" w:fill="auto"/>
          </w:tcPr>
          <w:p w14:paraId="698548AA" w14:textId="77777777" w:rsidR="003F36EE" w:rsidRPr="002114BB" w:rsidRDefault="003F36EE" w:rsidP="003F36EE">
            <w:p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2114BB">
              <w:rPr>
                <w:rFonts w:ascii="Century Gothic" w:hAnsi="Century Gothic"/>
                <w:sz w:val="20"/>
                <w:szCs w:val="20"/>
              </w:rPr>
              <w:t>3 June</w:t>
            </w:r>
          </w:p>
        </w:tc>
      </w:tr>
      <w:tr w:rsidR="003F36EE" w:rsidRPr="002114BB" w14:paraId="698548AF" w14:textId="77777777" w:rsidTr="00BF32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 w:type="dxa"/>
            <w:vMerge/>
            <w:shd w:val="clear" w:color="auto" w:fill="F2F2F2" w:themeFill="background1" w:themeFillShade="F2"/>
          </w:tcPr>
          <w:p w14:paraId="698548AC" w14:textId="77777777" w:rsidR="003F36EE" w:rsidRPr="002114BB" w:rsidRDefault="003F36EE" w:rsidP="003F36EE">
            <w:pPr>
              <w:spacing w:after="60"/>
              <w:rPr>
                <w:rFonts w:ascii="Century Gothic" w:hAnsi="Century Gothic"/>
                <w:sz w:val="20"/>
                <w:szCs w:val="20"/>
              </w:rPr>
            </w:pPr>
          </w:p>
        </w:tc>
        <w:tc>
          <w:tcPr>
            <w:tcW w:w="6619" w:type="dxa"/>
            <w:shd w:val="clear" w:color="auto" w:fill="auto"/>
          </w:tcPr>
          <w:p w14:paraId="698548AD" w14:textId="77777777" w:rsidR="003F36EE" w:rsidRPr="002114BB" w:rsidRDefault="003F36EE" w:rsidP="007E11D9">
            <w:pPr>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rPr>
              <w:t>V</w:t>
            </w:r>
            <w:r w:rsidR="007E11D9">
              <w:rPr>
                <w:rFonts w:ascii="Century Gothic" w:hAnsi="Century Gothic"/>
                <w:sz w:val="20"/>
                <w:szCs w:val="20"/>
              </w:rPr>
              <w:t>ictorian Association of Secondary School Principals (V</w:t>
            </w:r>
            <w:r>
              <w:rPr>
                <w:rFonts w:ascii="Century Gothic" w:hAnsi="Century Gothic"/>
                <w:sz w:val="20"/>
                <w:szCs w:val="20"/>
              </w:rPr>
              <w:t>ASSP</w:t>
            </w:r>
            <w:r w:rsidR="007E11D9">
              <w:rPr>
                <w:rFonts w:ascii="Century Gothic" w:hAnsi="Century Gothic"/>
                <w:sz w:val="20"/>
                <w:szCs w:val="20"/>
              </w:rPr>
              <w:t>)</w:t>
            </w:r>
            <w:r>
              <w:rPr>
                <w:rFonts w:ascii="Century Gothic" w:hAnsi="Century Gothic"/>
                <w:sz w:val="20"/>
                <w:szCs w:val="20"/>
              </w:rPr>
              <w:t xml:space="preserve"> and </w:t>
            </w:r>
            <w:r w:rsidR="007E11D9">
              <w:rPr>
                <w:rFonts w:ascii="Century Gothic" w:hAnsi="Century Gothic"/>
                <w:sz w:val="20"/>
                <w:szCs w:val="20"/>
              </w:rPr>
              <w:t>Victorian Principals Association (</w:t>
            </w:r>
            <w:r w:rsidRPr="002114BB">
              <w:rPr>
                <w:rFonts w:ascii="Century Gothic" w:hAnsi="Century Gothic"/>
                <w:sz w:val="20"/>
                <w:szCs w:val="20"/>
              </w:rPr>
              <w:t>VPA</w:t>
            </w:r>
            <w:r w:rsidR="007E11D9">
              <w:rPr>
                <w:rFonts w:ascii="Century Gothic" w:hAnsi="Century Gothic"/>
                <w:sz w:val="20"/>
                <w:szCs w:val="20"/>
              </w:rPr>
              <w:t>)</w:t>
            </w:r>
            <w:r w:rsidRPr="002114BB">
              <w:rPr>
                <w:rFonts w:ascii="Century Gothic" w:hAnsi="Century Gothic"/>
                <w:sz w:val="20"/>
                <w:szCs w:val="20"/>
              </w:rPr>
              <w:t xml:space="preserve"> </w:t>
            </w:r>
            <w:r w:rsidR="007E11D9">
              <w:rPr>
                <w:rFonts w:ascii="Century Gothic" w:hAnsi="Century Gothic"/>
                <w:sz w:val="20"/>
                <w:szCs w:val="20"/>
              </w:rPr>
              <w:t>p</w:t>
            </w:r>
            <w:r w:rsidR="007E11D9" w:rsidRPr="002114BB">
              <w:rPr>
                <w:rFonts w:ascii="Century Gothic" w:hAnsi="Century Gothic"/>
                <w:sz w:val="20"/>
                <w:szCs w:val="20"/>
              </w:rPr>
              <w:t>residents</w:t>
            </w:r>
          </w:p>
        </w:tc>
        <w:tc>
          <w:tcPr>
            <w:tcW w:w="1276" w:type="dxa"/>
            <w:shd w:val="clear" w:color="auto" w:fill="auto"/>
          </w:tcPr>
          <w:p w14:paraId="698548AE" w14:textId="77777777" w:rsidR="003F36EE" w:rsidRPr="002114BB" w:rsidRDefault="003F36EE" w:rsidP="003F36EE">
            <w:pPr>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114BB">
              <w:rPr>
                <w:rFonts w:ascii="Century Gothic" w:hAnsi="Century Gothic"/>
                <w:sz w:val="20"/>
                <w:szCs w:val="20"/>
              </w:rPr>
              <w:t>9 June</w:t>
            </w:r>
          </w:p>
        </w:tc>
      </w:tr>
      <w:tr w:rsidR="003F36EE" w:rsidRPr="002114BB" w14:paraId="698548B3" w14:textId="77777777" w:rsidTr="00BF32F7">
        <w:tc>
          <w:tcPr>
            <w:cnfStyle w:val="001000000000" w:firstRow="0" w:lastRow="0" w:firstColumn="1" w:lastColumn="0" w:oddVBand="0" w:evenVBand="0" w:oddHBand="0" w:evenHBand="0" w:firstRowFirstColumn="0" w:firstRowLastColumn="0" w:lastRowFirstColumn="0" w:lastRowLastColumn="0"/>
            <w:tcW w:w="1461" w:type="dxa"/>
            <w:vMerge/>
            <w:shd w:val="clear" w:color="auto" w:fill="F2F2F2" w:themeFill="background1" w:themeFillShade="F2"/>
          </w:tcPr>
          <w:p w14:paraId="698548B0" w14:textId="77777777" w:rsidR="003F36EE" w:rsidRPr="002114BB" w:rsidRDefault="003F36EE" w:rsidP="003F36EE">
            <w:pPr>
              <w:spacing w:after="60"/>
              <w:rPr>
                <w:rFonts w:ascii="Century Gothic" w:hAnsi="Century Gothic"/>
                <w:sz w:val="20"/>
                <w:szCs w:val="20"/>
              </w:rPr>
            </w:pPr>
          </w:p>
        </w:tc>
        <w:tc>
          <w:tcPr>
            <w:tcW w:w="6619" w:type="dxa"/>
            <w:shd w:val="clear" w:color="auto" w:fill="auto"/>
          </w:tcPr>
          <w:p w14:paraId="698548B1" w14:textId="77777777" w:rsidR="003F36EE" w:rsidRPr="002114BB" w:rsidRDefault="003F36EE" w:rsidP="003F36EE">
            <w:p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2114BB">
              <w:rPr>
                <w:rFonts w:ascii="Century Gothic" w:hAnsi="Century Gothic"/>
                <w:sz w:val="20"/>
                <w:szCs w:val="20"/>
              </w:rPr>
              <w:t>AEU</w:t>
            </w:r>
            <w:r w:rsidR="007F32BA">
              <w:rPr>
                <w:rFonts w:ascii="Century Gothic" w:hAnsi="Century Gothic"/>
                <w:sz w:val="20"/>
                <w:szCs w:val="20"/>
              </w:rPr>
              <w:t xml:space="preserve"> executive</w:t>
            </w:r>
          </w:p>
        </w:tc>
        <w:tc>
          <w:tcPr>
            <w:tcW w:w="1276" w:type="dxa"/>
            <w:shd w:val="clear" w:color="auto" w:fill="auto"/>
          </w:tcPr>
          <w:p w14:paraId="698548B2" w14:textId="77777777" w:rsidR="003F36EE" w:rsidRPr="002114BB" w:rsidRDefault="003F36EE" w:rsidP="003F36EE">
            <w:p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2114BB">
              <w:rPr>
                <w:rFonts w:ascii="Century Gothic" w:hAnsi="Century Gothic"/>
                <w:sz w:val="20"/>
                <w:szCs w:val="20"/>
              </w:rPr>
              <w:t>11 June</w:t>
            </w:r>
          </w:p>
        </w:tc>
      </w:tr>
      <w:tr w:rsidR="003F36EE" w:rsidRPr="002114BB" w14:paraId="698548B7" w14:textId="77777777" w:rsidTr="00BF32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 w:type="dxa"/>
            <w:vMerge/>
            <w:shd w:val="clear" w:color="auto" w:fill="F2F2F2" w:themeFill="background1" w:themeFillShade="F2"/>
          </w:tcPr>
          <w:p w14:paraId="698548B4" w14:textId="77777777" w:rsidR="003F36EE" w:rsidRPr="002114BB" w:rsidRDefault="003F36EE" w:rsidP="003F36EE">
            <w:pPr>
              <w:spacing w:after="60"/>
              <w:rPr>
                <w:rFonts w:ascii="Century Gothic" w:hAnsi="Century Gothic"/>
                <w:sz w:val="20"/>
                <w:szCs w:val="20"/>
              </w:rPr>
            </w:pPr>
          </w:p>
        </w:tc>
        <w:tc>
          <w:tcPr>
            <w:tcW w:w="6619" w:type="dxa"/>
            <w:shd w:val="clear" w:color="auto" w:fill="auto"/>
          </w:tcPr>
          <w:p w14:paraId="698548B5" w14:textId="77777777" w:rsidR="003F36EE" w:rsidRPr="002114BB" w:rsidRDefault="003F36EE" w:rsidP="003F36EE">
            <w:pPr>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114BB">
              <w:rPr>
                <w:rFonts w:ascii="Century Gothic" w:hAnsi="Century Gothic"/>
                <w:sz w:val="20"/>
                <w:szCs w:val="20"/>
              </w:rPr>
              <w:t>Business Managers Association</w:t>
            </w:r>
          </w:p>
        </w:tc>
        <w:tc>
          <w:tcPr>
            <w:tcW w:w="1276" w:type="dxa"/>
            <w:shd w:val="clear" w:color="auto" w:fill="auto"/>
          </w:tcPr>
          <w:p w14:paraId="698548B6" w14:textId="77777777" w:rsidR="003F36EE" w:rsidRPr="002114BB" w:rsidRDefault="003F36EE" w:rsidP="003F36EE">
            <w:pPr>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114BB">
              <w:rPr>
                <w:rFonts w:ascii="Century Gothic" w:hAnsi="Century Gothic"/>
                <w:sz w:val="20"/>
                <w:szCs w:val="20"/>
              </w:rPr>
              <w:t>15 June</w:t>
            </w:r>
          </w:p>
        </w:tc>
      </w:tr>
      <w:tr w:rsidR="003F36EE" w:rsidRPr="002114BB" w14:paraId="698548BB" w14:textId="77777777" w:rsidTr="00BF32F7">
        <w:tc>
          <w:tcPr>
            <w:cnfStyle w:val="001000000000" w:firstRow="0" w:lastRow="0" w:firstColumn="1" w:lastColumn="0" w:oddVBand="0" w:evenVBand="0" w:oddHBand="0" w:evenHBand="0" w:firstRowFirstColumn="0" w:firstRowLastColumn="0" w:lastRowFirstColumn="0" w:lastRowLastColumn="0"/>
            <w:tcW w:w="1461" w:type="dxa"/>
            <w:vMerge/>
            <w:shd w:val="clear" w:color="auto" w:fill="F2F2F2" w:themeFill="background1" w:themeFillShade="F2"/>
          </w:tcPr>
          <w:p w14:paraId="698548B8" w14:textId="77777777" w:rsidR="003F36EE" w:rsidRPr="002114BB" w:rsidRDefault="003F36EE" w:rsidP="003F36EE">
            <w:pPr>
              <w:spacing w:after="60"/>
              <w:rPr>
                <w:rFonts w:ascii="Century Gothic" w:hAnsi="Century Gothic"/>
                <w:sz w:val="20"/>
                <w:szCs w:val="20"/>
              </w:rPr>
            </w:pPr>
          </w:p>
        </w:tc>
        <w:tc>
          <w:tcPr>
            <w:tcW w:w="6619" w:type="dxa"/>
            <w:shd w:val="clear" w:color="auto" w:fill="auto"/>
          </w:tcPr>
          <w:p w14:paraId="698548B9" w14:textId="77777777" w:rsidR="003F36EE" w:rsidRPr="002114BB" w:rsidRDefault="003F36EE" w:rsidP="003F36EE">
            <w:p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2114BB">
              <w:rPr>
                <w:rFonts w:ascii="Century Gothic" w:hAnsi="Century Gothic"/>
                <w:sz w:val="20"/>
                <w:szCs w:val="20"/>
              </w:rPr>
              <w:t>VPA Board</w:t>
            </w:r>
          </w:p>
        </w:tc>
        <w:tc>
          <w:tcPr>
            <w:tcW w:w="1276" w:type="dxa"/>
            <w:shd w:val="clear" w:color="auto" w:fill="auto"/>
          </w:tcPr>
          <w:p w14:paraId="698548BA" w14:textId="77777777" w:rsidR="003F36EE" w:rsidRPr="002114BB" w:rsidRDefault="003F36EE" w:rsidP="003F36EE">
            <w:p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2114BB">
              <w:rPr>
                <w:rFonts w:ascii="Century Gothic" w:hAnsi="Century Gothic"/>
                <w:sz w:val="20"/>
                <w:szCs w:val="20"/>
              </w:rPr>
              <w:t>18 June</w:t>
            </w:r>
          </w:p>
        </w:tc>
      </w:tr>
      <w:tr w:rsidR="003F36EE" w:rsidRPr="002114BB" w14:paraId="698548BF" w14:textId="77777777" w:rsidTr="00BF32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 w:type="dxa"/>
            <w:vMerge/>
            <w:shd w:val="clear" w:color="auto" w:fill="F2F2F2" w:themeFill="background1" w:themeFillShade="F2"/>
          </w:tcPr>
          <w:p w14:paraId="698548BC" w14:textId="77777777" w:rsidR="003F36EE" w:rsidRPr="002114BB" w:rsidRDefault="003F36EE" w:rsidP="003F36EE">
            <w:pPr>
              <w:spacing w:after="60"/>
              <w:rPr>
                <w:rFonts w:ascii="Century Gothic" w:hAnsi="Century Gothic"/>
                <w:sz w:val="20"/>
                <w:szCs w:val="20"/>
              </w:rPr>
            </w:pPr>
          </w:p>
        </w:tc>
        <w:tc>
          <w:tcPr>
            <w:tcW w:w="6619" w:type="dxa"/>
            <w:shd w:val="clear" w:color="auto" w:fill="auto"/>
          </w:tcPr>
          <w:p w14:paraId="698548BD" w14:textId="77777777" w:rsidR="003F36EE" w:rsidRPr="002114BB" w:rsidRDefault="003F36EE" w:rsidP="003F36EE">
            <w:pPr>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114BB">
              <w:rPr>
                <w:rFonts w:ascii="Century Gothic" w:hAnsi="Century Gothic"/>
                <w:sz w:val="20"/>
                <w:szCs w:val="20"/>
              </w:rPr>
              <w:t>VCOSS</w:t>
            </w:r>
            <w:r w:rsidR="006B3449">
              <w:rPr>
                <w:rFonts w:ascii="Century Gothic" w:hAnsi="Century Gothic"/>
                <w:sz w:val="20"/>
                <w:szCs w:val="20"/>
              </w:rPr>
              <w:t xml:space="preserve"> executives </w:t>
            </w:r>
          </w:p>
        </w:tc>
        <w:tc>
          <w:tcPr>
            <w:tcW w:w="1276" w:type="dxa"/>
            <w:shd w:val="clear" w:color="auto" w:fill="auto"/>
          </w:tcPr>
          <w:p w14:paraId="698548BE" w14:textId="77777777" w:rsidR="003F36EE" w:rsidRPr="002114BB" w:rsidRDefault="003F36EE" w:rsidP="003F36EE">
            <w:pPr>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114BB">
              <w:rPr>
                <w:rFonts w:ascii="Century Gothic" w:hAnsi="Century Gothic"/>
                <w:sz w:val="20"/>
                <w:szCs w:val="20"/>
              </w:rPr>
              <w:t>2 July</w:t>
            </w:r>
          </w:p>
        </w:tc>
      </w:tr>
      <w:tr w:rsidR="003F36EE" w:rsidRPr="002114BB" w14:paraId="698548C3" w14:textId="77777777" w:rsidTr="00BF32F7">
        <w:tc>
          <w:tcPr>
            <w:cnfStyle w:val="001000000000" w:firstRow="0" w:lastRow="0" w:firstColumn="1" w:lastColumn="0" w:oddVBand="0" w:evenVBand="0" w:oddHBand="0" w:evenHBand="0" w:firstRowFirstColumn="0" w:firstRowLastColumn="0" w:lastRowFirstColumn="0" w:lastRowLastColumn="0"/>
            <w:tcW w:w="1461" w:type="dxa"/>
            <w:vMerge/>
            <w:shd w:val="clear" w:color="auto" w:fill="F2F2F2" w:themeFill="background1" w:themeFillShade="F2"/>
          </w:tcPr>
          <w:p w14:paraId="698548C0" w14:textId="77777777" w:rsidR="003F36EE" w:rsidRPr="002114BB" w:rsidRDefault="003F36EE" w:rsidP="003F36EE">
            <w:pPr>
              <w:spacing w:after="60"/>
              <w:rPr>
                <w:rFonts w:ascii="Century Gothic" w:hAnsi="Century Gothic"/>
                <w:sz w:val="20"/>
                <w:szCs w:val="20"/>
              </w:rPr>
            </w:pPr>
          </w:p>
        </w:tc>
        <w:tc>
          <w:tcPr>
            <w:tcW w:w="6619" w:type="dxa"/>
            <w:shd w:val="clear" w:color="auto" w:fill="auto"/>
          </w:tcPr>
          <w:p w14:paraId="698548C1" w14:textId="77777777" w:rsidR="003F36EE" w:rsidRPr="002114BB" w:rsidRDefault="003F36EE" w:rsidP="003F36EE">
            <w:p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2114BB">
              <w:rPr>
                <w:rFonts w:ascii="Century Gothic" w:hAnsi="Century Gothic"/>
                <w:sz w:val="20"/>
                <w:szCs w:val="20"/>
              </w:rPr>
              <w:t>State Schools Relief</w:t>
            </w:r>
            <w:r w:rsidR="007F32BA">
              <w:rPr>
                <w:rFonts w:ascii="Century Gothic" w:hAnsi="Century Gothic"/>
                <w:sz w:val="20"/>
                <w:szCs w:val="20"/>
              </w:rPr>
              <w:t xml:space="preserve"> executive </w:t>
            </w:r>
          </w:p>
        </w:tc>
        <w:tc>
          <w:tcPr>
            <w:tcW w:w="1276" w:type="dxa"/>
            <w:shd w:val="clear" w:color="auto" w:fill="auto"/>
          </w:tcPr>
          <w:p w14:paraId="698548C2" w14:textId="77777777" w:rsidR="003F36EE" w:rsidRPr="002114BB" w:rsidRDefault="003F36EE" w:rsidP="003F36EE">
            <w:p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2114BB">
              <w:rPr>
                <w:rFonts w:ascii="Century Gothic" w:hAnsi="Century Gothic"/>
                <w:sz w:val="20"/>
                <w:szCs w:val="20"/>
              </w:rPr>
              <w:t>2 July</w:t>
            </w:r>
          </w:p>
        </w:tc>
      </w:tr>
      <w:tr w:rsidR="003F36EE" w:rsidRPr="002114BB" w14:paraId="698548C7" w14:textId="77777777" w:rsidTr="00BF32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 w:type="dxa"/>
            <w:vMerge/>
            <w:shd w:val="clear" w:color="auto" w:fill="F2F2F2" w:themeFill="background1" w:themeFillShade="F2"/>
          </w:tcPr>
          <w:p w14:paraId="698548C4" w14:textId="77777777" w:rsidR="003F36EE" w:rsidRPr="002114BB" w:rsidRDefault="003F36EE" w:rsidP="003F36EE">
            <w:pPr>
              <w:spacing w:after="60"/>
              <w:rPr>
                <w:rFonts w:ascii="Century Gothic" w:hAnsi="Century Gothic"/>
                <w:sz w:val="20"/>
                <w:szCs w:val="20"/>
              </w:rPr>
            </w:pPr>
          </w:p>
        </w:tc>
        <w:tc>
          <w:tcPr>
            <w:tcW w:w="6619" w:type="dxa"/>
            <w:shd w:val="clear" w:color="auto" w:fill="auto"/>
          </w:tcPr>
          <w:p w14:paraId="698548C5" w14:textId="77777777" w:rsidR="003F36EE" w:rsidRPr="002114BB" w:rsidRDefault="003F36EE" w:rsidP="003F36EE">
            <w:pPr>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114BB">
              <w:rPr>
                <w:rFonts w:ascii="Century Gothic" w:hAnsi="Century Gothic"/>
                <w:sz w:val="20"/>
                <w:szCs w:val="20"/>
              </w:rPr>
              <w:t>Country Education Project (CEP)</w:t>
            </w:r>
          </w:p>
        </w:tc>
        <w:tc>
          <w:tcPr>
            <w:tcW w:w="1276" w:type="dxa"/>
            <w:shd w:val="clear" w:color="auto" w:fill="auto"/>
          </w:tcPr>
          <w:p w14:paraId="698548C6" w14:textId="77777777" w:rsidR="003F36EE" w:rsidRPr="002114BB" w:rsidRDefault="003F36EE" w:rsidP="003F36EE">
            <w:pPr>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114BB">
              <w:rPr>
                <w:rFonts w:ascii="Century Gothic" w:hAnsi="Century Gothic"/>
                <w:sz w:val="20"/>
                <w:szCs w:val="20"/>
              </w:rPr>
              <w:t>10 July</w:t>
            </w:r>
          </w:p>
        </w:tc>
      </w:tr>
      <w:tr w:rsidR="003F36EE" w:rsidRPr="002114BB" w14:paraId="698548CB" w14:textId="77777777" w:rsidTr="00BF32F7">
        <w:tc>
          <w:tcPr>
            <w:cnfStyle w:val="001000000000" w:firstRow="0" w:lastRow="0" w:firstColumn="1" w:lastColumn="0" w:oddVBand="0" w:evenVBand="0" w:oddHBand="0" w:evenHBand="0" w:firstRowFirstColumn="0" w:firstRowLastColumn="0" w:lastRowFirstColumn="0" w:lastRowLastColumn="0"/>
            <w:tcW w:w="1461" w:type="dxa"/>
            <w:vMerge w:val="restart"/>
            <w:shd w:val="clear" w:color="auto" w:fill="F2F2F2" w:themeFill="background1" w:themeFillShade="F2"/>
          </w:tcPr>
          <w:p w14:paraId="698548C8" w14:textId="77777777" w:rsidR="003F36EE" w:rsidRPr="002114BB" w:rsidRDefault="003F36EE" w:rsidP="003F36EE">
            <w:pPr>
              <w:spacing w:after="60"/>
              <w:rPr>
                <w:rFonts w:ascii="Century Gothic" w:hAnsi="Century Gothic"/>
                <w:sz w:val="20"/>
                <w:szCs w:val="20"/>
              </w:rPr>
            </w:pPr>
            <w:r w:rsidRPr="002114BB">
              <w:rPr>
                <w:rFonts w:ascii="Century Gothic" w:hAnsi="Century Gothic"/>
                <w:sz w:val="20"/>
                <w:szCs w:val="20"/>
              </w:rPr>
              <w:t>Engagement</w:t>
            </w:r>
            <w:r w:rsidR="007F32BA">
              <w:rPr>
                <w:rFonts w:ascii="Century Gothic" w:hAnsi="Century Gothic"/>
                <w:sz w:val="20"/>
                <w:szCs w:val="20"/>
              </w:rPr>
              <w:t xml:space="preserve"> and negotiation </w:t>
            </w:r>
          </w:p>
        </w:tc>
        <w:tc>
          <w:tcPr>
            <w:tcW w:w="6619" w:type="dxa"/>
            <w:shd w:val="clear" w:color="auto" w:fill="auto"/>
          </w:tcPr>
          <w:p w14:paraId="698548C9" w14:textId="77777777" w:rsidR="003F36EE" w:rsidRPr="002114BB" w:rsidRDefault="007F32BA" w:rsidP="003F36EE">
            <w:p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 xml:space="preserve">DET </w:t>
            </w:r>
            <w:r w:rsidR="003F36EE" w:rsidRPr="002114BB">
              <w:rPr>
                <w:rFonts w:ascii="Century Gothic" w:hAnsi="Century Gothic"/>
                <w:sz w:val="20"/>
                <w:szCs w:val="20"/>
              </w:rPr>
              <w:t>Expert Principals Advisory Group (EPAG)</w:t>
            </w:r>
          </w:p>
        </w:tc>
        <w:tc>
          <w:tcPr>
            <w:tcW w:w="1276" w:type="dxa"/>
            <w:shd w:val="clear" w:color="auto" w:fill="auto"/>
          </w:tcPr>
          <w:p w14:paraId="698548CA" w14:textId="77777777" w:rsidR="003F36EE" w:rsidRPr="002114BB" w:rsidRDefault="003F36EE" w:rsidP="003F36EE">
            <w:p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2114BB">
              <w:rPr>
                <w:rFonts w:ascii="Century Gothic" w:hAnsi="Century Gothic"/>
                <w:sz w:val="20"/>
                <w:szCs w:val="20"/>
              </w:rPr>
              <w:t>16 July</w:t>
            </w:r>
          </w:p>
        </w:tc>
      </w:tr>
      <w:tr w:rsidR="003F36EE" w:rsidRPr="002114BB" w14:paraId="698548CF" w14:textId="77777777" w:rsidTr="00BF32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 w:type="dxa"/>
            <w:vMerge/>
            <w:shd w:val="clear" w:color="auto" w:fill="F2F2F2" w:themeFill="background1" w:themeFillShade="F2"/>
          </w:tcPr>
          <w:p w14:paraId="698548CC" w14:textId="77777777" w:rsidR="003F36EE" w:rsidRPr="002114BB" w:rsidRDefault="003F36EE" w:rsidP="003F36EE">
            <w:pPr>
              <w:spacing w:after="60"/>
              <w:rPr>
                <w:rFonts w:ascii="Century Gothic" w:hAnsi="Century Gothic"/>
                <w:sz w:val="20"/>
                <w:szCs w:val="20"/>
              </w:rPr>
            </w:pPr>
          </w:p>
        </w:tc>
        <w:tc>
          <w:tcPr>
            <w:tcW w:w="6619" w:type="dxa"/>
            <w:shd w:val="clear" w:color="auto" w:fill="auto"/>
          </w:tcPr>
          <w:p w14:paraId="698548CD" w14:textId="77777777" w:rsidR="003F36EE" w:rsidRPr="002114BB" w:rsidRDefault="003F36EE" w:rsidP="003F36EE">
            <w:pPr>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114BB">
              <w:rPr>
                <w:rFonts w:ascii="Century Gothic" w:hAnsi="Century Gothic"/>
                <w:sz w:val="20"/>
                <w:szCs w:val="20"/>
              </w:rPr>
              <w:t>Rural Youth Ambassadors</w:t>
            </w:r>
            <w:r w:rsidR="007F32BA">
              <w:rPr>
                <w:rFonts w:ascii="Century Gothic" w:hAnsi="Century Gothic"/>
                <w:sz w:val="20"/>
                <w:szCs w:val="20"/>
              </w:rPr>
              <w:t xml:space="preserve"> and CEP </w:t>
            </w:r>
          </w:p>
        </w:tc>
        <w:tc>
          <w:tcPr>
            <w:tcW w:w="1276" w:type="dxa"/>
            <w:shd w:val="clear" w:color="auto" w:fill="auto"/>
          </w:tcPr>
          <w:p w14:paraId="698548CE" w14:textId="77777777" w:rsidR="003F36EE" w:rsidRPr="002114BB" w:rsidRDefault="003F36EE" w:rsidP="003F36EE">
            <w:pPr>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114BB">
              <w:rPr>
                <w:rFonts w:ascii="Century Gothic" w:hAnsi="Century Gothic"/>
                <w:sz w:val="20"/>
                <w:szCs w:val="20"/>
              </w:rPr>
              <w:t>17 July</w:t>
            </w:r>
          </w:p>
        </w:tc>
      </w:tr>
      <w:tr w:rsidR="003F36EE" w:rsidRPr="002114BB" w14:paraId="698548D3" w14:textId="77777777" w:rsidTr="00BF32F7">
        <w:tc>
          <w:tcPr>
            <w:cnfStyle w:val="001000000000" w:firstRow="0" w:lastRow="0" w:firstColumn="1" w:lastColumn="0" w:oddVBand="0" w:evenVBand="0" w:oddHBand="0" w:evenHBand="0" w:firstRowFirstColumn="0" w:firstRowLastColumn="0" w:lastRowFirstColumn="0" w:lastRowLastColumn="0"/>
            <w:tcW w:w="1461" w:type="dxa"/>
            <w:vMerge/>
            <w:shd w:val="clear" w:color="auto" w:fill="F2F2F2" w:themeFill="background1" w:themeFillShade="F2"/>
          </w:tcPr>
          <w:p w14:paraId="698548D0" w14:textId="77777777" w:rsidR="003F36EE" w:rsidRPr="002114BB" w:rsidRDefault="003F36EE" w:rsidP="003F36EE">
            <w:pPr>
              <w:spacing w:after="60"/>
              <w:rPr>
                <w:rFonts w:ascii="Century Gothic" w:hAnsi="Century Gothic"/>
                <w:sz w:val="20"/>
                <w:szCs w:val="20"/>
              </w:rPr>
            </w:pPr>
          </w:p>
        </w:tc>
        <w:tc>
          <w:tcPr>
            <w:tcW w:w="6619" w:type="dxa"/>
            <w:shd w:val="clear" w:color="auto" w:fill="auto"/>
          </w:tcPr>
          <w:p w14:paraId="698548D1" w14:textId="77777777" w:rsidR="003F36EE" w:rsidRPr="002114BB" w:rsidRDefault="003F36EE" w:rsidP="003F36EE">
            <w:p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2114BB">
              <w:rPr>
                <w:rFonts w:ascii="Century Gothic" w:hAnsi="Century Gothic"/>
                <w:sz w:val="20"/>
                <w:szCs w:val="20"/>
              </w:rPr>
              <w:t>State Schools Relief Board</w:t>
            </w:r>
          </w:p>
        </w:tc>
        <w:tc>
          <w:tcPr>
            <w:tcW w:w="1276" w:type="dxa"/>
            <w:shd w:val="clear" w:color="auto" w:fill="auto"/>
          </w:tcPr>
          <w:p w14:paraId="698548D2" w14:textId="77777777" w:rsidR="003F36EE" w:rsidRPr="002114BB" w:rsidRDefault="003F36EE" w:rsidP="003F36EE">
            <w:p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2114BB">
              <w:rPr>
                <w:rFonts w:ascii="Century Gothic" w:hAnsi="Century Gothic"/>
                <w:sz w:val="20"/>
                <w:szCs w:val="20"/>
              </w:rPr>
              <w:t>20 July</w:t>
            </w:r>
          </w:p>
        </w:tc>
      </w:tr>
      <w:tr w:rsidR="003F36EE" w:rsidRPr="002114BB" w14:paraId="698548D7" w14:textId="77777777" w:rsidTr="00BF32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 w:type="dxa"/>
            <w:vMerge/>
            <w:shd w:val="clear" w:color="auto" w:fill="F2F2F2" w:themeFill="background1" w:themeFillShade="F2"/>
          </w:tcPr>
          <w:p w14:paraId="698548D4" w14:textId="77777777" w:rsidR="003F36EE" w:rsidRPr="002114BB" w:rsidRDefault="003F36EE" w:rsidP="003F36EE">
            <w:pPr>
              <w:spacing w:after="60"/>
              <w:rPr>
                <w:rFonts w:ascii="Century Gothic" w:hAnsi="Century Gothic"/>
                <w:sz w:val="20"/>
                <w:szCs w:val="20"/>
              </w:rPr>
            </w:pPr>
          </w:p>
        </w:tc>
        <w:tc>
          <w:tcPr>
            <w:tcW w:w="6619" w:type="dxa"/>
            <w:shd w:val="clear" w:color="auto" w:fill="auto"/>
          </w:tcPr>
          <w:p w14:paraId="698548D5" w14:textId="77777777" w:rsidR="003F36EE" w:rsidRPr="002114BB" w:rsidRDefault="003F36EE" w:rsidP="003F36EE">
            <w:pPr>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114BB">
              <w:rPr>
                <w:rFonts w:ascii="Century Gothic" w:hAnsi="Century Gothic"/>
                <w:sz w:val="20"/>
                <w:szCs w:val="20"/>
              </w:rPr>
              <w:t>AEU Principal Class Association</w:t>
            </w:r>
          </w:p>
        </w:tc>
        <w:tc>
          <w:tcPr>
            <w:tcW w:w="1276" w:type="dxa"/>
            <w:shd w:val="clear" w:color="auto" w:fill="auto"/>
          </w:tcPr>
          <w:p w14:paraId="698548D6" w14:textId="77777777" w:rsidR="003F36EE" w:rsidRPr="002114BB" w:rsidRDefault="003F36EE" w:rsidP="003F36EE">
            <w:pPr>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114BB">
              <w:rPr>
                <w:rFonts w:ascii="Century Gothic" w:hAnsi="Century Gothic"/>
                <w:sz w:val="20"/>
                <w:szCs w:val="20"/>
              </w:rPr>
              <w:t>21 July</w:t>
            </w:r>
          </w:p>
        </w:tc>
      </w:tr>
      <w:tr w:rsidR="003F36EE" w:rsidRPr="002114BB" w14:paraId="698548DB" w14:textId="77777777" w:rsidTr="00BF32F7">
        <w:tc>
          <w:tcPr>
            <w:cnfStyle w:val="001000000000" w:firstRow="0" w:lastRow="0" w:firstColumn="1" w:lastColumn="0" w:oddVBand="0" w:evenVBand="0" w:oddHBand="0" w:evenHBand="0" w:firstRowFirstColumn="0" w:firstRowLastColumn="0" w:lastRowFirstColumn="0" w:lastRowLastColumn="0"/>
            <w:tcW w:w="1461" w:type="dxa"/>
            <w:vMerge/>
            <w:shd w:val="clear" w:color="auto" w:fill="F2F2F2" w:themeFill="background1" w:themeFillShade="F2"/>
          </w:tcPr>
          <w:p w14:paraId="698548D8" w14:textId="77777777" w:rsidR="003F36EE" w:rsidRPr="002114BB" w:rsidRDefault="003F36EE" w:rsidP="003F36EE">
            <w:pPr>
              <w:spacing w:after="60"/>
              <w:rPr>
                <w:rFonts w:ascii="Century Gothic" w:hAnsi="Century Gothic"/>
                <w:sz w:val="20"/>
                <w:szCs w:val="20"/>
              </w:rPr>
            </w:pPr>
          </w:p>
        </w:tc>
        <w:tc>
          <w:tcPr>
            <w:tcW w:w="6619" w:type="dxa"/>
            <w:shd w:val="clear" w:color="auto" w:fill="auto"/>
          </w:tcPr>
          <w:p w14:paraId="698548D9" w14:textId="77777777" w:rsidR="003F36EE" w:rsidRPr="002114BB" w:rsidRDefault="003F36EE" w:rsidP="003F36EE">
            <w:p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South East Region – PRG</w:t>
            </w:r>
          </w:p>
        </w:tc>
        <w:tc>
          <w:tcPr>
            <w:tcW w:w="1276" w:type="dxa"/>
            <w:shd w:val="clear" w:color="auto" w:fill="auto"/>
          </w:tcPr>
          <w:p w14:paraId="698548DA" w14:textId="77777777" w:rsidR="003F36EE" w:rsidRPr="002114BB" w:rsidRDefault="003F36EE" w:rsidP="003F36EE">
            <w:p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2114BB">
              <w:rPr>
                <w:rFonts w:ascii="Century Gothic" w:hAnsi="Century Gothic"/>
                <w:sz w:val="20"/>
                <w:szCs w:val="20"/>
              </w:rPr>
              <w:t>21 July</w:t>
            </w:r>
          </w:p>
        </w:tc>
      </w:tr>
      <w:tr w:rsidR="003F36EE" w:rsidRPr="002114BB" w14:paraId="698548DF" w14:textId="77777777" w:rsidTr="00BF32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 w:type="dxa"/>
            <w:vMerge/>
            <w:shd w:val="clear" w:color="auto" w:fill="F2F2F2" w:themeFill="background1" w:themeFillShade="F2"/>
          </w:tcPr>
          <w:p w14:paraId="698548DC" w14:textId="77777777" w:rsidR="003F36EE" w:rsidRPr="002114BB" w:rsidRDefault="003F36EE" w:rsidP="003F36EE">
            <w:pPr>
              <w:spacing w:after="60"/>
              <w:rPr>
                <w:rFonts w:ascii="Century Gothic" w:hAnsi="Century Gothic"/>
                <w:sz w:val="20"/>
                <w:szCs w:val="20"/>
              </w:rPr>
            </w:pPr>
          </w:p>
        </w:tc>
        <w:tc>
          <w:tcPr>
            <w:tcW w:w="6619" w:type="dxa"/>
            <w:shd w:val="clear" w:color="auto" w:fill="auto"/>
          </w:tcPr>
          <w:p w14:paraId="698548DD" w14:textId="77777777" w:rsidR="003F36EE" w:rsidRPr="002114BB" w:rsidRDefault="003F36EE" w:rsidP="003F36EE">
            <w:pPr>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114BB">
              <w:rPr>
                <w:rFonts w:ascii="Century Gothic" w:hAnsi="Century Gothic"/>
                <w:sz w:val="20"/>
                <w:szCs w:val="20"/>
              </w:rPr>
              <w:t xml:space="preserve">South East Region – School </w:t>
            </w:r>
            <w:r w:rsidR="00BF32F7">
              <w:rPr>
                <w:rFonts w:ascii="Century Gothic" w:hAnsi="Century Gothic"/>
                <w:sz w:val="20"/>
                <w:szCs w:val="20"/>
              </w:rPr>
              <w:t>Councillors</w:t>
            </w:r>
          </w:p>
        </w:tc>
        <w:tc>
          <w:tcPr>
            <w:tcW w:w="1276" w:type="dxa"/>
            <w:shd w:val="clear" w:color="auto" w:fill="auto"/>
          </w:tcPr>
          <w:p w14:paraId="698548DE" w14:textId="77777777" w:rsidR="003F36EE" w:rsidRPr="002114BB" w:rsidRDefault="003F36EE" w:rsidP="003F36EE">
            <w:pPr>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114BB">
              <w:rPr>
                <w:rFonts w:ascii="Century Gothic" w:hAnsi="Century Gothic"/>
                <w:sz w:val="20"/>
                <w:szCs w:val="20"/>
              </w:rPr>
              <w:t>21 July</w:t>
            </w:r>
          </w:p>
        </w:tc>
      </w:tr>
      <w:tr w:rsidR="003F36EE" w:rsidRPr="002114BB" w14:paraId="698548E3" w14:textId="77777777" w:rsidTr="00BF32F7">
        <w:tc>
          <w:tcPr>
            <w:cnfStyle w:val="001000000000" w:firstRow="0" w:lastRow="0" w:firstColumn="1" w:lastColumn="0" w:oddVBand="0" w:evenVBand="0" w:oddHBand="0" w:evenHBand="0" w:firstRowFirstColumn="0" w:firstRowLastColumn="0" w:lastRowFirstColumn="0" w:lastRowLastColumn="0"/>
            <w:tcW w:w="1461" w:type="dxa"/>
            <w:vMerge/>
            <w:shd w:val="clear" w:color="auto" w:fill="F2F2F2" w:themeFill="background1" w:themeFillShade="F2"/>
          </w:tcPr>
          <w:p w14:paraId="698548E0" w14:textId="77777777" w:rsidR="003F36EE" w:rsidRPr="002114BB" w:rsidRDefault="003F36EE" w:rsidP="003F36EE">
            <w:pPr>
              <w:spacing w:after="60"/>
              <w:rPr>
                <w:rFonts w:ascii="Century Gothic" w:hAnsi="Century Gothic"/>
                <w:sz w:val="20"/>
                <w:szCs w:val="20"/>
              </w:rPr>
            </w:pPr>
          </w:p>
        </w:tc>
        <w:tc>
          <w:tcPr>
            <w:tcW w:w="6619" w:type="dxa"/>
            <w:shd w:val="clear" w:color="auto" w:fill="auto"/>
          </w:tcPr>
          <w:p w14:paraId="698548E1" w14:textId="77777777" w:rsidR="003F36EE" w:rsidRPr="002114BB" w:rsidRDefault="007F32BA" w:rsidP="003F36EE">
            <w:p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 xml:space="preserve">DET </w:t>
            </w:r>
            <w:r w:rsidR="003F36EE" w:rsidRPr="002114BB">
              <w:rPr>
                <w:rFonts w:ascii="Century Gothic" w:hAnsi="Century Gothic"/>
                <w:sz w:val="20"/>
                <w:szCs w:val="20"/>
              </w:rPr>
              <w:t>SRP Consultative Committee</w:t>
            </w:r>
          </w:p>
        </w:tc>
        <w:tc>
          <w:tcPr>
            <w:tcW w:w="1276" w:type="dxa"/>
            <w:shd w:val="clear" w:color="auto" w:fill="auto"/>
          </w:tcPr>
          <w:p w14:paraId="698548E2" w14:textId="77777777" w:rsidR="003F36EE" w:rsidRPr="002114BB" w:rsidRDefault="003F36EE" w:rsidP="003F36EE">
            <w:p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2114BB">
              <w:rPr>
                <w:rFonts w:ascii="Century Gothic" w:hAnsi="Century Gothic"/>
                <w:sz w:val="20"/>
                <w:szCs w:val="20"/>
              </w:rPr>
              <w:t>24 July</w:t>
            </w:r>
          </w:p>
        </w:tc>
      </w:tr>
      <w:tr w:rsidR="003F36EE" w:rsidRPr="002114BB" w14:paraId="698548E7" w14:textId="77777777" w:rsidTr="00BF32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 w:type="dxa"/>
            <w:vMerge/>
            <w:shd w:val="clear" w:color="auto" w:fill="F2F2F2" w:themeFill="background1" w:themeFillShade="F2"/>
          </w:tcPr>
          <w:p w14:paraId="698548E4" w14:textId="77777777" w:rsidR="003F36EE" w:rsidRPr="002114BB" w:rsidRDefault="003F36EE" w:rsidP="003F36EE">
            <w:pPr>
              <w:spacing w:after="60"/>
              <w:rPr>
                <w:rFonts w:ascii="Century Gothic" w:hAnsi="Century Gothic"/>
                <w:sz w:val="20"/>
                <w:szCs w:val="20"/>
              </w:rPr>
            </w:pPr>
          </w:p>
        </w:tc>
        <w:tc>
          <w:tcPr>
            <w:tcW w:w="6619" w:type="dxa"/>
            <w:shd w:val="clear" w:color="auto" w:fill="auto"/>
          </w:tcPr>
          <w:p w14:paraId="698548E5" w14:textId="77777777" w:rsidR="003F36EE" w:rsidRPr="002114BB" w:rsidRDefault="003F36EE" w:rsidP="003F36EE">
            <w:pPr>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114BB">
              <w:rPr>
                <w:rFonts w:ascii="Century Gothic" w:hAnsi="Century Gothic"/>
                <w:sz w:val="20"/>
                <w:szCs w:val="20"/>
              </w:rPr>
              <w:t>North Western Region Principals Advisory Group</w:t>
            </w:r>
          </w:p>
        </w:tc>
        <w:tc>
          <w:tcPr>
            <w:tcW w:w="1276" w:type="dxa"/>
            <w:shd w:val="clear" w:color="auto" w:fill="auto"/>
          </w:tcPr>
          <w:p w14:paraId="698548E6" w14:textId="77777777" w:rsidR="003F36EE" w:rsidRPr="002114BB" w:rsidRDefault="003F36EE" w:rsidP="003F36EE">
            <w:pPr>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114BB">
              <w:rPr>
                <w:rFonts w:ascii="Century Gothic" w:hAnsi="Century Gothic"/>
                <w:sz w:val="20"/>
                <w:szCs w:val="20"/>
              </w:rPr>
              <w:t xml:space="preserve">24 July </w:t>
            </w:r>
          </w:p>
        </w:tc>
      </w:tr>
      <w:tr w:rsidR="003F36EE" w:rsidRPr="002114BB" w14:paraId="698548EB" w14:textId="77777777" w:rsidTr="00BF32F7">
        <w:tc>
          <w:tcPr>
            <w:cnfStyle w:val="001000000000" w:firstRow="0" w:lastRow="0" w:firstColumn="1" w:lastColumn="0" w:oddVBand="0" w:evenVBand="0" w:oddHBand="0" w:evenHBand="0" w:firstRowFirstColumn="0" w:firstRowLastColumn="0" w:lastRowFirstColumn="0" w:lastRowLastColumn="0"/>
            <w:tcW w:w="1461" w:type="dxa"/>
            <w:vMerge/>
            <w:shd w:val="clear" w:color="auto" w:fill="F2F2F2" w:themeFill="background1" w:themeFillShade="F2"/>
          </w:tcPr>
          <w:p w14:paraId="698548E8" w14:textId="77777777" w:rsidR="003F36EE" w:rsidRPr="002114BB" w:rsidRDefault="003F36EE" w:rsidP="003F36EE">
            <w:pPr>
              <w:spacing w:after="60"/>
              <w:rPr>
                <w:rFonts w:ascii="Century Gothic" w:hAnsi="Century Gothic"/>
                <w:sz w:val="20"/>
                <w:szCs w:val="20"/>
              </w:rPr>
            </w:pPr>
          </w:p>
        </w:tc>
        <w:tc>
          <w:tcPr>
            <w:tcW w:w="6619" w:type="dxa"/>
            <w:shd w:val="clear" w:color="auto" w:fill="auto"/>
          </w:tcPr>
          <w:p w14:paraId="698548E9" w14:textId="77777777" w:rsidR="003F36EE" w:rsidRPr="002114BB" w:rsidRDefault="003F36EE" w:rsidP="003F36EE">
            <w:p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2114BB">
              <w:rPr>
                <w:rFonts w:ascii="Century Gothic" w:hAnsi="Century Gothic"/>
                <w:sz w:val="20"/>
                <w:szCs w:val="20"/>
              </w:rPr>
              <w:t>North Western</w:t>
            </w:r>
            <w:r>
              <w:rPr>
                <w:rFonts w:ascii="Century Gothic" w:hAnsi="Century Gothic"/>
                <w:sz w:val="20"/>
                <w:szCs w:val="20"/>
              </w:rPr>
              <w:t xml:space="preserve"> – School Council Presidents</w:t>
            </w:r>
          </w:p>
        </w:tc>
        <w:tc>
          <w:tcPr>
            <w:tcW w:w="1276" w:type="dxa"/>
            <w:shd w:val="clear" w:color="auto" w:fill="auto"/>
          </w:tcPr>
          <w:p w14:paraId="698548EA" w14:textId="77777777" w:rsidR="003F36EE" w:rsidRPr="002114BB" w:rsidRDefault="003F36EE" w:rsidP="003F36EE">
            <w:p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2114BB">
              <w:rPr>
                <w:rFonts w:ascii="Century Gothic" w:hAnsi="Century Gothic"/>
                <w:sz w:val="20"/>
                <w:szCs w:val="20"/>
              </w:rPr>
              <w:t>24 July</w:t>
            </w:r>
          </w:p>
        </w:tc>
      </w:tr>
      <w:tr w:rsidR="003F36EE" w:rsidRPr="002114BB" w14:paraId="698548EF" w14:textId="77777777" w:rsidTr="00BF32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 w:type="dxa"/>
            <w:vMerge/>
            <w:shd w:val="clear" w:color="auto" w:fill="F2F2F2" w:themeFill="background1" w:themeFillShade="F2"/>
          </w:tcPr>
          <w:p w14:paraId="698548EC" w14:textId="77777777" w:rsidR="003F36EE" w:rsidRPr="002114BB" w:rsidRDefault="003F36EE" w:rsidP="003F36EE">
            <w:pPr>
              <w:spacing w:after="60"/>
              <w:rPr>
                <w:rFonts w:ascii="Century Gothic" w:hAnsi="Century Gothic"/>
                <w:sz w:val="20"/>
                <w:szCs w:val="20"/>
              </w:rPr>
            </w:pPr>
          </w:p>
        </w:tc>
        <w:tc>
          <w:tcPr>
            <w:tcW w:w="6619" w:type="dxa"/>
            <w:shd w:val="clear" w:color="auto" w:fill="auto"/>
          </w:tcPr>
          <w:p w14:paraId="698548ED" w14:textId="77777777" w:rsidR="003F36EE" w:rsidRPr="002114BB" w:rsidRDefault="003F36EE" w:rsidP="003F36EE">
            <w:pPr>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rPr>
              <w:t>North Eastern Region – Principals and School Council Presidents</w:t>
            </w:r>
          </w:p>
        </w:tc>
        <w:tc>
          <w:tcPr>
            <w:tcW w:w="1276" w:type="dxa"/>
            <w:shd w:val="clear" w:color="auto" w:fill="auto"/>
          </w:tcPr>
          <w:p w14:paraId="698548EE" w14:textId="77777777" w:rsidR="003F36EE" w:rsidRPr="002114BB" w:rsidRDefault="003F36EE" w:rsidP="003F36EE">
            <w:pPr>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rPr>
              <w:t>27 July</w:t>
            </w:r>
          </w:p>
        </w:tc>
      </w:tr>
      <w:tr w:rsidR="003F36EE" w:rsidRPr="002114BB" w14:paraId="698548F3" w14:textId="77777777" w:rsidTr="00BF32F7">
        <w:tc>
          <w:tcPr>
            <w:cnfStyle w:val="001000000000" w:firstRow="0" w:lastRow="0" w:firstColumn="1" w:lastColumn="0" w:oddVBand="0" w:evenVBand="0" w:oddHBand="0" w:evenHBand="0" w:firstRowFirstColumn="0" w:firstRowLastColumn="0" w:lastRowFirstColumn="0" w:lastRowLastColumn="0"/>
            <w:tcW w:w="1461" w:type="dxa"/>
            <w:vMerge/>
            <w:shd w:val="clear" w:color="auto" w:fill="F2F2F2" w:themeFill="background1" w:themeFillShade="F2"/>
          </w:tcPr>
          <w:p w14:paraId="698548F0" w14:textId="77777777" w:rsidR="003F36EE" w:rsidRPr="002114BB" w:rsidRDefault="003F36EE" w:rsidP="003F36EE">
            <w:pPr>
              <w:spacing w:after="60"/>
              <w:rPr>
                <w:rFonts w:ascii="Century Gothic" w:hAnsi="Century Gothic"/>
                <w:sz w:val="20"/>
                <w:szCs w:val="20"/>
              </w:rPr>
            </w:pPr>
          </w:p>
        </w:tc>
        <w:tc>
          <w:tcPr>
            <w:tcW w:w="6619" w:type="dxa"/>
            <w:shd w:val="clear" w:color="auto" w:fill="auto"/>
          </w:tcPr>
          <w:p w14:paraId="698548F1" w14:textId="77777777" w:rsidR="003F36EE" w:rsidRPr="002114BB" w:rsidRDefault="003F36EE" w:rsidP="003F36EE">
            <w:p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2114BB">
              <w:rPr>
                <w:rFonts w:ascii="Century Gothic" w:hAnsi="Century Gothic"/>
                <w:sz w:val="20"/>
                <w:szCs w:val="20"/>
              </w:rPr>
              <w:t>VASSP Executive Committee</w:t>
            </w:r>
          </w:p>
        </w:tc>
        <w:tc>
          <w:tcPr>
            <w:tcW w:w="1276" w:type="dxa"/>
            <w:shd w:val="clear" w:color="auto" w:fill="auto"/>
          </w:tcPr>
          <w:p w14:paraId="698548F2" w14:textId="77777777" w:rsidR="003F36EE" w:rsidRPr="002114BB" w:rsidRDefault="003F36EE" w:rsidP="003F36EE">
            <w:p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2114BB">
              <w:rPr>
                <w:rFonts w:ascii="Century Gothic" w:hAnsi="Century Gothic"/>
                <w:sz w:val="20"/>
                <w:szCs w:val="20"/>
              </w:rPr>
              <w:t>27 July</w:t>
            </w:r>
          </w:p>
        </w:tc>
      </w:tr>
      <w:tr w:rsidR="003F36EE" w:rsidRPr="002114BB" w14:paraId="698548F7" w14:textId="77777777" w:rsidTr="00BF32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 w:type="dxa"/>
            <w:vMerge/>
            <w:shd w:val="clear" w:color="auto" w:fill="F2F2F2" w:themeFill="background1" w:themeFillShade="F2"/>
          </w:tcPr>
          <w:p w14:paraId="698548F4" w14:textId="77777777" w:rsidR="003F36EE" w:rsidRPr="002114BB" w:rsidRDefault="003F36EE" w:rsidP="003F36EE">
            <w:pPr>
              <w:spacing w:after="60"/>
              <w:rPr>
                <w:rFonts w:ascii="Century Gothic" w:hAnsi="Century Gothic"/>
                <w:sz w:val="20"/>
                <w:szCs w:val="20"/>
              </w:rPr>
            </w:pPr>
          </w:p>
        </w:tc>
        <w:tc>
          <w:tcPr>
            <w:tcW w:w="6619" w:type="dxa"/>
            <w:shd w:val="clear" w:color="auto" w:fill="auto"/>
          </w:tcPr>
          <w:p w14:paraId="698548F5" w14:textId="77777777" w:rsidR="003F36EE" w:rsidRPr="002114BB" w:rsidRDefault="003F36EE" w:rsidP="003F36EE">
            <w:pPr>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114BB">
              <w:rPr>
                <w:rFonts w:ascii="Century Gothic" w:hAnsi="Century Gothic"/>
                <w:sz w:val="20"/>
                <w:szCs w:val="20"/>
              </w:rPr>
              <w:t>DET Workshop</w:t>
            </w:r>
            <w:r w:rsidR="007F32BA">
              <w:rPr>
                <w:rFonts w:ascii="Century Gothic" w:hAnsi="Century Gothic"/>
                <w:sz w:val="20"/>
                <w:szCs w:val="20"/>
              </w:rPr>
              <w:t xml:space="preserve"> – division representatives </w:t>
            </w:r>
          </w:p>
        </w:tc>
        <w:tc>
          <w:tcPr>
            <w:tcW w:w="1276" w:type="dxa"/>
            <w:shd w:val="clear" w:color="auto" w:fill="auto"/>
          </w:tcPr>
          <w:p w14:paraId="698548F6" w14:textId="77777777" w:rsidR="003F36EE" w:rsidRPr="002114BB" w:rsidRDefault="003F36EE" w:rsidP="003F36EE">
            <w:pPr>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114BB">
              <w:rPr>
                <w:rFonts w:ascii="Century Gothic" w:hAnsi="Century Gothic"/>
                <w:sz w:val="20"/>
                <w:szCs w:val="20"/>
              </w:rPr>
              <w:t>28 July</w:t>
            </w:r>
          </w:p>
        </w:tc>
      </w:tr>
      <w:tr w:rsidR="003F36EE" w:rsidRPr="002114BB" w14:paraId="698548FB" w14:textId="77777777" w:rsidTr="00BF32F7">
        <w:tc>
          <w:tcPr>
            <w:cnfStyle w:val="001000000000" w:firstRow="0" w:lastRow="0" w:firstColumn="1" w:lastColumn="0" w:oddVBand="0" w:evenVBand="0" w:oddHBand="0" w:evenHBand="0" w:firstRowFirstColumn="0" w:firstRowLastColumn="0" w:lastRowFirstColumn="0" w:lastRowLastColumn="0"/>
            <w:tcW w:w="1461" w:type="dxa"/>
            <w:vMerge/>
            <w:shd w:val="clear" w:color="auto" w:fill="F2F2F2" w:themeFill="background1" w:themeFillShade="F2"/>
          </w:tcPr>
          <w:p w14:paraId="698548F8" w14:textId="77777777" w:rsidR="003F36EE" w:rsidRPr="002114BB" w:rsidRDefault="003F36EE" w:rsidP="003F36EE">
            <w:pPr>
              <w:spacing w:after="60"/>
              <w:rPr>
                <w:rFonts w:ascii="Century Gothic" w:hAnsi="Century Gothic"/>
                <w:sz w:val="20"/>
                <w:szCs w:val="20"/>
              </w:rPr>
            </w:pPr>
          </w:p>
        </w:tc>
        <w:tc>
          <w:tcPr>
            <w:tcW w:w="6619" w:type="dxa"/>
            <w:shd w:val="clear" w:color="auto" w:fill="auto"/>
          </w:tcPr>
          <w:p w14:paraId="698548F9" w14:textId="77777777" w:rsidR="003F36EE" w:rsidRPr="002114BB" w:rsidRDefault="003F36EE" w:rsidP="003F36EE">
            <w:p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2114BB">
              <w:rPr>
                <w:rFonts w:ascii="Century Gothic" w:hAnsi="Century Gothic"/>
                <w:sz w:val="20"/>
                <w:szCs w:val="20"/>
              </w:rPr>
              <w:t xml:space="preserve">South Western Region </w:t>
            </w:r>
            <w:r>
              <w:rPr>
                <w:rFonts w:ascii="Century Gothic" w:hAnsi="Century Gothic"/>
                <w:sz w:val="20"/>
                <w:szCs w:val="20"/>
              </w:rPr>
              <w:t>Principals and Council Presidents</w:t>
            </w:r>
          </w:p>
        </w:tc>
        <w:tc>
          <w:tcPr>
            <w:tcW w:w="1276" w:type="dxa"/>
            <w:shd w:val="clear" w:color="auto" w:fill="auto"/>
          </w:tcPr>
          <w:p w14:paraId="698548FA" w14:textId="77777777" w:rsidR="003F36EE" w:rsidRPr="002114BB" w:rsidRDefault="003F36EE" w:rsidP="003F36EE">
            <w:p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2114BB">
              <w:rPr>
                <w:rFonts w:ascii="Century Gothic" w:hAnsi="Century Gothic"/>
                <w:sz w:val="20"/>
                <w:szCs w:val="20"/>
              </w:rPr>
              <w:t>29 July</w:t>
            </w:r>
          </w:p>
        </w:tc>
      </w:tr>
      <w:tr w:rsidR="003F36EE" w:rsidRPr="002114BB" w14:paraId="698548FF" w14:textId="77777777" w:rsidTr="00BF32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 w:type="dxa"/>
            <w:vMerge/>
            <w:shd w:val="clear" w:color="auto" w:fill="F2F2F2" w:themeFill="background1" w:themeFillShade="F2"/>
          </w:tcPr>
          <w:p w14:paraId="698548FC" w14:textId="77777777" w:rsidR="003F36EE" w:rsidRPr="002114BB" w:rsidRDefault="003F36EE" w:rsidP="003F36EE">
            <w:pPr>
              <w:spacing w:after="60"/>
              <w:rPr>
                <w:rFonts w:ascii="Century Gothic" w:hAnsi="Century Gothic"/>
                <w:sz w:val="20"/>
                <w:szCs w:val="20"/>
              </w:rPr>
            </w:pPr>
          </w:p>
        </w:tc>
        <w:tc>
          <w:tcPr>
            <w:tcW w:w="6619" w:type="dxa"/>
            <w:shd w:val="clear" w:color="auto" w:fill="auto"/>
          </w:tcPr>
          <w:p w14:paraId="698548FD" w14:textId="77777777" w:rsidR="003F36EE" w:rsidRPr="002114BB" w:rsidRDefault="003F36EE" w:rsidP="003F36EE">
            <w:pPr>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114BB">
              <w:rPr>
                <w:rFonts w:ascii="Century Gothic" w:hAnsi="Century Gothic"/>
                <w:sz w:val="20"/>
                <w:szCs w:val="20"/>
              </w:rPr>
              <w:t>Equity Alliance</w:t>
            </w:r>
            <w:r w:rsidR="007E11D9">
              <w:rPr>
                <w:rFonts w:ascii="Century Gothic" w:hAnsi="Century Gothic"/>
                <w:sz w:val="20"/>
                <w:szCs w:val="20"/>
              </w:rPr>
              <w:t xml:space="preserve"> - </w:t>
            </w:r>
            <w:r w:rsidR="007F32BA" w:rsidRPr="00BC733B">
              <w:rPr>
                <w:rFonts w:ascii="Century Gothic" w:hAnsi="Century Gothic"/>
                <w:sz w:val="20"/>
                <w:szCs w:val="20"/>
              </w:rPr>
              <w:t>the Brotherhood of St Laurence, Esther’s Voice, Good Shepherd Youth and Family Service, Wesley Mission Victoria, Berry Street Victoria, Hanover, Melbourne City</w:t>
            </w:r>
            <w:r w:rsidR="007E11D9">
              <w:rPr>
                <w:rFonts w:ascii="Century Gothic" w:hAnsi="Century Gothic"/>
                <w:sz w:val="20"/>
                <w:szCs w:val="20"/>
              </w:rPr>
              <w:t xml:space="preserve"> M</w:t>
            </w:r>
            <w:r w:rsidR="007F32BA" w:rsidRPr="00BC733B">
              <w:rPr>
                <w:rFonts w:ascii="Century Gothic" w:hAnsi="Century Gothic"/>
                <w:sz w:val="20"/>
                <w:szCs w:val="20"/>
              </w:rPr>
              <w:t>ission, Ardoch Youth Foundation and the Council of Si</w:t>
            </w:r>
            <w:r w:rsidR="006B3449">
              <w:rPr>
                <w:rFonts w:ascii="Century Gothic" w:hAnsi="Century Gothic"/>
                <w:sz w:val="20"/>
                <w:szCs w:val="20"/>
              </w:rPr>
              <w:t xml:space="preserve">ngle Mothers and their Children, plus Students Representative Council </w:t>
            </w:r>
          </w:p>
        </w:tc>
        <w:tc>
          <w:tcPr>
            <w:tcW w:w="1276" w:type="dxa"/>
            <w:shd w:val="clear" w:color="auto" w:fill="auto"/>
          </w:tcPr>
          <w:p w14:paraId="698548FE" w14:textId="77777777" w:rsidR="003F36EE" w:rsidRPr="002114BB" w:rsidRDefault="003F36EE" w:rsidP="003F36EE">
            <w:pPr>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rPr>
              <w:t xml:space="preserve">4 August </w:t>
            </w:r>
          </w:p>
        </w:tc>
      </w:tr>
      <w:tr w:rsidR="003F36EE" w:rsidRPr="002114BB" w14:paraId="69854903" w14:textId="77777777" w:rsidTr="00BF32F7">
        <w:tc>
          <w:tcPr>
            <w:cnfStyle w:val="001000000000" w:firstRow="0" w:lastRow="0" w:firstColumn="1" w:lastColumn="0" w:oddVBand="0" w:evenVBand="0" w:oddHBand="0" w:evenHBand="0" w:firstRowFirstColumn="0" w:firstRowLastColumn="0" w:lastRowFirstColumn="0" w:lastRowLastColumn="0"/>
            <w:tcW w:w="1461" w:type="dxa"/>
            <w:vMerge/>
            <w:shd w:val="clear" w:color="auto" w:fill="F2F2F2" w:themeFill="background1" w:themeFillShade="F2"/>
          </w:tcPr>
          <w:p w14:paraId="69854900" w14:textId="77777777" w:rsidR="003F36EE" w:rsidRPr="002114BB" w:rsidRDefault="003F36EE" w:rsidP="003F36EE">
            <w:pPr>
              <w:spacing w:after="60"/>
              <w:rPr>
                <w:rFonts w:ascii="Century Gothic" w:hAnsi="Century Gothic"/>
                <w:sz w:val="20"/>
                <w:szCs w:val="20"/>
              </w:rPr>
            </w:pPr>
          </w:p>
        </w:tc>
        <w:tc>
          <w:tcPr>
            <w:tcW w:w="6619" w:type="dxa"/>
            <w:shd w:val="clear" w:color="auto" w:fill="auto"/>
          </w:tcPr>
          <w:p w14:paraId="69854901" w14:textId="77777777" w:rsidR="003F36EE" w:rsidRPr="002114BB" w:rsidRDefault="003F36EE" w:rsidP="007E11D9">
            <w:p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DET stakeholder groups –</w:t>
            </w:r>
            <w:r w:rsidR="007E11D9">
              <w:rPr>
                <w:rFonts w:ascii="Century Gothic" w:hAnsi="Century Gothic"/>
                <w:sz w:val="20"/>
                <w:szCs w:val="20"/>
              </w:rPr>
              <w:t xml:space="preserve"> </w:t>
            </w:r>
            <w:r>
              <w:rPr>
                <w:rFonts w:ascii="Century Gothic" w:hAnsi="Century Gothic"/>
                <w:sz w:val="20"/>
                <w:szCs w:val="20"/>
              </w:rPr>
              <w:t>V</w:t>
            </w:r>
            <w:r w:rsidR="007E11D9">
              <w:rPr>
                <w:rFonts w:ascii="Century Gothic" w:hAnsi="Century Gothic"/>
                <w:sz w:val="20"/>
                <w:szCs w:val="20"/>
              </w:rPr>
              <w:t>ictorian Aboriginal Education Association (V</w:t>
            </w:r>
            <w:r>
              <w:rPr>
                <w:rFonts w:ascii="Century Gothic" w:hAnsi="Century Gothic"/>
                <w:sz w:val="20"/>
                <w:szCs w:val="20"/>
              </w:rPr>
              <w:t>AEAI</w:t>
            </w:r>
            <w:r w:rsidR="007E11D9">
              <w:rPr>
                <w:rFonts w:ascii="Century Gothic" w:hAnsi="Century Gothic"/>
                <w:sz w:val="20"/>
                <w:szCs w:val="20"/>
              </w:rPr>
              <w:t>)</w:t>
            </w:r>
            <w:r>
              <w:rPr>
                <w:rFonts w:ascii="Century Gothic" w:hAnsi="Century Gothic"/>
                <w:sz w:val="20"/>
                <w:szCs w:val="20"/>
              </w:rPr>
              <w:t xml:space="preserve">, SGA, PV, VICCSO, </w:t>
            </w:r>
            <w:r w:rsidR="007E11D9">
              <w:rPr>
                <w:rFonts w:ascii="Century Gothic" w:hAnsi="Century Gothic"/>
                <w:sz w:val="20"/>
                <w:szCs w:val="20"/>
              </w:rPr>
              <w:t>and CEP</w:t>
            </w:r>
          </w:p>
        </w:tc>
        <w:tc>
          <w:tcPr>
            <w:tcW w:w="1276" w:type="dxa"/>
            <w:shd w:val="clear" w:color="auto" w:fill="auto"/>
          </w:tcPr>
          <w:p w14:paraId="69854902" w14:textId="77777777" w:rsidR="003F36EE" w:rsidRPr="002114BB" w:rsidRDefault="003F36EE" w:rsidP="003F36EE">
            <w:p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6 August</w:t>
            </w:r>
          </w:p>
        </w:tc>
      </w:tr>
      <w:tr w:rsidR="00B70289" w:rsidRPr="002114BB" w14:paraId="69854907" w14:textId="77777777" w:rsidTr="00BF32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 w:type="dxa"/>
            <w:vMerge/>
            <w:shd w:val="clear" w:color="auto" w:fill="F2F2F2" w:themeFill="background1" w:themeFillShade="F2"/>
          </w:tcPr>
          <w:p w14:paraId="69854904" w14:textId="77777777" w:rsidR="00B70289" w:rsidRPr="002114BB" w:rsidRDefault="00B70289" w:rsidP="003F36EE">
            <w:pPr>
              <w:spacing w:after="60"/>
              <w:rPr>
                <w:rFonts w:ascii="Century Gothic" w:hAnsi="Century Gothic"/>
                <w:sz w:val="20"/>
                <w:szCs w:val="20"/>
              </w:rPr>
            </w:pPr>
          </w:p>
        </w:tc>
        <w:tc>
          <w:tcPr>
            <w:tcW w:w="6619" w:type="dxa"/>
            <w:shd w:val="clear" w:color="auto" w:fill="auto"/>
          </w:tcPr>
          <w:p w14:paraId="69854905" w14:textId="77777777" w:rsidR="00B70289" w:rsidRDefault="00B70289" w:rsidP="003F36EE">
            <w:pPr>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rPr>
              <w:t>VASSP and VPA Presidents</w:t>
            </w:r>
          </w:p>
        </w:tc>
        <w:tc>
          <w:tcPr>
            <w:tcW w:w="1276" w:type="dxa"/>
            <w:shd w:val="clear" w:color="auto" w:fill="auto"/>
          </w:tcPr>
          <w:p w14:paraId="69854906" w14:textId="77777777" w:rsidR="00B70289" w:rsidRPr="002114BB" w:rsidRDefault="003A59B4" w:rsidP="003F36EE">
            <w:pPr>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rPr>
              <w:t>20</w:t>
            </w:r>
            <w:r w:rsidRPr="003A59B4">
              <w:rPr>
                <w:rFonts w:ascii="Century Gothic" w:hAnsi="Century Gothic"/>
                <w:sz w:val="20"/>
                <w:szCs w:val="20"/>
                <w:vertAlign w:val="superscript"/>
              </w:rPr>
              <w:t>th</w:t>
            </w:r>
            <w:r>
              <w:rPr>
                <w:rFonts w:ascii="Century Gothic" w:hAnsi="Century Gothic"/>
                <w:sz w:val="20"/>
                <w:szCs w:val="20"/>
              </w:rPr>
              <w:t xml:space="preserve"> and </w:t>
            </w:r>
            <w:r w:rsidR="007E11D9">
              <w:rPr>
                <w:rFonts w:ascii="Century Gothic" w:hAnsi="Century Gothic"/>
                <w:sz w:val="20"/>
                <w:szCs w:val="20"/>
              </w:rPr>
              <w:t>31</w:t>
            </w:r>
            <w:r w:rsidR="007E11D9" w:rsidRPr="007E11D9">
              <w:rPr>
                <w:rFonts w:ascii="Century Gothic" w:hAnsi="Century Gothic"/>
                <w:sz w:val="20"/>
                <w:szCs w:val="20"/>
                <w:vertAlign w:val="superscript"/>
              </w:rPr>
              <w:t>st</w:t>
            </w:r>
            <w:r w:rsidR="007E11D9">
              <w:rPr>
                <w:rFonts w:ascii="Century Gothic" w:hAnsi="Century Gothic"/>
                <w:sz w:val="20"/>
                <w:szCs w:val="20"/>
              </w:rPr>
              <w:t xml:space="preserve"> August </w:t>
            </w:r>
          </w:p>
        </w:tc>
      </w:tr>
      <w:tr w:rsidR="006B3449" w:rsidRPr="002114BB" w14:paraId="6985490B" w14:textId="77777777" w:rsidTr="00BF32F7">
        <w:tc>
          <w:tcPr>
            <w:cnfStyle w:val="001000000000" w:firstRow="0" w:lastRow="0" w:firstColumn="1" w:lastColumn="0" w:oddVBand="0" w:evenVBand="0" w:oddHBand="0" w:evenHBand="0" w:firstRowFirstColumn="0" w:firstRowLastColumn="0" w:lastRowFirstColumn="0" w:lastRowLastColumn="0"/>
            <w:tcW w:w="1461" w:type="dxa"/>
            <w:vMerge/>
            <w:shd w:val="clear" w:color="auto" w:fill="F2F2F2" w:themeFill="background1" w:themeFillShade="F2"/>
          </w:tcPr>
          <w:p w14:paraId="69854908" w14:textId="77777777" w:rsidR="006B3449" w:rsidRPr="002114BB" w:rsidRDefault="006B3449" w:rsidP="003F36EE">
            <w:pPr>
              <w:spacing w:after="60"/>
              <w:rPr>
                <w:rFonts w:ascii="Century Gothic" w:hAnsi="Century Gothic"/>
                <w:sz w:val="20"/>
                <w:szCs w:val="20"/>
              </w:rPr>
            </w:pPr>
          </w:p>
        </w:tc>
        <w:tc>
          <w:tcPr>
            <w:tcW w:w="6619" w:type="dxa"/>
            <w:shd w:val="clear" w:color="auto" w:fill="auto"/>
          </w:tcPr>
          <w:p w14:paraId="69854909" w14:textId="77777777" w:rsidR="006B3449" w:rsidRDefault="006B3449" w:rsidP="003F36EE">
            <w:p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Victorian Auditor-Generals Office (VAGO)</w:t>
            </w:r>
          </w:p>
        </w:tc>
        <w:tc>
          <w:tcPr>
            <w:tcW w:w="1276" w:type="dxa"/>
            <w:shd w:val="clear" w:color="auto" w:fill="auto"/>
          </w:tcPr>
          <w:p w14:paraId="6985490A" w14:textId="77777777" w:rsidR="006B3449" w:rsidRDefault="006B3449" w:rsidP="003F36EE">
            <w:p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31</w:t>
            </w:r>
            <w:r w:rsidRPr="007E11D9">
              <w:rPr>
                <w:rFonts w:ascii="Century Gothic" w:hAnsi="Century Gothic"/>
                <w:sz w:val="20"/>
                <w:szCs w:val="20"/>
                <w:vertAlign w:val="superscript"/>
              </w:rPr>
              <w:t>st</w:t>
            </w:r>
            <w:r>
              <w:rPr>
                <w:rFonts w:ascii="Century Gothic" w:hAnsi="Century Gothic"/>
                <w:sz w:val="20"/>
                <w:szCs w:val="20"/>
              </w:rPr>
              <w:t xml:space="preserve"> August</w:t>
            </w:r>
          </w:p>
        </w:tc>
      </w:tr>
      <w:tr w:rsidR="003F36EE" w:rsidRPr="002114BB" w14:paraId="6985490F" w14:textId="77777777" w:rsidTr="00BF32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 w:type="dxa"/>
            <w:vMerge/>
            <w:shd w:val="clear" w:color="auto" w:fill="F2F2F2" w:themeFill="background1" w:themeFillShade="F2"/>
          </w:tcPr>
          <w:p w14:paraId="6985490C" w14:textId="77777777" w:rsidR="003F36EE" w:rsidRPr="002114BB" w:rsidRDefault="003F36EE" w:rsidP="003F36EE">
            <w:pPr>
              <w:spacing w:after="60"/>
              <w:rPr>
                <w:rFonts w:ascii="Century Gothic" w:hAnsi="Century Gothic"/>
                <w:sz w:val="20"/>
                <w:szCs w:val="20"/>
              </w:rPr>
            </w:pPr>
          </w:p>
        </w:tc>
        <w:tc>
          <w:tcPr>
            <w:tcW w:w="6619" w:type="dxa"/>
            <w:shd w:val="clear" w:color="auto" w:fill="auto"/>
          </w:tcPr>
          <w:p w14:paraId="6985490D" w14:textId="77777777" w:rsidR="003F36EE" w:rsidRPr="002114BB" w:rsidRDefault="006B3449" w:rsidP="003F36EE">
            <w:pPr>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rPr>
              <w:t xml:space="preserve">DET Deputy Secretaries and Executive Directors </w:t>
            </w:r>
          </w:p>
        </w:tc>
        <w:tc>
          <w:tcPr>
            <w:tcW w:w="1276" w:type="dxa"/>
            <w:shd w:val="clear" w:color="auto" w:fill="auto"/>
          </w:tcPr>
          <w:p w14:paraId="6985490E" w14:textId="77777777" w:rsidR="003F36EE" w:rsidRPr="002114BB" w:rsidRDefault="006B3449" w:rsidP="003F36EE">
            <w:pPr>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rPr>
              <w:t xml:space="preserve">Various </w:t>
            </w:r>
          </w:p>
        </w:tc>
      </w:tr>
      <w:bookmarkEnd w:id="28"/>
    </w:tbl>
    <w:p w14:paraId="69854910" w14:textId="77777777" w:rsidR="003F36EE" w:rsidRDefault="003F36EE">
      <w:pPr>
        <w:rPr>
          <w:rFonts w:asciiTheme="majorHAnsi" w:eastAsiaTheme="majorEastAsia" w:hAnsiTheme="majorHAnsi" w:cstheme="majorBidi"/>
          <w:b/>
          <w:bCs/>
          <w:color w:val="345A8A" w:themeColor="accent1" w:themeShade="B5"/>
          <w:sz w:val="32"/>
          <w:szCs w:val="32"/>
        </w:rPr>
      </w:pPr>
    </w:p>
    <w:p w14:paraId="69854911" w14:textId="77777777" w:rsidR="003F36EE" w:rsidRPr="0032476D" w:rsidRDefault="00435B95" w:rsidP="00403D44">
      <w:pPr>
        <w:pStyle w:val="Heading1"/>
        <w:spacing w:after="100" w:afterAutospacing="1"/>
        <w:rPr>
          <w:rFonts w:ascii="Century Gothic" w:hAnsi="Century Gothic"/>
          <w:color w:val="1F497D" w:themeColor="text2"/>
        </w:rPr>
      </w:pPr>
      <w:bookmarkStart w:id="79" w:name="_Toc438554358"/>
      <w:r>
        <w:rPr>
          <w:rFonts w:ascii="Century Gothic" w:hAnsi="Century Gothic"/>
          <w:color w:val="1F497D" w:themeColor="text2"/>
        </w:rPr>
        <w:t xml:space="preserve">Appendix 3: </w:t>
      </w:r>
      <w:r w:rsidR="003F36EE" w:rsidRPr="0032476D">
        <w:rPr>
          <w:rFonts w:ascii="Century Gothic" w:hAnsi="Century Gothic"/>
          <w:color w:val="1F497D" w:themeColor="text2"/>
        </w:rPr>
        <w:t>School Policies and Payment Documents Reviewed</w:t>
      </w:r>
      <w:bookmarkEnd w:id="79"/>
    </w:p>
    <w:p w14:paraId="69854912" w14:textId="77777777" w:rsidR="003F36EE" w:rsidRDefault="003F36EE" w:rsidP="003F36EE"/>
    <w:tbl>
      <w:tblPr>
        <w:tblStyle w:val="MediumList2-Accent5"/>
        <w:tblW w:w="0" w:type="auto"/>
        <w:jc w:val="center"/>
        <w:tblLook w:val="04A0" w:firstRow="1" w:lastRow="0" w:firstColumn="1" w:lastColumn="0" w:noHBand="0" w:noVBand="1"/>
      </w:tblPr>
      <w:tblGrid>
        <w:gridCol w:w="3101"/>
        <w:gridCol w:w="1156"/>
        <w:gridCol w:w="1276"/>
        <w:gridCol w:w="1275"/>
      </w:tblGrid>
      <w:tr w:rsidR="003F36EE" w:rsidRPr="00BF32F7" w14:paraId="69854917" w14:textId="77777777" w:rsidTr="00BF32F7">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101" w:type="dxa"/>
            <w:shd w:val="clear" w:color="auto" w:fill="F2F2F2" w:themeFill="background1" w:themeFillShade="F2"/>
          </w:tcPr>
          <w:p w14:paraId="69854913" w14:textId="77777777" w:rsidR="003F36EE" w:rsidRPr="00BF32F7" w:rsidRDefault="003F36EE" w:rsidP="003F36EE">
            <w:pPr>
              <w:rPr>
                <w:rFonts w:ascii="Century Gothic" w:hAnsi="Century Gothic"/>
                <w:b/>
                <w:sz w:val="20"/>
                <w:szCs w:val="20"/>
              </w:rPr>
            </w:pPr>
            <w:r w:rsidRPr="00BF32F7">
              <w:rPr>
                <w:rFonts w:ascii="Century Gothic" w:hAnsi="Century Gothic"/>
                <w:b/>
                <w:sz w:val="20"/>
                <w:szCs w:val="20"/>
              </w:rPr>
              <w:t>No of Schools Reviewed</w:t>
            </w:r>
          </w:p>
        </w:tc>
        <w:tc>
          <w:tcPr>
            <w:tcW w:w="1156" w:type="dxa"/>
            <w:shd w:val="clear" w:color="auto" w:fill="F2F2F2" w:themeFill="background1" w:themeFillShade="F2"/>
          </w:tcPr>
          <w:p w14:paraId="69854914" w14:textId="77777777" w:rsidR="003F36EE" w:rsidRPr="00BF32F7" w:rsidRDefault="003F36EE" w:rsidP="003F36EE">
            <w:pPr>
              <w:cnfStyle w:val="100000000000" w:firstRow="1" w:lastRow="0" w:firstColumn="0" w:lastColumn="0" w:oddVBand="0" w:evenVBand="0" w:oddHBand="0" w:evenHBand="0" w:firstRowFirstColumn="0" w:firstRowLastColumn="0" w:lastRowFirstColumn="0" w:lastRowLastColumn="0"/>
              <w:rPr>
                <w:rFonts w:ascii="Century Gothic" w:hAnsi="Century Gothic"/>
                <w:b/>
                <w:sz w:val="20"/>
                <w:szCs w:val="20"/>
              </w:rPr>
            </w:pPr>
            <w:r w:rsidRPr="00BF32F7">
              <w:rPr>
                <w:rFonts w:ascii="Century Gothic" w:hAnsi="Century Gothic"/>
                <w:b/>
                <w:sz w:val="20"/>
                <w:szCs w:val="20"/>
              </w:rPr>
              <w:t>Total</w:t>
            </w:r>
          </w:p>
        </w:tc>
        <w:tc>
          <w:tcPr>
            <w:tcW w:w="1276" w:type="dxa"/>
            <w:shd w:val="clear" w:color="auto" w:fill="F2F2F2" w:themeFill="background1" w:themeFillShade="F2"/>
          </w:tcPr>
          <w:p w14:paraId="69854915" w14:textId="77777777" w:rsidR="003F36EE" w:rsidRPr="00BF32F7" w:rsidRDefault="003F36EE" w:rsidP="003F36EE">
            <w:pPr>
              <w:cnfStyle w:val="100000000000" w:firstRow="1" w:lastRow="0" w:firstColumn="0" w:lastColumn="0" w:oddVBand="0" w:evenVBand="0" w:oddHBand="0" w:evenHBand="0" w:firstRowFirstColumn="0" w:firstRowLastColumn="0" w:lastRowFirstColumn="0" w:lastRowLastColumn="0"/>
              <w:rPr>
                <w:rFonts w:ascii="Century Gothic" w:hAnsi="Century Gothic"/>
                <w:b/>
                <w:sz w:val="20"/>
                <w:szCs w:val="20"/>
              </w:rPr>
            </w:pPr>
            <w:r w:rsidRPr="00BF32F7">
              <w:rPr>
                <w:rFonts w:ascii="Century Gothic" w:hAnsi="Century Gothic"/>
                <w:b/>
                <w:sz w:val="20"/>
                <w:szCs w:val="20"/>
              </w:rPr>
              <w:t>Below SFO Threshold</w:t>
            </w:r>
          </w:p>
        </w:tc>
        <w:tc>
          <w:tcPr>
            <w:tcW w:w="1275" w:type="dxa"/>
            <w:shd w:val="clear" w:color="auto" w:fill="F2F2F2" w:themeFill="background1" w:themeFillShade="F2"/>
          </w:tcPr>
          <w:p w14:paraId="69854916" w14:textId="77777777" w:rsidR="003F36EE" w:rsidRPr="00BF32F7" w:rsidRDefault="003F36EE" w:rsidP="003F36EE">
            <w:pPr>
              <w:cnfStyle w:val="100000000000" w:firstRow="1" w:lastRow="0" w:firstColumn="0" w:lastColumn="0" w:oddVBand="0" w:evenVBand="0" w:oddHBand="0" w:evenHBand="0" w:firstRowFirstColumn="0" w:firstRowLastColumn="0" w:lastRowFirstColumn="0" w:lastRowLastColumn="0"/>
              <w:rPr>
                <w:rFonts w:ascii="Century Gothic" w:hAnsi="Century Gothic"/>
                <w:b/>
                <w:sz w:val="20"/>
                <w:szCs w:val="20"/>
              </w:rPr>
            </w:pPr>
            <w:r w:rsidRPr="00BF32F7">
              <w:rPr>
                <w:rFonts w:ascii="Century Gothic" w:hAnsi="Century Gothic"/>
                <w:b/>
                <w:sz w:val="20"/>
                <w:szCs w:val="20"/>
              </w:rPr>
              <w:t>Above SFO Threshold</w:t>
            </w:r>
          </w:p>
        </w:tc>
      </w:tr>
      <w:tr w:rsidR="003F36EE" w:rsidRPr="004D4FE1" w14:paraId="6985491C" w14:textId="77777777" w:rsidTr="00BF32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1" w:type="dxa"/>
            <w:shd w:val="clear" w:color="auto" w:fill="F2F2F2" w:themeFill="background1" w:themeFillShade="F2"/>
          </w:tcPr>
          <w:p w14:paraId="69854918" w14:textId="77777777" w:rsidR="003F36EE" w:rsidRPr="004D4FE1" w:rsidRDefault="003F36EE" w:rsidP="003F36EE">
            <w:pPr>
              <w:rPr>
                <w:rFonts w:ascii="Century Gothic" w:hAnsi="Century Gothic"/>
                <w:sz w:val="20"/>
                <w:szCs w:val="20"/>
              </w:rPr>
            </w:pPr>
            <w:r w:rsidRPr="004D4FE1">
              <w:rPr>
                <w:rFonts w:ascii="Century Gothic" w:hAnsi="Century Gothic"/>
                <w:sz w:val="20"/>
                <w:szCs w:val="20"/>
              </w:rPr>
              <w:t>Primary</w:t>
            </w:r>
          </w:p>
        </w:tc>
        <w:tc>
          <w:tcPr>
            <w:tcW w:w="1156" w:type="dxa"/>
          </w:tcPr>
          <w:p w14:paraId="69854919" w14:textId="77777777" w:rsidR="003F36EE" w:rsidRPr="004D4FE1" w:rsidRDefault="003F36EE" w:rsidP="003F36EE">
            <w:pPr>
              <w:ind w:right="404"/>
              <w:jc w:val="right"/>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4D4FE1">
              <w:rPr>
                <w:rFonts w:ascii="Century Gothic" w:hAnsi="Century Gothic"/>
                <w:sz w:val="20"/>
                <w:szCs w:val="20"/>
              </w:rPr>
              <w:t>28</w:t>
            </w:r>
          </w:p>
        </w:tc>
        <w:tc>
          <w:tcPr>
            <w:tcW w:w="1276" w:type="dxa"/>
          </w:tcPr>
          <w:p w14:paraId="6985491A" w14:textId="77777777" w:rsidR="003F36EE" w:rsidRPr="004D4FE1" w:rsidRDefault="003F36EE" w:rsidP="003F36EE">
            <w:pPr>
              <w:ind w:right="743"/>
              <w:jc w:val="right"/>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4D4FE1">
              <w:rPr>
                <w:rFonts w:ascii="Century Gothic" w:hAnsi="Century Gothic"/>
                <w:sz w:val="20"/>
                <w:szCs w:val="20"/>
              </w:rPr>
              <w:t>20</w:t>
            </w:r>
          </w:p>
        </w:tc>
        <w:tc>
          <w:tcPr>
            <w:tcW w:w="1275" w:type="dxa"/>
          </w:tcPr>
          <w:p w14:paraId="6985491B" w14:textId="77777777" w:rsidR="003F36EE" w:rsidRPr="004D4FE1" w:rsidRDefault="003F36EE" w:rsidP="003F36EE">
            <w:pPr>
              <w:ind w:right="743"/>
              <w:jc w:val="right"/>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4D4FE1">
              <w:rPr>
                <w:rFonts w:ascii="Century Gothic" w:hAnsi="Century Gothic"/>
                <w:sz w:val="20"/>
                <w:szCs w:val="20"/>
              </w:rPr>
              <w:t>8</w:t>
            </w:r>
          </w:p>
        </w:tc>
      </w:tr>
      <w:tr w:rsidR="003F36EE" w:rsidRPr="004D4FE1" w14:paraId="69854921" w14:textId="77777777" w:rsidTr="00BF32F7">
        <w:trPr>
          <w:jc w:val="center"/>
        </w:trPr>
        <w:tc>
          <w:tcPr>
            <w:cnfStyle w:val="001000000000" w:firstRow="0" w:lastRow="0" w:firstColumn="1" w:lastColumn="0" w:oddVBand="0" w:evenVBand="0" w:oddHBand="0" w:evenHBand="0" w:firstRowFirstColumn="0" w:firstRowLastColumn="0" w:lastRowFirstColumn="0" w:lastRowLastColumn="0"/>
            <w:tcW w:w="3101" w:type="dxa"/>
            <w:shd w:val="clear" w:color="auto" w:fill="F2F2F2" w:themeFill="background1" w:themeFillShade="F2"/>
          </w:tcPr>
          <w:p w14:paraId="6985491D" w14:textId="77777777" w:rsidR="003F36EE" w:rsidRPr="004D4FE1" w:rsidRDefault="003F36EE" w:rsidP="003F36EE">
            <w:pPr>
              <w:rPr>
                <w:rFonts w:ascii="Century Gothic" w:hAnsi="Century Gothic"/>
                <w:sz w:val="20"/>
                <w:szCs w:val="20"/>
              </w:rPr>
            </w:pPr>
            <w:r w:rsidRPr="004D4FE1">
              <w:rPr>
                <w:rFonts w:ascii="Century Gothic" w:hAnsi="Century Gothic"/>
                <w:sz w:val="20"/>
                <w:szCs w:val="20"/>
              </w:rPr>
              <w:t>Secondary</w:t>
            </w:r>
          </w:p>
        </w:tc>
        <w:tc>
          <w:tcPr>
            <w:tcW w:w="1156" w:type="dxa"/>
          </w:tcPr>
          <w:p w14:paraId="6985491E" w14:textId="77777777" w:rsidR="003F36EE" w:rsidRPr="004D4FE1" w:rsidRDefault="003F36EE" w:rsidP="003F36EE">
            <w:pPr>
              <w:ind w:right="404"/>
              <w:jc w:val="right"/>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4D4FE1">
              <w:rPr>
                <w:rFonts w:ascii="Century Gothic" w:hAnsi="Century Gothic"/>
                <w:sz w:val="20"/>
                <w:szCs w:val="20"/>
              </w:rPr>
              <w:t>20</w:t>
            </w:r>
          </w:p>
        </w:tc>
        <w:tc>
          <w:tcPr>
            <w:tcW w:w="1276" w:type="dxa"/>
          </w:tcPr>
          <w:p w14:paraId="6985491F" w14:textId="77777777" w:rsidR="003F36EE" w:rsidRPr="004D4FE1" w:rsidRDefault="003F36EE" w:rsidP="003F36EE">
            <w:pPr>
              <w:ind w:right="743"/>
              <w:jc w:val="right"/>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4D4FE1">
              <w:rPr>
                <w:rFonts w:ascii="Century Gothic" w:hAnsi="Century Gothic"/>
                <w:sz w:val="20"/>
                <w:szCs w:val="20"/>
              </w:rPr>
              <w:t>8</w:t>
            </w:r>
          </w:p>
        </w:tc>
        <w:tc>
          <w:tcPr>
            <w:tcW w:w="1275" w:type="dxa"/>
          </w:tcPr>
          <w:p w14:paraId="69854920" w14:textId="77777777" w:rsidR="003F36EE" w:rsidRPr="004D4FE1" w:rsidRDefault="003F36EE" w:rsidP="003F36EE">
            <w:pPr>
              <w:ind w:right="743"/>
              <w:jc w:val="right"/>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4D4FE1">
              <w:rPr>
                <w:rFonts w:ascii="Century Gothic" w:hAnsi="Century Gothic"/>
                <w:sz w:val="20"/>
                <w:szCs w:val="20"/>
              </w:rPr>
              <w:t>12</w:t>
            </w:r>
          </w:p>
        </w:tc>
      </w:tr>
      <w:tr w:rsidR="003F36EE" w:rsidRPr="004D4FE1" w14:paraId="69854926" w14:textId="77777777" w:rsidTr="00BF32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1" w:type="dxa"/>
            <w:shd w:val="clear" w:color="auto" w:fill="F2F2F2" w:themeFill="background1" w:themeFillShade="F2"/>
          </w:tcPr>
          <w:p w14:paraId="69854922" w14:textId="77777777" w:rsidR="003F36EE" w:rsidRPr="004D4FE1" w:rsidRDefault="003F36EE" w:rsidP="003F36EE">
            <w:pPr>
              <w:rPr>
                <w:rFonts w:ascii="Century Gothic" w:hAnsi="Century Gothic"/>
                <w:sz w:val="20"/>
                <w:szCs w:val="20"/>
              </w:rPr>
            </w:pPr>
            <w:r w:rsidRPr="004D4FE1">
              <w:rPr>
                <w:rFonts w:ascii="Century Gothic" w:hAnsi="Century Gothic"/>
                <w:sz w:val="20"/>
                <w:szCs w:val="20"/>
              </w:rPr>
              <w:t>P-12</w:t>
            </w:r>
          </w:p>
        </w:tc>
        <w:tc>
          <w:tcPr>
            <w:tcW w:w="1156" w:type="dxa"/>
          </w:tcPr>
          <w:p w14:paraId="69854923" w14:textId="77777777" w:rsidR="003F36EE" w:rsidRPr="004D4FE1" w:rsidRDefault="003F36EE" w:rsidP="003F36EE">
            <w:pPr>
              <w:ind w:right="404"/>
              <w:jc w:val="right"/>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4D4FE1">
              <w:rPr>
                <w:rFonts w:ascii="Century Gothic" w:hAnsi="Century Gothic"/>
                <w:sz w:val="20"/>
                <w:szCs w:val="20"/>
              </w:rPr>
              <w:t>6</w:t>
            </w:r>
          </w:p>
        </w:tc>
        <w:tc>
          <w:tcPr>
            <w:tcW w:w="1276" w:type="dxa"/>
          </w:tcPr>
          <w:p w14:paraId="69854924" w14:textId="77777777" w:rsidR="003F36EE" w:rsidRPr="004D4FE1" w:rsidRDefault="003F36EE" w:rsidP="003F36EE">
            <w:pPr>
              <w:ind w:right="743"/>
              <w:jc w:val="right"/>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4D4FE1">
              <w:rPr>
                <w:rFonts w:ascii="Century Gothic" w:hAnsi="Century Gothic"/>
                <w:sz w:val="20"/>
                <w:szCs w:val="20"/>
              </w:rPr>
              <w:t>1</w:t>
            </w:r>
          </w:p>
        </w:tc>
        <w:tc>
          <w:tcPr>
            <w:tcW w:w="1275" w:type="dxa"/>
          </w:tcPr>
          <w:p w14:paraId="69854925" w14:textId="77777777" w:rsidR="003F36EE" w:rsidRPr="004D4FE1" w:rsidRDefault="003F36EE" w:rsidP="003F36EE">
            <w:pPr>
              <w:ind w:right="743"/>
              <w:jc w:val="right"/>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4D4FE1">
              <w:rPr>
                <w:rFonts w:ascii="Century Gothic" w:hAnsi="Century Gothic"/>
                <w:sz w:val="20"/>
                <w:szCs w:val="20"/>
              </w:rPr>
              <w:t>5</w:t>
            </w:r>
          </w:p>
        </w:tc>
      </w:tr>
      <w:tr w:rsidR="003F36EE" w:rsidRPr="004D4FE1" w14:paraId="6985492B" w14:textId="77777777" w:rsidTr="00BF32F7">
        <w:trPr>
          <w:jc w:val="center"/>
        </w:trPr>
        <w:tc>
          <w:tcPr>
            <w:cnfStyle w:val="001000000000" w:firstRow="0" w:lastRow="0" w:firstColumn="1" w:lastColumn="0" w:oddVBand="0" w:evenVBand="0" w:oddHBand="0" w:evenHBand="0" w:firstRowFirstColumn="0" w:firstRowLastColumn="0" w:lastRowFirstColumn="0" w:lastRowLastColumn="0"/>
            <w:tcW w:w="3101" w:type="dxa"/>
            <w:shd w:val="clear" w:color="auto" w:fill="F2F2F2" w:themeFill="background1" w:themeFillShade="F2"/>
          </w:tcPr>
          <w:p w14:paraId="69854927" w14:textId="77777777" w:rsidR="003F36EE" w:rsidRPr="004D4FE1" w:rsidRDefault="003F36EE" w:rsidP="003F36EE">
            <w:pPr>
              <w:rPr>
                <w:rFonts w:ascii="Century Gothic" w:hAnsi="Century Gothic"/>
                <w:b/>
                <w:sz w:val="20"/>
                <w:szCs w:val="20"/>
              </w:rPr>
            </w:pPr>
            <w:r w:rsidRPr="004D4FE1">
              <w:rPr>
                <w:rFonts w:ascii="Century Gothic" w:hAnsi="Century Gothic"/>
                <w:b/>
                <w:sz w:val="20"/>
                <w:szCs w:val="20"/>
              </w:rPr>
              <w:t>Total</w:t>
            </w:r>
          </w:p>
        </w:tc>
        <w:tc>
          <w:tcPr>
            <w:tcW w:w="1156" w:type="dxa"/>
          </w:tcPr>
          <w:p w14:paraId="69854928" w14:textId="77777777" w:rsidR="003F36EE" w:rsidRPr="004D4FE1" w:rsidRDefault="003F36EE" w:rsidP="003F36EE">
            <w:pPr>
              <w:ind w:right="404"/>
              <w:jc w:val="right"/>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r w:rsidRPr="004D4FE1">
              <w:rPr>
                <w:rFonts w:ascii="Century Gothic" w:hAnsi="Century Gothic"/>
                <w:b/>
                <w:sz w:val="20"/>
                <w:szCs w:val="20"/>
              </w:rPr>
              <w:t>54</w:t>
            </w:r>
          </w:p>
        </w:tc>
        <w:tc>
          <w:tcPr>
            <w:tcW w:w="1276" w:type="dxa"/>
          </w:tcPr>
          <w:p w14:paraId="69854929" w14:textId="77777777" w:rsidR="003F36EE" w:rsidRPr="004D4FE1" w:rsidRDefault="003F36EE" w:rsidP="003F36EE">
            <w:pPr>
              <w:ind w:right="743"/>
              <w:jc w:val="right"/>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r w:rsidRPr="004D4FE1">
              <w:rPr>
                <w:rFonts w:ascii="Century Gothic" w:hAnsi="Century Gothic"/>
                <w:b/>
                <w:sz w:val="20"/>
                <w:szCs w:val="20"/>
              </w:rPr>
              <w:t>29</w:t>
            </w:r>
          </w:p>
        </w:tc>
        <w:tc>
          <w:tcPr>
            <w:tcW w:w="1275" w:type="dxa"/>
          </w:tcPr>
          <w:p w14:paraId="6985492A" w14:textId="77777777" w:rsidR="003F36EE" w:rsidRPr="004D4FE1" w:rsidRDefault="003F36EE" w:rsidP="003F36EE">
            <w:pPr>
              <w:ind w:right="743"/>
              <w:jc w:val="right"/>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r w:rsidRPr="004D4FE1">
              <w:rPr>
                <w:rFonts w:ascii="Century Gothic" w:hAnsi="Century Gothic"/>
                <w:b/>
                <w:sz w:val="20"/>
                <w:szCs w:val="20"/>
              </w:rPr>
              <w:t>25</w:t>
            </w:r>
          </w:p>
        </w:tc>
      </w:tr>
    </w:tbl>
    <w:p w14:paraId="6985492C" w14:textId="77777777" w:rsidR="003F36EE" w:rsidRDefault="003F36EE" w:rsidP="003F36EE"/>
    <w:p w14:paraId="6985492D" w14:textId="77777777" w:rsidR="003F36EE" w:rsidRPr="00515266" w:rsidRDefault="003F36EE" w:rsidP="003F36EE">
      <w:pPr>
        <w:rPr>
          <w:strike/>
        </w:rPr>
      </w:pPr>
    </w:p>
    <w:p w14:paraId="6985492E" w14:textId="77777777" w:rsidR="003F36EE" w:rsidRDefault="003F36EE" w:rsidP="003F36EE"/>
    <w:p w14:paraId="6985492F" w14:textId="77777777" w:rsidR="00E35459" w:rsidRDefault="00E35459">
      <w:r>
        <w:br w:type="page"/>
      </w:r>
    </w:p>
    <w:p w14:paraId="69854930" w14:textId="77777777" w:rsidR="00E35459" w:rsidRPr="0032476D" w:rsidRDefault="00435B95" w:rsidP="00704F28">
      <w:pPr>
        <w:pStyle w:val="Heading1"/>
        <w:spacing w:after="100" w:afterAutospacing="1"/>
        <w:rPr>
          <w:rFonts w:ascii="Century Gothic" w:hAnsi="Century Gothic"/>
          <w:color w:val="1F497D" w:themeColor="text2"/>
        </w:rPr>
      </w:pPr>
      <w:bookmarkStart w:id="80" w:name="_Toc438554359"/>
      <w:r>
        <w:rPr>
          <w:rFonts w:ascii="Century Gothic" w:hAnsi="Century Gothic"/>
          <w:color w:val="1F497D" w:themeColor="text2"/>
        </w:rPr>
        <w:t xml:space="preserve">Appendix 4: </w:t>
      </w:r>
      <w:r w:rsidR="00E35459" w:rsidRPr="0032476D">
        <w:rPr>
          <w:rFonts w:ascii="Century Gothic" w:hAnsi="Century Gothic"/>
          <w:color w:val="1F497D" w:themeColor="text2"/>
        </w:rPr>
        <w:t>Parent Payments Funding Data Analysis</w:t>
      </w:r>
      <w:bookmarkEnd w:id="80"/>
    </w:p>
    <w:p w14:paraId="69854931" w14:textId="77777777" w:rsidR="00F50695" w:rsidRDefault="00F50695" w:rsidP="000737C1"/>
    <w:p w14:paraId="69854932" w14:textId="77777777" w:rsidR="000737C1" w:rsidRPr="00BF32F7" w:rsidRDefault="000737C1" w:rsidP="000737C1">
      <w:pPr>
        <w:rPr>
          <w:rFonts w:ascii="Century Gothic" w:hAnsi="Century Gothic"/>
          <w:b/>
          <w:color w:val="1F497D" w:themeColor="text2"/>
          <w:sz w:val="20"/>
          <w:szCs w:val="20"/>
        </w:rPr>
      </w:pPr>
      <w:r w:rsidRPr="00BF32F7">
        <w:rPr>
          <w:rFonts w:ascii="Century Gothic" w:hAnsi="Century Gothic"/>
          <w:b/>
          <w:color w:val="1F497D" w:themeColor="text2"/>
          <w:sz w:val="20"/>
          <w:szCs w:val="20"/>
        </w:rPr>
        <w:t>Notes on Methodology</w:t>
      </w:r>
    </w:p>
    <w:p w14:paraId="69854933" w14:textId="77777777" w:rsidR="000737C1" w:rsidRPr="000E0F01" w:rsidRDefault="000737C1" w:rsidP="000737C1">
      <w:pPr>
        <w:rPr>
          <w:rFonts w:ascii="Century Gothic" w:hAnsi="Century Gothic"/>
          <w:sz w:val="20"/>
          <w:szCs w:val="20"/>
        </w:rPr>
      </w:pPr>
    </w:p>
    <w:p w14:paraId="69854934" w14:textId="77777777" w:rsidR="000737C1" w:rsidRPr="000E0F01" w:rsidRDefault="000737C1" w:rsidP="000737C1">
      <w:pPr>
        <w:rPr>
          <w:rFonts w:ascii="Century Gothic" w:hAnsi="Century Gothic"/>
          <w:sz w:val="20"/>
          <w:szCs w:val="20"/>
        </w:rPr>
      </w:pPr>
      <w:r w:rsidRPr="000E0F01">
        <w:rPr>
          <w:rFonts w:ascii="Century Gothic" w:hAnsi="Century Gothic"/>
          <w:sz w:val="20"/>
          <w:szCs w:val="20"/>
        </w:rPr>
        <w:t xml:space="preserve">All analysis is based on 2014 school funding data provided by DET for primary and secondary schools only.  </w:t>
      </w:r>
    </w:p>
    <w:p w14:paraId="69854935" w14:textId="77777777" w:rsidR="000737C1" w:rsidRDefault="000737C1" w:rsidP="000737C1"/>
    <w:tbl>
      <w:tblPr>
        <w:tblW w:w="8933" w:type="dxa"/>
        <w:tblCellMar>
          <w:left w:w="0" w:type="dxa"/>
          <w:right w:w="0" w:type="dxa"/>
        </w:tblCellMar>
        <w:tblLook w:val="0420" w:firstRow="1" w:lastRow="0" w:firstColumn="0" w:lastColumn="0" w:noHBand="0" w:noVBand="1"/>
      </w:tblPr>
      <w:tblGrid>
        <w:gridCol w:w="1562"/>
        <w:gridCol w:w="7371"/>
      </w:tblGrid>
      <w:tr w:rsidR="00BF32F7" w:rsidRPr="00BF32F7" w14:paraId="69854938" w14:textId="77777777" w:rsidTr="00BF32F7">
        <w:trPr>
          <w:trHeight w:val="373"/>
        </w:trPr>
        <w:tc>
          <w:tcPr>
            <w:tcW w:w="1562" w:type="dxa"/>
            <w:tcBorders>
              <w:top w:val="single" w:sz="6" w:space="0" w:color="4F81BD"/>
              <w:left w:val="single" w:sz="6" w:space="0" w:color="4F81BD"/>
              <w:bottom w:val="single" w:sz="6" w:space="0" w:color="4F81BD"/>
              <w:right w:val="nil"/>
            </w:tcBorders>
            <w:shd w:val="clear" w:color="auto" w:fill="F2F2F2" w:themeFill="background1" w:themeFillShade="F2"/>
            <w:tcMar>
              <w:top w:w="72" w:type="dxa"/>
              <w:left w:w="144" w:type="dxa"/>
              <w:bottom w:w="72" w:type="dxa"/>
              <w:right w:w="144" w:type="dxa"/>
            </w:tcMar>
            <w:hideMark/>
          </w:tcPr>
          <w:p w14:paraId="69854936" w14:textId="77777777" w:rsidR="000737C1" w:rsidRPr="00BF32F7" w:rsidRDefault="000737C1" w:rsidP="00BF32F7">
            <w:pPr>
              <w:jc w:val="center"/>
              <w:rPr>
                <w:rFonts w:ascii="Century Gothic" w:hAnsi="Century Gothic" w:cs="Arial"/>
                <w:b/>
                <w:sz w:val="20"/>
                <w:szCs w:val="20"/>
                <w:lang w:val="en-AU"/>
              </w:rPr>
            </w:pPr>
            <w:r w:rsidRPr="00BF32F7">
              <w:rPr>
                <w:rFonts w:ascii="Century Gothic" w:hAnsi="Century Gothic" w:cs="Arial"/>
                <w:b/>
                <w:bCs/>
                <w:kern w:val="24"/>
                <w:sz w:val="20"/>
                <w:szCs w:val="20"/>
              </w:rPr>
              <w:t>Term</w:t>
            </w:r>
          </w:p>
        </w:tc>
        <w:tc>
          <w:tcPr>
            <w:tcW w:w="7371" w:type="dxa"/>
            <w:tcBorders>
              <w:top w:val="single" w:sz="6" w:space="0" w:color="4F81BD"/>
              <w:left w:val="nil"/>
              <w:bottom w:val="single" w:sz="6" w:space="0" w:color="4F81BD"/>
              <w:right w:val="single" w:sz="6" w:space="0" w:color="4F81BD"/>
            </w:tcBorders>
            <w:shd w:val="clear" w:color="auto" w:fill="F2F2F2" w:themeFill="background1" w:themeFillShade="F2"/>
            <w:tcMar>
              <w:top w:w="72" w:type="dxa"/>
              <w:left w:w="144" w:type="dxa"/>
              <w:bottom w:w="72" w:type="dxa"/>
              <w:right w:w="144" w:type="dxa"/>
            </w:tcMar>
            <w:hideMark/>
          </w:tcPr>
          <w:p w14:paraId="69854937" w14:textId="77777777" w:rsidR="000737C1" w:rsidRPr="00BF32F7" w:rsidRDefault="000737C1" w:rsidP="00BF32F7">
            <w:pPr>
              <w:jc w:val="center"/>
              <w:rPr>
                <w:rFonts w:ascii="Century Gothic" w:hAnsi="Century Gothic" w:cs="Arial"/>
                <w:b/>
                <w:sz w:val="20"/>
                <w:szCs w:val="20"/>
                <w:lang w:val="en-AU"/>
              </w:rPr>
            </w:pPr>
            <w:r w:rsidRPr="00BF32F7">
              <w:rPr>
                <w:rFonts w:ascii="Century Gothic" w:hAnsi="Century Gothic" w:cs="Arial"/>
                <w:b/>
                <w:bCs/>
                <w:kern w:val="24"/>
                <w:sz w:val="20"/>
                <w:szCs w:val="20"/>
              </w:rPr>
              <w:t>Detail</w:t>
            </w:r>
          </w:p>
        </w:tc>
      </w:tr>
      <w:tr w:rsidR="000737C1" w:rsidRPr="00346DAA" w14:paraId="6985493B" w14:textId="77777777" w:rsidTr="00BF32F7">
        <w:trPr>
          <w:trHeight w:val="539"/>
        </w:trPr>
        <w:tc>
          <w:tcPr>
            <w:tcW w:w="1562" w:type="dxa"/>
            <w:tcBorders>
              <w:top w:val="single" w:sz="6" w:space="0" w:color="4F81BD"/>
              <w:left w:val="single" w:sz="6" w:space="0" w:color="4F81BD"/>
              <w:bottom w:val="single" w:sz="6" w:space="0" w:color="4F81BD"/>
              <w:right w:val="nil"/>
            </w:tcBorders>
            <w:shd w:val="clear" w:color="auto" w:fill="F2F2F2" w:themeFill="background1" w:themeFillShade="F2"/>
            <w:tcMar>
              <w:top w:w="72" w:type="dxa"/>
              <w:left w:w="144" w:type="dxa"/>
              <w:bottom w:w="72" w:type="dxa"/>
              <w:right w:w="144" w:type="dxa"/>
            </w:tcMar>
            <w:hideMark/>
          </w:tcPr>
          <w:p w14:paraId="69854939" w14:textId="77777777" w:rsidR="000737C1" w:rsidRPr="00346DAA" w:rsidRDefault="000737C1" w:rsidP="00B125FC">
            <w:pPr>
              <w:rPr>
                <w:rFonts w:ascii="Century Gothic" w:hAnsi="Century Gothic"/>
                <w:sz w:val="18"/>
                <w:szCs w:val="18"/>
              </w:rPr>
            </w:pPr>
            <w:r w:rsidRPr="00346DAA">
              <w:rPr>
                <w:rFonts w:ascii="Century Gothic" w:hAnsi="Century Gothic"/>
                <w:sz w:val="18"/>
                <w:szCs w:val="18"/>
              </w:rPr>
              <w:t>SFO Index</w:t>
            </w:r>
          </w:p>
        </w:tc>
        <w:tc>
          <w:tcPr>
            <w:tcW w:w="7371" w:type="dxa"/>
            <w:tcBorders>
              <w:top w:val="single" w:sz="6" w:space="0" w:color="4F81BD"/>
              <w:left w:val="nil"/>
              <w:bottom w:val="single" w:sz="6" w:space="0" w:color="4F81BD"/>
              <w:right w:val="single" w:sz="6" w:space="0" w:color="4F81BD"/>
            </w:tcBorders>
            <w:shd w:val="clear" w:color="auto" w:fill="auto"/>
            <w:tcMar>
              <w:top w:w="72" w:type="dxa"/>
              <w:left w:w="144" w:type="dxa"/>
              <w:bottom w:w="72" w:type="dxa"/>
              <w:right w:w="144" w:type="dxa"/>
            </w:tcMar>
            <w:hideMark/>
          </w:tcPr>
          <w:p w14:paraId="6985493A" w14:textId="77777777" w:rsidR="000737C1" w:rsidRPr="00346DAA" w:rsidRDefault="000737C1" w:rsidP="00B125FC">
            <w:pPr>
              <w:rPr>
                <w:rFonts w:ascii="Century Gothic" w:hAnsi="Century Gothic"/>
                <w:sz w:val="18"/>
                <w:szCs w:val="18"/>
              </w:rPr>
            </w:pPr>
            <w:r w:rsidRPr="00346DAA">
              <w:rPr>
                <w:rFonts w:ascii="Century Gothic" w:hAnsi="Century Gothic"/>
                <w:sz w:val="18"/>
                <w:szCs w:val="18"/>
              </w:rPr>
              <w:t>Student Family Occupation – used primarily to differentiate schools on a scale of disadvantage</w:t>
            </w:r>
          </w:p>
        </w:tc>
      </w:tr>
      <w:tr w:rsidR="000737C1" w:rsidRPr="00346DAA" w14:paraId="6985493E" w14:textId="77777777" w:rsidTr="00BF32F7">
        <w:trPr>
          <w:trHeight w:val="265"/>
        </w:trPr>
        <w:tc>
          <w:tcPr>
            <w:tcW w:w="1562" w:type="dxa"/>
            <w:tcBorders>
              <w:top w:val="single" w:sz="6" w:space="0" w:color="4F81BD"/>
              <w:left w:val="single" w:sz="6" w:space="0" w:color="4F81BD"/>
              <w:bottom w:val="single" w:sz="6" w:space="0" w:color="4F81BD"/>
              <w:right w:val="nil"/>
            </w:tcBorders>
            <w:shd w:val="clear" w:color="auto" w:fill="F2F2F2" w:themeFill="background1" w:themeFillShade="F2"/>
            <w:tcMar>
              <w:top w:w="72" w:type="dxa"/>
              <w:left w:w="144" w:type="dxa"/>
              <w:bottom w:w="72" w:type="dxa"/>
              <w:right w:w="144" w:type="dxa"/>
            </w:tcMar>
            <w:hideMark/>
          </w:tcPr>
          <w:p w14:paraId="6985493C" w14:textId="77777777" w:rsidR="000737C1" w:rsidRPr="00346DAA" w:rsidRDefault="000737C1" w:rsidP="00B125FC">
            <w:pPr>
              <w:rPr>
                <w:rFonts w:ascii="Century Gothic" w:hAnsi="Century Gothic"/>
                <w:sz w:val="18"/>
                <w:szCs w:val="18"/>
              </w:rPr>
            </w:pPr>
            <w:r w:rsidRPr="00346DAA">
              <w:rPr>
                <w:rFonts w:ascii="Century Gothic" w:hAnsi="Century Gothic"/>
                <w:sz w:val="18"/>
                <w:szCs w:val="18"/>
              </w:rPr>
              <w:t>SFO Funding</w:t>
            </w:r>
          </w:p>
        </w:tc>
        <w:tc>
          <w:tcPr>
            <w:tcW w:w="7371" w:type="dxa"/>
            <w:tcBorders>
              <w:top w:val="single" w:sz="6" w:space="0" w:color="4F81BD"/>
              <w:left w:val="nil"/>
              <w:bottom w:val="single" w:sz="6" w:space="0" w:color="4F81BD"/>
              <w:right w:val="single" w:sz="6" w:space="0" w:color="4F81BD"/>
            </w:tcBorders>
            <w:shd w:val="clear" w:color="auto" w:fill="auto"/>
            <w:tcMar>
              <w:top w:w="72" w:type="dxa"/>
              <w:left w:w="144" w:type="dxa"/>
              <w:bottom w:w="72" w:type="dxa"/>
              <w:right w:w="144" w:type="dxa"/>
            </w:tcMar>
            <w:hideMark/>
          </w:tcPr>
          <w:p w14:paraId="6985493D" w14:textId="77777777" w:rsidR="000737C1" w:rsidRPr="00346DAA" w:rsidRDefault="000737C1" w:rsidP="00B125FC">
            <w:pPr>
              <w:rPr>
                <w:rFonts w:ascii="Century Gothic" w:hAnsi="Century Gothic"/>
                <w:sz w:val="18"/>
                <w:szCs w:val="18"/>
              </w:rPr>
            </w:pPr>
            <w:r w:rsidRPr="00346DAA">
              <w:rPr>
                <w:rFonts w:ascii="Century Gothic" w:hAnsi="Century Gothic"/>
                <w:sz w:val="18"/>
                <w:szCs w:val="18"/>
              </w:rPr>
              <w:t>Funding provided to schools as a result of their SFO Index score</w:t>
            </w:r>
          </w:p>
        </w:tc>
      </w:tr>
      <w:tr w:rsidR="000737C1" w:rsidRPr="00346DAA" w14:paraId="69854943" w14:textId="77777777" w:rsidTr="00BF32F7">
        <w:trPr>
          <w:trHeight w:val="533"/>
        </w:trPr>
        <w:tc>
          <w:tcPr>
            <w:tcW w:w="1562" w:type="dxa"/>
            <w:tcBorders>
              <w:top w:val="single" w:sz="6" w:space="0" w:color="4F81BD"/>
              <w:left w:val="single" w:sz="6" w:space="0" w:color="4F81BD"/>
              <w:bottom w:val="single" w:sz="6" w:space="0" w:color="4F81BD"/>
              <w:right w:val="nil"/>
            </w:tcBorders>
            <w:shd w:val="clear" w:color="auto" w:fill="F2F2F2" w:themeFill="background1" w:themeFillShade="F2"/>
            <w:tcMar>
              <w:top w:w="72" w:type="dxa"/>
              <w:left w:w="144" w:type="dxa"/>
              <w:bottom w:w="72" w:type="dxa"/>
              <w:right w:w="144" w:type="dxa"/>
            </w:tcMar>
            <w:hideMark/>
          </w:tcPr>
          <w:p w14:paraId="6985493F" w14:textId="77777777" w:rsidR="000737C1" w:rsidRPr="00346DAA" w:rsidRDefault="000737C1" w:rsidP="00B125FC">
            <w:pPr>
              <w:rPr>
                <w:rFonts w:ascii="Century Gothic" w:hAnsi="Century Gothic"/>
                <w:sz w:val="18"/>
                <w:szCs w:val="18"/>
              </w:rPr>
            </w:pPr>
            <w:r w:rsidRPr="00346DAA">
              <w:rPr>
                <w:rFonts w:ascii="Century Gothic" w:hAnsi="Century Gothic"/>
                <w:sz w:val="18"/>
                <w:szCs w:val="18"/>
              </w:rPr>
              <w:t>Locally Raised Funds (LRF)</w:t>
            </w:r>
          </w:p>
        </w:tc>
        <w:tc>
          <w:tcPr>
            <w:tcW w:w="7371" w:type="dxa"/>
            <w:tcBorders>
              <w:top w:val="single" w:sz="6" w:space="0" w:color="4F81BD"/>
              <w:left w:val="nil"/>
              <w:bottom w:val="single" w:sz="6" w:space="0" w:color="4F81BD"/>
              <w:right w:val="single" w:sz="6" w:space="0" w:color="4F81BD"/>
            </w:tcBorders>
            <w:shd w:val="clear" w:color="auto" w:fill="auto"/>
            <w:tcMar>
              <w:top w:w="72" w:type="dxa"/>
              <w:left w:w="144" w:type="dxa"/>
              <w:bottom w:w="72" w:type="dxa"/>
              <w:right w:w="144" w:type="dxa"/>
            </w:tcMar>
            <w:hideMark/>
          </w:tcPr>
          <w:p w14:paraId="69854940" w14:textId="77777777" w:rsidR="000737C1" w:rsidRPr="00346DAA" w:rsidRDefault="000737C1" w:rsidP="00B125FC">
            <w:pPr>
              <w:rPr>
                <w:rFonts w:ascii="Century Gothic" w:hAnsi="Century Gothic"/>
                <w:sz w:val="18"/>
                <w:szCs w:val="18"/>
              </w:rPr>
            </w:pPr>
            <w:r w:rsidRPr="00346DAA">
              <w:rPr>
                <w:rFonts w:ascii="Century Gothic" w:hAnsi="Century Gothic"/>
                <w:sz w:val="18"/>
                <w:szCs w:val="18"/>
              </w:rPr>
              <w:t>Data file includes locally raised school funds in 5 categories: Subject Contributions; Sale of Class Materials; Fundraising Activities; Donations; Camps/Excursions/Activities.</w:t>
            </w:r>
          </w:p>
          <w:p w14:paraId="69854941" w14:textId="77777777" w:rsidR="000737C1" w:rsidRPr="00346DAA" w:rsidRDefault="000737C1" w:rsidP="00B125FC">
            <w:pPr>
              <w:rPr>
                <w:rFonts w:ascii="Century Gothic" w:hAnsi="Century Gothic"/>
                <w:sz w:val="18"/>
                <w:szCs w:val="18"/>
              </w:rPr>
            </w:pPr>
            <w:r w:rsidRPr="00346DAA">
              <w:rPr>
                <w:rFonts w:ascii="Century Gothic" w:hAnsi="Century Gothic"/>
                <w:sz w:val="18"/>
                <w:szCs w:val="18"/>
              </w:rPr>
              <w:t xml:space="preserve">Total LRF sums these categories for each school. Data is reliant on school level categorisation of the funds initially and then subsequent accurate data entry. </w:t>
            </w:r>
          </w:p>
          <w:p w14:paraId="69854942" w14:textId="77777777" w:rsidR="000737C1" w:rsidRPr="00346DAA" w:rsidRDefault="000737C1" w:rsidP="00B125FC">
            <w:pPr>
              <w:rPr>
                <w:rFonts w:ascii="Century Gothic" w:hAnsi="Century Gothic"/>
                <w:sz w:val="18"/>
                <w:szCs w:val="18"/>
              </w:rPr>
            </w:pPr>
            <w:r w:rsidRPr="00346DAA">
              <w:rPr>
                <w:rFonts w:ascii="Century Gothic" w:hAnsi="Century Gothic"/>
                <w:sz w:val="18"/>
                <w:szCs w:val="18"/>
              </w:rPr>
              <w:t>Does not include International Student funds</w:t>
            </w:r>
          </w:p>
        </w:tc>
      </w:tr>
      <w:tr w:rsidR="000737C1" w:rsidRPr="00346DAA" w14:paraId="69854946" w14:textId="77777777" w:rsidTr="00BF32F7">
        <w:trPr>
          <w:trHeight w:val="533"/>
        </w:trPr>
        <w:tc>
          <w:tcPr>
            <w:tcW w:w="1562" w:type="dxa"/>
            <w:tcBorders>
              <w:top w:val="single" w:sz="6" w:space="0" w:color="4F81BD"/>
              <w:left w:val="single" w:sz="6" w:space="0" w:color="4F81BD"/>
              <w:bottom w:val="single" w:sz="6" w:space="0" w:color="4F81BD"/>
              <w:right w:val="nil"/>
            </w:tcBorders>
            <w:shd w:val="clear" w:color="auto" w:fill="F2F2F2" w:themeFill="background1" w:themeFillShade="F2"/>
            <w:tcMar>
              <w:top w:w="72" w:type="dxa"/>
              <w:left w:w="144" w:type="dxa"/>
              <w:bottom w:w="72" w:type="dxa"/>
              <w:right w:w="144" w:type="dxa"/>
            </w:tcMar>
            <w:hideMark/>
          </w:tcPr>
          <w:p w14:paraId="69854944" w14:textId="77777777" w:rsidR="000737C1" w:rsidRPr="00346DAA" w:rsidRDefault="000737C1" w:rsidP="00B125FC">
            <w:pPr>
              <w:rPr>
                <w:rFonts w:ascii="Century Gothic" w:hAnsi="Century Gothic"/>
                <w:sz w:val="18"/>
                <w:szCs w:val="18"/>
              </w:rPr>
            </w:pPr>
            <w:r w:rsidRPr="00346DAA">
              <w:rPr>
                <w:rFonts w:ascii="Century Gothic" w:hAnsi="Century Gothic"/>
                <w:sz w:val="18"/>
                <w:szCs w:val="18"/>
              </w:rPr>
              <w:t>SFO Ranges</w:t>
            </w:r>
          </w:p>
        </w:tc>
        <w:tc>
          <w:tcPr>
            <w:tcW w:w="7371" w:type="dxa"/>
            <w:tcBorders>
              <w:top w:val="single" w:sz="6" w:space="0" w:color="4F81BD"/>
              <w:left w:val="nil"/>
              <w:bottom w:val="single" w:sz="6" w:space="0" w:color="4F81BD"/>
              <w:right w:val="single" w:sz="6" w:space="0" w:color="4F81BD"/>
            </w:tcBorders>
            <w:shd w:val="clear" w:color="auto" w:fill="auto"/>
            <w:tcMar>
              <w:top w:w="72" w:type="dxa"/>
              <w:left w:w="144" w:type="dxa"/>
              <w:bottom w:w="72" w:type="dxa"/>
              <w:right w:w="144" w:type="dxa"/>
            </w:tcMar>
            <w:hideMark/>
          </w:tcPr>
          <w:p w14:paraId="69854945" w14:textId="77777777" w:rsidR="000737C1" w:rsidRPr="00346DAA" w:rsidRDefault="000737C1" w:rsidP="00B125FC">
            <w:pPr>
              <w:rPr>
                <w:rFonts w:ascii="Century Gothic" w:hAnsi="Century Gothic"/>
                <w:sz w:val="18"/>
                <w:szCs w:val="18"/>
              </w:rPr>
            </w:pPr>
            <w:r w:rsidRPr="00346DAA">
              <w:rPr>
                <w:rFonts w:ascii="Century Gothic" w:hAnsi="Century Gothic"/>
                <w:sz w:val="18"/>
                <w:szCs w:val="18"/>
              </w:rPr>
              <w:t xml:space="preserve">Three SFO ranges have been examined in more detail to inform the analysis.  One is below the SFO threshold (0.2845 to 0.3125). The second range (0.5280 to 0.5460) is just above the SFO threshold (0.5135).  In the other (0.7475 and 0.7890) schools will </w:t>
            </w:r>
            <w:r w:rsidR="00DB2642" w:rsidRPr="00346DAA">
              <w:rPr>
                <w:rFonts w:ascii="Century Gothic" w:hAnsi="Century Gothic"/>
                <w:sz w:val="18"/>
                <w:szCs w:val="18"/>
              </w:rPr>
              <w:t>receive significant</w:t>
            </w:r>
            <w:r w:rsidRPr="00346DAA">
              <w:rPr>
                <w:rFonts w:ascii="Century Gothic" w:hAnsi="Century Gothic"/>
                <w:sz w:val="18"/>
                <w:szCs w:val="18"/>
              </w:rPr>
              <w:t xml:space="preserve"> funding through the SFO Index.</w:t>
            </w:r>
          </w:p>
        </w:tc>
      </w:tr>
    </w:tbl>
    <w:p w14:paraId="69854947" w14:textId="77777777" w:rsidR="000737C1" w:rsidRDefault="000737C1" w:rsidP="000737C1"/>
    <w:p w14:paraId="69854948" w14:textId="77777777" w:rsidR="000737C1" w:rsidRPr="000737C1" w:rsidRDefault="000737C1" w:rsidP="000737C1">
      <w:pPr>
        <w:rPr>
          <w:rFonts w:ascii="Century Gothic" w:hAnsi="Century Gothic"/>
          <w:b/>
          <w:sz w:val="20"/>
          <w:szCs w:val="20"/>
        </w:rPr>
      </w:pPr>
      <w:r w:rsidRPr="000737C1">
        <w:rPr>
          <w:rFonts w:ascii="Century Gothic" w:hAnsi="Century Gothic"/>
          <w:b/>
          <w:sz w:val="20"/>
          <w:szCs w:val="20"/>
        </w:rPr>
        <w:t>Figure 1: Locally raised Funds Per Student vs SFO Index</w:t>
      </w:r>
    </w:p>
    <w:p w14:paraId="69854949" w14:textId="77777777" w:rsidR="000737C1" w:rsidRDefault="000737C1" w:rsidP="000737C1"/>
    <w:p w14:paraId="6985494A" w14:textId="77777777" w:rsidR="000737C1" w:rsidRDefault="000737C1" w:rsidP="000737C1">
      <w:r>
        <w:rPr>
          <w:noProof/>
          <w:lang w:val="en-AU" w:eastAsia="en-AU"/>
        </w:rPr>
        <w:drawing>
          <wp:inline distT="0" distB="0" distL="0" distR="0" wp14:anchorId="698549E2" wp14:editId="698549E3">
            <wp:extent cx="5816600" cy="3213100"/>
            <wp:effectExtent l="0" t="0" r="12700" b="2540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985494B" w14:textId="77777777" w:rsidR="000737C1" w:rsidRDefault="000737C1" w:rsidP="000737C1"/>
    <w:p w14:paraId="6985494C" w14:textId="77777777" w:rsidR="000737C1" w:rsidRPr="000E0F01" w:rsidRDefault="000737C1" w:rsidP="000737C1">
      <w:pPr>
        <w:rPr>
          <w:rFonts w:ascii="Century Gothic" w:hAnsi="Century Gothic"/>
          <w:sz w:val="20"/>
          <w:szCs w:val="20"/>
        </w:rPr>
      </w:pPr>
      <w:r w:rsidRPr="000E0F01">
        <w:rPr>
          <w:rFonts w:ascii="Century Gothic" w:hAnsi="Century Gothic"/>
          <w:sz w:val="20"/>
          <w:szCs w:val="20"/>
        </w:rPr>
        <w:t xml:space="preserve">The chart shows significant variation in the level of LRF per student across most of the SFO range.  This variation narrows towards the high end. </w:t>
      </w:r>
    </w:p>
    <w:p w14:paraId="6985494D" w14:textId="77777777" w:rsidR="000737C1" w:rsidRDefault="000737C1" w:rsidP="000737C1">
      <w:pPr>
        <w:rPr>
          <w:rFonts w:ascii="Century Gothic" w:hAnsi="Century Gothic"/>
          <w:sz w:val="20"/>
          <w:szCs w:val="20"/>
        </w:rPr>
      </w:pPr>
    </w:p>
    <w:p w14:paraId="6985494E" w14:textId="77777777" w:rsidR="00346DAA" w:rsidRDefault="00346DAA" w:rsidP="000737C1">
      <w:pPr>
        <w:rPr>
          <w:rFonts w:ascii="Century Gothic" w:hAnsi="Century Gothic"/>
          <w:sz w:val="20"/>
          <w:szCs w:val="20"/>
        </w:rPr>
      </w:pPr>
    </w:p>
    <w:p w14:paraId="6985494F" w14:textId="77777777" w:rsidR="00346DAA" w:rsidRDefault="00346DAA" w:rsidP="000737C1">
      <w:pPr>
        <w:rPr>
          <w:rFonts w:ascii="Century Gothic" w:hAnsi="Century Gothic"/>
          <w:sz w:val="20"/>
          <w:szCs w:val="20"/>
        </w:rPr>
      </w:pPr>
    </w:p>
    <w:p w14:paraId="69854950" w14:textId="77777777" w:rsidR="00346DAA" w:rsidRPr="000E0F01" w:rsidRDefault="00346DAA" w:rsidP="000737C1">
      <w:pPr>
        <w:rPr>
          <w:rFonts w:ascii="Century Gothic" w:hAnsi="Century Gothic"/>
          <w:sz w:val="20"/>
          <w:szCs w:val="20"/>
        </w:rPr>
      </w:pPr>
    </w:p>
    <w:p w14:paraId="69854951" w14:textId="77777777" w:rsidR="000737C1" w:rsidRPr="000737C1" w:rsidRDefault="000737C1" w:rsidP="000737C1">
      <w:pPr>
        <w:rPr>
          <w:rFonts w:ascii="Century Gothic" w:hAnsi="Century Gothic"/>
          <w:b/>
          <w:sz w:val="20"/>
          <w:szCs w:val="20"/>
        </w:rPr>
      </w:pPr>
      <w:r w:rsidRPr="000737C1">
        <w:rPr>
          <w:rFonts w:ascii="Century Gothic" w:hAnsi="Century Gothic"/>
          <w:b/>
          <w:sz w:val="20"/>
          <w:szCs w:val="20"/>
        </w:rPr>
        <w:t>Figure 2 Percentage of Student’s Receiving EMA vs SFO Index</w:t>
      </w:r>
    </w:p>
    <w:p w14:paraId="69854952" w14:textId="77777777" w:rsidR="000737C1" w:rsidRDefault="000737C1" w:rsidP="000737C1"/>
    <w:p w14:paraId="69854953" w14:textId="77777777" w:rsidR="000737C1" w:rsidRDefault="000737C1" w:rsidP="000737C1">
      <w:r w:rsidRPr="00C16D87">
        <w:rPr>
          <w:noProof/>
          <w:lang w:val="en-AU" w:eastAsia="en-AU"/>
        </w:rPr>
        <w:drawing>
          <wp:inline distT="0" distB="0" distL="0" distR="0" wp14:anchorId="698549E4" wp14:editId="698549E5">
            <wp:extent cx="5829300" cy="3479800"/>
            <wp:effectExtent l="0" t="0" r="19050" b="2540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9854954" w14:textId="77777777" w:rsidR="000737C1" w:rsidRDefault="000737C1" w:rsidP="000737C1"/>
    <w:p w14:paraId="69854955" w14:textId="77777777" w:rsidR="000737C1" w:rsidRDefault="000737C1" w:rsidP="00BF32F7">
      <w:pPr>
        <w:spacing w:after="120"/>
        <w:rPr>
          <w:rFonts w:ascii="Century Gothic" w:hAnsi="Century Gothic"/>
          <w:sz w:val="20"/>
          <w:szCs w:val="20"/>
        </w:rPr>
      </w:pPr>
      <w:r w:rsidRPr="000E0F01">
        <w:rPr>
          <w:rFonts w:ascii="Century Gothic" w:hAnsi="Century Gothic"/>
          <w:sz w:val="20"/>
          <w:szCs w:val="20"/>
        </w:rPr>
        <w:t>Indicates there a significant number of schools with EMA populations above 35% who receive</w:t>
      </w:r>
      <w:r w:rsidR="00515266">
        <w:rPr>
          <w:rFonts w:ascii="Century Gothic" w:hAnsi="Century Gothic"/>
          <w:sz w:val="20"/>
          <w:szCs w:val="20"/>
        </w:rPr>
        <w:t xml:space="preserve"> </w:t>
      </w:r>
      <w:r w:rsidR="00515266" w:rsidRPr="005736AC">
        <w:rPr>
          <w:rFonts w:ascii="Century Gothic" w:hAnsi="Century Gothic"/>
          <w:sz w:val="20"/>
          <w:szCs w:val="20"/>
        </w:rPr>
        <w:t>limited</w:t>
      </w:r>
      <w:r w:rsidRPr="000E0F01">
        <w:rPr>
          <w:rFonts w:ascii="Century Gothic" w:hAnsi="Century Gothic"/>
          <w:sz w:val="20"/>
          <w:szCs w:val="20"/>
        </w:rPr>
        <w:t xml:space="preserve"> funding through the SFO Index – mainly primary schools. </w:t>
      </w:r>
    </w:p>
    <w:p w14:paraId="69854956" w14:textId="77777777" w:rsidR="005736AC" w:rsidRPr="000E0F01" w:rsidRDefault="005736AC" w:rsidP="00BF32F7">
      <w:pPr>
        <w:spacing w:after="120"/>
        <w:rPr>
          <w:rFonts w:ascii="Century Gothic" w:hAnsi="Century Gothic"/>
          <w:sz w:val="20"/>
          <w:szCs w:val="20"/>
        </w:rPr>
      </w:pPr>
    </w:p>
    <w:p w14:paraId="69854957" w14:textId="77777777" w:rsidR="000737C1" w:rsidRPr="000737C1" w:rsidRDefault="000737C1" w:rsidP="000737C1">
      <w:pPr>
        <w:rPr>
          <w:rFonts w:ascii="Century Gothic" w:hAnsi="Century Gothic"/>
          <w:b/>
          <w:sz w:val="20"/>
          <w:szCs w:val="20"/>
        </w:rPr>
      </w:pPr>
      <w:r w:rsidRPr="000737C1">
        <w:rPr>
          <w:rFonts w:ascii="Century Gothic" w:hAnsi="Century Gothic"/>
          <w:b/>
          <w:sz w:val="20"/>
          <w:szCs w:val="20"/>
        </w:rPr>
        <w:t>Review of Data for Selected SFO Ranges</w:t>
      </w:r>
    </w:p>
    <w:p w14:paraId="69854958" w14:textId="77777777" w:rsidR="000737C1" w:rsidRPr="000E0F01" w:rsidRDefault="000737C1" w:rsidP="000737C1">
      <w:pPr>
        <w:rPr>
          <w:rFonts w:ascii="Century Gothic" w:hAnsi="Century Gothic"/>
          <w:sz w:val="20"/>
          <w:szCs w:val="20"/>
        </w:rPr>
      </w:pPr>
    </w:p>
    <w:p w14:paraId="69854959" w14:textId="77777777" w:rsidR="000737C1" w:rsidRPr="000737C1" w:rsidRDefault="000737C1" w:rsidP="000737C1">
      <w:pPr>
        <w:rPr>
          <w:rFonts w:ascii="Century Gothic" w:hAnsi="Century Gothic"/>
          <w:b/>
          <w:sz w:val="20"/>
          <w:szCs w:val="20"/>
        </w:rPr>
      </w:pPr>
      <w:r w:rsidRPr="000737C1">
        <w:rPr>
          <w:rFonts w:ascii="Century Gothic" w:hAnsi="Century Gothic"/>
          <w:b/>
          <w:sz w:val="20"/>
          <w:szCs w:val="20"/>
        </w:rPr>
        <w:t>Figure 3 Total Locally raised Funds by Classification for different SFO Ranges</w:t>
      </w:r>
    </w:p>
    <w:p w14:paraId="6985495A" w14:textId="77777777" w:rsidR="000737C1" w:rsidRDefault="000737C1" w:rsidP="000737C1"/>
    <w:p w14:paraId="6985495B" w14:textId="77777777" w:rsidR="000737C1" w:rsidRDefault="000737C1" w:rsidP="000737C1">
      <w:r>
        <w:rPr>
          <w:noProof/>
          <w:lang w:val="en-AU" w:eastAsia="en-AU"/>
        </w:rPr>
        <w:drawing>
          <wp:inline distT="0" distB="0" distL="0" distR="0" wp14:anchorId="698549E6" wp14:editId="698549E7">
            <wp:extent cx="5943600" cy="2895600"/>
            <wp:effectExtent l="0" t="0" r="25400" b="2540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985495C" w14:textId="77777777" w:rsidR="000737C1" w:rsidRDefault="000737C1" w:rsidP="000737C1"/>
    <w:p w14:paraId="6985495D" w14:textId="77777777" w:rsidR="000737C1" w:rsidRDefault="000737C1" w:rsidP="000737C1">
      <w:pPr>
        <w:rPr>
          <w:rFonts w:ascii="Century Gothic" w:hAnsi="Century Gothic"/>
          <w:sz w:val="20"/>
          <w:szCs w:val="20"/>
        </w:rPr>
      </w:pPr>
      <w:r w:rsidRPr="00745AE9">
        <w:rPr>
          <w:rFonts w:ascii="Century Gothic" w:hAnsi="Century Gothic"/>
          <w:sz w:val="20"/>
          <w:szCs w:val="20"/>
        </w:rPr>
        <w:t>Note:  Enrolments not equal across all ranges.  See tables below.</w:t>
      </w:r>
    </w:p>
    <w:p w14:paraId="6985495E" w14:textId="77777777" w:rsidR="000737C1" w:rsidRDefault="000737C1" w:rsidP="000737C1">
      <w:pPr>
        <w:rPr>
          <w:rFonts w:ascii="Century Gothic" w:hAnsi="Century Gothic"/>
          <w:sz w:val="20"/>
          <w:szCs w:val="20"/>
        </w:rPr>
      </w:pPr>
    </w:p>
    <w:p w14:paraId="6985495F" w14:textId="77777777" w:rsidR="00346DAA" w:rsidRDefault="00346DAA" w:rsidP="000737C1">
      <w:pPr>
        <w:rPr>
          <w:rFonts w:ascii="Century Gothic" w:hAnsi="Century Gothic"/>
          <w:sz w:val="20"/>
          <w:szCs w:val="20"/>
        </w:rPr>
      </w:pPr>
    </w:p>
    <w:p w14:paraId="69854960" w14:textId="77777777" w:rsidR="00346DAA" w:rsidRDefault="00346DAA" w:rsidP="000737C1">
      <w:pPr>
        <w:rPr>
          <w:rFonts w:ascii="Century Gothic" w:hAnsi="Century Gothic"/>
          <w:sz w:val="20"/>
          <w:szCs w:val="20"/>
        </w:rPr>
      </w:pPr>
    </w:p>
    <w:p w14:paraId="69854961" w14:textId="77777777" w:rsidR="000737C1" w:rsidRPr="000737C1" w:rsidRDefault="000737C1" w:rsidP="000737C1">
      <w:pPr>
        <w:rPr>
          <w:rFonts w:ascii="Century Gothic" w:hAnsi="Century Gothic"/>
          <w:b/>
          <w:sz w:val="20"/>
          <w:szCs w:val="20"/>
        </w:rPr>
      </w:pPr>
      <w:r w:rsidRPr="000737C1">
        <w:rPr>
          <w:rFonts w:ascii="Century Gothic" w:hAnsi="Century Gothic"/>
          <w:b/>
          <w:sz w:val="20"/>
          <w:szCs w:val="20"/>
        </w:rPr>
        <w:t>Table 1</w:t>
      </w:r>
      <w:r w:rsidRPr="000737C1">
        <w:rPr>
          <w:rFonts w:ascii="Century Gothic" w:hAnsi="Century Gothic"/>
          <w:b/>
          <w:sz w:val="20"/>
          <w:szCs w:val="20"/>
        </w:rPr>
        <w:tab/>
        <w:t>Data for Primary and Secondary Schools in Selected SFO Ranges</w:t>
      </w:r>
    </w:p>
    <w:p w14:paraId="69854962" w14:textId="77777777" w:rsidR="000737C1" w:rsidRDefault="000737C1" w:rsidP="000737C1">
      <w:pPr>
        <w:rPr>
          <w:rFonts w:ascii="Century Gothic" w:hAnsi="Century Gothic"/>
          <w:sz w:val="20"/>
          <w:szCs w:val="20"/>
        </w:rPr>
      </w:pPr>
    </w:p>
    <w:tbl>
      <w:tblPr>
        <w:tblStyle w:val="LightList-Accent1"/>
        <w:tblW w:w="6629" w:type="dxa"/>
        <w:jc w:val="center"/>
        <w:tblLook w:val="04A0" w:firstRow="1" w:lastRow="0" w:firstColumn="1" w:lastColumn="0" w:noHBand="0" w:noVBand="1"/>
      </w:tblPr>
      <w:tblGrid>
        <w:gridCol w:w="2040"/>
        <w:gridCol w:w="1470"/>
        <w:gridCol w:w="1560"/>
        <w:gridCol w:w="1559"/>
      </w:tblGrid>
      <w:tr w:rsidR="000737C1" w:rsidRPr="00413279" w14:paraId="69854967" w14:textId="77777777" w:rsidTr="00B125FC">
        <w:trPr>
          <w:cnfStyle w:val="100000000000" w:firstRow="1" w:lastRow="0" w:firstColumn="0" w:lastColumn="0" w:oddVBand="0" w:evenVBand="0" w:oddHBand="0"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2040" w:type="dxa"/>
            <w:noWrap/>
            <w:hideMark/>
          </w:tcPr>
          <w:p w14:paraId="69854963" w14:textId="77777777" w:rsidR="000737C1" w:rsidRPr="00413279" w:rsidRDefault="000737C1" w:rsidP="00B125FC">
            <w:pPr>
              <w:rPr>
                <w:rFonts w:ascii="Century Gothic" w:eastAsia="Times New Roman" w:hAnsi="Century Gothic" w:cs="Times New Roman"/>
                <w:color w:val="000000"/>
                <w:sz w:val="20"/>
                <w:szCs w:val="20"/>
                <w:lang w:val="en-AU"/>
              </w:rPr>
            </w:pPr>
          </w:p>
        </w:tc>
        <w:tc>
          <w:tcPr>
            <w:tcW w:w="1470" w:type="dxa"/>
            <w:noWrap/>
            <w:hideMark/>
          </w:tcPr>
          <w:p w14:paraId="69854964" w14:textId="77777777" w:rsidR="000737C1" w:rsidRPr="00413279" w:rsidRDefault="000737C1" w:rsidP="00B125FC">
            <w:pPr>
              <w:jc w:val="right"/>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sz w:val="20"/>
                <w:szCs w:val="20"/>
                <w:lang w:val="en-AU"/>
              </w:rPr>
            </w:pPr>
            <w:r w:rsidRPr="00413279">
              <w:rPr>
                <w:rFonts w:ascii="Century Gothic" w:eastAsia="Times New Roman" w:hAnsi="Century Gothic" w:cs="Times New Roman"/>
                <w:sz w:val="20"/>
                <w:szCs w:val="20"/>
                <w:lang w:val="en-AU"/>
              </w:rPr>
              <w:t>0.3 range</w:t>
            </w:r>
          </w:p>
        </w:tc>
        <w:tc>
          <w:tcPr>
            <w:tcW w:w="1560" w:type="dxa"/>
            <w:noWrap/>
            <w:hideMark/>
          </w:tcPr>
          <w:p w14:paraId="69854965" w14:textId="77777777" w:rsidR="000737C1" w:rsidRPr="00413279" w:rsidRDefault="000737C1" w:rsidP="00B125FC">
            <w:pPr>
              <w:jc w:val="right"/>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sz w:val="20"/>
                <w:szCs w:val="20"/>
                <w:lang w:val="en-AU"/>
              </w:rPr>
            </w:pPr>
            <w:r w:rsidRPr="00413279">
              <w:rPr>
                <w:rFonts w:ascii="Century Gothic" w:eastAsia="Times New Roman" w:hAnsi="Century Gothic" w:cs="Times New Roman"/>
                <w:sz w:val="20"/>
                <w:szCs w:val="20"/>
                <w:lang w:val="en-AU"/>
              </w:rPr>
              <w:t>0.5 range</w:t>
            </w:r>
          </w:p>
        </w:tc>
        <w:tc>
          <w:tcPr>
            <w:tcW w:w="1559" w:type="dxa"/>
            <w:noWrap/>
            <w:hideMark/>
          </w:tcPr>
          <w:p w14:paraId="69854966" w14:textId="77777777" w:rsidR="000737C1" w:rsidRPr="00413279" w:rsidRDefault="000737C1" w:rsidP="00B125FC">
            <w:pPr>
              <w:jc w:val="right"/>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sz w:val="20"/>
                <w:szCs w:val="20"/>
                <w:lang w:val="en-AU"/>
              </w:rPr>
            </w:pPr>
            <w:r w:rsidRPr="00413279">
              <w:rPr>
                <w:rFonts w:ascii="Century Gothic" w:eastAsia="Times New Roman" w:hAnsi="Century Gothic" w:cs="Times New Roman"/>
                <w:sz w:val="20"/>
                <w:szCs w:val="20"/>
                <w:lang w:val="en-AU"/>
              </w:rPr>
              <w:t>0.7 range</w:t>
            </w:r>
          </w:p>
        </w:tc>
      </w:tr>
      <w:tr w:rsidR="000737C1" w:rsidRPr="00413279" w14:paraId="6985496C" w14:textId="77777777" w:rsidTr="00B125FC">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2040" w:type="dxa"/>
            <w:noWrap/>
            <w:hideMark/>
          </w:tcPr>
          <w:p w14:paraId="69854968" w14:textId="77777777" w:rsidR="000737C1" w:rsidRPr="00413279" w:rsidRDefault="000737C1" w:rsidP="00B125FC">
            <w:pPr>
              <w:rPr>
                <w:rFonts w:ascii="Century Gothic" w:eastAsia="Times New Roman" w:hAnsi="Century Gothic" w:cs="Times New Roman"/>
                <w:color w:val="000000"/>
                <w:sz w:val="20"/>
                <w:szCs w:val="20"/>
                <w:lang w:val="en-AU"/>
              </w:rPr>
            </w:pPr>
            <w:r w:rsidRPr="00413279">
              <w:rPr>
                <w:rFonts w:ascii="Century Gothic" w:eastAsia="Times New Roman" w:hAnsi="Century Gothic" w:cs="Times New Roman"/>
                <w:color w:val="000000"/>
                <w:sz w:val="20"/>
                <w:szCs w:val="20"/>
                <w:lang w:val="en-AU"/>
              </w:rPr>
              <w:t>No of Schools</w:t>
            </w:r>
          </w:p>
        </w:tc>
        <w:tc>
          <w:tcPr>
            <w:tcW w:w="1470" w:type="dxa"/>
            <w:noWrap/>
            <w:hideMark/>
          </w:tcPr>
          <w:p w14:paraId="69854969" w14:textId="77777777" w:rsidR="000737C1" w:rsidRPr="00413279" w:rsidRDefault="000737C1" w:rsidP="00B125FC">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val="en-AU"/>
              </w:rPr>
            </w:pPr>
            <w:r w:rsidRPr="00413279">
              <w:rPr>
                <w:rFonts w:ascii="Century Gothic" w:eastAsia="Times New Roman" w:hAnsi="Century Gothic" w:cs="Times New Roman"/>
                <w:color w:val="000000"/>
                <w:sz w:val="20"/>
                <w:szCs w:val="20"/>
                <w:lang w:val="en-AU"/>
              </w:rPr>
              <w:t>49</w:t>
            </w:r>
          </w:p>
        </w:tc>
        <w:tc>
          <w:tcPr>
            <w:tcW w:w="1560" w:type="dxa"/>
            <w:noWrap/>
            <w:hideMark/>
          </w:tcPr>
          <w:p w14:paraId="6985496A" w14:textId="77777777" w:rsidR="000737C1" w:rsidRPr="00413279" w:rsidRDefault="000737C1" w:rsidP="00B125FC">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val="en-AU"/>
              </w:rPr>
            </w:pPr>
            <w:r w:rsidRPr="00413279">
              <w:rPr>
                <w:rFonts w:ascii="Century Gothic" w:eastAsia="Times New Roman" w:hAnsi="Century Gothic" w:cs="Times New Roman"/>
                <w:color w:val="000000"/>
                <w:sz w:val="20"/>
                <w:szCs w:val="20"/>
                <w:lang w:val="en-AU"/>
              </w:rPr>
              <w:t>59</w:t>
            </w:r>
          </w:p>
        </w:tc>
        <w:tc>
          <w:tcPr>
            <w:tcW w:w="1559" w:type="dxa"/>
            <w:noWrap/>
            <w:hideMark/>
          </w:tcPr>
          <w:p w14:paraId="6985496B" w14:textId="77777777" w:rsidR="000737C1" w:rsidRPr="00413279" w:rsidRDefault="000737C1" w:rsidP="00B125FC">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val="en-AU"/>
              </w:rPr>
            </w:pPr>
            <w:r w:rsidRPr="00413279">
              <w:rPr>
                <w:rFonts w:ascii="Century Gothic" w:eastAsia="Times New Roman" w:hAnsi="Century Gothic" w:cs="Times New Roman"/>
                <w:color w:val="000000"/>
                <w:sz w:val="20"/>
                <w:szCs w:val="20"/>
                <w:lang w:val="en-AU"/>
              </w:rPr>
              <w:t>48</w:t>
            </w:r>
          </w:p>
        </w:tc>
      </w:tr>
      <w:tr w:rsidR="000737C1" w:rsidRPr="00413279" w14:paraId="69854971" w14:textId="77777777" w:rsidTr="00B125FC">
        <w:trPr>
          <w:trHeight w:val="280"/>
          <w:jc w:val="center"/>
        </w:trPr>
        <w:tc>
          <w:tcPr>
            <w:cnfStyle w:val="001000000000" w:firstRow="0" w:lastRow="0" w:firstColumn="1" w:lastColumn="0" w:oddVBand="0" w:evenVBand="0" w:oddHBand="0" w:evenHBand="0" w:firstRowFirstColumn="0" w:firstRowLastColumn="0" w:lastRowFirstColumn="0" w:lastRowLastColumn="0"/>
            <w:tcW w:w="2040" w:type="dxa"/>
            <w:noWrap/>
            <w:hideMark/>
          </w:tcPr>
          <w:p w14:paraId="6985496D" w14:textId="77777777" w:rsidR="000737C1" w:rsidRPr="00413279" w:rsidRDefault="000737C1" w:rsidP="00B125FC">
            <w:pPr>
              <w:rPr>
                <w:rFonts w:ascii="Century Gothic" w:eastAsia="Times New Roman" w:hAnsi="Century Gothic" w:cs="Times New Roman"/>
                <w:color w:val="000000"/>
                <w:sz w:val="20"/>
                <w:szCs w:val="20"/>
                <w:lang w:val="en-AU"/>
              </w:rPr>
            </w:pPr>
            <w:r w:rsidRPr="00413279">
              <w:rPr>
                <w:rFonts w:ascii="Century Gothic" w:eastAsia="Times New Roman" w:hAnsi="Century Gothic" w:cs="Times New Roman"/>
                <w:color w:val="000000"/>
                <w:sz w:val="20"/>
                <w:szCs w:val="20"/>
                <w:lang w:val="en-AU"/>
              </w:rPr>
              <w:t>No of PS</w:t>
            </w:r>
          </w:p>
        </w:tc>
        <w:tc>
          <w:tcPr>
            <w:tcW w:w="1470" w:type="dxa"/>
            <w:noWrap/>
            <w:hideMark/>
          </w:tcPr>
          <w:p w14:paraId="6985496E" w14:textId="77777777" w:rsidR="000737C1" w:rsidRPr="00413279" w:rsidRDefault="000737C1" w:rsidP="00B125FC">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sz w:val="20"/>
                <w:szCs w:val="20"/>
                <w:lang w:val="en-AU"/>
              </w:rPr>
            </w:pPr>
            <w:r w:rsidRPr="00413279">
              <w:rPr>
                <w:rFonts w:ascii="Century Gothic" w:eastAsia="Times New Roman" w:hAnsi="Century Gothic" w:cs="Times New Roman"/>
                <w:color w:val="000000"/>
                <w:sz w:val="20"/>
                <w:szCs w:val="20"/>
                <w:lang w:val="en-AU"/>
              </w:rPr>
              <w:t>40</w:t>
            </w:r>
          </w:p>
        </w:tc>
        <w:tc>
          <w:tcPr>
            <w:tcW w:w="1560" w:type="dxa"/>
            <w:noWrap/>
            <w:hideMark/>
          </w:tcPr>
          <w:p w14:paraId="6985496F" w14:textId="77777777" w:rsidR="000737C1" w:rsidRPr="00413279" w:rsidRDefault="000737C1" w:rsidP="00B125FC">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sz w:val="20"/>
                <w:szCs w:val="20"/>
                <w:lang w:val="en-AU"/>
              </w:rPr>
            </w:pPr>
            <w:r w:rsidRPr="00413279">
              <w:rPr>
                <w:rFonts w:ascii="Century Gothic" w:eastAsia="Times New Roman" w:hAnsi="Century Gothic" w:cs="Times New Roman"/>
                <w:color w:val="000000"/>
                <w:sz w:val="20"/>
                <w:szCs w:val="20"/>
                <w:lang w:val="en-AU"/>
              </w:rPr>
              <w:t>49</w:t>
            </w:r>
          </w:p>
        </w:tc>
        <w:tc>
          <w:tcPr>
            <w:tcW w:w="1559" w:type="dxa"/>
            <w:noWrap/>
            <w:hideMark/>
          </w:tcPr>
          <w:p w14:paraId="69854970" w14:textId="77777777" w:rsidR="000737C1" w:rsidRPr="00413279" w:rsidRDefault="000737C1" w:rsidP="00B125FC">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sz w:val="20"/>
                <w:szCs w:val="20"/>
                <w:lang w:val="en-AU"/>
              </w:rPr>
            </w:pPr>
            <w:r w:rsidRPr="00413279">
              <w:rPr>
                <w:rFonts w:ascii="Century Gothic" w:eastAsia="Times New Roman" w:hAnsi="Century Gothic" w:cs="Times New Roman"/>
                <w:color w:val="000000"/>
                <w:sz w:val="20"/>
                <w:szCs w:val="20"/>
                <w:lang w:val="en-AU"/>
              </w:rPr>
              <w:t>36</w:t>
            </w:r>
          </w:p>
        </w:tc>
      </w:tr>
      <w:tr w:rsidR="000737C1" w:rsidRPr="00413279" w14:paraId="69854976" w14:textId="77777777" w:rsidTr="00B125FC">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2040" w:type="dxa"/>
            <w:noWrap/>
            <w:hideMark/>
          </w:tcPr>
          <w:p w14:paraId="69854972" w14:textId="77777777" w:rsidR="000737C1" w:rsidRPr="00413279" w:rsidRDefault="000737C1" w:rsidP="00B125FC">
            <w:pPr>
              <w:rPr>
                <w:rFonts w:ascii="Century Gothic" w:eastAsia="Times New Roman" w:hAnsi="Century Gothic" w:cs="Times New Roman"/>
                <w:color w:val="000000"/>
                <w:sz w:val="20"/>
                <w:szCs w:val="20"/>
                <w:lang w:val="en-AU"/>
              </w:rPr>
            </w:pPr>
            <w:r w:rsidRPr="00413279">
              <w:rPr>
                <w:rFonts w:ascii="Century Gothic" w:eastAsia="Times New Roman" w:hAnsi="Century Gothic" w:cs="Times New Roman"/>
                <w:color w:val="000000"/>
                <w:sz w:val="20"/>
                <w:szCs w:val="20"/>
                <w:lang w:val="en-AU"/>
              </w:rPr>
              <w:t>No of SC</w:t>
            </w:r>
          </w:p>
        </w:tc>
        <w:tc>
          <w:tcPr>
            <w:tcW w:w="1470" w:type="dxa"/>
            <w:noWrap/>
            <w:hideMark/>
          </w:tcPr>
          <w:p w14:paraId="69854973" w14:textId="77777777" w:rsidR="000737C1" w:rsidRPr="00413279" w:rsidRDefault="000737C1" w:rsidP="00B125FC">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val="en-AU"/>
              </w:rPr>
            </w:pPr>
            <w:r w:rsidRPr="00413279">
              <w:rPr>
                <w:rFonts w:ascii="Century Gothic" w:eastAsia="Times New Roman" w:hAnsi="Century Gothic" w:cs="Times New Roman"/>
                <w:color w:val="000000"/>
                <w:sz w:val="20"/>
                <w:szCs w:val="20"/>
                <w:lang w:val="en-AU"/>
              </w:rPr>
              <w:t>9</w:t>
            </w:r>
          </w:p>
        </w:tc>
        <w:tc>
          <w:tcPr>
            <w:tcW w:w="1560" w:type="dxa"/>
            <w:noWrap/>
            <w:hideMark/>
          </w:tcPr>
          <w:p w14:paraId="69854974" w14:textId="77777777" w:rsidR="000737C1" w:rsidRPr="00413279" w:rsidRDefault="000737C1" w:rsidP="00B125FC">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val="en-AU"/>
              </w:rPr>
            </w:pPr>
            <w:r w:rsidRPr="00413279">
              <w:rPr>
                <w:rFonts w:ascii="Century Gothic" w:eastAsia="Times New Roman" w:hAnsi="Century Gothic" w:cs="Times New Roman"/>
                <w:color w:val="000000"/>
                <w:sz w:val="20"/>
                <w:szCs w:val="20"/>
                <w:lang w:val="en-AU"/>
              </w:rPr>
              <w:t>10</w:t>
            </w:r>
          </w:p>
        </w:tc>
        <w:tc>
          <w:tcPr>
            <w:tcW w:w="1559" w:type="dxa"/>
            <w:noWrap/>
            <w:hideMark/>
          </w:tcPr>
          <w:p w14:paraId="69854975" w14:textId="77777777" w:rsidR="000737C1" w:rsidRPr="00413279" w:rsidRDefault="000737C1" w:rsidP="00B125FC">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val="en-AU"/>
              </w:rPr>
            </w:pPr>
            <w:r w:rsidRPr="00413279">
              <w:rPr>
                <w:rFonts w:ascii="Century Gothic" w:eastAsia="Times New Roman" w:hAnsi="Century Gothic" w:cs="Times New Roman"/>
                <w:color w:val="000000"/>
                <w:sz w:val="20"/>
                <w:szCs w:val="20"/>
                <w:lang w:val="en-AU"/>
              </w:rPr>
              <w:t>12</w:t>
            </w:r>
          </w:p>
        </w:tc>
      </w:tr>
      <w:tr w:rsidR="000737C1" w:rsidRPr="00413279" w14:paraId="6985497B" w14:textId="77777777" w:rsidTr="00B125FC">
        <w:trPr>
          <w:trHeight w:val="280"/>
          <w:jc w:val="center"/>
        </w:trPr>
        <w:tc>
          <w:tcPr>
            <w:cnfStyle w:val="001000000000" w:firstRow="0" w:lastRow="0" w:firstColumn="1" w:lastColumn="0" w:oddVBand="0" w:evenVBand="0" w:oddHBand="0" w:evenHBand="0" w:firstRowFirstColumn="0" w:firstRowLastColumn="0" w:lastRowFirstColumn="0" w:lastRowLastColumn="0"/>
            <w:tcW w:w="2040" w:type="dxa"/>
            <w:noWrap/>
            <w:hideMark/>
          </w:tcPr>
          <w:p w14:paraId="69854977" w14:textId="77777777" w:rsidR="000737C1" w:rsidRPr="00413279" w:rsidRDefault="000737C1" w:rsidP="00B125FC">
            <w:pPr>
              <w:rPr>
                <w:rFonts w:ascii="Century Gothic" w:eastAsia="Times New Roman" w:hAnsi="Century Gothic" w:cs="Times New Roman"/>
                <w:color w:val="000000"/>
                <w:sz w:val="20"/>
                <w:szCs w:val="20"/>
                <w:lang w:val="en-AU"/>
              </w:rPr>
            </w:pPr>
            <w:r w:rsidRPr="00413279">
              <w:rPr>
                <w:rFonts w:ascii="Century Gothic" w:eastAsia="Times New Roman" w:hAnsi="Century Gothic" w:cs="Times New Roman"/>
                <w:color w:val="000000"/>
                <w:sz w:val="20"/>
                <w:szCs w:val="20"/>
                <w:lang w:val="en-AU"/>
              </w:rPr>
              <w:t>Prim Enrol</w:t>
            </w:r>
          </w:p>
        </w:tc>
        <w:tc>
          <w:tcPr>
            <w:tcW w:w="1470" w:type="dxa"/>
            <w:noWrap/>
            <w:hideMark/>
          </w:tcPr>
          <w:p w14:paraId="69854978" w14:textId="77777777" w:rsidR="000737C1" w:rsidRPr="00413279" w:rsidRDefault="000737C1" w:rsidP="00B125FC">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sz w:val="20"/>
                <w:szCs w:val="20"/>
                <w:lang w:val="en-AU"/>
              </w:rPr>
            </w:pPr>
            <w:r w:rsidRPr="00413279">
              <w:rPr>
                <w:rFonts w:ascii="Century Gothic" w:eastAsia="Times New Roman" w:hAnsi="Century Gothic" w:cs="Times New Roman"/>
                <w:color w:val="000000"/>
                <w:sz w:val="20"/>
                <w:szCs w:val="20"/>
                <w:lang w:val="en-AU"/>
              </w:rPr>
              <w:t xml:space="preserve"> 12,257.2 </w:t>
            </w:r>
          </w:p>
        </w:tc>
        <w:tc>
          <w:tcPr>
            <w:tcW w:w="1560" w:type="dxa"/>
            <w:noWrap/>
            <w:hideMark/>
          </w:tcPr>
          <w:p w14:paraId="69854979" w14:textId="77777777" w:rsidR="000737C1" w:rsidRPr="00413279" w:rsidRDefault="000737C1" w:rsidP="00B125FC">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sz w:val="20"/>
                <w:szCs w:val="20"/>
                <w:lang w:val="en-AU"/>
              </w:rPr>
            </w:pPr>
            <w:r w:rsidRPr="00413279">
              <w:rPr>
                <w:rFonts w:ascii="Century Gothic" w:eastAsia="Times New Roman" w:hAnsi="Century Gothic" w:cs="Times New Roman"/>
                <w:color w:val="000000"/>
                <w:sz w:val="20"/>
                <w:szCs w:val="20"/>
                <w:lang w:val="en-AU"/>
              </w:rPr>
              <w:t xml:space="preserve"> 9,275.8 </w:t>
            </w:r>
          </w:p>
        </w:tc>
        <w:tc>
          <w:tcPr>
            <w:tcW w:w="1559" w:type="dxa"/>
            <w:noWrap/>
            <w:hideMark/>
          </w:tcPr>
          <w:p w14:paraId="6985497A" w14:textId="77777777" w:rsidR="000737C1" w:rsidRPr="00413279" w:rsidRDefault="000737C1" w:rsidP="00B125FC">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sz w:val="20"/>
                <w:szCs w:val="20"/>
                <w:lang w:val="en-AU"/>
              </w:rPr>
            </w:pPr>
            <w:r w:rsidRPr="00413279">
              <w:rPr>
                <w:rFonts w:ascii="Century Gothic" w:eastAsia="Times New Roman" w:hAnsi="Century Gothic" w:cs="Times New Roman"/>
                <w:color w:val="000000"/>
                <w:sz w:val="20"/>
                <w:szCs w:val="20"/>
                <w:lang w:val="en-AU"/>
              </w:rPr>
              <w:t xml:space="preserve"> 8,432.5 </w:t>
            </w:r>
          </w:p>
        </w:tc>
      </w:tr>
      <w:tr w:rsidR="000737C1" w:rsidRPr="00413279" w14:paraId="69854980" w14:textId="77777777" w:rsidTr="00B125FC">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2040" w:type="dxa"/>
            <w:noWrap/>
            <w:hideMark/>
          </w:tcPr>
          <w:p w14:paraId="6985497C" w14:textId="77777777" w:rsidR="000737C1" w:rsidRPr="00413279" w:rsidRDefault="000737C1" w:rsidP="00B125FC">
            <w:pPr>
              <w:rPr>
                <w:rFonts w:ascii="Century Gothic" w:eastAsia="Times New Roman" w:hAnsi="Century Gothic" w:cs="Times New Roman"/>
                <w:color w:val="000000"/>
                <w:sz w:val="20"/>
                <w:szCs w:val="20"/>
                <w:lang w:val="en-AU"/>
              </w:rPr>
            </w:pPr>
            <w:r w:rsidRPr="00413279">
              <w:rPr>
                <w:rFonts w:ascii="Century Gothic" w:eastAsia="Times New Roman" w:hAnsi="Century Gothic" w:cs="Times New Roman"/>
                <w:color w:val="000000"/>
                <w:sz w:val="20"/>
                <w:szCs w:val="20"/>
                <w:lang w:val="en-AU"/>
              </w:rPr>
              <w:t>Sec Enrol</w:t>
            </w:r>
          </w:p>
        </w:tc>
        <w:tc>
          <w:tcPr>
            <w:tcW w:w="1470" w:type="dxa"/>
            <w:noWrap/>
            <w:hideMark/>
          </w:tcPr>
          <w:p w14:paraId="6985497D" w14:textId="77777777" w:rsidR="000737C1" w:rsidRPr="00413279" w:rsidRDefault="000737C1" w:rsidP="00B125FC">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val="en-AU"/>
              </w:rPr>
            </w:pPr>
            <w:r w:rsidRPr="00413279">
              <w:rPr>
                <w:rFonts w:ascii="Century Gothic" w:eastAsia="Times New Roman" w:hAnsi="Century Gothic" w:cs="Times New Roman"/>
                <w:color w:val="000000"/>
                <w:sz w:val="20"/>
                <w:szCs w:val="20"/>
                <w:lang w:val="en-AU"/>
              </w:rPr>
              <w:t xml:space="preserve"> 8,647.0 </w:t>
            </w:r>
          </w:p>
        </w:tc>
        <w:tc>
          <w:tcPr>
            <w:tcW w:w="1560" w:type="dxa"/>
            <w:noWrap/>
            <w:hideMark/>
          </w:tcPr>
          <w:p w14:paraId="6985497E" w14:textId="77777777" w:rsidR="000737C1" w:rsidRPr="00413279" w:rsidRDefault="000737C1" w:rsidP="00B125FC">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val="en-AU"/>
              </w:rPr>
            </w:pPr>
            <w:r w:rsidRPr="00413279">
              <w:rPr>
                <w:rFonts w:ascii="Century Gothic" w:eastAsia="Times New Roman" w:hAnsi="Century Gothic" w:cs="Times New Roman"/>
                <w:color w:val="000000"/>
                <w:sz w:val="20"/>
                <w:szCs w:val="20"/>
                <w:lang w:val="en-AU"/>
              </w:rPr>
              <w:t xml:space="preserve"> 8,222.9 </w:t>
            </w:r>
          </w:p>
        </w:tc>
        <w:tc>
          <w:tcPr>
            <w:tcW w:w="1559" w:type="dxa"/>
            <w:noWrap/>
            <w:hideMark/>
          </w:tcPr>
          <w:p w14:paraId="6985497F" w14:textId="77777777" w:rsidR="000737C1" w:rsidRPr="00413279" w:rsidRDefault="000737C1" w:rsidP="00B125FC">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val="en-AU"/>
              </w:rPr>
            </w:pPr>
            <w:r w:rsidRPr="00413279">
              <w:rPr>
                <w:rFonts w:ascii="Century Gothic" w:eastAsia="Times New Roman" w:hAnsi="Century Gothic" w:cs="Times New Roman"/>
                <w:color w:val="000000"/>
                <w:sz w:val="20"/>
                <w:szCs w:val="20"/>
                <w:lang w:val="en-AU"/>
              </w:rPr>
              <w:t xml:space="preserve"> 11,701.5 </w:t>
            </w:r>
          </w:p>
        </w:tc>
      </w:tr>
      <w:tr w:rsidR="000737C1" w:rsidRPr="00413279" w14:paraId="69854985" w14:textId="77777777" w:rsidTr="00B125FC">
        <w:trPr>
          <w:trHeight w:val="280"/>
          <w:jc w:val="center"/>
        </w:trPr>
        <w:tc>
          <w:tcPr>
            <w:cnfStyle w:val="001000000000" w:firstRow="0" w:lastRow="0" w:firstColumn="1" w:lastColumn="0" w:oddVBand="0" w:evenVBand="0" w:oddHBand="0" w:evenHBand="0" w:firstRowFirstColumn="0" w:firstRowLastColumn="0" w:lastRowFirstColumn="0" w:lastRowLastColumn="0"/>
            <w:tcW w:w="2040" w:type="dxa"/>
            <w:noWrap/>
            <w:hideMark/>
          </w:tcPr>
          <w:p w14:paraId="69854981" w14:textId="77777777" w:rsidR="000737C1" w:rsidRPr="00413279" w:rsidRDefault="000737C1" w:rsidP="00B125FC">
            <w:pPr>
              <w:rPr>
                <w:rFonts w:ascii="Century Gothic" w:eastAsia="Times New Roman" w:hAnsi="Century Gothic" w:cs="Times New Roman"/>
                <w:color w:val="000000"/>
                <w:sz w:val="20"/>
                <w:szCs w:val="20"/>
                <w:lang w:val="en-AU"/>
              </w:rPr>
            </w:pPr>
            <w:r w:rsidRPr="00413279">
              <w:rPr>
                <w:rFonts w:ascii="Century Gothic" w:eastAsia="Times New Roman" w:hAnsi="Century Gothic" w:cs="Times New Roman"/>
                <w:color w:val="000000"/>
                <w:sz w:val="20"/>
                <w:szCs w:val="20"/>
                <w:lang w:val="en-AU"/>
              </w:rPr>
              <w:t>Tot Enrol</w:t>
            </w:r>
          </w:p>
        </w:tc>
        <w:tc>
          <w:tcPr>
            <w:tcW w:w="1470" w:type="dxa"/>
            <w:noWrap/>
            <w:hideMark/>
          </w:tcPr>
          <w:p w14:paraId="69854982" w14:textId="77777777" w:rsidR="000737C1" w:rsidRPr="000B075F" w:rsidRDefault="000737C1" w:rsidP="00B125FC">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color w:val="000000"/>
                <w:sz w:val="20"/>
                <w:szCs w:val="20"/>
                <w:lang w:val="en-AU"/>
              </w:rPr>
            </w:pPr>
            <w:r w:rsidRPr="000B075F">
              <w:rPr>
                <w:rFonts w:ascii="Century Gothic" w:eastAsia="Times New Roman" w:hAnsi="Century Gothic" w:cs="Times New Roman"/>
                <w:b/>
                <w:color w:val="000000"/>
                <w:sz w:val="20"/>
                <w:szCs w:val="20"/>
                <w:lang w:val="en-AU"/>
              </w:rPr>
              <w:t xml:space="preserve"> 20,904.2 </w:t>
            </w:r>
          </w:p>
        </w:tc>
        <w:tc>
          <w:tcPr>
            <w:tcW w:w="1560" w:type="dxa"/>
            <w:noWrap/>
            <w:hideMark/>
          </w:tcPr>
          <w:p w14:paraId="69854983" w14:textId="77777777" w:rsidR="000737C1" w:rsidRPr="000B075F" w:rsidRDefault="000737C1" w:rsidP="00B125FC">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color w:val="000000"/>
                <w:sz w:val="20"/>
                <w:szCs w:val="20"/>
                <w:lang w:val="en-AU"/>
              </w:rPr>
            </w:pPr>
            <w:r w:rsidRPr="000B075F">
              <w:rPr>
                <w:rFonts w:ascii="Century Gothic" w:eastAsia="Times New Roman" w:hAnsi="Century Gothic" w:cs="Times New Roman"/>
                <w:b/>
                <w:color w:val="000000"/>
                <w:sz w:val="20"/>
                <w:szCs w:val="20"/>
                <w:lang w:val="en-AU"/>
              </w:rPr>
              <w:t xml:space="preserve"> 17,498.7 </w:t>
            </w:r>
          </w:p>
        </w:tc>
        <w:tc>
          <w:tcPr>
            <w:tcW w:w="1559" w:type="dxa"/>
            <w:noWrap/>
            <w:hideMark/>
          </w:tcPr>
          <w:p w14:paraId="69854984" w14:textId="77777777" w:rsidR="000737C1" w:rsidRPr="000B075F" w:rsidRDefault="000737C1" w:rsidP="00B125FC">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color w:val="000000"/>
                <w:sz w:val="20"/>
                <w:szCs w:val="20"/>
                <w:lang w:val="en-AU"/>
              </w:rPr>
            </w:pPr>
            <w:r w:rsidRPr="000B075F">
              <w:rPr>
                <w:rFonts w:ascii="Century Gothic" w:eastAsia="Times New Roman" w:hAnsi="Century Gothic" w:cs="Times New Roman"/>
                <w:b/>
                <w:color w:val="000000"/>
                <w:sz w:val="20"/>
                <w:szCs w:val="20"/>
                <w:lang w:val="en-AU"/>
              </w:rPr>
              <w:t xml:space="preserve"> 20,134.0 </w:t>
            </w:r>
          </w:p>
        </w:tc>
      </w:tr>
      <w:tr w:rsidR="000737C1" w:rsidRPr="00413279" w14:paraId="6985498A" w14:textId="77777777" w:rsidTr="00B125FC">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2040" w:type="dxa"/>
            <w:noWrap/>
            <w:hideMark/>
          </w:tcPr>
          <w:p w14:paraId="69854986" w14:textId="77777777" w:rsidR="000737C1" w:rsidRPr="00413279" w:rsidRDefault="000737C1" w:rsidP="00B125FC">
            <w:pPr>
              <w:rPr>
                <w:rFonts w:ascii="Century Gothic" w:eastAsia="Times New Roman" w:hAnsi="Century Gothic" w:cs="Times New Roman"/>
                <w:color w:val="000000"/>
                <w:sz w:val="20"/>
                <w:szCs w:val="20"/>
                <w:lang w:val="en-AU"/>
              </w:rPr>
            </w:pPr>
            <w:r w:rsidRPr="00413279">
              <w:rPr>
                <w:rFonts w:ascii="Century Gothic" w:eastAsia="Times New Roman" w:hAnsi="Century Gothic" w:cs="Times New Roman"/>
                <w:color w:val="000000"/>
                <w:sz w:val="20"/>
                <w:szCs w:val="20"/>
                <w:lang w:val="en-AU"/>
              </w:rPr>
              <w:t>LRF Per St Prim</w:t>
            </w:r>
          </w:p>
        </w:tc>
        <w:tc>
          <w:tcPr>
            <w:tcW w:w="1470" w:type="dxa"/>
            <w:noWrap/>
            <w:hideMark/>
          </w:tcPr>
          <w:p w14:paraId="69854987" w14:textId="77777777" w:rsidR="000737C1" w:rsidRPr="00413279" w:rsidRDefault="000737C1" w:rsidP="00B125FC">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val="en-AU"/>
              </w:rPr>
            </w:pPr>
            <w:r w:rsidRPr="00413279">
              <w:rPr>
                <w:rFonts w:ascii="Century Gothic" w:eastAsia="Times New Roman" w:hAnsi="Century Gothic" w:cs="Times New Roman"/>
                <w:color w:val="000000"/>
                <w:sz w:val="20"/>
                <w:szCs w:val="20"/>
                <w:lang w:val="en-AU"/>
              </w:rPr>
              <w:t>$749.47</w:t>
            </w:r>
          </w:p>
        </w:tc>
        <w:tc>
          <w:tcPr>
            <w:tcW w:w="1560" w:type="dxa"/>
            <w:noWrap/>
            <w:hideMark/>
          </w:tcPr>
          <w:p w14:paraId="69854988" w14:textId="77777777" w:rsidR="000737C1" w:rsidRPr="00413279" w:rsidRDefault="000737C1" w:rsidP="00B125FC">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val="en-AU"/>
              </w:rPr>
            </w:pPr>
            <w:r w:rsidRPr="00413279">
              <w:rPr>
                <w:rFonts w:ascii="Century Gothic" w:eastAsia="Times New Roman" w:hAnsi="Century Gothic" w:cs="Times New Roman"/>
                <w:color w:val="000000"/>
                <w:sz w:val="20"/>
                <w:szCs w:val="20"/>
                <w:lang w:val="en-AU"/>
              </w:rPr>
              <w:t>$564.69</w:t>
            </w:r>
          </w:p>
        </w:tc>
        <w:tc>
          <w:tcPr>
            <w:tcW w:w="1559" w:type="dxa"/>
            <w:noWrap/>
            <w:hideMark/>
          </w:tcPr>
          <w:p w14:paraId="69854989" w14:textId="77777777" w:rsidR="000737C1" w:rsidRPr="00413279" w:rsidRDefault="000737C1" w:rsidP="00B125FC">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val="en-AU"/>
              </w:rPr>
            </w:pPr>
            <w:r w:rsidRPr="00413279">
              <w:rPr>
                <w:rFonts w:ascii="Century Gothic" w:eastAsia="Times New Roman" w:hAnsi="Century Gothic" w:cs="Times New Roman"/>
                <w:color w:val="000000"/>
                <w:sz w:val="20"/>
                <w:szCs w:val="20"/>
                <w:lang w:val="en-AU"/>
              </w:rPr>
              <w:t>$463.60</w:t>
            </w:r>
          </w:p>
        </w:tc>
      </w:tr>
      <w:tr w:rsidR="000737C1" w:rsidRPr="00413279" w14:paraId="6985498F" w14:textId="77777777" w:rsidTr="00B125FC">
        <w:trPr>
          <w:trHeight w:val="280"/>
          <w:jc w:val="center"/>
        </w:trPr>
        <w:tc>
          <w:tcPr>
            <w:cnfStyle w:val="001000000000" w:firstRow="0" w:lastRow="0" w:firstColumn="1" w:lastColumn="0" w:oddVBand="0" w:evenVBand="0" w:oddHBand="0" w:evenHBand="0" w:firstRowFirstColumn="0" w:firstRowLastColumn="0" w:lastRowFirstColumn="0" w:lastRowLastColumn="0"/>
            <w:tcW w:w="2040" w:type="dxa"/>
            <w:noWrap/>
            <w:hideMark/>
          </w:tcPr>
          <w:p w14:paraId="6985498B" w14:textId="77777777" w:rsidR="000737C1" w:rsidRPr="00413279" w:rsidRDefault="000737C1" w:rsidP="00B125FC">
            <w:pPr>
              <w:rPr>
                <w:rFonts w:ascii="Century Gothic" w:eastAsia="Times New Roman" w:hAnsi="Century Gothic" w:cs="Times New Roman"/>
                <w:color w:val="000000"/>
                <w:sz w:val="20"/>
                <w:szCs w:val="20"/>
                <w:lang w:val="en-AU"/>
              </w:rPr>
            </w:pPr>
            <w:r w:rsidRPr="00413279">
              <w:rPr>
                <w:rFonts w:ascii="Century Gothic" w:eastAsia="Times New Roman" w:hAnsi="Century Gothic" w:cs="Times New Roman"/>
                <w:color w:val="000000"/>
                <w:sz w:val="20"/>
                <w:szCs w:val="20"/>
                <w:lang w:val="en-AU"/>
              </w:rPr>
              <w:t>LRF Per St Sec</w:t>
            </w:r>
          </w:p>
        </w:tc>
        <w:tc>
          <w:tcPr>
            <w:tcW w:w="1470" w:type="dxa"/>
            <w:noWrap/>
            <w:hideMark/>
          </w:tcPr>
          <w:p w14:paraId="6985498C" w14:textId="77777777" w:rsidR="000737C1" w:rsidRPr="00413279" w:rsidRDefault="000737C1" w:rsidP="00B125FC">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sz w:val="20"/>
                <w:szCs w:val="20"/>
                <w:lang w:val="en-AU"/>
              </w:rPr>
            </w:pPr>
            <w:r w:rsidRPr="00413279">
              <w:rPr>
                <w:rFonts w:ascii="Century Gothic" w:eastAsia="Times New Roman" w:hAnsi="Century Gothic" w:cs="Times New Roman"/>
                <w:color w:val="000000"/>
                <w:sz w:val="20"/>
                <w:szCs w:val="20"/>
                <w:lang w:val="en-AU"/>
              </w:rPr>
              <w:t>$1,657.81</w:t>
            </w:r>
          </w:p>
        </w:tc>
        <w:tc>
          <w:tcPr>
            <w:tcW w:w="1560" w:type="dxa"/>
            <w:noWrap/>
            <w:hideMark/>
          </w:tcPr>
          <w:p w14:paraId="6985498D" w14:textId="77777777" w:rsidR="000737C1" w:rsidRPr="00413279" w:rsidRDefault="000737C1" w:rsidP="00B125FC">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sz w:val="20"/>
                <w:szCs w:val="20"/>
                <w:lang w:val="en-AU"/>
              </w:rPr>
            </w:pPr>
            <w:r w:rsidRPr="00413279">
              <w:rPr>
                <w:rFonts w:ascii="Century Gothic" w:eastAsia="Times New Roman" w:hAnsi="Century Gothic" w:cs="Times New Roman"/>
                <w:color w:val="000000"/>
                <w:sz w:val="20"/>
                <w:szCs w:val="20"/>
                <w:lang w:val="en-AU"/>
              </w:rPr>
              <w:t>$825.07</w:t>
            </w:r>
          </w:p>
        </w:tc>
        <w:tc>
          <w:tcPr>
            <w:tcW w:w="1559" w:type="dxa"/>
            <w:noWrap/>
            <w:hideMark/>
          </w:tcPr>
          <w:p w14:paraId="6985498E" w14:textId="77777777" w:rsidR="000737C1" w:rsidRPr="00413279" w:rsidRDefault="000737C1" w:rsidP="00B125FC">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sz w:val="20"/>
                <w:szCs w:val="20"/>
                <w:lang w:val="en-AU"/>
              </w:rPr>
            </w:pPr>
            <w:r w:rsidRPr="00413279">
              <w:rPr>
                <w:rFonts w:ascii="Century Gothic" w:eastAsia="Times New Roman" w:hAnsi="Century Gothic" w:cs="Times New Roman"/>
                <w:color w:val="000000"/>
                <w:sz w:val="20"/>
                <w:szCs w:val="20"/>
                <w:lang w:val="en-AU"/>
              </w:rPr>
              <w:t>$414.43</w:t>
            </w:r>
          </w:p>
        </w:tc>
      </w:tr>
    </w:tbl>
    <w:p w14:paraId="69854990" w14:textId="77777777" w:rsidR="000737C1" w:rsidRPr="00745AE9" w:rsidRDefault="000737C1" w:rsidP="000737C1">
      <w:pPr>
        <w:rPr>
          <w:rFonts w:ascii="Century Gothic" w:hAnsi="Century Gothic"/>
          <w:sz w:val="20"/>
          <w:szCs w:val="20"/>
        </w:rPr>
      </w:pPr>
    </w:p>
    <w:p w14:paraId="69854991" w14:textId="77777777" w:rsidR="00065290" w:rsidRPr="00651C16" w:rsidRDefault="000711A6" w:rsidP="000711A6">
      <w:pPr>
        <w:rPr>
          <w:rFonts w:ascii="Century Gothic" w:hAnsi="Century Gothic"/>
          <w:sz w:val="20"/>
          <w:szCs w:val="20"/>
        </w:rPr>
      </w:pPr>
      <w:r w:rsidRPr="00651C16">
        <w:rPr>
          <w:rFonts w:ascii="Century Gothic" w:hAnsi="Century Gothic"/>
          <w:sz w:val="20"/>
          <w:szCs w:val="20"/>
        </w:rPr>
        <w:t xml:space="preserve">Locally raised funds per student decline across the three ranges.  Fundraising activities </w:t>
      </w:r>
      <w:r w:rsidR="000043C3">
        <w:rPr>
          <w:rFonts w:ascii="Century Gothic" w:hAnsi="Century Gothic"/>
          <w:sz w:val="20"/>
          <w:szCs w:val="20"/>
        </w:rPr>
        <w:t xml:space="preserve">are </w:t>
      </w:r>
      <w:r w:rsidRPr="00651C16">
        <w:rPr>
          <w:rFonts w:ascii="Century Gothic" w:hAnsi="Century Gothic"/>
          <w:sz w:val="20"/>
          <w:szCs w:val="20"/>
        </w:rPr>
        <w:t>more significant for primary schools in all three ranges compared with secondary colleges.</w:t>
      </w:r>
    </w:p>
    <w:p w14:paraId="69854992" w14:textId="77777777" w:rsidR="00BC09C5" w:rsidRDefault="00BC09C5">
      <w:pPr>
        <w:rPr>
          <w:rFonts w:ascii="Century Gothic" w:hAnsi="Century Gothic"/>
          <w:sz w:val="16"/>
          <w:szCs w:val="16"/>
        </w:rPr>
      </w:pPr>
      <w:r>
        <w:rPr>
          <w:rFonts w:ascii="Century Gothic" w:hAnsi="Century Gothic"/>
          <w:sz w:val="16"/>
          <w:szCs w:val="16"/>
        </w:rPr>
        <w:br w:type="page"/>
      </w:r>
    </w:p>
    <w:p w14:paraId="69854993" w14:textId="77777777" w:rsidR="00243158" w:rsidRPr="00FC6190" w:rsidRDefault="00435B95" w:rsidP="00435B95">
      <w:pPr>
        <w:pStyle w:val="Heading1"/>
        <w:spacing w:after="100" w:afterAutospacing="1"/>
        <w:rPr>
          <w:rFonts w:ascii="Century Gothic" w:hAnsi="Century Gothic"/>
          <w:color w:val="1F497D" w:themeColor="text2"/>
        </w:rPr>
      </w:pPr>
      <w:bookmarkStart w:id="81" w:name="_Toc438554360"/>
      <w:r>
        <w:rPr>
          <w:rFonts w:ascii="Century Gothic" w:hAnsi="Century Gothic"/>
          <w:color w:val="1F497D" w:themeColor="text2"/>
        </w:rPr>
        <w:t xml:space="preserve">Appendix </w:t>
      </w:r>
      <w:r w:rsidR="006E1626" w:rsidRPr="005C21DF">
        <w:rPr>
          <w:rFonts w:ascii="Century Gothic" w:hAnsi="Century Gothic"/>
          <w:color w:val="1F497D" w:themeColor="text2"/>
        </w:rPr>
        <w:t>5</w:t>
      </w:r>
      <w:r>
        <w:rPr>
          <w:rFonts w:ascii="Century Gothic" w:hAnsi="Century Gothic"/>
          <w:color w:val="1F497D" w:themeColor="text2"/>
        </w:rPr>
        <w:t xml:space="preserve">: </w:t>
      </w:r>
      <w:r w:rsidR="00243158" w:rsidRPr="00FC6190">
        <w:rPr>
          <w:rFonts w:ascii="Century Gothic" w:hAnsi="Century Gothic"/>
          <w:color w:val="1F497D" w:themeColor="text2"/>
        </w:rPr>
        <w:t>Sample Low Income Awareness Checklist for Schools</w:t>
      </w:r>
      <w:bookmarkEnd w:id="81"/>
      <w:r w:rsidR="00243158" w:rsidRPr="00FC6190">
        <w:rPr>
          <w:rFonts w:ascii="Century Gothic" w:hAnsi="Century Gothic"/>
          <w:color w:val="1F497D" w:themeColor="text2"/>
        </w:rPr>
        <w:t xml:space="preserve"> </w:t>
      </w:r>
    </w:p>
    <w:p w14:paraId="69854994" w14:textId="77777777" w:rsidR="00243158" w:rsidRDefault="00243158" w:rsidP="00FC6190">
      <w:pPr>
        <w:pStyle w:val="Default"/>
        <w:spacing w:after="120"/>
        <w:jc w:val="both"/>
        <w:rPr>
          <w:rFonts w:ascii="Century Gothic" w:hAnsi="Century Gothic"/>
          <w:iCs/>
          <w:sz w:val="20"/>
          <w:szCs w:val="20"/>
        </w:rPr>
      </w:pPr>
      <w:r w:rsidRPr="00FC6190">
        <w:rPr>
          <w:rFonts w:ascii="Century Gothic" w:hAnsi="Century Gothic"/>
          <w:iCs/>
          <w:sz w:val="20"/>
          <w:szCs w:val="20"/>
        </w:rPr>
        <w:t xml:space="preserve">Below are listed a series of statements which are indicators of areas where schools may need heightened awareness of the needs of low-income families and students. </w:t>
      </w:r>
    </w:p>
    <w:p w14:paraId="69854995" w14:textId="77777777" w:rsidR="00FC6190" w:rsidRPr="00C00D42" w:rsidRDefault="00FC6190" w:rsidP="00F50695">
      <w:pPr>
        <w:spacing w:after="120"/>
        <w:jc w:val="both"/>
        <w:rPr>
          <w:rFonts w:ascii="Century Gothic" w:hAnsi="Century Gothic"/>
          <w:sz w:val="16"/>
          <w:szCs w:val="16"/>
        </w:rPr>
      </w:pPr>
      <w:r w:rsidRPr="00C00D42">
        <w:rPr>
          <w:rFonts w:ascii="Century Gothic" w:hAnsi="Century Gothic"/>
          <w:sz w:val="16"/>
          <w:szCs w:val="16"/>
        </w:rPr>
        <w:t>Source: http://www.goodshepvic.org.au/Assets/Files/Low_Income_Awareness_Checklist.pdf</w:t>
      </w:r>
    </w:p>
    <w:p w14:paraId="69854996" w14:textId="77777777" w:rsidR="00243158" w:rsidRPr="00727432" w:rsidRDefault="00243158" w:rsidP="00243158">
      <w:pPr>
        <w:pStyle w:val="Default"/>
        <w:spacing w:after="49"/>
        <w:jc w:val="both"/>
        <w:rPr>
          <w:rFonts w:ascii="Century Gothic" w:hAnsi="Century Gothic"/>
          <w:sz w:val="20"/>
          <w:szCs w:val="20"/>
        </w:rPr>
      </w:pPr>
      <w:r w:rsidRPr="00727432">
        <w:rPr>
          <w:rFonts w:ascii="Century Gothic" w:hAnsi="Century Gothic"/>
          <w:b/>
          <w:bCs/>
          <w:sz w:val="20"/>
          <w:szCs w:val="20"/>
        </w:rPr>
        <w:t xml:space="preserve">1. Special Provision/Advocacy/Internal Policy Development </w:t>
      </w:r>
    </w:p>
    <w:p w14:paraId="69854997" w14:textId="77777777" w:rsidR="00243158" w:rsidRPr="00727432" w:rsidRDefault="00243158" w:rsidP="00925E40">
      <w:pPr>
        <w:pStyle w:val="Default"/>
        <w:numPr>
          <w:ilvl w:val="0"/>
          <w:numId w:val="32"/>
        </w:numPr>
        <w:spacing w:after="49"/>
        <w:jc w:val="both"/>
        <w:rPr>
          <w:rFonts w:ascii="Century Gothic" w:hAnsi="Century Gothic"/>
          <w:sz w:val="20"/>
          <w:szCs w:val="20"/>
        </w:rPr>
      </w:pPr>
      <w:r w:rsidRPr="00727432">
        <w:rPr>
          <w:rFonts w:ascii="Century Gothic" w:hAnsi="Century Gothic"/>
          <w:sz w:val="20"/>
          <w:szCs w:val="20"/>
        </w:rPr>
        <w:t xml:space="preserve">Has developed special funds which are available to support the needs of low-income students. </w:t>
      </w:r>
    </w:p>
    <w:p w14:paraId="69854998" w14:textId="77777777" w:rsidR="00243158" w:rsidRPr="00727432" w:rsidRDefault="00243158" w:rsidP="00925E40">
      <w:pPr>
        <w:pStyle w:val="Default"/>
        <w:numPr>
          <w:ilvl w:val="0"/>
          <w:numId w:val="32"/>
        </w:numPr>
        <w:spacing w:after="49"/>
        <w:jc w:val="both"/>
        <w:rPr>
          <w:rFonts w:ascii="Century Gothic" w:hAnsi="Century Gothic"/>
          <w:sz w:val="20"/>
          <w:szCs w:val="20"/>
        </w:rPr>
      </w:pPr>
      <w:r w:rsidRPr="00727432">
        <w:rPr>
          <w:rFonts w:ascii="Century Gothic" w:hAnsi="Century Gothic"/>
          <w:sz w:val="20"/>
          <w:szCs w:val="20"/>
        </w:rPr>
        <w:t xml:space="preserve">Has developed special provision for students who are homeless. </w:t>
      </w:r>
    </w:p>
    <w:p w14:paraId="69854999" w14:textId="77777777" w:rsidR="00243158" w:rsidRPr="00727432" w:rsidRDefault="00243158" w:rsidP="00925E40">
      <w:pPr>
        <w:pStyle w:val="Default"/>
        <w:numPr>
          <w:ilvl w:val="0"/>
          <w:numId w:val="32"/>
        </w:numPr>
        <w:spacing w:after="49"/>
        <w:jc w:val="both"/>
        <w:rPr>
          <w:rFonts w:ascii="Century Gothic" w:hAnsi="Century Gothic"/>
          <w:sz w:val="20"/>
          <w:szCs w:val="20"/>
        </w:rPr>
      </w:pPr>
      <w:r w:rsidRPr="00727432">
        <w:rPr>
          <w:rFonts w:ascii="Century Gothic" w:hAnsi="Century Gothic"/>
          <w:sz w:val="20"/>
          <w:szCs w:val="20"/>
        </w:rPr>
        <w:t xml:space="preserve">Has developed special fee policies/concessions for students who are self-supporting and for families in crisis. </w:t>
      </w:r>
    </w:p>
    <w:p w14:paraId="6985499A" w14:textId="77777777" w:rsidR="00243158" w:rsidRPr="00727432" w:rsidRDefault="00243158" w:rsidP="00925E40">
      <w:pPr>
        <w:pStyle w:val="Default"/>
        <w:numPr>
          <w:ilvl w:val="0"/>
          <w:numId w:val="32"/>
        </w:numPr>
        <w:spacing w:after="49"/>
        <w:jc w:val="both"/>
        <w:rPr>
          <w:rFonts w:ascii="Century Gothic" w:hAnsi="Century Gothic"/>
          <w:sz w:val="20"/>
          <w:szCs w:val="20"/>
        </w:rPr>
      </w:pPr>
      <w:r w:rsidRPr="00727432">
        <w:rPr>
          <w:rFonts w:ascii="Century Gothic" w:hAnsi="Century Gothic"/>
          <w:sz w:val="20"/>
          <w:szCs w:val="20"/>
        </w:rPr>
        <w:t xml:space="preserve">Has developed a special grocery-necessities supply procedure for students and families who are on a low income or homeless. </w:t>
      </w:r>
    </w:p>
    <w:p w14:paraId="6985499B" w14:textId="77777777" w:rsidR="00243158" w:rsidRPr="00727432" w:rsidRDefault="00243158" w:rsidP="00925E40">
      <w:pPr>
        <w:pStyle w:val="Default"/>
        <w:numPr>
          <w:ilvl w:val="0"/>
          <w:numId w:val="32"/>
        </w:numPr>
        <w:spacing w:after="49"/>
        <w:jc w:val="both"/>
        <w:rPr>
          <w:rFonts w:ascii="Century Gothic" w:hAnsi="Century Gothic"/>
          <w:sz w:val="20"/>
          <w:szCs w:val="20"/>
        </w:rPr>
      </w:pPr>
      <w:r w:rsidRPr="00727432">
        <w:rPr>
          <w:rFonts w:ascii="Century Gothic" w:hAnsi="Century Gothic"/>
          <w:sz w:val="20"/>
          <w:szCs w:val="20"/>
        </w:rPr>
        <w:t xml:space="preserve">Has approached local traders and businesses to make arrangements for discounts for low-income students on school-related purchases (e.g. shoes, stationery, etc.). </w:t>
      </w:r>
    </w:p>
    <w:p w14:paraId="6985499C" w14:textId="77777777" w:rsidR="00243158" w:rsidRPr="00727432" w:rsidRDefault="00243158" w:rsidP="00925E40">
      <w:pPr>
        <w:pStyle w:val="Default"/>
        <w:numPr>
          <w:ilvl w:val="0"/>
          <w:numId w:val="32"/>
        </w:numPr>
        <w:spacing w:after="49"/>
        <w:jc w:val="both"/>
        <w:rPr>
          <w:rFonts w:ascii="Century Gothic" w:hAnsi="Century Gothic"/>
          <w:sz w:val="20"/>
          <w:szCs w:val="20"/>
        </w:rPr>
      </w:pPr>
      <w:r w:rsidRPr="00727432">
        <w:rPr>
          <w:rFonts w:ascii="Century Gothic" w:hAnsi="Century Gothic"/>
          <w:sz w:val="20"/>
          <w:szCs w:val="20"/>
        </w:rPr>
        <w:t xml:space="preserve">Provides active support and advocacy on behalf of students who have received transit or other fines. </w:t>
      </w:r>
    </w:p>
    <w:p w14:paraId="6985499D" w14:textId="77777777" w:rsidR="00243158" w:rsidRPr="00727432" w:rsidRDefault="00243158" w:rsidP="00925E40">
      <w:pPr>
        <w:pStyle w:val="Default"/>
        <w:numPr>
          <w:ilvl w:val="0"/>
          <w:numId w:val="32"/>
        </w:numPr>
        <w:spacing w:after="49"/>
        <w:jc w:val="both"/>
        <w:rPr>
          <w:rFonts w:ascii="Century Gothic" w:hAnsi="Century Gothic"/>
          <w:sz w:val="20"/>
          <w:szCs w:val="20"/>
        </w:rPr>
      </w:pPr>
      <w:r w:rsidRPr="00727432">
        <w:rPr>
          <w:rFonts w:ascii="Century Gothic" w:hAnsi="Century Gothic"/>
          <w:sz w:val="20"/>
          <w:szCs w:val="20"/>
        </w:rPr>
        <w:t xml:space="preserve">Has developed links with agencies and organizations in the local area so that specialist support and assistance can be provided for students and families in financial crisis. </w:t>
      </w:r>
    </w:p>
    <w:p w14:paraId="6985499E" w14:textId="77777777" w:rsidR="00243158" w:rsidRPr="00727432" w:rsidRDefault="00243158" w:rsidP="00925E40">
      <w:pPr>
        <w:pStyle w:val="Default"/>
        <w:numPr>
          <w:ilvl w:val="0"/>
          <w:numId w:val="32"/>
        </w:numPr>
        <w:spacing w:after="49"/>
        <w:jc w:val="both"/>
        <w:rPr>
          <w:rFonts w:ascii="Century Gothic" w:hAnsi="Century Gothic"/>
          <w:sz w:val="20"/>
          <w:szCs w:val="20"/>
        </w:rPr>
      </w:pPr>
      <w:r w:rsidRPr="00727432">
        <w:rPr>
          <w:rFonts w:ascii="Century Gothic" w:hAnsi="Century Gothic"/>
          <w:sz w:val="20"/>
          <w:szCs w:val="20"/>
        </w:rPr>
        <w:t>Has developed mechanisms (</w:t>
      </w:r>
      <w:r w:rsidR="00A16D2D" w:rsidRPr="00B65F72">
        <w:rPr>
          <w:rFonts w:ascii="Century Gothic" w:hAnsi="Century Gothic"/>
          <w:sz w:val="20"/>
          <w:szCs w:val="20"/>
        </w:rPr>
        <w:t>e.g.</w:t>
      </w:r>
      <w:r w:rsidRPr="00727432">
        <w:rPr>
          <w:rFonts w:ascii="Century Gothic" w:hAnsi="Century Gothic"/>
          <w:sz w:val="20"/>
          <w:szCs w:val="20"/>
        </w:rPr>
        <w:t xml:space="preserve"> via school council, etc.) for researching and monitoring the impact of government social policies on low-income families and students, or has developed links with community agencies that are able to carry out such monitoring, leading to possible submissions to government for changes in policies. </w:t>
      </w:r>
    </w:p>
    <w:p w14:paraId="6985499F" w14:textId="77777777" w:rsidR="00243158" w:rsidRPr="00727432" w:rsidRDefault="00243158" w:rsidP="00925E40">
      <w:pPr>
        <w:pStyle w:val="Default"/>
        <w:numPr>
          <w:ilvl w:val="0"/>
          <w:numId w:val="32"/>
        </w:numPr>
        <w:spacing w:after="49"/>
        <w:jc w:val="both"/>
        <w:rPr>
          <w:rFonts w:ascii="Century Gothic" w:hAnsi="Century Gothic"/>
          <w:sz w:val="20"/>
          <w:szCs w:val="20"/>
        </w:rPr>
      </w:pPr>
      <w:r w:rsidRPr="00727432">
        <w:rPr>
          <w:rFonts w:ascii="Century Gothic" w:hAnsi="Century Gothic"/>
          <w:sz w:val="20"/>
          <w:szCs w:val="20"/>
        </w:rPr>
        <w:t xml:space="preserve">Has developed a policy regarding fundraising within the school, ensuring that low-income families are not pressured or embarrassed in any way. </w:t>
      </w:r>
    </w:p>
    <w:p w14:paraId="698549A0" w14:textId="77777777" w:rsidR="00243158" w:rsidRPr="00727432" w:rsidRDefault="00243158" w:rsidP="00925E40">
      <w:pPr>
        <w:pStyle w:val="Default"/>
        <w:numPr>
          <w:ilvl w:val="0"/>
          <w:numId w:val="32"/>
        </w:numPr>
        <w:spacing w:after="49"/>
        <w:jc w:val="both"/>
        <w:rPr>
          <w:rFonts w:ascii="Century Gothic" w:hAnsi="Century Gothic"/>
          <w:sz w:val="20"/>
          <w:szCs w:val="20"/>
        </w:rPr>
      </w:pPr>
      <w:r w:rsidRPr="00727432">
        <w:rPr>
          <w:rFonts w:ascii="Century Gothic" w:hAnsi="Century Gothic"/>
          <w:sz w:val="20"/>
          <w:szCs w:val="20"/>
        </w:rPr>
        <w:t xml:space="preserve">Has developed practices to ensure that staff members are regularly reminded of the needs of low-income families and students. </w:t>
      </w:r>
    </w:p>
    <w:p w14:paraId="698549A1" w14:textId="77777777" w:rsidR="00243158" w:rsidRPr="00727432" w:rsidRDefault="00243158" w:rsidP="00925E40">
      <w:pPr>
        <w:pStyle w:val="Default"/>
        <w:numPr>
          <w:ilvl w:val="0"/>
          <w:numId w:val="32"/>
        </w:numPr>
        <w:spacing w:after="49"/>
        <w:jc w:val="both"/>
        <w:rPr>
          <w:rFonts w:ascii="Century Gothic" w:hAnsi="Century Gothic"/>
          <w:sz w:val="20"/>
          <w:szCs w:val="20"/>
        </w:rPr>
      </w:pPr>
      <w:r w:rsidRPr="00727432">
        <w:rPr>
          <w:rFonts w:ascii="Century Gothic" w:hAnsi="Century Gothic"/>
          <w:sz w:val="20"/>
          <w:szCs w:val="20"/>
        </w:rPr>
        <w:t xml:space="preserve">Has policies available in languages evident in the community. </w:t>
      </w:r>
    </w:p>
    <w:p w14:paraId="698549A2" w14:textId="77777777" w:rsidR="00243158" w:rsidRPr="00727432" w:rsidRDefault="00243158" w:rsidP="00F50695">
      <w:pPr>
        <w:pStyle w:val="Default"/>
        <w:numPr>
          <w:ilvl w:val="0"/>
          <w:numId w:val="32"/>
        </w:numPr>
        <w:spacing w:after="120"/>
        <w:jc w:val="both"/>
        <w:rPr>
          <w:rFonts w:ascii="Century Gothic" w:hAnsi="Century Gothic"/>
          <w:sz w:val="20"/>
          <w:szCs w:val="20"/>
        </w:rPr>
      </w:pPr>
      <w:r w:rsidRPr="00727432">
        <w:rPr>
          <w:rFonts w:ascii="Century Gothic" w:hAnsi="Century Gothic"/>
          <w:sz w:val="20"/>
          <w:szCs w:val="20"/>
        </w:rPr>
        <w:t xml:space="preserve">Has access to or provides interpreters. </w:t>
      </w:r>
    </w:p>
    <w:p w14:paraId="698549A3" w14:textId="77777777" w:rsidR="00243158" w:rsidRPr="00727432" w:rsidRDefault="00243158" w:rsidP="00243158">
      <w:pPr>
        <w:pStyle w:val="Default"/>
        <w:spacing w:after="49"/>
        <w:jc w:val="both"/>
        <w:rPr>
          <w:rFonts w:ascii="Century Gothic" w:hAnsi="Century Gothic"/>
          <w:sz w:val="20"/>
          <w:szCs w:val="20"/>
        </w:rPr>
      </w:pPr>
      <w:r w:rsidRPr="00727432">
        <w:rPr>
          <w:rFonts w:ascii="Century Gothic" w:hAnsi="Century Gothic"/>
          <w:b/>
          <w:bCs/>
          <w:sz w:val="20"/>
          <w:szCs w:val="20"/>
        </w:rPr>
        <w:t xml:space="preserve">2. Accessing Eligible Services </w:t>
      </w:r>
    </w:p>
    <w:p w14:paraId="698549A4" w14:textId="77777777" w:rsidR="00243158" w:rsidRPr="00843378" w:rsidRDefault="00A16D2D" w:rsidP="00925E40">
      <w:pPr>
        <w:pStyle w:val="Default"/>
        <w:numPr>
          <w:ilvl w:val="0"/>
          <w:numId w:val="33"/>
        </w:numPr>
        <w:spacing w:after="49"/>
        <w:jc w:val="both"/>
        <w:rPr>
          <w:rFonts w:ascii="Century Gothic" w:hAnsi="Century Gothic"/>
          <w:sz w:val="20"/>
          <w:szCs w:val="20"/>
        </w:rPr>
      </w:pPr>
      <w:r w:rsidRPr="00843378">
        <w:rPr>
          <w:rFonts w:ascii="Century Gothic" w:hAnsi="Century Gothic"/>
          <w:sz w:val="20"/>
          <w:szCs w:val="20"/>
        </w:rPr>
        <w:t xml:space="preserve">Makes every effort to ensure that low-income families are aware of their social security and government concession entitlements, including publicizing the closing dates for Education Maintenance Allowance applications. This could include: information sessions, regular bulletins about updates and changes; input at parents &amp; friends meetings, display of appropriate information in school foyers, etc. </w:t>
      </w:r>
    </w:p>
    <w:p w14:paraId="698549A5" w14:textId="77777777" w:rsidR="00243158" w:rsidRPr="00727432" w:rsidRDefault="00243158" w:rsidP="00F50695">
      <w:pPr>
        <w:pStyle w:val="Default"/>
        <w:numPr>
          <w:ilvl w:val="0"/>
          <w:numId w:val="33"/>
        </w:numPr>
        <w:spacing w:after="120"/>
        <w:jc w:val="both"/>
        <w:rPr>
          <w:rFonts w:ascii="Century Gothic" w:hAnsi="Century Gothic"/>
          <w:sz w:val="20"/>
          <w:szCs w:val="20"/>
        </w:rPr>
      </w:pPr>
      <w:r w:rsidRPr="00727432">
        <w:rPr>
          <w:rFonts w:ascii="Century Gothic" w:hAnsi="Century Gothic"/>
          <w:sz w:val="20"/>
          <w:szCs w:val="20"/>
        </w:rPr>
        <w:t xml:space="preserve">Has taken special initiatives or developed specific support roles so that students and families can receive advice and support in the event of over-payment situations involving Youth Allowance (a not uncommon occurrence) or is able to direct students to agencies who can provide such support. </w:t>
      </w:r>
    </w:p>
    <w:p w14:paraId="698549A6" w14:textId="77777777" w:rsidR="00243158" w:rsidRPr="00727432" w:rsidRDefault="00243158" w:rsidP="00243158">
      <w:pPr>
        <w:pStyle w:val="Default"/>
        <w:spacing w:after="49"/>
        <w:jc w:val="both"/>
        <w:rPr>
          <w:rFonts w:ascii="Century Gothic" w:hAnsi="Century Gothic"/>
          <w:sz w:val="20"/>
          <w:szCs w:val="20"/>
        </w:rPr>
      </w:pPr>
      <w:r w:rsidRPr="00727432">
        <w:rPr>
          <w:rFonts w:ascii="Century Gothic" w:hAnsi="Century Gothic"/>
          <w:b/>
          <w:bCs/>
          <w:sz w:val="20"/>
          <w:szCs w:val="20"/>
        </w:rPr>
        <w:t xml:space="preserve">3. School Fees </w:t>
      </w:r>
    </w:p>
    <w:p w14:paraId="698549A7" w14:textId="77777777" w:rsidR="00243158" w:rsidRPr="00727432" w:rsidRDefault="00243158" w:rsidP="00925E40">
      <w:pPr>
        <w:pStyle w:val="Default"/>
        <w:numPr>
          <w:ilvl w:val="0"/>
          <w:numId w:val="34"/>
        </w:numPr>
        <w:spacing w:after="49"/>
        <w:jc w:val="both"/>
        <w:rPr>
          <w:rFonts w:ascii="Century Gothic" w:hAnsi="Century Gothic"/>
          <w:sz w:val="20"/>
          <w:szCs w:val="20"/>
        </w:rPr>
      </w:pPr>
      <w:r w:rsidRPr="00727432">
        <w:rPr>
          <w:rFonts w:ascii="Century Gothic" w:hAnsi="Century Gothic"/>
          <w:sz w:val="20"/>
          <w:szCs w:val="20"/>
        </w:rPr>
        <w:t xml:space="preserve">Has clear and fair arrangements for people to pay fees by </w:t>
      </w:r>
      <w:r w:rsidR="00C00D42" w:rsidRPr="00727432">
        <w:rPr>
          <w:rFonts w:ascii="Century Gothic" w:hAnsi="Century Gothic"/>
          <w:sz w:val="20"/>
          <w:szCs w:val="20"/>
        </w:rPr>
        <w:t>instalments</w:t>
      </w:r>
      <w:r w:rsidRPr="00727432">
        <w:rPr>
          <w:rFonts w:ascii="Century Gothic" w:hAnsi="Century Gothic"/>
          <w:sz w:val="20"/>
          <w:szCs w:val="20"/>
        </w:rPr>
        <w:t xml:space="preserve">, on a basis which conforms to their capacity to pay. </w:t>
      </w:r>
    </w:p>
    <w:p w14:paraId="698549A8" w14:textId="77777777" w:rsidR="00243158" w:rsidRPr="00727432" w:rsidRDefault="00243158" w:rsidP="00925E40">
      <w:pPr>
        <w:pStyle w:val="Default"/>
        <w:numPr>
          <w:ilvl w:val="0"/>
          <w:numId w:val="34"/>
        </w:numPr>
        <w:jc w:val="both"/>
        <w:rPr>
          <w:rFonts w:ascii="Century Gothic" w:hAnsi="Century Gothic"/>
          <w:sz w:val="20"/>
          <w:szCs w:val="20"/>
        </w:rPr>
      </w:pPr>
      <w:r w:rsidRPr="00727432">
        <w:rPr>
          <w:rFonts w:ascii="Century Gothic" w:hAnsi="Century Gothic"/>
          <w:sz w:val="20"/>
          <w:szCs w:val="20"/>
        </w:rPr>
        <w:t>Has policies which ensure that students are not penalized or humiliated by their family</w:t>
      </w:r>
      <w:r w:rsidR="00C00D42">
        <w:rPr>
          <w:sz w:val="20"/>
          <w:szCs w:val="20"/>
        </w:rPr>
        <w:t>’</w:t>
      </w:r>
      <w:r w:rsidRPr="00727432">
        <w:rPr>
          <w:rFonts w:ascii="Century Gothic" w:hAnsi="Century Gothic"/>
          <w:sz w:val="20"/>
          <w:szCs w:val="20"/>
        </w:rPr>
        <w:t>s non-payment of school fees or levies (</w:t>
      </w:r>
      <w:r w:rsidR="00A16D2D" w:rsidRPr="00843378">
        <w:rPr>
          <w:rFonts w:ascii="Century Gothic" w:hAnsi="Century Gothic"/>
          <w:sz w:val="20"/>
          <w:szCs w:val="20"/>
        </w:rPr>
        <w:t>e.g.,</w:t>
      </w:r>
      <w:r w:rsidRPr="00727432">
        <w:rPr>
          <w:rFonts w:ascii="Century Gothic" w:hAnsi="Century Gothic"/>
          <w:sz w:val="20"/>
          <w:szCs w:val="20"/>
        </w:rPr>
        <w:t xml:space="preserve"> there are NO practices such as non-delivery of annual student magazine, report cover, food products for home economics classes, resulting from fee defaults). </w:t>
      </w:r>
    </w:p>
    <w:p w14:paraId="698549A9" w14:textId="77777777" w:rsidR="00FC6190" w:rsidRPr="00727432" w:rsidRDefault="00FC6190" w:rsidP="00243158">
      <w:pPr>
        <w:pStyle w:val="Default"/>
        <w:jc w:val="both"/>
        <w:rPr>
          <w:rFonts w:ascii="Century Gothic" w:hAnsi="Century Gothic"/>
          <w:sz w:val="20"/>
          <w:szCs w:val="20"/>
        </w:rPr>
      </w:pPr>
    </w:p>
    <w:p w14:paraId="698549AA" w14:textId="77777777" w:rsidR="00243158" w:rsidRPr="00727432" w:rsidRDefault="00243158" w:rsidP="00243158">
      <w:pPr>
        <w:pStyle w:val="Default"/>
        <w:spacing w:after="49"/>
        <w:jc w:val="both"/>
        <w:rPr>
          <w:rFonts w:ascii="Century Gothic" w:hAnsi="Century Gothic"/>
          <w:sz w:val="20"/>
          <w:szCs w:val="20"/>
        </w:rPr>
      </w:pPr>
      <w:r w:rsidRPr="00727432">
        <w:rPr>
          <w:rFonts w:ascii="Century Gothic" w:hAnsi="Century Gothic"/>
          <w:b/>
          <w:bCs/>
          <w:sz w:val="20"/>
          <w:szCs w:val="20"/>
        </w:rPr>
        <w:t xml:space="preserve">4. Booklists/Equipment </w:t>
      </w:r>
    </w:p>
    <w:p w14:paraId="698549AB" w14:textId="77777777" w:rsidR="00243158" w:rsidRPr="00727432" w:rsidRDefault="00243158" w:rsidP="00925E40">
      <w:pPr>
        <w:pStyle w:val="Default"/>
        <w:numPr>
          <w:ilvl w:val="0"/>
          <w:numId w:val="35"/>
        </w:numPr>
        <w:spacing w:after="49"/>
        <w:jc w:val="both"/>
        <w:rPr>
          <w:rFonts w:ascii="Century Gothic" w:hAnsi="Century Gothic"/>
          <w:sz w:val="20"/>
          <w:szCs w:val="20"/>
        </w:rPr>
      </w:pPr>
      <w:r w:rsidRPr="00727432">
        <w:rPr>
          <w:rFonts w:ascii="Century Gothic" w:hAnsi="Century Gothic"/>
          <w:sz w:val="20"/>
          <w:szCs w:val="20"/>
        </w:rPr>
        <w:t xml:space="preserve">Monitors booklists to ensure that unnecessary items are not added as “compulsory” purchase items. </w:t>
      </w:r>
    </w:p>
    <w:p w14:paraId="698549AC" w14:textId="77777777" w:rsidR="00243158" w:rsidRPr="00727432" w:rsidRDefault="00243158" w:rsidP="00925E40">
      <w:pPr>
        <w:pStyle w:val="Default"/>
        <w:numPr>
          <w:ilvl w:val="0"/>
          <w:numId w:val="35"/>
        </w:numPr>
        <w:spacing w:after="49"/>
        <w:jc w:val="both"/>
        <w:rPr>
          <w:rFonts w:ascii="Century Gothic" w:hAnsi="Century Gothic"/>
          <w:sz w:val="20"/>
          <w:szCs w:val="20"/>
        </w:rPr>
      </w:pPr>
      <w:r w:rsidRPr="00727432">
        <w:rPr>
          <w:rFonts w:ascii="Century Gothic" w:hAnsi="Century Gothic"/>
          <w:sz w:val="20"/>
          <w:szCs w:val="20"/>
        </w:rPr>
        <w:t xml:space="preserve">Monitors booklists to ensure that expensive items are not included without sound educational reasons being provided in a structured school forum. </w:t>
      </w:r>
    </w:p>
    <w:p w14:paraId="698549AD" w14:textId="77777777" w:rsidR="00243158" w:rsidRPr="00727432" w:rsidRDefault="00243158" w:rsidP="00925E40">
      <w:pPr>
        <w:pStyle w:val="Default"/>
        <w:numPr>
          <w:ilvl w:val="0"/>
          <w:numId w:val="35"/>
        </w:numPr>
        <w:spacing w:after="49"/>
        <w:jc w:val="both"/>
        <w:rPr>
          <w:rFonts w:ascii="Century Gothic" w:hAnsi="Century Gothic"/>
          <w:sz w:val="20"/>
          <w:szCs w:val="20"/>
        </w:rPr>
      </w:pPr>
      <w:r w:rsidRPr="00727432">
        <w:rPr>
          <w:rFonts w:ascii="Century Gothic" w:hAnsi="Century Gothic"/>
          <w:sz w:val="20"/>
          <w:szCs w:val="20"/>
        </w:rPr>
        <w:t xml:space="preserve">Monitors booklists to ensure that textbooks are not changed from year to year without sound reasons being explored in an appropriate forum. </w:t>
      </w:r>
    </w:p>
    <w:p w14:paraId="698549AE" w14:textId="77777777" w:rsidR="00243158" w:rsidRPr="00727432" w:rsidRDefault="00243158" w:rsidP="00925E40">
      <w:pPr>
        <w:pStyle w:val="Default"/>
        <w:numPr>
          <w:ilvl w:val="0"/>
          <w:numId w:val="35"/>
        </w:numPr>
        <w:spacing w:after="49"/>
        <w:jc w:val="both"/>
        <w:rPr>
          <w:rFonts w:ascii="Century Gothic" w:hAnsi="Century Gothic"/>
          <w:sz w:val="20"/>
          <w:szCs w:val="20"/>
        </w:rPr>
      </w:pPr>
      <w:r w:rsidRPr="00727432">
        <w:rPr>
          <w:rFonts w:ascii="Century Gothic" w:hAnsi="Century Gothic"/>
          <w:sz w:val="20"/>
          <w:szCs w:val="20"/>
        </w:rPr>
        <w:t xml:space="preserve">Has developed procedures to ensure that second-hand textbooks can be purchased by students. </w:t>
      </w:r>
    </w:p>
    <w:p w14:paraId="698549AF" w14:textId="77777777" w:rsidR="00243158" w:rsidRPr="00727432" w:rsidRDefault="00243158" w:rsidP="00F50695">
      <w:pPr>
        <w:pStyle w:val="Default"/>
        <w:numPr>
          <w:ilvl w:val="0"/>
          <w:numId w:val="35"/>
        </w:numPr>
        <w:spacing w:after="120"/>
        <w:jc w:val="both"/>
        <w:rPr>
          <w:rFonts w:ascii="Century Gothic" w:hAnsi="Century Gothic"/>
          <w:sz w:val="20"/>
          <w:szCs w:val="20"/>
        </w:rPr>
      </w:pPr>
      <w:r w:rsidRPr="00727432">
        <w:rPr>
          <w:rFonts w:ascii="Century Gothic" w:hAnsi="Century Gothic"/>
          <w:sz w:val="20"/>
          <w:szCs w:val="20"/>
        </w:rPr>
        <w:t>Has developed provision for access to graphic calculators for students on low income (</w:t>
      </w:r>
      <w:r w:rsidR="00A16D2D" w:rsidRPr="00843378">
        <w:rPr>
          <w:rFonts w:ascii="Century Gothic" w:hAnsi="Century Gothic"/>
          <w:sz w:val="20"/>
          <w:szCs w:val="20"/>
        </w:rPr>
        <w:t>e.g.,</w:t>
      </w:r>
      <w:r w:rsidRPr="00727432">
        <w:rPr>
          <w:rFonts w:ascii="Century Gothic" w:hAnsi="Century Gothic"/>
          <w:sz w:val="20"/>
          <w:szCs w:val="20"/>
        </w:rPr>
        <w:t xml:space="preserve"> school-owned class sets; sale of second</w:t>
      </w:r>
      <w:r w:rsidR="00C00D42">
        <w:rPr>
          <w:rFonts w:ascii="Century Gothic" w:hAnsi="Century Gothic"/>
          <w:sz w:val="20"/>
          <w:szCs w:val="20"/>
        </w:rPr>
        <w:t>-</w:t>
      </w:r>
      <w:r w:rsidRPr="00727432">
        <w:rPr>
          <w:rFonts w:ascii="Century Gothic" w:hAnsi="Century Gothic"/>
          <w:sz w:val="20"/>
          <w:szCs w:val="20"/>
        </w:rPr>
        <w:t xml:space="preserve">hand calculators). </w:t>
      </w:r>
    </w:p>
    <w:p w14:paraId="698549B0" w14:textId="77777777" w:rsidR="00243158" w:rsidRPr="00727432" w:rsidRDefault="00243158" w:rsidP="00243158">
      <w:pPr>
        <w:pStyle w:val="Default"/>
        <w:spacing w:after="49"/>
        <w:jc w:val="both"/>
        <w:rPr>
          <w:rFonts w:ascii="Century Gothic" w:hAnsi="Century Gothic"/>
          <w:sz w:val="20"/>
          <w:szCs w:val="20"/>
        </w:rPr>
      </w:pPr>
      <w:r w:rsidRPr="00727432">
        <w:rPr>
          <w:rFonts w:ascii="Century Gothic" w:hAnsi="Century Gothic"/>
          <w:b/>
          <w:bCs/>
          <w:sz w:val="20"/>
          <w:szCs w:val="20"/>
        </w:rPr>
        <w:t xml:space="preserve">5. Uniforms </w:t>
      </w:r>
    </w:p>
    <w:p w14:paraId="698549B1" w14:textId="77777777" w:rsidR="00243158" w:rsidRPr="00727432" w:rsidRDefault="00243158" w:rsidP="00925E40">
      <w:pPr>
        <w:pStyle w:val="Default"/>
        <w:numPr>
          <w:ilvl w:val="0"/>
          <w:numId w:val="36"/>
        </w:numPr>
        <w:spacing w:after="49"/>
        <w:jc w:val="both"/>
        <w:rPr>
          <w:rFonts w:ascii="Century Gothic" w:hAnsi="Century Gothic"/>
          <w:sz w:val="20"/>
          <w:szCs w:val="20"/>
        </w:rPr>
      </w:pPr>
      <w:r w:rsidRPr="00727432">
        <w:rPr>
          <w:rFonts w:ascii="Century Gothic" w:hAnsi="Century Gothic"/>
          <w:sz w:val="20"/>
          <w:szCs w:val="20"/>
        </w:rPr>
        <w:t xml:space="preserve">Has a low-cost uniform and has defined what is meant by “low cost”. </w:t>
      </w:r>
    </w:p>
    <w:p w14:paraId="698549B2" w14:textId="77777777" w:rsidR="00243158" w:rsidRPr="00727432" w:rsidRDefault="00243158" w:rsidP="00925E40">
      <w:pPr>
        <w:pStyle w:val="Default"/>
        <w:numPr>
          <w:ilvl w:val="0"/>
          <w:numId w:val="36"/>
        </w:numPr>
        <w:spacing w:after="49"/>
        <w:jc w:val="both"/>
        <w:rPr>
          <w:rFonts w:ascii="Century Gothic" w:hAnsi="Century Gothic"/>
          <w:sz w:val="20"/>
          <w:szCs w:val="20"/>
        </w:rPr>
      </w:pPr>
      <w:r w:rsidRPr="00727432">
        <w:rPr>
          <w:rFonts w:ascii="Century Gothic" w:hAnsi="Century Gothic"/>
          <w:sz w:val="20"/>
          <w:szCs w:val="20"/>
        </w:rPr>
        <w:t xml:space="preserve">Has a policy regarding maintaining a low-cost uniform. </w:t>
      </w:r>
    </w:p>
    <w:p w14:paraId="698549B3" w14:textId="77777777" w:rsidR="00243158" w:rsidRPr="00727432" w:rsidRDefault="00243158" w:rsidP="00925E40">
      <w:pPr>
        <w:pStyle w:val="Default"/>
        <w:numPr>
          <w:ilvl w:val="0"/>
          <w:numId w:val="36"/>
        </w:numPr>
        <w:spacing w:after="49"/>
        <w:jc w:val="both"/>
        <w:rPr>
          <w:rFonts w:ascii="Century Gothic" w:hAnsi="Century Gothic"/>
          <w:sz w:val="20"/>
          <w:szCs w:val="20"/>
        </w:rPr>
      </w:pPr>
      <w:r w:rsidRPr="00727432">
        <w:rPr>
          <w:rFonts w:ascii="Century Gothic" w:hAnsi="Century Gothic"/>
          <w:sz w:val="20"/>
          <w:szCs w:val="20"/>
        </w:rPr>
        <w:t>Has a second</w:t>
      </w:r>
      <w:r w:rsidR="00C00D42">
        <w:rPr>
          <w:rFonts w:ascii="Century Gothic" w:hAnsi="Century Gothic"/>
          <w:sz w:val="20"/>
          <w:szCs w:val="20"/>
        </w:rPr>
        <w:t>-</w:t>
      </w:r>
      <w:r w:rsidRPr="00727432">
        <w:rPr>
          <w:rFonts w:ascii="Century Gothic" w:hAnsi="Century Gothic"/>
          <w:sz w:val="20"/>
          <w:szCs w:val="20"/>
        </w:rPr>
        <w:t xml:space="preserve">hand uniform shop/supply available for all parents. </w:t>
      </w:r>
    </w:p>
    <w:p w14:paraId="698549B4" w14:textId="77777777" w:rsidR="00243158" w:rsidRPr="00727432" w:rsidRDefault="00243158" w:rsidP="00925E40">
      <w:pPr>
        <w:pStyle w:val="Default"/>
        <w:numPr>
          <w:ilvl w:val="0"/>
          <w:numId w:val="36"/>
        </w:numPr>
        <w:spacing w:after="49"/>
        <w:jc w:val="both"/>
        <w:rPr>
          <w:rFonts w:ascii="Century Gothic" w:hAnsi="Century Gothic"/>
          <w:sz w:val="20"/>
          <w:szCs w:val="20"/>
        </w:rPr>
      </w:pPr>
      <w:r w:rsidRPr="00727432">
        <w:rPr>
          <w:rFonts w:ascii="Century Gothic" w:hAnsi="Century Gothic"/>
          <w:sz w:val="20"/>
          <w:szCs w:val="20"/>
        </w:rPr>
        <w:t xml:space="preserve">Provides uniforms through more than one supplier to keep costs down. </w:t>
      </w:r>
    </w:p>
    <w:p w14:paraId="698549B5" w14:textId="77777777" w:rsidR="00243158" w:rsidRPr="00727432" w:rsidRDefault="00243158" w:rsidP="00925E40">
      <w:pPr>
        <w:pStyle w:val="Default"/>
        <w:numPr>
          <w:ilvl w:val="0"/>
          <w:numId w:val="36"/>
        </w:numPr>
        <w:spacing w:after="49"/>
        <w:jc w:val="both"/>
        <w:rPr>
          <w:rFonts w:ascii="Century Gothic" w:hAnsi="Century Gothic"/>
          <w:sz w:val="20"/>
          <w:szCs w:val="20"/>
        </w:rPr>
      </w:pPr>
      <w:r w:rsidRPr="00727432">
        <w:rPr>
          <w:rFonts w:ascii="Century Gothic" w:hAnsi="Century Gothic"/>
          <w:sz w:val="20"/>
          <w:szCs w:val="20"/>
        </w:rPr>
        <w:t xml:space="preserve">Ensures that as many uniform items as possible, such as socks, sports gear, </w:t>
      </w:r>
      <w:r w:rsidR="00A16D2D" w:rsidRPr="00843378">
        <w:rPr>
          <w:rFonts w:ascii="Century Gothic" w:hAnsi="Century Gothic"/>
          <w:sz w:val="20"/>
          <w:szCs w:val="20"/>
        </w:rPr>
        <w:t>etc.</w:t>
      </w:r>
      <w:r w:rsidRPr="00727432">
        <w:rPr>
          <w:rFonts w:ascii="Century Gothic" w:hAnsi="Century Gothic"/>
          <w:sz w:val="20"/>
          <w:szCs w:val="20"/>
        </w:rPr>
        <w:t xml:space="preserve">, can be sourced at low-cost clothing stores. </w:t>
      </w:r>
    </w:p>
    <w:p w14:paraId="698549B6" w14:textId="77777777" w:rsidR="00243158" w:rsidRPr="00727432" w:rsidRDefault="00243158" w:rsidP="00925E40">
      <w:pPr>
        <w:pStyle w:val="Default"/>
        <w:numPr>
          <w:ilvl w:val="0"/>
          <w:numId w:val="36"/>
        </w:numPr>
        <w:spacing w:after="49"/>
        <w:jc w:val="both"/>
        <w:rPr>
          <w:rFonts w:ascii="Century Gothic" w:hAnsi="Century Gothic"/>
          <w:sz w:val="20"/>
          <w:szCs w:val="20"/>
        </w:rPr>
      </w:pPr>
      <w:r w:rsidRPr="00727432">
        <w:rPr>
          <w:rFonts w:ascii="Century Gothic" w:hAnsi="Century Gothic"/>
          <w:sz w:val="20"/>
          <w:szCs w:val="20"/>
        </w:rPr>
        <w:t xml:space="preserve">Provides patterns and access to material so that families can make their own uniform items. </w:t>
      </w:r>
    </w:p>
    <w:p w14:paraId="698549B7" w14:textId="77777777" w:rsidR="00243158" w:rsidRPr="00727432" w:rsidRDefault="00243158" w:rsidP="00925E40">
      <w:pPr>
        <w:pStyle w:val="Default"/>
        <w:numPr>
          <w:ilvl w:val="0"/>
          <w:numId w:val="36"/>
        </w:numPr>
        <w:spacing w:after="49"/>
        <w:jc w:val="both"/>
        <w:rPr>
          <w:rFonts w:ascii="Century Gothic" w:hAnsi="Century Gothic"/>
          <w:sz w:val="20"/>
          <w:szCs w:val="20"/>
        </w:rPr>
      </w:pPr>
      <w:r w:rsidRPr="00727432">
        <w:rPr>
          <w:rFonts w:ascii="Century Gothic" w:hAnsi="Century Gothic"/>
          <w:sz w:val="20"/>
          <w:szCs w:val="20"/>
        </w:rPr>
        <w:t xml:space="preserve">Will provide uniform at no cost, when necessary, via a dignified and discreet process. </w:t>
      </w:r>
    </w:p>
    <w:p w14:paraId="698549B8" w14:textId="77777777" w:rsidR="00243158" w:rsidRPr="00727432" w:rsidRDefault="00243158" w:rsidP="00F50695">
      <w:pPr>
        <w:pStyle w:val="Default"/>
        <w:numPr>
          <w:ilvl w:val="0"/>
          <w:numId w:val="36"/>
        </w:numPr>
        <w:spacing w:after="120"/>
        <w:jc w:val="both"/>
        <w:rPr>
          <w:rFonts w:ascii="Century Gothic" w:hAnsi="Century Gothic"/>
          <w:sz w:val="20"/>
          <w:szCs w:val="20"/>
        </w:rPr>
      </w:pPr>
      <w:r w:rsidRPr="00727432">
        <w:rPr>
          <w:rFonts w:ascii="Century Gothic" w:hAnsi="Century Gothic"/>
          <w:sz w:val="20"/>
          <w:szCs w:val="20"/>
        </w:rPr>
        <w:t xml:space="preserve">Has eliminated unnecessary compulsory uniform items such as special monogrammed school bags and sports bags. </w:t>
      </w:r>
    </w:p>
    <w:p w14:paraId="698549B9" w14:textId="77777777" w:rsidR="00243158" w:rsidRPr="00727432" w:rsidRDefault="00243158" w:rsidP="00243158">
      <w:pPr>
        <w:pStyle w:val="Default"/>
        <w:spacing w:after="50"/>
        <w:jc w:val="both"/>
        <w:rPr>
          <w:rFonts w:ascii="Century Gothic" w:hAnsi="Century Gothic"/>
          <w:sz w:val="20"/>
          <w:szCs w:val="20"/>
        </w:rPr>
      </w:pPr>
      <w:r w:rsidRPr="00727432">
        <w:rPr>
          <w:rFonts w:ascii="Century Gothic" w:hAnsi="Century Gothic"/>
          <w:b/>
          <w:bCs/>
          <w:sz w:val="20"/>
          <w:szCs w:val="20"/>
        </w:rPr>
        <w:t xml:space="preserve">6. Excursions/Socials </w:t>
      </w:r>
    </w:p>
    <w:p w14:paraId="698549BA" w14:textId="77777777" w:rsidR="00243158" w:rsidRPr="00727432" w:rsidRDefault="00243158" w:rsidP="00925E40">
      <w:pPr>
        <w:pStyle w:val="Default"/>
        <w:numPr>
          <w:ilvl w:val="0"/>
          <w:numId w:val="37"/>
        </w:numPr>
        <w:spacing w:after="50"/>
        <w:jc w:val="both"/>
        <w:rPr>
          <w:rFonts w:ascii="Century Gothic" w:hAnsi="Century Gothic"/>
          <w:sz w:val="20"/>
          <w:szCs w:val="20"/>
        </w:rPr>
      </w:pPr>
      <w:r w:rsidRPr="00727432">
        <w:rPr>
          <w:rFonts w:ascii="Century Gothic" w:hAnsi="Century Gothic"/>
          <w:sz w:val="20"/>
          <w:szCs w:val="20"/>
        </w:rPr>
        <w:t xml:space="preserve">Has policies to monitor excursion costs to ensure that costs are kept to a minimum at each year level. </w:t>
      </w:r>
    </w:p>
    <w:p w14:paraId="698549BB" w14:textId="77777777" w:rsidR="00243158" w:rsidRPr="00727432" w:rsidRDefault="00243158" w:rsidP="00925E40">
      <w:pPr>
        <w:pStyle w:val="Default"/>
        <w:numPr>
          <w:ilvl w:val="0"/>
          <w:numId w:val="37"/>
        </w:numPr>
        <w:spacing w:after="50"/>
        <w:jc w:val="both"/>
        <w:rPr>
          <w:rFonts w:ascii="Century Gothic" w:hAnsi="Century Gothic"/>
          <w:sz w:val="20"/>
          <w:szCs w:val="20"/>
        </w:rPr>
      </w:pPr>
      <w:r w:rsidRPr="00727432">
        <w:rPr>
          <w:rFonts w:ascii="Century Gothic" w:hAnsi="Century Gothic"/>
          <w:sz w:val="20"/>
          <w:szCs w:val="20"/>
        </w:rPr>
        <w:t xml:space="preserve">Makes dignified and discreet provision for families who cannot afford even low-cost excursions for students to participate at no cost. </w:t>
      </w:r>
    </w:p>
    <w:p w14:paraId="698549BC" w14:textId="77777777" w:rsidR="00243158" w:rsidRPr="00727432" w:rsidRDefault="00243158" w:rsidP="00925E40">
      <w:pPr>
        <w:pStyle w:val="Default"/>
        <w:numPr>
          <w:ilvl w:val="0"/>
          <w:numId w:val="37"/>
        </w:numPr>
        <w:spacing w:after="50"/>
        <w:jc w:val="both"/>
        <w:rPr>
          <w:rFonts w:ascii="Century Gothic" w:hAnsi="Century Gothic"/>
          <w:sz w:val="20"/>
          <w:szCs w:val="20"/>
        </w:rPr>
      </w:pPr>
      <w:r w:rsidRPr="00727432">
        <w:rPr>
          <w:rFonts w:ascii="Century Gothic" w:hAnsi="Century Gothic"/>
          <w:sz w:val="20"/>
          <w:szCs w:val="20"/>
        </w:rPr>
        <w:t xml:space="preserve">Ensures that students who miss excursions are followed up discreetly; did they ring in “sick” because the family could not afford the excursion, etc.? </w:t>
      </w:r>
    </w:p>
    <w:p w14:paraId="698549BD" w14:textId="77777777" w:rsidR="00243158" w:rsidRPr="00727432" w:rsidRDefault="00243158" w:rsidP="00925E40">
      <w:pPr>
        <w:pStyle w:val="Default"/>
        <w:numPr>
          <w:ilvl w:val="0"/>
          <w:numId w:val="37"/>
        </w:numPr>
        <w:spacing w:after="50"/>
        <w:jc w:val="both"/>
        <w:rPr>
          <w:rFonts w:ascii="Century Gothic" w:hAnsi="Century Gothic"/>
          <w:sz w:val="20"/>
          <w:szCs w:val="20"/>
        </w:rPr>
      </w:pPr>
      <w:r w:rsidRPr="00727432">
        <w:rPr>
          <w:rFonts w:ascii="Century Gothic" w:hAnsi="Century Gothic"/>
          <w:sz w:val="20"/>
          <w:szCs w:val="20"/>
        </w:rPr>
        <w:t xml:space="preserve">Ensure that excursions do not include lunch stop-overs at fast food “restaurants” where students on low income could be embarrassed. </w:t>
      </w:r>
    </w:p>
    <w:p w14:paraId="698549BE" w14:textId="77777777" w:rsidR="00243158" w:rsidRPr="00727432" w:rsidRDefault="00243158" w:rsidP="00925E40">
      <w:pPr>
        <w:pStyle w:val="Default"/>
        <w:numPr>
          <w:ilvl w:val="0"/>
          <w:numId w:val="37"/>
        </w:numPr>
        <w:spacing w:after="50"/>
        <w:jc w:val="both"/>
        <w:rPr>
          <w:rFonts w:ascii="Century Gothic" w:hAnsi="Century Gothic"/>
          <w:sz w:val="20"/>
          <w:szCs w:val="20"/>
        </w:rPr>
      </w:pPr>
      <w:r w:rsidRPr="00727432">
        <w:rPr>
          <w:rFonts w:ascii="Century Gothic" w:hAnsi="Century Gothic"/>
          <w:sz w:val="20"/>
          <w:szCs w:val="20"/>
        </w:rPr>
        <w:t xml:space="preserve">Has a policy regarding trips, camps and large-scale excursions to ensure that costs are kept as low as possible and that provision is made to subsidise or totally cover costs of low income students if necessary. </w:t>
      </w:r>
    </w:p>
    <w:p w14:paraId="698549BF" w14:textId="77777777" w:rsidR="00243158" w:rsidRPr="00F50695" w:rsidRDefault="00243158" w:rsidP="00F50695">
      <w:pPr>
        <w:pStyle w:val="Default"/>
        <w:numPr>
          <w:ilvl w:val="0"/>
          <w:numId w:val="37"/>
        </w:numPr>
        <w:spacing w:after="120"/>
        <w:jc w:val="both"/>
        <w:rPr>
          <w:rFonts w:ascii="Century Gothic" w:hAnsi="Century Gothic"/>
          <w:sz w:val="20"/>
          <w:szCs w:val="20"/>
        </w:rPr>
      </w:pPr>
      <w:r w:rsidRPr="00727432">
        <w:rPr>
          <w:rFonts w:ascii="Century Gothic" w:hAnsi="Century Gothic"/>
          <w:sz w:val="20"/>
          <w:szCs w:val="20"/>
        </w:rPr>
        <w:t xml:space="preserve">Has policies regarding end of term and end of year “socials” to ensure that venues are accessible in terms of cost, and that dress codes involved do not require students to purchase expensive clothing as a matter of course. </w:t>
      </w:r>
    </w:p>
    <w:p w14:paraId="698549C0" w14:textId="77777777" w:rsidR="00243158" w:rsidRPr="00727432" w:rsidRDefault="00243158" w:rsidP="00243158">
      <w:pPr>
        <w:pStyle w:val="Default"/>
        <w:spacing w:after="49"/>
        <w:jc w:val="both"/>
        <w:rPr>
          <w:rFonts w:ascii="Century Gothic" w:hAnsi="Century Gothic"/>
          <w:sz w:val="20"/>
          <w:szCs w:val="20"/>
        </w:rPr>
      </w:pPr>
      <w:r w:rsidRPr="00727432">
        <w:rPr>
          <w:rFonts w:ascii="Century Gothic" w:hAnsi="Century Gothic"/>
          <w:b/>
          <w:bCs/>
          <w:sz w:val="20"/>
          <w:szCs w:val="20"/>
        </w:rPr>
        <w:t xml:space="preserve">7. Homework </w:t>
      </w:r>
    </w:p>
    <w:p w14:paraId="698549C1" w14:textId="77777777" w:rsidR="00243158" w:rsidRPr="00727432" w:rsidRDefault="00243158" w:rsidP="00925E40">
      <w:pPr>
        <w:pStyle w:val="Default"/>
        <w:numPr>
          <w:ilvl w:val="0"/>
          <w:numId w:val="38"/>
        </w:numPr>
        <w:spacing w:after="49"/>
        <w:jc w:val="both"/>
        <w:rPr>
          <w:rFonts w:ascii="Century Gothic" w:hAnsi="Century Gothic"/>
          <w:sz w:val="20"/>
          <w:szCs w:val="20"/>
        </w:rPr>
      </w:pPr>
      <w:r w:rsidRPr="00727432">
        <w:rPr>
          <w:rFonts w:ascii="Century Gothic" w:hAnsi="Century Gothic"/>
          <w:sz w:val="20"/>
          <w:szCs w:val="20"/>
        </w:rPr>
        <w:t xml:space="preserve">Has developed approaches for the use of computer and other information technology which does not assume students have access to one in their own homes (e.g., a special computer lab set aside for non-teaching, student use). </w:t>
      </w:r>
    </w:p>
    <w:p w14:paraId="698549C2" w14:textId="77777777" w:rsidR="00243158" w:rsidRPr="00727432" w:rsidRDefault="00243158" w:rsidP="00F50695">
      <w:pPr>
        <w:pStyle w:val="Default"/>
        <w:numPr>
          <w:ilvl w:val="0"/>
          <w:numId w:val="38"/>
        </w:numPr>
        <w:spacing w:after="120"/>
        <w:jc w:val="both"/>
        <w:rPr>
          <w:rFonts w:ascii="Century Gothic" w:hAnsi="Century Gothic"/>
          <w:sz w:val="20"/>
          <w:szCs w:val="20"/>
        </w:rPr>
      </w:pPr>
      <w:r w:rsidRPr="00727432">
        <w:rPr>
          <w:rFonts w:ascii="Century Gothic" w:hAnsi="Century Gothic"/>
          <w:sz w:val="20"/>
          <w:szCs w:val="20"/>
        </w:rPr>
        <w:t xml:space="preserve">Has developed an approach to the setting of homework that does not assume that every student has a quiet, dedicated space to study at home, or has made provision for a homework space/program at school for students. </w:t>
      </w:r>
    </w:p>
    <w:p w14:paraId="698549C3" w14:textId="77777777" w:rsidR="00243158" w:rsidRPr="00727432" w:rsidRDefault="00243158" w:rsidP="00243158">
      <w:pPr>
        <w:pStyle w:val="Default"/>
        <w:spacing w:after="51"/>
        <w:jc w:val="both"/>
        <w:rPr>
          <w:rFonts w:ascii="Century Gothic" w:hAnsi="Century Gothic"/>
          <w:sz w:val="20"/>
          <w:szCs w:val="20"/>
        </w:rPr>
      </w:pPr>
      <w:r w:rsidRPr="00727432">
        <w:rPr>
          <w:rFonts w:ascii="Century Gothic" w:hAnsi="Century Gothic"/>
          <w:b/>
          <w:bCs/>
          <w:sz w:val="20"/>
          <w:szCs w:val="20"/>
        </w:rPr>
        <w:t xml:space="preserve">8. Nutrition </w:t>
      </w:r>
    </w:p>
    <w:p w14:paraId="698549C4" w14:textId="77777777" w:rsidR="005C21DF" w:rsidRDefault="00243158" w:rsidP="005C21DF">
      <w:pPr>
        <w:pStyle w:val="Default"/>
        <w:numPr>
          <w:ilvl w:val="0"/>
          <w:numId w:val="39"/>
        </w:numPr>
        <w:spacing w:after="51"/>
        <w:jc w:val="both"/>
        <w:rPr>
          <w:rFonts w:ascii="Century Gothic" w:hAnsi="Century Gothic"/>
          <w:sz w:val="20"/>
          <w:szCs w:val="20"/>
        </w:rPr>
      </w:pPr>
      <w:r w:rsidRPr="00727432">
        <w:rPr>
          <w:rFonts w:ascii="Century Gothic" w:hAnsi="Century Gothic"/>
          <w:sz w:val="20"/>
          <w:szCs w:val="20"/>
        </w:rPr>
        <w:t xml:space="preserve">Has developed a canteen policy which enables the dignified provision of nutritious food supply to needy students when necessary. </w:t>
      </w:r>
    </w:p>
    <w:p w14:paraId="698549C5" w14:textId="77777777" w:rsidR="005F7959" w:rsidRPr="005C21DF" w:rsidRDefault="00243158" w:rsidP="005C21DF">
      <w:pPr>
        <w:pStyle w:val="Default"/>
        <w:numPr>
          <w:ilvl w:val="0"/>
          <w:numId w:val="39"/>
        </w:numPr>
        <w:spacing w:after="51"/>
        <w:jc w:val="both"/>
        <w:rPr>
          <w:rFonts w:ascii="Century Gothic" w:hAnsi="Century Gothic"/>
          <w:sz w:val="20"/>
          <w:szCs w:val="20"/>
        </w:rPr>
      </w:pPr>
      <w:r w:rsidRPr="005C21DF">
        <w:rPr>
          <w:rFonts w:ascii="Century Gothic" w:hAnsi="Century Gothic"/>
          <w:sz w:val="20"/>
          <w:szCs w:val="20"/>
        </w:rPr>
        <w:t xml:space="preserve">Has developed </w:t>
      </w:r>
      <w:r w:rsidR="00602A6C" w:rsidRPr="005C21DF">
        <w:rPr>
          <w:rFonts w:ascii="Century Gothic" w:hAnsi="Century Gothic"/>
          <w:sz w:val="20"/>
          <w:szCs w:val="20"/>
        </w:rPr>
        <w:t>a</w:t>
      </w:r>
      <w:r w:rsidR="00F50695" w:rsidRPr="005C21DF">
        <w:rPr>
          <w:rFonts w:ascii="Century Gothic" w:hAnsi="Century Gothic"/>
          <w:sz w:val="20"/>
          <w:szCs w:val="20"/>
        </w:rPr>
        <w:t xml:space="preserve"> </w:t>
      </w:r>
      <w:r w:rsidR="00435B95" w:rsidRPr="005C21DF">
        <w:rPr>
          <w:rFonts w:ascii="Century Gothic" w:hAnsi="Century Gothic"/>
          <w:sz w:val="20"/>
          <w:szCs w:val="20"/>
        </w:rPr>
        <w:t>‘breakfast club’</w:t>
      </w:r>
      <w:r w:rsidRPr="005C21DF">
        <w:rPr>
          <w:rFonts w:ascii="Century Gothic" w:hAnsi="Century Gothic"/>
          <w:sz w:val="20"/>
          <w:szCs w:val="20"/>
        </w:rPr>
        <w:t xml:space="preserve"> providing basic breakfast food for students at nominal cost on a daily basis. </w:t>
      </w:r>
      <w:r w:rsidR="005C21DF" w:rsidRPr="005C21DF">
        <w:rPr>
          <w:rFonts w:ascii="Century Gothic" w:hAnsi="Century Gothic"/>
          <w:sz w:val="20"/>
          <w:szCs w:val="20"/>
        </w:rPr>
        <w:t xml:space="preserve"> </w:t>
      </w:r>
    </w:p>
    <w:sectPr w:rsidR="005F7959" w:rsidRPr="005C21DF" w:rsidSect="00E03CEF">
      <w:footerReference w:type="even" r:id="rId30"/>
      <w:footerReference w:type="default" r:id="rId31"/>
      <w:pgSz w:w="11900" w:h="16840"/>
      <w:pgMar w:top="1440" w:right="1410" w:bottom="1135" w:left="1800" w:header="708" w:footer="708" w:gutter="0"/>
      <w:pgNumType w:start="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549EA" w14:textId="77777777" w:rsidR="00F941FF" w:rsidRDefault="00F941FF" w:rsidP="00547BFE">
      <w:r>
        <w:separator/>
      </w:r>
    </w:p>
  </w:endnote>
  <w:endnote w:type="continuationSeparator" w:id="0">
    <w:p w14:paraId="698549EB" w14:textId="77777777" w:rsidR="00F941FF" w:rsidRDefault="00F941FF" w:rsidP="00547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Lucida Grande">
    <w:altName w:val="Times New Roman"/>
    <w:charset w:val="01"/>
    <w:family w:val="roman"/>
    <w:pitch w:val="variable"/>
  </w:font>
  <w:font w:name="Tahoma">
    <w:panose1 w:val="020B0604030504040204"/>
    <w:charset w:val="00"/>
    <w:family w:val="swiss"/>
    <w:notTrueType/>
    <w:pitch w:val="variable"/>
    <w:sig w:usb0="00000003" w:usb1="00000000" w:usb2="00000000" w:usb3="00000000" w:csb0="00000001" w:csb1="00000000"/>
  </w:font>
  <w:font w:name="CenturyGothic">
    <w:altName w:val="Century 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549EC" w14:textId="77777777" w:rsidR="00843177" w:rsidRDefault="00843177" w:rsidP="00547B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8549ED" w14:textId="77777777" w:rsidR="00843177" w:rsidRDefault="00843177" w:rsidP="00547BF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549EE" w14:textId="77777777" w:rsidR="00843177" w:rsidRDefault="00843177" w:rsidP="00547B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4ED6">
      <w:rPr>
        <w:rStyle w:val="PageNumber"/>
        <w:noProof/>
      </w:rPr>
      <w:t>1</w:t>
    </w:r>
    <w:r>
      <w:rPr>
        <w:rStyle w:val="PageNumber"/>
      </w:rPr>
      <w:fldChar w:fldCharType="end"/>
    </w:r>
  </w:p>
  <w:p w14:paraId="698549EF" w14:textId="77777777" w:rsidR="00843177" w:rsidRDefault="00843177" w:rsidP="00547BF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549E8" w14:textId="77777777" w:rsidR="00F941FF" w:rsidRDefault="00F941FF" w:rsidP="00547BFE">
      <w:r>
        <w:separator/>
      </w:r>
    </w:p>
  </w:footnote>
  <w:footnote w:type="continuationSeparator" w:id="0">
    <w:p w14:paraId="698549E9" w14:textId="77777777" w:rsidR="00F941FF" w:rsidRDefault="00F941FF" w:rsidP="00547BFE">
      <w:r>
        <w:continuationSeparator/>
      </w:r>
    </w:p>
  </w:footnote>
  <w:footnote w:id="1">
    <w:p w14:paraId="698549F0" w14:textId="77777777" w:rsidR="00843177" w:rsidRPr="0026642E" w:rsidRDefault="00843177" w:rsidP="00E05690">
      <w:pPr>
        <w:pStyle w:val="FootnoteText"/>
        <w:rPr>
          <w:rFonts w:ascii="Century Gothic" w:hAnsi="Century Gothic"/>
          <w:sz w:val="18"/>
          <w:szCs w:val="18"/>
          <w:lang w:val="en-AU"/>
        </w:rPr>
      </w:pPr>
      <w:r w:rsidRPr="0026642E">
        <w:rPr>
          <w:rStyle w:val="FootnoteReference"/>
          <w:rFonts w:ascii="Century Gothic" w:hAnsi="Century Gothic"/>
          <w:sz w:val="18"/>
          <w:szCs w:val="18"/>
        </w:rPr>
        <w:footnoteRef/>
      </w:r>
      <w:r w:rsidRPr="0026642E">
        <w:rPr>
          <w:rFonts w:ascii="Century Gothic" w:hAnsi="Century Gothic"/>
          <w:sz w:val="18"/>
          <w:szCs w:val="18"/>
        </w:rPr>
        <w:t xml:space="preserve"> Victorian Auditor-General’s Report, (2015),  </w:t>
      </w:r>
      <w:r w:rsidRPr="0026642E">
        <w:rPr>
          <w:rFonts w:ascii="Century Gothic" w:hAnsi="Century Gothic"/>
          <w:i/>
          <w:sz w:val="18"/>
          <w:szCs w:val="18"/>
          <w:lang w:val="en-AU"/>
        </w:rPr>
        <w:t>Additional School Costs for Families</w:t>
      </w:r>
      <w:r w:rsidRPr="0026642E">
        <w:rPr>
          <w:rFonts w:ascii="Century Gothic" w:hAnsi="Century Gothic"/>
          <w:sz w:val="18"/>
          <w:szCs w:val="18"/>
          <w:lang w:val="en-AU"/>
        </w:rPr>
        <w:t>, February</w:t>
      </w:r>
    </w:p>
    <w:p w14:paraId="698549F1" w14:textId="77777777" w:rsidR="00843177" w:rsidRPr="00435B95" w:rsidRDefault="00514ED6" w:rsidP="00E05690">
      <w:pPr>
        <w:pStyle w:val="FootnoteText"/>
        <w:rPr>
          <w:rFonts w:ascii="Century Gothic" w:hAnsi="Century Gothic"/>
          <w:color w:val="0000FF" w:themeColor="hyperlink"/>
          <w:sz w:val="18"/>
          <w:szCs w:val="18"/>
          <w:u w:val="single"/>
          <w:lang w:val="en-AU"/>
        </w:rPr>
      </w:pPr>
      <w:hyperlink r:id="rId1" w:history="1">
        <w:r w:rsidR="00843177" w:rsidRPr="0026642E">
          <w:rPr>
            <w:rStyle w:val="Hyperlink"/>
            <w:rFonts w:ascii="Century Gothic" w:hAnsi="Century Gothic"/>
            <w:sz w:val="18"/>
            <w:szCs w:val="18"/>
            <w:lang w:val="en-AU"/>
          </w:rPr>
          <w:t>http://www.audit.vic.gov.au/reports_and_publications/latest_reports/2014-15/20150211-school-costs.aspx</w:t>
        </w:r>
      </w:hyperlink>
      <w:r w:rsidR="00843177" w:rsidRPr="00435B95">
        <w:rPr>
          <w:rStyle w:val="Hyperlink"/>
          <w:rFonts w:ascii="Century Gothic" w:hAnsi="Century Gothic"/>
          <w:sz w:val="18"/>
          <w:szCs w:val="18"/>
          <w:u w:val="none"/>
          <w:lang w:val="en-AU"/>
        </w:rPr>
        <w:t xml:space="preserve">   </w:t>
      </w:r>
      <w:r w:rsidR="00843177">
        <w:rPr>
          <w:rStyle w:val="Hyperlink"/>
          <w:rFonts w:ascii="Century Gothic" w:hAnsi="Century Gothic"/>
          <w:sz w:val="18"/>
          <w:szCs w:val="18"/>
          <w:u w:val="none"/>
          <w:lang w:val="en-AU"/>
        </w:rPr>
        <w:t>(</w:t>
      </w:r>
      <w:r w:rsidR="00843177">
        <w:rPr>
          <w:rFonts w:ascii="Century Gothic" w:hAnsi="Century Gothic"/>
        </w:rPr>
        <w:t>This review addresses recommendations 6 and 7.)</w:t>
      </w:r>
      <w:r w:rsidR="00843177" w:rsidRPr="00924BBA">
        <w:rPr>
          <w:rFonts w:ascii="Century Gothic" w:hAnsi="Century Gothic"/>
        </w:rPr>
        <w:t xml:space="preserve"> </w:t>
      </w:r>
    </w:p>
  </w:footnote>
  <w:footnote w:id="2">
    <w:p w14:paraId="698549F2" w14:textId="77777777" w:rsidR="00843177" w:rsidRPr="00DA5C23" w:rsidRDefault="00843177">
      <w:pPr>
        <w:pStyle w:val="FootnoteText"/>
        <w:rPr>
          <w:sz w:val="16"/>
          <w:szCs w:val="16"/>
          <w:lang w:val="en-AU"/>
        </w:rPr>
      </w:pPr>
      <w:r>
        <w:rPr>
          <w:rStyle w:val="FootnoteReference"/>
        </w:rPr>
        <w:footnoteRef/>
      </w:r>
      <w:r>
        <w:t xml:space="preserve"> </w:t>
      </w:r>
      <w:r w:rsidRPr="00DA5C23">
        <w:rPr>
          <w:rFonts w:ascii="Century Gothic" w:hAnsi="Century Gothic"/>
          <w:sz w:val="16"/>
          <w:szCs w:val="16"/>
        </w:rPr>
        <w:t xml:space="preserve">Throughout this report the term ‘parent’ </w:t>
      </w:r>
      <w:r w:rsidRPr="00DA5C23">
        <w:rPr>
          <w:rFonts w:ascii="Century Gothic" w:hAnsi="Century Gothic" w:cs="Tahoma"/>
          <w:color w:val="000000"/>
          <w:sz w:val="16"/>
          <w:szCs w:val="16"/>
        </w:rPr>
        <w:t>has been used to also include carers, guardians and those fulfilling the function of parents.</w:t>
      </w:r>
    </w:p>
  </w:footnote>
  <w:footnote w:id="3">
    <w:p w14:paraId="698549F3" w14:textId="77777777" w:rsidR="00843177" w:rsidRPr="0026642E" w:rsidRDefault="00843177" w:rsidP="00966B72">
      <w:pPr>
        <w:pStyle w:val="FootnoteText"/>
        <w:rPr>
          <w:rFonts w:ascii="Century Gothic" w:hAnsi="Century Gothic"/>
          <w:sz w:val="18"/>
          <w:szCs w:val="18"/>
          <w:lang w:val="en-AU"/>
        </w:rPr>
      </w:pPr>
      <w:r w:rsidRPr="0026642E">
        <w:rPr>
          <w:rStyle w:val="FootnoteReference"/>
          <w:rFonts w:ascii="Century Gothic" w:hAnsi="Century Gothic"/>
          <w:sz w:val="18"/>
          <w:szCs w:val="18"/>
        </w:rPr>
        <w:footnoteRef/>
      </w:r>
      <w:r w:rsidRPr="0026642E">
        <w:rPr>
          <w:rFonts w:ascii="Century Gothic" w:hAnsi="Century Gothic"/>
          <w:sz w:val="18"/>
          <w:szCs w:val="18"/>
        </w:rPr>
        <w:t xml:space="preserve"> Victorian Auditor-General’s Report, (2015),  </w:t>
      </w:r>
      <w:r w:rsidRPr="0026642E">
        <w:rPr>
          <w:rFonts w:ascii="Century Gothic" w:hAnsi="Century Gothic"/>
          <w:i/>
          <w:sz w:val="18"/>
          <w:szCs w:val="18"/>
          <w:lang w:val="en-AU"/>
        </w:rPr>
        <w:t>Additional School Costs for Families</w:t>
      </w:r>
      <w:r w:rsidRPr="0026642E">
        <w:rPr>
          <w:rFonts w:ascii="Century Gothic" w:hAnsi="Century Gothic"/>
          <w:sz w:val="18"/>
          <w:szCs w:val="18"/>
          <w:lang w:val="en-AU"/>
        </w:rPr>
        <w:t>, February</w:t>
      </w:r>
    </w:p>
    <w:p w14:paraId="698549F4" w14:textId="77777777" w:rsidR="00843177" w:rsidRPr="0026642E" w:rsidRDefault="00514ED6" w:rsidP="00966B72">
      <w:pPr>
        <w:pStyle w:val="FootnoteText"/>
        <w:rPr>
          <w:rFonts w:ascii="Century Gothic" w:hAnsi="Century Gothic"/>
          <w:sz w:val="18"/>
          <w:szCs w:val="18"/>
          <w:lang w:val="en-AU"/>
        </w:rPr>
      </w:pPr>
      <w:hyperlink r:id="rId2" w:history="1">
        <w:r w:rsidR="00843177" w:rsidRPr="0026642E">
          <w:rPr>
            <w:rStyle w:val="Hyperlink"/>
            <w:rFonts w:ascii="Century Gothic" w:hAnsi="Century Gothic"/>
            <w:sz w:val="18"/>
            <w:szCs w:val="18"/>
            <w:lang w:val="en-AU"/>
          </w:rPr>
          <w:t>http://www.audit.vic.gov.au/reports_and_publications/latest_reports/2014-15/20150211-school-costs.aspx</w:t>
        </w:r>
      </w:hyperlink>
    </w:p>
    <w:p w14:paraId="698549F5" w14:textId="77777777" w:rsidR="00843177" w:rsidRPr="00966B72" w:rsidRDefault="00843177">
      <w:pPr>
        <w:pStyle w:val="FootnoteText"/>
        <w:rPr>
          <w:lang w:val="en-AU"/>
        </w:rPr>
      </w:pPr>
    </w:p>
  </w:footnote>
  <w:footnote w:id="4">
    <w:p w14:paraId="698549F6" w14:textId="77777777" w:rsidR="00843177" w:rsidRPr="00AD7284" w:rsidRDefault="00843177" w:rsidP="00B92F8D">
      <w:pPr>
        <w:autoSpaceDE w:val="0"/>
        <w:autoSpaceDN w:val="0"/>
        <w:adjustRightInd w:val="0"/>
        <w:spacing w:after="120"/>
        <w:jc w:val="both"/>
        <w:rPr>
          <w:rFonts w:ascii="Century Gothic" w:hAnsi="Century Gothic" w:cs="Arial"/>
          <w:sz w:val="16"/>
          <w:szCs w:val="16"/>
        </w:rPr>
      </w:pPr>
      <w:r>
        <w:rPr>
          <w:rStyle w:val="FootnoteReference"/>
        </w:rPr>
        <w:footnoteRef/>
      </w:r>
      <w:r>
        <w:t xml:space="preserve"> </w:t>
      </w:r>
      <w:r w:rsidRPr="00AD7284">
        <w:rPr>
          <w:rFonts w:ascii="Century Gothic" w:hAnsi="Century Gothic" w:cs="Arial"/>
          <w:sz w:val="16"/>
          <w:szCs w:val="16"/>
        </w:rPr>
        <w:t xml:space="preserve">These examples arise from a free text search of the STaR records for words that relate to the general topic of parent payments.  </w:t>
      </w:r>
    </w:p>
    <w:p w14:paraId="698549F7" w14:textId="77777777" w:rsidR="00843177" w:rsidRPr="00AD7284" w:rsidRDefault="00843177" w:rsidP="00B92F8D">
      <w:pPr>
        <w:pStyle w:val="FootnoteText"/>
        <w:rPr>
          <w:lang w:val="en-A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CE0C92C"/>
    <w:lvl w:ilvl="0">
      <w:start w:val="1"/>
      <w:numFmt w:val="decimal"/>
      <w:pStyle w:val="ListNumber"/>
      <w:lvlText w:val="%1."/>
      <w:lvlJc w:val="left"/>
      <w:pPr>
        <w:tabs>
          <w:tab w:val="num" w:pos="567"/>
        </w:tabs>
        <w:ind w:left="567" w:hanging="567"/>
      </w:pPr>
      <w:rPr>
        <w:rFonts w:hint="default"/>
      </w:rPr>
    </w:lvl>
  </w:abstractNum>
  <w:abstractNum w:abstractNumId="1">
    <w:nsid w:val="02151A5A"/>
    <w:multiLevelType w:val="hybridMultilevel"/>
    <w:tmpl w:val="3042A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2C277F0"/>
    <w:multiLevelType w:val="hybridMultilevel"/>
    <w:tmpl w:val="2E74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9923A9"/>
    <w:multiLevelType w:val="hybridMultilevel"/>
    <w:tmpl w:val="654A25B6"/>
    <w:lvl w:ilvl="0" w:tplc="EA2AE106">
      <w:start w:val="1"/>
      <w:numFmt w:val="decimal"/>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47A5BDB"/>
    <w:multiLevelType w:val="hybridMultilevel"/>
    <w:tmpl w:val="24E48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DF0DD6"/>
    <w:multiLevelType w:val="hybridMultilevel"/>
    <w:tmpl w:val="E8940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4F124A"/>
    <w:multiLevelType w:val="hybridMultilevel"/>
    <w:tmpl w:val="8AF21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F502205"/>
    <w:multiLevelType w:val="hybridMultilevel"/>
    <w:tmpl w:val="9E5467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0150FF"/>
    <w:multiLevelType w:val="hybridMultilevel"/>
    <w:tmpl w:val="33606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3C37E0"/>
    <w:multiLevelType w:val="hybridMultilevel"/>
    <w:tmpl w:val="9E629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5B6685C"/>
    <w:multiLevelType w:val="hybridMultilevel"/>
    <w:tmpl w:val="218E9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B1A44A2"/>
    <w:multiLevelType w:val="hybridMultilevel"/>
    <w:tmpl w:val="97982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E1B04DE"/>
    <w:multiLevelType w:val="hybridMultilevel"/>
    <w:tmpl w:val="BFDE2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361857"/>
    <w:multiLevelType w:val="hybridMultilevel"/>
    <w:tmpl w:val="EA30D32A"/>
    <w:lvl w:ilvl="0" w:tplc="8AF09750">
      <w:start w:val="1"/>
      <w:numFmt w:val="bullet"/>
      <w:lvlText w:val="•"/>
      <w:lvlJc w:val="left"/>
      <w:pPr>
        <w:tabs>
          <w:tab w:val="num" w:pos="720"/>
        </w:tabs>
        <w:ind w:left="720" w:hanging="360"/>
      </w:pPr>
      <w:rPr>
        <w:rFonts w:ascii="Arial" w:hAnsi="Arial" w:hint="default"/>
      </w:rPr>
    </w:lvl>
    <w:lvl w:ilvl="1" w:tplc="51F4948E">
      <w:start w:val="1211"/>
      <w:numFmt w:val="bullet"/>
      <w:lvlText w:val="•"/>
      <w:lvlJc w:val="left"/>
      <w:pPr>
        <w:tabs>
          <w:tab w:val="num" w:pos="1440"/>
        </w:tabs>
        <w:ind w:left="1440" w:hanging="360"/>
      </w:pPr>
      <w:rPr>
        <w:rFonts w:ascii="Arial" w:hAnsi="Arial" w:hint="default"/>
      </w:rPr>
    </w:lvl>
    <w:lvl w:ilvl="2" w:tplc="9F8E814C">
      <w:start w:val="1211"/>
      <w:numFmt w:val="bullet"/>
      <w:lvlText w:val="•"/>
      <w:lvlJc w:val="left"/>
      <w:pPr>
        <w:tabs>
          <w:tab w:val="num" w:pos="2160"/>
        </w:tabs>
        <w:ind w:left="2160" w:hanging="360"/>
      </w:pPr>
      <w:rPr>
        <w:rFonts w:ascii="Arial" w:hAnsi="Arial" w:hint="default"/>
      </w:rPr>
    </w:lvl>
    <w:lvl w:ilvl="3" w:tplc="DC680236" w:tentative="1">
      <w:start w:val="1"/>
      <w:numFmt w:val="bullet"/>
      <w:lvlText w:val="•"/>
      <w:lvlJc w:val="left"/>
      <w:pPr>
        <w:tabs>
          <w:tab w:val="num" w:pos="2880"/>
        </w:tabs>
        <w:ind w:left="2880" w:hanging="360"/>
      </w:pPr>
      <w:rPr>
        <w:rFonts w:ascii="Arial" w:hAnsi="Arial" w:hint="default"/>
      </w:rPr>
    </w:lvl>
    <w:lvl w:ilvl="4" w:tplc="27286C00" w:tentative="1">
      <w:start w:val="1"/>
      <w:numFmt w:val="bullet"/>
      <w:lvlText w:val="•"/>
      <w:lvlJc w:val="left"/>
      <w:pPr>
        <w:tabs>
          <w:tab w:val="num" w:pos="3600"/>
        </w:tabs>
        <w:ind w:left="3600" w:hanging="360"/>
      </w:pPr>
      <w:rPr>
        <w:rFonts w:ascii="Arial" w:hAnsi="Arial" w:hint="default"/>
      </w:rPr>
    </w:lvl>
    <w:lvl w:ilvl="5" w:tplc="930CA624" w:tentative="1">
      <w:start w:val="1"/>
      <w:numFmt w:val="bullet"/>
      <w:lvlText w:val="•"/>
      <w:lvlJc w:val="left"/>
      <w:pPr>
        <w:tabs>
          <w:tab w:val="num" w:pos="4320"/>
        </w:tabs>
        <w:ind w:left="4320" w:hanging="360"/>
      </w:pPr>
      <w:rPr>
        <w:rFonts w:ascii="Arial" w:hAnsi="Arial" w:hint="default"/>
      </w:rPr>
    </w:lvl>
    <w:lvl w:ilvl="6" w:tplc="4C001BB0" w:tentative="1">
      <w:start w:val="1"/>
      <w:numFmt w:val="bullet"/>
      <w:lvlText w:val="•"/>
      <w:lvlJc w:val="left"/>
      <w:pPr>
        <w:tabs>
          <w:tab w:val="num" w:pos="5040"/>
        </w:tabs>
        <w:ind w:left="5040" w:hanging="360"/>
      </w:pPr>
      <w:rPr>
        <w:rFonts w:ascii="Arial" w:hAnsi="Arial" w:hint="default"/>
      </w:rPr>
    </w:lvl>
    <w:lvl w:ilvl="7" w:tplc="7F543C10" w:tentative="1">
      <w:start w:val="1"/>
      <w:numFmt w:val="bullet"/>
      <w:lvlText w:val="•"/>
      <w:lvlJc w:val="left"/>
      <w:pPr>
        <w:tabs>
          <w:tab w:val="num" w:pos="5760"/>
        </w:tabs>
        <w:ind w:left="5760" w:hanging="360"/>
      </w:pPr>
      <w:rPr>
        <w:rFonts w:ascii="Arial" w:hAnsi="Arial" w:hint="default"/>
      </w:rPr>
    </w:lvl>
    <w:lvl w:ilvl="8" w:tplc="C194FC1C" w:tentative="1">
      <w:start w:val="1"/>
      <w:numFmt w:val="bullet"/>
      <w:lvlText w:val="•"/>
      <w:lvlJc w:val="left"/>
      <w:pPr>
        <w:tabs>
          <w:tab w:val="num" w:pos="6480"/>
        </w:tabs>
        <w:ind w:left="6480" w:hanging="360"/>
      </w:pPr>
      <w:rPr>
        <w:rFonts w:ascii="Arial" w:hAnsi="Arial" w:hint="default"/>
      </w:rPr>
    </w:lvl>
  </w:abstractNum>
  <w:abstractNum w:abstractNumId="14">
    <w:nsid w:val="32BF1324"/>
    <w:multiLevelType w:val="hybridMultilevel"/>
    <w:tmpl w:val="FA308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2D971E1"/>
    <w:multiLevelType w:val="hybridMultilevel"/>
    <w:tmpl w:val="43A801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45425F7"/>
    <w:multiLevelType w:val="hybridMultilevel"/>
    <w:tmpl w:val="366E6C7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5F24CC3"/>
    <w:multiLevelType w:val="hybridMultilevel"/>
    <w:tmpl w:val="3D765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BD2CC5"/>
    <w:multiLevelType w:val="hybridMultilevel"/>
    <w:tmpl w:val="756E9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8640071"/>
    <w:multiLevelType w:val="hybridMultilevel"/>
    <w:tmpl w:val="235E1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B295779"/>
    <w:multiLevelType w:val="hybridMultilevel"/>
    <w:tmpl w:val="0304F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C827BBC"/>
    <w:multiLevelType w:val="hybridMultilevel"/>
    <w:tmpl w:val="51FA4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756E2D"/>
    <w:multiLevelType w:val="hybridMultilevel"/>
    <w:tmpl w:val="260AA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16E5F5A"/>
    <w:multiLevelType w:val="hybridMultilevel"/>
    <w:tmpl w:val="A5A092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37E7436"/>
    <w:multiLevelType w:val="hybridMultilevel"/>
    <w:tmpl w:val="F3C0D6A6"/>
    <w:lvl w:ilvl="0" w:tplc="2C0E98D2">
      <w:start w:val="1"/>
      <w:numFmt w:val="bullet"/>
      <w:lvlText w:val=""/>
      <w:lvlJc w:val="left"/>
      <w:pPr>
        <w:tabs>
          <w:tab w:val="num" w:pos="720"/>
        </w:tabs>
        <w:ind w:left="720" w:hanging="360"/>
      </w:pPr>
      <w:rPr>
        <w:rFonts w:ascii="Symbol" w:hAnsi="Symbol" w:hint="default"/>
      </w:rPr>
    </w:lvl>
    <w:lvl w:ilvl="1" w:tplc="408CC6D2" w:tentative="1">
      <w:start w:val="1"/>
      <w:numFmt w:val="bullet"/>
      <w:lvlText w:val=""/>
      <w:lvlJc w:val="left"/>
      <w:pPr>
        <w:tabs>
          <w:tab w:val="num" w:pos="1440"/>
        </w:tabs>
        <w:ind w:left="1440" w:hanging="360"/>
      </w:pPr>
      <w:rPr>
        <w:rFonts w:ascii="Symbol" w:hAnsi="Symbol" w:hint="default"/>
      </w:rPr>
    </w:lvl>
    <w:lvl w:ilvl="2" w:tplc="EE805398" w:tentative="1">
      <w:start w:val="1"/>
      <w:numFmt w:val="bullet"/>
      <w:lvlText w:val=""/>
      <w:lvlJc w:val="left"/>
      <w:pPr>
        <w:tabs>
          <w:tab w:val="num" w:pos="2160"/>
        </w:tabs>
        <w:ind w:left="2160" w:hanging="360"/>
      </w:pPr>
      <w:rPr>
        <w:rFonts w:ascii="Symbol" w:hAnsi="Symbol" w:hint="default"/>
      </w:rPr>
    </w:lvl>
    <w:lvl w:ilvl="3" w:tplc="6218B44E" w:tentative="1">
      <w:start w:val="1"/>
      <w:numFmt w:val="bullet"/>
      <w:lvlText w:val=""/>
      <w:lvlJc w:val="left"/>
      <w:pPr>
        <w:tabs>
          <w:tab w:val="num" w:pos="2880"/>
        </w:tabs>
        <w:ind w:left="2880" w:hanging="360"/>
      </w:pPr>
      <w:rPr>
        <w:rFonts w:ascii="Symbol" w:hAnsi="Symbol" w:hint="default"/>
      </w:rPr>
    </w:lvl>
    <w:lvl w:ilvl="4" w:tplc="A802EFCA" w:tentative="1">
      <w:start w:val="1"/>
      <w:numFmt w:val="bullet"/>
      <w:lvlText w:val=""/>
      <w:lvlJc w:val="left"/>
      <w:pPr>
        <w:tabs>
          <w:tab w:val="num" w:pos="3600"/>
        </w:tabs>
        <w:ind w:left="3600" w:hanging="360"/>
      </w:pPr>
      <w:rPr>
        <w:rFonts w:ascii="Symbol" w:hAnsi="Symbol" w:hint="default"/>
      </w:rPr>
    </w:lvl>
    <w:lvl w:ilvl="5" w:tplc="C8E69E44" w:tentative="1">
      <w:start w:val="1"/>
      <w:numFmt w:val="bullet"/>
      <w:lvlText w:val=""/>
      <w:lvlJc w:val="left"/>
      <w:pPr>
        <w:tabs>
          <w:tab w:val="num" w:pos="4320"/>
        </w:tabs>
        <w:ind w:left="4320" w:hanging="360"/>
      </w:pPr>
      <w:rPr>
        <w:rFonts w:ascii="Symbol" w:hAnsi="Symbol" w:hint="default"/>
      </w:rPr>
    </w:lvl>
    <w:lvl w:ilvl="6" w:tplc="483E0394" w:tentative="1">
      <w:start w:val="1"/>
      <w:numFmt w:val="bullet"/>
      <w:lvlText w:val=""/>
      <w:lvlJc w:val="left"/>
      <w:pPr>
        <w:tabs>
          <w:tab w:val="num" w:pos="5040"/>
        </w:tabs>
        <w:ind w:left="5040" w:hanging="360"/>
      </w:pPr>
      <w:rPr>
        <w:rFonts w:ascii="Symbol" w:hAnsi="Symbol" w:hint="default"/>
      </w:rPr>
    </w:lvl>
    <w:lvl w:ilvl="7" w:tplc="8B6C1A44" w:tentative="1">
      <w:start w:val="1"/>
      <w:numFmt w:val="bullet"/>
      <w:lvlText w:val=""/>
      <w:lvlJc w:val="left"/>
      <w:pPr>
        <w:tabs>
          <w:tab w:val="num" w:pos="5760"/>
        </w:tabs>
        <w:ind w:left="5760" w:hanging="360"/>
      </w:pPr>
      <w:rPr>
        <w:rFonts w:ascii="Symbol" w:hAnsi="Symbol" w:hint="default"/>
      </w:rPr>
    </w:lvl>
    <w:lvl w:ilvl="8" w:tplc="E39680EC" w:tentative="1">
      <w:start w:val="1"/>
      <w:numFmt w:val="bullet"/>
      <w:lvlText w:val=""/>
      <w:lvlJc w:val="left"/>
      <w:pPr>
        <w:tabs>
          <w:tab w:val="num" w:pos="6480"/>
        </w:tabs>
        <w:ind w:left="6480" w:hanging="360"/>
      </w:pPr>
      <w:rPr>
        <w:rFonts w:ascii="Symbol" w:hAnsi="Symbol" w:hint="default"/>
      </w:rPr>
    </w:lvl>
  </w:abstractNum>
  <w:abstractNum w:abstractNumId="25">
    <w:nsid w:val="45271A4C"/>
    <w:multiLevelType w:val="hybridMultilevel"/>
    <w:tmpl w:val="F516CD5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54D5EDC"/>
    <w:multiLevelType w:val="hybridMultilevel"/>
    <w:tmpl w:val="567A1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67E21BA"/>
    <w:multiLevelType w:val="hybridMultilevel"/>
    <w:tmpl w:val="195C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767B23"/>
    <w:multiLevelType w:val="hybridMultilevel"/>
    <w:tmpl w:val="7AAA3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1A474D"/>
    <w:multiLevelType w:val="hybridMultilevel"/>
    <w:tmpl w:val="4C8639E2"/>
    <w:lvl w:ilvl="0" w:tplc="19A2CCBC">
      <w:start w:val="1"/>
      <w:numFmt w:val="bullet"/>
      <w:lvlText w:val=""/>
      <w:lvlJc w:val="left"/>
      <w:pPr>
        <w:tabs>
          <w:tab w:val="num" w:pos="720"/>
        </w:tabs>
        <w:ind w:left="720" w:hanging="360"/>
      </w:pPr>
      <w:rPr>
        <w:rFonts w:ascii="Symbol" w:hAnsi="Symbol" w:hint="default"/>
      </w:rPr>
    </w:lvl>
    <w:lvl w:ilvl="1" w:tplc="FE68829C" w:tentative="1">
      <w:start w:val="1"/>
      <w:numFmt w:val="bullet"/>
      <w:lvlText w:val=""/>
      <w:lvlJc w:val="left"/>
      <w:pPr>
        <w:tabs>
          <w:tab w:val="num" w:pos="1440"/>
        </w:tabs>
        <w:ind w:left="1440" w:hanging="360"/>
      </w:pPr>
      <w:rPr>
        <w:rFonts w:ascii="Symbol" w:hAnsi="Symbol" w:hint="default"/>
      </w:rPr>
    </w:lvl>
    <w:lvl w:ilvl="2" w:tplc="1556E53A" w:tentative="1">
      <w:start w:val="1"/>
      <w:numFmt w:val="bullet"/>
      <w:lvlText w:val=""/>
      <w:lvlJc w:val="left"/>
      <w:pPr>
        <w:tabs>
          <w:tab w:val="num" w:pos="2160"/>
        </w:tabs>
        <w:ind w:left="2160" w:hanging="360"/>
      </w:pPr>
      <w:rPr>
        <w:rFonts w:ascii="Symbol" w:hAnsi="Symbol" w:hint="default"/>
      </w:rPr>
    </w:lvl>
    <w:lvl w:ilvl="3" w:tplc="7CEA9E8A" w:tentative="1">
      <w:start w:val="1"/>
      <w:numFmt w:val="bullet"/>
      <w:lvlText w:val=""/>
      <w:lvlJc w:val="left"/>
      <w:pPr>
        <w:tabs>
          <w:tab w:val="num" w:pos="2880"/>
        </w:tabs>
        <w:ind w:left="2880" w:hanging="360"/>
      </w:pPr>
      <w:rPr>
        <w:rFonts w:ascii="Symbol" w:hAnsi="Symbol" w:hint="default"/>
      </w:rPr>
    </w:lvl>
    <w:lvl w:ilvl="4" w:tplc="93A0CF00" w:tentative="1">
      <w:start w:val="1"/>
      <w:numFmt w:val="bullet"/>
      <w:lvlText w:val=""/>
      <w:lvlJc w:val="left"/>
      <w:pPr>
        <w:tabs>
          <w:tab w:val="num" w:pos="3600"/>
        </w:tabs>
        <w:ind w:left="3600" w:hanging="360"/>
      </w:pPr>
      <w:rPr>
        <w:rFonts w:ascii="Symbol" w:hAnsi="Symbol" w:hint="default"/>
      </w:rPr>
    </w:lvl>
    <w:lvl w:ilvl="5" w:tplc="C7B2A8D6" w:tentative="1">
      <w:start w:val="1"/>
      <w:numFmt w:val="bullet"/>
      <w:lvlText w:val=""/>
      <w:lvlJc w:val="left"/>
      <w:pPr>
        <w:tabs>
          <w:tab w:val="num" w:pos="4320"/>
        </w:tabs>
        <w:ind w:left="4320" w:hanging="360"/>
      </w:pPr>
      <w:rPr>
        <w:rFonts w:ascii="Symbol" w:hAnsi="Symbol" w:hint="default"/>
      </w:rPr>
    </w:lvl>
    <w:lvl w:ilvl="6" w:tplc="A59CC762" w:tentative="1">
      <w:start w:val="1"/>
      <w:numFmt w:val="bullet"/>
      <w:lvlText w:val=""/>
      <w:lvlJc w:val="left"/>
      <w:pPr>
        <w:tabs>
          <w:tab w:val="num" w:pos="5040"/>
        </w:tabs>
        <w:ind w:left="5040" w:hanging="360"/>
      </w:pPr>
      <w:rPr>
        <w:rFonts w:ascii="Symbol" w:hAnsi="Symbol" w:hint="default"/>
      </w:rPr>
    </w:lvl>
    <w:lvl w:ilvl="7" w:tplc="A9EEABBC" w:tentative="1">
      <w:start w:val="1"/>
      <w:numFmt w:val="bullet"/>
      <w:lvlText w:val=""/>
      <w:lvlJc w:val="left"/>
      <w:pPr>
        <w:tabs>
          <w:tab w:val="num" w:pos="5760"/>
        </w:tabs>
        <w:ind w:left="5760" w:hanging="360"/>
      </w:pPr>
      <w:rPr>
        <w:rFonts w:ascii="Symbol" w:hAnsi="Symbol" w:hint="default"/>
      </w:rPr>
    </w:lvl>
    <w:lvl w:ilvl="8" w:tplc="DB282598" w:tentative="1">
      <w:start w:val="1"/>
      <w:numFmt w:val="bullet"/>
      <w:lvlText w:val=""/>
      <w:lvlJc w:val="left"/>
      <w:pPr>
        <w:tabs>
          <w:tab w:val="num" w:pos="6480"/>
        </w:tabs>
        <w:ind w:left="6480" w:hanging="360"/>
      </w:pPr>
      <w:rPr>
        <w:rFonts w:ascii="Symbol" w:hAnsi="Symbol" w:hint="default"/>
      </w:rPr>
    </w:lvl>
  </w:abstractNum>
  <w:abstractNum w:abstractNumId="30">
    <w:nsid w:val="51E74215"/>
    <w:multiLevelType w:val="hybridMultilevel"/>
    <w:tmpl w:val="BA7E1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553315"/>
    <w:multiLevelType w:val="hybridMultilevel"/>
    <w:tmpl w:val="C2A608D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4144F81"/>
    <w:multiLevelType w:val="hybridMultilevel"/>
    <w:tmpl w:val="81D41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F052F8"/>
    <w:multiLevelType w:val="hybridMultilevel"/>
    <w:tmpl w:val="9AA08364"/>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34">
    <w:nsid w:val="59666915"/>
    <w:multiLevelType w:val="hybridMultilevel"/>
    <w:tmpl w:val="193EAD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AC1606C"/>
    <w:multiLevelType w:val="hybridMultilevel"/>
    <w:tmpl w:val="93547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AFB11A6"/>
    <w:multiLevelType w:val="hybridMultilevel"/>
    <w:tmpl w:val="05C4A6D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2D41BE0"/>
    <w:multiLevelType w:val="hybridMultilevel"/>
    <w:tmpl w:val="0C3EFA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5E83441"/>
    <w:multiLevelType w:val="hybridMultilevel"/>
    <w:tmpl w:val="B7E2D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1105F2"/>
    <w:multiLevelType w:val="hybridMultilevel"/>
    <w:tmpl w:val="A808AF1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6BF2707E"/>
    <w:multiLevelType w:val="hybridMultilevel"/>
    <w:tmpl w:val="DEAAC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5261BE"/>
    <w:multiLevelType w:val="hybridMultilevel"/>
    <w:tmpl w:val="6E6CA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6FDB7C27"/>
    <w:multiLevelType w:val="hybridMultilevel"/>
    <w:tmpl w:val="E81C1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1B9281C"/>
    <w:multiLevelType w:val="hybridMultilevel"/>
    <w:tmpl w:val="65E473B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2C6605A"/>
    <w:multiLevelType w:val="hybridMultilevel"/>
    <w:tmpl w:val="29BA1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C297461"/>
    <w:multiLevelType w:val="hybridMultilevel"/>
    <w:tmpl w:val="1388A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E40000"/>
    <w:multiLevelType w:val="hybridMultilevel"/>
    <w:tmpl w:val="823A55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8"/>
  </w:num>
  <w:num w:numId="3">
    <w:abstractNumId w:val="40"/>
  </w:num>
  <w:num w:numId="4">
    <w:abstractNumId w:val="27"/>
  </w:num>
  <w:num w:numId="5">
    <w:abstractNumId w:val="8"/>
  </w:num>
  <w:num w:numId="6">
    <w:abstractNumId w:val="5"/>
  </w:num>
  <w:num w:numId="7">
    <w:abstractNumId w:val="30"/>
  </w:num>
  <w:num w:numId="8">
    <w:abstractNumId w:val="11"/>
  </w:num>
  <w:num w:numId="9">
    <w:abstractNumId w:val="38"/>
  </w:num>
  <w:num w:numId="10">
    <w:abstractNumId w:val="45"/>
  </w:num>
  <w:num w:numId="11">
    <w:abstractNumId w:val="21"/>
  </w:num>
  <w:num w:numId="12">
    <w:abstractNumId w:val="17"/>
  </w:num>
  <w:num w:numId="13">
    <w:abstractNumId w:val="0"/>
  </w:num>
  <w:num w:numId="14">
    <w:abstractNumId w:val="4"/>
  </w:num>
  <w:num w:numId="15">
    <w:abstractNumId w:val="7"/>
  </w:num>
  <w:num w:numId="16">
    <w:abstractNumId w:val="32"/>
  </w:num>
  <w:num w:numId="17">
    <w:abstractNumId w:val="13"/>
  </w:num>
  <w:num w:numId="18">
    <w:abstractNumId w:val="24"/>
  </w:num>
  <w:num w:numId="19">
    <w:abstractNumId w:val="29"/>
  </w:num>
  <w:num w:numId="20">
    <w:abstractNumId w:val="19"/>
  </w:num>
  <w:num w:numId="21">
    <w:abstractNumId w:val="23"/>
  </w:num>
  <w:num w:numId="22">
    <w:abstractNumId w:val="26"/>
  </w:num>
  <w:num w:numId="23">
    <w:abstractNumId w:val="1"/>
  </w:num>
  <w:num w:numId="24">
    <w:abstractNumId w:val="9"/>
  </w:num>
  <w:num w:numId="25">
    <w:abstractNumId w:val="10"/>
  </w:num>
  <w:num w:numId="26">
    <w:abstractNumId w:val="44"/>
  </w:num>
  <w:num w:numId="27">
    <w:abstractNumId w:val="14"/>
  </w:num>
  <w:num w:numId="28">
    <w:abstractNumId w:val="6"/>
  </w:num>
  <w:num w:numId="29">
    <w:abstractNumId w:val="37"/>
  </w:num>
  <w:num w:numId="30">
    <w:abstractNumId w:val="20"/>
  </w:num>
  <w:num w:numId="31">
    <w:abstractNumId w:val="35"/>
  </w:num>
  <w:num w:numId="32">
    <w:abstractNumId w:val="25"/>
  </w:num>
  <w:num w:numId="33">
    <w:abstractNumId w:val="39"/>
  </w:num>
  <w:num w:numId="34">
    <w:abstractNumId w:val="16"/>
  </w:num>
  <w:num w:numId="35">
    <w:abstractNumId w:val="15"/>
  </w:num>
  <w:num w:numId="36">
    <w:abstractNumId w:val="31"/>
  </w:num>
  <w:num w:numId="37">
    <w:abstractNumId w:val="43"/>
  </w:num>
  <w:num w:numId="38">
    <w:abstractNumId w:val="36"/>
  </w:num>
  <w:num w:numId="39">
    <w:abstractNumId w:val="41"/>
  </w:num>
  <w:num w:numId="40">
    <w:abstractNumId w:val="22"/>
  </w:num>
  <w:num w:numId="41">
    <w:abstractNumId w:val="12"/>
  </w:num>
  <w:num w:numId="42">
    <w:abstractNumId w:val="3"/>
  </w:num>
  <w:num w:numId="43">
    <w:abstractNumId w:val="18"/>
  </w:num>
  <w:num w:numId="44">
    <w:abstractNumId w:val="34"/>
  </w:num>
  <w:num w:numId="45">
    <w:abstractNumId w:val="33"/>
  </w:num>
  <w:num w:numId="46">
    <w:abstractNumId w:val="46"/>
  </w:num>
  <w:num w:numId="47">
    <w:abstractNumId w:val="42"/>
  </w:num>
  <w:numIdMacAtCleanup w:val="4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nadette McCann">
    <w15:presenceInfo w15:providerId="Windows Live" w15:userId="cd8688d2229fc6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C32"/>
    <w:rsid w:val="000038E9"/>
    <w:rsid w:val="000043C3"/>
    <w:rsid w:val="00005146"/>
    <w:rsid w:val="00012341"/>
    <w:rsid w:val="00014F91"/>
    <w:rsid w:val="00033058"/>
    <w:rsid w:val="00035E69"/>
    <w:rsid w:val="0004114A"/>
    <w:rsid w:val="0004787C"/>
    <w:rsid w:val="000514AC"/>
    <w:rsid w:val="000522EF"/>
    <w:rsid w:val="000523FC"/>
    <w:rsid w:val="000526E6"/>
    <w:rsid w:val="00053DA2"/>
    <w:rsid w:val="00055D39"/>
    <w:rsid w:val="00056CC7"/>
    <w:rsid w:val="00057A4C"/>
    <w:rsid w:val="00061DFE"/>
    <w:rsid w:val="00064DD6"/>
    <w:rsid w:val="00065290"/>
    <w:rsid w:val="000657B3"/>
    <w:rsid w:val="000711A6"/>
    <w:rsid w:val="00071CA4"/>
    <w:rsid w:val="000737C1"/>
    <w:rsid w:val="00074041"/>
    <w:rsid w:val="0007682B"/>
    <w:rsid w:val="0007731F"/>
    <w:rsid w:val="00087B7B"/>
    <w:rsid w:val="000908F1"/>
    <w:rsid w:val="000932F6"/>
    <w:rsid w:val="00093568"/>
    <w:rsid w:val="00095774"/>
    <w:rsid w:val="00097AB4"/>
    <w:rsid w:val="000A6891"/>
    <w:rsid w:val="000A6FA6"/>
    <w:rsid w:val="000B3A37"/>
    <w:rsid w:val="000B48C4"/>
    <w:rsid w:val="000B4F98"/>
    <w:rsid w:val="000C0F6A"/>
    <w:rsid w:val="000C2E3A"/>
    <w:rsid w:val="000C537B"/>
    <w:rsid w:val="000C6A14"/>
    <w:rsid w:val="000D06D5"/>
    <w:rsid w:val="000D2C2A"/>
    <w:rsid w:val="000D32C9"/>
    <w:rsid w:val="000D418F"/>
    <w:rsid w:val="000E07BA"/>
    <w:rsid w:val="000E49A1"/>
    <w:rsid w:val="000E5ACB"/>
    <w:rsid w:val="000F65FE"/>
    <w:rsid w:val="000F77CD"/>
    <w:rsid w:val="00101971"/>
    <w:rsid w:val="001025EB"/>
    <w:rsid w:val="00102FA4"/>
    <w:rsid w:val="00104C52"/>
    <w:rsid w:val="00115524"/>
    <w:rsid w:val="001172EB"/>
    <w:rsid w:val="001173A3"/>
    <w:rsid w:val="00117692"/>
    <w:rsid w:val="0012251A"/>
    <w:rsid w:val="00122BC7"/>
    <w:rsid w:val="00130416"/>
    <w:rsid w:val="00135F3C"/>
    <w:rsid w:val="00137078"/>
    <w:rsid w:val="001400F8"/>
    <w:rsid w:val="001403B5"/>
    <w:rsid w:val="00140811"/>
    <w:rsid w:val="001413DC"/>
    <w:rsid w:val="001574F9"/>
    <w:rsid w:val="00164E16"/>
    <w:rsid w:val="00166F3C"/>
    <w:rsid w:val="0017036F"/>
    <w:rsid w:val="00171538"/>
    <w:rsid w:val="001720C0"/>
    <w:rsid w:val="0017253A"/>
    <w:rsid w:val="0017663C"/>
    <w:rsid w:val="001822E6"/>
    <w:rsid w:val="00190F3E"/>
    <w:rsid w:val="00196266"/>
    <w:rsid w:val="00196616"/>
    <w:rsid w:val="00197129"/>
    <w:rsid w:val="00197CFD"/>
    <w:rsid w:val="001A2F97"/>
    <w:rsid w:val="001A3272"/>
    <w:rsid w:val="001A4003"/>
    <w:rsid w:val="001A45C0"/>
    <w:rsid w:val="001A4B4E"/>
    <w:rsid w:val="001B3877"/>
    <w:rsid w:val="001B68EA"/>
    <w:rsid w:val="001C0E1E"/>
    <w:rsid w:val="001C56A7"/>
    <w:rsid w:val="001D7B52"/>
    <w:rsid w:val="001E2679"/>
    <w:rsid w:val="001E2930"/>
    <w:rsid w:val="001E5F50"/>
    <w:rsid w:val="001F7C49"/>
    <w:rsid w:val="002025B1"/>
    <w:rsid w:val="002114BB"/>
    <w:rsid w:val="00224C9F"/>
    <w:rsid w:val="0022590B"/>
    <w:rsid w:val="0023099F"/>
    <w:rsid w:val="00233601"/>
    <w:rsid w:val="0024173B"/>
    <w:rsid w:val="00243158"/>
    <w:rsid w:val="00253454"/>
    <w:rsid w:val="00256CA0"/>
    <w:rsid w:val="002577CA"/>
    <w:rsid w:val="00262DC7"/>
    <w:rsid w:val="002645D3"/>
    <w:rsid w:val="002647C7"/>
    <w:rsid w:val="0026529C"/>
    <w:rsid w:val="0026642E"/>
    <w:rsid w:val="0027016F"/>
    <w:rsid w:val="00275245"/>
    <w:rsid w:val="002767FE"/>
    <w:rsid w:val="00277827"/>
    <w:rsid w:val="002803FD"/>
    <w:rsid w:val="002804B5"/>
    <w:rsid w:val="00281830"/>
    <w:rsid w:val="0028451D"/>
    <w:rsid w:val="00286729"/>
    <w:rsid w:val="002871E6"/>
    <w:rsid w:val="00287A3C"/>
    <w:rsid w:val="002971AD"/>
    <w:rsid w:val="002A061F"/>
    <w:rsid w:val="002B4E26"/>
    <w:rsid w:val="002B4E72"/>
    <w:rsid w:val="002B6ECD"/>
    <w:rsid w:val="002C3AC7"/>
    <w:rsid w:val="002C7400"/>
    <w:rsid w:val="002D20A5"/>
    <w:rsid w:val="002D38C1"/>
    <w:rsid w:val="002E29BA"/>
    <w:rsid w:val="002E2ECE"/>
    <w:rsid w:val="002E72CC"/>
    <w:rsid w:val="002F0F01"/>
    <w:rsid w:val="002F1FBA"/>
    <w:rsid w:val="002F2C54"/>
    <w:rsid w:val="002F77D8"/>
    <w:rsid w:val="002F7E4B"/>
    <w:rsid w:val="00303603"/>
    <w:rsid w:val="00304156"/>
    <w:rsid w:val="00304358"/>
    <w:rsid w:val="0030734B"/>
    <w:rsid w:val="00307A73"/>
    <w:rsid w:val="00314877"/>
    <w:rsid w:val="00314B46"/>
    <w:rsid w:val="00317AC2"/>
    <w:rsid w:val="003214A3"/>
    <w:rsid w:val="00322A72"/>
    <w:rsid w:val="00323663"/>
    <w:rsid w:val="00323855"/>
    <w:rsid w:val="0032476D"/>
    <w:rsid w:val="00324E15"/>
    <w:rsid w:val="00331A9D"/>
    <w:rsid w:val="00332072"/>
    <w:rsid w:val="00345D0D"/>
    <w:rsid w:val="00346A3C"/>
    <w:rsid w:val="00346DAA"/>
    <w:rsid w:val="00351683"/>
    <w:rsid w:val="00351B21"/>
    <w:rsid w:val="00352CF7"/>
    <w:rsid w:val="00353D64"/>
    <w:rsid w:val="00357690"/>
    <w:rsid w:val="0036296F"/>
    <w:rsid w:val="0036303E"/>
    <w:rsid w:val="00363506"/>
    <w:rsid w:val="00363F36"/>
    <w:rsid w:val="003657C5"/>
    <w:rsid w:val="0036602B"/>
    <w:rsid w:val="003742A6"/>
    <w:rsid w:val="00376FB5"/>
    <w:rsid w:val="00377461"/>
    <w:rsid w:val="0038212C"/>
    <w:rsid w:val="0038570D"/>
    <w:rsid w:val="00386973"/>
    <w:rsid w:val="003872E1"/>
    <w:rsid w:val="003929E7"/>
    <w:rsid w:val="003A545E"/>
    <w:rsid w:val="003A59B4"/>
    <w:rsid w:val="003A6AB7"/>
    <w:rsid w:val="003A7BC1"/>
    <w:rsid w:val="003B156A"/>
    <w:rsid w:val="003C3263"/>
    <w:rsid w:val="003C63A6"/>
    <w:rsid w:val="003D3A40"/>
    <w:rsid w:val="003D4976"/>
    <w:rsid w:val="003D5928"/>
    <w:rsid w:val="003F12E3"/>
    <w:rsid w:val="003F36EE"/>
    <w:rsid w:val="003F6D27"/>
    <w:rsid w:val="003F7834"/>
    <w:rsid w:val="00403D44"/>
    <w:rsid w:val="00405AAD"/>
    <w:rsid w:val="004065F7"/>
    <w:rsid w:val="0040762A"/>
    <w:rsid w:val="0040787E"/>
    <w:rsid w:val="00410EBA"/>
    <w:rsid w:val="0041156A"/>
    <w:rsid w:val="0041325C"/>
    <w:rsid w:val="00415BD6"/>
    <w:rsid w:val="0042458A"/>
    <w:rsid w:val="004246F2"/>
    <w:rsid w:val="00430ED2"/>
    <w:rsid w:val="00432156"/>
    <w:rsid w:val="00434C9E"/>
    <w:rsid w:val="00435B95"/>
    <w:rsid w:val="00437CAB"/>
    <w:rsid w:val="00443098"/>
    <w:rsid w:val="00444579"/>
    <w:rsid w:val="00445478"/>
    <w:rsid w:val="004507B3"/>
    <w:rsid w:val="004549D7"/>
    <w:rsid w:val="00456290"/>
    <w:rsid w:val="00461539"/>
    <w:rsid w:val="00464C3B"/>
    <w:rsid w:val="0047352D"/>
    <w:rsid w:val="00473A7B"/>
    <w:rsid w:val="0047566C"/>
    <w:rsid w:val="00476FF8"/>
    <w:rsid w:val="004775D9"/>
    <w:rsid w:val="00482ABF"/>
    <w:rsid w:val="0048745D"/>
    <w:rsid w:val="00490471"/>
    <w:rsid w:val="004904B7"/>
    <w:rsid w:val="004A03EA"/>
    <w:rsid w:val="004A24B5"/>
    <w:rsid w:val="004A4E37"/>
    <w:rsid w:val="004A59B8"/>
    <w:rsid w:val="004A74A1"/>
    <w:rsid w:val="004A7B48"/>
    <w:rsid w:val="004B0B97"/>
    <w:rsid w:val="004B0D9E"/>
    <w:rsid w:val="004B489B"/>
    <w:rsid w:val="004B6AC0"/>
    <w:rsid w:val="004D1360"/>
    <w:rsid w:val="004D1378"/>
    <w:rsid w:val="004D13BE"/>
    <w:rsid w:val="004D231F"/>
    <w:rsid w:val="004D3459"/>
    <w:rsid w:val="004D4FE1"/>
    <w:rsid w:val="004E2BA3"/>
    <w:rsid w:val="004F190C"/>
    <w:rsid w:val="004F72E2"/>
    <w:rsid w:val="005018B0"/>
    <w:rsid w:val="00514ED6"/>
    <w:rsid w:val="00515266"/>
    <w:rsid w:val="005172DE"/>
    <w:rsid w:val="005234DE"/>
    <w:rsid w:val="005250FF"/>
    <w:rsid w:val="00525B9F"/>
    <w:rsid w:val="00526DBD"/>
    <w:rsid w:val="0053358F"/>
    <w:rsid w:val="00533C4A"/>
    <w:rsid w:val="00536652"/>
    <w:rsid w:val="00543015"/>
    <w:rsid w:val="00543936"/>
    <w:rsid w:val="00547BFE"/>
    <w:rsid w:val="00550242"/>
    <w:rsid w:val="00556B00"/>
    <w:rsid w:val="00560571"/>
    <w:rsid w:val="00560828"/>
    <w:rsid w:val="00571872"/>
    <w:rsid w:val="005736AC"/>
    <w:rsid w:val="00573D9A"/>
    <w:rsid w:val="00576241"/>
    <w:rsid w:val="00581AFE"/>
    <w:rsid w:val="00585119"/>
    <w:rsid w:val="00585F32"/>
    <w:rsid w:val="00586406"/>
    <w:rsid w:val="00597AA2"/>
    <w:rsid w:val="005A139A"/>
    <w:rsid w:val="005B0F5C"/>
    <w:rsid w:val="005B3142"/>
    <w:rsid w:val="005B413C"/>
    <w:rsid w:val="005C21DF"/>
    <w:rsid w:val="005C357A"/>
    <w:rsid w:val="005C52A1"/>
    <w:rsid w:val="005D184C"/>
    <w:rsid w:val="005D7732"/>
    <w:rsid w:val="005E2BA4"/>
    <w:rsid w:val="005E5F2A"/>
    <w:rsid w:val="005F2947"/>
    <w:rsid w:val="005F4BF1"/>
    <w:rsid w:val="005F7959"/>
    <w:rsid w:val="00600D5E"/>
    <w:rsid w:val="00601CF3"/>
    <w:rsid w:val="00602A6C"/>
    <w:rsid w:val="00605909"/>
    <w:rsid w:val="0061249E"/>
    <w:rsid w:val="006127F7"/>
    <w:rsid w:val="00612E2B"/>
    <w:rsid w:val="006155D2"/>
    <w:rsid w:val="0062663A"/>
    <w:rsid w:val="006324F3"/>
    <w:rsid w:val="00632A51"/>
    <w:rsid w:val="006453BB"/>
    <w:rsid w:val="00651C16"/>
    <w:rsid w:val="00665E97"/>
    <w:rsid w:val="006664C3"/>
    <w:rsid w:val="00667353"/>
    <w:rsid w:val="006718CB"/>
    <w:rsid w:val="00671D3E"/>
    <w:rsid w:val="006750E8"/>
    <w:rsid w:val="00677946"/>
    <w:rsid w:val="00684AB6"/>
    <w:rsid w:val="00685FFD"/>
    <w:rsid w:val="0068723F"/>
    <w:rsid w:val="00687B86"/>
    <w:rsid w:val="00687D3F"/>
    <w:rsid w:val="00690CC6"/>
    <w:rsid w:val="006969E7"/>
    <w:rsid w:val="006976E8"/>
    <w:rsid w:val="006A2C9B"/>
    <w:rsid w:val="006B1C03"/>
    <w:rsid w:val="006B20E9"/>
    <w:rsid w:val="006B2441"/>
    <w:rsid w:val="006B249D"/>
    <w:rsid w:val="006B3449"/>
    <w:rsid w:val="006B3D0B"/>
    <w:rsid w:val="006B5510"/>
    <w:rsid w:val="006B5987"/>
    <w:rsid w:val="006C4CFB"/>
    <w:rsid w:val="006D11AD"/>
    <w:rsid w:val="006D2064"/>
    <w:rsid w:val="006E1626"/>
    <w:rsid w:val="006E3133"/>
    <w:rsid w:val="006F4CB3"/>
    <w:rsid w:val="006F6700"/>
    <w:rsid w:val="00704F28"/>
    <w:rsid w:val="00711C58"/>
    <w:rsid w:val="0072093D"/>
    <w:rsid w:val="007227C4"/>
    <w:rsid w:val="00722EFF"/>
    <w:rsid w:val="00726124"/>
    <w:rsid w:val="0072782B"/>
    <w:rsid w:val="00727B36"/>
    <w:rsid w:val="00733747"/>
    <w:rsid w:val="00737640"/>
    <w:rsid w:val="00740F33"/>
    <w:rsid w:val="00741E17"/>
    <w:rsid w:val="0074417A"/>
    <w:rsid w:val="00746293"/>
    <w:rsid w:val="007471CC"/>
    <w:rsid w:val="007474C7"/>
    <w:rsid w:val="00755800"/>
    <w:rsid w:val="007717C3"/>
    <w:rsid w:val="007719AD"/>
    <w:rsid w:val="0077393A"/>
    <w:rsid w:val="00774123"/>
    <w:rsid w:val="00777A4F"/>
    <w:rsid w:val="00777BB4"/>
    <w:rsid w:val="00785141"/>
    <w:rsid w:val="00786B38"/>
    <w:rsid w:val="00787855"/>
    <w:rsid w:val="00790D3D"/>
    <w:rsid w:val="00795644"/>
    <w:rsid w:val="007956FF"/>
    <w:rsid w:val="007A5454"/>
    <w:rsid w:val="007A6D75"/>
    <w:rsid w:val="007B1899"/>
    <w:rsid w:val="007B33FE"/>
    <w:rsid w:val="007C031B"/>
    <w:rsid w:val="007C1711"/>
    <w:rsid w:val="007C2C36"/>
    <w:rsid w:val="007C3481"/>
    <w:rsid w:val="007C38A3"/>
    <w:rsid w:val="007D1D73"/>
    <w:rsid w:val="007D5483"/>
    <w:rsid w:val="007D5F0C"/>
    <w:rsid w:val="007D6C26"/>
    <w:rsid w:val="007E11D9"/>
    <w:rsid w:val="007E1E83"/>
    <w:rsid w:val="007E204F"/>
    <w:rsid w:val="007E4C32"/>
    <w:rsid w:val="007F1BDC"/>
    <w:rsid w:val="007F32BA"/>
    <w:rsid w:val="007F4995"/>
    <w:rsid w:val="00800812"/>
    <w:rsid w:val="00813622"/>
    <w:rsid w:val="0082026A"/>
    <w:rsid w:val="00820580"/>
    <w:rsid w:val="0082122C"/>
    <w:rsid w:val="00821403"/>
    <w:rsid w:val="0082389F"/>
    <w:rsid w:val="0082521E"/>
    <w:rsid w:val="00826F86"/>
    <w:rsid w:val="008329B3"/>
    <w:rsid w:val="008429E3"/>
    <w:rsid w:val="00843177"/>
    <w:rsid w:val="00843378"/>
    <w:rsid w:val="008467CB"/>
    <w:rsid w:val="008522B8"/>
    <w:rsid w:val="00853674"/>
    <w:rsid w:val="00857808"/>
    <w:rsid w:val="00857E29"/>
    <w:rsid w:val="00857FE7"/>
    <w:rsid w:val="00861859"/>
    <w:rsid w:val="00862B99"/>
    <w:rsid w:val="008648CE"/>
    <w:rsid w:val="00871E62"/>
    <w:rsid w:val="00873829"/>
    <w:rsid w:val="00875F36"/>
    <w:rsid w:val="008825A1"/>
    <w:rsid w:val="00890EE6"/>
    <w:rsid w:val="0089162E"/>
    <w:rsid w:val="008925BC"/>
    <w:rsid w:val="008928FA"/>
    <w:rsid w:val="00892A3F"/>
    <w:rsid w:val="008938C1"/>
    <w:rsid w:val="00895413"/>
    <w:rsid w:val="0089730F"/>
    <w:rsid w:val="00897F7C"/>
    <w:rsid w:val="008A2175"/>
    <w:rsid w:val="008A2DDC"/>
    <w:rsid w:val="008B0C16"/>
    <w:rsid w:val="008B7E72"/>
    <w:rsid w:val="008D033F"/>
    <w:rsid w:val="008D05AF"/>
    <w:rsid w:val="008D6DA9"/>
    <w:rsid w:val="008E611B"/>
    <w:rsid w:val="008F0B6E"/>
    <w:rsid w:val="008F1634"/>
    <w:rsid w:val="008F30A1"/>
    <w:rsid w:val="008F42A1"/>
    <w:rsid w:val="0090079A"/>
    <w:rsid w:val="009045EA"/>
    <w:rsid w:val="00910A98"/>
    <w:rsid w:val="00912306"/>
    <w:rsid w:val="00913E7F"/>
    <w:rsid w:val="009146A9"/>
    <w:rsid w:val="009157D4"/>
    <w:rsid w:val="0091625C"/>
    <w:rsid w:val="009203C1"/>
    <w:rsid w:val="00921DD1"/>
    <w:rsid w:val="00922956"/>
    <w:rsid w:val="00922E76"/>
    <w:rsid w:val="00923051"/>
    <w:rsid w:val="00924519"/>
    <w:rsid w:val="00924BBA"/>
    <w:rsid w:val="00924E3A"/>
    <w:rsid w:val="00925E40"/>
    <w:rsid w:val="00930E53"/>
    <w:rsid w:val="00934994"/>
    <w:rsid w:val="009366B3"/>
    <w:rsid w:val="009407A2"/>
    <w:rsid w:val="00942633"/>
    <w:rsid w:val="0094533A"/>
    <w:rsid w:val="00951375"/>
    <w:rsid w:val="00965338"/>
    <w:rsid w:val="00966B72"/>
    <w:rsid w:val="009739B5"/>
    <w:rsid w:val="00973F6C"/>
    <w:rsid w:val="009751D8"/>
    <w:rsid w:val="00977726"/>
    <w:rsid w:val="0098165B"/>
    <w:rsid w:val="00983BE1"/>
    <w:rsid w:val="00984333"/>
    <w:rsid w:val="00986B34"/>
    <w:rsid w:val="0098774E"/>
    <w:rsid w:val="00992772"/>
    <w:rsid w:val="009959C9"/>
    <w:rsid w:val="009974F8"/>
    <w:rsid w:val="00997D2C"/>
    <w:rsid w:val="009A3401"/>
    <w:rsid w:val="009A59E9"/>
    <w:rsid w:val="009B60D1"/>
    <w:rsid w:val="009C18B8"/>
    <w:rsid w:val="009C4470"/>
    <w:rsid w:val="009C60E5"/>
    <w:rsid w:val="009D312E"/>
    <w:rsid w:val="009D5B1E"/>
    <w:rsid w:val="009D7507"/>
    <w:rsid w:val="009E743D"/>
    <w:rsid w:val="009F35A8"/>
    <w:rsid w:val="009F5109"/>
    <w:rsid w:val="00A00478"/>
    <w:rsid w:val="00A16D2D"/>
    <w:rsid w:val="00A204CF"/>
    <w:rsid w:val="00A20A2C"/>
    <w:rsid w:val="00A21869"/>
    <w:rsid w:val="00A25A07"/>
    <w:rsid w:val="00A2610F"/>
    <w:rsid w:val="00A40207"/>
    <w:rsid w:val="00A40ADC"/>
    <w:rsid w:val="00A4628E"/>
    <w:rsid w:val="00A46B03"/>
    <w:rsid w:val="00A5303B"/>
    <w:rsid w:val="00A55428"/>
    <w:rsid w:val="00A5661A"/>
    <w:rsid w:val="00A63C6B"/>
    <w:rsid w:val="00A67456"/>
    <w:rsid w:val="00A71737"/>
    <w:rsid w:val="00A736D3"/>
    <w:rsid w:val="00A74DFD"/>
    <w:rsid w:val="00A80FE7"/>
    <w:rsid w:val="00A92DB3"/>
    <w:rsid w:val="00A951B2"/>
    <w:rsid w:val="00A96917"/>
    <w:rsid w:val="00AA5478"/>
    <w:rsid w:val="00AA6E78"/>
    <w:rsid w:val="00AB287A"/>
    <w:rsid w:val="00AC01D9"/>
    <w:rsid w:val="00AC2B50"/>
    <w:rsid w:val="00AC76CC"/>
    <w:rsid w:val="00AD105E"/>
    <w:rsid w:val="00AD5FBD"/>
    <w:rsid w:val="00AD7284"/>
    <w:rsid w:val="00AE146E"/>
    <w:rsid w:val="00AE2C34"/>
    <w:rsid w:val="00AE2E55"/>
    <w:rsid w:val="00AE64AC"/>
    <w:rsid w:val="00AF32EE"/>
    <w:rsid w:val="00AF57E9"/>
    <w:rsid w:val="00B02DAC"/>
    <w:rsid w:val="00B02F58"/>
    <w:rsid w:val="00B036C2"/>
    <w:rsid w:val="00B0380F"/>
    <w:rsid w:val="00B05FFF"/>
    <w:rsid w:val="00B125FC"/>
    <w:rsid w:val="00B161FE"/>
    <w:rsid w:val="00B1720E"/>
    <w:rsid w:val="00B2077B"/>
    <w:rsid w:val="00B209AE"/>
    <w:rsid w:val="00B25DE0"/>
    <w:rsid w:val="00B26E87"/>
    <w:rsid w:val="00B27729"/>
    <w:rsid w:val="00B325E1"/>
    <w:rsid w:val="00B35CA7"/>
    <w:rsid w:val="00B4137B"/>
    <w:rsid w:val="00B43D4F"/>
    <w:rsid w:val="00B45B61"/>
    <w:rsid w:val="00B45BB4"/>
    <w:rsid w:val="00B5388C"/>
    <w:rsid w:val="00B54031"/>
    <w:rsid w:val="00B56657"/>
    <w:rsid w:val="00B56FF4"/>
    <w:rsid w:val="00B57FCA"/>
    <w:rsid w:val="00B6528A"/>
    <w:rsid w:val="00B65F72"/>
    <w:rsid w:val="00B67228"/>
    <w:rsid w:val="00B70289"/>
    <w:rsid w:val="00B75849"/>
    <w:rsid w:val="00B80678"/>
    <w:rsid w:val="00B809C2"/>
    <w:rsid w:val="00B83A7C"/>
    <w:rsid w:val="00B92F8D"/>
    <w:rsid w:val="00B93B60"/>
    <w:rsid w:val="00BA2A40"/>
    <w:rsid w:val="00BA38FC"/>
    <w:rsid w:val="00BA6D95"/>
    <w:rsid w:val="00BB4431"/>
    <w:rsid w:val="00BC09C5"/>
    <w:rsid w:val="00BC34DB"/>
    <w:rsid w:val="00BC6031"/>
    <w:rsid w:val="00BC733B"/>
    <w:rsid w:val="00BD02DB"/>
    <w:rsid w:val="00BD72EB"/>
    <w:rsid w:val="00BE16C6"/>
    <w:rsid w:val="00BF32F7"/>
    <w:rsid w:val="00BF361D"/>
    <w:rsid w:val="00BF5836"/>
    <w:rsid w:val="00BF69E3"/>
    <w:rsid w:val="00C00D42"/>
    <w:rsid w:val="00C07B55"/>
    <w:rsid w:val="00C07B93"/>
    <w:rsid w:val="00C1012D"/>
    <w:rsid w:val="00C139C4"/>
    <w:rsid w:val="00C26A8A"/>
    <w:rsid w:val="00C32B74"/>
    <w:rsid w:val="00C33231"/>
    <w:rsid w:val="00C42003"/>
    <w:rsid w:val="00C45517"/>
    <w:rsid w:val="00C45F04"/>
    <w:rsid w:val="00C51E05"/>
    <w:rsid w:val="00C53A0B"/>
    <w:rsid w:val="00C542CD"/>
    <w:rsid w:val="00C62F1D"/>
    <w:rsid w:val="00C65D64"/>
    <w:rsid w:val="00C6773E"/>
    <w:rsid w:val="00C7253D"/>
    <w:rsid w:val="00C76312"/>
    <w:rsid w:val="00C80132"/>
    <w:rsid w:val="00C80CDE"/>
    <w:rsid w:val="00C83972"/>
    <w:rsid w:val="00C85326"/>
    <w:rsid w:val="00C867E0"/>
    <w:rsid w:val="00C933C7"/>
    <w:rsid w:val="00C963D6"/>
    <w:rsid w:val="00CA09D2"/>
    <w:rsid w:val="00CB0312"/>
    <w:rsid w:val="00CB1671"/>
    <w:rsid w:val="00CB3BE0"/>
    <w:rsid w:val="00CB7720"/>
    <w:rsid w:val="00CB7B7C"/>
    <w:rsid w:val="00CD10AF"/>
    <w:rsid w:val="00CD56A0"/>
    <w:rsid w:val="00CD7F47"/>
    <w:rsid w:val="00D01FE6"/>
    <w:rsid w:val="00D034E8"/>
    <w:rsid w:val="00D06A6D"/>
    <w:rsid w:val="00D0756A"/>
    <w:rsid w:val="00D14D57"/>
    <w:rsid w:val="00D17118"/>
    <w:rsid w:val="00D258E6"/>
    <w:rsid w:val="00D25A64"/>
    <w:rsid w:val="00D318B1"/>
    <w:rsid w:val="00D324DD"/>
    <w:rsid w:val="00D37B9D"/>
    <w:rsid w:val="00D403B5"/>
    <w:rsid w:val="00D404CA"/>
    <w:rsid w:val="00D4142C"/>
    <w:rsid w:val="00D41EA5"/>
    <w:rsid w:val="00D52114"/>
    <w:rsid w:val="00D524A7"/>
    <w:rsid w:val="00D526AD"/>
    <w:rsid w:val="00D55B8E"/>
    <w:rsid w:val="00D60B41"/>
    <w:rsid w:val="00D65562"/>
    <w:rsid w:val="00D66D87"/>
    <w:rsid w:val="00D70882"/>
    <w:rsid w:val="00D72A0D"/>
    <w:rsid w:val="00D73B20"/>
    <w:rsid w:val="00D75AFF"/>
    <w:rsid w:val="00D80597"/>
    <w:rsid w:val="00D824A1"/>
    <w:rsid w:val="00D86A4D"/>
    <w:rsid w:val="00D9013E"/>
    <w:rsid w:val="00D92A2F"/>
    <w:rsid w:val="00D938AF"/>
    <w:rsid w:val="00D9735C"/>
    <w:rsid w:val="00DA5470"/>
    <w:rsid w:val="00DA5C23"/>
    <w:rsid w:val="00DB09CC"/>
    <w:rsid w:val="00DB0A34"/>
    <w:rsid w:val="00DB2642"/>
    <w:rsid w:val="00DB2A1E"/>
    <w:rsid w:val="00DB3858"/>
    <w:rsid w:val="00DB5112"/>
    <w:rsid w:val="00DC5CF8"/>
    <w:rsid w:val="00DC7B8D"/>
    <w:rsid w:val="00DD031A"/>
    <w:rsid w:val="00DD11BE"/>
    <w:rsid w:val="00DD26B6"/>
    <w:rsid w:val="00DE3FCF"/>
    <w:rsid w:val="00DE7444"/>
    <w:rsid w:val="00DF0A54"/>
    <w:rsid w:val="00DF1C28"/>
    <w:rsid w:val="00DF26F0"/>
    <w:rsid w:val="00E03CEF"/>
    <w:rsid w:val="00E05690"/>
    <w:rsid w:val="00E056C0"/>
    <w:rsid w:val="00E06A18"/>
    <w:rsid w:val="00E1015B"/>
    <w:rsid w:val="00E11255"/>
    <w:rsid w:val="00E14749"/>
    <w:rsid w:val="00E16A70"/>
    <w:rsid w:val="00E22B64"/>
    <w:rsid w:val="00E23F7B"/>
    <w:rsid w:val="00E2429C"/>
    <w:rsid w:val="00E25A5E"/>
    <w:rsid w:val="00E27894"/>
    <w:rsid w:val="00E3081F"/>
    <w:rsid w:val="00E311DA"/>
    <w:rsid w:val="00E3236E"/>
    <w:rsid w:val="00E33C99"/>
    <w:rsid w:val="00E33FD1"/>
    <w:rsid w:val="00E35459"/>
    <w:rsid w:val="00E37639"/>
    <w:rsid w:val="00E47BAD"/>
    <w:rsid w:val="00E5183A"/>
    <w:rsid w:val="00E55DCF"/>
    <w:rsid w:val="00E57F35"/>
    <w:rsid w:val="00E63443"/>
    <w:rsid w:val="00E65F05"/>
    <w:rsid w:val="00E67AFE"/>
    <w:rsid w:val="00E708B5"/>
    <w:rsid w:val="00E71AD0"/>
    <w:rsid w:val="00E831E6"/>
    <w:rsid w:val="00E87FFB"/>
    <w:rsid w:val="00E90FD5"/>
    <w:rsid w:val="00E918E6"/>
    <w:rsid w:val="00E9283F"/>
    <w:rsid w:val="00E96A6A"/>
    <w:rsid w:val="00E97755"/>
    <w:rsid w:val="00EA00F0"/>
    <w:rsid w:val="00EA0878"/>
    <w:rsid w:val="00EA2DF2"/>
    <w:rsid w:val="00EA3F32"/>
    <w:rsid w:val="00EB7265"/>
    <w:rsid w:val="00EC2121"/>
    <w:rsid w:val="00ED46D2"/>
    <w:rsid w:val="00ED4E36"/>
    <w:rsid w:val="00EE458C"/>
    <w:rsid w:val="00EE46E8"/>
    <w:rsid w:val="00EE544D"/>
    <w:rsid w:val="00EE70D5"/>
    <w:rsid w:val="00EF4CC7"/>
    <w:rsid w:val="00EF67F6"/>
    <w:rsid w:val="00EF7916"/>
    <w:rsid w:val="00F01438"/>
    <w:rsid w:val="00F02191"/>
    <w:rsid w:val="00F02DC1"/>
    <w:rsid w:val="00F03EBD"/>
    <w:rsid w:val="00F03FB1"/>
    <w:rsid w:val="00F0568D"/>
    <w:rsid w:val="00F15538"/>
    <w:rsid w:val="00F215B7"/>
    <w:rsid w:val="00F24F88"/>
    <w:rsid w:val="00F31BC1"/>
    <w:rsid w:val="00F32913"/>
    <w:rsid w:val="00F32E27"/>
    <w:rsid w:val="00F335B3"/>
    <w:rsid w:val="00F350E6"/>
    <w:rsid w:val="00F36129"/>
    <w:rsid w:val="00F361D2"/>
    <w:rsid w:val="00F410E6"/>
    <w:rsid w:val="00F44017"/>
    <w:rsid w:val="00F442D8"/>
    <w:rsid w:val="00F44785"/>
    <w:rsid w:val="00F45C1D"/>
    <w:rsid w:val="00F50695"/>
    <w:rsid w:val="00F51799"/>
    <w:rsid w:val="00F52ECF"/>
    <w:rsid w:val="00F560A7"/>
    <w:rsid w:val="00F56DBB"/>
    <w:rsid w:val="00F60E27"/>
    <w:rsid w:val="00F612D1"/>
    <w:rsid w:val="00F62BC9"/>
    <w:rsid w:val="00F63653"/>
    <w:rsid w:val="00F65007"/>
    <w:rsid w:val="00F668DC"/>
    <w:rsid w:val="00F72E52"/>
    <w:rsid w:val="00F76A45"/>
    <w:rsid w:val="00F8102D"/>
    <w:rsid w:val="00F81F69"/>
    <w:rsid w:val="00F91FE4"/>
    <w:rsid w:val="00F941FF"/>
    <w:rsid w:val="00F951E7"/>
    <w:rsid w:val="00F97275"/>
    <w:rsid w:val="00FA78C0"/>
    <w:rsid w:val="00FB094D"/>
    <w:rsid w:val="00FB1D6F"/>
    <w:rsid w:val="00FB2741"/>
    <w:rsid w:val="00FC6190"/>
    <w:rsid w:val="00FC7736"/>
    <w:rsid w:val="00FD608C"/>
    <w:rsid w:val="00FE2D4C"/>
    <w:rsid w:val="00FE39C3"/>
    <w:rsid w:val="00FF34D0"/>
    <w:rsid w:val="00FF7B2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9854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D2D"/>
  </w:style>
  <w:style w:type="paragraph" w:styleId="Heading1">
    <w:name w:val="heading 1"/>
    <w:basedOn w:val="Normal"/>
    <w:next w:val="Normal"/>
    <w:link w:val="Heading1Char"/>
    <w:uiPriority w:val="9"/>
    <w:qFormat/>
    <w:rsid w:val="00547BF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01CF3"/>
    <w:pPr>
      <w:keepNext/>
      <w:keepLines/>
      <w:spacing w:before="200" w:after="120"/>
      <w:jc w:val="both"/>
      <w:outlineLvl w:val="1"/>
    </w:pPr>
    <w:rPr>
      <w:rFonts w:ascii="Century Gothic" w:eastAsiaTheme="majorEastAsia" w:hAnsi="Century Gothic" w:cstheme="majorBidi"/>
      <w:b/>
      <w:bCs/>
      <w:color w:val="4F81BD" w:themeColor="accent1"/>
    </w:rPr>
  </w:style>
  <w:style w:type="paragraph" w:styleId="Heading3">
    <w:name w:val="heading 3"/>
    <w:basedOn w:val="Normal"/>
    <w:next w:val="Normal"/>
    <w:link w:val="Heading3Char"/>
    <w:uiPriority w:val="9"/>
    <w:unhideWhenUsed/>
    <w:qFormat/>
    <w:rsid w:val="00601CF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51E0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51E0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51E0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erred">
    <w:name w:val="Preferred"/>
    <w:basedOn w:val="Normal"/>
    <w:qFormat/>
    <w:rsid w:val="00B325E1"/>
    <w:pPr>
      <w:spacing w:after="120"/>
    </w:pPr>
  </w:style>
  <w:style w:type="paragraph" w:styleId="ListParagraph">
    <w:name w:val="List Paragraph"/>
    <w:basedOn w:val="Normal"/>
    <w:uiPriority w:val="34"/>
    <w:qFormat/>
    <w:rsid w:val="007E4C32"/>
    <w:pPr>
      <w:ind w:left="720"/>
      <w:contextualSpacing/>
    </w:pPr>
  </w:style>
  <w:style w:type="character" w:customStyle="1" w:styleId="Heading2Char">
    <w:name w:val="Heading 2 Char"/>
    <w:basedOn w:val="DefaultParagraphFont"/>
    <w:link w:val="Heading2"/>
    <w:uiPriority w:val="9"/>
    <w:rsid w:val="00601CF3"/>
    <w:rPr>
      <w:rFonts w:ascii="Century Gothic" w:eastAsiaTheme="majorEastAsia" w:hAnsi="Century Gothic" w:cstheme="majorBidi"/>
      <w:b/>
      <w:bCs/>
      <w:color w:val="4F81BD" w:themeColor="accent1"/>
    </w:rPr>
  </w:style>
  <w:style w:type="character" w:customStyle="1" w:styleId="Heading1Char">
    <w:name w:val="Heading 1 Char"/>
    <w:basedOn w:val="DefaultParagraphFont"/>
    <w:link w:val="Heading1"/>
    <w:uiPriority w:val="9"/>
    <w:rsid w:val="00547BFE"/>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547BFE"/>
    <w:pPr>
      <w:tabs>
        <w:tab w:val="center" w:pos="4320"/>
        <w:tab w:val="right" w:pos="8640"/>
      </w:tabs>
    </w:pPr>
  </w:style>
  <w:style w:type="character" w:customStyle="1" w:styleId="FooterChar">
    <w:name w:val="Footer Char"/>
    <w:basedOn w:val="DefaultParagraphFont"/>
    <w:link w:val="Footer"/>
    <w:uiPriority w:val="99"/>
    <w:rsid w:val="00547BFE"/>
  </w:style>
  <w:style w:type="character" w:styleId="PageNumber">
    <w:name w:val="page number"/>
    <w:basedOn w:val="DefaultParagraphFont"/>
    <w:uiPriority w:val="99"/>
    <w:semiHidden/>
    <w:unhideWhenUsed/>
    <w:rsid w:val="00547BFE"/>
  </w:style>
  <w:style w:type="paragraph" w:styleId="Subtitle">
    <w:name w:val="Subtitle"/>
    <w:basedOn w:val="Normal"/>
    <w:next w:val="Normal"/>
    <w:link w:val="SubtitleChar"/>
    <w:uiPriority w:val="11"/>
    <w:qFormat/>
    <w:rsid w:val="002804B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804B5"/>
    <w:rPr>
      <w:rFonts w:asciiTheme="majorHAnsi" w:eastAsiaTheme="majorEastAsia" w:hAnsiTheme="majorHAnsi" w:cstheme="majorBidi"/>
      <w:i/>
      <w:iCs/>
      <w:color w:val="4F81BD" w:themeColor="accent1"/>
      <w:spacing w:val="15"/>
    </w:rPr>
  </w:style>
  <w:style w:type="paragraph" w:styleId="BalloonText">
    <w:name w:val="Balloon Text"/>
    <w:basedOn w:val="Normal"/>
    <w:link w:val="BalloonTextChar"/>
    <w:uiPriority w:val="99"/>
    <w:semiHidden/>
    <w:unhideWhenUsed/>
    <w:rsid w:val="004756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566C"/>
    <w:rPr>
      <w:rFonts w:ascii="Lucida Grande" w:hAnsi="Lucida Grande" w:cs="Lucida Grande"/>
      <w:sz w:val="18"/>
      <w:szCs w:val="18"/>
    </w:rPr>
  </w:style>
  <w:style w:type="paragraph" w:styleId="TOC2">
    <w:name w:val="toc 2"/>
    <w:basedOn w:val="TOC1"/>
    <w:next w:val="Normal"/>
    <w:autoRedefine/>
    <w:uiPriority w:val="39"/>
    <w:rsid w:val="008429E3"/>
    <w:pPr>
      <w:tabs>
        <w:tab w:val="right" w:leader="dot" w:pos="9950"/>
      </w:tabs>
    </w:pPr>
    <w:rPr>
      <w:rFonts w:eastAsia="Times New Roman" w:cs="Arial"/>
      <w:b w:val="0"/>
      <w:noProof/>
      <w:spacing w:val="-10"/>
      <w:szCs w:val="26"/>
      <w:lang w:eastAsia="zh-CN"/>
    </w:rPr>
  </w:style>
  <w:style w:type="paragraph" w:styleId="Title">
    <w:name w:val="Title"/>
    <w:basedOn w:val="Normal"/>
    <w:next w:val="Normal"/>
    <w:link w:val="TitleChar"/>
    <w:uiPriority w:val="10"/>
    <w:qFormat/>
    <w:rsid w:val="00E3236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E3236E"/>
    <w:rPr>
      <w:rFonts w:asciiTheme="majorHAnsi" w:eastAsiaTheme="majorEastAsia" w:hAnsiTheme="majorHAnsi" w:cstheme="majorBidi"/>
      <w:color w:val="17365D" w:themeColor="text2" w:themeShade="BF"/>
      <w:spacing w:val="5"/>
      <w:kern w:val="28"/>
      <w:sz w:val="52"/>
      <w:szCs w:val="52"/>
      <w:lang w:eastAsia="ja-JP"/>
    </w:rPr>
  </w:style>
  <w:style w:type="character" w:styleId="Hyperlink">
    <w:name w:val="Hyperlink"/>
    <w:basedOn w:val="DefaultParagraphFont"/>
    <w:uiPriority w:val="99"/>
    <w:unhideWhenUsed/>
    <w:rsid w:val="00E3236E"/>
    <w:rPr>
      <w:color w:val="0000FF" w:themeColor="hyperlink"/>
      <w:u w:val="single"/>
    </w:rPr>
  </w:style>
  <w:style w:type="paragraph" w:customStyle="1" w:styleId="Default">
    <w:name w:val="Default"/>
    <w:rsid w:val="00FF34D0"/>
    <w:pPr>
      <w:autoSpaceDE w:val="0"/>
      <w:autoSpaceDN w:val="0"/>
      <w:adjustRightInd w:val="0"/>
    </w:pPr>
    <w:rPr>
      <w:rFonts w:ascii="Arial" w:eastAsia="Times New Roman" w:hAnsi="Arial" w:cs="Arial"/>
      <w:color w:val="000000"/>
      <w:lang w:val="en-AU" w:eastAsia="en-AU"/>
    </w:rPr>
  </w:style>
  <w:style w:type="paragraph" w:customStyle="1" w:styleId="Bhead">
    <w:name w:val="~B head"/>
    <w:basedOn w:val="Normal"/>
    <w:autoRedefine/>
    <w:rsid w:val="00FF34D0"/>
    <w:pPr>
      <w:widowControl w:val="0"/>
      <w:pBdr>
        <w:bottom w:val="single" w:sz="4" w:space="1" w:color="000000"/>
      </w:pBdr>
      <w:autoSpaceDE w:val="0"/>
      <w:autoSpaceDN w:val="0"/>
      <w:adjustRightInd w:val="0"/>
      <w:spacing w:before="240" w:after="120" w:line="0" w:lineRule="atLeast"/>
      <w:ind w:right="283"/>
      <w:jc w:val="both"/>
      <w:textAlignment w:val="center"/>
    </w:pPr>
    <w:rPr>
      <w:rFonts w:ascii="Arial" w:eastAsia="Times New Roman" w:hAnsi="Arial" w:cs="Arial"/>
      <w:color w:val="000000"/>
      <w:spacing w:val="-3"/>
      <w:sz w:val="20"/>
      <w:szCs w:val="20"/>
      <w:lang w:val="en-AU"/>
    </w:rPr>
  </w:style>
  <w:style w:type="character" w:styleId="Strong">
    <w:name w:val="Strong"/>
    <w:uiPriority w:val="22"/>
    <w:qFormat/>
    <w:rsid w:val="00FF34D0"/>
    <w:rPr>
      <w:b/>
      <w:bCs/>
    </w:rPr>
  </w:style>
  <w:style w:type="paragraph" w:styleId="TOCHeading">
    <w:name w:val="TOC Heading"/>
    <w:basedOn w:val="Heading1"/>
    <w:next w:val="Normal"/>
    <w:uiPriority w:val="39"/>
    <w:semiHidden/>
    <w:unhideWhenUsed/>
    <w:qFormat/>
    <w:rsid w:val="007C38A3"/>
    <w:pPr>
      <w:spacing w:line="276" w:lineRule="auto"/>
      <w:outlineLvl w:val="9"/>
    </w:pPr>
    <w:rPr>
      <w:color w:val="365F91" w:themeColor="accent1" w:themeShade="BF"/>
      <w:sz w:val="28"/>
      <w:szCs w:val="28"/>
      <w:lang w:eastAsia="ja-JP"/>
    </w:rPr>
  </w:style>
  <w:style w:type="paragraph" w:styleId="TOC1">
    <w:name w:val="toc 1"/>
    <w:basedOn w:val="Normal"/>
    <w:next w:val="Normal"/>
    <w:autoRedefine/>
    <w:uiPriority w:val="39"/>
    <w:unhideWhenUsed/>
    <w:rsid w:val="00F97275"/>
    <w:pPr>
      <w:tabs>
        <w:tab w:val="left" w:pos="422"/>
        <w:tab w:val="right" w:pos="8505"/>
      </w:tabs>
      <w:spacing w:after="100"/>
    </w:pPr>
    <w:rPr>
      <w:rFonts w:ascii="Century Gothic" w:hAnsi="Century Gothic"/>
      <w:b/>
      <w:color w:val="1F497D" w:themeColor="text2"/>
      <w:sz w:val="28"/>
      <w:szCs w:val="28"/>
    </w:rPr>
  </w:style>
  <w:style w:type="table" w:styleId="TableGrid">
    <w:name w:val="Table Grid"/>
    <w:basedOn w:val="TableNormal"/>
    <w:uiPriority w:val="59"/>
    <w:rsid w:val="00F95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214A3"/>
    <w:rPr>
      <w:sz w:val="20"/>
      <w:szCs w:val="20"/>
    </w:rPr>
  </w:style>
  <w:style w:type="character" w:customStyle="1" w:styleId="FootnoteTextChar">
    <w:name w:val="Footnote Text Char"/>
    <w:basedOn w:val="DefaultParagraphFont"/>
    <w:link w:val="FootnoteText"/>
    <w:uiPriority w:val="99"/>
    <w:rsid w:val="003214A3"/>
    <w:rPr>
      <w:sz w:val="20"/>
      <w:szCs w:val="20"/>
    </w:rPr>
  </w:style>
  <w:style w:type="character" w:styleId="FootnoteReference">
    <w:name w:val="footnote reference"/>
    <w:basedOn w:val="DefaultParagraphFont"/>
    <w:uiPriority w:val="99"/>
    <w:semiHidden/>
    <w:unhideWhenUsed/>
    <w:rsid w:val="003214A3"/>
    <w:rPr>
      <w:vertAlign w:val="superscript"/>
    </w:rPr>
  </w:style>
  <w:style w:type="paragraph" w:styleId="TOC3">
    <w:name w:val="toc 3"/>
    <w:basedOn w:val="Normal"/>
    <w:next w:val="Normal"/>
    <w:autoRedefine/>
    <w:uiPriority w:val="39"/>
    <w:unhideWhenUsed/>
    <w:rsid w:val="008429E3"/>
    <w:pPr>
      <w:tabs>
        <w:tab w:val="right" w:pos="8505"/>
      </w:tabs>
      <w:spacing w:after="120"/>
      <w:ind w:left="482"/>
    </w:pPr>
  </w:style>
  <w:style w:type="paragraph" w:styleId="TOC4">
    <w:name w:val="toc 4"/>
    <w:basedOn w:val="Normal"/>
    <w:next w:val="Normal"/>
    <w:autoRedefine/>
    <w:uiPriority w:val="39"/>
    <w:unhideWhenUsed/>
    <w:rsid w:val="00601CF3"/>
    <w:pPr>
      <w:ind w:left="720"/>
    </w:pPr>
  </w:style>
  <w:style w:type="paragraph" w:styleId="TOC5">
    <w:name w:val="toc 5"/>
    <w:basedOn w:val="Normal"/>
    <w:next w:val="Normal"/>
    <w:autoRedefine/>
    <w:uiPriority w:val="39"/>
    <w:unhideWhenUsed/>
    <w:rsid w:val="00601CF3"/>
    <w:pPr>
      <w:ind w:left="960"/>
    </w:pPr>
  </w:style>
  <w:style w:type="paragraph" w:styleId="TOC6">
    <w:name w:val="toc 6"/>
    <w:basedOn w:val="Normal"/>
    <w:next w:val="Normal"/>
    <w:autoRedefine/>
    <w:uiPriority w:val="39"/>
    <w:unhideWhenUsed/>
    <w:rsid w:val="00601CF3"/>
    <w:pPr>
      <w:ind w:left="1200"/>
    </w:pPr>
  </w:style>
  <w:style w:type="paragraph" w:styleId="TOC7">
    <w:name w:val="toc 7"/>
    <w:basedOn w:val="Normal"/>
    <w:next w:val="Normal"/>
    <w:autoRedefine/>
    <w:uiPriority w:val="39"/>
    <w:unhideWhenUsed/>
    <w:rsid w:val="00601CF3"/>
    <w:pPr>
      <w:ind w:left="1440"/>
    </w:pPr>
  </w:style>
  <w:style w:type="paragraph" w:styleId="TOC8">
    <w:name w:val="toc 8"/>
    <w:basedOn w:val="Normal"/>
    <w:next w:val="Normal"/>
    <w:autoRedefine/>
    <w:uiPriority w:val="39"/>
    <w:unhideWhenUsed/>
    <w:rsid w:val="00601CF3"/>
    <w:pPr>
      <w:ind w:left="1680"/>
    </w:pPr>
  </w:style>
  <w:style w:type="paragraph" w:styleId="TOC9">
    <w:name w:val="toc 9"/>
    <w:basedOn w:val="Normal"/>
    <w:next w:val="Normal"/>
    <w:autoRedefine/>
    <w:uiPriority w:val="39"/>
    <w:unhideWhenUsed/>
    <w:rsid w:val="00601CF3"/>
    <w:pPr>
      <w:ind w:left="1920"/>
    </w:pPr>
  </w:style>
  <w:style w:type="character" w:customStyle="1" w:styleId="Heading3Char">
    <w:name w:val="Heading 3 Char"/>
    <w:basedOn w:val="DefaultParagraphFont"/>
    <w:link w:val="Heading3"/>
    <w:uiPriority w:val="9"/>
    <w:rsid w:val="00601CF3"/>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DC5CF8"/>
    <w:pPr>
      <w:tabs>
        <w:tab w:val="center" w:pos="4320"/>
        <w:tab w:val="right" w:pos="8640"/>
      </w:tabs>
    </w:pPr>
  </w:style>
  <w:style w:type="character" w:customStyle="1" w:styleId="HeaderChar">
    <w:name w:val="Header Char"/>
    <w:basedOn w:val="DefaultParagraphFont"/>
    <w:link w:val="Header"/>
    <w:uiPriority w:val="99"/>
    <w:rsid w:val="00DC5CF8"/>
  </w:style>
  <w:style w:type="table" w:styleId="MediumList2-Accent5">
    <w:name w:val="Medium List 2 Accent 5"/>
    <w:basedOn w:val="TableNormal"/>
    <w:uiPriority w:val="66"/>
    <w:rsid w:val="00BE16C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E16C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2-Accent1">
    <w:name w:val="Medium Shading 2 Accent 1"/>
    <w:basedOn w:val="TableNormal"/>
    <w:uiPriority w:val="64"/>
    <w:rsid w:val="00BE16C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E16C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1">
    <w:name w:val="Light Shading Accent 1"/>
    <w:basedOn w:val="TableNormal"/>
    <w:uiPriority w:val="60"/>
    <w:rsid w:val="00BE16C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6324F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6324F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1">
    <w:name w:val="Light List Accent 1"/>
    <w:basedOn w:val="TableNormal"/>
    <w:uiPriority w:val="61"/>
    <w:rsid w:val="006324F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2-Accent1">
    <w:name w:val="Medium Grid 2 Accent 1"/>
    <w:basedOn w:val="TableNormal"/>
    <w:uiPriority w:val="68"/>
    <w:rsid w:val="004065F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EndnoteText">
    <w:name w:val="endnote text"/>
    <w:basedOn w:val="Normal"/>
    <w:link w:val="EndnoteTextChar"/>
    <w:uiPriority w:val="99"/>
    <w:semiHidden/>
    <w:unhideWhenUsed/>
    <w:rsid w:val="00C963D6"/>
    <w:rPr>
      <w:sz w:val="20"/>
      <w:szCs w:val="20"/>
    </w:rPr>
  </w:style>
  <w:style w:type="character" w:customStyle="1" w:styleId="EndnoteTextChar">
    <w:name w:val="Endnote Text Char"/>
    <w:basedOn w:val="DefaultParagraphFont"/>
    <w:link w:val="EndnoteText"/>
    <w:uiPriority w:val="99"/>
    <w:semiHidden/>
    <w:rsid w:val="00C963D6"/>
    <w:rPr>
      <w:sz w:val="20"/>
      <w:szCs w:val="20"/>
    </w:rPr>
  </w:style>
  <w:style w:type="character" w:styleId="EndnoteReference">
    <w:name w:val="endnote reference"/>
    <w:basedOn w:val="DefaultParagraphFont"/>
    <w:uiPriority w:val="99"/>
    <w:semiHidden/>
    <w:unhideWhenUsed/>
    <w:rsid w:val="00C963D6"/>
    <w:rPr>
      <w:vertAlign w:val="superscript"/>
    </w:rPr>
  </w:style>
  <w:style w:type="paragraph" w:styleId="NormalWeb">
    <w:name w:val="Normal (Web)"/>
    <w:basedOn w:val="Normal"/>
    <w:uiPriority w:val="99"/>
    <w:semiHidden/>
    <w:unhideWhenUsed/>
    <w:rsid w:val="00405AAD"/>
    <w:pPr>
      <w:spacing w:before="100" w:beforeAutospacing="1" w:after="100" w:afterAutospacing="1"/>
    </w:pPr>
    <w:rPr>
      <w:rFonts w:ascii="Times New Roman" w:eastAsia="Times New Roman" w:hAnsi="Times New Roman" w:cs="Times New Roman"/>
      <w:lang w:val="en-AU" w:eastAsia="en-AU"/>
    </w:rPr>
  </w:style>
  <w:style w:type="paragraph" w:styleId="ListNumber">
    <w:name w:val="List Number"/>
    <w:basedOn w:val="Normal"/>
    <w:rsid w:val="00913E7F"/>
    <w:pPr>
      <w:numPr>
        <w:numId w:val="13"/>
      </w:numPr>
      <w:spacing w:before="240"/>
    </w:pPr>
    <w:rPr>
      <w:rFonts w:ascii="Arial" w:eastAsia="Times New Roman" w:hAnsi="Arial" w:cs="Times New Roman"/>
      <w:sz w:val="26"/>
      <w:lang w:val="en-AU"/>
    </w:rPr>
  </w:style>
  <w:style w:type="table" w:styleId="LightList-Accent5">
    <w:name w:val="Light List Accent 5"/>
    <w:basedOn w:val="TableNormal"/>
    <w:uiPriority w:val="61"/>
    <w:rsid w:val="004A24B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List1-Accent1">
    <w:name w:val="Medium List 1 Accent 1"/>
    <w:basedOn w:val="TableNormal"/>
    <w:uiPriority w:val="65"/>
    <w:rsid w:val="004A24B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FollowedHyperlink">
    <w:name w:val="FollowedHyperlink"/>
    <w:basedOn w:val="DefaultParagraphFont"/>
    <w:uiPriority w:val="99"/>
    <w:semiHidden/>
    <w:unhideWhenUsed/>
    <w:rsid w:val="00461539"/>
    <w:rPr>
      <w:color w:val="800080" w:themeColor="followedHyperlink"/>
      <w:u w:val="single"/>
    </w:rPr>
  </w:style>
  <w:style w:type="character" w:customStyle="1" w:styleId="Heading4Char">
    <w:name w:val="Heading 4 Char"/>
    <w:basedOn w:val="DefaultParagraphFont"/>
    <w:link w:val="Heading4"/>
    <w:uiPriority w:val="9"/>
    <w:rsid w:val="00C51E0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51E0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51E05"/>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uiPriority w:val="99"/>
    <w:semiHidden/>
    <w:unhideWhenUsed/>
    <w:rsid w:val="00EF7916"/>
    <w:rPr>
      <w:sz w:val="16"/>
      <w:szCs w:val="16"/>
    </w:rPr>
  </w:style>
  <w:style w:type="paragraph" w:styleId="CommentText">
    <w:name w:val="annotation text"/>
    <w:basedOn w:val="Normal"/>
    <w:link w:val="CommentTextChar"/>
    <w:uiPriority w:val="99"/>
    <w:semiHidden/>
    <w:unhideWhenUsed/>
    <w:rsid w:val="00EF7916"/>
    <w:rPr>
      <w:sz w:val="20"/>
      <w:szCs w:val="20"/>
    </w:rPr>
  </w:style>
  <w:style w:type="character" w:customStyle="1" w:styleId="CommentTextChar">
    <w:name w:val="Comment Text Char"/>
    <w:basedOn w:val="DefaultParagraphFont"/>
    <w:link w:val="CommentText"/>
    <w:uiPriority w:val="99"/>
    <w:semiHidden/>
    <w:rsid w:val="00EF7916"/>
    <w:rPr>
      <w:sz w:val="20"/>
      <w:szCs w:val="20"/>
    </w:rPr>
  </w:style>
  <w:style w:type="paragraph" w:styleId="CommentSubject">
    <w:name w:val="annotation subject"/>
    <w:basedOn w:val="CommentText"/>
    <w:next w:val="CommentText"/>
    <w:link w:val="CommentSubjectChar"/>
    <w:uiPriority w:val="99"/>
    <w:semiHidden/>
    <w:unhideWhenUsed/>
    <w:rsid w:val="00EF7916"/>
    <w:rPr>
      <w:b/>
      <w:bCs/>
    </w:rPr>
  </w:style>
  <w:style w:type="character" w:customStyle="1" w:styleId="CommentSubjectChar">
    <w:name w:val="Comment Subject Char"/>
    <w:basedOn w:val="CommentTextChar"/>
    <w:link w:val="CommentSubject"/>
    <w:uiPriority w:val="99"/>
    <w:semiHidden/>
    <w:rsid w:val="00EF7916"/>
    <w:rPr>
      <w:b/>
      <w:bCs/>
      <w:sz w:val="20"/>
      <w:szCs w:val="20"/>
    </w:rPr>
  </w:style>
  <w:style w:type="paragraph" w:styleId="Revision">
    <w:name w:val="Revision"/>
    <w:hidden/>
    <w:uiPriority w:val="99"/>
    <w:semiHidden/>
    <w:rsid w:val="001E2679"/>
  </w:style>
  <w:style w:type="character" w:customStyle="1" w:styleId="tgc">
    <w:name w:val="_tgc"/>
    <w:basedOn w:val="DefaultParagraphFont"/>
    <w:rsid w:val="00061DFE"/>
  </w:style>
  <w:style w:type="character" w:styleId="IntenseEmphasis">
    <w:name w:val="Intense Emphasis"/>
    <w:basedOn w:val="DefaultParagraphFont"/>
    <w:uiPriority w:val="21"/>
    <w:qFormat/>
    <w:rsid w:val="000D06D5"/>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D2D"/>
  </w:style>
  <w:style w:type="paragraph" w:styleId="Heading1">
    <w:name w:val="heading 1"/>
    <w:basedOn w:val="Normal"/>
    <w:next w:val="Normal"/>
    <w:link w:val="Heading1Char"/>
    <w:uiPriority w:val="9"/>
    <w:qFormat/>
    <w:rsid w:val="00547BF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01CF3"/>
    <w:pPr>
      <w:keepNext/>
      <w:keepLines/>
      <w:spacing w:before="200" w:after="120"/>
      <w:jc w:val="both"/>
      <w:outlineLvl w:val="1"/>
    </w:pPr>
    <w:rPr>
      <w:rFonts w:ascii="Century Gothic" w:eastAsiaTheme="majorEastAsia" w:hAnsi="Century Gothic" w:cstheme="majorBidi"/>
      <w:b/>
      <w:bCs/>
      <w:color w:val="4F81BD" w:themeColor="accent1"/>
    </w:rPr>
  </w:style>
  <w:style w:type="paragraph" w:styleId="Heading3">
    <w:name w:val="heading 3"/>
    <w:basedOn w:val="Normal"/>
    <w:next w:val="Normal"/>
    <w:link w:val="Heading3Char"/>
    <w:uiPriority w:val="9"/>
    <w:unhideWhenUsed/>
    <w:qFormat/>
    <w:rsid w:val="00601CF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51E0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51E0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51E0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erred">
    <w:name w:val="Preferred"/>
    <w:basedOn w:val="Normal"/>
    <w:qFormat/>
    <w:rsid w:val="00B325E1"/>
    <w:pPr>
      <w:spacing w:after="120"/>
    </w:pPr>
  </w:style>
  <w:style w:type="paragraph" w:styleId="ListParagraph">
    <w:name w:val="List Paragraph"/>
    <w:basedOn w:val="Normal"/>
    <w:uiPriority w:val="34"/>
    <w:qFormat/>
    <w:rsid w:val="007E4C32"/>
    <w:pPr>
      <w:ind w:left="720"/>
      <w:contextualSpacing/>
    </w:pPr>
  </w:style>
  <w:style w:type="character" w:customStyle="1" w:styleId="Heading2Char">
    <w:name w:val="Heading 2 Char"/>
    <w:basedOn w:val="DefaultParagraphFont"/>
    <w:link w:val="Heading2"/>
    <w:uiPriority w:val="9"/>
    <w:rsid w:val="00601CF3"/>
    <w:rPr>
      <w:rFonts w:ascii="Century Gothic" w:eastAsiaTheme="majorEastAsia" w:hAnsi="Century Gothic" w:cstheme="majorBidi"/>
      <w:b/>
      <w:bCs/>
      <w:color w:val="4F81BD" w:themeColor="accent1"/>
    </w:rPr>
  </w:style>
  <w:style w:type="character" w:customStyle="1" w:styleId="Heading1Char">
    <w:name w:val="Heading 1 Char"/>
    <w:basedOn w:val="DefaultParagraphFont"/>
    <w:link w:val="Heading1"/>
    <w:uiPriority w:val="9"/>
    <w:rsid w:val="00547BFE"/>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547BFE"/>
    <w:pPr>
      <w:tabs>
        <w:tab w:val="center" w:pos="4320"/>
        <w:tab w:val="right" w:pos="8640"/>
      </w:tabs>
    </w:pPr>
  </w:style>
  <w:style w:type="character" w:customStyle="1" w:styleId="FooterChar">
    <w:name w:val="Footer Char"/>
    <w:basedOn w:val="DefaultParagraphFont"/>
    <w:link w:val="Footer"/>
    <w:uiPriority w:val="99"/>
    <w:rsid w:val="00547BFE"/>
  </w:style>
  <w:style w:type="character" w:styleId="PageNumber">
    <w:name w:val="page number"/>
    <w:basedOn w:val="DefaultParagraphFont"/>
    <w:uiPriority w:val="99"/>
    <w:semiHidden/>
    <w:unhideWhenUsed/>
    <w:rsid w:val="00547BFE"/>
  </w:style>
  <w:style w:type="paragraph" w:styleId="Subtitle">
    <w:name w:val="Subtitle"/>
    <w:basedOn w:val="Normal"/>
    <w:next w:val="Normal"/>
    <w:link w:val="SubtitleChar"/>
    <w:uiPriority w:val="11"/>
    <w:qFormat/>
    <w:rsid w:val="002804B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804B5"/>
    <w:rPr>
      <w:rFonts w:asciiTheme="majorHAnsi" w:eastAsiaTheme="majorEastAsia" w:hAnsiTheme="majorHAnsi" w:cstheme="majorBidi"/>
      <w:i/>
      <w:iCs/>
      <w:color w:val="4F81BD" w:themeColor="accent1"/>
      <w:spacing w:val="15"/>
    </w:rPr>
  </w:style>
  <w:style w:type="paragraph" w:styleId="BalloonText">
    <w:name w:val="Balloon Text"/>
    <w:basedOn w:val="Normal"/>
    <w:link w:val="BalloonTextChar"/>
    <w:uiPriority w:val="99"/>
    <w:semiHidden/>
    <w:unhideWhenUsed/>
    <w:rsid w:val="004756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566C"/>
    <w:rPr>
      <w:rFonts w:ascii="Lucida Grande" w:hAnsi="Lucida Grande" w:cs="Lucida Grande"/>
      <w:sz w:val="18"/>
      <w:szCs w:val="18"/>
    </w:rPr>
  </w:style>
  <w:style w:type="paragraph" w:styleId="TOC2">
    <w:name w:val="toc 2"/>
    <w:basedOn w:val="TOC1"/>
    <w:next w:val="Normal"/>
    <w:autoRedefine/>
    <w:uiPriority w:val="39"/>
    <w:rsid w:val="008429E3"/>
    <w:pPr>
      <w:tabs>
        <w:tab w:val="right" w:leader="dot" w:pos="9950"/>
      </w:tabs>
    </w:pPr>
    <w:rPr>
      <w:rFonts w:eastAsia="Times New Roman" w:cs="Arial"/>
      <w:b w:val="0"/>
      <w:noProof/>
      <w:spacing w:val="-10"/>
      <w:szCs w:val="26"/>
      <w:lang w:eastAsia="zh-CN"/>
    </w:rPr>
  </w:style>
  <w:style w:type="paragraph" w:styleId="Title">
    <w:name w:val="Title"/>
    <w:basedOn w:val="Normal"/>
    <w:next w:val="Normal"/>
    <w:link w:val="TitleChar"/>
    <w:uiPriority w:val="10"/>
    <w:qFormat/>
    <w:rsid w:val="00E3236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E3236E"/>
    <w:rPr>
      <w:rFonts w:asciiTheme="majorHAnsi" w:eastAsiaTheme="majorEastAsia" w:hAnsiTheme="majorHAnsi" w:cstheme="majorBidi"/>
      <w:color w:val="17365D" w:themeColor="text2" w:themeShade="BF"/>
      <w:spacing w:val="5"/>
      <w:kern w:val="28"/>
      <w:sz w:val="52"/>
      <w:szCs w:val="52"/>
      <w:lang w:eastAsia="ja-JP"/>
    </w:rPr>
  </w:style>
  <w:style w:type="character" w:styleId="Hyperlink">
    <w:name w:val="Hyperlink"/>
    <w:basedOn w:val="DefaultParagraphFont"/>
    <w:uiPriority w:val="99"/>
    <w:unhideWhenUsed/>
    <w:rsid w:val="00E3236E"/>
    <w:rPr>
      <w:color w:val="0000FF" w:themeColor="hyperlink"/>
      <w:u w:val="single"/>
    </w:rPr>
  </w:style>
  <w:style w:type="paragraph" w:customStyle="1" w:styleId="Default">
    <w:name w:val="Default"/>
    <w:rsid w:val="00FF34D0"/>
    <w:pPr>
      <w:autoSpaceDE w:val="0"/>
      <w:autoSpaceDN w:val="0"/>
      <w:adjustRightInd w:val="0"/>
    </w:pPr>
    <w:rPr>
      <w:rFonts w:ascii="Arial" w:eastAsia="Times New Roman" w:hAnsi="Arial" w:cs="Arial"/>
      <w:color w:val="000000"/>
      <w:lang w:val="en-AU" w:eastAsia="en-AU"/>
    </w:rPr>
  </w:style>
  <w:style w:type="paragraph" w:customStyle="1" w:styleId="Bhead">
    <w:name w:val="~B head"/>
    <w:basedOn w:val="Normal"/>
    <w:autoRedefine/>
    <w:rsid w:val="00FF34D0"/>
    <w:pPr>
      <w:widowControl w:val="0"/>
      <w:pBdr>
        <w:bottom w:val="single" w:sz="4" w:space="1" w:color="000000"/>
      </w:pBdr>
      <w:autoSpaceDE w:val="0"/>
      <w:autoSpaceDN w:val="0"/>
      <w:adjustRightInd w:val="0"/>
      <w:spacing w:before="240" w:after="120" w:line="0" w:lineRule="atLeast"/>
      <w:ind w:right="283"/>
      <w:jc w:val="both"/>
      <w:textAlignment w:val="center"/>
    </w:pPr>
    <w:rPr>
      <w:rFonts w:ascii="Arial" w:eastAsia="Times New Roman" w:hAnsi="Arial" w:cs="Arial"/>
      <w:color w:val="000000"/>
      <w:spacing w:val="-3"/>
      <w:sz w:val="20"/>
      <w:szCs w:val="20"/>
      <w:lang w:val="en-AU"/>
    </w:rPr>
  </w:style>
  <w:style w:type="character" w:styleId="Strong">
    <w:name w:val="Strong"/>
    <w:uiPriority w:val="22"/>
    <w:qFormat/>
    <w:rsid w:val="00FF34D0"/>
    <w:rPr>
      <w:b/>
      <w:bCs/>
    </w:rPr>
  </w:style>
  <w:style w:type="paragraph" w:styleId="TOCHeading">
    <w:name w:val="TOC Heading"/>
    <w:basedOn w:val="Heading1"/>
    <w:next w:val="Normal"/>
    <w:uiPriority w:val="39"/>
    <w:semiHidden/>
    <w:unhideWhenUsed/>
    <w:qFormat/>
    <w:rsid w:val="007C38A3"/>
    <w:pPr>
      <w:spacing w:line="276" w:lineRule="auto"/>
      <w:outlineLvl w:val="9"/>
    </w:pPr>
    <w:rPr>
      <w:color w:val="365F91" w:themeColor="accent1" w:themeShade="BF"/>
      <w:sz w:val="28"/>
      <w:szCs w:val="28"/>
      <w:lang w:eastAsia="ja-JP"/>
    </w:rPr>
  </w:style>
  <w:style w:type="paragraph" w:styleId="TOC1">
    <w:name w:val="toc 1"/>
    <w:basedOn w:val="Normal"/>
    <w:next w:val="Normal"/>
    <w:autoRedefine/>
    <w:uiPriority w:val="39"/>
    <w:unhideWhenUsed/>
    <w:rsid w:val="00F97275"/>
    <w:pPr>
      <w:tabs>
        <w:tab w:val="left" w:pos="422"/>
        <w:tab w:val="right" w:pos="8505"/>
      </w:tabs>
      <w:spacing w:after="100"/>
    </w:pPr>
    <w:rPr>
      <w:rFonts w:ascii="Century Gothic" w:hAnsi="Century Gothic"/>
      <w:b/>
      <w:color w:val="1F497D" w:themeColor="text2"/>
      <w:sz w:val="28"/>
      <w:szCs w:val="28"/>
    </w:rPr>
  </w:style>
  <w:style w:type="table" w:styleId="TableGrid">
    <w:name w:val="Table Grid"/>
    <w:basedOn w:val="TableNormal"/>
    <w:uiPriority w:val="59"/>
    <w:rsid w:val="00F95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214A3"/>
    <w:rPr>
      <w:sz w:val="20"/>
      <w:szCs w:val="20"/>
    </w:rPr>
  </w:style>
  <w:style w:type="character" w:customStyle="1" w:styleId="FootnoteTextChar">
    <w:name w:val="Footnote Text Char"/>
    <w:basedOn w:val="DefaultParagraphFont"/>
    <w:link w:val="FootnoteText"/>
    <w:uiPriority w:val="99"/>
    <w:rsid w:val="003214A3"/>
    <w:rPr>
      <w:sz w:val="20"/>
      <w:szCs w:val="20"/>
    </w:rPr>
  </w:style>
  <w:style w:type="character" w:styleId="FootnoteReference">
    <w:name w:val="footnote reference"/>
    <w:basedOn w:val="DefaultParagraphFont"/>
    <w:uiPriority w:val="99"/>
    <w:semiHidden/>
    <w:unhideWhenUsed/>
    <w:rsid w:val="003214A3"/>
    <w:rPr>
      <w:vertAlign w:val="superscript"/>
    </w:rPr>
  </w:style>
  <w:style w:type="paragraph" w:styleId="TOC3">
    <w:name w:val="toc 3"/>
    <w:basedOn w:val="Normal"/>
    <w:next w:val="Normal"/>
    <w:autoRedefine/>
    <w:uiPriority w:val="39"/>
    <w:unhideWhenUsed/>
    <w:rsid w:val="008429E3"/>
    <w:pPr>
      <w:tabs>
        <w:tab w:val="right" w:pos="8505"/>
      </w:tabs>
      <w:spacing w:after="120"/>
      <w:ind w:left="482"/>
    </w:pPr>
  </w:style>
  <w:style w:type="paragraph" w:styleId="TOC4">
    <w:name w:val="toc 4"/>
    <w:basedOn w:val="Normal"/>
    <w:next w:val="Normal"/>
    <w:autoRedefine/>
    <w:uiPriority w:val="39"/>
    <w:unhideWhenUsed/>
    <w:rsid w:val="00601CF3"/>
    <w:pPr>
      <w:ind w:left="720"/>
    </w:pPr>
  </w:style>
  <w:style w:type="paragraph" w:styleId="TOC5">
    <w:name w:val="toc 5"/>
    <w:basedOn w:val="Normal"/>
    <w:next w:val="Normal"/>
    <w:autoRedefine/>
    <w:uiPriority w:val="39"/>
    <w:unhideWhenUsed/>
    <w:rsid w:val="00601CF3"/>
    <w:pPr>
      <w:ind w:left="960"/>
    </w:pPr>
  </w:style>
  <w:style w:type="paragraph" w:styleId="TOC6">
    <w:name w:val="toc 6"/>
    <w:basedOn w:val="Normal"/>
    <w:next w:val="Normal"/>
    <w:autoRedefine/>
    <w:uiPriority w:val="39"/>
    <w:unhideWhenUsed/>
    <w:rsid w:val="00601CF3"/>
    <w:pPr>
      <w:ind w:left="1200"/>
    </w:pPr>
  </w:style>
  <w:style w:type="paragraph" w:styleId="TOC7">
    <w:name w:val="toc 7"/>
    <w:basedOn w:val="Normal"/>
    <w:next w:val="Normal"/>
    <w:autoRedefine/>
    <w:uiPriority w:val="39"/>
    <w:unhideWhenUsed/>
    <w:rsid w:val="00601CF3"/>
    <w:pPr>
      <w:ind w:left="1440"/>
    </w:pPr>
  </w:style>
  <w:style w:type="paragraph" w:styleId="TOC8">
    <w:name w:val="toc 8"/>
    <w:basedOn w:val="Normal"/>
    <w:next w:val="Normal"/>
    <w:autoRedefine/>
    <w:uiPriority w:val="39"/>
    <w:unhideWhenUsed/>
    <w:rsid w:val="00601CF3"/>
    <w:pPr>
      <w:ind w:left="1680"/>
    </w:pPr>
  </w:style>
  <w:style w:type="paragraph" w:styleId="TOC9">
    <w:name w:val="toc 9"/>
    <w:basedOn w:val="Normal"/>
    <w:next w:val="Normal"/>
    <w:autoRedefine/>
    <w:uiPriority w:val="39"/>
    <w:unhideWhenUsed/>
    <w:rsid w:val="00601CF3"/>
    <w:pPr>
      <w:ind w:left="1920"/>
    </w:pPr>
  </w:style>
  <w:style w:type="character" w:customStyle="1" w:styleId="Heading3Char">
    <w:name w:val="Heading 3 Char"/>
    <w:basedOn w:val="DefaultParagraphFont"/>
    <w:link w:val="Heading3"/>
    <w:uiPriority w:val="9"/>
    <w:rsid w:val="00601CF3"/>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DC5CF8"/>
    <w:pPr>
      <w:tabs>
        <w:tab w:val="center" w:pos="4320"/>
        <w:tab w:val="right" w:pos="8640"/>
      </w:tabs>
    </w:pPr>
  </w:style>
  <w:style w:type="character" w:customStyle="1" w:styleId="HeaderChar">
    <w:name w:val="Header Char"/>
    <w:basedOn w:val="DefaultParagraphFont"/>
    <w:link w:val="Header"/>
    <w:uiPriority w:val="99"/>
    <w:rsid w:val="00DC5CF8"/>
  </w:style>
  <w:style w:type="table" w:styleId="MediumList2-Accent5">
    <w:name w:val="Medium List 2 Accent 5"/>
    <w:basedOn w:val="TableNormal"/>
    <w:uiPriority w:val="66"/>
    <w:rsid w:val="00BE16C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E16C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2-Accent1">
    <w:name w:val="Medium Shading 2 Accent 1"/>
    <w:basedOn w:val="TableNormal"/>
    <w:uiPriority w:val="64"/>
    <w:rsid w:val="00BE16C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E16C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1">
    <w:name w:val="Light Shading Accent 1"/>
    <w:basedOn w:val="TableNormal"/>
    <w:uiPriority w:val="60"/>
    <w:rsid w:val="00BE16C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6324F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6324F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1">
    <w:name w:val="Light List Accent 1"/>
    <w:basedOn w:val="TableNormal"/>
    <w:uiPriority w:val="61"/>
    <w:rsid w:val="006324F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2-Accent1">
    <w:name w:val="Medium Grid 2 Accent 1"/>
    <w:basedOn w:val="TableNormal"/>
    <w:uiPriority w:val="68"/>
    <w:rsid w:val="004065F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EndnoteText">
    <w:name w:val="endnote text"/>
    <w:basedOn w:val="Normal"/>
    <w:link w:val="EndnoteTextChar"/>
    <w:uiPriority w:val="99"/>
    <w:semiHidden/>
    <w:unhideWhenUsed/>
    <w:rsid w:val="00C963D6"/>
    <w:rPr>
      <w:sz w:val="20"/>
      <w:szCs w:val="20"/>
    </w:rPr>
  </w:style>
  <w:style w:type="character" w:customStyle="1" w:styleId="EndnoteTextChar">
    <w:name w:val="Endnote Text Char"/>
    <w:basedOn w:val="DefaultParagraphFont"/>
    <w:link w:val="EndnoteText"/>
    <w:uiPriority w:val="99"/>
    <w:semiHidden/>
    <w:rsid w:val="00C963D6"/>
    <w:rPr>
      <w:sz w:val="20"/>
      <w:szCs w:val="20"/>
    </w:rPr>
  </w:style>
  <w:style w:type="character" w:styleId="EndnoteReference">
    <w:name w:val="endnote reference"/>
    <w:basedOn w:val="DefaultParagraphFont"/>
    <w:uiPriority w:val="99"/>
    <w:semiHidden/>
    <w:unhideWhenUsed/>
    <w:rsid w:val="00C963D6"/>
    <w:rPr>
      <w:vertAlign w:val="superscript"/>
    </w:rPr>
  </w:style>
  <w:style w:type="paragraph" w:styleId="NormalWeb">
    <w:name w:val="Normal (Web)"/>
    <w:basedOn w:val="Normal"/>
    <w:uiPriority w:val="99"/>
    <w:semiHidden/>
    <w:unhideWhenUsed/>
    <w:rsid w:val="00405AAD"/>
    <w:pPr>
      <w:spacing w:before="100" w:beforeAutospacing="1" w:after="100" w:afterAutospacing="1"/>
    </w:pPr>
    <w:rPr>
      <w:rFonts w:ascii="Times New Roman" w:eastAsia="Times New Roman" w:hAnsi="Times New Roman" w:cs="Times New Roman"/>
      <w:lang w:val="en-AU" w:eastAsia="en-AU"/>
    </w:rPr>
  </w:style>
  <w:style w:type="paragraph" w:styleId="ListNumber">
    <w:name w:val="List Number"/>
    <w:basedOn w:val="Normal"/>
    <w:rsid w:val="00913E7F"/>
    <w:pPr>
      <w:numPr>
        <w:numId w:val="13"/>
      </w:numPr>
      <w:spacing w:before="240"/>
    </w:pPr>
    <w:rPr>
      <w:rFonts w:ascii="Arial" w:eastAsia="Times New Roman" w:hAnsi="Arial" w:cs="Times New Roman"/>
      <w:sz w:val="26"/>
      <w:lang w:val="en-AU"/>
    </w:rPr>
  </w:style>
  <w:style w:type="table" w:styleId="LightList-Accent5">
    <w:name w:val="Light List Accent 5"/>
    <w:basedOn w:val="TableNormal"/>
    <w:uiPriority w:val="61"/>
    <w:rsid w:val="004A24B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List1-Accent1">
    <w:name w:val="Medium List 1 Accent 1"/>
    <w:basedOn w:val="TableNormal"/>
    <w:uiPriority w:val="65"/>
    <w:rsid w:val="004A24B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FollowedHyperlink">
    <w:name w:val="FollowedHyperlink"/>
    <w:basedOn w:val="DefaultParagraphFont"/>
    <w:uiPriority w:val="99"/>
    <w:semiHidden/>
    <w:unhideWhenUsed/>
    <w:rsid w:val="00461539"/>
    <w:rPr>
      <w:color w:val="800080" w:themeColor="followedHyperlink"/>
      <w:u w:val="single"/>
    </w:rPr>
  </w:style>
  <w:style w:type="character" w:customStyle="1" w:styleId="Heading4Char">
    <w:name w:val="Heading 4 Char"/>
    <w:basedOn w:val="DefaultParagraphFont"/>
    <w:link w:val="Heading4"/>
    <w:uiPriority w:val="9"/>
    <w:rsid w:val="00C51E0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51E0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51E05"/>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uiPriority w:val="99"/>
    <w:semiHidden/>
    <w:unhideWhenUsed/>
    <w:rsid w:val="00EF7916"/>
    <w:rPr>
      <w:sz w:val="16"/>
      <w:szCs w:val="16"/>
    </w:rPr>
  </w:style>
  <w:style w:type="paragraph" w:styleId="CommentText">
    <w:name w:val="annotation text"/>
    <w:basedOn w:val="Normal"/>
    <w:link w:val="CommentTextChar"/>
    <w:uiPriority w:val="99"/>
    <w:semiHidden/>
    <w:unhideWhenUsed/>
    <w:rsid w:val="00EF7916"/>
    <w:rPr>
      <w:sz w:val="20"/>
      <w:szCs w:val="20"/>
    </w:rPr>
  </w:style>
  <w:style w:type="character" w:customStyle="1" w:styleId="CommentTextChar">
    <w:name w:val="Comment Text Char"/>
    <w:basedOn w:val="DefaultParagraphFont"/>
    <w:link w:val="CommentText"/>
    <w:uiPriority w:val="99"/>
    <w:semiHidden/>
    <w:rsid w:val="00EF7916"/>
    <w:rPr>
      <w:sz w:val="20"/>
      <w:szCs w:val="20"/>
    </w:rPr>
  </w:style>
  <w:style w:type="paragraph" w:styleId="CommentSubject">
    <w:name w:val="annotation subject"/>
    <w:basedOn w:val="CommentText"/>
    <w:next w:val="CommentText"/>
    <w:link w:val="CommentSubjectChar"/>
    <w:uiPriority w:val="99"/>
    <w:semiHidden/>
    <w:unhideWhenUsed/>
    <w:rsid w:val="00EF7916"/>
    <w:rPr>
      <w:b/>
      <w:bCs/>
    </w:rPr>
  </w:style>
  <w:style w:type="character" w:customStyle="1" w:styleId="CommentSubjectChar">
    <w:name w:val="Comment Subject Char"/>
    <w:basedOn w:val="CommentTextChar"/>
    <w:link w:val="CommentSubject"/>
    <w:uiPriority w:val="99"/>
    <w:semiHidden/>
    <w:rsid w:val="00EF7916"/>
    <w:rPr>
      <w:b/>
      <w:bCs/>
      <w:sz w:val="20"/>
      <w:szCs w:val="20"/>
    </w:rPr>
  </w:style>
  <w:style w:type="paragraph" w:styleId="Revision">
    <w:name w:val="Revision"/>
    <w:hidden/>
    <w:uiPriority w:val="99"/>
    <w:semiHidden/>
    <w:rsid w:val="001E2679"/>
  </w:style>
  <w:style w:type="character" w:customStyle="1" w:styleId="tgc">
    <w:name w:val="_tgc"/>
    <w:basedOn w:val="DefaultParagraphFont"/>
    <w:rsid w:val="00061DFE"/>
  </w:style>
  <w:style w:type="character" w:styleId="IntenseEmphasis">
    <w:name w:val="Intense Emphasis"/>
    <w:basedOn w:val="DefaultParagraphFont"/>
    <w:uiPriority w:val="21"/>
    <w:qFormat/>
    <w:rsid w:val="000D06D5"/>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50911">
      <w:bodyDiv w:val="1"/>
      <w:marLeft w:val="0"/>
      <w:marRight w:val="0"/>
      <w:marTop w:val="0"/>
      <w:marBottom w:val="0"/>
      <w:divBdr>
        <w:top w:val="none" w:sz="0" w:space="0" w:color="auto"/>
        <w:left w:val="none" w:sz="0" w:space="0" w:color="auto"/>
        <w:bottom w:val="none" w:sz="0" w:space="0" w:color="auto"/>
        <w:right w:val="none" w:sz="0" w:space="0" w:color="auto"/>
      </w:divBdr>
      <w:divsChild>
        <w:div w:id="1544058155">
          <w:marLeft w:val="547"/>
          <w:marRight w:val="0"/>
          <w:marTop w:val="0"/>
          <w:marBottom w:val="0"/>
          <w:divBdr>
            <w:top w:val="none" w:sz="0" w:space="0" w:color="auto"/>
            <w:left w:val="none" w:sz="0" w:space="0" w:color="auto"/>
            <w:bottom w:val="none" w:sz="0" w:space="0" w:color="auto"/>
            <w:right w:val="none" w:sz="0" w:space="0" w:color="auto"/>
          </w:divBdr>
        </w:div>
        <w:div w:id="844708608">
          <w:marLeft w:val="547"/>
          <w:marRight w:val="0"/>
          <w:marTop w:val="0"/>
          <w:marBottom w:val="0"/>
          <w:divBdr>
            <w:top w:val="none" w:sz="0" w:space="0" w:color="auto"/>
            <w:left w:val="none" w:sz="0" w:space="0" w:color="auto"/>
            <w:bottom w:val="none" w:sz="0" w:space="0" w:color="auto"/>
            <w:right w:val="none" w:sz="0" w:space="0" w:color="auto"/>
          </w:divBdr>
        </w:div>
      </w:divsChild>
    </w:div>
    <w:div w:id="347340941">
      <w:bodyDiv w:val="1"/>
      <w:marLeft w:val="0"/>
      <w:marRight w:val="0"/>
      <w:marTop w:val="0"/>
      <w:marBottom w:val="0"/>
      <w:divBdr>
        <w:top w:val="none" w:sz="0" w:space="0" w:color="auto"/>
        <w:left w:val="none" w:sz="0" w:space="0" w:color="auto"/>
        <w:bottom w:val="none" w:sz="0" w:space="0" w:color="auto"/>
        <w:right w:val="none" w:sz="0" w:space="0" w:color="auto"/>
      </w:divBdr>
    </w:div>
    <w:div w:id="569192278">
      <w:bodyDiv w:val="1"/>
      <w:marLeft w:val="0"/>
      <w:marRight w:val="0"/>
      <w:marTop w:val="0"/>
      <w:marBottom w:val="0"/>
      <w:divBdr>
        <w:top w:val="none" w:sz="0" w:space="0" w:color="auto"/>
        <w:left w:val="none" w:sz="0" w:space="0" w:color="auto"/>
        <w:bottom w:val="none" w:sz="0" w:space="0" w:color="auto"/>
        <w:right w:val="none" w:sz="0" w:space="0" w:color="auto"/>
      </w:divBdr>
    </w:div>
    <w:div w:id="625043873">
      <w:bodyDiv w:val="1"/>
      <w:marLeft w:val="0"/>
      <w:marRight w:val="0"/>
      <w:marTop w:val="0"/>
      <w:marBottom w:val="0"/>
      <w:divBdr>
        <w:top w:val="none" w:sz="0" w:space="0" w:color="auto"/>
        <w:left w:val="none" w:sz="0" w:space="0" w:color="auto"/>
        <w:bottom w:val="none" w:sz="0" w:space="0" w:color="auto"/>
        <w:right w:val="none" w:sz="0" w:space="0" w:color="auto"/>
      </w:divBdr>
    </w:div>
    <w:div w:id="641155158">
      <w:bodyDiv w:val="1"/>
      <w:marLeft w:val="0"/>
      <w:marRight w:val="0"/>
      <w:marTop w:val="0"/>
      <w:marBottom w:val="0"/>
      <w:divBdr>
        <w:top w:val="none" w:sz="0" w:space="0" w:color="auto"/>
        <w:left w:val="none" w:sz="0" w:space="0" w:color="auto"/>
        <w:bottom w:val="none" w:sz="0" w:space="0" w:color="auto"/>
        <w:right w:val="none" w:sz="0" w:space="0" w:color="auto"/>
      </w:divBdr>
      <w:divsChild>
        <w:div w:id="1729451369">
          <w:marLeft w:val="288"/>
          <w:marRight w:val="0"/>
          <w:marTop w:val="115"/>
          <w:marBottom w:val="0"/>
          <w:divBdr>
            <w:top w:val="none" w:sz="0" w:space="0" w:color="auto"/>
            <w:left w:val="none" w:sz="0" w:space="0" w:color="auto"/>
            <w:bottom w:val="none" w:sz="0" w:space="0" w:color="auto"/>
            <w:right w:val="none" w:sz="0" w:space="0" w:color="auto"/>
          </w:divBdr>
        </w:div>
        <w:div w:id="2085684054">
          <w:marLeft w:val="288"/>
          <w:marRight w:val="0"/>
          <w:marTop w:val="115"/>
          <w:marBottom w:val="0"/>
          <w:divBdr>
            <w:top w:val="none" w:sz="0" w:space="0" w:color="auto"/>
            <w:left w:val="none" w:sz="0" w:space="0" w:color="auto"/>
            <w:bottom w:val="none" w:sz="0" w:space="0" w:color="auto"/>
            <w:right w:val="none" w:sz="0" w:space="0" w:color="auto"/>
          </w:divBdr>
        </w:div>
        <w:div w:id="1651597357">
          <w:marLeft w:val="288"/>
          <w:marRight w:val="0"/>
          <w:marTop w:val="115"/>
          <w:marBottom w:val="0"/>
          <w:divBdr>
            <w:top w:val="none" w:sz="0" w:space="0" w:color="auto"/>
            <w:left w:val="none" w:sz="0" w:space="0" w:color="auto"/>
            <w:bottom w:val="none" w:sz="0" w:space="0" w:color="auto"/>
            <w:right w:val="none" w:sz="0" w:space="0" w:color="auto"/>
          </w:divBdr>
        </w:div>
        <w:div w:id="1514682339">
          <w:marLeft w:val="288"/>
          <w:marRight w:val="0"/>
          <w:marTop w:val="115"/>
          <w:marBottom w:val="0"/>
          <w:divBdr>
            <w:top w:val="none" w:sz="0" w:space="0" w:color="auto"/>
            <w:left w:val="none" w:sz="0" w:space="0" w:color="auto"/>
            <w:bottom w:val="none" w:sz="0" w:space="0" w:color="auto"/>
            <w:right w:val="none" w:sz="0" w:space="0" w:color="auto"/>
          </w:divBdr>
        </w:div>
      </w:divsChild>
    </w:div>
    <w:div w:id="670909374">
      <w:bodyDiv w:val="1"/>
      <w:marLeft w:val="0"/>
      <w:marRight w:val="0"/>
      <w:marTop w:val="0"/>
      <w:marBottom w:val="0"/>
      <w:divBdr>
        <w:top w:val="none" w:sz="0" w:space="0" w:color="auto"/>
        <w:left w:val="none" w:sz="0" w:space="0" w:color="auto"/>
        <w:bottom w:val="none" w:sz="0" w:space="0" w:color="auto"/>
        <w:right w:val="none" w:sz="0" w:space="0" w:color="auto"/>
      </w:divBdr>
      <w:divsChild>
        <w:div w:id="1957176420">
          <w:marLeft w:val="288"/>
          <w:marRight w:val="0"/>
          <w:marTop w:val="96"/>
          <w:marBottom w:val="0"/>
          <w:divBdr>
            <w:top w:val="none" w:sz="0" w:space="0" w:color="auto"/>
            <w:left w:val="none" w:sz="0" w:space="0" w:color="auto"/>
            <w:bottom w:val="none" w:sz="0" w:space="0" w:color="auto"/>
            <w:right w:val="none" w:sz="0" w:space="0" w:color="auto"/>
          </w:divBdr>
        </w:div>
        <w:div w:id="781654003">
          <w:marLeft w:val="720"/>
          <w:marRight w:val="0"/>
          <w:marTop w:val="82"/>
          <w:marBottom w:val="0"/>
          <w:divBdr>
            <w:top w:val="none" w:sz="0" w:space="0" w:color="auto"/>
            <w:left w:val="none" w:sz="0" w:space="0" w:color="auto"/>
            <w:bottom w:val="none" w:sz="0" w:space="0" w:color="auto"/>
            <w:right w:val="none" w:sz="0" w:space="0" w:color="auto"/>
          </w:divBdr>
        </w:div>
        <w:div w:id="1260455528">
          <w:marLeft w:val="288"/>
          <w:marRight w:val="0"/>
          <w:marTop w:val="96"/>
          <w:marBottom w:val="0"/>
          <w:divBdr>
            <w:top w:val="none" w:sz="0" w:space="0" w:color="auto"/>
            <w:left w:val="none" w:sz="0" w:space="0" w:color="auto"/>
            <w:bottom w:val="none" w:sz="0" w:space="0" w:color="auto"/>
            <w:right w:val="none" w:sz="0" w:space="0" w:color="auto"/>
          </w:divBdr>
        </w:div>
        <w:div w:id="956640915">
          <w:marLeft w:val="288"/>
          <w:marRight w:val="0"/>
          <w:marTop w:val="96"/>
          <w:marBottom w:val="0"/>
          <w:divBdr>
            <w:top w:val="none" w:sz="0" w:space="0" w:color="auto"/>
            <w:left w:val="none" w:sz="0" w:space="0" w:color="auto"/>
            <w:bottom w:val="none" w:sz="0" w:space="0" w:color="auto"/>
            <w:right w:val="none" w:sz="0" w:space="0" w:color="auto"/>
          </w:divBdr>
        </w:div>
        <w:div w:id="304434776">
          <w:marLeft w:val="288"/>
          <w:marRight w:val="0"/>
          <w:marTop w:val="96"/>
          <w:marBottom w:val="0"/>
          <w:divBdr>
            <w:top w:val="none" w:sz="0" w:space="0" w:color="auto"/>
            <w:left w:val="none" w:sz="0" w:space="0" w:color="auto"/>
            <w:bottom w:val="none" w:sz="0" w:space="0" w:color="auto"/>
            <w:right w:val="none" w:sz="0" w:space="0" w:color="auto"/>
          </w:divBdr>
        </w:div>
        <w:div w:id="837500203">
          <w:marLeft w:val="288"/>
          <w:marRight w:val="0"/>
          <w:marTop w:val="96"/>
          <w:marBottom w:val="0"/>
          <w:divBdr>
            <w:top w:val="none" w:sz="0" w:space="0" w:color="auto"/>
            <w:left w:val="none" w:sz="0" w:space="0" w:color="auto"/>
            <w:bottom w:val="none" w:sz="0" w:space="0" w:color="auto"/>
            <w:right w:val="none" w:sz="0" w:space="0" w:color="auto"/>
          </w:divBdr>
        </w:div>
        <w:div w:id="1734888130">
          <w:marLeft w:val="720"/>
          <w:marRight w:val="0"/>
          <w:marTop w:val="91"/>
          <w:marBottom w:val="0"/>
          <w:divBdr>
            <w:top w:val="none" w:sz="0" w:space="0" w:color="auto"/>
            <w:left w:val="none" w:sz="0" w:space="0" w:color="auto"/>
            <w:bottom w:val="none" w:sz="0" w:space="0" w:color="auto"/>
            <w:right w:val="none" w:sz="0" w:space="0" w:color="auto"/>
          </w:divBdr>
        </w:div>
        <w:div w:id="1660843451">
          <w:marLeft w:val="720"/>
          <w:marRight w:val="0"/>
          <w:marTop w:val="82"/>
          <w:marBottom w:val="0"/>
          <w:divBdr>
            <w:top w:val="none" w:sz="0" w:space="0" w:color="auto"/>
            <w:left w:val="none" w:sz="0" w:space="0" w:color="auto"/>
            <w:bottom w:val="none" w:sz="0" w:space="0" w:color="auto"/>
            <w:right w:val="none" w:sz="0" w:space="0" w:color="auto"/>
          </w:divBdr>
        </w:div>
        <w:div w:id="1958901160">
          <w:marLeft w:val="288"/>
          <w:marRight w:val="0"/>
          <w:marTop w:val="96"/>
          <w:marBottom w:val="0"/>
          <w:divBdr>
            <w:top w:val="none" w:sz="0" w:space="0" w:color="auto"/>
            <w:left w:val="none" w:sz="0" w:space="0" w:color="auto"/>
            <w:bottom w:val="none" w:sz="0" w:space="0" w:color="auto"/>
            <w:right w:val="none" w:sz="0" w:space="0" w:color="auto"/>
          </w:divBdr>
        </w:div>
        <w:div w:id="1038359815">
          <w:marLeft w:val="288"/>
          <w:marRight w:val="0"/>
          <w:marTop w:val="96"/>
          <w:marBottom w:val="0"/>
          <w:divBdr>
            <w:top w:val="none" w:sz="0" w:space="0" w:color="auto"/>
            <w:left w:val="none" w:sz="0" w:space="0" w:color="auto"/>
            <w:bottom w:val="none" w:sz="0" w:space="0" w:color="auto"/>
            <w:right w:val="none" w:sz="0" w:space="0" w:color="auto"/>
          </w:divBdr>
        </w:div>
        <w:div w:id="1449079355">
          <w:marLeft w:val="288"/>
          <w:marRight w:val="0"/>
          <w:marTop w:val="96"/>
          <w:marBottom w:val="0"/>
          <w:divBdr>
            <w:top w:val="none" w:sz="0" w:space="0" w:color="auto"/>
            <w:left w:val="none" w:sz="0" w:space="0" w:color="auto"/>
            <w:bottom w:val="none" w:sz="0" w:space="0" w:color="auto"/>
            <w:right w:val="none" w:sz="0" w:space="0" w:color="auto"/>
          </w:divBdr>
        </w:div>
      </w:divsChild>
    </w:div>
    <w:div w:id="811796027">
      <w:bodyDiv w:val="1"/>
      <w:marLeft w:val="0"/>
      <w:marRight w:val="0"/>
      <w:marTop w:val="0"/>
      <w:marBottom w:val="0"/>
      <w:divBdr>
        <w:top w:val="none" w:sz="0" w:space="0" w:color="auto"/>
        <w:left w:val="none" w:sz="0" w:space="0" w:color="auto"/>
        <w:bottom w:val="none" w:sz="0" w:space="0" w:color="auto"/>
        <w:right w:val="none" w:sz="0" w:space="0" w:color="auto"/>
      </w:divBdr>
    </w:div>
    <w:div w:id="1111321032">
      <w:bodyDiv w:val="1"/>
      <w:marLeft w:val="0"/>
      <w:marRight w:val="0"/>
      <w:marTop w:val="0"/>
      <w:marBottom w:val="0"/>
      <w:divBdr>
        <w:top w:val="none" w:sz="0" w:space="0" w:color="auto"/>
        <w:left w:val="none" w:sz="0" w:space="0" w:color="auto"/>
        <w:bottom w:val="none" w:sz="0" w:space="0" w:color="auto"/>
        <w:right w:val="none" w:sz="0" w:space="0" w:color="auto"/>
      </w:divBdr>
    </w:div>
    <w:div w:id="1184518919">
      <w:bodyDiv w:val="1"/>
      <w:marLeft w:val="0"/>
      <w:marRight w:val="0"/>
      <w:marTop w:val="0"/>
      <w:marBottom w:val="0"/>
      <w:divBdr>
        <w:top w:val="none" w:sz="0" w:space="0" w:color="auto"/>
        <w:left w:val="none" w:sz="0" w:space="0" w:color="auto"/>
        <w:bottom w:val="none" w:sz="0" w:space="0" w:color="auto"/>
        <w:right w:val="none" w:sz="0" w:space="0" w:color="auto"/>
      </w:divBdr>
      <w:divsChild>
        <w:div w:id="38551959">
          <w:marLeft w:val="547"/>
          <w:marRight w:val="0"/>
          <w:marTop w:val="0"/>
          <w:marBottom w:val="0"/>
          <w:divBdr>
            <w:top w:val="none" w:sz="0" w:space="0" w:color="auto"/>
            <w:left w:val="none" w:sz="0" w:space="0" w:color="auto"/>
            <w:bottom w:val="none" w:sz="0" w:space="0" w:color="auto"/>
            <w:right w:val="none" w:sz="0" w:space="0" w:color="auto"/>
          </w:divBdr>
        </w:div>
        <w:div w:id="746656390">
          <w:marLeft w:val="547"/>
          <w:marRight w:val="0"/>
          <w:marTop w:val="0"/>
          <w:marBottom w:val="0"/>
          <w:divBdr>
            <w:top w:val="none" w:sz="0" w:space="0" w:color="auto"/>
            <w:left w:val="none" w:sz="0" w:space="0" w:color="auto"/>
            <w:bottom w:val="none" w:sz="0" w:space="0" w:color="auto"/>
            <w:right w:val="none" w:sz="0" w:space="0" w:color="auto"/>
          </w:divBdr>
        </w:div>
        <w:div w:id="1227037144">
          <w:marLeft w:val="547"/>
          <w:marRight w:val="0"/>
          <w:marTop w:val="0"/>
          <w:marBottom w:val="0"/>
          <w:divBdr>
            <w:top w:val="none" w:sz="0" w:space="0" w:color="auto"/>
            <w:left w:val="none" w:sz="0" w:space="0" w:color="auto"/>
            <w:bottom w:val="none" w:sz="0" w:space="0" w:color="auto"/>
            <w:right w:val="none" w:sz="0" w:space="0" w:color="auto"/>
          </w:divBdr>
        </w:div>
        <w:div w:id="1271232762">
          <w:marLeft w:val="547"/>
          <w:marRight w:val="0"/>
          <w:marTop w:val="0"/>
          <w:marBottom w:val="0"/>
          <w:divBdr>
            <w:top w:val="none" w:sz="0" w:space="0" w:color="auto"/>
            <w:left w:val="none" w:sz="0" w:space="0" w:color="auto"/>
            <w:bottom w:val="none" w:sz="0" w:space="0" w:color="auto"/>
            <w:right w:val="none" w:sz="0" w:space="0" w:color="auto"/>
          </w:divBdr>
        </w:div>
        <w:div w:id="1472946613">
          <w:marLeft w:val="547"/>
          <w:marRight w:val="0"/>
          <w:marTop w:val="0"/>
          <w:marBottom w:val="0"/>
          <w:divBdr>
            <w:top w:val="none" w:sz="0" w:space="0" w:color="auto"/>
            <w:left w:val="none" w:sz="0" w:space="0" w:color="auto"/>
            <w:bottom w:val="none" w:sz="0" w:space="0" w:color="auto"/>
            <w:right w:val="none" w:sz="0" w:space="0" w:color="auto"/>
          </w:divBdr>
        </w:div>
        <w:div w:id="1828091243">
          <w:marLeft w:val="547"/>
          <w:marRight w:val="0"/>
          <w:marTop w:val="0"/>
          <w:marBottom w:val="0"/>
          <w:divBdr>
            <w:top w:val="none" w:sz="0" w:space="0" w:color="auto"/>
            <w:left w:val="none" w:sz="0" w:space="0" w:color="auto"/>
            <w:bottom w:val="none" w:sz="0" w:space="0" w:color="auto"/>
            <w:right w:val="none" w:sz="0" w:space="0" w:color="auto"/>
          </w:divBdr>
        </w:div>
        <w:div w:id="1830704938">
          <w:marLeft w:val="547"/>
          <w:marRight w:val="0"/>
          <w:marTop w:val="0"/>
          <w:marBottom w:val="0"/>
          <w:divBdr>
            <w:top w:val="none" w:sz="0" w:space="0" w:color="auto"/>
            <w:left w:val="none" w:sz="0" w:space="0" w:color="auto"/>
            <w:bottom w:val="none" w:sz="0" w:space="0" w:color="auto"/>
            <w:right w:val="none" w:sz="0" w:space="0" w:color="auto"/>
          </w:divBdr>
        </w:div>
        <w:div w:id="2136752365">
          <w:marLeft w:val="547"/>
          <w:marRight w:val="0"/>
          <w:marTop w:val="0"/>
          <w:marBottom w:val="0"/>
          <w:divBdr>
            <w:top w:val="none" w:sz="0" w:space="0" w:color="auto"/>
            <w:left w:val="none" w:sz="0" w:space="0" w:color="auto"/>
            <w:bottom w:val="none" w:sz="0" w:space="0" w:color="auto"/>
            <w:right w:val="none" w:sz="0" w:space="0" w:color="auto"/>
          </w:divBdr>
        </w:div>
      </w:divsChild>
    </w:div>
    <w:div w:id="1362511635">
      <w:bodyDiv w:val="1"/>
      <w:marLeft w:val="0"/>
      <w:marRight w:val="0"/>
      <w:marTop w:val="0"/>
      <w:marBottom w:val="0"/>
      <w:divBdr>
        <w:top w:val="none" w:sz="0" w:space="0" w:color="auto"/>
        <w:left w:val="none" w:sz="0" w:space="0" w:color="auto"/>
        <w:bottom w:val="none" w:sz="0" w:space="0" w:color="auto"/>
        <w:right w:val="none" w:sz="0" w:space="0" w:color="auto"/>
      </w:divBdr>
      <w:divsChild>
        <w:div w:id="2077321052">
          <w:marLeft w:val="547"/>
          <w:marRight w:val="0"/>
          <w:marTop w:val="0"/>
          <w:marBottom w:val="0"/>
          <w:divBdr>
            <w:top w:val="none" w:sz="0" w:space="0" w:color="auto"/>
            <w:left w:val="none" w:sz="0" w:space="0" w:color="auto"/>
            <w:bottom w:val="none" w:sz="0" w:space="0" w:color="auto"/>
            <w:right w:val="none" w:sz="0" w:space="0" w:color="auto"/>
          </w:divBdr>
        </w:div>
      </w:divsChild>
    </w:div>
    <w:div w:id="1606965694">
      <w:bodyDiv w:val="1"/>
      <w:marLeft w:val="0"/>
      <w:marRight w:val="0"/>
      <w:marTop w:val="0"/>
      <w:marBottom w:val="0"/>
      <w:divBdr>
        <w:top w:val="none" w:sz="0" w:space="0" w:color="auto"/>
        <w:left w:val="none" w:sz="0" w:space="0" w:color="auto"/>
        <w:bottom w:val="none" w:sz="0" w:space="0" w:color="auto"/>
        <w:right w:val="none" w:sz="0" w:space="0" w:color="auto"/>
      </w:divBdr>
      <w:divsChild>
        <w:div w:id="576794309">
          <w:marLeft w:val="547"/>
          <w:marRight w:val="0"/>
          <w:marTop w:val="0"/>
          <w:marBottom w:val="0"/>
          <w:divBdr>
            <w:top w:val="none" w:sz="0" w:space="0" w:color="auto"/>
            <w:left w:val="none" w:sz="0" w:space="0" w:color="auto"/>
            <w:bottom w:val="none" w:sz="0" w:space="0" w:color="auto"/>
            <w:right w:val="none" w:sz="0" w:space="0" w:color="auto"/>
          </w:divBdr>
        </w:div>
      </w:divsChild>
    </w:div>
    <w:div w:id="1755082054">
      <w:bodyDiv w:val="1"/>
      <w:marLeft w:val="0"/>
      <w:marRight w:val="0"/>
      <w:marTop w:val="0"/>
      <w:marBottom w:val="0"/>
      <w:divBdr>
        <w:top w:val="none" w:sz="0" w:space="0" w:color="auto"/>
        <w:left w:val="none" w:sz="0" w:space="0" w:color="auto"/>
        <w:bottom w:val="none" w:sz="0" w:space="0" w:color="auto"/>
        <w:right w:val="none" w:sz="0" w:space="0" w:color="auto"/>
      </w:divBdr>
      <w:divsChild>
        <w:div w:id="884801679">
          <w:marLeft w:val="274"/>
          <w:marRight w:val="0"/>
          <w:marTop w:val="0"/>
          <w:marBottom w:val="50"/>
          <w:divBdr>
            <w:top w:val="none" w:sz="0" w:space="0" w:color="auto"/>
            <w:left w:val="none" w:sz="0" w:space="0" w:color="auto"/>
            <w:bottom w:val="none" w:sz="0" w:space="0" w:color="auto"/>
            <w:right w:val="none" w:sz="0" w:space="0" w:color="auto"/>
          </w:divBdr>
        </w:div>
      </w:divsChild>
    </w:div>
    <w:div w:id="1836257922">
      <w:bodyDiv w:val="1"/>
      <w:marLeft w:val="0"/>
      <w:marRight w:val="0"/>
      <w:marTop w:val="0"/>
      <w:marBottom w:val="0"/>
      <w:divBdr>
        <w:top w:val="none" w:sz="0" w:space="0" w:color="auto"/>
        <w:left w:val="none" w:sz="0" w:space="0" w:color="auto"/>
        <w:bottom w:val="none" w:sz="0" w:space="0" w:color="auto"/>
        <w:right w:val="none" w:sz="0" w:space="0" w:color="auto"/>
      </w:divBdr>
      <w:divsChild>
        <w:div w:id="1017345265">
          <w:marLeft w:val="274"/>
          <w:marRight w:val="0"/>
          <w:marTop w:val="0"/>
          <w:marBottom w:val="58"/>
          <w:divBdr>
            <w:top w:val="none" w:sz="0" w:space="0" w:color="auto"/>
            <w:left w:val="none" w:sz="0" w:space="0" w:color="auto"/>
            <w:bottom w:val="none" w:sz="0" w:space="0" w:color="auto"/>
            <w:right w:val="none" w:sz="0" w:space="0" w:color="auto"/>
          </w:divBdr>
        </w:div>
      </w:divsChild>
    </w:div>
    <w:div w:id="2088114741">
      <w:bodyDiv w:val="1"/>
      <w:marLeft w:val="0"/>
      <w:marRight w:val="0"/>
      <w:marTop w:val="0"/>
      <w:marBottom w:val="0"/>
      <w:divBdr>
        <w:top w:val="none" w:sz="0" w:space="0" w:color="auto"/>
        <w:left w:val="none" w:sz="0" w:space="0" w:color="auto"/>
        <w:bottom w:val="none" w:sz="0" w:space="0" w:color="auto"/>
        <w:right w:val="none" w:sz="0" w:space="0" w:color="auto"/>
      </w:divBdr>
      <w:divsChild>
        <w:div w:id="593166339">
          <w:marLeft w:val="274"/>
          <w:marRight w:val="0"/>
          <w:marTop w:val="0"/>
          <w:marBottom w:val="58"/>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microsoft.com/office/2007/relationships/diagramDrawing" Target="diagrams/drawing1.xml"/><Relationship Id="rId26" Type="http://schemas.openxmlformats.org/officeDocument/2006/relationships/image" Target="media/image2.emf"/><Relationship Id="rId8" Type="http://schemas.openxmlformats.org/officeDocument/2006/relationships/styles" Target="styles.xml"/><Relationship Id="rId3" Type="http://schemas.openxmlformats.org/officeDocument/2006/relationships/customXml" Target="../customXml/item3.xml"/><Relationship Id="rId21" Type="http://schemas.openxmlformats.org/officeDocument/2006/relationships/diagramData" Target="diagrams/data2.xml"/><Relationship Id="rId34" Type="http://schemas.microsoft.com/office/2011/relationships/people" Target="peop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diagramColors" Target="diagrams/colors1.xml"/><Relationship Id="rId25" Type="http://schemas.microsoft.com/office/2007/relationships/diagramDrawing" Target="diagrams/drawing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image" Target="media/image1.png"/><Relationship Id="rId29"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diagramColors" Target="diagrams/colors2.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diagramLayout" Target="diagrams/layout1.xml"/><Relationship Id="rId23" Type="http://schemas.openxmlformats.org/officeDocument/2006/relationships/diagramQuickStyle" Target="diagrams/quickStyle2.xml"/><Relationship Id="rId28" Type="http://schemas.openxmlformats.org/officeDocument/2006/relationships/chart" Target="charts/chart3.xml"/><Relationship Id="rId10" Type="http://schemas.openxmlformats.org/officeDocument/2006/relationships/settings" Target="settings.xml"/><Relationship Id="rId19" Type="http://schemas.openxmlformats.org/officeDocument/2006/relationships/chart" Target="charts/chart1.xml"/><Relationship Id="rId31" Type="http://schemas.openxmlformats.org/officeDocument/2006/relationships/footer" Target="footer2.xml"/><Relationship Id="rId30" Type="http://schemas.openxmlformats.org/officeDocument/2006/relationships/footer" Target="footer1.xml"/><Relationship Id="rId9" Type="http://schemas.microsoft.com/office/2007/relationships/stylesWithEffects" Target="stylesWithEffects.xml"/><Relationship Id="rId14" Type="http://schemas.openxmlformats.org/officeDocument/2006/relationships/diagramData" Target="diagrams/data1.xml"/><Relationship Id="rId22" Type="http://schemas.openxmlformats.org/officeDocument/2006/relationships/diagramLayout" Target="diagrams/layout2.xml"/><Relationship Id="rId27" Type="http://schemas.openxmlformats.org/officeDocument/2006/relationships/chart" Target="charts/chart2.xml"/></Relationships>
</file>

<file path=word/_rels/footnotes.xml.rels><?xml version="1.0" encoding="UTF-8" standalone="yes"?>
<Relationships xmlns="http://schemas.openxmlformats.org/package/2006/relationships"><Relationship Id="rId2" Type="http://schemas.openxmlformats.org/officeDocument/2006/relationships/hyperlink" Target="http://www.audit.vic.gov.au/reports_and_publications/latest_reports/2014-15/20150211-school-costs.aspx" TargetMode="External"/><Relationship Id="rId1" Type="http://schemas.openxmlformats.org/officeDocument/2006/relationships/hyperlink" Target="http://www.audit.vic.gov.au/reports_and_publications/latest_reports/2014-15/20150211-school-costs.asp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John's%20work:Parent%20Payments:Parent%20Payments%20data%20for%20John%20Mc%20Carthy%20201507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John's%20work:Parent%20Payments:Parent%20Payments%20data%20for%20John%20Mc%20Carthy%2020150702.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Macintosh%20HD:John's%20work:Parent%20Payments:Parent%20Payments%20data%20for%20John%20Mc%20Carthy%2020150702.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Macintosh%20HD:John's%20work:Parent%20Payments:Parent%20Payments%20data%20for%20John%20Mc%20Carthy%20201507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300"/>
            </a:pPr>
            <a:r>
              <a:rPr lang="en-US" sz="1300" b="1" i="0" baseline="0" dirty="0" smtClean="0">
                <a:effectLst/>
              </a:rPr>
              <a:t>Locally Raised Funds (LRF) </a:t>
            </a:r>
            <a:r>
              <a:rPr lang="en-US" sz="1300" b="1" i="0" baseline="0" dirty="0">
                <a:effectLst/>
              </a:rPr>
              <a:t>per Student and SFO per Student vs SFO Index</a:t>
            </a:r>
            <a:endParaRPr lang="en-US" sz="1300" dirty="0">
              <a:effectLst/>
            </a:endParaRPr>
          </a:p>
        </c:rich>
      </c:tx>
      <c:overlay val="0"/>
    </c:title>
    <c:autoTitleDeleted val="0"/>
    <c:plotArea>
      <c:layout/>
      <c:scatterChart>
        <c:scatterStyle val="lineMarker"/>
        <c:varyColors val="0"/>
        <c:ser>
          <c:idx val="0"/>
          <c:order val="0"/>
          <c:tx>
            <c:v>LRF Per Student</c:v>
          </c:tx>
          <c:spPr>
            <a:ln w="47625">
              <a:noFill/>
            </a:ln>
          </c:spPr>
          <c:marker>
            <c:symbol val="diamond"/>
            <c:size val="5"/>
          </c:marker>
          <c:xVal>
            <c:numRef>
              <c:f>'Data July2 Pri Sec only'!$E$3:$E$1366</c:f>
              <c:numCache>
                <c:formatCode>0.0000</c:formatCode>
                <c:ptCount val="1364"/>
                <c:pt idx="0">
                  <c:v>0.69230000000000014</c:v>
                </c:pt>
                <c:pt idx="1">
                  <c:v>0.44520000000000004</c:v>
                </c:pt>
                <c:pt idx="2">
                  <c:v>0.52749999999999997</c:v>
                </c:pt>
                <c:pt idx="3">
                  <c:v>0.42360000000000009</c:v>
                </c:pt>
                <c:pt idx="4">
                  <c:v>0.17710000000000001</c:v>
                </c:pt>
                <c:pt idx="5">
                  <c:v>0.30700000000000011</c:v>
                </c:pt>
                <c:pt idx="6">
                  <c:v>0.54759999999999998</c:v>
                </c:pt>
                <c:pt idx="7">
                  <c:v>0.56130000000000002</c:v>
                </c:pt>
                <c:pt idx="8">
                  <c:v>0.53939999999999999</c:v>
                </c:pt>
                <c:pt idx="9">
                  <c:v>0.42030000000000012</c:v>
                </c:pt>
                <c:pt idx="10">
                  <c:v>0.48970000000000002</c:v>
                </c:pt>
                <c:pt idx="11">
                  <c:v>0.21070000000000005</c:v>
                </c:pt>
                <c:pt idx="12">
                  <c:v>0.33750000000000013</c:v>
                </c:pt>
                <c:pt idx="13">
                  <c:v>0.28050000000000008</c:v>
                </c:pt>
                <c:pt idx="14">
                  <c:v>0.62190000000000023</c:v>
                </c:pt>
                <c:pt idx="15">
                  <c:v>0.59390000000000009</c:v>
                </c:pt>
                <c:pt idx="16">
                  <c:v>0.42530000000000012</c:v>
                </c:pt>
                <c:pt idx="17">
                  <c:v>0.55780000000000018</c:v>
                </c:pt>
                <c:pt idx="18">
                  <c:v>0.60029999999999994</c:v>
                </c:pt>
                <c:pt idx="19">
                  <c:v>0.69930000000000014</c:v>
                </c:pt>
                <c:pt idx="20">
                  <c:v>0.55259999999999998</c:v>
                </c:pt>
                <c:pt idx="21">
                  <c:v>0.76540000000000019</c:v>
                </c:pt>
                <c:pt idx="22">
                  <c:v>0.51119999999999999</c:v>
                </c:pt>
                <c:pt idx="23">
                  <c:v>0.32620000000000016</c:v>
                </c:pt>
                <c:pt idx="24">
                  <c:v>0.46640000000000009</c:v>
                </c:pt>
                <c:pt idx="25">
                  <c:v>0.19460000000000002</c:v>
                </c:pt>
                <c:pt idx="26">
                  <c:v>0.83530000000000004</c:v>
                </c:pt>
                <c:pt idx="27">
                  <c:v>0.52029999999999998</c:v>
                </c:pt>
                <c:pt idx="28">
                  <c:v>0.68590000000000018</c:v>
                </c:pt>
                <c:pt idx="29">
                  <c:v>0.3974000000000002</c:v>
                </c:pt>
                <c:pt idx="30">
                  <c:v>0.4820000000000001</c:v>
                </c:pt>
                <c:pt idx="31">
                  <c:v>0.32930000000000015</c:v>
                </c:pt>
                <c:pt idx="32">
                  <c:v>0.61460000000000026</c:v>
                </c:pt>
                <c:pt idx="33">
                  <c:v>0.15890000000000007</c:v>
                </c:pt>
                <c:pt idx="34">
                  <c:v>0.46510000000000001</c:v>
                </c:pt>
                <c:pt idx="35">
                  <c:v>0.5131</c:v>
                </c:pt>
                <c:pt idx="36">
                  <c:v>0.14400000000000004</c:v>
                </c:pt>
                <c:pt idx="37">
                  <c:v>0.28940000000000016</c:v>
                </c:pt>
                <c:pt idx="38">
                  <c:v>0.48210000000000008</c:v>
                </c:pt>
                <c:pt idx="39">
                  <c:v>0.7038000000000002</c:v>
                </c:pt>
                <c:pt idx="40">
                  <c:v>0.27650000000000002</c:v>
                </c:pt>
                <c:pt idx="41">
                  <c:v>0.50529999999999997</c:v>
                </c:pt>
                <c:pt idx="42">
                  <c:v>0.23780000000000001</c:v>
                </c:pt>
                <c:pt idx="43">
                  <c:v>0.59780000000000011</c:v>
                </c:pt>
                <c:pt idx="44">
                  <c:v>0.49650000000000011</c:v>
                </c:pt>
                <c:pt idx="45">
                  <c:v>0.40850000000000009</c:v>
                </c:pt>
                <c:pt idx="46">
                  <c:v>0.55000000000000004</c:v>
                </c:pt>
                <c:pt idx="47">
                  <c:v>0.64470000000000138</c:v>
                </c:pt>
                <c:pt idx="48">
                  <c:v>0.48400000000000015</c:v>
                </c:pt>
                <c:pt idx="49">
                  <c:v>0.18120000000000006</c:v>
                </c:pt>
                <c:pt idx="50">
                  <c:v>0.59719999999999984</c:v>
                </c:pt>
                <c:pt idx="51">
                  <c:v>0.65200000000000025</c:v>
                </c:pt>
                <c:pt idx="52">
                  <c:v>0.77620000000000011</c:v>
                </c:pt>
                <c:pt idx="53">
                  <c:v>0.30680000000000013</c:v>
                </c:pt>
                <c:pt idx="54">
                  <c:v>0.51919999999999999</c:v>
                </c:pt>
                <c:pt idx="55">
                  <c:v>0.46510000000000001</c:v>
                </c:pt>
                <c:pt idx="56">
                  <c:v>0.23119999999999999</c:v>
                </c:pt>
                <c:pt idx="57">
                  <c:v>0.53449999999999998</c:v>
                </c:pt>
                <c:pt idx="58">
                  <c:v>0.2772</c:v>
                </c:pt>
                <c:pt idx="59">
                  <c:v>0.49670000000000009</c:v>
                </c:pt>
                <c:pt idx="60">
                  <c:v>0.8</c:v>
                </c:pt>
                <c:pt idx="61">
                  <c:v>0.41880000000000012</c:v>
                </c:pt>
                <c:pt idx="62">
                  <c:v>0.46110000000000001</c:v>
                </c:pt>
                <c:pt idx="63">
                  <c:v>0.67860000000000142</c:v>
                </c:pt>
                <c:pt idx="64">
                  <c:v>0.50080000000000002</c:v>
                </c:pt>
                <c:pt idx="65">
                  <c:v>0.50700000000000001</c:v>
                </c:pt>
                <c:pt idx="66">
                  <c:v>0.30830000000000013</c:v>
                </c:pt>
                <c:pt idx="67">
                  <c:v>0.5677000000000002</c:v>
                </c:pt>
                <c:pt idx="68">
                  <c:v>0.67860000000000142</c:v>
                </c:pt>
                <c:pt idx="69">
                  <c:v>0.38120000000000009</c:v>
                </c:pt>
                <c:pt idx="70">
                  <c:v>0.45729999999999998</c:v>
                </c:pt>
                <c:pt idx="71">
                  <c:v>0.23230000000000001</c:v>
                </c:pt>
                <c:pt idx="72">
                  <c:v>0.51719999999999999</c:v>
                </c:pt>
                <c:pt idx="73">
                  <c:v>0.32140000000000013</c:v>
                </c:pt>
                <c:pt idx="74">
                  <c:v>0.60870000000000024</c:v>
                </c:pt>
                <c:pt idx="75">
                  <c:v>0.39390000000000014</c:v>
                </c:pt>
                <c:pt idx="76">
                  <c:v>0.77750000000000008</c:v>
                </c:pt>
                <c:pt idx="77">
                  <c:v>0.46880000000000011</c:v>
                </c:pt>
                <c:pt idx="78">
                  <c:v>0.54930000000000001</c:v>
                </c:pt>
                <c:pt idx="79">
                  <c:v>0.31470000000000009</c:v>
                </c:pt>
                <c:pt idx="80">
                  <c:v>0.26940000000000008</c:v>
                </c:pt>
                <c:pt idx="81">
                  <c:v>0.62060000000000026</c:v>
                </c:pt>
                <c:pt idx="82">
                  <c:v>0.50349999999999973</c:v>
                </c:pt>
                <c:pt idx="83">
                  <c:v>0.59480000000000011</c:v>
                </c:pt>
                <c:pt idx="84">
                  <c:v>0.60470000000000024</c:v>
                </c:pt>
                <c:pt idx="85">
                  <c:v>0.5272</c:v>
                </c:pt>
                <c:pt idx="86">
                  <c:v>0.5</c:v>
                </c:pt>
                <c:pt idx="87">
                  <c:v>0.63610000000000022</c:v>
                </c:pt>
                <c:pt idx="88">
                  <c:v>0.19790000000000005</c:v>
                </c:pt>
                <c:pt idx="89">
                  <c:v>0.53569999999999995</c:v>
                </c:pt>
                <c:pt idx="90">
                  <c:v>0.42880000000000013</c:v>
                </c:pt>
                <c:pt idx="91">
                  <c:v>0.47950000000000009</c:v>
                </c:pt>
                <c:pt idx="92">
                  <c:v>0.42210000000000009</c:v>
                </c:pt>
                <c:pt idx="93">
                  <c:v>0.65390000000000026</c:v>
                </c:pt>
                <c:pt idx="94">
                  <c:v>0.28460000000000002</c:v>
                </c:pt>
                <c:pt idx="95">
                  <c:v>0.4406000000000001</c:v>
                </c:pt>
                <c:pt idx="96">
                  <c:v>0.77080000000000015</c:v>
                </c:pt>
                <c:pt idx="97">
                  <c:v>0.59260000000000013</c:v>
                </c:pt>
                <c:pt idx="98">
                  <c:v>0.43240000000000012</c:v>
                </c:pt>
                <c:pt idx="99">
                  <c:v>0.6292000000000002</c:v>
                </c:pt>
                <c:pt idx="100">
                  <c:v>0.4462000000000001</c:v>
                </c:pt>
                <c:pt idx="101">
                  <c:v>0.63070000000000026</c:v>
                </c:pt>
                <c:pt idx="102">
                  <c:v>0.59090000000000009</c:v>
                </c:pt>
                <c:pt idx="103">
                  <c:v>0.66880000000000128</c:v>
                </c:pt>
                <c:pt idx="104">
                  <c:v>0.64580000000000026</c:v>
                </c:pt>
                <c:pt idx="105">
                  <c:v>0.67120000000000024</c:v>
                </c:pt>
                <c:pt idx="106">
                  <c:v>0.61330000000000018</c:v>
                </c:pt>
                <c:pt idx="107">
                  <c:v>0.59210000000000007</c:v>
                </c:pt>
                <c:pt idx="108">
                  <c:v>0.35240000000000016</c:v>
                </c:pt>
                <c:pt idx="109">
                  <c:v>0.50249999999999972</c:v>
                </c:pt>
                <c:pt idx="110">
                  <c:v>0.58200000000000007</c:v>
                </c:pt>
                <c:pt idx="111">
                  <c:v>0.55559999999999998</c:v>
                </c:pt>
                <c:pt idx="112">
                  <c:v>0.38100000000000012</c:v>
                </c:pt>
                <c:pt idx="113">
                  <c:v>0.54290000000000005</c:v>
                </c:pt>
                <c:pt idx="114">
                  <c:v>0.47920000000000001</c:v>
                </c:pt>
                <c:pt idx="115">
                  <c:v>0.53449999999999998</c:v>
                </c:pt>
                <c:pt idx="116">
                  <c:v>0.48010000000000008</c:v>
                </c:pt>
                <c:pt idx="117">
                  <c:v>0.72470000000000023</c:v>
                </c:pt>
                <c:pt idx="118">
                  <c:v>0.48740000000000011</c:v>
                </c:pt>
                <c:pt idx="119">
                  <c:v>0.73629999999999995</c:v>
                </c:pt>
                <c:pt idx="120">
                  <c:v>0.77940000000000009</c:v>
                </c:pt>
                <c:pt idx="121">
                  <c:v>0.57290000000000019</c:v>
                </c:pt>
                <c:pt idx="122">
                  <c:v>0.51470000000000005</c:v>
                </c:pt>
                <c:pt idx="123">
                  <c:v>0.80559999999999998</c:v>
                </c:pt>
                <c:pt idx="124">
                  <c:v>0.10840000000000002</c:v>
                </c:pt>
                <c:pt idx="125">
                  <c:v>0.48260000000000008</c:v>
                </c:pt>
                <c:pt idx="126">
                  <c:v>0.53680000000000005</c:v>
                </c:pt>
                <c:pt idx="127">
                  <c:v>0.6949000000000003</c:v>
                </c:pt>
                <c:pt idx="128">
                  <c:v>0.41720000000000002</c:v>
                </c:pt>
                <c:pt idx="129">
                  <c:v>0.35900000000000015</c:v>
                </c:pt>
                <c:pt idx="130">
                  <c:v>0.70450000000000002</c:v>
                </c:pt>
                <c:pt idx="131">
                  <c:v>0.42810000000000009</c:v>
                </c:pt>
                <c:pt idx="132">
                  <c:v>0.62500000000000022</c:v>
                </c:pt>
                <c:pt idx="133">
                  <c:v>0.71519999999999995</c:v>
                </c:pt>
                <c:pt idx="134">
                  <c:v>0.504</c:v>
                </c:pt>
                <c:pt idx="135">
                  <c:v>0.37110000000000015</c:v>
                </c:pt>
                <c:pt idx="136">
                  <c:v>0.27250000000000002</c:v>
                </c:pt>
                <c:pt idx="137">
                  <c:v>0.59380000000000011</c:v>
                </c:pt>
                <c:pt idx="138">
                  <c:v>0.59429999999999994</c:v>
                </c:pt>
                <c:pt idx="139">
                  <c:v>0.24660000000000001</c:v>
                </c:pt>
                <c:pt idx="140">
                  <c:v>0.54410000000000003</c:v>
                </c:pt>
                <c:pt idx="141">
                  <c:v>0.20390000000000005</c:v>
                </c:pt>
                <c:pt idx="142">
                  <c:v>0.43620000000000009</c:v>
                </c:pt>
                <c:pt idx="143">
                  <c:v>0.64660000000000128</c:v>
                </c:pt>
                <c:pt idx="144">
                  <c:v>0.53129999999999999</c:v>
                </c:pt>
                <c:pt idx="145">
                  <c:v>0.65520000000000023</c:v>
                </c:pt>
                <c:pt idx="146">
                  <c:v>0.46050000000000002</c:v>
                </c:pt>
                <c:pt idx="147">
                  <c:v>0.52190000000000003</c:v>
                </c:pt>
                <c:pt idx="148">
                  <c:v>0.69440000000000013</c:v>
                </c:pt>
                <c:pt idx="149">
                  <c:v>0.63390000000000024</c:v>
                </c:pt>
                <c:pt idx="150">
                  <c:v>0.49040000000000011</c:v>
                </c:pt>
                <c:pt idx="151">
                  <c:v>0.47450000000000009</c:v>
                </c:pt>
                <c:pt idx="152">
                  <c:v>0.20400000000000001</c:v>
                </c:pt>
                <c:pt idx="153">
                  <c:v>0.46490000000000009</c:v>
                </c:pt>
                <c:pt idx="154">
                  <c:v>0.51790000000000003</c:v>
                </c:pt>
                <c:pt idx="155">
                  <c:v>0.39110000000000011</c:v>
                </c:pt>
                <c:pt idx="156">
                  <c:v>0.38640000000000013</c:v>
                </c:pt>
                <c:pt idx="157">
                  <c:v>0.57290000000000019</c:v>
                </c:pt>
                <c:pt idx="158">
                  <c:v>0.73360000000000025</c:v>
                </c:pt>
                <c:pt idx="159">
                  <c:v>0.2732</c:v>
                </c:pt>
                <c:pt idx="160">
                  <c:v>0.49050000000000016</c:v>
                </c:pt>
                <c:pt idx="161">
                  <c:v>0.55840000000000001</c:v>
                </c:pt>
                <c:pt idx="162">
                  <c:v>0.36120000000000002</c:v>
                </c:pt>
                <c:pt idx="163">
                  <c:v>0.42290000000000011</c:v>
                </c:pt>
                <c:pt idx="164">
                  <c:v>0.29260000000000008</c:v>
                </c:pt>
                <c:pt idx="165">
                  <c:v>0.40350000000000008</c:v>
                </c:pt>
                <c:pt idx="166">
                  <c:v>0.59500000000000008</c:v>
                </c:pt>
                <c:pt idx="167">
                  <c:v>0.56040000000000001</c:v>
                </c:pt>
                <c:pt idx="168">
                  <c:v>0.58739999999999992</c:v>
                </c:pt>
                <c:pt idx="169">
                  <c:v>0.31780000000000025</c:v>
                </c:pt>
                <c:pt idx="170">
                  <c:v>0.22500000000000003</c:v>
                </c:pt>
                <c:pt idx="171">
                  <c:v>0.4300000000000001</c:v>
                </c:pt>
                <c:pt idx="172">
                  <c:v>0.58409999999999984</c:v>
                </c:pt>
                <c:pt idx="173">
                  <c:v>0.61680000000000024</c:v>
                </c:pt>
                <c:pt idx="174">
                  <c:v>0.51890000000000003</c:v>
                </c:pt>
                <c:pt idx="175">
                  <c:v>0.47140000000000015</c:v>
                </c:pt>
                <c:pt idx="176">
                  <c:v>0.38350000000000012</c:v>
                </c:pt>
                <c:pt idx="177">
                  <c:v>8.3500000000000171E-2</c:v>
                </c:pt>
                <c:pt idx="178">
                  <c:v>0.61960000000000026</c:v>
                </c:pt>
                <c:pt idx="179">
                  <c:v>0.37540000000000012</c:v>
                </c:pt>
                <c:pt idx="180">
                  <c:v>0.80530000000000002</c:v>
                </c:pt>
                <c:pt idx="181">
                  <c:v>0.49430000000000013</c:v>
                </c:pt>
                <c:pt idx="182">
                  <c:v>0.57350000000000001</c:v>
                </c:pt>
                <c:pt idx="183">
                  <c:v>0.16840000000000005</c:v>
                </c:pt>
                <c:pt idx="184">
                  <c:v>0.17970000000000005</c:v>
                </c:pt>
                <c:pt idx="185">
                  <c:v>0.45470000000000005</c:v>
                </c:pt>
                <c:pt idx="186">
                  <c:v>0.29170000000000001</c:v>
                </c:pt>
                <c:pt idx="187">
                  <c:v>0.43340000000000012</c:v>
                </c:pt>
                <c:pt idx="188">
                  <c:v>0.69440000000000013</c:v>
                </c:pt>
                <c:pt idx="189">
                  <c:v>0.3000000000000001</c:v>
                </c:pt>
                <c:pt idx="190">
                  <c:v>0.4013000000000001</c:v>
                </c:pt>
                <c:pt idx="191">
                  <c:v>0.57700000000000018</c:v>
                </c:pt>
                <c:pt idx="192">
                  <c:v>0.71670000000000023</c:v>
                </c:pt>
                <c:pt idx="193">
                  <c:v>0.53059999999999996</c:v>
                </c:pt>
                <c:pt idx="194">
                  <c:v>0.44460000000000005</c:v>
                </c:pt>
                <c:pt idx="195">
                  <c:v>0.15470000000000006</c:v>
                </c:pt>
                <c:pt idx="196">
                  <c:v>0.42730000000000012</c:v>
                </c:pt>
                <c:pt idx="197">
                  <c:v>0.68640000000000012</c:v>
                </c:pt>
                <c:pt idx="198">
                  <c:v>0.33330000000000021</c:v>
                </c:pt>
                <c:pt idx="199">
                  <c:v>0.30600000000000016</c:v>
                </c:pt>
                <c:pt idx="200">
                  <c:v>0.58519999999999994</c:v>
                </c:pt>
                <c:pt idx="201">
                  <c:v>0.47410000000000002</c:v>
                </c:pt>
                <c:pt idx="202">
                  <c:v>0.52049999999999996</c:v>
                </c:pt>
                <c:pt idx="203">
                  <c:v>0.5212</c:v>
                </c:pt>
                <c:pt idx="204">
                  <c:v>0.44100000000000006</c:v>
                </c:pt>
                <c:pt idx="205">
                  <c:v>0.54170000000000018</c:v>
                </c:pt>
                <c:pt idx="206">
                  <c:v>0.41450000000000009</c:v>
                </c:pt>
                <c:pt idx="207">
                  <c:v>0.67940000000000023</c:v>
                </c:pt>
                <c:pt idx="208">
                  <c:v>0.36140000000000011</c:v>
                </c:pt>
                <c:pt idx="209">
                  <c:v>0.45</c:v>
                </c:pt>
                <c:pt idx="210">
                  <c:v>0.54290000000000005</c:v>
                </c:pt>
                <c:pt idx="211">
                  <c:v>0.42610000000000009</c:v>
                </c:pt>
                <c:pt idx="212">
                  <c:v>0.55000000000000004</c:v>
                </c:pt>
                <c:pt idx="213">
                  <c:v>0.14140000000000005</c:v>
                </c:pt>
                <c:pt idx="214">
                  <c:v>0.4205000000000001</c:v>
                </c:pt>
                <c:pt idx="215">
                  <c:v>0.44520000000000004</c:v>
                </c:pt>
                <c:pt idx="216">
                  <c:v>0.38210000000000011</c:v>
                </c:pt>
                <c:pt idx="217">
                  <c:v>0.25469999999999998</c:v>
                </c:pt>
                <c:pt idx="218">
                  <c:v>0.47170000000000001</c:v>
                </c:pt>
                <c:pt idx="219">
                  <c:v>0.59960000000000013</c:v>
                </c:pt>
                <c:pt idx="220">
                  <c:v>0.45140000000000002</c:v>
                </c:pt>
                <c:pt idx="221">
                  <c:v>0.4</c:v>
                </c:pt>
                <c:pt idx="222">
                  <c:v>0.5637000000000002</c:v>
                </c:pt>
                <c:pt idx="223">
                  <c:v>0.44180000000000019</c:v>
                </c:pt>
                <c:pt idx="224">
                  <c:v>0.23450000000000001</c:v>
                </c:pt>
                <c:pt idx="225">
                  <c:v>0.35850000000000015</c:v>
                </c:pt>
                <c:pt idx="226">
                  <c:v>0.78890000000000005</c:v>
                </c:pt>
                <c:pt idx="227">
                  <c:v>0.46040000000000009</c:v>
                </c:pt>
                <c:pt idx="228">
                  <c:v>0.17419999999999999</c:v>
                </c:pt>
                <c:pt idx="229">
                  <c:v>0.76690000000000025</c:v>
                </c:pt>
                <c:pt idx="230">
                  <c:v>0.47430000000000011</c:v>
                </c:pt>
                <c:pt idx="231">
                  <c:v>0.43620000000000009</c:v>
                </c:pt>
                <c:pt idx="232">
                  <c:v>0.72219999999999995</c:v>
                </c:pt>
                <c:pt idx="233">
                  <c:v>0.56089999999999995</c:v>
                </c:pt>
                <c:pt idx="234">
                  <c:v>0.70500000000000018</c:v>
                </c:pt>
                <c:pt idx="235">
                  <c:v>0.59510000000000007</c:v>
                </c:pt>
                <c:pt idx="236">
                  <c:v>0.54330000000000001</c:v>
                </c:pt>
                <c:pt idx="237">
                  <c:v>0.63480000000000025</c:v>
                </c:pt>
                <c:pt idx="238">
                  <c:v>0.55520000000000003</c:v>
                </c:pt>
                <c:pt idx="239">
                  <c:v>0.37990000000000013</c:v>
                </c:pt>
                <c:pt idx="240">
                  <c:v>0.65740000000000021</c:v>
                </c:pt>
                <c:pt idx="241">
                  <c:v>0.30840000000000012</c:v>
                </c:pt>
                <c:pt idx="242">
                  <c:v>0.60629999999999995</c:v>
                </c:pt>
                <c:pt idx="243">
                  <c:v>0.5262</c:v>
                </c:pt>
                <c:pt idx="244">
                  <c:v>0.6000000000000002</c:v>
                </c:pt>
                <c:pt idx="245">
                  <c:v>0.44560000000000005</c:v>
                </c:pt>
                <c:pt idx="246">
                  <c:v>0.23990000000000006</c:v>
                </c:pt>
                <c:pt idx="247">
                  <c:v>0.87500000000000022</c:v>
                </c:pt>
                <c:pt idx="248">
                  <c:v>0.62610000000000021</c:v>
                </c:pt>
                <c:pt idx="249">
                  <c:v>0.53600000000000003</c:v>
                </c:pt>
                <c:pt idx="250">
                  <c:v>0.55210000000000004</c:v>
                </c:pt>
                <c:pt idx="251">
                  <c:v>0.21160000000000001</c:v>
                </c:pt>
                <c:pt idx="252">
                  <c:v>0.43270000000000008</c:v>
                </c:pt>
                <c:pt idx="253">
                  <c:v>0.46850000000000008</c:v>
                </c:pt>
                <c:pt idx="254">
                  <c:v>0.58129999999999993</c:v>
                </c:pt>
                <c:pt idx="255">
                  <c:v>0.17280000000000001</c:v>
                </c:pt>
                <c:pt idx="256">
                  <c:v>0.41350000000000009</c:v>
                </c:pt>
                <c:pt idx="257">
                  <c:v>0.61839999999999995</c:v>
                </c:pt>
                <c:pt idx="258">
                  <c:v>0.13389999999999999</c:v>
                </c:pt>
                <c:pt idx="259">
                  <c:v>0.46250000000000002</c:v>
                </c:pt>
                <c:pt idx="260">
                  <c:v>0.4617</c:v>
                </c:pt>
                <c:pt idx="261">
                  <c:v>0.68020000000000014</c:v>
                </c:pt>
                <c:pt idx="262">
                  <c:v>0.41670000000000001</c:v>
                </c:pt>
                <c:pt idx="263">
                  <c:v>0.41180000000000011</c:v>
                </c:pt>
                <c:pt idx="264">
                  <c:v>0.68940000000000012</c:v>
                </c:pt>
                <c:pt idx="265">
                  <c:v>0.43760000000000016</c:v>
                </c:pt>
                <c:pt idx="266">
                  <c:v>0.48790000000000011</c:v>
                </c:pt>
                <c:pt idx="267">
                  <c:v>0.26229999999999998</c:v>
                </c:pt>
                <c:pt idx="268">
                  <c:v>0.43580000000000013</c:v>
                </c:pt>
                <c:pt idx="269">
                  <c:v>0.67280000000000129</c:v>
                </c:pt>
                <c:pt idx="270">
                  <c:v>0.45190000000000002</c:v>
                </c:pt>
                <c:pt idx="271">
                  <c:v>0.3994000000000002</c:v>
                </c:pt>
                <c:pt idx="272">
                  <c:v>0.45020000000000004</c:v>
                </c:pt>
                <c:pt idx="273">
                  <c:v>0.57500000000000018</c:v>
                </c:pt>
                <c:pt idx="274">
                  <c:v>0.38600000000000012</c:v>
                </c:pt>
                <c:pt idx="275">
                  <c:v>0.43130000000000013</c:v>
                </c:pt>
                <c:pt idx="276">
                  <c:v>0.43370000000000009</c:v>
                </c:pt>
                <c:pt idx="277">
                  <c:v>0.39770000000000011</c:v>
                </c:pt>
                <c:pt idx="278">
                  <c:v>0.30590000000000012</c:v>
                </c:pt>
                <c:pt idx="279">
                  <c:v>0.15310000000000001</c:v>
                </c:pt>
                <c:pt idx="280">
                  <c:v>0.43710000000000016</c:v>
                </c:pt>
                <c:pt idx="281">
                  <c:v>0.58870000000000011</c:v>
                </c:pt>
                <c:pt idx="282">
                  <c:v>0.48080000000000012</c:v>
                </c:pt>
                <c:pt idx="283">
                  <c:v>0.52080000000000004</c:v>
                </c:pt>
                <c:pt idx="284">
                  <c:v>0.43060000000000009</c:v>
                </c:pt>
                <c:pt idx="285">
                  <c:v>0.40940000000000015</c:v>
                </c:pt>
                <c:pt idx="286">
                  <c:v>0.62190000000000023</c:v>
                </c:pt>
                <c:pt idx="287">
                  <c:v>0.47500000000000009</c:v>
                </c:pt>
                <c:pt idx="288">
                  <c:v>0.21100000000000005</c:v>
                </c:pt>
                <c:pt idx="289">
                  <c:v>0.33310000000000012</c:v>
                </c:pt>
                <c:pt idx="290">
                  <c:v>0.50409999999999999</c:v>
                </c:pt>
                <c:pt idx="291">
                  <c:v>0.44700000000000006</c:v>
                </c:pt>
                <c:pt idx="292">
                  <c:v>0.30260000000000009</c:v>
                </c:pt>
                <c:pt idx="293">
                  <c:v>0.41670000000000001</c:v>
                </c:pt>
                <c:pt idx="294">
                  <c:v>0.5</c:v>
                </c:pt>
                <c:pt idx="295">
                  <c:v>0.38480000000000014</c:v>
                </c:pt>
                <c:pt idx="296">
                  <c:v>0.42100000000000015</c:v>
                </c:pt>
                <c:pt idx="297">
                  <c:v>0.38930000000000015</c:v>
                </c:pt>
                <c:pt idx="298">
                  <c:v>0.50819999999999999</c:v>
                </c:pt>
                <c:pt idx="299">
                  <c:v>0.4541</c:v>
                </c:pt>
                <c:pt idx="300">
                  <c:v>0.5</c:v>
                </c:pt>
                <c:pt idx="301">
                  <c:v>0.33850000000000013</c:v>
                </c:pt>
                <c:pt idx="302">
                  <c:v>0.47330000000000011</c:v>
                </c:pt>
                <c:pt idx="303">
                  <c:v>0.42560000000000009</c:v>
                </c:pt>
                <c:pt idx="304">
                  <c:v>0.47900000000000009</c:v>
                </c:pt>
                <c:pt idx="305">
                  <c:v>0.53129999999999999</c:v>
                </c:pt>
                <c:pt idx="306">
                  <c:v>0.45540000000000008</c:v>
                </c:pt>
                <c:pt idx="307">
                  <c:v>0.47830000000000011</c:v>
                </c:pt>
                <c:pt idx="308">
                  <c:v>0.30830000000000013</c:v>
                </c:pt>
                <c:pt idx="309">
                  <c:v>0.52080000000000004</c:v>
                </c:pt>
                <c:pt idx="310">
                  <c:v>0.64260000000000128</c:v>
                </c:pt>
                <c:pt idx="311">
                  <c:v>0.64060000000000128</c:v>
                </c:pt>
                <c:pt idx="312">
                  <c:v>0.91670000000000018</c:v>
                </c:pt>
                <c:pt idx="313">
                  <c:v>0.51790000000000003</c:v>
                </c:pt>
                <c:pt idx="314">
                  <c:v>0.33920000000000011</c:v>
                </c:pt>
                <c:pt idx="315">
                  <c:v>0.78569999999999995</c:v>
                </c:pt>
                <c:pt idx="316">
                  <c:v>0.32600000000000012</c:v>
                </c:pt>
                <c:pt idx="317">
                  <c:v>0.33820000000000011</c:v>
                </c:pt>
                <c:pt idx="318">
                  <c:v>0.65700000000000025</c:v>
                </c:pt>
                <c:pt idx="319">
                  <c:v>0.47600000000000009</c:v>
                </c:pt>
                <c:pt idx="320">
                  <c:v>0.65100000000000025</c:v>
                </c:pt>
                <c:pt idx="321">
                  <c:v>0.37250000000000011</c:v>
                </c:pt>
                <c:pt idx="322">
                  <c:v>0.44350000000000006</c:v>
                </c:pt>
                <c:pt idx="323">
                  <c:v>0.45670000000000005</c:v>
                </c:pt>
                <c:pt idx="324">
                  <c:v>0.47730000000000011</c:v>
                </c:pt>
                <c:pt idx="325">
                  <c:v>0.52600000000000002</c:v>
                </c:pt>
                <c:pt idx="326">
                  <c:v>0.56890000000000018</c:v>
                </c:pt>
                <c:pt idx="327">
                  <c:v>0.52780000000000005</c:v>
                </c:pt>
                <c:pt idx="328">
                  <c:v>0.24130000000000001</c:v>
                </c:pt>
                <c:pt idx="329">
                  <c:v>0.48090000000000016</c:v>
                </c:pt>
                <c:pt idx="330">
                  <c:v>0.62170000000000025</c:v>
                </c:pt>
                <c:pt idx="331">
                  <c:v>0.51919999999999999</c:v>
                </c:pt>
                <c:pt idx="332">
                  <c:v>0.53790000000000004</c:v>
                </c:pt>
                <c:pt idx="333">
                  <c:v>0.57140000000000002</c:v>
                </c:pt>
                <c:pt idx="334">
                  <c:v>0.5</c:v>
                </c:pt>
                <c:pt idx="335">
                  <c:v>0.35630000000000012</c:v>
                </c:pt>
                <c:pt idx="336">
                  <c:v>0.5</c:v>
                </c:pt>
                <c:pt idx="337">
                  <c:v>0.54630000000000001</c:v>
                </c:pt>
                <c:pt idx="338">
                  <c:v>0.59860000000000013</c:v>
                </c:pt>
                <c:pt idx="339">
                  <c:v>0.55210000000000004</c:v>
                </c:pt>
                <c:pt idx="340">
                  <c:v>0.47880000000000011</c:v>
                </c:pt>
                <c:pt idx="341">
                  <c:v>0.33010000000000012</c:v>
                </c:pt>
                <c:pt idx="342">
                  <c:v>0.73500000000000021</c:v>
                </c:pt>
                <c:pt idx="343">
                  <c:v>0.47740000000000016</c:v>
                </c:pt>
                <c:pt idx="344">
                  <c:v>0.35160000000000002</c:v>
                </c:pt>
                <c:pt idx="345">
                  <c:v>0.56990000000000018</c:v>
                </c:pt>
                <c:pt idx="346">
                  <c:v>0.60340000000000005</c:v>
                </c:pt>
                <c:pt idx="347">
                  <c:v>0.42530000000000012</c:v>
                </c:pt>
                <c:pt idx="348">
                  <c:v>0.45420000000000005</c:v>
                </c:pt>
                <c:pt idx="349">
                  <c:v>0.4426000000000001</c:v>
                </c:pt>
                <c:pt idx="350">
                  <c:v>0.63240000000000018</c:v>
                </c:pt>
                <c:pt idx="351">
                  <c:v>0.44450000000000006</c:v>
                </c:pt>
                <c:pt idx="352">
                  <c:v>0.11440000000000002</c:v>
                </c:pt>
                <c:pt idx="353">
                  <c:v>0.28190000000000009</c:v>
                </c:pt>
                <c:pt idx="354">
                  <c:v>0.36640000000000011</c:v>
                </c:pt>
                <c:pt idx="355">
                  <c:v>0.92859999999999998</c:v>
                </c:pt>
                <c:pt idx="356">
                  <c:v>0.57920000000000005</c:v>
                </c:pt>
                <c:pt idx="357">
                  <c:v>0.59380000000000011</c:v>
                </c:pt>
                <c:pt idx="358">
                  <c:v>0.21540000000000006</c:v>
                </c:pt>
                <c:pt idx="359">
                  <c:v>0.45840000000000009</c:v>
                </c:pt>
                <c:pt idx="360">
                  <c:v>0.39510000000000012</c:v>
                </c:pt>
                <c:pt idx="361">
                  <c:v>0.65420000000000023</c:v>
                </c:pt>
                <c:pt idx="362">
                  <c:v>0.52400000000000002</c:v>
                </c:pt>
                <c:pt idx="363">
                  <c:v>0.42310000000000009</c:v>
                </c:pt>
                <c:pt idx="364">
                  <c:v>0.61839999999999995</c:v>
                </c:pt>
                <c:pt idx="365">
                  <c:v>0.55149999999999999</c:v>
                </c:pt>
                <c:pt idx="366">
                  <c:v>0.4900000000000001</c:v>
                </c:pt>
                <c:pt idx="367">
                  <c:v>0.62640000000000018</c:v>
                </c:pt>
                <c:pt idx="368">
                  <c:v>0.62260000000000026</c:v>
                </c:pt>
                <c:pt idx="369">
                  <c:v>0.22440000000000004</c:v>
                </c:pt>
                <c:pt idx="370">
                  <c:v>0.29340000000000016</c:v>
                </c:pt>
                <c:pt idx="371">
                  <c:v>0.52600000000000002</c:v>
                </c:pt>
                <c:pt idx="372">
                  <c:v>0.60870000000000024</c:v>
                </c:pt>
                <c:pt idx="373">
                  <c:v>0.82140000000000002</c:v>
                </c:pt>
                <c:pt idx="374">
                  <c:v>0.56140000000000001</c:v>
                </c:pt>
                <c:pt idx="375">
                  <c:v>0.69760000000000033</c:v>
                </c:pt>
                <c:pt idx="376">
                  <c:v>0.64250000000000018</c:v>
                </c:pt>
                <c:pt idx="377">
                  <c:v>0.3202000000000001</c:v>
                </c:pt>
                <c:pt idx="378">
                  <c:v>0.61480000000000024</c:v>
                </c:pt>
                <c:pt idx="379">
                  <c:v>0.5625</c:v>
                </c:pt>
                <c:pt idx="380">
                  <c:v>0.42250000000000015</c:v>
                </c:pt>
                <c:pt idx="381">
                  <c:v>0.5</c:v>
                </c:pt>
                <c:pt idx="382">
                  <c:v>0.50990000000000002</c:v>
                </c:pt>
                <c:pt idx="383">
                  <c:v>0.45290000000000002</c:v>
                </c:pt>
                <c:pt idx="384">
                  <c:v>0.43860000000000016</c:v>
                </c:pt>
                <c:pt idx="385">
                  <c:v>0.31670000000000009</c:v>
                </c:pt>
                <c:pt idx="386">
                  <c:v>0.51910000000000001</c:v>
                </c:pt>
                <c:pt idx="387">
                  <c:v>0.37840000000000013</c:v>
                </c:pt>
                <c:pt idx="388">
                  <c:v>0.51319999999999999</c:v>
                </c:pt>
                <c:pt idx="389">
                  <c:v>0.41310000000000002</c:v>
                </c:pt>
                <c:pt idx="390">
                  <c:v>0.52270000000000005</c:v>
                </c:pt>
                <c:pt idx="391">
                  <c:v>0.44650000000000006</c:v>
                </c:pt>
                <c:pt idx="392">
                  <c:v>0.67160000000000142</c:v>
                </c:pt>
                <c:pt idx="393">
                  <c:v>0.43810000000000016</c:v>
                </c:pt>
                <c:pt idx="394">
                  <c:v>0.7250000000000002</c:v>
                </c:pt>
                <c:pt idx="395">
                  <c:v>0.58329999999999993</c:v>
                </c:pt>
                <c:pt idx="396">
                  <c:v>0.66000000000000025</c:v>
                </c:pt>
                <c:pt idx="397">
                  <c:v>0.38460000000000011</c:v>
                </c:pt>
                <c:pt idx="398">
                  <c:v>0.77440000000000009</c:v>
                </c:pt>
                <c:pt idx="399">
                  <c:v>0.53069999999999995</c:v>
                </c:pt>
                <c:pt idx="400">
                  <c:v>0.4583000000000001</c:v>
                </c:pt>
                <c:pt idx="401">
                  <c:v>0.55180000000000018</c:v>
                </c:pt>
                <c:pt idx="402">
                  <c:v>0.47820000000000001</c:v>
                </c:pt>
                <c:pt idx="403">
                  <c:v>0.42270000000000002</c:v>
                </c:pt>
                <c:pt idx="404">
                  <c:v>0.5577000000000002</c:v>
                </c:pt>
                <c:pt idx="405">
                  <c:v>0.4672</c:v>
                </c:pt>
                <c:pt idx="406">
                  <c:v>0.57350000000000001</c:v>
                </c:pt>
                <c:pt idx="407">
                  <c:v>0.37620000000000009</c:v>
                </c:pt>
                <c:pt idx="408">
                  <c:v>0.41140000000000015</c:v>
                </c:pt>
                <c:pt idx="409">
                  <c:v>0.4511</c:v>
                </c:pt>
                <c:pt idx="410">
                  <c:v>0.40510000000000002</c:v>
                </c:pt>
                <c:pt idx="411">
                  <c:v>0.4406000000000001</c:v>
                </c:pt>
                <c:pt idx="412">
                  <c:v>0.19840000000000005</c:v>
                </c:pt>
                <c:pt idx="413">
                  <c:v>0.63890000000000025</c:v>
                </c:pt>
                <c:pt idx="414">
                  <c:v>0.64120000000000021</c:v>
                </c:pt>
                <c:pt idx="415">
                  <c:v>0.42360000000000009</c:v>
                </c:pt>
                <c:pt idx="416">
                  <c:v>0.18710000000000004</c:v>
                </c:pt>
                <c:pt idx="417">
                  <c:v>0.47060000000000002</c:v>
                </c:pt>
                <c:pt idx="418">
                  <c:v>0.6637000000000014</c:v>
                </c:pt>
                <c:pt idx="419">
                  <c:v>0.60980000000000023</c:v>
                </c:pt>
                <c:pt idx="420">
                  <c:v>0.42820000000000008</c:v>
                </c:pt>
                <c:pt idx="421">
                  <c:v>0.79610000000000003</c:v>
                </c:pt>
                <c:pt idx="422">
                  <c:v>0.51200000000000001</c:v>
                </c:pt>
                <c:pt idx="423">
                  <c:v>0.48330000000000012</c:v>
                </c:pt>
                <c:pt idx="424">
                  <c:v>0.5</c:v>
                </c:pt>
                <c:pt idx="425">
                  <c:v>0.7250000000000002</c:v>
                </c:pt>
                <c:pt idx="426">
                  <c:v>0.34110000000000007</c:v>
                </c:pt>
                <c:pt idx="427">
                  <c:v>0.39830000000000021</c:v>
                </c:pt>
                <c:pt idx="428">
                  <c:v>0.62500000000000022</c:v>
                </c:pt>
                <c:pt idx="429">
                  <c:v>0.10890000000000002</c:v>
                </c:pt>
                <c:pt idx="430">
                  <c:v>0.56850000000000001</c:v>
                </c:pt>
                <c:pt idx="431">
                  <c:v>0.38590000000000013</c:v>
                </c:pt>
                <c:pt idx="432">
                  <c:v>0.22020000000000003</c:v>
                </c:pt>
                <c:pt idx="433">
                  <c:v>0.52300000000000002</c:v>
                </c:pt>
                <c:pt idx="434">
                  <c:v>0.53539999999999999</c:v>
                </c:pt>
                <c:pt idx="435">
                  <c:v>0.62649999999999995</c:v>
                </c:pt>
                <c:pt idx="436">
                  <c:v>0.14780000000000001</c:v>
                </c:pt>
                <c:pt idx="437">
                  <c:v>0.5637000000000002</c:v>
                </c:pt>
                <c:pt idx="438">
                  <c:v>0.53779999999999994</c:v>
                </c:pt>
                <c:pt idx="439">
                  <c:v>0.42110000000000009</c:v>
                </c:pt>
                <c:pt idx="440">
                  <c:v>0.61900000000000022</c:v>
                </c:pt>
                <c:pt idx="441">
                  <c:v>0.69840000000000013</c:v>
                </c:pt>
                <c:pt idx="442">
                  <c:v>0.79549999999999998</c:v>
                </c:pt>
                <c:pt idx="443">
                  <c:v>0.62500000000000022</c:v>
                </c:pt>
                <c:pt idx="444">
                  <c:v>0.53129999999999999</c:v>
                </c:pt>
                <c:pt idx="445">
                  <c:v>0.42740000000000011</c:v>
                </c:pt>
                <c:pt idx="446">
                  <c:v>0.16510000000000002</c:v>
                </c:pt>
                <c:pt idx="447">
                  <c:v>0.67430000000000023</c:v>
                </c:pt>
                <c:pt idx="448">
                  <c:v>0.55049999999999999</c:v>
                </c:pt>
                <c:pt idx="449">
                  <c:v>0.64060000000000128</c:v>
                </c:pt>
                <c:pt idx="450">
                  <c:v>0.5413</c:v>
                </c:pt>
                <c:pt idx="451">
                  <c:v>0.20430000000000001</c:v>
                </c:pt>
                <c:pt idx="452">
                  <c:v>0.54310000000000003</c:v>
                </c:pt>
                <c:pt idx="453">
                  <c:v>0.41350000000000009</c:v>
                </c:pt>
                <c:pt idx="454">
                  <c:v>0.20640000000000006</c:v>
                </c:pt>
                <c:pt idx="455">
                  <c:v>0.45</c:v>
                </c:pt>
                <c:pt idx="456">
                  <c:v>0.42760000000000009</c:v>
                </c:pt>
                <c:pt idx="457">
                  <c:v>0.48810000000000009</c:v>
                </c:pt>
                <c:pt idx="458">
                  <c:v>0.15010000000000001</c:v>
                </c:pt>
                <c:pt idx="459">
                  <c:v>0.53349999999999997</c:v>
                </c:pt>
                <c:pt idx="460">
                  <c:v>0.3364000000000002</c:v>
                </c:pt>
                <c:pt idx="461">
                  <c:v>0.62100000000000022</c:v>
                </c:pt>
                <c:pt idx="462">
                  <c:v>0.6635000000000002</c:v>
                </c:pt>
                <c:pt idx="463">
                  <c:v>0.31000000000000011</c:v>
                </c:pt>
                <c:pt idx="464">
                  <c:v>0.125</c:v>
                </c:pt>
                <c:pt idx="465">
                  <c:v>0.4516</c:v>
                </c:pt>
                <c:pt idx="466">
                  <c:v>0.28920000000000001</c:v>
                </c:pt>
                <c:pt idx="467">
                  <c:v>0.56430000000000002</c:v>
                </c:pt>
                <c:pt idx="468">
                  <c:v>0.68450000000000011</c:v>
                </c:pt>
                <c:pt idx="469">
                  <c:v>0.20660000000000001</c:v>
                </c:pt>
                <c:pt idx="470">
                  <c:v>0.47050000000000008</c:v>
                </c:pt>
                <c:pt idx="471">
                  <c:v>0.36690000000000011</c:v>
                </c:pt>
                <c:pt idx="472">
                  <c:v>0.87370000000000025</c:v>
                </c:pt>
                <c:pt idx="473">
                  <c:v>0.22200000000000003</c:v>
                </c:pt>
                <c:pt idx="474">
                  <c:v>0.5595</c:v>
                </c:pt>
                <c:pt idx="475">
                  <c:v>0.28810000000000002</c:v>
                </c:pt>
                <c:pt idx="476">
                  <c:v>0.15530000000000005</c:v>
                </c:pt>
                <c:pt idx="477">
                  <c:v>0.29030000000000011</c:v>
                </c:pt>
                <c:pt idx="478">
                  <c:v>0.2006</c:v>
                </c:pt>
                <c:pt idx="479">
                  <c:v>0.31900000000000012</c:v>
                </c:pt>
                <c:pt idx="480">
                  <c:v>0.25410000000000005</c:v>
                </c:pt>
                <c:pt idx="481">
                  <c:v>0.44560000000000005</c:v>
                </c:pt>
                <c:pt idx="482">
                  <c:v>0.62500000000000022</c:v>
                </c:pt>
                <c:pt idx="483">
                  <c:v>0.53369999999999995</c:v>
                </c:pt>
                <c:pt idx="484">
                  <c:v>0.83950000000000002</c:v>
                </c:pt>
                <c:pt idx="485">
                  <c:v>0.41070000000000001</c:v>
                </c:pt>
                <c:pt idx="486">
                  <c:v>0.69850000000000012</c:v>
                </c:pt>
                <c:pt idx="487">
                  <c:v>0.22130000000000002</c:v>
                </c:pt>
                <c:pt idx="488">
                  <c:v>0.49350000000000016</c:v>
                </c:pt>
                <c:pt idx="489">
                  <c:v>0.36560000000000009</c:v>
                </c:pt>
                <c:pt idx="490">
                  <c:v>0.37580000000000013</c:v>
                </c:pt>
                <c:pt idx="491">
                  <c:v>0.42860000000000009</c:v>
                </c:pt>
                <c:pt idx="492">
                  <c:v>0.42860000000000009</c:v>
                </c:pt>
                <c:pt idx="493">
                  <c:v>0.49820000000000009</c:v>
                </c:pt>
                <c:pt idx="494">
                  <c:v>0.37040000000000012</c:v>
                </c:pt>
                <c:pt idx="495">
                  <c:v>0.50539999999999996</c:v>
                </c:pt>
                <c:pt idx="496">
                  <c:v>0.15860000000000005</c:v>
                </c:pt>
                <c:pt idx="497">
                  <c:v>0.55559999999999998</c:v>
                </c:pt>
                <c:pt idx="498">
                  <c:v>0.59110000000000007</c:v>
                </c:pt>
                <c:pt idx="499">
                  <c:v>0.52590000000000003</c:v>
                </c:pt>
                <c:pt idx="500">
                  <c:v>0.65000000000000024</c:v>
                </c:pt>
                <c:pt idx="501">
                  <c:v>0.35390000000000016</c:v>
                </c:pt>
                <c:pt idx="502">
                  <c:v>0.36540000000000011</c:v>
                </c:pt>
                <c:pt idx="503">
                  <c:v>0.14230000000000001</c:v>
                </c:pt>
                <c:pt idx="504">
                  <c:v>0.63210000000000022</c:v>
                </c:pt>
                <c:pt idx="505">
                  <c:v>0.38410000000000011</c:v>
                </c:pt>
                <c:pt idx="506">
                  <c:v>0.25769999999999998</c:v>
                </c:pt>
                <c:pt idx="507">
                  <c:v>0.34380000000000016</c:v>
                </c:pt>
                <c:pt idx="508">
                  <c:v>0.16430000000000003</c:v>
                </c:pt>
                <c:pt idx="509">
                  <c:v>0.15980000000000005</c:v>
                </c:pt>
                <c:pt idx="510">
                  <c:v>0.4195000000000001</c:v>
                </c:pt>
                <c:pt idx="511">
                  <c:v>0.56130000000000002</c:v>
                </c:pt>
                <c:pt idx="512">
                  <c:v>0.2031</c:v>
                </c:pt>
                <c:pt idx="513">
                  <c:v>0.53910000000000002</c:v>
                </c:pt>
                <c:pt idx="514">
                  <c:v>0.62500000000000022</c:v>
                </c:pt>
                <c:pt idx="515">
                  <c:v>0.23950000000000005</c:v>
                </c:pt>
                <c:pt idx="516">
                  <c:v>0.26170000000000004</c:v>
                </c:pt>
                <c:pt idx="517">
                  <c:v>0.54459999999999997</c:v>
                </c:pt>
                <c:pt idx="518">
                  <c:v>0.26090000000000002</c:v>
                </c:pt>
                <c:pt idx="519">
                  <c:v>0.42950000000000016</c:v>
                </c:pt>
                <c:pt idx="520">
                  <c:v>0.28330000000000011</c:v>
                </c:pt>
                <c:pt idx="521">
                  <c:v>0.44200000000000006</c:v>
                </c:pt>
                <c:pt idx="522">
                  <c:v>0.46750000000000008</c:v>
                </c:pt>
                <c:pt idx="523">
                  <c:v>0.53369999999999995</c:v>
                </c:pt>
                <c:pt idx="524">
                  <c:v>0.33850000000000013</c:v>
                </c:pt>
                <c:pt idx="525">
                  <c:v>0.65790000000000026</c:v>
                </c:pt>
                <c:pt idx="526">
                  <c:v>0.56999999999999995</c:v>
                </c:pt>
                <c:pt idx="527">
                  <c:v>0.48610000000000009</c:v>
                </c:pt>
                <c:pt idx="528">
                  <c:v>0.53239999999999998</c:v>
                </c:pt>
                <c:pt idx="529">
                  <c:v>0.2945000000000001</c:v>
                </c:pt>
                <c:pt idx="530">
                  <c:v>0.30770000000000008</c:v>
                </c:pt>
                <c:pt idx="531">
                  <c:v>0.49820000000000009</c:v>
                </c:pt>
                <c:pt idx="532">
                  <c:v>0.57070000000000021</c:v>
                </c:pt>
                <c:pt idx="533">
                  <c:v>0.30240000000000011</c:v>
                </c:pt>
                <c:pt idx="534">
                  <c:v>0.41770000000000002</c:v>
                </c:pt>
                <c:pt idx="535">
                  <c:v>0.27410000000000001</c:v>
                </c:pt>
                <c:pt idx="536">
                  <c:v>0.5</c:v>
                </c:pt>
                <c:pt idx="537">
                  <c:v>0.38040000000000013</c:v>
                </c:pt>
                <c:pt idx="538">
                  <c:v>0.41260000000000002</c:v>
                </c:pt>
                <c:pt idx="539">
                  <c:v>0.5292</c:v>
                </c:pt>
                <c:pt idx="540">
                  <c:v>0.50570000000000004</c:v>
                </c:pt>
                <c:pt idx="541">
                  <c:v>0.43730000000000013</c:v>
                </c:pt>
                <c:pt idx="542">
                  <c:v>0.5</c:v>
                </c:pt>
                <c:pt idx="543">
                  <c:v>0.23890000000000006</c:v>
                </c:pt>
                <c:pt idx="544">
                  <c:v>0.25</c:v>
                </c:pt>
                <c:pt idx="545">
                  <c:v>0.5</c:v>
                </c:pt>
                <c:pt idx="546">
                  <c:v>0.18780000000000005</c:v>
                </c:pt>
                <c:pt idx="547">
                  <c:v>0.62930000000000019</c:v>
                </c:pt>
                <c:pt idx="548">
                  <c:v>0.57640000000000002</c:v>
                </c:pt>
                <c:pt idx="549">
                  <c:v>0.34590000000000021</c:v>
                </c:pt>
                <c:pt idx="550">
                  <c:v>0.45290000000000002</c:v>
                </c:pt>
                <c:pt idx="551">
                  <c:v>0.35530000000000012</c:v>
                </c:pt>
                <c:pt idx="552">
                  <c:v>0.71880000000000022</c:v>
                </c:pt>
                <c:pt idx="553">
                  <c:v>0.38180000000000014</c:v>
                </c:pt>
                <c:pt idx="554">
                  <c:v>0.50260000000000005</c:v>
                </c:pt>
                <c:pt idx="555">
                  <c:v>0.4677</c:v>
                </c:pt>
                <c:pt idx="556">
                  <c:v>0.61470000000000025</c:v>
                </c:pt>
                <c:pt idx="557">
                  <c:v>0.36290000000000011</c:v>
                </c:pt>
                <c:pt idx="558">
                  <c:v>0.4643000000000001</c:v>
                </c:pt>
                <c:pt idx="559">
                  <c:v>0.11000000000000001</c:v>
                </c:pt>
                <c:pt idx="560">
                  <c:v>0.48280000000000012</c:v>
                </c:pt>
                <c:pt idx="561">
                  <c:v>0.50309999999999999</c:v>
                </c:pt>
                <c:pt idx="562">
                  <c:v>0.26100000000000001</c:v>
                </c:pt>
                <c:pt idx="563">
                  <c:v>0.70070000000000021</c:v>
                </c:pt>
                <c:pt idx="564">
                  <c:v>0.12270000000000003</c:v>
                </c:pt>
                <c:pt idx="565">
                  <c:v>0.4643000000000001</c:v>
                </c:pt>
                <c:pt idx="566">
                  <c:v>0.5959000000000001</c:v>
                </c:pt>
                <c:pt idx="567">
                  <c:v>0.57900000000000018</c:v>
                </c:pt>
                <c:pt idx="568">
                  <c:v>0.41270000000000001</c:v>
                </c:pt>
                <c:pt idx="569">
                  <c:v>0.16530000000000003</c:v>
                </c:pt>
                <c:pt idx="570">
                  <c:v>0.40100000000000002</c:v>
                </c:pt>
                <c:pt idx="571">
                  <c:v>0.55610000000000004</c:v>
                </c:pt>
                <c:pt idx="572">
                  <c:v>0.62500000000000022</c:v>
                </c:pt>
                <c:pt idx="573">
                  <c:v>0.43750000000000011</c:v>
                </c:pt>
                <c:pt idx="574">
                  <c:v>0.5494</c:v>
                </c:pt>
                <c:pt idx="575">
                  <c:v>0.85540000000000005</c:v>
                </c:pt>
                <c:pt idx="576">
                  <c:v>0.11020000000000003</c:v>
                </c:pt>
                <c:pt idx="577">
                  <c:v>0.66000000000000025</c:v>
                </c:pt>
                <c:pt idx="578">
                  <c:v>0.48290000000000011</c:v>
                </c:pt>
                <c:pt idx="579">
                  <c:v>0.50270000000000004</c:v>
                </c:pt>
                <c:pt idx="580">
                  <c:v>0.41590000000000016</c:v>
                </c:pt>
                <c:pt idx="581">
                  <c:v>0.46830000000000011</c:v>
                </c:pt>
                <c:pt idx="582">
                  <c:v>0.37940000000000013</c:v>
                </c:pt>
                <c:pt idx="583">
                  <c:v>0.64810000000000023</c:v>
                </c:pt>
                <c:pt idx="584">
                  <c:v>0.44340000000000007</c:v>
                </c:pt>
                <c:pt idx="585">
                  <c:v>0.60790000000000022</c:v>
                </c:pt>
                <c:pt idx="586">
                  <c:v>0.68660000000000021</c:v>
                </c:pt>
                <c:pt idx="587">
                  <c:v>0.44180000000000019</c:v>
                </c:pt>
                <c:pt idx="588">
                  <c:v>0.75000000000000022</c:v>
                </c:pt>
                <c:pt idx="589">
                  <c:v>1</c:v>
                </c:pt>
                <c:pt idx="590">
                  <c:v>0.14169999999999999</c:v>
                </c:pt>
                <c:pt idx="591">
                  <c:v>0.60290000000000021</c:v>
                </c:pt>
                <c:pt idx="592">
                  <c:v>0.35030000000000011</c:v>
                </c:pt>
                <c:pt idx="593">
                  <c:v>0.43510000000000015</c:v>
                </c:pt>
                <c:pt idx="594">
                  <c:v>0.54</c:v>
                </c:pt>
                <c:pt idx="595">
                  <c:v>0.21880000000000005</c:v>
                </c:pt>
                <c:pt idx="596">
                  <c:v>0.14520000000000005</c:v>
                </c:pt>
                <c:pt idx="597">
                  <c:v>0.63620000000000021</c:v>
                </c:pt>
                <c:pt idx="598">
                  <c:v>0.22510000000000002</c:v>
                </c:pt>
                <c:pt idx="599">
                  <c:v>0.6484000000000002</c:v>
                </c:pt>
                <c:pt idx="600">
                  <c:v>0.30360000000000009</c:v>
                </c:pt>
                <c:pt idx="601">
                  <c:v>0.35510000000000008</c:v>
                </c:pt>
                <c:pt idx="602">
                  <c:v>0.43380000000000013</c:v>
                </c:pt>
                <c:pt idx="603">
                  <c:v>0.45170000000000005</c:v>
                </c:pt>
                <c:pt idx="604">
                  <c:v>0.16620000000000001</c:v>
                </c:pt>
                <c:pt idx="605">
                  <c:v>0.18100000000000005</c:v>
                </c:pt>
                <c:pt idx="606">
                  <c:v>0.21430000000000005</c:v>
                </c:pt>
                <c:pt idx="607">
                  <c:v>0.54200000000000004</c:v>
                </c:pt>
                <c:pt idx="608">
                  <c:v>0.38290000000000013</c:v>
                </c:pt>
                <c:pt idx="609">
                  <c:v>0.49130000000000013</c:v>
                </c:pt>
                <c:pt idx="610">
                  <c:v>0.47160000000000002</c:v>
                </c:pt>
                <c:pt idx="611">
                  <c:v>0.58129999999999993</c:v>
                </c:pt>
                <c:pt idx="612">
                  <c:v>0.54020000000000001</c:v>
                </c:pt>
                <c:pt idx="613">
                  <c:v>0.36030000000000012</c:v>
                </c:pt>
                <c:pt idx="614">
                  <c:v>0.44350000000000006</c:v>
                </c:pt>
                <c:pt idx="615">
                  <c:v>0.33380000000000021</c:v>
                </c:pt>
                <c:pt idx="616">
                  <c:v>0.32410000000000011</c:v>
                </c:pt>
                <c:pt idx="617">
                  <c:v>0.23480000000000001</c:v>
                </c:pt>
                <c:pt idx="618">
                  <c:v>0.19670000000000004</c:v>
                </c:pt>
                <c:pt idx="619">
                  <c:v>0.73750000000000004</c:v>
                </c:pt>
                <c:pt idx="620">
                  <c:v>0.23780000000000001</c:v>
                </c:pt>
                <c:pt idx="621">
                  <c:v>0.51139999999999997</c:v>
                </c:pt>
                <c:pt idx="622">
                  <c:v>0.6675000000000002</c:v>
                </c:pt>
                <c:pt idx="623">
                  <c:v>0.61260000000000026</c:v>
                </c:pt>
                <c:pt idx="624">
                  <c:v>0.5807000000000001</c:v>
                </c:pt>
                <c:pt idx="625">
                  <c:v>0.62139999999999995</c:v>
                </c:pt>
                <c:pt idx="626">
                  <c:v>0.54170000000000018</c:v>
                </c:pt>
                <c:pt idx="627">
                  <c:v>0.5625</c:v>
                </c:pt>
                <c:pt idx="628">
                  <c:v>0.62970000000000026</c:v>
                </c:pt>
                <c:pt idx="629">
                  <c:v>0.19980000000000003</c:v>
                </c:pt>
                <c:pt idx="630">
                  <c:v>0.33240000000000014</c:v>
                </c:pt>
                <c:pt idx="631">
                  <c:v>0.29980000000000012</c:v>
                </c:pt>
                <c:pt idx="632">
                  <c:v>0.30610000000000009</c:v>
                </c:pt>
                <c:pt idx="633">
                  <c:v>0.55370000000000019</c:v>
                </c:pt>
                <c:pt idx="634">
                  <c:v>0.44640000000000007</c:v>
                </c:pt>
                <c:pt idx="635">
                  <c:v>0.10800000000000003</c:v>
                </c:pt>
                <c:pt idx="636">
                  <c:v>0.69230000000000014</c:v>
                </c:pt>
                <c:pt idx="637">
                  <c:v>0.27740000000000009</c:v>
                </c:pt>
                <c:pt idx="638">
                  <c:v>0.81810000000000005</c:v>
                </c:pt>
                <c:pt idx="639">
                  <c:v>0.68460000000000021</c:v>
                </c:pt>
                <c:pt idx="640">
                  <c:v>0.20300000000000001</c:v>
                </c:pt>
                <c:pt idx="641">
                  <c:v>0.44230000000000019</c:v>
                </c:pt>
                <c:pt idx="642">
                  <c:v>0.36970000000000008</c:v>
                </c:pt>
                <c:pt idx="643">
                  <c:v>0.34900000000000014</c:v>
                </c:pt>
                <c:pt idx="644">
                  <c:v>0.26020000000000004</c:v>
                </c:pt>
                <c:pt idx="645">
                  <c:v>0.57310000000000005</c:v>
                </c:pt>
                <c:pt idx="646">
                  <c:v>0.14490000000000006</c:v>
                </c:pt>
                <c:pt idx="647">
                  <c:v>0.4541</c:v>
                </c:pt>
                <c:pt idx="648">
                  <c:v>0.7361000000000002</c:v>
                </c:pt>
                <c:pt idx="649">
                  <c:v>0.75900000000000023</c:v>
                </c:pt>
                <c:pt idx="650">
                  <c:v>0.70830000000000004</c:v>
                </c:pt>
                <c:pt idx="651">
                  <c:v>0.71150000000000002</c:v>
                </c:pt>
                <c:pt idx="652">
                  <c:v>0.13469999999999999</c:v>
                </c:pt>
                <c:pt idx="653">
                  <c:v>0.24230000000000004</c:v>
                </c:pt>
                <c:pt idx="654">
                  <c:v>0.23469999999999999</c:v>
                </c:pt>
                <c:pt idx="655">
                  <c:v>0.17040000000000005</c:v>
                </c:pt>
                <c:pt idx="656">
                  <c:v>0.10470000000000003</c:v>
                </c:pt>
                <c:pt idx="657">
                  <c:v>0.28770000000000001</c:v>
                </c:pt>
                <c:pt idx="658">
                  <c:v>0.21500000000000005</c:v>
                </c:pt>
                <c:pt idx="659">
                  <c:v>0.49340000000000012</c:v>
                </c:pt>
                <c:pt idx="660">
                  <c:v>0.77480000000000016</c:v>
                </c:pt>
                <c:pt idx="661">
                  <c:v>0.31530000000000014</c:v>
                </c:pt>
                <c:pt idx="662">
                  <c:v>0.30610000000000009</c:v>
                </c:pt>
                <c:pt idx="663">
                  <c:v>0.45029999999999998</c:v>
                </c:pt>
                <c:pt idx="664">
                  <c:v>0.56820000000000004</c:v>
                </c:pt>
                <c:pt idx="665">
                  <c:v>0.41010000000000002</c:v>
                </c:pt>
                <c:pt idx="666">
                  <c:v>0.53949999999999998</c:v>
                </c:pt>
                <c:pt idx="667">
                  <c:v>0.83919999999999995</c:v>
                </c:pt>
                <c:pt idx="668">
                  <c:v>0.47730000000000011</c:v>
                </c:pt>
                <c:pt idx="669">
                  <c:v>0.55000000000000004</c:v>
                </c:pt>
                <c:pt idx="670">
                  <c:v>0.22860000000000003</c:v>
                </c:pt>
                <c:pt idx="671">
                  <c:v>0.23740000000000006</c:v>
                </c:pt>
                <c:pt idx="672">
                  <c:v>0.13750000000000001</c:v>
                </c:pt>
                <c:pt idx="673">
                  <c:v>0.14810000000000001</c:v>
                </c:pt>
                <c:pt idx="674">
                  <c:v>0.16740000000000005</c:v>
                </c:pt>
                <c:pt idx="675">
                  <c:v>0.19590000000000005</c:v>
                </c:pt>
                <c:pt idx="676">
                  <c:v>0.88460000000000027</c:v>
                </c:pt>
                <c:pt idx="677">
                  <c:v>0.39140000000000025</c:v>
                </c:pt>
                <c:pt idx="678">
                  <c:v>0.25820000000000004</c:v>
                </c:pt>
                <c:pt idx="679">
                  <c:v>0.38130000000000014</c:v>
                </c:pt>
                <c:pt idx="680">
                  <c:v>0.32740000000000014</c:v>
                </c:pt>
                <c:pt idx="681">
                  <c:v>0.64830000000000021</c:v>
                </c:pt>
                <c:pt idx="682">
                  <c:v>0.11860000000000002</c:v>
                </c:pt>
                <c:pt idx="683">
                  <c:v>0.52839999999999998</c:v>
                </c:pt>
                <c:pt idx="684">
                  <c:v>0.59260000000000013</c:v>
                </c:pt>
                <c:pt idx="685">
                  <c:v>0.6121000000000002</c:v>
                </c:pt>
                <c:pt idx="686">
                  <c:v>0.2646</c:v>
                </c:pt>
                <c:pt idx="687">
                  <c:v>0.47430000000000011</c:v>
                </c:pt>
                <c:pt idx="688">
                  <c:v>0.54890000000000005</c:v>
                </c:pt>
                <c:pt idx="689">
                  <c:v>0.61539999999999995</c:v>
                </c:pt>
                <c:pt idx="690">
                  <c:v>0.2641</c:v>
                </c:pt>
                <c:pt idx="691">
                  <c:v>0.36560000000000009</c:v>
                </c:pt>
                <c:pt idx="692">
                  <c:v>0.36880000000000013</c:v>
                </c:pt>
                <c:pt idx="693">
                  <c:v>0.55489999999999995</c:v>
                </c:pt>
                <c:pt idx="694">
                  <c:v>0.35380000000000011</c:v>
                </c:pt>
                <c:pt idx="695">
                  <c:v>0.34840000000000021</c:v>
                </c:pt>
                <c:pt idx="696">
                  <c:v>0.37840000000000013</c:v>
                </c:pt>
                <c:pt idx="697">
                  <c:v>0.28970000000000001</c:v>
                </c:pt>
                <c:pt idx="698">
                  <c:v>0.25600000000000001</c:v>
                </c:pt>
                <c:pt idx="699">
                  <c:v>0.15850000000000006</c:v>
                </c:pt>
                <c:pt idx="700">
                  <c:v>0.67710000000000026</c:v>
                </c:pt>
                <c:pt idx="701">
                  <c:v>0.35380000000000011</c:v>
                </c:pt>
                <c:pt idx="702">
                  <c:v>0.4421000000000001</c:v>
                </c:pt>
                <c:pt idx="703">
                  <c:v>0.54870000000000019</c:v>
                </c:pt>
                <c:pt idx="704">
                  <c:v>0.52300000000000002</c:v>
                </c:pt>
                <c:pt idx="705">
                  <c:v>0.80200000000000005</c:v>
                </c:pt>
                <c:pt idx="706">
                  <c:v>0.56089999999999995</c:v>
                </c:pt>
                <c:pt idx="707">
                  <c:v>0.70950000000000002</c:v>
                </c:pt>
                <c:pt idx="708">
                  <c:v>0.43320000000000008</c:v>
                </c:pt>
                <c:pt idx="709">
                  <c:v>0.37400000000000011</c:v>
                </c:pt>
                <c:pt idx="710">
                  <c:v>0.8157000000000002</c:v>
                </c:pt>
                <c:pt idx="711">
                  <c:v>0.23390000000000005</c:v>
                </c:pt>
                <c:pt idx="712">
                  <c:v>0.55689999999999995</c:v>
                </c:pt>
                <c:pt idx="713">
                  <c:v>0.81520000000000004</c:v>
                </c:pt>
                <c:pt idx="714">
                  <c:v>0.60370000000000024</c:v>
                </c:pt>
                <c:pt idx="715">
                  <c:v>0.67820000000000025</c:v>
                </c:pt>
                <c:pt idx="716">
                  <c:v>0.36780000000000013</c:v>
                </c:pt>
                <c:pt idx="717">
                  <c:v>0.86240000000000028</c:v>
                </c:pt>
                <c:pt idx="718">
                  <c:v>0.2763000000000001</c:v>
                </c:pt>
                <c:pt idx="719">
                  <c:v>0.48170000000000002</c:v>
                </c:pt>
                <c:pt idx="720">
                  <c:v>0.54579999999999995</c:v>
                </c:pt>
                <c:pt idx="721">
                  <c:v>0.4572</c:v>
                </c:pt>
                <c:pt idx="722">
                  <c:v>0.87110000000000021</c:v>
                </c:pt>
                <c:pt idx="723">
                  <c:v>0.18070000000000006</c:v>
                </c:pt>
                <c:pt idx="724">
                  <c:v>0.52</c:v>
                </c:pt>
                <c:pt idx="725">
                  <c:v>0.4032</c:v>
                </c:pt>
                <c:pt idx="726">
                  <c:v>0.66500000000000026</c:v>
                </c:pt>
                <c:pt idx="727">
                  <c:v>0.81830000000000003</c:v>
                </c:pt>
                <c:pt idx="728">
                  <c:v>0.43460000000000015</c:v>
                </c:pt>
                <c:pt idx="729">
                  <c:v>0.32140000000000013</c:v>
                </c:pt>
                <c:pt idx="730">
                  <c:v>0.48810000000000009</c:v>
                </c:pt>
                <c:pt idx="731">
                  <c:v>0.7683000000000002</c:v>
                </c:pt>
                <c:pt idx="732">
                  <c:v>0.5111</c:v>
                </c:pt>
                <c:pt idx="733">
                  <c:v>0.25920000000000004</c:v>
                </c:pt>
                <c:pt idx="734">
                  <c:v>0.2671</c:v>
                </c:pt>
                <c:pt idx="735">
                  <c:v>0.26829999999999998</c:v>
                </c:pt>
                <c:pt idx="736">
                  <c:v>0.255</c:v>
                </c:pt>
                <c:pt idx="737">
                  <c:v>0.58060000000000012</c:v>
                </c:pt>
                <c:pt idx="738">
                  <c:v>0.54300000000000004</c:v>
                </c:pt>
                <c:pt idx="739">
                  <c:v>0.38730000000000014</c:v>
                </c:pt>
                <c:pt idx="740">
                  <c:v>0.83940000000000003</c:v>
                </c:pt>
                <c:pt idx="741">
                  <c:v>0.82770000000000021</c:v>
                </c:pt>
                <c:pt idx="742">
                  <c:v>0.76650000000000018</c:v>
                </c:pt>
                <c:pt idx="743">
                  <c:v>0.5232</c:v>
                </c:pt>
                <c:pt idx="744">
                  <c:v>0.22730000000000003</c:v>
                </c:pt>
                <c:pt idx="745">
                  <c:v>0.5</c:v>
                </c:pt>
                <c:pt idx="746">
                  <c:v>0.87070000000000025</c:v>
                </c:pt>
                <c:pt idx="747">
                  <c:v>0.84070000000000022</c:v>
                </c:pt>
                <c:pt idx="748">
                  <c:v>0.5804999999999999</c:v>
                </c:pt>
                <c:pt idx="749">
                  <c:v>0.63149999999999995</c:v>
                </c:pt>
                <c:pt idx="750">
                  <c:v>0.81499999999999995</c:v>
                </c:pt>
                <c:pt idx="751">
                  <c:v>0.7883</c:v>
                </c:pt>
                <c:pt idx="752">
                  <c:v>0.24940000000000007</c:v>
                </c:pt>
                <c:pt idx="753">
                  <c:v>0.72460000000000024</c:v>
                </c:pt>
                <c:pt idx="754">
                  <c:v>0.2346</c:v>
                </c:pt>
                <c:pt idx="755">
                  <c:v>0.28660000000000002</c:v>
                </c:pt>
                <c:pt idx="756">
                  <c:v>0.5111</c:v>
                </c:pt>
                <c:pt idx="757">
                  <c:v>0.69020000000000015</c:v>
                </c:pt>
                <c:pt idx="758">
                  <c:v>0.78790000000000004</c:v>
                </c:pt>
                <c:pt idx="759">
                  <c:v>0.77270000000000016</c:v>
                </c:pt>
                <c:pt idx="760">
                  <c:v>0.62760000000000138</c:v>
                </c:pt>
                <c:pt idx="761">
                  <c:v>0.6635000000000002</c:v>
                </c:pt>
                <c:pt idx="762">
                  <c:v>0.63870000000000138</c:v>
                </c:pt>
                <c:pt idx="763">
                  <c:v>0.70190000000000019</c:v>
                </c:pt>
                <c:pt idx="764">
                  <c:v>0.21240000000000006</c:v>
                </c:pt>
                <c:pt idx="765">
                  <c:v>0.49520000000000008</c:v>
                </c:pt>
                <c:pt idx="766">
                  <c:v>0.39000000000000012</c:v>
                </c:pt>
                <c:pt idx="767">
                  <c:v>0.36130000000000012</c:v>
                </c:pt>
                <c:pt idx="768">
                  <c:v>0.77680000000000016</c:v>
                </c:pt>
                <c:pt idx="769">
                  <c:v>0.2</c:v>
                </c:pt>
                <c:pt idx="770">
                  <c:v>0.5131</c:v>
                </c:pt>
                <c:pt idx="771">
                  <c:v>0.71660000000000024</c:v>
                </c:pt>
                <c:pt idx="772">
                  <c:v>0.31050000000000011</c:v>
                </c:pt>
                <c:pt idx="773">
                  <c:v>0.67860000000000142</c:v>
                </c:pt>
                <c:pt idx="774">
                  <c:v>0.75290000000000024</c:v>
                </c:pt>
                <c:pt idx="775">
                  <c:v>0.81310000000000004</c:v>
                </c:pt>
                <c:pt idx="776">
                  <c:v>0.51529999999999998</c:v>
                </c:pt>
                <c:pt idx="777">
                  <c:v>0.37310000000000015</c:v>
                </c:pt>
                <c:pt idx="778">
                  <c:v>0.72110000000000019</c:v>
                </c:pt>
                <c:pt idx="779">
                  <c:v>0.61170000000000024</c:v>
                </c:pt>
                <c:pt idx="780">
                  <c:v>0.40190000000000009</c:v>
                </c:pt>
                <c:pt idx="781">
                  <c:v>0.32340000000000013</c:v>
                </c:pt>
                <c:pt idx="782">
                  <c:v>0.28230000000000011</c:v>
                </c:pt>
                <c:pt idx="783">
                  <c:v>0.36330000000000012</c:v>
                </c:pt>
                <c:pt idx="784">
                  <c:v>0.68930000000000013</c:v>
                </c:pt>
                <c:pt idx="785">
                  <c:v>0.32800000000000012</c:v>
                </c:pt>
                <c:pt idx="786">
                  <c:v>0.37670000000000009</c:v>
                </c:pt>
                <c:pt idx="787">
                  <c:v>0.54400000000000004</c:v>
                </c:pt>
                <c:pt idx="788">
                  <c:v>0.29010000000000002</c:v>
                </c:pt>
                <c:pt idx="789">
                  <c:v>0.25970000000000004</c:v>
                </c:pt>
                <c:pt idx="790">
                  <c:v>0.64630000000000021</c:v>
                </c:pt>
                <c:pt idx="791">
                  <c:v>0.7028000000000002</c:v>
                </c:pt>
                <c:pt idx="792">
                  <c:v>0.81040000000000001</c:v>
                </c:pt>
                <c:pt idx="793">
                  <c:v>0.57470000000000021</c:v>
                </c:pt>
                <c:pt idx="794">
                  <c:v>0.6030000000000002</c:v>
                </c:pt>
                <c:pt idx="795">
                  <c:v>0.22840000000000005</c:v>
                </c:pt>
                <c:pt idx="796">
                  <c:v>0.7452000000000002</c:v>
                </c:pt>
                <c:pt idx="797">
                  <c:v>0.21340000000000006</c:v>
                </c:pt>
                <c:pt idx="798">
                  <c:v>0.22270000000000004</c:v>
                </c:pt>
                <c:pt idx="799">
                  <c:v>0.62700000000000022</c:v>
                </c:pt>
                <c:pt idx="800">
                  <c:v>0.30870000000000009</c:v>
                </c:pt>
                <c:pt idx="801">
                  <c:v>0.34310000000000007</c:v>
                </c:pt>
                <c:pt idx="802">
                  <c:v>0.82620000000000005</c:v>
                </c:pt>
                <c:pt idx="803">
                  <c:v>0.81359999999999999</c:v>
                </c:pt>
                <c:pt idx="804">
                  <c:v>0.48620000000000002</c:v>
                </c:pt>
                <c:pt idx="805">
                  <c:v>0.45279999999999998</c:v>
                </c:pt>
                <c:pt idx="806">
                  <c:v>0.41900000000000009</c:v>
                </c:pt>
                <c:pt idx="807">
                  <c:v>0.47830000000000011</c:v>
                </c:pt>
                <c:pt idx="808">
                  <c:v>0.39440000000000014</c:v>
                </c:pt>
                <c:pt idx="809">
                  <c:v>0.77700000000000014</c:v>
                </c:pt>
                <c:pt idx="810">
                  <c:v>0.31160000000000015</c:v>
                </c:pt>
                <c:pt idx="811">
                  <c:v>0.25779999999999997</c:v>
                </c:pt>
                <c:pt idx="812">
                  <c:v>0.33000000000000013</c:v>
                </c:pt>
                <c:pt idx="813">
                  <c:v>0.46500000000000002</c:v>
                </c:pt>
                <c:pt idx="814">
                  <c:v>0.58700000000000008</c:v>
                </c:pt>
                <c:pt idx="815">
                  <c:v>0.19400000000000003</c:v>
                </c:pt>
                <c:pt idx="816">
                  <c:v>0.65330000000000021</c:v>
                </c:pt>
                <c:pt idx="817">
                  <c:v>0.24740000000000006</c:v>
                </c:pt>
                <c:pt idx="818">
                  <c:v>0.50470000000000004</c:v>
                </c:pt>
                <c:pt idx="819">
                  <c:v>0.55570000000000019</c:v>
                </c:pt>
                <c:pt idx="820">
                  <c:v>0.5918000000000001</c:v>
                </c:pt>
                <c:pt idx="821">
                  <c:v>0.56640000000000001</c:v>
                </c:pt>
                <c:pt idx="822">
                  <c:v>0.26820000000000005</c:v>
                </c:pt>
                <c:pt idx="823">
                  <c:v>0.46930000000000011</c:v>
                </c:pt>
                <c:pt idx="824">
                  <c:v>0.25440000000000002</c:v>
                </c:pt>
                <c:pt idx="825">
                  <c:v>0.59419999999999984</c:v>
                </c:pt>
                <c:pt idx="826">
                  <c:v>0.24310000000000001</c:v>
                </c:pt>
                <c:pt idx="827">
                  <c:v>0.18330000000000005</c:v>
                </c:pt>
                <c:pt idx="828">
                  <c:v>0.2586</c:v>
                </c:pt>
                <c:pt idx="829">
                  <c:v>0.70209999999999995</c:v>
                </c:pt>
                <c:pt idx="830">
                  <c:v>0.58739999999999992</c:v>
                </c:pt>
                <c:pt idx="831">
                  <c:v>0.54610000000000003</c:v>
                </c:pt>
                <c:pt idx="832">
                  <c:v>0.4546</c:v>
                </c:pt>
                <c:pt idx="833">
                  <c:v>0.64570000000000138</c:v>
                </c:pt>
                <c:pt idx="834">
                  <c:v>0.66520000000000024</c:v>
                </c:pt>
                <c:pt idx="835">
                  <c:v>0.82000000000000017</c:v>
                </c:pt>
                <c:pt idx="836">
                  <c:v>0.90329999999999999</c:v>
                </c:pt>
                <c:pt idx="837">
                  <c:v>0.53739999999999999</c:v>
                </c:pt>
                <c:pt idx="838">
                  <c:v>0.69510000000000027</c:v>
                </c:pt>
                <c:pt idx="839">
                  <c:v>0.87610000000000021</c:v>
                </c:pt>
                <c:pt idx="840">
                  <c:v>0.59949999999999992</c:v>
                </c:pt>
                <c:pt idx="841">
                  <c:v>0.2737</c:v>
                </c:pt>
                <c:pt idx="842">
                  <c:v>0.30410000000000009</c:v>
                </c:pt>
                <c:pt idx="843">
                  <c:v>0.72430000000000005</c:v>
                </c:pt>
                <c:pt idx="844">
                  <c:v>0.48580000000000012</c:v>
                </c:pt>
                <c:pt idx="845">
                  <c:v>0.73680000000000023</c:v>
                </c:pt>
                <c:pt idx="846">
                  <c:v>0.28930000000000011</c:v>
                </c:pt>
                <c:pt idx="847">
                  <c:v>0.3399000000000002</c:v>
                </c:pt>
                <c:pt idx="848">
                  <c:v>0.55680000000000018</c:v>
                </c:pt>
                <c:pt idx="849">
                  <c:v>0.79879999999999995</c:v>
                </c:pt>
                <c:pt idx="850">
                  <c:v>0.77310000000000012</c:v>
                </c:pt>
                <c:pt idx="851">
                  <c:v>0.87039999999999995</c:v>
                </c:pt>
                <c:pt idx="852">
                  <c:v>0.50329999999999997</c:v>
                </c:pt>
                <c:pt idx="853">
                  <c:v>0.30160000000000009</c:v>
                </c:pt>
                <c:pt idx="854">
                  <c:v>0.252</c:v>
                </c:pt>
                <c:pt idx="855">
                  <c:v>0.54210000000000003</c:v>
                </c:pt>
                <c:pt idx="856">
                  <c:v>0.71410000000000018</c:v>
                </c:pt>
                <c:pt idx="857">
                  <c:v>0.44250000000000006</c:v>
                </c:pt>
                <c:pt idx="858">
                  <c:v>0.31330000000000013</c:v>
                </c:pt>
                <c:pt idx="859">
                  <c:v>0.63149999999999995</c:v>
                </c:pt>
                <c:pt idx="860">
                  <c:v>0.81340000000000001</c:v>
                </c:pt>
                <c:pt idx="861">
                  <c:v>0.27840000000000009</c:v>
                </c:pt>
                <c:pt idx="862">
                  <c:v>0.78549999999999998</c:v>
                </c:pt>
                <c:pt idx="863">
                  <c:v>0.37650000000000011</c:v>
                </c:pt>
                <c:pt idx="864">
                  <c:v>0.63440000000000019</c:v>
                </c:pt>
                <c:pt idx="865">
                  <c:v>0.31060000000000015</c:v>
                </c:pt>
                <c:pt idx="866">
                  <c:v>0.64080000000000026</c:v>
                </c:pt>
                <c:pt idx="867">
                  <c:v>0.53380000000000005</c:v>
                </c:pt>
                <c:pt idx="868">
                  <c:v>0.65810000000000024</c:v>
                </c:pt>
                <c:pt idx="869">
                  <c:v>0.54490000000000005</c:v>
                </c:pt>
                <c:pt idx="870">
                  <c:v>0.24630000000000005</c:v>
                </c:pt>
                <c:pt idx="871">
                  <c:v>0.40870000000000001</c:v>
                </c:pt>
                <c:pt idx="872">
                  <c:v>0.53920000000000001</c:v>
                </c:pt>
                <c:pt idx="873">
                  <c:v>0.26890000000000008</c:v>
                </c:pt>
                <c:pt idx="874">
                  <c:v>0.31770000000000009</c:v>
                </c:pt>
                <c:pt idx="875">
                  <c:v>0.46640000000000009</c:v>
                </c:pt>
                <c:pt idx="876">
                  <c:v>0.64930000000000021</c:v>
                </c:pt>
                <c:pt idx="877">
                  <c:v>0.76170000000000027</c:v>
                </c:pt>
                <c:pt idx="878">
                  <c:v>0.82850000000000001</c:v>
                </c:pt>
                <c:pt idx="879">
                  <c:v>0.71980000000000022</c:v>
                </c:pt>
                <c:pt idx="880">
                  <c:v>0.69390000000000029</c:v>
                </c:pt>
                <c:pt idx="881">
                  <c:v>0.34820000000000007</c:v>
                </c:pt>
                <c:pt idx="882">
                  <c:v>0.47750000000000009</c:v>
                </c:pt>
                <c:pt idx="883">
                  <c:v>0.48440000000000011</c:v>
                </c:pt>
                <c:pt idx="884">
                  <c:v>0.70640000000000003</c:v>
                </c:pt>
                <c:pt idx="885">
                  <c:v>0.49660000000000015</c:v>
                </c:pt>
                <c:pt idx="886">
                  <c:v>0.78320000000000001</c:v>
                </c:pt>
                <c:pt idx="887">
                  <c:v>0.6000000000000002</c:v>
                </c:pt>
                <c:pt idx="888">
                  <c:v>0.36030000000000012</c:v>
                </c:pt>
                <c:pt idx="889">
                  <c:v>0.84170000000000023</c:v>
                </c:pt>
                <c:pt idx="890">
                  <c:v>0.39700000000000013</c:v>
                </c:pt>
                <c:pt idx="891">
                  <c:v>0.68400000000000027</c:v>
                </c:pt>
                <c:pt idx="892">
                  <c:v>0.82790000000000019</c:v>
                </c:pt>
                <c:pt idx="893">
                  <c:v>0.70970000000000022</c:v>
                </c:pt>
                <c:pt idx="894">
                  <c:v>0.68750000000000011</c:v>
                </c:pt>
                <c:pt idx="895">
                  <c:v>0.49780000000000013</c:v>
                </c:pt>
                <c:pt idx="896">
                  <c:v>0.48850000000000016</c:v>
                </c:pt>
                <c:pt idx="897">
                  <c:v>0.71310000000000018</c:v>
                </c:pt>
                <c:pt idx="898">
                  <c:v>0.58209999999999984</c:v>
                </c:pt>
                <c:pt idx="899">
                  <c:v>0.19380000000000003</c:v>
                </c:pt>
                <c:pt idx="900">
                  <c:v>0.94699999999999995</c:v>
                </c:pt>
                <c:pt idx="901">
                  <c:v>0.69530000000000014</c:v>
                </c:pt>
                <c:pt idx="902">
                  <c:v>0.48570000000000002</c:v>
                </c:pt>
                <c:pt idx="903">
                  <c:v>0.502</c:v>
                </c:pt>
                <c:pt idx="904">
                  <c:v>0.39160000000000011</c:v>
                </c:pt>
                <c:pt idx="905">
                  <c:v>0.74500000000000022</c:v>
                </c:pt>
                <c:pt idx="906">
                  <c:v>0.55449999999999999</c:v>
                </c:pt>
                <c:pt idx="907">
                  <c:v>0.80910000000000004</c:v>
                </c:pt>
                <c:pt idx="908">
                  <c:v>0.68830000000000013</c:v>
                </c:pt>
                <c:pt idx="909">
                  <c:v>0.6969000000000003</c:v>
                </c:pt>
                <c:pt idx="910">
                  <c:v>0.61650000000000005</c:v>
                </c:pt>
                <c:pt idx="911">
                  <c:v>0.23800000000000004</c:v>
                </c:pt>
                <c:pt idx="912">
                  <c:v>0.86560000000000026</c:v>
                </c:pt>
                <c:pt idx="913">
                  <c:v>0.41630000000000011</c:v>
                </c:pt>
                <c:pt idx="914">
                  <c:v>0.21320000000000006</c:v>
                </c:pt>
                <c:pt idx="915">
                  <c:v>0.37790000000000012</c:v>
                </c:pt>
                <c:pt idx="916">
                  <c:v>0.38860000000000011</c:v>
                </c:pt>
                <c:pt idx="917">
                  <c:v>0.26429999999999998</c:v>
                </c:pt>
                <c:pt idx="918">
                  <c:v>0.23490000000000005</c:v>
                </c:pt>
                <c:pt idx="919">
                  <c:v>0.66390000000000038</c:v>
                </c:pt>
                <c:pt idx="920">
                  <c:v>0.7643000000000002</c:v>
                </c:pt>
                <c:pt idx="921">
                  <c:v>0.72360000000000024</c:v>
                </c:pt>
                <c:pt idx="922">
                  <c:v>0.38540000000000013</c:v>
                </c:pt>
                <c:pt idx="923">
                  <c:v>0.86650000000000005</c:v>
                </c:pt>
                <c:pt idx="924">
                  <c:v>0.6918000000000003</c:v>
                </c:pt>
                <c:pt idx="925">
                  <c:v>0.24840000000000007</c:v>
                </c:pt>
                <c:pt idx="926">
                  <c:v>0.72119999999999995</c:v>
                </c:pt>
                <c:pt idx="927">
                  <c:v>0.45940000000000009</c:v>
                </c:pt>
                <c:pt idx="928">
                  <c:v>0.4588000000000001</c:v>
                </c:pt>
                <c:pt idx="929">
                  <c:v>0.65740000000000021</c:v>
                </c:pt>
                <c:pt idx="930">
                  <c:v>0.68430000000000013</c:v>
                </c:pt>
                <c:pt idx="931">
                  <c:v>0.58560000000000012</c:v>
                </c:pt>
                <c:pt idx="932">
                  <c:v>0.73200000000000021</c:v>
                </c:pt>
                <c:pt idx="933">
                  <c:v>0.77090000000000014</c:v>
                </c:pt>
                <c:pt idx="934">
                  <c:v>0.19920000000000004</c:v>
                </c:pt>
                <c:pt idx="935">
                  <c:v>0.65130000000000021</c:v>
                </c:pt>
                <c:pt idx="936">
                  <c:v>0.66800000000000026</c:v>
                </c:pt>
                <c:pt idx="937">
                  <c:v>0.38240000000000013</c:v>
                </c:pt>
                <c:pt idx="938">
                  <c:v>0.60740000000000005</c:v>
                </c:pt>
                <c:pt idx="939">
                  <c:v>0.24110000000000001</c:v>
                </c:pt>
                <c:pt idx="940">
                  <c:v>0.26190000000000002</c:v>
                </c:pt>
                <c:pt idx="941">
                  <c:v>0.62540000000000018</c:v>
                </c:pt>
                <c:pt idx="942">
                  <c:v>0.28550000000000009</c:v>
                </c:pt>
                <c:pt idx="943">
                  <c:v>0.24010000000000001</c:v>
                </c:pt>
                <c:pt idx="944">
                  <c:v>0.81559999999999999</c:v>
                </c:pt>
                <c:pt idx="945">
                  <c:v>0.41740000000000016</c:v>
                </c:pt>
                <c:pt idx="946">
                  <c:v>0.30540000000000012</c:v>
                </c:pt>
                <c:pt idx="947">
                  <c:v>0.24720000000000006</c:v>
                </c:pt>
                <c:pt idx="948">
                  <c:v>0.44740000000000008</c:v>
                </c:pt>
                <c:pt idx="949">
                  <c:v>0.88330000000000009</c:v>
                </c:pt>
                <c:pt idx="950">
                  <c:v>0.71710000000000018</c:v>
                </c:pt>
                <c:pt idx="951">
                  <c:v>0.47820000000000001</c:v>
                </c:pt>
                <c:pt idx="952">
                  <c:v>0.61090000000000022</c:v>
                </c:pt>
                <c:pt idx="953">
                  <c:v>0.41220000000000001</c:v>
                </c:pt>
                <c:pt idx="954">
                  <c:v>0.55580000000000018</c:v>
                </c:pt>
                <c:pt idx="955">
                  <c:v>0.62010000000000021</c:v>
                </c:pt>
                <c:pt idx="956">
                  <c:v>0.27350000000000002</c:v>
                </c:pt>
                <c:pt idx="957">
                  <c:v>0.60980000000000023</c:v>
                </c:pt>
                <c:pt idx="958">
                  <c:v>0.50539999999999996</c:v>
                </c:pt>
                <c:pt idx="959">
                  <c:v>0.70980000000000021</c:v>
                </c:pt>
                <c:pt idx="960">
                  <c:v>0.85890000000000022</c:v>
                </c:pt>
                <c:pt idx="961">
                  <c:v>0.5979000000000001</c:v>
                </c:pt>
                <c:pt idx="962">
                  <c:v>0.61680000000000024</c:v>
                </c:pt>
                <c:pt idx="963">
                  <c:v>0.49450000000000011</c:v>
                </c:pt>
                <c:pt idx="964">
                  <c:v>0.2011</c:v>
                </c:pt>
                <c:pt idx="965">
                  <c:v>0.42760000000000009</c:v>
                </c:pt>
                <c:pt idx="966">
                  <c:v>0.80910000000000004</c:v>
                </c:pt>
                <c:pt idx="967">
                  <c:v>0.71300000000000019</c:v>
                </c:pt>
                <c:pt idx="968">
                  <c:v>0.60960000000000025</c:v>
                </c:pt>
                <c:pt idx="969">
                  <c:v>0.65110000000000023</c:v>
                </c:pt>
                <c:pt idx="970">
                  <c:v>0.39130000000000015</c:v>
                </c:pt>
                <c:pt idx="971">
                  <c:v>0.63600000000000023</c:v>
                </c:pt>
                <c:pt idx="972">
                  <c:v>0.79100000000000004</c:v>
                </c:pt>
                <c:pt idx="973">
                  <c:v>0.38320000000000015</c:v>
                </c:pt>
                <c:pt idx="974">
                  <c:v>0.69450000000000012</c:v>
                </c:pt>
                <c:pt idx="975">
                  <c:v>0.62910000000000021</c:v>
                </c:pt>
                <c:pt idx="976">
                  <c:v>0.72829999999999995</c:v>
                </c:pt>
                <c:pt idx="977">
                  <c:v>0.50260000000000005</c:v>
                </c:pt>
                <c:pt idx="978">
                  <c:v>0.57240000000000002</c:v>
                </c:pt>
                <c:pt idx="979">
                  <c:v>0.38410000000000011</c:v>
                </c:pt>
                <c:pt idx="980">
                  <c:v>0.68100000000000027</c:v>
                </c:pt>
                <c:pt idx="981">
                  <c:v>0.45610000000000001</c:v>
                </c:pt>
                <c:pt idx="982">
                  <c:v>0.57640000000000002</c:v>
                </c:pt>
                <c:pt idx="983">
                  <c:v>0.23430000000000001</c:v>
                </c:pt>
                <c:pt idx="984">
                  <c:v>0.18620000000000006</c:v>
                </c:pt>
                <c:pt idx="985">
                  <c:v>0.21480000000000005</c:v>
                </c:pt>
                <c:pt idx="986">
                  <c:v>0.4648000000000001</c:v>
                </c:pt>
                <c:pt idx="987">
                  <c:v>0.35840000000000011</c:v>
                </c:pt>
                <c:pt idx="988">
                  <c:v>0.32100000000000012</c:v>
                </c:pt>
                <c:pt idx="989">
                  <c:v>0.69370000000000032</c:v>
                </c:pt>
                <c:pt idx="990">
                  <c:v>0.58160000000000012</c:v>
                </c:pt>
                <c:pt idx="991">
                  <c:v>0.17640000000000006</c:v>
                </c:pt>
                <c:pt idx="992">
                  <c:v>0.70950000000000002</c:v>
                </c:pt>
                <c:pt idx="993">
                  <c:v>0.48740000000000011</c:v>
                </c:pt>
                <c:pt idx="994">
                  <c:v>0.50890000000000002</c:v>
                </c:pt>
                <c:pt idx="995">
                  <c:v>0.34630000000000016</c:v>
                </c:pt>
                <c:pt idx="996">
                  <c:v>0.68710000000000027</c:v>
                </c:pt>
                <c:pt idx="997">
                  <c:v>0.3389000000000002</c:v>
                </c:pt>
                <c:pt idx="998">
                  <c:v>0.42190000000000011</c:v>
                </c:pt>
                <c:pt idx="999">
                  <c:v>0.47540000000000016</c:v>
                </c:pt>
                <c:pt idx="1000">
                  <c:v>0.51729999999999998</c:v>
                </c:pt>
                <c:pt idx="1001">
                  <c:v>0.58710000000000007</c:v>
                </c:pt>
                <c:pt idx="1002">
                  <c:v>0.44230000000000019</c:v>
                </c:pt>
                <c:pt idx="1003">
                  <c:v>0.47660000000000002</c:v>
                </c:pt>
                <c:pt idx="1004">
                  <c:v>0.67730000000000024</c:v>
                </c:pt>
                <c:pt idx="1005">
                  <c:v>0.35560000000000008</c:v>
                </c:pt>
                <c:pt idx="1006">
                  <c:v>0.60220000000000018</c:v>
                </c:pt>
                <c:pt idx="1007">
                  <c:v>0.50960000000000005</c:v>
                </c:pt>
                <c:pt idx="1008">
                  <c:v>0.32440000000000013</c:v>
                </c:pt>
                <c:pt idx="1009">
                  <c:v>0.70560000000000023</c:v>
                </c:pt>
                <c:pt idx="1010">
                  <c:v>0.58239999999999992</c:v>
                </c:pt>
                <c:pt idx="1011">
                  <c:v>0.35510000000000008</c:v>
                </c:pt>
                <c:pt idx="1012">
                  <c:v>0.40590000000000009</c:v>
                </c:pt>
                <c:pt idx="1013">
                  <c:v>0.49960000000000016</c:v>
                </c:pt>
                <c:pt idx="1014">
                  <c:v>0.66830000000000023</c:v>
                </c:pt>
                <c:pt idx="1015">
                  <c:v>0.68210000000000015</c:v>
                </c:pt>
                <c:pt idx="1016">
                  <c:v>0.61260000000000026</c:v>
                </c:pt>
                <c:pt idx="1017">
                  <c:v>0.65380000000000138</c:v>
                </c:pt>
                <c:pt idx="1018">
                  <c:v>0.64210000000000023</c:v>
                </c:pt>
                <c:pt idx="1019">
                  <c:v>0.51249999999999996</c:v>
                </c:pt>
                <c:pt idx="1020">
                  <c:v>0.60610000000000019</c:v>
                </c:pt>
                <c:pt idx="1021">
                  <c:v>0.38840000000000013</c:v>
                </c:pt>
                <c:pt idx="1022">
                  <c:v>0.43670000000000009</c:v>
                </c:pt>
                <c:pt idx="1023">
                  <c:v>0.42110000000000009</c:v>
                </c:pt>
                <c:pt idx="1024">
                  <c:v>0.76490000000000025</c:v>
                </c:pt>
                <c:pt idx="1025">
                  <c:v>0.60929999999999995</c:v>
                </c:pt>
                <c:pt idx="1026">
                  <c:v>0.65000000000000024</c:v>
                </c:pt>
                <c:pt idx="1027">
                  <c:v>0.55680000000000018</c:v>
                </c:pt>
                <c:pt idx="1028">
                  <c:v>0.58090000000000008</c:v>
                </c:pt>
                <c:pt idx="1029">
                  <c:v>0.55430000000000001</c:v>
                </c:pt>
                <c:pt idx="1030">
                  <c:v>0.45</c:v>
                </c:pt>
                <c:pt idx="1031">
                  <c:v>0.48120000000000002</c:v>
                </c:pt>
                <c:pt idx="1032">
                  <c:v>0.59680000000000011</c:v>
                </c:pt>
                <c:pt idx="1033">
                  <c:v>0.49170000000000008</c:v>
                </c:pt>
                <c:pt idx="1034">
                  <c:v>0.54630000000000001</c:v>
                </c:pt>
                <c:pt idx="1035">
                  <c:v>0.75000000000000022</c:v>
                </c:pt>
                <c:pt idx="1036">
                  <c:v>0.57450000000000001</c:v>
                </c:pt>
                <c:pt idx="1037">
                  <c:v>0.79620000000000002</c:v>
                </c:pt>
                <c:pt idx="1038">
                  <c:v>0.44440000000000007</c:v>
                </c:pt>
                <c:pt idx="1039">
                  <c:v>0.5</c:v>
                </c:pt>
                <c:pt idx="1040">
                  <c:v>0.47030000000000011</c:v>
                </c:pt>
                <c:pt idx="1041">
                  <c:v>0.57370000000000021</c:v>
                </c:pt>
                <c:pt idx="1042">
                  <c:v>0.43590000000000012</c:v>
                </c:pt>
                <c:pt idx="1043">
                  <c:v>0.66800000000000026</c:v>
                </c:pt>
                <c:pt idx="1044">
                  <c:v>0.21460000000000001</c:v>
                </c:pt>
                <c:pt idx="1045">
                  <c:v>0.49780000000000013</c:v>
                </c:pt>
                <c:pt idx="1046">
                  <c:v>0.5908000000000001</c:v>
                </c:pt>
                <c:pt idx="1047">
                  <c:v>0.5222</c:v>
                </c:pt>
                <c:pt idx="1048">
                  <c:v>0.53920000000000001</c:v>
                </c:pt>
                <c:pt idx="1049">
                  <c:v>0.24910000000000004</c:v>
                </c:pt>
                <c:pt idx="1050">
                  <c:v>0.44830000000000009</c:v>
                </c:pt>
                <c:pt idx="1051">
                  <c:v>0.56990000000000018</c:v>
                </c:pt>
                <c:pt idx="1052">
                  <c:v>0.37570000000000009</c:v>
                </c:pt>
                <c:pt idx="1053">
                  <c:v>0.58519999999999994</c:v>
                </c:pt>
                <c:pt idx="1054">
                  <c:v>0.28430000000000011</c:v>
                </c:pt>
                <c:pt idx="1055">
                  <c:v>0.29840000000000011</c:v>
                </c:pt>
                <c:pt idx="1056">
                  <c:v>0.36090000000000011</c:v>
                </c:pt>
                <c:pt idx="1057">
                  <c:v>0.48500000000000015</c:v>
                </c:pt>
                <c:pt idx="1058">
                  <c:v>0.66980000000000128</c:v>
                </c:pt>
                <c:pt idx="1059">
                  <c:v>0.51939999999999997</c:v>
                </c:pt>
                <c:pt idx="1060">
                  <c:v>0.65730000000000022</c:v>
                </c:pt>
                <c:pt idx="1061">
                  <c:v>0.60450000000000004</c:v>
                </c:pt>
                <c:pt idx="1062">
                  <c:v>0.6454000000000002</c:v>
                </c:pt>
                <c:pt idx="1063">
                  <c:v>0.74780000000000024</c:v>
                </c:pt>
                <c:pt idx="1064">
                  <c:v>0.78849999999999998</c:v>
                </c:pt>
                <c:pt idx="1065">
                  <c:v>0.74460000000000026</c:v>
                </c:pt>
                <c:pt idx="1066">
                  <c:v>0.29660000000000009</c:v>
                </c:pt>
                <c:pt idx="1067">
                  <c:v>0.56540000000000001</c:v>
                </c:pt>
                <c:pt idx="1068">
                  <c:v>0.54920000000000002</c:v>
                </c:pt>
                <c:pt idx="1069">
                  <c:v>0.45</c:v>
                </c:pt>
                <c:pt idx="1070">
                  <c:v>0.45540000000000008</c:v>
                </c:pt>
                <c:pt idx="1071">
                  <c:v>0.46350000000000002</c:v>
                </c:pt>
                <c:pt idx="1072">
                  <c:v>0.68110000000000015</c:v>
                </c:pt>
                <c:pt idx="1073">
                  <c:v>0.39340000000000025</c:v>
                </c:pt>
                <c:pt idx="1074">
                  <c:v>0.23990000000000006</c:v>
                </c:pt>
                <c:pt idx="1075">
                  <c:v>0.70320000000000005</c:v>
                </c:pt>
                <c:pt idx="1076">
                  <c:v>0.58639999999999992</c:v>
                </c:pt>
                <c:pt idx="1077">
                  <c:v>0.42960000000000009</c:v>
                </c:pt>
                <c:pt idx="1078">
                  <c:v>0.5524</c:v>
                </c:pt>
                <c:pt idx="1079">
                  <c:v>0.46790000000000009</c:v>
                </c:pt>
                <c:pt idx="1080">
                  <c:v>0.34960000000000008</c:v>
                </c:pt>
                <c:pt idx="1081">
                  <c:v>0.46790000000000009</c:v>
                </c:pt>
                <c:pt idx="1082">
                  <c:v>0.53</c:v>
                </c:pt>
                <c:pt idx="1083">
                  <c:v>0.46160000000000001</c:v>
                </c:pt>
                <c:pt idx="1084">
                  <c:v>0.63900000000000023</c:v>
                </c:pt>
                <c:pt idx="1085">
                  <c:v>0.56990000000000018</c:v>
                </c:pt>
                <c:pt idx="1086">
                  <c:v>0.54759999999999998</c:v>
                </c:pt>
                <c:pt idx="1087">
                  <c:v>0.50419999999999998</c:v>
                </c:pt>
                <c:pt idx="1088">
                  <c:v>0.50439999999999996</c:v>
                </c:pt>
                <c:pt idx="1089">
                  <c:v>0.55310000000000004</c:v>
                </c:pt>
                <c:pt idx="1090">
                  <c:v>0.67210000000000025</c:v>
                </c:pt>
                <c:pt idx="1091">
                  <c:v>0.87030000000000018</c:v>
                </c:pt>
                <c:pt idx="1092">
                  <c:v>0.76360000000000128</c:v>
                </c:pt>
                <c:pt idx="1093">
                  <c:v>0.35460000000000008</c:v>
                </c:pt>
                <c:pt idx="1094">
                  <c:v>0.58790000000000009</c:v>
                </c:pt>
                <c:pt idx="1095">
                  <c:v>0.67360000000000142</c:v>
                </c:pt>
                <c:pt idx="1096">
                  <c:v>0.68090000000000017</c:v>
                </c:pt>
                <c:pt idx="1097">
                  <c:v>0.75900000000000023</c:v>
                </c:pt>
                <c:pt idx="1098">
                  <c:v>0.75049999999999994</c:v>
                </c:pt>
                <c:pt idx="1099">
                  <c:v>0.79910000000000003</c:v>
                </c:pt>
                <c:pt idx="1100">
                  <c:v>0.79620000000000002</c:v>
                </c:pt>
                <c:pt idx="1101">
                  <c:v>0.75370000000000026</c:v>
                </c:pt>
                <c:pt idx="1102">
                  <c:v>0.68970000000000031</c:v>
                </c:pt>
                <c:pt idx="1103">
                  <c:v>0.83750000000000002</c:v>
                </c:pt>
                <c:pt idx="1104">
                  <c:v>0.83900000000000019</c:v>
                </c:pt>
                <c:pt idx="1105">
                  <c:v>0.70640000000000003</c:v>
                </c:pt>
                <c:pt idx="1106">
                  <c:v>0.75870000000000026</c:v>
                </c:pt>
                <c:pt idx="1107">
                  <c:v>0.8842000000000001</c:v>
                </c:pt>
                <c:pt idx="1108">
                  <c:v>0.56240000000000001</c:v>
                </c:pt>
                <c:pt idx="1109">
                  <c:v>0.68720000000000014</c:v>
                </c:pt>
                <c:pt idx="1110">
                  <c:v>0.84990000000000021</c:v>
                </c:pt>
                <c:pt idx="1111">
                  <c:v>0.64580000000000026</c:v>
                </c:pt>
                <c:pt idx="1112">
                  <c:v>0.53790000000000004</c:v>
                </c:pt>
                <c:pt idx="1113">
                  <c:v>0.78739999999999999</c:v>
                </c:pt>
                <c:pt idx="1114">
                  <c:v>0.44280000000000019</c:v>
                </c:pt>
                <c:pt idx="1115">
                  <c:v>0.39360000000000012</c:v>
                </c:pt>
                <c:pt idx="1116">
                  <c:v>0.5292</c:v>
                </c:pt>
                <c:pt idx="1117">
                  <c:v>0.62660000000000138</c:v>
                </c:pt>
                <c:pt idx="1118">
                  <c:v>0.36490000000000011</c:v>
                </c:pt>
                <c:pt idx="1119">
                  <c:v>0.52939999999999998</c:v>
                </c:pt>
                <c:pt idx="1120">
                  <c:v>0.53790000000000004</c:v>
                </c:pt>
                <c:pt idx="1121">
                  <c:v>0.63380000000000025</c:v>
                </c:pt>
                <c:pt idx="1122">
                  <c:v>0.5413</c:v>
                </c:pt>
                <c:pt idx="1123">
                  <c:v>0.46090000000000009</c:v>
                </c:pt>
                <c:pt idx="1124">
                  <c:v>0.27650000000000002</c:v>
                </c:pt>
                <c:pt idx="1125">
                  <c:v>0.60360000000000025</c:v>
                </c:pt>
                <c:pt idx="1126">
                  <c:v>0.55430000000000001</c:v>
                </c:pt>
                <c:pt idx="1127">
                  <c:v>0.57450000000000001</c:v>
                </c:pt>
                <c:pt idx="1128">
                  <c:v>0.66400000000000026</c:v>
                </c:pt>
                <c:pt idx="1129">
                  <c:v>0.58949999999999991</c:v>
                </c:pt>
                <c:pt idx="1130">
                  <c:v>0.54159999999999997</c:v>
                </c:pt>
                <c:pt idx="1131">
                  <c:v>0.54320000000000002</c:v>
                </c:pt>
                <c:pt idx="1132">
                  <c:v>0.54720000000000002</c:v>
                </c:pt>
                <c:pt idx="1133">
                  <c:v>0.52659999999999996</c:v>
                </c:pt>
                <c:pt idx="1134">
                  <c:v>0.55349999999999999</c:v>
                </c:pt>
                <c:pt idx="1135">
                  <c:v>0.56999999999999995</c:v>
                </c:pt>
                <c:pt idx="1136">
                  <c:v>0.68240000000000012</c:v>
                </c:pt>
                <c:pt idx="1137">
                  <c:v>0.70360000000000023</c:v>
                </c:pt>
                <c:pt idx="1138">
                  <c:v>0.41640000000000016</c:v>
                </c:pt>
                <c:pt idx="1139">
                  <c:v>0.59060000000000012</c:v>
                </c:pt>
                <c:pt idx="1140">
                  <c:v>0.54270000000000018</c:v>
                </c:pt>
                <c:pt idx="1141">
                  <c:v>0.64560000000000128</c:v>
                </c:pt>
                <c:pt idx="1142">
                  <c:v>0.75310000000000021</c:v>
                </c:pt>
                <c:pt idx="1143">
                  <c:v>0.25180000000000002</c:v>
                </c:pt>
                <c:pt idx="1144">
                  <c:v>0.21280000000000004</c:v>
                </c:pt>
                <c:pt idx="1145">
                  <c:v>0.48380000000000012</c:v>
                </c:pt>
                <c:pt idx="1146">
                  <c:v>0.76770000000000138</c:v>
                </c:pt>
                <c:pt idx="1147">
                  <c:v>0.48820000000000002</c:v>
                </c:pt>
                <c:pt idx="1148">
                  <c:v>0.56830000000000003</c:v>
                </c:pt>
                <c:pt idx="1149">
                  <c:v>0.52790000000000004</c:v>
                </c:pt>
                <c:pt idx="1150">
                  <c:v>0.47230000000000011</c:v>
                </c:pt>
                <c:pt idx="1151">
                  <c:v>0.22040000000000004</c:v>
                </c:pt>
                <c:pt idx="1152">
                  <c:v>0.67480000000000129</c:v>
                </c:pt>
                <c:pt idx="1153">
                  <c:v>0.58860000000000012</c:v>
                </c:pt>
                <c:pt idx="1154">
                  <c:v>0.38440000000000013</c:v>
                </c:pt>
                <c:pt idx="1155">
                  <c:v>0.53569999999999995</c:v>
                </c:pt>
                <c:pt idx="1156">
                  <c:v>0.51619999999999999</c:v>
                </c:pt>
                <c:pt idx="1157">
                  <c:v>0.46490000000000009</c:v>
                </c:pt>
                <c:pt idx="1158">
                  <c:v>0.34830000000000017</c:v>
                </c:pt>
                <c:pt idx="1159">
                  <c:v>0.31090000000000012</c:v>
                </c:pt>
                <c:pt idx="1160">
                  <c:v>0.78390000000000004</c:v>
                </c:pt>
                <c:pt idx="1161">
                  <c:v>0.32430000000000014</c:v>
                </c:pt>
                <c:pt idx="1162">
                  <c:v>0.29910000000000009</c:v>
                </c:pt>
                <c:pt idx="1163">
                  <c:v>0.55420000000000003</c:v>
                </c:pt>
                <c:pt idx="1164">
                  <c:v>0.29810000000000009</c:v>
                </c:pt>
                <c:pt idx="1165">
                  <c:v>0.26570000000000005</c:v>
                </c:pt>
                <c:pt idx="1166">
                  <c:v>0.20870000000000005</c:v>
                </c:pt>
                <c:pt idx="1167">
                  <c:v>0.69030000000000014</c:v>
                </c:pt>
                <c:pt idx="1168">
                  <c:v>0.39050000000000012</c:v>
                </c:pt>
                <c:pt idx="1169">
                  <c:v>0.58370000000000011</c:v>
                </c:pt>
                <c:pt idx="1170">
                  <c:v>0.40850000000000009</c:v>
                </c:pt>
                <c:pt idx="1171">
                  <c:v>0.63270000000000026</c:v>
                </c:pt>
                <c:pt idx="1172">
                  <c:v>0.57650000000000001</c:v>
                </c:pt>
                <c:pt idx="1173">
                  <c:v>0.69380000000000031</c:v>
                </c:pt>
                <c:pt idx="1174">
                  <c:v>0.70660000000000023</c:v>
                </c:pt>
                <c:pt idx="1175">
                  <c:v>0.37090000000000012</c:v>
                </c:pt>
                <c:pt idx="1176">
                  <c:v>0.44800000000000006</c:v>
                </c:pt>
                <c:pt idx="1177">
                  <c:v>0.45029999999999998</c:v>
                </c:pt>
                <c:pt idx="1178">
                  <c:v>0.56870000000000021</c:v>
                </c:pt>
                <c:pt idx="1179">
                  <c:v>0.64020000000000021</c:v>
                </c:pt>
                <c:pt idx="1180">
                  <c:v>0.25290000000000001</c:v>
                </c:pt>
                <c:pt idx="1181">
                  <c:v>0.37850000000000011</c:v>
                </c:pt>
                <c:pt idx="1182">
                  <c:v>0.63680000000000025</c:v>
                </c:pt>
                <c:pt idx="1183">
                  <c:v>0.6514000000000002</c:v>
                </c:pt>
                <c:pt idx="1184">
                  <c:v>0.48570000000000002</c:v>
                </c:pt>
                <c:pt idx="1185">
                  <c:v>0.41880000000000012</c:v>
                </c:pt>
                <c:pt idx="1186">
                  <c:v>0.7472000000000002</c:v>
                </c:pt>
                <c:pt idx="1187">
                  <c:v>0.52010000000000001</c:v>
                </c:pt>
                <c:pt idx="1188">
                  <c:v>0.43470000000000009</c:v>
                </c:pt>
                <c:pt idx="1189">
                  <c:v>0.56999999999999995</c:v>
                </c:pt>
                <c:pt idx="1190">
                  <c:v>0.78149999999999997</c:v>
                </c:pt>
                <c:pt idx="1191">
                  <c:v>0.38900000000000012</c:v>
                </c:pt>
                <c:pt idx="1192">
                  <c:v>0.6121000000000002</c:v>
                </c:pt>
                <c:pt idx="1193">
                  <c:v>0.62230000000000019</c:v>
                </c:pt>
                <c:pt idx="1194">
                  <c:v>0.66680000000000128</c:v>
                </c:pt>
                <c:pt idx="1195">
                  <c:v>0.52810000000000001</c:v>
                </c:pt>
                <c:pt idx="1196">
                  <c:v>0.67610000000000026</c:v>
                </c:pt>
                <c:pt idx="1197">
                  <c:v>0.31220000000000009</c:v>
                </c:pt>
                <c:pt idx="1198">
                  <c:v>0.51400000000000001</c:v>
                </c:pt>
                <c:pt idx="1199">
                  <c:v>0.81970000000000021</c:v>
                </c:pt>
                <c:pt idx="1200">
                  <c:v>0.40460000000000002</c:v>
                </c:pt>
                <c:pt idx="1201">
                  <c:v>0.30190000000000011</c:v>
                </c:pt>
                <c:pt idx="1202">
                  <c:v>0.56059999999999999</c:v>
                </c:pt>
                <c:pt idx="1203">
                  <c:v>0.52790000000000004</c:v>
                </c:pt>
                <c:pt idx="1204">
                  <c:v>0.54059999999999997</c:v>
                </c:pt>
                <c:pt idx="1205">
                  <c:v>0.66660000000000141</c:v>
                </c:pt>
                <c:pt idx="1206">
                  <c:v>0.66640000000000021</c:v>
                </c:pt>
                <c:pt idx="1207">
                  <c:v>0.43790000000000012</c:v>
                </c:pt>
                <c:pt idx="1208">
                  <c:v>0.70550000000000002</c:v>
                </c:pt>
                <c:pt idx="1209">
                  <c:v>0.61970000000000025</c:v>
                </c:pt>
                <c:pt idx="1210">
                  <c:v>0.53910000000000002</c:v>
                </c:pt>
                <c:pt idx="1211">
                  <c:v>0.4516</c:v>
                </c:pt>
                <c:pt idx="1212">
                  <c:v>0.52939999999999998</c:v>
                </c:pt>
                <c:pt idx="1213">
                  <c:v>0.48010000000000008</c:v>
                </c:pt>
                <c:pt idx="1214">
                  <c:v>0.26200000000000001</c:v>
                </c:pt>
                <c:pt idx="1215">
                  <c:v>0.67010000000000025</c:v>
                </c:pt>
                <c:pt idx="1216">
                  <c:v>0.34230000000000016</c:v>
                </c:pt>
                <c:pt idx="1217">
                  <c:v>0.51300000000000001</c:v>
                </c:pt>
                <c:pt idx="1218">
                  <c:v>0.42770000000000002</c:v>
                </c:pt>
                <c:pt idx="1219">
                  <c:v>0.43320000000000008</c:v>
                </c:pt>
                <c:pt idx="1220">
                  <c:v>0.36990000000000012</c:v>
                </c:pt>
                <c:pt idx="1221">
                  <c:v>0.48340000000000011</c:v>
                </c:pt>
                <c:pt idx="1222">
                  <c:v>0.61430000000000018</c:v>
                </c:pt>
                <c:pt idx="1223">
                  <c:v>0.51119999999999999</c:v>
                </c:pt>
                <c:pt idx="1224">
                  <c:v>0.4516</c:v>
                </c:pt>
                <c:pt idx="1225">
                  <c:v>0.45470000000000005</c:v>
                </c:pt>
                <c:pt idx="1226">
                  <c:v>0.35260000000000002</c:v>
                </c:pt>
                <c:pt idx="1227">
                  <c:v>0.25190000000000001</c:v>
                </c:pt>
                <c:pt idx="1228">
                  <c:v>0.29250000000000009</c:v>
                </c:pt>
                <c:pt idx="1229">
                  <c:v>0.51580000000000004</c:v>
                </c:pt>
                <c:pt idx="1230">
                  <c:v>0.60280000000000022</c:v>
                </c:pt>
                <c:pt idx="1231">
                  <c:v>0.68630000000000013</c:v>
                </c:pt>
                <c:pt idx="1232">
                  <c:v>0.32840000000000025</c:v>
                </c:pt>
                <c:pt idx="1233">
                  <c:v>0.37240000000000012</c:v>
                </c:pt>
                <c:pt idx="1234">
                  <c:v>0.69760000000000033</c:v>
                </c:pt>
                <c:pt idx="1235">
                  <c:v>0.48650000000000015</c:v>
                </c:pt>
                <c:pt idx="1236">
                  <c:v>0.60760000000000025</c:v>
                </c:pt>
                <c:pt idx="1237">
                  <c:v>0.59770000000000012</c:v>
                </c:pt>
                <c:pt idx="1238">
                  <c:v>0.39410000000000012</c:v>
                </c:pt>
                <c:pt idx="1239">
                  <c:v>0.67810000000000026</c:v>
                </c:pt>
                <c:pt idx="1240">
                  <c:v>0.20069999999999999</c:v>
                </c:pt>
                <c:pt idx="1241">
                  <c:v>0.50680000000000003</c:v>
                </c:pt>
                <c:pt idx="1242">
                  <c:v>0.51519999999999999</c:v>
                </c:pt>
                <c:pt idx="1243">
                  <c:v>0.5587000000000002</c:v>
                </c:pt>
                <c:pt idx="1244">
                  <c:v>0.37330000000000013</c:v>
                </c:pt>
                <c:pt idx="1245">
                  <c:v>0.44280000000000019</c:v>
                </c:pt>
                <c:pt idx="1246">
                  <c:v>0.55130000000000001</c:v>
                </c:pt>
                <c:pt idx="1247">
                  <c:v>0.54610000000000003</c:v>
                </c:pt>
                <c:pt idx="1248">
                  <c:v>0.54700000000000004</c:v>
                </c:pt>
                <c:pt idx="1249">
                  <c:v>0.67650000000000021</c:v>
                </c:pt>
                <c:pt idx="1250">
                  <c:v>0.75149999999999995</c:v>
                </c:pt>
                <c:pt idx="1251">
                  <c:v>0.52400000000000002</c:v>
                </c:pt>
                <c:pt idx="1252">
                  <c:v>0.76500000000000024</c:v>
                </c:pt>
                <c:pt idx="1253">
                  <c:v>0.27560000000000001</c:v>
                </c:pt>
                <c:pt idx="1254">
                  <c:v>0.44630000000000009</c:v>
                </c:pt>
                <c:pt idx="1255">
                  <c:v>0.5718000000000002</c:v>
                </c:pt>
                <c:pt idx="1256">
                  <c:v>0.40890000000000015</c:v>
                </c:pt>
                <c:pt idx="1257">
                  <c:v>0.74250000000000005</c:v>
                </c:pt>
                <c:pt idx="1258">
                  <c:v>0.53490000000000004</c:v>
                </c:pt>
                <c:pt idx="1259">
                  <c:v>0.28450000000000009</c:v>
                </c:pt>
                <c:pt idx="1260">
                  <c:v>0.74760000000000026</c:v>
                </c:pt>
                <c:pt idx="1261">
                  <c:v>0.68420000000000014</c:v>
                </c:pt>
                <c:pt idx="1262">
                  <c:v>0.40350000000000008</c:v>
                </c:pt>
                <c:pt idx="1263">
                  <c:v>0.51259999999999972</c:v>
                </c:pt>
                <c:pt idx="1264">
                  <c:v>0.58810000000000007</c:v>
                </c:pt>
                <c:pt idx="1265">
                  <c:v>0.60070000000000023</c:v>
                </c:pt>
                <c:pt idx="1266">
                  <c:v>0.58200000000000007</c:v>
                </c:pt>
                <c:pt idx="1267">
                  <c:v>0.46350000000000002</c:v>
                </c:pt>
                <c:pt idx="1268">
                  <c:v>0.47310000000000002</c:v>
                </c:pt>
                <c:pt idx="1269">
                  <c:v>0.61500000000000021</c:v>
                </c:pt>
                <c:pt idx="1270">
                  <c:v>0.33820000000000011</c:v>
                </c:pt>
                <c:pt idx="1271">
                  <c:v>0.65130000000000021</c:v>
                </c:pt>
                <c:pt idx="1272">
                  <c:v>0.51859999999999973</c:v>
                </c:pt>
                <c:pt idx="1273">
                  <c:v>0.60270000000000024</c:v>
                </c:pt>
                <c:pt idx="1274">
                  <c:v>0.72450000000000003</c:v>
                </c:pt>
                <c:pt idx="1275">
                  <c:v>0.45700000000000002</c:v>
                </c:pt>
                <c:pt idx="1276">
                  <c:v>0.34320000000000006</c:v>
                </c:pt>
                <c:pt idx="1277">
                  <c:v>0.65860000000000141</c:v>
                </c:pt>
                <c:pt idx="1278">
                  <c:v>0.62710000000000021</c:v>
                </c:pt>
                <c:pt idx="1279">
                  <c:v>0.45570000000000005</c:v>
                </c:pt>
                <c:pt idx="1280">
                  <c:v>0.44320000000000004</c:v>
                </c:pt>
                <c:pt idx="1281">
                  <c:v>0.65280000000000138</c:v>
                </c:pt>
                <c:pt idx="1282">
                  <c:v>0.47520000000000001</c:v>
                </c:pt>
                <c:pt idx="1283">
                  <c:v>0.83970000000000022</c:v>
                </c:pt>
                <c:pt idx="1284">
                  <c:v>0.69520000000000015</c:v>
                </c:pt>
                <c:pt idx="1285">
                  <c:v>0.76790000000000025</c:v>
                </c:pt>
                <c:pt idx="1286">
                  <c:v>0.61570000000000025</c:v>
                </c:pt>
                <c:pt idx="1287">
                  <c:v>0.60060000000000024</c:v>
                </c:pt>
                <c:pt idx="1288">
                  <c:v>0.63980000000000026</c:v>
                </c:pt>
                <c:pt idx="1289">
                  <c:v>0.6000000000000002</c:v>
                </c:pt>
                <c:pt idx="1290">
                  <c:v>0.52070000000000005</c:v>
                </c:pt>
                <c:pt idx="1291">
                  <c:v>0.52700000000000002</c:v>
                </c:pt>
                <c:pt idx="1292">
                  <c:v>0.49960000000000016</c:v>
                </c:pt>
                <c:pt idx="1293">
                  <c:v>0.55310000000000004</c:v>
                </c:pt>
                <c:pt idx="1294">
                  <c:v>0.32300000000000012</c:v>
                </c:pt>
                <c:pt idx="1295">
                  <c:v>0.48210000000000008</c:v>
                </c:pt>
                <c:pt idx="1296">
                  <c:v>0.41900000000000009</c:v>
                </c:pt>
                <c:pt idx="1297">
                  <c:v>0.59190000000000009</c:v>
                </c:pt>
                <c:pt idx="1298">
                  <c:v>0.39550000000000013</c:v>
                </c:pt>
                <c:pt idx="1299">
                  <c:v>0.31350000000000011</c:v>
                </c:pt>
                <c:pt idx="1300">
                  <c:v>0.50790000000000002</c:v>
                </c:pt>
                <c:pt idx="1301">
                  <c:v>0.48260000000000008</c:v>
                </c:pt>
                <c:pt idx="1302">
                  <c:v>0.5403</c:v>
                </c:pt>
                <c:pt idx="1303">
                  <c:v>0.4053000000000001</c:v>
                </c:pt>
                <c:pt idx="1304">
                  <c:v>0.43930000000000013</c:v>
                </c:pt>
                <c:pt idx="1305">
                  <c:v>0.6171000000000002</c:v>
                </c:pt>
                <c:pt idx="1306">
                  <c:v>0.55570000000000019</c:v>
                </c:pt>
                <c:pt idx="1307">
                  <c:v>0.5615</c:v>
                </c:pt>
                <c:pt idx="1308">
                  <c:v>0.61050000000000004</c:v>
                </c:pt>
                <c:pt idx="1309">
                  <c:v>0.77070000000000016</c:v>
                </c:pt>
                <c:pt idx="1310">
                  <c:v>0.52290000000000003</c:v>
                </c:pt>
                <c:pt idx="1311">
                  <c:v>0.50580000000000003</c:v>
                </c:pt>
                <c:pt idx="1312">
                  <c:v>0.67220000000000024</c:v>
                </c:pt>
                <c:pt idx="1313">
                  <c:v>0.78290000000000004</c:v>
                </c:pt>
                <c:pt idx="1314">
                  <c:v>0.58490000000000009</c:v>
                </c:pt>
                <c:pt idx="1315">
                  <c:v>0.58519999999999994</c:v>
                </c:pt>
                <c:pt idx="1316">
                  <c:v>0.57170000000000021</c:v>
                </c:pt>
                <c:pt idx="1317">
                  <c:v>0.57809999999999995</c:v>
                </c:pt>
                <c:pt idx="1318">
                  <c:v>0.56190000000000018</c:v>
                </c:pt>
                <c:pt idx="1319">
                  <c:v>0.50160000000000005</c:v>
                </c:pt>
                <c:pt idx="1320">
                  <c:v>0.35640000000000016</c:v>
                </c:pt>
                <c:pt idx="1321">
                  <c:v>0.72660000000000025</c:v>
                </c:pt>
                <c:pt idx="1322">
                  <c:v>0.501</c:v>
                </c:pt>
                <c:pt idx="1323">
                  <c:v>0.33050000000000013</c:v>
                </c:pt>
                <c:pt idx="1324">
                  <c:v>0.75230000000000019</c:v>
                </c:pt>
                <c:pt idx="1325">
                  <c:v>0.56230000000000002</c:v>
                </c:pt>
                <c:pt idx="1326">
                  <c:v>0.62290000000000023</c:v>
                </c:pt>
                <c:pt idx="1327">
                  <c:v>0.60490000000000022</c:v>
                </c:pt>
                <c:pt idx="1328">
                  <c:v>0.34320000000000006</c:v>
                </c:pt>
                <c:pt idx="1329">
                  <c:v>0.59329999999999994</c:v>
                </c:pt>
                <c:pt idx="1330">
                  <c:v>0.60590000000000022</c:v>
                </c:pt>
                <c:pt idx="1331">
                  <c:v>0.33300000000000013</c:v>
                </c:pt>
                <c:pt idx="1332">
                  <c:v>0.46610000000000001</c:v>
                </c:pt>
                <c:pt idx="1333">
                  <c:v>0.57050000000000001</c:v>
                </c:pt>
                <c:pt idx="1334">
                  <c:v>0.68970000000000031</c:v>
                </c:pt>
                <c:pt idx="1335">
                  <c:v>0.71030000000000004</c:v>
                </c:pt>
                <c:pt idx="1336">
                  <c:v>0.61029999999999995</c:v>
                </c:pt>
                <c:pt idx="1337">
                  <c:v>0.67370000000000141</c:v>
                </c:pt>
                <c:pt idx="1338">
                  <c:v>0.50609999999999999</c:v>
                </c:pt>
                <c:pt idx="1339">
                  <c:v>0.50839999999999996</c:v>
                </c:pt>
                <c:pt idx="1340">
                  <c:v>0.39020000000000016</c:v>
                </c:pt>
                <c:pt idx="1341">
                  <c:v>0.71610000000000018</c:v>
                </c:pt>
                <c:pt idx="1342">
                  <c:v>0.47680000000000011</c:v>
                </c:pt>
                <c:pt idx="1343">
                  <c:v>0.28750000000000009</c:v>
                </c:pt>
                <c:pt idx="1344">
                  <c:v>0.74450000000000005</c:v>
                </c:pt>
                <c:pt idx="1345">
                  <c:v>0.8601000000000002</c:v>
                </c:pt>
                <c:pt idx="1346">
                  <c:v>0.58200000000000007</c:v>
                </c:pt>
                <c:pt idx="1347">
                  <c:v>0.31270000000000009</c:v>
                </c:pt>
                <c:pt idx="1348">
                  <c:v>0.38980000000000015</c:v>
                </c:pt>
                <c:pt idx="1349">
                  <c:v>0.74980000000000024</c:v>
                </c:pt>
                <c:pt idx="1350">
                  <c:v>0.6262000000000002</c:v>
                </c:pt>
                <c:pt idx="1351">
                  <c:v>0.62139999999999995</c:v>
                </c:pt>
                <c:pt idx="1352">
                  <c:v>0.58200000000000007</c:v>
                </c:pt>
                <c:pt idx="1353">
                  <c:v>0.4617</c:v>
                </c:pt>
                <c:pt idx="1354">
                  <c:v>0.59049999999999991</c:v>
                </c:pt>
                <c:pt idx="1355">
                  <c:v>0.28870000000000001</c:v>
                </c:pt>
                <c:pt idx="1356">
                  <c:v>0.79600000000000004</c:v>
                </c:pt>
                <c:pt idx="1357">
                  <c:v>0.67300000000000026</c:v>
                </c:pt>
                <c:pt idx="1358">
                  <c:v>0.69840000000000013</c:v>
                </c:pt>
                <c:pt idx="1359">
                  <c:v>0.71419999999999995</c:v>
                </c:pt>
                <c:pt idx="1360">
                  <c:v>0.5464</c:v>
                </c:pt>
                <c:pt idx="1361">
                  <c:v>0.3994000000000002</c:v>
                </c:pt>
                <c:pt idx="1362">
                  <c:v>0.63590000000000024</c:v>
                </c:pt>
                <c:pt idx="1363">
                  <c:v>0.55080000000000018</c:v>
                </c:pt>
              </c:numCache>
            </c:numRef>
          </c:xVal>
          <c:yVal>
            <c:numRef>
              <c:f>'Data July2 Pri Sec only'!$BB$3:$BB$1366</c:f>
              <c:numCache>
                <c:formatCode>"$"#,##0.00_);[Red]\("$"#,##0.00\)</c:formatCode>
                <c:ptCount val="1364"/>
                <c:pt idx="0">
                  <c:v>489.89495674351667</c:v>
                </c:pt>
                <c:pt idx="1">
                  <c:v>716.59404903681025</c:v>
                </c:pt>
                <c:pt idx="2">
                  <c:v>607.06722232221921</c:v>
                </c:pt>
                <c:pt idx="3">
                  <c:v>864.15916702777758</c:v>
                </c:pt>
                <c:pt idx="4">
                  <c:v>1404.1619998892859</c:v>
                </c:pt>
                <c:pt idx="5">
                  <c:v>415.55962436518774</c:v>
                </c:pt>
                <c:pt idx="6">
                  <c:v>483.58099382940571</c:v>
                </c:pt>
                <c:pt idx="7">
                  <c:v>368.10595827499969</c:v>
                </c:pt>
                <c:pt idx="8">
                  <c:v>406.0876837145853</c:v>
                </c:pt>
                <c:pt idx="9">
                  <c:v>433.26798999612726</c:v>
                </c:pt>
                <c:pt idx="10">
                  <c:v>826.62738261073764</c:v>
                </c:pt>
                <c:pt idx="11">
                  <c:v>1041.3752142015078</c:v>
                </c:pt>
                <c:pt idx="12">
                  <c:v>828.00909077272672</c:v>
                </c:pt>
                <c:pt idx="13">
                  <c:v>788.88509351692755</c:v>
                </c:pt>
                <c:pt idx="14">
                  <c:v>822.07406346874973</c:v>
                </c:pt>
                <c:pt idx="15">
                  <c:v>342.440591225807</c:v>
                </c:pt>
                <c:pt idx="16">
                  <c:v>389.42016515934051</c:v>
                </c:pt>
                <c:pt idx="17">
                  <c:v>549.34912244736836</c:v>
                </c:pt>
                <c:pt idx="18">
                  <c:v>432.45223821428561</c:v>
                </c:pt>
                <c:pt idx="19">
                  <c:v>530.84911924119172</c:v>
                </c:pt>
                <c:pt idx="20">
                  <c:v>833.35561095121739</c:v>
                </c:pt>
                <c:pt idx="21">
                  <c:v>391.56403230428396</c:v>
                </c:pt>
                <c:pt idx="22">
                  <c:v>486.41514413926075</c:v>
                </c:pt>
                <c:pt idx="23">
                  <c:v>1007.413423751884</c:v>
                </c:pt>
                <c:pt idx="24">
                  <c:v>567.28497778896667</c:v>
                </c:pt>
                <c:pt idx="25">
                  <c:v>471.91577928057308</c:v>
                </c:pt>
                <c:pt idx="26">
                  <c:v>164.97787638938061</c:v>
                </c:pt>
                <c:pt idx="27">
                  <c:v>431.91975578048749</c:v>
                </c:pt>
                <c:pt idx="28">
                  <c:v>355.47349046934062</c:v>
                </c:pt>
                <c:pt idx="29">
                  <c:v>1344.1839018464816</c:v>
                </c:pt>
                <c:pt idx="30">
                  <c:v>509.52471757062119</c:v>
                </c:pt>
                <c:pt idx="31">
                  <c:v>358.54314240256599</c:v>
                </c:pt>
                <c:pt idx="32">
                  <c:v>462.08749862500031</c:v>
                </c:pt>
                <c:pt idx="33">
                  <c:v>1146.672209441904</c:v>
                </c:pt>
                <c:pt idx="34">
                  <c:v>624.00953437209353</c:v>
                </c:pt>
                <c:pt idx="35">
                  <c:v>582.90021268510407</c:v>
                </c:pt>
                <c:pt idx="36">
                  <c:v>1207.1135798318658</c:v>
                </c:pt>
                <c:pt idx="37">
                  <c:v>566.57657686253265</c:v>
                </c:pt>
                <c:pt idx="38">
                  <c:v>654.78319758241821</c:v>
                </c:pt>
                <c:pt idx="39">
                  <c:v>563.62098792592622</c:v>
                </c:pt>
                <c:pt idx="40">
                  <c:v>690.75049986428576</c:v>
                </c:pt>
                <c:pt idx="41">
                  <c:v>537.46481281283286</c:v>
                </c:pt>
                <c:pt idx="42">
                  <c:v>816.12625625879389</c:v>
                </c:pt>
                <c:pt idx="43">
                  <c:v>370.38164544303811</c:v>
                </c:pt>
                <c:pt idx="44">
                  <c:v>506.2672251533528</c:v>
                </c:pt>
                <c:pt idx="45">
                  <c:v>428.59915068219129</c:v>
                </c:pt>
                <c:pt idx="46">
                  <c:v>1215.2992431818179</c:v>
                </c:pt>
                <c:pt idx="47">
                  <c:v>717.26523928571248</c:v>
                </c:pt>
                <c:pt idx="48">
                  <c:v>798.26691513829644</c:v>
                </c:pt>
                <c:pt idx="49">
                  <c:v>975.29669842452836</c:v>
                </c:pt>
                <c:pt idx="50">
                  <c:v>395.9550000987262</c:v>
                </c:pt>
                <c:pt idx="51">
                  <c:v>443.66599397534691</c:v>
                </c:pt>
                <c:pt idx="52">
                  <c:v>559.68327998400025</c:v>
                </c:pt>
                <c:pt idx="53">
                  <c:v>516.30987411250044</c:v>
                </c:pt>
                <c:pt idx="54">
                  <c:v>849.15125224999997</c:v>
                </c:pt>
                <c:pt idx="55">
                  <c:v>790.48488060714442</c:v>
                </c:pt>
                <c:pt idx="56">
                  <c:v>446.13185762845882</c:v>
                </c:pt>
                <c:pt idx="57">
                  <c:v>444.79464399999989</c:v>
                </c:pt>
                <c:pt idx="58">
                  <c:v>662.4553064841424</c:v>
                </c:pt>
                <c:pt idx="59">
                  <c:v>593.4902390143543</c:v>
                </c:pt>
                <c:pt idx="60">
                  <c:v>65.177691615384518</c:v>
                </c:pt>
                <c:pt idx="61">
                  <c:v>585.1330177455618</c:v>
                </c:pt>
                <c:pt idx="62">
                  <c:v>631.30860849249359</c:v>
                </c:pt>
                <c:pt idx="63">
                  <c:v>670.47835156044141</c:v>
                </c:pt>
                <c:pt idx="64">
                  <c:v>442.93056077258365</c:v>
                </c:pt>
                <c:pt idx="65">
                  <c:v>375.82110645106178</c:v>
                </c:pt>
                <c:pt idx="66">
                  <c:v>528.04081449179239</c:v>
                </c:pt>
                <c:pt idx="67">
                  <c:v>247.59586978260879</c:v>
                </c:pt>
                <c:pt idx="68">
                  <c:v>348.27773463296052</c:v>
                </c:pt>
                <c:pt idx="69">
                  <c:v>603.72992042175076</c:v>
                </c:pt>
                <c:pt idx="70">
                  <c:v>1087.009247096775</c:v>
                </c:pt>
                <c:pt idx="71">
                  <c:v>956.5245106223781</c:v>
                </c:pt>
                <c:pt idx="72">
                  <c:v>526.60978019780225</c:v>
                </c:pt>
                <c:pt idx="73">
                  <c:v>2461.692002000002</c:v>
                </c:pt>
                <c:pt idx="74">
                  <c:v>557.00685950413254</c:v>
                </c:pt>
                <c:pt idx="75">
                  <c:v>697.94718773958289</c:v>
                </c:pt>
                <c:pt idx="76">
                  <c:v>507.40066596823669</c:v>
                </c:pt>
                <c:pt idx="77">
                  <c:v>505.99061214285649</c:v>
                </c:pt>
                <c:pt idx="78">
                  <c:v>446.30642848809447</c:v>
                </c:pt>
                <c:pt idx="79">
                  <c:v>639.55573600761454</c:v>
                </c:pt>
                <c:pt idx="80">
                  <c:v>840.237314117648</c:v>
                </c:pt>
                <c:pt idx="81">
                  <c:v>569.5184440497934</c:v>
                </c:pt>
                <c:pt idx="82">
                  <c:v>508.49793442253383</c:v>
                </c:pt>
                <c:pt idx="83">
                  <c:v>1566.9776910769231</c:v>
                </c:pt>
                <c:pt idx="84">
                  <c:v>314.22953020134219</c:v>
                </c:pt>
                <c:pt idx="85">
                  <c:v>997.43109920879112</c:v>
                </c:pt>
                <c:pt idx="86">
                  <c:v>249.83049950000017</c:v>
                </c:pt>
                <c:pt idx="87">
                  <c:v>425.4597590180714</c:v>
                </c:pt>
                <c:pt idx="88">
                  <c:v>760.03614917612015</c:v>
                </c:pt>
                <c:pt idx="89">
                  <c:v>720.20898247457831</c:v>
                </c:pt>
                <c:pt idx="90">
                  <c:v>692.1461669628344</c:v>
                </c:pt>
                <c:pt idx="91">
                  <c:v>959.44037737735925</c:v>
                </c:pt>
                <c:pt idx="92">
                  <c:v>656.19012640506287</c:v>
                </c:pt>
                <c:pt idx="93">
                  <c:v>546.7839685765656</c:v>
                </c:pt>
                <c:pt idx="94">
                  <c:v>799.16303046969824</c:v>
                </c:pt>
                <c:pt idx="95">
                  <c:v>783.87955806629805</c:v>
                </c:pt>
                <c:pt idx="96">
                  <c:v>238.76071635714317</c:v>
                </c:pt>
                <c:pt idx="97">
                  <c:v>562.78600021509351</c:v>
                </c:pt>
                <c:pt idx="98">
                  <c:v>672.01155642222238</c:v>
                </c:pt>
                <c:pt idx="99">
                  <c:v>543.87465451724154</c:v>
                </c:pt>
                <c:pt idx="100">
                  <c:v>433.32634064195611</c:v>
                </c:pt>
                <c:pt idx="101">
                  <c:v>528.53052657017554</c:v>
                </c:pt>
                <c:pt idx="102">
                  <c:v>441.90329565340875</c:v>
                </c:pt>
                <c:pt idx="103">
                  <c:v>400.57854105338049</c:v>
                </c:pt>
                <c:pt idx="104">
                  <c:v>1002.5672715454567</c:v>
                </c:pt>
                <c:pt idx="105">
                  <c:v>396.6084680090093</c:v>
                </c:pt>
                <c:pt idx="106">
                  <c:v>651.63654576363615</c:v>
                </c:pt>
                <c:pt idx="107">
                  <c:v>790.619047380952</c:v>
                </c:pt>
                <c:pt idx="108">
                  <c:v>750.88870002215799</c:v>
                </c:pt>
                <c:pt idx="109">
                  <c:v>433.81398653266342</c:v>
                </c:pt>
                <c:pt idx="110">
                  <c:v>647.51932203389879</c:v>
                </c:pt>
                <c:pt idx="111">
                  <c:v>650.83423706779615</c:v>
                </c:pt>
                <c:pt idx="112">
                  <c:v>528.5833329523839</c:v>
                </c:pt>
                <c:pt idx="113">
                  <c:v>387.91365919565226</c:v>
                </c:pt>
                <c:pt idx="114">
                  <c:v>291.25806316129029</c:v>
                </c:pt>
                <c:pt idx="115">
                  <c:v>402.80117632352949</c:v>
                </c:pt>
                <c:pt idx="116">
                  <c:v>529.6106988978479</c:v>
                </c:pt>
                <c:pt idx="117">
                  <c:v>503.07853940449326</c:v>
                </c:pt>
                <c:pt idx="118">
                  <c:v>463.1340431588452</c:v>
                </c:pt>
                <c:pt idx="119">
                  <c:v>421.85052653947531</c:v>
                </c:pt>
                <c:pt idx="120">
                  <c:v>335.23347726086911</c:v>
                </c:pt>
                <c:pt idx="121">
                  <c:v>589.52115361538438</c:v>
                </c:pt>
                <c:pt idx="122">
                  <c:v>672.19648107407454</c:v>
                </c:pt>
                <c:pt idx="123">
                  <c:v>1315.650002749999</c:v>
                </c:pt>
                <c:pt idx="124">
                  <c:v>1209.4379603339371</c:v>
                </c:pt>
                <c:pt idx="125">
                  <c:v>397.34346582655871</c:v>
                </c:pt>
                <c:pt idx="126">
                  <c:v>613.18717146969789</c:v>
                </c:pt>
                <c:pt idx="127">
                  <c:v>461.6513639848485</c:v>
                </c:pt>
                <c:pt idx="128">
                  <c:v>594.01353943936022</c:v>
                </c:pt>
                <c:pt idx="129">
                  <c:v>586.8635765033124</c:v>
                </c:pt>
                <c:pt idx="130">
                  <c:v>307.29000061016961</c:v>
                </c:pt>
                <c:pt idx="131">
                  <c:v>558.46474439416102</c:v>
                </c:pt>
                <c:pt idx="132">
                  <c:v>615.55571621428601</c:v>
                </c:pt>
                <c:pt idx="133">
                  <c:v>357.94853975237913</c:v>
                </c:pt>
                <c:pt idx="134">
                  <c:v>528.8479021864772</c:v>
                </c:pt>
                <c:pt idx="135">
                  <c:v>480.35992753619405</c:v>
                </c:pt>
                <c:pt idx="136">
                  <c:v>934.9203334777784</c:v>
                </c:pt>
                <c:pt idx="137">
                  <c:v>765.05956565217366</c:v>
                </c:pt>
                <c:pt idx="138">
                  <c:v>1027.1106665666659</c:v>
                </c:pt>
                <c:pt idx="139">
                  <c:v>930.80050254271282</c:v>
                </c:pt>
                <c:pt idx="140">
                  <c:v>553.03055883333286</c:v>
                </c:pt>
                <c:pt idx="141">
                  <c:v>1025.4227697535234</c:v>
                </c:pt>
                <c:pt idx="142">
                  <c:v>776.67599186776874</c:v>
                </c:pt>
                <c:pt idx="143">
                  <c:v>672.59810407806867</c:v>
                </c:pt>
                <c:pt idx="144">
                  <c:v>1145.5820833125008</c:v>
                </c:pt>
                <c:pt idx="145">
                  <c:v>1307.6738624431821</c:v>
                </c:pt>
                <c:pt idx="146">
                  <c:v>811.85749949999649</c:v>
                </c:pt>
                <c:pt idx="147">
                  <c:v>412.00875014166667</c:v>
                </c:pt>
                <c:pt idx="148">
                  <c:v>644.26697021212226</c:v>
                </c:pt>
                <c:pt idx="149">
                  <c:v>571.06384582051294</c:v>
                </c:pt>
                <c:pt idx="150">
                  <c:v>745.90423196153824</c:v>
                </c:pt>
                <c:pt idx="151">
                  <c:v>324.78814438144309</c:v>
                </c:pt>
                <c:pt idx="152">
                  <c:v>1438.7968523297654</c:v>
                </c:pt>
                <c:pt idx="153">
                  <c:v>391.07592296566509</c:v>
                </c:pt>
                <c:pt idx="154">
                  <c:v>790.84666919047118</c:v>
                </c:pt>
                <c:pt idx="155">
                  <c:v>797.82667731595882</c:v>
                </c:pt>
                <c:pt idx="156">
                  <c:v>434.40772154430397</c:v>
                </c:pt>
                <c:pt idx="157">
                  <c:v>469.7109995999997</c:v>
                </c:pt>
                <c:pt idx="158">
                  <c:v>414.8587044574881</c:v>
                </c:pt>
                <c:pt idx="159">
                  <c:v>775.83563502209927</c:v>
                </c:pt>
                <c:pt idx="160">
                  <c:v>742.67186882242936</c:v>
                </c:pt>
                <c:pt idx="161">
                  <c:v>264.51772679545428</c:v>
                </c:pt>
                <c:pt idx="162">
                  <c:v>830.6047749965411</c:v>
                </c:pt>
                <c:pt idx="163">
                  <c:v>518.90835662237873</c:v>
                </c:pt>
                <c:pt idx="164">
                  <c:v>1016.9188100952379</c:v>
                </c:pt>
                <c:pt idx="165">
                  <c:v>508.30980367647032</c:v>
                </c:pt>
                <c:pt idx="166">
                  <c:v>373.9100938971954</c:v>
                </c:pt>
                <c:pt idx="167">
                  <c:v>408.4044311077846</c:v>
                </c:pt>
                <c:pt idx="168">
                  <c:v>508.38652173043425</c:v>
                </c:pt>
                <c:pt idx="169">
                  <c:v>620.27436530158855</c:v>
                </c:pt>
                <c:pt idx="170">
                  <c:v>0</c:v>
                </c:pt>
                <c:pt idx="171">
                  <c:v>276.21500031818169</c:v>
                </c:pt>
                <c:pt idx="172">
                  <c:v>570.19054723880799</c:v>
                </c:pt>
                <c:pt idx="173">
                  <c:v>421.7812941773052</c:v>
                </c:pt>
                <c:pt idx="174">
                  <c:v>752.08707490566121</c:v>
                </c:pt>
                <c:pt idx="175">
                  <c:v>540.82130586193796</c:v>
                </c:pt>
                <c:pt idx="176">
                  <c:v>780.94802719047379</c:v>
                </c:pt>
                <c:pt idx="177">
                  <c:v>1026.7704807668258</c:v>
                </c:pt>
                <c:pt idx="178">
                  <c:v>614.21862024137965</c:v>
                </c:pt>
                <c:pt idx="179">
                  <c:v>518.3368695531916</c:v>
                </c:pt>
                <c:pt idx="180">
                  <c:v>254.27482189285632</c:v>
                </c:pt>
                <c:pt idx="181">
                  <c:v>537.73083485416726</c:v>
                </c:pt>
                <c:pt idx="182">
                  <c:v>1002.8538701290322</c:v>
                </c:pt>
                <c:pt idx="183">
                  <c:v>1037.4780210294739</c:v>
                </c:pt>
                <c:pt idx="184">
                  <c:v>529.47384742114423</c:v>
                </c:pt>
                <c:pt idx="185">
                  <c:v>668.4921797629429</c:v>
                </c:pt>
                <c:pt idx="186">
                  <c:v>2151.6600001666488</c:v>
                </c:pt>
                <c:pt idx="187">
                  <c:v>616.2969581262131</c:v>
                </c:pt>
                <c:pt idx="188">
                  <c:v>170.20454590909094</c:v>
                </c:pt>
                <c:pt idx="189">
                  <c:v>621.8875005000001</c:v>
                </c:pt>
                <c:pt idx="190">
                  <c:v>600.26362841891239</c:v>
                </c:pt>
                <c:pt idx="191">
                  <c:v>1161.2540150318948</c:v>
                </c:pt>
                <c:pt idx="192">
                  <c:v>557.22684252631689</c:v>
                </c:pt>
                <c:pt idx="193">
                  <c:v>658.27165279311544</c:v>
                </c:pt>
                <c:pt idx="194">
                  <c:v>662.64122784795086</c:v>
                </c:pt>
                <c:pt idx="195">
                  <c:v>894.3825276739924</c:v>
                </c:pt>
                <c:pt idx="196">
                  <c:v>745.99067931068055</c:v>
                </c:pt>
                <c:pt idx="197">
                  <c:v>533.70066296132654</c:v>
                </c:pt>
                <c:pt idx="198">
                  <c:v>1111.2150010384621</c:v>
                </c:pt>
                <c:pt idx="199">
                  <c:v>538.35550336744939</c:v>
                </c:pt>
                <c:pt idx="200">
                  <c:v>713.9422214888848</c:v>
                </c:pt>
                <c:pt idx="201">
                  <c:v>881.95481414814878</c:v>
                </c:pt>
                <c:pt idx="202">
                  <c:v>505.79351576562306</c:v>
                </c:pt>
                <c:pt idx="203">
                  <c:v>569.16205469863041</c:v>
                </c:pt>
                <c:pt idx="204">
                  <c:v>1002.1191681666662</c:v>
                </c:pt>
                <c:pt idx="205">
                  <c:v>688.95777981481297</c:v>
                </c:pt>
                <c:pt idx="206">
                  <c:v>775.75110292126033</c:v>
                </c:pt>
                <c:pt idx="207">
                  <c:v>315.70392899860758</c:v>
                </c:pt>
                <c:pt idx="208">
                  <c:v>681.35361143518526</c:v>
                </c:pt>
                <c:pt idx="209">
                  <c:v>281.687273909091</c:v>
                </c:pt>
                <c:pt idx="210">
                  <c:v>480.47162508750063</c:v>
                </c:pt>
                <c:pt idx="211">
                  <c:v>957.36687378124748</c:v>
                </c:pt>
                <c:pt idx="212">
                  <c:v>43.282000000000011</c:v>
                </c:pt>
                <c:pt idx="213">
                  <c:v>1556.687512329489</c:v>
                </c:pt>
                <c:pt idx="214">
                  <c:v>1186.2055016500015</c:v>
                </c:pt>
                <c:pt idx="215">
                  <c:v>507.71321734782549</c:v>
                </c:pt>
                <c:pt idx="216">
                  <c:v>690.45419280645137</c:v>
                </c:pt>
                <c:pt idx="217">
                  <c:v>809.96551287651937</c:v>
                </c:pt>
                <c:pt idx="218">
                  <c:v>409.46161971126639</c:v>
                </c:pt>
                <c:pt idx="219">
                  <c:v>352.05871218181841</c:v>
                </c:pt>
                <c:pt idx="220">
                  <c:v>870.79499976923125</c:v>
                </c:pt>
                <c:pt idx="221">
                  <c:v>947.47576938461611</c:v>
                </c:pt>
                <c:pt idx="222">
                  <c:v>437.05799993043479</c:v>
                </c:pt>
                <c:pt idx="223">
                  <c:v>844.88213378666705</c:v>
                </c:pt>
                <c:pt idx="224">
                  <c:v>815.37036816564398</c:v>
                </c:pt>
                <c:pt idx="225">
                  <c:v>700.85140756955741</c:v>
                </c:pt>
                <c:pt idx="226">
                  <c:v>195.51674348026341</c:v>
                </c:pt>
                <c:pt idx="227">
                  <c:v>497.25958873287641</c:v>
                </c:pt>
                <c:pt idx="228">
                  <c:v>793.10825192598338</c:v>
                </c:pt>
                <c:pt idx="229">
                  <c:v>599.1092931226766</c:v>
                </c:pt>
                <c:pt idx="230">
                  <c:v>293.01982986931841</c:v>
                </c:pt>
                <c:pt idx="231">
                  <c:v>641.85760001999688</c:v>
                </c:pt>
                <c:pt idx="232">
                  <c:v>2853.8048275517231</c:v>
                </c:pt>
                <c:pt idx="233">
                  <c:v>518.95108295427167</c:v>
                </c:pt>
                <c:pt idx="234">
                  <c:v>536.880766237903</c:v>
                </c:pt>
                <c:pt idx="235">
                  <c:v>258.76285064424201</c:v>
                </c:pt>
                <c:pt idx="236">
                  <c:v>418.3824999932433</c:v>
                </c:pt>
                <c:pt idx="237">
                  <c:v>525.6543142359659</c:v>
                </c:pt>
                <c:pt idx="238">
                  <c:v>495.22999072392042</c:v>
                </c:pt>
                <c:pt idx="239">
                  <c:v>570.3396827460316</c:v>
                </c:pt>
                <c:pt idx="240">
                  <c:v>71.52592607407405</c:v>
                </c:pt>
                <c:pt idx="241">
                  <c:v>636.25975765060309</c:v>
                </c:pt>
                <c:pt idx="242">
                  <c:v>486.13538762790711</c:v>
                </c:pt>
                <c:pt idx="243">
                  <c:v>666.5032138839249</c:v>
                </c:pt>
                <c:pt idx="244">
                  <c:v>345.52799939999989</c:v>
                </c:pt>
                <c:pt idx="245">
                  <c:v>426.82777785507199</c:v>
                </c:pt>
                <c:pt idx="246">
                  <c:v>890.76473688499038</c:v>
                </c:pt>
                <c:pt idx="247">
                  <c:v>343.93636463636375</c:v>
                </c:pt>
                <c:pt idx="248">
                  <c:v>503.49680522222121</c:v>
                </c:pt>
                <c:pt idx="249">
                  <c:v>684.2492980196638</c:v>
                </c:pt>
                <c:pt idx="250">
                  <c:v>540.40238061904802</c:v>
                </c:pt>
                <c:pt idx="251">
                  <c:v>1168.7663032460921</c:v>
                </c:pt>
                <c:pt idx="252">
                  <c:v>527.35552379999649</c:v>
                </c:pt>
                <c:pt idx="253">
                  <c:v>617.02013851491643</c:v>
                </c:pt>
                <c:pt idx="254">
                  <c:v>400.0386852470117</c:v>
                </c:pt>
                <c:pt idx="255">
                  <c:v>865.03561621203517</c:v>
                </c:pt>
                <c:pt idx="256">
                  <c:v>604.70294082352939</c:v>
                </c:pt>
                <c:pt idx="257">
                  <c:v>839.23488851111324</c:v>
                </c:pt>
                <c:pt idx="258">
                  <c:v>1246.1173482638494</c:v>
                </c:pt>
                <c:pt idx="259">
                  <c:v>356.52073119512181</c:v>
                </c:pt>
                <c:pt idx="260">
                  <c:v>366.85888480487841</c:v>
                </c:pt>
                <c:pt idx="261">
                  <c:v>473.02682177519381</c:v>
                </c:pt>
                <c:pt idx="262">
                  <c:v>259.90312462499929</c:v>
                </c:pt>
                <c:pt idx="263">
                  <c:v>596.33308500000032</c:v>
                </c:pt>
                <c:pt idx="264">
                  <c:v>348.43769088461528</c:v>
                </c:pt>
                <c:pt idx="265">
                  <c:v>347.88829447187851</c:v>
                </c:pt>
                <c:pt idx="266">
                  <c:v>557.10375002777926</c:v>
                </c:pt>
                <c:pt idx="267">
                  <c:v>545.04820383980677</c:v>
                </c:pt>
                <c:pt idx="268">
                  <c:v>582.99821420112755</c:v>
                </c:pt>
                <c:pt idx="269">
                  <c:v>331.53725007500009</c:v>
                </c:pt>
                <c:pt idx="270">
                  <c:v>844.12250058333336</c:v>
                </c:pt>
                <c:pt idx="271">
                  <c:v>858.29754916666809</c:v>
                </c:pt>
                <c:pt idx="272">
                  <c:v>623.8546103995883</c:v>
                </c:pt>
                <c:pt idx="273">
                  <c:v>484.01524929999965</c:v>
                </c:pt>
                <c:pt idx="274">
                  <c:v>482.82279350809711</c:v>
                </c:pt>
                <c:pt idx="275">
                  <c:v>540.73232555813991</c:v>
                </c:pt>
                <c:pt idx="276">
                  <c:v>917.93651202325316</c:v>
                </c:pt>
                <c:pt idx="277">
                  <c:v>626.17437773527706</c:v>
                </c:pt>
                <c:pt idx="278">
                  <c:v>830.8547576019414</c:v>
                </c:pt>
                <c:pt idx="279">
                  <c:v>1020.471265632781</c:v>
                </c:pt>
                <c:pt idx="280">
                  <c:v>443.34040272818811</c:v>
                </c:pt>
                <c:pt idx="281">
                  <c:v>548.08176517647053</c:v>
                </c:pt>
                <c:pt idx="282">
                  <c:v>289.58693168181759</c:v>
                </c:pt>
                <c:pt idx="283">
                  <c:v>1322.96631463158</c:v>
                </c:pt>
                <c:pt idx="284">
                  <c:v>877.21259287037105</c:v>
                </c:pt>
                <c:pt idx="285">
                  <c:v>594.27040369174301</c:v>
                </c:pt>
                <c:pt idx="286">
                  <c:v>654.11171688515037</c:v>
                </c:pt>
                <c:pt idx="287">
                  <c:v>804.9298144444424</c:v>
                </c:pt>
                <c:pt idx="288">
                  <c:v>480.16068081702082</c:v>
                </c:pt>
                <c:pt idx="289">
                  <c:v>779.11560364093918</c:v>
                </c:pt>
                <c:pt idx="290">
                  <c:v>495.55730944047406</c:v>
                </c:pt>
                <c:pt idx="291">
                  <c:v>482.20677354838546</c:v>
                </c:pt>
                <c:pt idx="292">
                  <c:v>305.8773894782604</c:v>
                </c:pt>
                <c:pt idx="293">
                  <c:v>731.18937562500059</c:v>
                </c:pt>
                <c:pt idx="294">
                  <c:v>802.98076350381803</c:v>
                </c:pt>
                <c:pt idx="295">
                  <c:v>633.82460202272739</c:v>
                </c:pt>
                <c:pt idx="296">
                  <c:v>600.00382357352953</c:v>
                </c:pt>
                <c:pt idx="297">
                  <c:v>529.72611070370237</c:v>
                </c:pt>
                <c:pt idx="298">
                  <c:v>705.24864412994293</c:v>
                </c:pt>
                <c:pt idx="299">
                  <c:v>749.6741713257145</c:v>
                </c:pt>
                <c:pt idx="300">
                  <c:v>512.49844460000054</c:v>
                </c:pt>
                <c:pt idx="301">
                  <c:v>442.21941750485422</c:v>
                </c:pt>
                <c:pt idx="302">
                  <c:v>690.89874997685547</c:v>
                </c:pt>
                <c:pt idx="303">
                  <c:v>612.28542106542056</c:v>
                </c:pt>
                <c:pt idx="304">
                  <c:v>664.99557853125452</c:v>
                </c:pt>
                <c:pt idx="305">
                  <c:v>255.83125050000001</c:v>
                </c:pt>
                <c:pt idx="306">
                  <c:v>659.75225641935333</c:v>
                </c:pt>
                <c:pt idx="307">
                  <c:v>755.77695639130343</c:v>
                </c:pt>
                <c:pt idx="308">
                  <c:v>949.0558519512191</c:v>
                </c:pt>
                <c:pt idx="309">
                  <c:v>667.28941173529461</c:v>
                </c:pt>
                <c:pt idx="310">
                  <c:v>260.9522837086613</c:v>
                </c:pt>
                <c:pt idx="311">
                  <c:v>670.573403617022</c:v>
                </c:pt>
                <c:pt idx="312">
                  <c:v>460.8860610606053</c:v>
                </c:pt>
                <c:pt idx="313">
                  <c:v>289.86363900000009</c:v>
                </c:pt>
                <c:pt idx="314">
                  <c:v>464.76905976237549</c:v>
                </c:pt>
                <c:pt idx="315">
                  <c:v>193.1833326666665</c:v>
                </c:pt>
                <c:pt idx="316">
                  <c:v>743.2060088245604</c:v>
                </c:pt>
                <c:pt idx="317">
                  <c:v>496.24448175862062</c:v>
                </c:pt>
                <c:pt idx="318">
                  <c:v>634.07076810256399</c:v>
                </c:pt>
                <c:pt idx="319">
                  <c:v>371.0680388039217</c:v>
                </c:pt>
                <c:pt idx="320">
                  <c:v>541.98861825203323</c:v>
                </c:pt>
                <c:pt idx="321">
                  <c:v>711.36211373983497</c:v>
                </c:pt>
                <c:pt idx="322">
                  <c:v>772.23925010499738</c:v>
                </c:pt>
                <c:pt idx="323">
                  <c:v>539.8541799074668</c:v>
                </c:pt>
                <c:pt idx="324">
                  <c:v>766.59892992857226</c:v>
                </c:pt>
                <c:pt idx="325">
                  <c:v>595.14734553061305</c:v>
                </c:pt>
                <c:pt idx="326">
                  <c:v>390.74166682432451</c:v>
                </c:pt>
                <c:pt idx="327">
                  <c:v>588.09821060526235</c:v>
                </c:pt>
                <c:pt idx="328">
                  <c:v>809.46055587777789</c:v>
                </c:pt>
                <c:pt idx="329">
                  <c:v>577.78277297368061</c:v>
                </c:pt>
                <c:pt idx="330">
                  <c:v>547.25460164955803</c:v>
                </c:pt>
                <c:pt idx="331">
                  <c:v>470.27916633333342</c:v>
                </c:pt>
                <c:pt idx="332">
                  <c:v>316.79339844921645</c:v>
                </c:pt>
                <c:pt idx="333">
                  <c:v>897.29857514285789</c:v>
                </c:pt>
                <c:pt idx="334">
                  <c:v>99.106551413792872</c:v>
                </c:pt>
                <c:pt idx="335">
                  <c:v>464.67625035416671</c:v>
                </c:pt>
                <c:pt idx="336">
                  <c:v>403.3600048000003</c:v>
                </c:pt>
                <c:pt idx="337">
                  <c:v>610.40343875000053</c:v>
                </c:pt>
                <c:pt idx="338">
                  <c:v>1058.609459477477</c:v>
                </c:pt>
                <c:pt idx="339">
                  <c:v>757.35761709523217</c:v>
                </c:pt>
                <c:pt idx="340">
                  <c:v>770.11162209448935</c:v>
                </c:pt>
                <c:pt idx="341">
                  <c:v>598.71683934657642</c:v>
                </c:pt>
                <c:pt idx="342">
                  <c:v>822.82093041860435</c:v>
                </c:pt>
                <c:pt idx="343">
                  <c:v>830.3258568071434</c:v>
                </c:pt>
                <c:pt idx="344">
                  <c:v>358.06048087546293</c:v>
                </c:pt>
                <c:pt idx="345">
                  <c:v>638.67023052873799</c:v>
                </c:pt>
                <c:pt idx="346">
                  <c:v>431.69319745464821</c:v>
                </c:pt>
                <c:pt idx="347">
                  <c:v>657.86924359574175</c:v>
                </c:pt>
                <c:pt idx="348">
                  <c:v>437.22327467605612</c:v>
                </c:pt>
                <c:pt idx="349">
                  <c:v>416.65916055979642</c:v>
                </c:pt>
                <c:pt idx="350">
                  <c:v>682.47339605660545</c:v>
                </c:pt>
                <c:pt idx="351">
                  <c:v>482.16860595724899</c:v>
                </c:pt>
                <c:pt idx="352">
                  <c:v>929.7513301757715</c:v>
                </c:pt>
                <c:pt idx="353">
                  <c:v>466.91733087581059</c:v>
                </c:pt>
                <c:pt idx="354">
                  <c:v>1074.3620327088274</c:v>
                </c:pt>
                <c:pt idx="355">
                  <c:v>229.14374974999998</c:v>
                </c:pt>
                <c:pt idx="356">
                  <c:v>348.50791439263821</c:v>
                </c:pt>
                <c:pt idx="357">
                  <c:v>396.90779611864389</c:v>
                </c:pt>
                <c:pt idx="358">
                  <c:v>735.84130455706554</c:v>
                </c:pt>
                <c:pt idx="359">
                  <c:v>632.78962358038825</c:v>
                </c:pt>
                <c:pt idx="360">
                  <c:v>530.37912581967225</c:v>
                </c:pt>
                <c:pt idx="361">
                  <c:v>298.42639840254014</c:v>
                </c:pt>
                <c:pt idx="362">
                  <c:v>435.02195950980365</c:v>
                </c:pt>
                <c:pt idx="363">
                  <c:v>530.40965513793037</c:v>
                </c:pt>
                <c:pt idx="364">
                  <c:v>1324.6290917272731</c:v>
                </c:pt>
                <c:pt idx="365">
                  <c:v>380.70031285341565</c:v>
                </c:pt>
                <c:pt idx="366">
                  <c:v>823.74488327907147</c:v>
                </c:pt>
                <c:pt idx="367">
                  <c:v>600.9013101604279</c:v>
                </c:pt>
                <c:pt idx="368">
                  <c:v>376.52570501923049</c:v>
                </c:pt>
                <c:pt idx="369">
                  <c:v>825.87927178305938</c:v>
                </c:pt>
                <c:pt idx="370">
                  <c:v>454.98245627192881</c:v>
                </c:pt>
                <c:pt idx="371">
                  <c:v>665.92387820408226</c:v>
                </c:pt>
                <c:pt idx="372">
                  <c:v>818.38470282352932</c:v>
                </c:pt>
                <c:pt idx="373">
                  <c:v>214.89999909523809</c:v>
                </c:pt>
                <c:pt idx="374">
                  <c:v>462.5716082945728</c:v>
                </c:pt>
                <c:pt idx="375">
                  <c:v>497.58173741855677</c:v>
                </c:pt>
                <c:pt idx="376">
                  <c:v>273.32065573224065</c:v>
                </c:pt>
                <c:pt idx="377">
                  <c:v>887.25474844339726</c:v>
                </c:pt>
                <c:pt idx="378">
                  <c:v>518.43878778030307</c:v>
                </c:pt>
                <c:pt idx="379">
                  <c:v>658.1833338611126</c:v>
                </c:pt>
                <c:pt idx="380">
                  <c:v>546.78281021897851</c:v>
                </c:pt>
                <c:pt idx="381">
                  <c:v>512.07616993617023</c:v>
                </c:pt>
                <c:pt idx="382">
                  <c:v>1654.7807694871826</c:v>
                </c:pt>
                <c:pt idx="383">
                  <c:v>301.38999980053211</c:v>
                </c:pt>
                <c:pt idx="384">
                  <c:v>652.76415390769353</c:v>
                </c:pt>
                <c:pt idx="385">
                  <c:v>1585.2463656363641</c:v>
                </c:pt>
                <c:pt idx="386">
                  <c:v>635.67310935574221</c:v>
                </c:pt>
                <c:pt idx="387">
                  <c:v>470.37648654826211</c:v>
                </c:pt>
                <c:pt idx="388">
                  <c:v>1102.5405551388901</c:v>
                </c:pt>
                <c:pt idx="389">
                  <c:v>459.48220074903429</c:v>
                </c:pt>
                <c:pt idx="390">
                  <c:v>367.16489939393983</c:v>
                </c:pt>
                <c:pt idx="391">
                  <c:v>505.13441023424912</c:v>
                </c:pt>
                <c:pt idx="392">
                  <c:v>262.36581825454539</c:v>
                </c:pt>
                <c:pt idx="393">
                  <c:v>640.14298895824152</c:v>
                </c:pt>
                <c:pt idx="394">
                  <c:v>697.64687479166753</c:v>
                </c:pt>
                <c:pt idx="395">
                  <c:v>360.54791629166681</c:v>
                </c:pt>
                <c:pt idx="396">
                  <c:v>1210.3619229038436</c:v>
                </c:pt>
                <c:pt idx="397">
                  <c:v>834.35439068292521</c:v>
                </c:pt>
                <c:pt idx="398">
                  <c:v>557.01648648351397</c:v>
                </c:pt>
                <c:pt idx="399">
                  <c:v>424.89449544954073</c:v>
                </c:pt>
                <c:pt idx="400">
                  <c:v>922.74117623529332</c:v>
                </c:pt>
                <c:pt idx="401">
                  <c:v>296.34058526107651</c:v>
                </c:pt>
                <c:pt idx="402">
                  <c:v>608.42653051836805</c:v>
                </c:pt>
                <c:pt idx="403">
                  <c:v>152.76658356312259</c:v>
                </c:pt>
                <c:pt idx="404">
                  <c:v>1475.2807693076884</c:v>
                </c:pt>
                <c:pt idx="405">
                  <c:v>898.97973820942354</c:v>
                </c:pt>
                <c:pt idx="406">
                  <c:v>472.91722205050519</c:v>
                </c:pt>
                <c:pt idx="407">
                  <c:v>632.87936661085951</c:v>
                </c:pt>
                <c:pt idx="408">
                  <c:v>666.32118988636239</c:v>
                </c:pt>
                <c:pt idx="409">
                  <c:v>661.70787295149353</c:v>
                </c:pt>
                <c:pt idx="410">
                  <c:v>437.39684217763198</c:v>
                </c:pt>
                <c:pt idx="411">
                  <c:v>585.19039978399928</c:v>
                </c:pt>
                <c:pt idx="412">
                  <c:v>815.95055558064541</c:v>
                </c:pt>
                <c:pt idx="413">
                  <c:v>438.76600239999959</c:v>
                </c:pt>
                <c:pt idx="414">
                  <c:v>938.2839872405084</c:v>
                </c:pt>
                <c:pt idx="415">
                  <c:v>778.19365537160309</c:v>
                </c:pt>
                <c:pt idx="416">
                  <c:v>1081.2524479641779</c:v>
                </c:pt>
                <c:pt idx="417">
                  <c:v>784.61538600000051</c:v>
                </c:pt>
                <c:pt idx="418">
                  <c:v>413.38888965277766</c:v>
                </c:pt>
                <c:pt idx="419">
                  <c:v>426.96076277862539</c:v>
                </c:pt>
                <c:pt idx="420">
                  <c:v>668.10769212087837</c:v>
                </c:pt>
                <c:pt idx="421">
                  <c:v>227.42400082857139</c:v>
                </c:pt>
                <c:pt idx="422">
                  <c:v>677.81586674666755</c:v>
                </c:pt>
                <c:pt idx="423">
                  <c:v>1644.6280015000009</c:v>
                </c:pt>
                <c:pt idx="424">
                  <c:v>964.00249947727173</c:v>
                </c:pt>
                <c:pt idx="425">
                  <c:v>46.623077692307646</c:v>
                </c:pt>
                <c:pt idx="426">
                  <c:v>637.9007530358424</c:v>
                </c:pt>
                <c:pt idx="427">
                  <c:v>670.02620478915537</c:v>
                </c:pt>
                <c:pt idx="428">
                  <c:v>615.85541491666652</c:v>
                </c:pt>
                <c:pt idx="429">
                  <c:v>1260.8972020484198</c:v>
                </c:pt>
                <c:pt idx="430">
                  <c:v>663.74086155056318</c:v>
                </c:pt>
                <c:pt idx="431">
                  <c:v>668.41678298062004</c:v>
                </c:pt>
                <c:pt idx="432">
                  <c:v>954.38158914240739</c:v>
                </c:pt>
                <c:pt idx="433">
                  <c:v>425.96868500000011</c:v>
                </c:pt>
                <c:pt idx="434">
                  <c:v>667.93497576941752</c:v>
                </c:pt>
                <c:pt idx="435">
                  <c:v>274.58431020114881</c:v>
                </c:pt>
                <c:pt idx="436">
                  <c:v>1492.09451784573</c:v>
                </c:pt>
                <c:pt idx="437">
                  <c:v>535.48639055629189</c:v>
                </c:pt>
                <c:pt idx="438">
                  <c:v>387.82324597388111</c:v>
                </c:pt>
                <c:pt idx="439">
                  <c:v>1006.811470352942</c:v>
                </c:pt>
                <c:pt idx="440">
                  <c:v>586.74642430909057</c:v>
                </c:pt>
                <c:pt idx="441">
                  <c:v>451.91663213471571</c:v>
                </c:pt>
                <c:pt idx="442">
                  <c:v>1652.2750019285731</c:v>
                </c:pt>
                <c:pt idx="443">
                  <c:v>259.33545236363642</c:v>
                </c:pt>
                <c:pt idx="444">
                  <c:v>659.35058776470362</c:v>
                </c:pt>
                <c:pt idx="445">
                  <c:v>504.80394844736833</c:v>
                </c:pt>
                <c:pt idx="446">
                  <c:v>1072.6377682968405</c:v>
                </c:pt>
                <c:pt idx="447">
                  <c:v>494.6159210000003</c:v>
                </c:pt>
                <c:pt idx="448">
                  <c:v>953.90099944000167</c:v>
                </c:pt>
                <c:pt idx="449">
                  <c:v>767.13294076470538</c:v>
                </c:pt>
                <c:pt idx="450">
                  <c:v>755.79216564331159</c:v>
                </c:pt>
                <c:pt idx="451">
                  <c:v>784.46235106492247</c:v>
                </c:pt>
                <c:pt idx="452">
                  <c:v>468.51452523463701</c:v>
                </c:pt>
                <c:pt idx="453">
                  <c:v>646.84730237874601</c:v>
                </c:pt>
                <c:pt idx="454">
                  <c:v>904.66876254703129</c:v>
                </c:pt>
                <c:pt idx="455">
                  <c:v>582.09290724418724</c:v>
                </c:pt>
                <c:pt idx="456">
                  <c:v>640.36540524324289</c:v>
                </c:pt>
                <c:pt idx="457">
                  <c:v>661.31875024999965</c:v>
                </c:pt>
                <c:pt idx="458">
                  <c:v>1143.3973056166478</c:v>
                </c:pt>
                <c:pt idx="459">
                  <c:v>736.45678591071498</c:v>
                </c:pt>
                <c:pt idx="460">
                  <c:v>776.59246782595949</c:v>
                </c:pt>
                <c:pt idx="461">
                  <c:v>527.43742551865705</c:v>
                </c:pt>
                <c:pt idx="462">
                  <c:v>751.33593859375026</c:v>
                </c:pt>
                <c:pt idx="463">
                  <c:v>667.89344831034475</c:v>
                </c:pt>
                <c:pt idx="464">
                  <c:v>1000.2704689715252</c:v>
                </c:pt>
                <c:pt idx="465">
                  <c:v>603.57642193720483</c:v>
                </c:pt>
                <c:pt idx="466">
                  <c:v>924.64832333133563</c:v>
                </c:pt>
                <c:pt idx="467">
                  <c:v>407.15452048630192</c:v>
                </c:pt>
                <c:pt idx="468">
                  <c:v>450.1285554611095</c:v>
                </c:pt>
                <c:pt idx="469">
                  <c:v>537.81724194476237</c:v>
                </c:pt>
                <c:pt idx="470">
                  <c:v>881.4837677819894</c:v>
                </c:pt>
                <c:pt idx="471">
                  <c:v>591.84042775714272</c:v>
                </c:pt>
                <c:pt idx="472">
                  <c:v>147.55516944915263</c:v>
                </c:pt>
                <c:pt idx="473">
                  <c:v>1093.0711135524605</c:v>
                </c:pt>
                <c:pt idx="474">
                  <c:v>478.79011512643626</c:v>
                </c:pt>
                <c:pt idx="475">
                  <c:v>998.65132014719302</c:v>
                </c:pt>
                <c:pt idx="476">
                  <c:v>1259.8012975078298</c:v>
                </c:pt>
                <c:pt idx="477">
                  <c:v>710.46371288838338</c:v>
                </c:pt>
                <c:pt idx="478">
                  <c:v>1117.0077350961551</c:v>
                </c:pt>
                <c:pt idx="479">
                  <c:v>668.36403114624488</c:v>
                </c:pt>
                <c:pt idx="480">
                  <c:v>929.44420368141277</c:v>
                </c:pt>
                <c:pt idx="481">
                  <c:v>583.65945453636425</c:v>
                </c:pt>
                <c:pt idx="482">
                  <c:v>493.93829946808205</c:v>
                </c:pt>
                <c:pt idx="483">
                  <c:v>933.26854220833354</c:v>
                </c:pt>
                <c:pt idx="484">
                  <c:v>275.97207301219476</c:v>
                </c:pt>
                <c:pt idx="485">
                  <c:v>558.98366602237604</c:v>
                </c:pt>
                <c:pt idx="486">
                  <c:v>336.05636478787829</c:v>
                </c:pt>
                <c:pt idx="487">
                  <c:v>1241.519975812651</c:v>
                </c:pt>
                <c:pt idx="488">
                  <c:v>539.33669946305156</c:v>
                </c:pt>
                <c:pt idx="489">
                  <c:v>639.19677418279605</c:v>
                </c:pt>
                <c:pt idx="490">
                  <c:v>391.71845276603699</c:v>
                </c:pt>
                <c:pt idx="491">
                  <c:v>270.6269698484835</c:v>
                </c:pt>
                <c:pt idx="492">
                  <c:v>645.36740692592275</c:v>
                </c:pt>
                <c:pt idx="493">
                  <c:v>547.53314393841151</c:v>
                </c:pt>
                <c:pt idx="494">
                  <c:v>1501.9894988000008</c:v>
                </c:pt>
                <c:pt idx="495">
                  <c:v>572.28978795744877</c:v>
                </c:pt>
                <c:pt idx="496">
                  <c:v>767.14997550735325</c:v>
                </c:pt>
                <c:pt idx="497">
                  <c:v>474.36535363896871</c:v>
                </c:pt>
                <c:pt idx="498">
                  <c:v>580.85867176923068</c:v>
                </c:pt>
                <c:pt idx="499">
                  <c:v>642.97301652459055</c:v>
                </c:pt>
                <c:pt idx="500">
                  <c:v>386.52976178571441</c:v>
                </c:pt>
                <c:pt idx="501">
                  <c:v>828.73154615425744</c:v>
                </c:pt>
                <c:pt idx="502">
                  <c:v>1535.34916075</c:v>
                </c:pt>
                <c:pt idx="503">
                  <c:v>1006.5465746388739</c:v>
                </c:pt>
                <c:pt idx="504">
                  <c:v>603.83162141080754</c:v>
                </c:pt>
                <c:pt idx="505">
                  <c:v>566.71293360459174</c:v>
                </c:pt>
                <c:pt idx="506">
                  <c:v>934.28201043674255</c:v>
                </c:pt>
                <c:pt idx="507">
                  <c:v>183.55000279999999</c:v>
                </c:pt>
                <c:pt idx="508">
                  <c:v>1441.9167016518311</c:v>
                </c:pt>
                <c:pt idx="509">
                  <c:v>1169.8903163285004</c:v>
                </c:pt>
                <c:pt idx="510">
                  <c:v>665.29751766430115</c:v>
                </c:pt>
                <c:pt idx="511">
                  <c:v>443.20177980582525</c:v>
                </c:pt>
                <c:pt idx="512">
                  <c:v>967.86682381389187</c:v>
                </c:pt>
                <c:pt idx="513">
                  <c:v>850.37146956479614</c:v>
                </c:pt>
                <c:pt idx="514">
                  <c:v>666.98329098561794</c:v>
                </c:pt>
                <c:pt idx="515">
                  <c:v>911.52982053571407</c:v>
                </c:pt>
                <c:pt idx="516">
                  <c:v>940.18533159400465</c:v>
                </c:pt>
                <c:pt idx="517">
                  <c:v>1160.4228002</c:v>
                </c:pt>
                <c:pt idx="518">
                  <c:v>1220.0461239120521</c:v>
                </c:pt>
                <c:pt idx="519">
                  <c:v>658.52238071428735</c:v>
                </c:pt>
                <c:pt idx="520">
                  <c:v>475.05500025000026</c:v>
                </c:pt>
                <c:pt idx="521">
                  <c:v>650.23451349115089</c:v>
                </c:pt>
                <c:pt idx="522">
                  <c:v>782.47319419444239</c:v>
                </c:pt>
                <c:pt idx="523">
                  <c:v>381.59709005454465</c:v>
                </c:pt>
                <c:pt idx="524">
                  <c:v>645.23985383414674</c:v>
                </c:pt>
                <c:pt idx="525">
                  <c:v>742.79214278571249</c:v>
                </c:pt>
                <c:pt idx="526">
                  <c:v>596.1072924917097</c:v>
                </c:pt>
                <c:pt idx="527">
                  <c:v>504.63873228168848</c:v>
                </c:pt>
                <c:pt idx="528">
                  <c:v>440.8063233970588</c:v>
                </c:pt>
                <c:pt idx="529">
                  <c:v>778.63717681176297</c:v>
                </c:pt>
                <c:pt idx="530">
                  <c:v>691.0124996666683</c:v>
                </c:pt>
                <c:pt idx="531">
                  <c:v>736.94369038095238</c:v>
                </c:pt>
                <c:pt idx="532">
                  <c:v>555.25963794150425</c:v>
                </c:pt>
                <c:pt idx="533">
                  <c:v>1043.9215274791661</c:v>
                </c:pt>
                <c:pt idx="534">
                  <c:v>635.54006052727254</c:v>
                </c:pt>
                <c:pt idx="535">
                  <c:v>702.65170518371633</c:v>
                </c:pt>
                <c:pt idx="536">
                  <c:v>122.1666700000001</c:v>
                </c:pt>
                <c:pt idx="537">
                  <c:v>1510.0210019500009</c:v>
                </c:pt>
                <c:pt idx="538">
                  <c:v>796.87142860207439</c:v>
                </c:pt>
                <c:pt idx="539">
                  <c:v>480.41799569694871</c:v>
                </c:pt>
                <c:pt idx="540">
                  <c:v>410.30692287179465</c:v>
                </c:pt>
                <c:pt idx="541">
                  <c:v>488.23519893883611</c:v>
                </c:pt>
                <c:pt idx="542">
                  <c:v>186.17999712499983</c:v>
                </c:pt>
                <c:pt idx="543">
                  <c:v>734.16282013453849</c:v>
                </c:pt>
                <c:pt idx="544">
                  <c:v>1700.9273927826105</c:v>
                </c:pt>
                <c:pt idx="545">
                  <c:v>1182.1056235000001</c:v>
                </c:pt>
                <c:pt idx="546">
                  <c:v>645.32285490161337</c:v>
                </c:pt>
                <c:pt idx="547">
                  <c:v>588.96319923999999</c:v>
                </c:pt>
                <c:pt idx="548">
                  <c:v>557.2524992499998</c:v>
                </c:pt>
                <c:pt idx="549">
                  <c:v>823.15778278506787</c:v>
                </c:pt>
                <c:pt idx="550">
                  <c:v>646.63267430232486</c:v>
                </c:pt>
                <c:pt idx="551">
                  <c:v>553.85384880769254</c:v>
                </c:pt>
                <c:pt idx="552">
                  <c:v>385.44833149999869</c:v>
                </c:pt>
                <c:pt idx="553">
                  <c:v>433.0184242363643</c:v>
                </c:pt>
                <c:pt idx="554">
                  <c:v>529.3331923423076</c:v>
                </c:pt>
                <c:pt idx="555">
                  <c:v>869.54689091105342</c:v>
                </c:pt>
                <c:pt idx="556">
                  <c:v>477.10346764516208</c:v>
                </c:pt>
                <c:pt idx="557">
                  <c:v>926.7091406250006</c:v>
                </c:pt>
                <c:pt idx="558">
                  <c:v>318.09601730805923</c:v>
                </c:pt>
                <c:pt idx="559">
                  <c:v>1349.8051689966219</c:v>
                </c:pt>
                <c:pt idx="560">
                  <c:v>665.992339256881</c:v>
                </c:pt>
                <c:pt idx="561">
                  <c:v>541.21888762338824</c:v>
                </c:pt>
                <c:pt idx="562">
                  <c:v>509.1655867648397</c:v>
                </c:pt>
                <c:pt idx="563">
                  <c:v>373.67892418794082</c:v>
                </c:pt>
                <c:pt idx="564">
                  <c:v>1133.1456521304351</c:v>
                </c:pt>
                <c:pt idx="565">
                  <c:v>658.00727260605959</c:v>
                </c:pt>
                <c:pt idx="566">
                  <c:v>477.95701548198747</c:v>
                </c:pt>
                <c:pt idx="567">
                  <c:v>651.3613721601015</c:v>
                </c:pt>
                <c:pt idx="568">
                  <c:v>891.84798080769258</c:v>
                </c:pt>
                <c:pt idx="569">
                  <c:v>991.94643480748641</c:v>
                </c:pt>
                <c:pt idx="570">
                  <c:v>500.58225742718247</c:v>
                </c:pt>
                <c:pt idx="571">
                  <c:v>801.6586008963734</c:v>
                </c:pt>
                <c:pt idx="572">
                  <c:v>483.18272407168411</c:v>
                </c:pt>
                <c:pt idx="573">
                  <c:v>908.42994238505707</c:v>
                </c:pt>
                <c:pt idx="574">
                  <c:v>426.84089395154501</c:v>
                </c:pt>
                <c:pt idx="575">
                  <c:v>295.86418835714261</c:v>
                </c:pt>
                <c:pt idx="576">
                  <c:v>949.8073815169306</c:v>
                </c:pt>
                <c:pt idx="577">
                  <c:v>506.76476095238019</c:v>
                </c:pt>
                <c:pt idx="578">
                  <c:v>417.21202915730322</c:v>
                </c:pt>
                <c:pt idx="579">
                  <c:v>508.93866251073041</c:v>
                </c:pt>
                <c:pt idx="580">
                  <c:v>494.06639507094059</c:v>
                </c:pt>
                <c:pt idx="581">
                  <c:v>433.58185308391671</c:v>
                </c:pt>
                <c:pt idx="582">
                  <c:v>886.38749998349738</c:v>
                </c:pt>
                <c:pt idx="583">
                  <c:v>495.91400089999996</c:v>
                </c:pt>
                <c:pt idx="584">
                  <c:v>980.22615408546665</c:v>
                </c:pt>
                <c:pt idx="585">
                  <c:v>452.91609526031669</c:v>
                </c:pt>
                <c:pt idx="586">
                  <c:v>284.70515672771029</c:v>
                </c:pt>
                <c:pt idx="587">
                  <c:v>568.3225099760964</c:v>
                </c:pt>
                <c:pt idx="588">
                  <c:v>552.37076619230788</c:v>
                </c:pt>
                <c:pt idx="589">
                  <c:v>52.857143142857097</c:v>
                </c:pt>
                <c:pt idx="590">
                  <c:v>1196.2044375885978</c:v>
                </c:pt>
                <c:pt idx="591">
                  <c:v>571.28916555555554</c:v>
                </c:pt>
                <c:pt idx="592">
                  <c:v>580.8165809258071</c:v>
                </c:pt>
                <c:pt idx="593">
                  <c:v>504.04846310963183</c:v>
                </c:pt>
                <c:pt idx="594">
                  <c:v>423.3031412049433</c:v>
                </c:pt>
                <c:pt idx="595">
                  <c:v>1609.2099984210531</c:v>
                </c:pt>
                <c:pt idx="596">
                  <c:v>1103.768263495818</c:v>
                </c:pt>
                <c:pt idx="597">
                  <c:v>549.43342121710555</c:v>
                </c:pt>
                <c:pt idx="598">
                  <c:v>1191.3138711021531</c:v>
                </c:pt>
                <c:pt idx="599">
                  <c:v>1923.1520694827611</c:v>
                </c:pt>
                <c:pt idx="600">
                  <c:v>387.58988374086391</c:v>
                </c:pt>
                <c:pt idx="601">
                  <c:v>674.33233723913054</c:v>
                </c:pt>
                <c:pt idx="602">
                  <c:v>690.44107086751387</c:v>
                </c:pt>
                <c:pt idx="603">
                  <c:v>553.16402759259245</c:v>
                </c:pt>
                <c:pt idx="604">
                  <c:v>1059.6897389839328</c:v>
                </c:pt>
                <c:pt idx="605">
                  <c:v>932.84085397153467</c:v>
                </c:pt>
                <c:pt idx="606">
                  <c:v>1106.450001615385</c:v>
                </c:pt>
                <c:pt idx="607">
                  <c:v>577.00744505109469</c:v>
                </c:pt>
                <c:pt idx="608">
                  <c:v>697.24516922425744</c:v>
                </c:pt>
                <c:pt idx="609">
                  <c:v>570.57477446751045</c:v>
                </c:pt>
                <c:pt idx="610">
                  <c:v>623.13531236875053</c:v>
                </c:pt>
                <c:pt idx="611">
                  <c:v>973.50026313157787</c:v>
                </c:pt>
                <c:pt idx="612">
                  <c:v>630.19048115508053</c:v>
                </c:pt>
                <c:pt idx="613">
                  <c:v>871.23605110526239</c:v>
                </c:pt>
                <c:pt idx="614">
                  <c:v>485.28027663888889</c:v>
                </c:pt>
                <c:pt idx="615">
                  <c:v>598.65149261193937</c:v>
                </c:pt>
                <c:pt idx="616">
                  <c:v>430.83204010799966</c:v>
                </c:pt>
                <c:pt idx="617">
                  <c:v>859.54917579594405</c:v>
                </c:pt>
                <c:pt idx="618">
                  <c:v>403.9038841086944</c:v>
                </c:pt>
                <c:pt idx="619">
                  <c:v>745.40200206666725</c:v>
                </c:pt>
                <c:pt idx="620">
                  <c:v>882.79486472973053</c:v>
                </c:pt>
                <c:pt idx="621">
                  <c:v>420.13613668181711</c:v>
                </c:pt>
                <c:pt idx="622">
                  <c:v>506.42768182067334</c:v>
                </c:pt>
                <c:pt idx="623">
                  <c:v>467.92677077083249</c:v>
                </c:pt>
                <c:pt idx="624">
                  <c:v>463.01235292810321</c:v>
                </c:pt>
                <c:pt idx="625">
                  <c:v>688.9545716285719</c:v>
                </c:pt>
                <c:pt idx="626">
                  <c:v>583.31499683333288</c:v>
                </c:pt>
                <c:pt idx="627">
                  <c:v>1044.7940908030298</c:v>
                </c:pt>
                <c:pt idx="628">
                  <c:v>417.9864660235595</c:v>
                </c:pt>
                <c:pt idx="629">
                  <c:v>1252.995847159468</c:v>
                </c:pt>
                <c:pt idx="630">
                  <c:v>761.94468036787475</c:v>
                </c:pt>
                <c:pt idx="631">
                  <c:v>640.93566811981327</c:v>
                </c:pt>
                <c:pt idx="632">
                  <c:v>722.48082623323307</c:v>
                </c:pt>
                <c:pt idx="633">
                  <c:v>964.56953737366314</c:v>
                </c:pt>
                <c:pt idx="634">
                  <c:v>519.28599756000199</c:v>
                </c:pt>
                <c:pt idx="635">
                  <c:v>1187.3711158558244</c:v>
                </c:pt>
                <c:pt idx="636">
                  <c:v>305.84945380327872</c:v>
                </c:pt>
                <c:pt idx="637">
                  <c:v>658.7835560222228</c:v>
                </c:pt>
                <c:pt idx="638">
                  <c:v>222.49662545201241</c:v>
                </c:pt>
                <c:pt idx="639">
                  <c:v>427.64897323408638</c:v>
                </c:pt>
                <c:pt idx="640">
                  <c:v>1266.4154512491011</c:v>
                </c:pt>
                <c:pt idx="641">
                  <c:v>777.16273245454533</c:v>
                </c:pt>
                <c:pt idx="642">
                  <c:v>674.00037844865005</c:v>
                </c:pt>
                <c:pt idx="643">
                  <c:v>414.95069999500026</c:v>
                </c:pt>
                <c:pt idx="644">
                  <c:v>849.58510687021408</c:v>
                </c:pt>
                <c:pt idx="645">
                  <c:v>454.66487659504213</c:v>
                </c:pt>
                <c:pt idx="646">
                  <c:v>1087.9156818729111</c:v>
                </c:pt>
                <c:pt idx="647">
                  <c:v>353.23459112401031</c:v>
                </c:pt>
                <c:pt idx="648">
                  <c:v>381.15540512581623</c:v>
                </c:pt>
                <c:pt idx="649">
                  <c:v>332.86804262633513</c:v>
                </c:pt>
                <c:pt idx="650">
                  <c:v>195.7333343333334</c:v>
                </c:pt>
                <c:pt idx="651">
                  <c:v>608.43272527272688</c:v>
                </c:pt>
                <c:pt idx="652">
                  <c:v>1113.3372975425459</c:v>
                </c:pt>
                <c:pt idx="653">
                  <c:v>852.6145343823315</c:v>
                </c:pt>
                <c:pt idx="654">
                  <c:v>787.43980870948792</c:v>
                </c:pt>
                <c:pt idx="655">
                  <c:v>650.46805511831531</c:v>
                </c:pt>
                <c:pt idx="656">
                  <c:v>1524.526434060462</c:v>
                </c:pt>
                <c:pt idx="657">
                  <c:v>765.40865615717553</c:v>
                </c:pt>
                <c:pt idx="658">
                  <c:v>1139.1583209472508</c:v>
                </c:pt>
                <c:pt idx="659">
                  <c:v>691.42419639732145</c:v>
                </c:pt>
                <c:pt idx="660">
                  <c:v>267.22197370723478</c:v>
                </c:pt>
                <c:pt idx="661">
                  <c:v>784.27730451752109</c:v>
                </c:pt>
                <c:pt idx="662">
                  <c:v>1246.166096880645</c:v>
                </c:pt>
                <c:pt idx="663">
                  <c:v>536.93720547671239</c:v>
                </c:pt>
                <c:pt idx="664">
                  <c:v>675.12071314285754</c:v>
                </c:pt>
                <c:pt idx="665">
                  <c:v>759.99344038483923</c:v>
                </c:pt>
                <c:pt idx="666">
                  <c:v>438.46283782432442</c:v>
                </c:pt>
                <c:pt idx="667">
                  <c:v>265.10732032679732</c:v>
                </c:pt>
                <c:pt idx="668">
                  <c:v>1016.3400001999977</c:v>
                </c:pt>
                <c:pt idx="669">
                  <c:v>489.16499942857126</c:v>
                </c:pt>
                <c:pt idx="670">
                  <c:v>856.38307026315999</c:v>
                </c:pt>
                <c:pt idx="671">
                  <c:v>565.4799803631031</c:v>
                </c:pt>
                <c:pt idx="672">
                  <c:v>1367.3467370821581</c:v>
                </c:pt>
                <c:pt idx="673">
                  <c:v>964.99079683018851</c:v>
                </c:pt>
                <c:pt idx="674">
                  <c:v>929.41643510237679</c:v>
                </c:pt>
                <c:pt idx="675">
                  <c:v>1027.817067377051</c:v>
                </c:pt>
                <c:pt idx="676">
                  <c:v>532.15316031578936</c:v>
                </c:pt>
                <c:pt idx="677">
                  <c:v>1392.5709252592578</c:v>
                </c:pt>
                <c:pt idx="678">
                  <c:v>1264.4468341155759</c:v>
                </c:pt>
                <c:pt idx="679">
                  <c:v>581.5874986249994</c:v>
                </c:pt>
                <c:pt idx="680">
                  <c:v>605.1602340754223</c:v>
                </c:pt>
                <c:pt idx="681">
                  <c:v>543.79243840650452</c:v>
                </c:pt>
                <c:pt idx="682">
                  <c:v>1040.8986932395628</c:v>
                </c:pt>
                <c:pt idx="683">
                  <c:v>607.28816381632805</c:v>
                </c:pt>
                <c:pt idx="684">
                  <c:v>304.35597266261419</c:v>
                </c:pt>
                <c:pt idx="685">
                  <c:v>632.03426540372379</c:v>
                </c:pt>
                <c:pt idx="686">
                  <c:v>634.97109881318704</c:v>
                </c:pt>
                <c:pt idx="687">
                  <c:v>407.9830767538466</c:v>
                </c:pt>
                <c:pt idx="688">
                  <c:v>318.75413219558322</c:v>
                </c:pt>
                <c:pt idx="689">
                  <c:v>606.55285767857151</c:v>
                </c:pt>
                <c:pt idx="690">
                  <c:v>1276.9537968763775</c:v>
                </c:pt>
                <c:pt idx="691">
                  <c:v>592.60236756183804</c:v>
                </c:pt>
                <c:pt idx="692">
                  <c:v>1016.177525247048</c:v>
                </c:pt>
                <c:pt idx="693">
                  <c:v>666.71000038750003</c:v>
                </c:pt>
                <c:pt idx="694">
                  <c:v>528.8588263004674</c:v>
                </c:pt>
                <c:pt idx="695">
                  <c:v>617.67485615655141</c:v>
                </c:pt>
                <c:pt idx="696">
                  <c:v>866.44614276190248</c:v>
                </c:pt>
                <c:pt idx="697">
                  <c:v>525.1281440012134</c:v>
                </c:pt>
                <c:pt idx="698">
                  <c:v>1188.08625004592</c:v>
                </c:pt>
                <c:pt idx="699">
                  <c:v>1286.606413424493</c:v>
                </c:pt>
                <c:pt idx="700">
                  <c:v>534.81134667340041</c:v>
                </c:pt>
                <c:pt idx="701">
                  <c:v>630.21011251685354</c:v>
                </c:pt>
                <c:pt idx="702">
                  <c:v>844.36142897959269</c:v>
                </c:pt>
                <c:pt idx="703">
                  <c:v>476.3111183026291</c:v>
                </c:pt>
                <c:pt idx="704">
                  <c:v>505.73104063795881</c:v>
                </c:pt>
                <c:pt idx="705">
                  <c:v>443.68704807380061</c:v>
                </c:pt>
                <c:pt idx="706">
                  <c:v>788.8352592797321</c:v>
                </c:pt>
                <c:pt idx="707">
                  <c:v>520.66578523237331</c:v>
                </c:pt>
                <c:pt idx="708">
                  <c:v>649.05298779877796</c:v>
                </c:pt>
                <c:pt idx="709">
                  <c:v>503.9226814479494</c:v>
                </c:pt>
                <c:pt idx="710">
                  <c:v>672.42653103523037</c:v>
                </c:pt>
                <c:pt idx="711">
                  <c:v>1108.4511111527781</c:v>
                </c:pt>
                <c:pt idx="712">
                  <c:v>510.7008543702525</c:v>
                </c:pt>
                <c:pt idx="713">
                  <c:v>314.3835228636367</c:v>
                </c:pt>
                <c:pt idx="714">
                  <c:v>447.50316223320152</c:v>
                </c:pt>
                <c:pt idx="715">
                  <c:v>318.15648918617001</c:v>
                </c:pt>
                <c:pt idx="716">
                  <c:v>714.92895644782504</c:v>
                </c:pt>
                <c:pt idx="717">
                  <c:v>343.7508461615385</c:v>
                </c:pt>
                <c:pt idx="718">
                  <c:v>725.85248672092825</c:v>
                </c:pt>
                <c:pt idx="719">
                  <c:v>502.15586998951812</c:v>
                </c:pt>
                <c:pt idx="720">
                  <c:v>268.70904130051832</c:v>
                </c:pt>
                <c:pt idx="721">
                  <c:v>595.79845711428572</c:v>
                </c:pt>
                <c:pt idx="722">
                  <c:v>317.72201262893049</c:v>
                </c:pt>
                <c:pt idx="723">
                  <c:v>791.64894730701701</c:v>
                </c:pt>
                <c:pt idx="724">
                  <c:v>476.75536603001905</c:v>
                </c:pt>
                <c:pt idx="725">
                  <c:v>466.47279642249163</c:v>
                </c:pt>
                <c:pt idx="726">
                  <c:v>483.62202739175291</c:v>
                </c:pt>
                <c:pt idx="727">
                  <c:v>338.5967772653313</c:v>
                </c:pt>
                <c:pt idx="728">
                  <c:v>650.2378117144624</c:v>
                </c:pt>
                <c:pt idx="729">
                  <c:v>443.71469425474282</c:v>
                </c:pt>
                <c:pt idx="730">
                  <c:v>788.25142821428506</c:v>
                </c:pt>
                <c:pt idx="731">
                  <c:v>306.54804978549168</c:v>
                </c:pt>
                <c:pt idx="732">
                  <c:v>512.55742220666605</c:v>
                </c:pt>
                <c:pt idx="733">
                  <c:v>835.84242643337757</c:v>
                </c:pt>
                <c:pt idx="734">
                  <c:v>944.05106852455799</c:v>
                </c:pt>
                <c:pt idx="735">
                  <c:v>583.50861122191986</c:v>
                </c:pt>
                <c:pt idx="736">
                  <c:v>1373.3994948484844</c:v>
                </c:pt>
                <c:pt idx="737">
                  <c:v>591.02658323888954</c:v>
                </c:pt>
                <c:pt idx="738">
                  <c:v>656.19635206008809</c:v>
                </c:pt>
                <c:pt idx="739">
                  <c:v>761.55720577450745</c:v>
                </c:pt>
                <c:pt idx="740">
                  <c:v>231.41851393989714</c:v>
                </c:pt>
                <c:pt idx="741">
                  <c:v>445.68330061083731</c:v>
                </c:pt>
                <c:pt idx="742">
                  <c:v>350.30680504149359</c:v>
                </c:pt>
                <c:pt idx="743">
                  <c:v>439.08104193003919</c:v>
                </c:pt>
                <c:pt idx="744">
                  <c:v>950.43077691191809</c:v>
                </c:pt>
                <c:pt idx="745">
                  <c:v>504.80126163063062</c:v>
                </c:pt>
                <c:pt idx="746">
                  <c:v>276.73152544915064</c:v>
                </c:pt>
                <c:pt idx="747">
                  <c:v>112.16890859390867</c:v>
                </c:pt>
                <c:pt idx="748">
                  <c:v>558.89877813987289</c:v>
                </c:pt>
                <c:pt idx="749">
                  <c:v>365.4531727122415</c:v>
                </c:pt>
                <c:pt idx="750">
                  <c:v>297.22237648765247</c:v>
                </c:pt>
                <c:pt idx="751">
                  <c:v>359.54853335999979</c:v>
                </c:pt>
                <c:pt idx="752">
                  <c:v>583.94517460271288</c:v>
                </c:pt>
                <c:pt idx="753">
                  <c:v>409.43647005882178</c:v>
                </c:pt>
                <c:pt idx="754">
                  <c:v>962.8289955178584</c:v>
                </c:pt>
                <c:pt idx="755">
                  <c:v>548.87123135714455</c:v>
                </c:pt>
                <c:pt idx="756">
                  <c:v>586.9298173089694</c:v>
                </c:pt>
                <c:pt idx="757">
                  <c:v>389.61959380203041</c:v>
                </c:pt>
                <c:pt idx="758">
                  <c:v>315.74383212819896</c:v>
                </c:pt>
                <c:pt idx="759">
                  <c:v>463.30333309999969</c:v>
                </c:pt>
                <c:pt idx="760">
                  <c:v>481.15809905271419</c:v>
                </c:pt>
                <c:pt idx="761">
                  <c:v>642.53090067667642</c:v>
                </c:pt>
                <c:pt idx="762">
                  <c:v>344.58890233656211</c:v>
                </c:pt>
                <c:pt idx="763">
                  <c:v>489.45019617647029</c:v>
                </c:pt>
                <c:pt idx="764">
                  <c:v>828.23437703369825</c:v>
                </c:pt>
                <c:pt idx="765">
                  <c:v>968.14995985341238</c:v>
                </c:pt>
                <c:pt idx="766">
                  <c:v>750.37998389583288</c:v>
                </c:pt>
                <c:pt idx="767">
                  <c:v>577.878199602824</c:v>
                </c:pt>
                <c:pt idx="768">
                  <c:v>428.49853775943177</c:v>
                </c:pt>
                <c:pt idx="769">
                  <c:v>1111.1132114916279</c:v>
                </c:pt>
                <c:pt idx="770">
                  <c:v>358.8449644680847</c:v>
                </c:pt>
                <c:pt idx="771">
                  <c:v>330.27877097206681</c:v>
                </c:pt>
                <c:pt idx="772">
                  <c:v>982.2744506936433</c:v>
                </c:pt>
                <c:pt idx="773">
                  <c:v>615.28440596534699</c:v>
                </c:pt>
                <c:pt idx="774">
                  <c:v>241.45312038503667</c:v>
                </c:pt>
                <c:pt idx="775">
                  <c:v>321.44101948543693</c:v>
                </c:pt>
                <c:pt idx="776">
                  <c:v>517.1727075969236</c:v>
                </c:pt>
                <c:pt idx="777">
                  <c:v>873.88975018206338</c:v>
                </c:pt>
                <c:pt idx="778">
                  <c:v>221.21071778026885</c:v>
                </c:pt>
                <c:pt idx="779">
                  <c:v>541.4116195222673</c:v>
                </c:pt>
                <c:pt idx="780">
                  <c:v>907.46123769564997</c:v>
                </c:pt>
                <c:pt idx="781">
                  <c:v>813.10922240388743</c:v>
                </c:pt>
                <c:pt idx="782">
                  <c:v>1046.2180696032185</c:v>
                </c:pt>
                <c:pt idx="783">
                  <c:v>683.90791828458259</c:v>
                </c:pt>
                <c:pt idx="784">
                  <c:v>279.93859381635559</c:v>
                </c:pt>
                <c:pt idx="785">
                  <c:v>626.13763691758322</c:v>
                </c:pt>
                <c:pt idx="786">
                  <c:v>1529.9408977987625</c:v>
                </c:pt>
                <c:pt idx="787">
                  <c:v>440.63894442236051</c:v>
                </c:pt>
                <c:pt idx="788">
                  <c:v>633.51929474055339</c:v>
                </c:pt>
                <c:pt idx="789">
                  <c:v>809.91483430604353</c:v>
                </c:pt>
                <c:pt idx="790">
                  <c:v>449.4748967577313</c:v>
                </c:pt>
                <c:pt idx="791">
                  <c:v>458.9982758017228</c:v>
                </c:pt>
                <c:pt idx="792">
                  <c:v>365.41153842051148</c:v>
                </c:pt>
                <c:pt idx="793">
                  <c:v>412.06373811182061</c:v>
                </c:pt>
                <c:pt idx="794">
                  <c:v>361.10885141231961</c:v>
                </c:pt>
                <c:pt idx="795">
                  <c:v>1077.6641667678555</c:v>
                </c:pt>
                <c:pt idx="796">
                  <c:v>134.3141516830357</c:v>
                </c:pt>
                <c:pt idx="797">
                  <c:v>905.18061704680952</c:v>
                </c:pt>
                <c:pt idx="798">
                  <c:v>825.05185987898233</c:v>
                </c:pt>
                <c:pt idx="799">
                  <c:v>298.56725934074035</c:v>
                </c:pt>
                <c:pt idx="800">
                  <c:v>488.58865183959011</c:v>
                </c:pt>
                <c:pt idx="801">
                  <c:v>647.02593050868609</c:v>
                </c:pt>
                <c:pt idx="802">
                  <c:v>174.9718214678571</c:v>
                </c:pt>
                <c:pt idx="803">
                  <c:v>394.14148660810821</c:v>
                </c:pt>
                <c:pt idx="804">
                  <c:v>504.19946013145551</c:v>
                </c:pt>
                <c:pt idx="805">
                  <c:v>495.7020494720494</c:v>
                </c:pt>
                <c:pt idx="806">
                  <c:v>969.65777008633052</c:v>
                </c:pt>
                <c:pt idx="807">
                  <c:v>541.11311101503759</c:v>
                </c:pt>
                <c:pt idx="808">
                  <c:v>831.77199746839699</c:v>
                </c:pt>
                <c:pt idx="809">
                  <c:v>398.63165555405396</c:v>
                </c:pt>
                <c:pt idx="810">
                  <c:v>731.27196069875254</c:v>
                </c:pt>
                <c:pt idx="811">
                  <c:v>740.86278252157751</c:v>
                </c:pt>
                <c:pt idx="812">
                  <c:v>794.2673277489879</c:v>
                </c:pt>
                <c:pt idx="813">
                  <c:v>395.5871843689323</c:v>
                </c:pt>
                <c:pt idx="814">
                  <c:v>496.68913013043522</c:v>
                </c:pt>
                <c:pt idx="815">
                  <c:v>745.02513470707015</c:v>
                </c:pt>
                <c:pt idx="816">
                  <c:v>389.0790752947982</c:v>
                </c:pt>
                <c:pt idx="817">
                  <c:v>1035.7754263120828</c:v>
                </c:pt>
                <c:pt idx="818">
                  <c:v>545.48545759803858</c:v>
                </c:pt>
                <c:pt idx="819">
                  <c:v>622.49263441317419</c:v>
                </c:pt>
                <c:pt idx="820">
                  <c:v>296.80188612159321</c:v>
                </c:pt>
                <c:pt idx="821">
                  <c:v>1618.6042053278104</c:v>
                </c:pt>
                <c:pt idx="822">
                  <c:v>1060.462294621849</c:v>
                </c:pt>
                <c:pt idx="823">
                  <c:v>570.73338425914767</c:v>
                </c:pt>
                <c:pt idx="824">
                  <c:v>637.57942660215053</c:v>
                </c:pt>
                <c:pt idx="825">
                  <c:v>364.87836301078698</c:v>
                </c:pt>
                <c:pt idx="826">
                  <c:v>1077.1179953477931</c:v>
                </c:pt>
                <c:pt idx="827">
                  <c:v>939.5930548015665</c:v>
                </c:pt>
                <c:pt idx="828">
                  <c:v>708.96347008920611</c:v>
                </c:pt>
                <c:pt idx="829">
                  <c:v>407.95694903389852</c:v>
                </c:pt>
                <c:pt idx="830">
                  <c:v>718.22297046069559</c:v>
                </c:pt>
                <c:pt idx="831">
                  <c:v>515.85045792366407</c:v>
                </c:pt>
                <c:pt idx="832">
                  <c:v>912.16958483754422</c:v>
                </c:pt>
                <c:pt idx="833">
                  <c:v>249.54277611671941</c:v>
                </c:pt>
                <c:pt idx="834">
                  <c:v>574.09082564220205</c:v>
                </c:pt>
                <c:pt idx="835">
                  <c:v>249.64858066666662</c:v>
                </c:pt>
                <c:pt idx="836">
                  <c:v>209.31079546590874</c:v>
                </c:pt>
                <c:pt idx="837">
                  <c:v>628.02980676811831</c:v>
                </c:pt>
                <c:pt idx="838">
                  <c:v>387.48309434977563</c:v>
                </c:pt>
                <c:pt idx="839">
                  <c:v>230.56886026083478</c:v>
                </c:pt>
                <c:pt idx="840">
                  <c:v>389.08004496860798</c:v>
                </c:pt>
                <c:pt idx="841">
                  <c:v>763.93386133663353</c:v>
                </c:pt>
                <c:pt idx="842">
                  <c:v>855.57300320299669</c:v>
                </c:pt>
                <c:pt idx="843">
                  <c:v>377.96495450909111</c:v>
                </c:pt>
                <c:pt idx="844">
                  <c:v>601.23412529805603</c:v>
                </c:pt>
                <c:pt idx="845">
                  <c:v>461.22236510810859</c:v>
                </c:pt>
                <c:pt idx="846">
                  <c:v>597.13121535727419</c:v>
                </c:pt>
                <c:pt idx="847">
                  <c:v>547.16501117005339</c:v>
                </c:pt>
                <c:pt idx="848">
                  <c:v>463.17053399644067</c:v>
                </c:pt>
                <c:pt idx="849">
                  <c:v>199.53244741965412</c:v>
                </c:pt>
                <c:pt idx="850">
                  <c:v>363.16246017724933</c:v>
                </c:pt>
                <c:pt idx="851">
                  <c:v>186.32808492553201</c:v>
                </c:pt>
                <c:pt idx="852">
                  <c:v>456.78162256756769</c:v>
                </c:pt>
                <c:pt idx="853">
                  <c:v>908.34062771509718</c:v>
                </c:pt>
                <c:pt idx="854">
                  <c:v>865.18462762745105</c:v>
                </c:pt>
                <c:pt idx="855">
                  <c:v>585.5475448129356</c:v>
                </c:pt>
                <c:pt idx="856">
                  <c:v>272.1609722777776</c:v>
                </c:pt>
                <c:pt idx="857">
                  <c:v>634.06352757876755</c:v>
                </c:pt>
                <c:pt idx="858">
                  <c:v>1112.5315648821011</c:v>
                </c:pt>
                <c:pt idx="859">
                  <c:v>283.73891896215974</c:v>
                </c:pt>
                <c:pt idx="860">
                  <c:v>404.70461476923026</c:v>
                </c:pt>
                <c:pt idx="861">
                  <c:v>862.9722552936172</c:v>
                </c:pt>
                <c:pt idx="862">
                  <c:v>391.94700612275471</c:v>
                </c:pt>
                <c:pt idx="863">
                  <c:v>613.59017982696673</c:v>
                </c:pt>
                <c:pt idx="864">
                  <c:v>393.29778268514411</c:v>
                </c:pt>
                <c:pt idx="865">
                  <c:v>745.81247104247097</c:v>
                </c:pt>
                <c:pt idx="866">
                  <c:v>379.32188575999919</c:v>
                </c:pt>
                <c:pt idx="867">
                  <c:v>411.74741808727163</c:v>
                </c:pt>
                <c:pt idx="868">
                  <c:v>404.64469625233681</c:v>
                </c:pt>
                <c:pt idx="869">
                  <c:v>576.31456729551985</c:v>
                </c:pt>
                <c:pt idx="870">
                  <c:v>800.58351611642615</c:v>
                </c:pt>
                <c:pt idx="871">
                  <c:v>822.21593960815699</c:v>
                </c:pt>
                <c:pt idx="872">
                  <c:v>582.27074895594831</c:v>
                </c:pt>
                <c:pt idx="873">
                  <c:v>884.52206145175364</c:v>
                </c:pt>
                <c:pt idx="874">
                  <c:v>658.18071946867906</c:v>
                </c:pt>
                <c:pt idx="875">
                  <c:v>506.75923807428489</c:v>
                </c:pt>
                <c:pt idx="876">
                  <c:v>499.62534684027651</c:v>
                </c:pt>
                <c:pt idx="877">
                  <c:v>242.16241194308961</c:v>
                </c:pt>
                <c:pt idx="878">
                  <c:v>310.93959388324896</c:v>
                </c:pt>
                <c:pt idx="879">
                  <c:v>354.92789027167549</c:v>
                </c:pt>
                <c:pt idx="880">
                  <c:v>345.03591803030349</c:v>
                </c:pt>
                <c:pt idx="881">
                  <c:v>592.6499999055294</c:v>
                </c:pt>
                <c:pt idx="882">
                  <c:v>479.83421317592632</c:v>
                </c:pt>
                <c:pt idx="883">
                  <c:v>932.7916252342975</c:v>
                </c:pt>
                <c:pt idx="884">
                  <c:v>739.0241139240502</c:v>
                </c:pt>
                <c:pt idx="885">
                  <c:v>375.4625348680101</c:v>
                </c:pt>
                <c:pt idx="886">
                  <c:v>2502.744754338376</c:v>
                </c:pt>
                <c:pt idx="887">
                  <c:v>484.14669710091692</c:v>
                </c:pt>
                <c:pt idx="888">
                  <c:v>679.68093022674509</c:v>
                </c:pt>
                <c:pt idx="889">
                  <c:v>222.26074097685174</c:v>
                </c:pt>
                <c:pt idx="890">
                  <c:v>690.36920122295885</c:v>
                </c:pt>
                <c:pt idx="891">
                  <c:v>397.65489671681433</c:v>
                </c:pt>
                <c:pt idx="892">
                  <c:v>195.721961822785</c:v>
                </c:pt>
                <c:pt idx="893">
                  <c:v>318.49700458525359</c:v>
                </c:pt>
                <c:pt idx="894">
                  <c:v>312.86686098505271</c:v>
                </c:pt>
                <c:pt idx="895">
                  <c:v>574.16154056302469</c:v>
                </c:pt>
                <c:pt idx="896">
                  <c:v>729.28880092843406</c:v>
                </c:pt>
                <c:pt idx="897">
                  <c:v>297.8942231990294</c:v>
                </c:pt>
                <c:pt idx="898">
                  <c:v>483.27099238167881</c:v>
                </c:pt>
                <c:pt idx="899">
                  <c:v>2471.5644476666666</c:v>
                </c:pt>
                <c:pt idx="900">
                  <c:v>319.71574708045989</c:v>
                </c:pt>
                <c:pt idx="901">
                  <c:v>350.0859999255805</c:v>
                </c:pt>
                <c:pt idx="902">
                  <c:v>626.83379316206901</c:v>
                </c:pt>
                <c:pt idx="903">
                  <c:v>416.35923077622266</c:v>
                </c:pt>
                <c:pt idx="904">
                  <c:v>588.92302274524741</c:v>
                </c:pt>
                <c:pt idx="905">
                  <c:v>173.01536023054652</c:v>
                </c:pt>
                <c:pt idx="906">
                  <c:v>509.85184576547226</c:v>
                </c:pt>
                <c:pt idx="907">
                  <c:v>316.2845713142857</c:v>
                </c:pt>
                <c:pt idx="908">
                  <c:v>207.74495835376058</c:v>
                </c:pt>
                <c:pt idx="909">
                  <c:v>428.12347145541389</c:v>
                </c:pt>
                <c:pt idx="910">
                  <c:v>330.00982583623738</c:v>
                </c:pt>
                <c:pt idx="911">
                  <c:v>693.03729195096037</c:v>
                </c:pt>
                <c:pt idx="912">
                  <c:v>297.84574532363683</c:v>
                </c:pt>
                <c:pt idx="913">
                  <c:v>844.40618254356934</c:v>
                </c:pt>
                <c:pt idx="914">
                  <c:v>665.66257323684226</c:v>
                </c:pt>
                <c:pt idx="915">
                  <c:v>763.74729425882401</c:v>
                </c:pt>
                <c:pt idx="916">
                  <c:v>831.1976872698084</c:v>
                </c:pt>
                <c:pt idx="917">
                  <c:v>685.28320407281706</c:v>
                </c:pt>
                <c:pt idx="918">
                  <c:v>931.99667810787764</c:v>
                </c:pt>
                <c:pt idx="919">
                  <c:v>332.86234479999962</c:v>
                </c:pt>
                <c:pt idx="920">
                  <c:v>375.84634604807621</c:v>
                </c:pt>
                <c:pt idx="921">
                  <c:v>444.95849054716911</c:v>
                </c:pt>
                <c:pt idx="922">
                  <c:v>790.74508841905561</c:v>
                </c:pt>
                <c:pt idx="923">
                  <c:v>1694.6254001399975</c:v>
                </c:pt>
                <c:pt idx="924">
                  <c:v>848.39478242608789</c:v>
                </c:pt>
                <c:pt idx="925">
                  <c:v>930.16766216666645</c:v>
                </c:pt>
                <c:pt idx="926">
                  <c:v>191.78376911328959</c:v>
                </c:pt>
                <c:pt idx="927">
                  <c:v>655.96041112556804</c:v>
                </c:pt>
                <c:pt idx="928">
                  <c:v>674.81858411725671</c:v>
                </c:pt>
                <c:pt idx="929">
                  <c:v>484.47209081136401</c:v>
                </c:pt>
                <c:pt idx="930">
                  <c:v>412.33329275410711</c:v>
                </c:pt>
                <c:pt idx="931">
                  <c:v>499.97519732017349</c:v>
                </c:pt>
                <c:pt idx="932">
                  <c:v>389.27473869670132</c:v>
                </c:pt>
                <c:pt idx="933">
                  <c:v>369.71858062091621</c:v>
                </c:pt>
                <c:pt idx="934">
                  <c:v>724.70156915846019</c:v>
                </c:pt>
                <c:pt idx="935">
                  <c:v>341.01504642724399</c:v>
                </c:pt>
                <c:pt idx="936">
                  <c:v>302.8838852946547</c:v>
                </c:pt>
                <c:pt idx="937">
                  <c:v>1211.5499460000008</c:v>
                </c:pt>
                <c:pt idx="938">
                  <c:v>675.85405852285203</c:v>
                </c:pt>
                <c:pt idx="939">
                  <c:v>557.24683464732391</c:v>
                </c:pt>
                <c:pt idx="940">
                  <c:v>600.5755259523155</c:v>
                </c:pt>
                <c:pt idx="941">
                  <c:v>375.7607833472585</c:v>
                </c:pt>
                <c:pt idx="942">
                  <c:v>550.68788210763853</c:v>
                </c:pt>
                <c:pt idx="943">
                  <c:v>752.65793832740792</c:v>
                </c:pt>
                <c:pt idx="944">
                  <c:v>301.93761895714096</c:v>
                </c:pt>
                <c:pt idx="945">
                  <c:v>286.66649787444931</c:v>
                </c:pt>
                <c:pt idx="946">
                  <c:v>947.56762462874076</c:v>
                </c:pt>
                <c:pt idx="947">
                  <c:v>724.62718073373298</c:v>
                </c:pt>
                <c:pt idx="948">
                  <c:v>521.36290887471341</c:v>
                </c:pt>
                <c:pt idx="949">
                  <c:v>258.17285720000001</c:v>
                </c:pt>
                <c:pt idx="950">
                  <c:v>422.18330970996419</c:v>
                </c:pt>
                <c:pt idx="951">
                  <c:v>665.05970335471841</c:v>
                </c:pt>
                <c:pt idx="952">
                  <c:v>527.55340000666808</c:v>
                </c:pt>
                <c:pt idx="953">
                  <c:v>714.10201015326436</c:v>
                </c:pt>
                <c:pt idx="954">
                  <c:v>620.61901163241112</c:v>
                </c:pt>
                <c:pt idx="955">
                  <c:v>482.60766660555583</c:v>
                </c:pt>
                <c:pt idx="956">
                  <c:v>792.97176290518553</c:v>
                </c:pt>
                <c:pt idx="957">
                  <c:v>188.05615741784041</c:v>
                </c:pt>
                <c:pt idx="958">
                  <c:v>603.81825934982839</c:v>
                </c:pt>
                <c:pt idx="959">
                  <c:v>458.96516861797659</c:v>
                </c:pt>
                <c:pt idx="960">
                  <c:v>411.44953078638525</c:v>
                </c:pt>
                <c:pt idx="961">
                  <c:v>472.970190790191</c:v>
                </c:pt>
                <c:pt idx="962">
                  <c:v>267.04101865553127</c:v>
                </c:pt>
                <c:pt idx="963">
                  <c:v>706.68967504739499</c:v>
                </c:pt>
                <c:pt idx="964">
                  <c:v>820.46652269330082</c:v>
                </c:pt>
                <c:pt idx="965">
                  <c:v>522.94043416666852</c:v>
                </c:pt>
                <c:pt idx="966">
                  <c:v>310.96960548370521</c:v>
                </c:pt>
                <c:pt idx="967">
                  <c:v>406.37471388634663</c:v>
                </c:pt>
                <c:pt idx="968">
                  <c:v>463.49470811313768</c:v>
                </c:pt>
                <c:pt idx="969">
                  <c:v>436.0262198310981</c:v>
                </c:pt>
                <c:pt idx="970">
                  <c:v>786.49010479020797</c:v>
                </c:pt>
                <c:pt idx="971">
                  <c:v>375.49331391278764</c:v>
                </c:pt>
                <c:pt idx="972">
                  <c:v>210.50831015509266</c:v>
                </c:pt>
                <c:pt idx="973">
                  <c:v>562.98565709134641</c:v>
                </c:pt>
                <c:pt idx="974">
                  <c:v>281.63646703840226</c:v>
                </c:pt>
                <c:pt idx="975">
                  <c:v>575.50729671128386</c:v>
                </c:pt>
                <c:pt idx="976">
                  <c:v>337.43578789473702</c:v>
                </c:pt>
                <c:pt idx="977">
                  <c:v>430.12367338095271</c:v>
                </c:pt>
                <c:pt idx="978">
                  <c:v>212.7619892314649</c:v>
                </c:pt>
                <c:pt idx="979">
                  <c:v>785.53436259964155</c:v>
                </c:pt>
                <c:pt idx="980">
                  <c:v>355.67737504057169</c:v>
                </c:pt>
                <c:pt idx="981">
                  <c:v>498.41130481400739</c:v>
                </c:pt>
                <c:pt idx="982">
                  <c:v>498.85436640457965</c:v>
                </c:pt>
                <c:pt idx="983">
                  <c:v>730.82244362217841</c:v>
                </c:pt>
                <c:pt idx="984">
                  <c:v>1295.3957272666701</c:v>
                </c:pt>
                <c:pt idx="985">
                  <c:v>1880.3945304646679</c:v>
                </c:pt>
                <c:pt idx="986">
                  <c:v>586.16346319148749</c:v>
                </c:pt>
                <c:pt idx="987">
                  <c:v>658.18216362861983</c:v>
                </c:pt>
                <c:pt idx="988">
                  <c:v>725.7025131570681</c:v>
                </c:pt>
                <c:pt idx="989">
                  <c:v>325.69377394827256</c:v>
                </c:pt>
                <c:pt idx="990">
                  <c:v>461.09063222988527</c:v>
                </c:pt>
                <c:pt idx="991">
                  <c:v>1096.70124836071</c:v>
                </c:pt>
                <c:pt idx="992">
                  <c:v>361.43095838341929</c:v>
                </c:pt>
                <c:pt idx="993">
                  <c:v>462.74337953952568</c:v>
                </c:pt>
                <c:pt idx="994">
                  <c:v>389.58215644646754</c:v>
                </c:pt>
                <c:pt idx="995">
                  <c:v>553.91323373813725</c:v>
                </c:pt>
                <c:pt idx="996">
                  <c:v>219.6575105723407</c:v>
                </c:pt>
                <c:pt idx="997">
                  <c:v>1016.0250826962422</c:v>
                </c:pt>
                <c:pt idx="998">
                  <c:v>464.70138662679</c:v>
                </c:pt>
                <c:pt idx="999">
                  <c:v>356.67148411922153</c:v>
                </c:pt>
                <c:pt idx="1000">
                  <c:v>343.60285558454711</c:v>
                </c:pt>
                <c:pt idx="1001">
                  <c:v>479.2484804901963</c:v>
                </c:pt>
                <c:pt idx="1002">
                  <c:v>490.85620418284901</c:v>
                </c:pt>
                <c:pt idx="1003">
                  <c:v>643.1684200100002</c:v>
                </c:pt>
                <c:pt idx="1004">
                  <c:v>387.4405327651329</c:v>
                </c:pt>
                <c:pt idx="1005">
                  <c:v>920.69043731288309</c:v>
                </c:pt>
                <c:pt idx="1006">
                  <c:v>352.12316649075228</c:v>
                </c:pt>
                <c:pt idx="1007">
                  <c:v>483.9255471566031</c:v>
                </c:pt>
                <c:pt idx="1008">
                  <c:v>709.8039845299819</c:v>
                </c:pt>
                <c:pt idx="1009">
                  <c:v>405.79126439999999</c:v>
                </c:pt>
                <c:pt idx="1010">
                  <c:v>433.75387769563201</c:v>
                </c:pt>
                <c:pt idx="1011">
                  <c:v>413.44234038134209</c:v>
                </c:pt>
                <c:pt idx="1012">
                  <c:v>799.2474822553196</c:v>
                </c:pt>
                <c:pt idx="1013">
                  <c:v>290.86417971845373</c:v>
                </c:pt>
                <c:pt idx="1014">
                  <c:v>399.71548677286211</c:v>
                </c:pt>
                <c:pt idx="1015">
                  <c:v>636.06795114457736</c:v>
                </c:pt>
                <c:pt idx="1016">
                  <c:v>760.6184020473379</c:v>
                </c:pt>
                <c:pt idx="1017">
                  <c:v>364.31274481622921</c:v>
                </c:pt>
                <c:pt idx="1018">
                  <c:v>592.1290742555409</c:v>
                </c:pt>
                <c:pt idx="1019">
                  <c:v>447.1299722777776</c:v>
                </c:pt>
                <c:pt idx="1020">
                  <c:v>820.1740624062495</c:v>
                </c:pt>
                <c:pt idx="1021">
                  <c:v>698.87877556122589</c:v>
                </c:pt>
                <c:pt idx="1022">
                  <c:v>688.86585319511937</c:v>
                </c:pt>
                <c:pt idx="1023">
                  <c:v>518.73385866666877</c:v>
                </c:pt>
                <c:pt idx="1024">
                  <c:v>424.1317003605447</c:v>
                </c:pt>
                <c:pt idx="1025">
                  <c:v>404.78078704629576</c:v>
                </c:pt>
                <c:pt idx="1026">
                  <c:v>1435.1184999000009</c:v>
                </c:pt>
                <c:pt idx="1027">
                  <c:v>267.0335714714281</c:v>
                </c:pt>
                <c:pt idx="1028">
                  <c:v>722.54581469767425</c:v>
                </c:pt>
                <c:pt idx="1029">
                  <c:v>736.16837903162059</c:v>
                </c:pt>
                <c:pt idx="1030">
                  <c:v>1174.3484700000029</c:v>
                </c:pt>
                <c:pt idx="1031">
                  <c:v>1287.7903159473658</c:v>
                </c:pt>
                <c:pt idx="1032">
                  <c:v>789.36851962962942</c:v>
                </c:pt>
                <c:pt idx="1033">
                  <c:v>1080.5618185454548</c:v>
                </c:pt>
                <c:pt idx="1034">
                  <c:v>685.07805461111309</c:v>
                </c:pt>
                <c:pt idx="1035">
                  <c:v>1664.3158787058831</c:v>
                </c:pt>
                <c:pt idx="1036">
                  <c:v>648.13311694805225</c:v>
                </c:pt>
                <c:pt idx="1037">
                  <c:v>469.51029252941231</c:v>
                </c:pt>
                <c:pt idx="1038">
                  <c:v>765.70150639726103</c:v>
                </c:pt>
                <c:pt idx="1039">
                  <c:v>515.52999848648642</c:v>
                </c:pt>
                <c:pt idx="1040">
                  <c:v>676.79149179032311</c:v>
                </c:pt>
                <c:pt idx="1041">
                  <c:v>404.60207844382035</c:v>
                </c:pt>
                <c:pt idx="1042">
                  <c:v>640.9494663308875</c:v>
                </c:pt>
                <c:pt idx="1043">
                  <c:v>380.53436032701467</c:v>
                </c:pt>
                <c:pt idx="1044">
                  <c:v>867.2156276409064</c:v>
                </c:pt>
                <c:pt idx="1045">
                  <c:v>457.25533951456327</c:v>
                </c:pt>
                <c:pt idx="1046">
                  <c:v>480.67499987847168</c:v>
                </c:pt>
                <c:pt idx="1047">
                  <c:v>868.62602299999799</c:v>
                </c:pt>
                <c:pt idx="1048">
                  <c:v>548.63857136734839</c:v>
                </c:pt>
                <c:pt idx="1049">
                  <c:v>662.46485506984675</c:v>
                </c:pt>
                <c:pt idx="1050">
                  <c:v>614.91962602803687</c:v>
                </c:pt>
                <c:pt idx="1051">
                  <c:v>688.51374151020559</c:v>
                </c:pt>
                <c:pt idx="1052">
                  <c:v>1008.8739663826823</c:v>
                </c:pt>
                <c:pt idx="1053">
                  <c:v>829.54170229787155</c:v>
                </c:pt>
                <c:pt idx="1054">
                  <c:v>930.93841272698342</c:v>
                </c:pt>
                <c:pt idx="1055">
                  <c:v>630.50484281067304</c:v>
                </c:pt>
                <c:pt idx="1056">
                  <c:v>891.87546606109368</c:v>
                </c:pt>
                <c:pt idx="1057">
                  <c:v>714.93316670000036</c:v>
                </c:pt>
                <c:pt idx="1058">
                  <c:v>682.09821430357135</c:v>
                </c:pt>
                <c:pt idx="1059">
                  <c:v>494.71173904682109</c:v>
                </c:pt>
                <c:pt idx="1060">
                  <c:v>531.63288302702767</c:v>
                </c:pt>
                <c:pt idx="1061">
                  <c:v>870.91755597777762</c:v>
                </c:pt>
                <c:pt idx="1062">
                  <c:v>324.14856283358642</c:v>
                </c:pt>
                <c:pt idx="1063">
                  <c:v>309.55747793693735</c:v>
                </c:pt>
                <c:pt idx="1064">
                  <c:v>470.92708002654905</c:v>
                </c:pt>
                <c:pt idx="1065">
                  <c:v>220.5404605855266</c:v>
                </c:pt>
                <c:pt idx="1066">
                  <c:v>924.41387036602589</c:v>
                </c:pt>
                <c:pt idx="1067">
                  <c:v>411.90517217241359</c:v>
                </c:pt>
                <c:pt idx="1068">
                  <c:v>376.84593486007219</c:v>
                </c:pt>
                <c:pt idx="1069">
                  <c:v>730.2460665596883</c:v>
                </c:pt>
                <c:pt idx="1070">
                  <c:v>538.54040153589767</c:v>
                </c:pt>
                <c:pt idx="1071">
                  <c:v>689.94936020023761</c:v>
                </c:pt>
                <c:pt idx="1072">
                  <c:v>182.93970460978792</c:v>
                </c:pt>
                <c:pt idx="1073">
                  <c:v>648.66002462515337</c:v>
                </c:pt>
                <c:pt idx="1074">
                  <c:v>1125.6808570057151</c:v>
                </c:pt>
                <c:pt idx="1075">
                  <c:v>450.24004537313402</c:v>
                </c:pt>
                <c:pt idx="1076">
                  <c:v>370.46527173284375</c:v>
                </c:pt>
                <c:pt idx="1077">
                  <c:v>740.03767016472739</c:v>
                </c:pt>
                <c:pt idx="1078">
                  <c:v>408.6728409057589</c:v>
                </c:pt>
                <c:pt idx="1079">
                  <c:v>660.65596919968038</c:v>
                </c:pt>
                <c:pt idx="1080">
                  <c:v>438.8181407107416</c:v>
                </c:pt>
                <c:pt idx="1081">
                  <c:v>670.54567904320936</c:v>
                </c:pt>
                <c:pt idx="1082">
                  <c:v>357.6374922100477</c:v>
                </c:pt>
                <c:pt idx="1083">
                  <c:v>401.5713426381667</c:v>
                </c:pt>
                <c:pt idx="1084">
                  <c:v>472.97525119849189</c:v>
                </c:pt>
                <c:pt idx="1085">
                  <c:v>336.2753142278691</c:v>
                </c:pt>
                <c:pt idx="1086">
                  <c:v>454.94607185110669</c:v>
                </c:pt>
                <c:pt idx="1087">
                  <c:v>330.25596121948632</c:v>
                </c:pt>
                <c:pt idx="1088">
                  <c:v>478.55346214789927</c:v>
                </c:pt>
                <c:pt idx="1089">
                  <c:v>-148.1727010020619</c:v>
                </c:pt>
                <c:pt idx="1090">
                  <c:v>331.66048891111075</c:v>
                </c:pt>
                <c:pt idx="1091">
                  <c:v>220.3426217490123</c:v>
                </c:pt>
                <c:pt idx="1092">
                  <c:v>287.00150005909126</c:v>
                </c:pt>
                <c:pt idx="1093">
                  <c:v>664.64942547635155</c:v>
                </c:pt>
                <c:pt idx="1094">
                  <c:v>348.87732715014965</c:v>
                </c:pt>
                <c:pt idx="1095">
                  <c:v>93.304579915989251</c:v>
                </c:pt>
                <c:pt idx="1096">
                  <c:v>392.06580452545842</c:v>
                </c:pt>
                <c:pt idx="1097">
                  <c:v>252.06172956858839</c:v>
                </c:pt>
                <c:pt idx="1098">
                  <c:v>270.01452701813628</c:v>
                </c:pt>
                <c:pt idx="1099">
                  <c:v>517.95608710144666</c:v>
                </c:pt>
                <c:pt idx="1100">
                  <c:v>231.96287035879607</c:v>
                </c:pt>
                <c:pt idx="1101">
                  <c:v>372.69272766915282</c:v>
                </c:pt>
                <c:pt idx="1102">
                  <c:v>306.87869561352733</c:v>
                </c:pt>
                <c:pt idx="1103">
                  <c:v>234.94337428834305</c:v>
                </c:pt>
                <c:pt idx="1104">
                  <c:v>252.16315232608682</c:v>
                </c:pt>
                <c:pt idx="1105">
                  <c:v>326.51364503271031</c:v>
                </c:pt>
                <c:pt idx="1106">
                  <c:v>371.86139765947399</c:v>
                </c:pt>
                <c:pt idx="1107">
                  <c:v>351.9282692756405</c:v>
                </c:pt>
                <c:pt idx="1108">
                  <c:v>376.72968053617001</c:v>
                </c:pt>
                <c:pt idx="1109">
                  <c:v>313.74279722249662</c:v>
                </c:pt>
                <c:pt idx="1110">
                  <c:v>316.12909680000001</c:v>
                </c:pt>
                <c:pt idx="1111">
                  <c:v>437.7139405757577</c:v>
                </c:pt>
                <c:pt idx="1112">
                  <c:v>682.15499977451009</c:v>
                </c:pt>
                <c:pt idx="1113">
                  <c:v>427.34615022065725</c:v>
                </c:pt>
                <c:pt idx="1114">
                  <c:v>474.97618466473961</c:v>
                </c:pt>
                <c:pt idx="1115">
                  <c:v>590.33538399038503</c:v>
                </c:pt>
                <c:pt idx="1116">
                  <c:v>570.07191898484757</c:v>
                </c:pt>
                <c:pt idx="1117">
                  <c:v>560.53975722372058</c:v>
                </c:pt>
                <c:pt idx="1118">
                  <c:v>505.89696602808863</c:v>
                </c:pt>
                <c:pt idx="1119">
                  <c:v>574.96053391774944</c:v>
                </c:pt>
                <c:pt idx="1120">
                  <c:v>614.69658350931809</c:v>
                </c:pt>
                <c:pt idx="1121">
                  <c:v>297.00977673037897</c:v>
                </c:pt>
                <c:pt idx="1122">
                  <c:v>388.51927422580633</c:v>
                </c:pt>
                <c:pt idx="1123">
                  <c:v>741.446549208791</c:v>
                </c:pt>
                <c:pt idx="1124">
                  <c:v>961.55360665573733</c:v>
                </c:pt>
                <c:pt idx="1125">
                  <c:v>626.42944767638141</c:v>
                </c:pt>
                <c:pt idx="1126">
                  <c:v>1004.9942913482912</c:v>
                </c:pt>
                <c:pt idx="1127">
                  <c:v>693.53537773853805</c:v>
                </c:pt>
                <c:pt idx="1128">
                  <c:v>324.18902443266182</c:v>
                </c:pt>
                <c:pt idx="1129">
                  <c:v>778.8479560714261</c:v>
                </c:pt>
                <c:pt idx="1130">
                  <c:v>900.1454574113103</c:v>
                </c:pt>
                <c:pt idx="1131">
                  <c:v>591.42689821825059</c:v>
                </c:pt>
                <c:pt idx="1132">
                  <c:v>660.72911813133294</c:v>
                </c:pt>
                <c:pt idx="1133">
                  <c:v>453.54651128378396</c:v>
                </c:pt>
                <c:pt idx="1134">
                  <c:v>306.08548218781732</c:v>
                </c:pt>
                <c:pt idx="1135">
                  <c:v>1049.3001933610351</c:v>
                </c:pt>
                <c:pt idx="1136">
                  <c:v>595.27510283539152</c:v>
                </c:pt>
                <c:pt idx="1137">
                  <c:v>439.6631967278683</c:v>
                </c:pt>
                <c:pt idx="1138">
                  <c:v>1031.9117901870011</c:v>
                </c:pt>
                <c:pt idx="1139">
                  <c:v>813.90128002258757</c:v>
                </c:pt>
                <c:pt idx="1140">
                  <c:v>731.54162702478106</c:v>
                </c:pt>
                <c:pt idx="1141">
                  <c:v>3335.701798709948</c:v>
                </c:pt>
                <c:pt idx="1142">
                  <c:v>393.62889656622662</c:v>
                </c:pt>
                <c:pt idx="1143">
                  <c:v>1101.0420168403348</c:v>
                </c:pt>
                <c:pt idx="1144">
                  <c:v>1442.4480422578745</c:v>
                </c:pt>
                <c:pt idx="1145">
                  <c:v>1139.025806045863</c:v>
                </c:pt>
                <c:pt idx="1146">
                  <c:v>605.79651063262452</c:v>
                </c:pt>
                <c:pt idx="1147">
                  <c:v>599.43718802132298</c:v>
                </c:pt>
                <c:pt idx="1148">
                  <c:v>1067.5678621008119</c:v>
                </c:pt>
                <c:pt idx="1149">
                  <c:v>1397.03672054251</c:v>
                </c:pt>
                <c:pt idx="1150">
                  <c:v>681.57823009123524</c:v>
                </c:pt>
                <c:pt idx="1151">
                  <c:v>1784.9897276500501</c:v>
                </c:pt>
                <c:pt idx="1152">
                  <c:v>384.46035359236839</c:v>
                </c:pt>
                <c:pt idx="1153">
                  <c:v>629.89805633097785</c:v>
                </c:pt>
                <c:pt idx="1154">
                  <c:v>880.52783315136503</c:v>
                </c:pt>
                <c:pt idx="1155">
                  <c:v>817.59926008812818</c:v>
                </c:pt>
                <c:pt idx="1156">
                  <c:v>410.09263129626527</c:v>
                </c:pt>
                <c:pt idx="1157">
                  <c:v>449.0975624917603</c:v>
                </c:pt>
                <c:pt idx="1158">
                  <c:v>1483.6361785304848</c:v>
                </c:pt>
                <c:pt idx="1159">
                  <c:v>1237.0053295750859</c:v>
                </c:pt>
                <c:pt idx="1160">
                  <c:v>236.66479093815315</c:v>
                </c:pt>
                <c:pt idx="1161">
                  <c:v>1117.7168432831711</c:v>
                </c:pt>
                <c:pt idx="1162">
                  <c:v>1316.9362219500551</c:v>
                </c:pt>
                <c:pt idx="1163">
                  <c:v>556.34530636935415</c:v>
                </c:pt>
                <c:pt idx="1164">
                  <c:v>1105.8003477273198</c:v>
                </c:pt>
                <c:pt idx="1165">
                  <c:v>1757.6281252804008</c:v>
                </c:pt>
                <c:pt idx="1166">
                  <c:v>1941.6822549984986</c:v>
                </c:pt>
                <c:pt idx="1167">
                  <c:v>552.47373564851148</c:v>
                </c:pt>
                <c:pt idx="1168">
                  <c:v>1363.9797716695934</c:v>
                </c:pt>
                <c:pt idx="1169">
                  <c:v>467.99460842319229</c:v>
                </c:pt>
                <c:pt idx="1170">
                  <c:v>803.37499982319832</c:v>
                </c:pt>
                <c:pt idx="1171">
                  <c:v>426.65495206125468</c:v>
                </c:pt>
                <c:pt idx="1172">
                  <c:v>242.87981832727317</c:v>
                </c:pt>
                <c:pt idx="1173">
                  <c:v>558.25416130038934</c:v>
                </c:pt>
                <c:pt idx="1174">
                  <c:v>659.31108925417141</c:v>
                </c:pt>
                <c:pt idx="1175">
                  <c:v>1054.0831360258451</c:v>
                </c:pt>
                <c:pt idx="1176">
                  <c:v>692.83164189524359</c:v>
                </c:pt>
                <c:pt idx="1177">
                  <c:v>1040.7502020058898</c:v>
                </c:pt>
                <c:pt idx="1178">
                  <c:v>1571.9679637956485</c:v>
                </c:pt>
                <c:pt idx="1179">
                  <c:v>644.84588848587737</c:v>
                </c:pt>
                <c:pt idx="1180">
                  <c:v>1607.2952768788848</c:v>
                </c:pt>
                <c:pt idx="1181">
                  <c:v>1258.2092093258659</c:v>
                </c:pt>
                <c:pt idx="1182">
                  <c:v>411.36949868296693</c:v>
                </c:pt>
                <c:pt idx="1183">
                  <c:v>693.31535934755141</c:v>
                </c:pt>
                <c:pt idx="1184">
                  <c:v>801.47993587669589</c:v>
                </c:pt>
                <c:pt idx="1185">
                  <c:v>1176.0393703115849</c:v>
                </c:pt>
                <c:pt idx="1186">
                  <c:v>545.68052614764554</c:v>
                </c:pt>
                <c:pt idx="1187">
                  <c:v>1076.1126341322058</c:v>
                </c:pt>
                <c:pt idx="1188">
                  <c:v>1185.0876960174348</c:v>
                </c:pt>
                <c:pt idx="1189">
                  <c:v>625.97545342505759</c:v>
                </c:pt>
                <c:pt idx="1190">
                  <c:v>602.91110441017156</c:v>
                </c:pt>
                <c:pt idx="1191">
                  <c:v>680.49016438292017</c:v>
                </c:pt>
                <c:pt idx="1192">
                  <c:v>411.64353242075111</c:v>
                </c:pt>
                <c:pt idx="1193">
                  <c:v>534.63916655555568</c:v>
                </c:pt>
                <c:pt idx="1194">
                  <c:v>651.55204756109561</c:v>
                </c:pt>
                <c:pt idx="1195">
                  <c:v>1012.6897196261705</c:v>
                </c:pt>
                <c:pt idx="1196">
                  <c:v>482.58639373268869</c:v>
                </c:pt>
                <c:pt idx="1197">
                  <c:v>1275.9186462836831</c:v>
                </c:pt>
                <c:pt idx="1198">
                  <c:v>433.56445943406902</c:v>
                </c:pt>
                <c:pt idx="1199">
                  <c:v>64.275705349692956</c:v>
                </c:pt>
                <c:pt idx="1200">
                  <c:v>1499.8601050021009</c:v>
                </c:pt>
                <c:pt idx="1201">
                  <c:v>1139.3906512800731</c:v>
                </c:pt>
                <c:pt idx="1202">
                  <c:v>477.46468485882002</c:v>
                </c:pt>
                <c:pt idx="1203">
                  <c:v>996.7229665611859</c:v>
                </c:pt>
                <c:pt idx="1204">
                  <c:v>699.32107627055314</c:v>
                </c:pt>
                <c:pt idx="1205">
                  <c:v>304.53575038231719</c:v>
                </c:pt>
                <c:pt idx="1206">
                  <c:v>359.87770577011929</c:v>
                </c:pt>
                <c:pt idx="1207">
                  <c:v>721.55727182781288</c:v>
                </c:pt>
                <c:pt idx="1208">
                  <c:v>386.86244063875131</c:v>
                </c:pt>
                <c:pt idx="1209">
                  <c:v>1134.8975766390308</c:v>
                </c:pt>
                <c:pt idx="1210">
                  <c:v>1192.6140362061344</c:v>
                </c:pt>
                <c:pt idx="1211">
                  <c:v>899.91035461556783</c:v>
                </c:pt>
                <c:pt idx="1212">
                  <c:v>1117.4777173292161</c:v>
                </c:pt>
                <c:pt idx="1213">
                  <c:v>1072.645747032791</c:v>
                </c:pt>
                <c:pt idx="1214">
                  <c:v>2290.3219318076972</c:v>
                </c:pt>
                <c:pt idx="1215">
                  <c:v>267.40567900354927</c:v>
                </c:pt>
                <c:pt idx="1216">
                  <c:v>1066.33935502957</c:v>
                </c:pt>
                <c:pt idx="1217">
                  <c:v>669.63863123207955</c:v>
                </c:pt>
                <c:pt idx="1218">
                  <c:v>704.12132759018675</c:v>
                </c:pt>
                <c:pt idx="1219">
                  <c:v>946.19652993456396</c:v>
                </c:pt>
                <c:pt idx="1220">
                  <c:v>1093.5534486276154</c:v>
                </c:pt>
                <c:pt idx="1221">
                  <c:v>813.91051496989223</c:v>
                </c:pt>
                <c:pt idx="1222">
                  <c:v>152.69249372576078</c:v>
                </c:pt>
                <c:pt idx="1223">
                  <c:v>923.6308014583708</c:v>
                </c:pt>
                <c:pt idx="1224">
                  <c:v>760.58200808473384</c:v>
                </c:pt>
                <c:pt idx="1225">
                  <c:v>1446.5088041369509</c:v>
                </c:pt>
                <c:pt idx="1226">
                  <c:v>1012.260491493787</c:v>
                </c:pt>
                <c:pt idx="1227">
                  <c:v>1592.7409111159559</c:v>
                </c:pt>
                <c:pt idx="1228">
                  <c:v>2785.0736032632412</c:v>
                </c:pt>
                <c:pt idx="1229">
                  <c:v>648.30852705426287</c:v>
                </c:pt>
                <c:pt idx="1230">
                  <c:v>1028.9045090242275</c:v>
                </c:pt>
                <c:pt idx="1231">
                  <c:v>522.94224450280137</c:v>
                </c:pt>
                <c:pt idx="1232">
                  <c:v>1257.2936908025729</c:v>
                </c:pt>
                <c:pt idx="1233">
                  <c:v>1330.2631447770816</c:v>
                </c:pt>
                <c:pt idx="1234">
                  <c:v>601.14745758384436</c:v>
                </c:pt>
                <c:pt idx="1235">
                  <c:v>691.32818128824761</c:v>
                </c:pt>
                <c:pt idx="1236">
                  <c:v>707.6410284172124</c:v>
                </c:pt>
                <c:pt idx="1237">
                  <c:v>194.00283875244781</c:v>
                </c:pt>
                <c:pt idx="1238">
                  <c:v>1507.5550297242114</c:v>
                </c:pt>
                <c:pt idx="1239">
                  <c:v>465.95742565336451</c:v>
                </c:pt>
                <c:pt idx="1240">
                  <c:v>1258.7563155336741</c:v>
                </c:pt>
                <c:pt idx="1241">
                  <c:v>871.76732630966387</c:v>
                </c:pt>
                <c:pt idx="1242">
                  <c:v>683.83947242105273</c:v>
                </c:pt>
                <c:pt idx="1243">
                  <c:v>799.07759199915802</c:v>
                </c:pt>
                <c:pt idx="1244">
                  <c:v>1569.5215475489729</c:v>
                </c:pt>
                <c:pt idx="1245">
                  <c:v>885.24646559267171</c:v>
                </c:pt>
                <c:pt idx="1246">
                  <c:v>588.20627463500671</c:v>
                </c:pt>
                <c:pt idx="1247">
                  <c:v>625.85024115862041</c:v>
                </c:pt>
                <c:pt idx="1248">
                  <c:v>1325.5624205354482</c:v>
                </c:pt>
                <c:pt idx="1249">
                  <c:v>479.2187628677973</c:v>
                </c:pt>
                <c:pt idx="1250">
                  <c:v>490.627739053619</c:v>
                </c:pt>
                <c:pt idx="1251">
                  <c:v>426.84238786672842</c:v>
                </c:pt>
                <c:pt idx="1252">
                  <c:v>141.14697511375405</c:v>
                </c:pt>
                <c:pt idx="1253">
                  <c:v>867.17515893901805</c:v>
                </c:pt>
                <c:pt idx="1254">
                  <c:v>391.34770451306213</c:v>
                </c:pt>
                <c:pt idx="1255">
                  <c:v>321.56711802955681</c:v>
                </c:pt>
                <c:pt idx="1256">
                  <c:v>602.21049457162826</c:v>
                </c:pt>
                <c:pt idx="1257">
                  <c:v>355.68266846276032</c:v>
                </c:pt>
                <c:pt idx="1258">
                  <c:v>539.8209995486759</c:v>
                </c:pt>
                <c:pt idx="1259">
                  <c:v>1067.9431008597508</c:v>
                </c:pt>
                <c:pt idx="1260">
                  <c:v>285.51151950157214</c:v>
                </c:pt>
                <c:pt idx="1261">
                  <c:v>572.39982077658351</c:v>
                </c:pt>
                <c:pt idx="1262">
                  <c:v>1289.9839543594708</c:v>
                </c:pt>
                <c:pt idx="1263">
                  <c:v>1261.6836345374081</c:v>
                </c:pt>
                <c:pt idx="1264">
                  <c:v>691.01167771117366</c:v>
                </c:pt>
                <c:pt idx="1265">
                  <c:v>964.69087229750698</c:v>
                </c:pt>
                <c:pt idx="1266">
                  <c:v>474.9120725536709</c:v>
                </c:pt>
                <c:pt idx="1267">
                  <c:v>453.72869164177411</c:v>
                </c:pt>
                <c:pt idx="1268">
                  <c:v>1190.5841290205278</c:v>
                </c:pt>
                <c:pt idx="1269">
                  <c:v>626.34300724936872</c:v>
                </c:pt>
                <c:pt idx="1270">
                  <c:v>1602.6606767405501</c:v>
                </c:pt>
                <c:pt idx="1271">
                  <c:v>354.54797247873933</c:v>
                </c:pt>
                <c:pt idx="1272">
                  <c:v>563.66275074764951</c:v>
                </c:pt>
                <c:pt idx="1273">
                  <c:v>486.37541698372661</c:v>
                </c:pt>
                <c:pt idx="1274">
                  <c:v>253.61149896721358</c:v>
                </c:pt>
                <c:pt idx="1275">
                  <c:v>745.381440161466</c:v>
                </c:pt>
                <c:pt idx="1276">
                  <c:v>1216.2605751747635</c:v>
                </c:pt>
                <c:pt idx="1277">
                  <c:v>428.66000801634851</c:v>
                </c:pt>
                <c:pt idx="1278">
                  <c:v>591.18573667718567</c:v>
                </c:pt>
                <c:pt idx="1279">
                  <c:v>631.7391972172145</c:v>
                </c:pt>
                <c:pt idx="1280">
                  <c:v>1149.257689574391</c:v>
                </c:pt>
                <c:pt idx="1281">
                  <c:v>439.36224037797268</c:v>
                </c:pt>
                <c:pt idx="1282">
                  <c:v>1143.3130496976678</c:v>
                </c:pt>
                <c:pt idx="1283">
                  <c:v>455.50342594259109</c:v>
                </c:pt>
                <c:pt idx="1284">
                  <c:v>346.62448531729331</c:v>
                </c:pt>
                <c:pt idx="1285">
                  <c:v>771.8457205948514</c:v>
                </c:pt>
                <c:pt idx="1286">
                  <c:v>518.21860684286514</c:v>
                </c:pt>
                <c:pt idx="1287">
                  <c:v>441.03086862274472</c:v>
                </c:pt>
                <c:pt idx="1288">
                  <c:v>254.06487963124172</c:v>
                </c:pt>
                <c:pt idx="1289">
                  <c:v>641.23221795125937</c:v>
                </c:pt>
                <c:pt idx="1290">
                  <c:v>965.85598556528214</c:v>
                </c:pt>
                <c:pt idx="1291">
                  <c:v>878.45700026661154</c:v>
                </c:pt>
                <c:pt idx="1292">
                  <c:v>556.1372153654155</c:v>
                </c:pt>
                <c:pt idx="1293">
                  <c:v>467.65924185007663</c:v>
                </c:pt>
                <c:pt idx="1294">
                  <c:v>846.34071758525238</c:v>
                </c:pt>
                <c:pt idx="1295">
                  <c:v>524.99396846427703</c:v>
                </c:pt>
                <c:pt idx="1296">
                  <c:v>1562.267866007317</c:v>
                </c:pt>
                <c:pt idx="1297">
                  <c:v>475.72316310668253</c:v>
                </c:pt>
                <c:pt idx="1298">
                  <c:v>1392.723858854245</c:v>
                </c:pt>
                <c:pt idx="1299">
                  <c:v>984.64674724910526</c:v>
                </c:pt>
                <c:pt idx="1300">
                  <c:v>1331.6704819467359</c:v>
                </c:pt>
                <c:pt idx="1301">
                  <c:v>703.68642456984969</c:v>
                </c:pt>
                <c:pt idx="1302">
                  <c:v>648.02242325472537</c:v>
                </c:pt>
                <c:pt idx="1303">
                  <c:v>875.84740669640382</c:v>
                </c:pt>
                <c:pt idx="1304">
                  <c:v>1034.2867431364341</c:v>
                </c:pt>
                <c:pt idx="1305">
                  <c:v>1128.8626906757997</c:v>
                </c:pt>
                <c:pt idx="1306">
                  <c:v>369.93367422348359</c:v>
                </c:pt>
                <c:pt idx="1307">
                  <c:v>369.57862955308559</c:v>
                </c:pt>
                <c:pt idx="1308">
                  <c:v>539.18840220866389</c:v>
                </c:pt>
                <c:pt idx="1309">
                  <c:v>536.76934557566426</c:v>
                </c:pt>
                <c:pt idx="1310">
                  <c:v>691.91072850162254</c:v>
                </c:pt>
                <c:pt idx="1311">
                  <c:v>553.96590666306167</c:v>
                </c:pt>
                <c:pt idx="1312">
                  <c:v>393.07697399381209</c:v>
                </c:pt>
                <c:pt idx="1313">
                  <c:v>456.99382030595427</c:v>
                </c:pt>
                <c:pt idx="1314">
                  <c:v>473.55837739287369</c:v>
                </c:pt>
                <c:pt idx="1315">
                  <c:v>502.72658167102969</c:v>
                </c:pt>
                <c:pt idx="1316">
                  <c:v>488.52692571975371</c:v>
                </c:pt>
                <c:pt idx="1317">
                  <c:v>823.50767485623123</c:v>
                </c:pt>
                <c:pt idx="1318">
                  <c:v>577.26825119610794</c:v>
                </c:pt>
                <c:pt idx="1319">
                  <c:v>1365.867733230647</c:v>
                </c:pt>
                <c:pt idx="1320">
                  <c:v>418.89975662127125</c:v>
                </c:pt>
                <c:pt idx="1321">
                  <c:v>351.42754960509859</c:v>
                </c:pt>
                <c:pt idx="1322">
                  <c:v>889.2047987734436</c:v>
                </c:pt>
                <c:pt idx="1323">
                  <c:v>882.13646767786861</c:v>
                </c:pt>
                <c:pt idx="1324">
                  <c:v>51.484703267123109</c:v>
                </c:pt>
                <c:pt idx="1325">
                  <c:v>-52.7169783155259</c:v>
                </c:pt>
                <c:pt idx="1326">
                  <c:v>953.57690428571436</c:v>
                </c:pt>
                <c:pt idx="1327">
                  <c:v>732.97417574294923</c:v>
                </c:pt>
                <c:pt idx="1328">
                  <c:v>1347.9341888983645</c:v>
                </c:pt>
                <c:pt idx="1329">
                  <c:v>589.03860056282565</c:v>
                </c:pt>
                <c:pt idx="1330">
                  <c:v>656.27087056376547</c:v>
                </c:pt>
                <c:pt idx="1331">
                  <c:v>1355.6374538298305</c:v>
                </c:pt>
                <c:pt idx="1332">
                  <c:v>717.38091820098703</c:v>
                </c:pt>
                <c:pt idx="1333">
                  <c:v>669.8573867716533</c:v>
                </c:pt>
                <c:pt idx="1334">
                  <c:v>425.19420644891869</c:v>
                </c:pt>
                <c:pt idx="1335">
                  <c:v>622.11155510789183</c:v>
                </c:pt>
                <c:pt idx="1336">
                  <c:v>703.41261696512242</c:v>
                </c:pt>
                <c:pt idx="1337">
                  <c:v>1009.4522870019986</c:v>
                </c:pt>
                <c:pt idx="1338">
                  <c:v>801.3123106355979</c:v>
                </c:pt>
                <c:pt idx="1339">
                  <c:v>686.97871377890101</c:v>
                </c:pt>
                <c:pt idx="1340">
                  <c:v>734.87211674452249</c:v>
                </c:pt>
                <c:pt idx="1341">
                  <c:v>259.9562287878781</c:v>
                </c:pt>
                <c:pt idx="1342">
                  <c:v>746.30911568473209</c:v>
                </c:pt>
                <c:pt idx="1343">
                  <c:v>2533.9486614425132</c:v>
                </c:pt>
                <c:pt idx="1344">
                  <c:v>451.66049734814828</c:v>
                </c:pt>
                <c:pt idx="1345">
                  <c:v>237.6894048232646</c:v>
                </c:pt>
                <c:pt idx="1346">
                  <c:v>433.25382445113326</c:v>
                </c:pt>
                <c:pt idx="1347">
                  <c:v>2058.8476892596191</c:v>
                </c:pt>
                <c:pt idx="1348">
                  <c:v>1565.22365923559</c:v>
                </c:pt>
                <c:pt idx="1349">
                  <c:v>399.81318651468411</c:v>
                </c:pt>
                <c:pt idx="1350">
                  <c:v>672.96444938255797</c:v>
                </c:pt>
                <c:pt idx="1351">
                  <c:v>638.04703184926336</c:v>
                </c:pt>
                <c:pt idx="1352">
                  <c:v>712.49415112799022</c:v>
                </c:pt>
                <c:pt idx="1353">
                  <c:v>715.88828207805363</c:v>
                </c:pt>
                <c:pt idx="1354">
                  <c:v>1183.9894814849761</c:v>
                </c:pt>
                <c:pt idx="1355">
                  <c:v>2458.2556772219041</c:v>
                </c:pt>
                <c:pt idx="1356">
                  <c:v>366.4296147124507</c:v>
                </c:pt>
                <c:pt idx="1357">
                  <c:v>238.23964281872321</c:v>
                </c:pt>
                <c:pt idx="1358">
                  <c:v>217.51669490411612</c:v>
                </c:pt>
                <c:pt idx="1359">
                  <c:v>554.25439538593287</c:v>
                </c:pt>
                <c:pt idx="1360">
                  <c:v>511.37360153129066</c:v>
                </c:pt>
                <c:pt idx="1361">
                  <c:v>964.70256396943068</c:v>
                </c:pt>
                <c:pt idx="1362">
                  <c:v>310.38239244044019</c:v>
                </c:pt>
                <c:pt idx="1363">
                  <c:v>761.22081580263284</c:v>
                </c:pt>
              </c:numCache>
            </c:numRef>
          </c:yVal>
          <c:smooth val="0"/>
        </c:ser>
        <c:ser>
          <c:idx val="1"/>
          <c:order val="1"/>
          <c:tx>
            <c:v>SFO Per Student</c:v>
          </c:tx>
          <c:spPr>
            <a:ln w="47625">
              <a:noFill/>
            </a:ln>
          </c:spPr>
          <c:marker>
            <c:symbol val="square"/>
            <c:size val="5"/>
          </c:marker>
          <c:xVal>
            <c:numRef>
              <c:f>'Data July2 Pri Sec only'!$E$3:$E$1366</c:f>
              <c:numCache>
                <c:formatCode>0.0000</c:formatCode>
                <c:ptCount val="1364"/>
                <c:pt idx="0">
                  <c:v>0.69230000000000014</c:v>
                </c:pt>
                <c:pt idx="1">
                  <c:v>0.44520000000000004</c:v>
                </c:pt>
                <c:pt idx="2">
                  <c:v>0.52749999999999997</c:v>
                </c:pt>
                <c:pt idx="3">
                  <c:v>0.42360000000000009</c:v>
                </c:pt>
                <c:pt idx="4">
                  <c:v>0.17710000000000001</c:v>
                </c:pt>
                <c:pt idx="5">
                  <c:v>0.30700000000000011</c:v>
                </c:pt>
                <c:pt idx="6">
                  <c:v>0.54759999999999998</c:v>
                </c:pt>
                <c:pt idx="7">
                  <c:v>0.56130000000000002</c:v>
                </c:pt>
                <c:pt idx="8">
                  <c:v>0.53939999999999999</c:v>
                </c:pt>
                <c:pt idx="9">
                  <c:v>0.42030000000000012</c:v>
                </c:pt>
                <c:pt idx="10">
                  <c:v>0.48970000000000002</c:v>
                </c:pt>
                <c:pt idx="11">
                  <c:v>0.21070000000000005</c:v>
                </c:pt>
                <c:pt idx="12">
                  <c:v>0.33750000000000013</c:v>
                </c:pt>
                <c:pt idx="13">
                  <c:v>0.28050000000000008</c:v>
                </c:pt>
                <c:pt idx="14">
                  <c:v>0.62190000000000023</c:v>
                </c:pt>
                <c:pt idx="15">
                  <c:v>0.59390000000000009</c:v>
                </c:pt>
                <c:pt idx="16">
                  <c:v>0.42530000000000012</c:v>
                </c:pt>
                <c:pt idx="17">
                  <c:v>0.55780000000000018</c:v>
                </c:pt>
                <c:pt idx="18">
                  <c:v>0.60029999999999994</c:v>
                </c:pt>
                <c:pt idx="19">
                  <c:v>0.69930000000000014</c:v>
                </c:pt>
                <c:pt idx="20">
                  <c:v>0.55259999999999998</c:v>
                </c:pt>
                <c:pt idx="21">
                  <c:v>0.76540000000000019</c:v>
                </c:pt>
                <c:pt idx="22">
                  <c:v>0.51119999999999999</c:v>
                </c:pt>
                <c:pt idx="23">
                  <c:v>0.32620000000000016</c:v>
                </c:pt>
                <c:pt idx="24">
                  <c:v>0.46640000000000009</c:v>
                </c:pt>
                <c:pt idx="25">
                  <c:v>0.19460000000000002</c:v>
                </c:pt>
                <c:pt idx="26">
                  <c:v>0.83530000000000004</c:v>
                </c:pt>
                <c:pt idx="27">
                  <c:v>0.52029999999999998</c:v>
                </c:pt>
                <c:pt idx="28">
                  <c:v>0.68590000000000018</c:v>
                </c:pt>
                <c:pt idx="29">
                  <c:v>0.3974000000000002</c:v>
                </c:pt>
                <c:pt idx="30">
                  <c:v>0.4820000000000001</c:v>
                </c:pt>
                <c:pt idx="31">
                  <c:v>0.32930000000000015</c:v>
                </c:pt>
                <c:pt idx="32">
                  <c:v>0.61460000000000026</c:v>
                </c:pt>
                <c:pt idx="33">
                  <c:v>0.15890000000000007</c:v>
                </c:pt>
                <c:pt idx="34">
                  <c:v>0.46510000000000001</c:v>
                </c:pt>
                <c:pt idx="35">
                  <c:v>0.5131</c:v>
                </c:pt>
                <c:pt idx="36">
                  <c:v>0.14400000000000004</c:v>
                </c:pt>
                <c:pt idx="37">
                  <c:v>0.28940000000000016</c:v>
                </c:pt>
                <c:pt idx="38">
                  <c:v>0.48210000000000008</c:v>
                </c:pt>
                <c:pt idx="39">
                  <c:v>0.7038000000000002</c:v>
                </c:pt>
                <c:pt idx="40">
                  <c:v>0.27650000000000002</c:v>
                </c:pt>
                <c:pt idx="41">
                  <c:v>0.50529999999999997</c:v>
                </c:pt>
                <c:pt idx="42">
                  <c:v>0.23780000000000001</c:v>
                </c:pt>
                <c:pt idx="43">
                  <c:v>0.59780000000000011</c:v>
                </c:pt>
                <c:pt idx="44">
                  <c:v>0.49650000000000011</c:v>
                </c:pt>
                <c:pt idx="45">
                  <c:v>0.40850000000000009</c:v>
                </c:pt>
                <c:pt idx="46">
                  <c:v>0.55000000000000004</c:v>
                </c:pt>
                <c:pt idx="47">
                  <c:v>0.64470000000000138</c:v>
                </c:pt>
                <c:pt idx="48">
                  <c:v>0.48400000000000015</c:v>
                </c:pt>
                <c:pt idx="49">
                  <c:v>0.18120000000000006</c:v>
                </c:pt>
                <c:pt idx="50">
                  <c:v>0.59719999999999984</c:v>
                </c:pt>
                <c:pt idx="51">
                  <c:v>0.65200000000000025</c:v>
                </c:pt>
                <c:pt idx="52">
                  <c:v>0.77620000000000011</c:v>
                </c:pt>
                <c:pt idx="53">
                  <c:v>0.30680000000000013</c:v>
                </c:pt>
                <c:pt idx="54">
                  <c:v>0.51919999999999999</c:v>
                </c:pt>
                <c:pt idx="55">
                  <c:v>0.46510000000000001</c:v>
                </c:pt>
                <c:pt idx="56">
                  <c:v>0.23119999999999999</c:v>
                </c:pt>
                <c:pt idx="57">
                  <c:v>0.53449999999999998</c:v>
                </c:pt>
                <c:pt idx="58">
                  <c:v>0.2772</c:v>
                </c:pt>
                <c:pt idx="59">
                  <c:v>0.49670000000000009</c:v>
                </c:pt>
                <c:pt idx="60">
                  <c:v>0.8</c:v>
                </c:pt>
                <c:pt idx="61">
                  <c:v>0.41880000000000012</c:v>
                </c:pt>
                <c:pt idx="62">
                  <c:v>0.46110000000000001</c:v>
                </c:pt>
                <c:pt idx="63">
                  <c:v>0.67860000000000142</c:v>
                </c:pt>
                <c:pt idx="64">
                  <c:v>0.50080000000000002</c:v>
                </c:pt>
                <c:pt idx="65">
                  <c:v>0.50700000000000001</c:v>
                </c:pt>
                <c:pt idx="66">
                  <c:v>0.30830000000000013</c:v>
                </c:pt>
                <c:pt idx="67">
                  <c:v>0.5677000000000002</c:v>
                </c:pt>
                <c:pt idx="68">
                  <c:v>0.67860000000000142</c:v>
                </c:pt>
                <c:pt idx="69">
                  <c:v>0.38120000000000009</c:v>
                </c:pt>
                <c:pt idx="70">
                  <c:v>0.45729999999999998</c:v>
                </c:pt>
                <c:pt idx="71">
                  <c:v>0.23230000000000001</c:v>
                </c:pt>
                <c:pt idx="72">
                  <c:v>0.51719999999999999</c:v>
                </c:pt>
                <c:pt idx="73">
                  <c:v>0.32140000000000013</c:v>
                </c:pt>
                <c:pt idx="74">
                  <c:v>0.60870000000000024</c:v>
                </c:pt>
                <c:pt idx="75">
                  <c:v>0.39390000000000014</c:v>
                </c:pt>
                <c:pt idx="76">
                  <c:v>0.77750000000000008</c:v>
                </c:pt>
                <c:pt idx="77">
                  <c:v>0.46880000000000011</c:v>
                </c:pt>
                <c:pt idx="78">
                  <c:v>0.54930000000000001</c:v>
                </c:pt>
                <c:pt idx="79">
                  <c:v>0.31470000000000009</c:v>
                </c:pt>
                <c:pt idx="80">
                  <c:v>0.26940000000000008</c:v>
                </c:pt>
                <c:pt idx="81">
                  <c:v>0.62060000000000026</c:v>
                </c:pt>
                <c:pt idx="82">
                  <c:v>0.50349999999999973</c:v>
                </c:pt>
                <c:pt idx="83">
                  <c:v>0.59480000000000011</c:v>
                </c:pt>
                <c:pt idx="84">
                  <c:v>0.60470000000000024</c:v>
                </c:pt>
                <c:pt idx="85">
                  <c:v>0.5272</c:v>
                </c:pt>
                <c:pt idx="86">
                  <c:v>0.5</c:v>
                </c:pt>
                <c:pt idx="87">
                  <c:v>0.63610000000000022</c:v>
                </c:pt>
                <c:pt idx="88">
                  <c:v>0.19790000000000005</c:v>
                </c:pt>
                <c:pt idx="89">
                  <c:v>0.53569999999999995</c:v>
                </c:pt>
                <c:pt idx="90">
                  <c:v>0.42880000000000013</c:v>
                </c:pt>
                <c:pt idx="91">
                  <c:v>0.47950000000000009</c:v>
                </c:pt>
                <c:pt idx="92">
                  <c:v>0.42210000000000009</c:v>
                </c:pt>
                <c:pt idx="93">
                  <c:v>0.65390000000000026</c:v>
                </c:pt>
                <c:pt idx="94">
                  <c:v>0.28460000000000002</c:v>
                </c:pt>
                <c:pt idx="95">
                  <c:v>0.4406000000000001</c:v>
                </c:pt>
                <c:pt idx="96">
                  <c:v>0.77080000000000015</c:v>
                </c:pt>
                <c:pt idx="97">
                  <c:v>0.59260000000000013</c:v>
                </c:pt>
                <c:pt idx="98">
                  <c:v>0.43240000000000012</c:v>
                </c:pt>
                <c:pt idx="99">
                  <c:v>0.6292000000000002</c:v>
                </c:pt>
                <c:pt idx="100">
                  <c:v>0.4462000000000001</c:v>
                </c:pt>
                <c:pt idx="101">
                  <c:v>0.63070000000000026</c:v>
                </c:pt>
                <c:pt idx="102">
                  <c:v>0.59090000000000009</c:v>
                </c:pt>
                <c:pt idx="103">
                  <c:v>0.66880000000000128</c:v>
                </c:pt>
                <c:pt idx="104">
                  <c:v>0.64580000000000026</c:v>
                </c:pt>
                <c:pt idx="105">
                  <c:v>0.67120000000000024</c:v>
                </c:pt>
                <c:pt idx="106">
                  <c:v>0.61330000000000018</c:v>
                </c:pt>
                <c:pt idx="107">
                  <c:v>0.59210000000000007</c:v>
                </c:pt>
                <c:pt idx="108">
                  <c:v>0.35240000000000016</c:v>
                </c:pt>
                <c:pt idx="109">
                  <c:v>0.50249999999999972</c:v>
                </c:pt>
                <c:pt idx="110">
                  <c:v>0.58200000000000007</c:v>
                </c:pt>
                <c:pt idx="111">
                  <c:v>0.55559999999999998</c:v>
                </c:pt>
                <c:pt idx="112">
                  <c:v>0.38100000000000012</c:v>
                </c:pt>
                <c:pt idx="113">
                  <c:v>0.54290000000000005</c:v>
                </c:pt>
                <c:pt idx="114">
                  <c:v>0.47920000000000001</c:v>
                </c:pt>
                <c:pt idx="115">
                  <c:v>0.53449999999999998</c:v>
                </c:pt>
                <c:pt idx="116">
                  <c:v>0.48010000000000008</c:v>
                </c:pt>
                <c:pt idx="117">
                  <c:v>0.72470000000000023</c:v>
                </c:pt>
                <c:pt idx="118">
                  <c:v>0.48740000000000011</c:v>
                </c:pt>
                <c:pt idx="119">
                  <c:v>0.73629999999999995</c:v>
                </c:pt>
                <c:pt idx="120">
                  <c:v>0.77940000000000009</c:v>
                </c:pt>
                <c:pt idx="121">
                  <c:v>0.57290000000000019</c:v>
                </c:pt>
                <c:pt idx="122">
                  <c:v>0.51470000000000005</c:v>
                </c:pt>
                <c:pt idx="123">
                  <c:v>0.80559999999999998</c:v>
                </c:pt>
                <c:pt idx="124">
                  <c:v>0.10840000000000002</c:v>
                </c:pt>
                <c:pt idx="125">
                  <c:v>0.48260000000000008</c:v>
                </c:pt>
                <c:pt idx="126">
                  <c:v>0.53680000000000005</c:v>
                </c:pt>
                <c:pt idx="127">
                  <c:v>0.6949000000000003</c:v>
                </c:pt>
                <c:pt idx="128">
                  <c:v>0.41720000000000002</c:v>
                </c:pt>
                <c:pt idx="129">
                  <c:v>0.35900000000000015</c:v>
                </c:pt>
                <c:pt idx="130">
                  <c:v>0.70450000000000002</c:v>
                </c:pt>
                <c:pt idx="131">
                  <c:v>0.42810000000000009</c:v>
                </c:pt>
                <c:pt idx="132">
                  <c:v>0.62500000000000022</c:v>
                </c:pt>
                <c:pt idx="133">
                  <c:v>0.71519999999999995</c:v>
                </c:pt>
                <c:pt idx="134">
                  <c:v>0.504</c:v>
                </c:pt>
                <c:pt idx="135">
                  <c:v>0.37110000000000015</c:v>
                </c:pt>
                <c:pt idx="136">
                  <c:v>0.27250000000000002</c:v>
                </c:pt>
                <c:pt idx="137">
                  <c:v>0.59380000000000011</c:v>
                </c:pt>
                <c:pt idx="138">
                  <c:v>0.59429999999999994</c:v>
                </c:pt>
                <c:pt idx="139">
                  <c:v>0.24660000000000001</c:v>
                </c:pt>
                <c:pt idx="140">
                  <c:v>0.54410000000000003</c:v>
                </c:pt>
                <c:pt idx="141">
                  <c:v>0.20390000000000005</c:v>
                </c:pt>
                <c:pt idx="142">
                  <c:v>0.43620000000000009</c:v>
                </c:pt>
                <c:pt idx="143">
                  <c:v>0.64660000000000128</c:v>
                </c:pt>
                <c:pt idx="144">
                  <c:v>0.53129999999999999</c:v>
                </c:pt>
                <c:pt idx="145">
                  <c:v>0.65520000000000023</c:v>
                </c:pt>
                <c:pt idx="146">
                  <c:v>0.46050000000000002</c:v>
                </c:pt>
                <c:pt idx="147">
                  <c:v>0.52190000000000003</c:v>
                </c:pt>
                <c:pt idx="148">
                  <c:v>0.69440000000000013</c:v>
                </c:pt>
                <c:pt idx="149">
                  <c:v>0.63390000000000024</c:v>
                </c:pt>
                <c:pt idx="150">
                  <c:v>0.49040000000000011</c:v>
                </c:pt>
                <c:pt idx="151">
                  <c:v>0.47450000000000009</c:v>
                </c:pt>
                <c:pt idx="152">
                  <c:v>0.20400000000000001</c:v>
                </c:pt>
                <c:pt idx="153">
                  <c:v>0.46490000000000009</c:v>
                </c:pt>
                <c:pt idx="154">
                  <c:v>0.51790000000000003</c:v>
                </c:pt>
                <c:pt idx="155">
                  <c:v>0.39110000000000011</c:v>
                </c:pt>
                <c:pt idx="156">
                  <c:v>0.38640000000000013</c:v>
                </c:pt>
                <c:pt idx="157">
                  <c:v>0.57290000000000019</c:v>
                </c:pt>
                <c:pt idx="158">
                  <c:v>0.73360000000000025</c:v>
                </c:pt>
                <c:pt idx="159">
                  <c:v>0.2732</c:v>
                </c:pt>
                <c:pt idx="160">
                  <c:v>0.49050000000000016</c:v>
                </c:pt>
                <c:pt idx="161">
                  <c:v>0.55840000000000001</c:v>
                </c:pt>
                <c:pt idx="162">
                  <c:v>0.36120000000000002</c:v>
                </c:pt>
                <c:pt idx="163">
                  <c:v>0.42290000000000011</c:v>
                </c:pt>
                <c:pt idx="164">
                  <c:v>0.29260000000000008</c:v>
                </c:pt>
                <c:pt idx="165">
                  <c:v>0.40350000000000008</c:v>
                </c:pt>
                <c:pt idx="166">
                  <c:v>0.59500000000000008</c:v>
                </c:pt>
                <c:pt idx="167">
                  <c:v>0.56040000000000001</c:v>
                </c:pt>
                <c:pt idx="168">
                  <c:v>0.58739999999999992</c:v>
                </c:pt>
                <c:pt idx="169">
                  <c:v>0.31780000000000025</c:v>
                </c:pt>
                <c:pt idx="170">
                  <c:v>0.22500000000000003</c:v>
                </c:pt>
                <c:pt idx="171">
                  <c:v>0.4300000000000001</c:v>
                </c:pt>
                <c:pt idx="172">
                  <c:v>0.58409999999999984</c:v>
                </c:pt>
                <c:pt idx="173">
                  <c:v>0.61680000000000024</c:v>
                </c:pt>
                <c:pt idx="174">
                  <c:v>0.51890000000000003</c:v>
                </c:pt>
                <c:pt idx="175">
                  <c:v>0.47140000000000015</c:v>
                </c:pt>
                <c:pt idx="176">
                  <c:v>0.38350000000000012</c:v>
                </c:pt>
                <c:pt idx="177">
                  <c:v>8.3500000000000171E-2</c:v>
                </c:pt>
                <c:pt idx="178">
                  <c:v>0.61960000000000026</c:v>
                </c:pt>
                <c:pt idx="179">
                  <c:v>0.37540000000000012</c:v>
                </c:pt>
                <c:pt idx="180">
                  <c:v>0.80530000000000002</c:v>
                </c:pt>
                <c:pt idx="181">
                  <c:v>0.49430000000000013</c:v>
                </c:pt>
                <c:pt idx="182">
                  <c:v>0.57350000000000001</c:v>
                </c:pt>
                <c:pt idx="183">
                  <c:v>0.16840000000000005</c:v>
                </c:pt>
                <c:pt idx="184">
                  <c:v>0.17970000000000005</c:v>
                </c:pt>
                <c:pt idx="185">
                  <c:v>0.45470000000000005</c:v>
                </c:pt>
                <c:pt idx="186">
                  <c:v>0.29170000000000001</c:v>
                </c:pt>
                <c:pt idx="187">
                  <c:v>0.43340000000000012</c:v>
                </c:pt>
                <c:pt idx="188">
                  <c:v>0.69440000000000013</c:v>
                </c:pt>
                <c:pt idx="189">
                  <c:v>0.3000000000000001</c:v>
                </c:pt>
                <c:pt idx="190">
                  <c:v>0.4013000000000001</c:v>
                </c:pt>
                <c:pt idx="191">
                  <c:v>0.57700000000000018</c:v>
                </c:pt>
                <c:pt idx="192">
                  <c:v>0.71670000000000023</c:v>
                </c:pt>
                <c:pt idx="193">
                  <c:v>0.53059999999999996</c:v>
                </c:pt>
                <c:pt idx="194">
                  <c:v>0.44460000000000005</c:v>
                </c:pt>
                <c:pt idx="195">
                  <c:v>0.15470000000000006</c:v>
                </c:pt>
                <c:pt idx="196">
                  <c:v>0.42730000000000012</c:v>
                </c:pt>
                <c:pt idx="197">
                  <c:v>0.68640000000000012</c:v>
                </c:pt>
                <c:pt idx="198">
                  <c:v>0.33330000000000021</c:v>
                </c:pt>
                <c:pt idx="199">
                  <c:v>0.30600000000000016</c:v>
                </c:pt>
                <c:pt idx="200">
                  <c:v>0.58519999999999994</c:v>
                </c:pt>
                <c:pt idx="201">
                  <c:v>0.47410000000000002</c:v>
                </c:pt>
                <c:pt idx="202">
                  <c:v>0.52049999999999996</c:v>
                </c:pt>
                <c:pt idx="203">
                  <c:v>0.5212</c:v>
                </c:pt>
                <c:pt idx="204">
                  <c:v>0.44100000000000006</c:v>
                </c:pt>
                <c:pt idx="205">
                  <c:v>0.54170000000000018</c:v>
                </c:pt>
                <c:pt idx="206">
                  <c:v>0.41450000000000009</c:v>
                </c:pt>
                <c:pt idx="207">
                  <c:v>0.67940000000000023</c:v>
                </c:pt>
                <c:pt idx="208">
                  <c:v>0.36140000000000011</c:v>
                </c:pt>
                <c:pt idx="209">
                  <c:v>0.45</c:v>
                </c:pt>
                <c:pt idx="210">
                  <c:v>0.54290000000000005</c:v>
                </c:pt>
                <c:pt idx="211">
                  <c:v>0.42610000000000009</c:v>
                </c:pt>
                <c:pt idx="212">
                  <c:v>0.55000000000000004</c:v>
                </c:pt>
                <c:pt idx="213">
                  <c:v>0.14140000000000005</c:v>
                </c:pt>
                <c:pt idx="214">
                  <c:v>0.4205000000000001</c:v>
                </c:pt>
                <c:pt idx="215">
                  <c:v>0.44520000000000004</c:v>
                </c:pt>
                <c:pt idx="216">
                  <c:v>0.38210000000000011</c:v>
                </c:pt>
                <c:pt idx="217">
                  <c:v>0.25469999999999998</c:v>
                </c:pt>
                <c:pt idx="218">
                  <c:v>0.47170000000000001</c:v>
                </c:pt>
                <c:pt idx="219">
                  <c:v>0.59960000000000013</c:v>
                </c:pt>
                <c:pt idx="220">
                  <c:v>0.45140000000000002</c:v>
                </c:pt>
                <c:pt idx="221">
                  <c:v>0.4</c:v>
                </c:pt>
                <c:pt idx="222">
                  <c:v>0.5637000000000002</c:v>
                </c:pt>
                <c:pt idx="223">
                  <c:v>0.44180000000000019</c:v>
                </c:pt>
                <c:pt idx="224">
                  <c:v>0.23450000000000001</c:v>
                </c:pt>
                <c:pt idx="225">
                  <c:v>0.35850000000000015</c:v>
                </c:pt>
                <c:pt idx="226">
                  <c:v>0.78890000000000005</c:v>
                </c:pt>
                <c:pt idx="227">
                  <c:v>0.46040000000000009</c:v>
                </c:pt>
                <c:pt idx="228">
                  <c:v>0.17419999999999999</c:v>
                </c:pt>
                <c:pt idx="229">
                  <c:v>0.76690000000000025</c:v>
                </c:pt>
                <c:pt idx="230">
                  <c:v>0.47430000000000011</c:v>
                </c:pt>
                <c:pt idx="231">
                  <c:v>0.43620000000000009</c:v>
                </c:pt>
                <c:pt idx="232">
                  <c:v>0.72219999999999995</c:v>
                </c:pt>
                <c:pt idx="233">
                  <c:v>0.56089999999999995</c:v>
                </c:pt>
                <c:pt idx="234">
                  <c:v>0.70500000000000018</c:v>
                </c:pt>
                <c:pt idx="235">
                  <c:v>0.59510000000000007</c:v>
                </c:pt>
                <c:pt idx="236">
                  <c:v>0.54330000000000001</c:v>
                </c:pt>
                <c:pt idx="237">
                  <c:v>0.63480000000000025</c:v>
                </c:pt>
                <c:pt idx="238">
                  <c:v>0.55520000000000003</c:v>
                </c:pt>
                <c:pt idx="239">
                  <c:v>0.37990000000000013</c:v>
                </c:pt>
                <c:pt idx="240">
                  <c:v>0.65740000000000021</c:v>
                </c:pt>
                <c:pt idx="241">
                  <c:v>0.30840000000000012</c:v>
                </c:pt>
                <c:pt idx="242">
                  <c:v>0.60629999999999995</c:v>
                </c:pt>
                <c:pt idx="243">
                  <c:v>0.5262</c:v>
                </c:pt>
                <c:pt idx="244">
                  <c:v>0.6000000000000002</c:v>
                </c:pt>
                <c:pt idx="245">
                  <c:v>0.44560000000000005</c:v>
                </c:pt>
                <c:pt idx="246">
                  <c:v>0.23990000000000006</c:v>
                </c:pt>
                <c:pt idx="247">
                  <c:v>0.87500000000000022</c:v>
                </c:pt>
                <c:pt idx="248">
                  <c:v>0.62610000000000021</c:v>
                </c:pt>
                <c:pt idx="249">
                  <c:v>0.53600000000000003</c:v>
                </c:pt>
                <c:pt idx="250">
                  <c:v>0.55210000000000004</c:v>
                </c:pt>
                <c:pt idx="251">
                  <c:v>0.21160000000000001</c:v>
                </c:pt>
                <c:pt idx="252">
                  <c:v>0.43270000000000008</c:v>
                </c:pt>
                <c:pt idx="253">
                  <c:v>0.46850000000000008</c:v>
                </c:pt>
                <c:pt idx="254">
                  <c:v>0.58129999999999993</c:v>
                </c:pt>
                <c:pt idx="255">
                  <c:v>0.17280000000000001</c:v>
                </c:pt>
                <c:pt idx="256">
                  <c:v>0.41350000000000009</c:v>
                </c:pt>
                <c:pt idx="257">
                  <c:v>0.61839999999999995</c:v>
                </c:pt>
                <c:pt idx="258">
                  <c:v>0.13389999999999999</c:v>
                </c:pt>
                <c:pt idx="259">
                  <c:v>0.46250000000000002</c:v>
                </c:pt>
                <c:pt idx="260">
                  <c:v>0.4617</c:v>
                </c:pt>
                <c:pt idx="261">
                  <c:v>0.68020000000000014</c:v>
                </c:pt>
                <c:pt idx="262">
                  <c:v>0.41670000000000001</c:v>
                </c:pt>
                <c:pt idx="263">
                  <c:v>0.41180000000000011</c:v>
                </c:pt>
                <c:pt idx="264">
                  <c:v>0.68940000000000012</c:v>
                </c:pt>
                <c:pt idx="265">
                  <c:v>0.43760000000000016</c:v>
                </c:pt>
                <c:pt idx="266">
                  <c:v>0.48790000000000011</c:v>
                </c:pt>
                <c:pt idx="267">
                  <c:v>0.26229999999999998</c:v>
                </c:pt>
                <c:pt idx="268">
                  <c:v>0.43580000000000013</c:v>
                </c:pt>
                <c:pt idx="269">
                  <c:v>0.67280000000000129</c:v>
                </c:pt>
                <c:pt idx="270">
                  <c:v>0.45190000000000002</c:v>
                </c:pt>
                <c:pt idx="271">
                  <c:v>0.3994000000000002</c:v>
                </c:pt>
                <c:pt idx="272">
                  <c:v>0.45020000000000004</c:v>
                </c:pt>
                <c:pt idx="273">
                  <c:v>0.57500000000000018</c:v>
                </c:pt>
                <c:pt idx="274">
                  <c:v>0.38600000000000012</c:v>
                </c:pt>
                <c:pt idx="275">
                  <c:v>0.43130000000000013</c:v>
                </c:pt>
                <c:pt idx="276">
                  <c:v>0.43370000000000009</c:v>
                </c:pt>
                <c:pt idx="277">
                  <c:v>0.39770000000000011</c:v>
                </c:pt>
                <c:pt idx="278">
                  <c:v>0.30590000000000012</c:v>
                </c:pt>
                <c:pt idx="279">
                  <c:v>0.15310000000000001</c:v>
                </c:pt>
                <c:pt idx="280">
                  <c:v>0.43710000000000016</c:v>
                </c:pt>
                <c:pt idx="281">
                  <c:v>0.58870000000000011</c:v>
                </c:pt>
                <c:pt idx="282">
                  <c:v>0.48080000000000012</c:v>
                </c:pt>
                <c:pt idx="283">
                  <c:v>0.52080000000000004</c:v>
                </c:pt>
                <c:pt idx="284">
                  <c:v>0.43060000000000009</c:v>
                </c:pt>
                <c:pt idx="285">
                  <c:v>0.40940000000000015</c:v>
                </c:pt>
                <c:pt idx="286">
                  <c:v>0.62190000000000023</c:v>
                </c:pt>
                <c:pt idx="287">
                  <c:v>0.47500000000000009</c:v>
                </c:pt>
                <c:pt idx="288">
                  <c:v>0.21100000000000005</c:v>
                </c:pt>
                <c:pt idx="289">
                  <c:v>0.33310000000000012</c:v>
                </c:pt>
                <c:pt idx="290">
                  <c:v>0.50409999999999999</c:v>
                </c:pt>
                <c:pt idx="291">
                  <c:v>0.44700000000000006</c:v>
                </c:pt>
                <c:pt idx="292">
                  <c:v>0.30260000000000009</c:v>
                </c:pt>
                <c:pt idx="293">
                  <c:v>0.41670000000000001</c:v>
                </c:pt>
                <c:pt idx="294">
                  <c:v>0.5</c:v>
                </c:pt>
                <c:pt idx="295">
                  <c:v>0.38480000000000014</c:v>
                </c:pt>
                <c:pt idx="296">
                  <c:v>0.42100000000000015</c:v>
                </c:pt>
                <c:pt idx="297">
                  <c:v>0.38930000000000015</c:v>
                </c:pt>
                <c:pt idx="298">
                  <c:v>0.50819999999999999</c:v>
                </c:pt>
                <c:pt idx="299">
                  <c:v>0.4541</c:v>
                </c:pt>
                <c:pt idx="300">
                  <c:v>0.5</c:v>
                </c:pt>
                <c:pt idx="301">
                  <c:v>0.33850000000000013</c:v>
                </c:pt>
                <c:pt idx="302">
                  <c:v>0.47330000000000011</c:v>
                </c:pt>
                <c:pt idx="303">
                  <c:v>0.42560000000000009</c:v>
                </c:pt>
                <c:pt idx="304">
                  <c:v>0.47900000000000009</c:v>
                </c:pt>
                <c:pt idx="305">
                  <c:v>0.53129999999999999</c:v>
                </c:pt>
                <c:pt idx="306">
                  <c:v>0.45540000000000008</c:v>
                </c:pt>
                <c:pt idx="307">
                  <c:v>0.47830000000000011</c:v>
                </c:pt>
                <c:pt idx="308">
                  <c:v>0.30830000000000013</c:v>
                </c:pt>
                <c:pt idx="309">
                  <c:v>0.52080000000000004</c:v>
                </c:pt>
                <c:pt idx="310">
                  <c:v>0.64260000000000128</c:v>
                </c:pt>
                <c:pt idx="311">
                  <c:v>0.64060000000000128</c:v>
                </c:pt>
                <c:pt idx="312">
                  <c:v>0.91670000000000018</c:v>
                </c:pt>
                <c:pt idx="313">
                  <c:v>0.51790000000000003</c:v>
                </c:pt>
                <c:pt idx="314">
                  <c:v>0.33920000000000011</c:v>
                </c:pt>
                <c:pt idx="315">
                  <c:v>0.78569999999999995</c:v>
                </c:pt>
                <c:pt idx="316">
                  <c:v>0.32600000000000012</c:v>
                </c:pt>
                <c:pt idx="317">
                  <c:v>0.33820000000000011</c:v>
                </c:pt>
                <c:pt idx="318">
                  <c:v>0.65700000000000025</c:v>
                </c:pt>
                <c:pt idx="319">
                  <c:v>0.47600000000000009</c:v>
                </c:pt>
                <c:pt idx="320">
                  <c:v>0.65100000000000025</c:v>
                </c:pt>
                <c:pt idx="321">
                  <c:v>0.37250000000000011</c:v>
                </c:pt>
                <c:pt idx="322">
                  <c:v>0.44350000000000006</c:v>
                </c:pt>
                <c:pt idx="323">
                  <c:v>0.45670000000000005</c:v>
                </c:pt>
                <c:pt idx="324">
                  <c:v>0.47730000000000011</c:v>
                </c:pt>
                <c:pt idx="325">
                  <c:v>0.52600000000000002</c:v>
                </c:pt>
                <c:pt idx="326">
                  <c:v>0.56890000000000018</c:v>
                </c:pt>
                <c:pt idx="327">
                  <c:v>0.52780000000000005</c:v>
                </c:pt>
                <c:pt idx="328">
                  <c:v>0.24130000000000001</c:v>
                </c:pt>
                <c:pt idx="329">
                  <c:v>0.48090000000000016</c:v>
                </c:pt>
                <c:pt idx="330">
                  <c:v>0.62170000000000025</c:v>
                </c:pt>
                <c:pt idx="331">
                  <c:v>0.51919999999999999</c:v>
                </c:pt>
                <c:pt idx="332">
                  <c:v>0.53790000000000004</c:v>
                </c:pt>
                <c:pt idx="333">
                  <c:v>0.57140000000000002</c:v>
                </c:pt>
                <c:pt idx="334">
                  <c:v>0.5</c:v>
                </c:pt>
                <c:pt idx="335">
                  <c:v>0.35630000000000012</c:v>
                </c:pt>
                <c:pt idx="336">
                  <c:v>0.5</c:v>
                </c:pt>
                <c:pt idx="337">
                  <c:v>0.54630000000000001</c:v>
                </c:pt>
                <c:pt idx="338">
                  <c:v>0.59860000000000013</c:v>
                </c:pt>
                <c:pt idx="339">
                  <c:v>0.55210000000000004</c:v>
                </c:pt>
                <c:pt idx="340">
                  <c:v>0.47880000000000011</c:v>
                </c:pt>
                <c:pt idx="341">
                  <c:v>0.33010000000000012</c:v>
                </c:pt>
                <c:pt idx="342">
                  <c:v>0.73500000000000021</c:v>
                </c:pt>
                <c:pt idx="343">
                  <c:v>0.47740000000000016</c:v>
                </c:pt>
                <c:pt idx="344">
                  <c:v>0.35160000000000002</c:v>
                </c:pt>
                <c:pt idx="345">
                  <c:v>0.56990000000000018</c:v>
                </c:pt>
                <c:pt idx="346">
                  <c:v>0.60340000000000005</c:v>
                </c:pt>
                <c:pt idx="347">
                  <c:v>0.42530000000000012</c:v>
                </c:pt>
                <c:pt idx="348">
                  <c:v>0.45420000000000005</c:v>
                </c:pt>
                <c:pt idx="349">
                  <c:v>0.4426000000000001</c:v>
                </c:pt>
                <c:pt idx="350">
                  <c:v>0.63240000000000018</c:v>
                </c:pt>
                <c:pt idx="351">
                  <c:v>0.44450000000000006</c:v>
                </c:pt>
                <c:pt idx="352">
                  <c:v>0.11440000000000002</c:v>
                </c:pt>
                <c:pt idx="353">
                  <c:v>0.28190000000000009</c:v>
                </c:pt>
                <c:pt idx="354">
                  <c:v>0.36640000000000011</c:v>
                </c:pt>
                <c:pt idx="355">
                  <c:v>0.92859999999999998</c:v>
                </c:pt>
                <c:pt idx="356">
                  <c:v>0.57920000000000005</c:v>
                </c:pt>
                <c:pt idx="357">
                  <c:v>0.59380000000000011</c:v>
                </c:pt>
                <c:pt idx="358">
                  <c:v>0.21540000000000006</c:v>
                </c:pt>
                <c:pt idx="359">
                  <c:v>0.45840000000000009</c:v>
                </c:pt>
                <c:pt idx="360">
                  <c:v>0.39510000000000012</c:v>
                </c:pt>
                <c:pt idx="361">
                  <c:v>0.65420000000000023</c:v>
                </c:pt>
                <c:pt idx="362">
                  <c:v>0.52400000000000002</c:v>
                </c:pt>
                <c:pt idx="363">
                  <c:v>0.42310000000000009</c:v>
                </c:pt>
                <c:pt idx="364">
                  <c:v>0.61839999999999995</c:v>
                </c:pt>
                <c:pt idx="365">
                  <c:v>0.55149999999999999</c:v>
                </c:pt>
                <c:pt idx="366">
                  <c:v>0.4900000000000001</c:v>
                </c:pt>
                <c:pt idx="367">
                  <c:v>0.62640000000000018</c:v>
                </c:pt>
                <c:pt idx="368">
                  <c:v>0.62260000000000026</c:v>
                </c:pt>
                <c:pt idx="369">
                  <c:v>0.22440000000000004</c:v>
                </c:pt>
                <c:pt idx="370">
                  <c:v>0.29340000000000016</c:v>
                </c:pt>
                <c:pt idx="371">
                  <c:v>0.52600000000000002</c:v>
                </c:pt>
                <c:pt idx="372">
                  <c:v>0.60870000000000024</c:v>
                </c:pt>
                <c:pt idx="373">
                  <c:v>0.82140000000000002</c:v>
                </c:pt>
                <c:pt idx="374">
                  <c:v>0.56140000000000001</c:v>
                </c:pt>
                <c:pt idx="375">
                  <c:v>0.69760000000000033</c:v>
                </c:pt>
                <c:pt idx="376">
                  <c:v>0.64250000000000018</c:v>
                </c:pt>
                <c:pt idx="377">
                  <c:v>0.3202000000000001</c:v>
                </c:pt>
                <c:pt idx="378">
                  <c:v>0.61480000000000024</c:v>
                </c:pt>
                <c:pt idx="379">
                  <c:v>0.5625</c:v>
                </c:pt>
                <c:pt idx="380">
                  <c:v>0.42250000000000015</c:v>
                </c:pt>
                <c:pt idx="381">
                  <c:v>0.5</c:v>
                </c:pt>
                <c:pt idx="382">
                  <c:v>0.50990000000000002</c:v>
                </c:pt>
                <c:pt idx="383">
                  <c:v>0.45290000000000002</c:v>
                </c:pt>
                <c:pt idx="384">
                  <c:v>0.43860000000000016</c:v>
                </c:pt>
                <c:pt idx="385">
                  <c:v>0.31670000000000009</c:v>
                </c:pt>
                <c:pt idx="386">
                  <c:v>0.51910000000000001</c:v>
                </c:pt>
                <c:pt idx="387">
                  <c:v>0.37840000000000013</c:v>
                </c:pt>
                <c:pt idx="388">
                  <c:v>0.51319999999999999</c:v>
                </c:pt>
                <c:pt idx="389">
                  <c:v>0.41310000000000002</c:v>
                </c:pt>
                <c:pt idx="390">
                  <c:v>0.52270000000000005</c:v>
                </c:pt>
                <c:pt idx="391">
                  <c:v>0.44650000000000006</c:v>
                </c:pt>
                <c:pt idx="392">
                  <c:v>0.67160000000000142</c:v>
                </c:pt>
                <c:pt idx="393">
                  <c:v>0.43810000000000016</c:v>
                </c:pt>
                <c:pt idx="394">
                  <c:v>0.7250000000000002</c:v>
                </c:pt>
                <c:pt idx="395">
                  <c:v>0.58329999999999993</c:v>
                </c:pt>
                <c:pt idx="396">
                  <c:v>0.66000000000000025</c:v>
                </c:pt>
                <c:pt idx="397">
                  <c:v>0.38460000000000011</c:v>
                </c:pt>
                <c:pt idx="398">
                  <c:v>0.77440000000000009</c:v>
                </c:pt>
                <c:pt idx="399">
                  <c:v>0.53069999999999995</c:v>
                </c:pt>
                <c:pt idx="400">
                  <c:v>0.4583000000000001</c:v>
                </c:pt>
                <c:pt idx="401">
                  <c:v>0.55180000000000018</c:v>
                </c:pt>
                <c:pt idx="402">
                  <c:v>0.47820000000000001</c:v>
                </c:pt>
                <c:pt idx="403">
                  <c:v>0.42270000000000002</c:v>
                </c:pt>
                <c:pt idx="404">
                  <c:v>0.5577000000000002</c:v>
                </c:pt>
                <c:pt idx="405">
                  <c:v>0.4672</c:v>
                </c:pt>
                <c:pt idx="406">
                  <c:v>0.57350000000000001</c:v>
                </c:pt>
                <c:pt idx="407">
                  <c:v>0.37620000000000009</c:v>
                </c:pt>
                <c:pt idx="408">
                  <c:v>0.41140000000000015</c:v>
                </c:pt>
                <c:pt idx="409">
                  <c:v>0.4511</c:v>
                </c:pt>
                <c:pt idx="410">
                  <c:v>0.40510000000000002</c:v>
                </c:pt>
                <c:pt idx="411">
                  <c:v>0.4406000000000001</c:v>
                </c:pt>
                <c:pt idx="412">
                  <c:v>0.19840000000000005</c:v>
                </c:pt>
                <c:pt idx="413">
                  <c:v>0.63890000000000025</c:v>
                </c:pt>
                <c:pt idx="414">
                  <c:v>0.64120000000000021</c:v>
                </c:pt>
                <c:pt idx="415">
                  <c:v>0.42360000000000009</c:v>
                </c:pt>
                <c:pt idx="416">
                  <c:v>0.18710000000000004</c:v>
                </c:pt>
                <c:pt idx="417">
                  <c:v>0.47060000000000002</c:v>
                </c:pt>
                <c:pt idx="418">
                  <c:v>0.6637000000000014</c:v>
                </c:pt>
                <c:pt idx="419">
                  <c:v>0.60980000000000023</c:v>
                </c:pt>
                <c:pt idx="420">
                  <c:v>0.42820000000000008</c:v>
                </c:pt>
                <c:pt idx="421">
                  <c:v>0.79610000000000003</c:v>
                </c:pt>
                <c:pt idx="422">
                  <c:v>0.51200000000000001</c:v>
                </c:pt>
                <c:pt idx="423">
                  <c:v>0.48330000000000012</c:v>
                </c:pt>
                <c:pt idx="424">
                  <c:v>0.5</c:v>
                </c:pt>
                <c:pt idx="425">
                  <c:v>0.7250000000000002</c:v>
                </c:pt>
                <c:pt idx="426">
                  <c:v>0.34110000000000007</c:v>
                </c:pt>
                <c:pt idx="427">
                  <c:v>0.39830000000000021</c:v>
                </c:pt>
                <c:pt idx="428">
                  <c:v>0.62500000000000022</c:v>
                </c:pt>
                <c:pt idx="429">
                  <c:v>0.10890000000000002</c:v>
                </c:pt>
                <c:pt idx="430">
                  <c:v>0.56850000000000001</c:v>
                </c:pt>
                <c:pt idx="431">
                  <c:v>0.38590000000000013</c:v>
                </c:pt>
                <c:pt idx="432">
                  <c:v>0.22020000000000003</c:v>
                </c:pt>
                <c:pt idx="433">
                  <c:v>0.52300000000000002</c:v>
                </c:pt>
                <c:pt idx="434">
                  <c:v>0.53539999999999999</c:v>
                </c:pt>
                <c:pt idx="435">
                  <c:v>0.62649999999999995</c:v>
                </c:pt>
                <c:pt idx="436">
                  <c:v>0.14780000000000001</c:v>
                </c:pt>
                <c:pt idx="437">
                  <c:v>0.5637000000000002</c:v>
                </c:pt>
                <c:pt idx="438">
                  <c:v>0.53779999999999994</c:v>
                </c:pt>
                <c:pt idx="439">
                  <c:v>0.42110000000000009</c:v>
                </c:pt>
                <c:pt idx="440">
                  <c:v>0.61900000000000022</c:v>
                </c:pt>
                <c:pt idx="441">
                  <c:v>0.69840000000000013</c:v>
                </c:pt>
                <c:pt idx="442">
                  <c:v>0.79549999999999998</c:v>
                </c:pt>
                <c:pt idx="443">
                  <c:v>0.62500000000000022</c:v>
                </c:pt>
                <c:pt idx="444">
                  <c:v>0.53129999999999999</c:v>
                </c:pt>
                <c:pt idx="445">
                  <c:v>0.42740000000000011</c:v>
                </c:pt>
                <c:pt idx="446">
                  <c:v>0.16510000000000002</c:v>
                </c:pt>
                <c:pt idx="447">
                  <c:v>0.67430000000000023</c:v>
                </c:pt>
                <c:pt idx="448">
                  <c:v>0.55049999999999999</c:v>
                </c:pt>
                <c:pt idx="449">
                  <c:v>0.64060000000000128</c:v>
                </c:pt>
                <c:pt idx="450">
                  <c:v>0.5413</c:v>
                </c:pt>
                <c:pt idx="451">
                  <c:v>0.20430000000000001</c:v>
                </c:pt>
                <c:pt idx="452">
                  <c:v>0.54310000000000003</c:v>
                </c:pt>
                <c:pt idx="453">
                  <c:v>0.41350000000000009</c:v>
                </c:pt>
                <c:pt idx="454">
                  <c:v>0.20640000000000006</c:v>
                </c:pt>
                <c:pt idx="455">
                  <c:v>0.45</c:v>
                </c:pt>
                <c:pt idx="456">
                  <c:v>0.42760000000000009</c:v>
                </c:pt>
                <c:pt idx="457">
                  <c:v>0.48810000000000009</c:v>
                </c:pt>
                <c:pt idx="458">
                  <c:v>0.15010000000000001</c:v>
                </c:pt>
                <c:pt idx="459">
                  <c:v>0.53349999999999997</c:v>
                </c:pt>
                <c:pt idx="460">
                  <c:v>0.3364000000000002</c:v>
                </c:pt>
                <c:pt idx="461">
                  <c:v>0.62100000000000022</c:v>
                </c:pt>
                <c:pt idx="462">
                  <c:v>0.6635000000000002</c:v>
                </c:pt>
                <c:pt idx="463">
                  <c:v>0.31000000000000011</c:v>
                </c:pt>
                <c:pt idx="464">
                  <c:v>0.125</c:v>
                </c:pt>
                <c:pt idx="465">
                  <c:v>0.4516</c:v>
                </c:pt>
                <c:pt idx="466">
                  <c:v>0.28920000000000001</c:v>
                </c:pt>
                <c:pt idx="467">
                  <c:v>0.56430000000000002</c:v>
                </c:pt>
                <c:pt idx="468">
                  <c:v>0.68450000000000011</c:v>
                </c:pt>
                <c:pt idx="469">
                  <c:v>0.20660000000000001</c:v>
                </c:pt>
                <c:pt idx="470">
                  <c:v>0.47050000000000008</c:v>
                </c:pt>
                <c:pt idx="471">
                  <c:v>0.36690000000000011</c:v>
                </c:pt>
                <c:pt idx="472">
                  <c:v>0.87370000000000025</c:v>
                </c:pt>
                <c:pt idx="473">
                  <c:v>0.22200000000000003</c:v>
                </c:pt>
                <c:pt idx="474">
                  <c:v>0.5595</c:v>
                </c:pt>
                <c:pt idx="475">
                  <c:v>0.28810000000000002</c:v>
                </c:pt>
                <c:pt idx="476">
                  <c:v>0.15530000000000005</c:v>
                </c:pt>
                <c:pt idx="477">
                  <c:v>0.29030000000000011</c:v>
                </c:pt>
                <c:pt idx="478">
                  <c:v>0.2006</c:v>
                </c:pt>
                <c:pt idx="479">
                  <c:v>0.31900000000000012</c:v>
                </c:pt>
                <c:pt idx="480">
                  <c:v>0.25410000000000005</c:v>
                </c:pt>
                <c:pt idx="481">
                  <c:v>0.44560000000000005</c:v>
                </c:pt>
                <c:pt idx="482">
                  <c:v>0.62500000000000022</c:v>
                </c:pt>
                <c:pt idx="483">
                  <c:v>0.53369999999999995</c:v>
                </c:pt>
                <c:pt idx="484">
                  <c:v>0.83950000000000002</c:v>
                </c:pt>
                <c:pt idx="485">
                  <c:v>0.41070000000000001</c:v>
                </c:pt>
                <c:pt idx="486">
                  <c:v>0.69850000000000012</c:v>
                </c:pt>
                <c:pt idx="487">
                  <c:v>0.22130000000000002</c:v>
                </c:pt>
                <c:pt idx="488">
                  <c:v>0.49350000000000016</c:v>
                </c:pt>
                <c:pt idx="489">
                  <c:v>0.36560000000000009</c:v>
                </c:pt>
                <c:pt idx="490">
                  <c:v>0.37580000000000013</c:v>
                </c:pt>
                <c:pt idx="491">
                  <c:v>0.42860000000000009</c:v>
                </c:pt>
                <c:pt idx="492">
                  <c:v>0.42860000000000009</c:v>
                </c:pt>
                <c:pt idx="493">
                  <c:v>0.49820000000000009</c:v>
                </c:pt>
                <c:pt idx="494">
                  <c:v>0.37040000000000012</c:v>
                </c:pt>
                <c:pt idx="495">
                  <c:v>0.50539999999999996</c:v>
                </c:pt>
                <c:pt idx="496">
                  <c:v>0.15860000000000005</c:v>
                </c:pt>
                <c:pt idx="497">
                  <c:v>0.55559999999999998</c:v>
                </c:pt>
                <c:pt idx="498">
                  <c:v>0.59110000000000007</c:v>
                </c:pt>
                <c:pt idx="499">
                  <c:v>0.52590000000000003</c:v>
                </c:pt>
                <c:pt idx="500">
                  <c:v>0.65000000000000024</c:v>
                </c:pt>
                <c:pt idx="501">
                  <c:v>0.35390000000000016</c:v>
                </c:pt>
                <c:pt idx="502">
                  <c:v>0.36540000000000011</c:v>
                </c:pt>
                <c:pt idx="503">
                  <c:v>0.14230000000000001</c:v>
                </c:pt>
                <c:pt idx="504">
                  <c:v>0.63210000000000022</c:v>
                </c:pt>
                <c:pt idx="505">
                  <c:v>0.38410000000000011</c:v>
                </c:pt>
                <c:pt idx="506">
                  <c:v>0.25769999999999998</c:v>
                </c:pt>
                <c:pt idx="507">
                  <c:v>0.34380000000000016</c:v>
                </c:pt>
                <c:pt idx="508">
                  <c:v>0.16430000000000003</c:v>
                </c:pt>
                <c:pt idx="509">
                  <c:v>0.15980000000000005</c:v>
                </c:pt>
                <c:pt idx="510">
                  <c:v>0.4195000000000001</c:v>
                </c:pt>
                <c:pt idx="511">
                  <c:v>0.56130000000000002</c:v>
                </c:pt>
                <c:pt idx="512">
                  <c:v>0.2031</c:v>
                </c:pt>
                <c:pt idx="513">
                  <c:v>0.53910000000000002</c:v>
                </c:pt>
                <c:pt idx="514">
                  <c:v>0.62500000000000022</c:v>
                </c:pt>
                <c:pt idx="515">
                  <c:v>0.23950000000000005</c:v>
                </c:pt>
                <c:pt idx="516">
                  <c:v>0.26170000000000004</c:v>
                </c:pt>
                <c:pt idx="517">
                  <c:v>0.54459999999999997</c:v>
                </c:pt>
                <c:pt idx="518">
                  <c:v>0.26090000000000002</c:v>
                </c:pt>
                <c:pt idx="519">
                  <c:v>0.42950000000000016</c:v>
                </c:pt>
                <c:pt idx="520">
                  <c:v>0.28330000000000011</c:v>
                </c:pt>
                <c:pt idx="521">
                  <c:v>0.44200000000000006</c:v>
                </c:pt>
                <c:pt idx="522">
                  <c:v>0.46750000000000008</c:v>
                </c:pt>
                <c:pt idx="523">
                  <c:v>0.53369999999999995</c:v>
                </c:pt>
                <c:pt idx="524">
                  <c:v>0.33850000000000013</c:v>
                </c:pt>
                <c:pt idx="525">
                  <c:v>0.65790000000000026</c:v>
                </c:pt>
                <c:pt idx="526">
                  <c:v>0.56999999999999995</c:v>
                </c:pt>
                <c:pt idx="527">
                  <c:v>0.48610000000000009</c:v>
                </c:pt>
                <c:pt idx="528">
                  <c:v>0.53239999999999998</c:v>
                </c:pt>
                <c:pt idx="529">
                  <c:v>0.2945000000000001</c:v>
                </c:pt>
                <c:pt idx="530">
                  <c:v>0.30770000000000008</c:v>
                </c:pt>
                <c:pt idx="531">
                  <c:v>0.49820000000000009</c:v>
                </c:pt>
                <c:pt idx="532">
                  <c:v>0.57070000000000021</c:v>
                </c:pt>
                <c:pt idx="533">
                  <c:v>0.30240000000000011</c:v>
                </c:pt>
                <c:pt idx="534">
                  <c:v>0.41770000000000002</c:v>
                </c:pt>
                <c:pt idx="535">
                  <c:v>0.27410000000000001</c:v>
                </c:pt>
                <c:pt idx="536">
                  <c:v>0.5</c:v>
                </c:pt>
                <c:pt idx="537">
                  <c:v>0.38040000000000013</c:v>
                </c:pt>
                <c:pt idx="538">
                  <c:v>0.41260000000000002</c:v>
                </c:pt>
                <c:pt idx="539">
                  <c:v>0.5292</c:v>
                </c:pt>
                <c:pt idx="540">
                  <c:v>0.50570000000000004</c:v>
                </c:pt>
                <c:pt idx="541">
                  <c:v>0.43730000000000013</c:v>
                </c:pt>
                <c:pt idx="542">
                  <c:v>0.5</c:v>
                </c:pt>
                <c:pt idx="543">
                  <c:v>0.23890000000000006</c:v>
                </c:pt>
                <c:pt idx="544">
                  <c:v>0.25</c:v>
                </c:pt>
                <c:pt idx="545">
                  <c:v>0.5</c:v>
                </c:pt>
                <c:pt idx="546">
                  <c:v>0.18780000000000005</c:v>
                </c:pt>
                <c:pt idx="547">
                  <c:v>0.62930000000000019</c:v>
                </c:pt>
                <c:pt idx="548">
                  <c:v>0.57640000000000002</c:v>
                </c:pt>
                <c:pt idx="549">
                  <c:v>0.34590000000000021</c:v>
                </c:pt>
                <c:pt idx="550">
                  <c:v>0.45290000000000002</c:v>
                </c:pt>
                <c:pt idx="551">
                  <c:v>0.35530000000000012</c:v>
                </c:pt>
                <c:pt idx="552">
                  <c:v>0.71880000000000022</c:v>
                </c:pt>
                <c:pt idx="553">
                  <c:v>0.38180000000000014</c:v>
                </c:pt>
                <c:pt idx="554">
                  <c:v>0.50260000000000005</c:v>
                </c:pt>
                <c:pt idx="555">
                  <c:v>0.4677</c:v>
                </c:pt>
                <c:pt idx="556">
                  <c:v>0.61470000000000025</c:v>
                </c:pt>
                <c:pt idx="557">
                  <c:v>0.36290000000000011</c:v>
                </c:pt>
                <c:pt idx="558">
                  <c:v>0.4643000000000001</c:v>
                </c:pt>
                <c:pt idx="559">
                  <c:v>0.11000000000000001</c:v>
                </c:pt>
                <c:pt idx="560">
                  <c:v>0.48280000000000012</c:v>
                </c:pt>
                <c:pt idx="561">
                  <c:v>0.50309999999999999</c:v>
                </c:pt>
                <c:pt idx="562">
                  <c:v>0.26100000000000001</c:v>
                </c:pt>
                <c:pt idx="563">
                  <c:v>0.70070000000000021</c:v>
                </c:pt>
                <c:pt idx="564">
                  <c:v>0.12270000000000003</c:v>
                </c:pt>
                <c:pt idx="565">
                  <c:v>0.4643000000000001</c:v>
                </c:pt>
                <c:pt idx="566">
                  <c:v>0.5959000000000001</c:v>
                </c:pt>
                <c:pt idx="567">
                  <c:v>0.57900000000000018</c:v>
                </c:pt>
                <c:pt idx="568">
                  <c:v>0.41270000000000001</c:v>
                </c:pt>
                <c:pt idx="569">
                  <c:v>0.16530000000000003</c:v>
                </c:pt>
                <c:pt idx="570">
                  <c:v>0.40100000000000002</c:v>
                </c:pt>
                <c:pt idx="571">
                  <c:v>0.55610000000000004</c:v>
                </c:pt>
                <c:pt idx="572">
                  <c:v>0.62500000000000022</c:v>
                </c:pt>
                <c:pt idx="573">
                  <c:v>0.43750000000000011</c:v>
                </c:pt>
                <c:pt idx="574">
                  <c:v>0.5494</c:v>
                </c:pt>
                <c:pt idx="575">
                  <c:v>0.85540000000000005</c:v>
                </c:pt>
                <c:pt idx="576">
                  <c:v>0.11020000000000003</c:v>
                </c:pt>
                <c:pt idx="577">
                  <c:v>0.66000000000000025</c:v>
                </c:pt>
                <c:pt idx="578">
                  <c:v>0.48290000000000011</c:v>
                </c:pt>
                <c:pt idx="579">
                  <c:v>0.50270000000000004</c:v>
                </c:pt>
                <c:pt idx="580">
                  <c:v>0.41590000000000016</c:v>
                </c:pt>
                <c:pt idx="581">
                  <c:v>0.46830000000000011</c:v>
                </c:pt>
                <c:pt idx="582">
                  <c:v>0.37940000000000013</c:v>
                </c:pt>
                <c:pt idx="583">
                  <c:v>0.64810000000000023</c:v>
                </c:pt>
                <c:pt idx="584">
                  <c:v>0.44340000000000007</c:v>
                </c:pt>
                <c:pt idx="585">
                  <c:v>0.60790000000000022</c:v>
                </c:pt>
                <c:pt idx="586">
                  <c:v>0.68660000000000021</c:v>
                </c:pt>
                <c:pt idx="587">
                  <c:v>0.44180000000000019</c:v>
                </c:pt>
                <c:pt idx="588">
                  <c:v>0.75000000000000022</c:v>
                </c:pt>
                <c:pt idx="589">
                  <c:v>1</c:v>
                </c:pt>
                <c:pt idx="590">
                  <c:v>0.14169999999999999</c:v>
                </c:pt>
                <c:pt idx="591">
                  <c:v>0.60290000000000021</c:v>
                </c:pt>
                <c:pt idx="592">
                  <c:v>0.35030000000000011</c:v>
                </c:pt>
                <c:pt idx="593">
                  <c:v>0.43510000000000015</c:v>
                </c:pt>
                <c:pt idx="594">
                  <c:v>0.54</c:v>
                </c:pt>
                <c:pt idx="595">
                  <c:v>0.21880000000000005</c:v>
                </c:pt>
                <c:pt idx="596">
                  <c:v>0.14520000000000005</c:v>
                </c:pt>
                <c:pt idx="597">
                  <c:v>0.63620000000000021</c:v>
                </c:pt>
                <c:pt idx="598">
                  <c:v>0.22510000000000002</c:v>
                </c:pt>
                <c:pt idx="599">
                  <c:v>0.6484000000000002</c:v>
                </c:pt>
                <c:pt idx="600">
                  <c:v>0.30360000000000009</c:v>
                </c:pt>
                <c:pt idx="601">
                  <c:v>0.35510000000000008</c:v>
                </c:pt>
                <c:pt idx="602">
                  <c:v>0.43380000000000013</c:v>
                </c:pt>
                <c:pt idx="603">
                  <c:v>0.45170000000000005</c:v>
                </c:pt>
                <c:pt idx="604">
                  <c:v>0.16620000000000001</c:v>
                </c:pt>
                <c:pt idx="605">
                  <c:v>0.18100000000000005</c:v>
                </c:pt>
                <c:pt idx="606">
                  <c:v>0.21430000000000005</c:v>
                </c:pt>
                <c:pt idx="607">
                  <c:v>0.54200000000000004</c:v>
                </c:pt>
                <c:pt idx="608">
                  <c:v>0.38290000000000013</c:v>
                </c:pt>
                <c:pt idx="609">
                  <c:v>0.49130000000000013</c:v>
                </c:pt>
                <c:pt idx="610">
                  <c:v>0.47160000000000002</c:v>
                </c:pt>
                <c:pt idx="611">
                  <c:v>0.58129999999999993</c:v>
                </c:pt>
                <c:pt idx="612">
                  <c:v>0.54020000000000001</c:v>
                </c:pt>
                <c:pt idx="613">
                  <c:v>0.36030000000000012</c:v>
                </c:pt>
                <c:pt idx="614">
                  <c:v>0.44350000000000006</c:v>
                </c:pt>
                <c:pt idx="615">
                  <c:v>0.33380000000000021</c:v>
                </c:pt>
                <c:pt idx="616">
                  <c:v>0.32410000000000011</c:v>
                </c:pt>
                <c:pt idx="617">
                  <c:v>0.23480000000000001</c:v>
                </c:pt>
                <c:pt idx="618">
                  <c:v>0.19670000000000004</c:v>
                </c:pt>
                <c:pt idx="619">
                  <c:v>0.73750000000000004</c:v>
                </c:pt>
                <c:pt idx="620">
                  <c:v>0.23780000000000001</c:v>
                </c:pt>
                <c:pt idx="621">
                  <c:v>0.51139999999999997</c:v>
                </c:pt>
                <c:pt idx="622">
                  <c:v>0.6675000000000002</c:v>
                </c:pt>
                <c:pt idx="623">
                  <c:v>0.61260000000000026</c:v>
                </c:pt>
                <c:pt idx="624">
                  <c:v>0.5807000000000001</c:v>
                </c:pt>
                <c:pt idx="625">
                  <c:v>0.62139999999999995</c:v>
                </c:pt>
                <c:pt idx="626">
                  <c:v>0.54170000000000018</c:v>
                </c:pt>
                <c:pt idx="627">
                  <c:v>0.5625</c:v>
                </c:pt>
                <c:pt idx="628">
                  <c:v>0.62970000000000026</c:v>
                </c:pt>
                <c:pt idx="629">
                  <c:v>0.19980000000000003</c:v>
                </c:pt>
                <c:pt idx="630">
                  <c:v>0.33240000000000014</c:v>
                </c:pt>
                <c:pt idx="631">
                  <c:v>0.29980000000000012</c:v>
                </c:pt>
                <c:pt idx="632">
                  <c:v>0.30610000000000009</c:v>
                </c:pt>
                <c:pt idx="633">
                  <c:v>0.55370000000000019</c:v>
                </c:pt>
                <c:pt idx="634">
                  <c:v>0.44640000000000007</c:v>
                </c:pt>
                <c:pt idx="635">
                  <c:v>0.10800000000000003</c:v>
                </c:pt>
                <c:pt idx="636">
                  <c:v>0.69230000000000014</c:v>
                </c:pt>
                <c:pt idx="637">
                  <c:v>0.27740000000000009</c:v>
                </c:pt>
                <c:pt idx="638">
                  <c:v>0.81810000000000005</c:v>
                </c:pt>
                <c:pt idx="639">
                  <c:v>0.68460000000000021</c:v>
                </c:pt>
                <c:pt idx="640">
                  <c:v>0.20300000000000001</c:v>
                </c:pt>
                <c:pt idx="641">
                  <c:v>0.44230000000000019</c:v>
                </c:pt>
                <c:pt idx="642">
                  <c:v>0.36970000000000008</c:v>
                </c:pt>
                <c:pt idx="643">
                  <c:v>0.34900000000000014</c:v>
                </c:pt>
                <c:pt idx="644">
                  <c:v>0.26020000000000004</c:v>
                </c:pt>
                <c:pt idx="645">
                  <c:v>0.57310000000000005</c:v>
                </c:pt>
                <c:pt idx="646">
                  <c:v>0.14490000000000006</c:v>
                </c:pt>
                <c:pt idx="647">
                  <c:v>0.4541</c:v>
                </c:pt>
                <c:pt idx="648">
                  <c:v>0.7361000000000002</c:v>
                </c:pt>
                <c:pt idx="649">
                  <c:v>0.75900000000000023</c:v>
                </c:pt>
                <c:pt idx="650">
                  <c:v>0.70830000000000004</c:v>
                </c:pt>
                <c:pt idx="651">
                  <c:v>0.71150000000000002</c:v>
                </c:pt>
                <c:pt idx="652">
                  <c:v>0.13469999999999999</c:v>
                </c:pt>
                <c:pt idx="653">
                  <c:v>0.24230000000000004</c:v>
                </c:pt>
                <c:pt idx="654">
                  <c:v>0.23469999999999999</c:v>
                </c:pt>
                <c:pt idx="655">
                  <c:v>0.17040000000000005</c:v>
                </c:pt>
                <c:pt idx="656">
                  <c:v>0.10470000000000003</c:v>
                </c:pt>
                <c:pt idx="657">
                  <c:v>0.28770000000000001</c:v>
                </c:pt>
                <c:pt idx="658">
                  <c:v>0.21500000000000005</c:v>
                </c:pt>
                <c:pt idx="659">
                  <c:v>0.49340000000000012</c:v>
                </c:pt>
                <c:pt idx="660">
                  <c:v>0.77480000000000016</c:v>
                </c:pt>
                <c:pt idx="661">
                  <c:v>0.31530000000000014</c:v>
                </c:pt>
                <c:pt idx="662">
                  <c:v>0.30610000000000009</c:v>
                </c:pt>
                <c:pt idx="663">
                  <c:v>0.45029999999999998</c:v>
                </c:pt>
                <c:pt idx="664">
                  <c:v>0.56820000000000004</c:v>
                </c:pt>
                <c:pt idx="665">
                  <c:v>0.41010000000000002</c:v>
                </c:pt>
                <c:pt idx="666">
                  <c:v>0.53949999999999998</c:v>
                </c:pt>
                <c:pt idx="667">
                  <c:v>0.83919999999999995</c:v>
                </c:pt>
                <c:pt idx="668">
                  <c:v>0.47730000000000011</c:v>
                </c:pt>
                <c:pt idx="669">
                  <c:v>0.55000000000000004</c:v>
                </c:pt>
                <c:pt idx="670">
                  <c:v>0.22860000000000003</c:v>
                </c:pt>
                <c:pt idx="671">
                  <c:v>0.23740000000000006</c:v>
                </c:pt>
                <c:pt idx="672">
                  <c:v>0.13750000000000001</c:v>
                </c:pt>
                <c:pt idx="673">
                  <c:v>0.14810000000000001</c:v>
                </c:pt>
                <c:pt idx="674">
                  <c:v>0.16740000000000005</c:v>
                </c:pt>
                <c:pt idx="675">
                  <c:v>0.19590000000000005</c:v>
                </c:pt>
                <c:pt idx="676">
                  <c:v>0.88460000000000027</c:v>
                </c:pt>
                <c:pt idx="677">
                  <c:v>0.39140000000000025</c:v>
                </c:pt>
                <c:pt idx="678">
                  <c:v>0.25820000000000004</c:v>
                </c:pt>
                <c:pt idx="679">
                  <c:v>0.38130000000000014</c:v>
                </c:pt>
                <c:pt idx="680">
                  <c:v>0.32740000000000014</c:v>
                </c:pt>
                <c:pt idx="681">
                  <c:v>0.64830000000000021</c:v>
                </c:pt>
                <c:pt idx="682">
                  <c:v>0.11860000000000002</c:v>
                </c:pt>
                <c:pt idx="683">
                  <c:v>0.52839999999999998</c:v>
                </c:pt>
                <c:pt idx="684">
                  <c:v>0.59260000000000013</c:v>
                </c:pt>
                <c:pt idx="685">
                  <c:v>0.6121000000000002</c:v>
                </c:pt>
                <c:pt idx="686">
                  <c:v>0.2646</c:v>
                </c:pt>
                <c:pt idx="687">
                  <c:v>0.47430000000000011</c:v>
                </c:pt>
                <c:pt idx="688">
                  <c:v>0.54890000000000005</c:v>
                </c:pt>
                <c:pt idx="689">
                  <c:v>0.61539999999999995</c:v>
                </c:pt>
                <c:pt idx="690">
                  <c:v>0.2641</c:v>
                </c:pt>
                <c:pt idx="691">
                  <c:v>0.36560000000000009</c:v>
                </c:pt>
                <c:pt idx="692">
                  <c:v>0.36880000000000013</c:v>
                </c:pt>
                <c:pt idx="693">
                  <c:v>0.55489999999999995</c:v>
                </c:pt>
                <c:pt idx="694">
                  <c:v>0.35380000000000011</c:v>
                </c:pt>
                <c:pt idx="695">
                  <c:v>0.34840000000000021</c:v>
                </c:pt>
                <c:pt idx="696">
                  <c:v>0.37840000000000013</c:v>
                </c:pt>
                <c:pt idx="697">
                  <c:v>0.28970000000000001</c:v>
                </c:pt>
                <c:pt idx="698">
                  <c:v>0.25600000000000001</c:v>
                </c:pt>
                <c:pt idx="699">
                  <c:v>0.15850000000000006</c:v>
                </c:pt>
                <c:pt idx="700">
                  <c:v>0.67710000000000026</c:v>
                </c:pt>
                <c:pt idx="701">
                  <c:v>0.35380000000000011</c:v>
                </c:pt>
                <c:pt idx="702">
                  <c:v>0.4421000000000001</c:v>
                </c:pt>
                <c:pt idx="703">
                  <c:v>0.54870000000000019</c:v>
                </c:pt>
                <c:pt idx="704">
                  <c:v>0.52300000000000002</c:v>
                </c:pt>
                <c:pt idx="705">
                  <c:v>0.80200000000000005</c:v>
                </c:pt>
                <c:pt idx="706">
                  <c:v>0.56089999999999995</c:v>
                </c:pt>
                <c:pt idx="707">
                  <c:v>0.70950000000000002</c:v>
                </c:pt>
                <c:pt idx="708">
                  <c:v>0.43320000000000008</c:v>
                </c:pt>
                <c:pt idx="709">
                  <c:v>0.37400000000000011</c:v>
                </c:pt>
                <c:pt idx="710">
                  <c:v>0.8157000000000002</c:v>
                </c:pt>
                <c:pt idx="711">
                  <c:v>0.23390000000000005</c:v>
                </c:pt>
                <c:pt idx="712">
                  <c:v>0.55689999999999995</c:v>
                </c:pt>
                <c:pt idx="713">
                  <c:v>0.81520000000000004</c:v>
                </c:pt>
                <c:pt idx="714">
                  <c:v>0.60370000000000024</c:v>
                </c:pt>
                <c:pt idx="715">
                  <c:v>0.67820000000000025</c:v>
                </c:pt>
                <c:pt idx="716">
                  <c:v>0.36780000000000013</c:v>
                </c:pt>
                <c:pt idx="717">
                  <c:v>0.86240000000000028</c:v>
                </c:pt>
                <c:pt idx="718">
                  <c:v>0.2763000000000001</c:v>
                </c:pt>
                <c:pt idx="719">
                  <c:v>0.48170000000000002</c:v>
                </c:pt>
                <c:pt idx="720">
                  <c:v>0.54579999999999995</c:v>
                </c:pt>
                <c:pt idx="721">
                  <c:v>0.4572</c:v>
                </c:pt>
                <c:pt idx="722">
                  <c:v>0.87110000000000021</c:v>
                </c:pt>
                <c:pt idx="723">
                  <c:v>0.18070000000000006</c:v>
                </c:pt>
                <c:pt idx="724">
                  <c:v>0.52</c:v>
                </c:pt>
                <c:pt idx="725">
                  <c:v>0.4032</c:v>
                </c:pt>
                <c:pt idx="726">
                  <c:v>0.66500000000000026</c:v>
                </c:pt>
                <c:pt idx="727">
                  <c:v>0.81830000000000003</c:v>
                </c:pt>
                <c:pt idx="728">
                  <c:v>0.43460000000000015</c:v>
                </c:pt>
                <c:pt idx="729">
                  <c:v>0.32140000000000013</c:v>
                </c:pt>
                <c:pt idx="730">
                  <c:v>0.48810000000000009</c:v>
                </c:pt>
                <c:pt idx="731">
                  <c:v>0.7683000000000002</c:v>
                </c:pt>
                <c:pt idx="732">
                  <c:v>0.5111</c:v>
                </c:pt>
                <c:pt idx="733">
                  <c:v>0.25920000000000004</c:v>
                </c:pt>
                <c:pt idx="734">
                  <c:v>0.2671</c:v>
                </c:pt>
                <c:pt idx="735">
                  <c:v>0.26829999999999998</c:v>
                </c:pt>
                <c:pt idx="736">
                  <c:v>0.255</c:v>
                </c:pt>
                <c:pt idx="737">
                  <c:v>0.58060000000000012</c:v>
                </c:pt>
                <c:pt idx="738">
                  <c:v>0.54300000000000004</c:v>
                </c:pt>
                <c:pt idx="739">
                  <c:v>0.38730000000000014</c:v>
                </c:pt>
                <c:pt idx="740">
                  <c:v>0.83940000000000003</c:v>
                </c:pt>
                <c:pt idx="741">
                  <c:v>0.82770000000000021</c:v>
                </c:pt>
                <c:pt idx="742">
                  <c:v>0.76650000000000018</c:v>
                </c:pt>
                <c:pt idx="743">
                  <c:v>0.5232</c:v>
                </c:pt>
                <c:pt idx="744">
                  <c:v>0.22730000000000003</c:v>
                </c:pt>
                <c:pt idx="745">
                  <c:v>0.5</c:v>
                </c:pt>
                <c:pt idx="746">
                  <c:v>0.87070000000000025</c:v>
                </c:pt>
                <c:pt idx="747">
                  <c:v>0.84070000000000022</c:v>
                </c:pt>
                <c:pt idx="748">
                  <c:v>0.5804999999999999</c:v>
                </c:pt>
                <c:pt idx="749">
                  <c:v>0.63149999999999995</c:v>
                </c:pt>
                <c:pt idx="750">
                  <c:v>0.81499999999999995</c:v>
                </c:pt>
                <c:pt idx="751">
                  <c:v>0.7883</c:v>
                </c:pt>
                <c:pt idx="752">
                  <c:v>0.24940000000000007</c:v>
                </c:pt>
                <c:pt idx="753">
                  <c:v>0.72460000000000024</c:v>
                </c:pt>
                <c:pt idx="754">
                  <c:v>0.2346</c:v>
                </c:pt>
                <c:pt idx="755">
                  <c:v>0.28660000000000002</c:v>
                </c:pt>
                <c:pt idx="756">
                  <c:v>0.5111</c:v>
                </c:pt>
                <c:pt idx="757">
                  <c:v>0.69020000000000015</c:v>
                </c:pt>
                <c:pt idx="758">
                  <c:v>0.78790000000000004</c:v>
                </c:pt>
                <c:pt idx="759">
                  <c:v>0.77270000000000016</c:v>
                </c:pt>
                <c:pt idx="760">
                  <c:v>0.62760000000000138</c:v>
                </c:pt>
                <c:pt idx="761">
                  <c:v>0.6635000000000002</c:v>
                </c:pt>
                <c:pt idx="762">
                  <c:v>0.63870000000000138</c:v>
                </c:pt>
                <c:pt idx="763">
                  <c:v>0.70190000000000019</c:v>
                </c:pt>
                <c:pt idx="764">
                  <c:v>0.21240000000000006</c:v>
                </c:pt>
                <c:pt idx="765">
                  <c:v>0.49520000000000008</c:v>
                </c:pt>
                <c:pt idx="766">
                  <c:v>0.39000000000000012</c:v>
                </c:pt>
                <c:pt idx="767">
                  <c:v>0.36130000000000012</c:v>
                </c:pt>
                <c:pt idx="768">
                  <c:v>0.77680000000000016</c:v>
                </c:pt>
                <c:pt idx="769">
                  <c:v>0.2</c:v>
                </c:pt>
                <c:pt idx="770">
                  <c:v>0.5131</c:v>
                </c:pt>
                <c:pt idx="771">
                  <c:v>0.71660000000000024</c:v>
                </c:pt>
                <c:pt idx="772">
                  <c:v>0.31050000000000011</c:v>
                </c:pt>
                <c:pt idx="773">
                  <c:v>0.67860000000000142</c:v>
                </c:pt>
                <c:pt idx="774">
                  <c:v>0.75290000000000024</c:v>
                </c:pt>
                <c:pt idx="775">
                  <c:v>0.81310000000000004</c:v>
                </c:pt>
                <c:pt idx="776">
                  <c:v>0.51529999999999998</c:v>
                </c:pt>
                <c:pt idx="777">
                  <c:v>0.37310000000000015</c:v>
                </c:pt>
                <c:pt idx="778">
                  <c:v>0.72110000000000019</c:v>
                </c:pt>
                <c:pt idx="779">
                  <c:v>0.61170000000000024</c:v>
                </c:pt>
                <c:pt idx="780">
                  <c:v>0.40190000000000009</c:v>
                </c:pt>
                <c:pt idx="781">
                  <c:v>0.32340000000000013</c:v>
                </c:pt>
                <c:pt idx="782">
                  <c:v>0.28230000000000011</c:v>
                </c:pt>
                <c:pt idx="783">
                  <c:v>0.36330000000000012</c:v>
                </c:pt>
                <c:pt idx="784">
                  <c:v>0.68930000000000013</c:v>
                </c:pt>
                <c:pt idx="785">
                  <c:v>0.32800000000000012</c:v>
                </c:pt>
                <c:pt idx="786">
                  <c:v>0.37670000000000009</c:v>
                </c:pt>
                <c:pt idx="787">
                  <c:v>0.54400000000000004</c:v>
                </c:pt>
                <c:pt idx="788">
                  <c:v>0.29010000000000002</c:v>
                </c:pt>
                <c:pt idx="789">
                  <c:v>0.25970000000000004</c:v>
                </c:pt>
                <c:pt idx="790">
                  <c:v>0.64630000000000021</c:v>
                </c:pt>
                <c:pt idx="791">
                  <c:v>0.7028000000000002</c:v>
                </c:pt>
                <c:pt idx="792">
                  <c:v>0.81040000000000001</c:v>
                </c:pt>
                <c:pt idx="793">
                  <c:v>0.57470000000000021</c:v>
                </c:pt>
                <c:pt idx="794">
                  <c:v>0.6030000000000002</c:v>
                </c:pt>
                <c:pt idx="795">
                  <c:v>0.22840000000000005</c:v>
                </c:pt>
                <c:pt idx="796">
                  <c:v>0.7452000000000002</c:v>
                </c:pt>
                <c:pt idx="797">
                  <c:v>0.21340000000000006</c:v>
                </c:pt>
                <c:pt idx="798">
                  <c:v>0.22270000000000004</c:v>
                </c:pt>
                <c:pt idx="799">
                  <c:v>0.62700000000000022</c:v>
                </c:pt>
                <c:pt idx="800">
                  <c:v>0.30870000000000009</c:v>
                </c:pt>
                <c:pt idx="801">
                  <c:v>0.34310000000000007</c:v>
                </c:pt>
                <c:pt idx="802">
                  <c:v>0.82620000000000005</c:v>
                </c:pt>
                <c:pt idx="803">
                  <c:v>0.81359999999999999</c:v>
                </c:pt>
                <c:pt idx="804">
                  <c:v>0.48620000000000002</c:v>
                </c:pt>
                <c:pt idx="805">
                  <c:v>0.45279999999999998</c:v>
                </c:pt>
                <c:pt idx="806">
                  <c:v>0.41900000000000009</c:v>
                </c:pt>
                <c:pt idx="807">
                  <c:v>0.47830000000000011</c:v>
                </c:pt>
                <c:pt idx="808">
                  <c:v>0.39440000000000014</c:v>
                </c:pt>
                <c:pt idx="809">
                  <c:v>0.77700000000000014</c:v>
                </c:pt>
                <c:pt idx="810">
                  <c:v>0.31160000000000015</c:v>
                </c:pt>
                <c:pt idx="811">
                  <c:v>0.25779999999999997</c:v>
                </c:pt>
                <c:pt idx="812">
                  <c:v>0.33000000000000013</c:v>
                </c:pt>
                <c:pt idx="813">
                  <c:v>0.46500000000000002</c:v>
                </c:pt>
                <c:pt idx="814">
                  <c:v>0.58700000000000008</c:v>
                </c:pt>
                <c:pt idx="815">
                  <c:v>0.19400000000000003</c:v>
                </c:pt>
                <c:pt idx="816">
                  <c:v>0.65330000000000021</c:v>
                </c:pt>
                <c:pt idx="817">
                  <c:v>0.24740000000000006</c:v>
                </c:pt>
                <c:pt idx="818">
                  <c:v>0.50470000000000004</c:v>
                </c:pt>
                <c:pt idx="819">
                  <c:v>0.55570000000000019</c:v>
                </c:pt>
                <c:pt idx="820">
                  <c:v>0.5918000000000001</c:v>
                </c:pt>
                <c:pt idx="821">
                  <c:v>0.56640000000000001</c:v>
                </c:pt>
                <c:pt idx="822">
                  <c:v>0.26820000000000005</c:v>
                </c:pt>
                <c:pt idx="823">
                  <c:v>0.46930000000000011</c:v>
                </c:pt>
                <c:pt idx="824">
                  <c:v>0.25440000000000002</c:v>
                </c:pt>
                <c:pt idx="825">
                  <c:v>0.59419999999999984</c:v>
                </c:pt>
                <c:pt idx="826">
                  <c:v>0.24310000000000001</c:v>
                </c:pt>
                <c:pt idx="827">
                  <c:v>0.18330000000000005</c:v>
                </c:pt>
                <c:pt idx="828">
                  <c:v>0.2586</c:v>
                </c:pt>
                <c:pt idx="829">
                  <c:v>0.70209999999999995</c:v>
                </c:pt>
                <c:pt idx="830">
                  <c:v>0.58739999999999992</c:v>
                </c:pt>
                <c:pt idx="831">
                  <c:v>0.54610000000000003</c:v>
                </c:pt>
                <c:pt idx="832">
                  <c:v>0.4546</c:v>
                </c:pt>
                <c:pt idx="833">
                  <c:v>0.64570000000000138</c:v>
                </c:pt>
                <c:pt idx="834">
                  <c:v>0.66520000000000024</c:v>
                </c:pt>
                <c:pt idx="835">
                  <c:v>0.82000000000000017</c:v>
                </c:pt>
                <c:pt idx="836">
                  <c:v>0.90329999999999999</c:v>
                </c:pt>
                <c:pt idx="837">
                  <c:v>0.53739999999999999</c:v>
                </c:pt>
                <c:pt idx="838">
                  <c:v>0.69510000000000027</c:v>
                </c:pt>
                <c:pt idx="839">
                  <c:v>0.87610000000000021</c:v>
                </c:pt>
                <c:pt idx="840">
                  <c:v>0.59949999999999992</c:v>
                </c:pt>
                <c:pt idx="841">
                  <c:v>0.2737</c:v>
                </c:pt>
                <c:pt idx="842">
                  <c:v>0.30410000000000009</c:v>
                </c:pt>
                <c:pt idx="843">
                  <c:v>0.72430000000000005</c:v>
                </c:pt>
                <c:pt idx="844">
                  <c:v>0.48580000000000012</c:v>
                </c:pt>
                <c:pt idx="845">
                  <c:v>0.73680000000000023</c:v>
                </c:pt>
                <c:pt idx="846">
                  <c:v>0.28930000000000011</c:v>
                </c:pt>
                <c:pt idx="847">
                  <c:v>0.3399000000000002</c:v>
                </c:pt>
                <c:pt idx="848">
                  <c:v>0.55680000000000018</c:v>
                </c:pt>
                <c:pt idx="849">
                  <c:v>0.79879999999999995</c:v>
                </c:pt>
                <c:pt idx="850">
                  <c:v>0.77310000000000012</c:v>
                </c:pt>
                <c:pt idx="851">
                  <c:v>0.87039999999999995</c:v>
                </c:pt>
                <c:pt idx="852">
                  <c:v>0.50329999999999997</c:v>
                </c:pt>
                <c:pt idx="853">
                  <c:v>0.30160000000000009</c:v>
                </c:pt>
                <c:pt idx="854">
                  <c:v>0.252</c:v>
                </c:pt>
                <c:pt idx="855">
                  <c:v>0.54210000000000003</c:v>
                </c:pt>
                <c:pt idx="856">
                  <c:v>0.71410000000000018</c:v>
                </c:pt>
                <c:pt idx="857">
                  <c:v>0.44250000000000006</c:v>
                </c:pt>
                <c:pt idx="858">
                  <c:v>0.31330000000000013</c:v>
                </c:pt>
                <c:pt idx="859">
                  <c:v>0.63149999999999995</c:v>
                </c:pt>
                <c:pt idx="860">
                  <c:v>0.81340000000000001</c:v>
                </c:pt>
                <c:pt idx="861">
                  <c:v>0.27840000000000009</c:v>
                </c:pt>
                <c:pt idx="862">
                  <c:v>0.78549999999999998</c:v>
                </c:pt>
                <c:pt idx="863">
                  <c:v>0.37650000000000011</c:v>
                </c:pt>
                <c:pt idx="864">
                  <c:v>0.63440000000000019</c:v>
                </c:pt>
                <c:pt idx="865">
                  <c:v>0.31060000000000015</c:v>
                </c:pt>
                <c:pt idx="866">
                  <c:v>0.64080000000000026</c:v>
                </c:pt>
                <c:pt idx="867">
                  <c:v>0.53380000000000005</c:v>
                </c:pt>
                <c:pt idx="868">
                  <c:v>0.65810000000000024</c:v>
                </c:pt>
                <c:pt idx="869">
                  <c:v>0.54490000000000005</c:v>
                </c:pt>
                <c:pt idx="870">
                  <c:v>0.24630000000000005</c:v>
                </c:pt>
                <c:pt idx="871">
                  <c:v>0.40870000000000001</c:v>
                </c:pt>
                <c:pt idx="872">
                  <c:v>0.53920000000000001</c:v>
                </c:pt>
                <c:pt idx="873">
                  <c:v>0.26890000000000008</c:v>
                </c:pt>
                <c:pt idx="874">
                  <c:v>0.31770000000000009</c:v>
                </c:pt>
                <c:pt idx="875">
                  <c:v>0.46640000000000009</c:v>
                </c:pt>
                <c:pt idx="876">
                  <c:v>0.64930000000000021</c:v>
                </c:pt>
                <c:pt idx="877">
                  <c:v>0.76170000000000027</c:v>
                </c:pt>
                <c:pt idx="878">
                  <c:v>0.82850000000000001</c:v>
                </c:pt>
                <c:pt idx="879">
                  <c:v>0.71980000000000022</c:v>
                </c:pt>
                <c:pt idx="880">
                  <c:v>0.69390000000000029</c:v>
                </c:pt>
                <c:pt idx="881">
                  <c:v>0.34820000000000007</c:v>
                </c:pt>
                <c:pt idx="882">
                  <c:v>0.47750000000000009</c:v>
                </c:pt>
                <c:pt idx="883">
                  <c:v>0.48440000000000011</c:v>
                </c:pt>
                <c:pt idx="884">
                  <c:v>0.70640000000000003</c:v>
                </c:pt>
                <c:pt idx="885">
                  <c:v>0.49660000000000015</c:v>
                </c:pt>
                <c:pt idx="886">
                  <c:v>0.78320000000000001</c:v>
                </c:pt>
                <c:pt idx="887">
                  <c:v>0.6000000000000002</c:v>
                </c:pt>
                <c:pt idx="888">
                  <c:v>0.36030000000000012</c:v>
                </c:pt>
                <c:pt idx="889">
                  <c:v>0.84170000000000023</c:v>
                </c:pt>
                <c:pt idx="890">
                  <c:v>0.39700000000000013</c:v>
                </c:pt>
                <c:pt idx="891">
                  <c:v>0.68400000000000027</c:v>
                </c:pt>
                <c:pt idx="892">
                  <c:v>0.82790000000000019</c:v>
                </c:pt>
                <c:pt idx="893">
                  <c:v>0.70970000000000022</c:v>
                </c:pt>
                <c:pt idx="894">
                  <c:v>0.68750000000000011</c:v>
                </c:pt>
                <c:pt idx="895">
                  <c:v>0.49780000000000013</c:v>
                </c:pt>
                <c:pt idx="896">
                  <c:v>0.48850000000000016</c:v>
                </c:pt>
                <c:pt idx="897">
                  <c:v>0.71310000000000018</c:v>
                </c:pt>
                <c:pt idx="898">
                  <c:v>0.58209999999999984</c:v>
                </c:pt>
                <c:pt idx="899">
                  <c:v>0.19380000000000003</c:v>
                </c:pt>
                <c:pt idx="900">
                  <c:v>0.94699999999999995</c:v>
                </c:pt>
                <c:pt idx="901">
                  <c:v>0.69530000000000014</c:v>
                </c:pt>
                <c:pt idx="902">
                  <c:v>0.48570000000000002</c:v>
                </c:pt>
                <c:pt idx="903">
                  <c:v>0.502</c:v>
                </c:pt>
                <c:pt idx="904">
                  <c:v>0.39160000000000011</c:v>
                </c:pt>
                <c:pt idx="905">
                  <c:v>0.74500000000000022</c:v>
                </c:pt>
                <c:pt idx="906">
                  <c:v>0.55449999999999999</c:v>
                </c:pt>
                <c:pt idx="907">
                  <c:v>0.80910000000000004</c:v>
                </c:pt>
                <c:pt idx="908">
                  <c:v>0.68830000000000013</c:v>
                </c:pt>
                <c:pt idx="909">
                  <c:v>0.6969000000000003</c:v>
                </c:pt>
                <c:pt idx="910">
                  <c:v>0.61650000000000005</c:v>
                </c:pt>
                <c:pt idx="911">
                  <c:v>0.23800000000000004</c:v>
                </c:pt>
                <c:pt idx="912">
                  <c:v>0.86560000000000026</c:v>
                </c:pt>
                <c:pt idx="913">
                  <c:v>0.41630000000000011</c:v>
                </c:pt>
                <c:pt idx="914">
                  <c:v>0.21320000000000006</c:v>
                </c:pt>
                <c:pt idx="915">
                  <c:v>0.37790000000000012</c:v>
                </c:pt>
                <c:pt idx="916">
                  <c:v>0.38860000000000011</c:v>
                </c:pt>
                <c:pt idx="917">
                  <c:v>0.26429999999999998</c:v>
                </c:pt>
                <c:pt idx="918">
                  <c:v>0.23490000000000005</c:v>
                </c:pt>
                <c:pt idx="919">
                  <c:v>0.66390000000000038</c:v>
                </c:pt>
                <c:pt idx="920">
                  <c:v>0.7643000000000002</c:v>
                </c:pt>
                <c:pt idx="921">
                  <c:v>0.72360000000000024</c:v>
                </c:pt>
                <c:pt idx="922">
                  <c:v>0.38540000000000013</c:v>
                </c:pt>
                <c:pt idx="923">
                  <c:v>0.86650000000000005</c:v>
                </c:pt>
                <c:pt idx="924">
                  <c:v>0.6918000000000003</c:v>
                </c:pt>
                <c:pt idx="925">
                  <c:v>0.24840000000000007</c:v>
                </c:pt>
                <c:pt idx="926">
                  <c:v>0.72119999999999995</c:v>
                </c:pt>
                <c:pt idx="927">
                  <c:v>0.45940000000000009</c:v>
                </c:pt>
                <c:pt idx="928">
                  <c:v>0.4588000000000001</c:v>
                </c:pt>
                <c:pt idx="929">
                  <c:v>0.65740000000000021</c:v>
                </c:pt>
                <c:pt idx="930">
                  <c:v>0.68430000000000013</c:v>
                </c:pt>
                <c:pt idx="931">
                  <c:v>0.58560000000000012</c:v>
                </c:pt>
                <c:pt idx="932">
                  <c:v>0.73200000000000021</c:v>
                </c:pt>
                <c:pt idx="933">
                  <c:v>0.77090000000000014</c:v>
                </c:pt>
                <c:pt idx="934">
                  <c:v>0.19920000000000004</c:v>
                </c:pt>
                <c:pt idx="935">
                  <c:v>0.65130000000000021</c:v>
                </c:pt>
                <c:pt idx="936">
                  <c:v>0.66800000000000026</c:v>
                </c:pt>
                <c:pt idx="937">
                  <c:v>0.38240000000000013</c:v>
                </c:pt>
                <c:pt idx="938">
                  <c:v>0.60740000000000005</c:v>
                </c:pt>
                <c:pt idx="939">
                  <c:v>0.24110000000000001</c:v>
                </c:pt>
                <c:pt idx="940">
                  <c:v>0.26190000000000002</c:v>
                </c:pt>
                <c:pt idx="941">
                  <c:v>0.62540000000000018</c:v>
                </c:pt>
                <c:pt idx="942">
                  <c:v>0.28550000000000009</c:v>
                </c:pt>
                <c:pt idx="943">
                  <c:v>0.24010000000000001</c:v>
                </c:pt>
                <c:pt idx="944">
                  <c:v>0.81559999999999999</c:v>
                </c:pt>
                <c:pt idx="945">
                  <c:v>0.41740000000000016</c:v>
                </c:pt>
                <c:pt idx="946">
                  <c:v>0.30540000000000012</c:v>
                </c:pt>
                <c:pt idx="947">
                  <c:v>0.24720000000000006</c:v>
                </c:pt>
                <c:pt idx="948">
                  <c:v>0.44740000000000008</c:v>
                </c:pt>
                <c:pt idx="949">
                  <c:v>0.88330000000000009</c:v>
                </c:pt>
                <c:pt idx="950">
                  <c:v>0.71710000000000018</c:v>
                </c:pt>
                <c:pt idx="951">
                  <c:v>0.47820000000000001</c:v>
                </c:pt>
                <c:pt idx="952">
                  <c:v>0.61090000000000022</c:v>
                </c:pt>
                <c:pt idx="953">
                  <c:v>0.41220000000000001</c:v>
                </c:pt>
                <c:pt idx="954">
                  <c:v>0.55580000000000018</c:v>
                </c:pt>
                <c:pt idx="955">
                  <c:v>0.62010000000000021</c:v>
                </c:pt>
                <c:pt idx="956">
                  <c:v>0.27350000000000002</c:v>
                </c:pt>
                <c:pt idx="957">
                  <c:v>0.60980000000000023</c:v>
                </c:pt>
                <c:pt idx="958">
                  <c:v>0.50539999999999996</c:v>
                </c:pt>
                <c:pt idx="959">
                  <c:v>0.70980000000000021</c:v>
                </c:pt>
                <c:pt idx="960">
                  <c:v>0.85890000000000022</c:v>
                </c:pt>
                <c:pt idx="961">
                  <c:v>0.5979000000000001</c:v>
                </c:pt>
                <c:pt idx="962">
                  <c:v>0.61680000000000024</c:v>
                </c:pt>
                <c:pt idx="963">
                  <c:v>0.49450000000000011</c:v>
                </c:pt>
                <c:pt idx="964">
                  <c:v>0.2011</c:v>
                </c:pt>
                <c:pt idx="965">
                  <c:v>0.42760000000000009</c:v>
                </c:pt>
                <c:pt idx="966">
                  <c:v>0.80910000000000004</c:v>
                </c:pt>
                <c:pt idx="967">
                  <c:v>0.71300000000000019</c:v>
                </c:pt>
                <c:pt idx="968">
                  <c:v>0.60960000000000025</c:v>
                </c:pt>
                <c:pt idx="969">
                  <c:v>0.65110000000000023</c:v>
                </c:pt>
                <c:pt idx="970">
                  <c:v>0.39130000000000015</c:v>
                </c:pt>
                <c:pt idx="971">
                  <c:v>0.63600000000000023</c:v>
                </c:pt>
                <c:pt idx="972">
                  <c:v>0.79100000000000004</c:v>
                </c:pt>
                <c:pt idx="973">
                  <c:v>0.38320000000000015</c:v>
                </c:pt>
                <c:pt idx="974">
                  <c:v>0.69450000000000012</c:v>
                </c:pt>
                <c:pt idx="975">
                  <c:v>0.62910000000000021</c:v>
                </c:pt>
                <c:pt idx="976">
                  <c:v>0.72829999999999995</c:v>
                </c:pt>
                <c:pt idx="977">
                  <c:v>0.50260000000000005</c:v>
                </c:pt>
                <c:pt idx="978">
                  <c:v>0.57240000000000002</c:v>
                </c:pt>
                <c:pt idx="979">
                  <c:v>0.38410000000000011</c:v>
                </c:pt>
                <c:pt idx="980">
                  <c:v>0.68100000000000027</c:v>
                </c:pt>
                <c:pt idx="981">
                  <c:v>0.45610000000000001</c:v>
                </c:pt>
                <c:pt idx="982">
                  <c:v>0.57640000000000002</c:v>
                </c:pt>
                <c:pt idx="983">
                  <c:v>0.23430000000000001</c:v>
                </c:pt>
                <c:pt idx="984">
                  <c:v>0.18620000000000006</c:v>
                </c:pt>
                <c:pt idx="985">
                  <c:v>0.21480000000000005</c:v>
                </c:pt>
                <c:pt idx="986">
                  <c:v>0.4648000000000001</c:v>
                </c:pt>
                <c:pt idx="987">
                  <c:v>0.35840000000000011</c:v>
                </c:pt>
                <c:pt idx="988">
                  <c:v>0.32100000000000012</c:v>
                </c:pt>
                <c:pt idx="989">
                  <c:v>0.69370000000000032</c:v>
                </c:pt>
                <c:pt idx="990">
                  <c:v>0.58160000000000012</c:v>
                </c:pt>
                <c:pt idx="991">
                  <c:v>0.17640000000000006</c:v>
                </c:pt>
                <c:pt idx="992">
                  <c:v>0.70950000000000002</c:v>
                </c:pt>
                <c:pt idx="993">
                  <c:v>0.48740000000000011</c:v>
                </c:pt>
                <c:pt idx="994">
                  <c:v>0.50890000000000002</c:v>
                </c:pt>
                <c:pt idx="995">
                  <c:v>0.34630000000000016</c:v>
                </c:pt>
                <c:pt idx="996">
                  <c:v>0.68710000000000027</c:v>
                </c:pt>
                <c:pt idx="997">
                  <c:v>0.3389000000000002</c:v>
                </c:pt>
                <c:pt idx="998">
                  <c:v>0.42190000000000011</c:v>
                </c:pt>
                <c:pt idx="999">
                  <c:v>0.47540000000000016</c:v>
                </c:pt>
                <c:pt idx="1000">
                  <c:v>0.51729999999999998</c:v>
                </c:pt>
                <c:pt idx="1001">
                  <c:v>0.58710000000000007</c:v>
                </c:pt>
                <c:pt idx="1002">
                  <c:v>0.44230000000000019</c:v>
                </c:pt>
                <c:pt idx="1003">
                  <c:v>0.47660000000000002</c:v>
                </c:pt>
                <c:pt idx="1004">
                  <c:v>0.67730000000000024</c:v>
                </c:pt>
                <c:pt idx="1005">
                  <c:v>0.35560000000000008</c:v>
                </c:pt>
                <c:pt idx="1006">
                  <c:v>0.60220000000000018</c:v>
                </c:pt>
                <c:pt idx="1007">
                  <c:v>0.50960000000000005</c:v>
                </c:pt>
                <c:pt idx="1008">
                  <c:v>0.32440000000000013</c:v>
                </c:pt>
                <c:pt idx="1009">
                  <c:v>0.70560000000000023</c:v>
                </c:pt>
                <c:pt idx="1010">
                  <c:v>0.58239999999999992</c:v>
                </c:pt>
                <c:pt idx="1011">
                  <c:v>0.35510000000000008</c:v>
                </c:pt>
                <c:pt idx="1012">
                  <c:v>0.40590000000000009</c:v>
                </c:pt>
                <c:pt idx="1013">
                  <c:v>0.49960000000000016</c:v>
                </c:pt>
                <c:pt idx="1014">
                  <c:v>0.66830000000000023</c:v>
                </c:pt>
                <c:pt idx="1015">
                  <c:v>0.68210000000000015</c:v>
                </c:pt>
                <c:pt idx="1016">
                  <c:v>0.61260000000000026</c:v>
                </c:pt>
                <c:pt idx="1017">
                  <c:v>0.65380000000000138</c:v>
                </c:pt>
                <c:pt idx="1018">
                  <c:v>0.64210000000000023</c:v>
                </c:pt>
                <c:pt idx="1019">
                  <c:v>0.51249999999999996</c:v>
                </c:pt>
                <c:pt idx="1020">
                  <c:v>0.60610000000000019</c:v>
                </c:pt>
                <c:pt idx="1021">
                  <c:v>0.38840000000000013</c:v>
                </c:pt>
                <c:pt idx="1022">
                  <c:v>0.43670000000000009</c:v>
                </c:pt>
                <c:pt idx="1023">
                  <c:v>0.42110000000000009</c:v>
                </c:pt>
                <c:pt idx="1024">
                  <c:v>0.76490000000000025</c:v>
                </c:pt>
                <c:pt idx="1025">
                  <c:v>0.60929999999999995</c:v>
                </c:pt>
                <c:pt idx="1026">
                  <c:v>0.65000000000000024</c:v>
                </c:pt>
                <c:pt idx="1027">
                  <c:v>0.55680000000000018</c:v>
                </c:pt>
                <c:pt idx="1028">
                  <c:v>0.58090000000000008</c:v>
                </c:pt>
                <c:pt idx="1029">
                  <c:v>0.55430000000000001</c:v>
                </c:pt>
                <c:pt idx="1030">
                  <c:v>0.45</c:v>
                </c:pt>
                <c:pt idx="1031">
                  <c:v>0.48120000000000002</c:v>
                </c:pt>
                <c:pt idx="1032">
                  <c:v>0.59680000000000011</c:v>
                </c:pt>
                <c:pt idx="1033">
                  <c:v>0.49170000000000008</c:v>
                </c:pt>
                <c:pt idx="1034">
                  <c:v>0.54630000000000001</c:v>
                </c:pt>
                <c:pt idx="1035">
                  <c:v>0.75000000000000022</c:v>
                </c:pt>
                <c:pt idx="1036">
                  <c:v>0.57450000000000001</c:v>
                </c:pt>
                <c:pt idx="1037">
                  <c:v>0.79620000000000002</c:v>
                </c:pt>
                <c:pt idx="1038">
                  <c:v>0.44440000000000007</c:v>
                </c:pt>
                <c:pt idx="1039">
                  <c:v>0.5</c:v>
                </c:pt>
                <c:pt idx="1040">
                  <c:v>0.47030000000000011</c:v>
                </c:pt>
                <c:pt idx="1041">
                  <c:v>0.57370000000000021</c:v>
                </c:pt>
                <c:pt idx="1042">
                  <c:v>0.43590000000000012</c:v>
                </c:pt>
                <c:pt idx="1043">
                  <c:v>0.66800000000000026</c:v>
                </c:pt>
                <c:pt idx="1044">
                  <c:v>0.21460000000000001</c:v>
                </c:pt>
                <c:pt idx="1045">
                  <c:v>0.49780000000000013</c:v>
                </c:pt>
                <c:pt idx="1046">
                  <c:v>0.5908000000000001</c:v>
                </c:pt>
                <c:pt idx="1047">
                  <c:v>0.5222</c:v>
                </c:pt>
                <c:pt idx="1048">
                  <c:v>0.53920000000000001</c:v>
                </c:pt>
                <c:pt idx="1049">
                  <c:v>0.24910000000000004</c:v>
                </c:pt>
                <c:pt idx="1050">
                  <c:v>0.44830000000000009</c:v>
                </c:pt>
                <c:pt idx="1051">
                  <c:v>0.56990000000000018</c:v>
                </c:pt>
                <c:pt idx="1052">
                  <c:v>0.37570000000000009</c:v>
                </c:pt>
                <c:pt idx="1053">
                  <c:v>0.58519999999999994</c:v>
                </c:pt>
                <c:pt idx="1054">
                  <c:v>0.28430000000000011</c:v>
                </c:pt>
                <c:pt idx="1055">
                  <c:v>0.29840000000000011</c:v>
                </c:pt>
                <c:pt idx="1056">
                  <c:v>0.36090000000000011</c:v>
                </c:pt>
                <c:pt idx="1057">
                  <c:v>0.48500000000000015</c:v>
                </c:pt>
                <c:pt idx="1058">
                  <c:v>0.66980000000000128</c:v>
                </c:pt>
                <c:pt idx="1059">
                  <c:v>0.51939999999999997</c:v>
                </c:pt>
                <c:pt idx="1060">
                  <c:v>0.65730000000000022</c:v>
                </c:pt>
                <c:pt idx="1061">
                  <c:v>0.60450000000000004</c:v>
                </c:pt>
                <c:pt idx="1062">
                  <c:v>0.6454000000000002</c:v>
                </c:pt>
                <c:pt idx="1063">
                  <c:v>0.74780000000000024</c:v>
                </c:pt>
                <c:pt idx="1064">
                  <c:v>0.78849999999999998</c:v>
                </c:pt>
                <c:pt idx="1065">
                  <c:v>0.74460000000000026</c:v>
                </c:pt>
                <c:pt idx="1066">
                  <c:v>0.29660000000000009</c:v>
                </c:pt>
                <c:pt idx="1067">
                  <c:v>0.56540000000000001</c:v>
                </c:pt>
                <c:pt idx="1068">
                  <c:v>0.54920000000000002</c:v>
                </c:pt>
                <c:pt idx="1069">
                  <c:v>0.45</c:v>
                </c:pt>
                <c:pt idx="1070">
                  <c:v>0.45540000000000008</c:v>
                </c:pt>
                <c:pt idx="1071">
                  <c:v>0.46350000000000002</c:v>
                </c:pt>
                <c:pt idx="1072">
                  <c:v>0.68110000000000015</c:v>
                </c:pt>
                <c:pt idx="1073">
                  <c:v>0.39340000000000025</c:v>
                </c:pt>
                <c:pt idx="1074">
                  <c:v>0.23990000000000006</c:v>
                </c:pt>
                <c:pt idx="1075">
                  <c:v>0.70320000000000005</c:v>
                </c:pt>
                <c:pt idx="1076">
                  <c:v>0.58639999999999992</c:v>
                </c:pt>
                <c:pt idx="1077">
                  <c:v>0.42960000000000009</c:v>
                </c:pt>
                <c:pt idx="1078">
                  <c:v>0.5524</c:v>
                </c:pt>
                <c:pt idx="1079">
                  <c:v>0.46790000000000009</c:v>
                </c:pt>
                <c:pt idx="1080">
                  <c:v>0.34960000000000008</c:v>
                </c:pt>
                <c:pt idx="1081">
                  <c:v>0.46790000000000009</c:v>
                </c:pt>
                <c:pt idx="1082">
                  <c:v>0.53</c:v>
                </c:pt>
                <c:pt idx="1083">
                  <c:v>0.46160000000000001</c:v>
                </c:pt>
                <c:pt idx="1084">
                  <c:v>0.63900000000000023</c:v>
                </c:pt>
                <c:pt idx="1085">
                  <c:v>0.56990000000000018</c:v>
                </c:pt>
                <c:pt idx="1086">
                  <c:v>0.54759999999999998</c:v>
                </c:pt>
                <c:pt idx="1087">
                  <c:v>0.50419999999999998</c:v>
                </c:pt>
                <c:pt idx="1088">
                  <c:v>0.50439999999999996</c:v>
                </c:pt>
                <c:pt idx="1089">
                  <c:v>0.55310000000000004</c:v>
                </c:pt>
                <c:pt idx="1090">
                  <c:v>0.67210000000000025</c:v>
                </c:pt>
                <c:pt idx="1091">
                  <c:v>0.87030000000000018</c:v>
                </c:pt>
                <c:pt idx="1092">
                  <c:v>0.76360000000000128</c:v>
                </c:pt>
                <c:pt idx="1093">
                  <c:v>0.35460000000000008</c:v>
                </c:pt>
                <c:pt idx="1094">
                  <c:v>0.58790000000000009</c:v>
                </c:pt>
                <c:pt idx="1095">
                  <c:v>0.67360000000000142</c:v>
                </c:pt>
                <c:pt idx="1096">
                  <c:v>0.68090000000000017</c:v>
                </c:pt>
                <c:pt idx="1097">
                  <c:v>0.75900000000000023</c:v>
                </c:pt>
                <c:pt idx="1098">
                  <c:v>0.75049999999999994</c:v>
                </c:pt>
                <c:pt idx="1099">
                  <c:v>0.79910000000000003</c:v>
                </c:pt>
                <c:pt idx="1100">
                  <c:v>0.79620000000000002</c:v>
                </c:pt>
                <c:pt idx="1101">
                  <c:v>0.75370000000000026</c:v>
                </c:pt>
                <c:pt idx="1102">
                  <c:v>0.68970000000000031</c:v>
                </c:pt>
                <c:pt idx="1103">
                  <c:v>0.83750000000000002</c:v>
                </c:pt>
                <c:pt idx="1104">
                  <c:v>0.83900000000000019</c:v>
                </c:pt>
                <c:pt idx="1105">
                  <c:v>0.70640000000000003</c:v>
                </c:pt>
                <c:pt idx="1106">
                  <c:v>0.75870000000000026</c:v>
                </c:pt>
                <c:pt idx="1107">
                  <c:v>0.8842000000000001</c:v>
                </c:pt>
                <c:pt idx="1108">
                  <c:v>0.56240000000000001</c:v>
                </c:pt>
                <c:pt idx="1109">
                  <c:v>0.68720000000000014</c:v>
                </c:pt>
                <c:pt idx="1110">
                  <c:v>0.84990000000000021</c:v>
                </c:pt>
                <c:pt idx="1111">
                  <c:v>0.64580000000000026</c:v>
                </c:pt>
                <c:pt idx="1112">
                  <c:v>0.53790000000000004</c:v>
                </c:pt>
                <c:pt idx="1113">
                  <c:v>0.78739999999999999</c:v>
                </c:pt>
                <c:pt idx="1114">
                  <c:v>0.44280000000000019</c:v>
                </c:pt>
                <c:pt idx="1115">
                  <c:v>0.39360000000000012</c:v>
                </c:pt>
                <c:pt idx="1116">
                  <c:v>0.5292</c:v>
                </c:pt>
                <c:pt idx="1117">
                  <c:v>0.62660000000000138</c:v>
                </c:pt>
                <c:pt idx="1118">
                  <c:v>0.36490000000000011</c:v>
                </c:pt>
                <c:pt idx="1119">
                  <c:v>0.52939999999999998</c:v>
                </c:pt>
                <c:pt idx="1120">
                  <c:v>0.53790000000000004</c:v>
                </c:pt>
                <c:pt idx="1121">
                  <c:v>0.63380000000000025</c:v>
                </c:pt>
                <c:pt idx="1122">
                  <c:v>0.5413</c:v>
                </c:pt>
                <c:pt idx="1123">
                  <c:v>0.46090000000000009</c:v>
                </c:pt>
                <c:pt idx="1124">
                  <c:v>0.27650000000000002</c:v>
                </c:pt>
                <c:pt idx="1125">
                  <c:v>0.60360000000000025</c:v>
                </c:pt>
                <c:pt idx="1126">
                  <c:v>0.55430000000000001</c:v>
                </c:pt>
                <c:pt idx="1127">
                  <c:v>0.57450000000000001</c:v>
                </c:pt>
                <c:pt idx="1128">
                  <c:v>0.66400000000000026</c:v>
                </c:pt>
                <c:pt idx="1129">
                  <c:v>0.58949999999999991</c:v>
                </c:pt>
                <c:pt idx="1130">
                  <c:v>0.54159999999999997</c:v>
                </c:pt>
                <c:pt idx="1131">
                  <c:v>0.54320000000000002</c:v>
                </c:pt>
                <c:pt idx="1132">
                  <c:v>0.54720000000000002</c:v>
                </c:pt>
                <c:pt idx="1133">
                  <c:v>0.52659999999999996</c:v>
                </c:pt>
                <c:pt idx="1134">
                  <c:v>0.55349999999999999</c:v>
                </c:pt>
                <c:pt idx="1135">
                  <c:v>0.56999999999999995</c:v>
                </c:pt>
                <c:pt idx="1136">
                  <c:v>0.68240000000000012</c:v>
                </c:pt>
                <c:pt idx="1137">
                  <c:v>0.70360000000000023</c:v>
                </c:pt>
                <c:pt idx="1138">
                  <c:v>0.41640000000000016</c:v>
                </c:pt>
                <c:pt idx="1139">
                  <c:v>0.59060000000000012</c:v>
                </c:pt>
                <c:pt idx="1140">
                  <c:v>0.54270000000000018</c:v>
                </c:pt>
                <c:pt idx="1141">
                  <c:v>0.64560000000000128</c:v>
                </c:pt>
                <c:pt idx="1142">
                  <c:v>0.75310000000000021</c:v>
                </c:pt>
                <c:pt idx="1143">
                  <c:v>0.25180000000000002</c:v>
                </c:pt>
                <c:pt idx="1144">
                  <c:v>0.21280000000000004</c:v>
                </c:pt>
                <c:pt idx="1145">
                  <c:v>0.48380000000000012</c:v>
                </c:pt>
                <c:pt idx="1146">
                  <c:v>0.76770000000000138</c:v>
                </c:pt>
                <c:pt idx="1147">
                  <c:v>0.48820000000000002</c:v>
                </c:pt>
                <c:pt idx="1148">
                  <c:v>0.56830000000000003</c:v>
                </c:pt>
                <c:pt idx="1149">
                  <c:v>0.52790000000000004</c:v>
                </c:pt>
                <c:pt idx="1150">
                  <c:v>0.47230000000000011</c:v>
                </c:pt>
                <c:pt idx="1151">
                  <c:v>0.22040000000000004</c:v>
                </c:pt>
                <c:pt idx="1152">
                  <c:v>0.67480000000000129</c:v>
                </c:pt>
                <c:pt idx="1153">
                  <c:v>0.58860000000000012</c:v>
                </c:pt>
                <c:pt idx="1154">
                  <c:v>0.38440000000000013</c:v>
                </c:pt>
                <c:pt idx="1155">
                  <c:v>0.53569999999999995</c:v>
                </c:pt>
                <c:pt idx="1156">
                  <c:v>0.51619999999999999</c:v>
                </c:pt>
                <c:pt idx="1157">
                  <c:v>0.46490000000000009</c:v>
                </c:pt>
                <c:pt idx="1158">
                  <c:v>0.34830000000000017</c:v>
                </c:pt>
                <c:pt idx="1159">
                  <c:v>0.31090000000000012</c:v>
                </c:pt>
                <c:pt idx="1160">
                  <c:v>0.78390000000000004</c:v>
                </c:pt>
                <c:pt idx="1161">
                  <c:v>0.32430000000000014</c:v>
                </c:pt>
                <c:pt idx="1162">
                  <c:v>0.29910000000000009</c:v>
                </c:pt>
                <c:pt idx="1163">
                  <c:v>0.55420000000000003</c:v>
                </c:pt>
                <c:pt idx="1164">
                  <c:v>0.29810000000000009</c:v>
                </c:pt>
                <c:pt idx="1165">
                  <c:v>0.26570000000000005</c:v>
                </c:pt>
                <c:pt idx="1166">
                  <c:v>0.20870000000000005</c:v>
                </c:pt>
                <c:pt idx="1167">
                  <c:v>0.69030000000000014</c:v>
                </c:pt>
                <c:pt idx="1168">
                  <c:v>0.39050000000000012</c:v>
                </c:pt>
                <c:pt idx="1169">
                  <c:v>0.58370000000000011</c:v>
                </c:pt>
                <c:pt idx="1170">
                  <c:v>0.40850000000000009</c:v>
                </c:pt>
                <c:pt idx="1171">
                  <c:v>0.63270000000000026</c:v>
                </c:pt>
                <c:pt idx="1172">
                  <c:v>0.57650000000000001</c:v>
                </c:pt>
                <c:pt idx="1173">
                  <c:v>0.69380000000000031</c:v>
                </c:pt>
                <c:pt idx="1174">
                  <c:v>0.70660000000000023</c:v>
                </c:pt>
                <c:pt idx="1175">
                  <c:v>0.37090000000000012</c:v>
                </c:pt>
                <c:pt idx="1176">
                  <c:v>0.44800000000000006</c:v>
                </c:pt>
                <c:pt idx="1177">
                  <c:v>0.45029999999999998</c:v>
                </c:pt>
                <c:pt idx="1178">
                  <c:v>0.56870000000000021</c:v>
                </c:pt>
                <c:pt idx="1179">
                  <c:v>0.64020000000000021</c:v>
                </c:pt>
                <c:pt idx="1180">
                  <c:v>0.25290000000000001</c:v>
                </c:pt>
                <c:pt idx="1181">
                  <c:v>0.37850000000000011</c:v>
                </c:pt>
                <c:pt idx="1182">
                  <c:v>0.63680000000000025</c:v>
                </c:pt>
                <c:pt idx="1183">
                  <c:v>0.6514000000000002</c:v>
                </c:pt>
                <c:pt idx="1184">
                  <c:v>0.48570000000000002</c:v>
                </c:pt>
                <c:pt idx="1185">
                  <c:v>0.41880000000000012</c:v>
                </c:pt>
                <c:pt idx="1186">
                  <c:v>0.7472000000000002</c:v>
                </c:pt>
                <c:pt idx="1187">
                  <c:v>0.52010000000000001</c:v>
                </c:pt>
                <c:pt idx="1188">
                  <c:v>0.43470000000000009</c:v>
                </c:pt>
                <c:pt idx="1189">
                  <c:v>0.56999999999999995</c:v>
                </c:pt>
                <c:pt idx="1190">
                  <c:v>0.78149999999999997</c:v>
                </c:pt>
                <c:pt idx="1191">
                  <c:v>0.38900000000000012</c:v>
                </c:pt>
                <c:pt idx="1192">
                  <c:v>0.6121000000000002</c:v>
                </c:pt>
                <c:pt idx="1193">
                  <c:v>0.62230000000000019</c:v>
                </c:pt>
                <c:pt idx="1194">
                  <c:v>0.66680000000000128</c:v>
                </c:pt>
                <c:pt idx="1195">
                  <c:v>0.52810000000000001</c:v>
                </c:pt>
                <c:pt idx="1196">
                  <c:v>0.67610000000000026</c:v>
                </c:pt>
                <c:pt idx="1197">
                  <c:v>0.31220000000000009</c:v>
                </c:pt>
                <c:pt idx="1198">
                  <c:v>0.51400000000000001</c:v>
                </c:pt>
                <c:pt idx="1199">
                  <c:v>0.81970000000000021</c:v>
                </c:pt>
                <c:pt idx="1200">
                  <c:v>0.40460000000000002</c:v>
                </c:pt>
                <c:pt idx="1201">
                  <c:v>0.30190000000000011</c:v>
                </c:pt>
                <c:pt idx="1202">
                  <c:v>0.56059999999999999</c:v>
                </c:pt>
                <c:pt idx="1203">
                  <c:v>0.52790000000000004</c:v>
                </c:pt>
                <c:pt idx="1204">
                  <c:v>0.54059999999999997</c:v>
                </c:pt>
                <c:pt idx="1205">
                  <c:v>0.66660000000000141</c:v>
                </c:pt>
                <c:pt idx="1206">
                  <c:v>0.66640000000000021</c:v>
                </c:pt>
                <c:pt idx="1207">
                  <c:v>0.43790000000000012</c:v>
                </c:pt>
                <c:pt idx="1208">
                  <c:v>0.70550000000000002</c:v>
                </c:pt>
                <c:pt idx="1209">
                  <c:v>0.61970000000000025</c:v>
                </c:pt>
                <c:pt idx="1210">
                  <c:v>0.53910000000000002</c:v>
                </c:pt>
                <c:pt idx="1211">
                  <c:v>0.4516</c:v>
                </c:pt>
                <c:pt idx="1212">
                  <c:v>0.52939999999999998</c:v>
                </c:pt>
                <c:pt idx="1213">
                  <c:v>0.48010000000000008</c:v>
                </c:pt>
                <c:pt idx="1214">
                  <c:v>0.26200000000000001</c:v>
                </c:pt>
                <c:pt idx="1215">
                  <c:v>0.67010000000000025</c:v>
                </c:pt>
                <c:pt idx="1216">
                  <c:v>0.34230000000000016</c:v>
                </c:pt>
                <c:pt idx="1217">
                  <c:v>0.51300000000000001</c:v>
                </c:pt>
                <c:pt idx="1218">
                  <c:v>0.42770000000000002</c:v>
                </c:pt>
                <c:pt idx="1219">
                  <c:v>0.43320000000000008</c:v>
                </c:pt>
                <c:pt idx="1220">
                  <c:v>0.36990000000000012</c:v>
                </c:pt>
                <c:pt idx="1221">
                  <c:v>0.48340000000000011</c:v>
                </c:pt>
                <c:pt idx="1222">
                  <c:v>0.61430000000000018</c:v>
                </c:pt>
                <c:pt idx="1223">
                  <c:v>0.51119999999999999</c:v>
                </c:pt>
                <c:pt idx="1224">
                  <c:v>0.4516</c:v>
                </c:pt>
                <c:pt idx="1225">
                  <c:v>0.45470000000000005</c:v>
                </c:pt>
                <c:pt idx="1226">
                  <c:v>0.35260000000000002</c:v>
                </c:pt>
                <c:pt idx="1227">
                  <c:v>0.25190000000000001</c:v>
                </c:pt>
                <c:pt idx="1228">
                  <c:v>0.29250000000000009</c:v>
                </c:pt>
                <c:pt idx="1229">
                  <c:v>0.51580000000000004</c:v>
                </c:pt>
                <c:pt idx="1230">
                  <c:v>0.60280000000000022</c:v>
                </c:pt>
                <c:pt idx="1231">
                  <c:v>0.68630000000000013</c:v>
                </c:pt>
                <c:pt idx="1232">
                  <c:v>0.32840000000000025</c:v>
                </c:pt>
                <c:pt idx="1233">
                  <c:v>0.37240000000000012</c:v>
                </c:pt>
                <c:pt idx="1234">
                  <c:v>0.69760000000000033</c:v>
                </c:pt>
                <c:pt idx="1235">
                  <c:v>0.48650000000000015</c:v>
                </c:pt>
                <c:pt idx="1236">
                  <c:v>0.60760000000000025</c:v>
                </c:pt>
                <c:pt idx="1237">
                  <c:v>0.59770000000000012</c:v>
                </c:pt>
                <c:pt idx="1238">
                  <c:v>0.39410000000000012</c:v>
                </c:pt>
                <c:pt idx="1239">
                  <c:v>0.67810000000000026</c:v>
                </c:pt>
                <c:pt idx="1240">
                  <c:v>0.20069999999999999</c:v>
                </c:pt>
                <c:pt idx="1241">
                  <c:v>0.50680000000000003</c:v>
                </c:pt>
                <c:pt idx="1242">
                  <c:v>0.51519999999999999</c:v>
                </c:pt>
                <c:pt idx="1243">
                  <c:v>0.5587000000000002</c:v>
                </c:pt>
                <c:pt idx="1244">
                  <c:v>0.37330000000000013</c:v>
                </c:pt>
                <c:pt idx="1245">
                  <c:v>0.44280000000000019</c:v>
                </c:pt>
                <c:pt idx="1246">
                  <c:v>0.55130000000000001</c:v>
                </c:pt>
                <c:pt idx="1247">
                  <c:v>0.54610000000000003</c:v>
                </c:pt>
                <c:pt idx="1248">
                  <c:v>0.54700000000000004</c:v>
                </c:pt>
                <c:pt idx="1249">
                  <c:v>0.67650000000000021</c:v>
                </c:pt>
                <c:pt idx="1250">
                  <c:v>0.75149999999999995</c:v>
                </c:pt>
                <c:pt idx="1251">
                  <c:v>0.52400000000000002</c:v>
                </c:pt>
                <c:pt idx="1252">
                  <c:v>0.76500000000000024</c:v>
                </c:pt>
                <c:pt idx="1253">
                  <c:v>0.27560000000000001</c:v>
                </c:pt>
                <c:pt idx="1254">
                  <c:v>0.44630000000000009</c:v>
                </c:pt>
                <c:pt idx="1255">
                  <c:v>0.5718000000000002</c:v>
                </c:pt>
                <c:pt idx="1256">
                  <c:v>0.40890000000000015</c:v>
                </c:pt>
                <c:pt idx="1257">
                  <c:v>0.74250000000000005</c:v>
                </c:pt>
                <c:pt idx="1258">
                  <c:v>0.53490000000000004</c:v>
                </c:pt>
                <c:pt idx="1259">
                  <c:v>0.28450000000000009</c:v>
                </c:pt>
                <c:pt idx="1260">
                  <c:v>0.74760000000000026</c:v>
                </c:pt>
                <c:pt idx="1261">
                  <c:v>0.68420000000000014</c:v>
                </c:pt>
                <c:pt idx="1262">
                  <c:v>0.40350000000000008</c:v>
                </c:pt>
                <c:pt idx="1263">
                  <c:v>0.51259999999999972</c:v>
                </c:pt>
                <c:pt idx="1264">
                  <c:v>0.58810000000000007</c:v>
                </c:pt>
                <c:pt idx="1265">
                  <c:v>0.60070000000000023</c:v>
                </c:pt>
                <c:pt idx="1266">
                  <c:v>0.58200000000000007</c:v>
                </c:pt>
                <c:pt idx="1267">
                  <c:v>0.46350000000000002</c:v>
                </c:pt>
                <c:pt idx="1268">
                  <c:v>0.47310000000000002</c:v>
                </c:pt>
                <c:pt idx="1269">
                  <c:v>0.61500000000000021</c:v>
                </c:pt>
                <c:pt idx="1270">
                  <c:v>0.33820000000000011</c:v>
                </c:pt>
                <c:pt idx="1271">
                  <c:v>0.65130000000000021</c:v>
                </c:pt>
                <c:pt idx="1272">
                  <c:v>0.51859999999999973</c:v>
                </c:pt>
                <c:pt idx="1273">
                  <c:v>0.60270000000000024</c:v>
                </c:pt>
                <c:pt idx="1274">
                  <c:v>0.72450000000000003</c:v>
                </c:pt>
                <c:pt idx="1275">
                  <c:v>0.45700000000000002</c:v>
                </c:pt>
                <c:pt idx="1276">
                  <c:v>0.34320000000000006</c:v>
                </c:pt>
                <c:pt idx="1277">
                  <c:v>0.65860000000000141</c:v>
                </c:pt>
                <c:pt idx="1278">
                  <c:v>0.62710000000000021</c:v>
                </c:pt>
                <c:pt idx="1279">
                  <c:v>0.45570000000000005</c:v>
                </c:pt>
                <c:pt idx="1280">
                  <c:v>0.44320000000000004</c:v>
                </c:pt>
                <c:pt idx="1281">
                  <c:v>0.65280000000000138</c:v>
                </c:pt>
                <c:pt idx="1282">
                  <c:v>0.47520000000000001</c:v>
                </c:pt>
                <c:pt idx="1283">
                  <c:v>0.83970000000000022</c:v>
                </c:pt>
                <c:pt idx="1284">
                  <c:v>0.69520000000000015</c:v>
                </c:pt>
                <c:pt idx="1285">
                  <c:v>0.76790000000000025</c:v>
                </c:pt>
                <c:pt idx="1286">
                  <c:v>0.61570000000000025</c:v>
                </c:pt>
                <c:pt idx="1287">
                  <c:v>0.60060000000000024</c:v>
                </c:pt>
                <c:pt idx="1288">
                  <c:v>0.63980000000000026</c:v>
                </c:pt>
                <c:pt idx="1289">
                  <c:v>0.6000000000000002</c:v>
                </c:pt>
                <c:pt idx="1290">
                  <c:v>0.52070000000000005</c:v>
                </c:pt>
                <c:pt idx="1291">
                  <c:v>0.52700000000000002</c:v>
                </c:pt>
                <c:pt idx="1292">
                  <c:v>0.49960000000000016</c:v>
                </c:pt>
                <c:pt idx="1293">
                  <c:v>0.55310000000000004</c:v>
                </c:pt>
                <c:pt idx="1294">
                  <c:v>0.32300000000000012</c:v>
                </c:pt>
                <c:pt idx="1295">
                  <c:v>0.48210000000000008</c:v>
                </c:pt>
                <c:pt idx="1296">
                  <c:v>0.41900000000000009</c:v>
                </c:pt>
                <c:pt idx="1297">
                  <c:v>0.59190000000000009</c:v>
                </c:pt>
                <c:pt idx="1298">
                  <c:v>0.39550000000000013</c:v>
                </c:pt>
                <c:pt idx="1299">
                  <c:v>0.31350000000000011</c:v>
                </c:pt>
                <c:pt idx="1300">
                  <c:v>0.50790000000000002</c:v>
                </c:pt>
                <c:pt idx="1301">
                  <c:v>0.48260000000000008</c:v>
                </c:pt>
                <c:pt idx="1302">
                  <c:v>0.5403</c:v>
                </c:pt>
                <c:pt idx="1303">
                  <c:v>0.4053000000000001</c:v>
                </c:pt>
                <c:pt idx="1304">
                  <c:v>0.43930000000000013</c:v>
                </c:pt>
                <c:pt idx="1305">
                  <c:v>0.6171000000000002</c:v>
                </c:pt>
                <c:pt idx="1306">
                  <c:v>0.55570000000000019</c:v>
                </c:pt>
                <c:pt idx="1307">
                  <c:v>0.5615</c:v>
                </c:pt>
                <c:pt idx="1308">
                  <c:v>0.61050000000000004</c:v>
                </c:pt>
                <c:pt idx="1309">
                  <c:v>0.77070000000000016</c:v>
                </c:pt>
                <c:pt idx="1310">
                  <c:v>0.52290000000000003</c:v>
                </c:pt>
                <c:pt idx="1311">
                  <c:v>0.50580000000000003</c:v>
                </c:pt>
                <c:pt idx="1312">
                  <c:v>0.67220000000000024</c:v>
                </c:pt>
                <c:pt idx="1313">
                  <c:v>0.78290000000000004</c:v>
                </c:pt>
                <c:pt idx="1314">
                  <c:v>0.58490000000000009</c:v>
                </c:pt>
                <c:pt idx="1315">
                  <c:v>0.58519999999999994</c:v>
                </c:pt>
                <c:pt idx="1316">
                  <c:v>0.57170000000000021</c:v>
                </c:pt>
                <c:pt idx="1317">
                  <c:v>0.57809999999999995</c:v>
                </c:pt>
                <c:pt idx="1318">
                  <c:v>0.56190000000000018</c:v>
                </c:pt>
                <c:pt idx="1319">
                  <c:v>0.50160000000000005</c:v>
                </c:pt>
                <c:pt idx="1320">
                  <c:v>0.35640000000000016</c:v>
                </c:pt>
                <c:pt idx="1321">
                  <c:v>0.72660000000000025</c:v>
                </c:pt>
                <c:pt idx="1322">
                  <c:v>0.501</c:v>
                </c:pt>
                <c:pt idx="1323">
                  <c:v>0.33050000000000013</c:v>
                </c:pt>
                <c:pt idx="1324">
                  <c:v>0.75230000000000019</c:v>
                </c:pt>
                <c:pt idx="1325">
                  <c:v>0.56230000000000002</c:v>
                </c:pt>
                <c:pt idx="1326">
                  <c:v>0.62290000000000023</c:v>
                </c:pt>
                <c:pt idx="1327">
                  <c:v>0.60490000000000022</c:v>
                </c:pt>
                <c:pt idx="1328">
                  <c:v>0.34320000000000006</c:v>
                </c:pt>
                <c:pt idx="1329">
                  <c:v>0.59329999999999994</c:v>
                </c:pt>
                <c:pt idx="1330">
                  <c:v>0.60590000000000022</c:v>
                </c:pt>
                <c:pt idx="1331">
                  <c:v>0.33300000000000013</c:v>
                </c:pt>
                <c:pt idx="1332">
                  <c:v>0.46610000000000001</c:v>
                </c:pt>
                <c:pt idx="1333">
                  <c:v>0.57050000000000001</c:v>
                </c:pt>
                <c:pt idx="1334">
                  <c:v>0.68970000000000031</c:v>
                </c:pt>
                <c:pt idx="1335">
                  <c:v>0.71030000000000004</c:v>
                </c:pt>
                <c:pt idx="1336">
                  <c:v>0.61029999999999995</c:v>
                </c:pt>
                <c:pt idx="1337">
                  <c:v>0.67370000000000141</c:v>
                </c:pt>
                <c:pt idx="1338">
                  <c:v>0.50609999999999999</c:v>
                </c:pt>
                <c:pt idx="1339">
                  <c:v>0.50839999999999996</c:v>
                </c:pt>
                <c:pt idx="1340">
                  <c:v>0.39020000000000016</c:v>
                </c:pt>
                <c:pt idx="1341">
                  <c:v>0.71610000000000018</c:v>
                </c:pt>
                <c:pt idx="1342">
                  <c:v>0.47680000000000011</c:v>
                </c:pt>
                <c:pt idx="1343">
                  <c:v>0.28750000000000009</c:v>
                </c:pt>
                <c:pt idx="1344">
                  <c:v>0.74450000000000005</c:v>
                </c:pt>
                <c:pt idx="1345">
                  <c:v>0.8601000000000002</c:v>
                </c:pt>
                <c:pt idx="1346">
                  <c:v>0.58200000000000007</c:v>
                </c:pt>
                <c:pt idx="1347">
                  <c:v>0.31270000000000009</c:v>
                </c:pt>
                <c:pt idx="1348">
                  <c:v>0.38980000000000015</c:v>
                </c:pt>
                <c:pt idx="1349">
                  <c:v>0.74980000000000024</c:v>
                </c:pt>
                <c:pt idx="1350">
                  <c:v>0.6262000000000002</c:v>
                </c:pt>
                <c:pt idx="1351">
                  <c:v>0.62139999999999995</c:v>
                </c:pt>
                <c:pt idx="1352">
                  <c:v>0.58200000000000007</c:v>
                </c:pt>
                <c:pt idx="1353">
                  <c:v>0.4617</c:v>
                </c:pt>
                <c:pt idx="1354">
                  <c:v>0.59049999999999991</c:v>
                </c:pt>
                <c:pt idx="1355">
                  <c:v>0.28870000000000001</c:v>
                </c:pt>
                <c:pt idx="1356">
                  <c:v>0.79600000000000004</c:v>
                </c:pt>
                <c:pt idx="1357">
                  <c:v>0.67300000000000026</c:v>
                </c:pt>
                <c:pt idx="1358">
                  <c:v>0.69840000000000013</c:v>
                </c:pt>
                <c:pt idx="1359">
                  <c:v>0.71419999999999995</c:v>
                </c:pt>
                <c:pt idx="1360">
                  <c:v>0.5464</c:v>
                </c:pt>
                <c:pt idx="1361">
                  <c:v>0.3994000000000002</c:v>
                </c:pt>
                <c:pt idx="1362">
                  <c:v>0.63590000000000024</c:v>
                </c:pt>
                <c:pt idx="1363">
                  <c:v>0.55080000000000018</c:v>
                </c:pt>
              </c:numCache>
            </c:numRef>
          </c:xVal>
          <c:yVal>
            <c:numRef>
              <c:f>'Data July2 Pri Sec only'!$BD$3:$BD$1366</c:f>
              <c:numCache>
                <c:formatCode>"$"#,##0.00_);[Red]\("$"#,##0.00\)</c:formatCode>
                <c:ptCount val="1364"/>
                <c:pt idx="0">
                  <c:v>386.92953890489747</c:v>
                </c:pt>
                <c:pt idx="1">
                  <c:v>0</c:v>
                </c:pt>
                <c:pt idx="2">
                  <c:v>117.77777777777777</c:v>
                </c:pt>
                <c:pt idx="3">
                  <c:v>0</c:v>
                </c:pt>
                <c:pt idx="4">
                  <c:v>0</c:v>
                </c:pt>
                <c:pt idx="5">
                  <c:v>0</c:v>
                </c:pt>
                <c:pt idx="6">
                  <c:v>74.66681608606558</c:v>
                </c:pt>
                <c:pt idx="7">
                  <c:v>104.23145833333328</c:v>
                </c:pt>
                <c:pt idx="8">
                  <c:v>56.971209338929739</c:v>
                </c:pt>
                <c:pt idx="9">
                  <c:v>0</c:v>
                </c:pt>
                <c:pt idx="10">
                  <c:v>0</c:v>
                </c:pt>
                <c:pt idx="11">
                  <c:v>0</c:v>
                </c:pt>
                <c:pt idx="12">
                  <c:v>0</c:v>
                </c:pt>
                <c:pt idx="13">
                  <c:v>0</c:v>
                </c:pt>
                <c:pt idx="14">
                  <c:v>358.5918749999995</c:v>
                </c:pt>
                <c:pt idx="15">
                  <c:v>174.58220430107545</c:v>
                </c:pt>
                <c:pt idx="16">
                  <c:v>0</c:v>
                </c:pt>
                <c:pt idx="17">
                  <c:v>109.13947368421053</c:v>
                </c:pt>
                <c:pt idx="18">
                  <c:v>188.39342857142861</c:v>
                </c:pt>
                <c:pt idx="19">
                  <c:v>402.03543360433622</c:v>
                </c:pt>
                <c:pt idx="20">
                  <c:v>258.53658536585368</c:v>
                </c:pt>
                <c:pt idx="21">
                  <c:v>544.67924667651459</c:v>
                </c:pt>
                <c:pt idx="22">
                  <c:v>0</c:v>
                </c:pt>
                <c:pt idx="23">
                  <c:v>0</c:v>
                </c:pt>
                <c:pt idx="24">
                  <c:v>0</c:v>
                </c:pt>
                <c:pt idx="25">
                  <c:v>0</c:v>
                </c:pt>
                <c:pt idx="26">
                  <c:v>695.52345132743358</c:v>
                </c:pt>
                <c:pt idx="27">
                  <c:v>258.53658536585368</c:v>
                </c:pt>
                <c:pt idx="28">
                  <c:v>373.11823113207549</c:v>
                </c:pt>
                <c:pt idx="29">
                  <c:v>0</c:v>
                </c:pt>
                <c:pt idx="30">
                  <c:v>0</c:v>
                </c:pt>
                <c:pt idx="31">
                  <c:v>0</c:v>
                </c:pt>
                <c:pt idx="32">
                  <c:v>662.5</c:v>
                </c:pt>
                <c:pt idx="33">
                  <c:v>0</c:v>
                </c:pt>
                <c:pt idx="34">
                  <c:v>0</c:v>
                </c:pt>
                <c:pt idx="35">
                  <c:v>45.106382978723403</c:v>
                </c:pt>
                <c:pt idx="36">
                  <c:v>0</c:v>
                </c:pt>
                <c:pt idx="37">
                  <c:v>0</c:v>
                </c:pt>
                <c:pt idx="38">
                  <c:v>0</c:v>
                </c:pt>
                <c:pt idx="39">
                  <c:v>411.74641975308549</c:v>
                </c:pt>
                <c:pt idx="40">
                  <c:v>0</c:v>
                </c:pt>
                <c:pt idx="41">
                  <c:v>0</c:v>
                </c:pt>
                <c:pt idx="42">
                  <c:v>0</c:v>
                </c:pt>
                <c:pt idx="43">
                  <c:v>182.99848101265837</c:v>
                </c:pt>
                <c:pt idx="44">
                  <c:v>0</c:v>
                </c:pt>
                <c:pt idx="45">
                  <c:v>0</c:v>
                </c:pt>
                <c:pt idx="46">
                  <c:v>803.03030303030312</c:v>
                </c:pt>
                <c:pt idx="47">
                  <c:v>504.76190476190351</c:v>
                </c:pt>
                <c:pt idx="48">
                  <c:v>0</c:v>
                </c:pt>
                <c:pt idx="49">
                  <c:v>0</c:v>
                </c:pt>
                <c:pt idx="50">
                  <c:v>181.70363057324752</c:v>
                </c:pt>
                <c:pt idx="51">
                  <c:v>299.96201848998311</c:v>
                </c:pt>
                <c:pt idx="52">
                  <c:v>567.98559999999998</c:v>
                </c:pt>
                <c:pt idx="53">
                  <c:v>0</c:v>
                </c:pt>
                <c:pt idx="54">
                  <c:v>1325</c:v>
                </c:pt>
                <c:pt idx="55">
                  <c:v>0</c:v>
                </c:pt>
                <c:pt idx="56">
                  <c:v>0</c:v>
                </c:pt>
                <c:pt idx="57">
                  <c:v>378.57142857142861</c:v>
                </c:pt>
                <c:pt idx="58">
                  <c:v>0</c:v>
                </c:pt>
                <c:pt idx="59">
                  <c:v>0</c:v>
                </c:pt>
                <c:pt idx="60">
                  <c:v>893.97538461538522</c:v>
                </c:pt>
                <c:pt idx="61">
                  <c:v>0</c:v>
                </c:pt>
                <c:pt idx="62">
                  <c:v>0</c:v>
                </c:pt>
                <c:pt idx="63">
                  <c:v>357.36494505494522</c:v>
                </c:pt>
                <c:pt idx="64">
                  <c:v>0</c:v>
                </c:pt>
                <c:pt idx="65">
                  <c:v>0</c:v>
                </c:pt>
                <c:pt idx="66">
                  <c:v>0</c:v>
                </c:pt>
                <c:pt idx="67">
                  <c:v>236.90565217391281</c:v>
                </c:pt>
                <c:pt idx="68">
                  <c:v>357.36482741857066</c:v>
                </c:pt>
                <c:pt idx="69">
                  <c:v>0</c:v>
                </c:pt>
                <c:pt idx="70">
                  <c:v>0</c:v>
                </c:pt>
                <c:pt idx="71">
                  <c:v>0</c:v>
                </c:pt>
                <c:pt idx="72">
                  <c:v>116.48351648351652</c:v>
                </c:pt>
                <c:pt idx="73">
                  <c:v>0</c:v>
                </c:pt>
                <c:pt idx="74">
                  <c:v>206.52074380165317</c:v>
                </c:pt>
                <c:pt idx="75">
                  <c:v>0</c:v>
                </c:pt>
                <c:pt idx="76">
                  <c:v>570.79103483606741</c:v>
                </c:pt>
                <c:pt idx="77">
                  <c:v>0</c:v>
                </c:pt>
                <c:pt idx="78">
                  <c:v>133.5158333333334</c:v>
                </c:pt>
                <c:pt idx="79">
                  <c:v>0</c:v>
                </c:pt>
                <c:pt idx="80">
                  <c:v>0</c:v>
                </c:pt>
                <c:pt idx="81">
                  <c:v>232.20080912863071</c:v>
                </c:pt>
                <c:pt idx="82">
                  <c:v>0</c:v>
                </c:pt>
                <c:pt idx="83">
                  <c:v>815.38461538461536</c:v>
                </c:pt>
                <c:pt idx="84">
                  <c:v>197.88860738255062</c:v>
                </c:pt>
                <c:pt idx="85">
                  <c:v>116.48351648351652</c:v>
                </c:pt>
                <c:pt idx="86">
                  <c:v>0</c:v>
                </c:pt>
                <c:pt idx="87">
                  <c:v>265.64987951807228</c:v>
                </c:pt>
                <c:pt idx="88">
                  <c:v>0</c:v>
                </c:pt>
                <c:pt idx="89">
                  <c:v>93.173305084745749</c:v>
                </c:pt>
                <c:pt idx="90">
                  <c:v>0</c:v>
                </c:pt>
                <c:pt idx="91">
                  <c:v>0</c:v>
                </c:pt>
                <c:pt idx="92">
                  <c:v>0</c:v>
                </c:pt>
                <c:pt idx="93">
                  <c:v>304.06222142343665</c:v>
                </c:pt>
                <c:pt idx="94">
                  <c:v>0</c:v>
                </c:pt>
                <c:pt idx="95">
                  <c:v>0</c:v>
                </c:pt>
                <c:pt idx="96">
                  <c:v>824.93500000000006</c:v>
                </c:pt>
                <c:pt idx="97">
                  <c:v>171.77683018867921</c:v>
                </c:pt>
                <c:pt idx="98">
                  <c:v>0</c:v>
                </c:pt>
                <c:pt idx="99">
                  <c:v>250.759827586207</c:v>
                </c:pt>
                <c:pt idx="100">
                  <c:v>0</c:v>
                </c:pt>
                <c:pt idx="101">
                  <c:v>253.9966666666667</c:v>
                </c:pt>
                <c:pt idx="102">
                  <c:v>168.10823863636361</c:v>
                </c:pt>
                <c:pt idx="103">
                  <c:v>336.21640569395032</c:v>
                </c:pt>
                <c:pt idx="104">
                  <c:v>963.63636363636363</c:v>
                </c:pt>
                <c:pt idx="105">
                  <c:v>341.39567567567559</c:v>
                </c:pt>
                <c:pt idx="106">
                  <c:v>230.65163636363647</c:v>
                </c:pt>
                <c:pt idx="107">
                  <c:v>504.76190476190351</c:v>
                </c:pt>
                <c:pt idx="108">
                  <c:v>0</c:v>
                </c:pt>
                <c:pt idx="109">
                  <c:v>0</c:v>
                </c:pt>
                <c:pt idx="110">
                  <c:v>200.41220338983061</c:v>
                </c:pt>
                <c:pt idx="111">
                  <c:v>184.67779661016951</c:v>
                </c:pt>
                <c:pt idx="112">
                  <c:v>0</c:v>
                </c:pt>
                <c:pt idx="113">
                  <c:v>64.524202898550456</c:v>
                </c:pt>
                <c:pt idx="114">
                  <c:v>0</c:v>
                </c:pt>
                <c:pt idx="115">
                  <c:v>311.76470588235321</c:v>
                </c:pt>
                <c:pt idx="116">
                  <c:v>0</c:v>
                </c:pt>
                <c:pt idx="117">
                  <c:v>456.84865168539352</c:v>
                </c:pt>
                <c:pt idx="118">
                  <c:v>0</c:v>
                </c:pt>
                <c:pt idx="119">
                  <c:v>481.88144736842099</c:v>
                </c:pt>
                <c:pt idx="120">
                  <c:v>574.89173913043476</c:v>
                </c:pt>
                <c:pt idx="121">
                  <c:v>407.69230769230768</c:v>
                </c:pt>
                <c:pt idx="122">
                  <c:v>196.2962962962963</c:v>
                </c:pt>
                <c:pt idx="123">
                  <c:v>2650</c:v>
                </c:pt>
                <c:pt idx="124">
                  <c:v>0</c:v>
                </c:pt>
                <c:pt idx="125">
                  <c:v>0</c:v>
                </c:pt>
                <c:pt idx="126">
                  <c:v>61.649444444444285</c:v>
                </c:pt>
                <c:pt idx="127">
                  <c:v>392.54030303030322</c:v>
                </c:pt>
                <c:pt idx="128">
                  <c:v>0</c:v>
                </c:pt>
                <c:pt idx="129">
                  <c:v>0</c:v>
                </c:pt>
                <c:pt idx="130">
                  <c:v>413.25711864406759</c:v>
                </c:pt>
                <c:pt idx="131">
                  <c:v>0</c:v>
                </c:pt>
                <c:pt idx="132">
                  <c:v>757.14285714285711</c:v>
                </c:pt>
                <c:pt idx="133">
                  <c:v>436.34761904761865</c:v>
                </c:pt>
                <c:pt idx="134">
                  <c:v>0</c:v>
                </c:pt>
                <c:pt idx="135">
                  <c:v>0</c:v>
                </c:pt>
                <c:pt idx="136">
                  <c:v>0</c:v>
                </c:pt>
                <c:pt idx="137">
                  <c:v>460.86956521739131</c:v>
                </c:pt>
                <c:pt idx="138">
                  <c:v>205.08816666666681</c:v>
                </c:pt>
                <c:pt idx="139">
                  <c:v>0</c:v>
                </c:pt>
                <c:pt idx="140">
                  <c:v>588.88888888888903</c:v>
                </c:pt>
                <c:pt idx="141">
                  <c:v>0</c:v>
                </c:pt>
                <c:pt idx="142">
                  <c:v>0</c:v>
                </c:pt>
                <c:pt idx="143">
                  <c:v>288.30881040892189</c:v>
                </c:pt>
                <c:pt idx="144">
                  <c:v>110.41666666666673</c:v>
                </c:pt>
                <c:pt idx="145">
                  <c:v>618.72897727272789</c:v>
                </c:pt>
                <c:pt idx="146">
                  <c:v>0</c:v>
                </c:pt>
                <c:pt idx="147">
                  <c:v>88.333333333333158</c:v>
                </c:pt>
                <c:pt idx="148">
                  <c:v>392.90242424242399</c:v>
                </c:pt>
                <c:pt idx="149">
                  <c:v>313.03076923076941</c:v>
                </c:pt>
                <c:pt idx="150">
                  <c:v>0</c:v>
                </c:pt>
                <c:pt idx="151">
                  <c:v>0</c:v>
                </c:pt>
                <c:pt idx="152">
                  <c:v>0</c:v>
                </c:pt>
                <c:pt idx="153">
                  <c:v>0</c:v>
                </c:pt>
                <c:pt idx="154">
                  <c:v>504.76190476190351</c:v>
                </c:pt>
                <c:pt idx="155">
                  <c:v>0</c:v>
                </c:pt>
                <c:pt idx="156">
                  <c:v>0</c:v>
                </c:pt>
                <c:pt idx="157">
                  <c:v>353.33333333333331</c:v>
                </c:pt>
                <c:pt idx="158">
                  <c:v>476.05481781376591</c:v>
                </c:pt>
                <c:pt idx="159">
                  <c:v>0</c:v>
                </c:pt>
                <c:pt idx="160">
                  <c:v>0</c:v>
                </c:pt>
                <c:pt idx="161">
                  <c:v>97.973238636363519</c:v>
                </c:pt>
                <c:pt idx="162">
                  <c:v>0</c:v>
                </c:pt>
                <c:pt idx="163">
                  <c:v>0</c:v>
                </c:pt>
                <c:pt idx="164">
                  <c:v>0</c:v>
                </c:pt>
                <c:pt idx="165">
                  <c:v>0</c:v>
                </c:pt>
                <c:pt idx="166">
                  <c:v>249.92373831775717</c:v>
                </c:pt>
                <c:pt idx="167">
                  <c:v>102.28922155688618</c:v>
                </c:pt>
                <c:pt idx="168">
                  <c:v>160.55530434782625</c:v>
                </c:pt>
                <c:pt idx="169">
                  <c:v>0</c:v>
                </c:pt>
                <c:pt idx="170">
                  <c:v>0</c:v>
                </c:pt>
                <c:pt idx="171">
                  <c:v>0</c:v>
                </c:pt>
                <c:pt idx="172">
                  <c:v>276.15671641790954</c:v>
                </c:pt>
                <c:pt idx="173">
                  <c:v>224.00040780141856</c:v>
                </c:pt>
                <c:pt idx="174">
                  <c:v>100</c:v>
                </c:pt>
                <c:pt idx="175">
                  <c:v>0</c:v>
                </c:pt>
                <c:pt idx="176">
                  <c:v>0</c:v>
                </c:pt>
                <c:pt idx="177">
                  <c:v>0</c:v>
                </c:pt>
                <c:pt idx="178">
                  <c:v>381.10620689655201</c:v>
                </c:pt>
                <c:pt idx="179">
                  <c:v>0</c:v>
                </c:pt>
                <c:pt idx="180">
                  <c:v>630.78348214285825</c:v>
                </c:pt>
                <c:pt idx="181">
                  <c:v>0</c:v>
                </c:pt>
                <c:pt idx="182">
                  <c:v>341.93548387096774</c:v>
                </c:pt>
                <c:pt idx="183">
                  <c:v>0</c:v>
                </c:pt>
                <c:pt idx="184">
                  <c:v>0</c:v>
                </c:pt>
                <c:pt idx="185">
                  <c:v>0</c:v>
                </c:pt>
                <c:pt idx="186">
                  <c:v>0</c:v>
                </c:pt>
                <c:pt idx="187">
                  <c:v>0</c:v>
                </c:pt>
                <c:pt idx="188">
                  <c:v>392.90242424242399</c:v>
                </c:pt>
                <c:pt idx="189">
                  <c:v>0</c:v>
                </c:pt>
                <c:pt idx="190">
                  <c:v>0</c:v>
                </c:pt>
                <c:pt idx="191">
                  <c:v>138.11202626641651</c:v>
                </c:pt>
                <c:pt idx="192">
                  <c:v>616.03684210526239</c:v>
                </c:pt>
                <c:pt idx="193">
                  <c:v>37.980805597579426</c:v>
                </c:pt>
                <c:pt idx="194">
                  <c:v>0</c:v>
                </c:pt>
                <c:pt idx="195">
                  <c:v>0</c:v>
                </c:pt>
                <c:pt idx="196">
                  <c:v>0</c:v>
                </c:pt>
                <c:pt idx="197">
                  <c:v>374.19723756906075</c:v>
                </c:pt>
                <c:pt idx="198">
                  <c:v>0</c:v>
                </c:pt>
                <c:pt idx="199">
                  <c:v>0</c:v>
                </c:pt>
                <c:pt idx="200">
                  <c:v>251.87577777777778</c:v>
                </c:pt>
                <c:pt idx="201">
                  <c:v>0</c:v>
                </c:pt>
                <c:pt idx="202">
                  <c:v>41.40625</c:v>
                </c:pt>
                <c:pt idx="203">
                  <c:v>23.278590998043033</c:v>
                </c:pt>
                <c:pt idx="204">
                  <c:v>0</c:v>
                </c:pt>
                <c:pt idx="205">
                  <c:v>392.59259259259221</c:v>
                </c:pt>
                <c:pt idx="206">
                  <c:v>0</c:v>
                </c:pt>
                <c:pt idx="207">
                  <c:v>359.0912378303197</c:v>
                </c:pt>
                <c:pt idx="208">
                  <c:v>0</c:v>
                </c:pt>
                <c:pt idx="209">
                  <c:v>0</c:v>
                </c:pt>
                <c:pt idx="210">
                  <c:v>76.557937500000008</c:v>
                </c:pt>
                <c:pt idx="211">
                  <c:v>0</c:v>
                </c:pt>
                <c:pt idx="212">
                  <c:v>2120</c:v>
                </c:pt>
                <c:pt idx="213">
                  <c:v>0</c:v>
                </c:pt>
                <c:pt idx="214">
                  <c:v>0</c:v>
                </c:pt>
                <c:pt idx="215">
                  <c:v>0</c:v>
                </c:pt>
                <c:pt idx="216">
                  <c:v>0</c:v>
                </c:pt>
                <c:pt idx="217">
                  <c:v>0</c:v>
                </c:pt>
                <c:pt idx="218">
                  <c:v>0</c:v>
                </c:pt>
                <c:pt idx="219">
                  <c:v>186.88287878787881</c:v>
                </c:pt>
                <c:pt idx="220">
                  <c:v>0</c:v>
                </c:pt>
                <c:pt idx="221">
                  <c:v>0</c:v>
                </c:pt>
                <c:pt idx="222">
                  <c:v>111.9389565217391</c:v>
                </c:pt>
                <c:pt idx="223">
                  <c:v>0</c:v>
                </c:pt>
                <c:pt idx="224">
                  <c:v>0</c:v>
                </c:pt>
                <c:pt idx="225">
                  <c:v>0</c:v>
                </c:pt>
                <c:pt idx="226">
                  <c:v>595.39223684210526</c:v>
                </c:pt>
                <c:pt idx="227">
                  <c:v>0</c:v>
                </c:pt>
                <c:pt idx="228">
                  <c:v>0</c:v>
                </c:pt>
                <c:pt idx="229">
                  <c:v>410.88327137546474</c:v>
                </c:pt>
                <c:pt idx="230">
                  <c:v>0</c:v>
                </c:pt>
                <c:pt idx="231">
                  <c:v>0</c:v>
                </c:pt>
                <c:pt idx="232">
                  <c:v>451.45413793103393</c:v>
                </c:pt>
                <c:pt idx="233">
                  <c:v>103.36823104693137</c:v>
                </c:pt>
                <c:pt idx="234">
                  <c:v>414.33604838709653</c:v>
                </c:pt>
                <c:pt idx="235">
                  <c:v>177.17181299885954</c:v>
                </c:pt>
                <c:pt idx="236">
                  <c:v>81.558851351350938</c:v>
                </c:pt>
                <c:pt idx="237">
                  <c:v>262.84443866943911</c:v>
                </c:pt>
                <c:pt idx="238">
                  <c:v>91.067625899280713</c:v>
                </c:pt>
                <c:pt idx="239">
                  <c:v>0</c:v>
                </c:pt>
                <c:pt idx="240">
                  <c:v>434.13666666666671</c:v>
                </c:pt>
                <c:pt idx="241">
                  <c:v>0</c:v>
                </c:pt>
                <c:pt idx="242">
                  <c:v>201.34143410852721</c:v>
                </c:pt>
                <c:pt idx="243">
                  <c:v>94.642857142856684</c:v>
                </c:pt>
                <c:pt idx="244">
                  <c:v>1060</c:v>
                </c:pt>
                <c:pt idx="245">
                  <c:v>0</c:v>
                </c:pt>
                <c:pt idx="246">
                  <c:v>0</c:v>
                </c:pt>
                <c:pt idx="247">
                  <c:v>1070.116363636364</c:v>
                </c:pt>
                <c:pt idx="248">
                  <c:v>244.06986111111081</c:v>
                </c:pt>
                <c:pt idx="249">
                  <c:v>148.87640449438183</c:v>
                </c:pt>
                <c:pt idx="250">
                  <c:v>504.76190476190351</c:v>
                </c:pt>
                <c:pt idx="251">
                  <c:v>0</c:v>
                </c:pt>
                <c:pt idx="252">
                  <c:v>0</c:v>
                </c:pt>
                <c:pt idx="253">
                  <c:v>0</c:v>
                </c:pt>
                <c:pt idx="254">
                  <c:v>147.3914342629482</c:v>
                </c:pt>
                <c:pt idx="255">
                  <c:v>0</c:v>
                </c:pt>
                <c:pt idx="256">
                  <c:v>0</c:v>
                </c:pt>
                <c:pt idx="257">
                  <c:v>271.6628888888892</c:v>
                </c:pt>
                <c:pt idx="258">
                  <c:v>0</c:v>
                </c:pt>
                <c:pt idx="259">
                  <c:v>0</c:v>
                </c:pt>
                <c:pt idx="260">
                  <c:v>0</c:v>
                </c:pt>
                <c:pt idx="261">
                  <c:v>360.81767441860421</c:v>
                </c:pt>
                <c:pt idx="262">
                  <c:v>0</c:v>
                </c:pt>
                <c:pt idx="263">
                  <c:v>0</c:v>
                </c:pt>
                <c:pt idx="264">
                  <c:v>466.59615384615216</c:v>
                </c:pt>
                <c:pt idx="265">
                  <c:v>0</c:v>
                </c:pt>
                <c:pt idx="266">
                  <c:v>0</c:v>
                </c:pt>
                <c:pt idx="267">
                  <c:v>0</c:v>
                </c:pt>
                <c:pt idx="268">
                  <c:v>0</c:v>
                </c:pt>
                <c:pt idx="269">
                  <c:v>344.8485</c:v>
                </c:pt>
                <c:pt idx="270">
                  <c:v>0</c:v>
                </c:pt>
                <c:pt idx="271">
                  <c:v>0</c:v>
                </c:pt>
                <c:pt idx="272">
                  <c:v>0</c:v>
                </c:pt>
                <c:pt idx="273">
                  <c:v>271.90199999999851</c:v>
                </c:pt>
                <c:pt idx="274">
                  <c:v>0</c:v>
                </c:pt>
                <c:pt idx="275">
                  <c:v>0</c:v>
                </c:pt>
                <c:pt idx="276">
                  <c:v>0</c:v>
                </c:pt>
                <c:pt idx="277">
                  <c:v>0</c:v>
                </c:pt>
                <c:pt idx="278">
                  <c:v>0</c:v>
                </c:pt>
                <c:pt idx="279">
                  <c:v>0</c:v>
                </c:pt>
                <c:pt idx="280">
                  <c:v>0</c:v>
                </c:pt>
                <c:pt idx="281">
                  <c:v>321.5291176470584</c:v>
                </c:pt>
                <c:pt idx="282">
                  <c:v>0</c:v>
                </c:pt>
                <c:pt idx="283">
                  <c:v>557.89473684210554</c:v>
                </c:pt>
                <c:pt idx="284">
                  <c:v>0</c:v>
                </c:pt>
                <c:pt idx="285">
                  <c:v>0</c:v>
                </c:pt>
                <c:pt idx="286">
                  <c:v>235.00620649651981</c:v>
                </c:pt>
                <c:pt idx="287">
                  <c:v>0</c:v>
                </c:pt>
                <c:pt idx="288">
                  <c:v>0</c:v>
                </c:pt>
                <c:pt idx="289">
                  <c:v>0</c:v>
                </c:pt>
                <c:pt idx="290">
                  <c:v>0</c:v>
                </c:pt>
                <c:pt idx="291">
                  <c:v>0</c:v>
                </c:pt>
                <c:pt idx="292">
                  <c:v>0</c:v>
                </c:pt>
                <c:pt idx="293">
                  <c:v>0</c:v>
                </c:pt>
                <c:pt idx="294">
                  <c:v>0</c:v>
                </c:pt>
                <c:pt idx="295">
                  <c:v>0</c:v>
                </c:pt>
                <c:pt idx="296">
                  <c:v>0</c:v>
                </c:pt>
                <c:pt idx="297">
                  <c:v>0</c:v>
                </c:pt>
                <c:pt idx="298">
                  <c:v>0</c:v>
                </c:pt>
                <c:pt idx="299">
                  <c:v>0</c:v>
                </c:pt>
                <c:pt idx="300">
                  <c:v>0</c:v>
                </c:pt>
                <c:pt idx="301">
                  <c:v>0</c:v>
                </c:pt>
                <c:pt idx="302">
                  <c:v>0</c:v>
                </c:pt>
                <c:pt idx="303">
                  <c:v>0</c:v>
                </c:pt>
                <c:pt idx="304">
                  <c:v>0</c:v>
                </c:pt>
                <c:pt idx="305">
                  <c:v>1325</c:v>
                </c:pt>
                <c:pt idx="306">
                  <c:v>0</c:v>
                </c:pt>
                <c:pt idx="307">
                  <c:v>0</c:v>
                </c:pt>
                <c:pt idx="308">
                  <c:v>0</c:v>
                </c:pt>
                <c:pt idx="309">
                  <c:v>311.76470588235321</c:v>
                </c:pt>
                <c:pt idx="310">
                  <c:v>279.67685039370093</c:v>
                </c:pt>
                <c:pt idx="311">
                  <c:v>276.00723404255319</c:v>
                </c:pt>
                <c:pt idx="312">
                  <c:v>817.23484848484838</c:v>
                </c:pt>
                <c:pt idx="313">
                  <c:v>963.63636363636363</c:v>
                </c:pt>
                <c:pt idx="314">
                  <c:v>0</c:v>
                </c:pt>
                <c:pt idx="315">
                  <c:v>684.64055555555558</c:v>
                </c:pt>
                <c:pt idx="316">
                  <c:v>0</c:v>
                </c:pt>
                <c:pt idx="317">
                  <c:v>0</c:v>
                </c:pt>
                <c:pt idx="318">
                  <c:v>326.79846153846171</c:v>
                </c:pt>
                <c:pt idx="319">
                  <c:v>0</c:v>
                </c:pt>
                <c:pt idx="320">
                  <c:v>297.80406504065041</c:v>
                </c:pt>
                <c:pt idx="321">
                  <c:v>0</c:v>
                </c:pt>
                <c:pt idx="322">
                  <c:v>0</c:v>
                </c:pt>
                <c:pt idx="323">
                  <c:v>0</c:v>
                </c:pt>
                <c:pt idx="324">
                  <c:v>0</c:v>
                </c:pt>
                <c:pt idx="325">
                  <c:v>216.32653061224516</c:v>
                </c:pt>
                <c:pt idx="326">
                  <c:v>120.6322072072072</c:v>
                </c:pt>
                <c:pt idx="327">
                  <c:v>58.284000000000006</c:v>
                </c:pt>
                <c:pt idx="328">
                  <c:v>0</c:v>
                </c:pt>
                <c:pt idx="329">
                  <c:v>0</c:v>
                </c:pt>
                <c:pt idx="330">
                  <c:v>234.57461946902635</c:v>
                </c:pt>
                <c:pt idx="331">
                  <c:v>883.3333333333336</c:v>
                </c:pt>
                <c:pt idx="332">
                  <c:v>53.734257812500012</c:v>
                </c:pt>
                <c:pt idx="333">
                  <c:v>1514.2857142857151</c:v>
                </c:pt>
                <c:pt idx="334">
                  <c:v>0</c:v>
                </c:pt>
                <c:pt idx="335">
                  <c:v>0</c:v>
                </c:pt>
                <c:pt idx="336">
                  <c:v>0</c:v>
                </c:pt>
                <c:pt idx="337">
                  <c:v>331.25</c:v>
                </c:pt>
                <c:pt idx="338">
                  <c:v>184.7248648648646</c:v>
                </c:pt>
                <c:pt idx="339">
                  <c:v>504.76190476190351</c:v>
                </c:pt>
                <c:pt idx="340">
                  <c:v>0</c:v>
                </c:pt>
                <c:pt idx="341">
                  <c:v>0</c:v>
                </c:pt>
                <c:pt idx="342">
                  <c:v>479.07627906976739</c:v>
                </c:pt>
                <c:pt idx="343">
                  <c:v>0</c:v>
                </c:pt>
                <c:pt idx="344">
                  <c:v>0</c:v>
                </c:pt>
                <c:pt idx="345">
                  <c:v>141.93540229885045</c:v>
                </c:pt>
                <c:pt idx="346">
                  <c:v>195.08321995464851</c:v>
                </c:pt>
                <c:pt idx="347">
                  <c:v>0</c:v>
                </c:pt>
                <c:pt idx="348">
                  <c:v>0</c:v>
                </c:pt>
                <c:pt idx="349">
                  <c:v>0</c:v>
                </c:pt>
                <c:pt idx="350">
                  <c:v>257.66528301886842</c:v>
                </c:pt>
                <c:pt idx="351">
                  <c:v>0</c:v>
                </c:pt>
                <c:pt idx="352">
                  <c:v>0</c:v>
                </c:pt>
                <c:pt idx="353">
                  <c:v>0</c:v>
                </c:pt>
                <c:pt idx="354">
                  <c:v>0</c:v>
                </c:pt>
                <c:pt idx="355">
                  <c:v>1422.4475000000011</c:v>
                </c:pt>
                <c:pt idx="356">
                  <c:v>142.85963190184034</c:v>
                </c:pt>
                <c:pt idx="357">
                  <c:v>174.36652542372863</c:v>
                </c:pt>
                <c:pt idx="358">
                  <c:v>0</c:v>
                </c:pt>
                <c:pt idx="359">
                  <c:v>0</c:v>
                </c:pt>
                <c:pt idx="360">
                  <c:v>0</c:v>
                </c:pt>
                <c:pt idx="361">
                  <c:v>304.7096186440678</c:v>
                </c:pt>
                <c:pt idx="362">
                  <c:v>207.84313725490199</c:v>
                </c:pt>
                <c:pt idx="363">
                  <c:v>0</c:v>
                </c:pt>
                <c:pt idx="364">
                  <c:v>490.00045454545449</c:v>
                </c:pt>
                <c:pt idx="365">
                  <c:v>83.083020344287945</c:v>
                </c:pt>
                <c:pt idx="366">
                  <c:v>0</c:v>
                </c:pt>
                <c:pt idx="367">
                  <c:v>244.7172192513369</c:v>
                </c:pt>
                <c:pt idx="368">
                  <c:v>236.5168589743588</c:v>
                </c:pt>
                <c:pt idx="369">
                  <c:v>0</c:v>
                </c:pt>
                <c:pt idx="370">
                  <c:v>0</c:v>
                </c:pt>
                <c:pt idx="371">
                  <c:v>216.32653061224516</c:v>
                </c:pt>
                <c:pt idx="372">
                  <c:v>623.52941176470586</c:v>
                </c:pt>
                <c:pt idx="373">
                  <c:v>665.52761904761837</c:v>
                </c:pt>
                <c:pt idx="374">
                  <c:v>104.447238372093</c:v>
                </c:pt>
                <c:pt idx="375">
                  <c:v>398.36683119447201</c:v>
                </c:pt>
                <c:pt idx="376">
                  <c:v>279.46103825136549</c:v>
                </c:pt>
                <c:pt idx="377">
                  <c:v>0</c:v>
                </c:pt>
                <c:pt idx="378">
                  <c:v>151.70750000000001</c:v>
                </c:pt>
                <c:pt idx="379">
                  <c:v>294.44444444444451</c:v>
                </c:pt>
                <c:pt idx="380">
                  <c:v>0</c:v>
                </c:pt>
                <c:pt idx="381">
                  <c:v>0</c:v>
                </c:pt>
                <c:pt idx="382">
                  <c:v>0</c:v>
                </c:pt>
                <c:pt idx="383">
                  <c:v>0</c:v>
                </c:pt>
                <c:pt idx="384">
                  <c:v>0</c:v>
                </c:pt>
                <c:pt idx="385">
                  <c:v>0</c:v>
                </c:pt>
                <c:pt idx="386">
                  <c:v>148.45938375350138</c:v>
                </c:pt>
                <c:pt idx="387">
                  <c:v>0</c:v>
                </c:pt>
                <c:pt idx="388">
                  <c:v>294.44444444444451</c:v>
                </c:pt>
                <c:pt idx="389">
                  <c:v>0</c:v>
                </c:pt>
                <c:pt idx="390">
                  <c:v>267.67676767676772</c:v>
                </c:pt>
                <c:pt idx="391">
                  <c:v>0</c:v>
                </c:pt>
                <c:pt idx="392">
                  <c:v>342.25890909090896</c:v>
                </c:pt>
                <c:pt idx="393">
                  <c:v>0</c:v>
                </c:pt>
                <c:pt idx="394">
                  <c:v>457.4962499999985</c:v>
                </c:pt>
                <c:pt idx="395">
                  <c:v>441.66666666666691</c:v>
                </c:pt>
                <c:pt idx="396">
                  <c:v>317.22615384615193</c:v>
                </c:pt>
                <c:pt idx="397">
                  <c:v>0</c:v>
                </c:pt>
                <c:pt idx="398">
                  <c:v>672.16813186813306</c:v>
                </c:pt>
                <c:pt idx="399">
                  <c:v>53.659311926605511</c:v>
                </c:pt>
                <c:pt idx="400">
                  <c:v>0</c:v>
                </c:pt>
                <c:pt idx="401">
                  <c:v>97.476107594936678</c:v>
                </c:pt>
                <c:pt idx="402">
                  <c:v>0</c:v>
                </c:pt>
                <c:pt idx="403">
                  <c:v>0</c:v>
                </c:pt>
                <c:pt idx="404">
                  <c:v>815.38461538461536</c:v>
                </c:pt>
                <c:pt idx="405">
                  <c:v>0</c:v>
                </c:pt>
                <c:pt idx="406">
                  <c:v>130.55904040404039</c:v>
                </c:pt>
                <c:pt idx="407">
                  <c:v>0</c:v>
                </c:pt>
                <c:pt idx="408">
                  <c:v>0</c:v>
                </c:pt>
                <c:pt idx="409">
                  <c:v>0</c:v>
                </c:pt>
                <c:pt idx="410">
                  <c:v>0</c:v>
                </c:pt>
                <c:pt idx="411">
                  <c:v>0</c:v>
                </c:pt>
                <c:pt idx="412">
                  <c:v>0</c:v>
                </c:pt>
                <c:pt idx="413">
                  <c:v>2120</c:v>
                </c:pt>
                <c:pt idx="414">
                  <c:v>276.65563291139239</c:v>
                </c:pt>
                <c:pt idx="415">
                  <c:v>0</c:v>
                </c:pt>
                <c:pt idx="416">
                  <c:v>0</c:v>
                </c:pt>
                <c:pt idx="417">
                  <c:v>0</c:v>
                </c:pt>
                <c:pt idx="418">
                  <c:v>325.21069444444419</c:v>
                </c:pt>
                <c:pt idx="419">
                  <c:v>208.89442748091622</c:v>
                </c:pt>
                <c:pt idx="420">
                  <c:v>0</c:v>
                </c:pt>
                <c:pt idx="421">
                  <c:v>610.92999999999938</c:v>
                </c:pt>
                <c:pt idx="422">
                  <c:v>0</c:v>
                </c:pt>
                <c:pt idx="423">
                  <c:v>0</c:v>
                </c:pt>
                <c:pt idx="424">
                  <c:v>0</c:v>
                </c:pt>
                <c:pt idx="425">
                  <c:v>849.27538461538609</c:v>
                </c:pt>
                <c:pt idx="426">
                  <c:v>0</c:v>
                </c:pt>
                <c:pt idx="427">
                  <c:v>0</c:v>
                </c:pt>
                <c:pt idx="428">
                  <c:v>458.33541666666662</c:v>
                </c:pt>
                <c:pt idx="429">
                  <c:v>0</c:v>
                </c:pt>
                <c:pt idx="430">
                  <c:v>119.7690262172285</c:v>
                </c:pt>
                <c:pt idx="431">
                  <c:v>0</c:v>
                </c:pt>
                <c:pt idx="432">
                  <c:v>0</c:v>
                </c:pt>
                <c:pt idx="433">
                  <c:v>139.47368421052613</c:v>
                </c:pt>
                <c:pt idx="434">
                  <c:v>48.339223300970914</c:v>
                </c:pt>
                <c:pt idx="435">
                  <c:v>244.9330459770116</c:v>
                </c:pt>
                <c:pt idx="436">
                  <c:v>0</c:v>
                </c:pt>
                <c:pt idx="437">
                  <c:v>109.4106125827815</c:v>
                </c:pt>
                <c:pt idx="438">
                  <c:v>53.518432835820938</c:v>
                </c:pt>
                <c:pt idx="439">
                  <c:v>0</c:v>
                </c:pt>
                <c:pt idx="440">
                  <c:v>228.74799999999999</c:v>
                </c:pt>
                <c:pt idx="441">
                  <c:v>400.09326424870369</c:v>
                </c:pt>
                <c:pt idx="442">
                  <c:v>826.06714285714293</c:v>
                </c:pt>
                <c:pt idx="443">
                  <c:v>963.63636363636363</c:v>
                </c:pt>
                <c:pt idx="444">
                  <c:v>623.52941176470586</c:v>
                </c:pt>
                <c:pt idx="445">
                  <c:v>0</c:v>
                </c:pt>
                <c:pt idx="446">
                  <c:v>0</c:v>
                </c:pt>
                <c:pt idx="447">
                  <c:v>348.08552631578925</c:v>
                </c:pt>
                <c:pt idx="448">
                  <c:v>116.33</c:v>
                </c:pt>
                <c:pt idx="449">
                  <c:v>628.87352941176437</c:v>
                </c:pt>
                <c:pt idx="450">
                  <c:v>76.726687898088869</c:v>
                </c:pt>
                <c:pt idx="451">
                  <c:v>0</c:v>
                </c:pt>
                <c:pt idx="452">
                  <c:v>70.442402234636688</c:v>
                </c:pt>
                <c:pt idx="453">
                  <c:v>0</c:v>
                </c:pt>
                <c:pt idx="454">
                  <c:v>0</c:v>
                </c:pt>
                <c:pt idx="455">
                  <c:v>0</c:v>
                </c:pt>
                <c:pt idx="456">
                  <c:v>0</c:v>
                </c:pt>
                <c:pt idx="457">
                  <c:v>0</c:v>
                </c:pt>
                <c:pt idx="458">
                  <c:v>0</c:v>
                </c:pt>
                <c:pt idx="459">
                  <c:v>96.128749999999727</c:v>
                </c:pt>
                <c:pt idx="460">
                  <c:v>0</c:v>
                </c:pt>
                <c:pt idx="461">
                  <c:v>233.06402985074641</c:v>
                </c:pt>
                <c:pt idx="462">
                  <c:v>383.385625</c:v>
                </c:pt>
                <c:pt idx="463">
                  <c:v>0</c:v>
                </c:pt>
                <c:pt idx="464">
                  <c:v>0</c:v>
                </c:pt>
                <c:pt idx="465">
                  <c:v>0</c:v>
                </c:pt>
                <c:pt idx="466">
                  <c:v>0</c:v>
                </c:pt>
                <c:pt idx="467">
                  <c:v>110.7054109589041</c:v>
                </c:pt>
                <c:pt idx="468">
                  <c:v>370.0969999999985</c:v>
                </c:pt>
                <c:pt idx="469">
                  <c:v>0</c:v>
                </c:pt>
                <c:pt idx="470">
                  <c:v>0</c:v>
                </c:pt>
                <c:pt idx="471">
                  <c:v>0</c:v>
                </c:pt>
                <c:pt idx="472">
                  <c:v>778.39062146892638</c:v>
                </c:pt>
                <c:pt idx="473">
                  <c:v>0</c:v>
                </c:pt>
                <c:pt idx="474">
                  <c:v>135.73701149425273</c:v>
                </c:pt>
                <c:pt idx="475">
                  <c:v>0</c:v>
                </c:pt>
                <c:pt idx="476">
                  <c:v>0</c:v>
                </c:pt>
                <c:pt idx="477">
                  <c:v>0</c:v>
                </c:pt>
                <c:pt idx="478">
                  <c:v>0</c:v>
                </c:pt>
                <c:pt idx="479">
                  <c:v>0</c:v>
                </c:pt>
                <c:pt idx="480">
                  <c:v>0</c:v>
                </c:pt>
                <c:pt idx="481">
                  <c:v>0</c:v>
                </c:pt>
                <c:pt idx="482">
                  <c:v>400.01453900709163</c:v>
                </c:pt>
                <c:pt idx="483">
                  <c:v>220.83333333333346</c:v>
                </c:pt>
                <c:pt idx="484">
                  <c:v>704.58703252032626</c:v>
                </c:pt>
                <c:pt idx="485">
                  <c:v>0</c:v>
                </c:pt>
                <c:pt idx="486">
                  <c:v>400.309393939394</c:v>
                </c:pt>
                <c:pt idx="487">
                  <c:v>0</c:v>
                </c:pt>
                <c:pt idx="488">
                  <c:v>0</c:v>
                </c:pt>
                <c:pt idx="489">
                  <c:v>0</c:v>
                </c:pt>
                <c:pt idx="490">
                  <c:v>0</c:v>
                </c:pt>
                <c:pt idx="491">
                  <c:v>0</c:v>
                </c:pt>
                <c:pt idx="492">
                  <c:v>0</c:v>
                </c:pt>
                <c:pt idx="493">
                  <c:v>0</c:v>
                </c:pt>
                <c:pt idx="494">
                  <c:v>0</c:v>
                </c:pt>
                <c:pt idx="495">
                  <c:v>0</c:v>
                </c:pt>
                <c:pt idx="496">
                  <c:v>0</c:v>
                </c:pt>
                <c:pt idx="497">
                  <c:v>91.930826170009539</c:v>
                </c:pt>
                <c:pt idx="498">
                  <c:v>168.5398601398598</c:v>
                </c:pt>
                <c:pt idx="499">
                  <c:v>38.501540983606347</c:v>
                </c:pt>
                <c:pt idx="500">
                  <c:v>305.41404761904772</c:v>
                </c:pt>
                <c:pt idx="501">
                  <c:v>0</c:v>
                </c:pt>
                <c:pt idx="502">
                  <c:v>0</c:v>
                </c:pt>
                <c:pt idx="503">
                  <c:v>0</c:v>
                </c:pt>
                <c:pt idx="504">
                  <c:v>257.01783783783821</c:v>
                </c:pt>
                <c:pt idx="505">
                  <c:v>0</c:v>
                </c:pt>
                <c:pt idx="506">
                  <c:v>0</c:v>
                </c:pt>
                <c:pt idx="507">
                  <c:v>0</c:v>
                </c:pt>
                <c:pt idx="508">
                  <c:v>0</c:v>
                </c:pt>
                <c:pt idx="509">
                  <c:v>0</c:v>
                </c:pt>
                <c:pt idx="510">
                  <c:v>0</c:v>
                </c:pt>
                <c:pt idx="511">
                  <c:v>104.23145631067958</c:v>
                </c:pt>
                <c:pt idx="512">
                  <c:v>0</c:v>
                </c:pt>
                <c:pt idx="513">
                  <c:v>106.44535783365556</c:v>
                </c:pt>
                <c:pt idx="514">
                  <c:v>241.6960659898474</c:v>
                </c:pt>
                <c:pt idx="515">
                  <c:v>0</c:v>
                </c:pt>
                <c:pt idx="516">
                  <c:v>0</c:v>
                </c:pt>
                <c:pt idx="517">
                  <c:v>424</c:v>
                </c:pt>
                <c:pt idx="518">
                  <c:v>0</c:v>
                </c:pt>
                <c:pt idx="519">
                  <c:v>0</c:v>
                </c:pt>
                <c:pt idx="520">
                  <c:v>0</c:v>
                </c:pt>
                <c:pt idx="521">
                  <c:v>0</c:v>
                </c:pt>
                <c:pt idx="522">
                  <c:v>0</c:v>
                </c:pt>
                <c:pt idx="523">
                  <c:v>192.72727272727258</c:v>
                </c:pt>
                <c:pt idx="524">
                  <c:v>0</c:v>
                </c:pt>
                <c:pt idx="525">
                  <c:v>757.64642857142837</c:v>
                </c:pt>
                <c:pt idx="526">
                  <c:v>123.00607734806627</c:v>
                </c:pt>
                <c:pt idx="527">
                  <c:v>0</c:v>
                </c:pt>
                <c:pt idx="528">
                  <c:v>155.88235294117661</c:v>
                </c:pt>
                <c:pt idx="529">
                  <c:v>0</c:v>
                </c:pt>
                <c:pt idx="530">
                  <c:v>0</c:v>
                </c:pt>
                <c:pt idx="531">
                  <c:v>0</c:v>
                </c:pt>
                <c:pt idx="532">
                  <c:v>124.51662952646242</c:v>
                </c:pt>
                <c:pt idx="533">
                  <c:v>0</c:v>
                </c:pt>
                <c:pt idx="534">
                  <c:v>0</c:v>
                </c:pt>
                <c:pt idx="535">
                  <c:v>0</c:v>
                </c:pt>
                <c:pt idx="536">
                  <c:v>0</c:v>
                </c:pt>
                <c:pt idx="537">
                  <c:v>0</c:v>
                </c:pt>
                <c:pt idx="538">
                  <c:v>0</c:v>
                </c:pt>
                <c:pt idx="539">
                  <c:v>42.24188626907074</c:v>
                </c:pt>
                <c:pt idx="540">
                  <c:v>0</c:v>
                </c:pt>
                <c:pt idx="541">
                  <c:v>0</c:v>
                </c:pt>
                <c:pt idx="542">
                  <c:v>0</c:v>
                </c:pt>
                <c:pt idx="543">
                  <c:v>0</c:v>
                </c:pt>
                <c:pt idx="544">
                  <c:v>0</c:v>
                </c:pt>
                <c:pt idx="545">
                  <c:v>0</c:v>
                </c:pt>
                <c:pt idx="546">
                  <c:v>0</c:v>
                </c:pt>
                <c:pt idx="547">
                  <c:v>250.97540000000001</c:v>
                </c:pt>
                <c:pt idx="548">
                  <c:v>251.3775</c:v>
                </c:pt>
                <c:pt idx="549">
                  <c:v>0</c:v>
                </c:pt>
                <c:pt idx="550">
                  <c:v>0</c:v>
                </c:pt>
                <c:pt idx="551">
                  <c:v>0</c:v>
                </c:pt>
                <c:pt idx="552">
                  <c:v>1766.6666666666681</c:v>
                </c:pt>
                <c:pt idx="553">
                  <c:v>0</c:v>
                </c:pt>
                <c:pt idx="554">
                  <c:v>0</c:v>
                </c:pt>
                <c:pt idx="555">
                  <c:v>0</c:v>
                </c:pt>
                <c:pt idx="556">
                  <c:v>219.46862903225821</c:v>
                </c:pt>
                <c:pt idx="557">
                  <c:v>0</c:v>
                </c:pt>
                <c:pt idx="558">
                  <c:v>0</c:v>
                </c:pt>
                <c:pt idx="559">
                  <c:v>0</c:v>
                </c:pt>
                <c:pt idx="560">
                  <c:v>0</c:v>
                </c:pt>
                <c:pt idx="561">
                  <c:v>0</c:v>
                </c:pt>
                <c:pt idx="562">
                  <c:v>0</c:v>
                </c:pt>
                <c:pt idx="563">
                  <c:v>405.05659967409019</c:v>
                </c:pt>
                <c:pt idx="564">
                  <c:v>0</c:v>
                </c:pt>
                <c:pt idx="565">
                  <c:v>0</c:v>
                </c:pt>
                <c:pt idx="566">
                  <c:v>178.89821612349942</c:v>
                </c:pt>
                <c:pt idx="567">
                  <c:v>142.42801778907241</c:v>
                </c:pt>
                <c:pt idx="568">
                  <c:v>0</c:v>
                </c:pt>
                <c:pt idx="569">
                  <c:v>0</c:v>
                </c:pt>
                <c:pt idx="570">
                  <c:v>0</c:v>
                </c:pt>
                <c:pt idx="571">
                  <c:v>93.009844559585389</c:v>
                </c:pt>
                <c:pt idx="572">
                  <c:v>241.69602150537639</c:v>
                </c:pt>
                <c:pt idx="573">
                  <c:v>0</c:v>
                </c:pt>
                <c:pt idx="574">
                  <c:v>78.551211361737813</c:v>
                </c:pt>
                <c:pt idx="575">
                  <c:v>738.8992207792204</c:v>
                </c:pt>
                <c:pt idx="576">
                  <c:v>0</c:v>
                </c:pt>
                <c:pt idx="577">
                  <c:v>535.1361904761909</c:v>
                </c:pt>
                <c:pt idx="578">
                  <c:v>0</c:v>
                </c:pt>
                <c:pt idx="579">
                  <c:v>0</c:v>
                </c:pt>
                <c:pt idx="580">
                  <c:v>0</c:v>
                </c:pt>
                <c:pt idx="581">
                  <c:v>0</c:v>
                </c:pt>
                <c:pt idx="582">
                  <c:v>0</c:v>
                </c:pt>
                <c:pt idx="583">
                  <c:v>393.78633333333335</c:v>
                </c:pt>
                <c:pt idx="584">
                  <c:v>0</c:v>
                </c:pt>
                <c:pt idx="585">
                  <c:v>204.79422222222203</c:v>
                </c:pt>
                <c:pt idx="586">
                  <c:v>374.62881927710799</c:v>
                </c:pt>
                <c:pt idx="587">
                  <c:v>0</c:v>
                </c:pt>
                <c:pt idx="588">
                  <c:v>511.44653846153687</c:v>
                </c:pt>
                <c:pt idx="589">
                  <c:v>1632.8242857142859</c:v>
                </c:pt>
                <c:pt idx="590">
                  <c:v>0</c:v>
                </c:pt>
                <c:pt idx="591">
                  <c:v>314.63611111111049</c:v>
                </c:pt>
                <c:pt idx="592">
                  <c:v>0</c:v>
                </c:pt>
                <c:pt idx="593">
                  <c:v>0</c:v>
                </c:pt>
                <c:pt idx="594">
                  <c:v>64.485427394438489</c:v>
                </c:pt>
                <c:pt idx="595">
                  <c:v>0</c:v>
                </c:pt>
                <c:pt idx="596">
                  <c:v>0</c:v>
                </c:pt>
                <c:pt idx="597">
                  <c:v>265.86565789473713</c:v>
                </c:pt>
                <c:pt idx="598">
                  <c:v>0</c:v>
                </c:pt>
                <c:pt idx="599">
                  <c:v>404.76758620689662</c:v>
                </c:pt>
                <c:pt idx="600">
                  <c:v>0</c:v>
                </c:pt>
                <c:pt idx="601">
                  <c:v>0</c:v>
                </c:pt>
                <c:pt idx="602">
                  <c:v>0</c:v>
                </c:pt>
                <c:pt idx="603">
                  <c:v>0</c:v>
                </c:pt>
                <c:pt idx="604">
                  <c:v>0</c:v>
                </c:pt>
                <c:pt idx="605">
                  <c:v>0</c:v>
                </c:pt>
                <c:pt idx="606">
                  <c:v>0</c:v>
                </c:pt>
                <c:pt idx="607">
                  <c:v>85.882554744525549</c:v>
                </c:pt>
                <c:pt idx="608">
                  <c:v>0</c:v>
                </c:pt>
                <c:pt idx="609">
                  <c:v>0</c:v>
                </c:pt>
                <c:pt idx="610">
                  <c:v>0</c:v>
                </c:pt>
                <c:pt idx="611">
                  <c:v>288.02263157894726</c:v>
                </c:pt>
                <c:pt idx="612">
                  <c:v>66.467914438502774</c:v>
                </c:pt>
                <c:pt idx="613">
                  <c:v>0</c:v>
                </c:pt>
                <c:pt idx="614">
                  <c:v>0</c:v>
                </c:pt>
                <c:pt idx="615">
                  <c:v>0</c:v>
                </c:pt>
                <c:pt idx="616">
                  <c:v>0</c:v>
                </c:pt>
                <c:pt idx="617">
                  <c:v>0</c:v>
                </c:pt>
                <c:pt idx="618">
                  <c:v>0</c:v>
                </c:pt>
                <c:pt idx="619">
                  <c:v>723.92</c:v>
                </c:pt>
                <c:pt idx="620">
                  <c:v>0</c:v>
                </c:pt>
                <c:pt idx="621">
                  <c:v>0</c:v>
                </c:pt>
                <c:pt idx="622">
                  <c:v>333.41104150352379</c:v>
                </c:pt>
                <c:pt idx="623">
                  <c:v>214.93687499999999</c:v>
                </c:pt>
                <c:pt idx="624">
                  <c:v>146.09666666666658</c:v>
                </c:pt>
                <c:pt idx="625">
                  <c:v>333.12085714285712</c:v>
                </c:pt>
                <c:pt idx="626">
                  <c:v>1766.6666666666681</c:v>
                </c:pt>
                <c:pt idx="627">
                  <c:v>171.89606060606059</c:v>
                </c:pt>
                <c:pt idx="628">
                  <c:v>251.83863874345565</c:v>
                </c:pt>
                <c:pt idx="629">
                  <c:v>0</c:v>
                </c:pt>
                <c:pt idx="630">
                  <c:v>0</c:v>
                </c:pt>
                <c:pt idx="631">
                  <c:v>0</c:v>
                </c:pt>
                <c:pt idx="632">
                  <c:v>0</c:v>
                </c:pt>
                <c:pt idx="633">
                  <c:v>87.830640569395086</c:v>
                </c:pt>
                <c:pt idx="634">
                  <c:v>0</c:v>
                </c:pt>
                <c:pt idx="635">
                  <c:v>0</c:v>
                </c:pt>
                <c:pt idx="636">
                  <c:v>386.9294535519121</c:v>
                </c:pt>
                <c:pt idx="637">
                  <c:v>0</c:v>
                </c:pt>
                <c:pt idx="638">
                  <c:v>658.40582043343636</c:v>
                </c:pt>
                <c:pt idx="639">
                  <c:v>370.31283367556472</c:v>
                </c:pt>
                <c:pt idx="640">
                  <c:v>0</c:v>
                </c:pt>
                <c:pt idx="641">
                  <c:v>0</c:v>
                </c:pt>
                <c:pt idx="642">
                  <c:v>0</c:v>
                </c:pt>
                <c:pt idx="643">
                  <c:v>0</c:v>
                </c:pt>
                <c:pt idx="644">
                  <c:v>0</c:v>
                </c:pt>
                <c:pt idx="645">
                  <c:v>129.69586776859498</c:v>
                </c:pt>
                <c:pt idx="646">
                  <c:v>0</c:v>
                </c:pt>
                <c:pt idx="647">
                  <c:v>0</c:v>
                </c:pt>
                <c:pt idx="648">
                  <c:v>481.44981360671034</c:v>
                </c:pt>
                <c:pt idx="649">
                  <c:v>530.86804270462642</c:v>
                </c:pt>
                <c:pt idx="650">
                  <c:v>1766.6666666666681</c:v>
                </c:pt>
                <c:pt idx="651">
                  <c:v>972.67000000000053</c:v>
                </c:pt>
                <c:pt idx="652">
                  <c:v>0</c:v>
                </c:pt>
                <c:pt idx="653">
                  <c:v>0</c:v>
                </c:pt>
                <c:pt idx="654">
                  <c:v>0</c:v>
                </c:pt>
                <c:pt idx="655">
                  <c:v>0</c:v>
                </c:pt>
                <c:pt idx="656">
                  <c:v>0</c:v>
                </c:pt>
                <c:pt idx="657">
                  <c:v>0</c:v>
                </c:pt>
                <c:pt idx="658">
                  <c:v>0</c:v>
                </c:pt>
                <c:pt idx="659">
                  <c:v>0</c:v>
                </c:pt>
                <c:pt idx="660">
                  <c:v>564.96444078947286</c:v>
                </c:pt>
                <c:pt idx="661">
                  <c:v>0</c:v>
                </c:pt>
                <c:pt idx="662">
                  <c:v>0</c:v>
                </c:pt>
                <c:pt idx="663">
                  <c:v>0</c:v>
                </c:pt>
                <c:pt idx="664">
                  <c:v>757.14285714285711</c:v>
                </c:pt>
                <c:pt idx="665">
                  <c:v>0</c:v>
                </c:pt>
                <c:pt idx="666">
                  <c:v>143.24324324324314</c:v>
                </c:pt>
                <c:pt idx="667">
                  <c:v>703.93967320261424</c:v>
                </c:pt>
                <c:pt idx="668">
                  <c:v>0</c:v>
                </c:pt>
                <c:pt idx="669">
                  <c:v>252.38095238095241</c:v>
                </c:pt>
                <c:pt idx="670">
                  <c:v>0</c:v>
                </c:pt>
                <c:pt idx="671">
                  <c:v>0</c:v>
                </c:pt>
                <c:pt idx="672">
                  <c:v>0</c:v>
                </c:pt>
                <c:pt idx="673">
                  <c:v>0</c:v>
                </c:pt>
                <c:pt idx="674">
                  <c:v>0</c:v>
                </c:pt>
                <c:pt idx="675">
                  <c:v>0</c:v>
                </c:pt>
                <c:pt idx="676">
                  <c:v>669.02157894736854</c:v>
                </c:pt>
                <c:pt idx="677">
                  <c:v>0</c:v>
                </c:pt>
                <c:pt idx="678">
                  <c:v>0</c:v>
                </c:pt>
                <c:pt idx="679">
                  <c:v>0</c:v>
                </c:pt>
                <c:pt idx="680">
                  <c:v>0</c:v>
                </c:pt>
                <c:pt idx="681">
                  <c:v>291.977479674797</c:v>
                </c:pt>
                <c:pt idx="682">
                  <c:v>0</c:v>
                </c:pt>
                <c:pt idx="683">
                  <c:v>216.32653061224516</c:v>
                </c:pt>
                <c:pt idx="684">
                  <c:v>171.77682370820654</c:v>
                </c:pt>
                <c:pt idx="685">
                  <c:v>213.85786749482401</c:v>
                </c:pt>
                <c:pt idx="686">
                  <c:v>0</c:v>
                </c:pt>
                <c:pt idx="687">
                  <c:v>0</c:v>
                </c:pt>
                <c:pt idx="688">
                  <c:v>77.472208201892741</c:v>
                </c:pt>
                <c:pt idx="689">
                  <c:v>396.67357142857099</c:v>
                </c:pt>
                <c:pt idx="690">
                  <c:v>0</c:v>
                </c:pt>
                <c:pt idx="691">
                  <c:v>0</c:v>
                </c:pt>
                <c:pt idx="692">
                  <c:v>0</c:v>
                </c:pt>
                <c:pt idx="693">
                  <c:v>142.44750000000002</c:v>
                </c:pt>
                <c:pt idx="694">
                  <c:v>0</c:v>
                </c:pt>
                <c:pt idx="695">
                  <c:v>0</c:v>
                </c:pt>
                <c:pt idx="696">
                  <c:v>0</c:v>
                </c:pt>
                <c:pt idx="697">
                  <c:v>0</c:v>
                </c:pt>
                <c:pt idx="698">
                  <c:v>0</c:v>
                </c:pt>
                <c:pt idx="699">
                  <c:v>0</c:v>
                </c:pt>
                <c:pt idx="700">
                  <c:v>354.1278114478115</c:v>
                </c:pt>
                <c:pt idx="701">
                  <c:v>0</c:v>
                </c:pt>
                <c:pt idx="702">
                  <c:v>0</c:v>
                </c:pt>
                <c:pt idx="703">
                  <c:v>83.106184210525925</c:v>
                </c:pt>
                <c:pt idx="704">
                  <c:v>24.696052631578933</c:v>
                </c:pt>
                <c:pt idx="705">
                  <c:v>623.66202952029516</c:v>
                </c:pt>
                <c:pt idx="706">
                  <c:v>103.36821608040198</c:v>
                </c:pt>
                <c:pt idx="707">
                  <c:v>424.0470352564102</c:v>
                </c:pt>
                <c:pt idx="708">
                  <c:v>0</c:v>
                </c:pt>
                <c:pt idx="709">
                  <c:v>0</c:v>
                </c:pt>
                <c:pt idx="710">
                  <c:v>653.22661246612461</c:v>
                </c:pt>
                <c:pt idx="711">
                  <c:v>0</c:v>
                </c:pt>
                <c:pt idx="712">
                  <c:v>94.736202531645574</c:v>
                </c:pt>
                <c:pt idx="713">
                  <c:v>652.14772727272725</c:v>
                </c:pt>
                <c:pt idx="714">
                  <c:v>195.73063241106718</c:v>
                </c:pt>
                <c:pt idx="715">
                  <c:v>356.50164893617</c:v>
                </c:pt>
                <c:pt idx="716">
                  <c:v>0</c:v>
                </c:pt>
                <c:pt idx="717">
                  <c:v>754.00530769230772</c:v>
                </c:pt>
                <c:pt idx="718">
                  <c:v>0</c:v>
                </c:pt>
                <c:pt idx="719">
                  <c:v>0</c:v>
                </c:pt>
                <c:pt idx="720">
                  <c:v>70.782409326424357</c:v>
                </c:pt>
                <c:pt idx="721">
                  <c:v>0</c:v>
                </c:pt>
                <c:pt idx="722">
                  <c:v>772.77981132075524</c:v>
                </c:pt>
                <c:pt idx="723">
                  <c:v>0</c:v>
                </c:pt>
                <c:pt idx="724">
                  <c:v>21.804277673545943</c:v>
                </c:pt>
                <c:pt idx="725">
                  <c:v>0</c:v>
                </c:pt>
                <c:pt idx="726">
                  <c:v>328.01604810996571</c:v>
                </c:pt>
                <c:pt idx="727">
                  <c:v>658.83742177722138</c:v>
                </c:pt>
                <c:pt idx="728">
                  <c:v>0</c:v>
                </c:pt>
                <c:pt idx="729">
                  <c:v>0</c:v>
                </c:pt>
                <c:pt idx="730">
                  <c:v>0</c:v>
                </c:pt>
                <c:pt idx="731">
                  <c:v>550.93744149765939</c:v>
                </c:pt>
                <c:pt idx="732">
                  <c:v>0</c:v>
                </c:pt>
                <c:pt idx="733">
                  <c:v>0</c:v>
                </c:pt>
                <c:pt idx="734">
                  <c:v>0</c:v>
                </c:pt>
                <c:pt idx="735">
                  <c:v>0</c:v>
                </c:pt>
                <c:pt idx="736">
                  <c:v>0</c:v>
                </c:pt>
                <c:pt idx="737">
                  <c:v>145.88083333333347</c:v>
                </c:pt>
                <c:pt idx="738">
                  <c:v>0</c:v>
                </c:pt>
                <c:pt idx="739">
                  <c:v>0</c:v>
                </c:pt>
                <c:pt idx="740">
                  <c:v>704.37120205376016</c:v>
                </c:pt>
                <c:pt idx="741">
                  <c:v>679.12266009852033</c:v>
                </c:pt>
                <c:pt idx="742">
                  <c:v>547.05302904564292</c:v>
                </c:pt>
                <c:pt idx="743">
                  <c:v>29.068444227005848</c:v>
                </c:pt>
                <c:pt idx="744">
                  <c:v>0</c:v>
                </c:pt>
                <c:pt idx="745">
                  <c:v>0</c:v>
                </c:pt>
                <c:pt idx="746">
                  <c:v>771.91669491525249</c:v>
                </c:pt>
                <c:pt idx="747">
                  <c:v>687.43312182740908</c:v>
                </c:pt>
                <c:pt idx="748">
                  <c:v>145.66499999999999</c:v>
                </c:pt>
                <c:pt idx="749">
                  <c:v>255.7230116175156</c:v>
                </c:pt>
                <c:pt idx="750">
                  <c:v>651.71601851851835</c:v>
                </c:pt>
                <c:pt idx="751">
                  <c:v>594.09739999999999</c:v>
                </c:pt>
                <c:pt idx="752">
                  <c:v>0</c:v>
                </c:pt>
                <c:pt idx="753">
                  <c:v>456.63294117647081</c:v>
                </c:pt>
                <c:pt idx="754">
                  <c:v>0</c:v>
                </c:pt>
                <c:pt idx="755">
                  <c:v>0</c:v>
                </c:pt>
                <c:pt idx="756">
                  <c:v>0</c:v>
                </c:pt>
                <c:pt idx="757">
                  <c:v>382.3976142131977</c:v>
                </c:pt>
                <c:pt idx="758">
                  <c:v>593.2342402582434</c:v>
                </c:pt>
                <c:pt idx="759">
                  <c:v>560.43300000000011</c:v>
                </c:pt>
                <c:pt idx="760">
                  <c:v>247.306821086262</c:v>
                </c:pt>
                <c:pt idx="761">
                  <c:v>324.77903002309466</c:v>
                </c:pt>
                <c:pt idx="762">
                  <c:v>271.2606537530267</c:v>
                </c:pt>
                <c:pt idx="763">
                  <c:v>407.64647058823527</c:v>
                </c:pt>
                <c:pt idx="764">
                  <c:v>0</c:v>
                </c:pt>
                <c:pt idx="765">
                  <c:v>0</c:v>
                </c:pt>
                <c:pt idx="766">
                  <c:v>0</c:v>
                </c:pt>
                <c:pt idx="767">
                  <c:v>0</c:v>
                </c:pt>
                <c:pt idx="768">
                  <c:v>569.28042452830289</c:v>
                </c:pt>
                <c:pt idx="769">
                  <c:v>0</c:v>
                </c:pt>
                <c:pt idx="770">
                  <c:v>25.059101654846341</c:v>
                </c:pt>
                <c:pt idx="771">
                  <c:v>439.36888268156451</c:v>
                </c:pt>
                <c:pt idx="772">
                  <c:v>0</c:v>
                </c:pt>
                <c:pt idx="773">
                  <c:v>357.36485148514873</c:v>
                </c:pt>
                <c:pt idx="774">
                  <c:v>517.7042153284674</c:v>
                </c:pt>
                <c:pt idx="775">
                  <c:v>647.61582524271842</c:v>
                </c:pt>
                <c:pt idx="776">
                  <c:v>32.615384615384478</c:v>
                </c:pt>
                <c:pt idx="777">
                  <c:v>0</c:v>
                </c:pt>
                <c:pt idx="778">
                  <c:v>449.07982062780292</c:v>
                </c:pt>
                <c:pt idx="779">
                  <c:v>212.99465587044514</c:v>
                </c:pt>
                <c:pt idx="780">
                  <c:v>0</c:v>
                </c:pt>
                <c:pt idx="781">
                  <c:v>0</c:v>
                </c:pt>
                <c:pt idx="782">
                  <c:v>0</c:v>
                </c:pt>
                <c:pt idx="783">
                  <c:v>0</c:v>
                </c:pt>
                <c:pt idx="784">
                  <c:v>380.45545193687195</c:v>
                </c:pt>
                <c:pt idx="785">
                  <c:v>0</c:v>
                </c:pt>
                <c:pt idx="786">
                  <c:v>0</c:v>
                </c:pt>
                <c:pt idx="787">
                  <c:v>76.848695652173916</c:v>
                </c:pt>
                <c:pt idx="788">
                  <c:v>0</c:v>
                </c:pt>
                <c:pt idx="789">
                  <c:v>0</c:v>
                </c:pt>
                <c:pt idx="790">
                  <c:v>287.66144329896912</c:v>
                </c:pt>
                <c:pt idx="791">
                  <c:v>409.58853448275829</c:v>
                </c:pt>
                <c:pt idx="792">
                  <c:v>641.78923076923127</c:v>
                </c:pt>
                <c:pt idx="793">
                  <c:v>133.14862619808321</c:v>
                </c:pt>
                <c:pt idx="794">
                  <c:v>194.22003329633725</c:v>
                </c:pt>
                <c:pt idx="795">
                  <c:v>0</c:v>
                </c:pt>
                <c:pt idx="796">
                  <c:v>501.08763392857099</c:v>
                </c:pt>
                <c:pt idx="797">
                  <c:v>0</c:v>
                </c:pt>
                <c:pt idx="798">
                  <c:v>0</c:v>
                </c:pt>
                <c:pt idx="799">
                  <c:v>265.3381851851849</c:v>
                </c:pt>
                <c:pt idx="800">
                  <c:v>0</c:v>
                </c:pt>
                <c:pt idx="801">
                  <c:v>0</c:v>
                </c:pt>
                <c:pt idx="802">
                  <c:v>675.88564285714301</c:v>
                </c:pt>
                <c:pt idx="803">
                  <c:v>648.69481981981983</c:v>
                </c:pt>
                <c:pt idx="804">
                  <c:v>0</c:v>
                </c:pt>
                <c:pt idx="805">
                  <c:v>0</c:v>
                </c:pt>
                <c:pt idx="806">
                  <c:v>0</c:v>
                </c:pt>
                <c:pt idx="807">
                  <c:v>0</c:v>
                </c:pt>
                <c:pt idx="808">
                  <c:v>0</c:v>
                </c:pt>
                <c:pt idx="809">
                  <c:v>569.71202702702703</c:v>
                </c:pt>
                <c:pt idx="810">
                  <c:v>0</c:v>
                </c:pt>
                <c:pt idx="811">
                  <c:v>0</c:v>
                </c:pt>
                <c:pt idx="812">
                  <c:v>0</c:v>
                </c:pt>
                <c:pt idx="813">
                  <c:v>0</c:v>
                </c:pt>
                <c:pt idx="814">
                  <c:v>460.86956521739131</c:v>
                </c:pt>
                <c:pt idx="815">
                  <c:v>0</c:v>
                </c:pt>
                <c:pt idx="816">
                  <c:v>302.76742774566429</c:v>
                </c:pt>
                <c:pt idx="817">
                  <c:v>0</c:v>
                </c:pt>
                <c:pt idx="818">
                  <c:v>0</c:v>
                </c:pt>
                <c:pt idx="819">
                  <c:v>92.146646706586395</c:v>
                </c:pt>
                <c:pt idx="820">
                  <c:v>170.0505241090147</c:v>
                </c:pt>
                <c:pt idx="821">
                  <c:v>115.23725165562909</c:v>
                </c:pt>
                <c:pt idx="822">
                  <c:v>0</c:v>
                </c:pt>
                <c:pt idx="823">
                  <c:v>0</c:v>
                </c:pt>
                <c:pt idx="824">
                  <c:v>0</c:v>
                </c:pt>
                <c:pt idx="825">
                  <c:v>175.2296319796954</c:v>
                </c:pt>
                <c:pt idx="826">
                  <c:v>0</c:v>
                </c:pt>
                <c:pt idx="827">
                  <c:v>0</c:v>
                </c:pt>
                <c:pt idx="828">
                  <c:v>0</c:v>
                </c:pt>
                <c:pt idx="829">
                  <c:v>408.07783898305081</c:v>
                </c:pt>
                <c:pt idx="830">
                  <c:v>160.55521907216504</c:v>
                </c:pt>
                <c:pt idx="831">
                  <c:v>91.468091603053438</c:v>
                </c:pt>
                <c:pt idx="832">
                  <c:v>0</c:v>
                </c:pt>
                <c:pt idx="833">
                  <c:v>282.75315457413211</c:v>
                </c:pt>
                <c:pt idx="834">
                  <c:v>328.44761467889896</c:v>
                </c:pt>
                <c:pt idx="835">
                  <c:v>662.50604938271385</c:v>
                </c:pt>
                <c:pt idx="836">
                  <c:v>842.26742424242286</c:v>
                </c:pt>
                <c:pt idx="837">
                  <c:v>59.943381642512009</c:v>
                </c:pt>
                <c:pt idx="838">
                  <c:v>392.97183856502193</c:v>
                </c:pt>
                <c:pt idx="839">
                  <c:v>783.56982343498987</c:v>
                </c:pt>
                <c:pt idx="840">
                  <c:v>186.66704035874457</c:v>
                </c:pt>
                <c:pt idx="841">
                  <c:v>0</c:v>
                </c:pt>
                <c:pt idx="842">
                  <c:v>0</c:v>
                </c:pt>
                <c:pt idx="843">
                  <c:v>455.9854545454541</c:v>
                </c:pt>
                <c:pt idx="844">
                  <c:v>0</c:v>
                </c:pt>
                <c:pt idx="845">
                  <c:v>482.96040540540525</c:v>
                </c:pt>
                <c:pt idx="846">
                  <c:v>0</c:v>
                </c:pt>
                <c:pt idx="847">
                  <c:v>0</c:v>
                </c:pt>
                <c:pt idx="848">
                  <c:v>94.52042704626335</c:v>
                </c:pt>
                <c:pt idx="849">
                  <c:v>616.75642768850298</c:v>
                </c:pt>
                <c:pt idx="850">
                  <c:v>561.2958201058201</c:v>
                </c:pt>
                <c:pt idx="851">
                  <c:v>771.2692553191489</c:v>
                </c:pt>
                <c:pt idx="852">
                  <c:v>0</c:v>
                </c:pt>
                <c:pt idx="853">
                  <c:v>0</c:v>
                </c:pt>
                <c:pt idx="854">
                  <c:v>0</c:v>
                </c:pt>
                <c:pt idx="855">
                  <c:v>62.797817614964956</c:v>
                </c:pt>
                <c:pt idx="856">
                  <c:v>433.97383333333352</c:v>
                </c:pt>
                <c:pt idx="857">
                  <c:v>0</c:v>
                </c:pt>
                <c:pt idx="858">
                  <c:v>0</c:v>
                </c:pt>
                <c:pt idx="859">
                  <c:v>255.723027027027</c:v>
                </c:pt>
                <c:pt idx="860">
                  <c:v>648.26338461538455</c:v>
                </c:pt>
                <c:pt idx="861">
                  <c:v>0</c:v>
                </c:pt>
                <c:pt idx="862">
                  <c:v>588.05499999999938</c:v>
                </c:pt>
                <c:pt idx="863">
                  <c:v>0</c:v>
                </c:pt>
                <c:pt idx="864">
                  <c:v>261.98121951219224</c:v>
                </c:pt>
                <c:pt idx="865">
                  <c:v>0</c:v>
                </c:pt>
                <c:pt idx="866">
                  <c:v>275.79239999999851</c:v>
                </c:pt>
                <c:pt idx="867">
                  <c:v>46.571345454545359</c:v>
                </c:pt>
                <c:pt idx="868">
                  <c:v>313.12581775700869</c:v>
                </c:pt>
                <c:pt idx="869">
                  <c:v>68.840238805970145</c:v>
                </c:pt>
                <c:pt idx="870">
                  <c:v>0</c:v>
                </c:pt>
                <c:pt idx="871">
                  <c:v>0</c:v>
                </c:pt>
                <c:pt idx="872">
                  <c:v>57.016079295154199</c:v>
                </c:pt>
                <c:pt idx="873">
                  <c:v>0</c:v>
                </c:pt>
                <c:pt idx="874">
                  <c:v>0</c:v>
                </c:pt>
                <c:pt idx="875">
                  <c:v>0</c:v>
                </c:pt>
                <c:pt idx="876">
                  <c:v>294.13548611111133</c:v>
                </c:pt>
                <c:pt idx="877">
                  <c:v>536.69460704607229</c:v>
                </c:pt>
                <c:pt idx="878">
                  <c:v>680.849035532995</c:v>
                </c:pt>
                <c:pt idx="879">
                  <c:v>446.27442196531831</c:v>
                </c:pt>
                <c:pt idx="880">
                  <c:v>390.38221033868069</c:v>
                </c:pt>
                <c:pt idx="881">
                  <c:v>0</c:v>
                </c:pt>
                <c:pt idx="882">
                  <c:v>0</c:v>
                </c:pt>
                <c:pt idx="883">
                  <c:v>0</c:v>
                </c:pt>
                <c:pt idx="884">
                  <c:v>417.35727848101266</c:v>
                </c:pt>
                <c:pt idx="885">
                  <c:v>0</c:v>
                </c:pt>
                <c:pt idx="886">
                  <c:v>583.09163516068054</c:v>
                </c:pt>
                <c:pt idx="887">
                  <c:v>187.74605504587052</c:v>
                </c:pt>
                <c:pt idx="888">
                  <c:v>0</c:v>
                </c:pt>
                <c:pt idx="889">
                  <c:v>709.33462962962938</c:v>
                </c:pt>
                <c:pt idx="890">
                  <c:v>0</c:v>
                </c:pt>
                <c:pt idx="891">
                  <c:v>369.0180235988197</c:v>
                </c:pt>
                <c:pt idx="892">
                  <c:v>679.55424050632905</c:v>
                </c:pt>
                <c:pt idx="893">
                  <c:v>424.47872503840199</c:v>
                </c:pt>
                <c:pt idx="894">
                  <c:v>376.57101644244977</c:v>
                </c:pt>
                <c:pt idx="895">
                  <c:v>0</c:v>
                </c:pt>
                <c:pt idx="896">
                  <c:v>0</c:v>
                </c:pt>
                <c:pt idx="897">
                  <c:v>431.81582524271852</c:v>
                </c:pt>
                <c:pt idx="898">
                  <c:v>149.11786259541978</c:v>
                </c:pt>
                <c:pt idx="899">
                  <c:v>0</c:v>
                </c:pt>
                <c:pt idx="900">
                  <c:v>936.57206896551725</c:v>
                </c:pt>
                <c:pt idx="901">
                  <c:v>393.40341860465122</c:v>
                </c:pt>
                <c:pt idx="902">
                  <c:v>0</c:v>
                </c:pt>
                <c:pt idx="903">
                  <c:v>0</c:v>
                </c:pt>
                <c:pt idx="904">
                  <c:v>0</c:v>
                </c:pt>
                <c:pt idx="905">
                  <c:v>500.65602305475534</c:v>
                </c:pt>
                <c:pt idx="906">
                  <c:v>89.557030401737237</c:v>
                </c:pt>
                <c:pt idx="907">
                  <c:v>638.9839047619048</c:v>
                </c:pt>
                <c:pt idx="908">
                  <c:v>378.29740947075209</c:v>
                </c:pt>
                <c:pt idx="909">
                  <c:v>396.85624203821675</c:v>
                </c:pt>
                <c:pt idx="910">
                  <c:v>223.35303135888518</c:v>
                </c:pt>
                <c:pt idx="911">
                  <c:v>0</c:v>
                </c:pt>
                <c:pt idx="912">
                  <c:v>760.91079999999999</c:v>
                </c:pt>
                <c:pt idx="913">
                  <c:v>0</c:v>
                </c:pt>
                <c:pt idx="914">
                  <c:v>0</c:v>
                </c:pt>
                <c:pt idx="915">
                  <c:v>0</c:v>
                </c:pt>
                <c:pt idx="916">
                  <c:v>0</c:v>
                </c:pt>
                <c:pt idx="917">
                  <c:v>0</c:v>
                </c:pt>
                <c:pt idx="918">
                  <c:v>0</c:v>
                </c:pt>
                <c:pt idx="919">
                  <c:v>325.64227586206931</c:v>
                </c:pt>
                <c:pt idx="920">
                  <c:v>542.30540865384614</c:v>
                </c:pt>
                <c:pt idx="921">
                  <c:v>454.47482180293531</c:v>
                </c:pt>
                <c:pt idx="922">
                  <c:v>0</c:v>
                </c:pt>
                <c:pt idx="923">
                  <c:v>762.85300000000007</c:v>
                </c:pt>
                <c:pt idx="924">
                  <c:v>385.85052173913061</c:v>
                </c:pt>
                <c:pt idx="925">
                  <c:v>0</c:v>
                </c:pt>
                <c:pt idx="926">
                  <c:v>449.29562091503266</c:v>
                </c:pt>
                <c:pt idx="927">
                  <c:v>0</c:v>
                </c:pt>
                <c:pt idx="928">
                  <c:v>0</c:v>
                </c:pt>
                <c:pt idx="929">
                  <c:v>311.61522727272728</c:v>
                </c:pt>
                <c:pt idx="930">
                  <c:v>369.66542909312261</c:v>
                </c:pt>
                <c:pt idx="931">
                  <c:v>156.67081140350865</c:v>
                </c:pt>
                <c:pt idx="932">
                  <c:v>472.60201126307322</c:v>
                </c:pt>
                <c:pt idx="933">
                  <c:v>556.54822595704957</c:v>
                </c:pt>
                <c:pt idx="934">
                  <c:v>0</c:v>
                </c:pt>
                <c:pt idx="935">
                  <c:v>298.45142414860629</c:v>
                </c:pt>
                <c:pt idx="936">
                  <c:v>334.4899999999995</c:v>
                </c:pt>
                <c:pt idx="937">
                  <c:v>0</c:v>
                </c:pt>
                <c:pt idx="938">
                  <c:v>203.71522851919559</c:v>
                </c:pt>
                <c:pt idx="939">
                  <c:v>0</c:v>
                </c:pt>
                <c:pt idx="940">
                  <c:v>0</c:v>
                </c:pt>
                <c:pt idx="941">
                  <c:v>242.55921671018271</c:v>
                </c:pt>
                <c:pt idx="942">
                  <c:v>0</c:v>
                </c:pt>
                <c:pt idx="943">
                  <c:v>0</c:v>
                </c:pt>
                <c:pt idx="944">
                  <c:v>653.01085714285705</c:v>
                </c:pt>
                <c:pt idx="945">
                  <c:v>0</c:v>
                </c:pt>
                <c:pt idx="946">
                  <c:v>0</c:v>
                </c:pt>
                <c:pt idx="947">
                  <c:v>0</c:v>
                </c:pt>
                <c:pt idx="948">
                  <c:v>0</c:v>
                </c:pt>
                <c:pt idx="949">
                  <c:v>799.10742857142839</c:v>
                </c:pt>
                <c:pt idx="950">
                  <c:v>440.4478113879004</c:v>
                </c:pt>
                <c:pt idx="951">
                  <c:v>0</c:v>
                </c:pt>
                <c:pt idx="952">
                  <c:v>211.26820000000001</c:v>
                </c:pt>
                <c:pt idx="953">
                  <c:v>0</c:v>
                </c:pt>
                <c:pt idx="954">
                  <c:v>92.362411067193648</c:v>
                </c:pt>
                <c:pt idx="955">
                  <c:v>231.12183333333346</c:v>
                </c:pt>
                <c:pt idx="956">
                  <c:v>0</c:v>
                </c:pt>
                <c:pt idx="957">
                  <c:v>208.89443842542462</c:v>
                </c:pt>
                <c:pt idx="958">
                  <c:v>0</c:v>
                </c:pt>
                <c:pt idx="959">
                  <c:v>424.69441947565525</c:v>
                </c:pt>
                <c:pt idx="960">
                  <c:v>746.45234741784031</c:v>
                </c:pt>
                <c:pt idx="961">
                  <c:v>183.21422343324221</c:v>
                </c:pt>
                <c:pt idx="962">
                  <c:v>224.00041073384438</c:v>
                </c:pt>
                <c:pt idx="963">
                  <c:v>0</c:v>
                </c:pt>
                <c:pt idx="964">
                  <c:v>0</c:v>
                </c:pt>
                <c:pt idx="965">
                  <c:v>0</c:v>
                </c:pt>
                <c:pt idx="966">
                  <c:v>638.98380789022292</c:v>
                </c:pt>
                <c:pt idx="967">
                  <c:v>431.6</c:v>
                </c:pt>
                <c:pt idx="968">
                  <c:v>208.46281021897821</c:v>
                </c:pt>
                <c:pt idx="969">
                  <c:v>298.0198123324397</c:v>
                </c:pt>
                <c:pt idx="970">
                  <c:v>0</c:v>
                </c:pt>
                <c:pt idx="971">
                  <c:v>265.43406976744166</c:v>
                </c:pt>
                <c:pt idx="972">
                  <c:v>599.92402777777772</c:v>
                </c:pt>
                <c:pt idx="973">
                  <c:v>0</c:v>
                </c:pt>
                <c:pt idx="974">
                  <c:v>391.67701996927661</c:v>
                </c:pt>
                <c:pt idx="975">
                  <c:v>250.54383202099726</c:v>
                </c:pt>
                <c:pt idx="976">
                  <c:v>622.95052631578665</c:v>
                </c:pt>
                <c:pt idx="977">
                  <c:v>0</c:v>
                </c:pt>
                <c:pt idx="978">
                  <c:v>128.18520795660046</c:v>
                </c:pt>
                <c:pt idx="979">
                  <c:v>0</c:v>
                </c:pt>
                <c:pt idx="980">
                  <c:v>362.5440334128877</c:v>
                </c:pt>
                <c:pt idx="981">
                  <c:v>0</c:v>
                </c:pt>
                <c:pt idx="982">
                  <c:v>136.8172213740458</c:v>
                </c:pt>
                <c:pt idx="983">
                  <c:v>0</c:v>
                </c:pt>
                <c:pt idx="984">
                  <c:v>0</c:v>
                </c:pt>
                <c:pt idx="985">
                  <c:v>0</c:v>
                </c:pt>
                <c:pt idx="986">
                  <c:v>0</c:v>
                </c:pt>
                <c:pt idx="987">
                  <c:v>0</c:v>
                </c:pt>
                <c:pt idx="988">
                  <c:v>0</c:v>
                </c:pt>
                <c:pt idx="989">
                  <c:v>389.95061302682001</c:v>
                </c:pt>
                <c:pt idx="990">
                  <c:v>148.03882183908061</c:v>
                </c:pt>
                <c:pt idx="991">
                  <c:v>0</c:v>
                </c:pt>
                <c:pt idx="992">
                  <c:v>424.04702072538873</c:v>
                </c:pt>
                <c:pt idx="993">
                  <c:v>0</c:v>
                </c:pt>
                <c:pt idx="994">
                  <c:v>0</c:v>
                </c:pt>
                <c:pt idx="995">
                  <c:v>0</c:v>
                </c:pt>
                <c:pt idx="996">
                  <c:v>375.70782978723389</c:v>
                </c:pt>
                <c:pt idx="997">
                  <c:v>0</c:v>
                </c:pt>
                <c:pt idx="998">
                  <c:v>0</c:v>
                </c:pt>
                <c:pt idx="999">
                  <c:v>0</c:v>
                </c:pt>
                <c:pt idx="1000">
                  <c:v>13.08687569988802</c:v>
                </c:pt>
                <c:pt idx="1001">
                  <c:v>159.90780637254917</c:v>
                </c:pt>
                <c:pt idx="1002">
                  <c:v>0</c:v>
                </c:pt>
                <c:pt idx="1003">
                  <c:v>0</c:v>
                </c:pt>
                <c:pt idx="1004">
                  <c:v>354.55941888619861</c:v>
                </c:pt>
                <c:pt idx="1005">
                  <c:v>0</c:v>
                </c:pt>
                <c:pt idx="1006">
                  <c:v>189.11761798469416</c:v>
                </c:pt>
                <c:pt idx="1007">
                  <c:v>0</c:v>
                </c:pt>
                <c:pt idx="1008">
                  <c:v>0</c:v>
                </c:pt>
                <c:pt idx="1009">
                  <c:v>415.63082758620698</c:v>
                </c:pt>
                <c:pt idx="1010">
                  <c:v>149.76520672740011</c:v>
                </c:pt>
                <c:pt idx="1011">
                  <c:v>0</c:v>
                </c:pt>
                <c:pt idx="1012">
                  <c:v>0</c:v>
                </c:pt>
                <c:pt idx="1013">
                  <c:v>0</c:v>
                </c:pt>
                <c:pt idx="1014">
                  <c:v>335.13740412979382</c:v>
                </c:pt>
                <c:pt idx="1015">
                  <c:v>570.7978313253019</c:v>
                </c:pt>
                <c:pt idx="1016">
                  <c:v>214.93680473372766</c:v>
                </c:pt>
                <c:pt idx="1017">
                  <c:v>303.84642004773275</c:v>
                </c:pt>
                <c:pt idx="1018">
                  <c:v>278.59782268578908</c:v>
                </c:pt>
                <c:pt idx="1019">
                  <c:v>0</c:v>
                </c:pt>
                <c:pt idx="1020">
                  <c:v>349.17531249999951</c:v>
                </c:pt>
                <c:pt idx="1021">
                  <c:v>0</c:v>
                </c:pt>
                <c:pt idx="1022">
                  <c:v>0</c:v>
                </c:pt>
                <c:pt idx="1023">
                  <c:v>0</c:v>
                </c:pt>
                <c:pt idx="1024">
                  <c:v>543.60027210884357</c:v>
                </c:pt>
                <c:pt idx="1025">
                  <c:v>207.81541666666681</c:v>
                </c:pt>
                <c:pt idx="1026">
                  <c:v>551.55199999999797</c:v>
                </c:pt>
                <c:pt idx="1027">
                  <c:v>160.36200000000017</c:v>
                </c:pt>
                <c:pt idx="1028">
                  <c:v>259.0267441860467</c:v>
                </c:pt>
                <c:pt idx="1029">
                  <c:v>210.34604743083017</c:v>
                </c:pt>
                <c:pt idx="1030">
                  <c:v>0</c:v>
                </c:pt>
                <c:pt idx="1031">
                  <c:v>0</c:v>
                </c:pt>
                <c:pt idx="1032">
                  <c:v>398.01888888888897</c:v>
                </c:pt>
                <c:pt idx="1033">
                  <c:v>0</c:v>
                </c:pt>
                <c:pt idx="1034">
                  <c:v>294.44444444444451</c:v>
                </c:pt>
                <c:pt idx="1035">
                  <c:v>694.0758823529419</c:v>
                </c:pt>
                <c:pt idx="1036">
                  <c:v>688.31168831168827</c:v>
                </c:pt>
                <c:pt idx="1037">
                  <c:v>611.14588235294104</c:v>
                </c:pt>
                <c:pt idx="1038">
                  <c:v>0</c:v>
                </c:pt>
                <c:pt idx="1039">
                  <c:v>0</c:v>
                </c:pt>
                <c:pt idx="1040">
                  <c:v>0</c:v>
                </c:pt>
                <c:pt idx="1041">
                  <c:v>130.9906741573034</c:v>
                </c:pt>
                <c:pt idx="1042">
                  <c:v>0</c:v>
                </c:pt>
                <c:pt idx="1043">
                  <c:v>334.4899999999995</c:v>
                </c:pt>
                <c:pt idx="1044">
                  <c:v>0</c:v>
                </c:pt>
                <c:pt idx="1045">
                  <c:v>0</c:v>
                </c:pt>
                <c:pt idx="1046">
                  <c:v>167.89244791666692</c:v>
                </c:pt>
                <c:pt idx="1047">
                  <c:v>120.45454545454552</c:v>
                </c:pt>
                <c:pt idx="1048">
                  <c:v>216.32653061224516</c:v>
                </c:pt>
                <c:pt idx="1049">
                  <c:v>0</c:v>
                </c:pt>
                <c:pt idx="1050">
                  <c:v>0</c:v>
                </c:pt>
                <c:pt idx="1051">
                  <c:v>122.79023809523812</c:v>
                </c:pt>
                <c:pt idx="1052">
                  <c:v>0</c:v>
                </c:pt>
                <c:pt idx="1053">
                  <c:v>155.80765957446798</c:v>
                </c:pt>
                <c:pt idx="1054">
                  <c:v>0</c:v>
                </c:pt>
                <c:pt idx="1055">
                  <c:v>0</c:v>
                </c:pt>
                <c:pt idx="1056">
                  <c:v>0</c:v>
                </c:pt>
                <c:pt idx="1057">
                  <c:v>0</c:v>
                </c:pt>
                <c:pt idx="1058">
                  <c:v>338.37446428571451</c:v>
                </c:pt>
                <c:pt idx="1059">
                  <c:v>132.29207357859531</c:v>
                </c:pt>
                <c:pt idx="1060">
                  <c:v>356.4641441441442</c:v>
                </c:pt>
                <c:pt idx="1061">
                  <c:v>263.37844444444426</c:v>
                </c:pt>
                <c:pt idx="1062">
                  <c:v>285.71921331316202</c:v>
                </c:pt>
                <c:pt idx="1063">
                  <c:v>506.69846846846826</c:v>
                </c:pt>
                <c:pt idx="1064">
                  <c:v>594.52911504424776</c:v>
                </c:pt>
                <c:pt idx="1065">
                  <c:v>499.79282894736826</c:v>
                </c:pt>
                <c:pt idx="1066">
                  <c:v>0</c:v>
                </c:pt>
                <c:pt idx="1067">
                  <c:v>193.26499999999999</c:v>
                </c:pt>
                <c:pt idx="1068">
                  <c:v>78.119601930036183</c:v>
                </c:pt>
                <c:pt idx="1069">
                  <c:v>0</c:v>
                </c:pt>
                <c:pt idx="1070">
                  <c:v>0</c:v>
                </c:pt>
                <c:pt idx="1071">
                  <c:v>0</c:v>
                </c:pt>
                <c:pt idx="1072">
                  <c:v>362.75981040564375</c:v>
                </c:pt>
                <c:pt idx="1073">
                  <c:v>0</c:v>
                </c:pt>
                <c:pt idx="1074">
                  <c:v>0</c:v>
                </c:pt>
                <c:pt idx="1075">
                  <c:v>410.45161247334761</c:v>
                </c:pt>
                <c:pt idx="1076">
                  <c:v>158.39721034412557</c:v>
                </c:pt>
                <c:pt idx="1077">
                  <c:v>0</c:v>
                </c:pt>
                <c:pt idx="1078">
                  <c:v>85.025203693644741</c:v>
                </c:pt>
                <c:pt idx="1079">
                  <c:v>0</c:v>
                </c:pt>
                <c:pt idx="1080">
                  <c:v>0</c:v>
                </c:pt>
                <c:pt idx="1081">
                  <c:v>0</c:v>
                </c:pt>
                <c:pt idx="1082">
                  <c:v>36.686003721314847</c:v>
                </c:pt>
                <c:pt idx="1083">
                  <c:v>0</c:v>
                </c:pt>
                <c:pt idx="1084">
                  <c:v>271.90801507537651</c:v>
                </c:pt>
                <c:pt idx="1085">
                  <c:v>122.79019826864003</c:v>
                </c:pt>
                <c:pt idx="1086">
                  <c:v>74.666810982048574</c:v>
                </c:pt>
                <c:pt idx="1087">
                  <c:v>0</c:v>
                </c:pt>
                <c:pt idx="1088">
                  <c:v>0</c:v>
                </c:pt>
                <c:pt idx="1089">
                  <c:v>86.535814432989369</c:v>
                </c:pt>
                <c:pt idx="1090">
                  <c:v>343.3378222222222</c:v>
                </c:pt>
                <c:pt idx="1091">
                  <c:v>771.05342555994753</c:v>
                </c:pt>
                <c:pt idx="1092">
                  <c:v>540.79481818181819</c:v>
                </c:pt>
                <c:pt idx="1093">
                  <c:v>0</c:v>
                </c:pt>
                <c:pt idx="1094">
                  <c:v>161.63423423423419</c:v>
                </c:pt>
                <c:pt idx="1095">
                  <c:v>346.57482384823851</c:v>
                </c:pt>
                <c:pt idx="1096">
                  <c:v>357.58767820773926</c:v>
                </c:pt>
                <c:pt idx="1097">
                  <c:v>530.86801192842938</c:v>
                </c:pt>
                <c:pt idx="1098">
                  <c:v>512.52499999999998</c:v>
                </c:pt>
                <c:pt idx="1099">
                  <c:v>617.40382608695643</c:v>
                </c:pt>
                <c:pt idx="1100">
                  <c:v>604.76756944444116</c:v>
                </c:pt>
                <c:pt idx="1101">
                  <c:v>519.01675546084175</c:v>
                </c:pt>
                <c:pt idx="1102">
                  <c:v>381.31862318840581</c:v>
                </c:pt>
                <c:pt idx="1103">
                  <c:v>700.2710429447859</c:v>
                </c:pt>
                <c:pt idx="1104">
                  <c:v>703.50804347826181</c:v>
                </c:pt>
                <c:pt idx="1105">
                  <c:v>417.3572429906543</c:v>
                </c:pt>
                <c:pt idx="1106">
                  <c:v>530.22063789868673</c:v>
                </c:pt>
                <c:pt idx="1107">
                  <c:v>801.04961538461282</c:v>
                </c:pt>
                <c:pt idx="1108">
                  <c:v>140.68323404255321</c:v>
                </c:pt>
                <c:pt idx="1109">
                  <c:v>375.9996793290577</c:v>
                </c:pt>
                <c:pt idx="1110">
                  <c:v>727.03022580644893</c:v>
                </c:pt>
                <c:pt idx="1111">
                  <c:v>363.93666666666667</c:v>
                </c:pt>
                <c:pt idx="1112">
                  <c:v>106.97764705882348</c:v>
                </c:pt>
                <c:pt idx="1113">
                  <c:v>592.15525821596236</c:v>
                </c:pt>
                <c:pt idx="1114">
                  <c:v>0</c:v>
                </c:pt>
                <c:pt idx="1115">
                  <c:v>0</c:v>
                </c:pt>
                <c:pt idx="1116">
                  <c:v>57.119848484848283</c:v>
                </c:pt>
                <c:pt idx="1117">
                  <c:v>245.14885444743945</c:v>
                </c:pt>
                <c:pt idx="1118">
                  <c:v>0</c:v>
                </c:pt>
                <c:pt idx="1119">
                  <c:v>77.581096681096724</c:v>
                </c:pt>
                <c:pt idx="1120">
                  <c:v>329.19254658385142</c:v>
                </c:pt>
                <c:pt idx="1121">
                  <c:v>260.6864174560211</c:v>
                </c:pt>
                <c:pt idx="1122">
                  <c:v>92.657177419354468</c:v>
                </c:pt>
                <c:pt idx="1123">
                  <c:v>0</c:v>
                </c:pt>
                <c:pt idx="1124">
                  <c:v>0</c:v>
                </c:pt>
                <c:pt idx="1125">
                  <c:v>195.51487730061365</c:v>
                </c:pt>
                <c:pt idx="1126">
                  <c:v>88.531497112394035</c:v>
                </c:pt>
                <c:pt idx="1127">
                  <c:v>132.71703841387858</c:v>
                </c:pt>
                <c:pt idx="1128">
                  <c:v>325.85801961823921</c:v>
                </c:pt>
                <c:pt idx="1129">
                  <c:v>165.08702667814109</c:v>
                </c:pt>
                <c:pt idx="1130">
                  <c:v>61.718807519861478</c:v>
                </c:pt>
                <c:pt idx="1131">
                  <c:v>65.171603019538182</c:v>
                </c:pt>
                <c:pt idx="1132">
                  <c:v>73.80362101313321</c:v>
                </c:pt>
                <c:pt idx="1133">
                  <c:v>29.348814120242707</c:v>
                </c:pt>
                <c:pt idx="1134">
                  <c:v>87.399035532994446</c:v>
                </c:pt>
                <c:pt idx="1135">
                  <c:v>123.00603015075365</c:v>
                </c:pt>
                <c:pt idx="1136">
                  <c:v>365.5652160493824</c:v>
                </c:pt>
                <c:pt idx="1137">
                  <c:v>411.31481967213131</c:v>
                </c:pt>
                <c:pt idx="1138">
                  <c:v>0</c:v>
                </c:pt>
                <c:pt idx="1139">
                  <c:v>167.46080000000001</c:v>
                </c:pt>
                <c:pt idx="1140">
                  <c:v>64.092607306330379</c:v>
                </c:pt>
                <c:pt idx="1141">
                  <c:v>286.15084317032131</c:v>
                </c:pt>
                <c:pt idx="1142">
                  <c:v>518.13581183611552</c:v>
                </c:pt>
                <c:pt idx="1143">
                  <c:v>0</c:v>
                </c:pt>
                <c:pt idx="1144">
                  <c:v>0</c:v>
                </c:pt>
                <c:pt idx="1145">
                  <c:v>0</c:v>
                </c:pt>
                <c:pt idx="1146">
                  <c:v>549.64260992907793</c:v>
                </c:pt>
                <c:pt idx="1147">
                  <c:v>0</c:v>
                </c:pt>
                <c:pt idx="1148">
                  <c:v>119.337449255751</c:v>
                </c:pt>
                <c:pt idx="1149">
                  <c:v>46.928987854251005</c:v>
                </c:pt>
                <c:pt idx="1150">
                  <c:v>0</c:v>
                </c:pt>
                <c:pt idx="1151">
                  <c:v>0</c:v>
                </c:pt>
                <c:pt idx="1152">
                  <c:v>349.16440204746402</c:v>
                </c:pt>
                <c:pt idx="1153">
                  <c:v>163.14481743227341</c:v>
                </c:pt>
                <c:pt idx="1154">
                  <c:v>0</c:v>
                </c:pt>
                <c:pt idx="1155">
                  <c:v>48.986606252078445</c:v>
                </c:pt>
                <c:pt idx="1156">
                  <c:v>0</c:v>
                </c:pt>
                <c:pt idx="1157">
                  <c:v>0</c:v>
                </c:pt>
                <c:pt idx="1158">
                  <c:v>0</c:v>
                </c:pt>
                <c:pt idx="1159">
                  <c:v>0</c:v>
                </c:pt>
                <c:pt idx="1160">
                  <c:v>584.60220383275237</c:v>
                </c:pt>
                <c:pt idx="1161">
                  <c:v>0</c:v>
                </c:pt>
                <c:pt idx="1162">
                  <c:v>0</c:v>
                </c:pt>
                <c:pt idx="1163">
                  <c:v>88.909612903225806</c:v>
                </c:pt>
                <c:pt idx="1164">
                  <c:v>0</c:v>
                </c:pt>
                <c:pt idx="1165">
                  <c:v>0</c:v>
                </c:pt>
                <c:pt idx="1166">
                  <c:v>0</c:v>
                </c:pt>
                <c:pt idx="1167">
                  <c:v>382.61342412451393</c:v>
                </c:pt>
                <c:pt idx="1168">
                  <c:v>0</c:v>
                </c:pt>
                <c:pt idx="1169">
                  <c:v>152.57062473256295</c:v>
                </c:pt>
                <c:pt idx="1170">
                  <c:v>0</c:v>
                </c:pt>
                <c:pt idx="1171">
                  <c:v>258.31260516605192</c:v>
                </c:pt>
                <c:pt idx="1172">
                  <c:v>137.03300000000002</c:v>
                </c:pt>
                <c:pt idx="1173">
                  <c:v>390.16644993498039</c:v>
                </c:pt>
                <c:pt idx="1174">
                  <c:v>417.78886162904843</c:v>
                </c:pt>
                <c:pt idx="1175">
                  <c:v>0</c:v>
                </c:pt>
                <c:pt idx="1176">
                  <c:v>0</c:v>
                </c:pt>
                <c:pt idx="1177">
                  <c:v>0</c:v>
                </c:pt>
                <c:pt idx="1178">
                  <c:v>120.20060347518472</c:v>
                </c:pt>
                <c:pt idx="1179">
                  <c:v>274.4976224526265</c:v>
                </c:pt>
                <c:pt idx="1180">
                  <c:v>0</c:v>
                </c:pt>
                <c:pt idx="1181">
                  <c:v>0</c:v>
                </c:pt>
                <c:pt idx="1182">
                  <c:v>267.16040682145092</c:v>
                </c:pt>
                <c:pt idx="1183">
                  <c:v>298.66722518405743</c:v>
                </c:pt>
                <c:pt idx="1184">
                  <c:v>0</c:v>
                </c:pt>
                <c:pt idx="1185">
                  <c:v>0</c:v>
                </c:pt>
                <c:pt idx="1186">
                  <c:v>505.40360627916851</c:v>
                </c:pt>
                <c:pt idx="1187">
                  <c:v>34.834028003907342</c:v>
                </c:pt>
                <c:pt idx="1188">
                  <c:v>0</c:v>
                </c:pt>
                <c:pt idx="1189">
                  <c:v>123.00600375234519</c:v>
                </c:pt>
                <c:pt idx="1190">
                  <c:v>579.42300631959085</c:v>
                </c:pt>
                <c:pt idx="1191">
                  <c:v>0</c:v>
                </c:pt>
                <c:pt idx="1192">
                  <c:v>213.85780656411541</c:v>
                </c:pt>
                <c:pt idx="1193">
                  <c:v>235.8694017094017</c:v>
                </c:pt>
                <c:pt idx="1194">
                  <c:v>331.90041281373863</c:v>
                </c:pt>
                <c:pt idx="1195">
                  <c:v>32.58580914904082</c:v>
                </c:pt>
                <c:pt idx="1196">
                  <c:v>351.96989765201698</c:v>
                </c:pt>
                <c:pt idx="1197">
                  <c:v>0</c:v>
                </c:pt>
                <c:pt idx="1198">
                  <c:v>29.994340690435752</c:v>
                </c:pt>
                <c:pt idx="1199">
                  <c:v>661.85865030674836</c:v>
                </c:pt>
                <c:pt idx="1200">
                  <c:v>0</c:v>
                </c:pt>
                <c:pt idx="1201">
                  <c:v>0</c:v>
                </c:pt>
                <c:pt idx="1202">
                  <c:v>102.72080930602507</c:v>
                </c:pt>
                <c:pt idx="1203">
                  <c:v>0</c:v>
                </c:pt>
                <c:pt idx="1204">
                  <c:v>59.560818385650222</c:v>
                </c:pt>
                <c:pt idx="1205">
                  <c:v>331.46880801396941</c:v>
                </c:pt>
                <c:pt idx="1206">
                  <c:v>331.03721091581866</c:v>
                </c:pt>
                <c:pt idx="1207">
                  <c:v>0</c:v>
                </c:pt>
                <c:pt idx="1208">
                  <c:v>415.41501405447161</c:v>
                </c:pt>
                <c:pt idx="1209">
                  <c:v>308.4936862244893</c:v>
                </c:pt>
                <c:pt idx="1210">
                  <c:v>56.323823760818179</c:v>
                </c:pt>
                <c:pt idx="1211">
                  <c:v>0</c:v>
                </c:pt>
                <c:pt idx="1212">
                  <c:v>35.391214160597329</c:v>
                </c:pt>
                <c:pt idx="1213">
                  <c:v>0</c:v>
                </c:pt>
                <c:pt idx="1214">
                  <c:v>0</c:v>
                </c:pt>
                <c:pt idx="1215">
                  <c:v>339.02180886026025</c:v>
                </c:pt>
                <c:pt idx="1216">
                  <c:v>0</c:v>
                </c:pt>
                <c:pt idx="1217">
                  <c:v>11.872759856630845</c:v>
                </c:pt>
                <c:pt idx="1218">
                  <c:v>0</c:v>
                </c:pt>
                <c:pt idx="1219">
                  <c:v>0</c:v>
                </c:pt>
                <c:pt idx="1220">
                  <c:v>0</c:v>
                </c:pt>
                <c:pt idx="1221">
                  <c:v>0</c:v>
                </c:pt>
                <c:pt idx="1222">
                  <c:v>218.60543007072781</c:v>
                </c:pt>
                <c:pt idx="1223">
                  <c:v>0</c:v>
                </c:pt>
                <c:pt idx="1224">
                  <c:v>0</c:v>
                </c:pt>
                <c:pt idx="1225">
                  <c:v>0</c:v>
                </c:pt>
                <c:pt idx="1226">
                  <c:v>0</c:v>
                </c:pt>
                <c:pt idx="1227">
                  <c:v>0</c:v>
                </c:pt>
                <c:pt idx="1228">
                  <c:v>0</c:v>
                </c:pt>
                <c:pt idx="1229">
                  <c:v>82.170542635658464</c:v>
                </c:pt>
                <c:pt idx="1230">
                  <c:v>193.78842530282657</c:v>
                </c:pt>
                <c:pt idx="1231">
                  <c:v>373.98140756302519</c:v>
                </c:pt>
                <c:pt idx="1232">
                  <c:v>0</c:v>
                </c:pt>
                <c:pt idx="1233">
                  <c:v>0</c:v>
                </c:pt>
                <c:pt idx="1234">
                  <c:v>268.45521096285609</c:v>
                </c:pt>
                <c:pt idx="1235">
                  <c:v>0</c:v>
                </c:pt>
                <c:pt idx="1236">
                  <c:v>204.14682713347921</c:v>
                </c:pt>
                <c:pt idx="1237">
                  <c:v>182.78260822275399</c:v>
                </c:pt>
                <c:pt idx="1238">
                  <c:v>0</c:v>
                </c:pt>
                <c:pt idx="1239">
                  <c:v>356.2858059467917</c:v>
                </c:pt>
                <c:pt idx="1240">
                  <c:v>0</c:v>
                </c:pt>
                <c:pt idx="1241">
                  <c:v>0</c:v>
                </c:pt>
                <c:pt idx="1242">
                  <c:v>185.96491228070178</c:v>
                </c:pt>
                <c:pt idx="1243">
                  <c:v>98.620609721831968</c:v>
                </c:pt>
                <c:pt idx="1244">
                  <c:v>0</c:v>
                </c:pt>
                <c:pt idx="1245">
                  <c:v>0</c:v>
                </c:pt>
                <c:pt idx="1246">
                  <c:v>82.651410761154878</c:v>
                </c:pt>
                <c:pt idx="1247">
                  <c:v>71.429827586206898</c:v>
                </c:pt>
                <c:pt idx="1248">
                  <c:v>73.372029339853043</c:v>
                </c:pt>
                <c:pt idx="1249">
                  <c:v>349.65679012345743</c:v>
                </c:pt>
                <c:pt idx="1250">
                  <c:v>514.68301161751742</c:v>
                </c:pt>
                <c:pt idx="1251">
                  <c:v>50.045164275798179</c:v>
                </c:pt>
                <c:pt idx="1252">
                  <c:v>538.29852637021759</c:v>
                </c:pt>
                <c:pt idx="1253">
                  <c:v>0</c:v>
                </c:pt>
                <c:pt idx="1254">
                  <c:v>0</c:v>
                </c:pt>
                <c:pt idx="1255">
                  <c:v>150.78374384236449</c:v>
                </c:pt>
                <c:pt idx="1256">
                  <c:v>0</c:v>
                </c:pt>
                <c:pt idx="1257">
                  <c:v>495.26103070949449</c:v>
                </c:pt>
                <c:pt idx="1258">
                  <c:v>47.260220067139123</c:v>
                </c:pt>
                <c:pt idx="1259">
                  <c:v>0</c:v>
                </c:pt>
                <c:pt idx="1260">
                  <c:v>506.26680668874712</c:v>
                </c:pt>
                <c:pt idx="1261">
                  <c:v>369.44962166467542</c:v>
                </c:pt>
                <c:pt idx="1262">
                  <c:v>0</c:v>
                </c:pt>
                <c:pt idx="1263">
                  <c:v>0</c:v>
                </c:pt>
                <c:pt idx="1264">
                  <c:v>162.06581354612678</c:v>
                </c:pt>
                <c:pt idx="1265">
                  <c:v>189.25661214953254</c:v>
                </c:pt>
                <c:pt idx="1266">
                  <c:v>148.90200668896341</c:v>
                </c:pt>
                <c:pt idx="1267">
                  <c:v>0</c:v>
                </c:pt>
                <c:pt idx="1268">
                  <c:v>0</c:v>
                </c:pt>
                <c:pt idx="1269">
                  <c:v>220.11600673967999</c:v>
                </c:pt>
                <c:pt idx="1270">
                  <c:v>0</c:v>
                </c:pt>
                <c:pt idx="1271">
                  <c:v>298.45140909410361</c:v>
                </c:pt>
                <c:pt idx="1272">
                  <c:v>12.08481012658228</c:v>
                </c:pt>
                <c:pt idx="1273">
                  <c:v>193.57260689376341</c:v>
                </c:pt>
                <c:pt idx="1274">
                  <c:v>461.29271662763369</c:v>
                </c:pt>
                <c:pt idx="1275">
                  <c:v>0</c:v>
                </c:pt>
                <c:pt idx="1276">
                  <c:v>0</c:v>
                </c:pt>
                <c:pt idx="1277">
                  <c:v>314.20480462519942</c:v>
                </c:pt>
                <c:pt idx="1278">
                  <c:v>246.22780056800238</c:v>
                </c:pt>
                <c:pt idx="1279">
                  <c:v>0</c:v>
                </c:pt>
                <c:pt idx="1280">
                  <c:v>33.252861230329053</c:v>
                </c:pt>
                <c:pt idx="1281">
                  <c:v>301.6884105131416</c:v>
                </c:pt>
                <c:pt idx="1282">
                  <c:v>0</c:v>
                </c:pt>
                <c:pt idx="1283">
                  <c:v>705.01861111111111</c:v>
                </c:pt>
                <c:pt idx="1284">
                  <c:v>393.18760484622561</c:v>
                </c:pt>
                <c:pt idx="1285">
                  <c:v>550.07420866681241</c:v>
                </c:pt>
                <c:pt idx="1286">
                  <c:v>221.62660783980999</c:v>
                </c:pt>
                <c:pt idx="1287">
                  <c:v>183.23867394041119</c:v>
                </c:pt>
                <c:pt idx="1288">
                  <c:v>273.6343992379916</c:v>
                </c:pt>
                <c:pt idx="1289">
                  <c:v>187.74601404378359</c:v>
                </c:pt>
                <c:pt idx="1290">
                  <c:v>16.61660036166365</c:v>
                </c:pt>
                <c:pt idx="1291">
                  <c:v>30.212018047579964</c:v>
                </c:pt>
                <c:pt idx="1292">
                  <c:v>0</c:v>
                </c:pt>
                <c:pt idx="1293">
                  <c:v>86.535812082833914</c:v>
                </c:pt>
                <c:pt idx="1294">
                  <c:v>0</c:v>
                </c:pt>
                <c:pt idx="1295">
                  <c:v>0</c:v>
                </c:pt>
                <c:pt idx="1296">
                  <c:v>0</c:v>
                </c:pt>
                <c:pt idx="1297">
                  <c:v>171.45843918638462</c:v>
                </c:pt>
                <c:pt idx="1298">
                  <c:v>0</c:v>
                </c:pt>
                <c:pt idx="1299">
                  <c:v>0</c:v>
                </c:pt>
                <c:pt idx="1300">
                  <c:v>0</c:v>
                </c:pt>
                <c:pt idx="1301">
                  <c:v>0</c:v>
                </c:pt>
                <c:pt idx="1302">
                  <c:v>58.913417361252009</c:v>
                </c:pt>
                <c:pt idx="1303">
                  <c:v>0</c:v>
                </c:pt>
                <c:pt idx="1304">
                  <c:v>0</c:v>
                </c:pt>
                <c:pt idx="1305">
                  <c:v>224.64780442229818</c:v>
                </c:pt>
                <c:pt idx="1306">
                  <c:v>92.110915404040426</c:v>
                </c:pt>
                <c:pt idx="1307">
                  <c:v>104.663</c:v>
                </c:pt>
                <c:pt idx="1308">
                  <c:v>210.40500034869962</c:v>
                </c:pt>
                <c:pt idx="1309">
                  <c:v>545.62826175869168</c:v>
                </c:pt>
                <c:pt idx="1310">
                  <c:v>22.845961053011216</c:v>
                </c:pt>
                <c:pt idx="1311">
                  <c:v>0</c:v>
                </c:pt>
                <c:pt idx="1312">
                  <c:v>343.55360931054821</c:v>
                </c:pt>
                <c:pt idx="1313">
                  <c:v>582.78885336273527</c:v>
                </c:pt>
                <c:pt idx="1314">
                  <c:v>155.1602070293693</c:v>
                </c:pt>
                <c:pt idx="1315">
                  <c:v>155.80761343804539</c:v>
                </c:pt>
                <c:pt idx="1316">
                  <c:v>126.9622608183691</c:v>
                </c:pt>
                <c:pt idx="1317">
                  <c:v>140.48580759673425</c:v>
                </c:pt>
                <c:pt idx="1318">
                  <c:v>80.567189918195922</c:v>
                </c:pt>
                <c:pt idx="1319">
                  <c:v>22.014091225280747</c:v>
                </c:pt>
                <c:pt idx="1320">
                  <c:v>0</c:v>
                </c:pt>
                <c:pt idx="1321">
                  <c:v>460.94881840795949</c:v>
                </c:pt>
                <c:pt idx="1322">
                  <c:v>0</c:v>
                </c:pt>
                <c:pt idx="1323">
                  <c:v>0</c:v>
                </c:pt>
                <c:pt idx="1324">
                  <c:v>516.40940639269411</c:v>
                </c:pt>
                <c:pt idx="1325">
                  <c:v>106.00212020033402</c:v>
                </c:pt>
                <c:pt idx="1326">
                  <c:v>237.1642149929279</c:v>
                </c:pt>
                <c:pt idx="1327">
                  <c:v>198.32021691974006</c:v>
                </c:pt>
                <c:pt idx="1328">
                  <c:v>0</c:v>
                </c:pt>
                <c:pt idx="1329">
                  <c:v>168.84384816753945</c:v>
                </c:pt>
                <c:pt idx="1330">
                  <c:v>200.47821176470578</c:v>
                </c:pt>
                <c:pt idx="1331">
                  <c:v>0</c:v>
                </c:pt>
                <c:pt idx="1332">
                  <c:v>0</c:v>
                </c:pt>
                <c:pt idx="1333">
                  <c:v>124.08501267849985</c:v>
                </c:pt>
                <c:pt idx="1334">
                  <c:v>381.43075605054599</c:v>
                </c:pt>
                <c:pt idx="1335">
                  <c:v>421.843602951413</c:v>
                </c:pt>
                <c:pt idx="1336">
                  <c:v>209.97340823970038</c:v>
                </c:pt>
                <c:pt idx="1337">
                  <c:v>346.79061484628676</c:v>
                </c:pt>
                <c:pt idx="1338">
                  <c:v>0</c:v>
                </c:pt>
                <c:pt idx="1339">
                  <c:v>0</c:v>
                </c:pt>
                <c:pt idx="1340">
                  <c:v>0</c:v>
                </c:pt>
                <c:pt idx="1341">
                  <c:v>438.28983164983191</c:v>
                </c:pt>
                <c:pt idx="1342">
                  <c:v>0</c:v>
                </c:pt>
                <c:pt idx="1343">
                  <c:v>0</c:v>
                </c:pt>
                <c:pt idx="1344">
                  <c:v>500.06821164021159</c:v>
                </c:pt>
                <c:pt idx="1345">
                  <c:v>698.5217763751134</c:v>
                </c:pt>
                <c:pt idx="1346">
                  <c:v>148.90201841359786</c:v>
                </c:pt>
                <c:pt idx="1347">
                  <c:v>0</c:v>
                </c:pt>
                <c:pt idx="1348">
                  <c:v>0</c:v>
                </c:pt>
                <c:pt idx="1349">
                  <c:v>510.24944199706351</c:v>
                </c:pt>
                <c:pt idx="1350">
                  <c:v>244.28561425843421</c:v>
                </c:pt>
                <c:pt idx="1351">
                  <c:v>233.92720168319821</c:v>
                </c:pt>
                <c:pt idx="1352">
                  <c:v>148.90200341815421</c:v>
                </c:pt>
                <c:pt idx="1353">
                  <c:v>0</c:v>
                </c:pt>
                <c:pt idx="1354">
                  <c:v>167.24502062463154</c:v>
                </c:pt>
                <c:pt idx="1355">
                  <c:v>0</c:v>
                </c:pt>
                <c:pt idx="1356">
                  <c:v>610.84792490118537</c:v>
                </c:pt>
                <c:pt idx="1357">
                  <c:v>345.28002463559841</c:v>
                </c:pt>
                <c:pt idx="1358">
                  <c:v>400.09323181049029</c:v>
                </c:pt>
                <c:pt idx="1359">
                  <c:v>434.1896012006863</c:v>
                </c:pt>
                <c:pt idx="1360">
                  <c:v>72.077215836525795</c:v>
                </c:pt>
                <c:pt idx="1361">
                  <c:v>0</c:v>
                </c:pt>
                <c:pt idx="1362">
                  <c:v>265.21820820820648</c:v>
                </c:pt>
                <c:pt idx="1363">
                  <c:v>81.588407894736406</c:v>
                </c:pt>
              </c:numCache>
            </c:numRef>
          </c:yVal>
          <c:smooth val="0"/>
        </c:ser>
        <c:dLbls>
          <c:showLegendKey val="0"/>
          <c:showVal val="0"/>
          <c:showCatName val="0"/>
          <c:showSerName val="0"/>
          <c:showPercent val="0"/>
          <c:showBubbleSize val="0"/>
        </c:dLbls>
        <c:axId val="119614848"/>
        <c:axId val="119436800"/>
      </c:scatterChart>
      <c:valAx>
        <c:axId val="119614848"/>
        <c:scaling>
          <c:orientation val="minMax"/>
          <c:max val="1"/>
        </c:scaling>
        <c:delete val="0"/>
        <c:axPos val="b"/>
        <c:title>
          <c:tx>
            <c:rich>
              <a:bodyPr/>
              <a:lstStyle/>
              <a:p>
                <a:pPr>
                  <a:defRPr/>
                </a:pPr>
                <a:r>
                  <a:rPr lang="en-US"/>
                  <a:t>SFO Index</a:t>
                </a:r>
              </a:p>
            </c:rich>
          </c:tx>
          <c:overlay val="0"/>
        </c:title>
        <c:numFmt formatCode="0.00" sourceLinked="0"/>
        <c:majorTickMark val="out"/>
        <c:minorTickMark val="none"/>
        <c:tickLblPos val="nextTo"/>
        <c:crossAx val="119436800"/>
        <c:crosses val="autoZero"/>
        <c:crossBetween val="midCat"/>
        <c:minorUnit val="2.0000000000000007E-2"/>
      </c:valAx>
      <c:valAx>
        <c:axId val="119436800"/>
        <c:scaling>
          <c:orientation val="minMax"/>
          <c:min val="0"/>
        </c:scaling>
        <c:delete val="0"/>
        <c:axPos val="l"/>
        <c:majorGridlines/>
        <c:title>
          <c:tx>
            <c:rich>
              <a:bodyPr rot="0" vert="wordArtVert"/>
              <a:lstStyle/>
              <a:p>
                <a:pPr>
                  <a:defRPr/>
                </a:pPr>
                <a:r>
                  <a:rPr lang="en-US"/>
                  <a:t>$ Per Student</a:t>
                </a:r>
              </a:p>
            </c:rich>
          </c:tx>
          <c:overlay val="0"/>
        </c:title>
        <c:numFmt formatCode="&quot;$&quot;#,##0_);[Red]\(&quot;$&quot;#,##0\)" sourceLinked="0"/>
        <c:majorTickMark val="out"/>
        <c:minorTickMark val="none"/>
        <c:tickLblPos val="nextTo"/>
        <c:crossAx val="119614848"/>
        <c:crosses val="autoZero"/>
        <c:crossBetween val="midCat"/>
      </c:valAx>
    </c:plotArea>
    <c:legend>
      <c:legendPos val="r"/>
      <c:layout>
        <c:manualLayout>
          <c:xMode val="edge"/>
          <c:yMode val="edge"/>
          <c:x val="0.70541101633129222"/>
          <c:y val="0.16336114897219409"/>
          <c:w val="0.29458898366870823"/>
          <c:h val="0.22444997924450003"/>
        </c:manualLayout>
      </c:layout>
      <c:overlay val="1"/>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400"/>
            </a:pPr>
            <a:r>
              <a:rPr lang="en-US" sz="1400" b="1" i="0" baseline="0">
                <a:effectLst/>
              </a:rPr>
              <a:t>LRF per Student per Student vs SFO Index</a:t>
            </a:r>
            <a:endParaRPr lang="en-US" sz="1400">
              <a:effectLst/>
            </a:endParaRPr>
          </a:p>
        </c:rich>
      </c:tx>
      <c:overlay val="0"/>
    </c:title>
    <c:autoTitleDeleted val="0"/>
    <c:plotArea>
      <c:layout/>
      <c:scatterChart>
        <c:scatterStyle val="lineMarker"/>
        <c:varyColors val="0"/>
        <c:ser>
          <c:idx val="2"/>
          <c:order val="0"/>
          <c:tx>
            <c:v>LRF Per Student Primary Schools</c:v>
          </c:tx>
          <c:spPr>
            <a:ln w="47625">
              <a:noFill/>
            </a:ln>
          </c:spPr>
          <c:marker>
            <c:symbol val="triangle"/>
            <c:size val="6"/>
          </c:marker>
          <c:xVal>
            <c:numRef>
              <c:f>'Data July2 Pri Sec only'!$E$3:$E$1127</c:f>
              <c:numCache>
                <c:formatCode>0.0000</c:formatCode>
                <c:ptCount val="1125"/>
                <c:pt idx="0">
                  <c:v>0.80559999999999998</c:v>
                </c:pt>
                <c:pt idx="1">
                  <c:v>0.32140000000000013</c:v>
                </c:pt>
                <c:pt idx="2">
                  <c:v>0.55000000000000004</c:v>
                </c:pt>
                <c:pt idx="3">
                  <c:v>0.5</c:v>
                </c:pt>
                <c:pt idx="4">
                  <c:v>0.63890000000000025</c:v>
                </c:pt>
                <c:pt idx="5">
                  <c:v>0.34380000000000011</c:v>
                </c:pt>
                <c:pt idx="6">
                  <c:v>0.5</c:v>
                </c:pt>
                <c:pt idx="7">
                  <c:v>0.71880000000000022</c:v>
                </c:pt>
                <c:pt idx="8">
                  <c:v>0.54170000000000018</c:v>
                </c:pt>
                <c:pt idx="9">
                  <c:v>0.70830000000000004</c:v>
                </c:pt>
                <c:pt idx="10">
                  <c:v>0.57140000000000002</c:v>
                </c:pt>
                <c:pt idx="11">
                  <c:v>1</c:v>
                </c:pt>
                <c:pt idx="12">
                  <c:v>0.51919999999999999</c:v>
                </c:pt>
                <c:pt idx="13">
                  <c:v>0.53129999999999999</c:v>
                </c:pt>
                <c:pt idx="14">
                  <c:v>0.92859999999999998</c:v>
                </c:pt>
                <c:pt idx="15">
                  <c:v>0.5</c:v>
                </c:pt>
                <c:pt idx="16">
                  <c:v>0.1938</c:v>
                </c:pt>
                <c:pt idx="17">
                  <c:v>0.6000000000000002</c:v>
                </c:pt>
                <c:pt idx="18">
                  <c:v>0.48330000000000012</c:v>
                </c:pt>
                <c:pt idx="19">
                  <c:v>0.64580000000000026</c:v>
                </c:pt>
                <c:pt idx="20">
                  <c:v>0.45</c:v>
                </c:pt>
                <c:pt idx="21">
                  <c:v>0.87500000000000022</c:v>
                </c:pt>
                <c:pt idx="22">
                  <c:v>0.51790000000000003</c:v>
                </c:pt>
                <c:pt idx="23">
                  <c:v>0.62500000000000022</c:v>
                </c:pt>
                <c:pt idx="24">
                  <c:v>0.44230000000000008</c:v>
                </c:pt>
                <c:pt idx="25">
                  <c:v>0.71150000000000002</c:v>
                </c:pt>
                <c:pt idx="26">
                  <c:v>0.30260000000000009</c:v>
                </c:pt>
                <c:pt idx="27">
                  <c:v>0.29170000000000001</c:v>
                </c:pt>
                <c:pt idx="28">
                  <c:v>0.3000000000000001</c:v>
                </c:pt>
                <c:pt idx="29">
                  <c:v>0.441</c:v>
                </c:pt>
                <c:pt idx="30">
                  <c:v>0.51919999999999999</c:v>
                </c:pt>
                <c:pt idx="31">
                  <c:v>0.36540000000000011</c:v>
                </c:pt>
                <c:pt idx="32">
                  <c:v>0.8</c:v>
                </c:pt>
                <c:pt idx="33">
                  <c:v>0.5948</c:v>
                </c:pt>
                <c:pt idx="34">
                  <c:v>0.22500000000000001</c:v>
                </c:pt>
                <c:pt idx="35">
                  <c:v>0.5577000000000002</c:v>
                </c:pt>
                <c:pt idx="36">
                  <c:v>0.47060000000000002</c:v>
                </c:pt>
                <c:pt idx="37">
                  <c:v>0.7250000000000002</c:v>
                </c:pt>
                <c:pt idx="38">
                  <c:v>0.21430000000000005</c:v>
                </c:pt>
                <c:pt idx="39">
                  <c:v>0.55000000000000004</c:v>
                </c:pt>
                <c:pt idx="40">
                  <c:v>0.77080000000000026</c:v>
                </c:pt>
                <c:pt idx="41">
                  <c:v>0.62500000000000022</c:v>
                </c:pt>
                <c:pt idx="42">
                  <c:v>0.79549999999999998</c:v>
                </c:pt>
                <c:pt idx="43">
                  <c:v>0.65790000000000026</c:v>
                </c:pt>
                <c:pt idx="44">
                  <c:v>0.56820000000000004</c:v>
                </c:pt>
                <c:pt idx="45">
                  <c:v>0.73750000000000004</c:v>
                </c:pt>
                <c:pt idx="46">
                  <c:v>0.47730000000000011</c:v>
                </c:pt>
                <c:pt idx="47">
                  <c:v>0.57450000000000001</c:v>
                </c:pt>
                <c:pt idx="48">
                  <c:v>0.61460000000000026</c:v>
                </c:pt>
                <c:pt idx="49">
                  <c:v>0.41670000000000001</c:v>
                </c:pt>
                <c:pt idx="50">
                  <c:v>0.41670000000000001</c:v>
                </c:pt>
                <c:pt idx="51">
                  <c:v>0.28330000000000011</c:v>
                </c:pt>
                <c:pt idx="52">
                  <c:v>0.5</c:v>
                </c:pt>
                <c:pt idx="53">
                  <c:v>0.38130000000000014</c:v>
                </c:pt>
                <c:pt idx="54">
                  <c:v>0.60870000000000024</c:v>
                </c:pt>
                <c:pt idx="55">
                  <c:v>0.53129999999999999</c:v>
                </c:pt>
                <c:pt idx="56">
                  <c:v>0.64059999999999995</c:v>
                </c:pt>
                <c:pt idx="57">
                  <c:v>0.75000000000000022</c:v>
                </c:pt>
                <c:pt idx="58">
                  <c:v>0.65520000000000023</c:v>
                </c:pt>
                <c:pt idx="59">
                  <c:v>0.54410000000000003</c:v>
                </c:pt>
                <c:pt idx="60">
                  <c:v>0.78569999999999995</c:v>
                </c:pt>
                <c:pt idx="61">
                  <c:v>0.7744000000000002</c:v>
                </c:pt>
                <c:pt idx="62">
                  <c:v>0.71670000000000023</c:v>
                </c:pt>
                <c:pt idx="63">
                  <c:v>0.52080000000000004</c:v>
                </c:pt>
                <c:pt idx="64">
                  <c:v>0.21880000000000005</c:v>
                </c:pt>
                <c:pt idx="65">
                  <c:v>0.88460000000000005</c:v>
                </c:pt>
                <c:pt idx="66">
                  <c:v>0.72829999999999995</c:v>
                </c:pt>
                <c:pt idx="67">
                  <c:v>0.45</c:v>
                </c:pt>
                <c:pt idx="68">
                  <c:v>0.5</c:v>
                </c:pt>
                <c:pt idx="69">
                  <c:v>0.46050000000000002</c:v>
                </c:pt>
                <c:pt idx="70">
                  <c:v>0.4205000000000001</c:v>
                </c:pt>
                <c:pt idx="71">
                  <c:v>0.37040000000000012</c:v>
                </c:pt>
                <c:pt idx="72">
                  <c:v>0.38040000000000013</c:v>
                </c:pt>
                <c:pt idx="73">
                  <c:v>0.65000000000000024</c:v>
                </c:pt>
                <c:pt idx="74">
                  <c:v>0.64470000000000038</c:v>
                </c:pt>
                <c:pt idx="75">
                  <c:v>0.59209999999999996</c:v>
                </c:pt>
                <c:pt idx="76">
                  <c:v>0.38100000000000012</c:v>
                </c:pt>
                <c:pt idx="77">
                  <c:v>0.51790000000000003</c:v>
                </c:pt>
                <c:pt idx="78">
                  <c:v>0.55210000000000004</c:v>
                </c:pt>
                <c:pt idx="79">
                  <c:v>0.55210000000000004</c:v>
                </c:pt>
                <c:pt idx="80">
                  <c:v>0.82140000000000002</c:v>
                </c:pt>
                <c:pt idx="81">
                  <c:v>0.66000000000000025</c:v>
                </c:pt>
                <c:pt idx="82">
                  <c:v>0.33750000000000013</c:v>
                </c:pt>
                <c:pt idx="83">
                  <c:v>0.4300000000000001</c:v>
                </c:pt>
                <c:pt idx="84">
                  <c:v>0.61839999999999995</c:v>
                </c:pt>
                <c:pt idx="85">
                  <c:v>0.31670000000000009</c:v>
                </c:pt>
                <c:pt idx="86">
                  <c:v>0.7794000000000002</c:v>
                </c:pt>
                <c:pt idx="87">
                  <c:v>0.59379999999999999</c:v>
                </c:pt>
                <c:pt idx="88">
                  <c:v>0.47830000000000011</c:v>
                </c:pt>
                <c:pt idx="89">
                  <c:v>0.25</c:v>
                </c:pt>
                <c:pt idx="90">
                  <c:v>0.58699999999999997</c:v>
                </c:pt>
                <c:pt idx="91">
                  <c:v>0.45190000000000002</c:v>
                </c:pt>
                <c:pt idx="92">
                  <c:v>0.58329999999999982</c:v>
                </c:pt>
                <c:pt idx="93">
                  <c:v>0.62500000000000022</c:v>
                </c:pt>
                <c:pt idx="94">
                  <c:v>0.48810000000000009</c:v>
                </c:pt>
                <c:pt idx="95">
                  <c:v>0.30770000000000008</c:v>
                </c:pt>
                <c:pt idx="96">
                  <c:v>0.54459999999999997</c:v>
                </c:pt>
                <c:pt idx="97">
                  <c:v>0.44640000000000002</c:v>
                </c:pt>
                <c:pt idx="98">
                  <c:v>0.31900000000000012</c:v>
                </c:pt>
                <c:pt idx="99">
                  <c:v>0.57290000000000019</c:v>
                </c:pt>
                <c:pt idx="100">
                  <c:v>0.49040000000000011</c:v>
                </c:pt>
                <c:pt idx="101">
                  <c:v>0.33330000000000021</c:v>
                </c:pt>
                <c:pt idx="102">
                  <c:v>0.45140000000000002</c:v>
                </c:pt>
                <c:pt idx="103">
                  <c:v>0.4</c:v>
                </c:pt>
                <c:pt idx="104">
                  <c:v>0.68940000000000001</c:v>
                </c:pt>
                <c:pt idx="105">
                  <c:v>0.35530000000000012</c:v>
                </c:pt>
                <c:pt idx="106">
                  <c:v>0.75000000000000022</c:v>
                </c:pt>
                <c:pt idx="107">
                  <c:v>0.47410000000000002</c:v>
                </c:pt>
                <c:pt idx="108">
                  <c:v>0.54170000000000018</c:v>
                </c:pt>
                <c:pt idx="109">
                  <c:v>0.65740000000000021</c:v>
                </c:pt>
                <c:pt idx="110">
                  <c:v>0.5968</c:v>
                </c:pt>
                <c:pt idx="111">
                  <c:v>0.53449999999999998</c:v>
                </c:pt>
                <c:pt idx="112">
                  <c:v>0.47730000000000011</c:v>
                </c:pt>
                <c:pt idx="113">
                  <c:v>0.61539999999999995</c:v>
                </c:pt>
                <c:pt idx="114">
                  <c:v>0.48810000000000009</c:v>
                </c:pt>
                <c:pt idx="115">
                  <c:v>0.62500000000000022</c:v>
                </c:pt>
                <c:pt idx="116">
                  <c:v>0.61960000000000026</c:v>
                </c:pt>
                <c:pt idx="117">
                  <c:v>0.72219999999999995</c:v>
                </c:pt>
                <c:pt idx="118">
                  <c:v>0.33820000000000011</c:v>
                </c:pt>
                <c:pt idx="119">
                  <c:v>0.5</c:v>
                </c:pt>
                <c:pt idx="120">
                  <c:v>0.42310000000000009</c:v>
                </c:pt>
                <c:pt idx="121">
                  <c:v>0.31000000000000011</c:v>
                </c:pt>
                <c:pt idx="122">
                  <c:v>0.6484000000000002</c:v>
                </c:pt>
                <c:pt idx="123">
                  <c:v>0.57290000000000019</c:v>
                </c:pt>
                <c:pt idx="124">
                  <c:v>0.64810000000000023</c:v>
                </c:pt>
                <c:pt idx="125">
                  <c:v>0.77270000000000039</c:v>
                </c:pt>
                <c:pt idx="126">
                  <c:v>0.47920000000000001</c:v>
                </c:pt>
                <c:pt idx="127">
                  <c:v>0.57350000000000001</c:v>
                </c:pt>
                <c:pt idx="128">
                  <c:v>0.44700000000000001</c:v>
                </c:pt>
                <c:pt idx="129">
                  <c:v>0.45540000000000008</c:v>
                </c:pt>
                <c:pt idx="130">
                  <c:v>0.62190000000000023</c:v>
                </c:pt>
                <c:pt idx="131">
                  <c:v>0.42610000000000009</c:v>
                </c:pt>
                <c:pt idx="132">
                  <c:v>0.54630000000000001</c:v>
                </c:pt>
                <c:pt idx="133">
                  <c:v>0.6635000000000002</c:v>
                </c:pt>
                <c:pt idx="134">
                  <c:v>0.60610000000000019</c:v>
                </c:pt>
                <c:pt idx="135">
                  <c:v>0.53790000000000004</c:v>
                </c:pt>
                <c:pt idx="136">
                  <c:v>0.69440000000000002</c:v>
                </c:pt>
                <c:pt idx="137">
                  <c:v>0.69440000000000002</c:v>
                </c:pt>
                <c:pt idx="138">
                  <c:v>0.91670000000000018</c:v>
                </c:pt>
                <c:pt idx="139">
                  <c:v>0.69850000000000001</c:v>
                </c:pt>
                <c:pt idx="140">
                  <c:v>0.42860000000000009</c:v>
                </c:pt>
                <c:pt idx="141">
                  <c:v>0.4643000000000001</c:v>
                </c:pt>
                <c:pt idx="142">
                  <c:v>0.49170000000000008</c:v>
                </c:pt>
                <c:pt idx="143">
                  <c:v>0.64580000000000026</c:v>
                </c:pt>
                <c:pt idx="144">
                  <c:v>0.53449999999999998</c:v>
                </c:pt>
                <c:pt idx="145">
                  <c:v>0.41350000000000009</c:v>
                </c:pt>
                <c:pt idx="146">
                  <c:v>0.5887</c:v>
                </c:pt>
                <c:pt idx="147">
                  <c:v>0.52080000000000004</c:v>
                </c:pt>
                <c:pt idx="148">
                  <c:v>0.4583000000000001</c:v>
                </c:pt>
                <c:pt idx="149">
                  <c:v>0.42110000000000009</c:v>
                </c:pt>
                <c:pt idx="150">
                  <c:v>0.79620000000000002</c:v>
                </c:pt>
                <c:pt idx="151">
                  <c:v>0.79610000000000003</c:v>
                </c:pt>
                <c:pt idx="152">
                  <c:v>0.62139999999999995</c:v>
                </c:pt>
                <c:pt idx="153">
                  <c:v>0.5625</c:v>
                </c:pt>
                <c:pt idx="154">
                  <c:v>0.51319999999999999</c:v>
                </c:pt>
                <c:pt idx="155">
                  <c:v>0.60290000000000021</c:v>
                </c:pt>
                <c:pt idx="156">
                  <c:v>0.44350000000000001</c:v>
                </c:pt>
                <c:pt idx="157">
                  <c:v>0.54630000000000001</c:v>
                </c:pt>
                <c:pt idx="158">
                  <c:v>0.42760000000000009</c:v>
                </c:pt>
                <c:pt idx="159">
                  <c:v>0.23780000000000001</c:v>
                </c:pt>
                <c:pt idx="160">
                  <c:v>0.5</c:v>
                </c:pt>
                <c:pt idx="161">
                  <c:v>0.42740000000000011</c:v>
                </c:pt>
                <c:pt idx="162">
                  <c:v>0.58129999999999982</c:v>
                </c:pt>
                <c:pt idx="163">
                  <c:v>0.36030000000000012</c:v>
                </c:pt>
                <c:pt idx="164">
                  <c:v>0.63390000000000024</c:v>
                </c:pt>
                <c:pt idx="165">
                  <c:v>0.65700000000000025</c:v>
                </c:pt>
                <c:pt idx="166">
                  <c:v>0.50990000000000002</c:v>
                </c:pt>
                <c:pt idx="167">
                  <c:v>0.50570000000000004</c:v>
                </c:pt>
                <c:pt idx="168">
                  <c:v>0.52270000000000005</c:v>
                </c:pt>
                <c:pt idx="169">
                  <c:v>0.57500000000000018</c:v>
                </c:pt>
                <c:pt idx="170">
                  <c:v>0.58409999999999973</c:v>
                </c:pt>
                <c:pt idx="171">
                  <c:v>0.55259999999999998</c:v>
                </c:pt>
                <c:pt idx="172">
                  <c:v>0.52029999999999998</c:v>
                </c:pt>
                <c:pt idx="173">
                  <c:v>0.46250000000000002</c:v>
                </c:pt>
                <c:pt idx="174">
                  <c:v>0.30830000000000013</c:v>
                </c:pt>
                <c:pt idx="175">
                  <c:v>0.38460000000000011</c:v>
                </c:pt>
                <c:pt idx="176">
                  <c:v>0.29260000000000008</c:v>
                </c:pt>
                <c:pt idx="177">
                  <c:v>0.65000000000000024</c:v>
                </c:pt>
                <c:pt idx="178">
                  <c:v>0.55000000000000004</c:v>
                </c:pt>
                <c:pt idx="179">
                  <c:v>0.46510000000000001</c:v>
                </c:pt>
                <c:pt idx="180">
                  <c:v>0.43130000000000013</c:v>
                </c:pt>
                <c:pt idx="181">
                  <c:v>0.43370000000000009</c:v>
                </c:pt>
                <c:pt idx="182">
                  <c:v>0.73500000000000021</c:v>
                </c:pt>
                <c:pt idx="183">
                  <c:v>0.58089999999999997</c:v>
                </c:pt>
                <c:pt idx="184">
                  <c:v>0.5</c:v>
                </c:pt>
                <c:pt idx="185">
                  <c:v>0.57640000000000002</c:v>
                </c:pt>
                <c:pt idx="186">
                  <c:v>0.51139999999999997</c:v>
                </c:pt>
                <c:pt idx="187">
                  <c:v>0.58519999999999983</c:v>
                </c:pt>
                <c:pt idx="188">
                  <c:v>0.61839999999999995</c:v>
                </c:pt>
                <c:pt idx="189">
                  <c:v>0.5</c:v>
                </c:pt>
                <c:pt idx="190">
                  <c:v>0.60450000000000004</c:v>
                </c:pt>
                <c:pt idx="191">
                  <c:v>0.5677000000000002</c:v>
                </c:pt>
                <c:pt idx="192">
                  <c:v>0.64059999999999995</c:v>
                </c:pt>
                <c:pt idx="193">
                  <c:v>0.50539999999999996</c:v>
                </c:pt>
                <c:pt idx="194">
                  <c:v>0.49430000000000013</c:v>
                </c:pt>
                <c:pt idx="195">
                  <c:v>0.35630000000000012</c:v>
                </c:pt>
                <c:pt idx="196">
                  <c:v>0.7250000000000002</c:v>
                </c:pt>
                <c:pt idx="197">
                  <c:v>0.53369999999999995</c:v>
                </c:pt>
                <c:pt idx="198">
                  <c:v>0.52600000000000002</c:v>
                </c:pt>
                <c:pt idx="199">
                  <c:v>0.52600000000000002</c:v>
                </c:pt>
                <c:pt idx="200">
                  <c:v>0.52839999999999998</c:v>
                </c:pt>
                <c:pt idx="201">
                  <c:v>0.53920000000000001</c:v>
                </c:pt>
                <c:pt idx="202">
                  <c:v>0.55430000000000001</c:v>
                </c:pt>
                <c:pt idx="203">
                  <c:v>0.47600000000000009</c:v>
                </c:pt>
                <c:pt idx="204">
                  <c:v>0.52400000000000002</c:v>
                </c:pt>
                <c:pt idx="205">
                  <c:v>0.70190000000000019</c:v>
                </c:pt>
                <c:pt idx="206">
                  <c:v>0.66000000000000025</c:v>
                </c:pt>
                <c:pt idx="207">
                  <c:v>0.47950000000000009</c:v>
                </c:pt>
                <c:pt idx="208">
                  <c:v>0.63240000000000018</c:v>
                </c:pt>
                <c:pt idx="209">
                  <c:v>0.76690000000000025</c:v>
                </c:pt>
                <c:pt idx="210">
                  <c:v>0.51470000000000005</c:v>
                </c:pt>
                <c:pt idx="211">
                  <c:v>0.43060000000000009</c:v>
                </c:pt>
                <c:pt idx="212">
                  <c:v>0.47500000000000009</c:v>
                </c:pt>
                <c:pt idx="213">
                  <c:v>0.38930000000000015</c:v>
                </c:pt>
                <c:pt idx="214">
                  <c:v>0.42860000000000009</c:v>
                </c:pt>
                <c:pt idx="215">
                  <c:v>0.61330000000000018</c:v>
                </c:pt>
                <c:pt idx="216">
                  <c:v>0.67160000000000031</c:v>
                </c:pt>
                <c:pt idx="217">
                  <c:v>0.53369999999999995</c:v>
                </c:pt>
                <c:pt idx="218">
                  <c:v>0.23950000000000005</c:v>
                </c:pt>
                <c:pt idx="219">
                  <c:v>0.66980000000000028</c:v>
                </c:pt>
                <c:pt idx="220">
                  <c:v>0.42110000000000009</c:v>
                </c:pt>
                <c:pt idx="221">
                  <c:v>0.6292000000000002</c:v>
                </c:pt>
                <c:pt idx="222">
                  <c:v>0.56540000000000001</c:v>
                </c:pt>
                <c:pt idx="223">
                  <c:v>0.58199999999999996</c:v>
                </c:pt>
                <c:pt idx="224">
                  <c:v>0.55559999999999998</c:v>
                </c:pt>
                <c:pt idx="225">
                  <c:v>0.70450000000000002</c:v>
                </c:pt>
                <c:pt idx="226">
                  <c:v>0.33310000000000012</c:v>
                </c:pt>
                <c:pt idx="227">
                  <c:v>0.59429999999999983</c:v>
                </c:pt>
                <c:pt idx="228">
                  <c:v>0.38210000000000011</c:v>
                </c:pt>
                <c:pt idx="229">
                  <c:v>0.43860000000000016</c:v>
                </c:pt>
                <c:pt idx="230">
                  <c:v>0.47430000000000011</c:v>
                </c:pt>
                <c:pt idx="231">
                  <c:v>0.81340000000000001</c:v>
                </c:pt>
                <c:pt idx="232">
                  <c:v>0.28460000000000002</c:v>
                </c:pt>
                <c:pt idx="233">
                  <c:v>0.69490000000000018</c:v>
                </c:pt>
                <c:pt idx="234">
                  <c:v>0.5625</c:v>
                </c:pt>
                <c:pt idx="235">
                  <c:v>0.39830000000000021</c:v>
                </c:pt>
                <c:pt idx="236">
                  <c:v>0.53239999999999998</c:v>
                </c:pt>
                <c:pt idx="237">
                  <c:v>0.72460000000000024</c:v>
                </c:pt>
                <c:pt idx="238">
                  <c:v>0.69230000000000003</c:v>
                </c:pt>
                <c:pt idx="239">
                  <c:v>0.36690000000000011</c:v>
                </c:pt>
                <c:pt idx="240">
                  <c:v>0.55680000000000018</c:v>
                </c:pt>
                <c:pt idx="241">
                  <c:v>0.48610000000000009</c:v>
                </c:pt>
                <c:pt idx="242">
                  <c:v>0.53600000000000003</c:v>
                </c:pt>
                <c:pt idx="243">
                  <c:v>0.51910000000000001</c:v>
                </c:pt>
                <c:pt idx="244">
                  <c:v>0.62610000000000021</c:v>
                </c:pt>
                <c:pt idx="245">
                  <c:v>0.48790000000000011</c:v>
                </c:pt>
                <c:pt idx="246">
                  <c:v>0.6637000000000004</c:v>
                </c:pt>
                <c:pt idx="247">
                  <c:v>0.46750000000000008</c:v>
                </c:pt>
                <c:pt idx="248">
                  <c:v>0.44440000000000002</c:v>
                </c:pt>
                <c:pt idx="249">
                  <c:v>0.53949999999999998</c:v>
                </c:pt>
                <c:pt idx="250">
                  <c:v>0.50329999999999997</c:v>
                </c:pt>
                <c:pt idx="251">
                  <c:v>0.44180000000000008</c:v>
                </c:pt>
                <c:pt idx="252">
                  <c:v>0.51200000000000001</c:v>
                </c:pt>
                <c:pt idx="253">
                  <c:v>0.52300000000000002</c:v>
                </c:pt>
                <c:pt idx="254">
                  <c:v>0.67430000000000023</c:v>
                </c:pt>
                <c:pt idx="255">
                  <c:v>0.44260000000000005</c:v>
                </c:pt>
                <c:pt idx="256">
                  <c:v>0.5978</c:v>
                </c:pt>
                <c:pt idx="257">
                  <c:v>0.42210000000000009</c:v>
                </c:pt>
                <c:pt idx="258">
                  <c:v>0.30680000000000013</c:v>
                </c:pt>
                <c:pt idx="259">
                  <c:v>0.67280000000000029</c:v>
                </c:pt>
                <c:pt idx="260">
                  <c:v>0.55489999999999995</c:v>
                </c:pt>
                <c:pt idx="261">
                  <c:v>0.7038000000000002</c:v>
                </c:pt>
                <c:pt idx="262">
                  <c:v>0.43670000000000009</c:v>
                </c:pt>
                <c:pt idx="263">
                  <c:v>0.30840000000000012</c:v>
                </c:pt>
                <c:pt idx="264">
                  <c:v>0.68210000000000004</c:v>
                </c:pt>
                <c:pt idx="265">
                  <c:v>0.54930000000000001</c:v>
                </c:pt>
                <c:pt idx="266">
                  <c:v>0.85890000000000022</c:v>
                </c:pt>
                <c:pt idx="267">
                  <c:v>0.4900000000000001</c:v>
                </c:pt>
                <c:pt idx="268">
                  <c:v>0.45</c:v>
                </c:pt>
                <c:pt idx="269">
                  <c:v>0.45290000000000002</c:v>
                </c:pt>
                <c:pt idx="270">
                  <c:v>0.56990000000000018</c:v>
                </c:pt>
                <c:pt idx="271">
                  <c:v>0.5595</c:v>
                </c:pt>
                <c:pt idx="272">
                  <c:v>0.94699999999999995</c:v>
                </c:pt>
                <c:pt idx="273">
                  <c:v>0.46040000000000009</c:v>
                </c:pt>
                <c:pt idx="274">
                  <c:v>0.48080000000000012</c:v>
                </c:pt>
                <c:pt idx="275">
                  <c:v>0.81520000000000004</c:v>
                </c:pt>
                <c:pt idx="276">
                  <c:v>0.5222</c:v>
                </c:pt>
                <c:pt idx="277">
                  <c:v>0.72470000000000023</c:v>
                </c:pt>
                <c:pt idx="278">
                  <c:v>0.52749999999999997</c:v>
                </c:pt>
                <c:pt idx="279">
                  <c:v>0.43240000000000012</c:v>
                </c:pt>
                <c:pt idx="280">
                  <c:v>0.24130000000000001</c:v>
                </c:pt>
                <c:pt idx="281">
                  <c:v>0.27740000000000009</c:v>
                </c:pt>
                <c:pt idx="282">
                  <c:v>0.67860000000000031</c:v>
                </c:pt>
                <c:pt idx="283">
                  <c:v>0.51719999999999999</c:v>
                </c:pt>
                <c:pt idx="284">
                  <c:v>0.5272</c:v>
                </c:pt>
                <c:pt idx="285">
                  <c:v>0.45729999999999998</c:v>
                </c:pt>
                <c:pt idx="286">
                  <c:v>0.36560000000000009</c:v>
                </c:pt>
                <c:pt idx="287">
                  <c:v>0.48400000000000015</c:v>
                </c:pt>
                <c:pt idx="288">
                  <c:v>0.87039999999999995</c:v>
                </c:pt>
                <c:pt idx="289">
                  <c:v>0.48120000000000002</c:v>
                </c:pt>
                <c:pt idx="290">
                  <c:v>0.48170000000000002</c:v>
                </c:pt>
                <c:pt idx="291">
                  <c:v>0.59179999999999999</c:v>
                </c:pt>
                <c:pt idx="292">
                  <c:v>0.39390000000000014</c:v>
                </c:pt>
                <c:pt idx="293">
                  <c:v>0.53129999999999999</c:v>
                </c:pt>
                <c:pt idx="294">
                  <c:v>0.61260000000000026</c:v>
                </c:pt>
                <c:pt idx="295">
                  <c:v>0.6121000000000002</c:v>
                </c:pt>
                <c:pt idx="296">
                  <c:v>0.47450000000000009</c:v>
                </c:pt>
                <c:pt idx="297">
                  <c:v>0.68459999999999999</c:v>
                </c:pt>
                <c:pt idx="298">
                  <c:v>0.45020000000000004</c:v>
                </c:pt>
                <c:pt idx="299">
                  <c:v>0.44210000000000005</c:v>
                </c:pt>
                <c:pt idx="300">
                  <c:v>0.43620000000000009</c:v>
                </c:pt>
                <c:pt idx="301">
                  <c:v>0.55049999999999999</c:v>
                </c:pt>
                <c:pt idx="302">
                  <c:v>0.62930000000000019</c:v>
                </c:pt>
                <c:pt idx="303">
                  <c:v>0.86650000000000005</c:v>
                </c:pt>
                <c:pt idx="304">
                  <c:v>0.40350000000000008</c:v>
                </c:pt>
                <c:pt idx="305">
                  <c:v>0.3994000000000002</c:v>
                </c:pt>
                <c:pt idx="306">
                  <c:v>0.53790000000000004</c:v>
                </c:pt>
                <c:pt idx="307">
                  <c:v>0.42730000000000012</c:v>
                </c:pt>
                <c:pt idx="308">
                  <c:v>0.30590000000000012</c:v>
                </c:pt>
                <c:pt idx="309">
                  <c:v>0.46500000000000002</c:v>
                </c:pt>
                <c:pt idx="310">
                  <c:v>0.49780000000000013</c:v>
                </c:pt>
                <c:pt idx="311">
                  <c:v>0.53910000000000002</c:v>
                </c:pt>
                <c:pt idx="312">
                  <c:v>0.39360000000000012</c:v>
                </c:pt>
                <c:pt idx="313">
                  <c:v>0.80910000000000004</c:v>
                </c:pt>
                <c:pt idx="314">
                  <c:v>0.18120000000000006</c:v>
                </c:pt>
                <c:pt idx="315">
                  <c:v>0.51890000000000003</c:v>
                </c:pt>
                <c:pt idx="316">
                  <c:v>0.49050000000000016</c:v>
                </c:pt>
                <c:pt idx="317">
                  <c:v>0.59499999999999997</c:v>
                </c:pt>
                <c:pt idx="318">
                  <c:v>0.42560000000000009</c:v>
                </c:pt>
                <c:pt idx="319">
                  <c:v>0.42360000000000009</c:v>
                </c:pt>
                <c:pt idx="320">
                  <c:v>0.36140000000000011</c:v>
                </c:pt>
                <c:pt idx="321">
                  <c:v>0.39140000000000025</c:v>
                </c:pt>
                <c:pt idx="322">
                  <c:v>0.66520000000000024</c:v>
                </c:pt>
                <c:pt idx="323">
                  <c:v>0.67120000000000024</c:v>
                </c:pt>
                <c:pt idx="324">
                  <c:v>0.59860000000000002</c:v>
                </c:pt>
                <c:pt idx="325">
                  <c:v>0.5</c:v>
                </c:pt>
                <c:pt idx="326">
                  <c:v>0.65730000000000022</c:v>
                </c:pt>
                <c:pt idx="327">
                  <c:v>0.74780000000000024</c:v>
                </c:pt>
                <c:pt idx="328">
                  <c:v>0.80530000000000002</c:v>
                </c:pt>
                <c:pt idx="329">
                  <c:v>0.5262</c:v>
                </c:pt>
                <c:pt idx="330">
                  <c:v>0.53349999999999997</c:v>
                </c:pt>
                <c:pt idx="331">
                  <c:v>0.83530000000000004</c:v>
                </c:pt>
                <c:pt idx="332">
                  <c:v>0.78849999999999998</c:v>
                </c:pt>
                <c:pt idx="333">
                  <c:v>0.55780000000000018</c:v>
                </c:pt>
                <c:pt idx="334">
                  <c:v>0.63070000000000026</c:v>
                </c:pt>
                <c:pt idx="335">
                  <c:v>0.29340000000000016</c:v>
                </c:pt>
                <c:pt idx="336">
                  <c:v>0.58739999999999981</c:v>
                </c:pt>
                <c:pt idx="337">
                  <c:v>0.44519999999999998</c:v>
                </c:pt>
                <c:pt idx="338">
                  <c:v>0.5637000000000002</c:v>
                </c:pt>
                <c:pt idx="339">
                  <c:v>0.69180000000000019</c:v>
                </c:pt>
                <c:pt idx="340">
                  <c:v>0.59079999999999999</c:v>
                </c:pt>
                <c:pt idx="341">
                  <c:v>0.7028000000000002</c:v>
                </c:pt>
                <c:pt idx="342">
                  <c:v>0.44340000000000002</c:v>
                </c:pt>
                <c:pt idx="343">
                  <c:v>0.53569999999999995</c:v>
                </c:pt>
                <c:pt idx="344">
                  <c:v>0.59379999999999999</c:v>
                </c:pt>
                <c:pt idx="345">
                  <c:v>0.87070000000000025</c:v>
                </c:pt>
                <c:pt idx="346">
                  <c:v>0.52190000000000003</c:v>
                </c:pt>
                <c:pt idx="347">
                  <c:v>0.60870000000000024</c:v>
                </c:pt>
                <c:pt idx="348">
                  <c:v>0.57310000000000005</c:v>
                </c:pt>
                <c:pt idx="349">
                  <c:v>0.65100000000000025</c:v>
                </c:pt>
                <c:pt idx="350">
                  <c:v>0.64830000000000021</c:v>
                </c:pt>
                <c:pt idx="351">
                  <c:v>0.49820000000000009</c:v>
                </c:pt>
                <c:pt idx="352">
                  <c:v>0.61470000000000025</c:v>
                </c:pt>
                <c:pt idx="353">
                  <c:v>0.5413</c:v>
                </c:pt>
                <c:pt idx="354">
                  <c:v>0.77620000000000022</c:v>
                </c:pt>
                <c:pt idx="355">
                  <c:v>0.44060000000000005</c:v>
                </c:pt>
                <c:pt idx="356">
                  <c:v>0.31780000000000025</c:v>
                </c:pt>
                <c:pt idx="357">
                  <c:v>0.37990000000000013</c:v>
                </c:pt>
                <c:pt idx="358">
                  <c:v>0.55180000000000018</c:v>
                </c:pt>
                <c:pt idx="359">
                  <c:v>0.41450000000000009</c:v>
                </c:pt>
                <c:pt idx="360">
                  <c:v>0.64259999999999995</c:v>
                </c:pt>
                <c:pt idx="361">
                  <c:v>0.44829999999999998</c:v>
                </c:pt>
                <c:pt idx="362">
                  <c:v>0.68020000000000003</c:v>
                </c:pt>
                <c:pt idx="363">
                  <c:v>0.86240000000000028</c:v>
                </c:pt>
                <c:pt idx="364">
                  <c:v>0.70970000000000022</c:v>
                </c:pt>
                <c:pt idx="365">
                  <c:v>0.60360000000000025</c:v>
                </c:pt>
                <c:pt idx="366">
                  <c:v>0.5</c:v>
                </c:pt>
                <c:pt idx="367">
                  <c:v>0.60980000000000023</c:v>
                </c:pt>
                <c:pt idx="368">
                  <c:v>0.54610000000000003</c:v>
                </c:pt>
                <c:pt idx="369">
                  <c:v>0.58209999999999973</c:v>
                </c:pt>
                <c:pt idx="370">
                  <c:v>0.59960000000000002</c:v>
                </c:pt>
                <c:pt idx="371">
                  <c:v>0.61480000000000024</c:v>
                </c:pt>
                <c:pt idx="372">
                  <c:v>0.22439999999999999</c:v>
                </c:pt>
                <c:pt idx="373">
                  <c:v>0.76540000000000019</c:v>
                </c:pt>
                <c:pt idx="374">
                  <c:v>0.35240000000000016</c:v>
                </c:pt>
                <c:pt idx="375">
                  <c:v>0.42810000000000009</c:v>
                </c:pt>
                <c:pt idx="376">
                  <c:v>0.54200000000000004</c:v>
                </c:pt>
                <c:pt idx="377">
                  <c:v>0.52939999999999998</c:v>
                </c:pt>
                <c:pt idx="378">
                  <c:v>0.41900000000000009</c:v>
                </c:pt>
                <c:pt idx="379">
                  <c:v>0.68930000000000002</c:v>
                </c:pt>
                <c:pt idx="380">
                  <c:v>0.47740000000000016</c:v>
                </c:pt>
                <c:pt idx="381">
                  <c:v>0.5</c:v>
                </c:pt>
                <c:pt idx="382">
                  <c:v>0.58519999999999983</c:v>
                </c:pt>
                <c:pt idx="383">
                  <c:v>0.47170000000000001</c:v>
                </c:pt>
                <c:pt idx="384">
                  <c:v>0.59109999999999996</c:v>
                </c:pt>
                <c:pt idx="385">
                  <c:v>0.30240000000000011</c:v>
                </c:pt>
                <c:pt idx="386">
                  <c:v>0.64930000000000021</c:v>
                </c:pt>
                <c:pt idx="387">
                  <c:v>0.66390000000000038</c:v>
                </c:pt>
                <c:pt idx="388">
                  <c:v>0.56430000000000002</c:v>
                </c:pt>
                <c:pt idx="389">
                  <c:v>0.38350000000000012</c:v>
                </c:pt>
                <c:pt idx="390">
                  <c:v>0.76490000000000025</c:v>
                </c:pt>
                <c:pt idx="391">
                  <c:v>0.69930000000000003</c:v>
                </c:pt>
                <c:pt idx="392">
                  <c:v>0.54330000000000001</c:v>
                </c:pt>
                <c:pt idx="393">
                  <c:v>0.73680000000000023</c:v>
                </c:pt>
                <c:pt idx="394">
                  <c:v>0.62660000000000038</c:v>
                </c:pt>
                <c:pt idx="395">
                  <c:v>0.48970000000000002</c:v>
                </c:pt>
                <c:pt idx="396">
                  <c:v>0.41140000000000015</c:v>
                </c:pt>
                <c:pt idx="397">
                  <c:v>0.61090000000000022</c:v>
                </c:pt>
                <c:pt idx="398">
                  <c:v>0.35900000000000015</c:v>
                </c:pt>
                <c:pt idx="399">
                  <c:v>0.73629999999999995</c:v>
                </c:pt>
                <c:pt idx="400">
                  <c:v>0.40510000000000002</c:v>
                </c:pt>
                <c:pt idx="401">
                  <c:v>0.63620000000000021</c:v>
                </c:pt>
                <c:pt idx="402">
                  <c:v>0.54870000000000019</c:v>
                </c:pt>
                <c:pt idx="403">
                  <c:v>0.74460000000000026</c:v>
                </c:pt>
                <c:pt idx="404">
                  <c:v>0.58069999999999999</c:v>
                </c:pt>
                <c:pt idx="405">
                  <c:v>0.83919999999999995</c:v>
                </c:pt>
                <c:pt idx="406">
                  <c:v>0.62260000000000026</c:v>
                </c:pt>
                <c:pt idx="407">
                  <c:v>0.5413</c:v>
                </c:pt>
                <c:pt idx="408">
                  <c:v>0.57900000000000018</c:v>
                </c:pt>
                <c:pt idx="409">
                  <c:v>0.64120000000000021</c:v>
                </c:pt>
                <c:pt idx="410">
                  <c:v>0.70640000000000003</c:v>
                </c:pt>
                <c:pt idx="411">
                  <c:v>0.82790000000000019</c:v>
                </c:pt>
                <c:pt idx="412">
                  <c:v>0.87110000000000021</c:v>
                </c:pt>
                <c:pt idx="413">
                  <c:v>0.54290000000000005</c:v>
                </c:pt>
                <c:pt idx="414">
                  <c:v>0.47160000000000002</c:v>
                </c:pt>
                <c:pt idx="415">
                  <c:v>0.54400000000000004</c:v>
                </c:pt>
                <c:pt idx="416">
                  <c:v>0.45279999999999998</c:v>
                </c:pt>
                <c:pt idx="417">
                  <c:v>0.82000000000000017</c:v>
                </c:pt>
                <c:pt idx="418">
                  <c:v>0.35160000000000002</c:v>
                </c:pt>
                <c:pt idx="419">
                  <c:v>0.44519999999999998</c:v>
                </c:pt>
                <c:pt idx="420">
                  <c:v>0.57920000000000005</c:v>
                </c:pt>
                <c:pt idx="421">
                  <c:v>0.43320000000000008</c:v>
                </c:pt>
                <c:pt idx="422">
                  <c:v>0.42360000000000009</c:v>
                </c:pt>
                <c:pt idx="423">
                  <c:v>0.63610000000000022</c:v>
                </c:pt>
                <c:pt idx="424">
                  <c:v>0.55570000000000019</c:v>
                </c:pt>
                <c:pt idx="425">
                  <c:v>0.46510000000000001</c:v>
                </c:pt>
                <c:pt idx="426">
                  <c:v>0.42950000000000016</c:v>
                </c:pt>
                <c:pt idx="427">
                  <c:v>0.26940000000000008</c:v>
                </c:pt>
                <c:pt idx="428">
                  <c:v>0.4516</c:v>
                </c:pt>
                <c:pt idx="429">
                  <c:v>0.41880000000000012</c:v>
                </c:pt>
                <c:pt idx="430">
                  <c:v>0.61260000000000026</c:v>
                </c:pt>
                <c:pt idx="431">
                  <c:v>0.2945000000000001</c:v>
                </c:pt>
                <c:pt idx="432">
                  <c:v>0.37790000000000012</c:v>
                </c:pt>
                <c:pt idx="433">
                  <c:v>0.4446</c:v>
                </c:pt>
                <c:pt idx="434">
                  <c:v>0.36030000000000012</c:v>
                </c:pt>
                <c:pt idx="435">
                  <c:v>0.63600000000000023</c:v>
                </c:pt>
                <c:pt idx="436">
                  <c:v>0.42880000000000013</c:v>
                </c:pt>
                <c:pt idx="437">
                  <c:v>0.62190000000000023</c:v>
                </c:pt>
                <c:pt idx="438">
                  <c:v>0.31050000000000011</c:v>
                </c:pt>
                <c:pt idx="439">
                  <c:v>0.44280000000000008</c:v>
                </c:pt>
                <c:pt idx="440">
                  <c:v>0.62649999999999995</c:v>
                </c:pt>
                <c:pt idx="441">
                  <c:v>0.43750000000000011</c:v>
                </c:pt>
                <c:pt idx="442">
                  <c:v>0.4541</c:v>
                </c:pt>
                <c:pt idx="443">
                  <c:v>0.4572</c:v>
                </c:pt>
                <c:pt idx="444">
                  <c:v>0.23990000000000006</c:v>
                </c:pt>
                <c:pt idx="445">
                  <c:v>0.45840000000000009</c:v>
                </c:pt>
                <c:pt idx="446">
                  <c:v>0.59089999999999998</c:v>
                </c:pt>
                <c:pt idx="447">
                  <c:v>0.55840000000000001</c:v>
                </c:pt>
                <c:pt idx="448">
                  <c:v>0.47430000000000011</c:v>
                </c:pt>
                <c:pt idx="449">
                  <c:v>0.38480000000000014</c:v>
                </c:pt>
                <c:pt idx="450">
                  <c:v>0.60340000000000005</c:v>
                </c:pt>
                <c:pt idx="451">
                  <c:v>0.50819999999999999</c:v>
                </c:pt>
                <c:pt idx="452">
                  <c:v>0.35380000000000011</c:v>
                </c:pt>
                <c:pt idx="453">
                  <c:v>0.57370000000000021</c:v>
                </c:pt>
                <c:pt idx="454">
                  <c:v>0.36490000000000011</c:v>
                </c:pt>
                <c:pt idx="455">
                  <c:v>0.54310000000000003</c:v>
                </c:pt>
                <c:pt idx="456">
                  <c:v>0.71660000000000024</c:v>
                </c:pt>
                <c:pt idx="457">
                  <c:v>0.27250000000000002</c:v>
                </c:pt>
                <c:pt idx="458">
                  <c:v>0.6845</c:v>
                </c:pt>
                <c:pt idx="459">
                  <c:v>0.62010000000000021</c:v>
                </c:pt>
                <c:pt idx="460">
                  <c:v>0.48500000000000015</c:v>
                </c:pt>
                <c:pt idx="461">
                  <c:v>0.44060000000000005</c:v>
                </c:pt>
                <c:pt idx="462">
                  <c:v>0.2732</c:v>
                </c:pt>
                <c:pt idx="463">
                  <c:v>0.68640000000000001</c:v>
                </c:pt>
                <c:pt idx="464">
                  <c:v>0.56999999999999995</c:v>
                </c:pt>
                <c:pt idx="465">
                  <c:v>0.42530000000000012</c:v>
                </c:pt>
                <c:pt idx="466">
                  <c:v>0.42820000000000008</c:v>
                </c:pt>
                <c:pt idx="467">
                  <c:v>0.32800000000000012</c:v>
                </c:pt>
                <c:pt idx="468">
                  <c:v>0.39510000000000012</c:v>
                </c:pt>
                <c:pt idx="469">
                  <c:v>0.64250000000000018</c:v>
                </c:pt>
                <c:pt idx="470">
                  <c:v>0.69230000000000003</c:v>
                </c:pt>
                <c:pt idx="471">
                  <c:v>0.83900000000000019</c:v>
                </c:pt>
                <c:pt idx="472">
                  <c:v>0.70070000000000021</c:v>
                </c:pt>
                <c:pt idx="473">
                  <c:v>0.63210000000000022</c:v>
                </c:pt>
                <c:pt idx="474">
                  <c:v>0.36970000000000008</c:v>
                </c:pt>
                <c:pt idx="475">
                  <c:v>0.63149999999999995</c:v>
                </c:pt>
                <c:pt idx="476">
                  <c:v>0.59389999999999998</c:v>
                </c:pt>
                <c:pt idx="477">
                  <c:v>0.48010000000000008</c:v>
                </c:pt>
                <c:pt idx="478">
                  <c:v>0.38240000000000013</c:v>
                </c:pt>
                <c:pt idx="479">
                  <c:v>0.31330000000000013</c:v>
                </c:pt>
                <c:pt idx="480">
                  <c:v>0.50529999999999997</c:v>
                </c:pt>
                <c:pt idx="481">
                  <c:v>0.54020000000000001</c:v>
                </c:pt>
                <c:pt idx="482">
                  <c:v>0.41180000000000011</c:v>
                </c:pt>
                <c:pt idx="483">
                  <c:v>0.67820000000000025</c:v>
                </c:pt>
                <c:pt idx="484">
                  <c:v>0.52780000000000005</c:v>
                </c:pt>
                <c:pt idx="485">
                  <c:v>0.4672</c:v>
                </c:pt>
                <c:pt idx="486">
                  <c:v>0.63480000000000025</c:v>
                </c:pt>
                <c:pt idx="487">
                  <c:v>0.69840000000000002</c:v>
                </c:pt>
                <c:pt idx="488">
                  <c:v>0.55610000000000004</c:v>
                </c:pt>
                <c:pt idx="489">
                  <c:v>0.2273</c:v>
                </c:pt>
                <c:pt idx="490">
                  <c:v>0.64630000000000021</c:v>
                </c:pt>
                <c:pt idx="491">
                  <c:v>0.54</c:v>
                </c:pt>
                <c:pt idx="492">
                  <c:v>0.81040000000000001</c:v>
                </c:pt>
                <c:pt idx="493">
                  <c:v>0.77750000000000019</c:v>
                </c:pt>
                <c:pt idx="494">
                  <c:v>0.46880000000000011</c:v>
                </c:pt>
                <c:pt idx="495">
                  <c:v>0.38840000000000013</c:v>
                </c:pt>
                <c:pt idx="496">
                  <c:v>0.69020000000000004</c:v>
                </c:pt>
                <c:pt idx="497">
                  <c:v>0.82850000000000001</c:v>
                </c:pt>
                <c:pt idx="498">
                  <c:v>0.53680000000000005</c:v>
                </c:pt>
                <c:pt idx="499">
                  <c:v>0.57350000000000001</c:v>
                </c:pt>
                <c:pt idx="500">
                  <c:v>0.5292</c:v>
                </c:pt>
                <c:pt idx="501">
                  <c:v>0.25820000000000004</c:v>
                </c:pt>
                <c:pt idx="502">
                  <c:v>0.44350000000000001</c:v>
                </c:pt>
                <c:pt idx="503">
                  <c:v>0.34900000000000009</c:v>
                </c:pt>
                <c:pt idx="504">
                  <c:v>0.48440000000000011</c:v>
                </c:pt>
                <c:pt idx="505">
                  <c:v>0.33920000000000011</c:v>
                </c:pt>
                <c:pt idx="506">
                  <c:v>0.67860000000000031</c:v>
                </c:pt>
                <c:pt idx="507">
                  <c:v>0.69760000000000022</c:v>
                </c:pt>
                <c:pt idx="508">
                  <c:v>0.49350000000000016</c:v>
                </c:pt>
                <c:pt idx="509">
                  <c:v>0.82770000000000021</c:v>
                </c:pt>
                <c:pt idx="510">
                  <c:v>0.33850000000000013</c:v>
                </c:pt>
                <c:pt idx="511">
                  <c:v>0.33850000000000013</c:v>
                </c:pt>
                <c:pt idx="512">
                  <c:v>0.81310000000000004</c:v>
                </c:pt>
                <c:pt idx="513">
                  <c:v>0.71310000000000018</c:v>
                </c:pt>
                <c:pt idx="514">
                  <c:v>0.56140000000000001</c:v>
                </c:pt>
                <c:pt idx="515">
                  <c:v>0.21480000000000005</c:v>
                </c:pt>
                <c:pt idx="516">
                  <c:v>0.4456</c:v>
                </c:pt>
                <c:pt idx="517">
                  <c:v>0.53739999999999999</c:v>
                </c:pt>
                <c:pt idx="518">
                  <c:v>0.41270000000000001</c:v>
                </c:pt>
                <c:pt idx="519">
                  <c:v>0.49670000000000009</c:v>
                </c:pt>
                <c:pt idx="520">
                  <c:v>0.60029999999999994</c:v>
                </c:pt>
                <c:pt idx="521">
                  <c:v>0.43270000000000008</c:v>
                </c:pt>
                <c:pt idx="522">
                  <c:v>0.37840000000000013</c:v>
                </c:pt>
                <c:pt idx="523">
                  <c:v>0.81559999999999999</c:v>
                </c:pt>
                <c:pt idx="524">
                  <c:v>0.88329999999999997</c:v>
                </c:pt>
                <c:pt idx="525">
                  <c:v>0.66800000000000026</c:v>
                </c:pt>
                <c:pt idx="526">
                  <c:v>0.78320000000000001</c:v>
                </c:pt>
                <c:pt idx="527">
                  <c:v>0.77680000000000038</c:v>
                </c:pt>
                <c:pt idx="528">
                  <c:v>0.50349999999999973</c:v>
                </c:pt>
                <c:pt idx="529">
                  <c:v>0.35380000000000011</c:v>
                </c:pt>
                <c:pt idx="530">
                  <c:v>0.78739999999999999</c:v>
                </c:pt>
                <c:pt idx="531">
                  <c:v>0.75870000000000026</c:v>
                </c:pt>
                <c:pt idx="532">
                  <c:v>0.70640000000000003</c:v>
                </c:pt>
                <c:pt idx="533">
                  <c:v>0.77090000000000025</c:v>
                </c:pt>
                <c:pt idx="534">
                  <c:v>0.7361000000000002</c:v>
                </c:pt>
                <c:pt idx="535">
                  <c:v>0.28190000000000009</c:v>
                </c:pt>
                <c:pt idx="536">
                  <c:v>0.47330000000000011</c:v>
                </c:pt>
                <c:pt idx="537">
                  <c:v>0.45170000000000005</c:v>
                </c:pt>
                <c:pt idx="538">
                  <c:v>0.23390000000000005</c:v>
                </c:pt>
                <c:pt idx="539">
                  <c:v>0.47750000000000009</c:v>
                </c:pt>
                <c:pt idx="540">
                  <c:v>0.84170000000000023</c:v>
                </c:pt>
                <c:pt idx="541">
                  <c:v>0.60929999999999995</c:v>
                </c:pt>
                <c:pt idx="542">
                  <c:v>0.29980000000000012</c:v>
                </c:pt>
                <c:pt idx="543">
                  <c:v>0.53069999999999995</c:v>
                </c:pt>
                <c:pt idx="544">
                  <c:v>0.48280000000000012</c:v>
                </c:pt>
                <c:pt idx="545">
                  <c:v>0.6000000000000002</c:v>
                </c:pt>
                <c:pt idx="546">
                  <c:v>0.72430000000000005</c:v>
                </c:pt>
                <c:pt idx="547">
                  <c:v>0.26170000000000004</c:v>
                </c:pt>
                <c:pt idx="548">
                  <c:v>0.49130000000000013</c:v>
                </c:pt>
                <c:pt idx="549">
                  <c:v>0.4546</c:v>
                </c:pt>
                <c:pt idx="550">
                  <c:v>0.56890000000000018</c:v>
                </c:pt>
                <c:pt idx="551">
                  <c:v>0.81359999999999999</c:v>
                </c:pt>
                <c:pt idx="552">
                  <c:v>0.55520000000000003</c:v>
                </c:pt>
                <c:pt idx="553">
                  <c:v>0.72110000000000019</c:v>
                </c:pt>
                <c:pt idx="554">
                  <c:v>0.69510000000000005</c:v>
                </c:pt>
                <c:pt idx="555">
                  <c:v>0.59949999999999981</c:v>
                </c:pt>
                <c:pt idx="556">
                  <c:v>0.63149999999999995</c:v>
                </c:pt>
                <c:pt idx="557">
                  <c:v>0.49340000000000012</c:v>
                </c:pt>
                <c:pt idx="558">
                  <c:v>0.7452000000000002</c:v>
                </c:pt>
                <c:pt idx="559">
                  <c:v>0.67210000000000025</c:v>
                </c:pt>
                <c:pt idx="560">
                  <c:v>0.25410000000000005</c:v>
                </c:pt>
                <c:pt idx="561">
                  <c:v>0.442</c:v>
                </c:pt>
                <c:pt idx="562">
                  <c:v>0.36130000000000012</c:v>
                </c:pt>
                <c:pt idx="563">
                  <c:v>0.53920000000000001</c:v>
                </c:pt>
                <c:pt idx="564">
                  <c:v>0.46090000000000009</c:v>
                </c:pt>
                <c:pt idx="565">
                  <c:v>0.26890000000000008</c:v>
                </c:pt>
                <c:pt idx="566">
                  <c:v>0.36880000000000013</c:v>
                </c:pt>
                <c:pt idx="567">
                  <c:v>0.36780000000000013</c:v>
                </c:pt>
                <c:pt idx="568">
                  <c:v>0.4677</c:v>
                </c:pt>
                <c:pt idx="569">
                  <c:v>0.46490000000000009</c:v>
                </c:pt>
                <c:pt idx="570">
                  <c:v>0.54300000000000004</c:v>
                </c:pt>
                <c:pt idx="571">
                  <c:v>0.5131</c:v>
                </c:pt>
                <c:pt idx="572">
                  <c:v>0.50700000000000001</c:v>
                </c:pt>
                <c:pt idx="573">
                  <c:v>0.21100000000000005</c:v>
                </c:pt>
                <c:pt idx="574">
                  <c:v>0.65420000000000023</c:v>
                </c:pt>
                <c:pt idx="575">
                  <c:v>0.70209999999999995</c:v>
                </c:pt>
                <c:pt idx="576">
                  <c:v>0.62500000000000022</c:v>
                </c:pt>
                <c:pt idx="577">
                  <c:v>0.56089999999999995</c:v>
                </c:pt>
                <c:pt idx="578">
                  <c:v>0.5494</c:v>
                </c:pt>
                <c:pt idx="579">
                  <c:v>0.56130000000000002</c:v>
                </c:pt>
                <c:pt idx="580">
                  <c:v>0.30410000000000009</c:v>
                </c:pt>
                <c:pt idx="581">
                  <c:v>0.76650000000000018</c:v>
                </c:pt>
                <c:pt idx="582">
                  <c:v>0.41630000000000011</c:v>
                </c:pt>
                <c:pt idx="583">
                  <c:v>0.43620000000000009</c:v>
                </c:pt>
                <c:pt idx="584">
                  <c:v>0.37940000000000013</c:v>
                </c:pt>
                <c:pt idx="585">
                  <c:v>0.47820000000000001</c:v>
                </c:pt>
                <c:pt idx="586">
                  <c:v>0.37250000000000011</c:v>
                </c:pt>
                <c:pt idx="587">
                  <c:v>0.83950000000000002</c:v>
                </c:pt>
                <c:pt idx="588">
                  <c:v>0.73360000000000025</c:v>
                </c:pt>
                <c:pt idx="589">
                  <c:v>0.61170000000000024</c:v>
                </c:pt>
                <c:pt idx="590">
                  <c:v>0.33000000000000013</c:v>
                </c:pt>
                <c:pt idx="591">
                  <c:v>0.44650000000000001</c:v>
                </c:pt>
                <c:pt idx="592">
                  <c:v>0.63870000000000038</c:v>
                </c:pt>
                <c:pt idx="593">
                  <c:v>0.70500000000000018</c:v>
                </c:pt>
                <c:pt idx="594">
                  <c:v>0.47030000000000011</c:v>
                </c:pt>
                <c:pt idx="595">
                  <c:v>0.73200000000000021</c:v>
                </c:pt>
                <c:pt idx="596">
                  <c:v>0.87610000000000021</c:v>
                </c:pt>
                <c:pt idx="597">
                  <c:v>0.70950000000000002</c:v>
                </c:pt>
                <c:pt idx="598">
                  <c:v>0.58129999999999982</c:v>
                </c:pt>
                <c:pt idx="599">
                  <c:v>0.44180000000000008</c:v>
                </c:pt>
                <c:pt idx="600">
                  <c:v>0.49820000000000009</c:v>
                </c:pt>
                <c:pt idx="601">
                  <c:v>0.20430000000000001</c:v>
                </c:pt>
                <c:pt idx="602">
                  <c:v>0.60370000000000024</c:v>
                </c:pt>
                <c:pt idx="603">
                  <c:v>0.55580000000000018</c:v>
                </c:pt>
                <c:pt idx="604">
                  <c:v>0.22020000000000001</c:v>
                </c:pt>
                <c:pt idx="605">
                  <c:v>0.252</c:v>
                </c:pt>
                <c:pt idx="606">
                  <c:v>0.6675000000000002</c:v>
                </c:pt>
                <c:pt idx="607">
                  <c:v>0.52049999999999996</c:v>
                </c:pt>
                <c:pt idx="608">
                  <c:v>0.53790000000000004</c:v>
                </c:pt>
                <c:pt idx="609">
                  <c:v>0.36290000000000011</c:v>
                </c:pt>
                <c:pt idx="610">
                  <c:v>0.7683000000000002</c:v>
                </c:pt>
                <c:pt idx="611">
                  <c:v>0.60629999999999995</c:v>
                </c:pt>
                <c:pt idx="612">
                  <c:v>0.38590000000000013</c:v>
                </c:pt>
                <c:pt idx="613">
                  <c:v>0.37840000000000013</c:v>
                </c:pt>
                <c:pt idx="614">
                  <c:v>0.41310000000000002</c:v>
                </c:pt>
                <c:pt idx="615">
                  <c:v>0.31060000000000015</c:v>
                </c:pt>
                <c:pt idx="616">
                  <c:v>0.71300000000000019</c:v>
                </c:pt>
                <c:pt idx="617">
                  <c:v>0.90329999999999999</c:v>
                </c:pt>
                <c:pt idx="618">
                  <c:v>0.59260000000000002</c:v>
                </c:pt>
                <c:pt idx="619">
                  <c:v>0.3399000000000002</c:v>
                </c:pt>
                <c:pt idx="620">
                  <c:v>0.56850000000000001</c:v>
                </c:pt>
                <c:pt idx="621">
                  <c:v>0.70980000000000021</c:v>
                </c:pt>
                <c:pt idx="622">
                  <c:v>0.4511</c:v>
                </c:pt>
                <c:pt idx="623">
                  <c:v>0.53779999999999994</c:v>
                </c:pt>
                <c:pt idx="624">
                  <c:v>0.62100000000000022</c:v>
                </c:pt>
                <c:pt idx="625">
                  <c:v>0.64659999999999995</c:v>
                </c:pt>
                <c:pt idx="626">
                  <c:v>0.62700000000000022</c:v>
                </c:pt>
                <c:pt idx="627">
                  <c:v>0.80200000000000005</c:v>
                </c:pt>
                <c:pt idx="628">
                  <c:v>0.4648000000000001</c:v>
                </c:pt>
                <c:pt idx="629">
                  <c:v>0.15470000000000006</c:v>
                </c:pt>
                <c:pt idx="630">
                  <c:v>0.2646</c:v>
                </c:pt>
                <c:pt idx="631">
                  <c:v>0.26820000000000005</c:v>
                </c:pt>
                <c:pt idx="632">
                  <c:v>0.42250000000000015</c:v>
                </c:pt>
                <c:pt idx="633">
                  <c:v>0.60960000000000025</c:v>
                </c:pt>
                <c:pt idx="634">
                  <c:v>0.53380000000000005</c:v>
                </c:pt>
                <c:pt idx="635">
                  <c:v>0.86560000000000026</c:v>
                </c:pt>
                <c:pt idx="636">
                  <c:v>0.54290000000000005</c:v>
                </c:pt>
                <c:pt idx="637">
                  <c:v>0.60980000000000023</c:v>
                </c:pt>
                <c:pt idx="638">
                  <c:v>0.48740000000000011</c:v>
                </c:pt>
                <c:pt idx="639">
                  <c:v>0.20300000000000001</c:v>
                </c:pt>
                <c:pt idx="640">
                  <c:v>0.65390000000000026</c:v>
                </c:pt>
                <c:pt idx="641">
                  <c:v>0.34110000000000001</c:v>
                </c:pt>
                <c:pt idx="642">
                  <c:v>0.62500000000000022</c:v>
                </c:pt>
                <c:pt idx="643">
                  <c:v>0.25440000000000002</c:v>
                </c:pt>
                <c:pt idx="644">
                  <c:v>0.50270000000000004</c:v>
                </c:pt>
                <c:pt idx="645">
                  <c:v>0.17710000000000001</c:v>
                </c:pt>
                <c:pt idx="646">
                  <c:v>0.27650000000000002</c:v>
                </c:pt>
                <c:pt idx="647">
                  <c:v>0.82620000000000005</c:v>
                </c:pt>
                <c:pt idx="648">
                  <c:v>0.49650000000000011</c:v>
                </c:pt>
                <c:pt idx="649">
                  <c:v>0.66880000000000028</c:v>
                </c:pt>
                <c:pt idx="650">
                  <c:v>0.55370000000000019</c:v>
                </c:pt>
                <c:pt idx="651">
                  <c:v>0.75900000000000023</c:v>
                </c:pt>
                <c:pt idx="652">
                  <c:v>0.55680000000000018</c:v>
                </c:pt>
                <c:pt idx="653">
                  <c:v>0.40590000000000009</c:v>
                </c:pt>
                <c:pt idx="654">
                  <c:v>0.48210000000000008</c:v>
                </c:pt>
                <c:pt idx="655">
                  <c:v>0.36560000000000009</c:v>
                </c:pt>
                <c:pt idx="656">
                  <c:v>0.45420000000000005</c:v>
                </c:pt>
                <c:pt idx="657">
                  <c:v>0.23230000000000001</c:v>
                </c:pt>
                <c:pt idx="658">
                  <c:v>0.42290000000000011</c:v>
                </c:pt>
                <c:pt idx="659">
                  <c:v>0.46830000000000011</c:v>
                </c:pt>
                <c:pt idx="660">
                  <c:v>0.502</c:v>
                </c:pt>
                <c:pt idx="661">
                  <c:v>0.39130000000000015</c:v>
                </c:pt>
                <c:pt idx="662">
                  <c:v>0.4617</c:v>
                </c:pt>
                <c:pt idx="663">
                  <c:v>0.61650000000000005</c:v>
                </c:pt>
                <c:pt idx="664">
                  <c:v>0.67940000000000023</c:v>
                </c:pt>
                <c:pt idx="665">
                  <c:v>0.28550000000000009</c:v>
                </c:pt>
                <c:pt idx="666">
                  <c:v>0.5292</c:v>
                </c:pt>
                <c:pt idx="667">
                  <c:v>0.36120000000000002</c:v>
                </c:pt>
                <c:pt idx="668">
                  <c:v>0.48570000000000002</c:v>
                </c:pt>
                <c:pt idx="669">
                  <c:v>0.66500000000000026</c:v>
                </c:pt>
                <c:pt idx="670">
                  <c:v>0.4425</c:v>
                </c:pt>
                <c:pt idx="671">
                  <c:v>0.30700000000000011</c:v>
                </c:pt>
                <c:pt idx="672">
                  <c:v>0.26829999999999998</c:v>
                </c:pt>
                <c:pt idx="673">
                  <c:v>0.50260000000000005</c:v>
                </c:pt>
                <c:pt idx="674">
                  <c:v>0.56990000000000018</c:v>
                </c:pt>
                <c:pt idx="675">
                  <c:v>0.49450000000000011</c:v>
                </c:pt>
                <c:pt idx="676">
                  <c:v>0.77700000000000025</c:v>
                </c:pt>
                <c:pt idx="677">
                  <c:v>0.35460000000000008</c:v>
                </c:pt>
                <c:pt idx="678">
                  <c:v>0.37310000000000015</c:v>
                </c:pt>
                <c:pt idx="679">
                  <c:v>0.67710000000000026</c:v>
                </c:pt>
                <c:pt idx="680">
                  <c:v>0.255</c:v>
                </c:pt>
                <c:pt idx="681">
                  <c:v>0.43710000000000016</c:v>
                </c:pt>
                <c:pt idx="682">
                  <c:v>0.40190000000000009</c:v>
                </c:pt>
                <c:pt idx="683">
                  <c:v>0.51939999999999997</c:v>
                </c:pt>
                <c:pt idx="684">
                  <c:v>0.43590000000000012</c:v>
                </c:pt>
                <c:pt idx="685">
                  <c:v>0.7883</c:v>
                </c:pt>
                <c:pt idx="686">
                  <c:v>0.19980000000000001</c:v>
                </c:pt>
                <c:pt idx="687">
                  <c:v>0.56640000000000001</c:v>
                </c:pt>
                <c:pt idx="688">
                  <c:v>0.2737</c:v>
                </c:pt>
                <c:pt idx="689">
                  <c:v>0.87030000000000018</c:v>
                </c:pt>
                <c:pt idx="690">
                  <c:v>0.78890000000000005</c:v>
                </c:pt>
                <c:pt idx="691">
                  <c:v>0.77480000000000038</c:v>
                </c:pt>
                <c:pt idx="692">
                  <c:v>0.52590000000000003</c:v>
                </c:pt>
                <c:pt idx="693">
                  <c:v>0.50470000000000004</c:v>
                </c:pt>
                <c:pt idx="694">
                  <c:v>0.39110000000000011</c:v>
                </c:pt>
                <c:pt idx="695">
                  <c:v>0.26090000000000002</c:v>
                </c:pt>
                <c:pt idx="696">
                  <c:v>0.85540000000000005</c:v>
                </c:pt>
                <c:pt idx="697">
                  <c:v>0.43340000000000012</c:v>
                </c:pt>
                <c:pt idx="698">
                  <c:v>0.56130000000000002</c:v>
                </c:pt>
                <c:pt idx="699">
                  <c:v>0.35030000000000011</c:v>
                </c:pt>
                <c:pt idx="700">
                  <c:v>0.30610000000000009</c:v>
                </c:pt>
                <c:pt idx="701">
                  <c:v>0.84990000000000021</c:v>
                </c:pt>
                <c:pt idx="702">
                  <c:v>0.58739999999999981</c:v>
                </c:pt>
                <c:pt idx="703">
                  <c:v>0.36090000000000011</c:v>
                </c:pt>
                <c:pt idx="704">
                  <c:v>0.34840000000000015</c:v>
                </c:pt>
                <c:pt idx="705">
                  <c:v>0.57470000000000021</c:v>
                </c:pt>
                <c:pt idx="706">
                  <c:v>0.45670000000000005</c:v>
                </c:pt>
                <c:pt idx="707">
                  <c:v>0.59719999999999973</c:v>
                </c:pt>
                <c:pt idx="708">
                  <c:v>0.69690000000000019</c:v>
                </c:pt>
                <c:pt idx="709">
                  <c:v>0.71519999999999995</c:v>
                </c:pt>
                <c:pt idx="710">
                  <c:v>0.60790000000000022</c:v>
                </c:pt>
                <c:pt idx="711">
                  <c:v>0.28430000000000011</c:v>
                </c:pt>
                <c:pt idx="712">
                  <c:v>0.59419999999999973</c:v>
                </c:pt>
                <c:pt idx="713">
                  <c:v>0.55689999999999995</c:v>
                </c:pt>
                <c:pt idx="714">
                  <c:v>0.39440000000000014</c:v>
                </c:pt>
                <c:pt idx="715">
                  <c:v>0.30830000000000013</c:v>
                </c:pt>
                <c:pt idx="716">
                  <c:v>0.54890000000000005</c:v>
                </c:pt>
                <c:pt idx="717">
                  <c:v>0.37400000000000011</c:v>
                </c:pt>
                <c:pt idx="718">
                  <c:v>0.64570000000000038</c:v>
                </c:pt>
                <c:pt idx="719">
                  <c:v>0.3202000000000001</c:v>
                </c:pt>
                <c:pt idx="720">
                  <c:v>0.81830000000000003</c:v>
                </c:pt>
                <c:pt idx="721">
                  <c:v>0.43460000000000015</c:v>
                </c:pt>
                <c:pt idx="722">
                  <c:v>0.50080000000000002</c:v>
                </c:pt>
                <c:pt idx="723">
                  <c:v>0.81810000000000005</c:v>
                </c:pt>
                <c:pt idx="724">
                  <c:v>0.37670000000000009</c:v>
                </c:pt>
                <c:pt idx="725">
                  <c:v>0.65130000000000021</c:v>
                </c:pt>
                <c:pt idx="726">
                  <c:v>0.79879999999999995</c:v>
                </c:pt>
                <c:pt idx="727">
                  <c:v>0.81499999999999995</c:v>
                </c:pt>
                <c:pt idx="728">
                  <c:v>0.51529999999999998</c:v>
                </c:pt>
                <c:pt idx="729">
                  <c:v>0.23450000000000001</c:v>
                </c:pt>
                <c:pt idx="730">
                  <c:v>0.83750000000000002</c:v>
                </c:pt>
                <c:pt idx="731">
                  <c:v>0.43730000000000013</c:v>
                </c:pt>
                <c:pt idx="732">
                  <c:v>0.46930000000000011</c:v>
                </c:pt>
                <c:pt idx="733">
                  <c:v>0.68430000000000002</c:v>
                </c:pt>
                <c:pt idx="734">
                  <c:v>0.37540000000000012</c:v>
                </c:pt>
                <c:pt idx="735">
                  <c:v>0.39770000000000011</c:v>
                </c:pt>
                <c:pt idx="736">
                  <c:v>0.61900000000000022</c:v>
                </c:pt>
                <c:pt idx="737">
                  <c:v>0.41770000000000002</c:v>
                </c:pt>
                <c:pt idx="738">
                  <c:v>0.38180000000000014</c:v>
                </c:pt>
                <c:pt idx="739">
                  <c:v>0.18620000000000006</c:v>
                </c:pt>
                <c:pt idx="740">
                  <c:v>0.32140000000000013</c:v>
                </c:pt>
                <c:pt idx="741">
                  <c:v>0.56089999999999995</c:v>
                </c:pt>
                <c:pt idx="742">
                  <c:v>0.58789999999999998</c:v>
                </c:pt>
                <c:pt idx="743">
                  <c:v>0.56040000000000001</c:v>
                </c:pt>
                <c:pt idx="744">
                  <c:v>0.78549999999999998</c:v>
                </c:pt>
                <c:pt idx="745">
                  <c:v>0.19789999999999999</c:v>
                </c:pt>
                <c:pt idx="746">
                  <c:v>0.18710000000000004</c:v>
                </c:pt>
                <c:pt idx="747">
                  <c:v>0.54490000000000005</c:v>
                </c:pt>
                <c:pt idx="748">
                  <c:v>0.22839999999999999</c:v>
                </c:pt>
                <c:pt idx="749">
                  <c:v>0.68400000000000005</c:v>
                </c:pt>
                <c:pt idx="750">
                  <c:v>0.2286</c:v>
                </c:pt>
                <c:pt idx="751">
                  <c:v>0.21320000000000006</c:v>
                </c:pt>
                <c:pt idx="752">
                  <c:v>0.41010000000000002</c:v>
                </c:pt>
                <c:pt idx="753">
                  <c:v>0.79910000000000003</c:v>
                </c:pt>
                <c:pt idx="754">
                  <c:v>0.65330000000000021</c:v>
                </c:pt>
                <c:pt idx="755">
                  <c:v>0.71980000000000022</c:v>
                </c:pt>
                <c:pt idx="756">
                  <c:v>0.74500000000000022</c:v>
                </c:pt>
                <c:pt idx="757">
                  <c:v>0.33010000000000012</c:v>
                </c:pt>
                <c:pt idx="758">
                  <c:v>0.58160000000000001</c:v>
                </c:pt>
                <c:pt idx="759">
                  <c:v>0.17280000000000001</c:v>
                </c:pt>
                <c:pt idx="760">
                  <c:v>0.64080000000000026</c:v>
                </c:pt>
                <c:pt idx="761">
                  <c:v>0.4820000000000001</c:v>
                </c:pt>
                <c:pt idx="762">
                  <c:v>0.87370000000000025</c:v>
                </c:pt>
                <c:pt idx="763">
                  <c:v>0.49780000000000013</c:v>
                </c:pt>
                <c:pt idx="764">
                  <c:v>0.37570000000000009</c:v>
                </c:pt>
                <c:pt idx="765">
                  <c:v>0.50249999999999972</c:v>
                </c:pt>
                <c:pt idx="766">
                  <c:v>0.57070000000000021</c:v>
                </c:pt>
                <c:pt idx="767">
                  <c:v>0.5806</c:v>
                </c:pt>
                <c:pt idx="768">
                  <c:v>0.71410000000000018</c:v>
                </c:pt>
                <c:pt idx="769">
                  <c:v>0.51249999999999996</c:v>
                </c:pt>
                <c:pt idx="770">
                  <c:v>0.6030000000000002</c:v>
                </c:pt>
                <c:pt idx="771">
                  <c:v>0.42270000000000002</c:v>
                </c:pt>
                <c:pt idx="772">
                  <c:v>0.5111</c:v>
                </c:pt>
                <c:pt idx="773">
                  <c:v>0.14780000000000001</c:v>
                </c:pt>
                <c:pt idx="774">
                  <c:v>0.40850000000000009</c:v>
                </c:pt>
                <c:pt idx="775">
                  <c:v>0.45029999999999998</c:v>
                </c:pt>
                <c:pt idx="776">
                  <c:v>0.45470000000000005</c:v>
                </c:pt>
                <c:pt idx="777">
                  <c:v>0.41350000000000009</c:v>
                </c:pt>
                <c:pt idx="778">
                  <c:v>0.59789999999999999</c:v>
                </c:pt>
                <c:pt idx="779">
                  <c:v>0.21540000000000006</c:v>
                </c:pt>
                <c:pt idx="780">
                  <c:v>0.35510000000000008</c:v>
                </c:pt>
                <c:pt idx="781">
                  <c:v>0.55449999999999999</c:v>
                </c:pt>
                <c:pt idx="782">
                  <c:v>0.8157000000000002</c:v>
                </c:pt>
                <c:pt idx="783">
                  <c:v>0.76170000000000027</c:v>
                </c:pt>
                <c:pt idx="784">
                  <c:v>0.67360000000000031</c:v>
                </c:pt>
                <c:pt idx="785">
                  <c:v>0.28940000000000016</c:v>
                </c:pt>
                <c:pt idx="786">
                  <c:v>0.31530000000000014</c:v>
                </c:pt>
                <c:pt idx="787">
                  <c:v>0.22509999999999999</c:v>
                </c:pt>
                <c:pt idx="788">
                  <c:v>0.28230000000000011</c:v>
                </c:pt>
                <c:pt idx="789">
                  <c:v>0.65110000000000023</c:v>
                </c:pt>
                <c:pt idx="790">
                  <c:v>0.62640000000000018</c:v>
                </c:pt>
                <c:pt idx="791">
                  <c:v>0.38320000000000015</c:v>
                </c:pt>
                <c:pt idx="792">
                  <c:v>0.75370000000000026</c:v>
                </c:pt>
                <c:pt idx="793">
                  <c:v>0.45290000000000002</c:v>
                </c:pt>
                <c:pt idx="794">
                  <c:v>0.14230000000000001</c:v>
                </c:pt>
                <c:pt idx="795">
                  <c:v>0.38120000000000009</c:v>
                </c:pt>
                <c:pt idx="796">
                  <c:v>0.77310000000000023</c:v>
                </c:pt>
                <c:pt idx="797">
                  <c:v>0.4541</c:v>
                </c:pt>
                <c:pt idx="798">
                  <c:v>0.41590000000000016</c:v>
                </c:pt>
                <c:pt idx="799">
                  <c:v>0.62910000000000021</c:v>
                </c:pt>
                <c:pt idx="800">
                  <c:v>0.1643</c:v>
                </c:pt>
                <c:pt idx="801">
                  <c:v>0.62970000000000026</c:v>
                </c:pt>
                <c:pt idx="802">
                  <c:v>0.18330000000000005</c:v>
                </c:pt>
                <c:pt idx="803">
                  <c:v>0.62540000000000018</c:v>
                </c:pt>
                <c:pt idx="804">
                  <c:v>0.55149999999999999</c:v>
                </c:pt>
                <c:pt idx="805">
                  <c:v>0.54579999999999995</c:v>
                </c:pt>
                <c:pt idx="806">
                  <c:v>0.70950000000000002</c:v>
                </c:pt>
                <c:pt idx="807">
                  <c:v>0.14400000000000004</c:v>
                </c:pt>
                <c:pt idx="808">
                  <c:v>0.37110000000000015</c:v>
                </c:pt>
                <c:pt idx="809">
                  <c:v>0.33380000000000021</c:v>
                </c:pt>
                <c:pt idx="810">
                  <c:v>0.43510000000000015</c:v>
                </c:pt>
                <c:pt idx="811">
                  <c:v>0.12270000000000003</c:v>
                </c:pt>
                <c:pt idx="812">
                  <c:v>0.38410000000000011</c:v>
                </c:pt>
                <c:pt idx="813">
                  <c:v>0.25600000000000001</c:v>
                </c:pt>
                <c:pt idx="814">
                  <c:v>0.31470000000000009</c:v>
                </c:pt>
                <c:pt idx="815">
                  <c:v>0.84070000000000022</c:v>
                </c:pt>
                <c:pt idx="816">
                  <c:v>0.28050000000000008</c:v>
                </c:pt>
                <c:pt idx="817">
                  <c:v>0.47880000000000011</c:v>
                </c:pt>
                <c:pt idx="818">
                  <c:v>0.21070000000000005</c:v>
                </c:pt>
                <c:pt idx="819">
                  <c:v>0.29010000000000002</c:v>
                </c:pt>
                <c:pt idx="820">
                  <c:v>0.23780000000000001</c:v>
                </c:pt>
                <c:pt idx="821">
                  <c:v>0.41220000000000001</c:v>
                </c:pt>
                <c:pt idx="822">
                  <c:v>0.63900000000000023</c:v>
                </c:pt>
                <c:pt idx="823">
                  <c:v>0.2031</c:v>
                </c:pt>
                <c:pt idx="824">
                  <c:v>0.34310000000000002</c:v>
                </c:pt>
                <c:pt idx="825">
                  <c:v>0.20640000000000006</c:v>
                </c:pt>
                <c:pt idx="826">
                  <c:v>0.32930000000000015</c:v>
                </c:pt>
                <c:pt idx="827">
                  <c:v>0.68720000000000003</c:v>
                </c:pt>
                <c:pt idx="828">
                  <c:v>0.28660000000000002</c:v>
                </c:pt>
                <c:pt idx="829">
                  <c:v>0.23740000000000006</c:v>
                </c:pt>
                <c:pt idx="830">
                  <c:v>0.42100000000000015</c:v>
                </c:pt>
                <c:pt idx="831">
                  <c:v>0.15860000000000005</c:v>
                </c:pt>
                <c:pt idx="832">
                  <c:v>0.38730000000000014</c:v>
                </c:pt>
                <c:pt idx="833">
                  <c:v>0.5232</c:v>
                </c:pt>
                <c:pt idx="834">
                  <c:v>0.2213</c:v>
                </c:pt>
                <c:pt idx="835">
                  <c:v>0.47540000000000016</c:v>
                </c:pt>
                <c:pt idx="836">
                  <c:v>0.67860000000000031</c:v>
                </c:pt>
                <c:pt idx="837">
                  <c:v>0.26229999999999998</c:v>
                </c:pt>
                <c:pt idx="838">
                  <c:v>0.53539999999999999</c:v>
                </c:pt>
                <c:pt idx="839">
                  <c:v>0.40100000000000002</c:v>
                </c:pt>
                <c:pt idx="840">
                  <c:v>0.26429999999999998</c:v>
                </c:pt>
                <c:pt idx="841">
                  <c:v>0.67730000000000024</c:v>
                </c:pt>
                <c:pt idx="842">
                  <c:v>0.15850000000000006</c:v>
                </c:pt>
                <c:pt idx="843">
                  <c:v>0.6897000000000002</c:v>
                </c:pt>
                <c:pt idx="844">
                  <c:v>0.68659999999999999</c:v>
                </c:pt>
                <c:pt idx="845">
                  <c:v>8.350000000000006E-2</c:v>
                </c:pt>
                <c:pt idx="846">
                  <c:v>0.7643000000000002</c:v>
                </c:pt>
                <c:pt idx="847">
                  <c:v>0.1946</c:v>
                </c:pt>
                <c:pt idx="848">
                  <c:v>0.55559999999999998</c:v>
                </c:pt>
                <c:pt idx="849">
                  <c:v>0.68100000000000005</c:v>
                </c:pt>
                <c:pt idx="850">
                  <c:v>0.65380000000000038</c:v>
                </c:pt>
                <c:pt idx="851">
                  <c:v>0.50409999999999999</c:v>
                </c:pt>
                <c:pt idx="852">
                  <c:v>0.1144</c:v>
                </c:pt>
                <c:pt idx="853">
                  <c:v>0.47050000000000008</c:v>
                </c:pt>
                <c:pt idx="854">
                  <c:v>0.42530000000000012</c:v>
                </c:pt>
                <c:pt idx="855">
                  <c:v>0.4195000000000001</c:v>
                </c:pt>
                <c:pt idx="856">
                  <c:v>0.5131</c:v>
                </c:pt>
                <c:pt idx="857">
                  <c:v>0.68589999999999995</c:v>
                </c:pt>
                <c:pt idx="858">
                  <c:v>0.41260000000000002</c:v>
                </c:pt>
                <c:pt idx="859">
                  <c:v>0.47830000000000011</c:v>
                </c:pt>
                <c:pt idx="860">
                  <c:v>0.20390000000000005</c:v>
                </c:pt>
                <c:pt idx="861">
                  <c:v>0.13750000000000001</c:v>
                </c:pt>
                <c:pt idx="862">
                  <c:v>0.48620000000000002</c:v>
                </c:pt>
                <c:pt idx="863">
                  <c:v>0.65810000000000024</c:v>
                </c:pt>
                <c:pt idx="864">
                  <c:v>0.504</c:v>
                </c:pt>
                <c:pt idx="865">
                  <c:v>0.69530000000000003</c:v>
                </c:pt>
                <c:pt idx="866">
                  <c:v>0.31770000000000009</c:v>
                </c:pt>
                <c:pt idx="867">
                  <c:v>0.24840000000000007</c:v>
                </c:pt>
                <c:pt idx="868">
                  <c:v>0.79100000000000004</c:v>
                </c:pt>
                <c:pt idx="869">
                  <c:v>0.79620000000000002</c:v>
                </c:pt>
                <c:pt idx="870">
                  <c:v>0.6635000000000002</c:v>
                </c:pt>
                <c:pt idx="871">
                  <c:v>0.78790000000000004</c:v>
                </c:pt>
                <c:pt idx="872">
                  <c:v>0.34820000000000001</c:v>
                </c:pt>
                <c:pt idx="873">
                  <c:v>0.70560000000000023</c:v>
                </c:pt>
                <c:pt idx="874">
                  <c:v>0.43760000000000016</c:v>
                </c:pt>
                <c:pt idx="875">
                  <c:v>0.45940000000000009</c:v>
                </c:pt>
                <c:pt idx="876">
                  <c:v>0.29030000000000011</c:v>
                </c:pt>
                <c:pt idx="877">
                  <c:v>0.28770000000000001</c:v>
                </c:pt>
                <c:pt idx="878">
                  <c:v>0.65740000000000021</c:v>
                </c:pt>
                <c:pt idx="879">
                  <c:v>0.76359999999999995</c:v>
                </c:pt>
                <c:pt idx="880">
                  <c:v>0.26100000000000001</c:v>
                </c:pt>
                <c:pt idx="881">
                  <c:v>0.37620000000000009</c:v>
                </c:pt>
                <c:pt idx="882">
                  <c:v>0.34590000000000015</c:v>
                </c:pt>
                <c:pt idx="883">
                  <c:v>0.11020000000000002</c:v>
                </c:pt>
                <c:pt idx="884">
                  <c:v>0.37650000000000011</c:v>
                </c:pt>
                <c:pt idx="885">
                  <c:v>0.15530000000000005</c:v>
                </c:pt>
                <c:pt idx="886">
                  <c:v>0.2346</c:v>
                </c:pt>
                <c:pt idx="887">
                  <c:v>0.2586</c:v>
                </c:pt>
                <c:pt idx="888">
                  <c:v>0.5111</c:v>
                </c:pt>
                <c:pt idx="889">
                  <c:v>0.63440000000000019</c:v>
                </c:pt>
                <c:pt idx="890">
                  <c:v>0.4588000000000001</c:v>
                </c:pt>
                <c:pt idx="891">
                  <c:v>0.2641</c:v>
                </c:pt>
                <c:pt idx="892">
                  <c:v>0.68110000000000004</c:v>
                </c:pt>
                <c:pt idx="893">
                  <c:v>0.41740000000000016</c:v>
                </c:pt>
                <c:pt idx="894">
                  <c:v>0.43810000000000016</c:v>
                </c:pt>
                <c:pt idx="895">
                  <c:v>0.15980000000000005</c:v>
                </c:pt>
                <c:pt idx="896">
                  <c:v>0.30160000000000009</c:v>
                </c:pt>
                <c:pt idx="897">
                  <c:v>0.32600000000000012</c:v>
                </c:pt>
                <c:pt idx="898">
                  <c:v>0.58560000000000001</c:v>
                </c:pt>
                <c:pt idx="899">
                  <c:v>0.15010000000000001</c:v>
                </c:pt>
                <c:pt idx="900">
                  <c:v>0.72119999999999995</c:v>
                </c:pt>
                <c:pt idx="901">
                  <c:v>0.32340000000000013</c:v>
                </c:pt>
                <c:pt idx="902">
                  <c:v>0.48580000000000012</c:v>
                </c:pt>
                <c:pt idx="903">
                  <c:v>0.2011</c:v>
                </c:pt>
                <c:pt idx="904">
                  <c:v>0.20400000000000001</c:v>
                </c:pt>
                <c:pt idx="905">
                  <c:v>0.222</c:v>
                </c:pt>
                <c:pt idx="906">
                  <c:v>0.38860000000000011</c:v>
                </c:pt>
                <c:pt idx="907">
                  <c:v>0.4013000000000001</c:v>
                </c:pt>
                <c:pt idx="908">
                  <c:v>0.2006</c:v>
                </c:pt>
                <c:pt idx="909">
                  <c:v>0.88419999999999999</c:v>
                </c:pt>
                <c:pt idx="910">
                  <c:v>0.21460000000000001</c:v>
                </c:pt>
                <c:pt idx="911">
                  <c:v>0.3974000000000002</c:v>
                </c:pt>
                <c:pt idx="912">
                  <c:v>0.23800000000000004</c:v>
                </c:pt>
                <c:pt idx="913">
                  <c:v>0.21340000000000006</c:v>
                </c:pt>
                <c:pt idx="914">
                  <c:v>0.68710000000000004</c:v>
                </c:pt>
                <c:pt idx="915">
                  <c:v>0.56240000000000001</c:v>
                </c:pt>
                <c:pt idx="916">
                  <c:v>0.2772</c:v>
                </c:pt>
                <c:pt idx="917">
                  <c:v>0.38540000000000013</c:v>
                </c:pt>
                <c:pt idx="918">
                  <c:v>0.16839999999999999</c:v>
                </c:pt>
                <c:pt idx="919">
                  <c:v>0.1651</c:v>
                </c:pt>
                <c:pt idx="920">
                  <c:v>0.14810000000000001</c:v>
                </c:pt>
                <c:pt idx="921">
                  <c:v>0.72360000000000024</c:v>
                </c:pt>
                <c:pt idx="922">
                  <c:v>0.14520000000000005</c:v>
                </c:pt>
                <c:pt idx="923">
                  <c:v>0.62060000000000026</c:v>
                </c:pt>
                <c:pt idx="924">
                  <c:v>0.15310000000000001</c:v>
                </c:pt>
                <c:pt idx="925">
                  <c:v>0.55310000000000004</c:v>
                </c:pt>
                <c:pt idx="926">
                  <c:v>0.44740000000000002</c:v>
                </c:pt>
                <c:pt idx="927">
                  <c:v>0.25779999999999997</c:v>
                </c:pt>
                <c:pt idx="928">
                  <c:v>0.68089999999999995</c:v>
                </c:pt>
                <c:pt idx="929">
                  <c:v>0.51119999999999999</c:v>
                </c:pt>
                <c:pt idx="930">
                  <c:v>0.13469999999999999</c:v>
                </c:pt>
                <c:pt idx="931">
                  <c:v>0.38600000000000012</c:v>
                </c:pt>
                <c:pt idx="932">
                  <c:v>0.28970000000000001</c:v>
                </c:pt>
                <c:pt idx="933">
                  <c:v>0.26020000000000004</c:v>
                </c:pt>
                <c:pt idx="934">
                  <c:v>0.46640000000000009</c:v>
                </c:pt>
                <c:pt idx="935">
                  <c:v>0.49520000000000008</c:v>
                </c:pt>
                <c:pt idx="936">
                  <c:v>0.32410000000000011</c:v>
                </c:pt>
                <c:pt idx="937">
                  <c:v>0.28920000000000001</c:v>
                </c:pt>
                <c:pt idx="938">
                  <c:v>0.30540000000000012</c:v>
                </c:pt>
                <c:pt idx="939">
                  <c:v>0.52300000000000002</c:v>
                </c:pt>
                <c:pt idx="940">
                  <c:v>0.36640000000000011</c:v>
                </c:pt>
                <c:pt idx="941">
                  <c:v>0.75900000000000023</c:v>
                </c:pt>
                <c:pt idx="942">
                  <c:v>0.23119999999999999</c:v>
                </c:pt>
                <c:pt idx="943">
                  <c:v>0.48740000000000011</c:v>
                </c:pt>
                <c:pt idx="944">
                  <c:v>0.24010000000000001</c:v>
                </c:pt>
                <c:pt idx="945">
                  <c:v>0.5212</c:v>
                </c:pt>
                <c:pt idx="946">
                  <c:v>0.45</c:v>
                </c:pt>
                <c:pt idx="947">
                  <c:v>0.23469999999999999</c:v>
                </c:pt>
                <c:pt idx="948">
                  <c:v>0.23990000000000006</c:v>
                </c:pt>
                <c:pt idx="949">
                  <c:v>0.25970000000000004</c:v>
                </c:pt>
                <c:pt idx="950">
                  <c:v>0.54210000000000003</c:v>
                </c:pt>
                <c:pt idx="951">
                  <c:v>0.24940000000000007</c:v>
                </c:pt>
                <c:pt idx="952">
                  <c:v>0.48850000000000016</c:v>
                </c:pt>
                <c:pt idx="953">
                  <c:v>0.32440000000000013</c:v>
                </c:pt>
                <c:pt idx="954">
                  <c:v>0.50260000000000005</c:v>
                </c:pt>
                <c:pt idx="955">
                  <c:v>0.20660000000000001</c:v>
                </c:pt>
                <c:pt idx="956">
                  <c:v>0.69370000000000021</c:v>
                </c:pt>
                <c:pt idx="957">
                  <c:v>0.41720000000000002</c:v>
                </c:pt>
                <c:pt idx="958">
                  <c:v>0.15890000000000007</c:v>
                </c:pt>
                <c:pt idx="959">
                  <c:v>0.46640000000000009</c:v>
                </c:pt>
                <c:pt idx="960">
                  <c:v>0.39160000000000011</c:v>
                </c:pt>
                <c:pt idx="961">
                  <c:v>0.50309999999999999</c:v>
                </c:pt>
                <c:pt idx="962">
                  <c:v>0.18100000000000005</c:v>
                </c:pt>
                <c:pt idx="963">
                  <c:v>0.53059999999999996</c:v>
                </c:pt>
                <c:pt idx="964">
                  <c:v>0.37580000000000013</c:v>
                </c:pt>
                <c:pt idx="965">
                  <c:v>0.50960000000000005</c:v>
                </c:pt>
                <c:pt idx="966">
                  <c:v>0.32620000000000016</c:v>
                </c:pt>
                <c:pt idx="967">
                  <c:v>0.43580000000000013</c:v>
                </c:pt>
                <c:pt idx="968">
                  <c:v>0.23430000000000001</c:v>
                </c:pt>
                <c:pt idx="969">
                  <c:v>0.57700000000000018</c:v>
                </c:pt>
                <c:pt idx="970">
                  <c:v>0.52</c:v>
                </c:pt>
                <c:pt idx="971">
                  <c:v>0.2671</c:v>
                </c:pt>
                <c:pt idx="972">
                  <c:v>0.44450000000000001</c:v>
                </c:pt>
                <c:pt idx="973">
                  <c:v>0.14490000000000006</c:v>
                </c:pt>
                <c:pt idx="974">
                  <c:v>0.21500000000000005</c:v>
                </c:pt>
                <c:pt idx="975">
                  <c:v>0.24740000000000006</c:v>
                </c:pt>
                <c:pt idx="976">
                  <c:v>0.28930000000000011</c:v>
                </c:pt>
                <c:pt idx="977">
                  <c:v>0.42760000000000009</c:v>
                </c:pt>
                <c:pt idx="978">
                  <c:v>0.40940000000000015</c:v>
                </c:pt>
                <c:pt idx="979">
                  <c:v>0.24230000000000004</c:v>
                </c:pt>
                <c:pt idx="980">
                  <c:v>0.16739999999999999</c:v>
                </c:pt>
                <c:pt idx="981">
                  <c:v>0.60740000000000005</c:v>
                </c:pt>
                <c:pt idx="982">
                  <c:v>0.29840000000000011</c:v>
                </c:pt>
                <c:pt idx="983">
                  <c:v>0.75290000000000024</c:v>
                </c:pt>
                <c:pt idx="984">
                  <c:v>0.19589999999999999</c:v>
                </c:pt>
                <c:pt idx="985">
                  <c:v>0.27650000000000002</c:v>
                </c:pt>
                <c:pt idx="986">
                  <c:v>0.21160000000000001</c:v>
                </c:pt>
                <c:pt idx="987">
                  <c:v>0.43380000000000013</c:v>
                </c:pt>
                <c:pt idx="988">
                  <c:v>0.11860000000000002</c:v>
                </c:pt>
                <c:pt idx="989">
                  <c:v>0.38640000000000013</c:v>
                </c:pt>
                <c:pt idx="990">
                  <c:v>0.57240000000000002</c:v>
                </c:pt>
                <c:pt idx="991">
                  <c:v>0.10840000000000002</c:v>
                </c:pt>
                <c:pt idx="992">
                  <c:v>0.38410000000000011</c:v>
                </c:pt>
                <c:pt idx="993">
                  <c:v>0.19839999999999999</c:v>
                </c:pt>
                <c:pt idx="994">
                  <c:v>0.2763000000000001</c:v>
                </c:pt>
                <c:pt idx="995">
                  <c:v>0.30610000000000009</c:v>
                </c:pt>
                <c:pt idx="996">
                  <c:v>0.1653</c:v>
                </c:pt>
                <c:pt idx="997">
                  <c:v>0.31160000000000015</c:v>
                </c:pt>
                <c:pt idx="998">
                  <c:v>0.69390000000000018</c:v>
                </c:pt>
                <c:pt idx="999">
                  <c:v>0.35390000000000016</c:v>
                </c:pt>
                <c:pt idx="1000">
                  <c:v>0.71710000000000018</c:v>
                </c:pt>
                <c:pt idx="1001">
                  <c:v>0.75049999999999994</c:v>
                </c:pt>
                <c:pt idx="1002">
                  <c:v>0.61680000000000024</c:v>
                </c:pt>
                <c:pt idx="1003">
                  <c:v>0.40870000000000001</c:v>
                </c:pt>
                <c:pt idx="1004">
                  <c:v>0.62170000000000025</c:v>
                </c:pt>
                <c:pt idx="1005">
                  <c:v>0.38290000000000013</c:v>
                </c:pt>
                <c:pt idx="1006">
                  <c:v>0.34630000000000011</c:v>
                </c:pt>
                <c:pt idx="1007">
                  <c:v>0.18070000000000006</c:v>
                </c:pt>
                <c:pt idx="1008">
                  <c:v>0.29660000000000009</c:v>
                </c:pt>
                <c:pt idx="1009">
                  <c:v>0.32100000000000012</c:v>
                </c:pt>
                <c:pt idx="1010">
                  <c:v>0.17970000000000005</c:v>
                </c:pt>
                <c:pt idx="1011">
                  <c:v>0.25769999999999998</c:v>
                </c:pt>
                <c:pt idx="1012">
                  <c:v>0.33240000000000014</c:v>
                </c:pt>
                <c:pt idx="1013">
                  <c:v>0.41070000000000001</c:v>
                </c:pt>
                <c:pt idx="1014">
                  <c:v>0.59589999999999999</c:v>
                </c:pt>
                <c:pt idx="1015">
                  <c:v>0.80910000000000004</c:v>
                </c:pt>
                <c:pt idx="1016">
                  <c:v>0.23490000000000005</c:v>
                </c:pt>
                <c:pt idx="1017">
                  <c:v>0.30870000000000009</c:v>
                </c:pt>
                <c:pt idx="1018">
                  <c:v>0.50539999999999996</c:v>
                </c:pt>
                <c:pt idx="1019">
                  <c:v>0.35840000000000011</c:v>
                </c:pt>
                <c:pt idx="1020">
                  <c:v>0.24910000000000004</c:v>
                </c:pt>
                <c:pt idx="1021">
                  <c:v>0.21240000000000006</c:v>
                </c:pt>
                <c:pt idx="1022">
                  <c:v>0.47900000000000009</c:v>
                </c:pt>
                <c:pt idx="1023">
                  <c:v>0.63380000000000025</c:v>
                </c:pt>
                <c:pt idx="1024">
                  <c:v>0.11</c:v>
                </c:pt>
                <c:pt idx="1025">
                  <c:v>0.19400000000000001</c:v>
                </c:pt>
                <c:pt idx="1026">
                  <c:v>0.50439999999999996</c:v>
                </c:pt>
                <c:pt idx="1027">
                  <c:v>0.60470000000000024</c:v>
                </c:pt>
                <c:pt idx="1028">
                  <c:v>0.30600000000000016</c:v>
                </c:pt>
                <c:pt idx="1029">
                  <c:v>0.24660000000000001</c:v>
                </c:pt>
                <c:pt idx="1030">
                  <c:v>0.125</c:v>
                </c:pt>
                <c:pt idx="1031">
                  <c:v>0.16619999999999999</c:v>
                </c:pt>
                <c:pt idx="1032">
                  <c:v>0.39700000000000013</c:v>
                </c:pt>
                <c:pt idx="1033">
                  <c:v>0.30360000000000009</c:v>
                </c:pt>
                <c:pt idx="1034">
                  <c:v>0.5637000000000002</c:v>
                </c:pt>
                <c:pt idx="1035">
                  <c:v>0.48290000000000011</c:v>
                </c:pt>
                <c:pt idx="1036">
                  <c:v>0.14140000000000005</c:v>
                </c:pt>
                <c:pt idx="1037">
                  <c:v>0.10800000000000003</c:v>
                </c:pt>
                <c:pt idx="1038">
                  <c:v>0.17640000000000006</c:v>
                </c:pt>
                <c:pt idx="1039">
                  <c:v>0.49660000000000015</c:v>
                </c:pt>
                <c:pt idx="1040">
                  <c:v>0.35850000000000015</c:v>
                </c:pt>
                <c:pt idx="1041">
                  <c:v>0.35510000000000008</c:v>
                </c:pt>
                <c:pt idx="1042">
                  <c:v>0.46160000000000001</c:v>
                </c:pt>
                <c:pt idx="1043">
                  <c:v>0.17040000000000005</c:v>
                </c:pt>
                <c:pt idx="1044">
                  <c:v>0.18780000000000005</c:v>
                </c:pt>
                <c:pt idx="1045">
                  <c:v>0.58049999999999979</c:v>
                </c:pt>
                <c:pt idx="1046">
                  <c:v>0.39000000000000012</c:v>
                </c:pt>
                <c:pt idx="1047">
                  <c:v>0.62760000000000038</c:v>
                </c:pt>
                <c:pt idx="1048">
                  <c:v>0.60220000000000018</c:v>
                </c:pt>
                <c:pt idx="1049">
                  <c:v>0.44620000000000004</c:v>
                </c:pt>
                <c:pt idx="1050">
                  <c:v>0.17419999999999999</c:v>
                </c:pt>
                <c:pt idx="1051">
                  <c:v>0.25469999999999998</c:v>
                </c:pt>
                <c:pt idx="1052">
                  <c:v>0.10470000000000003</c:v>
                </c:pt>
                <c:pt idx="1053">
                  <c:v>0.46790000000000009</c:v>
                </c:pt>
                <c:pt idx="1054">
                  <c:v>0.65200000000000025</c:v>
                </c:pt>
                <c:pt idx="1055">
                  <c:v>0.14169999999999999</c:v>
                </c:pt>
                <c:pt idx="1056">
                  <c:v>0.19919999999999999</c:v>
                </c:pt>
                <c:pt idx="1057">
                  <c:v>0.69450000000000001</c:v>
                </c:pt>
                <c:pt idx="1058">
                  <c:v>0.57640000000000002</c:v>
                </c:pt>
                <c:pt idx="1059">
                  <c:v>0.2</c:v>
                </c:pt>
                <c:pt idx="1060">
                  <c:v>0.59260000000000002</c:v>
                </c:pt>
                <c:pt idx="1061">
                  <c:v>0.4032</c:v>
                </c:pt>
                <c:pt idx="1062">
                  <c:v>0.28810000000000002</c:v>
                </c:pt>
                <c:pt idx="1063">
                  <c:v>0.4456</c:v>
                </c:pt>
                <c:pt idx="1064">
                  <c:v>0.6454000000000002</c:v>
                </c:pt>
                <c:pt idx="1065">
                  <c:v>0.83940000000000003</c:v>
                </c:pt>
                <c:pt idx="1066">
                  <c:v>0.48260000000000008</c:v>
                </c:pt>
                <c:pt idx="1067">
                  <c:v>0.3389000000000002</c:v>
                </c:pt>
                <c:pt idx="1068">
                  <c:v>0.6875</c:v>
                </c:pt>
                <c:pt idx="1069">
                  <c:v>0.27350000000000002</c:v>
                </c:pt>
                <c:pt idx="1070">
                  <c:v>0.66830000000000023</c:v>
                </c:pt>
                <c:pt idx="1071">
                  <c:v>0.34960000000000002</c:v>
                </c:pt>
                <c:pt idx="1072">
                  <c:v>0.45610000000000001</c:v>
                </c:pt>
                <c:pt idx="1073">
                  <c:v>0.10890000000000002</c:v>
                </c:pt>
                <c:pt idx="1074">
                  <c:v>0.19670000000000001</c:v>
                </c:pt>
                <c:pt idx="1075">
                  <c:v>0.3364000000000002</c:v>
                </c:pt>
                <c:pt idx="1076">
                  <c:v>0.27840000000000009</c:v>
                </c:pt>
                <c:pt idx="1077">
                  <c:v>0.25920000000000004</c:v>
                </c:pt>
                <c:pt idx="1078">
                  <c:v>0.26190000000000002</c:v>
                </c:pt>
                <c:pt idx="1079">
                  <c:v>0.56990000000000018</c:v>
                </c:pt>
                <c:pt idx="1080">
                  <c:v>0.68830000000000002</c:v>
                </c:pt>
                <c:pt idx="1081">
                  <c:v>0.61680000000000024</c:v>
                </c:pt>
                <c:pt idx="1082">
                  <c:v>0.46110000000000001</c:v>
                </c:pt>
                <c:pt idx="1083">
                  <c:v>0.5524</c:v>
                </c:pt>
                <c:pt idx="1084">
                  <c:v>0.23480000000000001</c:v>
                </c:pt>
                <c:pt idx="1085">
                  <c:v>0.47820000000000001</c:v>
                </c:pt>
                <c:pt idx="1086">
                  <c:v>0.70320000000000005</c:v>
                </c:pt>
                <c:pt idx="1087">
                  <c:v>0.46850000000000008</c:v>
                </c:pt>
                <c:pt idx="1088">
                  <c:v>0.46790000000000009</c:v>
                </c:pt>
                <c:pt idx="1089">
                  <c:v>0.13389999999999999</c:v>
                </c:pt>
                <c:pt idx="1090">
                  <c:v>0.36330000000000012</c:v>
                </c:pt>
                <c:pt idx="1091">
                  <c:v>0.53939999999999999</c:v>
                </c:pt>
                <c:pt idx="1092">
                  <c:v>0.66800000000000026</c:v>
                </c:pt>
                <c:pt idx="1093">
                  <c:v>0.64210000000000023</c:v>
                </c:pt>
                <c:pt idx="1094">
                  <c:v>0.48090000000000016</c:v>
                </c:pt>
                <c:pt idx="1095">
                  <c:v>0.32740000000000014</c:v>
                </c:pt>
                <c:pt idx="1096">
                  <c:v>0.23890000000000006</c:v>
                </c:pt>
                <c:pt idx="1097">
                  <c:v>0.54759999999999998</c:v>
                </c:pt>
                <c:pt idx="1098">
                  <c:v>0.49960000000000016</c:v>
                </c:pt>
                <c:pt idx="1099">
                  <c:v>0.22270000000000001</c:v>
                </c:pt>
                <c:pt idx="1100">
                  <c:v>0.50890000000000002</c:v>
                </c:pt>
                <c:pt idx="1101">
                  <c:v>0.44230000000000008</c:v>
                </c:pt>
                <c:pt idx="1102">
                  <c:v>0.47140000000000015</c:v>
                </c:pt>
                <c:pt idx="1103">
                  <c:v>0.39340000000000025</c:v>
                </c:pt>
                <c:pt idx="1104">
                  <c:v>0.58709999999999996</c:v>
                </c:pt>
                <c:pt idx="1105">
                  <c:v>0.54920000000000002</c:v>
                </c:pt>
                <c:pt idx="1106">
                  <c:v>0.24720000000000006</c:v>
                </c:pt>
                <c:pt idx="1107">
                  <c:v>0.46350000000000002</c:v>
                </c:pt>
                <c:pt idx="1108">
                  <c:v>0.58239999999999981</c:v>
                </c:pt>
                <c:pt idx="1109">
                  <c:v>0.24630000000000005</c:v>
                </c:pt>
                <c:pt idx="1110">
                  <c:v>0.59509999999999996</c:v>
                </c:pt>
                <c:pt idx="1111">
                  <c:v>0.51729999999999998</c:v>
                </c:pt>
                <c:pt idx="1112">
                  <c:v>0.27410000000000001</c:v>
                </c:pt>
                <c:pt idx="1113">
                  <c:v>0.50419999999999998</c:v>
                </c:pt>
                <c:pt idx="1114">
                  <c:v>0.35560000000000008</c:v>
                </c:pt>
                <c:pt idx="1115">
                  <c:v>0.54759999999999998</c:v>
                </c:pt>
                <c:pt idx="1116">
                  <c:v>0.53</c:v>
                </c:pt>
                <c:pt idx="1117">
                  <c:v>0.58639999999999981</c:v>
                </c:pt>
                <c:pt idx="1118">
                  <c:v>0.47660000000000002</c:v>
                </c:pt>
                <c:pt idx="1119">
                  <c:v>0.42960000000000009</c:v>
                </c:pt>
                <c:pt idx="1120">
                  <c:v>0.24310000000000001</c:v>
                </c:pt>
                <c:pt idx="1121">
                  <c:v>0.24110000000000001</c:v>
                </c:pt>
                <c:pt idx="1122">
                  <c:v>0.42030000000000012</c:v>
                </c:pt>
                <c:pt idx="1123">
                  <c:v>0.42190000000000011</c:v>
                </c:pt>
                <c:pt idx="1124">
                  <c:v>0.4643000000000001</c:v>
                </c:pt>
              </c:numCache>
            </c:numRef>
          </c:xVal>
          <c:yVal>
            <c:numRef>
              <c:f>'Data July2 Pri Sec only'!$BB$3:$BB$1127</c:f>
              <c:numCache>
                <c:formatCode>"$"#,##0.00_);[Red]\("$"#,##0.00\)</c:formatCode>
                <c:ptCount val="1125"/>
                <c:pt idx="0">
                  <c:v>1315.650002749999</c:v>
                </c:pt>
                <c:pt idx="1">
                  <c:v>2461.692002000002</c:v>
                </c:pt>
                <c:pt idx="2">
                  <c:v>43.282000000000011</c:v>
                </c:pt>
                <c:pt idx="3">
                  <c:v>403.3600048000003</c:v>
                </c:pt>
                <c:pt idx="4">
                  <c:v>438.76600239999999</c:v>
                </c:pt>
                <c:pt idx="5">
                  <c:v>183.55000279999999</c:v>
                </c:pt>
                <c:pt idx="6">
                  <c:v>122.1666700000001</c:v>
                </c:pt>
                <c:pt idx="7">
                  <c:v>385.44833149999926</c:v>
                </c:pt>
                <c:pt idx="8">
                  <c:v>583.31499683333323</c:v>
                </c:pt>
                <c:pt idx="9">
                  <c:v>195.73333433333329</c:v>
                </c:pt>
                <c:pt idx="10">
                  <c:v>897.29857514285709</c:v>
                </c:pt>
                <c:pt idx="11">
                  <c:v>52.857143142857097</c:v>
                </c:pt>
                <c:pt idx="12">
                  <c:v>849.15125224999997</c:v>
                </c:pt>
                <c:pt idx="13">
                  <c:v>255.83125050000001</c:v>
                </c:pt>
                <c:pt idx="14">
                  <c:v>229.14374974999998</c:v>
                </c:pt>
                <c:pt idx="15">
                  <c:v>186.17999712499994</c:v>
                </c:pt>
                <c:pt idx="16">
                  <c:v>2471.5644476666716</c:v>
                </c:pt>
                <c:pt idx="17">
                  <c:v>345.5279994</c:v>
                </c:pt>
                <c:pt idx="18">
                  <c:v>1644.6280015000009</c:v>
                </c:pt>
                <c:pt idx="19">
                  <c:v>1002.5672715454567</c:v>
                </c:pt>
                <c:pt idx="20">
                  <c:v>281.687273909091</c:v>
                </c:pt>
                <c:pt idx="21">
                  <c:v>343.93636463636358</c:v>
                </c:pt>
                <c:pt idx="22">
                  <c:v>289.86363900000009</c:v>
                </c:pt>
                <c:pt idx="23">
                  <c:v>259.33545236363642</c:v>
                </c:pt>
                <c:pt idx="24">
                  <c:v>777.16273245454533</c:v>
                </c:pt>
                <c:pt idx="25">
                  <c:v>608.43272527272688</c:v>
                </c:pt>
                <c:pt idx="26">
                  <c:v>305.87738947826051</c:v>
                </c:pt>
                <c:pt idx="27">
                  <c:v>2151.6600001666602</c:v>
                </c:pt>
                <c:pt idx="28">
                  <c:v>621.8875005000001</c:v>
                </c:pt>
                <c:pt idx="29">
                  <c:v>1002.1191681666662</c:v>
                </c:pt>
                <c:pt idx="30">
                  <c:v>470.27916633333314</c:v>
                </c:pt>
                <c:pt idx="31">
                  <c:v>1535.34916075</c:v>
                </c:pt>
                <c:pt idx="32">
                  <c:v>65.177691615384589</c:v>
                </c:pt>
                <c:pt idx="33">
                  <c:v>1566.9776910769231</c:v>
                </c:pt>
                <c:pt idx="34">
                  <c:v>0</c:v>
                </c:pt>
                <c:pt idx="35">
                  <c:v>1475.2807693076875</c:v>
                </c:pt>
                <c:pt idx="36">
                  <c:v>784.61538600000029</c:v>
                </c:pt>
                <c:pt idx="37">
                  <c:v>46.623077692307646</c:v>
                </c:pt>
                <c:pt idx="38">
                  <c:v>1106.450001615385</c:v>
                </c:pt>
                <c:pt idx="39">
                  <c:v>1215.2992431818179</c:v>
                </c:pt>
                <c:pt idx="40">
                  <c:v>238.76071635714305</c:v>
                </c:pt>
                <c:pt idx="41">
                  <c:v>615.55571621428601</c:v>
                </c:pt>
                <c:pt idx="42">
                  <c:v>1652.2750019285725</c:v>
                </c:pt>
                <c:pt idx="43">
                  <c:v>742.79214278571408</c:v>
                </c:pt>
                <c:pt idx="44">
                  <c:v>675.12071314285754</c:v>
                </c:pt>
                <c:pt idx="45">
                  <c:v>745.40200206666691</c:v>
                </c:pt>
                <c:pt idx="46">
                  <c:v>1016.3400001999987</c:v>
                </c:pt>
                <c:pt idx="47">
                  <c:v>648.13311694805179</c:v>
                </c:pt>
                <c:pt idx="48">
                  <c:v>462.08749862500008</c:v>
                </c:pt>
                <c:pt idx="49">
                  <c:v>259.90312462499969</c:v>
                </c:pt>
                <c:pt idx="50">
                  <c:v>731.18937562500025</c:v>
                </c:pt>
                <c:pt idx="51">
                  <c:v>475.05500025000026</c:v>
                </c:pt>
                <c:pt idx="52">
                  <c:v>1182.1056235000001</c:v>
                </c:pt>
                <c:pt idx="53">
                  <c:v>581.5874986249994</c:v>
                </c:pt>
                <c:pt idx="54">
                  <c:v>818.38470282352932</c:v>
                </c:pt>
                <c:pt idx="55">
                  <c:v>659.35058776470521</c:v>
                </c:pt>
                <c:pt idx="56">
                  <c:v>767.13294076470549</c:v>
                </c:pt>
                <c:pt idx="57">
                  <c:v>1664.3158787058831</c:v>
                </c:pt>
                <c:pt idx="58">
                  <c:v>1307.6738624431821</c:v>
                </c:pt>
                <c:pt idx="59">
                  <c:v>553.03055883333298</c:v>
                </c:pt>
                <c:pt idx="60">
                  <c:v>193.1833326666665</c:v>
                </c:pt>
                <c:pt idx="61">
                  <c:v>557.01648648351556</c:v>
                </c:pt>
                <c:pt idx="62">
                  <c:v>557.22684252631609</c:v>
                </c:pt>
                <c:pt idx="63">
                  <c:v>1322.96631463158</c:v>
                </c:pt>
                <c:pt idx="64">
                  <c:v>1609.2099984210531</c:v>
                </c:pt>
                <c:pt idx="65">
                  <c:v>532.15316031578948</c:v>
                </c:pt>
                <c:pt idx="66">
                  <c:v>337.43578789473702</c:v>
                </c:pt>
                <c:pt idx="67">
                  <c:v>1174.3484700000029</c:v>
                </c:pt>
                <c:pt idx="68">
                  <c:v>249.83049950000006</c:v>
                </c:pt>
                <c:pt idx="69">
                  <c:v>811.85749949999922</c:v>
                </c:pt>
                <c:pt idx="70">
                  <c:v>1186.2055016500005</c:v>
                </c:pt>
                <c:pt idx="71">
                  <c:v>1501.9894988000008</c:v>
                </c:pt>
                <c:pt idx="72">
                  <c:v>1510.0210019500009</c:v>
                </c:pt>
                <c:pt idx="73">
                  <c:v>1435.1184999000009</c:v>
                </c:pt>
                <c:pt idx="74">
                  <c:v>717.26523928571339</c:v>
                </c:pt>
                <c:pt idx="75">
                  <c:v>790.619047380952</c:v>
                </c:pt>
                <c:pt idx="76">
                  <c:v>528.58333295238265</c:v>
                </c:pt>
                <c:pt idx="77">
                  <c:v>790.84666919047504</c:v>
                </c:pt>
                <c:pt idx="78">
                  <c:v>540.40238061904802</c:v>
                </c:pt>
                <c:pt idx="79">
                  <c:v>757.35761709523649</c:v>
                </c:pt>
                <c:pt idx="80">
                  <c:v>214.89999909523809</c:v>
                </c:pt>
                <c:pt idx="81">
                  <c:v>506.7647609523803</c:v>
                </c:pt>
                <c:pt idx="82">
                  <c:v>828.00909077272672</c:v>
                </c:pt>
                <c:pt idx="83">
                  <c:v>276.21500031818169</c:v>
                </c:pt>
                <c:pt idx="84">
                  <c:v>1324.6290917272731</c:v>
                </c:pt>
                <c:pt idx="85">
                  <c:v>1585.2463656363641</c:v>
                </c:pt>
                <c:pt idx="86">
                  <c:v>335.23347726086951</c:v>
                </c:pt>
                <c:pt idx="87">
                  <c:v>765.05956565217366</c:v>
                </c:pt>
                <c:pt idx="88">
                  <c:v>755.77695639130343</c:v>
                </c:pt>
                <c:pt idx="89">
                  <c:v>1700.9273927826084</c:v>
                </c:pt>
                <c:pt idx="90">
                  <c:v>496.6891301304351</c:v>
                </c:pt>
                <c:pt idx="91">
                  <c:v>844.12250058333348</c:v>
                </c:pt>
                <c:pt idx="92">
                  <c:v>360.54791629166681</c:v>
                </c:pt>
                <c:pt idx="93">
                  <c:v>615.85541491666652</c:v>
                </c:pt>
                <c:pt idx="94">
                  <c:v>661.31875024999965</c:v>
                </c:pt>
                <c:pt idx="95">
                  <c:v>691.01249966666694</c:v>
                </c:pt>
                <c:pt idx="96">
                  <c:v>1160.4228002</c:v>
                </c:pt>
                <c:pt idx="97">
                  <c:v>519.28599756000006</c:v>
                </c:pt>
                <c:pt idx="98">
                  <c:v>668.36403114624488</c:v>
                </c:pt>
                <c:pt idx="99">
                  <c:v>589.52115361538449</c:v>
                </c:pt>
                <c:pt idx="100">
                  <c:v>745.90423196153824</c:v>
                </c:pt>
                <c:pt idx="101">
                  <c:v>1111.2150010384621</c:v>
                </c:pt>
                <c:pt idx="102">
                  <c:v>870.79499976923069</c:v>
                </c:pt>
                <c:pt idx="103">
                  <c:v>947.47576938461611</c:v>
                </c:pt>
                <c:pt idx="104">
                  <c:v>348.43769088461528</c:v>
                </c:pt>
                <c:pt idx="105">
                  <c:v>553.8538488076922</c:v>
                </c:pt>
                <c:pt idx="106">
                  <c:v>552.37076619230788</c:v>
                </c:pt>
                <c:pt idx="107">
                  <c:v>881.95481414814878</c:v>
                </c:pt>
                <c:pt idx="108">
                  <c:v>688.9577798148141</c:v>
                </c:pt>
                <c:pt idx="109">
                  <c:v>71.52592607407405</c:v>
                </c:pt>
                <c:pt idx="110">
                  <c:v>789.36851962962942</c:v>
                </c:pt>
                <c:pt idx="111">
                  <c:v>444.79464399999989</c:v>
                </c:pt>
                <c:pt idx="112">
                  <c:v>766.59892992857181</c:v>
                </c:pt>
                <c:pt idx="113">
                  <c:v>606.5528576785714</c:v>
                </c:pt>
                <c:pt idx="114">
                  <c:v>788.25142821428506</c:v>
                </c:pt>
                <c:pt idx="115">
                  <c:v>493.93829946808438</c:v>
                </c:pt>
                <c:pt idx="116">
                  <c:v>614.21862024137965</c:v>
                </c:pt>
                <c:pt idx="117">
                  <c:v>2853.8048275517231</c:v>
                </c:pt>
                <c:pt idx="118">
                  <c:v>496.24448175862062</c:v>
                </c:pt>
                <c:pt idx="119">
                  <c:v>99.106551413793042</c:v>
                </c:pt>
                <c:pt idx="120">
                  <c:v>530.40965513793049</c:v>
                </c:pt>
                <c:pt idx="121">
                  <c:v>667.89344831034475</c:v>
                </c:pt>
                <c:pt idx="122">
                  <c:v>1923.1520694827605</c:v>
                </c:pt>
                <c:pt idx="123">
                  <c:v>469.71099959999981</c:v>
                </c:pt>
                <c:pt idx="124">
                  <c:v>495.91400089999996</c:v>
                </c:pt>
                <c:pt idx="125">
                  <c:v>463.3033330999998</c:v>
                </c:pt>
                <c:pt idx="126">
                  <c:v>291.25806316129029</c:v>
                </c:pt>
                <c:pt idx="127">
                  <c:v>1002.8538701290322</c:v>
                </c:pt>
                <c:pt idx="128">
                  <c:v>482.20677354838665</c:v>
                </c:pt>
                <c:pt idx="129">
                  <c:v>659.75225641935447</c:v>
                </c:pt>
                <c:pt idx="130">
                  <c:v>822.07406346874973</c:v>
                </c:pt>
                <c:pt idx="131">
                  <c:v>957.36687378124918</c:v>
                </c:pt>
                <c:pt idx="132">
                  <c:v>610.40343875000053</c:v>
                </c:pt>
                <c:pt idx="133">
                  <c:v>751.33593859375026</c:v>
                </c:pt>
                <c:pt idx="134">
                  <c:v>820.17406240624939</c:v>
                </c:pt>
                <c:pt idx="135">
                  <c:v>614.69658350931729</c:v>
                </c:pt>
                <c:pt idx="136">
                  <c:v>644.26697021212181</c:v>
                </c:pt>
                <c:pt idx="137">
                  <c:v>170.20454590909105</c:v>
                </c:pt>
                <c:pt idx="138">
                  <c:v>460.88606106060553</c:v>
                </c:pt>
                <c:pt idx="139">
                  <c:v>336.05636478787869</c:v>
                </c:pt>
                <c:pt idx="140">
                  <c:v>270.62696984848435</c:v>
                </c:pt>
                <c:pt idx="141">
                  <c:v>658.00727260605959</c:v>
                </c:pt>
                <c:pt idx="142">
                  <c:v>1080.5618185454548</c:v>
                </c:pt>
                <c:pt idx="143">
                  <c:v>437.7139405757577</c:v>
                </c:pt>
                <c:pt idx="144">
                  <c:v>402.80117632352949</c:v>
                </c:pt>
                <c:pt idx="145">
                  <c:v>604.70294082352939</c:v>
                </c:pt>
                <c:pt idx="146">
                  <c:v>548.08176517647053</c:v>
                </c:pt>
                <c:pt idx="147">
                  <c:v>667.28941173529461</c:v>
                </c:pt>
                <c:pt idx="148">
                  <c:v>922.74117623529332</c:v>
                </c:pt>
                <c:pt idx="149">
                  <c:v>1006.811470352942</c:v>
                </c:pt>
                <c:pt idx="150">
                  <c:v>469.51029252941208</c:v>
                </c:pt>
                <c:pt idx="151">
                  <c:v>227.42400082857139</c:v>
                </c:pt>
                <c:pt idx="152">
                  <c:v>688.95457162857167</c:v>
                </c:pt>
                <c:pt idx="153">
                  <c:v>658.1833338611109</c:v>
                </c:pt>
                <c:pt idx="154">
                  <c:v>1102.5405551388901</c:v>
                </c:pt>
                <c:pt idx="155">
                  <c:v>571.28916555555554</c:v>
                </c:pt>
                <c:pt idx="156">
                  <c:v>485.28027663888901</c:v>
                </c:pt>
                <c:pt idx="157">
                  <c:v>685.07805461111195</c:v>
                </c:pt>
                <c:pt idx="158">
                  <c:v>640.36540524324289</c:v>
                </c:pt>
                <c:pt idx="159">
                  <c:v>882.79486472973031</c:v>
                </c:pt>
                <c:pt idx="160">
                  <c:v>515.52999848648642</c:v>
                </c:pt>
                <c:pt idx="161">
                  <c:v>504.80394844736833</c:v>
                </c:pt>
                <c:pt idx="162">
                  <c:v>973.50026313157798</c:v>
                </c:pt>
                <c:pt idx="163">
                  <c:v>871.23605110526296</c:v>
                </c:pt>
                <c:pt idx="164">
                  <c:v>571.06384582051294</c:v>
                </c:pt>
                <c:pt idx="165">
                  <c:v>634.07076810256399</c:v>
                </c:pt>
                <c:pt idx="166">
                  <c:v>1654.7807694871815</c:v>
                </c:pt>
                <c:pt idx="167">
                  <c:v>410.30692287179471</c:v>
                </c:pt>
                <c:pt idx="168">
                  <c:v>367.16489939393944</c:v>
                </c:pt>
                <c:pt idx="169">
                  <c:v>484.01524929999971</c:v>
                </c:pt>
                <c:pt idx="170">
                  <c:v>570.19054723880708</c:v>
                </c:pt>
                <c:pt idx="171">
                  <c:v>833.3556109512183</c:v>
                </c:pt>
                <c:pt idx="172">
                  <c:v>431.919755780488</c:v>
                </c:pt>
                <c:pt idx="173">
                  <c:v>356.52073119512181</c:v>
                </c:pt>
                <c:pt idx="174">
                  <c:v>949.0558519512191</c:v>
                </c:pt>
                <c:pt idx="175">
                  <c:v>834.35439068292646</c:v>
                </c:pt>
                <c:pt idx="176">
                  <c:v>1016.9188100952379</c:v>
                </c:pt>
                <c:pt idx="177">
                  <c:v>386.52976178571441</c:v>
                </c:pt>
                <c:pt idx="178">
                  <c:v>489.16499942857126</c:v>
                </c:pt>
                <c:pt idx="179">
                  <c:v>624.00953437209341</c:v>
                </c:pt>
                <c:pt idx="180">
                  <c:v>540.73232555813968</c:v>
                </c:pt>
                <c:pt idx="181">
                  <c:v>917.9365120232552</c:v>
                </c:pt>
                <c:pt idx="182">
                  <c:v>822.82093041860435</c:v>
                </c:pt>
                <c:pt idx="183">
                  <c:v>722.54581469767425</c:v>
                </c:pt>
                <c:pt idx="184">
                  <c:v>964.00249947727173</c:v>
                </c:pt>
                <c:pt idx="185">
                  <c:v>557.2524992499998</c:v>
                </c:pt>
                <c:pt idx="186">
                  <c:v>420.1361366818175</c:v>
                </c:pt>
                <c:pt idx="187">
                  <c:v>713.94222148888707</c:v>
                </c:pt>
                <c:pt idx="188">
                  <c:v>839.23488851111199</c:v>
                </c:pt>
                <c:pt idx="189">
                  <c:v>512.4984446000002</c:v>
                </c:pt>
                <c:pt idx="190">
                  <c:v>870.91755597777762</c:v>
                </c:pt>
                <c:pt idx="191">
                  <c:v>247.59586978260879</c:v>
                </c:pt>
                <c:pt idx="192">
                  <c:v>670.57340361702143</c:v>
                </c:pt>
                <c:pt idx="193">
                  <c:v>572.28978795744752</c:v>
                </c:pt>
                <c:pt idx="194">
                  <c:v>537.7308348541668</c:v>
                </c:pt>
                <c:pt idx="195">
                  <c:v>464.67625035416648</c:v>
                </c:pt>
                <c:pt idx="196">
                  <c:v>697.64687479166719</c:v>
                </c:pt>
                <c:pt idx="197">
                  <c:v>933.26854220833354</c:v>
                </c:pt>
                <c:pt idx="198">
                  <c:v>595.14734553061294</c:v>
                </c:pt>
                <c:pt idx="199">
                  <c:v>665.92387820408169</c:v>
                </c:pt>
                <c:pt idx="200">
                  <c:v>607.28816381632726</c:v>
                </c:pt>
                <c:pt idx="201">
                  <c:v>548.63857136734748</c:v>
                </c:pt>
                <c:pt idx="202">
                  <c:v>736.16837903162025</c:v>
                </c:pt>
                <c:pt idx="203">
                  <c:v>371.06803880392158</c:v>
                </c:pt>
                <c:pt idx="204">
                  <c:v>435.02195950980399</c:v>
                </c:pt>
                <c:pt idx="205">
                  <c:v>489.4501961764704</c:v>
                </c:pt>
                <c:pt idx="206">
                  <c:v>1210.3619229038445</c:v>
                </c:pt>
                <c:pt idx="207">
                  <c:v>959.4403773773588</c:v>
                </c:pt>
                <c:pt idx="208">
                  <c:v>682.47339605660409</c:v>
                </c:pt>
                <c:pt idx="209">
                  <c:v>599.1092931226766</c:v>
                </c:pt>
                <c:pt idx="210">
                  <c:v>672.1964810740742</c:v>
                </c:pt>
                <c:pt idx="211">
                  <c:v>877.21259287037105</c:v>
                </c:pt>
                <c:pt idx="212">
                  <c:v>804.92981444444365</c:v>
                </c:pt>
                <c:pt idx="213">
                  <c:v>529.72611070370283</c:v>
                </c:pt>
                <c:pt idx="214">
                  <c:v>645.36740692592537</c:v>
                </c:pt>
                <c:pt idx="215">
                  <c:v>651.63654576363615</c:v>
                </c:pt>
                <c:pt idx="216">
                  <c:v>262.36581825454539</c:v>
                </c:pt>
                <c:pt idx="217">
                  <c:v>381.59709005454465</c:v>
                </c:pt>
                <c:pt idx="218">
                  <c:v>911.52982053571407</c:v>
                </c:pt>
                <c:pt idx="219">
                  <c:v>682.09821430357135</c:v>
                </c:pt>
                <c:pt idx="220">
                  <c:v>518.73385866666752</c:v>
                </c:pt>
                <c:pt idx="221">
                  <c:v>543.87465451724154</c:v>
                </c:pt>
                <c:pt idx="222">
                  <c:v>411.90517217241359</c:v>
                </c:pt>
                <c:pt idx="223">
                  <c:v>647.51932203389879</c:v>
                </c:pt>
                <c:pt idx="224">
                  <c:v>650.83423706779615</c:v>
                </c:pt>
                <c:pt idx="225">
                  <c:v>307.29000061016961</c:v>
                </c:pt>
                <c:pt idx="226">
                  <c:v>779.11560364093918</c:v>
                </c:pt>
                <c:pt idx="227">
                  <c:v>1027.1106665666659</c:v>
                </c:pt>
                <c:pt idx="228">
                  <c:v>690.45419280645149</c:v>
                </c:pt>
                <c:pt idx="229">
                  <c:v>652.7641539076933</c:v>
                </c:pt>
                <c:pt idx="230">
                  <c:v>407.9830767538466</c:v>
                </c:pt>
                <c:pt idx="231">
                  <c:v>404.70461476923026</c:v>
                </c:pt>
                <c:pt idx="232">
                  <c:v>799.16303046969745</c:v>
                </c:pt>
                <c:pt idx="233">
                  <c:v>461.65136398484839</c:v>
                </c:pt>
                <c:pt idx="234">
                  <c:v>1044.7940908030298</c:v>
                </c:pt>
                <c:pt idx="235">
                  <c:v>670.02620478915549</c:v>
                </c:pt>
                <c:pt idx="236">
                  <c:v>440.8063233970588</c:v>
                </c:pt>
                <c:pt idx="237">
                  <c:v>409.43647005882309</c:v>
                </c:pt>
                <c:pt idx="238">
                  <c:v>489.89495674351667</c:v>
                </c:pt>
                <c:pt idx="239">
                  <c:v>591.84042775714272</c:v>
                </c:pt>
                <c:pt idx="240">
                  <c:v>267.0335714714285</c:v>
                </c:pt>
                <c:pt idx="241">
                  <c:v>504.6387322816895</c:v>
                </c:pt>
                <c:pt idx="242">
                  <c:v>684.2492980196638</c:v>
                </c:pt>
                <c:pt idx="243">
                  <c:v>635.67310935574199</c:v>
                </c:pt>
                <c:pt idx="244">
                  <c:v>503.49680522222161</c:v>
                </c:pt>
                <c:pt idx="245">
                  <c:v>557.10375002777869</c:v>
                </c:pt>
                <c:pt idx="246">
                  <c:v>413.38888965277766</c:v>
                </c:pt>
                <c:pt idx="247">
                  <c:v>782.47319419444352</c:v>
                </c:pt>
                <c:pt idx="248">
                  <c:v>765.70150639726103</c:v>
                </c:pt>
                <c:pt idx="249">
                  <c:v>438.46283782432442</c:v>
                </c:pt>
                <c:pt idx="250">
                  <c:v>456.78162256756781</c:v>
                </c:pt>
                <c:pt idx="251">
                  <c:v>844.88213378666705</c:v>
                </c:pt>
                <c:pt idx="252">
                  <c:v>677.81586674666721</c:v>
                </c:pt>
                <c:pt idx="253">
                  <c:v>425.96868500000011</c:v>
                </c:pt>
                <c:pt idx="254">
                  <c:v>494.61592100000018</c:v>
                </c:pt>
                <c:pt idx="255">
                  <c:v>416.65916055979625</c:v>
                </c:pt>
                <c:pt idx="256">
                  <c:v>370.38164544303811</c:v>
                </c:pt>
                <c:pt idx="257">
                  <c:v>656.19012640506298</c:v>
                </c:pt>
                <c:pt idx="258">
                  <c:v>516.30987411250044</c:v>
                </c:pt>
                <c:pt idx="259">
                  <c:v>331.53725007500009</c:v>
                </c:pt>
                <c:pt idx="260">
                  <c:v>666.71000038750003</c:v>
                </c:pt>
                <c:pt idx="261">
                  <c:v>563.62098792592622</c:v>
                </c:pt>
                <c:pt idx="262">
                  <c:v>688.86585319512142</c:v>
                </c:pt>
                <c:pt idx="263">
                  <c:v>636.2597576506023</c:v>
                </c:pt>
                <c:pt idx="264">
                  <c:v>636.06795114457771</c:v>
                </c:pt>
                <c:pt idx="265">
                  <c:v>446.30642848809515</c:v>
                </c:pt>
                <c:pt idx="266">
                  <c:v>411.44953078638525</c:v>
                </c:pt>
                <c:pt idx="267">
                  <c:v>823.74488327907</c:v>
                </c:pt>
                <c:pt idx="268">
                  <c:v>582.0929072441869</c:v>
                </c:pt>
                <c:pt idx="269">
                  <c:v>646.63267430232486</c:v>
                </c:pt>
                <c:pt idx="270">
                  <c:v>638.67023052873674</c:v>
                </c:pt>
                <c:pt idx="271">
                  <c:v>478.79011512643626</c:v>
                </c:pt>
                <c:pt idx="272">
                  <c:v>319.71574708045989</c:v>
                </c:pt>
                <c:pt idx="273">
                  <c:v>497.25958873287641</c:v>
                </c:pt>
                <c:pt idx="274">
                  <c:v>289.58693168181759</c:v>
                </c:pt>
                <c:pt idx="275">
                  <c:v>314.3835228636367</c:v>
                </c:pt>
                <c:pt idx="276">
                  <c:v>868.62602299999946</c:v>
                </c:pt>
                <c:pt idx="277">
                  <c:v>503.07853940449405</c:v>
                </c:pt>
                <c:pt idx="278">
                  <c:v>607.06722232222182</c:v>
                </c:pt>
                <c:pt idx="279">
                  <c:v>672.01155642222238</c:v>
                </c:pt>
                <c:pt idx="280">
                  <c:v>809.46055587777789</c:v>
                </c:pt>
                <c:pt idx="281">
                  <c:v>658.78355602222223</c:v>
                </c:pt>
                <c:pt idx="282">
                  <c:v>670.47835156044005</c:v>
                </c:pt>
                <c:pt idx="283">
                  <c:v>526.6097801978018</c:v>
                </c:pt>
                <c:pt idx="284">
                  <c:v>997.43109920879112</c:v>
                </c:pt>
                <c:pt idx="285">
                  <c:v>1087.009247096775</c:v>
                </c:pt>
                <c:pt idx="286">
                  <c:v>639.19677418279605</c:v>
                </c:pt>
                <c:pt idx="287">
                  <c:v>798.26691513829644</c:v>
                </c:pt>
                <c:pt idx="288">
                  <c:v>186.32808492553201</c:v>
                </c:pt>
                <c:pt idx="289">
                  <c:v>1287.7903159473665</c:v>
                </c:pt>
                <c:pt idx="290">
                  <c:v>502.15586998951778</c:v>
                </c:pt>
                <c:pt idx="291">
                  <c:v>296.8018861215931</c:v>
                </c:pt>
                <c:pt idx="292">
                  <c:v>697.94718773958346</c:v>
                </c:pt>
                <c:pt idx="293">
                  <c:v>1145.5820833125008</c:v>
                </c:pt>
                <c:pt idx="294">
                  <c:v>467.926770770833</c:v>
                </c:pt>
                <c:pt idx="295">
                  <c:v>632.03426540372607</c:v>
                </c:pt>
                <c:pt idx="296">
                  <c:v>324.78814438144309</c:v>
                </c:pt>
                <c:pt idx="297">
                  <c:v>427.64897323408633</c:v>
                </c:pt>
                <c:pt idx="298">
                  <c:v>623.85461039959046</c:v>
                </c:pt>
                <c:pt idx="299">
                  <c:v>844.36142897959269</c:v>
                </c:pt>
                <c:pt idx="300">
                  <c:v>641.85760001999893</c:v>
                </c:pt>
                <c:pt idx="301">
                  <c:v>953.90099944000167</c:v>
                </c:pt>
                <c:pt idx="302">
                  <c:v>588.96319923999999</c:v>
                </c:pt>
                <c:pt idx="303">
                  <c:v>1694.6254001399986</c:v>
                </c:pt>
                <c:pt idx="304">
                  <c:v>508.30980367647032</c:v>
                </c:pt>
                <c:pt idx="305">
                  <c:v>858.2975491666673</c:v>
                </c:pt>
                <c:pt idx="306">
                  <c:v>682.15499977451009</c:v>
                </c:pt>
                <c:pt idx="307">
                  <c:v>745.99067931068021</c:v>
                </c:pt>
                <c:pt idx="308">
                  <c:v>830.8547576019414</c:v>
                </c:pt>
                <c:pt idx="309">
                  <c:v>395.58718436893253</c:v>
                </c:pt>
                <c:pt idx="310">
                  <c:v>457.25533951456327</c:v>
                </c:pt>
                <c:pt idx="311">
                  <c:v>850.37146956479614</c:v>
                </c:pt>
                <c:pt idx="312">
                  <c:v>590.33538399038503</c:v>
                </c:pt>
                <c:pt idx="313">
                  <c:v>316.28457131428593</c:v>
                </c:pt>
                <c:pt idx="314">
                  <c:v>975.29669842452836</c:v>
                </c:pt>
                <c:pt idx="315">
                  <c:v>752.08707490566098</c:v>
                </c:pt>
                <c:pt idx="316">
                  <c:v>742.67186882242947</c:v>
                </c:pt>
                <c:pt idx="317">
                  <c:v>373.91009389719551</c:v>
                </c:pt>
                <c:pt idx="318">
                  <c:v>612.28542106542056</c:v>
                </c:pt>
                <c:pt idx="319">
                  <c:v>864.15916702777758</c:v>
                </c:pt>
                <c:pt idx="320">
                  <c:v>681.35361143518526</c:v>
                </c:pt>
                <c:pt idx="321">
                  <c:v>1392.5709252592578</c:v>
                </c:pt>
                <c:pt idx="322">
                  <c:v>574.09082564220205</c:v>
                </c:pt>
                <c:pt idx="323">
                  <c:v>396.60846800900907</c:v>
                </c:pt>
                <c:pt idx="324">
                  <c:v>1058.609459477477</c:v>
                </c:pt>
                <c:pt idx="325">
                  <c:v>504.80126163063051</c:v>
                </c:pt>
                <c:pt idx="326">
                  <c:v>531.63288302702722</c:v>
                </c:pt>
                <c:pt idx="327">
                  <c:v>309.55747793693718</c:v>
                </c:pt>
                <c:pt idx="328">
                  <c:v>254.27482189285652</c:v>
                </c:pt>
                <c:pt idx="329">
                  <c:v>666.50321388392751</c:v>
                </c:pt>
                <c:pt idx="330">
                  <c:v>736.45678591071498</c:v>
                </c:pt>
                <c:pt idx="331">
                  <c:v>164.97787638938061</c:v>
                </c:pt>
                <c:pt idx="332">
                  <c:v>470.92708002654905</c:v>
                </c:pt>
                <c:pt idx="333">
                  <c:v>549.34912244736847</c:v>
                </c:pt>
                <c:pt idx="334">
                  <c:v>528.53052657017554</c:v>
                </c:pt>
                <c:pt idx="335">
                  <c:v>454.9824562719291</c:v>
                </c:pt>
                <c:pt idx="336">
                  <c:v>508.38652173043425</c:v>
                </c:pt>
                <c:pt idx="337">
                  <c:v>507.713217347826</c:v>
                </c:pt>
                <c:pt idx="338">
                  <c:v>437.05799993043479</c:v>
                </c:pt>
                <c:pt idx="339">
                  <c:v>848.39478242608743</c:v>
                </c:pt>
                <c:pt idx="340">
                  <c:v>480.67499987847168</c:v>
                </c:pt>
                <c:pt idx="341">
                  <c:v>458.99827580172303</c:v>
                </c:pt>
                <c:pt idx="342">
                  <c:v>980.22615408546869</c:v>
                </c:pt>
                <c:pt idx="343">
                  <c:v>720.20898247457694</c:v>
                </c:pt>
                <c:pt idx="344">
                  <c:v>396.907796118644</c:v>
                </c:pt>
                <c:pt idx="345">
                  <c:v>276.73152544915189</c:v>
                </c:pt>
                <c:pt idx="346">
                  <c:v>412.00875014166667</c:v>
                </c:pt>
                <c:pt idx="347">
                  <c:v>557.00685950413219</c:v>
                </c:pt>
                <c:pt idx="348">
                  <c:v>454.6648765950419</c:v>
                </c:pt>
                <c:pt idx="349">
                  <c:v>541.98861825203323</c:v>
                </c:pt>
                <c:pt idx="350">
                  <c:v>543.79243840650429</c:v>
                </c:pt>
                <c:pt idx="351">
                  <c:v>547.53314393841151</c:v>
                </c:pt>
                <c:pt idx="352">
                  <c:v>477.10346764516191</c:v>
                </c:pt>
                <c:pt idx="353">
                  <c:v>388.51927422580621</c:v>
                </c:pt>
                <c:pt idx="354">
                  <c:v>559.68327998400025</c:v>
                </c:pt>
                <c:pt idx="355">
                  <c:v>585.19039978399928</c:v>
                </c:pt>
                <c:pt idx="356">
                  <c:v>620.27436530158809</c:v>
                </c:pt>
                <c:pt idx="357">
                  <c:v>570.3396827460316</c:v>
                </c:pt>
                <c:pt idx="358">
                  <c:v>296.34058526107651</c:v>
                </c:pt>
                <c:pt idx="359">
                  <c:v>775.75110292126033</c:v>
                </c:pt>
                <c:pt idx="360">
                  <c:v>260.9522837086613</c:v>
                </c:pt>
                <c:pt idx="361">
                  <c:v>614.91962602803687</c:v>
                </c:pt>
                <c:pt idx="362">
                  <c:v>473.02682177519409</c:v>
                </c:pt>
                <c:pt idx="363">
                  <c:v>343.75084616153839</c:v>
                </c:pt>
                <c:pt idx="364">
                  <c:v>318.49700458525359</c:v>
                </c:pt>
                <c:pt idx="365">
                  <c:v>626.42944767638039</c:v>
                </c:pt>
                <c:pt idx="366">
                  <c:v>802.9807635038178</c:v>
                </c:pt>
                <c:pt idx="367">
                  <c:v>426.96076277862551</c:v>
                </c:pt>
                <c:pt idx="368">
                  <c:v>515.85045792366407</c:v>
                </c:pt>
                <c:pt idx="369">
                  <c:v>483.27099238167909</c:v>
                </c:pt>
                <c:pt idx="370">
                  <c:v>352.05871218181841</c:v>
                </c:pt>
                <c:pt idx="371">
                  <c:v>518.43878778030307</c:v>
                </c:pt>
                <c:pt idx="372">
                  <c:v>825.87927178305949</c:v>
                </c:pt>
                <c:pt idx="373">
                  <c:v>391.56403230428396</c:v>
                </c:pt>
                <c:pt idx="374">
                  <c:v>750.88870002215697</c:v>
                </c:pt>
                <c:pt idx="375">
                  <c:v>558.46474439416102</c:v>
                </c:pt>
                <c:pt idx="376">
                  <c:v>577.00744505109469</c:v>
                </c:pt>
                <c:pt idx="377">
                  <c:v>574.96053391774944</c:v>
                </c:pt>
                <c:pt idx="378">
                  <c:v>969.6577700863304</c:v>
                </c:pt>
                <c:pt idx="379">
                  <c:v>279.93859381635559</c:v>
                </c:pt>
                <c:pt idx="380">
                  <c:v>830.3258568071434</c:v>
                </c:pt>
                <c:pt idx="381">
                  <c:v>512.07616993617</c:v>
                </c:pt>
                <c:pt idx="382">
                  <c:v>829.54170229787155</c:v>
                </c:pt>
                <c:pt idx="383">
                  <c:v>409.46161971126719</c:v>
                </c:pt>
                <c:pt idx="384">
                  <c:v>580.85867176923068</c:v>
                </c:pt>
                <c:pt idx="385">
                  <c:v>1043.9215274791654</c:v>
                </c:pt>
                <c:pt idx="386">
                  <c:v>499.62534684027776</c:v>
                </c:pt>
                <c:pt idx="387">
                  <c:v>332.86234479999962</c:v>
                </c:pt>
                <c:pt idx="388">
                  <c:v>407.15452048630164</c:v>
                </c:pt>
                <c:pt idx="389">
                  <c:v>780.94802719047595</c:v>
                </c:pt>
                <c:pt idx="390">
                  <c:v>424.13170036054493</c:v>
                </c:pt>
                <c:pt idx="391">
                  <c:v>530.84911924119172</c:v>
                </c:pt>
                <c:pt idx="392">
                  <c:v>418.3824999932433</c:v>
                </c:pt>
                <c:pt idx="393">
                  <c:v>461.22236510810859</c:v>
                </c:pt>
                <c:pt idx="394">
                  <c:v>560.53975722372058</c:v>
                </c:pt>
                <c:pt idx="395">
                  <c:v>826.62738261073764</c:v>
                </c:pt>
                <c:pt idx="396">
                  <c:v>666.32118988636296</c:v>
                </c:pt>
                <c:pt idx="397">
                  <c:v>527.55340000666695</c:v>
                </c:pt>
                <c:pt idx="398">
                  <c:v>586.86357650331195</c:v>
                </c:pt>
                <c:pt idx="399">
                  <c:v>421.85052653947508</c:v>
                </c:pt>
                <c:pt idx="400">
                  <c:v>437.39684217763198</c:v>
                </c:pt>
                <c:pt idx="401">
                  <c:v>549.43342121710521</c:v>
                </c:pt>
                <c:pt idx="402">
                  <c:v>476.31111830263063</c:v>
                </c:pt>
                <c:pt idx="403">
                  <c:v>220.54046058552649</c:v>
                </c:pt>
                <c:pt idx="404">
                  <c:v>463.01235292810418</c:v>
                </c:pt>
                <c:pt idx="405">
                  <c:v>265.10732032679721</c:v>
                </c:pt>
                <c:pt idx="406">
                  <c:v>376.52570501923049</c:v>
                </c:pt>
                <c:pt idx="407">
                  <c:v>755.79216564331159</c:v>
                </c:pt>
                <c:pt idx="408">
                  <c:v>651.3613721601015</c:v>
                </c:pt>
                <c:pt idx="409">
                  <c:v>938.2839872405076</c:v>
                </c:pt>
                <c:pt idx="410">
                  <c:v>739.0241139240502</c:v>
                </c:pt>
                <c:pt idx="411">
                  <c:v>195.721961822785</c:v>
                </c:pt>
                <c:pt idx="412">
                  <c:v>317.72201262893049</c:v>
                </c:pt>
                <c:pt idx="413">
                  <c:v>480.4716250875008</c:v>
                </c:pt>
                <c:pt idx="414">
                  <c:v>623.13531236875053</c:v>
                </c:pt>
                <c:pt idx="415">
                  <c:v>440.63894442236051</c:v>
                </c:pt>
                <c:pt idx="416">
                  <c:v>495.70204947204951</c:v>
                </c:pt>
                <c:pt idx="417">
                  <c:v>249.64858066666673</c:v>
                </c:pt>
                <c:pt idx="418">
                  <c:v>358.06048087546282</c:v>
                </c:pt>
                <c:pt idx="419">
                  <c:v>716.59404903680991</c:v>
                </c:pt>
                <c:pt idx="420">
                  <c:v>348.50791439263821</c:v>
                </c:pt>
                <c:pt idx="421">
                  <c:v>649.05298779877933</c:v>
                </c:pt>
                <c:pt idx="422">
                  <c:v>778.19365537160195</c:v>
                </c:pt>
                <c:pt idx="423">
                  <c:v>425.45975901807191</c:v>
                </c:pt>
                <c:pt idx="424">
                  <c:v>622.49263441317419</c:v>
                </c:pt>
                <c:pt idx="425">
                  <c:v>790.4848806071434</c:v>
                </c:pt>
                <c:pt idx="426">
                  <c:v>658.52238071428735</c:v>
                </c:pt>
                <c:pt idx="427">
                  <c:v>840.23731411764788</c:v>
                </c:pt>
                <c:pt idx="428">
                  <c:v>603.57642193720483</c:v>
                </c:pt>
                <c:pt idx="429">
                  <c:v>585.1330177455618</c:v>
                </c:pt>
                <c:pt idx="430">
                  <c:v>760.61840204733744</c:v>
                </c:pt>
                <c:pt idx="431">
                  <c:v>778.63717681176399</c:v>
                </c:pt>
                <c:pt idx="432">
                  <c:v>763.74729425882401</c:v>
                </c:pt>
                <c:pt idx="433">
                  <c:v>662.64122784795245</c:v>
                </c:pt>
                <c:pt idx="434">
                  <c:v>679.68093022674429</c:v>
                </c:pt>
                <c:pt idx="435">
                  <c:v>375.49331391278952</c:v>
                </c:pt>
                <c:pt idx="436">
                  <c:v>692.1461669628344</c:v>
                </c:pt>
                <c:pt idx="437">
                  <c:v>654.11171688515037</c:v>
                </c:pt>
                <c:pt idx="438">
                  <c:v>982.27445069364194</c:v>
                </c:pt>
                <c:pt idx="439">
                  <c:v>474.97618466473961</c:v>
                </c:pt>
                <c:pt idx="440">
                  <c:v>274.58431020114909</c:v>
                </c:pt>
                <c:pt idx="441">
                  <c:v>908.42994238505707</c:v>
                </c:pt>
                <c:pt idx="442">
                  <c:v>749.6741713257145</c:v>
                </c:pt>
                <c:pt idx="443">
                  <c:v>595.79845711428572</c:v>
                </c:pt>
                <c:pt idx="444">
                  <c:v>1125.6808570057144</c:v>
                </c:pt>
                <c:pt idx="445">
                  <c:v>632.78962358038825</c:v>
                </c:pt>
                <c:pt idx="446">
                  <c:v>441.90329565340875</c:v>
                </c:pt>
                <c:pt idx="447">
                  <c:v>264.51772679545428</c:v>
                </c:pt>
                <c:pt idx="448">
                  <c:v>293.01982986931824</c:v>
                </c:pt>
                <c:pt idx="449">
                  <c:v>633.82460202272739</c:v>
                </c:pt>
                <c:pt idx="450">
                  <c:v>431.69319745464861</c:v>
                </c:pt>
                <c:pt idx="451">
                  <c:v>705.24864412994293</c:v>
                </c:pt>
                <c:pt idx="452">
                  <c:v>630.21011251685354</c:v>
                </c:pt>
                <c:pt idx="453">
                  <c:v>404.60207844382018</c:v>
                </c:pt>
                <c:pt idx="454">
                  <c:v>505.89696602808891</c:v>
                </c:pt>
                <c:pt idx="455">
                  <c:v>468.51452523463701</c:v>
                </c:pt>
                <c:pt idx="456">
                  <c:v>330.27877097206709</c:v>
                </c:pt>
                <c:pt idx="457">
                  <c:v>934.92033347777817</c:v>
                </c:pt>
                <c:pt idx="458">
                  <c:v>450.12855546111098</c:v>
                </c:pt>
                <c:pt idx="459">
                  <c:v>482.60766660555544</c:v>
                </c:pt>
                <c:pt idx="460">
                  <c:v>714.93316670000047</c:v>
                </c:pt>
                <c:pt idx="461">
                  <c:v>783.87955806629805</c:v>
                </c:pt>
                <c:pt idx="462">
                  <c:v>775.83563502209927</c:v>
                </c:pt>
                <c:pt idx="463">
                  <c:v>533.7006629613262</c:v>
                </c:pt>
                <c:pt idx="464">
                  <c:v>596.10729249171197</c:v>
                </c:pt>
                <c:pt idx="465">
                  <c:v>389.42016515934051</c:v>
                </c:pt>
                <c:pt idx="466">
                  <c:v>668.10769212087848</c:v>
                </c:pt>
                <c:pt idx="467">
                  <c:v>626.13763691758322</c:v>
                </c:pt>
                <c:pt idx="468">
                  <c:v>530.37912581967225</c:v>
                </c:pt>
                <c:pt idx="469">
                  <c:v>273.32065573224065</c:v>
                </c:pt>
                <c:pt idx="470">
                  <c:v>305.84945380327872</c:v>
                </c:pt>
                <c:pt idx="471">
                  <c:v>252.16315232608693</c:v>
                </c:pt>
                <c:pt idx="472">
                  <c:v>373.67892418794082</c:v>
                </c:pt>
                <c:pt idx="473">
                  <c:v>603.83162141081004</c:v>
                </c:pt>
                <c:pt idx="474">
                  <c:v>674.00037844864926</c:v>
                </c:pt>
                <c:pt idx="475">
                  <c:v>283.73891896216156</c:v>
                </c:pt>
                <c:pt idx="476">
                  <c:v>342.44059122580688</c:v>
                </c:pt>
                <c:pt idx="477">
                  <c:v>529.61069889784847</c:v>
                </c:pt>
                <c:pt idx="478">
                  <c:v>1211.5499460000008</c:v>
                </c:pt>
                <c:pt idx="479">
                  <c:v>1112.5315648821004</c:v>
                </c:pt>
                <c:pt idx="480">
                  <c:v>537.46481281283332</c:v>
                </c:pt>
                <c:pt idx="481">
                  <c:v>630.19048115508053</c:v>
                </c:pt>
                <c:pt idx="482">
                  <c:v>596.33308500000032</c:v>
                </c:pt>
                <c:pt idx="483">
                  <c:v>318.15648918617001</c:v>
                </c:pt>
                <c:pt idx="484">
                  <c:v>588.09821060526235</c:v>
                </c:pt>
                <c:pt idx="485">
                  <c:v>898.97973820942354</c:v>
                </c:pt>
                <c:pt idx="486">
                  <c:v>525.6543142359659</c:v>
                </c:pt>
                <c:pt idx="487">
                  <c:v>451.91663213471548</c:v>
                </c:pt>
                <c:pt idx="488">
                  <c:v>801.6586008963734</c:v>
                </c:pt>
                <c:pt idx="489">
                  <c:v>950.43077691191809</c:v>
                </c:pt>
                <c:pt idx="490">
                  <c:v>449.4748967577313</c:v>
                </c:pt>
                <c:pt idx="491">
                  <c:v>423.3031412049433</c:v>
                </c:pt>
                <c:pt idx="492">
                  <c:v>365.4115384205125</c:v>
                </c:pt>
                <c:pt idx="493">
                  <c:v>507.40066596823721</c:v>
                </c:pt>
                <c:pt idx="494">
                  <c:v>505.99061214285649</c:v>
                </c:pt>
                <c:pt idx="495">
                  <c:v>698.87877556122544</c:v>
                </c:pt>
                <c:pt idx="496">
                  <c:v>389.61959380203018</c:v>
                </c:pt>
                <c:pt idx="497">
                  <c:v>310.93959388324896</c:v>
                </c:pt>
                <c:pt idx="498">
                  <c:v>613.18717146969709</c:v>
                </c:pt>
                <c:pt idx="499">
                  <c:v>472.9172220505053</c:v>
                </c:pt>
                <c:pt idx="500">
                  <c:v>570.07191898484757</c:v>
                </c:pt>
                <c:pt idx="501">
                  <c:v>1264.4468341155759</c:v>
                </c:pt>
                <c:pt idx="502">
                  <c:v>772.23925010499818</c:v>
                </c:pt>
                <c:pt idx="503">
                  <c:v>414.95069999500026</c:v>
                </c:pt>
                <c:pt idx="504">
                  <c:v>932.7916252342975</c:v>
                </c:pt>
                <c:pt idx="505">
                  <c:v>464.76905976237629</c:v>
                </c:pt>
                <c:pt idx="506">
                  <c:v>615.28440596534642</c:v>
                </c:pt>
                <c:pt idx="507">
                  <c:v>497.58173741855813</c:v>
                </c:pt>
                <c:pt idx="508">
                  <c:v>539.33669946305292</c:v>
                </c:pt>
                <c:pt idx="509">
                  <c:v>445.68330061083731</c:v>
                </c:pt>
                <c:pt idx="510">
                  <c:v>645.23985383414674</c:v>
                </c:pt>
                <c:pt idx="511">
                  <c:v>442.21941750485422</c:v>
                </c:pt>
                <c:pt idx="512">
                  <c:v>321.4410194854371</c:v>
                </c:pt>
                <c:pt idx="513">
                  <c:v>297.89422319902923</c:v>
                </c:pt>
                <c:pt idx="514">
                  <c:v>462.57160829457291</c:v>
                </c:pt>
                <c:pt idx="515">
                  <c:v>1880.3945304646679</c:v>
                </c:pt>
                <c:pt idx="516">
                  <c:v>426.82777785507221</c:v>
                </c:pt>
                <c:pt idx="517">
                  <c:v>628.02980676811694</c:v>
                </c:pt>
                <c:pt idx="518">
                  <c:v>891.84798080769258</c:v>
                </c:pt>
                <c:pt idx="519">
                  <c:v>593.4902390143543</c:v>
                </c:pt>
                <c:pt idx="520">
                  <c:v>432.4522382142859</c:v>
                </c:pt>
                <c:pt idx="521">
                  <c:v>527.3555237999991</c:v>
                </c:pt>
                <c:pt idx="522">
                  <c:v>866.44614276190407</c:v>
                </c:pt>
                <c:pt idx="523">
                  <c:v>301.93761895714186</c:v>
                </c:pt>
                <c:pt idx="524">
                  <c:v>258.17285720000001</c:v>
                </c:pt>
                <c:pt idx="525">
                  <c:v>380.53436032701467</c:v>
                </c:pt>
                <c:pt idx="526">
                  <c:v>2502.744754338376</c:v>
                </c:pt>
                <c:pt idx="527">
                  <c:v>428.49853775943313</c:v>
                </c:pt>
                <c:pt idx="528">
                  <c:v>508.49793442253508</c:v>
                </c:pt>
                <c:pt idx="529">
                  <c:v>528.85882630046865</c:v>
                </c:pt>
                <c:pt idx="530">
                  <c:v>427.34615022065731</c:v>
                </c:pt>
                <c:pt idx="531">
                  <c:v>371.86139765947411</c:v>
                </c:pt>
                <c:pt idx="532">
                  <c:v>326.5136450327102</c:v>
                </c:pt>
                <c:pt idx="533">
                  <c:v>369.7185806209161</c:v>
                </c:pt>
                <c:pt idx="534">
                  <c:v>381.15540512581583</c:v>
                </c:pt>
                <c:pt idx="535">
                  <c:v>466.91733087581071</c:v>
                </c:pt>
                <c:pt idx="536">
                  <c:v>690.89874997685365</c:v>
                </c:pt>
                <c:pt idx="537">
                  <c:v>553.16402759259245</c:v>
                </c:pt>
                <c:pt idx="538">
                  <c:v>1108.4511111527781</c:v>
                </c:pt>
                <c:pt idx="539">
                  <c:v>479.83421317592632</c:v>
                </c:pt>
                <c:pt idx="540">
                  <c:v>222.26074097685185</c:v>
                </c:pt>
                <c:pt idx="541">
                  <c:v>404.78078704629621</c:v>
                </c:pt>
                <c:pt idx="542">
                  <c:v>640.93566811981532</c:v>
                </c:pt>
                <c:pt idx="543">
                  <c:v>424.89449544954073</c:v>
                </c:pt>
                <c:pt idx="544">
                  <c:v>665.99233925688043</c:v>
                </c:pt>
                <c:pt idx="545">
                  <c:v>484.14669710091681</c:v>
                </c:pt>
                <c:pt idx="546">
                  <c:v>377.96495450909111</c:v>
                </c:pt>
                <c:pt idx="547">
                  <c:v>940.18533159400465</c:v>
                </c:pt>
                <c:pt idx="548">
                  <c:v>570.57477446750909</c:v>
                </c:pt>
                <c:pt idx="549">
                  <c:v>912.16958483754422</c:v>
                </c:pt>
                <c:pt idx="550">
                  <c:v>390.7416668243244</c:v>
                </c:pt>
                <c:pt idx="551">
                  <c:v>394.14148660810798</c:v>
                </c:pt>
                <c:pt idx="552">
                  <c:v>495.22999072392042</c:v>
                </c:pt>
                <c:pt idx="553">
                  <c:v>221.21071778026894</c:v>
                </c:pt>
                <c:pt idx="554">
                  <c:v>387.4830943497758</c:v>
                </c:pt>
                <c:pt idx="555">
                  <c:v>389.08004496860946</c:v>
                </c:pt>
                <c:pt idx="556">
                  <c:v>365.45317271224258</c:v>
                </c:pt>
                <c:pt idx="557">
                  <c:v>691.42419639732145</c:v>
                </c:pt>
                <c:pt idx="558">
                  <c:v>134.3141516830357</c:v>
                </c:pt>
                <c:pt idx="559">
                  <c:v>331.66048891111075</c:v>
                </c:pt>
                <c:pt idx="560">
                  <c:v>929.44420368141516</c:v>
                </c:pt>
                <c:pt idx="561">
                  <c:v>650.23451349115089</c:v>
                </c:pt>
                <c:pt idx="562">
                  <c:v>577.878199602824</c:v>
                </c:pt>
                <c:pt idx="563">
                  <c:v>582.27074895594649</c:v>
                </c:pt>
                <c:pt idx="564">
                  <c:v>741.446549208791</c:v>
                </c:pt>
                <c:pt idx="565">
                  <c:v>884.52206145175546</c:v>
                </c:pt>
                <c:pt idx="566">
                  <c:v>1016.177525247048</c:v>
                </c:pt>
                <c:pt idx="567">
                  <c:v>714.92895644782504</c:v>
                </c:pt>
                <c:pt idx="568">
                  <c:v>869.54689091105342</c:v>
                </c:pt>
                <c:pt idx="569">
                  <c:v>391.07592296566509</c:v>
                </c:pt>
                <c:pt idx="570">
                  <c:v>656.19635206008729</c:v>
                </c:pt>
                <c:pt idx="571">
                  <c:v>582.90021268510588</c:v>
                </c:pt>
                <c:pt idx="572">
                  <c:v>375.82110645106309</c:v>
                </c:pt>
                <c:pt idx="573">
                  <c:v>480.16068081702053</c:v>
                </c:pt>
                <c:pt idx="574">
                  <c:v>298.42639840254168</c:v>
                </c:pt>
                <c:pt idx="575">
                  <c:v>407.95694903389852</c:v>
                </c:pt>
                <c:pt idx="576">
                  <c:v>666.98329098561794</c:v>
                </c:pt>
                <c:pt idx="577">
                  <c:v>788.8352592797321</c:v>
                </c:pt>
                <c:pt idx="578">
                  <c:v>426.84089395154501</c:v>
                </c:pt>
                <c:pt idx="579">
                  <c:v>368.10595827499981</c:v>
                </c:pt>
                <c:pt idx="580">
                  <c:v>855.57300320299623</c:v>
                </c:pt>
                <c:pt idx="581">
                  <c:v>350.30680504149359</c:v>
                </c:pt>
                <c:pt idx="582">
                  <c:v>844.40618254356934</c:v>
                </c:pt>
                <c:pt idx="583">
                  <c:v>776.67599186776874</c:v>
                </c:pt>
                <c:pt idx="584">
                  <c:v>886.38749998349795</c:v>
                </c:pt>
                <c:pt idx="585">
                  <c:v>608.42653051836805</c:v>
                </c:pt>
                <c:pt idx="586">
                  <c:v>711.36211373983656</c:v>
                </c:pt>
                <c:pt idx="587">
                  <c:v>275.9720730121951</c:v>
                </c:pt>
                <c:pt idx="588">
                  <c:v>414.85870445748895</c:v>
                </c:pt>
                <c:pt idx="589">
                  <c:v>541.4116195222673</c:v>
                </c:pt>
                <c:pt idx="590">
                  <c:v>794.2673277489879</c:v>
                </c:pt>
                <c:pt idx="591">
                  <c:v>505.13441023424912</c:v>
                </c:pt>
                <c:pt idx="592">
                  <c:v>344.58890233656211</c:v>
                </c:pt>
                <c:pt idx="593">
                  <c:v>536.880766237903</c:v>
                </c:pt>
                <c:pt idx="594">
                  <c:v>676.79149179032311</c:v>
                </c:pt>
                <c:pt idx="595">
                  <c:v>389.27473869670132</c:v>
                </c:pt>
                <c:pt idx="596">
                  <c:v>230.56886026083478</c:v>
                </c:pt>
                <c:pt idx="597">
                  <c:v>520.66578523237229</c:v>
                </c:pt>
                <c:pt idx="598">
                  <c:v>400.03868524701193</c:v>
                </c:pt>
                <c:pt idx="599">
                  <c:v>568.32250997609594</c:v>
                </c:pt>
                <c:pt idx="600">
                  <c:v>736.94369038095238</c:v>
                </c:pt>
                <c:pt idx="601">
                  <c:v>784.46235106492418</c:v>
                </c:pt>
                <c:pt idx="602">
                  <c:v>447.50316223320152</c:v>
                </c:pt>
                <c:pt idx="603">
                  <c:v>620.61901163241112</c:v>
                </c:pt>
                <c:pt idx="604">
                  <c:v>954.38158914240796</c:v>
                </c:pt>
                <c:pt idx="605">
                  <c:v>865.18462762745105</c:v>
                </c:pt>
                <c:pt idx="606">
                  <c:v>506.42768182067317</c:v>
                </c:pt>
                <c:pt idx="607">
                  <c:v>505.79351576562442</c:v>
                </c:pt>
                <c:pt idx="608">
                  <c:v>316.79339844921805</c:v>
                </c:pt>
                <c:pt idx="609">
                  <c:v>926.7091406250006</c:v>
                </c:pt>
                <c:pt idx="610">
                  <c:v>306.54804978549168</c:v>
                </c:pt>
                <c:pt idx="611">
                  <c:v>486.13538762790711</c:v>
                </c:pt>
                <c:pt idx="612">
                  <c:v>668.41678298062004</c:v>
                </c:pt>
                <c:pt idx="613">
                  <c:v>470.37648654826251</c:v>
                </c:pt>
                <c:pt idx="614">
                  <c:v>459.48220074903469</c:v>
                </c:pt>
                <c:pt idx="615">
                  <c:v>745.81247104247097</c:v>
                </c:pt>
                <c:pt idx="616">
                  <c:v>406.37471388634651</c:v>
                </c:pt>
                <c:pt idx="617">
                  <c:v>209.31079546590885</c:v>
                </c:pt>
                <c:pt idx="618">
                  <c:v>562.7860002150934</c:v>
                </c:pt>
                <c:pt idx="619">
                  <c:v>547.16501117005339</c:v>
                </c:pt>
                <c:pt idx="620">
                  <c:v>663.74086155056239</c:v>
                </c:pt>
                <c:pt idx="621">
                  <c:v>458.96516861797699</c:v>
                </c:pt>
                <c:pt idx="622">
                  <c:v>661.7078729514933</c:v>
                </c:pt>
                <c:pt idx="623">
                  <c:v>387.82324597388111</c:v>
                </c:pt>
                <c:pt idx="624">
                  <c:v>527.43742551865705</c:v>
                </c:pt>
                <c:pt idx="625">
                  <c:v>672.59810407806799</c:v>
                </c:pt>
                <c:pt idx="626">
                  <c:v>298.56725934074018</c:v>
                </c:pt>
                <c:pt idx="627">
                  <c:v>443.68704807380038</c:v>
                </c:pt>
                <c:pt idx="628">
                  <c:v>586.16346319148886</c:v>
                </c:pt>
                <c:pt idx="629">
                  <c:v>894.38252767399297</c:v>
                </c:pt>
                <c:pt idx="630">
                  <c:v>634.97109881318704</c:v>
                </c:pt>
                <c:pt idx="631">
                  <c:v>1060.462294621849</c:v>
                </c:pt>
                <c:pt idx="632">
                  <c:v>546.78281021897828</c:v>
                </c:pt>
                <c:pt idx="633">
                  <c:v>463.49470811313768</c:v>
                </c:pt>
                <c:pt idx="634">
                  <c:v>411.74741808727191</c:v>
                </c:pt>
                <c:pt idx="635">
                  <c:v>297.84574532363644</c:v>
                </c:pt>
                <c:pt idx="636">
                  <c:v>387.91365919565226</c:v>
                </c:pt>
                <c:pt idx="637">
                  <c:v>188.05615741784041</c:v>
                </c:pt>
                <c:pt idx="638">
                  <c:v>463.13404315884497</c:v>
                </c:pt>
                <c:pt idx="639">
                  <c:v>1266.4154512491004</c:v>
                </c:pt>
                <c:pt idx="640">
                  <c:v>546.78396857656389</c:v>
                </c:pt>
                <c:pt idx="641">
                  <c:v>637.90075303584194</c:v>
                </c:pt>
                <c:pt idx="642">
                  <c:v>483.1827240716845</c:v>
                </c:pt>
                <c:pt idx="643">
                  <c:v>637.57942660215031</c:v>
                </c:pt>
                <c:pt idx="644">
                  <c:v>508.93866251073041</c:v>
                </c:pt>
                <c:pt idx="645">
                  <c:v>1404.1619998892859</c:v>
                </c:pt>
                <c:pt idx="646">
                  <c:v>690.75049986428576</c:v>
                </c:pt>
                <c:pt idx="647">
                  <c:v>174.9718214678571</c:v>
                </c:pt>
                <c:pt idx="648">
                  <c:v>506.26722515335263</c:v>
                </c:pt>
                <c:pt idx="649">
                  <c:v>400.57854105338049</c:v>
                </c:pt>
                <c:pt idx="650">
                  <c:v>964.56953737366314</c:v>
                </c:pt>
                <c:pt idx="651">
                  <c:v>332.86804262633478</c:v>
                </c:pt>
                <c:pt idx="652">
                  <c:v>463.17053399644067</c:v>
                </c:pt>
                <c:pt idx="653">
                  <c:v>799.24748225531948</c:v>
                </c:pt>
                <c:pt idx="654">
                  <c:v>654.78319758241821</c:v>
                </c:pt>
                <c:pt idx="655">
                  <c:v>592.60236756183781</c:v>
                </c:pt>
                <c:pt idx="656">
                  <c:v>437.22327467605612</c:v>
                </c:pt>
                <c:pt idx="657">
                  <c:v>956.52451062237799</c:v>
                </c:pt>
                <c:pt idx="658">
                  <c:v>518.90835662237873</c:v>
                </c:pt>
                <c:pt idx="659">
                  <c:v>433.5818530839166</c:v>
                </c:pt>
                <c:pt idx="660">
                  <c:v>416.35923077622266</c:v>
                </c:pt>
                <c:pt idx="661">
                  <c:v>786.49010479020876</c:v>
                </c:pt>
                <c:pt idx="662">
                  <c:v>366.85888480487813</c:v>
                </c:pt>
                <c:pt idx="663">
                  <c:v>330.00982583623733</c:v>
                </c:pt>
                <c:pt idx="664">
                  <c:v>315.70392899860877</c:v>
                </c:pt>
                <c:pt idx="665">
                  <c:v>550.68788210763853</c:v>
                </c:pt>
                <c:pt idx="666">
                  <c:v>480.41799569694871</c:v>
                </c:pt>
                <c:pt idx="667">
                  <c:v>830.60477499653996</c:v>
                </c:pt>
                <c:pt idx="668">
                  <c:v>626.83379316206901</c:v>
                </c:pt>
                <c:pt idx="669">
                  <c:v>483.62202739175274</c:v>
                </c:pt>
                <c:pt idx="670">
                  <c:v>634.06352757876755</c:v>
                </c:pt>
                <c:pt idx="671">
                  <c:v>415.55962436518774</c:v>
                </c:pt>
                <c:pt idx="672">
                  <c:v>583.50861122191986</c:v>
                </c:pt>
                <c:pt idx="673">
                  <c:v>430.12367338095248</c:v>
                </c:pt>
                <c:pt idx="674">
                  <c:v>688.51374151020525</c:v>
                </c:pt>
                <c:pt idx="675">
                  <c:v>706.68967504739419</c:v>
                </c:pt>
                <c:pt idx="676">
                  <c:v>398.63165555405396</c:v>
                </c:pt>
                <c:pt idx="677">
                  <c:v>664.64942547635155</c:v>
                </c:pt>
                <c:pt idx="678">
                  <c:v>873.88975018206338</c:v>
                </c:pt>
                <c:pt idx="679">
                  <c:v>534.81134667340041</c:v>
                </c:pt>
                <c:pt idx="680">
                  <c:v>1373.3994948484853</c:v>
                </c:pt>
                <c:pt idx="681">
                  <c:v>443.34040272818811</c:v>
                </c:pt>
                <c:pt idx="682">
                  <c:v>907.46123769565156</c:v>
                </c:pt>
                <c:pt idx="683">
                  <c:v>494.71173904682195</c:v>
                </c:pt>
                <c:pt idx="684">
                  <c:v>640.94946633088739</c:v>
                </c:pt>
                <c:pt idx="685">
                  <c:v>359.54853335999991</c:v>
                </c:pt>
                <c:pt idx="686">
                  <c:v>1252.995847159468</c:v>
                </c:pt>
                <c:pt idx="687">
                  <c:v>1618.6042053278115</c:v>
                </c:pt>
                <c:pt idx="688">
                  <c:v>763.9338613366333</c:v>
                </c:pt>
                <c:pt idx="689">
                  <c:v>220.3426217490123</c:v>
                </c:pt>
                <c:pt idx="690">
                  <c:v>195.51674348026336</c:v>
                </c:pt>
                <c:pt idx="691">
                  <c:v>267.2219737072362</c:v>
                </c:pt>
                <c:pt idx="692">
                  <c:v>642.97301652459055</c:v>
                </c:pt>
                <c:pt idx="693">
                  <c:v>545.48545759803858</c:v>
                </c:pt>
                <c:pt idx="694">
                  <c:v>797.82667731596075</c:v>
                </c:pt>
                <c:pt idx="695">
                  <c:v>1220.0461239120521</c:v>
                </c:pt>
                <c:pt idx="696">
                  <c:v>295.86418835714261</c:v>
                </c:pt>
                <c:pt idx="697">
                  <c:v>616.2969581262131</c:v>
                </c:pt>
                <c:pt idx="698">
                  <c:v>443.20177980582531</c:v>
                </c:pt>
                <c:pt idx="699">
                  <c:v>580.8165809258071</c:v>
                </c:pt>
                <c:pt idx="700">
                  <c:v>1246.166096880645</c:v>
                </c:pt>
                <c:pt idx="701">
                  <c:v>316.12909680000001</c:v>
                </c:pt>
                <c:pt idx="702">
                  <c:v>718.22297046069525</c:v>
                </c:pt>
                <c:pt idx="703">
                  <c:v>891.87546606109368</c:v>
                </c:pt>
                <c:pt idx="704">
                  <c:v>617.67485615654959</c:v>
                </c:pt>
                <c:pt idx="705">
                  <c:v>412.06373811182061</c:v>
                </c:pt>
                <c:pt idx="706">
                  <c:v>539.8541799074668</c:v>
                </c:pt>
                <c:pt idx="707">
                  <c:v>395.95500009872598</c:v>
                </c:pt>
                <c:pt idx="708">
                  <c:v>428.12347145541401</c:v>
                </c:pt>
                <c:pt idx="709">
                  <c:v>357.9485397523809</c:v>
                </c:pt>
                <c:pt idx="710">
                  <c:v>452.91609526031721</c:v>
                </c:pt>
                <c:pt idx="711">
                  <c:v>930.93841272698342</c:v>
                </c:pt>
                <c:pt idx="712">
                  <c:v>364.87836301078698</c:v>
                </c:pt>
                <c:pt idx="713">
                  <c:v>510.7008543702525</c:v>
                </c:pt>
                <c:pt idx="714">
                  <c:v>831.77199746839563</c:v>
                </c:pt>
                <c:pt idx="715">
                  <c:v>528.04081449179239</c:v>
                </c:pt>
                <c:pt idx="716">
                  <c:v>318.75413219558322</c:v>
                </c:pt>
                <c:pt idx="717">
                  <c:v>503.92268144794963</c:v>
                </c:pt>
                <c:pt idx="718">
                  <c:v>249.54277611671941</c:v>
                </c:pt>
                <c:pt idx="719">
                  <c:v>887.25474844339681</c:v>
                </c:pt>
                <c:pt idx="720">
                  <c:v>338.59677726533153</c:v>
                </c:pt>
                <c:pt idx="721">
                  <c:v>650.23781171446296</c:v>
                </c:pt>
                <c:pt idx="722">
                  <c:v>442.93056077258495</c:v>
                </c:pt>
                <c:pt idx="723">
                  <c:v>222.49662545201241</c:v>
                </c:pt>
                <c:pt idx="724">
                  <c:v>1529.9408977987614</c:v>
                </c:pt>
                <c:pt idx="725">
                  <c:v>341.0150464272441</c:v>
                </c:pt>
                <c:pt idx="726">
                  <c:v>199.53244741965383</c:v>
                </c:pt>
                <c:pt idx="727">
                  <c:v>297.22237648765349</c:v>
                </c:pt>
                <c:pt idx="728">
                  <c:v>517.1727075969236</c:v>
                </c:pt>
                <c:pt idx="729">
                  <c:v>815.37036816564398</c:v>
                </c:pt>
                <c:pt idx="730">
                  <c:v>234.94337428834314</c:v>
                </c:pt>
                <c:pt idx="731">
                  <c:v>488.23519893883736</c:v>
                </c:pt>
                <c:pt idx="732">
                  <c:v>570.73338425914665</c:v>
                </c:pt>
                <c:pt idx="733">
                  <c:v>412.3332927541075</c:v>
                </c:pt>
                <c:pt idx="734">
                  <c:v>518.3368695531916</c:v>
                </c:pt>
                <c:pt idx="735">
                  <c:v>626.17437773527627</c:v>
                </c:pt>
                <c:pt idx="736">
                  <c:v>586.74642430909057</c:v>
                </c:pt>
                <c:pt idx="737">
                  <c:v>635.54006052727254</c:v>
                </c:pt>
                <c:pt idx="738">
                  <c:v>433.01842423636418</c:v>
                </c:pt>
                <c:pt idx="739">
                  <c:v>1295.3957272666689</c:v>
                </c:pt>
                <c:pt idx="740">
                  <c:v>443.71469425474282</c:v>
                </c:pt>
                <c:pt idx="741">
                  <c:v>518.95108295427167</c:v>
                </c:pt>
                <c:pt idx="742">
                  <c:v>348.87732715014971</c:v>
                </c:pt>
                <c:pt idx="743">
                  <c:v>408.4044311077846</c:v>
                </c:pt>
                <c:pt idx="744">
                  <c:v>391.94700612275471</c:v>
                </c:pt>
                <c:pt idx="745">
                  <c:v>760.03614917612015</c:v>
                </c:pt>
                <c:pt idx="746">
                  <c:v>1081.2524479641779</c:v>
                </c:pt>
                <c:pt idx="747">
                  <c:v>576.31456729552144</c:v>
                </c:pt>
                <c:pt idx="748">
                  <c:v>1077.6641667678566</c:v>
                </c:pt>
                <c:pt idx="749">
                  <c:v>397.65489671681422</c:v>
                </c:pt>
                <c:pt idx="750">
                  <c:v>856.38307026315908</c:v>
                </c:pt>
                <c:pt idx="751">
                  <c:v>665.66257323684181</c:v>
                </c:pt>
                <c:pt idx="752">
                  <c:v>759.99344038483923</c:v>
                </c:pt>
                <c:pt idx="753">
                  <c:v>517.95608710144836</c:v>
                </c:pt>
                <c:pt idx="754">
                  <c:v>389.07907529479797</c:v>
                </c:pt>
                <c:pt idx="755">
                  <c:v>354.92789027167629</c:v>
                </c:pt>
                <c:pt idx="756">
                  <c:v>173.01536023054712</c:v>
                </c:pt>
                <c:pt idx="757">
                  <c:v>598.71683934657528</c:v>
                </c:pt>
                <c:pt idx="758">
                  <c:v>461.09063222988527</c:v>
                </c:pt>
                <c:pt idx="759">
                  <c:v>865.03561621203517</c:v>
                </c:pt>
                <c:pt idx="760">
                  <c:v>379.32188575999919</c:v>
                </c:pt>
                <c:pt idx="761">
                  <c:v>509.52471757062131</c:v>
                </c:pt>
                <c:pt idx="762">
                  <c:v>147.55516944915274</c:v>
                </c:pt>
                <c:pt idx="763">
                  <c:v>574.16154056302469</c:v>
                </c:pt>
                <c:pt idx="764">
                  <c:v>1008.8739663826823</c:v>
                </c:pt>
                <c:pt idx="765">
                  <c:v>433.81398653266342</c:v>
                </c:pt>
                <c:pt idx="766">
                  <c:v>555.25963794150425</c:v>
                </c:pt>
                <c:pt idx="767">
                  <c:v>591.0265832388892</c:v>
                </c:pt>
                <c:pt idx="768">
                  <c:v>272.1609722777776</c:v>
                </c:pt>
                <c:pt idx="769">
                  <c:v>447.1299722777776</c:v>
                </c:pt>
                <c:pt idx="770">
                  <c:v>361.10885141231961</c:v>
                </c:pt>
                <c:pt idx="771">
                  <c:v>152.76658356312279</c:v>
                </c:pt>
                <c:pt idx="772">
                  <c:v>586.9298173089694</c:v>
                </c:pt>
                <c:pt idx="773">
                  <c:v>1492.09451784573</c:v>
                </c:pt>
                <c:pt idx="774">
                  <c:v>428.59915068219141</c:v>
                </c:pt>
                <c:pt idx="775">
                  <c:v>536.93720547671239</c:v>
                </c:pt>
                <c:pt idx="776">
                  <c:v>668.4921797629429</c:v>
                </c:pt>
                <c:pt idx="777">
                  <c:v>646.84730237874601</c:v>
                </c:pt>
                <c:pt idx="778">
                  <c:v>472.97019079019123</c:v>
                </c:pt>
                <c:pt idx="779">
                  <c:v>735.84130455706554</c:v>
                </c:pt>
                <c:pt idx="780">
                  <c:v>674.33233723913054</c:v>
                </c:pt>
                <c:pt idx="781">
                  <c:v>509.85184576547226</c:v>
                </c:pt>
                <c:pt idx="782">
                  <c:v>672.42653103523037</c:v>
                </c:pt>
                <c:pt idx="783">
                  <c:v>242.16241194308947</c:v>
                </c:pt>
                <c:pt idx="784">
                  <c:v>93.304579915989251</c:v>
                </c:pt>
                <c:pt idx="785">
                  <c:v>566.57657686253265</c:v>
                </c:pt>
                <c:pt idx="786">
                  <c:v>784.27730451752029</c:v>
                </c:pt>
                <c:pt idx="787">
                  <c:v>1191.3138711021525</c:v>
                </c:pt>
                <c:pt idx="788">
                  <c:v>1046.2180696032174</c:v>
                </c:pt>
                <c:pt idx="789">
                  <c:v>436.02621983109896</c:v>
                </c:pt>
                <c:pt idx="790">
                  <c:v>600.9013101604279</c:v>
                </c:pt>
                <c:pt idx="791">
                  <c:v>562.98565709134641</c:v>
                </c:pt>
                <c:pt idx="792">
                  <c:v>372.69272766915282</c:v>
                </c:pt>
                <c:pt idx="793">
                  <c:v>301.38999980053211</c:v>
                </c:pt>
                <c:pt idx="794">
                  <c:v>1006.5465746388739</c:v>
                </c:pt>
                <c:pt idx="795">
                  <c:v>603.72992042175076</c:v>
                </c:pt>
                <c:pt idx="796">
                  <c:v>363.16246017724922</c:v>
                </c:pt>
                <c:pt idx="797">
                  <c:v>353.23459112401031</c:v>
                </c:pt>
                <c:pt idx="798">
                  <c:v>494.06639507094059</c:v>
                </c:pt>
                <c:pt idx="799">
                  <c:v>575.50729671128545</c:v>
                </c:pt>
                <c:pt idx="800">
                  <c:v>1441.9167016518311</c:v>
                </c:pt>
                <c:pt idx="801">
                  <c:v>417.9864660235595</c:v>
                </c:pt>
                <c:pt idx="802">
                  <c:v>939.5930548015665</c:v>
                </c:pt>
                <c:pt idx="803">
                  <c:v>375.7607833472585</c:v>
                </c:pt>
                <c:pt idx="804">
                  <c:v>380.70031285341571</c:v>
                </c:pt>
                <c:pt idx="805">
                  <c:v>268.70904130051821</c:v>
                </c:pt>
                <c:pt idx="806">
                  <c:v>361.43095838341941</c:v>
                </c:pt>
                <c:pt idx="807">
                  <c:v>1207.1135798318664</c:v>
                </c:pt>
                <c:pt idx="808">
                  <c:v>480.35992753619405</c:v>
                </c:pt>
                <c:pt idx="809">
                  <c:v>598.65149261193949</c:v>
                </c:pt>
                <c:pt idx="810">
                  <c:v>504.04846310963165</c:v>
                </c:pt>
                <c:pt idx="811">
                  <c:v>1133.1456521304344</c:v>
                </c:pt>
                <c:pt idx="812">
                  <c:v>566.71293360459174</c:v>
                </c:pt>
                <c:pt idx="813">
                  <c:v>1188.08625004592</c:v>
                </c:pt>
                <c:pt idx="814">
                  <c:v>639.5557360076142</c:v>
                </c:pt>
                <c:pt idx="815">
                  <c:v>112.16890859390867</c:v>
                </c:pt>
                <c:pt idx="816">
                  <c:v>788.88509351692755</c:v>
                </c:pt>
                <c:pt idx="817">
                  <c:v>770.11162209449139</c:v>
                </c:pt>
                <c:pt idx="818">
                  <c:v>1041.3752142015085</c:v>
                </c:pt>
                <c:pt idx="819">
                  <c:v>633.51929474055339</c:v>
                </c:pt>
                <c:pt idx="820">
                  <c:v>816.12625625879389</c:v>
                </c:pt>
                <c:pt idx="821">
                  <c:v>714.10201015326447</c:v>
                </c:pt>
                <c:pt idx="822">
                  <c:v>472.97525119849229</c:v>
                </c:pt>
                <c:pt idx="823">
                  <c:v>967.86682381389414</c:v>
                </c:pt>
                <c:pt idx="824">
                  <c:v>647.02593050868529</c:v>
                </c:pt>
                <c:pt idx="825">
                  <c:v>904.66876254703038</c:v>
                </c:pt>
                <c:pt idx="826">
                  <c:v>358.54314240256599</c:v>
                </c:pt>
                <c:pt idx="827">
                  <c:v>313.74279722249662</c:v>
                </c:pt>
                <c:pt idx="828">
                  <c:v>548.87123135714421</c:v>
                </c:pt>
                <c:pt idx="829">
                  <c:v>565.47998036310184</c:v>
                </c:pt>
                <c:pt idx="830">
                  <c:v>600.00382357352953</c:v>
                </c:pt>
                <c:pt idx="831">
                  <c:v>767.14997550735245</c:v>
                </c:pt>
                <c:pt idx="832">
                  <c:v>761.5572057745095</c:v>
                </c:pt>
                <c:pt idx="833">
                  <c:v>439.08104193003931</c:v>
                </c:pt>
                <c:pt idx="834">
                  <c:v>1241.519975812651</c:v>
                </c:pt>
                <c:pt idx="835">
                  <c:v>356.67148411922142</c:v>
                </c:pt>
                <c:pt idx="836">
                  <c:v>348.27773463296052</c:v>
                </c:pt>
                <c:pt idx="837">
                  <c:v>545.04820383980677</c:v>
                </c:pt>
                <c:pt idx="838">
                  <c:v>667.93497576941729</c:v>
                </c:pt>
                <c:pt idx="839">
                  <c:v>500.58225742718338</c:v>
                </c:pt>
                <c:pt idx="840">
                  <c:v>685.28320407281626</c:v>
                </c:pt>
                <c:pt idx="841">
                  <c:v>387.44053276513313</c:v>
                </c:pt>
                <c:pt idx="842">
                  <c:v>1286.606413424493</c:v>
                </c:pt>
                <c:pt idx="843">
                  <c:v>306.87869561352721</c:v>
                </c:pt>
                <c:pt idx="844">
                  <c:v>284.70515672771069</c:v>
                </c:pt>
                <c:pt idx="845">
                  <c:v>1026.7704807668258</c:v>
                </c:pt>
                <c:pt idx="846">
                  <c:v>375.8463460480769</c:v>
                </c:pt>
                <c:pt idx="847">
                  <c:v>471.9157792805741</c:v>
                </c:pt>
                <c:pt idx="848">
                  <c:v>474.36535363896871</c:v>
                </c:pt>
                <c:pt idx="849">
                  <c:v>355.67737504057266</c:v>
                </c:pt>
                <c:pt idx="850">
                  <c:v>364.31274481622921</c:v>
                </c:pt>
                <c:pt idx="851">
                  <c:v>495.55730944047525</c:v>
                </c:pt>
                <c:pt idx="852">
                  <c:v>929.7513301757715</c:v>
                </c:pt>
                <c:pt idx="853">
                  <c:v>881.4837677819894</c:v>
                </c:pt>
                <c:pt idx="854">
                  <c:v>657.8692435957438</c:v>
                </c:pt>
                <c:pt idx="855">
                  <c:v>665.29751766430115</c:v>
                </c:pt>
                <c:pt idx="856">
                  <c:v>358.84496446808481</c:v>
                </c:pt>
                <c:pt idx="857">
                  <c:v>355.47349046934062</c:v>
                </c:pt>
                <c:pt idx="858">
                  <c:v>796.87142860207439</c:v>
                </c:pt>
                <c:pt idx="859">
                  <c:v>541.11311101503759</c:v>
                </c:pt>
                <c:pt idx="860">
                  <c:v>1025.4227697535225</c:v>
                </c:pt>
                <c:pt idx="861">
                  <c:v>1367.3467370821581</c:v>
                </c:pt>
                <c:pt idx="862">
                  <c:v>504.19946013145523</c:v>
                </c:pt>
                <c:pt idx="863">
                  <c:v>404.64469625233664</c:v>
                </c:pt>
                <c:pt idx="864">
                  <c:v>528.84790218647959</c:v>
                </c:pt>
                <c:pt idx="865">
                  <c:v>350.08599992558101</c:v>
                </c:pt>
                <c:pt idx="866">
                  <c:v>658.18071946867826</c:v>
                </c:pt>
                <c:pt idx="867">
                  <c:v>930.16766216666645</c:v>
                </c:pt>
                <c:pt idx="868">
                  <c:v>210.50831015509257</c:v>
                </c:pt>
                <c:pt idx="869">
                  <c:v>231.96287035879587</c:v>
                </c:pt>
                <c:pt idx="870">
                  <c:v>642.53090067667495</c:v>
                </c:pt>
                <c:pt idx="871">
                  <c:v>315.74383212819896</c:v>
                </c:pt>
                <c:pt idx="872">
                  <c:v>592.6499999055294</c:v>
                </c:pt>
                <c:pt idx="873">
                  <c:v>405.7912644000001</c:v>
                </c:pt>
                <c:pt idx="874">
                  <c:v>347.88829447187879</c:v>
                </c:pt>
                <c:pt idx="875">
                  <c:v>655.96041112557009</c:v>
                </c:pt>
                <c:pt idx="876">
                  <c:v>710.46371288838338</c:v>
                </c:pt>
                <c:pt idx="877">
                  <c:v>765.40865615717519</c:v>
                </c:pt>
                <c:pt idx="878">
                  <c:v>484.47209081136401</c:v>
                </c:pt>
                <c:pt idx="879">
                  <c:v>287.00150005909126</c:v>
                </c:pt>
                <c:pt idx="880">
                  <c:v>509.1655867648397</c:v>
                </c:pt>
                <c:pt idx="881">
                  <c:v>632.87936661085951</c:v>
                </c:pt>
                <c:pt idx="882">
                  <c:v>823.15778278506798</c:v>
                </c:pt>
                <c:pt idx="883">
                  <c:v>949.80738151693049</c:v>
                </c:pt>
                <c:pt idx="884">
                  <c:v>613.59017982696673</c:v>
                </c:pt>
                <c:pt idx="885">
                  <c:v>1259.8012975078298</c:v>
                </c:pt>
                <c:pt idx="886">
                  <c:v>962.82899551785795</c:v>
                </c:pt>
                <c:pt idx="887">
                  <c:v>708.96347008920611</c:v>
                </c:pt>
                <c:pt idx="888">
                  <c:v>512.55742220666605</c:v>
                </c:pt>
                <c:pt idx="889">
                  <c:v>393.29778268514411</c:v>
                </c:pt>
                <c:pt idx="890">
                  <c:v>674.81858411725671</c:v>
                </c:pt>
                <c:pt idx="891">
                  <c:v>1276.9537968763786</c:v>
                </c:pt>
                <c:pt idx="892">
                  <c:v>182.93970460978812</c:v>
                </c:pt>
                <c:pt idx="893">
                  <c:v>286.66649787444908</c:v>
                </c:pt>
                <c:pt idx="894">
                  <c:v>640.14298895824129</c:v>
                </c:pt>
                <c:pt idx="895">
                  <c:v>1169.8903163285013</c:v>
                </c:pt>
                <c:pt idx="896">
                  <c:v>908.3406277150998</c:v>
                </c:pt>
                <c:pt idx="897">
                  <c:v>743.2060088245604</c:v>
                </c:pt>
                <c:pt idx="898">
                  <c:v>499.97519732017486</c:v>
                </c:pt>
                <c:pt idx="899">
                  <c:v>1143.3973056166478</c:v>
                </c:pt>
                <c:pt idx="900">
                  <c:v>191.78376911328959</c:v>
                </c:pt>
                <c:pt idx="901">
                  <c:v>813.10922240388743</c:v>
                </c:pt>
                <c:pt idx="902">
                  <c:v>601.23412529805603</c:v>
                </c:pt>
                <c:pt idx="903">
                  <c:v>820.46652269330343</c:v>
                </c:pt>
                <c:pt idx="904">
                  <c:v>1438.7968523297645</c:v>
                </c:pt>
                <c:pt idx="905">
                  <c:v>1093.0711135524616</c:v>
                </c:pt>
                <c:pt idx="906">
                  <c:v>831.19768726980817</c:v>
                </c:pt>
                <c:pt idx="907">
                  <c:v>600.26362841891239</c:v>
                </c:pt>
                <c:pt idx="908">
                  <c:v>1117.0077350961544</c:v>
                </c:pt>
                <c:pt idx="909">
                  <c:v>351.9282692756409</c:v>
                </c:pt>
                <c:pt idx="910">
                  <c:v>867.2156276409064</c:v>
                </c:pt>
                <c:pt idx="911">
                  <c:v>1344.1839018464825</c:v>
                </c:pt>
                <c:pt idx="912">
                  <c:v>693.03729195096048</c:v>
                </c:pt>
                <c:pt idx="913">
                  <c:v>905.18061704680929</c:v>
                </c:pt>
                <c:pt idx="914">
                  <c:v>219.6575105723407</c:v>
                </c:pt>
                <c:pt idx="915">
                  <c:v>376.72968053616978</c:v>
                </c:pt>
                <c:pt idx="916">
                  <c:v>662.45530648414365</c:v>
                </c:pt>
                <c:pt idx="917">
                  <c:v>790.74508841905561</c:v>
                </c:pt>
                <c:pt idx="918">
                  <c:v>1037.4780210294739</c:v>
                </c:pt>
                <c:pt idx="919">
                  <c:v>1072.6377682968416</c:v>
                </c:pt>
                <c:pt idx="920">
                  <c:v>964.99079683018829</c:v>
                </c:pt>
                <c:pt idx="921">
                  <c:v>444.95849054716984</c:v>
                </c:pt>
                <c:pt idx="922">
                  <c:v>1103.768263495818</c:v>
                </c:pt>
                <c:pt idx="923">
                  <c:v>569.51844404979317</c:v>
                </c:pt>
                <c:pt idx="924">
                  <c:v>1020.471265632781</c:v>
                </c:pt>
                <c:pt idx="925">
                  <c:v>-148.1727010020619</c:v>
                </c:pt>
                <c:pt idx="926">
                  <c:v>521.36290887471625</c:v>
                </c:pt>
                <c:pt idx="927">
                  <c:v>740.86278252157751</c:v>
                </c:pt>
                <c:pt idx="928">
                  <c:v>392.06580452545813</c:v>
                </c:pt>
                <c:pt idx="929">
                  <c:v>486.41514413926075</c:v>
                </c:pt>
                <c:pt idx="930">
                  <c:v>1113.3372975425459</c:v>
                </c:pt>
                <c:pt idx="931">
                  <c:v>482.8227935080975</c:v>
                </c:pt>
                <c:pt idx="932">
                  <c:v>525.1281440012134</c:v>
                </c:pt>
                <c:pt idx="933">
                  <c:v>849.58510687021408</c:v>
                </c:pt>
                <c:pt idx="934">
                  <c:v>567.28497778896622</c:v>
                </c:pt>
                <c:pt idx="935">
                  <c:v>968.14995985341238</c:v>
                </c:pt>
                <c:pt idx="936">
                  <c:v>430.83204010799966</c:v>
                </c:pt>
                <c:pt idx="937">
                  <c:v>924.64832333133563</c:v>
                </c:pt>
                <c:pt idx="938">
                  <c:v>947.56762462874246</c:v>
                </c:pt>
                <c:pt idx="939">
                  <c:v>505.73104063795881</c:v>
                </c:pt>
                <c:pt idx="940">
                  <c:v>1074.3620327088286</c:v>
                </c:pt>
                <c:pt idx="941">
                  <c:v>252.06172956858839</c:v>
                </c:pt>
                <c:pt idx="942">
                  <c:v>446.13185762845882</c:v>
                </c:pt>
                <c:pt idx="943">
                  <c:v>462.74337953952568</c:v>
                </c:pt>
                <c:pt idx="944">
                  <c:v>752.65793832740792</c:v>
                </c:pt>
                <c:pt idx="945">
                  <c:v>569.16205469863041</c:v>
                </c:pt>
                <c:pt idx="946">
                  <c:v>730.24606655968694</c:v>
                </c:pt>
                <c:pt idx="947">
                  <c:v>787.43980870948792</c:v>
                </c:pt>
                <c:pt idx="948">
                  <c:v>890.76473688499038</c:v>
                </c:pt>
                <c:pt idx="949">
                  <c:v>809.9148343060433</c:v>
                </c:pt>
                <c:pt idx="950">
                  <c:v>585.54754481293764</c:v>
                </c:pt>
                <c:pt idx="951">
                  <c:v>583.94517460271288</c:v>
                </c:pt>
                <c:pt idx="952">
                  <c:v>729.28880092843326</c:v>
                </c:pt>
                <c:pt idx="953">
                  <c:v>709.80398452998168</c:v>
                </c:pt>
                <c:pt idx="954">
                  <c:v>529.33319234230748</c:v>
                </c:pt>
                <c:pt idx="955">
                  <c:v>537.81724194476271</c:v>
                </c:pt>
                <c:pt idx="956">
                  <c:v>325.69377394827467</c:v>
                </c:pt>
                <c:pt idx="957">
                  <c:v>594.01353943935999</c:v>
                </c:pt>
                <c:pt idx="958">
                  <c:v>1146.672209441904</c:v>
                </c:pt>
                <c:pt idx="959">
                  <c:v>506.75923807428501</c:v>
                </c:pt>
                <c:pt idx="960">
                  <c:v>588.92302274524741</c:v>
                </c:pt>
                <c:pt idx="961">
                  <c:v>541.21888762338699</c:v>
                </c:pt>
                <c:pt idx="962">
                  <c:v>932.84085397153467</c:v>
                </c:pt>
                <c:pt idx="963">
                  <c:v>658.27165279311544</c:v>
                </c:pt>
                <c:pt idx="964">
                  <c:v>391.7184527660371</c:v>
                </c:pt>
                <c:pt idx="965">
                  <c:v>483.9255471566035</c:v>
                </c:pt>
                <c:pt idx="966">
                  <c:v>1007.413423751884</c:v>
                </c:pt>
                <c:pt idx="967">
                  <c:v>582.99821420112755</c:v>
                </c:pt>
                <c:pt idx="968">
                  <c:v>730.82244362217841</c:v>
                </c:pt>
                <c:pt idx="969">
                  <c:v>1161.2540150318955</c:v>
                </c:pt>
                <c:pt idx="970">
                  <c:v>476.75536603001905</c:v>
                </c:pt>
                <c:pt idx="971">
                  <c:v>944.05106852455879</c:v>
                </c:pt>
                <c:pt idx="972">
                  <c:v>482.16860595724921</c:v>
                </c:pt>
                <c:pt idx="973">
                  <c:v>1087.9156818729105</c:v>
                </c:pt>
                <c:pt idx="974">
                  <c:v>1139.1583209472515</c:v>
                </c:pt>
                <c:pt idx="975">
                  <c:v>1035.7754263120828</c:v>
                </c:pt>
                <c:pt idx="976">
                  <c:v>597.13121535727419</c:v>
                </c:pt>
                <c:pt idx="977">
                  <c:v>522.9404341666683</c:v>
                </c:pt>
                <c:pt idx="978">
                  <c:v>594.27040369174301</c:v>
                </c:pt>
                <c:pt idx="979">
                  <c:v>852.6145343823315</c:v>
                </c:pt>
                <c:pt idx="980">
                  <c:v>929.41643510237679</c:v>
                </c:pt>
                <c:pt idx="981">
                  <c:v>675.85405852285203</c:v>
                </c:pt>
                <c:pt idx="982">
                  <c:v>630.50484281067304</c:v>
                </c:pt>
                <c:pt idx="983">
                  <c:v>241.45312038503661</c:v>
                </c:pt>
                <c:pt idx="984">
                  <c:v>1027.817067377051</c:v>
                </c:pt>
                <c:pt idx="985">
                  <c:v>961.55360665573733</c:v>
                </c:pt>
                <c:pt idx="986">
                  <c:v>1168.7663032460921</c:v>
                </c:pt>
                <c:pt idx="987">
                  <c:v>690.44107086751387</c:v>
                </c:pt>
                <c:pt idx="988">
                  <c:v>1040.8986932395628</c:v>
                </c:pt>
                <c:pt idx="989">
                  <c:v>434.40772154430397</c:v>
                </c:pt>
                <c:pt idx="990">
                  <c:v>212.7619892314649</c:v>
                </c:pt>
                <c:pt idx="991">
                  <c:v>1209.4379603339371</c:v>
                </c:pt>
                <c:pt idx="992">
                  <c:v>785.53436259964121</c:v>
                </c:pt>
                <c:pt idx="993">
                  <c:v>815.95055558064541</c:v>
                </c:pt>
                <c:pt idx="994">
                  <c:v>725.8524867209303</c:v>
                </c:pt>
                <c:pt idx="995">
                  <c:v>722.48082623323307</c:v>
                </c:pt>
                <c:pt idx="996">
                  <c:v>991.94643480748641</c:v>
                </c:pt>
                <c:pt idx="997">
                  <c:v>731.27196069875254</c:v>
                </c:pt>
                <c:pt idx="998">
                  <c:v>345.03591803030349</c:v>
                </c:pt>
                <c:pt idx="999">
                  <c:v>828.73154615425744</c:v>
                </c:pt>
                <c:pt idx="1000">
                  <c:v>422.18330970996431</c:v>
                </c:pt>
                <c:pt idx="1001">
                  <c:v>270.01452701813628</c:v>
                </c:pt>
                <c:pt idx="1002">
                  <c:v>421.7812941773052</c:v>
                </c:pt>
                <c:pt idx="1003">
                  <c:v>822.21593960815585</c:v>
                </c:pt>
                <c:pt idx="1004">
                  <c:v>547.25460164955769</c:v>
                </c:pt>
                <c:pt idx="1005">
                  <c:v>697.24516922425744</c:v>
                </c:pt>
                <c:pt idx="1006">
                  <c:v>553.9132337381368</c:v>
                </c:pt>
                <c:pt idx="1007">
                  <c:v>791.64894730701678</c:v>
                </c:pt>
                <c:pt idx="1008">
                  <c:v>924.41387036602509</c:v>
                </c:pt>
                <c:pt idx="1009">
                  <c:v>725.70251315706798</c:v>
                </c:pt>
                <c:pt idx="1010">
                  <c:v>529.473847421144</c:v>
                </c:pt>
                <c:pt idx="1011">
                  <c:v>934.28201043674221</c:v>
                </c:pt>
                <c:pt idx="1012">
                  <c:v>761.94468036787475</c:v>
                </c:pt>
                <c:pt idx="1013">
                  <c:v>558.98366602237604</c:v>
                </c:pt>
                <c:pt idx="1014">
                  <c:v>477.95701548198838</c:v>
                </c:pt>
                <c:pt idx="1015">
                  <c:v>310.96960548370498</c:v>
                </c:pt>
                <c:pt idx="1016">
                  <c:v>931.99667810787764</c:v>
                </c:pt>
                <c:pt idx="1017">
                  <c:v>488.58865183959011</c:v>
                </c:pt>
                <c:pt idx="1018">
                  <c:v>603.81825934982839</c:v>
                </c:pt>
                <c:pt idx="1019">
                  <c:v>658.18216362861983</c:v>
                </c:pt>
                <c:pt idx="1020">
                  <c:v>662.46485506984675</c:v>
                </c:pt>
                <c:pt idx="1021">
                  <c:v>828.23437703369746</c:v>
                </c:pt>
                <c:pt idx="1022">
                  <c:v>664.99557853125452</c:v>
                </c:pt>
                <c:pt idx="1023">
                  <c:v>297.00977673037897</c:v>
                </c:pt>
                <c:pt idx="1024">
                  <c:v>1349.8051689966219</c:v>
                </c:pt>
                <c:pt idx="1025">
                  <c:v>745.02513470707015</c:v>
                </c:pt>
                <c:pt idx="1026">
                  <c:v>478.55346214789927</c:v>
                </c:pt>
                <c:pt idx="1027">
                  <c:v>314.22953020134219</c:v>
                </c:pt>
                <c:pt idx="1028">
                  <c:v>538.35550336744939</c:v>
                </c:pt>
                <c:pt idx="1029">
                  <c:v>930.80050254271282</c:v>
                </c:pt>
                <c:pt idx="1030">
                  <c:v>1000.2704689715252</c:v>
                </c:pt>
                <c:pt idx="1031">
                  <c:v>1059.6897389839328</c:v>
                </c:pt>
                <c:pt idx="1032">
                  <c:v>690.36920122296044</c:v>
                </c:pt>
                <c:pt idx="1033">
                  <c:v>387.5898837408638</c:v>
                </c:pt>
                <c:pt idx="1034">
                  <c:v>535.48639055629098</c:v>
                </c:pt>
                <c:pt idx="1035">
                  <c:v>417.21202915730322</c:v>
                </c:pt>
                <c:pt idx="1036">
                  <c:v>1556.687512329489</c:v>
                </c:pt>
                <c:pt idx="1037">
                  <c:v>1187.3711158558253</c:v>
                </c:pt>
                <c:pt idx="1038">
                  <c:v>1096.70124836071</c:v>
                </c:pt>
                <c:pt idx="1039">
                  <c:v>375.46253486801049</c:v>
                </c:pt>
                <c:pt idx="1040">
                  <c:v>700.85140756955695</c:v>
                </c:pt>
                <c:pt idx="1041">
                  <c:v>413.44234038134192</c:v>
                </c:pt>
                <c:pt idx="1042">
                  <c:v>401.57134263816658</c:v>
                </c:pt>
                <c:pt idx="1043">
                  <c:v>650.46805511831531</c:v>
                </c:pt>
                <c:pt idx="1044">
                  <c:v>645.32285490161348</c:v>
                </c:pt>
                <c:pt idx="1045">
                  <c:v>558.89877813987243</c:v>
                </c:pt>
                <c:pt idx="1046">
                  <c:v>750.37998389583311</c:v>
                </c:pt>
                <c:pt idx="1047">
                  <c:v>481.15809905271431</c:v>
                </c:pt>
                <c:pt idx="1048">
                  <c:v>352.12316649075228</c:v>
                </c:pt>
                <c:pt idx="1049">
                  <c:v>433.32634064195611</c:v>
                </c:pt>
                <c:pt idx="1050">
                  <c:v>793.10825192598338</c:v>
                </c:pt>
                <c:pt idx="1051">
                  <c:v>809.96551287651948</c:v>
                </c:pt>
                <c:pt idx="1052">
                  <c:v>1524.526434060462</c:v>
                </c:pt>
                <c:pt idx="1053">
                  <c:v>670.54567904320947</c:v>
                </c:pt>
                <c:pt idx="1054">
                  <c:v>443.66599397534674</c:v>
                </c:pt>
                <c:pt idx="1055">
                  <c:v>1196.2044375885978</c:v>
                </c:pt>
                <c:pt idx="1056">
                  <c:v>724.70156915846019</c:v>
                </c:pt>
                <c:pt idx="1057">
                  <c:v>281.63646703840226</c:v>
                </c:pt>
                <c:pt idx="1058">
                  <c:v>498.85436640457965</c:v>
                </c:pt>
                <c:pt idx="1059">
                  <c:v>1111.1132114916279</c:v>
                </c:pt>
                <c:pt idx="1060">
                  <c:v>304.35597266261419</c:v>
                </c:pt>
                <c:pt idx="1061">
                  <c:v>466.47279642249208</c:v>
                </c:pt>
                <c:pt idx="1062">
                  <c:v>998.65132014719291</c:v>
                </c:pt>
                <c:pt idx="1063">
                  <c:v>583.6594545363638</c:v>
                </c:pt>
                <c:pt idx="1064">
                  <c:v>324.14856283358625</c:v>
                </c:pt>
                <c:pt idx="1065">
                  <c:v>231.41851393989725</c:v>
                </c:pt>
                <c:pt idx="1066">
                  <c:v>397.34346582655843</c:v>
                </c:pt>
                <c:pt idx="1067">
                  <c:v>1016.0250826962422</c:v>
                </c:pt>
                <c:pt idx="1068">
                  <c:v>312.86686098505248</c:v>
                </c:pt>
                <c:pt idx="1069">
                  <c:v>792.97176290518519</c:v>
                </c:pt>
                <c:pt idx="1070">
                  <c:v>399.71548677286211</c:v>
                </c:pt>
                <c:pt idx="1071">
                  <c:v>438.81814071074137</c:v>
                </c:pt>
                <c:pt idx="1072">
                  <c:v>498.41130481400751</c:v>
                </c:pt>
                <c:pt idx="1073">
                  <c:v>1260.8972020484198</c:v>
                </c:pt>
                <c:pt idx="1074">
                  <c:v>403.90388410869463</c:v>
                </c:pt>
                <c:pt idx="1075">
                  <c:v>776.59246782596142</c:v>
                </c:pt>
                <c:pt idx="1076">
                  <c:v>862.9722552936172</c:v>
                </c:pt>
                <c:pt idx="1077">
                  <c:v>835.84242643337984</c:v>
                </c:pt>
                <c:pt idx="1078">
                  <c:v>600.57552595231539</c:v>
                </c:pt>
                <c:pt idx="1079">
                  <c:v>336.27531422786961</c:v>
                </c:pt>
                <c:pt idx="1080">
                  <c:v>207.74495835376058</c:v>
                </c:pt>
                <c:pt idx="1081">
                  <c:v>267.04101865553127</c:v>
                </c:pt>
                <c:pt idx="1082">
                  <c:v>631.30860849249575</c:v>
                </c:pt>
                <c:pt idx="1083">
                  <c:v>408.67284090575851</c:v>
                </c:pt>
                <c:pt idx="1084">
                  <c:v>859.54917579594587</c:v>
                </c:pt>
                <c:pt idx="1085">
                  <c:v>665.05970335471841</c:v>
                </c:pt>
                <c:pt idx="1086">
                  <c:v>450.24004537313402</c:v>
                </c:pt>
                <c:pt idx="1087">
                  <c:v>617.02013851491643</c:v>
                </c:pt>
                <c:pt idx="1088">
                  <c:v>660.65596919968038</c:v>
                </c:pt>
                <c:pt idx="1089">
                  <c:v>1246.1173482638501</c:v>
                </c:pt>
                <c:pt idx="1090">
                  <c:v>683.90791828458453</c:v>
                </c:pt>
                <c:pt idx="1091">
                  <c:v>406.08768371458518</c:v>
                </c:pt>
                <c:pt idx="1092">
                  <c:v>302.8838852946547</c:v>
                </c:pt>
                <c:pt idx="1093">
                  <c:v>592.12907425554067</c:v>
                </c:pt>
                <c:pt idx="1094">
                  <c:v>577.78277297367856</c:v>
                </c:pt>
                <c:pt idx="1095">
                  <c:v>605.1602340754223</c:v>
                </c:pt>
                <c:pt idx="1096">
                  <c:v>734.16282013454042</c:v>
                </c:pt>
                <c:pt idx="1097">
                  <c:v>483.5809938294056</c:v>
                </c:pt>
                <c:pt idx="1098">
                  <c:v>290.86417971845373</c:v>
                </c:pt>
                <c:pt idx="1099">
                  <c:v>825.05185987898233</c:v>
                </c:pt>
                <c:pt idx="1100">
                  <c:v>389.5821564464681</c:v>
                </c:pt>
                <c:pt idx="1101">
                  <c:v>490.85620418284878</c:v>
                </c:pt>
                <c:pt idx="1102">
                  <c:v>540.82130586193921</c:v>
                </c:pt>
                <c:pt idx="1103">
                  <c:v>648.66002462515348</c:v>
                </c:pt>
                <c:pt idx="1104">
                  <c:v>479.24848049019607</c:v>
                </c:pt>
                <c:pt idx="1105">
                  <c:v>376.8459348600723</c:v>
                </c:pt>
                <c:pt idx="1106">
                  <c:v>724.62718073373446</c:v>
                </c:pt>
                <c:pt idx="1107">
                  <c:v>689.94936020023761</c:v>
                </c:pt>
                <c:pt idx="1108">
                  <c:v>433.75387769563201</c:v>
                </c:pt>
                <c:pt idx="1109">
                  <c:v>800.58351611642615</c:v>
                </c:pt>
                <c:pt idx="1110">
                  <c:v>258.76285064424201</c:v>
                </c:pt>
                <c:pt idx="1111">
                  <c:v>343.60285558454683</c:v>
                </c:pt>
                <c:pt idx="1112">
                  <c:v>702.65170518371781</c:v>
                </c:pt>
                <c:pt idx="1113">
                  <c:v>330.25596121948621</c:v>
                </c:pt>
                <c:pt idx="1114">
                  <c:v>920.69043731288184</c:v>
                </c:pt>
                <c:pt idx="1115">
                  <c:v>454.94607185110755</c:v>
                </c:pt>
                <c:pt idx="1116">
                  <c:v>357.6374922100477</c:v>
                </c:pt>
                <c:pt idx="1117">
                  <c:v>370.46527173284375</c:v>
                </c:pt>
                <c:pt idx="1118">
                  <c:v>643.1684200100002</c:v>
                </c:pt>
                <c:pt idx="1119">
                  <c:v>740.03767016472796</c:v>
                </c:pt>
                <c:pt idx="1120">
                  <c:v>1077.1179953477924</c:v>
                </c:pt>
                <c:pt idx="1121">
                  <c:v>557.24683464732368</c:v>
                </c:pt>
                <c:pt idx="1122">
                  <c:v>433.26798999612726</c:v>
                </c:pt>
                <c:pt idx="1123">
                  <c:v>464.70138662679</c:v>
                </c:pt>
                <c:pt idx="1124">
                  <c:v>318.09601730806048</c:v>
                </c:pt>
              </c:numCache>
            </c:numRef>
          </c:yVal>
          <c:smooth val="0"/>
        </c:ser>
        <c:ser>
          <c:idx val="0"/>
          <c:order val="1"/>
          <c:tx>
            <c:v>LRF Per Student Secondary Colleges</c:v>
          </c:tx>
          <c:spPr>
            <a:ln w="47625">
              <a:noFill/>
            </a:ln>
          </c:spPr>
          <c:marker>
            <c:symbol val="diamond"/>
            <c:size val="6"/>
          </c:marker>
          <c:xVal>
            <c:numRef>
              <c:f>'Data July2 Pri Sec only'!$E$1128:$E$1366</c:f>
              <c:numCache>
                <c:formatCode>0.0000</c:formatCode>
                <c:ptCount val="239"/>
                <c:pt idx="0">
                  <c:v>0.45540000000000008</c:v>
                </c:pt>
                <c:pt idx="1">
                  <c:v>0.51519999999999999</c:v>
                </c:pt>
                <c:pt idx="2">
                  <c:v>0.5718000000000002</c:v>
                </c:pt>
                <c:pt idx="3">
                  <c:v>0.57650000000000001</c:v>
                </c:pt>
                <c:pt idx="4">
                  <c:v>0.51580000000000004</c:v>
                </c:pt>
                <c:pt idx="5">
                  <c:v>0.39020000000000016</c:v>
                </c:pt>
                <c:pt idx="6">
                  <c:v>0.60280000000000022</c:v>
                </c:pt>
                <c:pt idx="7">
                  <c:v>0.69030000000000002</c:v>
                </c:pt>
                <c:pt idx="8">
                  <c:v>0.61970000000000025</c:v>
                </c:pt>
                <c:pt idx="9">
                  <c:v>0.81970000000000021</c:v>
                </c:pt>
                <c:pt idx="10">
                  <c:v>0.67610000000000026</c:v>
                </c:pt>
                <c:pt idx="11">
                  <c:v>0.58860000000000001</c:v>
                </c:pt>
                <c:pt idx="12">
                  <c:v>0.4516</c:v>
                </c:pt>
                <c:pt idx="13">
                  <c:v>0.44800000000000001</c:v>
                </c:pt>
                <c:pt idx="14">
                  <c:v>0.55349999999999999</c:v>
                </c:pt>
                <c:pt idx="15">
                  <c:v>0.70660000000000023</c:v>
                </c:pt>
                <c:pt idx="16">
                  <c:v>0.6748000000000004</c:v>
                </c:pt>
                <c:pt idx="17">
                  <c:v>0.52400000000000002</c:v>
                </c:pt>
                <c:pt idx="18">
                  <c:v>0.7472000000000002</c:v>
                </c:pt>
                <c:pt idx="19">
                  <c:v>0.61500000000000021</c:v>
                </c:pt>
                <c:pt idx="20">
                  <c:v>0.38440000000000013</c:v>
                </c:pt>
                <c:pt idx="21">
                  <c:v>0.6000000000000002</c:v>
                </c:pt>
                <c:pt idx="22">
                  <c:v>0.52790000000000004</c:v>
                </c:pt>
                <c:pt idx="23">
                  <c:v>0.60760000000000025</c:v>
                </c:pt>
                <c:pt idx="24">
                  <c:v>0.69760000000000022</c:v>
                </c:pt>
                <c:pt idx="25">
                  <c:v>0.40850000000000009</c:v>
                </c:pt>
                <c:pt idx="26">
                  <c:v>0.54610000000000003</c:v>
                </c:pt>
                <c:pt idx="27">
                  <c:v>0.56830000000000003</c:v>
                </c:pt>
                <c:pt idx="28">
                  <c:v>0.71610000000000018</c:v>
                </c:pt>
                <c:pt idx="29">
                  <c:v>0.52010000000000001</c:v>
                </c:pt>
                <c:pt idx="30">
                  <c:v>0.69380000000000019</c:v>
                </c:pt>
                <c:pt idx="31">
                  <c:v>0.50790000000000002</c:v>
                </c:pt>
                <c:pt idx="32">
                  <c:v>0.62710000000000021</c:v>
                </c:pt>
                <c:pt idx="33">
                  <c:v>0.6171000000000002</c:v>
                </c:pt>
                <c:pt idx="34">
                  <c:v>0.72660000000000025</c:v>
                </c:pt>
                <c:pt idx="35">
                  <c:v>0.57450000000000001</c:v>
                </c:pt>
                <c:pt idx="36">
                  <c:v>0.5904999999999998</c:v>
                </c:pt>
                <c:pt idx="37">
                  <c:v>0.21280000000000004</c:v>
                </c:pt>
                <c:pt idx="38">
                  <c:v>0.45570000000000005</c:v>
                </c:pt>
                <c:pt idx="39">
                  <c:v>0.42770000000000002</c:v>
                </c:pt>
                <c:pt idx="40">
                  <c:v>0.51400000000000001</c:v>
                </c:pt>
                <c:pt idx="41">
                  <c:v>0.69840000000000002</c:v>
                </c:pt>
                <c:pt idx="42">
                  <c:v>0.64559999999999995</c:v>
                </c:pt>
                <c:pt idx="43">
                  <c:v>0.76500000000000024</c:v>
                </c:pt>
                <c:pt idx="44">
                  <c:v>0.6514000000000002</c:v>
                </c:pt>
                <c:pt idx="45">
                  <c:v>0.52790000000000004</c:v>
                </c:pt>
                <c:pt idx="46">
                  <c:v>0.3994000000000002</c:v>
                </c:pt>
                <c:pt idx="47">
                  <c:v>0.52810000000000001</c:v>
                </c:pt>
                <c:pt idx="48">
                  <c:v>0.54700000000000004</c:v>
                </c:pt>
                <c:pt idx="49">
                  <c:v>0.58489999999999998</c:v>
                </c:pt>
                <c:pt idx="50">
                  <c:v>0.25180000000000002</c:v>
                </c:pt>
                <c:pt idx="51">
                  <c:v>0.4516</c:v>
                </c:pt>
                <c:pt idx="52">
                  <c:v>0.72450000000000003</c:v>
                </c:pt>
                <c:pt idx="53">
                  <c:v>0.40890000000000015</c:v>
                </c:pt>
                <c:pt idx="54">
                  <c:v>0.66640000000000021</c:v>
                </c:pt>
                <c:pt idx="55">
                  <c:v>0.37850000000000011</c:v>
                </c:pt>
                <c:pt idx="56">
                  <c:v>0.75230000000000019</c:v>
                </c:pt>
                <c:pt idx="57">
                  <c:v>0.61430000000000018</c:v>
                </c:pt>
                <c:pt idx="58">
                  <c:v>0.48210000000000008</c:v>
                </c:pt>
                <c:pt idx="59">
                  <c:v>0.75310000000000021</c:v>
                </c:pt>
                <c:pt idx="60">
                  <c:v>0.33300000000000013</c:v>
                </c:pt>
                <c:pt idx="61">
                  <c:v>0.44280000000000008</c:v>
                </c:pt>
                <c:pt idx="62">
                  <c:v>0.5894999999999998</c:v>
                </c:pt>
                <c:pt idx="63">
                  <c:v>0.71419999999999995</c:v>
                </c:pt>
                <c:pt idx="64">
                  <c:v>0.5837</c:v>
                </c:pt>
                <c:pt idx="65">
                  <c:v>0.62230000000000019</c:v>
                </c:pt>
                <c:pt idx="66">
                  <c:v>0.67300000000000026</c:v>
                </c:pt>
                <c:pt idx="67">
                  <c:v>0.5403</c:v>
                </c:pt>
                <c:pt idx="68">
                  <c:v>0.62290000000000023</c:v>
                </c:pt>
                <c:pt idx="69">
                  <c:v>0.68420000000000003</c:v>
                </c:pt>
                <c:pt idx="70">
                  <c:v>0.31350000000000011</c:v>
                </c:pt>
                <c:pt idx="71">
                  <c:v>0.43320000000000008</c:v>
                </c:pt>
                <c:pt idx="72">
                  <c:v>0.49960000000000016</c:v>
                </c:pt>
                <c:pt idx="73">
                  <c:v>0.33820000000000011</c:v>
                </c:pt>
                <c:pt idx="74">
                  <c:v>0.48260000000000008</c:v>
                </c:pt>
                <c:pt idx="75">
                  <c:v>0.56999999999999995</c:v>
                </c:pt>
                <c:pt idx="76">
                  <c:v>0.54720000000000002</c:v>
                </c:pt>
                <c:pt idx="77">
                  <c:v>0.54059999999999997</c:v>
                </c:pt>
                <c:pt idx="78">
                  <c:v>0.53490000000000004</c:v>
                </c:pt>
                <c:pt idx="79">
                  <c:v>0.45700000000000002</c:v>
                </c:pt>
                <c:pt idx="80">
                  <c:v>0.83970000000000022</c:v>
                </c:pt>
                <c:pt idx="81">
                  <c:v>0.52290000000000003</c:v>
                </c:pt>
                <c:pt idx="82">
                  <c:v>0.44319999999999998</c:v>
                </c:pt>
                <c:pt idx="83">
                  <c:v>0.64020000000000021</c:v>
                </c:pt>
                <c:pt idx="84">
                  <c:v>0.58199999999999996</c:v>
                </c:pt>
                <c:pt idx="85">
                  <c:v>0.74250000000000005</c:v>
                </c:pt>
                <c:pt idx="86">
                  <c:v>0.68630000000000002</c:v>
                </c:pt>
                <c:pt idx="87">
                  <c:v>0.51119999999999999</c:v>
                </c:pt>
                <c:pt idx="88">
                  <c:v>0.56230000000000002</c:v>
                </c:pt>
                <c:pt idx="89">
                  <c:v>0.66680000000000028</c:v>
                </c:pt>
                <c:pt idx="90">
                  <c:v>0.70360000000000023</c:v>
                </c:pt>
                <c:pt idx="91">
                  <c:v>0.55420000000000003</c:v>
                </c:pt>
                <c:pt idx="92">
                  <c:v>0.45470000000000005</c:v>
                </c:pt>
                <c:pt idx="93">
                  <c:v>0.28750000000000009</c:v>
                </c:pt>
                <c:pt idx="94">
                  <c:v>0.53910000000000002</c:v>
                </c:pt>
                <c:pt idx="95">
                  <c:v>0.78149999999999997</c:v>
                </c:pt>
                <c:pt idx="96">
                  <c:v>0.46610000000000001</c:v>
                </c:pt>
                <c:pt idx="97">
                  <c:v>0.67220000000000024</c:v>
                </c:pt>
                <c:pt idx="98">
                  <c:v>0.28870000000000001</c:v>
                </c:pt>
                <c:pt idx="99">
                  <c:v>0.48650000000000015</c:v>
                </c:pt>
                <c:pt idx="100">
                  <c:v>0.47680000000000011</c:v>
                </c:pt>
                <c:pt idx="101">
                  <c:v>0.76770000000000038</c:v>
                </c:pt>
                <c:pt idx="102">
                  <c:v>0.5587000000000002</c:v>
                </c:pt>
                <c:pt idx="103">
                  <c:v>0.36990000000000012</c:v>
                </c:pt>
                <c:pt idx="104">
                  <c:v>0.71030000000000004</c:v>
                </c:pt>
                <c:pt idx="105">
                  <c:v>0.52659999999999996</c:v>
                </c:pt>
                <c:pt idx="106">
                  <c:v>0.52700000000000002</c:v>
                </c:pt>
                <c:pt idx="107">
                  <c:v>0.63980000000000026</c:v>
                </c:pt>
                <c:pt idx="108">
                  <c:v>0.57050000000000001</c:v>
                </c:pt>
                <c:pt idx="109">
                  <c:v>0.50839999999999996</c:v>
                </c:pt>
                <c:pt idx="110">
                  <c:v>0.66400000000000026</c:v>
                </c:pt>
                <c:pt idx="111">
                  <c:v>0.55080000000000018</c:v>
                </c:pt>
                <c:pt idx="112">
                  <c:v>0.67010000000000025</c:v>
                </c:pt>
                <c:pt idx="113">
                  <c:v>0.50609999999999999</c:v>
                </c:pt>
                <c:pt idx="114">
                  <c:v>0.40350000000000008</c:v>
                </c:pt>
                <c:pt idx="115">
                  <c:v>0.67650000000000021</c:v>
                </c:pt>
                <c:pt idx="116">
                  <c:v>0.5464</c:v>
                </c:pt>
                <c:pt idx="117">
                  <c:v>0.34830000000000011</c:v>
                </c:pt>
                <c:pt idx="118">
                  <c:v>0.38980000000000015</c:v>
                </c:pt>
                <c:pt idx="119">
                  <c:v>0.65280000000000038</c:v>
                </c:pt>
                <c:pt idx="120">
                  <c:v>0.67370000000000041</c:v>
                </c:pt>
                <c:pt idx="121">
                  <c:v>0.5615</c:v>
                </c:pt>
                <c:pt idx="122">
                  <c:v>0.48010000000000008</c:v>
                </c:pt>
                <c:pt idx="123">
                  <c:v>0.31270000000000009</c:v>
                </c:pt>
                <c:pt idx="124">
                  <c:v>0.59329999999999983</c:v>
                </c:pt>
                <c:pt idx="125">
                  <c:v>0.4053000000000001</c:v>
                </c:pt>
                <c:pt idx="126">
                  <c:v>0.48570000000000002</c:v>
                </c:pt>
                <c:pt idx="127">
                  <c:v>0.61029999999999995</c:v>
                </c:pt>
                <c:pt idx="128">
                  <c:v>0.20069999999999999</c:v>
                </c:pt>
                <c:pt idx="129">
                  <c:v>0.48380000000000012</c:v>
                </c:pt>
                <c:pt idx="130">
                  <c:v>0.41640000000000016</c:v>
                </c:pt>
                <c:pt idx="131">
                  <c:v>0.43930000000000013</c:v>
                </c:pt>
                <c:pt idx="132">
                  <c:v>0.51300000000000001</c:v>
                </c:pt>
                <c:pt idx="133">
                  <c:v>0.55430000000000001</c:v>
                </c:pt>
                <c:pt idx="134">
                  <c:v>0.54320000000000002</c:v>
                </c:pt>
                <c:pt idx="135">
                  <c:v>0.56190000000000018</c:v>
                </c:pt>
                <c:pt idx="136">
                  <c:v>0.47520000000000001</c:v>
                </c:pt>
                <c:pt idx="137">
                  <c:v>0.48820000000000002</c:v>
                </c:pt>
                <c:pt idx="138">
                  <c:v>0.58519999999999983</c:v>
                </c:pt>
                <c:pt idx="139">
                  <c:v>0.59770000000000001</c:v>
                </c:pt>
                <c:pt idx="140">
                  <c:v>0.29810000000000009</c:v>
                </c:pt>
                <c:pt idx="141">
                  <c:v>0.60490000000000022</c:v>
                </c:pt>
                <c:pt idx="142">
                  <c:v>0.58199999999999996</c:v>
                </c:pt>
                <c:pt idx="143">
                  <c:v>0.31220000000000009</c:v>
                </c:pt>
                <c:pt idx="144">
                  <c:v>0.6897000000000002</c:v>
                </c:pt>
                <c:pt idx="145">
                  <c:v>0.6262000000000002</c:v>
                </c:pt>
                <c:pt idx="146">
                  <c:v>0.46350000000000002</c:v>
                </c:pt>
                <c:pt idx="147">
                  <c:v>0.40460000000000002</c:v>
                </c:pt>
                <c:pt idx="148">
                  <c:v>0.29250000000000009</c:v>
                </c:pt>
                <c:pt idx="149">
                  <c:v>0.56999999999999995</c:v>
                </c:pt>
                <c:pt idx="150">
                  <c:v>0.56870000000000021</c:v>
                </c:pt>
                <c:pt idx="151">
                  <c:v>0.68240000000000001</c:v>
                </c:pt>
                <c:pt idx="152">
                  <c:v>0.63680000000000025</c:v>
                </c:pt>
                <c:pt idx="153">
                  <c:v>0.39550000000000013</c:v>
                </c:pt>
                <c:pt idx="154">
                  <c:v>0.77070000000000038</c:v>
                </c:pt>
                <c:pt idx="155">
                  <c:v>0.60270000000000024</c:v>
                </c:pt>
                <c:pt idx="156">
                  <c:v>0.4617</c:v>
                </c:pt>
                <c:pt idx="157">
                  <c:v>0.63590000000000024</c:v>
                </c:pt>
                <c:pt idx="158">
                  <c:v>0.20870000000000005</c:v>
                </c:pt>
                <c:pt idx="159">
                  <c:v>0.6586000000000003</c:v>
                </c:pt>
                <c:pt idx="160">
                  <c:v>0.56059999999999999</c:v>
                </c:pt>
                <c:pt idx="161">
                  <c:v>0.50160000000000005</c:v>
                </c:pt>
                <c:pt idx="162">
                  <c:v>0.38900000000000012</c:v>
                </c:pt>
                <c:pt idx="163">
                  <c:v>0.79600000000000004</c:v>
                </c:pt>
                <c:pt idx="164">
                  <c:v>0.57170000000000021</c:v>
                </c:pt>
                <c:pt idx="165">
                  <c:v>0.30190000000000011</c:v>
                </c:pt>
                <c:pt idx="166">
                  <c:v>0.39050000000000012</c:v>
                </c:pt>
                <c:pt idx="167">
                  <c:v>0.58809999999999996</c:v>
                </c:pt>
                <c:pt idx="168">
                  <c:v>0.50680000000000003</c:v>
                </c:pt>
                <c:pt idx="169">
                  <c:v>0.70550000000000002</c:v>
                </c:pt>
                <c:pt idx="170">
                  <c:v>0.44629999999999997</c:v>
                </c:pt>
                <c:pt idx="171">
                  <c:v>0.58199999999999996</c:v>
                </c:pt>
                <c:pt idx="172">
                  <c:v>0.59060000000000001</c:v>
                </c:pt>
                <c:pt idx="173">
                  <c:v>0.60590000000000022</c:v>
                </c:pt>
                <c:pt idx="174">
                  <c:v>0.29910000000000009</c:v>
                </c:pt>
                <c:pt idx="175">
                  <c:v>0.3423000000000001</c:v>
                </c:pt>
                <c:pt idx="176">
                  <c:v>0.52939999999999998</c:v>
                </c:pt>
                <c:pt idx="177">
                  <c:v>0.37240000000000012</c:v>
                </c:pt>
                <c:pt idx="178">
                  <c:v>0.6666000000000003</c:v>
                </c:pt>
                <c:pt idx="179">
                  <c:v>0.31090000000000012</c:v>
                </c:pt>
                <c:pt idx="180">
                  <c:v>0.8601000000000002</c:v>
                </c:pt>
                <c:pt idx="181">
                  <c:v>0.48340000000000011</c:v>
                </c:pt>
                <c:pt idx="182">
                  <c:v>0.33050000000000013</c:v>
                </c:pt>
                <c:pt idx="183">
                  <c:v>0.75149999999999995</c:v>
                </c:pt>
                <c:pt idx="184">
                  <c:v>0.501</c:v>
                </c:pt>
                <c:pt idx="185">
                  <c:v>0.78390000000000004</c:v>
                </c:pt>
                <c:pt idx="186">
                  <c:v>0.54270000000000018</c:v>
                </c:pt>
                <c:pt idx="187">
                  <c:v>0.55310000000000004</c:v>
                </c:pt>
                <c:pt idx="188">
                  <c:v>0.26570000000000005</c:v>
                </c:pt>
                <c:pt idx="189">
                  <c:v>0.61570000000000025</c:v>
                </c:pt>
                <c:pt idx="190">
                  <c:v>0.69520000000000004</c:v>
                </c:pt>
                <c:pt idx="191">
                  <c:v>0.45029999999999998</c:v>
                </c:pt>
                <c:pt idx="192">
                  <c:v>0.60060000000000024</c:v>
                </c:pt>
                <c:pt idx="193">
                  <c:v>0.50580000000000003</c:v>
                </c:pt>
                <c:pt idx="194">
                  <c:v>0.53569999999999995</c:v>
                </c:pt>
                <c:pt idx="195">
                  <c:v>0.59189999999999998</c:v>
                </c:pt>
                <c:pt idx="196">
                  <c:v>0.47310000000000002</c:v>
                </c:pt>
                <c:pt idx="197">
                  <c:v>0.55130000000000001</c:v>
                </c:pt>
                <c:pt idx="198">
                  <c:v>0.41880000000000012</c:v>
                </c:pt>
                <c:pt idx="199">
                  <c:v>0.74760000000000026</c:v>
                </c:pt>
                <c:pt idx="200">
                  <c:v>0.34320000000000001</c:v>
                </c:pt>
                <c:pt idx="201">
                  <c:v>0.54159999999999997</c:v>
                </c:pt>
                <c:pt idx="202">
                  <c:v>0.67810000000000026</c:v>
                </c:pt>
                <c:pt idx="203">
                  <c:v>0.60070000000000023</c:v>
                </c:pt>
                <c:pt idx="204">
                  <c:v>0.51259999999999972</c:v>
                </c:pt>
                <c:pt idx="205">
                  <c:v>0.28450000000000009</c:v>
                </c:pt>
                <c:pt idx="206">
                  <c:v>0.39410000000000012</c:v>
                </c:pt>
                <c:pt idx="207">
                  <c:v>0.62139999999999995</c:v>
                </c:pt>
                <c:pt idx="208">
                  <c:v>0.25290000000000001</c:v>
                </c:pt>
                <c:pt idx="209">
                  <c:v>0.51859999999999973</c:v>
                </c:pt>
                <c:pt idx="210">
                  <c:v>0.63270000000000026</c:v>
                </c:pt>
                <c:pt idx="211">
                  <c:v>0.74980000000000024</c:v>
                </c:pt>
                <c:pt idx="212">
                  <c:v>0.26200000000000001</c:v>
                </c:pt>
                <c:pt idx="213">
                  <c:v>0.52070000000000005</c:v>
                </c:pt>
                <c:pt idx="214">
                  <c:v>0.76790000000000025</c:v>
                </c:pt>
                <c:pt idx="215">
                  <c:v>0.57809999999999995</c:v>
                </c:pt>
                <c:pt idx="216">
                  <c:v>0.32430000000000014</c:v>
                </c:pt>
                <c:pt idx="217">
                  <c:v>0.65130000000000021</c:v>
                </c:pt>
                <c:pt idx="218">
                  <c:v>0.47230000000000011</c:v>
                </c:pt>
                <c:pt idx="219">
                  <c:v>0.61050000000000004</c:v>
                </c:pt>
                <c:pt idx="220">
                  <c:v>0.37330000000000013</c:v>
                </c:pt>
                <c:pt idx="221">
                  <c:v>0.34320000000000001</c:v>
                </c:pt>
                <c:pt idx="222">
                  <c:v>0.46490000000000009</c:v>
                </c:pt>
                <c:pt idx="223">
                  <c:v>0.37090000000000012</c:v>
                </c:pt>
                <c:pt idx="224">
                  <c:v>0.27560000000000001</c:v>
                </c:pt>
                <c:pt idx="225">
                  <c:v>0.32840000000000025</c:v>
                </c:pt>
                <c:pt idx="226">
                  <c:v>0.32300000000000012</c:v>
                </c:pt>
                <c:pt idx="227">
                  <c:v>0.55570000000000019</c:v>
                </c:pt>
                <c:pt idx="228">
                  <c:v>0.6121000000000002</c:v>
                </c:pt>
                <c:pt idx="229">
                  <c:v>0.43470000000000009</c:v>
                </c:pt>
                <c:pt idx="230">
                  <c:v>0.35260000000000002</c:v>
                </c:pt>
                <c:pt idx="231">
                  <c:v>0.51619999999999999</c:v>
                </c:pt>
                <c:pt idx="232">
                  <c:v>0.25190000000000001</c:v>
                </c:pt>
                <c:pt idx="233">
                  <c:v>0.78290000000000004</c:v>
                </c:pt>
                <c:pt idx="234">
                  <c:v>0.41900000000000009</c:v>
                </c:pt>
                <c:pt idx="235">
                  <c:v>0.74450000000000005</c:v>
                </c:pt>
                <c:pt idx="236">
                  <c:v>0.35640000000000016</c:v>
                </c:pt>
                <c:pt idx="237">
                  <c:v>0.22040000000000001</c:v>
                </c:pt>
                <c:pt idx="238">
                  <c:v>0.43790000000000012</c:v>
                </c:pt>
              </c:numCache>
            </c:numRef>
          </c:xVal>
          <c:yVal>
            <c:numRef>
              <c:f>'Data July2 Pri Sec only'!$BB$1128:$BB$1366</c:f>
              <c:numCache>
                <c:formatCode>"$"#,##0.00_);[Red]\("$"#,##0.00\)</c:formatCode>
                <c:ptCount val="239"/>
                <c:pt idx="0">
                  <c:v>538.54040153589722</c:v>
                </c:pt>
                <c:pt idx="1">
                  <c:v>683.83947242105273</c:v>
                </c:pt>
                <c:pt idx="2">
                  <c:v>321.56711802955681</c:v>
                </c:pt>
                <c:pt idx="3">
                  <c:v>242.87981832727306</c:v>
                </c:pt>
                <c:pt idx="4">
                  <c:v>648.30852705426321</c:v>
                </c:pt>
                <c:pt idx="5">
                  <c:v>734.8721167445234</c:v>
                </c:pt>
                <c:pt idx="6">
                  <c:v>1028.9045090242264</c:v>
                </c:pt>
                <c:pt idx="7">
                  <c:v>552.47373564850989</c:v>
                </c:pt>
                <c:pt idx="8">
                  <c:v>1134.8975766390308</c:v>
                </c:pt>
                <c:pt idx="9">
                  <c:v>64.275705349693141</c:v>
                </c:pt>
                <c:pt idx="10">
                  <c:v>482.58639373269006</c:v>
                </c:pt>
                <c:pt idx="11">
                  <c:v>629.89805633097785</c:v>
                </c:pt>
                <c:pt idx="12">
                  <c:v>760.58200808473566</c:v>
                </c:pt>
                <c:pt idx="13">
                  <c:v>692.83164189524689</c:v>
                </c:pt>
                <c:pt idx="14">
                  <c:v>306.08548218781732</c:v>
                </c:pt>
                <c:pt idx="15">
                  <c:v>659.31108925417095</c:v>
                </c:pt>
                <c:pt idx="16">
                  <c:v>384.46035359236839</c:v>
                </c:pt>
                <c:pt idx="17">
                  <c:v>426.84238786672813</c:v>
                </c:pt>
                <c:pt idx="18">
                  <c:v>545.68052614764531</c:v>
                </c:pt>
                <c:pt idx="19">
                  <c:v>626.34300724936872</c:v>
                </c:pt>
                <c:pt idx="20">
                  <c:v>880.52783315136503</c:v>
                </c:pt>
                <c:pt idx="21">
                  <c:v>641.23221795125949</c:v>
                </c:pt>
                <c:pt idx="22">
                  <c:v>1397.03672054251</c:v>
                </c:pt>
                <c:pt idx="23">
                  <c:v>707.6410284172124</c:v>
                </c:pt>
                <c:pt idx="24">
                  <c:v>601.14745758384436</c:v>
                </c:pt>
                <c:pt idx="25">
                  <c:v>803.37499982319832</c:v>
                </c:pt>
                <c:pt idx="26">
                  <c:v>625.85024115862041</c:v>
                </c:pt>
                <c:pt idx="27">
                  <c:v>1067.5678621008119</c:v>
                </c:pt>
                <c:pt idx="28">
                  <c:v>259.9562287878785</c:v>
                </c:pt>
                <c:pt idx="29">
                  <c:v>1076.1126341322058</c:v>
                </c:pt>
                <c:pt idx="30">
                  <c:v>558.25416130038934</c:v>
                </c:pt>
                <c:pt idx="31">
                  <c:v>1331.6704819467359</c:v>
                </c:pt>
                <c:pt idx="32">
                  <c:v>591.18573667718465</c:v>
                </c:pt>
                <c:pt idx="33">
                  <c:v>1128.8626906758004</c:v>
                </c:pt>
                <c:pt idx="34">
                  <c:v>351.4275496050987</c:v>
                </c:pt>
                <c:pt idx="35">
                  <c:v>693.53537773853805</c:v>
                </c:pt>
                <c:pt idx="36">
                  <c:v>1183.9894814849754</c:v>
                </c:pt>
                <c:pt idx="37">
                  <c:v>1442.4480422578754</c:v>
                </c:pt>
                <c:pt idx="38">
                  <c:v>631.7391972172145</c:v>
                </c:pt>
                <c:pt idx="39">
                  <c:v>704.12132759018675</c:v>
                </c:pt>
                <c:pt idx="40">
                  <c:v>433.56445943406891</c:v>
                </c:pt>
                <c:pt idx="41">
                  <c:v>217.51669490411658</c:v>
                </c:pt>
                <c:pt idx="42">
                  <c:v>3335.701798709948</c:v>
                </c:pt>
                <c:pt idx="43">
                  <c:v>141.14697511375414</c:v>
                </c:pt>
                <c:pt idx="44">
                  <c:v>693.31535934755095</c:v>
                </c:pt>
                <c:pt idx="45">
                  <c:v>996.72296656118567</c:v>
                </c:pt>
                <c:pt idx="46">
                  <c:v>964.70256396943068</c:v>
                </c:pt>
                <c:pt idx="47">
                  <c:v>1012.6897196261684</c:v>
                </c:pt>
                <c:pt idx="48">
                  <c:v>1325.5624205354491</c:v>
                </c:pt>
                <c:pt idx="49">
                  <c:v>473.55837739287398</c:v>
                </c:pt>
                <c:pt idx="50">
                  <c:v>1101.0420168403348</c:v>
                </c:pt>
                <c:pt idx="51">
                  <c:v>899.91035461556783</c:v>
                </c:pt>
                <c:pt idx="52">
                  <c:v>253.61149896721346</c:v>
                </c:pt>
                <c:pt idx="53">
                  <c:v>602.21049457162746</c:v>
                </c:pt>
                <c:pt idx="54">
                  <c:v>359.87770577011941</c:v>
                </c:pt>
                <c:pt idx="55">
                  <c:v>1258.2092093258659</c:v>
                </c:pt>
                <c:pt idx="56">
                  <c:v>51.484703267123159</c:v>
                </c:pt>
                <c:pt idx="57">
                  <c:v>152.69249372576078</c:v>
                </c:pt>
                <c:pt idx="58">
                  <c:v>524.99396846427703</c:v>
                </c:pt>
                <c:pt idx="59">
                  <c:v>393.62889656622662</c:v>
                </c:pt>
                <c:pt idx="60">
                  <c:v>1355.6374538298317</c:v>
                </c:pt>
                <c:pt idx="61">
                  <c:v>885.24646559267171</c:v>
                </c:pt>
                <c:pt idx="62">
                  <c:v>778.84795607142769</c:v>
                </c:pt>
                <c:pt idx="63">
                  <c:v>554.25439538593355</c:v>
                </c:pt>
                <c:pt idx="64">
                  <c:v>467.9946084231924</c:v>
                </c:pt>
                <c:pt idx="65">
                  <c:v>534.63916655555568</c:v>
                </c:pt>
                <c:pt idx="66">
                  <c:v>238.23964281872315</c:v>
                </c:pt>
                <c:pt idx="67">
                  <c:v>648.02242325472548</c:v>
                </c:pt>
                <c:pt idx="68">
                  <c:v>953.57690428571448</c:v>
                </c:pt>
                <c:pt idx="69">
                  <c:v>572.39982077658328</c:v>
                </c:pt>
                <c:pt idx="70">
                  <c:v>984.64674724910469</c:v>
                </c:pt>
                <c:pt idx="71">
                  <c:v>946.19652993456396</c:v>
                </c:pt>
                <c:pt idx="72">
                  <c:v>556.13721536541755</c:v>
                </c:pt>
                <c:pt idx="73">
                  <c:v>1602.6606767405501</c:v>
                </c:pt>
                <c:pt idx="74">
                  <c:v>703.68642456984924</c:v>
                </c:pt>
                <c:pt idx="75">
                  <c:v>1049.3001933610351</c:v>
                </c:pt>
                <c:pt idx="76">
                  <c:v>660.72911813133294</c:v>
                </c:pt>
                <c:pt idx="77">
                  <c:v>699.32107627055314</c:v>
                </c:pt>
                <c:pt idx="78">
                  <c:v>539.82099954867567</c:v>
                </c:pt>
                <c:pt idx="79">
                  <c:v>745.381440161466</c:v>
                </c:pt>
                <c:pt idx="80">
                  <c:v>455.50342594259246</c:v>
                </c:pt>
                <c:pt idx="81">
                  <c:v>691.91072850162254</c:v>
                </c:pt>
                <c:pt idx="82">
                  <c:v>1149.257689574391</c:v>
                </c:pt>
                <c:pt idx="83">
                  <c:v>644.84588848587748</c:v>
                </c:pt>
                <c:pt idx="84">
                  <c:v>433.25382445113343</c:v>
                </c:pt>
                <c:pt idx="85">
                  <c:v>355.68266846276032</c:v>
                </c:pt>
                <c:pt idx="86">
                  <c:v>522.94224450280149</c:v>
                </c:pt>
                <c:pt idx="87">
                  <c:v>923.63080145837023</c:v>
                </c:pt>
                <c:pt idx="88">
                  <c:v>-52.716978315525779</c:v>
                </c:pt>
                <c:pt idx="89">
                  <c:v>651.55204756109549</c:v>
                </c:pt>
                <c:pt idx="90">
                  <c:v>439.66319672786818</c:v>
                </c:pt>
                <c:pt idx="91">
                  <c:v>556.34530636935415</c:v>
                </c:pt>
                <c:pt idx="92">
                  <c:v>1446.5088041369509</c:v>
                </c:pt>
                <c:pt idx="93">
                  <c:v>2533.9486614425141</c:v>
                </c:pt>
                <c:pt idx="94">
                  <c:v>1192.6140362061353</c:v>
                </c:pt>
                <c:pt idx="95">
                  <c:v>602.91110441017156</c:v>
                </c:pt>
                <c:pt idx="96">
                  <c:v>717.38091820098703</c:v>
                </c:pt>
                <c:pt idx="97">
                  <c:v>393.07697399381209</c:v>
                </c:pt>
                <c:pt idx="98">
                  <c:v>2458.2556772219041</c:v>
                </c:pt>
                <c:pt idx="99">
                  <c:v>691.32818128824749</c:v>
                </c:pt>
                <c:pt idx="100">
                  <c:v>746.30911568473425</c:v>
                </c:pt>
                <c:pt idx="101">
                  <c:v>605.79651063262429</c:v>
                </c:pt>
                <c:pt idx="102">
                  <c:v>799.07759199915779</c:v>
                </c:pt>
                <c:pt idx="103">
                  <c:v>1093.5534486276174</c:v>
                </c:pt>
                <c:pt idx="104">
                  <c:v>622.11155510789183</c:v>
                </c:pt>
                <c:pt idx="105">
                  <c:v>453.54651128378413</c:v>
                </c:pt>
                <c:pt idx="106">
                  <c:v>878.4570002666112</c:v>
                </c:pt>
                <c:pt idx="107">
                  <c:v>254.06487963124192</c:v>
                </c:pt>
                <c:pt idx="108">
                  <c:v>669.8573867716533</c:v>
                </c:pt>
                <c:pt idx="109">
                  <c:v>686.97871377889999</c:v>
                </c:pt>
                <c:pt idx="110">
                  <c:v>324.18902443266182</c:v>
                </c:pt>
                <c:pt idx="111">
                  <c:v>761.22081580263284</c:v>
                </c:pt>
                <c:pt idx="112">
                  <c:v>267.40567900354927</c:v>
                </c:pt>
                <c:pt idx="113">
                  <c:v>801.31231063559846</c:v>
                </c:pt>
                <c:pt idx="114">
                  <c:v>1289.9839543594715</c:v>
                </c:pt>
                <c:pt idx="115">
                  <c:v>479.21876286779769</c:v>
                </c:pt>
                <c:pt idx="116">
                  <c:v>511.37360153129066</c:v>
                </c:pt>
                <c:pt idx="117">
                  <c:v>1483.6361785304855</c:v>
                </c:pt>
                <c:pt idx="118">
                  <c:v>1565.22365923559</c:v>
                </c:pt>
                <c:pt idx="119">
                  <c:v>439.36224037797268</c:v>
                </c:pt>
                <c:pt idx="120">
                  <c:v>1009.4522870019996</c:v>
                </c:pt>
                <c:pt idx="121">
                  <c:v>369.5786295530857</c:v>
                </c:pt>
                <c:pt idx="122">
                  <c:v>1072.645747032791</c:v>
                </c:pt>
                <c:pt idx="123">
                  <c:v>2058.8476892596223</c:v>
                </c:pt>
                <c:pt idx="124">
                  <c:v>589.03860056282565</c:v>
                </c:pt>
                <c:pt idx="125">
                  <c:v>875.84740669640576</c:v>
                </c:pt>
                <c:pt idx="126">
                  <c:v>801.47993587669509</c:v>
                </c:pt>
                <c:pt idx="127">
                  <c:v>703.41261696512242</c:v>
                </c:pt>
                <c:pt idx="128">
                  <c:v>1258.7563155336741</c:v>
                </c:pt>
                <c:pt idx="129">
                  <c:v>1139.025806045863</c:v>
                </c:pt>
                <c:pt idx="130">
                  <c:v>1031.9117901870004</c:v>
                </c:pt>
                <c:pt idx="131">
                  <c:v>1034.2867431364341</c:v>
                </c:pt>
                <c:pt idx="132">
                  <c:v>669.63863123207921</c:v>
                </c:pt>
                <c:pt idx="133">
                  <c:v>1004.9942913482912</c:v>
                </c:pt>
                <c:pt idx="134">
                  <c:v>591.42689821825059</c:v>
                </c:pt>
                <c:pt idx="135">
                  <c:v>577.26825119610794</c:v>
                </c:pt>
                <c:pt idx="136">
                  <c:v>1143.3130496976685</c:v>
                </c:pt>
                <c:pt idx="137">
                  <c:v>599.43718802132446</c:v>
                </c:pt>
                <c:pt idx="138">
                  <c:v>502.72658167102981</c:v>
                </c:pt>
                <c:pt idx="139">
                  <c:v>194.00283875244781</c:v>
                </c:pt>
                <c:pt idx="140">
                  <c:v>1105.8003477273205</c:v>
                </c:pt>
                <c:pt idx="141">
                  <c:v>732.97417574294923</c:v>
                </c:pt>
                <c:pt idx="142">
                  <c:v>474.91207255367101</c:v>
                </c:pt>
                <c:pt idx="143">
                  <c:v>1275.9186462836831</c:v>
                </c:pt>
                <c:pt idx="144">
                  <c:v>425.19420644891881</c:v>
                </c:pt>
                <c:pt idx="145">
                  <c:v>672.96444938255888</c:v>
                </c:pt>
                <c:pt idx="146">
                  <c:v>453.7286916417745</c:v>
                </c:pt>
                <c:pt idx="147">
                  <c:v>1499.8601050021009</c:v>
                </c:pt>
                <c:pt idx="148">
                  <c:v>2785.0736032632408</c:v>
                </c:pt>
                <c:pt idx="149">
                  <c:v>625.97545342505759</c:v>
                </c:pt>
                <c:pt idx="150">
                  <c:v>1571.9679637956476</c:v>
                </c:pt>
                <c:pt idx="151">
                  <c:v>595.27510283539152</c:v>
                </c:pt>
                <c:pt idx="152">
                  <c:v>411.36949868296682</c:v>
                </c:pt>
                <c:pt idx="153">
                  <c:v>1392.723858854245</c:v>
                </c:pt>
                <c:pt idx="154">
                  <c:v>536.76934557566369</c:v>
                </c:pt>
                <c:pt idx="155">
                  <c:v>486.37541698372638</c:v>
                </c:pt>
                <c:pt idx="156">
                  <c:v>715.88828207805363</c:v>
                </c:pt>
                <c:pt idx="157">
                  <c:v>310.38239244044019</c:v>
                </c:pt>
                <c:pt idx="158">
                  <c:v>1941.6822549984995</c:v>
                </c:pt>
                <c:pt idx="159">
                  <c:v>428.66000801634834</c:v>
                </c:pt>
                <c:pt idx="160">
                  <c:v>477.46468485882002</c:v>
                </c:pt>
                <c:pt idx="161">
                  <c:v>1365.867733230647</c:v>
                </c:pt>
                <c:pt idx="162">
                  <c:v>680.49016438292199</c:v>
                </c:pt>
                <c:pt idx="163">
                  <c:v>366.42961471245093</c:v>
                </c:pt>
                <c:pt idx="164">
                  <c:v>488.52692571975371</c:v>
                </c:pt>
                <c:pt idx="165">
                  <c:v>1139.3906512800725</c:v>
                </c:pt>
                <c:pt idx="166">
                  <c:v>1363.9797716695925</c:v>
                </c:pt>
                <c:pt idx="167">
                  <c:v>691.01167771117366</c:v>
                </c:pt>
                <c:pt idx="168">
                  <c:v>871.76732630966387</c:v>
                </c:pt>
                <c:pt idx="169">
                  <c:v>386.86244063875091</c:v>
                </c:pt>
                <c:pt idx="170">
                  <c:v>391.3477045130619</c:v>
                </c:pt>
                <c:pt idx="171">
                  <c:v>712.49415112799022</c:v>
                </c:pt>
                <c:pt idx="172">
                  <c:v>813.90128002258757</c:v>
                </c:pt>
                <c:pt idx="173">
                  <c:v>656.27087056376399</c:v>
                </c:pt>
                <c:pt idx="174">
                  <c:v>1316.9362219500545</c:v>
                </c:pt>
                <c:pt idx="175">
                  <c:v>1066.33935502957</c:v>
                </c:pt>
                <c:pt idx="176">
                  <c:v>1117.4777173292155</c:v>
                </c:pt>
                <c:pt idx="177">
                  <c:v>1330.2631447770825</c:v>
                </c:pt>
                <c:pt idx="178">
                  <c:v>304.5357503823173</c:v>
                </c:pt>
                <c:pt idx="179">
                  <c:v>1237.0053295750859</c:v>
                </c:pt>
                <c:pt idx="180">
                  <c:v>237.6894048232646</c:v>
                </c:pt>
                <c:pt idx="181">
                  <c:v>813.91051496989189</c:v>
                </c:pt>
                <c:pt idx="182">
                  <c:v>882.13646767786861</c:v>
                </c:pt>
                <c:pt idx="183">
                  <c:v>490.62773905361911</c:v>
                </c:pt>
                <c:pt idx="184">
                  <c:v>889.20479877344349</c:v>
                </c:pt>
                <c:pt idx="185">
                  <c:v>236.66479093815323</c:v>
                </c:pt>
                <c:pt idx="186">
                  <c:v>731.541627024783</c:v>
                </c:pt>
                <c:pt idx="187">
                  <c:v>467.65924185007651</c:v>
                </c:pt>
                <c:pt idx="188">
                  <c:v>1757.6281252804008</c:v>
                </c:pt>
                <c:pt idx="189">
                  <c:v>518.21860684286514</c:v>
                </c:pt>
                <c:pt idx="190">
                  <c:v>346.62448531729308</c:v>
                </c:pt>
                <c:pt idx="191">
                  <c:v>1040.7502020058898</c:v>
                </c:pt>
                <c:pt idx="192">
                  <c:v>441.03086862274472</c:v>
                </c:pt>
                <c:pt idx="193">
                  <c:v>553.96590666306167</c:v>
                </c:pt>
                <c:pt idx="194">
                  <c:v>817.59926008812818</c:v>
                </c:pt>
                <c:pt idx="195">
                  <c:v>475.7231631066831</c:v>
                </c:pt>
                <c:pt idx="196">
                  <c:v>1190.5841290205278</c:v>
                </c:pt>
                <c:pt idx="197">
                  <c:v>588.20627463500671</c:v>
                </c:pt>
                <c:pt idx="198">
                  <c:v>1176.0393703115849</c:v>
                </c:pt>
                <c:pt idx="199">
                  <c:v>285.51151950157384</c:v>
                </c:pt>
                <c:pt idx="200">
                  <c:v>1347.9341888983654</c:v>
                </c:pt>
                <c:pt idx="201">
                  <c:v>900.1454574113103</c:v>
                </c:pt>
                <c:pt idx="202">
                  <c:v>465.9574256533644</c:v>
                </c:pt>
                <c:pt idx="203">
                  <c:v>964.69087229750642</c:v>
                </c:pt>
                <c:pt idx="204">
                  <c:v>1261.6836345374109</c:v>
                </c:pt>
                <c:pt idx="205">
                  <c:v>1067.9431008597514</c:v>
                </c:pt>
                <c:pt idx="206">
                  <c:v>1507.5550297242105</c:v>
                </c:pt>
                <c:pt idx="207">
                  <c:v>638.04703184926348</c:v>
                </c:pt>
                <c:pt idx="208">
                  <c:v>1607.2952768788855</c:v>
                </c:pt>
                <c:pt idx="209">
                  <c:v>563.66275074764951</c:v>
                </c:pt>
                <c:pt idx="210">
                  <c:v>426.65495206125468</c:v>
                </c:pt>
                <c:pt idx="211">
                  <c:v>399.8131865146845</c:v>
                </c:pt>
                <c:pt idx="212">
                  <c:v>2290.3219318076972</c:v>
                </c:pt>
                <c:pt idx="213">
                  <c:v>965.85598556528214</c:v>
                </c:pt>
                <c:pt idx="214">
                  <c:v>771.8457205948514</c:v>
                </c:pt>
                <c:pt idx="215">
                  <c:v>823.50767485623123</c:v>
                </c:pt>
                <c:pt idx="216">
                  <c:v>1117.7168432831704</c:v>
                </c:pt>
                <c:pt idx="217">
                  <c:v>354.54797247873933</c:v>
                </c:pt>
                <c:pt idx="218">
                  <c:v>681.57823009123524</c:v>
                </c:pt>
                <c:pt idx="219">
                  <c:v>539.18840220866264</c:v>
                </c:pt>
                <c:pt idx="220">
                  <c:v>1569.5215475489729</c:v>
                </c:pt>
                <c:pt idx="221">
                  <c:v>1216.2605751747626</c:v>
                </c:pt>
                <c:pt idx="222">
                  <c:v>449.0975624917603</c:v>
                </c:pt>
                <c:pt idx="223">
                  <c:v>1054.0831360258474</c:v>
                </c:pt>
                <c:pt idx="224">
                  <c:v>867.17515893901805</c:v>
                </c:pt>
                <c:pt idx="225">
                  <c:v>1257.2936908025729</c:v>
                </c:pt>
                <c:pt idx="226">
                  <c:v>846.34071758525283</c:v>
                </c:pt>
                <c:pt idx="227">
                  <c:v>369.93367422348371</c:v>
                </c:pt>
                <c:pt idx="228">
                  <c:v>411.64353242075077</c:v>
                </c:pt>
                <c:pt idx="229">
                  <c:v>1185.0876960174355</c:v>
                </c:pt>
                <c:pt idx="230">
                  <c:v>1012.260491493787</c:v>
                </c:pt>
                <c:pt idx="231">
                  <c:v>410.09263129626527</c:v>
                </c:pt>
                <c:pt idx="232">
                  <c:v>1592.7409111159559</c:v>
                </c:pt>
                <c:pt idx="233">
                  <c:v>456.99382030595427</c:v>
                </c:pt>
                <c:pt idx="234">
                  <c:v>1562.267866007317</c:v>
                </c:pt>
                <c:pt idx="235">
                  <c:v>451.66049734814828</c:v>
                </c:pt>
                <c:pt idx="236">
                  <c:v>418.89975662127131</c:v>
                </c:pt>
                <c:pt idx="237">
                  <c:v>1784.9897276500501</c:v>
                </c:pt>
                <c:pt idx="238">
                  <c:v>721.55727182781288</c:v>
                </c:pt>
              </c:numCache>
            </c:numRef>
          </c:yVal>
          <c:smooth val="0"/>
        </c:ser>
        <c:dLbls>
          <c:showLegendKey val="0"/>
          <c:showVal val="0"/>
          <c:showCatName val="0"/>
          <c:showSerName val="0"/>
          <c:showPercent val="0"/>
          <c:showBubbleSize val="0"/>
        </c:dLbls>
        <c:axId val="133192320"/>
        <c:axId val="123388672"/>
      </c:scatterChart>
      <c:valAx>
        <c:axId val="133192320"/>
        <c:scaling>
          <c:orientation val="minMax"/>
          <c:max val="1"/>
        </c:scaling>
        <c:delete val="0"/>
        <c:axPos val="b"/>
        <c:title>
          <c:tx>
            <c:rich>
              <a:bodyPr/>
              <a:lstStyle/>
              <a:p>
                <a:pPr>
                  <a:defRPr/>
                </a:pPr>
                <a:r>
                  <a:rPr lang="en-US"/>
                  <a:t>SFO Index</a:t>
                </a:r>
              </a:p>
            </c:rich>
          </c:tx>
          <c:overlay val="0"/>
        </c:title>
        <c:numFmt formatCode="0.00" sourceLinked="0"/>
        <c:majorTickMark val="out"/>
        <c:minorTickMark val="none"/>
        <c:tickLblPos val="nextTo"/>
        <c:crossAx val="123388672"/>
        <c:crosses val="autoZero"/>
        <c:crossBetween val="midCat"/>
      </c:valAx>
      <c:valAx>
        <c:axId val="123388672"/>
        <c:scaling>
          <c:orientation val="minMax"/>
          <c:min val="0"/>
        </c:scaling>
        <c:delete val="0"/>
        <c:axPos val="l"/>
        <c:title>
          <c:tx>
            <c:rich>
              <a:bodyPr rot="0" vert="wordArtVert"/>
              <a:lstStyle/>
              <a:p>
                <a:pPr>
                  <a:defRPr/>
                </a:pPr>
                <a:r>
                  <a:rPr lang="en-US"/>
                  <a:t>$ Per Student</a:t>
                </a:r>
              </a:p>
            </c:rich>
          </c:tx>
          <c:overlay val="0"/>
        </c:title>
        <c:numFmt formatCode="&quot;$&quot;#,##0_);[Red]\(&quot;$&quot;#,##0\)" sourceLinked="0"/>
        <c:majorTickMark val="out"/>
        <c:minorTickMark val="none"/>
        <c:tickLblPos val="nextTo"/>
        <c:crossAx val="133192320"/>
        <c:crosses val="autoZero"/>
        <c:crossBetween val="midCat"/>
      </c:valAx>
    </c:plotArea>
    <c:legend>
      <c:legendPos val="r"/>
      <c:layout>
        <c:manualLayout>
          <c:xMode val="edge"/>
          <c:yMode val="edge"/>
          <c:x val="0.7212448684299082"/>
          <c:y val="0.12723228346456705"/>
          <c:w val="0.2787552055993"/>
          <c:h val="0.27766959418534198"/>
        </c:manualLayout>
      </c:layout>
      <c:overlay val="1"/>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dirty="0"/>
              <a:t>Percentage of Students </a:t>
            </a:r>
            <a:r>
              <a:rPr lang="en-US" sz="1400" dirty="0" smtClean="0"/>
              <a:t>Receiving </a:t>
            </a:r>
            <a:r>
              <a:rPr lang="en-US" sz="1400" dirty="0"/>
              <a:t>EMA </a:t>
            </a:r>
            <a:r>
              <a:rPr lang="en-US" sz="1400" dirty="0" err="1" smtClean="0"/>
              <a:t>vs</a:t>
            </a:r>
            <a:r>
              <a:rPr lang="en-US" sz="1400" dirty="0" smtClean="0"/>
              <a:t> </a:t>
            </a:r>
            <a:r>
              <a:rPr lang="en-US" sz="1400" dirty="0"/>
              <a:t>SFO Index</a:t>
            </a:r>
          </a:p>
        </c:rich>
      </c:tx>
      <c:overlay val="0"/>
    </c:title>
    <c:autoTitleDeleted val="0"/>
    <c:plotArea>
      <c:layout>
        <c:manualLayout>
          <c:layoutTarget val="inner"/>
          <c:xMode val="edge"/>
          <c:yMode val="edge"/>
          <c:x val="0.14307491656135601"/>
          <c:y val="0.16474791820087201"/>
          <c:w val="0.8228150416383142"/>
          <c:h val="0.67937715968957146"/>
        </c:manualLayout>
      </c:layout>
      <c:scatterChart>
        <c:scatterStyle val="lineMarker"/>
        <c:varyColors val="0"/>
        <c:ser>
          <c:idx val="0"/>
          <c:order val="0"/>
          <c:tx>
            <c:v>Primary Schools</c:v>
          </c:tx>
          <c:spPr>
            <a:ln w="47625">
              <a:noFill/>
            </a:ln>
          </c:spPr>
          <c:marker>
            <c:symbol val="diamond"/>
            <c:size val="7"/>
          </c:marker>
          <c:xVal>
            <c:numRef>
              <c:f>'Data July2 Pri Sec only'!$E$3:$E$1127</c:f>
              <c:numCache>
                <c:formatCode>0.0000</c:formatCode>
                <c:ptCount val="1125"/>
                <c:pt idx="0">
                  <c:v>0.80559999999999998</c:v>
                </c:pt>
                <c:pt idx="1">
                  <c:v>0.32140000000000013</c:v>
                </c:pt>
                <c:pt idx="2">
                  <c:v>0.55000000000000004</c:v>
                </c:pt>
                <c:pt idx="3">
                  <c:v>0.5</c:v>
                </c:pt>
                <c:pt idx="4">
                  <c:v>0.63890000000000025</c:v>
                </c:pt>
                <c:pt idx="5">
                  <c:v>0.34380000000000011</c:v>
                </c:pt>
                <c:pt idx="6">
                  <c:v>0.5</c:v>
                </c:pt>
                <c:pt idx="7">
                  <c:v>0.71880000000000022</c:v>
                </c:pt>
                <c:pt idx="8">
                  <c:v>0.54170000000000018</c:v>
                </c:pt>
                <c:pt idx="9">
                  <c:v>0.70830000000000004</c:v>
                </c:pt>
                <c:pt idx="10">
                  <c:v>0.57140000000000002</c:v>
                </c:pt>
                <c:pt idx="11">
                  <c:v>1</c:v>
                </c:pt>
                <c:pt idx="12">
                  <c:v>0.51919999999999999</c:v>
                </c:pt>
                <c:pt idx="13">
                  <c:v>0.53129999999999999</c:v>
                </c:pt>
                <c:pt idx="14">
                  <c:v>0.92859999999999998</c:v>
                </c:pt>
                <c:pt idx="15">
                  <c:v>0.5</c:v>
                </c:pt>
                <c:pt idx="16">
                  <c:v>0.1938</c:v>
                </c:pt>
                <c:pt idx="17">
                  <c:v>0.6000000000000002</c:v>
                </c:pt>
                <c:pt idx="18">
                  <c:v>0.48330000000000012</c:v>
                </c:pt>
                <c:pt idx="19">
                  <c:v>0.64580000000000026</c:v>
                </c:pt>
                <c:pt idx="20">
                  <c:v>0.45</c:v>
                </c:pt>
                <c:pt idx="21">
                  <c:v>0.87500000000000022</c:v>
                </c:pt>
                <c:pt idx="22">
                  <c:v>0.51790000000000003</c:v>
                </c:pt>
                <c:pt idx="23">
                  <c:v>0.62500000000000022</c:v>
                </c:pt>
                <c:pt idx="24">
                  <c:v>0.44230000000000008</c:v>
                </c:pt>
                <c:pt idx="25">
                  <c:v>0.71150000000000002</c:v>
                </c:pt>
                <c:pt idx="26">
                  <c:v>0.30260000000000009</c:v>
                </c:pt>
                <c:pt idx="27">
                  <c:v>0.29170000000000001</c:v>
                </c:pt>
                <c:pt idx="28">
                  <c:v>0.3000000000000001</c:v>
                </c:pt>
                <c:pt idx="29">
                  <c:v>0.441</c:v>
                </c:pt>
                <c:pt idx="30">
                  <c:v>0.51919999999999999</c:v>
                </c:pt>
                <c:pt idx="31">
                  <c:v>0.36540000000000011</c:v>
                </c:pt>
                <c:pt idx="32">
                  <c:v>0.8</c:v>
                </c:pt>
                <c:pt idx="33">
                  <c:v>0.5948</c:v>
                </c:pt>
                <c:pt idx="34">
                  <c:v>0.22500000000000001</c:v>
                </c:pt>
                <c:pt idx="35">
                  <c:v>0.5577000000000002</c:v>
                </c:pt>
                <c:pt idx="36">
                  <c:v>0.47060000000000002</c:v>
                </c:pt>
                <c:pt idx="37">
                  <c:v>0.7250000000000002</c:v>
                </c:pt>
                <c:pt idx="38">
                  <c:v>0.21430000000000005</c:v>
                </c:pt>
                <c:pt idx="39">
                  <c:v>0.55000000000000004</c:v>
                </c:pt>
                <c:pt idx="40">
                  <c:v>0.77080000000000026</c:v>
                </c:pt>
                <c:pt idx="41">
                  <c:v>0.62500000000000022</c:v>
                </c:pt>
                <c:pt idx="42">
                  <c:v>0.79549999999999998</c:v>
                </c:pt>
                <c:pt idx="43">
                  <c:v>0.65790000000000026</c:v>
                </c:pt>
                <c:pt idx="44">
                  <c:v>0.56820000000000004</c:v>
                </c:pt>
                <c:pt idx="45">
                  <c:v>0.73750000000000004</c:v>
                </c:pt>
                <c:pt idx="46">
                  <c:v>0.47730000000000011</c:v>
                </c:pt>
                <c:pt idx="47">
                  <c:v>0.57450000000000001</c:v>
                </c:pt>
                <c:pt idx="48">
                  <c:v>0.61460000000000026</c:v>
                </c:pt>
                <c:pt idx="49">
                  <c:v>0.41670000000000001</c:v>
                </c:pt>
                <c:pt idx="50">
                  <c:v>0.41670000000000001</c:v>
                </c:pt>
                <c:pt idx="51">
                  <c:v>0.28330000000000011</c:v>
                </c:pt>
                <c:pt idx="52">
                  <c:v>0.5</c:v>
                </c:pt>
                <c:pt idx="53">
                  <c:v>0.38130000000000014</c:v>
                </c:pt>
                <c:pt idx="54">
                  <c:v>0.60870000000000024</c:v>
                </c:pt>
                <c:pt idx="55">
                  <c:v>0.53129999999999999</c:v>
                </c:pt>
                <c:pt idx="56">
                  <c:v>0.64059999999999995</c:v>
                </c:pt>
                <c:pt idx="57">
                  <c:v>0.75000000000000022</c:v>
                </c:pt>
                <c:pt idx="58">
                  <c:v>0.65520000000000023</c:v>
                </c:pt>
                <c:pt idx="59">
                  <c:v>0.54410000000000003</c:v>
                </c:pt>
                <c:pt idx="60">
                  <c:v>0.78569999999999995</c:v>
                </c:pt>
                <c:pt idx="61">
                  <c:v>0.7744000000000002</c:v>
                </c:pt>
                <c:pt idx="62">
                  <c:v>0.71670000000000023</c:v>
                </c:pt>
                <c:pt idx="63">
                  <c:v>0.52080000000000004</c:v>
                </c:pt>
                <c:pt idx="64">
                  <c:v>0.21880000000000005</c:v>
                </c:pt>
                <c:pt idx="65">
                  <c:v>0.88460000000000005</c:v>
                </c:pt>
                <c:pt idx="66">
                  <c:v>0.72829999999999995</c:v>
                </c:pt>
                <c:pt idx="67">
                  <c:v>0.45</c:v>
                </c:pt>
                <c:pt idx="68">
                  <c:v>0.5</c:v>
                </c:pt>
                <c:pt idx="69">
                  <c:v>0.46050000000000002</c:v>
                </c:pt>
                <c:pt idx="70">
                  <c:v>0.4205000000000001</c:v>
                </c:pt>
                <c:pt idx="71">
                  <c:v>0.37040000000000012</c:v>
                </c:pt>
                <c:pt idx="72">
                  <c:v>0.38040000000000013</c:v>
                </c:pt>
                <c:pt idx="73">
                  <c:v>0.65000000000000024</c:v>
                </c:pt>
                <c:pt idx="74">
                  <c:v>0.64470000000000038</c:v>
                </c:pt>
                <c:pt idx="75">
                  <c:v>0.59209999999999996</c:v>
                </c:pt>
                <c:pt idx="76">
                  <c:v>0.38100000000000012</c:v>
                </c:pt>
                <c:pt idx="77">
                  <c:v>0.51790000000000003</c:v>
                </c:pt>
                <c:pt idx="78">
                  <c:v>0.55210000000000004</c:v>
                </c:pt>
                <c:pt idx="79">
                  <c:v>0.55210000000000004</c:v>
                </c:pt>
                <c:pt idx="80">
                  <c:v>0.82140000000000002</c:v>
                </c:pt>
                <c:pt idx="81">
                  <c:v>0.66000000000000025</c:v>
                </c:pt>
                <c:pt idx="82">
                  <c:v>0.33750000000000013</c:v>
                </c:pt>
                <c:pt idx="83">
                  <c:v>0.4300000000000001</c:v>
                </c:pt>
                <c:pt idx="84">
                  <c:v>0.61839999999999995</c:v>
                </c:pt>
                <c:pt idx="85">
                  <c:v>0.31670000000000009</c:v>
                </c:pt>
                <c:pt idx="86">
                  <c:v>0.7794000000000002</c:v>
                </c:pt>
                <c:pt idx="87">
                  <c:v>0.59379999999999999</c:v>
                </c:pt>
                <c:pt idx="88">
                  <c:v>0.47830000000000011</c:v>
                </c:pt>
                <c:pt idx="89">
                  <c:v>0.25</c:v>
                </c:pt>
                <c:pt idx="90">
                  <c:v>0.58699999999999997</c:v>
                </c:pt>
                <c:pt idx="91">
                  <c:v>0.45190000000000002</c:v>
                </c:pt>
                <c:pt idx="92">
                  <c:v>0.58329999999999982</c:v>
                </c:pt>
                <c:pt idx="93">
                  <c:v>0.62500000000000022</c:v>
                </c:pt>
                <c:pt idx="94">
                  <c:v>0.48810000000000009</c:v>
                </c:pt>
                <c:pt idx="95">
                  <c:v>0.30770000000000008</c:v>
                </c:pt>
                <c:pt idx="96">
                  <c:v>0.54459999999999997</c:v>
                </c:pt>
                <c:pt idx="97">
                  <c:v>0.44640000000000002</c:v>
                </c:pt>
                <c:pt idx="98">
                  <c:v>0.31900000000000012</c:v>
                </c:pt>
                <c:pt idx="99">
                  <c:v>0.57290000000000019</c:v>
                </c:pt>
                <c:pt idx="100">
                  <c:v>0.49040000000000011</c:v>
                </c:pt>
                <c:pt idx="101">
                  <c:v>0.33330000000000021</c:v>
                </c:pt>
                <c:pt idx="102">
                  <c:v>0.45140000000000002</c:v>
                </c:pt>
                <c:pt idx="103">
                  <c:v>0.4</c:v>
                </c:pt>
                <c:pt idx="104">
                  <c:v>0.68940000000000001</c:v>
                </c:pt>
                <c:pt idx="105">
                  <c:v>0.35530000000000012</c:v>
                </c:pt>
                <c:pt idx="106">
                  <c:v>0.75000000000000022</c:v>
                </c:pt>
                <c:pt idx="107">
                  <c:v>0.47410000000000002</c:v>
                </c:pt>
                <c:pt idx="108">
                  <c:v>0.54170000000000018</c:v>
                </c:pt>
                <c:pt idx="109">
                  <c:v>0.65740000000000021</c:v>
                </c:pt>
                <c:pt idx="110">
                  <c:v>0.5968</c:v>
                </c:pt>
                <c:pt idx="111">
                  <c:v>0.53449999999999998</c:v>
                </c:pt>
                <c:pt idx="112">
                  <c:v>0.47730000000000011</c:v>
                </c:pt>
                <c:pt idx="113">
                  <c:v>0.61539999999999995</c:v>
                </c:pt>
                <c:pt idx="114">
                  <c:v>0.48810000000000009</c:v>
                </c:pt>
                <c:pt idx="115">
                  <c:v>0.62500000000000022</c:v>
                </c:pt>
                <c:pt idx="116">
                  <c:v>0.61960000000000026</c:v>
                </c:pt>
                <c:pt idx="117">
                  <c:v>0.72219999999999995</c:v>
                </c:pt>
                <c:pt idx="118">
                  <c:v>0.33820000000000011</c:v>
                </c:pt>
                <c:pt idx="119">
                  <c:v>0.5</c:v>
                </c:pt>
                <c:pt idx="120">
                  <c:v>0.42310000000000009</c:v>
                </c:pt>
                <c:pt idx="121">
                  <c:v>0.31000000000000011</c:v>
                </c:pt>
                <c:pt idx="122">
                  <c:v>0.6484000000000002</c:v>
                </c:pt>
                <c:pt idx="123">
                  <c:v>0.57290000000000019</c:v>
                </c:pt>
                <c:pt idx="124">
                  <c:v>0.64810000000000023</c:v>
                </c:pt>
                <c:pt idx="125">
                  <c:v>0.77270000000000039</c:v>
                </c:pt>
                <c:pt idx="126">
                  <c:v>0.47920000000000001</c:v>
                </c:pt>
                <c:pt idx="127">
                  <c:v>0.57350000000000001</c:v>
                </c:pt>
                <c:pt idx="128">
                  <c:v>0.44700000000000001</c:v>
                </c:pt>
                <c:pt idx="129">
                  <c:v>0.45540000000000008</c:v>
                </c:pt>
                <c:pt idx="130">
                  <c:v>0.62190000000000023</c:v>
                </c:pt>
                <c:pt idx="131">
                  <c:v>0.42610000000000009</c:v>
                </c:pt>
                <c:pt idx="132">
                  <c:v>0.54630000000000001</c:v>
                </c:pt>
                <c:pt idx="133">
                  <c:v>0.6635000000000002</c:v>
                </c:pt>
                <c:pt idx="134">
                  <c:v>0.60610000000000019</c:v>
                </c:pt>
                <c:pt idx="135">
                  <c:v>0.53790000000000004</c:v>
                </c:pt>
                <c:pt idx="136">
                  <c:v>0.69440000000000002</c:v>
                </c:pt>
                <c:pt idx="137">
                  <c:v>0.69440000000000002</c:v>
                </c:pt>
                <c:pt idx="138">
                  <c:v>0.91670000000000018</c:v>
                </c:pt>
                <c:pt idx="139">
                  <c:v>0.69850000000000001</c:v>
                </c:pt>
                <c:pt idx="140">
                  <c:v>0.42860000000000009</c:v>
                </c:pt>
                <c:pt idx="141">
                  <c:v>0.4643000000000001</c:v>
                </c:pt>
                <c:pt idx="142">
                  <c:v>0.49170000000000008</c:v>
                </c:pt>
                <c:pt idx="143">
                  <c:v>0.64580000000000026</c:v>
                </c:pt>
                <c:pt idx="144">
                  <c:v>0.53449999999999998</c:v>
                </c:pt>
                <c:pt idx="145">
                  <c:v>0.41350000000000009</c:v>
                </c:pt>
                <c:pt idx="146">
                  <c:v>0.5887</c:v>
                </c:pt>
                <c:pt idx="147">
                  <c:v>0.52080000000000004</c:v>
                </c:pt>
                <c:pt idx="148">
                  <c:v>0.4583000000000001</c:v>
                </c:pt>
                <c:pt idx="149">
                  <c:v>0.42110000000000009</c:v>
                </c:pt>
                <c:pt idx="150">
                  <c:v>0.79620000000000002</c:v>
                </c:pt>
                <c:pt idx="151">
                  <c:v>0.79610000000000003</c:v>
                </c:pt>
                <c:pt idx="152">
                  <c:v>0.62139999999999995</c:v>
                </c:pt>
                <c:pt idx="153">
                  <c:v>0.5625</c:v>
                </c:pt>
                <c:pt idx="154">
                  <c:v>0.51319999999999999</c:v>
                </c:pt>
                <c:pt idx="155">
                  <c:v>0.60290000000000021</c:v>
                </c:pt>
                <c:pt idx="156">
                  <c:v>0.44350000000000001</c:v>
                </c:pt>
                <c:pt idx="157">
                  <c:v>0.54630000000000001</c:v>
                </c:pt>
                <c:pt idx="158">
                  <c:v>0.42760000000000009</c:v>
                </c:pt>
                <c:pt idx="159">
                  <c:v>0.23780000000000001</c:v>
                </c:pt>
                <c:pt idx="160">
                  <c:v>0.5</c:v>
                </c:pt>
                <c:pt idx="161">
                  <c:v>0.42740000000000011</c:v>
                </c:pt>
                <c:pt idx="162">
                  <c:v>0.58129999999999982</c:v>
                </c:pt>
                <c:pt idx="163">
                  <c:v>0.36030000000000012</c:v>
                </c:pt>
                <c:pt idx="164">
                  <c:v>0.63390000000000024</c:v>
                </c:pt>
                <c:pt idx="165">
                  <c:v>0.65700000000000025</c:v>
                </c:pt>
                <c:pt idx="166">
                  <c:v>0.50990000000000002</c:v>
                </c:pt>
                <c:pt idx="167">
                  <c:v>0.50570000000000004</c:v>
                </c:pt>
                <c:pt idx="168">
                  <c:v>0.52270000000000005</c:v>
                </c:pt>
                <c:pt idx="169">
                  <c:v>0.57500000000000018</c:v>
                </c:pt>
                <c:pt idx="170">
                  <c:v>0.58409999999999973</c:v>
                </c:pt>
                <c:pt idx="171">
                  <c:v>0.55259999999999998</c:v>
                </c:pt>
                <c:pt idx="172">
                  <c:v>0.52029999999999998</c:v>
                </c:pt>
                <c:pt idx="173">
                  <c:v>0.46250000000000002</c:v>
                </c:pt>
                <c:pt idx="174">
                  <c:v>0.30830000000000013</c:v>
                </c:pt>
                <c:pt idx="175">
                  <c:v>0.38460000000000011</c:v>
                </c:pt>
                <c:pt idx="176">
                  <c:v>0.29260000000000008</c:v>
                </c:pt>
                <c:pt idx="177">
                  <c:v>0.65000000000000024</c:v>
                </c:pt>
                <c:pt idx="178">
                  <c:v>0.55000000000000004</c:v>
                </c:pt>
                <c:pt idx="179">
                  <c:v>0.46510000000000001</c:v>
                </c:pt>
                <c:pt idx="180">
                  <c:v>0.43130000000000013</c:v>
                </c:pt>
                <c:pt idx="181">
                  <c:v>0.43370000000000009</c:v>
                </c:pt>
                <c:pt idx="182">
                  <c:v>0.73500000000000021</c:v>
                </c:pt>
                <c:pt idx="183">
                  <c:v>0.58089999999999997</c:v>
                </c:pt>
                <c:pt idx="184">
                  <c:v>0.5</c:v>
                </c:pt>
                <c:pt idx="185">
                  <c:v>0.57640000000000002</c:v>
                </c:pt>
                <c:pt idx="186">
                  <c:v>0.51139999999999997</c:v>
                </c:pt>
                <c:pt idx="187">
                  <c:v>0.58519999999999983</c:v>
                </c:pt>
                <c:pt idx="188">
                  <c:v>0.61839999999999995</c:v>
                </c:pt>
                <c:pt idx="189">
                  <c:v>0.5</c:v>
                </c:pt>
                <c:pt idx="190">
                  <c:v>0.60450000000000004</c:v>
                </c:pt>
                <c:pt idx="191">
                  <c:v>0.5677000000000002</c:v>
                </c:pt>
                <c:pt idx="192">
                  <c:v>0.64059999999999995</c:v>
                </c:pt>
                <c:pt idx="193">
                  <c:v>0.50539999999999996</c:v>
                </c:pt>
                <c:pt idx="194">
                  <c:v>0.49430000000000013</c:v>
                </c:pt>
                <c:pt idx="195">
                  <c:v>0.35630000000000012</c:v>
                </c:pt>
                <c:pt idx="196">
                  <c:v>0.7250000000000002</c:v>
                </c:pt>
                <c:pt idx="197">
                  <c:v>0.53369999999999995</c:v>
                </c:pt>
                <c:pt idx="198">
                  <c:v>0.52600000000000002</c:v>
                </c:pt>
                <c:pt idx="199">
                  <c:v>0.52600000000000002</c:v>
                </c:pt>
                <c:pt idx="200">
                  <c:v>0.52839999999999998</c:v>
                </c:pt>
                <c:pt idx="201">
                  <c:v>0.53920000000000001</c:v>
                </c:pt>
                <c:pt idx="202">
                  <c:v>0.55430000000000001</c:v>
                </c:pt>
                <c:pt idx="203">
                  <c:v>0.47600000000000009</c:v>
                </c:pt>
                <c:pt idx="204">
                  <c:v>0.52400000000000002</c:v>
                </c:pt>
                <c:pt idx="205">
                  <c:v>0.70190000000000019</c:v>
                </c:pt>
                <c:pt idx="206">
                  <c:v>0.66000000000000025</c:v>
                </c:pt>
                <c:pt idx="207">
                  <c:v>0.47950000000000009</c:v>
                </c:pt>
                <c:pt idx="208">
                  <c:v>0.63240000000000018</c:v>
                </c:pt>
                <c:pt idx="209">
                  <c:v>0.76690000000000025</c:v>
                </c:pt>
                <c:pt idx="210">
                  <c:v>0.51470000000000005</c:v>
                </c:pt>
                <c:pt idx="211">
                  <c:v>0.43060000000000009</c:v>
                </c:pt>
                <c:pt idx="212">
                  <c:v>0.47500000000000009</c:v>
                </c:pt>
                <c:pt idx="213">
                  <c:v>0.38930000000000015</c:v>
                </c:pt>
                <c:pt idx="214">
                  <c:v>0.42860000000000009</c:v>
                </c:pt>
                <c:pt idx="215">
                  <c:v>0.61330000000000018</c:v>
                </c:pt>
                <c:pt idx="216">
                  <c:v>0.67160000000000031</c:v>
                </c:pt>
                <c:pt idx="217">
                  <c:v>0.53369999999999995</c:v>
                </c:pt>
                <c:pt idx="218">
                  <c:v>0.23950000000000005</c:v>
                </c:pt>
                <c:pt idx="219">
                  <c:v>0.66980000000000028</c:v>
                </c:pt>
                <c:pt idx="220">
                  <c:v>0.42110000000000009</c:v>
                </c:pt>
                <c:pt idx="221">
                  <c:v>0.6292000000000002</c:v>
                </c:pt>
                <c:pt idx="222">
                  <c:v>0.56540000000000001</c:v>
                </c:pt>
                <c:pt idx="223">
                  <c:v>0.58199999999999996</c:v>
                </c:pt>
                <c:pt idx="224">
                  <c:v>0.55559999999999998</c:v>
                </c:pt>
                <c:pt idx="225">
                  <c:v>0.70450000000000002</c:v>
                </c:pt>
                <c:pt idx="226">
                  <c:v>0.33310000000000012</c:v>
                </c:pt>
                <c:pt idx="227">
                  <c:v>0.59429999999999983</c:v>
                </c:pt>
                <c:pt idx="228">
                  <c:v>0.38210000000000011</c:v>
                </c:pt>
                <c:pt idx="229">
                  <c:v>0.43860000000000016</c:v>
                </c:pt>
                <c:pt idx="230">
                  <c:v>0.47430000000000011</c:v>
                </c:pt>
                <c:pt idx="231">
                  <c:v>0.81340000000000001</c:v>
                </c:pt>
                <c:pt idx="232">
                  <c:v>0.28460000000000002</c:v>
                </c:pt>
                <c:pt idx="233">
                  <c:v>0.69490000000000018</c:v>
                </c:pt>
                <c:pt idx="234">
                  <c:v>0.5625</c:v>
                </c:pt>
                <c:pt idx="235">
                  <c:v>0.39830000000000021</c:v>
                </c:pt>
                <c:pt idx="236">
                  <c:v>0.53239999999999998</c:v>
                </c:pt>
                <c:pt idx="237">
                  <c:v>0.72460000000000024</c:v>
                </c:pt>
                <c:pt idx="238">
                  <c:v>0.69230000000000003</c:v>
                </c:pt>
                <c:pt idx="239">
                  <c:v>0.36690000000000011</c:v>
                </c:pt>
                <c:pt idx="240">
                  <c:v>0.55680000000000018</c:v>
                </c:pt>
                <c:pt idx="241">
                  <c:v>0.48610000000000009</c:v>
                </c:pt>
                <c:pt idx="242">
                  <c:v>0.53600000000000003</c:v>
                </c:pt>
                <c:pt idx="243">
                  <c:v>0.51910000000000001</c:v>
                </c:pt>
                <c:pt idx="244">
                  <c:v>0.62610000000000021</c:v>
                </c:pt>
                <c:pt idx="245">
                  <c:v>0.48790000000000011</c:v>
                </c:pt>
                <c:pt idx="246">
                  <c:v>0.6637000000000004</c:v>
                </c:pt>
                <c:pt idx="247">
                  <c:v>0.46750000000000008</c:v>
                </c:pt>
                <c:pt idx="248">
                  <c:v>0.44440000000000002</c:v>
                </c:pt>
                <c:pt idx="249">
                  <c:v>0.53949999999999998</c:v>
                </c:pt>
                <c:pt idx="250">
                  <c:v>0.50329999999999997</c:v>
                </c:pt>
                <c:pt idx="251">
                  <c:v>0.44180000000000008</c:v>
                </c:pt>
                <c:pt idx="252">
                  <c:v>0.51200000000000001</c:v>
                </c:pt>
                <c:pt idx="253">
                  <c:v>0.52300000000000002</c:v>
                </c:pt>
                <c:pt idx="254">
                  <c:v>0.67430000000000023</c:v>
                </c:pt>
                <c:pt idx="255">
                  <c:v>0.44260000000000005</c:v>
                </c:pt>
                <c:pt idx="256">
                  <c:v>0.5978</c:v>
                </c:pt>
                <c:pt idx="257">
                  <c:v>0.42210000000000009</c:v>
                </c:pt>
                <c:pt idx="258">
                  <c:v>0.30680000000000013</c:v>
                </c:pt>
                <c:pt idx="259">
                  <c:v>0.67280000000000029</c:v>
                </c:pt>
                <c:pt idx="260">
                  <c:v>0.55489999999999995</c:v>
                </c:pt>
                <c:pt idx="261">
                  <c:v>0.7038000000000002</c:v>
                </c:pt>
                <c:pt idx="262">
                  <c:v>0.43670000000000009</c:v>
                </c:pt>
                <c:pt idx="263">
                  <c:v>0.30840000000000012</c:v>
                </c:pt>
                <c:pt idx="264">
                  <c:v>0.68210000000000004</c:v>
                </c:pt>
                <c:pt idx="265">
                  <c:v>0.54930000000000001</c:v>
                </c:pt>
                <c:pt idx="266">
                  <c:v>0.85890000000000022</c:v>
                </c:pt>
                <c:pt idx="267">
                  <c:v>0.4900000000000001</c:v>
                </c:pt>
                <c:pt idx="268">
                  <c:v>0.45</c:v>
                </c:pt>
                <c:pt idx="269">
                  <c:v>0.45290000000000002</c:v>
                </c:pt>
                <c:pt idx="270">
                  <c:v>0.56990000000000018</c:v>
                </c:pt>
                <c:pt idx="271">
                  <c:v>0.5595</c:v>
                </c:pt>
                <c:pt idx="272">
                  <c:v>0.94699999999999995</c:v>
                </c:pt>
                <c:pt idx="273">
                  <c:v>0.46040000000000009</c:v>
                </c:pt>
                <c:pt idx="274">
                  <c:v>0.48080000000000012</c:v>
                </c:pt>
                <c:pt idx="275">
                  <c:v>0.81520000000000004</c:v>
                </c:pt>
                <c:pt idx="276">
                  <c:v>0.5222</c:v>
                </c:pt>
                <c:pt idx="277">
                  <c:v>0.72470000000000023</c:v>
                </c:pt>
                <c:pt idx="278">
                  <c:v>0.52749999999999997</c:v>
                </c:pt>
                <c:pt idx="279">
                  <c:v>0.43240000000000012</c:v>
                </c:pt>
                <c:pt idx="280">
                  <c:v>0.24130000000000001</c:v>
                </c:pt>
                <c:pt idx="281">
                  <c:v>0.27740000000000009</c:v>
                </c:pt>
                <c:pt idx="282">
                  <c:v>0.67860000000000031</c:v>
                </c:pt>
                <c:pt idx="283">
                  <c:v>0.51719999999999999</c:v>
                </c:pt>
                <c:pt idx="284">
                  <c:v>0.5272</c:v>
                </c:pt>
                <c:pt idx="285">
                  <c:v>0.45729999999999998</c:v>
                </c:pt>
                <c:pt idx="286">
                  <c:v>0.36560000000000009</c:v>
                </c:pt>
                <c:pt idx="287">
                  <c:v>0.48400000000000015</c:v>
                </c:pt>
                <c:pt idx="288">
                  <c:v>0.87039999999999995</c:v>
                </c:pt>
                <c:pt idx="289">
                  <c:v>0.48120000000000002</c:v>
                </c:pt>
                <c:pt idx="290">
                  <c:v>0.48170000000000002</c:v>
                </c:pt>
                <c:pt idx="291">
                  <c:v>0.59179999999999999</c:v>
                </c:pt>
                <c:pt idx="292">
                  <c:v>0.39390000000000014</c:v>
                </c:pt>
                <c:pt idx="293">
                  <c:v>0.53129999999999999</c:v>
                </c:pt>
                <c:pt idx="294">
                  <c:v>0.61260000000000026</c:v>
                </c:pt>
                <c:pt idx="295">
                  <c:v>0.6121000000000002</c:v>
                </c:pt>
                <c:pt idx="296">
                  <c:v>0.47450000000000009</c:v>
                </c:pt>
                <c:pt idx="297">
                  <c:v>0.68459999999999999</c:v>
                </c:pt>
                <c:pt idx="298">
                  <c:v>0.45020000000000004</c:v>
                </c:pt>
                <c:pt idx="299">
                  <c:v>0.44210000000000005</c:v>
                </c:pt>
                <c:pt idx="300">
                  <c:v>0.43620000000000009</c:v>
                </c:pt>
                <c:pt idx="301">
                  <c:v>0.55049999999999999</c:v>
                </c:pt>
                <c:pt idx="302">
                  <c:v>0.62930000000000019</c:v>
                </c:pt>
                <c:pt idx="303">
                  <c:v>0.86650000000000005</c:v>
                </c:pt>
                <c:pt idx="304">
                  <c:v>0.40350000000000008</c:v>
                </c:pt>
                <c:pt idx="305">
                  <c:v>0.3994000000000002</c:v>
                </c:pt>
                <c:pt idx="306">
                  <c:v>0.53790000000000004</c:v>
                </c:pt>
                <c:pt idx="307">
                  <c:v>0.42730000000000012</c:v>
                </c:pt>
                <c:pt idx="308">
                  <c:v>0.30590000000000012</c:v>
                </c:pt>
                <c:pt idx="309">
                  <c:v>0.46500000000000002</c:v>
                </c:pt>
                <c:pt idx="310">
                  <c:v>0.49780000000000013</c:v>
                </c:pt>
                <c:pt idx="311">
                  <c:v>0.53910000000000002</c:v>
                </c:pt>
                <c:pt idx="312">
                  <c:v>0.39360000000000012</c:v>
                </c:pt>
                <c:pt idx="313">
                  <c:v>0.80910000000000004</c:v>
                </c:pt>
                <c:pt idx="314">
                  <c:v>0.18120000000000006</c:v>
                </c:pt>
                <c:pt idx="315">
                  <c:v>0.51890000000000003</c:v>
                </c:pt>
                <c:pt idx="316">
                  <c:v>0.49050000000000016</c:v>
                </c:pt>
                <c:pt idx="317">
                  <c:v>0.59499999999999997</c:v>
                </c:pt>
                <c:pt idx="318">
                  <c:v>0.42560000000000009</c:v>
                </c:pt>
                <c:pt idx="319">
                  <c:v>0.42360000000000009</c:v>
                </c:pt>
                <c:pt idx="320">
                  <c:v>0.36140000000000011</c:v>
                </c:pt>
                <c:pt idx="321">
                  <c:v>0.39140000000000025</c:v>
                </c:pt>
                <c:pt idx="322">
                  <c:v>0.66520000000000024</c:v>
                </c:pt>
                <c:pt idx="323">
                  <c:v>0.67120000000000024</c:v>
                </c:pt>
                <c:pt idx="324">
                  <c:v>0.59860000000000002</c:v>
                </c:pt>
                <c:pt idx="325">
                  <c:v>0.5</c:v>
                </c:pt>
                <c:pt idx="326">
                  <c:v>0.65730000000000022</c:v>
                </c:pt>
                <c:pt idx="327">
                  <c:v>0.74780000000000024</c:v>
                </c:pt>
                <c:pt idx="328">
                  <c:v>0.80530000000000002</c:v>
                </c:pt>
                <c:pt idx="329">
                  <c:v>0.5262</c:v>
                </c:pt>
                <c:pt idx="330">
                  <c:v>0.53349999999999997</c:v>
                </c:pt>
                <c:pt idx="331">
                  <c:v>0.83530000000000004</c:v>
                </c:pt>
                <c:pt idx="332">
                  <c:v>0.78849999999999998</c:v>
                </c:pt>
                <c:pt idx="333">
                  <c:v>0.55780000000000018</c:v>
                </c:pt>
                <c:pt idx="334">
                  <c:v>0.63070000000000026</c:v>
                </c:pt>
                <c:pt idx="335">
                  <c:v>0.29340000000000016</c:v>
                </c:pt>
                <c:pt idx="336">
                  <c:v>0.58739999999999981</c:v>
                </c:pt>
                <c:pt idx="337">
                  <c:v>0.44519999999999998</c:v>
                </c:pt>
                <c:pt idx="338">
                  <c:v>0.5637000000000002</c:v>
                </c:pt>
                <c:pt idx="339">
                  <c:v>0.69180000000000019</c:v>
                </c:pt>
                <c:pt idx="340">
                  <c:v>0.59079999999999999</c:v>
                </c:pt>
                <c:pt idx="341">
                  <c:v>0.7028000000000002</c:v>
                </c:pt>
                <c:pt idx="342">
                  <c:v>0.44340000000000002</c:v>
                </c:pt>
                <c:pt idx="343">
                  <c:v>0.53569999999999995</c:v>
                </c:pt>
                <c:pt idx="344">
                  <c:v>0.59379999999999999</c:v>
                </c:pt>
                <c:pt idx="345">
                  <c:v>0.87070000000000025</c:v>
                </c:pt>
                <c:pt idx="346">
                  <c:v>0.52190000000000003</c:v>
                </c:pt>
                <c:pt idx="347">
                  <c:v>0.60870000000000024</c:v>
                </c:pt>
                <c:pt idx="348">
                  <c:v>0.57310000000000005</c:v>
                </c:pt>
                <c:pt idx="349">
                  <c:v>0.65100000000000025</c:v>
                </c:pt>
                <c:pt idx="350">
                  <c:v>0.64830000000000021</c:v>
                </c:pt>
                <c:pt idx="351">
                  <c:v>0.49820000000000009</c:v>
                </c:pt>
                <c:pt idx="352">
                  <c:v>0.61470000000000025</c:v>
                </c:pt>
                <c:pt idx="353">
                  <c:v>0.5413</c:v>
                </c:pt>
                <c:pt idx="354">
                  <c:v>0.77620000000000022</c:v>
                </c:pt>
                <c:pt idx="355">
                  <c:v>0.44060000000000005</c:v>
                </c:pt>
                <c:pt idx="356">
                  <c:v>0.31780000000000025</c:v>
                </c:pt>
                <c:pt idx="357">
                  <c:v>0.37990000000000013</c:v>
                </c:pt>
                <c:pt idx="358">
                  <c:v>0.55180000000000018</c:v>
                </c:pt>
                <c:pt idx="359">
                  <c:v>0.41450000000000009</c:v>
                </c:pt>
                <c:pt idx="360">
                  <c:v>0.64259999999999995</c:v>
                </c:pt>
                <c:pt idx="361">
                  <c:v>0.44829999999999998</c:v>
                </c:pt>
                <c:pt idx="362">
                  <c:v>0.68020000000000003</c:v>
                </c:pt>
                <c:pt idx="363">
                  <c:v>0.86240000000000028</c:v>
                </c:pt>
                <c:pt idx="364">
                  <c:v>0.70970000000000022</c:v>
                </c:pt>
                <c:pt idx="365">
                  <c:v>0.60360000000000025</c:v>
                </c:pt>
                <c:pt idx="366">
                  <c:v>0.5</c:v>
                </c:pt>
                <c:pt idx="367">
                  <c:v>0.60980000000000023</c:v>
                </c:pt>
                <c:pt idx="368">
                  <c:v>0.54610000000000003</c:v>
                </c:pt>
                <c:pt idx="369">
                  <c:v>0.58209999999999973</c:v>
                </c:pt>
                <c:pt idx="370">
                  <c:v>0.59960000000000002</c:v>
                </c:pt>
                <c:pt idx="371">
                  <c:v>0.61480000000000024</c:v>
                </c:pt>
                <c:pt idx="372">
                  <c:v>0.22439999999999999</c:v>
                </c:pt>
                <c:pt idx="373">
                  <c:v>0.76540000000000019</c:v>
                </c:pt>
                <c:pt idx="374">
                  <c:v>0.35240000000000016</c:v>
                </c:pt>
                <c:pt idx="375">
                  <c:v>0.42810000000000009</c:v>
                </c:pt>
                <c:pt idx="376">
                  <c:v>0.54200000000000004</c:v>
                </c:pt>
                <c:pt idx="377">
                  <c:v>0.52939999999999998</c:v>
                </c:pt>
                <c:pt idx="378">
                  <c:v>0.41900000000000009</c:v>
                </c:pt>
                <c:pt idx="379">
                  <c:v>0.68930000000000002</c:v>
                </c:pt>
                <c:pt idx="380">
                  <c:v>0.47740000000000016</c:v>
                </c:pt>
                <c:pt idx="381">
                  <c:v>0.5</c:v>
                </c:pt>
                <c:pt idx="382">
                  <c:v>0.58519999999999983</c:v>
                </c:pt>
                <c:pt idx="383">
                  <c:v>0.47170000000000001</c:v>
                </c:pt>
                <c:pt idx="384">
                  <c:v>0.59109999999999996</c:v>
                </c:pt>
                <c:pt idx="385">
                  <c:v>0.30240000000000011</c:v>
                </c:pt>
                <c:pt idx="386">
                  <c:v>0.64930000000000021</c:v>
                </c:pt>
                <c:pt idx="387">
                  <c:v>0.66390000000000038</c:v>
                </c:pt>
                <c:pt idx="388">
                  <c:v>0.56430000000000002</c:v>
                </c:pt>
                <c:pt idx="389">
                  <c:v>0.38350000000000012</c:v>
                </c:pt>
                <c:pt idx="390">
                  <c:v>0.76490000000000025</c:v>
                </c:pt>
                <c:pt idx="391">
                  <c:v>0.69930000000000003</c:v>
                </c:pt>
                <c:pt idx="392">
                  <c:v>0.54330000000000001</c:v>
                </c:pt>
                <c:pt idx="393">
                  <c:v>0.73680000000000023</c:v>
                </c:pt>
                <c:pt idx="394">
                  <c:v>0.62660000000000038</c:v>
                </c:pt>
                <c:pt idx="395">
                  <c:v>0.48970000000000002</c:v>
                </c:pt>
                <c:pt idx="396">
                  <c:v>0.41140000000000015</c:v>
                </c:pt>
                <c:pt idx="397">
                  <c:v>0.61090000000000022</c:v>
                </c:pt>
                <c:pt idx="398">
                  <c:v>0.35900000000000015</c:v>
                </c:pt>
                <c:pt idx="399">
                  <c:v>0.73629999999999995</c:v>
                </c:pt>
                <c:pt idx="400">
                  <c:v>0.40510000000000002</c:v>
                </c:pt>
                <c:pt idx="401">
                  <c:v>0.63620000000000021</c:v>
                </c:pt>
                <c:pt idx="402">
                  <c:v>0.54870000000000019</c:v>
                </c:pt>
                <c:pt idx="403">
                  <c:v>0.74460000000000026</c:v>
                </c:pt>
                <c:pt idx="404">
                  <c:v>0.58069999999999999</c:v>
                </c:pt>
                <c:pt idx="405">
                  <c:v>0.83919999999999995</c:v>
                </c:pt>
                <c:pt idx="406">
                  <c:v>0.62260000000000026</c:v>
                </c:pt>
                <c:pt idx="407">
                  <c:v>0.5413</c:v>
                </c:pt>
                <c:pt idx="408">
                  <c:v>0.57900000000000018</c:v>
                </c:pt>
                <c:pt idx="409">
                  <c:v>0.64120000000000021</c:v>
                </c:pt>
                <c:pt idx="410">
                  <c:v>0.70640000000000003</c:v>
                </c:pt>
                <c:pt idx="411">
                  <c:v>0.82790000000000019</c:v>
                </c:pt>
                <c:pt idx="412">
                  <c:v>0.87110000000000021</c:v>
                </c:pt>
                <c:pt idx="413">
                  <c:v>0.54290000000000005</c:v>
                </c:pt>
                <c:pt idx="414">
                  <c:v>0.47160000000000002</c:v>
                </c:pt>
                <c:pt idx="415">
                  <c:v>0.54400000000000004</c:v>
                </c:pt>
                <c:pt idx="416">
                  <c:v>0.45279999999999998</c:v>
                </c:pt>
                <c:pt idx="417">
                  <c:v>0.82000000000000017</c:v>
                </c:pt>
                <c:pt idx="418">
                  <c:v>0.35160000000000002</c:v>
                </c:pt>
                <c:pt idx="419">
                  <c:v>0.44519999999999998</c:v>
                </c:pt>
                <c:pt idx="420">
                  <c:v>0.57920000000000005</c:v>
                </c:pt>
                <c:pt idx="421">
                  <c:v>0.43320000000000008</c:v>
                </c:pt>
                <c:pt idx="422">
                  <c:v>0.42360000000000009</c:v>
                </c:pt>
                <c:pt idx="423">
                  <c:v>0.63610000000000022</c:v>
                </c:pt>
                <c:pt idx="424">
                  <c:v>0.55570000000000019</c:v>
                </c:pt>
                <c:pt idx="425">
                  <c:v>0.46510000000000001</c:v>
                </c:pt>
                <c:pt idx="426">
                  <c:v>0.42950000000000016</c:v>
                </c:pt>
                <c:pt idx="427">
                  <c:v>0.26940000000000008</c:v>
                </c:pt>
                <c:pt idx="428">
                  <c:v>0.4516</c:v>
                </c:pt>
                <c:pt idx="429">
                  <c:v>0.41880000000000012</c:v>
                </c:pt>
                <c:pt idx="430">
                  <c:v>0.61260000000000026</c:v>
                </c:pt>
                <c:pt idx="431">
                  <c:v>0.2945000000000001</c:v>
                </c:pt>
                <c:pt idx="432">
                  <c:v>0.37790000000000012</c:v>
                </c:pt>
                <c:pt idx="433">
                  <c:v>0.4446</c:v>
                </c:pt>
                <c:pt idx="434">
                  <c:v>0.36030000000000012</c:v>
                </c:pt>
                <c:pt idx="435">
                  <c:v>0.63600000000000023</c:v>
                </c:pt>
                <c:pt idx="436">
                  <c:v>0.42880000000000013</c:v>
                </c:pt>
                <c:pt idx="437">
                  <c:v>0.62190000000000023</c:v>
                </c:pt>
                <c:pt idx="438">
                  <c:v>0.31050000000000011</c:v>
                </c:pt>
                <c:pt idx="439">
                  <c:v>0.44280000000000008</c:v>
                </c:pt>
                <c:pt idx="440">
                  <c:v>0.62649999999999995</c:v>
                </c:pt>
                <c:pt idx="441">
                  <c:v>0.43750000000000011</c:v>
                </c:pt>
                <c:pt idx="442">
                  <c:v>0.4541</c:v>
                </c:pt>
                <c:pt idx="443">
                  <c:v>0.4572</c:v>
                </c:pt>
                <c:pt idx="444">
                  <c:v>0.23990000000000006</c:v>
                </c:pt>
                <c:pt idx="445">
                  <c:v>0.45840000000000009</c:v>
                </c:pt>
                <c:pt idx="446">
                  <c:v>0.59089999999999998</c:v>
                </c:pt>
                <c:pt idx="447">
                  <c:v>0.55840000000000001</c:v>
                </c:pt>
                <c:pt idx="448">
                  <c:v>0.47430000000000011</c:v>
                </c:pt>
                <c:pt idx="449">
                  <c:v>0.38480000000000014</c:v>
                </c:pt>
                <c:pt idx="450">
                  <c:v>0.60340000000000005</c:v>
                </c:pt>
                <c:pt idx="451">
                  <c:v>0.50819999999999999</c:v>
                </c:pt>
                <c:pt idx="452">
                  <c:v>0.35380000000000011</c:v>
                </c:pt>
                <c:pt idx="453">
                  <c:v>0.57370000000000021</c:v>
                </c:pt>
                <c:pt idx="454">
                  <c:v>0.36490000000000011</c:v>
                </c:pt>
                <c:pt idx="455">
                  <c:v>0.54310000000000003</c:v>
                </c:pt>
                <c:pt idx="456">
                  <c:v>0.71660000000000024</c:v>
                </c:pt>
                <c:pt idx="457">
                  <c:v>0.27250000000000002</c:v>
                </c:pt>
                <c:pt idx="458">
                  <c:v>0.6845</c:v>
                </c:pt>
                <c:pt idx="459">
                  <c:v>0.62010000000000021</c:v>
                </c:pt>
                <c:pt idx="460">
                  <c:v>0.48500000000000015</c:v>
                </c:pt>
                <c:pt idx="461">
                  <c:v>0.44060000000000005</c:v>
                </c:pt>
                <c:pt idx="462">
                  <c:v>0.2732</c:v>
                </c:pt>
                <c:pt idx="463">
                  <c:v>0.68640000000000001</c:v>
                </c:pt>
                <c:pt idx="464">
                  <c:v>0.56999999999999995</c:v>
                </c:pt>
                <c:pt idx="465">
                  <c:v>0.42530000000000012</c:v>
                </c:pt>
                <c:pt idx="466">
                  <c:v>0.42820000000000008</c:v>
                </c:pt>
                <c:pt idx="467">
                  <c:v>0.32800000000000012</c:v>
                </c:pt>
                <c:pt idx="468">
                  <c:v>0.39510000000000012</c:v>
                </c:pt>
                <c:pt idx="469">
                  <c:v>0.64250000000000018</c:v>
                </c:pt>
                <c:pt idx="470">
                  <c:v>0.69230000000000003</c:v>
                </c:pt>
                <c:pt idx="471">
                  <c:v>0.83900000000000019</c:v>
                </c:pt>
                <c:pt idx="472">
                  <c:v>0.70070000000000021</c:v>
                </c:pt>
                <c:pt idx="473">
                  <c:v>0.63210000000000022</c:v>
                </c:pt>
                <c:pt idx="474">
                  <c:v>0.36970000000000008</c:v>
                </c:pt>
                <c:pt idx="475">
                  <c:v>0.63149999999999995</c:v>
                </c:pt>
                <c:pt idx="476">
                  <c:v>0.59389999999999998</c:v>
                </c:pt>
                <c:pt idx="477">
                  <c:v>0.48010000000000008</c:v>
                </c:pt>
                <c:pt idx="478">
                  <c:v>0.38240000000000013</c:v>
                </c:pt>
                <c:pt idx="479">
                  <c:v>0.31330000000000013</c:v>
                </c:pt>
                <c:pt idx="480">
                  <c:v>0.50529999999999997</c:v>
                </c:pt>
                <c:pt idx="481">
                  <c:v>0.54020000000000001</c:v>
                </c:pt>
                <c:pt idx="482">
                  <c:v>0.41180000000000011</c:v>
                </c:pt>
                <c:pt idx="483">
                  <c:v>0.67820000000000025</c:v>
                </c:pt>
                <c:pt idx="484">
                  <c:v>0.52780000000000005</c:v>
                </c:pt>
                <c:pt idx="485">
                  <c:v>0.4672</c:v>
                </c:pt>
                <c:pt idx="486">
                  <c:v>0.63480000000000025</c:v>
                </c:pt>
                <c:pt idx="487">
                  <c:v>0.69840000000000002</c:v>
                </c:pt>
                <c:pt idx="488">
                  <c:v>0.55610000000000004</c:v>
                </c:pt>
                <c:pt idx="489">
                  <c:v>0.2273</c:v>
                </c:pt>
                <c:pt idx="490">
                  <c:v>0.64630000000000021</c:v>
                </c:pt>
                <c:pt idx="491">
                  <c:v>0.54</c:v>
                </c:pt>
                <c:pt idx="492">
                  <c:v>0.81040000000000001</c:v>
                </c:pt>
                <c:pt idx="493">
                  <c:v>0.77750000000000019</c:v>
                </c:pt>
                <c:pt idx="494">
                  <c:v>0.46880000000000011</c:v>
                </c:pt>
                <c:pt idx="495">
                  <c:v>0.38840000000000013</c:v>
                </c:pt>
                <c:pt idx="496">
                  <c:v>0.69020000000000004</c:v>
                </c:pt>
                <c:pt idx="497">
                  <c:v>0.82850000000000001</c:v>
                </c:pt>
                <c:pt idx="498">
                  <c:v>0.53680000000000005</c:v>
                </c:pt>
                <c:pt idx="499">
                  <c:v>0.57350000000000001</c:v>
                </c:pt>
                <c:pt idx="500">
                  <c:v>0.5292</c:v>
                </c:pt>
                <c:pt idx="501">
                  <c:v>0.25820000000000004</c:v>
                </c:pt>
                <c:pt idx="502">
                  <c:v>0.44350000000000001</c:v>
                </c:pt>
                <c:pt idx="503">
                  <c:v>0.34900000000000009</c:v>
                </c:pt>
                <c:pt idx="504">
                  <c:v>0.48440000000000011</c:v>
                </c:pt>
                <c:pt idx="505">
                  <c:v>0.33920000000000011</c:v>
                </c:pt>
                <c:pt idx="506">
                  <c:v>0.67860000000000031</c:v>
                </c:pt>
                <c:pt idx="507">
                  <c:v>0.69760000000000022</c:v>
                </c:pt>
                <c:pt idx="508">
                  <c:v>0.49350000000000016</c:v>
                </c:pt>
                <c:pt idx="509">
                  <c:v>0.82770000000000021</c:v>
                </c:pt>
                <c:pt idx="510">
                  <c:v>0.33850000000000013</c:v>
                </c:pt>
                <c:pt idx="511">
                  <c:v>0.33850000000000013</c:v>
                </c:pt>
                <c:pt idx="512">
                  <c:v>0.81310000000000004</c:v>
                </c:pt>
                <c:pt idx="513">
                  <c:v>0.71310000000000018</c:v>
                </c:pt>
                <c:pt idx="514">
                  <c:v>0.56140000000000001</c:v>
                </c:pt>
                <c:pt idx="515">
                  <c:v>0.21480000000000005</c:v>
                </c:pt>
                <c:pt idx="516">
                  <c:v>0.4456</c:v>
                </c:pt>
                <c:pt idx="517">
                  <c:v>0.53739999999999999</c:v>
                </c:pt>
                <c:pt idx="518">
                  <c:v>0.41270000000000001</c:v>
                </c:pt>
                <c:pt idx="519">
                  <c:v>0.49670000000000009</c:v>
                </c:pt>
                <c:pt idx="520">
                  <c:v>0.60029999999999994</c:v>
                </c:pt>
                <c:pt idx="521">
                  <c:v>0.43270000000000008</c:v>
                </c:pt>
                <c:pt idx="522">
                  <c:v>0.37840000000000013</c:v>
                </c:pt>
                <c:pt idx="523">
                  <c:v>0.81559999999999999</c:v>
                </c:pt>
                <c:pt idx="524">
                  <c:v>0.88329999999999997</c:v>
                </c:pt>
                <c:pt idx="525">
                  <c:v>0.66800000000000026</c:v>
                </c:pt>
                <c:pt idx="526">
                  <c:v>0.78320000000000001</c:v>
                </c:pt>
                <c:pt idx="527">
                  <c:v>0.77680000000000038</c:v>
                </c:pt>
                <c:pt idx="528">
                  <c:v>0.50349999999999973</c:v>
                </c:pt>
                <c:pt idx="529">
                  <c:v>0.35380000000000011</c:v>
                </c:pt>
                <c:pt idx="530">
                  <c:v>0.78739999999999999</c:v>
                </c:pt>
                <c:pt idx="531">
                  <c:v>0.75870000000000026</c:v>
                </c:pt>
                <c:pt idx="532">
                  <c:v>0.70640000000000003</c:v>
                </c:pt>
                <c:pt idx="533">
                  <c:v>0.77090000000000025</c:v>
                </c:pt>
                <c:pt idx="534">
                  <c:v>0.7361000000000002</c:v>
                </c:pt>
                <c:pt idx="535">
                  <c:v>0.28190000000000009</c:v>
                </c:pt>
                <c:pt idx="536">
                  <c:v>0.47330000000000011</c:v>
                </c:pt>
                <c:pt idx="537">
                  <c:v>0.45170000000000005</c:v>
                </c:pt>
                <c:pt idx="538">
                  <c:v>0.23390000000000005</c:v>
                </c:pt>
                <c:pt idx="539">
                  <c:v>0.47750000000000009</c:v>
                </c:pt>
                <c:pt idx="540">
                  <c:v>0.84170000000000023</c:v>
                </c:pt>
                <c:pt idx="541">
                  <c:v>0.60929999999999995</c:v>
                </c:pt>
                <c:pt idx="542">
                  <c:v>0.29980000000000012</c:v>
                </c:pt>
                <c:pt idx="543">
                  <c:v>0.53069999999999995</c:v>
                </c:pt>
                <c:pt idx="544">
                  <c:v>0.48280000000000012</c:v>
                </c:pt>
                <c:pt idx="545">
                  <c:v>0.6000000000000002</c:v>
                </c:pt>
                <c:pt idx="546">
                  <c:v>0.72430000000000005</c:v>
                </c:pt>
                <c:pt idx="547">
                  <c:v>0.26170000000000004</c:v>
                </c:pt>
                <c:pt idx="548">
                  <c:v>0.49130000000000013</c:v>
                </c:pt>
                <c:pt idx="549">
                  <c:v>0.4546</c:v>
                </c:pt>
                <c:pt idx="550">
                  <c:v>0.56890000000000018</c:v>
                </c:pt>
                <c:pt idx="551">
                  <c:v>0.81359999999999999</c:v>
                </c:pt>
                <c:pt idx="552">
                  <c:v>0.55520000000000003</c:v>
                </c:pt>
                <c:pt idx="553">
                  <c:v>0.72110000000000019</c:v>
                </c:pt>
                <c:pt idx="554">
                  <c:v>0.69510000000000005</c:v>
                </c:pt>
                <c:pt idx="555">
                  <c:v>0.59949999999999981</c:v>
                </c:pt>
                <c:pt idx="556">
                  <c:v>0.63149999999999995</c:v>
                </c:pt>
                <c:pt idx="557">
                  <c:v>0.49340000000000012</c:v>
                </c:pt>
                <c:pt idx="558">
                  <c:v>0.7452000000000002</c:v>
                </c:pt>
                <c:pt idx="559">
                  <c:v>0.67210000000000025</c:v>
                </c:pt>
                <c:pt idx="560">
                  <c:v>0.25410000000000005</c:v>
                </c:pt>
                <c:pt idx="561">
                  <c:v>0.442</c:v>
                </c:pt>
                <c:pt idx="562">
                  <c:v>0.36130000000000012</c:v>
                </c:pt>
                <c:pt idx="563">
                  <c:v>0.53920000000000001</c:v>
                </c:pt>
                <c:pt idx="564">
                  <c:v>0.46090000000000009</c:v>
                </c:pt>
                <c:pt idx="565">
                  <c:v>0.26890000000000008</c:v>
                </c:pt>
                <c:pt idx="566">
                  <c:v>0.36880000000000013</c:v>
                </c:pt>
                <c:pt idx="567">
                  <c:v>0.36780000000000013</c:v>
                </c:pt>
                <c:pt idx="568">
                  <c:v>0.4677</c:v>
                </c:pt>
                <c:pt idx="569">
                  <c:v>0.46490000000000009</c:v>
                </c:pt>
                <c:pt idx="570">
                  <c:v>0.54300000000000004</c:v>
                </c:pt>
                <c:pt idx="571">
                  <c:v>0.5131</c:v>
                </c:pt>
                <c:pt idx="572">
                  <c:v>0.50700000000000001</c:v>
                </c:pt>
                <c:pt idx="573">
                  <c:v>0.21100000000000005</c:v>
                </c:pt>
                <c:pt idx="574">
                  <c:v>0.65420000000000023</c:v>
                </c:pt>
                <c:pt idx="575">
                  <c:v>0.70209999999999995</c:v>
                </c:pt>
                <c:pt idx="576">
                  <c:v>0.62500000000000022</c:v>
                </c:pt>
                <c:pt idx="577">
                  <c:v>0.56089999999999995</c:v>
                </c:pt>
                <c:pt idx="578">
                  <c:v>0.5494</c:v>
                </c:pt>
                <c:pt idx="579">
                  <c:v>0.56130000000000002</c:v>
                </c:pt>
                <c:pt idx="580">
                  <c:v>0.30410000000000009</c:v>
                </c:pt>
                <c:pt idx="581">
                  <c:v>0.76650000000000018</c:v>
                </c:pt>
                <c:pt idx="582">
                  <c:v>0.41630000000000011</c:v>
                </c:pt>
                <c:pt idx="583">
                  <c:v>0.43620000000000009</c:v>
                </c:pt>
                <c:pt idx="584">
                  <c:v>0.37940000000000013</c:v>
                </c:pt>
                <c:pt idx="585">
                  <c:v>0.47820000000000001</c:v>
                </c:pt>
                <c:pt idx="586">
                  <c:v>0.37250000000000011</c:v>
                </c:pt>
                <c:pt idx="587">
                  <c:v>0.83950000000000002</c:v>
                </c:pt>
                <c:pt idx="588">
                  <c:v>0.73360000000000025</c:v>
                </c:pt>
                <c:pt idx="589">
                  <c:v>0.61170000000000024</c:v>
                </c:pt>
                <c:pt idx="590">
                  <c:v>0.33000000000000013</c:v>
                </c:pt>
                <c:pt idx="591">
                  <c:v>0.44650000000000001</c:v>
                </c:pt>
                <c:pt idx="592">
                  <c:v>0.63870000000000038</c:v>
                </c:pt>
                <c:pt idx="593">
                  <c:v>0.70500000000000018</c:v>
                </c:pt>
                <c:pt idx="594">
                  <c:v>0.47030000000000011</c:v>
                </c:pt>
                <c:pt idx="595">
                  <c:v>0.73200000000000021</c:v>
                </c:pt>
                <c:pt idx="596">
                  <c:v>0.87610000000000021</c:v>
                </c:pt>
                <c:pt idx="597">
                  <c:v>0.70950000000000002</c:v>
                </c:pt>
                <c:pt idx="598">
                  <c:v>0.58129999999999982</c:v>
                </c:pt>
                <c:pt idx="599">
                  <c:v>0.44180000000000008</c:v>
                </c:pt>
                <c:pt idx="600">
                  <c:v>0.49820000000000009</c:v>
                </c:pt>
                <c:pt idx="601">
                  <c:v>0.20430000000000001</c:v>
                </c:pt>
                <c:pt idx="602">
                  <c:v>0.60370000000000024</c:v>
                </c:pt>
                <c:pt idx="603">
                  <c:v>0.55580000000000018</c:v>
                </c:pt>
                <c:pt idx="604">
                  <c:v>0.22020000000000001</c:v>
                </c:pt>
                <c:pt idx="605">
                  <c:v>0.252</c:v>
                </c:pt>
                <c:pt idx="606">
                  <c:v>0.6675000000000002</c:v>
                </c:pt>
                <c:pt idx="607">
                  <c:v>0.52049999999999996</c:v>
                </c:pt>
                <c:pt idx="608">
                  <c:v>0.53790000000000004</c:v>
                </c:pt>
                <c:pt idx="609">
                  <c:v>0.36290000000000011</c:v>
                </c:pt>
                <c:pt idx="610">
                  <c:v>0.7683000000000002</c:v>
                </c:pt>
                <c:pt idx="611">
                  <c:v>0.60629999999999995</c:v>
                </c:pt>
                <c:pt idx="612">
                  <c:v>0.38590000000000013</c:v>
                </c:pt>
                <c:pt idx="613">
                  <c:v>0.37840000000000013</c:v>
                </c:pt>
                <c:pt idx="614">
                  <c:v>0.41310000000000002</c:v>
                </c:pt>
                <c:pt idx="615">
                  <c:v>0.31060000000000015</c:v>
                </c:pt>
                <c:pt idx="616">
                  <c:v>0.71300000000000019</c:v>
                </c:pt>
                <c:pt idx="617">
                  <c:v>0.90329999999999999</c:v>
                </c:pt>
                <c:pt idx="618">
                  <c:v>0.59260000000000002</c:v>
                </c:pt>
                <c:pt idx="619">
                  <c:v>0.3399000000000002</c:v>
                </c:pt>
                <c:pt idx="620">
                  <c:v>0.56850000000000001</c:v>
                </c:pt>
                <c:pt idx="621">
                  <c:v>0.70980000000000021</c:v>
                </c:pt>
                <c:pt idx="622">
                  <c:v>0.4511</c:v>
                </c:pt>
                <c:pt idx="623">
                  <c:v>0.53779999999999994</c:v>
                </c:pt>
                <c:pt idx="624">
                  <c:v>0.62100000000000022</c:v>
                </c:pt>
                <c:pt idx="625">
                  <c:v>0.64659999999999995</c:v>
                </c:pt>
                <c:pt idx="626">
                  <c:v>0.62700000000000022</c:v>
                </c:pt>
                <c:pt idx="627">
                  <c:v>0.80200000000000005</c:v>
                </c:pt>
                <c:pt idx="628">
                  <c:v>0.4648000000000001</c:v>
                </c:pt>
                <c:pt idx="629">
                  <c:v>0.15470000000000006</c:v>
                </c:pt>
                <c:pt idx="630">
                  <c:v>0.2646</c:v>
                </c:pt>
                <c:pt idx="631">
                  <c:v>0.26820000000000005</c:v>
                </c:pt>
                <c:pt idx="632">
                  <c:v>0.42250000000000015</c:v>
                </c:pt>
                <c:pt idx="633">
                  <c:v>0.60960000000000025</c:v>
                </c:pt>
                <c:pt idx="634">
                  <c:v>0.53380000000000005</c:v>
                </c:pt>
                <c:pt idx="635">
                  <c:v>0.86560000000000026</c:v>
                </c:pt>
                <c:pt idx="636">
                  <c:v>0.54290000000000005</c:v>
                </c:pt>
                <c:pt idx="637">
                  <c:v>0.60980000000000023</c:v>
                </c:pt>
                <c:pt idx="638">
                  <c:v>0.48740000000000011</c:v>
                </c:pt>
                <c:pt idx="639">
                  <c:v>0.20300000000000001</c:v>
                </c:pt>
                <c:pt idx="640">
                  <c:v>0.65390000000000026</c:v>
                </c:pt>
                <c:pt idx="641">
                  <c:v>0.34110000000000001</c:v>
                </c:pt>
                <c:pt idx="642">
                  <c:v>0.62500000000000022</c:v>
                </c:pt>
                <c:pt idx="643">
                  <c:v>0.25440000000000002</c:v>
                </c:pt>
                <c:pt idx="644">
                  <c:v>0.50270000000000004</c:v>
                </c:pt>
                <c:pt idx="645">
                  <c:v>0.17710000000000001</c:v>
                </c:pt>
                <c:pt idx="646">
                  <c:v>0.27650000000000002</c:v>
                </c:pt>
                <c:pt idx="647">
                  <c:v>0.82620000000000005</c:v>
                </c:pt>
                <c:pt idx="648">
                  <c:v>0.49650000000000011</c:v>
                </c:pt>
                <c:pt idx="649">
                  <c:v>0.66880000000000028</c:v>
                </c:pt>
                <c:pt idx="650">
                  <c:v>0.55370000000000019</c:v>
                </c:pt>
                <c:pt idx="651">
                  <c:v>0.75900000000000023</c:v>
                </c:pt>
                <c:pt idx="652">
                  <c:v>0.55680000000000018</c:v>
                </c:pt>
                <c:pt idx="653">
                  <c:v>0.40590000000000009</c:v>
                </c:pt>
                <c:pt idx="654">
                  <c:v>0.48210000000000008</c:v>
                </c:pt>
                <c:pt idx="655">
                  <c:v>0.36560000000000009</c:v>
                </c:pt>
                <c:pt idx="656">
                  <c:v>0.45420000000000005</c:v>
                </c:pt>
                <c:pt idx="657">
                  <c:v>0.23230000000000001</c:v>
                </c:pt>
                <c:pt idx="658">
                  <c:v>0.42290000000000011</c:v>
                </c:pt>
                <c:pt idx="659">
                  <c:v>0.46830000000000011</c:v>
                </c:pt>
                <c:pt idx="660">
                  <c:v>0.502</c:v>
                </c:pt>
                <c:pt idx="661">
                  <c:v>0.39130000000000015</c:v>
                </c:pt>
                <c:pt idx="662">
                  <c:v>0.4617</c:v>
                </c:pt>
                <c:pt idx="663">
                  <c:v>0.61650000000000005</c:v>
                </c:pt>
                <c:pt idx="664">
                  <c:v>0.67940000000000023</c:v>
                </c:pt>
                <c:pt idx="665">
                  <c:v>0.28550000000000009</c:v>
                </c:pt>
                <c:pt idx="666">
                  <c:v>0.5292</c:v>
                </c:pt>
                <c:pt idx="667">
                  <c:v>0.36120000000000002</c:v>
                </c:pt>
                <c:pt idx="668">
                  <c:v>0.48570000000000002</c:v>
                </c:pt>
                <c:pt idx="669">
                  <c:v>0.66500000000000026</c:v>
                </c:pt>
                <c:pt idx="670">
                  <c:v>0.4425</c:v>
                </c:pt>
                <c:pt idx="671">
                  <c:v>0.30700000000000011</c:v>
                </c:pt>
                <c:pt idx="672">
                  <c:v>0.26829999999999998</c:v>
                </c:pt>
                <c:pt idx="673">
                  <c:v>0.50260000000000005</c:v>
                </c:pt>
                <c:pt idx="674">
                  <c:v>0.56990000000000018</c:v>
                </c:pt>
                <c:pt idx="675">
                  <c:v>0.49450000000000011</c:v>
                </c:pt>
                <c:pt idx="676">
                  <c:v>0.77700000000000025</c:v>
                </c:pt>
                <c:pt idx="677">
                  <c:v>0.35460000000000008</c:v>
                </c:pt>
                <c:pt idx="678">
                  <c:v>0.37310000000000015</c:v>
                </c:pt>
                <c:pt idx="679">
                  <c:v>0.67710000000000026</c:v>
                </c:pt>
                <c:pt idx="680">
                  <c:v>0.255</c:v>
                </c:pt>
                <c:pt idx="681">
                  <c:v>0.43710000000000016</c:v>
                </c:pt>
                <c:pt idx="682">
                  <c:v>0.40190000000000009</c:v>
                </c:pt>
                <c:pt idx="683">
                  <c:v>0.51939999999999997</c:v>
                </c:pt>
                <c:pt idx="684">
                  <c:v>0.43590000000000012</c:v>
                </c:pt>
                <c:pt idx="685">
                  <c:v>0.7883</c:v>
                </c:pt>
                <c:pt idx="686">
                  <c:v>0.19980000000000001</c:v>
                </c:pt>
                <c:pt idx="687">
                  <c:v>0.56640000000000001</c:v>
                </c:pt>
                <c:pt idx="688">
                  <c:v>0.2737</c:v>
                </c:pt>
                <c:pt idx="689">
                  <c:v>0.87030000000000018</c:v>
                </c:pt>
                <c:pt idx="690">
                  <c:v>0.78890000000000005</c:v>
                </c:pt>
                <c:pt idx="691">
                  <c:v>0.77480000000000038</c:v>
                </c:pt>
                <c:pt idx="692">
                  <c:v>0.52590000000000003</c:v>
                </c:pt>
                <c:pt idx="693">
                  <c:v>0.50470000000000004</c:v>
                </c:pt>
                <c:pt idx="694">
                  <c:v>0.39110000000000011</c:v>
                </c:pt>
                <c:pt idx="695">
                  <c:v>0.26090000000000002</c:v>
                </c:pt>
                <c:pt idx="696">
                  <c:v>0.85540000000000005</c:v>
                </c:pt>
                <c:pt idx="697">
                  <c:v>0.43340000000000012</c:v>
                </c:pt>
                <c:pt idx="698">
                  <c:v>0.56130000000000002</c:v>
                </c:pt>
                <c:pt idx="699">
                  <c:v>0.35030000000000011</c:v>
                </c:pt>
                <c:pt idx="700">
                  <c:v>0.30610000000000009</c:v>
                </c:pt>
                <c:pt idx="701">
                  <c:v>0.84990000000000021</c:v>
                </c:pt>
                <c:pt idx="702">
                  <c:v>0.58739999999999981</c:v>
                </c:pt>
                <c:pt idx="703">
                  <c:v>0.36090000000000011</c:v>
                </c:pt>
                <c:pt idx="704">
                  <c:v>0.34840000000000015</c:v>
                </c:pt>
                <c:pt idx="705">
                  <c:v>0.57470000000000021</c:v>
                </c:pt>
                <c:pt idx="706">
                  <c:v>0.45670000000000005</c:v>
                </c:pt>
                <c:pt idx="707">
                  <c:v>0.59719999999999973</c:v>
                </c:pt>
                <c:pt idx="708">
                  <c:v>0.69690000000000019</c:v>
                </c:pt>
                <c:pt idx="709">
                  <c:v>0.71519999999999995</c:v>
                </c:pt>
                <c:pt idx="710">
                  <c:v>0.60790000000000022</c:v>
                </c:pt>
                <c:pt idx="711">
                  <c:v>0.28430000000000011</c:v>
                </c:pt>
                <c:pt idx="712">
                  <c:v>0.59419999999999973</c:v>
                </c:pt>
                <c:pt idx="713">
                  <c:v>0.55689999999999995</c:v>
                </c:pt>
                <c:pt idx="714">
                  <c:v>0.39440000000000014</c:v>
                </c:pt>
                <c:pt idx="715">
                  <c:v>0.30830000000000013</c:v>
                </c:pt>
                <c:pt idx="716">
                  <c:v>0.54890000000000005</c:v>
                </c:pt>
                <c:pt idx="717">
                  <c:v>0.37400000000000011</c:v>
                </c:pt>
                <c:pt idx="718">
                  <c:v>0.64570000000000038</c:v>
                </c:pt>
                <c:pt idx="719">
                  <c:v>0.3202000000000001</c:v>
                </c:pt>
                <c:pt idx="720">
                  <c:v>0.81830000000000003</c:v>
                </c:pt>
                <c:pt idx="721">
                  <c:v>0.43460000000000015</c:v>
                </c:pt>
                <c:pt idx="722">
                  <c:v>0.50080000000000002</c:v>
                </c:pt>
                <c:pt idx="723">
                  <c:v>0.81810000000000005</c:v>
                </c:pt>
                <c:pt idx="724">
                  <c:v>0.37670000000000009</c:v>
                </c:pt>
                <c:pt idx="725">
                  <c:v>0.65130000000000021</c:v>
                </c:pt>
                <c:pt idx="726">
                  <c:v>0.79879999999999995</c:v>
                </c:pt>
                <c:pt idx="727">
                  <c:v>0.81499999999999995</c:v>
                </c:pt>
                <c:pt idx="728">
                  <c:v>0.51529999999999998</c:v>
                </c:pt>
                <c:pt idx="729">
                  <c:v>0.23450000000000001</c:v>
                </c:pt>
                <c:pt idx="730">
                  <c:v>0.83750000000000002</c:v>
                </c:pt>
                <c:pt idx="731">
                  <c:v>0.43730000000000013</c:v>
                </c:pt>
                <c:pt idx="732">
                  <c:v>0.46930000000000011</c:v>
                </c:pt>
                <c:pt idx="733">
                  <c:v>0.68430000000000002</c:v>
                </c:pt>
                <c:pt idx="734">
                  <c:v>0.37540000000000012</c:v>
                </c:pt>
                <c:pt idx="735">
                  <c:v>0.39770000000000011</c:v>
                </c:pt>
                <c:pt idx="736">
                  <c:v>0.61900000000000022</c:v>
                </c:pt>
                <c:pt idx="737">
                  <c:v>0.41770000000000002</c:v>
                </c:pt>
                <c:pt idx="738">
                  <c:v>0.38180000000000014</c:v>
                </c:pt>
                <c:pt idx="739">
                  <c:v>0.18620000000000006</c:v>
                </c:pt>
                <c:pt idx="740">
                  <c:v>0.32140000000000013</c:v>
                </c:pt>
                <c:pt idx="741">
                  <c:v>0.56089999999999995</c:v>
                </c:pt>
                <c:pt idx="742">
                  <c:v>0.58789999999999998</c:v>
                </c:pt>
                <c:pt idx="743">
                  <c:v>0.56040000000000001</c:v>
                </c:pt>
                <c:pt idx="744">
                  <c:v>0.78549999999999998</c:v>
                </c:pt>
                <c:pt idx="745">
                  <c:v>0.19789999999999999</c:v>
                </c:pt>
                <c:pt idx="746">
                  <c:v>0.18710000000000004</c:v>
                </c:pt>
                <c:pt idx="747">
                  <c:v>0.54490000000000005</c:v>
                </c:pt>
                <c:pt idx="748">
                  <c:v>0.22839999999999999</c:v>
                </c:pt>
                <c:pt idx="749">
                  <c:v>0.68400000000000005</c:v>
                </c:pt>
                <c:pt idx="750">
                  <c:v>0.2286</c:v>
                </c:pt>
                <c:pt idx="751">
                  <c:v>0.21320000000000006</c:v>
                </c:pt>
                <c:pt idx="752">
                  <c:v>0.41010000000000002</c:v>
                </c:pt>
                <c:pt idx="753">
                  <c:v>0.79910000000000003</c:v>
                </c:pt>
                <c:pt idx="754">
                  <c:v>0.65330000000000021</c:v>
                </c:pt>
                <c:pt idx="755">
                  <c:v>0.71980000000000022</c:v>
                </c:pt>
                <c:pt idx="756">
                  <c:v>0.74500000000000022</c:v>
                </c:pt>
                <c:pt idx="757">
                  <c:v>0.33010000000000012</c:v>
                </c:pt>
                <c:pt idx="758">
                  <c:v>0.58160000000000001</c:v>
                </c:pt>
                <c:pt idx="759">
                  <c:v>0.17280000000000001</c:v>
                </c:pt>
                <c:pt idx="760">
                  <c:v>0.64080000000000026</c:v>
                </c:pt>
                <c:pt idx="761">
                  <c:v>0.4820000000000001</c:v>
                </c:pt>
                <c:pt idx="762">
                  <c:v>0.87370000000000025</c:v>
                </c:pt>
                <c:pt idx="763">
                  <c:v>0.49780000000000013</c:v>
                </c:pt>
                <c:pt idx="764">
                  <c:v>0.37570000000000009</c:v>
                </c:pt>
                <c:pt idx="765">
                  <c:v>0.50249999999999972</c:v>
                </c:pt>
                <c:pt idx="766">
                  <c:v>0.57070000000000021</c:v>
                </c:pt>
                <c:pt idx="767">
                  <c:v>0.5806</c:v>
                </c:pt>
                <c:pt idx="768">
                  <c:v>0.71410000000000018</c:v>
                </c:pt>
                <c:pt idx="769">
                  <c:v>0.51249999999999996</c:v>
                </c:pt>
                <c:pt idx="770">
                  <c:v>0.6030000000000002</c:v>
                </c:pt>
                <c:pt idx="771">
                  <c:v>0.42270000000000002</c:v>
                </c:pt>
                <c:pt idx="772">
                  <c:v>0.5111</c:v>
                </c:pt>
                <c:pt idx="773">
                  <c:v>0.14780000000000001</c:v>
                </c:pt>
                <c:pt idx="774">
                  <c:v>0.40850000000000009</c:v>
                </c:pt>
                <c:pt idx="775">
                  <c:v>0.45029999999999998</c:v>
                </c:pt>
                <c:pt idx="776">
                  <c:v>0.45470000000000005</c:v>
                </c:pt>
                <c:pt idx="777">
                  <c:v>0.41350000000000009</c:v>
                </c:pt>
                <c:pt idx="778">
                  <c:v>0.59789999999999999</c:v>
                </c:pt>
                <c:pt idx="779">
                  <c:v>0.21540000000000006</c:v>
                </c:pt>
                <c:pt idx="780">
                  <c:v>0.35510000000000008</c:v>
                </c:pt>
                <c:pt idx="781">
                  <c:v>0.55449999999999999</c:v>
                </c:pt>
                <c:pt idx="782">
                  <c:v>0.8157000000000002</c:v>
                </c:pt>
                <c:pt idx="783">
                  <c:v>0.76170000000000027</c:v>
                </c:pt>
                <c:pt idx="784">
                  <c:v>0.67360000000000031</c:v>
                </c:pt>
                <c:pt idx="785">
                  <c:v>0.28940000000000016</c:v>
                </c:pt>
                <c:pt idx="786">
                  <c:v>0.31530000000000014</c:v>
                </c:pt>
                <c:pt idx="787">
                  <c:v>0.22509999999999999</c:v>
                </c:pt>
                <c:pt idx="788">
                  <c:v>0.28230000000000011</c:v>
                </c:pt>
                <c:pt idx="789">
                  <c:v>0.65110000000000023</c:v>
                </c:pt>
                <c:pt idx="790">
                  <c:v>0.62640000000000018</c:v>
                </c:pt>
                <c:pt idx="791">
                  <c:v>0.38320000000000015</c:v>
                </c:pt>
                <c:pt idx="792">
                  <c:v>0.75370000000000026</c:v>
                </c:pt>
                <c:pt idx="793">
                  <c:v>0.45290000000000002</c:v>
                </c:pt>
                <c:pt idx="794">
                  <c:v>0.14230000000000001</c:v>
                </c:pt>
                <c:pt idx="795">
                  <c:v>0.38120000000000009</c:v>
                </c:pt>
                <c:pt idx="796">
                  <c:v>0.77310000000000023</c:v>
                </c:pt>
                <c:pt idx="797">
                  <c:v>0.4541</c:v>
                </c:pt>
                <c:pt idx="798">
                  <c:v>0.41590000000000016</c:v>
                </c:pt>
                <c:pt idx="799">
                  <c:v>0.62910000000000021</c:v>
                </c:pt>
                <c:pt idx="800">
                  <c:v>0.1643</c:v>
                </c:pt>
                <c:pt idx="801">
                  <c:v>0.62970000000000026</c:v>
                </c:pt>
                <c:pt idx="802">
                  <c:v>0.18330000000000005</c:v>
                </c:pt>
                <c:pt idx="803">
                  <c:v>0.62540000000000018</c:v>
                </c:pt>
                <c:pt idx="804">
                  <c:v>0.55149999999999999</c:v>
                </c:pt>
                <c:pt idx="805">
                  <c:v>0.54579999999999995</c:v>
                </c:pt>
                <c:pt idx="806">
                  <c:v>0.70950000000000002</c:v>
                </c:pt>
                <c:pt idx="807">
                  <c:v>0.14400000000000004</c:v>
                </c:pt>
                <c:pt idx="808">
                  <c:v>0.37110000000000015</c:v>
                </c:pt>
                <c:pt idx="809">
                  <c:v>0.33380000000000021</c:v>
                </c:pt>
                <c:pt idx="810">
                  <c:v>0.43510000000000015</c:v>
                </c:pt>
                <c:pt idx="811">
                  <c:v>0.12270000000000003</c:v>
                </c:pt>
                <c:pt idx="812">
                  <c:v>0.38410000000000011</c:v>
                </c:pt>
                <c:pt idx="813">
                  <c:v>0.25600000000000001</c:v>
                </c:pt>
                <c:pt idx="814">
                  <c:v>0.31470000000000009</c:v>
                </c:pt>
                <c:pt idx="815">
                  <c:v>0.84070000000000022</c:v>
                </c:pt>
                <c:pt idx="816">
                  <c:v>0.28050000000000008</c:v>
                </c:pt>
                <c:pt idx="817">
                  <c:v>0.47880000000000011</c:v>
                </c:pt>
                <c:pt idx="818">
                  <c:v>0.21070000000000005</c:v>
                </c:pt>
                <c:pt idx="819">
                  <c:v>0.29010000000000002</c:v>
                </c:pt>
                <c:pt idx="820">
                  <c:v>0.23780000000000001</c:v>
                </c:pt>
                <c:pt idx="821">
                  <c:v>0.41220000000000001</c:v>
                </c:pt>
                <c:pt idx="822">
                  <c:v>0.63900000000000023</c:v>
                </c:pt>
                <c:pt idx="823">
                  <c:v>0.2031</c:v>
                </c:pt>
                <c:pt idx="824">
                  <c:v>0.34310000000000002</c:v>
                </c:pt>
                <c:pt idx="825">
                  <c:v>0.20640000000000006</c:v>
                </c:pt>
                <c:pt idx="826">
                  <c:v>0.32930000000000015</c:v>
                </c:pt>
                <c:pt idx="827">
                  <c:v>0.68720000000000003</c:v>
                </c:pt>
                <c:pt idx="828">
                  <c:v>0.28660000000000002</c:v>
                </c:pt>
                <c:pt idx="829">
                  <c:v>0.23740000000000006</c:v>
                </c:pt>
                <c:pt idx="830">
                  <c:v>0.42100000000000015</c:v>
                </c:pt>
                <c:pt idx="831">
                  <c:v>0.15860000000000005</c:v>
                </c:pt>
                <c:pt idx="832">
                  <c:v>0.38730000000000014</c:v>
                </c:pt>
                <c:pt idx="833">
                  <c:v>0.5232</c:v>
                </c:pt>
                <c:pt idx="834">
                  <c:v>0.2213</c:v>
                </c:pt>
                <c:pt idx="835">
                  <c:v>0.47540000000000016</c:v>
                </c:pt>
                <c:pt idx="836">
                  <c:v>0.67860000000000031</c:v>
                </c:pt>
                <c:pt idx="837">
                  <c:v>0.26229999999999998</c:v>
                </c:pt>
                <c:pt idx="838">
                  <c:v>0.53539999999999999</c:v>
                </c:pt>
                <c:pt idx="839">
                  <c:v>0.40100000000000002</c:v>
                </c:pt>
                <c:pt idx="840">
                  <c:v>0.26429999999999998</c:v>
                </c:pt>
                <c:pt idx="841">
                  <c:v>0.67730000000000024</c:v>
                </c:pt>
                <c:pt idx="842">
                  <c:v>0.15850000000000006</c:v>
                </c:pt>
                <c:pt idx="843">
                  <c:v>0.6897000000000002</c:v>
                </c:pt>
                <c:pt idx="844">
                  <c:v>0.68659999999999999</c:v>
                </c:pt>
                <c:pt idx="845">
                  <c:v>8.350000000000006E-2</c:v>
                </c:pt>
                <c:pt idx="846">
                  <c:v>0.7643000000000002</c:v>
                </c:pt>
                <c:pt idx="847">
                  <c:v>0.1946</c:v>
                </c:pt>
                <c:pt idx="848">
                  <c:v>0.55559999999999998</c:v>
                </c:pt>
                <c:pt idx="849">
                  <c:v>0.68100000000000005</c:v>
                </c:pt>
                <c:pt idx="850">
                  <c:v>0.65380000000000038</c:v>
                </c:pt>
                <c:pt idx="851">
                  <c:v>0.50409999999999999</c:v>
                </c:pt>
                <c:pt idx="852">
                  <c:v>0.1144</c:v>
                </c:pt>
                <c:pt idx="853">
                  <c:v>0.47050000000000008</c:v>
                </c:pt>
                <c:pt idx="854">
                  <c:v>0.42530000000000012</c:v>
                </c:pt>
                <c:pt idx="855">
                  <c:v>0.4195000000000001</c:v>
                </c:pt>
                <c:pt idx="856">
                  <c:v>0.5131</c:v>
                </c:pt>
                <c:pt idx="857">
                  <c:v>0.68589999999999995</c:v>
                </c:pt>
                <c:pt idx="858">
                  <c:v>0.41260000000000002</c:v>
                </c:pt>
                <c:pt idx="859">
                  <c:v>0.47830000000000011</c:v>
                </c:pt>
                <c:pt idx="860">
                  <c:v>0.20390000000000005</c:v>
                </c:pt>
                <c:pt idx="861">
                  <c:v>0.13750000000000001</c:v>
                </c:pt>
                <c:pt idx="862">
                  <c:v>0.48620000000000002</c:v>
                </c:pt>
                <c:pt idx="863">
                  <c:v>0.65810000000000024</c:v>
                </c:pt>
                <c:pt idx="864">
                  <c:v>0.504</c:v>
                </c:pt>
                <c:pt idx="865">
                  <c:v>0.69530000000000003</c:v>
                </c:pt>
                <c:pt idx="866">
                  <c:v>0.31770000000000009</c:v>
                </c:pt>
                <c:pt idx="867">
                  <c:v>0.24840000000000007</c:v>
                </c:pt>
                <c:pt idx="868">
                  <c:v>0.79100000000000004</c:v>
                </c:pt>
                <c:pt idx="869">
                  <c:v>0.79620000000000002</c:v>
                </c:pt>
                <c:pt idx="870">
                  <c:v>0.6635000000000002</c:v>
                </c:pt>
                <c:pt idx="871">
                  <c:v>0.78790000000000004</c:v>
                </c:pt>
                <c:pt idx="872">
                  <c:v>0.34820000000000001</c:v>
                </c:pt>
                <c:pt idx="873">
                  <c:v>0.70560000000000023</c:v>
                </c:pt>
                <c:pt idx="874">
                  <c:v>0.43760000000000016</c:v>
                </c:pt>
                <c:pt idx="875">
                  <c:v>0.45940000000000009</c:v>
                </c:pt>
                <c:pt idx="876">
                  <c:v>0.29030000000000011</c:v>
                </c:pt>
                <c:pt idx="877">
                  <c:v>0.28770000000000001</c:v>
                </c:pt>
                <c:pt idx="878">
                  <c:v>0.65740000000000021</c:v>
                </c:pt>
                <c:pt idx="879">
                  <c:v>0.76359999999999995</c:v>
                </c:pt>
                <c:pt idx="880">
                  <c:v>0.26100000000000001</c:v>
                </c:pt>
                <c:pt idx="881">
                  <c:v>0.37620000000000009</c:v>
                </c:pt>
                <c:pt idx="882">
                  <c:v>0.34590000000000015</c:v>
                </c:pt>
                <c:pt idx="883">
                  <c:v>0.11020000000000002</c:v>
                </c:pt>
                <c:pt idx="884">
                  <c:v>0.37650000000000011</c:v>
                </c:pt>
                <c:pt idx="885">
                  <c:v>0.15530000000000005</c:v>
                </c:pt>
                <c:pt idx="886">
                  <c:v>0.2346</c:v>
                </c:pt>
                <c:pt idx="887">
                  <c:v>0.2586</c:v>
                </c:pt>
                <c:pt idx="888">
                  <c:v>0.5111</c:v>
                </c:pt>
                <c:pt idx="889">
                  <c:v>0.63440000000000019</c:v>
                </c:pt>
                <c:pt idx="890">
                  <c:v>0.4588000000000001</c:v>
                </c:pt>
                <c:pt idx="891">
                  <c:v>0.2641</c:v>
                </c:pt>
                <c:pt idx="892">
                  <c:v>0.68110000000000004</c:v>
                </c:pt>
                <c:pt idx="893">
                  <c:v>0.41740000000000016</c:v>
                </c:pt>
                <c:pt idx="894">
                  <c:v>0.43810000000000016</c:v>
                </c:pt>
                <c:pt idx="895">
                  <c:v>0.15980000000000005</c:v>
                </c:pt>
                <c:pt idx="896">
                  <c:v>0.30160000000000009</c:v>
                </c:pt>
                <c:pt idx="897">
                  <c:v>0.32600000000000012</c:v>
                </c:pt>
                <c:pt idx="898">
                  <c:v>0.58560000000000001</c:v>
                </c:pt>
                <c:pt idx="899">
                  <c:v>0.15010000000000001</c:v>
                </c:pt>
                <c:pt idx="900">
                  <c:v>0.72119999999999995</c:v>
                </c:pt>
                <c:pt idx="901">
                  <c:v>0.32340000000000013</c:v>
                </c:pt>
                <c:pt idx="902">
                  <c:v>0.48580000000000012</c:v>
                </c:pt>
                <c:pt idx="903">
                  <c:v>0.2011</c:v>
                </c:pt>
                <c:pt idx="904">
                  <c:v>0.20400000000000001</c:v>
                </c:pt>
                <c:pt idx="905">
                  <c:v>0.222</c:v>
                </c:pt>
                <c:pt idx="906">
                  <c:v>0.38860000000000011</c:v>
                </c:pt>
                <c:pt idx="907">
                  <c:v>0.4013000000000001</c:v>
                </c:pt>
                <c:pt idx="908">
                  <c:v>0.2006</c:v>
                </c:pt>
                <c:pt idx="909">
                  <c:v>0.88419999999999999</c:v>
                </c:pt>
                <c:pt idx="910">
                  <c:v>0.21460000000000001</c:v>
                </c:pt>
                <c:pt idx="911">
                  <c:v>0.3974000000000002</c:v>
                </c:pt>
                <c:pt idx="912">
                  <c:v>0.23800000000000004</c:v>
                </c:pt>
                <c:pt idx="913">
                  <c:v>0.21340000000000006</c:v>
                </c:pt>
                <c:pt idx="914">
                  <c:v>0.68710000000000004</c:v>
                </c:pt>
                <c:pt idx="915">
                  <c:v>0.56240000000000001</c:v>
                </c:pt>
                <c:pt idx="916">
                  <c:v>0.2772</c:v>
                </c:pt>
                <c:pt idx="917">
                  <c:v>0.38540000000000013</c:v>
                </c:pt>
                <c:pt idx="918">
                  <c:v>0.16839999999999999</c:v>
                </c:pt>
                <c:pt idx="919">
                  <c:v>0.1651</c:v>
                </c:pt>
                <c:pt idx="920">
                  <c:v>0.14810000000000001</c:v>
                </c:pt>
                <c:pt idx="921">
                  <c:v>0.72360000000000024</c:v>
                </c:pt>
                <c:pt idx="922">
                  <c:v>0.14520000000000005</c:v>
                </c:pt>
                <c:pt idx="923">
                  <c:v>0.62060000000000026</c:v>
                </c:pt>
                <c:pt idx="924">
                  <c:v>0.15310000000000001</c:v>
                </c:pt>
                <c:pt idx="925">
                  <c:v>0.55310000000000004</c:v>
                </c:pt>
                <c:pt idx="926">
                  <c:v>0.44740000000000002</c:v>
                </c:pt>
                <c:pt idx="927">
                  <c:v>0.25779999999999997</c:v>
                </c:pt>
                <c:pt idx="928">
                  <c:v>0.68089999999999995</c:v>
                </c:pt>
                <c:pt idx="929">
                  <c:v>0.51119999999999999</c:v>
                </c:pt>
                <c:pt idx="930">
                  <c:v>0.13469999999999999</c:v>
                </c:pt>
                <c:pt idx="931">
                  <c:v>0.38600000000000012</c:v>
                </c:pt>
                <c:pt idx="932">
                  <c:v>0.28970000000000001</c:v>
                </c:pt>
                <c:pt idx="933">
                  <c:v>0.26020000000000004</c:v>
                </c:pt>
                <c:pt idx="934">
                  <c:v>0.46640000000000009</c:v>
                </c:pt>
                <c:pt idx="935">
                  <c:v>0.49520000000000008</c:v>
                </c:pt>
                <c:pt idx="936">
                  <c:v>0.32410000000000011</c:v>
                </c:pt>
                <c:pt idx="937">
                  <c:v>0.28920000000000001</c:v>
                </c:pt>
                <c:pt idx="938">
                  <c:v>0.30540000000000012</c:v>
                </c:pt>
                <c:pt idx="939">
                  <c:v>0.52300000000000002</c:v>
                </c:pt>
                <c:pt idx="940">
                  <c:v>0.36640000000000011</c:v>
                </c:pt>
                <c:pt idx="941">
                  <c:v>0.75900000000000023</c:v>
                </c:pt>
                <c:pt idx="942">
                  <c:v>0.23119999999999999</c:v>
                </c:pt>
                <c:pt idx="943">
                  <c:v>0.48740000000000011</c:v>
                </c:pt>
                <c:pt idx="944">
                  <c:v>0.24010000000000001</c:v>
                </c:pt>
                <c:pt idx="945">
                  <c:v>0.5212</c:v>
                </c:pt>
                <c:pt idx="946">
                  <c:v>0.45</c:v>
                </c:pt>
                <c:pt idx="947">
                  <c:v>0.23469999999999999</c:v>
                </c:pt>
                <c:pt idx="948">
                  <c:v>0.23990000000000006</c:v>
                </c:pt>
                <c:pt idx="949">
                  <c:v>0.25970000000000004</c:v>
                </c:pt>
                <c:pt idx="950">
                  <c:v>0.54210000000000003</c:v>
                </c:pt>
                <c:pt idx="951">
                  <c:v>0.24940000000000007</c:v>
                </c:pt>
                <c:pt idx="952">
                  <c:v>0.48850000000000016</c:v>
                </c:pt>
                <c:pt idx="953">
                  <c:v>0.32440000000000013</c:v>
                </c:pt>
                <c:pt idx="954">
                  <c:v>0.50260000000000005</c:v>
                </c:pt>
                <c:pt idx="955">
                  <c:v>0.20660000000000001</c:v>
                </c:pt>
                <c:pt idx="956">
                  <c:v>0.69370000000000021</c:v>
                </c:pt>
                <c:pt idx="957">
                  <c:v>0.41720000000000002</c:v>
                </c:pt>
                <c:pt idx="958">
                  <c:v>0.15890000000000007</c:v>
                </c:pt>
                <c:pt idx="959">
                  <c:v>0.46640000000000009</c:v>
                </c:pt>
                <c:pt idx="960">
                  <c:v>0.39160000000000011</c:v>
                </c:pt>
                <c:pt idx="961">
                  <c:v>0.50309999999999999</c:v>
                </c:pt>
                <c:pt idx="962">
                  <c:v>0.18100000000000005</c:v>
                </c:pt>
                <c:pt idx="963">
                  <c:v>0.53059999999999996</c:v>
                </c:pt>
                <c:pt idx="964">
                  <c:v>0.37580000000000013</c:v>
                </c:pt>
                <c:pt idx="965">
                  <c:v>0.50960000000000005</c:v>
                </c:pt>
                <c:pt idx="966">
                  <c:v>0.32620000000000016</c:v>
                </c:pt>
                <c:pt idx="967">
                  <c:v>0.43580000000000013</c:v>
                </c:pt>
                <c:pt idx="968">
                  <c:v>0.23430000000000001</c:v>
                </c:pt>
                <c:pt idx="969">
                  <c:v>0.57700000000000018</c:v>
                </c:pt>
                <c:pt idx="970">
                  <c:v>0.52</c:v>
                </c:pt>
                <c:pt idx="971">
                  <c:v>0.2671</c:v>
                </c:pt>
                <c:pt idx="972">
                  <c:v>0.44450000000000001</c:v>
                </c:pt>
                <c:pt idx="973">
                  <c:v>0.14490000000000006</c:v>
                </c:pt>
                <c:pt idx="974">
                  <c:v>0.21500000000000005</c:v>
                </c:pt>
                <c:pt idx="975">
                  <c:v>0.24740000000000006</c:v>
                </c:pt>
                <c:pt idx="976">
                  <c:v>0.28930000000000011</c:v>
                </c:pt>
                <c:pt idx="977">
                  <c:v>0.42760000000000009</c:v>
                </c:pt>
                <c:pt idx="978">
                  <c:v>0.40940000000000015</c:v>
                </c:pt>
                <c:pt idx="979">
                  <c:v>0.24230000000000004</c:v>
                </c:pt>
                <c:pt idx="980">
                  <c:v>0.16739999999999999</c:v>
                </c:pt>
                <c:pt idx="981">
                  <c:v>0.60740000000000005</c:v>
                </c:pt>
                <c:pt idx="982">
                  <c:v>0.29840000000000011</c:v>
                </c:pt>
                <c:pt idx="983">
                  <c:v>0.75290000000000024</c:v>
                </c:pt>
                <c:pt idx="984">
                  <c:v>0.19589999999999999</c:v>
                </c:pt>
                <c:pt idx="985">
                  <c:v>0.27650000000000002</c:v>
                </c:pt>
                <c:pt idx="986">
                  <c:v>0.21160000000000001</c:v>
                </c:pt>
                <c:pt idx="987">
                  <c:v>0.43380000000000013</c:v>
                </c:pt>
                <c:pt idx="988">
                  <c:v>0.11860000000000002</c:v>
                </c:pt>
                <c:pt idx="989">
                  <c:v>0.38640000000000013</c:v>
                </c:pt>
                <c:pt idx="990">
                  <c:v>0.57240000000000002</c:v>
                </c:pt>
                <c:pt idx="991">
                  <c:v>0.10840000000000002</c:v>
                </c:pt>
                <c:pt idx="992">
                  <c:v>0.38410000000000011</c:v>
                </c:pt>
                <c:pt idx="993">
                  <c:v>0.19839999999999999</c:v>
                </c:pt>
                <c:pt idx="994">
                  <c:v>0.2763000000000001</c:v>
                </c:pt>
                <c:pt idx="995">
                  <c:v>0.30610000000000009</c:v>
                </c:pt>
                <c:pt idx="996">
                  <c:v>0.1653</c:v>
                </c:pt>
                <c:pt idx="997">
                  <c:v>0.31160000000000015</c:v>
                </c:pt>
                <c:pt idx="998">
                  <c:v>0.69390000000000018</c:v>
                </c:pt>
                <c:pt idx="999">
                  <c:v>0.35390000000000016</c:v>
                </c:pt>
                <c:pt idx="1000">
                  <c:v>0.71710000000000018</c:v>
                </c:pt>
                <c:pt idx="1001">
                  <c:v>0.75049999999999994</c:v>
                </c:pt>
                <c:pt idx="1002">
                  <c:v>0.61680000000000024</c:v>
                </c:pt>
                <c:pt idx="1003">
                  <c:v>0.40870000000000001</c:v>
                </c:pt>
                <c:pt idx="1004">
                  <c:v>0.62170000000000025</c:v>
                </c:pt>
                <c:pt idx="1005">
                  <c:v>0.38290000000000013</c:v>
                </c:pt>
                <c:pt idx="1006">
                  <c:v>0.34630000000000011</c:v>
                </c:pt>
                <c:pt idx="1007">
                  <c:v>0.18070000000000006</c:v>
                </c:pt>
                <c:pt idx="1008">
                  <c:v>0.29660000000000009</c:v>
                </c:pt>
                <c:pt idx="1009">
                  <c:v>0.32100000000000012</c:v>
                </c:pt>
                <c:pt idx="1010">
                  <c:v>0.17970000000000005</c:v>
                </c:pt>
                <c:pt idx="1011">
                  <c:v>0.25769999999999998</c:v>
                </c:pt>
                <c:pt idx="1012">
                  <c:v>0.33240000000000014</c:v>
                </c:pt>
                <c:pt idx="1013">
                  <c:v>0.41070000000000001</c:v>
                </c:pt>
                <c:pt idx="1014">
                  <c:v>0.59589999999999999</c:v>
                </c:pt>
                <c:pt idx="1015">
                  <c:v>0.80910000000000004</c:v>
                </c:pt>
                <c:pt idx="1016">
                  <c:v>0.23490000000000005</c:v>
                </c:pt>
                <c:pt idx="1017">
                  <c:v>0.30870000000000009</c:v>
                </c:pt>
                <c:pt idx="1018">
                  <c:v>0.50539999999999996</c:v>
                </c:pt>
                <c:pt idx="1019">
                  <c:v>0.35840000000000011</c:v>
                </c:pt>
                <c:pt idx="1020">
                  <c:v>0.24910000000000004</c:v>
                </c:pt>
                <c:pt idx="1021">
                  <c:v>0.21240000000000006</c:v>
                </c:pt>
                <c:pt idx="1022">
                  <c:v>0.47900000000000009</c:v>
                </c:pt>
                <c:pt idx="1023">
                  <c:v>0.63380000000000025</c:v>
                </c:pt>
                <c:pt idx="1024">
                  <c:v>0.11</c:v>
                </c:pt>
                <c:pt idx="1025">
                  <c:v>0.19400000000000001</c:v>
                </c:pt>
                <c:pt idx="1026">
                  <c:v>0.50439999999999996</c:v>
                </c:pt>
                <c:pt idx="1027">
                  <c:v>0.60470000000000024</c:v>
                </c:pt>
                <c:pt idx="1028">
                  <c:v>0.30600000000000016</c:v>
                </c:pt>
                <c:pt idx="1029">
                  <c:v>0.24660000000000001</c:v>
                </c:pt>
                <c:pt idx="1030">
                  <c:v>0.125</c:v>
                </c:pt>
                <c:pt idx="1031">
                  <c:v>0.16619999999999999</c:v>
                </c:pt>
                <c:pt idx="1032">
                  <c:v>0.39700000000000013</c:v>
                </c:pt>
                <c:pt idx="1033">
                  <c:v>0.30360000000000009</c:v>
                </c:pt>
                <c:pt idx="1034">
                  <c:v>0.5637000000000002</c:v>
                </c:pt>
                <c:pt idx="1035">
                  <c:v>0.48290000000000011</c:v>
                </c:pt>
                <c:pt idx="1036">
                  <c:v>0.14140000000000005</c:v>
                </c:pt>
                <c:pt idx="1037">
                  <c:v>0.10800000000000003</c:v>
                </c:pt>
                <c:pt idx="1038">
                  <c:v>0.17640000000000006</c:v>
                </c:pt>
                <c:pt idx="1039">
                  <c:v>0.49660000000000015</c:v>
                </c:pt>
                <c:pt idx="1040">
                  <c:v>0.35850000000000015</c:v>
                </c:pt>
                <c:pt idx="1041">
                  <c:v>0.35510000000000008</c:v>
                </c:pt>
                <c:pt idx="1042">
                  <c:v>0.46160000000000001</c:v>
                </c:pt>
                <c:pt idx="1043">
                  <c:v>0.17040000000000005</c:v>
                </c:pt>
                <c:pt idx="1044">
                  <c:v>0.18780000000000005</c:v>
                </c:pt>
                <c:pt idx="1045">
                  <c:v>0.58049999999999979</c:v>
                </c:pt>
                <c:pt idx="1046">
                  <c:v>0.39000000000000012</c:v>
                </c:pt>
                <c:pt idx="1047">
                  <c:v>0.62760000000000038</c:v>
                </c:pt>
                <c:pt idx="1048">
                  <c:v>0.60220000000000018</c:v>
                </c:pt>
                <c:pt idx="1049">
                  <c:v>0.44620000000000004</c:v>
                </c:pt>
                <c:pt idx="1050">
                  <c:v>0.17419999999999999</c:v>
                </c:pt>
                <c:pt idx="1051">
                  <c:v>0.25469999999999998</c:v>
                </c:pt>
                <c:pt idx="1052">
                  <c:v>0.10470000000000003</c:v>
                </c:pt>
                <c:pt idx="1053">
                  <c:v>0.46790000000000009</c:v>
                </c:pt>
                <c:pt idx="1054">
                  <c:v>0.65200000000000025</c:v>
                </c:pt>
                <c:pt idx="1055">
                  <c:v>0.14169999999999999</c:v>
                </c:pt>
                <c:pt idx="1056">
                  <c:v>0.19919999999999999</c:v>
                </c:pt>
                <c:pt idx="1057">
                  <c:v>0.69450000000000001</c:v>
                </c:pt>
                <c:pt idx="1058">
                  <c:v>0.57640000000000002</c:v>
                </c:pt>
                <c:pt idx="1059">
                  <c:v>0.2</c:v>
                </c:pt>
                <c:pt idx="1060">
                  <c:v>0.59260000000000002</c:v>
                </c:pt>
                <c:pt idx="1061">
                  <c:v>0.4032</c:v>
                </c:pt>
                <c:pt idx="1062">
                  <c:v>0.28810000000000002</c:v>
                </c:pt>
                <c:pt idx="1063">
                  <c:v>0.4456</c:v>
                </c:pt>
                <c:pt idx="1064">
                  <c:v>0.6454000000000002</c:v>
                </c:pt>
                <c:pt idx="1065">
                  <c:v>0.83940000000000003</c:v>
                </c:pt>
                <c:pt idx="1066">
                  <c:v>0.48260000000000008</c:v>
                </c:pt>
                <c:pt idx="1067">
                  <c:v>0.3389000000000002</c:v>
                </c:pt>
                <c:pt idx="1068">
                  <c:v>0.6875</c:v>
                </c:pt>
                <c:pt idx="1069">
                  <c:v>0.27350000000000002</c:v>
                </c:pt>
                <c:pt idx="1070">
                  <c:v>0.66830000000000023</c:v>
                </c:pt>
                <c:pt idx="1071">
                  <c:v>0.34960000000000002</c:v>
                </c:pt>
                <c:pt idx="1072">
                  <c:v>0.45610000000000001</c:v>
                </c:pt>
                <c:pt idx="1073">
                  <c:v>0.10890000000000002</c:v>
                </c:pt>
                <c:pt idx="1074">
                  <c:v>0.19670000000000001</c:v>
                </c:pt>
                <c:pt idx="1075">
                  <c:v>0.3364000000000002</c:v>
                </c:pt>
                <c:pt idx="1076">
                  <c:v>0.27840000000000009</c:v>
                </c:pt>
                <c:pt idx="1077">
                  <c:v>0.25920000000000004</c:v>
                </c:pt>
                <c:pt idx="1078">
                  <c:v>0.26190000000000002</c:v>
                </c:pt>
                <c:pt idx="1079">
                  <c:v>0.56990000000000018</c:v>
                </c:pt>
                <c:pt idx="1080">
                  <c:v>0.68830000000000002</c:v>
                </c:pt>
                <c:pt idx="1081">
                  <c:v>0.61680000000000024</c:v>
                </c:pt>
                <c:pt idx="1082">
                  <c:v>0.46110000000000001</c:v>
                </c:pt>
                <c:pt idx="1083">
                  <c:v>0.5524</c:v>
                </c:pt>
                <c:pt idx="1084">
                  <c:v>0.23480000000000001</c:v>
                </c:pt>
                <c:pt idx="1085">
                  <c:v>0.47820000000000001</c:v>
                </c:pt>
                <c:pt idx="1086">
                  <c:v>0.70320000000000005</c:v>
                </c:pt>
                <c:pt idx="1087">
                  <c:v>0.46850000000000008</c:v>
                </c:pt>
                <c:pt idx="1088">
                  <c:v>0.46790000000000009</c:v>
                </c:pt>
                <c:pt idx="1089">
                  <c:v>0.13389999999999999</c:v>
                </c:pt>
                <c:pt idx="1090">
                  <c:v>0.36330000000000012</c:v>
                </c:pt>
                <c:pt idx="1091">
                  <c:v>0.53939999999999999</c:v>
                </c:pt>
                <c:pt idx="1092">
                  <c:v>0.66800000000000026</c:v>
                </c:pt>
                <c:pt idx="1093">
                  <c:v>0.64210000000000023</c:v>
                </c:pt>
                <c:pt idx="1094">
                  <c:v>0.48090000000000016</c:v>
                </c:pt>
                <c:pt idx="1095">
                  <c:v>0.32740000000000014</c:v>
                </c:pt>
                <c:pt idx="1096">
                  <c:v>0.23890000000000006</c:v>
                </c:pt>
                <c:pt idx="1097">
                  <c:v>0.54759999999999998</c:v>
                </c:pt>
                <c:pt idx="1098">
                  <c:v>0.49960000000000016</c:v>
                </c:pt>
                <c:pt idx="1099">
                  <c:v>0.22270000000000001</c:v>
                </c:pt>
                <c:pt idx="1100">
                  <c:v>0.50890000000000002</c:v>
                </c:pt>
                <c:pt idx="1101">
                  <c:v>0.44230000000000008</c:v>
                </c:pt>
                <c:pt idx="1102">
                  <c:v>0.47140000000000015</c:v>
                </c:pt>
                <c:pt idx="1103">
                  <c:v>0.39340000000000025</c:v>
                </c:pt>
                <c:pt idx="1104">
                  <c:v>0.58709999999999996</c:v>
                </c:pt>
                <c:pt idx="1105">
                  <c:v>0.54920000000000002</c:v>
                </c:pt>
                <c:pt idx="1106">
                  <c:v>0.24720000000000006</c:v>
                </c:pt>
                <c:pt idx="1107">
                  <c:v>0.46350000000000002</c:v>
                </c:pt>
                <c:pt idx="1108">
                  <c:v>0.58239999999999981</c:v>
                </c:pt>
                <c:pt idx="1109">
                  <c:v>0.24630000000000005</c:v>
                </c:pt>
                <c:pt idx="1110">
                  <c:v>0.59509999999999996</c:v>
                </c:pt>
                <c:pt idx="1111">
                  <c:v>0.51729999999999998</c:v>
                </c:pt>
                <c:pt idx="1112">
                  <c:v>0.27410000000000001</c:v>
                </c:pt>
                <c:pt idx="1113">
                  <c:v>0.50419999999999998</c:v>
                </c:pt>
                <c:pt idx="1114">
                  <c:v>0.35560000000000008</c:v>
                </c:pt>
                <c:pt idx="1115">
                  <c:v>0.54759999999999998</c:v>
                </c:pt>
                <c:pt idx="1116">
                  <c:v>0.53</c:v>
                </c:pt>
                <c:pt idx="1117">
                  <c:v>0.58639999999999981</c:v>
                </c:pt>
                <c:pt idx="1118">
                  <c:v>0.47660000000000002</c:v>
                </c:pt>
                <c:pt idx="1119">
                  <c:v>0.42960000000000009</c:v>
                </c:pt>
                <c:pt idx="1120">
                  <c:v>0.24310000000000001</c:v>
                </c:pt>
                <c:pt idx="1121">
                  <c:v>0.24110000000000001</c:v>
                </c:pt>
                <c:pt idx="1122">
                  <c:v>0.42030000000000012</c:v>
                </c:pt>
                <c:pt idx="1123">
                  <c:v>0.42190000000000011</c:v>
                </c:pt>
                <c:pt idx="1124">
                  <c:v>0.4643000000000001</c:v>
                </c:pt>
              </c:numCache>
            </c:numRef>
          </c:xVal>
          <c:yVal>
            <c:numRef>
              <c:f>'Data July2 Pri Sec only'!$BM$3:$BM$1127</c:f>
              <c:numCache>
                <c:formatCode>0.0%</c:formatCode>
                <c:ptCount val="1125"/>
                <c:pt idx="0">
                  <c:v>0.75000000000000022</c:v>
                </c:pt>
                <c:pt idx="1">
                  <c:v>0.2</c:v>
                </c:pt>
                <c:pt idx="2">
                  <c:v>0.6000000000000002</c:v>
                </c:pt>
                <c:pt idx="3">
                  <c:v>0.2</c:v>
                </c:pt>
                <c:pt idx="4">
                  <c:v>1</c:v>
                </c:pt>
                <c:pt idx="5">
                  <c:v>0</c:v>
                </c:pt>
                <c:pt idx="6">
                  <c:v>0.16666666666666693</c:v>
                </c:pt>
                <c:pt idx="7">
                  <c:v>0.66666666666666718</c:v>
                </c:pt>
                <c:pt idx="8">
                  <c:v>0.5</c:v>
                </c:pt>
                <c:pt idx="9">
                  <c:v>1</c:v>
                </c:pt>
                <c:pt idx="10">
                  <c:v>0.42857142857142899</c:v>
                </c:pt>
                <c:pt idx="11">
                  <c:v>0.57142857142857129</c:v>
                </c:pt>
                <c:pt idx="12">
                  <c:v>0.75000000000000022</c:v>
                </c:pt>
                <c:pt idx="13">
                  <c:v>0.37500000000000011</c:v>
                </c:pt>
                <c:pt idx="14">
                  <c:v>1</c:v>
                </c:pt>
                <c:pt idx="15">
                  <c:v>0.5</c:v>
                </c:pt>
                <c:pt idx="16">
                  <c:v>0</c:v>
                </c:pt>
                <c:pt idx="17">
                  <c:v>0.6000000000000002</c:v>
                </c:pt>
                <c:pt idx="18">
                  <c:v>0.3000000000000001</c:v>
                </c:pt>
                <c:pt idx="19">
                  <c:v>0.54545454545454497</c:v>
                </c:pt>
                <c:pt idx="20">
                  <c:v>0.36363636363636398</c:v>
                </c:pt>
                <c:pt idx="21">
                  <c:v>0.81818181818181823</c:v>
                </c:pt>
                <c:pt idx="22">
                  <c:v>0.27272727272727298</c:v>
                </c:pt>
                <c:pt idx="23">
                  <c:v>9.0909090909090939E-2</c:v>
                </c:pt>
                <c:pt idx="24">
                  <c:v>0.63636363636363624</c:v>
                </c:pt>
                <c:pt idx="25">
                  <c:v>0.90909090909090873</c:v>
                </c:pt>
                <c:pt idx="26">
                  <c:v>0.52173913043478326</c:v>
                </c:pt>
                <c:pt idx="27">
                  <c:v>0.25</c:v>
                </c:pt>
                <c:pt idx="28">
                  <c:v>0.33333333333333298</c:v>
                </c:pt>
                <c:pt idx="29">
                  <c:v>0.25</c:v>
                </c:pt>
                <c:pt idx="30">
                  <c:v>0.25</c:v>
                </c:pt>
                <c:pt idx="31">
                  <c:v>0.25</c:v>
                </c:pt>
                <c:pt idx="32">
                  <c:v>0.84615384615384626</c:v>
                </c:pt>
                <c:pt idx="33">
                  <c:v>0.38461538461538508</c:v>
                </c:pt>
                <c:pt idx="34">
                  <c:v>7.6923076923076913E-2</c:v>
                </c:pt>
                <c:pt idx="35">
                  <c:v>0.46153846153846212</c:v>
                </c:pt>
                <c:pt idx="36">
                  <c:v>0.3076923076923081</c:v>
                </c:pt>
                <c:pt idx="37">
                  <c:v>0.76923076923076883</c:v>
                </c:pt>
                <c:pt idx="38">
                  <c:v>7.6923076923076913E-2</c:v>
                </c:pt>
                <c:pt idx="39">
                  <c:v>0.53030303030303005</c:v>
                </c:pt>
                <c:pt idx="40">
                  <c:v>0.92857142857142905</c:v>
                </c:pt>
                <c:pt idx="41">
                  <c:v>0</c:v>
                </c:pt>
                <c:pt idx="42">
                  <c:v>0.71428571428571419</c:v>
                </c:pt>
                <c:pt idx="43">
                  <c:v>7.1428571428571411E-2</c:v>
                </c:pt>
                <c:pt idx="44">
                  <c:v>0.28571428571428614</c:v>
                </c:pt>
                <c:pt idx="45">
                  <c:v>0.6000000000000002</c:v>
                </c:pt>
                <c:pt idx="46">
                  <c:v>0.53333333333333299</c:v>
                </c:pt>
                <c:pt idx="47">
                  <c:v>0.25974025974025999</c:v>
                </c:pt>
                <c:pt idx="48">
                  <c:v>0.8125</c:v>
                </c:pt>
                <c:pt idx="49">
                  <c:v>0.37500000000000011</c:v>
                </c:pt>
                <c:pt idx="50">
                  <c:v>0.25</c:v>
                </c:pt>
                <c:pt idx="51">
                  <c:v>0.37500000000000011</c:v>
                </c:pt>
                <c:pt idx="52">
                  <c:v>0.5625</c:v>
                </c:pt>
                <c:pt idx="53">
                  <c:v>0.5625</c:v>
                </c:pt>
                <c:pt idx="54">
                  <c:v>0.47058823529411814</c:v>
                </c:pt>
                <c:pt idx="55">
                  <c:v>0.70588235294117618</c:v>
                </c:pt>
                <c:pt idx="56">
                  <c:v>0.58823529411764675</c:v>
                </c:pt>
                <c:pt idx="57">
                  <c:v>0.35294117647058793</c:v>
                </c:pt>
                <c:pt idx="58">
                  <c:v>0.28409090909090912</c:v>
                </c:pt>
                <c:pt idx="59">
                  <c:v>0.5</c:v>
                </c:pt>
                <c:pt idx="60">
                  <c:v>0.44444444444444398</c:v>
                </c:pt>
                <c:pt idx="61">
                  <c:v>0.82417582417582425</c:v>
                </c:pt>
                <c:pt idx="62">
                  <c:v>0.52631578947368396</c:v>
                </c:pt>
                <c:pt idx="63">
                  <c:v>0.36842105263157893</c:v>
                </c:pt>
                <c:pt idx="64">
                  <c:v>5.2631578947368404E-2</c:v>
                </c:pt>
                <c:pt idx="65">
                  <c:v>0.63157894736842124</c:v>
                </c:pt>
                <c:pt idx="66">
                  <c:v>0.52631578947368396</c:v>
                </c:pt>
                <c:pt idx="67">
                  <c:v>0.30612244897959212</c:v>
                </c:pt>
                <c:pt idx="68">
                  <c:v>0.6000000000000002</c:v>
                </c:pt>
                <c:pt idx="69">
                  <c:v>0.5</c:v>
                </c:pt>
                <c:pt idx="70">
                  <c:v>0.25</c:v>
                </c:pt>
                <c:pt idx="71">
                  <c:v>0.4</c:v>
                </c:pt>
                <c:pt idx="72">
                  <c:v>0.15000000000000005</c:v>
                </c:pt>
                <c:pt idx="73">
                  <c:v>0.35000000000000009</c:v>
                </c:pt>
                <c:pt idx="74">
                  <c:v>0.23809523809523811</c:v>
                </c:pt>
                <c:pt idx="75">
                  <c:v>0.57142857142857129</c:v>
                </c:pt>
                <c:pt idx="76">
                  <c:v>0.14285714285714307</c:v>
                </c:pt>
                <c:pt idx="77">
                  <c:v>0.19047619047618999</c:v>
                </c:pt>
                <c:pt idx="78">
                  <c:v>0.38095238095238121</c:v>
                </c:pt>
                <c:pt idx="79">
                  <c:v>0.42857142857142899</c:v>
                </c:pt>
                <c:pt idx="80">
                  <c:v>0.71428571428571419</c:v>
                </c:pt>
                <c:pt idx="81">
                  <c:v>0.8095238095238092</c:v>
                </c:pt>
                <c:pt idx="82">
                  <c:v>0.36363636363636398</c:v>
                </c:pt>
                <c:pt idx="83">
                  <c:v>0.22727272727272693</c:v>
                </c:pt>
                <c:pt idx="84">
                  <c:v>0.5</c:v>
                </c:pt>
                <c:pt idx="85">
                  <c:v>0.5</c:v>
                </c:pt>
                <c:pt idx="86">
                  <c:v>0.47826086956521713</c:v>
                </c:pt>
                <c:pt idx="87">
                  <c:v>0.3043478260869561</c:v>
                </c:pt>
                <c:pt idx="88">
                  <c:v>0.21739130434782611</c:v>
                </c:pt>
                <c:pt idx="89">
                  <c:v>0.3043478260869561</c:v>
                </c:pt>
                <c:pt idx="90">
                  <c:v>0.34782608695652212</c:v>
                </c:pt>
                <c:pt idx="91">
                  <c:v>0.37500000000000011</c:v>
                </c:pt>
                <c:pt idx="92">
                  <c:v>0.66666666666666718</c:v>
                </c:pt>
                <c:pt idx="93">
                  <c:v>0.58333333333333282</c:v>
                </c:pt>
                <c:pt idx="94">
                  <c:v>0.41666666666666713</c:v>
                </c:pt>
                <c:pt idx="95">
                  <c:v>0.29166666666666713</c:v>
                </c:pt>
                <c:pt idx="96">
                  <c:v>0.12000000000000002</c:v>
                </c:pt>
                <c:pt idx="97">
                  <c:v>0.12000000000000002</c:v>
                </c:pt>
                <c:pt idx="98">
                  <c:v>7.9051383399209502E-2</c:v>
                </c:pt>
                <c:pt idx="99">
                  <c:v>0.6153846153846152</c:v>
                </c:pt>
                <c:pt idx="100">
                  <c:v>0.23076923076923112</c:v>
                </c:pt>
                <c:pt idx="101">
                  <c:v>0.53846153846153799</c:v>
                </c:pt>
                <c:pt idx="102">
                  <c:v>0</c:v>
                </c:pt>
                <c:pt idx="103">
                  <c:v>0.42307692307692313</c:v>
                </c:pt>
                <c:pt idx="104">
                  <c:v>0.73076923076923095</c:v>
                </c:pt>
                <c:pt idx="105">
                  <c:v>0.42307692307692313</c:v>
                </c:pt>
                <c:pt idx="106">
                  <c:v>0.6153846153846152</c:v>
                </c:pt>
                <c:pt idx="107">
                  <c:v>0.14814814814814806</c:v>
                </c:pt>
                <c:pt idx="108">
                  <c:v>0.22222222222222199</c:v>
                </c:pt>
                <c:pt idx="109">
                  <c:v>0.592592592592593</c:v>
                </c:pt>
                <c:pt idx="110">
                  <c:v>0.44444444444444398</c:v>
                </c:pt>
                <c:pt idx="111">
                  <c:v>0.5</c:v>
                </c:pt>
                <c:pt idx="112">
                  <c:v>0.32142857142857123</c:v>
                </c:pt>
                <c:pt idx="113">
                  <c:v>0.67857142857142938</c:v>
                </c:pt>
                <c:pt idx="114">
                  <c:v>0.53571428571428581</c:v>
                </c:pt>
                <c:pt idx="115">
                  <c:v>0.49645390070922013</c:v>
                </c:pt>
                <c:pt idx="116">
                  <c:v>0.51724137931034497</c:v>
                </c:pt>
                <c:pt idx="117">
                  <c:v>0.20689655172413801</c:v>
                </c:pt>
                <c:pt idx="118">
                  <c:v>0.7586206896551726</c:v>
                </c:pt>
                <c:pt idx="119">
                  <c:v>0.34482758620689713</c:v>
                </c:pt>
                <c:pt idx="120">
                  <c:v>0.20689655172413801</c:v>
                </c:pt>
                <c:pt idx="121">
                  <c:v>0.31034482758620713</c:v>
                </c:pt>
                <c:pt idx="122">
                  <c:v>0.37931034482758613</c:v>
                </c:pt>
                <c:pt idx="123">
                  <c:v>0.53333333333333299</c:v>
                </c:pt>
                <c:pt idx="124">
                  <c:v>0.26666666666666711</c:v>
                </c:pt>
                <c:pt idx="125">
                  <c:v>0.56666666666666698</c:v>
                </c:pt>
                <c:pt idx="126">
                  <c:v>0.38709677419354821</c:v>
                </c:pt>
                <c:pt idx="127">
                  <c:v>0.29032258064516114</c:v>
                </c:pt>
                <c:pt idx="128">
                  <c:v>0.48387096774193522</c:v>
                </c:pt>
                <c:pt idx="129">
                  <c:v>0.48387096774193522</c:v>
                </c:pt>
                <c:pt idx="130">
                  <c:v>0.37500000000000011</c:v>
                </c:pt>
                <c:pt idx="131">
                  <c:v>0.21875000000000006</c:v>
                </c:pt>
                <c:pt idx="132">
                  <c:v>0.28125</c:v>
                </c:pt>
                <c:pt idx="133">
                  <c:v>0.37500000000000011</c:v>
                </c:pt>
                <c:pt idx="134">
                  <c:v>0.28125</c:v>
                </c:pt>
                <c:pt idx="135">
                  <c:v>0.37267080745341613</c:v>
                </c:pt>
                <c:pt idx="136">
                  <c:v>0.72727272727272696</c:v>
                </c:pt>
                <c:pt idx="137">
                  <c:v>0.87878787878787923</c:v>
                </c:pt>
                <c:pt idx="138">
                  <c:v>0.63636363636363624</c:v>
                </c:pt>
                <c:pt idx="139">
                  <c:v>0.51515151515151503</c:v>
                </c:pt>
                <c:pt idx="140">
                  <c:v>0.24242424242424204</c:v>
                </c:pt>
                <c:pt idx="141">
                  <c:v>0.42424242424242398</c:v>
                </c:pt>
                <c:pt idx="142">
                  <c:v>0.45454545454545386</c:v>
                </c:pt>
                <c:pt idx="143">
                  <c:v>0.45454545454545386</c:v>
                </c:pt>
                <c:pt idx="144">
                  <c:v>0.38235294117647123</c:v>
                </c:pt>
                <c:pt idx="145">
                  <c:v>0.26470588235294112</c:v>
                </c:pt>
                <c:pt idx="146">
                  <c:v>0.64705882352941246</c:v>
                </c:pt>
                <c:pt idx="147">
                  <c:v>0.26470588235294112</c:v>
                </c:pt>
                <c:pt idx="148">
                  <c:v>0.47058823529411814</c:v>
                </c:pt>
                <c:pt idx="149">
                  <c:v>0.5</c:v>
                </c:pt>
                <c:pt idx="150">
                  <c:v>0.35294117647058793</c:v>
                </c:pt>
                <c:pt idx="151">
                  <c:v>0.82857142857142918</c:v>
                </c:pt>
                <c:pt idx="152">
                  <c:v>0.77142857142857146</c:v>
                </c:pt>
                <c:pt idx="153">
                  <c:v>0.44444444444444398</c:v>
                </c:pt>
                <c:pt idx="154">
                  <c:v>0.58333333333333282</c:v>
                </c:pt>
                <c:pt idx="155">
                  <c:v>0.27777777777777812</c:v>
                </c:pt>
                <c:pt idx="156">
                  <c:v>0.36111111111111099</c:v>
                </c:pt>
                <c:pt idx="157">
                  <c:v>0.5</c:v>
                </c:pt>
                <c:pt idx="158">
                  <c:v>0.24324324324324306</c:v>
                </c:pt>
                <c:pt idx="159">
                  <c:v>0.24324324324324306</c:v>
                </c:pt>
                <c:pt idx="160">
                  <c:v>0.32432432432432423</c:v>
                </c:pt>
                <c:pt idx="161">
                  <c:v>0.36842105263157893</c:v>
                </c:pt>
                <c:pt idx="162">
                  <c:v>0.42105263157894712</c:v>
                </c:pt>
                <c:pt idx="163">
                  <c:v>0.28947368421052611</c:v>
                </c:pt>
                <c:pt idx="164">
                  <c:v>0.64102564102564119</c:v>
                </c:pt>
                <c:pt idx="165">
                  <c:v>0.33333333333333298</c:v>
                </c:pt>
                <c:pt idx="166">
                  <c:v>0.28205128205128199</c:v>
                </c:pt>
                <c:pt idx="167">
                  <c:v>0.256410256410256</c:v>
                </c:pt>
                <c:pt idx="168">
                  <c:v>0.42929292929292912</c:v>
                </c:pt>
                <c:pt idx="169">
                  <c:v>0.32500000000000012</c:v>
                </c:pt>
                <c:pt idx="170">
                  <c:v>0.84577114427860722</c:v>
                </c:pt>
                <c:pt idx="171">
                  <c:v>0.2439024390243901</c:v>
                </c:pt>
                <c:pt idx="172">
                  <c:v>0.36585365853658491</c:v>
                </c:pt>
                <c:pt idx="173">
                  <c:v>0.2439024390243901</c:v>
                </c:pt>
                <c:pt idx="174">
                  <c:v>0.3170731707317071</c:v>
                </c:pt>
                <c:pt idx="175">
                  <c:v>0.21951219512195111</c:v>
                </c:pt>
                <c:pt idx="176">
                  <c:v>0.14285714285714307</c:v>
                </c:pt>
                <c:pt idx="177">
                  <c:v>0.61904761904761918</c:v>
                </c:pt>
                <c:pt idx="178">
                  <c:v>0.52380952380952395</c:v>
                </c:pt>
                <c:pt idx="179">
                  <c:v>0.30232558139534932</c:v>
                </c:pt>
                <c:pt idx="180">
                  <c:v>0.23255813953488405</c:v>
                </c:pt>
                <c:pt idx="181">
                  <c:v>0.30232558139534932</c:v>
                </c:pt>
                <c:pt idx="182">
                  <c:v>0.32558139534883723</c:v>
                </c:pt>
                <c:pt idx="183">
                  <c:v>0.41860465116279111</c:v>
                </c:pt>
                <c:pt idx="184">
                  <c:v>0.40909090909090912</c:v>
                </c:pt>
                <c:pt idx="185">
                  <c:v>0.5</c:v>
                </c:pt>
                <c:pt idx="186">
                  <c:v>0.15909090909090906</c:v>
                </c:pt>
                <c:pt idx="187">
                  <c:v>0.4</c:v>
                </c:pt>
                <c:pt idx="188">
                  <c:v>0.42222222222222211</c:v>
                </c:pt>
                <c:pt idx="189">
                  <c:v>0.37777777777777821</c:v>
                </c:pt>
                <c:pt idx="190">
                  <c:v>0.42222222222222211</c:v>
                </c:pt>
                <c:pt idx="191">
                  <c:v>0.47826086956521713</c:v>
                </c:pt>
                <c:pt idx="192">
                  <c:v>0.46808510638297912</c:v>
                </c:pt>
                <c:pt idx="193">
                  <c:v>0.1276595744680849</c:v>
                </c:pt>
                <c:pt idx="194">
                  <c:v>0.37500000000000011</c:v>
                </c:pt>
                <c:pt idx="195">
                  <c:v>0.29166666666666713</c:v>
                </c:pt>
                <c:pt idx="196">
                  <c:v>0.58333333333333282</c:v>
                </c:pt>
                <c:pt idx="197">
                  <c:v>0.27083333333333293</c:v>
                </c:pt>
                <c:pt idx="198">
                  <c:v>0.28571428571428614</c:v>
                </c:pt>
                <c:pt idx="199">
                  <c:v>0.48979591836734698</c:v>
                </c:pt>
                <c:pt idx="200">
                  <c:v>0.36734693877551011</c:v>
                </c:pt>
                <c:pt idx="201">
                  <c:v>0.57142857142857129</c:v>
                </c:pt>
                <c:pt idx="202">
                  <c:v>0.45454545454545386</c:v>
                </c:pt>
                <c:pt idx="203">
                  <c:v>0.35294117647058793</c:v>
                </c:pt>
                <c:pt idx="204">
                  <c:v>0.56862745098039225</c:v>
                </c:pt>
                <c:pt idx="205">
                  <c:v>0.70588235294117618</c:v>
                </c:pt>
                <c:pt idx="206">
                  <c:v>0.65384615384615419</c:v>
                </c:pt>
                <c:pt idx="207">
                  <c:v>0.41509433962264214</c:v>
                </c:pt>
                <c:pt idx="208">
                  <c:v>0.50943396226415083</c:v>
                </c:pt>
                <c:pt idx="209">
                  <c:v>0.72490706319702602</c:v>
                </c:pt>
                <c:pt idx="210">
                  <c:v>0.31481481481481532</c:v>
                </c:pt>
                <c:pt idx="211">
                  <c:v>0.33333333333333298</c:v>
                </c:pt>
                <c:pt idx="212">
                  <c:v>0.24074074074074106</c:v>
                </c:pt>
                <c:pt idx="213">
                  <c:v>0.14814814814814806</c:v>
                </c:pt>
                <c:pt idx="214">
                  <c:v>0.5</c:v>
                </c:pt>
                <c:pt idx="215">
                  <c:v>0.45454545454545386</c:v>
                </c:pt>
                <c:pt idx="216">
                  <c:v>0.54545454545454497</c:v>
                </c:pt>
                <c:pt idx="217">
                  <c:v>0.25454545454545391</c:v>
                </c:pt>
                <c:pt idx="218">
                  <c:v>5.3571428571428603E-2</c:v>
                </c:pt>
                <c:pt idx="219">
                  <c:v>0.41071428571428614</c:v>
                </c:pt>
                <c:pt idx="220">
                  <c:v>0.35087719298245623</c:v>
                </c:pt>
                <c:pt idx="221">
                  <c:v>0.68965517241379359</c:v>
                </c:pt>
                <c:pt idx="222">
                  <c:v>0.39655172413793111</c:v>
                </c:pt>
                <c:pt idx="223">
                  <c:v>0.28813559322033899</c:v>
                </c:pt>
                <c:pt idx="224">
                  <c:v>0.49152542372881425</c:v>
                </c:pt>
                <c:pt idx="225">
                  <c:v>0.57627118644067821</c:v>
                </c:pt>
                <c:pt idx="226">
                  <c:v>0.10067114093959703</c:v>
                </c:pt>
                <c:pt idx="227">
                  <c:v>0.5</c:v>
                </c:pt>
                <c:pt idx="228">
                  <c:v>0.32258064516129015</c:v>
                </c:pt>
                <c:pt idx="229">
                  <c:v>0.23076923076923112</c:v>
                </c:pt>
                <c:pt idx="230">
                  <c:v>0.52307692307692277</c:v>
                </c:pt>
                <c:pt idx="231">
                  <c:v>0.72307692307692273</c:v>
                </c:pt>
                <c:pt idx="232">
                  <c:v>0.15151515151515207</c:v>
                </c:pt>
                <c:pt idx="233">
                  <c:v>0.5</c:v>
                </c:pt>
                <c:pt idx="234">
                  <c:v>0.33333333333333298</c:v>
                </c:pt>
                <c:pt idx="235">
                  <c:v>0.25602409638554213</c:v>
                </c:pt>
                <c:pt idx="236">
                  <c:v>0.42647058823529421</c:v>
                </c:pt>
                <c:pt idx="237">
                  <c:v>0.54411764705882304</c:v>
                </c:pt>
                <c:pt idx="238">
                  <c:v>0.40345821325648412</c:v>
                </c:pt>
                <c:pt idx="239">
                  <c:v>0.32857142857142901</c:v>
                </c:pt>
                <c:pt idx="240">
                  <c:v>0.65714285714285725</c:v>
                </c:pt>
                <c:pt idx="241">
                  <c:v>0.32394366197183122</c:v>
                </c:pt>
                <c:pt idx="242">
                  <c:v>0.35112359550561811</c:v>
                </c:pt>
                <c:pt idx="243">
                  <c:v>0.43417366946778713</c:v>
                </c:pt>
                <c:pt idx="244">
                  <c:v>0.6944444444444442</c:v>
                </c:pt>
                <c:pt idx="245">
                  <c:v>0.27777777777777812</c:v>
                </c:pt>
                <c:pt idx="246">
                  <c:v>0.51388888888888895</c:v>
                </c:pt>
                <c:pt idx="247">
                  <c:v>0.37500000000000011</c:v>
                </c:pt>
                <c:pt idx="248">
                  <c:v>0.31506849315068536</c:v>
                </c:pt>
                <c:pt idx="249">
                  <c:v>0.32432432432432423</c:v>
                </c:pt>
                <c:pt idx="250">
                  <c:v>0.52702702702702697</c:v>
                </c:pt>
                <c:pt idx="251">
                  <c:v>0.37333333333333302</c:v>
                </c:pt>
                <c:pt idx="252">
                  <c:v>0.21333333333333304</c:v>
                </c:pt>
                <c:pt idx="253">
                  <c:v>0.31578947368421023</c:v>
                </c:pt>
                <c:pt idx="254">
                  <c:v>0.39473684210526311</c:v>
                </c:pt>
                <c:pt idx="255">
                  <c:v>0.26717557251908408</c:v>
                </c:pt>
                <c:pt idx="256">
                  <c:v>0.39240506329113911</c:v>
                </c:pt>
                <c:pt idx="257">
                  <c:v>0.29113924050632878</c:v>
                </c:pt>
                <c:pt idx="258">
                  <c:v>0.32500000000000012</c:v>
                </c:pt>
                <c:pt idx="259">
                  <c:v>0.73750000000000004</c:v>
                </c:pt>
                <c:pt idx="260">
                  <c:v>0.32500000000000012</c:v>
                </c:pt>
                <c:pt idx="261">
                  <c:v>0.71604938271604901</c:v>
                </c:pt>
                <c:pt idx="262">
                  <c:v>0.26829268292682901</c:v>
                </c:pt>
                <c:pt idx="263">
                  <c:v>0.21686746987951799</c:v>
                </c:pt>
                <c:pt idx="264">
                  <c:v>0.53012048192771077</c:v>
                </c:pt>
                <c:pt idx="265">
                  <c:v>0.35714285714285715</c:v>
                </c:pt>
                <c:pt idx="266">
                  <c:v>0.78638497652582195</c:v>
                </c:pt>
                <c:pt idx="267">
                  <c:v>0.52325581395348841</c:v>
                </c:pt>
                <c:pt idx="268">
                  <c:v>0.36046511627907013</c:v>
                </c:pt>
                <c:pt idx="269">
                  <c:v>0.33720930232558111</c:v>
                </c:pt>
                <c:pt idx="270">
                  <c:v>0.56321839080459801</c:v>
                </c:pt>
                <c:pt idx="271">
                  <c:v>0.44827586206896508</c:v>
                </c:pt>
                <c:pt idx="272">
                  <c:v>0.931034482758621</c:v>
                </c:pt>
                <c:pt idx="273">
                  <c:v>0.39954337899543413</c:v>
                </c:pt>
                <c:pt idx="274">
                  <c:v>0.32954545454545398</c:v>
                </c:pt>
                <c:pt idx="275">
                  <c:v>0.56818181818181823</c:v>
                </c:pt>
                <c:pt idx="276">
                  <c:v>0.45454545454545386</c:v>
                </c:pt>
                <c:pt idx="277">
                  <c:v>0.55056179775280878</c:v>
                </c:pt>
                <c:pt idx="278">
                  <c:v>0.28888888888888919</c:v>
                </c:pt>
                <c:pt idx="279">
                  <c:v>0.23333333333333306</c:v>
                </c:pt>
                <c:pt idx="280">
                  <c:v>0.1444444444444441</c:v>
                </c:pt>
                <c:pt idx="281">
                  <c:v>0.23333333333333306</c:v>
                </c:pt>
                <c:pt idx="282">
                  <c:v>0.70329670329670302</c:v>
                </c:pt>
                <c:pt idx="283">
                  <c:v>0.46153846153846212</c:v>
                </c:pt>
                <c:pt idx="284">
                  <c:v>0.3076923076923081</c:v>
                </c:pt>
                <c:pt idx="285">
                  <c:v>0.36559139784946221</c:v>
                </c:pt>
                <c:pt idx="286">
                  <c:v>0.21505376344086005</c:v>
                </c:pt>
                <c:pt idx="287">
                  <c:v>0.27659574468085102</c:v>
                </c:pt>
                <c:pt idx="288">
                  <c:v>0.55319148936170204</c:v>
                </c:pt>
                <c:pt idx="289">
                  <c:v>0.44210526315789511</c:v>
                </c:pt>
                <c:pt idx="290">
                  <c:v>0.2515723270440251</c:v>
                </c:pt>
                <c:pt idx="291">
                  <c:v>0.51362683438155121</c:v>
                </c:pt>
                <c:pt idx="292">
                  <c:v>0.21875000000000006</c:v>
                </c:pt>
                <c:pt idx="293">
                  <c:v>0.33333333333333298</c:v>
                </c:pt>
                <c:pt idx="294">
                  <c:v>0.45833333333333293</c:v>
                </c:pt>
                <c:pt idx="295">
                  <c:v>0.600414078674948</c:v>
                </c:pt>
                <c:pt idx="296">
                  <c:v>0.37113402061855699</c:v>
                </c:pt>
                <c:pt idx="297">
                  <c:v>0.61601642710472304</c:v>
                </c:pt>
                <c:pt idx="298">
                  <c:v>0.27663934426229486</c:v>
                </c:pt>
                <c:pt idx="299">
                  <c:v>0.24489795918367299</c:v>
                </c:pt>
                <c:pt idx="300">
                  <c:v>0.32000000000000012</c:v>
                </c:pt>
                <c:pt idx="301">
                  <c:v>0.31000000000000011</c:v>
                </c:pt>
                <c:pt idx="302">
                  <c:v>0.46</c:v>
                </c:pt>
                <c:pt idx="303">
                  <c:v>0.92</c:v>
                </c:pt>
                <c:pt idx="304">
                  <c:v>0.5</c:v>
                </c:pt>
                <c:pt idx="305">
                  <c:v>0.26470588235294112</c:v>
                </c:pt>
                <c:pt idx="306">
                  <c:v>0.40196078431372512</c:v>
                </c:pt>
                <c:pt idx="307">
                  <c:v>0.36893203883495113</c:v>
                </c:pt>
                <c:pt idx="308">
                  <c:v>0.3300970873786413</c:v>
                </c:pt>
                <c:pt idx="309">
                  <c:v>0.23300970873786406</c:v>
                </c:pt>
                <c:pt idx="310">
                  <c:v>0.38834951456310701</c:v>
                </c:pt>
                <c:pt idx="311">
                  <c:v>0.3965183752417793</c:v>
                </c:pt>
                <c:pt idx="312">
                  <c:v>0.22115384615384595</c:v>
                </c:pt>
                <c:pt idx="313">
                  <c:v>0.91428571428571404</c:v>
                </c:pt>
                <c:pt idx="314">
                  <c:v>0.113207547169811</c:v>
                </c:pt>
                <c:pt idx="315">
                  <c:v>0.320754716981132</c:v>
                </c:pt>
                <c:pt idx="316">
                  <c:v>0.401869158878505</c:v>
                </c:pt>
                <c:pt idx="317">
                  <c:v>0.42990654205607498</c:v>
                </c:pt>
                <c:pt idx="318">
                  <c:v>0.39252336448598113</c:v>
                </c:pt>
                <c:pt idx="319">
                  <c:v>0.24074074074074106</c:v>
                </c:pt>
                <c:pt idx="320">
                  <c:v>0.21296296296296308</c:v>
                </c:pt>
                <c:pt idx="321">
                  <c:v>0.28703703703703687</c:v>
                </c:pt>
                <c:pt idx="322">
                  <c:v>0.65137614678899103</c:v>
                </c:pt>
                <c:pt idx="323">
                  <c:v>0.4594594594594591</c:v>
                </c:pt>
                <c:pt idx="324">
                  <c:v>0.36036036036036023</c:v>
                </c:pt>
                <c:pt idx="325">
                  <c:v>0.45045045045045001</c:v>
                </c:pt>
                <c:pt idx="326">
                  <c:v>0.67567567567567666</c:v>
                </c:pt>
                <c:pt idx="327">
                  <c:v>0.59459459459459518</c:v>
                </c:pt>
                <c:pt idx="328">
                  <c:v>0.8125</c:v>
                </c:pt>
                <c:pt idx="329">
                  <c:v>0.35714285714285715</c:v>
                </c:pt>
                <c:pt idx="330">
                  <c:v>0.25</c:v>
                </c:pt>
                <c:pt idx="331">
                  <c:v>0.76106194690265483</c:v>
                </c:pt>
                <c:pt idx="332">
                  <c:v>0.71681415929203496</c:v>
                </c:pt>
                <c:pt idx="333">
                  <c:v>0.24561403508771906</c:v>
                </c:pt>
                <c:pt idx="334">
                  <c:v>0.41228070175438625</c:v>
                </c:pt>
                <c:pt idx="335">
                  <c:v>0.114035087719298</c:v>
                </c:pt>
                <c:pt idx="336">
                  <c:v>0.55652173913043501</c:v>
                </c:pt>
                <c:pt idx="337">
                  <c:v>0.26956521739130401</c:v>
                </c:pt>
                <c:pt idx="338">
                  <c:v>0.18260869565217405</c:v>
                </c:pt>
                <c:pt idx="339">
                  <c:v>0.41739130434782612</c:v>
                </c:pt>
                <c:pt idx="340">
                  <c:v>0.31250000000000011</c:v>
                </c:pt>
                <c:pt idx="341">
                  <c:v>0.57758620689655182</c:v>
                </c:pt>
                <c:pt idx="342">
                  <c:v>0.35897435897435914</c:v>
                </c:pt>
                <c:pt idx="343">
                  <c:v>0.34745762711864414</c:v>
                </c:pt>
                <c:pt idx="344">
                  <c:v>0.35593220338983023</c:v>
                </c:pt>
                <c:pt idx="345">
                  <c:v>0.89830508474576276</c:v>
                </c:pt>
                <c:pt idx="346">
                  <c:v>0.3000000000000001</c:v>
                </c:pt>
                <c:pt idx="347">
                  <c:v>0.40495867768595023</c:v>
                </c:pt>
                <c:pt idx="348">
                  <c:v>0.256198347107438</c:v>
                </c:pt>
                <c:pt idx="349">
                  <c:v>0</c:v>
                </c:pt>
                <c:pt idx="350">
                  <c:v>0.48780487804878014</c:v>
                </c:pt>
                <c:pt idx="351">
                  <c:v>0.51863857374392197</c:v>
                </c:pt>
                <c:pt idx="352">
                  <c:v>0.50806451612903203</c:v>
                </c:pt>
                <c:pt idx="353">
                  <c:v>0.266129032258064</c:v>
                </c:pt>
                <c:pt idx="354">
                  <c:v>0.82399999999999995</c:v>
                </c:pt>
                <c:pt idx="355">
                  <c:v>0.29600000000000015</c:v>
                </c:pt>
                <c:pt idx="356">
                  <c:v>0.134920634920635</c:v>
                </c:pt>
                <c:pt idx="357">
                  <c:v>0.2619047619047622</c:v>
                </c:pt>
                <c:pt idx="358">
                  <c:v>0.22151898734177206</c:v>
                </c:pt>
                <c:pt idx="359">
                  <c:v>0.16535433070866101</c:v>
                </c:pt>
                <c:pt idx="360">
                  <c:v>0.65354330708661401</c:v>
                </c:pt>
                <c:pt idx="361">
                  <c:v>0.3582554517133959</c:v>
                </c:pt>
                <c:pt idx="362">
                  <c:v>0.51937984496123979</c:v>
                </c:pt>
                <c:pt idx="363">
                  <c:v>0.76923076923076883</c:v>
                </c:pt>
                <c:pt idx="364">
                  <c:v>0.6221198156682034</c:v>
                </c:pt>
                <c:pt idx="365">
                  <c:v>0.44478527607362001</c:v>
                </c:pt>
                <c:pt idx="366">
                  <c:v>0.34351145038167902</c:v>
                </c:pt>
                <c:pt idx="367">
                  <c:v>0.37404580152671801</c:v>
                </c:pt>
                <c:pt idx="368">
                  <c:v>0.55725190839694683</c:v>
                </c:pt>
                <c:pt idx="369">
                  <c:v>0.45801526717557212</c:v>
                </c:pt>
                <c:pt idx="370">
                  <c:v>0.46969696969697011</c:v>
                </c:pt>
                <c:pt idx="371">
                  <c:v>0.55303030303030298</c:v>
                </c:pt>
                <c:pt idx="372">
                  <c:v>9.658246656760773E-2</c:v>
                </c:pt>
                <c:pt idx="373">
                  <c:v>0.60561299852289519</c:v>
                </c:pt>
                <c:pt idx="374">
                  <c:v>0.25849335302806487</c:v>
                </c:pt>
                <c:pt idx="375">
                  <c:v>0.38686131386861322</c:v>
                </c:pt>
                <c:pt idx="376">
                  <c:v>0.32116788321167922</c:v>
                </c:pt>
                <c:pt idx="377">
                  <c:v>0.38239538239538212</c:v>
                </c:pt>
                <c:pt idx="378">
                  <c:v>0.30215827338129514</c:v>
                </c:pt>
                <c:pt idx="379">
                  <c:v>0.61692969870875225</c:v>
                </c:pt>
                <c:pt idx="380">
                  <c:v>0.3000000000000001</c:v>
                </c:pt>
                <c:pt idx="381">
                  <c:v>0.41843971631205712</c:v>
                </c:pt>
                <c:pt idx="382">
                  <c:v>0.48226950354609899</c:v>
                </c:pt>
                <c:pt idx="383">
                  <c:v>0.43661971830985929</c:v>
                </c:pt>
                <c:pt idx="384">
                  <c:v>0.39160839160839211</c:v>
                </c:pt>
                <c:pt idx="385">
                  <c:v>0.22916666666666693</c:v>
                </c:pt>
                <c:pt idx="386">
                  <c:v>0.66666666666666718</c:v>
                </c:pt>
                <c:pt idx="387">
                  <c:v>0.66206896551724082</c:v>
                </c:pt>
                <c:pt idx="388">
                  <c:v>0.41095890410958913</c:v>
                </c:pt>
                <c:pt idx="389">
                  <c:v>0.136054421768707</c:v>
                </c:pt>
                <c:pt idx="390">
                  <c:v>0.87074829931972841</c:v>
                </c:pt>
                <c:pt idx="391">
                  <c:v>0.64363143631436359</c:v>
                </c:pt>
                <c:pt idx="392">
                  <c:v>0.46621621621621601</c:v>
                </c:pt>
                <c:pt idx="393">
                  <c:v>0.68243243243243201</c:v>
                </c:pt>
                <c:pt idx="394">
                  <c:v>0.41778975741239899</c:v>
                </c:pt>
                <c:pt idx="395">
                  <c:v>0.50335570469798696</c:v>
                </c:pt>
                <c:pt idx="396">
                  <c:v>0.14705882352941199</c:v>
                </c:pt>
                <c:pt idx="397">
                  <c:v>0.52666666666666673</c:v>
                </c:pt>
                <c:pt idx="398">
                  <c:v>8.6092715231788089E-2</c:v>
                </c:pt>
                <c:pt idx="399">
                  <c:v>0.71710526315789525</c:v>
                </c:pt>
                <c:pt idx="400">
                  <c:v>0.23026315789473706</c:v>
                </c:pt>
                <c:pt idx="401">
                  <c:v>0.34868421052631599</c:v>
                </c:pt>
                <c:pt idx="402">
                  <c:v>0.480263157894737</c:v>
                </c:pt>
                <c:pt idx="403">
                  <c:v>0.60526315789473673</c:v>
                </c:pt>
                <c:pt idx="404">
                  <c:v>0.47712418300653597</c:v>
                </c:pt>
                <c:pt idx="405">
                  <c:v>0.66666666666666718</c:v>
                </c:pt>
                <c:pt idx="406">
                  <c:v>0.66666666666666718</c:v>
                </c:pt>
                <c:pt idx="407">
                  <c:v>0.37579617834394913</c:v>
                </c:pt>
                <c:pt idx="408">
                  <c:v>0.46378653113087714</c:v>
                </c:pt>
                <c:pt idx="409">
                  <c:v>0.53797468354430422</c:v>
                </c:pt>
                <c:pt idx="410">
                  <c:v>0.462025316455696</c:v>
                </c:pt>
                <c:pt idx="411">
                  <c:v>0.70253164556962</c:v>
                </c:pt>
                <c:pt idx="412">
                  <c:v>0.81132075471698073</c:v>
                </c:pt>
                <c:pt idx="413">
                  <c:v>0.36250000000000016</c:v>
                </c:pt>
                <c:pt idx="414">
                  <c:v>0.23125000000000001</c:v>
                </c:pt>
                <c:pt idx="415">
                  <c:v>0.46583850931677012</c:v>
                </c:pt>
                <c:pt idx="416">
                  <c:v>0.32919254658385111</c:v>
                </c:pt>
                <c:pt idx="417">
                  <c:v>0.82716049382715973</c:v>
                </c:pt>
                <c:pt idx="418">
                  <c:v>0.23427866831072797</c:v>
                </c:pt>
                <c:pt idx="419">
                  <c:v>0.3006134969325151</c:v>
                </c:pt>
                <c:pt idx="420">
                  <c:v>0.40490797546012308</c:v>
                </c:pt>
                <c:pt idx="421">
                  <c:v>0.43292682926829323</c:v>
                </c:pt>
                <c:pt idx="422">
                  <c:v>0.35045317220543798</c:v>
                </c:pt>
                <c:pt idx="423">
                  <c:v>0.3554216867469881</c:v>
                </c:pt>
                <c:pt idx="424">
                  <c:v>0.419161676646707</c:v>
                </c:pt>
                <c:pt idx="425">
                  <c:v>0.29761904761904812</c:v>
                </c:pt>
                <c:pt idx="426">
                  <c:v>0.32142857142857123</c:v>
                </c:pt>
                <c:pt idx="427">
                  <c:v>0.19013666072489593</c:v>
                </c:pt>
                <c:pt idx="428">
                  <c:v>0.17772511848341199</c:v>
                </c:pt>
                <c:pt idx="429">
                  <c:v>0.25443786982248512</c:v>
                </c:pt>
                <c:pt idx="430">
                  <c:v>0.53254437869822502</c:v>
                </c:pt>
                <c:pt idx="431">
                  <c:v>0.20588235294117599</c:v>
                </c:pt>
                <c:pt idx="432">
                  <c:v>0.29411764705882398</c:v>
                </c:pt>
                <c:pt idx="433">
                  <c:v>0.20467836257309899</c:v>
                </c:pt>
                <c:pt idx="434">
                  <c:v>0.31395348837209325</c:v>
                </c:pt>
                <c:pt idx="435">
                  <c:v>0.52325581395348841</c:v>
                </c:pt>
                <c:pt idx="436">
                  <c:v>0.1974448315911731</c:v>
                </c:pt>
                <c:pt idx="437">
                  <c:v>0.33062645011600911</c:v>
                </c:pt>
                <c:pt idx="438">
                  <c:v>0.19653179190751394</c:v>
                </c:pt>
                <c:pt idx="439">
                  <c:v>0.28323699421965315</c:v>
                </c:pt>
                <c:pt idx="440">
                  <c:v>0.39655172413793111</c:v>
                </c:pt>
                <c:pt idx="441">
                  <c:v>0.23563218390804597</c:v>
                </c:pt>
                <c:pt idx="442">
                  <c:v>0.3371428571428573</c:v>
                </c:pt>
                <c:pt idx="443">
                  <c:v>0.308571428571429</c:v>
                </c:pt>
                <c:pt idx="444">
                  <c:v>7.4285714285714302E-2</c:v>
                </c:pt>
                <c:pt idx="445">
                  <c:v>0.32497149372862022</c:v>
                </c:pt>
                <c:pt idx="446">
                  <c:v>0.43181818181818221</c:v>
                </c:pt>
                <c:pt idx="447">
                  <c:v>0.28409090909090912</c:v>
                </c:pt>
                <c:pt idx="448">
                  <c:v>0.40340909090909111</c:v>
                </c:pt>
                <c:pt idx="449">
                  <c:v>0.18181818181818207</c:v>
                </c:pt>
                <c:pt idx="450">
                  <c:v>0.36848072562358325</c:v>
                </c:pt>
                <c:pt idx="451">
                  <c:v>0.37288135593220323</c:v>
                </c:pt>
                <c:pt idx="452">
                  <c:v>0.30337078651685423</c:v>
                </c:pt>
                <c:pt idx="453">
                  <c:v>0.29775280898876411</c:v>
                </c:pt>
                <c:pt idx="454">
                  <c:v>7.3033707865168523E-2</c:v>
                </c:pt>
                <c:pt idx="455">
                  <c:v>0.37988826815642524</c:v>
                </c:pt>
                <c:pt idx="456">
                  <c:v>0.54748603351955305</c:v>
                </c:pt>
                <c:pt idx="457">
                  <c:v>0.16111111111111101</c:v>
                </c:pt>
                <c:pt idx="458">
                  <c:v>0.67777777777777826</c:v>
                </c:pt>
                <c:pt idx="459">
                  <c:v>0.78333333333333299</c:v>
                </c:pt>
                <c:pt idx="460">
                  <c:v>0.20555555555555594</c:v>
                </c:pt>
                <c:pt idx="461">
                  <c:v>0.30386740331491729</c:v>
                </c:pt>
                <c:pt idx="462">
                  <c:v>0.23756906077348106</c:v>
                </c:pt>
                <c:pt idx="463">
                  <c:v>0.475138121546961</c:v>
                </c:pt>
                <c:pt idx="464">
                  <c:v>0.48618784530386722</c:v>
                </c:pt>
                <c:pt idx="465">
                  <c:v>0.3351648351648352</c:v>
                </c:pt>
                <c:pt idx="466">
                  <c:v>0.23626373626373601</c:v>
                </c:pt>
                <c:pt idx="467">
                  <c:v>0.32417582417582413</c:v>
                </c:pt>
                <c:pt idx="468">
                  <c:v>0.19672131147541005</c:v>
                </c:pt>
                <c:pt idx="469">
                  <c:v>0.57377049180327921</c:v>
                </c:pt>
                <c:pt idx="470">
                  <c:v>0.56284153005464521</c:v>
                </c:pt>
                <c:pt idx="471">
                  <c:v>0.89673913043478326</c:v>
                </c:pt>
                <c:pt idx="472">
                  <c:v>0.684410646387833</c:v>
                </c:pt>
                <c:pt idx="473">
                  <c:v>0.52432432432432396</c:v>
                </c:pt>
                <c:pt idx="474">
                  <c:v>0.31891891891891921</c:v>
                </c:pt>
                <c:pt idx="475">
                  <c:v>0.55675675675675673</c:v>
                </c:pt>
                <c:pt idx="476">
                  <c:v>0.5</c:v>
                </c:pt>
                <c:pt idx="477">
                  <c:v>0.23655913978494605</c:v>
                </c:pt>
                <c:pt idx="478">
                  <c:v>0.22043010752688205</c:v>
                </c:pt>
                <c:pt idx="479">
                  <c:v>0.23043944265809208</c:v>
                </c:pt>
                <c:pt idx="480">
                  <c:v>0.25668449197861021</c:v>
                </c:pt>
                <c:pt idx="481">
                  <c:v>0.40106951871657787</c:v>
                </c:pt>
                <c:pt idx="482">
                  <c:v>0.27127659574468121</c:v>
                </c:pt>
                <c:pt idx="483">
                  <c:v>0.7234042553191492</c:v>
                </c:pt>
                <c:pt idx="484">
                  <c:v>0.221052631578947</c:v>
                </c:pt>
                <c:pt idx="485">
                  <c:v>0.47643979057591601</c:v>
                </c:pt>
                <c:pt idx="486">
                  <c:v>0.61850311850311823</c:v>
                </c:pt>
                <c:pt idx="487">
                  <c:v>0.72538860103626879</c:v>
                </c:pt>
                <c:pt idx="488">
                  <c:v>0.46113989637305702</c:v>
                </c:pt>
                <c:pt idx="489">
                  <c:v>0.113989637305699</c:v>
                </c:pt>
                <c:pt idx="490">
                  <c:v>0.32989690721649523</c:v>
                </c:pt>
                <c:pt idx="491">
                  <c:v>0.46858908341915612</c:v>
                </c:pt>
                <c:pt idx="492">
                  <c:v>0.55384615384615399</c:v>
                </c:pt>
                <c:pt idx="493">
                  <c:v>0.71209016393442603</c:v>
                </c:pt>
                <c:pt idx="494">
                  <c:v>0.34693877551020413</c:v>
                </c:pt>
                <c:pt idx="495">
                  <c:v>0.19387755102040793</c:v>
                </c:pt>
                <c:pt idx="496">
                  <c:v>0.59390862944162381</c:v>
                </c:pt>
                <c:pt idx="497">
                  <c:v>0.80710659898477199</c:v>
                </c:pt>
                <c:pt idx="498">
                  <c:v>0.34343434343434298</c:v>
                </c:pt>
                <c:pt idx="499">
                  <c:v>0.40404040404040398</c:v>
                </c:pt>
                <c:pt idx="500">
                  <c:v>0.31313131313131293</c:v>
                </c:pt>
                <c:pt idx="501">
                  <c:v>0.29648241206030113</c:v>
                </c:pt>
                <c:pt idx="502">
                  <c:v>0.45500000000000002</c:v>
                </c:pt>
                <c:pt idx="503">
                  <c:v>0.13</c:v>
                </c:pt>
                <c:pt idx="504">
                  <c:v>0.36390827517447732</c:v>
                </c:pt>
                <c:pt idx="505">
                  <c:v>8.910891089108916E-2</c:v>
                </c:pt>
                <c:pt idx="506">
                  <c:v>0.50495049504950495</c:v>
                </c:pt>
                <c:pt idx="507">
                  <c:v>0.65153010858835103</c:v>
                </c:pt>
                <c:pt idx="508">
                  <c:v>0.30049261083743811</c:v>
                </c:pt>
                <c:pt idx="509">
                  <c:v>0.67487684729064024</c:v>
                </c:pt>
                <c:pt idx="510">
                  <c:v>0.185365853658537</c:v>
                </c:pt>
                <c:pt idx="511">
                  <c:v>0.14563106796116501</c:v>
                </c:pt>
                <c:pt idx="512">
                  <c:v>0.64077669902912626</c:v>
                </c:pt>
                <c:pt idx="513">
                  <c:v>0.50485436893203861</c:v>
                </c:pt>
                <c:pt idx="514">
                  <c:v>0.58624031007751898</c:v>
                </c:pt>
                <c:pt idx="515">
                  <c:v>7.2604065827686429E-2</c:v>
                </c:pt>
                <c:pt idx="516">
                  <c:v>0.28985507246376802</c:v>
                </c:pt>
                <c:pt idx="517">
                  <c:v>0.36714975845410591</c:v>
                </c:pt>
                <c:pt idx="518">
                  <c:v>0.21634615384615408</c:v>
                </c:pt>
                <c:pt idx="519">
                  <c:v>0.27751196172248821</c:v>
                </c:pt>
                <c:pt idx="520">
                  <c:v>0.39047619047618998</c:v>
                </c:pt>
                <c:pt idx="521">
                  <c:v>0.40952380952380912</c:v>
                </c:pt>
                <c:pt idx="522">
                  <c:v>0.31904761904761914</c:v>
                </c:pt>
                <c:pt idx="523">
                  <c:v>0.70000000000000018</c:v>
                </c:pt>
                <c:pt idx="524">
                  <c:v>0.84761904761904838</c:v>
                </c:pt>
                <c:pt idx="525">
                  <c:v>0.582938388625592</c:v>
                </c:pt>
                <c:pt idx="526">
                  <c:v>0.75141776937618099</c:v>
                </c:pt>
                <c:pt idx="527">
                  <c:v>0.54716981132075504</c:v>
                </c:pt>
                <c:pt idx="528">
                  <c:v>0.45070422535211302</c:v>
                </c:pt>
                <c:pt idx="529">
                  <c:v>0.27699530516431897</c:v>
                </c:pt>
                <c:pt idx="530">
                  <c:v>0.67605633802816922</c:v>
                </c:pt>
                <c:pt idx="531">
                  <c:v>0.60975609756097626</c:v>
                </c:pt>
                <c:pt idx="532">
                  <c:v>0.71495327102803718</c:v>
                </c:pt>
                <c:pt idx="533">
                  <c:v>0.71428571428571419</c:v>
                </c:pt>
                <c:pt idx="534">
                  <c:v>0.62907735321528424</c:v>
                </c:pt>
                <c:pt idx="535">
                  <c:v>0.25949953660796993</c:v>
                </c:pt>
                <c:pt idx="536">
                  <c:v>0.19907407407407393</c:v>
                </c:pt>
                <c:pt idx="537">
                  <c:v>0.17592592592592601</c:v>
                </c:pt>
                <c:pt idx="538">
                  <c:v>0.134259259259259</c:v>
                </c:pt>
                <c:pt idx="539">
                  <c:v>0.17592592592592601</c:v>
                </c:pt>
                <c:pt idx="540">
                  <c:v>0.66666666666666718</c:v>
                </c:pt>
                <c:pt idx="541">
                  <c:v>0.52777777777777801</c:v>
                </c:pt>
                <c:pt idx="542">
                  <c:v>0.29032258064516114</c:v>
                </c:pt>
                <c:pt idx="543">
                  <c:v>0.44954128440367003</c:v>
                </c:pt>
                <c:pt idx="544">
                  <c:v>0.26605504587155993</c:v>
                </c:pt>
                <c:pt idx="545">
                  <c:v>0.38073394495412799</c:v>
                </c:pt>
                <c:pt idx="546">
                  <c:v>0.71363636363636396</c:v>
                </c:pt>
                <c:pt idx="547">
                  <c:v>0.14078110808356001</c:v>
                </c:pt>
                <c:pt idx="548">
                  <c:v>0.37454873646209402</c:v>
                </c:pt>
                <c:pt idx="549">
                  <c:v>0.3339350180505411</c:v>
                </c:pt>
                <c:pt idx="550">
                  <c:v>0.40990990990991022</c:v>
                </c:pt>
                <c:pt idx="551">
                  <c:v>0.59459459459459518</c:v>
                </c:pt>
                <c:pt idx="552">
                  <c:v>0.40017985611510787</c:v>
                </c:pt>
                <c:pt idx="553">
                  <c:v>0.63677130044843044</c:v>
                </c:pt>
                <c:pt idx="554">
                  <c:v>0.52017937219730903</c:v>
                </c:pt>
                <c:pt idx="555">
                  <c:v>0.43946188340807213</c:v>
                </c:pt>
                <c:pt idx="556">
                  <c:v>0.3976764968722073</c:v>
                </c:pt>
                <c:pt idx="557">
                  <c:v>0.30357142857142899</c:v>
                </c:pt>
                <c:pt idx="558">
                  <c:v>0.52678571428571419</c:v>
                </c:pt>
                <c:pt idx="559">
                  <c:v>0.56000000000000005</c:v>
                </c:pt>
                <c:pt idx="560">
                  <c:v>0.110619469026549</c:v>
                </c:pt>
                <c:pt idx="561">
                  <c:v>0.20796460176991099</c:v>
                </c:pt>
                <c:pt idx="562">
                  <c:v>0.27360988526037111</c:v>
                </c:pt>
                <c:pt idx="563">
                  <c:v>0.32599118942731298</c:v>
                </c:pt>
                <c:pt idx="564">
                  <c:v>0.32967032967033011</c:v>
                </c:pt>
                <c:pt idx="565">
                  <c:v>0.17105263157894701</c:v>
                </c:pt>
                <c:pt idx="566">
                  <c:v>0.25797988631394825</c:v>
                </c:pt>
                <c:pt idx="567">
                  <c:v>0.21739130434782611</c:v>
                </c:pt>
                <c:pt idx="568">
                  <c:v>0.29360967184801412</c:v>
                </c:pt>
                <c:pt idx="569">
                  <c:v>0.21459227467811201</c:v>
                </c:pt>
                <c:pt idx="570">
                  <c:v>0.36051502145922698</c:v>
                </c:pt>
                <c:pt idx="571">
                  <c:v>0.44680851063829802</c:v>
                </c:pt>
                <c:pt idx="572">
                  <c:v>0.24255319148936211</c:v>
                </c:pt>
                <c:pt idx="573">
                  <c:v>8.9361702127659662E-2</c:v>
                </c:pt>
                <c:pt idx="574">
                  <c:v>0.49152542372881425</c:v>
                </c:pt>
                <c:pt idx="575">
                  <c:v>0.63135593220339059</c:v>
                </c:pt>
                <c:pt idx="576">
                  <c:v>0.47377326565143801</c:v>
                </c:pt>
                <c:pt idx="577">
                  <c:v>0.65326633165829118</c:v>
                </c:pt>
                <c:pt idx="578">
                  <c:v>0.2798663324979111</c:v>
                </c:pt>
                <c:pt idx="579">
                  <c:v>0.44166666666666698</c:v>
                </c:pt>
                <c:pt idx="580">
                  <c:v>0.23710482529118093</c:v>
                </c:pt>
                <c:pt idx="581">
                  <c:v>0.56431535269709521</c:v>
                </c:pt>
                <c:pt idx="582">
                  <c:v>0.21991701244813311</c:v>
                </c:pt>
                <c:pt idx="583">
                  <c:v>0.256198347107438</c:v>
                </c:pt>
                <c:pt idx="584">
                  <c:v>0.13613861386138601</c:v>
                </c:pt>
                <c:pt idx="585">
                  <c:v>0.29795918367346913</c:v>
                </c:pt>
                <c:pt idx="586">
                  <c:v>0.25609756097560998</c:v>
                </c:pt>
                <c:pt idx="587">
                  <c:v>0.76829268292682895</c:v>
                </c:pt>
                <c:pt idx="588">
                  <c:v>0.65182186234817885</c:v>
                </c:pt>
                <c:pt idx="589">
                  <c:v>0.49392712550607298</c:v>
                </c:pt>
                <c:pt idx="590">
                  <c:v>0.24291497975708506</c:v>
                </c:pt>
                <c:pt idx="591">
                  <c:v>0.33521809369951522</c:v>
                </c:pt>
                <c:pt idx="592">
                  <c:v>0.51654560129136373</c:v>
                </c:pt>
                <c:pt idx="593">
                  <c:v>0.47177419354838701</c:v>
                </c:pt>
                <c:pt idx="594">
                  <c:v>0.28629032258064502</c:v>
                </c:pt>
                <c:pt idx="595">
                  <c:v>0.57119871279163303</c:v>
                </c:pt>
                <c:pt idx="596">
                  <c:v>0.69823434991974276</c:v>
                </c:pt>
                <c:pt idx="597">
                  <c:v>0.52884615384615397</c:v>
                </c:pt>
                <c:pt idx="598">
                  <c:v>0.34661354581673293</c:v>
                </c:pt>
                <c:pt idx="599">
                  <c:v>0.30677290836653398</c:v>
                </c:pt>
                <c:pt idx="600">
                  <c:v>0.28174603174603191</c:v>
                </c:pt>
                <c:pt idx="601">
                  <c:v>0.12668250197941394</c:v>
                </c:pt>
                <c:pt idx="602">
                  <c:v>0.6007905138339924</c:v>
                </c:pt>
                <c:pt idx="603">
                  <c:v>0.29644268774703625</c:v>
                </c:pt>
                <c:pt idx="604">
                  <c:v>0.13375295043273006</c:v>
                </c:pt>
                <c:pt idx="605">
                  <c:v>0.14901960784313706</c:v>
                </c:pt>
                <c:pt idx="606">
                  <c:v>0.50509005481597502</c:v>
                </c:pt>
                <c:pt idx="607">
                  <c:v>0.23046875000000006</c:v>
                </c:pt>
                <c:pt idx="608">
                  <c:v>0.44531250000000011</c:v>
                </c:pt>
                <c:pt idx="609">
                  <c:v>0.18359375000000006</c:v>
                </c:pt>
                <c:pt idx="610">
                  <c:v>0.69422776911076378</c:v>
                </c:pt>
                <c:pt idx="611">
                  <c:v>0.52325581395348841</c:v>
                </c:pt>
                <c:pt idx="612">
                  <c:v>0.162790697674419</c:v>
                </c:pt>
                <c:pt idx="613">
                  <c:v>0.204633204633205</c:v>
                </c:pt>
                <c:pt idx="614">
                  <c:v>0.30501930501930513</c:v>
                </c:pt>
                <c:pt idx="615">
                  <c:v>0.18532818532818501</c:v>
                </c:pt>
                <c:pt idx="616">
                  <c:v>0.53394355453852038</c:v>
                </c:pt>
                <c:pt idx="617">
                  <c:v>0.92803030303030298</c:v>
                </c:pt>
                <c:pt idx="618">
                  <c:v>0.6566037735849064</c:v>
                </c:pt>
                <c:pt idx="619">
                  <c:v>0.20316027088036107</c:v>
                </c:pt>
                <c:pt idx="620">
                  <c:v>0.43071161048689099</c:v>
                </c:pt>
                <c:pt idx="621">
                  <c:v>0.68164794007490603</c:v>
                </c:pt>
                <c:pt idx="622">
                  <c:v>0.27985074626865714</c:v>
                </c:pt>
                <c:pt idx="623">
                  <c:v>0.34701492537313411</c:v>
                </c:pt>
                <c:pt idx="624">
                  <c:v>0.36194029850746312</c:v>
                </c:pt>
                <c:pt idx="625">
                  <c:v>0.56505576208178421</c:v>
                </c:pt>
                <c:pt idx="626">
                  <c:v>0.53333333333333299</c:v>
                </c:pt>
                <c:pt idx="627">
                  <c:v>0.78228782287822896</c:v>
                </c:pt>
                <c:pt idx="628">
                  <c:v>0.44020542920029299</c:v>
                </c:pt>
                <c:pt idx="629">
                  <c:v>0.12454212454212503</c:v>
                </c:pt>
                <c:pt idx="630">
                  <c:v>0.23076923076923112</c:v>
                </c:pt>
                <c:pt idx="631">
                  <c:v>0.12422360248447209</c:v>
                </c:pt>
                <c:pt idx="632">
                  <c:v>0.20802919708029208</c:v>
                </c:pt>
                <c:pt idx="633">
                  <c:v>0.49270072992700714</c:v>
                </c:pt>
                <c:pt idx="634">
                  <c:v>0.36727272727272714</c:v>
                </c:pt>
                <c:pt idx="635">
                  <c:v>0.76000000000000023</c:v>
                </c:pt>
                <c:pt idx="636">
                  <c:v>0.39130434782608714</c:v>
                </c:pt>
                <c:pt idx="637">
                  <c:v>0.50198627663416395</c:v>
                </c:pt>
                <c:pt idx="638">
                  <c:v>0.27075812274368199</c:v>
                </c:pt>
                <c:pt idx="639">
                  <c:v>9.386281588447655E-2</c:v>
                </c:pt>
                <c:pt idx="640">
                  <c:v>0.23723939611790115</c:v>
                </c:pt>
                <c:pt idx="641">
                  <c:v>0.125448028673835</c:v>
                </c:pt>
                <c:pt idx="642">
                  <c:v>0.55555555555555602</c:v>
                </c:pt>
                <c:pt idx="643">
                  <c:v>9.3189964157706098E-2</c:v>
                </c:pt>
                <c:pt idx="644">
                  <c:v>0.27181688125894132</c:v>
                </c:pt>
                <c:pt idx="645">
                  <c:v>0.05</c:v>
                </c:pt>
                <c:pt idx="646">
                  <c:v>0.19285714285714306</c:v>
                </c:pt>
                <c:pt idx="647">
                  <c:v>0.79642857142857126</c:v>
                </c:pt>
                <c:pt idx="648">
                  <c:v>0.38159771754636201</c:v>
                </c:pt>
                <c:pt idx="649">
                  <c:v>0.466192170818505</c:v>
                </c:pt>
                <c:pt idx="650">
                  <c:v>0.48398576512455532</c:v>
                </c:pt>
                <c:pt idx="651">
                  <c:v>0.45195729537366514</c:v>
                </c:pt>
                <c:pt idx="652">
                  <c:v>0.28825622775800702</c:v>
                </c:pt>
                <c:pt idx="653">
                  <c:v>0.41489361702127697</c:v>
                </c:pt>
                <c:pt idx="654">
                  <c:v>0.3686635944700461</c:v>
                </c:pt>
                <c:pt idx="655">
                  <c:v>0.15901060070671399</c:v>
                </c:pt>
                <c:pt idx="656">
                  <c:v>0.38028169014084523</c:v>
                </c:pt>
                <c:pt idx="657">
                  <c:v>0.111888111888112</c:v>
                </c:pt>
                <c:pt idx="658">
                  <c:v>0.31468531468531502</c:v>
                </c:pt>
                <c:pt idx="659">
                  <c:v>0.24475524475524507</c:v>
                </c:pt>
                <c:pt idx="660">
                  <c:v>0.34265734265734299</c:v>
                </c:pt>
                <c:pt idx="661">
                  <c:v>0.25174825174825199</c:v>
                </c:pt>
                <c:pt idx="662">
                  <c:v>0.33449477351916423</c:v>
                </c:pt>
                <c:pt idx="663">
                  <c:v>0.47038327526132412</c:v>
                </c:pt>
                <c:pt idx="664">
                  <c:v>0.54242002781641196</c:v>
                </c:pt>
                <c:pt idx="665">
                  <c:v>0.15277777777777801</c:v>
                </c:pt>
                <c:pt idx="666">
                  <c:v>0.33287101248266321</c:v>
                </c:pt>
                <c:pt idx="667">
                  <c:v>0.3287197231833911</c:v>
                </c:pt>
                <c:pt idx="668">
                  <c:v>0.30344827586206929</c:v>
                </c:pt>
                <c:pt idx="669">
                  <c:v>0.46735395189003398</c:v>
                </c:pt>
                <c:pt idx="670">
                  <c:v>0.32534246575342529</c:v>
                </c:pt>
                <c:pt idx="671">
                  <c:v>0.19453924914675799</c:v>
                </c:pt>
                <c:pt idx="672">
                  <c:v>0.21102791014295399</c:v>
                </c:pt>
                <c:pt idx="673">
                  <c:v>0.28571428571428614</c:v>
                </c:pt>
                <c:pt idx="674">
                  <c:v>0.39115646258503411</c:v>
                </c:pt>
                <c:pt idx="675">
                  <c:v>0.37237643872715015</c:v>
                </c:pt>
                <c:pt idx="676">
                  <c:v>0.68243243243243201</c:v>
                </c:pt>
                <c:pt idx="677">
                  <c:v>0.179054054054054</c:v>
                </c:pt>
                <c:pt idx="678">
                  <c:v>0.17869184086311499</c:v>
                </c:pt>
                <c:pt idx="679">
                  <c:v>0.47138047138047134</c:v>
                </c:pt>
                <c:pt idx="680">
                  <c:v>0.198653198653199</c:v>
                </c:pt>
                <c:pt idx="681">
                  <c:v>0.43624161073825501</c:v>
                </c:pt>
                <c:pt idx="682">
                  <c:v>0.167224080267559</c:v>
                </c:pt>
                <c:pt idx="683">
                  <c:v>0.36789297658862913</c:v>
                </c:pt>
                <c:pt idx="684">
                  <c:v>0.28352234823215511</c:v>
                </c:pt>
                <c:pt idx="685">
                  <c:v>0.63333333333333319</c:v>
                </c:pt>
                <c:pt idx="686">
                  <c:v>0.122923588039867</c:v>
                </c:pt>
                <c:pt idx="687">
                  <c:v>0.17549668874172211</c:v>
                </c:pt>
                <c:pt idx="688">
                  <c:v>0.13861386138613899</c:v>
                </c:pt>
                <c:pt idx="689">
                  <c:v>0.83333333333333304</c:v>
                </c:pt>
                <c:pt idx="690">
                  <c:v>0.60197368421052622</c:v>
                </c:pt>
                <c:pt idx="691">
                  <c:v>0.74671052631578938</c:v>
                </c:pt>
                <c:pt idx="692">
                  <c:v>0.29180327868852501</c:v>
                </c:pt>
                <c:pt idx="693">
                  <c:v>0.39215686274509814</c:v>
                </c:pt>
                <c:pt idx="694">
                  <c:v>0.10749185667752402</c:v>
                </c:pt>
                <c:pt idx="695">
                  <c:v>7.8175895765472278E-2</c:v>
                </c:pt>
                <c:pt idx="696">
                  <c:v>0.68506493506493482</c:v>
                </c:pt>
                <c:pt idx="697">
                  <c:v>0.21359223300970906</c:v>
                </c:pt>
                <c:pt idx="698">
                  <c:v>0.36245954692556598</c:v>
                </c:pt>
                <c:pt idx="699">
                  <c:v>0.18064516129032304</c:v>
                </c:pt>
                <c:pt idx="700">
                  <c:v>0.19677419354838699</c:v>
                </c:pt>
                <c:pt idx="701">
                  <c:v>0.825806451612903</c:v>
                </c:pt>
                <c:pt idx="702">
                  <c:v>0.35760309278350499</c:v>
                </c:pt>
                <c:pt idx="703">
                  <c:v>0.22829581993569101</c:v>
                </c:pt>
                <c:pt idx="704">
                  <c:v>0.28753993610223599</c:v>
                </c:pt>
                <c:pt idx="705">
                  <c:v>0.38658146964856221</c:v>
                </c:pt>
                <c:pt idx="706">
                  <c:v>0.18187619655392506</c:v>
                </c:pt>
                <c:pt idx="707">
                  <c:v>0.39171974522293013</c:v>
                </c:pt>
                <c:pt idx="708">
                  <c:v>0.57006369426751602</c:v>
                </c:pt>
                <c:pt idx="709">
                  <c:v>0.67301587301587362</c:v>
                </c:pt>
                <c:pt idx="710">
                  <c:v>0.58730158730158699</c:v>
                </c:pt>
                <c:pt idx="711">
                  <c:v>0.161904761904762</c:v>
                </c:pt>
                <c:pt idx="712">
                  <c:v>0.52347715736040601</c:v>
                </c:pt>
                <c:pt idx="713">
                  <c:v>0.43987341772151911</c:v>
                </c:pt>
                <c:pt idx="714">
                  <c:v>0.33501896333754744</c:v>
                </c:pt>
                <c:pt idx="715">
                  <c:v>0.12626262626262597</c:v>
                </c:pt>
                <c:pt idx="716">
                  <c:v>0.44164037854889593</c:v>
                </c:pt>
                <c:pt idx="717">
                  <c:v>0.22397476340694</c:v>
                </c:pt>
                <c:pt idx="718">
                  <c:v>0.60567823343848681</c:v>
                </c:pt>
                <c:pt idx="719">
                  <c:v>0.15723270440251599</c:v>
                </c:pt>
                <c:pt idx="720">
                  <c:v>0.77596996245306626</c:v>
                </c:pt>
                <c:pt idx="721">
                  <c:v>0.26807980049875302</c:v>
                </c:pt>
                <c:pt idx="722">
                  <c:v>0.44859813084112088</c:v>
                </c:pt>
                <c:pt idx="723">
                  <c:v>0.55108359133126861</c:v>
                </c:pt>
                <c:pt idx="724">
                  <c:v>0.26625386996904016</c:v>
                </c:pt>
                <c:pt idx="725">
                  <c:v>0.57894736842105299</c:v>
                </c:pt>
                <c:pt idx="726">
                  <c:v>0.80346106304079101</c:v>
                </c:pt>
                <c:pt idx="727">
                  <c:v>0.5864197530864198</c:v>
                </c:pt>
                <c:pt idx="728">
                  <c:v>0.36615384615384611</c:v>
                </c:pt>
                <c:pt idx="729">
                  <c:v>0.18098159509202508</c:v>
                </c:pt>
                <c:pt idx="730">
                  <c:v>0.65950920245398847</c:v>
                </c:pt>
                <c:pt idx="731">
                  <c:v>0.22629969418960205</c:v>
                </c:pt>
                <c:pt idx="732">
                  <c:v>0.30487804878048813</c:v>
                </c:pt>
                <c:pt idx="733">
                  <c:v>0.63298843578819242</c:v>
                </c:pt>
                <c:pt idx="734">
                  <c:v>0.38905775075987814</c:v>
                </c:pt>
                <c:pt idx="735">
                  <c:v>0.27322404371584713</c:v>
                </c:pt>
                <c:pt idx="736">
                  <c:v>0.49696969696969723</c:v>
                </c:pt>
                <c:pt idx="737">
                  <c:v>0.175757575757576</c:v>
                </c:pt>
                <c:pt idx="738">
                  <c:v>0.42424242424242398</c:v>
                </c:pt>
                <c:pt idx="739">
                  <c:v>8.4848484848484784E-2</c:v>
                </c:pt>
                <c:pt idx="740">
                  <c:v>7.828967178560671E-2</c:v>
                </c:pt>
                <c:pt idx="741">
                  <c:v>0.61672683513838744</c:v>
                </c:pt>
                <c:pt idx="742">
                  <c:v>0.510510510510511</c:v>
                </c:pt>
                <c:pt idx="743">
                  <c:v>0.3323353293413171</c:v>
                </c:pt>
                <c:pt idx="744">
                  <c:v>0.71856287425149701</c:v>
                </c:pt>
                <c:pt idx="745">
                  <c:v>0.185074626865672</c:v>
                </c:pt>
                <c:pt idx="746">
                  <c:v>0.12537313432835795</c:v>
                </c:pt>
                <c:pt idx="747">
                  <c:v>0.38507462686567223</c:v>
                </c:pt>
                <c:pt idx="748">
                  <c:v>5.3571428571428603E-2</c:v>
                </c:pt>
                <c:pt idx="749">
                  <c:v>0.45722713864306791</c:v>
                </c:pt>
                <c:pt idx="750">
                  <c:v>0.105263157894737</c:v>
                </c:pt>
                <c:pt idx="751">
                  <c:v>0.13742690058479506</c:v>
                </c:pt>
                <c:pt idx="752">
                  <c:v>0.29154518950437308</c:v>
                </c:pt>
                <c:pt idx="753">
                  <c:v>0.63768115942029024</c:v>
                </c:pt>
                <c:pt idx="754">
                  <c:v>0.47976878612716811</c:v>
                </c:pt>
                <c:pt idx="755">
                  <c:v>0.53757225433525979</c:v>
                </c:pt>
                <c:pt idx="756">
                  <c:v>0.60806916426513002</c:v>
                </c:pt>
                <c:pt idx="757">
                  <c:v>0.33390903857225113</c:v>
                </c:pt>
                <c:pt idx="758">
                  <c:v>0.3649425287356321</c:v>
                </c:pt>
                <c:pt idx="759">
                  <c:v>3.7249283667621813E-2</c:v>
                </c:pt>
                <c:pt idx="760">
                  <c:v>0.57714285714285718</c:v>
                </c:pt>
                <c:pt idx="761">
                  <c:v>0.29943502824858786</c:v>
                </c:pt>
                <c:pt idx="762">
                  <c:v>0.93502824858757139</c:v>
                </c:pt>
                <c:pt idx="763">
                  <c:v>0.2969187675070033</c:v>
                </c:pt>
                <c:pt idx="764">
                  <c:v>0.20391061452514006</c:v>
                </c:pt>
                <c:pt idx="765">
                  <c:v>0.33500837520938026</c:v>
                </c:pt>
                <c:pt idx="766">
                  <c:v>0.32033426183844027</c:v>
                </c:pt>
                <c:pt idx="767">
                  <c:v>0.29722222222222211</c:v>
                </c:pt>
                <c:pt idx="768">
                  <c:v>0.56666666666666698</c:v>
                </c:pt>
                <c:pt idx="769">
                  <c:v>0.32777777777777822</c:v>
                </c:pt>
                <c:pt idx="770">
                  <c:v>0.58823529411764675</c:v>
                </c:pt>
                <c:pt idx="771">
                  <c:v>0.29900332225913601</c:v>
                </c:pt>
                <c:pt idx="772">
                  <c:v>0.32115171650055402</c:v>
                </c:pt>
                <c:pt idx="773">
                  <c:v>5.5096418732782419E-2</c:v>
                </c:pt>
                <c:pt idx="774">
                  <c:v>0.23561643835616411</c:v>
                </c:pt>
                <c:pt idx="775">
                  <c:v>0.35890410958904123</c:v>
                </c:pt>
                <c:pt idx="776">
                  <c:v>0.34059945504087202</c:v>
                </c:pt>
                <c:pt idx="777">
                  <c:v>0.31335149863760214</c:v>
                </c:pt>
                <c:pt idx="778">
                  <c:v>0.56130790190735658</c:v>
                </c:pt>
                <c:pt idx="779">
                  <c:v>0.125</c:v>
                </c:pt>
                <c:pt idx="780">
                  <c:v>0.2934782608695653</c:v>
                </c:pt>
                <c:pt idx="781">
                  <c:v>0.43431053203040221</c:v>
                </c:pt>
                <c:pt idx="782">
                  <c:v>0.82926829268292701</c:v>
                </c:pt>
                <c:pt idx="783">
                  <c:v>0.49322493224932212</c:v>
                </c:pt>
                <c:pt idx="784">
                  <c:v>0.50677506775067704</c:v>
                </c:pt>
                <c:pt idx="785">
                  <c:v>0.19407008086253399</c:v>
                </c:pt>
                <c:pt idx="786">
                  <c:v>8.8948787061994578E-2</c:v>
                </c:pt>
                <c:pt idx="787">
                  <c:v>7.7956989247311828E-2</c:v>
                </c:pt>
                <c:pt idx="788">
                  <c:v>0.15817694369973201</c:v>
                </c:pt>
                <c:pt idx="789">
                  <c:v>0.61394101876675622</c:v>
                </c:pt>
                <c:pt idx="790">
                  <c:v>0.55614973262032141</c:v>
                </c:pt>
                <c:pt idx="791">
                  <c:v>0.16826923076923112</c:v>
                </c:pt>
                <c:pt idx="792">
                  <c:v>0.53809270111880703</c:v>
                </c:pt>
                <c:pt idx="793">
                  <c:v>0.31914893617021312</c:v>
                </c:pt>
                <c:pt idx="794">
                  <c:v>8.7626128518321827E-2</c:v>
                </c:pt>
                <c:pt idx="795">
                  <c:v>0.29708222811671098</c:v>
                </c:pt>
                <c:pt idx="796">
                  <c:v>0.72222222222222199</c:v>
                </c:pt>
                <c:pt idx="797">
                  <c:v>0.25593667546174098</c:v>
                </c:pt>
                <c:pt idx="798">
                  <c:v>0.2758801891749873</c:v>
                </c:pt>
                <c:pt idx="799">
                  <c:v>0.4698162729658793</c:v>
                </c:pt>
                <c:pt idx="800">
                  <c:v>0.133507853403141</c:v>
                </c:pt>
                <c:pt idx="801">
                  <c:v>0.55235602094240777</c:v>
                </c:pt>
                <c:pt idx="802">
                  <c:v>0.13577023498694499</c:v>
                </c:pt>
                <c:pt idx="803">
                  <c:v>0.506527415143603</c:v>
                </c:pt>
                <c:pt idx="804">
                  <c:v>0.31820552947313491</c:v>
                </c:pt>
                <c:pt idx="805">
                  <c:v>0.36269430051813489</c:v>
                </c:pt>
                <c:pt idx="806">
                  <c:v>0.47927461139896421</c:v>
                </c:pt>
                <c:pt idx="807">
                  <c:v>6.9839627521986525E-2</c:v>
                </c:pt>
                <c:pt idx="808">
                  <c:v>0.14994829369183013</c:v>
                </c:pt>
                <c:pt idx="809">
                  <c:v>0.12352032938754499</c:v>
                </c:pt>
                <c:pt idx="810">
                  <c:v>0.30481557377049223</c:v>
                </c:pt>
                <c:pt idx="811">
                  <c:v>8.6956521739130446E-2</c:v>
                </c:pt>
                <c:pt idx="812">
                  <c:v>0.23469387755102006</c:v>
                </c:pt>
                <c:pt idx="813">
                  <c:v>8.6734693877551006E-2</c:v>
                </c:pt>
                <c:pt idx="814">
                  <c:v>0.17005076142132006</c:v>
                </c:pt>
                <c:pt idx="815">
                  <c:v>0.67258883248731038</c:v>
                </c:pt>
                <c:pt idx="816">
                  <c:v>0.20464881253158199</c:v>
                </c:pt>
                <c:pt idx="817">
                  <c:v>0.34613441131884815</c:v>
                </c:pt>
                <c:pt idx="818">
                  <c:v>0.113350125944584</c:v>
                </c:pt>
                <c:pt idx="819">
                  <c:v>9.5717884130982298E-2</c:v>
                </c:pt>
                <c:pt idx="820">
                  <c:v>0.113065326633166</c:v>
                </c:pt>
                <c:pt idx="821">
                  <c:v>0.20854271356783907</c:v>
                </c:pt>
                <c:pt idx="822">
                  <c:v>0.3894472361809041</c:v>
                </c:pt>
                <c:pt idx="823">
                  <c:v>0.14143920595533507</c:v>
                </c:pt>
                <c:pt idx="824">
                  <c:v>0.21836228287841211</c:v>
                </c:pt>
                <c:pt idx="825">
                  <c:v>7.1782178217821804E-2</c:v>
                </c:pt>
                <c:pt idx="826">
                  <c:v>0.185002466699556</c:v>
                </c:pt>
                <c:pt idx="827">
                  <c:v>0.43413912185495812</c:v>
                </c:pt>
                <c:pt idx="828">
                  <c:v>0.15024630541871906</c:v>
                </c:pt>
                <c:pt idx="829">
                  <c:v>0.15210991167811597</c:v>
                </c:pt>
                <c:pt idx="830">
                  <c:v>0.20343137254902011</c:v>
                </c:pt>
                <c:pt idx="831">
                  <c:v>5.8823529411764698E-2</c:v>
                </c:pt>
                <c:pt idx="832">
                  <c:v>0.29656862745098012</c:v>
                </c:pt>
                <c:pt idx="833">
                  <c:v>0.50146771037181981</c:v>
                </c:pt>
                <c:pt idx="834">
                  <c:v>9.7323600973236002E-2</c:v>
                </c:pt>
                <c:pt idx="835">
                  <c:v>0.27737226277372312</c:v>
                </c:pt>
                <c:pt idx="836">
                  <c:v>0.56878949927078326</c:v>
                </c:pt>
                <c:pt idx="837">
                  <c:v>0.121359223300971</c:v>
                </c:pt>
                <c:pt idx="838">
                  <c:v>0.58980582524271796</c:v>
                </c:pt>
                <c:pt idx="839">
                  <c:v>0.235436893203883</c:v>
                </c:pt>
                <c:pt idx="840">
                  <c:v>0.14320388349514607</c:v>
                </c:pt>
                <c:pt idx="841">
                  <c:v>0.42130750605326911</c:v>
                </c:pt>
                <c:pt idx="842">
                  <c:v>8.7124878993223687E-2</c:v>
                </c:pt>
                <c:pt idx="843">
                  <c:v>0.41545893719806815</c:v>
                </c:pt>
                <c:pt idx="844">
                  <c:v>0.68433734939758972</c:v>
                </c:pt>
                <c:pt idx="845">
                  <c:v>2.6442307692307709E-2</c:v>
                </c:pt>
                <c:pt idx="846">
                  <c:v>0.60576923076923095</c:v>
                </c:pt>
                <c:pt idx="847">
                  <c:v>8.6330935251798496E-2</c:v>
                </c:pt>
                <c:pt idx="848">
                  <c:v>0.42502387774594136</c:v>
                </c:pt>
                <c:pt idx="849">
                  <c:v>0.61097852028639621</c:v>
                </c:pt>
                <c:pt idx="850">
                  <c:v>0.55847255369928395</c:v>
                </c:pt>
                <c:pt idx="851">
                  <c:v>0.32857142857142901</c:v>
                </c:pt>
                <c:pt idx="852">
                  <c:v>2.37529691211401E-2</c:v>
                </c:pt>
                <c:pt idx="853">
                  <c:v>0.26777251184834111</c:v>
                </c:pt>
                <c:pt idx="854">
                  <c:v>0.30732860520094635</c:v>
                </c:pt>
                <c:pt idx="855">
                  <c:v>0.300236406619385</c:v>
                </c:pt>
                <c:pt idx="856">
                  <c:v>0.45153664302600499</c:v>
                </c:pt>
                <c:pt idx="857">
                  <c:v>0.46698113207547198</c:v>
                </c:pt>
                <c:pt idx="858">
                  <c:v>0.22630834512022607</c:v>
                </c:pt>
                <c:pt idx="859">
                  <c:v>0.34304511278195499</c:v>
                </c:pt>
                <c:pt idx="860">
                  <c:v>0.12206572769953103</c:v>
                </c:pt>
                <c:pt idx="861">
                  <c:v>4.4600938967136121E-2</c:v>
                </c:pt>
                <c:pt idx="862">
                  <c:v>0.26056338028169002</c:v>
                </c:pt>
                <c:pt idx="863">
                  <c:v>0.59112149532710301</c:v>
                </c:pt>
                <c:pt idx="864">
                  <c:v>0.3379953379953381</c:v>
                </c:pt>
                <c:pt idx="865">
                  <c:v>0.59069767441860521</c:v>
                </c:pt>
                <c:pt idx="866">
                  <c:v>0.18097447795823701</c:v>
                </c:pt>
                <c:pt idx="867">
                  <c:v>0.12731481481481494</c:v>
                </c:pt>
                <c:pt idx="868">
                  <c:v>0.62962962962963043</c:v>
                </c:pt>
                <c:pt idx="869">
                  <c:v>0.55787037037037024</c:v>
                </c:pt>
                <c:pt idx="870">
                  <c:v>0.47575057736720622</c:v>
                </c:pt>
                <c:pt idx="871">
                  <c:v>0.72630850818538095</c:v>
                </c:pt>
                <c:pt idx="872">
                  <c:v>8.9861751152073704E-2</c:v>
                </c:pt>
                <c:pt idx="873">
                  <c:v>0.64597701149425324</c:v>
                </c:pt>
                <c:pt idx="874">
                  <c:v>0.29721079103795223</c:v>
                </c:pt>
                <c:pt idx="875">
                  <c:v>0.28767123287671187</c:v>
                </c:pt>
                <c:pt idx="876">
                  <c:v>0.17312072892938488</c:v>
                </c:pt>
                <c:pt idx="877">
                  <c:v>0.120728929384966</c:v>
                </c:pt>
                <c:pt idx="878">
                  <c:v>0.61136363636363622</c:v>
                </c:pt>
                <c:pt idx="879">
                  <c:v>0.67045454545454519</c:v>
                </c:pt>
                <c:pt idx="880">
                  <c:v>0.16764839148164906</c:v>
                </c:pt>
                <c:pt idx="881">
                  <c:v>0.3076923076923081</c:v>
                </c:pt>
                <c:pt idx="882">
                  <c:v>9.2760180995475131E-2</c:v>
                </c:pt>
                <c:pt idx="883">
                  <c:v>6.0948081264108313E-2</c:v>
                </c:pt>
                <c:pt idx="884">
                  <c:v>0.27640449438202225</c:v>
                </c:pt>
                <c:pt idx="885">
                  <c:v>6.2639821029082804E-2</c:v>
                </c:pt>
                <c:pt idx="886">
                  <c:v>0.11830357142857104</c:v>
                </c:pt>
                <c:pt idx="887">
                  <c:v>0.104817127564674</c:v>
                </c:pt>
                <c:pt idx="888">
                  <c:v>0.32000000000000012</c:v>
                </c:pt>
                <c:pt idx="889">
                  <c:v>0.60753880266075422</c:v>
                </c:pt>
                <c:pt idx="890">
                  <c:v>0.36946902654867297</c:v>
                </c:pt>
                <c:pt idx="891">
                  <c:v>9.9337748344370841E-2</c:v>
                </c:pt>
                <c:pt idx="892">
                  <c:v>0.63932980599647338</c:v>
                </c:pt>
                <c:pt idx="893">
                  <c:v>0.25550660792951513</c:v>
                </c:pt>
                <c:pt idx="894">
                  <c:v>0.27472527472527508</c:v>
                </c:pt>
                <c:pt idx="895">
                  <c:v>6.368028107158541E-2</c:v>
                </c:pt>
                <c:pt idx="896">
                  <c:v>0.133889376646181</c:v>
                </c:pt>
                <c:pt idx="897">
                  <c:v>0.11842105263157904</c:v>
                </c:pt>
                <c:pt idx="898">
                  <c:v>0.33333333333333298</c:v>
                </c:pt>
                <c:pt idx="899">
                  <c:v>7.4479737130339521E-2</c:v>
                </c:pt>
                <c:pt idx="900">
                  <c:v>0.50108932461873601</c:v>
                </c:pt>
                <c:pt idx="901">
                  <c:v>0.17926565874730008</c:v>
                </c:pt>
                <c:pt idx="902">
                  <c:v>0.27645788336933025</c:v>
                </c:pt>
                <c:pt idx="903">
                  <c:v>0.12958963282937405</c:v>
                </c:pt>
                <c:pt idx="904">
                  <c:v>4.4967880085653104E-2</c:v>
                </c:pt>
                <c:pt idx="905">
                  <c:v>0.14346895074946511</c:v>
                </c:pt>
                <c:pt idx="906">
                  <c:v>0.190578158458244</c:v>
                </c:pt>
                <c:pt idx="907">
                  <c:v>0.24176294394522904</c:v>
                </c:pt>
                <c:pt idx="908">
                  <c:v>0.17521367521367495</c:v>
                </c:pt>
                <c:pt idx="909">
                  <c:v>0.82264957264957372</c:v>
                </c:pt>
                <c:pt idx="910">
                  <c:v>0.10888129803586701</c:v>
                </c:pt>
                <c:pt idx="911">
                  <c:v>0.36034115138592698</c:v>
                </c:pt>
                <c:pt idx="912">
                  <c:v>0.12153518123667409</c:v>
                </c:pt>
                <c:pt idx="913">
                  <c:v>0.11276595744680804</c:v>
                </c:pt>
                <c:pt idx="914">
                  <c:v>0.47234042553191502</c:v>
                </c:pt>
                <c:pt idx="915">
                  <c:v>0.50212765957446803</c:v>
                </c:pt>
                <c:pt idx="916">
                  <c:v>0.12050739957716697</c:v>
                </c:pt>
                <c:pt idx="917">
                  <c:v>0.22344013490725106</c:v>
                </c:pt>
                <c:pt idx="918">
                  <c:v>0.14105263157894701</c:v>
                </c:pt>
                <c:pt idx="919">
                  <c:v>5.6842105263157867E-2</c:v>
                </c:pt>
                <c:pt idx="920">
                  <c:v>9.0146750524109004E-2</c:v>
                </c:pt>
                <c:pt idx="921">
                  <c:v>0.39412997903563923</c:v>
                </c:pt>
                <c:pt idx="922">
                  <c:v>5.0209205020920487E-2</c:v>
                </c:pt>
                <c:pt idx="923">
                  <c:v>0.49377593360995814</c:v>
                </c:pt>
                <c:pt idx="924">
                  <c:v>6.8464730290456424E-2</c:v>
                </c:pt>
                <c:pt idx="925">
                  <c:v>0.42886597938144333</c:v>
                </c:pt>
                <c:pt idx="926">
                  <c:v>0.33326476033737923</c:v>
                </c:pt>
                <c:pt idx="927">
                  <c:v>0.12124948623099099</c:v>
                </c:pt>
                <c:pt idx="928">
                  <c:v>0.39511201629327913</c:v>
                </c:pt>
                <c:pt idx="929">
                  <c:v>0.36337799431587525</c:v>
                </c:pt>
                <c:pt idx="930">
                  <c:v>2.4311183144246285E-2</c:v>
                </c:pt>
                <c:pt idx="931">
                  <c:v>0.17408906882591099</c:v>
                </c:pt>
                <c:pt idx="932">
                  <c:v>0.11726647796198911</c:v>
                </c:pt>
                <c:pt idx="933">
                  <c:v>8.2627972591696991E-2</c:v>
                </c:pt>
                <c:pt idx="934">
                  <c:v>0.35843737414417998</c:v>
                </c:pt>
                <c:pt idx="935">
                  <c:v>0.37951807228915729</c:v>
                </c:pt>
                <c:pt idx="936">
                  <c:v>0.11600000000000002</c:v>
                </c:pt>
                <c:pt idx="937">
                  <c:v>8.3832335329341298E-2</c:v>
                </c:pt>
                <c:pt idx="938">
                  <c:v>0.14570858283433111</c:v>
                </c:pt>
                <c:pt idx="939">
                  <c:v>0.34290271132376421</c:v>
                </c:pt>
                <c:pt idx="940">
                  <c:v>0.13126491646777999</c:v>
                </c:pt>
                <c:pt idx="941">
                  <c:v>0.57654075546719719</c:v>
                </c:pt>
                <c:pt idx="942">
                  <c:v>7.9051383399209502E-2</c:v>
                </c:pt>
                <c:pt idx="943">
                  <c:v>0.39723320158102793</c:v>
                </c:pt>
                <c:pt idx="944">
                  <c:v>0.13428120063191201</c:v>
                </c:pt>
                <c:pt idx="945">
                  <c:v>0.42074363992172187</c:v>
                </c:pt>
                <c:pt idx="946">
                  <c:v>0.30332681017612512</c:v>
                </c:pt>
                <c:pt idx="947">
                  <c:v>0.13471300273330705</c:v>
                </c:pt>
                <c:pt idx="948">
                  <c:v>0.12085769980506794</c:v>
                </c:pt>
                <c:pt idx="949">
                  <c:v>0.14814814814814806</c:v>
                </c:pt>
                <c:pt idx="950">
                  <c:v>0.22408417770849601</c:v>
                </c:pt>
                <c:pt idx="951">
                  <c:v>7.3643410852713226E-2</c:v>
                </c:pt>
                <c:pt idx="952">
                  <c:v>0.29013539651837489</c:v>
                </c:pt>
                <c:pt idx="953">
                  <c:v>9.6711798839458393E-2</c:v>
                </c:pt>
                <c:pt idx="954">
                  <c:v>0.25576923076923103</c:v>
                </c:pt>
                <c:pt idx="955">
                  <c:v>0.113156885308784</c:v>
                </c:pt>
                <c:pt idx="956">
                  <c:v>0.44636015325670497</c:v>
                </c:pt>
                <c:pt idx="957">
                  <c:v>0.19641495041952706</c:v>
                </c:pt>
                <c:pt idx="958">
                  <c:v>7.0476190476190498E-2</c:v>
                </c:pt>
                <c:pt idx="959">
                  <c:v>0.398095238095238</c:v>
                </c:pt>
                <c:pt idx="960">
                  <c:v>0.22813688212927799</c:v>
                </c:pt>
                <c:pt idx="961">
                  <c:v>0.34927866362946119</c:v>
                </c:pt>
                <c:pt idx="962">
                  <c:v>4.9335863377609097E-2</c:v>
                </c:pt>
                <c:pt idx="963">
                  <c:v>0.35363086232980323</c:v>
                </c:pt>
                <c:pt idx="964">
                  <c:v>0.24528301886792511</c:v>
                </c:pt>
                <c:pt idx="965">
                  <c:v>0.41320754716981112</c:v>
                </c:pt>
                <c:pt idx="966">
                  <c:v>0.233785822021116</c:v>
                </c:pt>
                <c:pt idx="967">
                  <c:v>0.17105263157894701</c:v>
                </c:pt>
                <c:pt idx="968">
                  <c:v>7.1428571428571411E-2</c:v>
                </c:pt>
                <c:pt idx="969">
                  <c:v>0.36210131332082512</c:v>
                </c:pt>
                <c:pt idx="970">
                  <c:v>0.34709193245778591</c:v>
                </c:pt>
                <c:pt idx="971">
                  <c:v>0.133108361454818</c:v>
                </c:pt>
                <c:pt idx="972">
                  <c:v>0.33828996282527923</c:v>
                </c:pt>
                <c:pt idx="973">
                  <c:v>4.2735042735042701E-2</c:v>
                </c:pt>
                <c:pt idx="974">
                  <c:v>6.5007429420505233E-2</c:v>
                </c:pt>
                <c:pt idx="975">
                  <c:v>0.15196441808747213</c:v>
                </c:pt>
                <c:pt idx="976">
                  <c:v>0.17863720073664799</c:v>
                </c:pt>
                <c:pt idx="977">
                  <c:v>0.24282560706401796</c:v>
                </c:pt>
                <c:pt idx="978">
                  <c:v>0.33211009174311912</c:v>
                </c:pt>
                <c:pt idx="979">
                  <c:v>0.13013196480938397</c:v>
                </c:pt>
                <c:pt idx="980">
                  <c:v>0.10968921389396701</c:v>
                </c:pt>
                <c:pt idx="981">
                  <c:v>0.39122486288848329</c:v>
                </c:pt>
                <c:pt idx="982">
                  <c:v>0.12061403508771899</c:v>
                </c:pt>
                <c:pt idx="983">
                  <c:v>0.63503649635036519</c:v>
                </c:pt>
                <c:pt idx="984">
                  <c:v>8.9253187613843279E-2</c:v>
                </c:pt>
                <c:pt idx="985">
                  <c:v>9.836065573770493E-2</c:v>
                </c:pt>
                <c:pt idx="986">
                  <c:v>8.724100327153754E-2</c:v>
                </c:pt>
                <c:pt idx="987">
                  <c:v>0.26860254083484625</c:v>
                </c:pt>
                <c:pt idx="988">
                  <c:v>4.5372050816696929E-2</c:v>
                </c:pt>
                <c:pt idx="989">
                  <c:v>0.20072332730560594</c:v>
                </c:pt>
                <c:pt idx="990">
                  <c:v>0.43761301989150098</c:v>
                </c:pt>
                <c:pt idx="991">
                  <c:v>6.3176895306859202E-2</c:v>
                </c:pt>
                <c:pt idx="992">
                  <c:v>0.16876122082585299</c:v>
                </c:pt>
                <c:pt idx="993">
                  <c:v>0.125448028673835</c:v>
                </c:pt>
                <c:pt idx="994">
                  <c:v>0.16815742397137701</c:v>
                </c:pt>
                <c:pt idx="995">
                  <c:v>0.14845287068502899</c:v>
                </c:pt>
                <c:pt idx="996">
                  <c:v>4.63458110516934E-2</c:v>
                </c:pt>
                <c:pt idx="997">
                  <c:v>0.14081996434937599</c:v>
                </c:pt>
                <c:pt idx="998">
                  <c:v>0.65418894830659524</c:v>
                </c:pt>
                <c:pt idx="999">
                  <c:v>0.24581403633772711</c:v>
                </c:pt>
                <c:pt idx="1000">
                  <c:v>0.52846975088967996</c:v>
                </c:pt>
                <c:pt idx="1001">
                  <c:v>0.6330014224751076</c:v>
                </c:pt>
                <c:pt idx="1002">
                  <c:v>0.46276595744680799</c:v>
                </c:pt>
                <c:pt idx="1003">
                  <c:v>0.24113475177304997</c:v>
                </c:pt>
                <c:pt idx="1004">
                  <c:v>0.56106194690265476</c:v>
                </c:pt>
                <c:pt idx="1005">
                  <c:v>0.20803949224259508</c:v>
                </c:pt>
                <c:pt idx="1006">
                  <c:v>0.19332161687170493</c:v>
                </c:pt>
                <c:pt idx="1007">
                  <c:v>7.0175438596491196E-2</c:v>
                </c:pt>
                <c:pt idx="1008">
                  <c:v>0.20665499124343301</c:v>
                </c:pt>
                <c:pt idx="1009">
                  <c:v>0.162303664921466</c:v>
                </c:pt>
                <c:pt idx="1010">
                  <c:v>0.12305025996533803</c:v>
                </c:pt>
                <c:pt idx="1011">
                  <c:v>0.15251299826689804</c:v>
                </c:pt>
                <c:pt idx="1012">
                  <c:v>8.1174438687392034E-2</c:v>
                </c:pt>
                <c:pt idx="1013">
                  <c:v>0.33390705679862298</c:v>
                </c:pt>
                <c:pt idx="1014">
                  <c:v>0.48198970840480321</c:v>
                </c:pt>
                <c:pt idx="1015">
                  <c:v>0.8010291595197252</c:v>
                </c:pt>
                <c:pt idx="1016">
                  <c:v>0.16609589041095901</c:v>
                </c:pt>
                <c:pt idx="1017">
                  <c:v>0.18600682593856693</c:v>
                </c:pt>
                <c:pt idx="1018">
                  <c:v>0.32423208191126313</c:v>
                </c:pt>
                <c:pt idx="1019">
                  <c:v>0.19250425894378195</c:v>
                </c:pt>
                <c:pt idx="1020">
                  <c:v>0.13458262350937</c:v>
                </c:pt>
                <c:pt idx="1021">
                  <c:v>0.11742682096664406</c:v>
                </c:pt>
                <c:pt idx="1022">
                  <c:v>0.28798915805522601</c:v>
                </c:pt>
                <c:pt idx="1023">
                  <c:v>0.54972936400541295</c:v>
                </c:pt>
                <c:pt idx="1024">
                  <c:v>1.8581081081081106E-2</c:v>
                </c:pt>
                <c:pt idx="1025">
                  <c:v>5.8922558922558897E-2</c:v>
                </c:pt>
                <c:pt idx="1026">
                  <c:v>0.27226890756302502</c:v>
                </c:pt>
                <c:pt idx="1027">
                  <c:v>0.42114093959731502</c:v>
                </c:pt>
                <c:pt idx="1028">
                  <c:v>0.18120805369127507</c:v>
                </c:pt>
                <c:pt idx="1029">
                  <c:v>0.12395309882747101</c:v>
                </c:pt>
                <c:pt idx="1030">
                  <c:v>6.0301507537688419E-2</c:v>
                </c:pt>
                <c:pt idx="1031">
                  <c:v>7.1978573819886232E-2</c:v>
                </c:pt>
                <c:pt idx="1032">
                  <c:v>0.26788685524126521</c:v>
                </c:pt>
                <c:pt idx="1033">
                  <c:v>0.20930232558139511</c:v>
                </c:pt>
                <c:pt idx="1034">
                  <c:v>0.21026490066225206</c:v>
                </c:pt>
                <c:pt idx="1035">
                  <c:v>0.43126239259748811</c:v>
                </c:pt>
                <c:pt idx="1036">
                  <c:v>0.10049423393739702</c:v>
                </c:pt>
                <c:pt idx="1037">
                  <c:v>1.9749835418038215E-2</c:v>
                </c:pt>
                <c:pt idx="1038">
                  <c:v>0.11333771353482297</c:v>
                </c:pt>
                <c:pt idx="1039">
                  <c:v>0.30988686669945936</c:v>
                </c:pt>
                <c:pt idx="1040">
                  <c:v>0.19148936170212807</c:v>
                </c:pt>
                <c:pt idx="1041">
                  <c:v>0.24058919803600706</c:v>
                </c:pt>
                <c:pt idx="1042">
                  <c:v>0.3494798439531861</c:v>
                </c:pt>
                <c:pt idx="1043">
                  <c:v>7.4554294975688828E-2</c:v>
                </c:pt>
                <c:pt idx="1044">
                  <c:v>9.1935483870967713E-2</c:v>
                </c:pt>
                <c:pt idx="1045">
                  <c:v>0.51125401929260372</c:v>
                </c:pt>
                <c:pt idx="1046">
                  <c:v>0.128205128205128</c:v>
                </c:pt>
                <c:pt idx="1047">
                  <c:v>0.44568690095846625</c:v>
                </c:pt>
                <c:pt idx="1048">
                  <c:v>0.42091836734693922</c:v>
                </c:pt>
                <c:pt idx="1049">
                  <c:v>0.20189274447949507</c:v>
                </c:pt>
                <c:pt idx="1050">
                  <c:v>8.0314960629921203E-2</c:v>
                </c:pt>
                <c:pt idx="1051">
                  <c:v>0.13252260679763</c:v>
                </c:pt>
                <c:pt idx="1052">
                  <c:v>3.25581395348837E-2</c:v>
                </c:pt>
                <c:pt idx="1053">
                  <c:v>0.30246913580246915</c:v>
                </c:pt>
                <c:pt idx="1054">
                  <c:v>0.60708782742681022</c:v>
                </c:pt>
                <c:pt idx="1055">
                  <c:v>6.1633281972265017E-2</c:v>
                </c:pt>
                <c:pt idx="1056">
                  <c:v>0.1</c:v>
                </c:pt>
                <c:pt idx="1057">
                  <c:v>0.52841781874039873</c:v>
                </c:pt>
                <c:pt idx="1058">
                  <c:v>0.31755725190839701</c:v>
                </c:pt>
                <c:pt idx="1059">
                  <c:v>5.936073059360733E-2</c:v>
                </c:pt>
                <c:pt idx="1060">
                  <c:v>0.39665653495440722</c:v>
                </c:pt>
                <c:pt idx="1061">
                  <c:v>0.3054711246200611</c:v>
                </c:pt>
                <c:pt idx="1062">
                  <c:v>0.19575113808801201</c:v>
                </c:pt>
                <c:pt idx="1063">
                  <c:v>0.26818181818181802</c:v>
                </c:pt>
                <c:pt idx="1064">
                  <c:v>0.44024205748865403</c:v>
                </c:pt>
                <c:pt idx="1065">
                  <c:v>0.58441558441558406</c:v>
                </c:pt>
                <c:pt idx="1066">
                  <c:v>0.22433002107798897</c:v>
                </c:pt>
                <c:pt idx="1067">
                  <c:v>0.13834586466165397</c:v>
                </c:pt>
                <c:pt idx="1068">
                  <c:v>0.49028400597907323</c:v>
                </c:pt>
                <c:pt idx="1069">
                  <c:v>0.137777777777778</c:v>
                </c:pt>
                <c:pt idx="1070">
                  <c:v>0.58407079646017723</c:v>
                </c:pt>
                <c:pt idx="1071">
                  <c:v>0.20869819030939907</c:v>
                </c:pt>
                <c:pt idx="1072">
                  <c:v>0.27462946817785522</c:v>
                </c:pt>
                <c:pt idx="1073">
                  <c:v>3.7692084662220911E-2</c:v>
                </c:pt>
                <c:pt idx="1074">
                  <c:v>5.3623188405797079E-2</c:v>
                </c:pt>
                <c:pt idx="1075">
                  <c:v>0.16119828815977205</c:v>
                </c:pt>
                <c:pt idx="1076">
                  <c:v>5.2482269503546126E-2</c:v>
                </c:pt>
                <c:pt idx="1077">
                  <c:v>0.13884992987377301</c:v>
                </c:pt>
                <c:pt idx="1078">
                  <c:v>0.126227208976157</c:v>
                </c:pt>
                <c:pt idx="1079">
                  <c:v>0.39514102206087698</c:v>
                </c:pt>
                <c:pt idx="1080">
                  <c:v>0.60863509749303646</c:v>
                </c:pt>
                <c:pt idx="1081">
                  <c:v>0.40662650602409611</c:v>
                </c:pt>
                <c:pt idx="1082">
                  <c:v>0.3233287858117333</c:v>
                </c:pt>
                <c:pt idx="1083">
                  <c:v>0.38565996740901715</c:v>
                </c:pt>
                <c:pt idx="1084">
                  <c:v>0.1</c:v>
                </c:pt>
                <c:pt idx="1085">
                  <c:v>0.15236567762630299</c:v>
                </c:pt>
                <c:pt idx="1086">
                  <c:v>0.65565031982942423</c:v>
                </c:pt>
                <c:pt idx="1087">
                  <c:v>0.22242940863079405</c:v>
                </c:pt>
                <c:pt idx="1088">
                  <c:v>0.24860409465567701</c:v>
                </c:pt>
                <c:pt idx="1089">
                  <c:v>4.7493403693931437E-2</c:v>
                </c:pt>
                <c:pt idx="1090">
                  <c:v>0.16600790513833999</c:v>
                </c:pt>
                <c:pt idx="1091">
                  <c:v>0.39218258132214134</c:v>
                </c:pt>
                <c:pt idx="1092">
                  <c:v>0.50977835723598419</c:v>
                </c:pt>
                <c:pt idx="1093">
                  <c:v>0.36505867014341614</c:v>
                </c:pt>
                <c:pt idx="1094">
                  <c:v>0.22152723481886899</c:v>
                </c:pt>
                <c:pt idx="1095">
                  <c:v>6.6319895968790593E-2</c:v>
                </c:pt>
                <c:pt idx="1096">
                  <c:v>0.172056921086675</c:v>
                </c:pt>
                <c:pt idx="1097">
                  <c:v>0.3073770491803281</c:v>
                </c:pt>
                <c:pt idx="1098">
                  <c:v>0.275147171743025</c:v>
                </c:pt>
                <c:pt idx="1099">
                  <c:v>0.12101910828025503</c:v>
                </c:pt>
                <c:pt idx="1100">
                  <c:v>0.41635029106555321</c:v>
                </c:pt>
                <c:pt idx="1101">
                  <c:v>0.22824716267339207</c:v>
                </c:pt>
                <c:pt idx="1102">
                  <c:v>0.2935323383084581</c:v>
                </c:pt>
                <c:pt idx="1103">
                  <c:v>0.19235511713933401</c:v>
                </c:pt>
                <c:pt idx="1104">
                  <c:v>0.37377450980392213</c:v>
                </c:pt>
                <c:pt idx="1105">
                  <c:v>0.27141133896260611</c:v>
                </c:pt>
                <c:pt idx="1106">
                  <c:v>0.12168674698795208</c:v>
                </c:pt>
                <c:pt idx="1107">
                  <c:v>0.32701421800947922</c:v>
                </c:pt>
                <c:pt idx="1108">
                  <c:v>0.27914038775986921</c:v>
                </c:pt>
                <c:pt idx="1109">
                  <c:v>0.15748950069995299</c:v>
                </c:pt>
                <c:pt idx="1110">
                  <c:v>0.4880273660205241</c:v>
                </c:pt>
                <c:pt idx="1111">
                  <c:v>0.33034714445688701</c:v>
                </c:pt>
                <c:pt idx="1112">
                  <c:v>0.13751375137513799</c:v>
                </c:pt>
                <c:pt idx="1113">
                  <c:v>0.3520052310374891</c:v>
                </c:pt>
                <c:pt idx="1114">
                  <c:v>0.15665796344647506</c:v>
                </c:pt>
                <c:pt idx="1115">
                  <c:v>0.36747624076029611</c:v>
                </c:pt>
                <c:pt idx="1116">
                  <c:v>0.3607608021500931</c:v>
                </c:pt>
                <c:pt idx="1117">
                  <c:v>0.26980248421910014</c:v>
                </c:pt>
                <c:pt idx="1118">
                  <c:v>0.37700000000000011</c:v>
                </c:pt>
                <c:pt idx="1119">
                  <c:v>0.20122312093115</c:v>
                </c:pt>
                <c:pt idx="1120">
                  <c:v>0.12016412661195804</c:v>
                </c:pt>
                <c:pt idx="1121">
                  <c:v>0.13481828839390406</c:v>
                </c:pt>
                <c:pt idx="1122">
                  <c:v>0.19171185127807897</c:v>
                </c:pt>
                <c:pt idx="1123">
                  <c:v>0.29998187420699612</c:v>
                </c:pt>
                <c:pt idx="1124">
                  <c:v>0.20873320537428006</c:v>
                </c:pt>
              </c:numCache>
            </c:numRef>
          </c:yVal>
          <c:smooth val="0"/>
        </c:ser>
        <c:ser>
          <c:idx val="1"/>
          <c:order val="1"/>
          <c:tx>
            <c:v>Secondary Colleges</c:v>
          </c:tx>
          <c:spPr>
            <a:ln w="28575">
              <a:noFill/>
            </a:ln>
          </c:spPr>
          <c:marker>
            <c:symbol val="square"/>
            <c:size val="5"/>
          </c:marker>
          <c:xVal>
            <c:numRef>
              <c:f>'Data July2 Pri Sec only'!$E$1128:$E$1366</c:f>
              <c:numCache>
                <c:formatCode>0.0000</c:formatCode>
                <c:ptCount val="239"/>
                <c:pt idx="0">
                  <c:v>0.45540000000000008</c:v>
                </c:pt>
                <c:pt idx="1">
                  <c:v>0.51519999999999999</c:v>
                </c:pt>
                <c:pt idx="2">
                  <c:v>0.5718000000000002</c:v>
                </c:pt>
                <c:pt idx="3">
                  <c:v>0.57650000000000001</c:v>
                </c:pt>
                <c:pt idx="4">
                  <c:v>0.51580000000000004</c:v>
                </c:pt>
                <c:pt idx="5">
                  <c:v>0.39020000000000016</c:v>
                </c:pt>
                <c:pt idx="6">
                  <c:v>0.60280000000000022</c:v>
                </c:pt>
                <c:pt idx="7">
                  <c:v>0.69030000000000002</c:v>
                </c:pt>
                <c:pt idx="8">
                  <c:v>0.61970000000000025</c:v>
                </c:pt>
                <c:pt idx="9">
                  <c:v>0.81970000000000021</c:v>
                </c:pt>
                <c:pt idx="10">
                  <c:v>0.67610000000000026</c:v>
                </c:pt>
                <c:pt idx="11">
                  <c:v>0.58860000000000001</c:v>
                </c:pt>
                <c:pt idx="12">
                  <c:v>0.4516</c:v>
                </c:pt>
                <c:pt idx="13">
                  <c:v>0.44800000000000001</c:v>
                </c:pt>
                <c:pt idx="14">
                  <c:v>0.55349999999999999</c:v>
                </c:pt>
                <c:pt idx="15">
                  <c:v>0.70660000000000023</c:v>
                </c:pt>
                <c:pt idx="16">
                  <c:v>0.6748000000000004</c:v>
                </c:pt>
                <c:pt idx="17">
                  <c:v>0.52400000000000002</c:v>
                </c:pt>
                <c:pt idx="18">
                  <c:v>0.7472000000000002</c:v>
                </c:pt>
                <c:pt idx="19">
                  <c:v>0.61500000000000021</c:v>
                </c:pt>
                <c:pt idx="20">
                  <c:v>0.38440000000000013</c:v>
                </c:pt>
                <c:pt idx="21">
                  <c:v>0.6000000000000002</c:v>
                </c:pt>
                <c:pt idx="22">
                  <c:v>0.52790000000000004</c:v>
                </c:pt>
                <c:pt idx="23">
                  <c:v>0.60760000000000025</c:v>
                </c:pt>
                <c:pt idx="24">
                  <c:v>0.69760000000000022</c:v>
                </c:pt>
                <c:pt idx="25">
                  <c:v>0.40850000000000009</c:v>
                </c:pt>
                <c:pt idx="26">
                  <c:v>0.54610000000000003</c:v>
                </c:pt>
                <c:pt idx="27">
                  <c:v>0.56830000000000003</c:v>
                </c:pt>
                <c:pt idx="28">
                  <c:v>0.71610000000000018</c:v>
                </c:pt>
                <c:pt idx="29">
                  <c:v>0.52010000000000001</c:v>
                </c:pt>
                <c:pt idx="30">
                  <c:v>0.69380000000000019</c:v>
                </c:pt>
                <c:pt idx="31">
                  <c:v>0.50790000000000002</c:v>
                </c:pt>
                <c:pt idx="32">
                  <c:v>0.62710000000000021</c:v>
                </c:pt>
                <c:pt idx="33">
                  <c:v>0.6171000000000002</c:v>
                </c:pt>
                <c:pt idx="34">
                  <c:v>0.72660000000000025</c:v>
                </c:pt>
                <c:pt idx="35">
                  <c:v>0.57450000000000001</c:v>
                </c:pt>
                <c:pt idx="36">
                  <c:v>0.5904999999999998</c:v>
                </c:pt>
                <c:pt idx="37">
                  <c:v>0.21280000000000004</c:v>
                </c:pt>
                <c:pt idx="38">
                  <c:v>0.45570000000000005</c:v>
                </c:pt>
                <c:pt idx="39">
                  <c:v>0.42770000000000002</c:v>
                </c:pt>
                <c:pt idx="40">
                  <c:v>0.51400000000000001</c:v>
                </c:pt>
                <c:pt idx="41">
                  <c:v>0.69840000000000002</c:v>
                </c:pt>
                <c:pt idx="42">
                  <c:v>0.64559999999999995</c:v>
                </c:pt>
                <c:pt idx="43">
                  <c:v>0.76500000000000024</c:v>
                </c:pt>
                <c:pt idx="44">
                  <c:v>0.6514000000000002</c:v>
                </c:pt>
                <c:pt idx="45">
                  <c:v>0.52790000000000004</c:v>
                </c:pt>
                <c:pt idx="46">
                  <c:v>0.3994000000000002</c:v>
                </c:pt>
                <c:pt idx="47">
                  <c:v>0.52810000000000001</c:v>
                </c:pt>
                <c:pt idx="48">
                  <c:v>0.54700000000000004</c:v>
                </c:pt>
                <c:pt idx="49">
                  <c:v>0.58489999999999998</c:v>
                </c:pt>
                <c:pt idx="50">
                  <c:v>0.25180000000000002</c:v>
                </c:pt>
                <c:pt idx="51">
                  <c:v>0.4516</c:v>
                </c:pt>
                <c:pt idx="52">
                  <c:v>0.72450000000000003</c:v>
                </c:pt>
                <c:pt idx="53">
                  <c:v>0.40890000000000015</c:v>
                </c:pt>
                <c:pt idx="54">
                  <c:v>0.66640000000000021</c:v>
                </c:pt>
                <c:pt idx="55">
                  <c:v>0.37850000000000011</c:v>
                </c:pt>
                <c:pt idx="56">
                  <c:v>0.75230000000000019</c:v>
                </c:pt>
                <c:pt idx="57">
                  <c:v>0.61430000000000018</c:v>
                </c:pt>
                <c:pt idx="58">
                  <c:v>0.48210000000000008</c:v>
                </c:pt>
                <c:pt idx="59">
                  <c:v>0.75310000000000021</c:v>
                </c:pt>
                <c:pt idx="60">
                  <c:v>0.33300000000000013</c:v>
                </c:pt>
                <c:pt idx="61">
                  <c:v>0.44280000000000008</c:v>
                </c:pt>
                <c:pt idx="62">
                  <c:v>0.5894999999999998</c:v>
                </c:pt>
                <c:pt idx="63">
                  <c:v>0.71419999999999995</c:v>
                </c:pt>
                <c:pt idx="64">
                  <c:v>0.5837</c:v>
                </c:pt>
                <c:pt idx="65">
                  <c:v>0.62230000000000019</c:v>
                </c:pt>
                <c:pt idx="66">
                  <c:v>0.67300000000000026</c:v>
                </c:pt>
                <c:pt idx="67">
                  <c:v>0.5403</c:v>
                </c:pt>
                <c:pt idx="68">
                  <c:v>0.62290000000000023</c:v>
                </c:pt>
                <c:pt idx="69">
                  <c:v>0.68420000000000003</c:v>
                </c:pt>
                <c:pt idx="70">
                  <c:v>0.31350000000000011</c:v>
                </c:pt>
                <c:pt idx="71">
                  <c:v>0.43320000000000008</c:v>
                </c:pt>
                <c:pt idx="72">
                  <c:v>0.49960000000000016</c:v>
                </c:pt>
                <c:pt idx="73">
                  <c:v>0.33820000000000011</c:v>
                </c:pt>
                <c:pt idx="74">
                  <c:v>0.48260000000000008</c:v>
                </c:pt>
                <c:pt idx="75">
                  <c:v>0.56999999999999995</c:v>
                </c:pt>
                <c:pt idx="76">
                  <c:v>0.54720000000000002</c:v>
                </c:pt>
                <c:pt idx="77">
                  <c:v>0.54059999999999997</c:v>
                </c:pt>
                <c:pt idx="78">
                  <c:v>0.53490000000000004</c:v>
                </c:pt>
                <c:pt idx="79">
                  <c:v>0.45700000000000002</c:v>
                </c:pt>
                <c:pt idx="80">
                  <c:v>0.83970000000000022</c:v>
                </c:pt>
                <c:pt idx="81">
                  <c:v>0.52290000000000003</c:v>
                </c:pt>
                <c:pt idx="82">
                  <c:v>0.44319999999999998</c:v>
                </c:pt>
                <c:pt idx="83">
                  <c:v>0.64020000000000021</c:v>
                </c:pt>
                <c:pt idx="84">
                  <c:v>0.58199999999999996</c:v>
                </c:pt>
                <c:pt idx="85">
                  <c:v>0.74250000000000005</c:v>
                </c:pt>
                <c:pt idx="86">
                  <c:v>0.68630000000000002</c:v>
                </c:pt>
                <c:pt idx="87">
                  <c:v>0.51119999999999999</c:v>
                </c:pt>
                <c:pt idx="88">
                  <c:v>0.56230000000000002</c:v>
                </c:pt>
                <c:pt idx="89">
                  <c:v>0.66680000000000028</c:v>
                </c:pt>
                <c:pt idx="90">
                  <c:v>0.70360000000000023</c:v>
                </c:pt>
                <c:pt idx="91">
                  <c:v>0.55420000000000003</c:v>
                </c:pt>
                <c:pt idx="92">
                  <c:v>0.45470000000000005</c:v>
                </c:pt>
                <c:pt idx="93">
                  <c:v>0.28750000000000009</c:v>
                </c:pt>
                <c:pt idx="94">
                  <c:v>0.53910000000000002</c:v>
                </c:pt>
                <c:pt idx="95">
                  <c:v>0.78149999999999997</c:v>
                </c:pt>
                <c:pt idx="96">
                  <c:v>0.46610000000000001</c:v>
                </c:pt>
                <c:pt idx="97">
                  <c:v>0.67220000000000024</c:v>
                </c:pt>
                <c:pt idx="98">
                  <c:v>0.28870000000000001</c:v>
                </c:pt>
                <c:pt idx="99">
                  <c:v>0.48650000000000015</c:v>
                </c:pt>
                <c:pt idx="100">
                  <c:v>0.47680000000000011</c:v>
                </c:pt>
                <c:pt idx="101">
                  <c:v>0.76770000000000038</c:v>
                </c:pt>
                <c:pt idx="102">
                  <c:v>0.5587000000000002</c:v>
                </c:pt>
                <c:pt idx="103">
                  <c:v>0.36990000000000012</c:v>
                </c:pt>
                <c:pt idx="104">
                  <c:v>0.71030000000000004</c:v>
                </c:pt>
                <c:pt idx="105">
                  <c:v>0.52659999999999996</c:v>
                </c:pt>
                <c:pt idx="106">
                  <c:v>0.52700000000000002</c:v>
                </c:pt>
                <c:pt idx="107">
                  <c:v>0.63980000000000026</c:v>
                </c:pt>
                <c:pt idx="108">
                  <c:v>0.57050000000000001</c:v>
                </c:pt>
                <c:pt idx="109">
                  <c:v>0.50839999999999996</c:v>
                </c:pt>
                <c:pt idx="110">
                  <c:v>0.66400000000000026</c:v>
                </c:pt>
                <c:pt idx="111">
                  <c:v>0.55080000000000018</c:v>
                </c:pt>
                <c:pt idx="112">
                  <c:v>0.67010000000000025</c:v>
                </c:pt>
                <c:pt idx="113">
                  <c:v>0.50609999999999999</c:v>
                </c:pt>
                <c:pt idx="114">
                  <c:v>0.40350000000000008</c:v>
                </c:pt>
                <c:pt idx="115">
                  <c:v>0.67650000000000021</c:v>
                </c:pt>
                <c:pt idx="116">
                  <c:v>0.5464</c:v>
                </c:pt>
                <c:pt idx="117">
                  <c:v>0.34830000000000011</c:v>
                </c:pt>
                <c:pt idx="118">
                  <c:v>0.38980000000000015</c:v>
                </c:pt>
                <c:pt idx="119">
                  <c:v>0.65280000000000038</c:v>
                </c:pt>
                <c:pt idx="120">
                  <c:v>0.67370000000000041</c:v>
                </c:pt>
                <c:pt idx="121">
                  <c:v>0.5615</c:v>
                </c:pt>
                <c:pt idx="122">
                  <c:v>0.48010000000000008</c:v>
                </c:pt>
                <c:pt idx="123">
                  <c:v>0.31270000000000009</c:v>
                </c:pt>
                <c:pt idx="124">
                  <c:v>0.59329999999999983</c:v>
                </c:pt>
                <c:pt idx="125">
                  <c:v>0.4053000000000001</c:v>
                </c:pt>
                <c:pt idx="126">
                  <c:v>0.48570000000000002</c:v>
                </c:pt>
                <c:pt idx="127">
                  <c:v>0.61029999999999995</c:v>
                </c:pt>
                <c:pt idx="128">
                  <c:v>0.20069999999999999</c:v>
                </c:pt>
                <c:pt idx="129">
                  <c:v>0.48380000000000012</c:v>
                </c:pt>
                <c:pt idx="130">
                  <c:v>0.41640000000000016</c:v>
                </c:pt>
                <c:pt idx="131">
                  <c:v>0.43930000000000013</c:v>
                </c:pt>
                <c:pt idx="132">
                  <c:v>0.51300000000000001</c:v>
                </c:pt>
                <c:pt idx="133">
                  <c:v>0.55430000000000001</c:v>
                </c:pt>
                <c:pt idx="134">
                  <c:v>0.54320000000000002</c:v>
                </c:pt>
                <c:pt idx="135">
                  <c:v>0.56190000000000018</c:v>
                </c:pt>
                <c:pt idx="136">
                  <c:v>0.47520000000000001</c:v>
                </c:pt>
                <c:pt idx="137">
                  <c:v>0.48820000000000002</c:v>
                </c:pt>
                <c:pt idx="138">
                  <c:v>0.58519999999999983</c:v>
                </c:pt>
                <c:pt idx="139">
                  <c:v>0.59770000000000001</c:v>
                </c:pt>
                <c:pt idx="140">
                  <c:v>0.29810000000000009</c:v>
                </c:pt>
                <c:pt idx="141">
                  <c:v>0.60490000000000022</c:v>
                </c:pt>
                <c:pt idx="142">
                  <c:v>0.58199999999999996</c:v>
                </c:pt>
                <c:pt idx="143">
                  <c:v>0.31220000000000009</c:v>
                </c:pt>
                <c:pt idx="144">
                  <c:v>0.6897000000000002</c:v>
                </c:pt>
                <c:pt idx="145">
                  <c:v>0.6262000000000002</c:v>
                </c:pt>
                <c:pt idx="146">
                  <c:v>0.46350000000000002</c:v>
                </c:pt>
                <c:pt idx="147">
                  <c:v>0.40460000000000002</c:v>
                </c:pt>
                <c:pt idx="148">
                  <c:v>0.29250000000000009</c:v>
                </c:pt>
                <c:pt idx="149">
                  <c:v>0.56999999999999995</c:v>
                </c:pt>
                <c:pt idx="150">
                  <c:v>0.56870000000000021</c:v>
                </c:pt>
                <c:pt idx="151">
                  <c:v>0.68240000000000001</c:v>
                </c:pt>
                <c:pt idx="152">
                  <c:v>0.63680000000000025</c:v>
                </c:pt>
                <c:pt idx="153">
                  <c:v>0.39550000000000013</c:v>
                </c:pt>
                <c:pt idx="154">
                  <c:v>0.77070000000000038</c:v>
                </c:pt>
                <c:pt idx="155">
                  <c:v>0.60270000000000024</c:v>
                </c:pt>
                <c:pt idx="156">
                  <c:v>0.4617</c:v>
                </c:pt>
                <c:pt idx="157">
                  <c:v>0.63590000000000024</c:v>
                </c:pt>
                <c:pt idx="158">
                  <c:v>0.20870000000000005</c:v>
                </c:pt>
                <c:pt idx="159">
                  <c:v>0.6586000000000003</c:v>
                </c:pt>
                <c:pt idx="160">
                  <c:v>0.56059999999999999</c:v>
                </c:pt>
                <c:pt idx="161">
                  <c:v>0.50160000000000005</c:v>
                </c:pt>
                <c:pt idx="162">
                  <c:v>0.38900000000000012</c:v>
                </c:pt>
                <c:pt idx="163">
                  <c:v>0.79600000000000004</c:v>
                </c:pt>
                <c:pt idx="164">
                  <c:v>0.57170000000000021</c:v>
                </c:pt>
                <c:pt idx="165">
                  <c:v>0.30190000000000011</c:v>
                </c:pt>
                <c:pt idx="166">
                  <c:v>0.39050000000000012</c:v>
                </c:pt>
                <c:pt idx="167">
                  <c:v>0.58809999999999996</c:v>
                </c:pt>
                <c:pt idx="168">
                  <c:v>0.50680000000000003</c:v>
                </c:pt>
                <c:pt idx="169">
                  <c:v>0.70550000000000002</c:v>
                </c:pt>
                <c:pt idx="170">
                  <c:v>0.44629999999999997</c:v>
                </c:pt>
                <c:pt idx="171">
                  <c:v>0.58199999999999996</c:v>
                </c:pt>
                <c:pt idx="172">
                  <c:v>0.59060000000000001</c:v>
                </c:pt>
                <c:pt idx="173">
                  <c:v>0.60590000000000022</c:v>
                </c:pt>
                <c:pt idx="174">
                  <c:v>0.29910000000000009</c:v>
                </c:pt>
                <c:pt idx="175">
                  <c:v>0.3423000000000001</c:v>
                </c:pt>
                <c:pt idx="176">
                  <c:v>0.52939999999999998</c:v>
                </c:pt>
                <c:pt idx="177">
                  <c:v>0.37240000000000012</c:v>
                </c:pt>
                <c:pt idx="178">
                  <c:v>0.6666000000000003</c:v>
                </c:pt>
                <c:pt idx="179">
                  <c:v>0.31090000000000012</c:v>
                </c:pt>
                <c:pt idx="180">
                  <c:v>0.8601000000000002</c:v>
                </c:pt>
                <c:pt idx="181">
                  <c:v>0.48340000000000011</c:v>
                </c:pt>
                <c:pt idx="182">
                  <c:v>0.33050000000000013</c:v>
                </c:pt>
                <c:pt idx="183">
                  <c:v>0.75149999999999995</c:v>
                </c:pt>
                <c:pt idx="184">
                  <c:v>0.501</c:v>
                </c:pt>
                <c:pt idx="185">
                  <c:v>0.78390000000000004</c:v>
                </c:pt>
                <c:pt idx="186">
                  <c:v>0.54270000000000018</c:v>
                </c:pt>
                <c:pt idx="187">
                  <c:v>0.55310000000000004</c:v>
                </c:pt>
                <c:pt idx="188">
                  <c:v>0.26570000000000005</c:v>
                </c:pt>
                <c:pt idx="189">
                  <c:v>0.61570000000000025</c:v>
                </c:pt>
                <c:pt idx="190">
                  <c:v>0.69520000000000004</c:v>
                </c:pt>
                <c:pt idx="191">
                  <c:v>0.45029999999999998</c:v>
                </c:pt>
                <c:pt idx="192">
                  <c:v>0.60060000000000024</c:v>
                </c:pt>
                <c:pt idx="193">
                  <c:v>0.50580000000000003</c:v>
                </c:pt>
                <c:pt idx="194">
                  <c:v>0.53569999999999995</c:v>
                </c:pt>
                <c:pt idx="195">
                  <c:v>0.59189999999999998</c:v>
                </c:pt>
                <c:pt idx="196">
                  <c:v>0.47310000000000002</c:v>
                </c:pt>
                <c:pt idx="197">
                  <c:v>0.55130000000000001</c:v>
                </c:pt>
                <c:pt idx="198">
                  <c:v>0.41880000000000012</c:v>
                </c:pt>
                <c:pt idx="199">
                  <c:v>0.74760000000000026</c:v>
                </c:pt>
                <c:pt idx="200">
                  <c:v>0.34320000000000001</c:v>
                </c:pt>
                <c:pt idx="201">
                  <c:v>0.54159999999999997</c:v>
                </c:pt>
                <c:pt idx="202">
                  <c:v>0.67810000000000026</c:v>
                </c:pt>
                <c:pt idx="203">
                  <c:v>0.60070000000000023</c:v>
                </c:pt>
                <c:pt idx="204">
                  <c:v>0.51259999999999972</c:v>
                </c:pt>
                <c:pt idx="205">
                  <c:v>0.28450000000000009</c:v>
                </c:pt>
                <c:pt idx="206">
                  <c:v>0.39410000000000012</c:v>
                </c:pt>
                <c:pt idx="207">
                  <c:v>0.62139999999999995</c:v>
                </c:pt>
                <c:pt idx="208">
                  <c:v>0.25290000000000001</c:v>
                </c:pt>
                <c:pt idx="209">
                  <c:v>0.51859999999999973</c:v>
                </c:pt>
                <c:pt idx="210">
                  <c:v>0.63270000000000026</c:v>
                </c:pt>
                <c:pt idx="211">
                  <c:v>0.74980000000000024</c:v>
                </c:pt>
                <c:pt idx="212">
                  <c:v>0.26200000000000001</c:v>
                </c:pt>
                <c:pt idx="213">
                  <c:v>0.52070000000000005</c:v>
                </c:pt>
                <c:pt idx="214">
                  <c:v>0.76790000000000025</c:v>
                </c:pt>
                <c:pt idx="215">
                  <c:v>0.57809999999999995</c:v>
                </c:pt>
                <c:pt idx="216">
                  <c:v>0.32430000000000014</c:v>
                </c:pt>
                <c:pt idx="217">
                  <c:v>0.65130000000000021</c:v>
                </c:pt>
                <c:pt idx="218">
                  <c:v>0.47230000000000011</c:v>
                </c:pt>
                <c:pt idx="219">
                  <c:v>0.61050000000000004</c:v>
                </c:pt>
                <c:pt idx="220">
                  <c:v>0.37330000000000013</c:v>
                </c:pt>
                <c:pt idx="221">
                  <c:v>0.34320000000000001</c:v>
                </c:pt>
                <c:pt idx="222">
                  <c:v>0.46490000000000009</c:v>
                </c:pt>
                <c:pt idx="223">
                  <c:v>0.37090000000000012</c:v>
                </c:pt>
                <c:pt idx="224">
                  <c:v>0.27560000000000001</c:v>
                </c:pt>
                <c:pt idx="225">
                  <c:v>0.32840000000000025</c:v>
                </c:pt>
                <c:pt idx="226">
                  <c:v>0.32300000000000012</c:v>
                </c:pt>
                <c:pt idx="227">
                  <c:v>0.55570000000000019</c:v>
                </c:pt>
                <c:pt idx="228">
                  <c:v>0.6121000000000002</c:v>
                </c:pt>
                <c:pt idx="229">
                  <c:v>0.43470000000000009</c:v>
                </c:pt>
                <c:pt idx="230">
                  <c:v>0.35260000000000002</c:v>
                </c:pt>
                <c:pt idx="231">
                  <c:v>0.51619999999999999</c:v>
                </c:pt>
                <c:pt idx="232">
                  <c:v>0.25190000000000001</c:v>
                </c:pt>
                <c:pt idx="233">
                  <c:v>0.78290000000000004</c:v>
                </c:pt>
                <c:pt idx="234">
                  <c:v>0.41900000000000009</c:v>
                </c:pt>
                <c:pt idx="235">
                  <c:v>0.74450000000000005</c:v>
                </c:pt>
                <c:pt idx="236">
                  <c:v>0.35640000000000016</c:v>
                </c:pt>
                <c:pt idx="237">
                  <c:v>0.22040000000000001</c:v>
                </c:pt>
                <c:pt idx="238">
                  <c:v>0.43790000000000012</c:v>
                </c:pt>
              </c:numCache>
            </c:numRef>
          </c:xVal>
          <c:yVal>
            <c:numRef>
              <c:f>'Data July2 Pri Sec only'!$BM$1128:$BM$1366</c:f>
              <c:numCache>
                <c:formatCode>0.0%</c:formatCode>
                <c:ptCount val="239"/>
                <c:pt idx="0">
                  <c:v>0.27135990075980815</c:v>
                </c:pt>
                <c:pt idx="1">
                  <c:v>0.15789473684210512</c:v>
                </c:pt>
                <c:pt idx="2">
                  <c:v>0.23399014778325106</c:v>
                </c:pt>
                <c:pt idx="3">
                  <c:v>0.22727272727272693</c:v>
                </c:pt>
                <c:pt idx="4">
                  <c:v>0.36434108527131798</c:v>
                </c:pt>
                <c:pt idx="5">
                  <c:v>7.2992700729927029E-2</c:v>
                </c:pt>
                <c:pt idx="6">
                  <c:v>0.33647375504710625</c:v>
                </c:pt>
                <c:pt idx="7">
                  <c:v>0.3307392996108951</c:v>
                </c:pt>
                <c:pt idx="8">
                  <c:v>0.14030612244898</c:v>
                </c:pt>
                <c:pt idx="9">
                  <c:v>0.20858895705521499</c:v>
                </c:pt>
                <c:pt idx="10">
                  <c:v>0.16255267910896995</c:v>
                </c:pt>
                <c:pt idx="11">
                  <c:v>0.28268551236749112</c:v>
                </c:pt>
                <c:pt idx="12">
                  <c:v>0.22054556006964596</c:v>
                </c:pt>
                <c:pt idx="13">
                  <c:v>0.29157667386609121</c:v>
                </c:pt>
                <c:pt idx="14">
                  <c:v>7.614213197969541E-2</c:v>
                </c:pt>
                <c:pt idx="15">
                  <c:v>0.34347399411187413</c:v>
                </c:pt>
                <c:pt idx="16">
                  <c:v>0.33503955328059598</c:v>
                </c:pt>
                <c:pt idx="17">
                  <c:v>0.23600185099491</c:v>
                </c:pt>
                <c:pt idx="18">
                  <c:v>0.3182011030971571</c:v>
                </c:pt>
                <c:pt idx="19">
                  <c:v>0.21903959561920799</c:v>
                </c:pt>
                <c:pt idx="20">
                  <c:v>0.19023986765922199</c:v>
                </c:pt>
                <c:pt idx="21">
                  <c:v>0.43783560512185021</c:v>
                </c:pt>
                <c:pt idx="22">
                  <c:v>0.14574898785425111</c:v>
                </c:pt>
                <c:pt idx="23">
                  <c:v>0.36469730123997113</c:v>
                </c:pt>
                <c:pt idx="24">
                  <c:v>0.2957086188243781</c:v>
                </c:pt>
                <c:pt idx="25">
                  <c:v>0.15912305516265901</c:v>
                </c:pt>
                <c:pt idx="26">
                  <c:v>0.24827586206896499</c:v>
                </c:pt>
                <c:pt idx="27">
                  <c:v>0.18944519621109615</c:v>
                </c:pt>
                <c:pt idx="28">
                  <c:v>7.4074074074074098E-2</c:v>
                </c:pt>
                <c:pt idx="29">
                  <c:v>0.18235102572452</c:v>
                </c:pt>
                <c:pt idx="30">
                  <c:v>0.28608582574772412</c:v>
                </c:pt>
                <c:pt idx="31">
                  <c:v>0.19023462270133201</c:v>
                </c:pt>
                <c:pt idx="32">
                  <c:v>0.22088987062164694</c:v>
                </c:pt>
                <c:pt idx="33">
                  <c:v>0.28340080971659898</c:v>
                </c:pt>
                <c:pt idx="34">
                  <c:v>0.40733830845771102</c:v>
                </c:pt>
                <c:pt idx="35">
                  <c:v>0.19206939281288707</c:v>
                </c:pt>
                <c:pt idx="36">
                  <c:v>0.24160282852091897</c:v>
                </c:pt>
                <c:pt idx="37">
                  <c:v>3.8269060936120099E-2</c:v>
                </c:pt>
                <c:pt idx="38">
                  <c:v>0.21808665309683006</c:v>
                </c:pt>
                <c:pt idx="39">
                  <c:v>0.20202020202020199</c:v>
                </c:pt>
                <c:pt idx="40">
                  <c:v>0.2857951329937749</c:v>
                </c:pt>
                <c:pt idx="41">
                  <c:v>0.43711223914269615</c:v>
                </c:pt>
                <c:pt idx="42">
                  <c:v>4.7779651489600901E-2</c:v>
                </c:pt>
                <c:pt idx="43">
                  <c:v>0.24301964839710408</c:v>
                </c:pt>
                <c:pt idx="44">
                  <c:v>0.23356181772023399</c:v>
                </c:pt>
                <c:pt idx="45">
                  <c:v>0.20519159456118699</c:v>
                </c:pt>
                <c:pt idx="46">
                  <c:v>0.21696252465483201</c:v>
                </c:pt>
                <c:pt idx="47">
                  <c:v>0.30496802754549912</c:v>
                </c:pt>
                <c:pt idx="48">
                  <c:v>0.22738386308068495</c:v>
                </c:pt>
                <c:pt idx="49">
                  <c:v>0.269619643716899</c:v>
                </c:pt>
                <c:pt idx="50">
                  <c:v>0</c:v>
                </c:pt>
                <c:pt idx="51">
                  <c:v>0.17614853606284206</c:v>
                </c:pt>
                <c:pt idx="52">
                  <c:v>0.18501170960187399</c:v>
                </c:pt>
                <c:pt idx="53">
                  <c:v>0.111446482470397</c:v>
                </c:pt>
                <c:pt idx="54">
                  <c:v>0.37002775208140598</c:v>
                </c:pt>
                <c:pt idx="55">
                  <c:v>0.20109689213894005</c:v>
                </c:pt>
                <c:pt idx="56">
                  <c:v>0.26027397260273999</c:v>
                </c:pt>
                <c:pt idx="57">
                  <c:v>0.35820214464978301</c:v>
                </c:pt>
                <c:pt idx="58">
                  <c:v>0.31604718450923702</c:v>
                </c:pt>
                <c:pt idx="59">
                  <c:v>0.43138955126815515</c:v>
                </c:pt>
                <c:pt idx="60">
                  <c:v>0.171032691058671</c:v>
                </c:pt>
                <c:pt idx="61">
                  <c:v>0.22413793103448301</c:v>
                </c:pt>
                <c:pt idx="62">
                  <c:v>0.25602409638554213</c:v>
                </c:pt>
                <c:pt idx="63">
                  <c:v>0.2851629502572901</c:v>
                </c:pt>
                <c:pt idx="64">
                  <c:v>0.2717158750534871</c:v>
                </c:pt>
                <c:pt idx="65">
                  <c:v>0.23290598290598299</c:v>
                </c:pt>
                <c:pt idx="66">
                  <c:v>0.46602340381851798</c:v>
                </c:pt>
                <c:pt idx="67">
                  <c:v>0.22768855458426501</c:v>
                </c:pt>
                <c:pt idx="68">
                  <c:v>0.22832895534451395</c:v>
                </c:pt>
                <c:pt idx="69">
                  <c:v>0.27877339705296711</c:v>
                </c:pt>
                <c:pt idx="70">
                  <c:v>0.17850059500198301</c:v>
                </c:pt>
                <c:pt idx="71">
                  <c:v>0.21812413246083706</c:v>
                </c:pt>
                <c:pt idx="72">
                  <c:v>0.20994256288373905</c:v>
                </c:pt>
                <c:pt idx="73">
                  <c:v>7.9160894518108121E-2</c:v>
                </c:pt>
                <c:pt idx="74">
                  <c:v>0.18745067087608505</c:v>
                </c:pt>
                <c:pt idx="75">
                  <c:v>0.18940858136838007</c:v>
                </c:pt>
                <c:pt idx="76">
                  <c:v>0.40337711069418408</c:v>
                </c:pt>
                <c:pt idx="77">
                  <c:v>0.22421524663677106</c:v>
                </c:pt>
                <c:pt idx="78">
                  <c:v>0.17903767251025701</c:v>
                </c:pt>
                <c:pt idx="79">
                  <c:v>0.22271714922048999</c:v>
                </c:pt>
                <c:pt idx="80">
                  <c:v>0.34074074074074101</c:v>
                </c:pt>
                <c:pt idx="81">
                  <c:v>0.23620627479264306</c:v>
                </c:pt>
                <c:pt idx="82">
                  <c:v>0.17167381974248894</c:v>
                </c:pt>
                <c:pt idx="83">
                  <c:v>0.547014658562746</c:v>
                </c:pt>
                <c:pt idx="84">
                  <c:v>0.3027620396600571</c:v>
                </c:pt>
                <c:pt idx="85">
                  <c:v>0.34415813625132391</c:v>
                </c:pt>
                <c:pt idx="86">
                  <c:v>0.37815126050420211</c:v>
                </c:pt>
                <c:pt idx="87">
                  <c:v>0.22596905962106706</c:v>
                </c:pt>
                <c:pt idx="88">
                  <c:v>0.26878130217028401</c:v>
                </c:pt>
                <c:pt idx="89">
                  <c:v>0.21796565389696215</c:v>
                </c:pt>
                <c:pt idx="90">
                  <c:v>0.51147540983606576</c:v>
                </c:pt>
                <c:pt idx="91">
                  <c:v>0.24193548387096817</c:v>
                </c:pt>
                <c:pt idx="92">
                  <c:v>0.14988955506468896</c:v>
                </c:pt>
                <c:pt idx="93">
                  <c:v>4.5669291338582704E-2</c:v>
                </c:pt>
                <c:pt idx="94">
                  <c:v>0.1951219512195119</c:v>
                </c:pt>
                <c:pt idx="95">
                  <c:v>0.39271742401444515</c:v>
                </c:pt>
                <c:pt idx="96">
                  <c:v>0.27067444294900511</c:v>
                </c:pt>
                <c:pt idx="97">
                  <c:v>0.19151443724219211</c:v>
                </c:pt>
                <c:pt idx="98">
                  <c:v>0.18876080691642608</c:v>
                </c:pt>
                <c:pt idx="99">
                  <c:v>0.21160995138690306</c:v>
                </c:pt>
                <c:pt idx="100">
                  <c:v>0.23395149786020011</c:v>
                </c:pt>
                <c:pt idx="101">
                  <c:v>0.29503546099290812</c:v>
                </c:pt>
                <c:pt idx="102">
                  <c:v>0.236021354313009</c:v>
                </c:pt>
                <c:pt idx="103">
                  <c:v>0.14749262536873201</c:v>
                </c:pt>
                <c:pt idx="104">
                  <c:v>0.37588751218153998</c:v>
                </c:pt>
                <c:pt idx="105">
                  <c:v>0.31715388858246013</c:v>
                </c:pt>
                <c:pt idx="106">
                  <c:v>0.22969647251845801</c:v>
                </c:pt>
                <c:pt idx="107">
                  <c:v>0.31568920941624712</c:v>
                </c:pt>
                <c:pt idx="108">
                  <c:v>0.23622047244094499</c:v>
                </c:pt>
                <c:pt idx="109">
                  <c:v>0.10895562051554603</c:v>
                </c:pt>
                <c:pt idx="110">
                  <c:v>0.17629904559915208</c:v>
                </c:pt>
                <c:pt idx="111">
                  <c:v>0.20657894736842106</c:v>
                </c:pt>
                <c:pt idx="112">
                  <c:v>0.36676745103194408</c:v>
                </c:pt>
                <c:pt idx="113">
                  <c:v>0.21100323624595499</c:v>
                </c:pt>
                <c:pt idx="114">
                  <c:v>0.15657349896480299</c:v>
                </c:pt>
                <c:pt idx="115">
                  <c:v>0.3935185185185181</c:v>
                </c:pt>
                <c:pt idx="116">
                  <c:v>0.34099616858237508</c:v>
                </c:pt>
                <c:pt idx="117">
                  <c:v>0.15839094908862306</c:v>
                </c:pt>
                <c:pt idx="118">
                  <c:v>0.10651629072681704</c:v>
                </c:pt>
                <c:pt idx="119">
                  <c:v>0.26533166458072599</c:v>
                </c:pt>
                <c:pt idx="120">
                  <c:v>0.15496125968507907</c:v>
                </c:pt>
                <c:pt idx="121">
                  <c:v>0.21728395061728406</c:v>
                </c:pt>
                <c:pt idx="122">
                  <c:v>0.223126232741617</c:v>
                </c:pt>
                <c:pt idx="123">
                  <c:v>0.11855794822163103</c:v>
                </c:pt>
                <c:pt idx="124">
                  <c:v>0.3593526891956213</c:v>
                </c:pt>
                <c:pt idx="125">
                  <c:v>0.113014513442779</c:v>
                </c:pt>
                <c:pt idx="126">
                  <c:v>0.23402233309574699</c:v>
                </c:pt>
                <c:pt idx="127">
                  <c:v>0.30781835205992525</c:v>
                </c:pt>
                <c:pt idx="128">
                  <c:v>0.10137497086926102</c:v>
                </c:pt>
                <c:pt idx="129">
                  <c:v>0.20952159236410201</c:v>
                </c:pt>
                <c:pt idx="130">
                  <c:v>0.17559863169897399</c:v>
                </c:pt>
                <c:pt idx="131">
                  <c:v>0.13858911734635901</c:v>
                </c:pt>
                <c:pt idx="132">
                  <c:v>3.36021505376344E-3</c:v>
                </c:pt>
                <c:pt idx="133">
                  <c:v>0.23100844069302506</c:v>
                </c:pt>
                <c:pt idx="134">
                  <c:v>0.20426287744227406</c:v>
                </c:pt>
                <c:pt idx="135">
                  <c:v>0.19345567101481295</c:v>
                </c:pt>
                <c:pt idx="136">
                  <c:v>0.18249780123131004</c:v>
                </c:pt>
                <c:pt idx="137">
                  <c:v>0.20116521930306697</c:v>
                </c:pt>
                <c:pt idx="138">
                  <c:v>0.29450261780104714</c:v>
                </c:pt>
                <c:pt idx="139">
                  <c:v>0.27626713073743803</c:v>
                </c:pt>
                <c:pt idx="140">
                  <c:v>0.102118413905486</c:v>
                </c:pt>
                <c:pt idx="141">
                  <c:v>0.14859002169197399</c:v>
                </c:pt>
                <c:pt idx="142">
                  <c:v>0.31071312978746413</c:v>
                </c:pt>
                <c:pt idx="143">
                  <c:v>0.12179348997628808</c:v>
                </c:pt>
                <c:pt idx="144">
                  <c:v>0.35874919683015599</c:v>
                </c:pt>
                <c:pt idx="145">
                  <c:v>6.3653723742838994E-2</c:v>
                </c:pt>
                <c:pt idx="146">
                  <c:v>0.26819520403870389</c:v>
                </c:pt>
                <c:pt idx="147">
                  <c:v>0.15651260504201706</c:v>
                </c:pt>
                <c:pt idx="148">
                  <c:v>9.5208202552835297E-2</c:v>
                </c:pt>
                <c:pt idx="149">
                  <c:v>0.2866374817594331</c:v>
                </c:pt>
                <c:pt idx="150">
                  <c:v>0.164394964103631</c:v>
                </c:pt>
                <c:pt idx="151">
                  <c:v>0.27572016460905413</c:v>
                </c:pt>
                <c:pt idx="152">
                  <c:v>0.3256626258475453</c:v>
                </c:pt>
                <c:pt idx="153">
                  <c:v>7.0776489896399647E-2</c:v>
                </c:pt>
                <c:pt idx="154">
                  <c:v>0.26278118609406997</c:v>
                </c:pt>
                <c:pt idx="155">
                  <c:v>0.35985039927221329</c:v>
                </c:pt>
                <c:pt idx="156">
                  <c:v>0.18205592436129506</c:v>
                </c:pt>
                <c:pt idx="157">
                  <c:v>7.507507507507509E-2</c:v>
                </c:pt>
                <c:pt idx="158">
                  <c:v>6.5796032299870424E-2</c:v>
                </c:pt>
                <c:pt idx="159">
                  <c:v>8.7719298245614002E-2</c:v>
                </c:pt>
                <c:pt idx="160">
                  <c:v>0.19288128852654601</c:v>
                </c:pt>
                <c:pt idx="161">
                  <c:v>0.18682301500546605</c:v>
                </c:pt>
                <c:pt idx="162">
                  <c:v>0.153526148969889</c:v>
                </c:pt>
                <c:pt idx="163">
                  <c:v>0.21541501976284608</c:v>
                </c:pt>
                <c:pt idx="164">
                  <c:v>0.20900794818957899</c:v>
                </c:pt>
                <c:pt idx="165">
                  <c:v>0.11050264032857403</c:v>
                </c:pt>
                <c:pt idx="166">
                  <c:v>0.11612021857923503</c:v>
                </c:pt>
                <c:pt idx="167">
                  <c:v>0.19949396652393905</c:v>
                </c:pt>
                <c:pt idx="168">
                  <c:v>0.23282887077997697</c:v>
                </c:pt>
                <c:pt idx="169">
                  <c:v>0.31889115052825401</c:v>
                </c:pt>
                <c:pt idx="170">
                  <c:v>0.168075297733385</c:v>
                </c:pt>
                <c:pt idx="171">
                  <c:v>0.31617926319787326</c:v>
                </c:pt>
                <c:pt idx="172">
                  <c:v>0.29176470588235315</c:v>
                </c:pt>
                <c:pt idx="173">
                  <c:v>0.26823529411764702</c:v>
                </c:pt>
                <c:pt idx="174">
                  <c:v>8.731574500046943E-2</c:v>
                </c:pt>
                <c:pt idx="175">
                  <c:v>0.11088523378303503</c:v>
                </c:pt>
                <c:pt idx="176">
                  <c:v>0.17885129528902005</c:v>
                </c:pt>
                <c:pt idx="177">
                  <c:v>0.1464627855563741</c:v>
                </c:pt>
                <c:pt idx="178">
                  <c:v>0.35015164047422093</c:v>
                </c:pt>
                <c:pt idx="179">
                  <c:v>0.110768113310332</c:v>
                </c:pt>
                <c:pt idx="180">
                  <c:v>0.48061316501352602</c:v>
                </c:pt>
                <c:pt idx="181">
                  <c:v>0.18693268625865</c:v>
                </c:pt>
                <c:pt idx="182">
                  <c:v>0.10725777618877402</c:v>
                </c:pt>
                <c:pt idx="183">
                  <c:v>0.37086684539767634</c:v>
                </c:pt>
                <c:pt idx="184">
                  <c:v>0.24302192480408594</c:v>
                </c:pt>
                <c:pt idx="185">
                  <c:v>0.43641114982578411</c:v>
                </c:pt>
                <c:pt idx="186">
                  <c:v>0.14336298471370601</c:v>
                </c:pt>
                <c:pt idx="187">
                  <c:v>0.24473729248673612</c:v>
                </c:pt>
                <c:pt idx="188">
                  <c:v>6.3824355374010697E-2</c:v>
                </c:pt>
                <c:pt idx="189">
                  <c:v>0.3164771763108773</c:v>
                </c:pt>
                <c:pt idx="190">
                  <c:v>0.25501991019232401</c:v>
                </c:pt>
                <c:pt idx="191">
                  <c:v>0.12205387205387203</c:v>
                </c:pt>
                <c:pt idx="192">
                  <c:v>0.27192614351657601</c:v>
                </c:pt>
                <c:pt idx="193">
                  <c:v>0.27045019555629501</c:v>
                </c:pt>
                <c:pt idx="194">
                  <c:v>0.14632524110409006</c:v>
                </c:pt>
                <c:pt idx="195">
                  <c:v>0.32627646326276533</c:v>
                </c:pt>
                <c:pt idx="196">
                  <c:v>0.18468134223761201</c:v>
                </c:pt>
                <c:pt idx="197">
                  <c:v>0.24524278215223116</c:v>
                </c:pt>
                <c:pt idx="198">
                  <c:v>0.32538136968516723</c:v>
                </c:pt>
                <c:pt idx="199">
                  <c:v>0.37563615800953193</c:v>
                </c:pt>
                <c:pt idx="200">
                  <c:v>9.6452770027899523E-2</c:v>
                </c:pt>
                <c:pt idx="201">
                  <c:v>0.22103358766616801</c:v>
                </c:pt>
                <c:pt idx="202">
                  <c:v>0.3928012519561811</c:v>
                </c:pt>
                <c:pt idx="203">
                  <c:v>0.21962616822429901</c:v>
                </c:pt>
                <c:pt idx="204">
                  <c:v>9.6131661924171302E-2</c:v>
                </c:pt>
                <c:pt idx="205">
                  <c:v>0.11775362318840603</c:v>
                </c:pt>
                <c:pt idx="206">
                  <c:v>0.13940170296134399</c:v>
                </c:pt>
                <c:pt idx="207">
                  <c:v>0.29906822963630902</c:v>
                </c:pt>
                <c:pt idx="208">
                  <c:v>7.3289902280130298E-2</c:v>
                </c:pt>
                <c:pt idx="209">
                  <c:v>0.18432156340217601</c:v>
                </c:pt>
                <c:pt idx="210">
                  <c:v>0.304059040590406</c:v>
                </c:pt>
                <c:pt idx="211">
                  <c:v>0.34948604992657911</c:v>
                </c:pt>
                <c:pt idx="212">
                  <c:v>7.4468861794553629E-2</c:v>
                </c:pt>
                <c:pt idx="213">
                  <c:v>0.17721518987341811</c:v>
                </c:pt>
                <c:pt idx="214">
                  <c:v>0.24082486120124</c:v>
                </c:pt>
                <c:pt idx="215">
                  <c:v>0.23003194888178899</c:v>
                </c:pt>
                <c:pt idx="216">
                  <c:v>0.13141161509113999</c:v>
                </c:pt>
                <c:pt idx="217">
                  <c:v>0.28322440087146011</c:v>
                </c:pt>
                <c:pt idx="218">
                  <c:v>0.21896273422696311</c:v>
                </c:pt>
                <c:pt idx="219">
                  <c:v>0.222470186205454</c:v>
                </c:pt>
                <c:pt idx="220">
                  <c:v>0.16242593238062006</c:v>
                </c:pt>
                <c:pt idx="221">
                  <c:v>0.12247144626393305</c:v>
                </c:pt>
                <c:pt idx="222">
                  <c:v>0.14487778082944205</c:v>
                </c:pt>
                <c:pt idx="223">
                  <c:v>0.12721088435374101</c:v>
                </c:pt>
                <c:pt idx="224">
                  <c:v>0.12852265881250394</c:v>
                </c:pt>
                <c:pt idx="225">
                  <c:v>0.10802571409636202</c:v>
                </c:pt>
                <c:pt idx="226">
                  <c:v>8.755760368663594E-2</c:v>
                </c:pt>
                <c:pt idx="227">
                  <c:v>0.22032828282828301</c:v>
                </c:pt>
                <c:pt idx="228">
                  <c:v>0.25284922463722986</c:v>
                </c:pt>
                <c:pt idx="229">
                  <c:v>0.14100163819330699</c:v>
                </c:pt>
                <c:pt idx="230">
                  <c:v>0.14180790960452</c:v>
                </c:pt>
                <c:pt idx="231">
                  <c:v>3.9314799213704E-3</c:v>
                </c:pt>
                <c:pt idx="232">
                  <c:v>8.7244616234124758E-2</c:v>
                </c:pt>
                <c:pt idx="233">
                  <c:v>0.30154355016537993</c:v>
                </c:pt>
                <c:pt idx="234">
                  <c:v>0.16349360008604899</c:v>
                </c:pt>
                <c:pt idx="235">
                  <c:v>0.3925925925925931</c:v>
                </c:pt>
                <c:pt idx="236">
                  <c:v>8.4921292460646239E-2</c:v>
                </c:pt>
                <c:pt idx="237">
                  <c:v>6.3206577595066801E-2</c:v>
                </c:pt>
                <c:pt idx="238">
                  <c:v>0.17057062764289393</c:v>
                </c:pt>
              </c:numCache>
            </c:numRef>
          </c:yVal>
          <c:smooth val="0"/>
        </c:ser>
        <c:dLbls>
          <c:showLegendKey val="0"/>
          <c:showVal val="0"/>
          <c:showCatName val="0"/>
          <c:showSerName val="0"/>
          <c:showPercent val="0"/>
          <c:showBubbleSize val="0"/>
        </c:dLbls>
        <c:axId val="123434880"/>
        <c:axId val="123441152"/>
      </c:scatterChart>
      <c:valAx>
        <c:axId val="123434880"/>
        <c:scaling>
          <c:orientation val="minMax"/>
          <c:max val="1"/>
        </c:scaling>
        <c:delete val="0"/>
        <c:axPos val="b"/>
        <c:title>
          <c:tx>
            <c:rich>
              <a:bodyPr/>
              <a:lstStyle/>
              <a:p>
                <a:pPr>
                  <a:defRPr/>
                </a:pPr>
                <a:r>
                  <a:rPr lang="en-US"/>
                  <a:t>SFO Index</a:t>
                </a:r>
              </a:p>
            </c:rich>
          </c:tx>
          <c:overlay val="0"/>
        </c:title>
        <c:numFmt formatCode="0.00" sourceLinked="0"/>
        <c:majorTickMark val="out"/>
        <c:minorTickMark val="none"/>
        <c:tickLblPos val="nextTo"/>
        <c:crossAx val="123441152"/>
        <c:crosses val="autoZero"/>
        <c:crossBetween val="midCat"/>
      </c:valAx>
      <c:valAx>
        <c:axId val="123441152"/>
        <c:scaling>
          <c:orientation val="minMax"/>
          <c:max val="1"/>
        </c:scaling>
        <c:delete val="0"/>
        <c:axPos val="l"/>
        <c:title>
          <c:tx>
            <c:rich>
              <a:bodyPr rot="-5400000" vert="horz"/>
              <a:lstStyle/>
              <a:p>
                <a:pPr>
                  <a:defRPr/>
                </a:pPr>
                <a:r>
                  <a:rPr lang="en-US"/>
                  <a:t>% of Students</a:t>
                </a:r>
                <a:r>
                  <a:rPr lang="en-US" baseline="0"/>
                  <a:t> receiving EMA</a:t>
                </a:r>
                <a:endParaRPr lang="en-US"/>
              </a:p>
            </c:rich>
          </c:tx>
          <c:overlay val="0"/>
        </c:title>
        <c:numFmt formatCode="0%" sourceLinked="0"/>
        <c:majorTickMark val="out"/>
        <c:minorTickMark val="none"/>
        <c:tickLblPos val="nextTo"/>
        <c:crossAx val="123434880"/>
        <c:crosses val="autoZero"/>
        <c:crossBetween val="midCat"/>
      </c:valAx>
      <c:spPr>
        <a:noFill/>
        <a:ln w="25400">
          <a:noFill/>
        </a:ln>
      </c:spPr>
    </c:plotArea>
    <c:legend>
      <c:legendPos val="l"/>
      <c:layout>
        <c:manualLayout>
          <c:xMode val="edge"/>
          <c:yMode val="edge"/>
          <c:x val="0.11953000874890603"/>
          <c:y val="0.16125616042599006"/>
          <c:w val="0.28091513560804898"/>
          <c:h val="0.19141647312071605"/>
        </c:manualLayout>
      </c:layout>
      <c:overlay val="1"/>
    </c:legend>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400"/>
            </a:pPr>
            <a:r>
              <a:rPr lang="en-US" sz="1400"/>
              <a:t>LRF by Type</a:t>
            </a:r>
            <a:r>
              <a:rPr lang="en-US" sz="1400" baseline="0"/>
              <a:t> for Different SFO Ranges</a:t>
            </a:r>
            <a:endParaRPr lang="en-US" sz="1400"/>
          </a:p>
        </c:rich>
      </c:tx>
      <c:overlay val="0"/>
    </c:title>
    <c:autoTitleDeleted val="0"/>
    <c:plotArea>
      <c:layout/>
      <c:barChart>
        <c:barDir val="col"/>
        <c:grouping val="stacked"/>
        <c:varyColors val="0"/>
        <c:ser>
          <c:idx val="0"/>
          <c:order val="0"/>
          <c:tx>
            <c:strRef>
              <c:f>'Range Summaryprisec'!$O$18</c:f>
              <c:strCache>
                <c:ptCount val="1"/>
                <c:pt idx="0">
                  <c:v>Subject Contributions</c:v>
                </c:pt>
              </c:strCache>
            </c:strRef>
          </c:tx>
          <c:invertIfNegative val="0"/>
          <c:cat>
            <c:strRef>
              <c:f>'Range Summaryprisec'!$N$19:$N$25</c:f>
              <c:strCache>
                <c:ptCount val="7"/>
                <c:pt idx="0">
                  <c:v>0.3 range</c:v>
                </c:pt>
                <c:pt idx="1">
                  <c:v>0.5 range</c:v>
                </c:pt>
                <c:pt idx="2">
                  <c:v>0.7 range</c:v>
                </c:pt>
                <c:pt idx="4">
                  <c:v>0.3 range</c:v>
                </c:pt>
                <c:pt idx="5">
                  <c:v>0.5 range</c:v>
                </c:pt>
                <c:pt idx="6">
                  <c:v>0.7 range</c:v>
                </c:pt>
              </c:strCache>
            </c:strRef>
          </c:cat>
          <c:val>
            <c:numRef>
              <c:f>'Range Summaryprisec'!$O$19:$O$25</c:f>
              <c:numCache>
                <c:formatCode>"$"#,##0_);[Red]\("$"#,##0\)</c:formatCode>
                <c:ptCount val="7"/>
                <c:pt idx="0">
                  <c:v>2760533.359778</c:v>
                </c:pt>
                <c:pt idx="1">
                  <c:v>1225968.7999970005</c:v>
                </c:pt>
                <c:pt idx="2">
                  <c:v>983121.25000300049</c:v>
                </c:pt>
                <c:pt idx="4">
                  <c:v>6588617.0100189997</c:v>
                </c:pt>
                <c:pt idx="5">
                  <c:v>3135161.0599699989</c:v>
                </c:pt>
                <c:pt idx="6">
                  <c:v>3107274.829853999</c:v>
                </c:pt>
              </c:numCache>
            </c:numRef>
          </c:val>
        </c:ser>
        <c:ser>
          <c:idx val="1"/>
          <c:order val="1"/>
          <c:tx>
            <c:strRef>
              <c:f>'Range Summaryprisec'!$P$18</c:f>
              <c:strCache>
                <c:ptCount val="1"/>
                <c:pt idx="0">
                  <c:v>Sale of Class Materials</c:v>
                </c:pt>
              </c:strCache>
            </c:strRef>
          </c:tx>
          <c:invertIfNegative val="0"/>
          <c:cat>
            <c:strRef>
              <c:f>'Range Summaryprisec'!$N$19:$N$25</c:f>
              <c:strCache>
                <c:ptCount val="7"/>
                <c:pt idx="0">
                  <c:v>0.3 range</c:v>
                </c:pt>
                <c:pt idx="1">
                  <c:v>0.5 range</c:v>
                </c:pt>
                <c:pt idx="2">
                  <c:v>0.7 range</c:v>
                </c:pt>
                <c:pt idx="4">
                  <c:v>0.3 range</c:v>
                </c:pt>
                <c:pt idx="5">
                  <c:v>0.5 range</c:v>
                </c:pt>
                <c:pt idx="6">
                  <c:v>0.7 range</c:v>
                </c:pt>
              </c:strCache>
            </c:strRef>
          </c:cat>
          <c:val>
            <c:numRef>
              <c:f>'Range Summaryprisec'!$P$19:$P$25</c:f>
              <c:numCache>
                <c:formatCode>"$"#,##0_);[Red]\("$"#,##0\)</c:formatCode>
                <c:ptCount val="7"/>
                <c:pt idx="0">
                  <c:v>77332.069962999987</c:v>
                </c:pt>
                <c:pt idx="1">
                  <c:v>152591.66995600029</c:v>
                </c:pt>
                <c:pt idx="2">
                  <c:v>10678.430036000011</c:v>
                </c:pt>
                <c:pt idx="4">
                  <c:v>734220.70006599929</c:v>
                </c:pt>
                <c:pt idx="5">
                  <c:v>219470.03986700004</c:v>
                </c:pt>
                <c:pt idx="6">
                  <c:v>348815.06007700029</c:v>
                </c:pt>
              </c:numCache>
            </c:numRef>
          </c:val>
        </c:ser>
        <c:ser>
          <c:idx val="2"/>
          <c:order val="2"/>
          <c:tx>
            <c:strRef>
              <c:f>'Range Summaryprisec'!$Q$18</c:f>
              <c:strCache>
                <c:ptCount val="1"/>
                <c:pt idx="0">
                  <c:v>Fundraising Activities</c:v>
                </c:pt>
              </c:strCache>
            </c:strRef>
          </c:tx>
          <c:invertIfNegative val="0"/>
          <c:cat>
            <c:strRef>
              <c:f>'Range Summaryprisec'!$N$19:$N$25</c:f>
              <c:strCache>
                <c:ptCount val="7"/>
                <c:pt idx="0">
                  <c:v>0.3 range</c:v>
                </c:pt>
                <c:pt idx="1">
                  <c:v>0.5 range</c:v>
                </c:pt>
                <c:pt idx="2">
                  <c:v>0.7 range</c:v>
                </c:pt>
                <c:pt idx="4">
                  <c:v>0.3 range</c:v>
                </c:pt>
                <c:pt idx="5">
                  <c:v>0.5 range</c:v>
                </c:pt>
                <c:pt idx="6">
                  <c:v>0.7 range</c:v>
                </c:pt>
              </c:strCache>
            </c:strRef>
          </c:cat>
          <c:val>
            <c:numRef>
              <c:f>'Range Summaryprisec'!$Q$19:$Q$25</c:f>
              <c:numCache>
                <c:formatCode>"$"#,##0_);[Red]\("$"#,##0\)</c:formatCode>
                <c:ptCount val="7"/>
                <c:pt idx="0">
                  <c:v>1496305.8999820005</c:v>
                </c:pt>
                <c:pt idx="1">
                  <c:v>1093233.97004</c:v>
                </c:pt>
                <c:pt idx="2">
                  <c:v>885166.65001000022</c:v>
                </c:pt>
                <c:pt idx="4">
                  <c:v>277376.32001200021</c:v>
                </c:pt>
                <c:pt idx="5">
                  <c:v>308852.59998199996</c:v>
                </c:pt>
                <c:pt idx="6">
                  <c:v>118939.32002000003</c:v>
                </c:pt>
              </c:numCache>
            </c:numRef>
          </c:val>
        </c:ser>
        <c:ser>
          <c:idx val="3"/>
          <c:order val="3"/>
          <c:tx>
            <c:strRef>
              <c:f>'Range Summaryprisec'!$R$18</c:f>
              <c:strCache>
                <c:ptCount val="1"/>
                <c:pt idx="0">
                  <c:v>Donations</c:v>
                </c:pt>
              </c:strCache>
            </c:strRef>
          </c:tx>
          <c:invertIfNegative val="0"/>
          <c:cat>
            <c:strRef>
              <c:f>'Range Summaryprisec'!$N$19:$N$25</c:f>
              <c:strCache>
                <c:ptCount val="7"/>
                <c:pt idx="0">
                  <c:v>0.3 range</c:v>
                </c:pt>
                <c:pt idx="1">
                  <c:v>0.5 range</c:v>
                </c:pt>
                <c:pt idx="2">
                  <c:v>0.7 range</c:v>
                </c:pt>
                <c:pt idx="4">
                  <c:v>0.3 range</c:v>
                </c:pt>
                <c:pt idx="5">
                  <c:v>0.5 range</c:v>
                </c:pt>
                <c:pt idx="6">
                  <c:v>0.7 range</c:v>
                </c:pt>
              </c:strCache>
            </c:strRef>
          </c:cat>
          <c:val>
            <c:numRef>
              <c:f>'Range Summaryprisec'!$R$19:$R$25</c:f>
              <c:numCache>
                <c:formatCode>"$"#,##0_);[Red]\("$"#,##0\)</c:formatCode>
                <c:ptCount val="7"/>
                <c:pt idx="0">
                  <c:v>661461.23994400038</c:v>
                </c:pt>
                <c:pt idx="1">
                  <c:v>228407.62989599994</c:v>
                </c:pt>
                <c:pt idx="2">
                  <c:v>147030.42994100001</c:v>
                </c:pt>
                <c:pt idx="4">
                  <c:v>1165547.6299830005</c:v>
                </c:pt>
                <c:pt idx="5">
                  <c:v>192238.68996399973</c:v>
                </c:pt>
                <c:pt idx="6">
                  <c:v>186049.49996500008</c:v>
                </c:pt>
              </c:numCache>
            </c:numRef>
          </c:val>
        </c:ser>
        <c:ser>
          <c:idx val="4"/>
          <c:order val="4"/>
          <c:tx>
            <c:strRef>
              <c:f>'Range Summaryprisec'!$S$18</c:f>
              <c:strCache>
                <c:ptCount val="1"/>
                <c:pt idx="0">
                  <c:v>Camps/Excursions/Activities</c:v>
                </c:pt>
              </c:strCache>
            </c:strRef>
          </c:tx>
          <c:invertIfNegative val="0"/>
          <c:cat>
            <c:strRef>
              <c:f>'Range Summaryprisec'!$N$19:$N$25</c:f>
              <c:strCache>
                <c:ptCount val="7"/>
                <c:pt idx="0">
                  <c:v>0.3 range</c:v>
                </c:pt>
                <c:pt idx="1">
                  <c:v>0.5 range</c:v>
                </c:pt>
                <c:pt idx="2">
                  <c:v>0.7 range</c:v>
                </c:pt>
                <c:pt idx="4">
                  <c:v>0.3 range</c:v>
                </c:pt>
                <c:pt idx="5">
                  <c:v>0.5 range</c:v>
                </c:pt>
                <c:pt idx="6">
                  <c:v>0.7 range</c:v>
                </c:pt>
              </c:strCache>
            </c:strRef>
          </c:cat>
          <c:val>
            <c:numRef>
              <c:f>'Range Summaryprisec'!$S$19:$S$25</c:f>
              <c:numCache>
                <c:formatCode>"$"#,##0_);[Red]\("$"#,##0\)</c:formatCode>
                <c:ptCount val="7"/>
                <c:pt idx="0">
                  <c:v>3721450.3498120001</c:v>
                </c:pt>
                <c:pt idx="1">
                  <c:v>2069829.0299630004</c:v>
                </c:pt>
                <c:pt idx="2">
                  <c:v>1280398.759782</c:v>
                </c:pt>
                <c:pt idx="4">
                  <c:v>4758043.4100430002</c:v>
                </c:pt>
                <c:pt idx="5">
                  <c:v>3016135.150078</c:v>
                </c:pt>
                <c:pt idx="6">
                  <c:v>1468533.4399850001</c:v>
                </c:pt>
              </c:numCache>
            </c:numRef>
          </c:val>
        </c:ser>
        <c:dLbls>
          <c:showLegendKey val="0"/>
          <c:showVal val="0"/>
          <c:showCatName val="0"/>
          <c:showSerName val="0"/>
          <c:showPercent val="0"/>
          <c:showBubbleSize val="0"/>
        </c:dLbls>
        <c:gapWidth val="150"/>
        <c:overlap val="100"/>
        <c:axId val="124661760"/>
        <c:axId val="124663296"/>
      </c:barChart>
      <c:catAx>
        <c:axId val="124661760"/>
        <c:scaling>
          <c:orientation val="minMax"/>
        </c:scaling>
        <c:delete val="0"/>
        <c:axPos val="b"/>
        <c:numFmt formatCode="General" sourceLinked="0"/>
        <c:majorTickMark val="out"/>
        <c:minorTickMark val="none"/>
        <c:tickLblPos val="nextTo"/>
        <c:crossAx val="124663296"/>
        <c:crosses val="autoZero"/>
        <c:auto val="1"/>
        <c:lblAlgn val="ctr"/>
        <c:lblOffset val="100"/>
        <c:noMultiLvlLbl val="0"/>
      </c:catAx>
      <c:valAx>
        <c:axId val="124663296"/>
        <c:scaling>
          <c:orientation val="minMax"/>
        </c:scaling>
        <c:delete val="0"/>
        <c:axPos val="l"/>
        <c:title>
          <c:tx>
            <c:rich>
              <a:bodyPr rot="0" vert="wordArtVert"/>
              <a:lstStyle/>
              <a:p>
                <a:pPr>
                  <a:defRPr/>
                </a:pPr>
                <a:r>
                  <a:rPr lang="en-US"/>
                  <a:t>$</a:t>
                </a:r>
              </a:p>
            </c:rich>
          </c:tx>
          <c:overlay val="0"/>
        </c:title>
        <c:numFmt formatCode="&quot;$&quot;#,##0_);[Red]\(&quot;$&quot;#,##0\)" sourceLinked="1"/>
        <c:majorTickMark val="out"/>
        <c:minorTickMark val="none"/>
        <c:tickLblPos val="nextTo"/>
        <c:crossAx val="124661760"/>
        <c:crosses val="autoZero"/>
        <c:crossBetween val="between"/>
      </c:valAx>
    </c:plotArea>
    <c:legend>
      <c:legendPos val="r"/>
      <c:layout>
        <c:manualLayout>
          <c:xMode val="edge"/>
          <c:yMode val="edge"/>
          <c:x val="0.43254795560193499"/>
          <c:y val="0.242520762441753"/>
          <c:w val="0.25894886633146813"/>
          <c:h val="0.49128076208261923"/>
        </c:manualLayout>
      </c:layout>
      <c:overlay val="1"/>
    </c:legend>
    <c:plotVisOnly val="1"/>
    <c:dispBlanksAs val="gap"/>
    <c:showDLblsOverMax val="0"/>
  </c:chart>
  <c:externalData r:id="rId1">
    <c:autoUpdate val="0"/>
  </c:externalData>
  <c:userShapes r:id="rId2"/>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8AB3580-C425-4DD4-8915-7BF3D158E0F9}" type="doc">
      <dgm:prSet loTypeId="urn:microsoft.com/office/officeart/2005/8/layout/hProcess9" loCatId="process" qsTypeId="urn:microsoft.com/office/officeart/2005/8/quickstyle/simple1" qsCatId="simple" csTypeId="urn:microsoft.com/office/officeart/2005/8/colors/accent1_2" csCatId="accent1" phldr="1"/>
      <dgm:spPr/>
    </dgm:pt>
    <dgm:pt modelId="{4C4BDE04-8656-4A92-B272-E8C2ABB8BD8B}">
      <dgm:prSet phldrT="[Text]" custT="1"/>
      <dgm:spPr/>
      <dgm:t>
        <a:bodyPr/>
        <a:lstStyle/>
        <a:p>
          <a:pPr algn="ctr"/>
          <a:r>
            <a:rPr lang="en-AU" sz="1400">
              <a:latin typeface="Calibri" panose="020F0502020204030204" pitchFamily="34" charset="0"/>
            </a:rPr>
            <a:t>Focus </a:t>
          </a:r>
        </a:p>
      </dgm:t>
    </dgm:pt>
    <dgm:pt modelId="{16B9A46F-EEC2-44C1-8A92-4F86458A3F7D}" type="parTrans" cxnId="{911BF4F0-DCBB-435D-A06F-1BBD84C7E13A}">
      <dgm:prSet/>
      <dgm:spPr/>
      <dgm:t>
        <a:bodyPr/>
        <a:lstStyle/>
        <a:p>
          <a:pPr algn="ctr"/>
          <a:endParaRPr lang="en-AU"/>
        </a:p>
      </dgm:t>
    </dgm:pt>
    <dgm:pt modelId="{ACB56ADD-6010-4B1B-B647-F29F0FA9B66A}" type="sibTrans" cxnId="{911BF4F0-DCBB-435D-A06F-1BBD84C7E13A}">
      <dgm:prSet/>
      <dgm:spPr/>
      <dgm:t>
        <a:bodyPr/>
        <a:lstStyle/>
        <a:p>
          <a:pPr algn="ctr"/>
          <a:endParaRPr lang="en-AU"/>
        </a:p>
      </dgm:t>
    </dgm:pt>
    <dgm:pt modelId="{87C78C23-FCA4-4EED-B1A0-86D1AA22734E}">
      <dgm:prSet phldrT="[Text]" custT="1">
        <dgm:style>
          <a:lnRef idx="1">
            <a:schemeClr val="accent1"/>
          </a:lnRef>
          <a:fillRef idx="2">
            <a:schemeClr val="accent1"/>
          </a:fillRef>
          <a:effectRef idx="1">
            <a:schemeClr val="accent1"/>
          </a:effectRef>
          <a:fontRef idx="minor">
            <a:schemeClr val="dk1"/>
          </a:fontRef>
        </dgm:style>
      </dgm:prSet>
      <dgm:spPr/>
      <dgm:t>
        <a:bodyPr/>
        <a:lstStyle/>
        <a:p>
          <a:pPr algn="ctr"/>
          <a:r>
            <a:rPr lang="en-AU" sz="1050">
              <a:latin typeface="Calibri" panose="020F0502020204030204" pitchFamily="34" charset="0"/>
            </a:rPr>
            <a:t>NEGOTIATION</a:t>
          </a:r>
          <a:r>
            <a:rPr lang="en-AU" sz="1100">
              <a:latin typeface="Calibri" panose="020F0502020204030204" pitchFamily="34" charset="0"/>
            </a:rPr>
            <a:t> </a:t>
          </a:r>
        </a:p>
      </dgm:t>
    </dgm:pt>
    <dgm:pt modelId="{F524D8D0-3378-4071-AD31-7C063309B623}" type="parTrans" cxnId="{7E5C3F75-228A-4EA1-BD30-2ACE76362860}">
      <dgm:prSet/>
      <dgm:spPr/>
      <dgm:t>
        <a:bodyPr/>
        <a:lstStyle/>
        <a:p>
          <a:pPr algn="ctr"/>
          <a:endParaRPr lang="en-AU"/>
        </a:p>
      </dgm:t>
    </dgm:pt>
    <dgm:pt modelId="{A398159F-0BDC-4D37-AFCE-584EB05D9A25}" type="sibTrans" cxnId="{7E5C3F75-228A-4EA1-BD30-2ACE76362860}">
      <dgm:prSet/>
      <dgm:spPr/>
      <dgm:t>
        <a:bodyPr/>
        <a:lstStyle/>
        <a:p>
          <a:pPr algn="ctr"/>
          <a:endParaRPr lang="en-AU"/>
        </a:p>
      </dgm:t>
    </dgm:pt>
    <dgm:pt modelId="{2556D5A5-8042-4B18-8D28-F787AAE4D899}">
      <dgm:prSet phldrT="[Text]" custT="1"/>
      <dgm:spPr/>
      <dgm:t>
        <a:bodyPr/>
        <a:lstStyle/>
        <a:p>
          <a:pPr algn="ctr"/>
          <a:r>
            <a:rPr lang="en-AU" sz="1200">
              <a:latin typeface="Calibri" panose="020F0502020204030204" pitchFamily="34" charset="0"/>
            </a:rPr>
            <a:t>Policy</a:t>
          </a:r>
        </a:p>
        <a:p>
          <a:pPr algn="ctr"/>
          <a:r>
            <a:rPr lang="en-AU" sz="1200">
              <a:latin typeface="Calibri" panose="020F0502020204030204" pitchFamily="34" charset="0"/>
            </a:rPr>
            <a:t>Advice </a:t>
          </a:r>
          <a:endParaRPr lang="en-AU" sz="1000">
            <a:latin typeface="Calibri" panose="020F0502020204030204" pitchFamily="34" charset="0"/>
          </a:endParaRPr>
        </a:p>
      </dgm:t>
    </dgm:pt>
    <dgm:pt modelId="{D840761F-4B68-4002-9E74-08311120E973}" type="parTrans" cxnId="{A753CA5D-9E6D-4976-8E74-78D4B51370A0}">
      <dgm:prSet/>
      <dgm:spPr/>
      <dgm:t>
        <a:bodyPr/>
        <a:lstStyle/>
        <a:p>
          <a:pPr algn="ctr"/>
          <a:endParaRPr lang="en-AU"/>
        </a:p>
      </dgm:t>
    </dgm:pt>
    <dgm:pt modelId="{BD512849-68EF-4611-8DD9-289C93A868DA}" type="sibTrans" cxnId="{A753CA5D-9E6D-4976-8E74-78D4B51370A0}">
      <dgm:prSet/>
      <dgm:spPr/>
      <dgm:t>
        <a:bodyPr/>
        <a:lstStyle/>
        <a:p>
          <a:pPr algn="ctr"/>
          <a:endParaRPr lang="en-AU"/>
        </a:p>
      </dgm:t>
    </dgm:pt>
    <dgm:pt modelId="{4E91B72C-F6E1-4DAE-A057-69114104ABEE}">
      <dgm:prSet custT="1">
        <dgm:style>
          <a:lnRef idx="1">
            <a:schemeClr val="accent1"/>
          </a:lnRef>
          <a:fillRef idx="2">
            <a:schemeClr val="accent1"/>
          </a:fillRef>
          <a:effectRef idx="1">
            <a:schemeClr val="accent1"/>
          </a:effectRef>
          <a:fontRef idx="minor">
            <a:schemeClr val="dk1"/>
          </a:fontRef>
        </dgm:style>
      </dgm:prSet>
      <dgm:spPr/>
      <dgm:t>
        <a:bodyPr/>
        <a:lstStyle/>
        <a:p>
          <a:pPr algn="ctr"/>
          <a:r>
            <a:rPr lang="en-AU" sz="1050">
              <a:latin typeface="Calibri" panose="020F0502020204030204" pitchFamily="34" charset="0"/>
            </a:rPr>
            <a:t>DISCOVERY</a:t>
          </a:r>
          <a:r>
            <a:rPr lang="en-AU" sz="600">
              <a:latin typeface="Calibri" panose="020F0502020204030204" pitchFamily="34" charset="0"/>
            </a:rPr>
            <a:t> </a:t>
          </a:r>
        </a:p>
      </dgm:t>
    </dgm:pt>
    <dgm:pt modelId="{87061624-3694-441F-B8E1-A1261B34E755}" type="parTrans" cxnId="{89CADB36-6370-4031-97CA-58A51DADCF0D}">
      <dgm:prSet/>
      <dgm:spPr/>
      <dgm:t>
        <a:bodyPr/>
        <a:lstStyle/>
        <a:p>
          <a:pPr algn="ctr"/>
          <a:endParaRPr lang="en-AU"/>
        </a:p>
      </dgm:t>
    </dgm:pt>
    <dgm:pt modelId="{A71A36E0-09B5-4CD2-A155-47CF9D742614}" type="sibTrans" cxnId="{89CADB36-6370-4031-97CA-58A51DADCF0D}">
      <dgm:prSet/>
      <dgm:spPr/>
      <dgm:t>
        <a:bodyPr/>
        <a:lstStyle/>
        <a:p>
          <a:pPr algn="ctr"/>
          <a:endParaRPr lang="en-AU"/>
        </a:p>
      </dgm:t>
    </dgm:pt>
    <dgm:pt modelId="{BB89779E-4895-4C36-91F9-01A80977E56B}">
      <dgm:prSet custT="1">
        <dgm:style>
          <a:lnRef idx="1">
            <a:schemeClr val="accent1"/>
          </a:lnRef>
          <a:fillRef idx="2">
            <a:schemeClr val="accent1"/>
          </a:fillRef>
          <a:effectRef idx="1">
            <a:schemeClr val="accent1"/>
          </a:effectRef>
          <a:fontRef idx="minor">
            <a:schemeClr val="dk1"/>
          </a:fontRef>
        </dgm:style>
      </dgm:prSet>
      <dgm:spPr/>
      <dgm:t>
        <a:bodyPr/>
        <a:lstStyle/>
        <a:p>
          <a:pPr algn="ctr"/>
          <a:r>
            <a:rPr lang="en-AU" sz="1100">
              <a:latin typeface="Calibri" panose="020F0502020204030204" pitchFamily="34" charset="0"/>
            </a:rPr>
            <a:t>ENGAGEMENT</a:t>
          </a:r>
          <a:r>
            <a:rPr lang="en-AU" sz="600">
              <a:latin typeface="Calibri" panose="020F0502020204030204" pitchFamily="34" charset="0"/>
            </a:rPr>
            <a:t> </a:t>
          </a:r>
        </a:p>
      </dgm:t>
    </dgm:pt>
    <dgm:pt modelId="{0D722F6D-8602-401A-9850-BCFDA455F2B5}" type="parTrans" cxnId="{6B432FB0-95F7-48DA-8DF6-4FF555CA62CE}">
      <dgm:prSet/>
      <dgm:spPr/>
      <dgm:t>
        <a:bodyPr/>
        <a:lstStyle/>
        <a:p>
          <a:pPr algn="ctr"/>
          <a:endParaRPr lang="en-AU"/>
        </a:p>
      </dgm:t>
    </dgm:pt>
    <dgm:pt modelId="{E29C5FBE-FD70-4A4C-A752-BA0E93D4801A}" type="sibTrans" cxnId="{6B432FB0-95F7-48DA-8DF6-4FF555CA62CE}">
      <dgm:prSet/>
      <dgm:spPr/>
      <dgm:t>
        <a:bodyPr/>
        <a:lstStyle/>
        <a:p>
          <a:pPr algn="ctr"/>
          <a:endParaRPr lang="en-AU"/>
        </a:p>
      </dgm:t>
    </dgm:pt>
    <dgm:pt modelId="{9CA3F597-2C6F-4A4A-98BB-5E87BC1AE314}" type="pres">
      <dgm:prSet presAssocID="{48AB3580-C425-4DD4-8915-7BF3D158E0F9}" presName="CompostProcess" presStyleCnt="0">
        <dgm:presLayoutVars>
          <dgm:dir/>
          <dgm:resizeHandles val="exact"/>
        </dgm:presLayoutVars>
      </dgm:prSet>
      <dgm:spPr/>
    </dgm:pt>
    <dgm:pt modelId="{87458B46-89AA-41A3-869B-97573EBDEC07}" type="pres">
      <dgm:prSet presAssocID="{48AB3580-C425-4DD4-8915-7BF3D158E0F9}" presName="arrow" presStyleLbl="bgShp" presStyleIdx="0" presStyleCnt="1"/>
      <dgm:spPr/>
    </dgm:pt>
    <dgm:pt modelId="{EB51AD32-840C-40B9-B607-4E6D7AABEEB9}" type="pres">
      <dgm:prSet presAssocID="{48AB3580-C425-4DD4-8915-7BF3D158E0F9}" presName="linearProcess" presStyleCnt="0"/>
      <dgm:spPr/>
    </dgm:pt>
    <dgm:pt modelId="{5E688F3A-9776-4A99-A66E-E19D6BEB52F1}" type="pres">
      <dgm:prSet presAssocID="{4C4BDE04-8656-4A92-B272-E8C2ABB8BD8B}" presName="textNode" presStyleLbl="node1" presStyleIdx="0" presStyleCnt="5" custScaleX="107586" custScaleY="104347">
        <dgm:presLayoutVars>
          <dgm:bulletEnabled val="1"/>
        </dgm:presLayoutVars>
      </dgm:prSet>
      <dgm:spPr/>
      <dgm:t>
        <a:bodyPr/>
        <a:lstStyle/>
        <a:p>
          <a:endParaRPr lang="en-AU"/>
        </a:p>
      </dgm:t>
    </dgm:pt>
    <dgm:pt modelId="{D8A10C3A-9B4C-4209-A6F7-85D845A02051}" type="pres">
      <dgm:prSet presAssocID="{ACB56ADD-6010-4B1B-B647-F29F0FA9B66A}" presName="sibTrans" presStyleCnt="0"/>
      <dgm:spPr/>
    </dgm:pt>
    <dgm:pt modelId="{3E5C5531-F9BF-48A5-A982-2D711283034F}" type="pres">
      <dgm:prSet presAssocID="{4E91B72C-F6E1-4DAE-A057-69114104ABEE}" presName="textNode" presStyleLbl="node1" presStyleIdx="1" presStyleCnt="5" custScaleX="105999" custScaleY="89865" custLinFactNeighborX="14349" custLinFactNeighborY="-1280">
        <dgm:presLayoutVars>
          <dgm:bulletEnabled val="1"/>
        </dgm:presLayoutVars>
      </dgm:prSet>
      <dgm:spPr/>
      <dgm:t>
        <a:bodyPr/>
        <a:lstStyle/>
        <a:p>
          <a:endParaRPr lang="en-AU"/>
        </a:p>
      </dgm:t>
    </dgm:pt>
    <dgm:pt modelId="{1FD079CB-B2AE-44C9-9C0C-E9ED77B4A37D}" type="pres">
      <dgm:prSet presAssocID="{A71A36E0-09B5-4CD2-A155-47CF9D742614}" presName="sibTrans" presStyleCnt="0"/>
      <dgm:spPr/>
    </dgm:pt>
    <dgm:pt modelId="{0F4CC3ED-439A-4041-B188-01F01DCA1C6E}" type="pres">
      <dgm:prSet presAssocID="{BB89779E-4895-4C36-91F9-01A80977E56B}" presName="textNode" presStyleLbl="node1" presStyleIdx="2" presStyleCnt="5" custScaleX="124954" custScaleY="89499" custLinFactNeighborY="-1920">
        <dgm:presLayoutVars>
          <dgm:bulletEnabled val="1"/>
        </dgm:presLayoutVars>
      </dgm:prSet>
      <dgm:spPr/>
      <dgm:t>
        <a:bodyPr/>
        <a:lstStyle/>
        <a:p>
          <a:endParaRPr lang="en-AU"/>
        </a:p>
      </dgm:t>
    </dgm:pt>
    <dgm:pt modelId="{32C39876-4A05-41F3-9321-76E29636EE3F}" type="pres">
      <dgm:prSet presAssocID="{E29C5FBE-FD70-4A4C-A752-BA0E93D4801A}" presName="sibTrans" presStyleCnt="0"/>
      <dgm:spPr/>
    </dgm:pt>
    <dgm:pt modelId="{279E8B87-0190-44F5-8753-1A3819BADB0F}" type="pres">
      <dgm:prSet presAssocID="{87C78C23-FCA4-4EED-B1A0-86D1AA22734E}" presName="textNode" presStyleLbl="node1" presStyleIdx="3" presStyleCnt="5" custScaleX="125078" custScaleY="86940" custLinFactNeighborX="5654" custLinFactNeighborY="-782">
        <dgm:presLayoutVars>
          <dgm:bulletEnabled val="1"/>
        </dgm:presLayoutVars>
      </dgm:prSet>
      <dgm:spPr/>
      <dgm:t>
        <a:bodyPr/>
        <a:lstStyle/>
        <a:p>
          <a:endParaRPr lang="en-AU"/>
        </a:p>
      </dgm:t>
    </dgm:pt>
    <dgm:pt modelId="{4F86B940-3A76-420B-8741-9871F4CB5735}" type="pres">
      <dgm:prSet presAssocID="{A398159F-0BDC-4D37-AFCE-584EB05D9A25}" presName="sibTrans" presStyleCnt="0"/>
      <dgm:spPr/>
    </dgm:pt>
    <dgm:pt modelId="{36099D1F-B8BC-4044-AB5D-2C0EBDF28F33}" type="pres">
      <dgm:prSet presAssocID="{2556D5A5-8042-4B18-8D28-F787AAE4D899}" presName="textNode" presStyleLbl="node1" presStyleIdx="4" presStyleCnt="5">
        <dgm:presLayoutVars>
          <dgm:bulletEnabled val="1"/>
        </dgm:presLayoutVars>
      </dgm:prSet>
      <dgm:spPr/>
      <dgm:t>
        <a:bodyPr/>
        <a:lstStyle/>
        <a:p>
          <a:endParaRPr lang="en-AU"/>
        </a:p>
      </dgm:t>
    </dgm:pt>
  </dgm:ptLst>
  <dgm:cxnLst>
    <dgm:cxn modelId="{CE0783BD-5F26-4802-9BAF-CBBB2B4389E0}" type="presOf" srcId="{4C4BDE04-8656-4A92-B272-E8C2ABB8BD8B}" destId="{5E688F3A-9776-4A99-A66E-E19D6BEB52F1}" srcOrd="0" destOrd="0" presId="urn:microsoft.com/office/officeart/2005/8/layout/hProcess9"/>
    <dgm:cxn modelId="{CD2EF493-4039-43A8-B1C7-F7CA2CFF19AC}" type="presOf" srcId="{BB89779E-4895-4C36-91F9-01A80977E56B}" destId="{0F4CC3ED-439A-4041-B188-01F01DCA1C6E}" srcOrd="0" destOrd="0" presId="urn:microsoft.com/office/officeart/2005/8/layout/hProcess9"/>
    <dgm:cxn modelId="{A753CA5D-9E6D-4976-8E74-78D4B51370A0}" srcId="{48AB3580-C425-4DD4-8915-7BF3D158E0F9}" destId="{2556D5A5-8042-4B18-8D28-F787AAE4D899}" srcOrd="4" destOrd="0" parTransId="{D840761F-4B68-4002-9E74-08311120E973}" sibTransId="{BD512849-68EF-4611-8DD9-289C93A868DA}"/>
    <dgm:cxn modelId="{9F286C17-DBBD-4A88-B9BA-D5B2B747BA41}" type="presOf" srcId="{4E91B72C-F6E1-4DAE-A057-69114104ABEE}" destId="{3E5C5531-F9BF-48A5-A982-2D711283034F}" srcOrd="0" destOrd="0" presId="urn:microsoft.com/office/officeart/2005/8/layout/hProcess9"/>
    <dgm:cxn modelId="{7E5C3F75-228A-4EA1-BD30-2ACE76362860}" srcId="{48AB3580-C425-4DD4-8915-7BF3D158E0F9}" destId="{87C78C23-FCA4-4EED-B1A0-86D1AA22734E}" srcOrd="3" destOrd="0" parTransId="{F524D8D0-3378-4071-AD31-7C063309B623}" sibTransId="{A398159F-0BDC-4D37-AFCE-584EB05D9A25}"/>
    <dgm:cxn modelId="{911BF4F0-DCBB-435D-A06F-1BBD84C7E13A}" srcId="{48AB3580-C425-4DD4-8915-7BF3D158E0F9}" destId="{4C4BDE04-8656-4A92-B272-E8C2ABB8BD8B}" srcOrd="0" destOrd="0" parTransId="{16B9A46F-EEC2-44C1-8A92-4F86458A3F7D}" sibTransId="{ACB56ADD-6010-4B1B-B647-F29F0FA9B66A}"/>
    <dgm:cxn modelId="{3FF1E703-6C8B-4BA6-981F-6DD2B511D3D1}" type="presOf" srcId="{2556D5A5-8042-4B18-8D28-F787AAE4D899}" destId="{36099D1F-B8BC-4044-AB5D-2C0EBDF28F33}" srcOrd="0" destOrd="0" presId="urn:microsoft.com/office/officeart/2005/8/layout/hProcess9"/>
    <dgm:cxn modelId="{557A90A0-421D-426C-B0E8-15669272709D}" type="presOf" srcId="{48AB3580-C425-4DD4-8915-7BF3D158E0F9}" destId="{9CA3F597-2C6F-4A4A-98BB-5E87BC1AE314}" srcOrd="0" destOrd="0" presId="urn:microsoft.com/office/officeart/2005/8/layout/hProcess9"/>
    <dgm:cxn modelId="{E400C680-534F-45E2-ADB9-2AB2EC50175F}" type="presOf" srcId="{87C78C23-FCA4-4EED-B1A0-86D1AA22734E}" destId="{279E8B87-0190-44F5-8753-1A3819BADB0F}" srcOrd="0" destOrd="0" presId="urn:microsoft.com/office/officeart/2005/8/layout/hProcess9"/>
    <dgm:cxn modelId="{6B432FB0-95F7-48DA-8DF6-4FF555CA62CE}" srcId="{48AB3580-C425-4DD4-8915-7BF3D158E0F9}" destId="{BB89779E-4895-4C36-91F9-01A80977E56B}" srcOrd="2" destOrd="0" parTransId="{0D722F6D-8602-401A-9850-BCFDA455F2B5}" sibTransId="{E29C5FBE-FD70-4A4C-A752-BA0E93D4801A}"/>
    <dgm:cxn modelId="{89CADB36-6370-4031-97CA-58A51DADCF0D}" srcId="{48AB3580-C425-4DD4-8915-7BF3D158E0F9}" destId="{4E91B72C-F6E1-4DAE-A057-69114104ABEE}" srcOrd="1" destOrd="0" parTransId="{87061624-3694-441F-B8E1-A1261B34E755}" sibTransId="{A71A36E0-09B5-4CD2-A155-47CF9D742614}"/>
    <dgm:cxn modelId="{70B261E1-A78F-4BC5-B8E5-32B98DC10B5C}" type="presParOf" srcId="{9CA3F597-2C6F-4A4A-98BB-5E87BC1AE314}" destId="{87458B46-89AA-41A3-869B-97573EBDEC07}" srcOrd="0" destOrd="0" presId="urn:microsoft.com/office/officeart/2005/8/layout/hProcess9"/>
    <dgm:cxn modelId="{D8CB71BB-D07E-4850-BC58-D64DFFD6A5E3}" type="presParOf" srcId="{9CA3F597-2C6F-4A4A-98BB-5E87BC1AE314}" destId="{EB51AD32-840C-40B9-B607-4E6D7AABEEB9}" srcOrd="1" destOrd="0" presId="urn:microsoft.com/office/officeart/2005/8/layout/hProcess9"/>
    <dgm:cxn modelId="{DBFB74E2-3386-4451-9F7D-A4678A357559}" type="presParOf" srcId="{EB51AD32-840C-40B9-B607-4E6D7AABEEB9}" destId="{5E688F3A-9776-4A99-A66E-E19D6BEB52F1}" srcOrd="0" destOrd="0" presId="urn:microsoft.com/office/officeart/2005/8/layout/hProcess9"/>
    <dgm:cxn modelId="{D85887E7-F015-43FD-9DB8-53EB34070081}" type="presParOf" srcId="{EB51AD32-840C-40B9-B607-4E6D7AABEEB9}" destId="{D8A10C3A-9B4C-4209-A6F7-85D845A02051}" srcOrd="1" destOrd="0" presId="urn:microsoft.com/office/officeart/2005/8/layout/hProcess9"/>
    <dgm:cxn modelId="{FD77E156-706D-4B11-88EE-15E88D81E73D}" type="presParOf" srcId="{EB51AD32-840C-40B9-B607-4E6D7AABEEB9}" destId="{3E5C5531-F9BF-48A5-A982-2D711283034F}" srcOrd="2" destOrd="0" presId="urn:microsoft.com/office/officeart/2005/8/layout/hProcess9"/>
    <dgm:cxn modelId="{5253BEB7-EEB5-42DE-8234-D0D15C420C3C}" type="presParOf" srcId="{EB51AD32-840C-40B9-B607-4E6D7AABEEB9}" destId="{1FD079CB-B2AE-44C9-9C0C-E9ED77B4A37D}" srcOrd="3" destOrd="0" presId="urn:microsoft.com/office/officeart/2005/8/layout/hProcess9"/>
    <dgm:cxn modelId="{074EE65F-A06F-4B83-A015-5B421ECD5DEF}" type="presParOf" srcId="{EB51AD32-840C-40B9-B607-4E6D7AABEEB9}" destId="{0F4CC3ED-439A-4041-B188-01F01DCA1C6E}" srcOrd="4" destOrd="0" presId="urn:microsoft.com/office/officeart/2005/8/layout/hProcess9"/>
    <dgm:cxn modelId="{7458C087-5870-4235-A1B3-F3EBED175BD3}" type="presParOf" srcId="{EB51AD32-840C-40B9-B607-4E6D7AABEEB9}" destId="{32C39876-4A05-41F3-9321-76E29636EE3F}" srcOrd="5" destOrd="0" presId="urn:microsoft.com/office/officeart/2005/8/layout/hProcess9"/>
    <dgm:cxn modelId="{A1BA6CF0-19C0-4EA6-B9C3-A004852FC749}" type="presParOf" srcId="{EB51AD32-840C-40B9-B607-4E6D7AABEEB9}" destId="{279E8B87-0190-44F5-8753-1A3819BADB0F}" srcOrd="6" destOrd="0" presId="urn:microsoft.com/office/officeart/2005/8/layout/hProcess9"/>
    <dgm:cxn modelId="{BDDBD16D-7C0A-43F8-94A0-EC88CF0B6069}" type="presParOf" srcId="{EB51AD32-840C-40B9-B607-4E6D7AABEEB9}" destId="{4F86B940-3A76-420B-8741-9871F4CB5735}" srcOrd="7" destOrd="0" presId="urn:microsoft.com/office/officeart/2005/8/layout/hProcess9"/>
    <dgm:cxn modelId="{4AA35C9A-D91F-4B76-AD90-7192B36A310C}" type="presParOf" srcId="{EB51AD32-840C-40B9-B607-4E6D7AABEEB9}" destId="{36099D1F-B8BC-4044-AB5D-2C0EBDF28F33}" srcOrd="8" destOrd="0" presId="urn:microsoft.com/office/officeart/2005/8/layout/hProcess9"/>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D845C40-802C-1B47-AA48-80232F87BF27}" type="doc">
      <dgm:prSet loTypeId="urn:microsoft.com/office/officeart/2008/layout/VerticalCurvedList" loCatId="" qsTypeId="urn:microsoft.com/office/officeart/2005/8/quickstyle/simple4" qsCatId="simple" csTypeId="urn:microsoft.com/office/officeart/2005/8/colors/accent1_2" csCatId="accent1" phldr="1"/>
      <dgm:spPr/>
      <dgm:t>
        <a:bodyPr/>
        <a:lstStyle/>
        <a:p>
          <a:endParaRPr lang="en-US"/>
        </a:p>
      </dgm:t>
    </dgm:pt>
    <dgm:pt modelId="{8D03BBCA-B652-E94C-ACB8-68DB473EC9FD}">
      <dgm:prSet phldrT="[Text]" custT="1"/>
      <dgm:spPr/>
      <dgm:t>
        <a:bodyPr/>
        <a:lstStyle/>
        <a:p>
          <a:r>
            <a:rPr lang="en-US" sz="1000" b="1" dirty="0" smtClean="0">
              <a:latin typeface="Century Gothic" panose="020B0502020202020204" pitchFamily="34" charset="0"/>
            </a:rPr>
            <a:t>Explicit rationale and values </a:t>
          </a:r>
        </a:p>
      </dgm:t>
    </dgm:pt>
    <dgm:pt modelId="{A6F284A2-12EE-1E49-B5A4-249CCB289B9C}" type="parTrans" cxnId="{AB3E4059-6385-0F48-8D06-DEAEE36F2B0B}">
      <dgm:prSet/>
      <dgm:spPr/>
      <dgm:t>
        <a:bodyPr/>
        <a:lstStyle/>
        <a:p>
          <a:endParaRPr lang="en-US"/>
        </a:p>
      </dgm:t>
    </dgm:pt>
    <dgm:pt modelId="{F044E243-3932-CA4F-8C79-A7F498A3C02C}" type="sibTrans" cxnId="{AB3E4059-6385-0F48-8D06-DEAEE36F2B0B}">
      <dgm:prSet/>
      <dgm:spPr/>
      <dgm:t>
        <a:bodyPr/>
        <a:lstStyle/>
        <a:p>
          <a:endParaRPr lang="en-US"/>
        </a:p>
      </dgm:t>
    </dgm:pt>
    <dgm:pt modelId="{C35FC917-E1C9-8043-A34E-08A3F1514D78}">
      <dgm:prSet phldrT="[Text]" custT="1"/>
      <dgm:spPr/>
      <dgm:t>
        <a:bodyPr/>
        <a:lstStyle/>
        <a:p>
          <a:r>
            <a:rPr lang="en-US" sz="1000" b="1" dirty="0" smtClean="0">
              <a:latin typeface="Century Gothic" panose="020B0502020202020204" pitchFamily="34" charset="0"/>
            </a:rPr>
            <a:t>Improving practices </a:t>
          </a:r>
          <a:endParaRPr lang="en-US" sz="1000" b="1" dirty="0">
            <a:latin typeface="Century Gothic" panose="020B0502020202020204" pitchFamily="34" charset="0"/>
          </a:endParaRPr>
        </a:p>
      </dgm:t>
    </dgm:pt>
    <dgm:pt modelId="{ABFD5493-25CD-4B45-A670-F613A5F327E3}" type="parTrans" cxnId="{CF933712-89BB-A340-AAB4-8F562D003439}">
      <dgm:prSet/>
      <dgm:spPr/>
      <dgm:t>
        <a:bodyPr/>
        <a:lstStyle/>
        <a:p>
          <a:endParaRPr lang="en-US"/>
        </a:p>
      </dgm:t>
    </dgm:pt>
    <dgm:pt modelId="{5D66B3D9-EFD8-3D4B-974D-C4D376274E8C}" type="sibTrans" cxnId="{CF933712-89BB-A340-AAB4-8F562D003439}">
      <dgm:prSet/>
      <dgm:spPr/>
      <dgm:t>
        <a:bodyPr/>
        <a:lstStyle/>
        <a:p>
          <a:endParaRPr lang="en-US"/>
        </a:p>
      </dgm:t>
    </dgm:pt>
    <dgm:pt modelId="{C89A6A76-1704-9A43-8EB0-0BF8D6D6751F}">
      <dgm:prSet phldrT="[Text]" custT="1"/>
      <dgm:spPr/>
      <dgm:t>
        <a:bodyPr/>
        <a:lstStyle/>
        <a:p>
          <a:r>
            <a:rPr lang="en-US" sz="900" b="1" dirty="0" smtClean="0">
              <a:latin typeface="Century Gothic" panose="020B0502020202020204" pitchFamily="34" charset="0"/>
            </a:rPr>
            <a:t>Procurement rules</a:t>
          </a:r>
          <a:endParaRPr lang="en-US" sz="900" b="1" dirty="0">
            <a:latin typeface="Century Gothic" panose="020B0502020202020204" pitchFamily="34" charset="0"/>
          </a:endParaRPr>
        </a:p>
      </dgm:t>
    </dgm:pt>
    <dgm:pt modelId="{EB4CA034-DB1B-7349-BDBA-0356D6502159}" type="parTrans" cxnId="{08F5D742-C770-6B49-BF6C-BBC7B6DB545B}">
      <dgm:prSet/>
      <dgm:spPr/>
      <dgm:t>
        <a:bodyPr/>
        <a:lstStyle/>
        <a:p>
          <a:endParaRPr lang="en-US"/>
        </a:p>
      </dgm:t>
    </dgm:pt>
    <dgm:pt modelId="{A56CDE88-0D89-984E-A44D-48EF5947A284}" type="sibTrans" cxnId="{08F5D742-C770-6B49-BF6C-BBC7B6DB545B}">
      <dgm:prSet/>
      <dgm:spPr/>
      <dgm:t>
        <a:bodyPr/>
        <a:lstStyle/>
        <a:p>
          <a:endParaRPr lang="en-US"/>
        </a:p>
      </dgm:t>
    </dgm:pt>
    <dgm:pt modelId="{BE69BB9D-E5C9-3749-82BC-F617CD8E97BB}">
      <dgm:prSet phldrT="[Text]" custT="1"/>
      <dgm:spPr/>
      <dgm:t>
        <a:bodyPr/>
        <a:lstStyle/>
        <a:p>
          <a:r>
            <a:rPr lang="en-US" sz="900" b="1" dirty="0" smtClean="0">
              <a:latin typeface="Century Gothic" panose="020B0502020202020204" pitchFamily="34" charset="0"/>
            </a:rPr>
            <a:t>Tools and services</a:t>
          </a:r>
          <a:endParaRPr lang="en-US" sz="900" b="1" dirty="0">
            <a:latin typeface="Century Gothic" panose="020B0502020202020204" pitchFamily="34" charset="0"/>
          </a:endParaRPr>
        </a:p>
      </dgm:t>
    </dgm:pt>
    <dgm:pt modelId="{9CBBBE77-FBBB-604C-B742-7726F3294DDE}" type="parTrans" cxnId="{F0DC881C-20D3-DC49-B97A-DB449B1E384F}">
      <dgm:prSet/>
      <dgm:spPr/>
      <dgm:t>
        <a:bodyPr/>
        <a:lstStyle/>
        <a:p>
          <a:endParaRPr lang="en-US"/>
        </a:p>
      </dgm:t>
    </dgm:pt>
    <dgm:pt modelId="{26403C90-3619-1740-83C9-F5AB1388DF06}" type="sibTrans" cxnId="{F0DC881C-20D3-DC49-B97A-DB449B1E384F}">
      <dgm:prSet/>
      <dgm:spPr/>
      <dgm:t>
        <a:bodyPr/>
        <a:lstStyle/>
        <a:p>
          <a:endParaRPr lang="en-US"/>
        </a:p>
      </dgm:t>
    </dgm:pt>
    <dgm:pt modelId="{7F2D3A89-E14D-704C-818D-86F96B2CD6B1}">
      <dgm:prSet phldrT="[Text]" custT="1"/>
      <dgm:spPr/>
      <dgm:t>
        <a:bodyPr/>
        <a:lstStyle/>
        <a:p>
          <a:r>
            <a:rPr lang="en-US" sz="1000" b="1" dirty="0" smtClean="0">
              <a:latin typeface="Century Gothic" panose="020B0502020202020204" pitchFamily="34" charset="0"/>
            </a:rPr>
            <a:t>Ensuring clarity and fairness </a:t>
          </a:r>
        </a:p>
      </dgm:t>
    </dgm:pt>
    <dgm:pt modelId="{21EF3E3C-1143-9549-A807-9F2C47B05DF0}" type="parTrans" cxnId="{5533CD14-6976-E74A-A5FE-AE84FFB5981D}">
      <dgm:prSet/>
      <dgm:spPr/>
      <dgm:t>
        <a:bodyPr/>
        <a:lstStyle/>
        <a:p>
          <a:endParaRPr lang="en-US"/>
        </a:p>
      </dgm:t>
    </dgm:pt>
    <dgm:pt modelId="{A6B8C0A3-E1F8-3643-9D4E-5DB0D5EF0747}" type="sibTrans" cxnId="{5533CD14-6976-E74A-A5FE-AE84FFB5981D}">
      <dgm:prSet/>
      <dgm:spPr/>
      <dgm:t>
        <a:bodyPr/>
        <a:lstStyle/>
        <a:p>
          <a:endParaRPr lang="en-US"/>
        </a:p>
      </dgm:t>
    </dgm:pt>
    <dgm:pt modelId="{D89FCD08-E1AF-294E-81BD-6F473CB1BE94}">
      <dgm:prSet phldrT="[Text]"/>
      <dgm:spPr/>
      <dgm:t>
        <a:bodyPr/>
        <a:lstStyle/>
        <a:p>
          <a:endParaRPr lang="en-US" sz="1200" dirty="0"/>
        </a:p>
      </dgm:t>
    </dgm:pt>
    <dgm:pt modelId="{5C5FD5E7-26C1-D448-8D70-59619B4FEA39}" type="parTrans" cxnId="{40180601-C839-8C42-814C-76A97732D6B2}">
      <dgm:prSet/>
      <dgm:spPr/>
      <dgm:t>
        <a:bodyPr/>
        <a:lstStyle/>
        <a:p>
          <a:endParaRPr lang="en-US"/>
        </a:p>
      </dgm:t>
    </dgm:pt>
    <dgm:pt modelId="{0213DB34-CC36-C24D-A7E8-7B5241318EB7}" type="sibTrans" cxnId="{40180601-C839-8C42-814C-76A97732D6B2}">
      <dgm:prSet/>
      <dgm:spPr/>
      <dgm:t>
        <a:bodyPr/>
        <a:lstStyle/>
        <a:p>
          <a:endParaRPr lang="en-US"/>
        </a:p>
      </dgm:t>
    </dgm:pt>
    <dgm:pt modelId="{488791FB-AD0D-FB4A-9FAC-A96834CB2BA8}">
      <dgm:prSet phldrT="[Text]" custT="1"/>
      <dgm:spPr/>
      <dgm:t>
        <a:bodyPr/>
        <a:lstStyle/>
        <a:p>
          <a:r>
            <a:rPr lang="en-US" sz="900" b="1" dirty="0" smtClean="0">
              <a:latin typeface="Century Gothic" panose="020B0502020202020204" pitchFamily="34" charset="0"/>
            </a:rPr>
            <a:t>DET Monitoring and feedback</a:t>
          </a:r>
          <a:endParaRPr lang="en-US" sz="900" b="1" dirty="0">
            <a:latin typeface="Century Gothic" panose="020B0502020202020204" pitchFamily="34" charset="0"/>
          </a:endParaRPr>
        </a:p>
      </dgm:t>
    </dgm:pt>
    <dgm:pt modelId="{38985FB7-82D5-9444-A06B-49919A6E48D2}" type="parTrans" cxnId="{53478317-8B74-3648-A7DC-6B65D8B59019}">
      <dgm:prSet/>
      <dgm:spPr/>
      <dgm:t>
        <a:bodyPr/>
        <a:lstStyle/>
        <a:p>
          <a:endParaRPr lang="en-US"/>
        </a:p>
      </dgm:t>
    </dgm:pt>
    <dgm:pt modelId="{631DF799-4EC7-0340-9F15-47487F25C75D}" type="sibTrans" cxnId="{53478317-8B74-3648-A7DC-6B65D8B59019}">
      <dgm:prSet/>
      <dgm:spPr/>
      <dgm:t>
        <a:bodyPr/>
        <a:lstStyle/>
        <a:p>
          <a:endParaRPr lang="en-US"/>
        </a:p>
      </dgm:t>
    </dgm:pt>
    <dgm:pt modelId="{0A2AA3F3-7C3B-4AB9-BEC9-4FB0B4101F81}">
      <dgm:prSet phldrT="[Text]" custT="1"/>
      <dgm:spPr/>
      <dgm:t>
        <a:bodyPr/>
        <a:lstStyle/>
        <a:p>
          <a:r>
            <a:rPr lang="en-US" sz="900" b="1" dirty="0" smtClean="0">
              <a:latin typeface="Century Gothic" panose="020B0502020202020204" pitchFamily="34" charset="0"/>
            </a:rPr>
            <a:t>Best Practice </a:t>
          </a:r>
          <a:endParaRPr lang="en-US" sz="900" b="1" dirty="0">
            <a:latin typeface="Century Gothic" panose="020B0502020202020204" pitchFamily="34" charset="0"/>
          </a:endParaRPr>
        </a:p>
      </dgm:t>
    </dgm:pt>
    <dgm:pt modelId="{05788896-F5BD-4E4B-9B16-B959503C88EF}" type="parTrans" cxnId="{AD7FB979-33EB-441E-97A9-F5364A51B887}">
      <dgm:prSet/>
      <dgm:spPr/>
      <dgm:t>
        <a:bodyPr/>
        <a:lstStyle/>
        <a:p>
          <a:endParaRPr lang="en-AU"/>
        </a:p>
      </dgm:t>
    </dgm:pt>
    <dgm:pt modelId="{88967211-C4AE-4FD9-A52A-EF29F5C7DA7D}" type="sibTrans" cxnId="{AD7FB979-33EB-441E-97A9-F5364A51B887}">
      <dgm:prSet/>
      <dgm:spPr/>
      <dgm:t>
        <a:bodyPr/>
        <a:lstStyle/>
        <a:p>
          <a:endParaRPr lang="en-AU"/>
        </a:p>
      </dgm:t>
    </dgm:pt>
    <dgm:pt modelId="{01F14278-BEE9-BF40-B486-AAF983BD3F23}">
      <dgm:prSet phldrT="[Text]" custT="1"/>
      <dgm:spPr/>
      <dgm:t>
        <a:bodyPr/>
        <a:lstStyle/>
        <a:p>
          <a:r>
            <a:rPr lang="en-US" sz="900" b="1" dirty="0" smtClean="0"/>
            <a:t>A transparency framework for schools</a:t>
          </a:r>
          <a:endParaRPr lang="en-US" sz="900" b="1" dirty="0"/>
        </a:p>
      </dgm:t>
    </dgm:pt>
    <dgm:pt modelId="{4D120101-3735-D14C-BAD5-724C879173B5}" type="parTrans" cxnId="{ED9E7E9F-EA42-1141-BEC7-A8DD568F6E1A}">
      <dgm:prSet/>
      <dgm:spPr/>
      <dgm:t>
        <a:bodyPr/>
        <a:lstStyle/>
        <a:p>
          <a:endParaRPr lang="en-US"/>
        </a:p>
      </dgm:t>
    </dgm:pt>
    <dgm:pt modelId="{8C24C612-DD69-B143-AB2D-A14D61D164F2}" type="sibTrans" cxnId="{ED9E7E9F-EA42-1141-BEC7-A8DD568F6E1A}">
      <dgm:prSet/>
      <dgm:spPr/>
      <dgm:t>
        <a:bodyPr/>
        <a:lstStyle/>
        <a:p>
          <a:endParaRPr lang="en-US"/>
        </a:p>
      </dgm:t>
    </dgm:pt>
    <dgm:pt modelId="{7947A775-F495-D94B-B506-F8A9BB2506A9}">
      <dgm:prSet phldrT="[Text]" custT="1"/>
      <dgm:spPr/>
      <dgm:t>
        <a:bodyPr/>
        <a:lstStyle/>
        <a:p>
          <a:r>
            <a:rPr lang="en-US" sz="900" b="1" dirty="0" smtClean="0"/>
            <a:t>Clarity of categories </a:t>
          </a:r>
          <a:endParaRPr lang="en-US" sz="900" b="1" dirty="0"/>
        </a:p>
      </dgm:t>
    </dgm:pt>
    <dgm:pt modelId="{1EFA5046-0691-2148-BE07-207EE045CAFF}" type="sibTrans" cxnId="{90B3C84A-4A00-E443-90FD-DF05E3CC7E87}">
      <dgm:prSet/>
      <dgm:spPr/>
      <dgm:t>
        <a:bodyPr/>
        <a:lstStyle/>
        <a:p>
          <a:endParaRPr lang="en-US"/>
        </a:p>
      </dgm:t>
    </dgm:pt>
    <dgm:pt modelId="{C2199498-EBC9-9B42-9152-759B598DB0F8}" type="parTrans" cxnId="{90B3C84A-4A00-E443-90FD-DF05E3CC7E87}">
      <dgm:prSet/>
      <dgm:spPr/>
      <dgm:t>
        <a:bodyPr/>
        <a:lstStyle/>
        <a:p>
          <a:endParaRPr lang="en-US"/>
        </a:p>
      </dgm:t>
    </dgm:pt>
    <dgm:pt modelId="{DF4DEBBC-C0B0-4F94-9626-85A4A054C4C0}">
      <dgm:prSet phldrT="[Text]" custT="1"/>
      <dgm:spPr/>
      <dgm:t>
        <a:bodyPr/>
        <a:lstStyle/>
        <a:p>
          <a:endParaRPr lang="en-US" sz="900" b="1" dirty="0"/>
        </a:p>
      </dgm:t>
    </dgm:pt>
    <dgm:pt modelId="{4061A02F-0CDE-4EAC-A5A8-4D6695420AE7}" type="parTrans" cxnId="{4AC6DDB1-08DD-4660-B529-39008F0A26BD}">
      <dgm:prSet/>
      <dgm:spPr/>
      <dgm:t>
        <a:bodyPr/>
        <a:lstStyle/>
        <a:p>
          <a:endParaRPr lang="en-AU"/>
        </a:p>
      </dgm:t>
    </dgm:pt>
    <dgm:pt modelId="{768F4AC7-9736-45B8-BFC1-D03C38D9C094}" type="sibTrans" cxnId="{4AC6DDB1-08DD-4660-B529-39008F0A26BD}">
      <dgm:prSet/>
      <dgm:spPr/>
      <dgm:t>
        <a:bodyPr/>
        <a:lstStyle/>
        <a:p>
          <a:endParaRPr lang="en-AU"/>
        </a:p>
      </dgm:t>
    </dgm:pt>
    <dgm:pt modelId="{ED059452-FB7C-4C7B-A500-EEA0AF680463}">
      <dgm:prSet phldrT="[Text]" custT="1"/>
      <dgm:spPr/>
      <dgm:t>
        <a:bodyPr/>
        <a:lstStyle/>
        <a:p>
          <a:r>
            <a:rPr lang="en-US" sz="900" b="1" dirty="0" smtClean="0"/>
            <a:t> Principles</a:t>
          </a:r>
          <a:endParaRPr lang="en-US" sz="900" b="1" dirty="0"/>
        </a:p>
      </dgm:t>
    </dgm:pt>
    <dgm:pt modelId="{4C3BA62E-A8D6-43AB-8757-74C74ED5673E}" type="sibTrans" cxnId="{6F6304E0-6383-46B7-9723-8894B2240D94}">
      <dgm:prSet/>
      <dgm:spPr/>
      <dgm:t>
        <a:bodyPr/>
        <a:lstStyle/>
        <a:p>
          <a:endParaRPr lang="en-AU"/>
        </a:p>
      </dgm:t>
    </dgm:pt>
    <dgm:pt modelId="{35453BE6-A43D-4BE8-96AF-290E2DE77A31}" type="parTrans" cxnId="{6F6304E0-6383-46B7-9723-8894B2240D94}">
      <dgm:prSet/>
      <dgm:spPr/>
      <dgm:t>
        <a:bodyPr/>
        <a:lstStyle/>
        <a:p>
          <a:endParaRPr lang="en-AU"/>
        </a:p>
      </dgm:t>
    </dgm:pt>
    <dgm:pt modelId="{4D0F232E-4F2A-4AB9-AA01-08FDCC8525CD}">
      <dgm:prSet phldrT="[Text]" custT="1"/>
      <dgm:spPr/>
      <dgm:t>
        <a:bodyPr/>
        <a:lstStyle/>
        <a:p>
          <a:r>
            <a:rPr lang="en-US" sz="900" b="1" dirty="0" smtClean="0"/>
            <a:t> Rationale</a:t>
          </a:r>
          <a:endParaRPr lang="en-US" sz="900" b="1" dirty="0"/>
        </a:p>
      </dgm:t>
    </dgm:pt>
    <dgm:pt modelId="{C77B3686-26C6-47FE-91CB-C019CC34C1A1}" type="parTrans" cxnId="{FCA1BE3D-BEDB-438C-95A0-18EA61C6261B}">
      <dgm:prSet/>
      <dgm:spPr/>
      <dgm:t>
        <a:bodyPr/>
        <a:lstStyle/>
        <a:p>
          <a:endParaRPr lang="en-AU"/>
        </a:p>
      </dgm:t>
    </dgm:pt>
    <dgm:pt modelId="{253CF2C4-61AA-4DDB-9601-709F7C78EF15}" type="sibTrans" cxnId="{FCA1BE3D-BEDB-438C-95A0-18EA61C6261B}">
      <dgm:prSet/>
      <dgm:spPr/>
      <dgm:t>
        <a:bodyPr/>
        <a:lstStyle/>
        <a:p>
          <a:endParaRPr lang="en-AU"/>
        </a:p>
      </dgm:t>
    </dgm:pt>
    <dgm:pt modelId="{42430AAB-6380-4705-9850-0970AA4247C8}">
      <dgm:prSet phldrT="[Text]" custT="1"/>
      <dgm:spPr/>
      <dgm:t>
        <a:bodyPr/>
        <a:lstStyle/>
        <a:p>
          <a:r>
            <a:rPr lang="en-US" sz="900" b="1" dirty="0" smtClean="0"/>
            <a:t>Hardship policy  </a:t>
          </a:r>
          <a:endParaRPr lang="en-US" sz="900" b="1" dirty="0"/>
        </a:p>
      </dgm:t>
    </dgm:pt>
    <dgm:pt modelId="{20DCEBD8-F90D-41E5-9B3B-29F9DA567E92}" type="parTrans" cxnId="{603B84D1-F54C-4CF8-9E92-877B5D6C9950}">
      <dgm:prSet/>
      <dgm:spPr/>
      <dgm:t>
        <a:bodyPr/>
        <a:lstStyle/>
        <a:p>
          <a:endParaRPr lang="en-AU"/>
        </a:p>
      </dgm:t>
    </dgm:pt>
    <dgm:pt modelId="{386308F8-9FE4-46AE-9AE1-B16F801D8653}" type="sibTrans" cxnId="{603B84D1-F54C-4CF8-9E92-877B5D6C9950}">
      <dgm:prSet/>
      <dgm:spPr/>
      <dgm:t>
        <a:bodyPr/>
        <a:lstStyle/>
        <a:p>
          <a:endParaRPr lang="en-AU"/>
        </a:p>
      </dgm:t>
    </dgm:pt>
    <dgm:pt modelId="{FCD15811-55AA-1B4F-A3A2-E3F79198A361}" type="pres">
      <dgm:prSet presAssocID="{DD845C40-802C-1B47-AA48-80232F87BF27}" presName="Name0" presStyleCnt="0">
        <dgm:presLayoutVars>
          <dgm:chMax val="7"/>
          <dgm:chPref val="7"/>
          <dgm:dir/>
        </dgm:presLayoutVars>
      </dgm:prSet>
      <dgm:spPr/>
      <dgm:t>
        <a:bodyPr/>
        <a:lstStyle/>
        <a:p>
          <a:endParaRPr lang="en-US"/>
        </a:p>
      </dgm:t>
    </dgm:pt>
    <dgm:pt modelId="{01299E16-B754-6547-AA5B-4717AC745B41}" type="pres">
      <dgm:prSet presAssocID="{DD845C40-802C-1B47-AA48-80232F87BF27}" presName="Name1" presStyleCnt="0"/>
      <dgm:spPr/>
    </dgm:pt>
    <dgm:pt modelId="{65EFA517-A4A4-D145-B940-304D71935DEF}" type="pres">
      <dgm:prSet presAssocID="{DD845C40-802C-1B47-AA48-80232F87BF27}" presName="cycle" presStyleCnt="0"/>
      <dgm:spPr/>
    </dgm:pt>
    <dgm:pt modelId="{ED615FA5-3B0F-8E49-A28C-14725B8FB99D}" type="pres">
      <dgm:prSet presAssocID="{DD845C40-802C-1B47-AA48-80232F87BF27}" presName="srcNode" presStyleLbl="node1" presStyleIdx="0" presStyleCnt="3"/>
      <dgm:spPr/>
    </dgm:pt>
    <dgm:pt modelId="{EE12EA4F-D94D-824F-A2DC-492309F47FAE}" type="pres">
      <dgm:prSet presAssocID="{DD845C40-802C-1B47-AA48-80232F87BF27}" presName="conn" presStyleLbl="parChTrans1D2" presStyleIdx="0" presStyleCnt="1"/>
      <dgm:spPr/>
      <dgm:t>
        <a:bodyPr/>
        <a:lstStyle/>
        <a:p>
          <a:endParaRPr lang="en-US"/>
        </a:p>
      </dgm:t>
    </dgm:pt>
    <dgm:pt modelId="{0FB35A69-D600-E74A-8A3A-24E13F3155BD}" type="pres">
      <dgm:prSet presAssocID="{DD845C40-802C-1B47-AA48-80232F87BF27}" presName="extraNode" presStyleLbl="node1" presStyleIdx="0" presStyleCnt="3"/>
      <dgm:spPr/>
    </dgm:pt>
    <dgm:pt modelId="{C8CF05BE-9602-6D42-B628-DA9C0A8B3A0D}" type="pres">
      <dgm:prSet presAssocID="{DD845C40-802C-1B47-AA48-80232F87BF27}" presName="dstNode" presStyleLbl="node1" presStyleIdx="0" presStyleCnt="3"/>
      <dgm:spPr/>
    </dgm:pt>
    <dgm:pt modelId="{A218677F-D8D0-5740-8948-17A3124AD4CB}" type="pres">
      <dgm:prSet presAssocID="{8D03BBCA-B652-E94C-ACB8-68DB473EC9FD}" presName="text_1" presStyleLbl="node1" presStyleIdx="0" presStyleCnt="3" custScaleY="123262">
        <dgm:presLayoutVars>
          <dgm:bulletEnabled val="1"/>
        </dgm:presLayoutVars>
      </dgm:prSet>
      <dgm:spPr/>
      <dgm:t>
        <a:bodyPr/>
        <a:lstStyle/>
        <a:p>
          <a:endParaRPr lang="en-US"/>
        </a:p>
      </dgm:t>
    </dgm:pt>
    <dgm:pt modelId="{FB814FF9-9778-8E49-A5D8-236E19B13E1A}" type="pres">
      <dgm:prSet presAssocID="{8D03BBCA-B652-E94C-ACB8-68DB473EC9FD}" presName="accent_1" presStyleCnt="0"/>
      <dgm:spPr/>
    </dgm:pt>
    <dgm:pt modelId="{CF3F9DFE-EDD3-3545-A539-7A7C236A0D60}" type="pres">
      <dgm:prSet presAssocID="{8D03BBCA-B652-E94C-ACB8-68DB473EC9FD}" presName="accentRepeatNode" presStyleLbl="solidFgAcc1" presStyleIdx="0" presStyleCnt="3"/>
      <dgm:spPr/>
    </dgm:pt>
    <dgm:pt modelId="{16B539F2-51AF-784F-8195-4A058209BA9E}" type="pres">
      <dgm:prSet presAssocID="{C35FC917-E1C9-8043-A34E-08A3F1514D78}" presName="text_2" presStyleLbl="node1" presStyleIdx="1" presStyleCnt="3" custScaleY="123262">
        <dgm:presLayoutVars>
          <dgm:bulletEnabled val="1"/>
        </dgm:presLayoutVars>
      </dgm:prSet>
      <dgm:spPr/>
      <dgm:t>
        <a:bodyPr/>
        <a:lstStyle/>
        <a:p>
          <a:endParaRPr lang="en-US"/>
        </a:p>
      </dgm:t>
    </dgm:pt>
    <dgm:pt modelId="{110FDD09-2C3C-5249-A989-C8A642CF2403}" type="pres">
      <dgm:prSet presAssocID="{C35FC917-E1C9-8043-A34E-08A3F1514D78}" presName="accent_2" presStyleCnt="0"/>
      <dgm:spPr/>
    </dgm:pt>
    <dgm:pt modelId="{0FDC28A4-42F5-6542-A594-9C177D79BC85}" type="pres">
      <dgm:prSet presAssocID="{C35FC917-E1C9-8043-A34E-08A3F1514D78}" presName="accentRepeatNode" presStyleLbl="solidFgAcc1" presStyleIdx="1" presStyleCnt="3"/>
      <dgm:spPr/>
    </dgm:pt>
    <dgm:pt modelId="{3E83DBBE-F01A-7244-911A-85846E0FBEBB}" type="pres">
      <dgm:prSet presAssocID="{7F2D3A89-E14D-704C-818D-86F96B2CD6B1}" presName="text_3" presStyleLbl="node1" presStyleIdx="2" presStyleCnt="3" custScaleY="120680">
        <dgm:presLayoutVars>
          <dgm:bulletEnabled val="1"/>
        </dgm:presLayoutVars>
      </dgm:prSet>
      <dgm:spPr/>
      <dgm:t>
        <a:bodyPr/>
        <a:lstStyle/>
        <a:p>
          <a:endParaRPr lang="en-US"/>
        </a:p>
      </dgm:t>
    </dgm:pt>
    <dgm:pt modelId="{4026C5FF-2432-7D42-B750-124B08C19639}" type="pres">
      <dgm:prSet presAssocID="{7F2D3A89-E14D-704C-818D-86F96B2CD6B1}" presName="accent_3" presStyleCnt="0"/>
      <dgm:spPr/>
    </dgm:pt>
    <dgm:pt modelId="{574F9615-4C53-3B4E-A7A7-04DE66C6EDE9}" type="pres">
      <dgm:prSet presAssocID="{7F2D3A89-E14D-704C-818D-86F96B2CD6B1}" presName="accentRepeatNode" presStyleLbl="solidFgAcc1" presStyleIdx="2" presStyleCnt="3"/>
      <dgm:spPr/>
    </dgm:pt>
  </dgm:ptLst>
  <dgm:cxnLst>
    <dgm:cxn modelId="{CF933712-89BB-A340-AAB4-8F562D003439}" srcId="{DD845C40-802C-1B47-AA48-80232F87BF27}" destId="{C35FC917-E1C9-8043-A34E-08A3F1514D78}" srcOrd="1" destOrd="0" parTransId="{ABFD5493-25CD-4B45-A670-F613A5F327E3}" sibTransId="{5D66B3D9-EFD8-3D4B-974D-C4D376274E8C}"/>
    <dgm:cxn modelId="{AB3E4059-6385-0F48-8D06-DEAEE36F2B0B}" srcId="{DD845C40-802C-1B47-AA48-80232F87BF27}" destId="{8D03BBCA-B652-E94C-ACB8-68DB473EC9FD}" srcOrd="0" destOrd="0" parTransId="{A6F284A2-12EE-1E49-B5A4-249CCB289B9C}" sibTransId="{F044E243-3932-CA4F-8C79-A7F498A3C02C}"/>
    <dgm:cxn modelId="{68035F18-38C1-4CD2-971B-9ADD9A2843E1}" type="presOf" srcId="{DF4DEBBC-C0B0-4F94-9626-85A4A054C4C0}" destId="{A218677F-D8D0-5740-8948-17A3124AD4CB}" srcOrd="0" destOrd="3" presId="urn:microsoft.com/office/officeart/2008/layout/VerticalCurvedList"/>
    <dgm:cxn modelId="{40180601-C839-8C42-814C-76A97732D6B2}" srcId="{7F2D3A89-E14D-704C-818D-86F96B2CD6B1}" destId="{D89FCD08-E1AF-294E-81BD-6F473CB1BE94}" srcOrd="3" destOrd="0" parTransId="{5C5FD5E7-26C1-D448-8D70-59619B4FEA39}" sibTransId="{0213DB34-CC36-C24D-A7E8-7B5241318EB7}"/>
    <dgm:cxn modelId="{F0DC881C-20D3-DC49-B97A-DB449B1E384F}" srcId="{C35FC917-E1C9-8043-A34E-08A3F1514D78}" destId="{BE69BB9D-E5C9-3749-82BC-F617CD8E97BB}" srcOrd="2" destOrd="0" parTransId="{9CBBBE77-FBBB-604C-B742-7726F3294DDE}" sibTransId="{26403C90-3619-1740-83C9-F5AB1388DF06}"/>
    <dgm:cxn modelId="{30F45D21-D17A-4E9B-B9D0-FBA63CB98FC9}" type="presOf" srcId="{01F14278-BEE9-BF40-B486-AAF983BD3F23}" destId="{3E83DBBE-F01A-7244-911A-85846E0FBEBB}" srcOrd="0" destOrd="2" presId="urn:microsoft.com/office/officeart/2008/layout/VerticalCurvedList"/>
    <dgm:cxn modelId="{53EB1042-29F1-4274-BF92-41486F483DB4}" type="presOf" srcId="{42430AAB-6380-4705-9850-0970AA4247C8}" destId="{3E83DBBE-F01A-7244-911A-85846E0FBEBB}" srcOrd="0" destOrd="3" presId="urn:microsoft.com/office/officeart/2008/layout/VerticalCurvedList"/>
    <dgm:cxn modelId="{20D9A093-0675-4A1D-B690-688A2348C4B8}" type="presOf" srcId="{4C3BA62E-A8D6-43AB-8757-74C74ED5673E}" destId="{EE12EA4F-D94D-824F-A2DC-492309F47FAE}" srcOrd="0" destOrd="0" presId="urn:microsoft.com/office/officeart/2008/layout/VerticalCurvedList"/>
    <dgm:cxn modelId="{90B3C84A-4A00-E443-90FD-DF05E3CC7E87}" srcId="{7F2D3A89-E14D-704C-818D-86F96B2CD6B1}" destId="{7947A775-F495-D94B-B506-F8A9BB2506A9}" srcOrd="0" destOrd="0" parTransId="{C2199498-EBC9-9B42-9152-759B598DB0F8}" sibTransId="{1EFA5046-0691-2148-BE07-207EE045CAFF}"/>
    <dgm:cxn modelId="{216000EC-A1FE-464C-A0FA-E70F542ACFC7}" type="presOf" srcId="{7947A775-F495-D94B-B506-F8A9BB2506A9}" destId="{3E83DBBE-F01A-7244-911A-85846E0FBEBB}" srcOrd="0" destOrd="1" presId="urn:microsoft.com/office/officeart/2008/layout/VerticalCurvedList"/>
    <dgm:cxn modelId="{04DC8521-2A47-41E4-8C28-1A7D5432AC4A}" type="presOf" srcId="{D89FCD08-E1AF-294E-81BD-6F473CB1BE94}" destId="{3E83DBBE-F01A-7244-911A-85846E0FBEBB}" srcOrd="0" destOrd="4" presId="urn:microsoft.com/office/officeart/2008/layout/VerticalCurvedList"/>
    <dgm:cxn modelId="{7F2C01A9-46FF-4051-8C34-DEB530729F0F}" type="presOf" srcId="{C35FC917-E1C9-8043-A34E-08A3F1514D78}" destId="{16B539F2-51AF-784F-8195-4A058209BA9E}" srcOrd="0" destOrd="0" presId="urn:microsoft.com/office/officeart/2008/layout/VerticalCurvedList"/>
    <dgm:cxn modelId="{603B84D1-F54C-4CF8-9E92-877B5D6C9950}" srcId="{7F2D3A89-E14D-704C-818D-86F96B2CD6B1}" destId="{42430AAB-6380-4705-9850-0970AA4247C8}" srcOrd="2" destOrd="0" parTransId="{20DCEBD8-F90D-41E5-9B3B-29F9DA567E92}" sibTransId="{386308F8-9FE4-46AE-9AE1-B16F801D8653}"/>
    <dgm:cxn modelId="{ED9E7E9F-EA42-1141-BEC7-A8DD568F6E1A}" srcId="{7F2D3A89-E14D-704C-818D-86F96B2CD6B1}" destId="{01F14278-BEE9-BF40-B486-AAF983BD3F23}" srcOrd="1" destOrd="0" parTransId="{4D120101-3735-D14C-BAD5-724C879173B5}" sibTransId="{8C24C612-DD69-B143-AB2D-A14D61D164F2}"/>
    <dgm:cxn modelId="{4AC6DDB1-08DD-4660-B529-39008F0A26BD}" srcId="{8D03BBCA-B652-E94C-ACB8-68DB473EC9FD}" destId="{DF4DEBBC-C0B0-4F94-9626-85A4A054C4C0}" srcOrd="2" destOrd="0" parTransId="{4061A02F-0CDE-4EAC-A5A8-4D6695420AE7}" sibTransId="{768F4AC7-9736-45B8-BFC1-D03C38D9C094}"/>
    <dgm:cxn modelId="{81DAE4FC-6EDF-430F-AE81-A2BB17CA3144}" type="presOf" srcId="{4D0F232E-4F2A-4AB9-AA01-08FDCC8525CD}" destId="{A218677F-D8D0-5740-8948-17A3124AD4CB}" srcOrd="0" destOrd="2" presId="urn:microsoft.com/office/officeart/2008/layout/VerticalCurvedList"/>
    <dgm:cxn modelId="{16BFBFCC-28F6-4F67-93FB-D512ABC8DC38}" type="presOf" srcId="{488791FB-AD0D-FB4A-9FAC-A96834CB2BA8}" destId="{16B539F2-51AF-784F-8195-4A058209BA9E}" srcOrd="0" destOrd="4" presId="urn:microsoft.com/office/officeart/2008/layout/VerticalCurvedList"/>
    <dgm:cxn modelId="{6F6304E0-6383-46B7-9723-8894B2240D94}" srcId="{8D03BBCA-B652-E94C-ACB8-68DB473EC9FD}" destId="{ED059452-FB7C-4C7B-A500-EEA0AF680463}" srcOrd="0" destOrd="0" parTransId="{35453BE6-A43D-4BE8-96AF-290E2DE77A31}" sibTransId="{4C3BA62E-A8D6-43AB-8757-74C74ED5673E}"/>
    <dgm:cxn modelId="{C5DB05B1-F057-46E5-8AD4-C7B697A2894C}" type="presOf" srcId="{BE69BB9D-E5C9-3749-82BC-F617CD8E97BB}" destId="{16B539F2-51AF-784F-8195-4A058209BA9E}" srcOrd="0" destOrd="3" presId="urn:microsoft.com/office/officeart/2008/layout/VerticalCurvedList"/>
    <dgm:cxn modelId="{53478317-8B74-3648-A7DC-6B65D8B59019}" srcId="{C35FC917-E1C9-8043-A34E-08A3F1514D78}" destId="{488791FB-AD0D-FB4A-9FAC-A96834CB2BA8}" srcOrd="3" destOrd="0" parTransId="{38985FB7-82D5-9444-A06B-49919A6E48D2}" sibTransId="{631DF799-4EC7-0340-9F15-47487F25C75D}"/>
    <dgm:cxn modelId="{FCA1BE3D-BEDB-438C-95A0-18EA61C6261B}" srcId="{8D03BBCA-B652-E94C-ACB8-68DB473EC9FD}" destId="{4D0F232E-4F2A-4AB9-AA01-08FDCC8525CD}" srcOrd="1" destOrd="0" parTransId="{C77B3686-26C6-47FE-91CB-C019CC34C1A1}" sibTransId="{253CF2C4-61AA-4DDB-9601-709F7C78EF15}"/>
    <dgm:cxn modelId="{2DE13140-7581-4A9F-AA1F-DADFEA8D2AB7}" type="presOf" srcId="{7F2D3A89-E14D-704C-818D-86F96B2CD6B1}" destId="{3E83DBBE-F01A-7244-911A-85846E0FBEBB}" srcOrd="0" destOrd="0" presId="urn:microsoft.com/office/officeart/2008/layout/VerticalCurvedList"/>
    <dgm:cxn modelId="{A5967327-42BD-4522-81B7-E6D022224A3B}" type="presOf" srcId="{0A2AA3F3-7C3B-4AB9-BEC9-4FB0B4101F81}" destId="{16B539F2-51AF-784F-8195-4A058209BA9E}" srcOrd="0" destOrd="1" presId="urn:microsoft.com/office/officeart/2008/layout/VerticalCurvedList"/>
    <dgm:cxn modelId="{B351B3A8-9BFC-430C-9687-649953C9AC88}" type="presOf" srcId="{ED059452-FB7C-4C7B-A500-EEA0AF680463}" destId="{A218677F-D8D0-5740-8948-17A3124AD4CB}" srcOrd="0" destOrd="1" presId="urn:microsoft.com/office/officeart/2008/layout/VerticalCurvedList"/>
    <dgm:cxn modelId="{08F5D742-C770-6B49-BF6C-BBC7B6DB545B}" srcId="{C35FC917-E1C9-8043-A34E-08A3F1514D78}" destId="{C89A6A76-1704-9A43-8EB0-0BF8D6D6751F}" srcOrd="1" destOrd="0" parTransId="{EB4CA034-DB1B-7349-BDBA-0356D6502159}" sibTransId="{A56CDE88-0D89-984E-A44D-48EF5947A284}"/>
    <dgm:cxn modelId="{AD7FB979-33EB-441E-97A9-F5364A51B887}" srcId="{C35FC917-E1C9-8043-A34E-08A3F1514D78}" destId="{0A2AA3F3-7C3B-4AB9-BEC9-4FB0B4101F81}" srcOrd="0" destOrd="0" parTransId="{05788896-F5BD-4E4B-9B16-B959503C88EF}" sibTransId="{88967211-C4AE-4FD9-A52A-EF29F5C7DA7D}"/>
    <dgm:cxn modelId="{5533CD14-6976-E74A-A5FE-AE84FFB5981D}" srcId="{DD845C40-802C-1B47-AA48-80232F87BF27}" destId="{7F2D3A89-E14D-704C-818D-86F96B2CD6B1}" srcOrd="2" destOrd="0" parTransId="{21EF3E3C-1143-9549-A807-9F2C47B05DF0}" sibTransId="{A6B8C0A3-E1F8-3643-9D4E-5DB0D5EF0747}"/>
    <dgm:cxn modelId="{C50A8B59-839B-4823-96CD-59C007E4EBD5}" type="presOf" srcId="{C89A6A76-1704-9A43-8EB0-0BF8D6D6751F}" destId="{16B539F2-51AF-784F-8195-4A058209BA9E}" srcOrd="0" destOrd="2" presId="urn:microsoft.com/office/officeart/2008/layout/VerticalCurvedList"/>
    <dgm:cxn modelId="{ACA2EA4A-51BE-4EB5-B29C-3C2BAE0EE0FE}" type="presOf" srcId="{DD845C40-802C-1B47-AA48-80232F87BF27}" destId="{FCD15811-55AA-1B4F-A3A2-E3F79198A361}" srcOrd="0" destOrd="0" presId="urn:microsoft.com/office/officeart/2008/layout/VerticalCurvedList"/>
    <dgm:cxn modelId="{CDB54BA1-89B4-4B09-8250-2341350B41F9}" type="presOf" srcId="{8D03BBCA-B652-E94C-ACB8-68DB473EC9FD}" destId="{A218677F-D8D0-5740-8948-17A3124AD4CB}" srcOrd="0" destOrd="0" presId="urn:microsoft.com/office/officeart/2008/layout/VerticalCurvedList"/>
    <dgm:cxn modelId="{D60C61DA-FB13-4C96-98DD-C00CE2041675}" type="presParOf" srcId="{FCD15811-55AA-1B4F-A3A2-E3F79198A361}" destId="{01299E16-B754-6547-AA5B-4717AC745B41}" srcOrd="0" destOrd="0" presId="urn:microsoft.com/office/officeart/2008/layout/VerticalCurvedList"/>
    <dgm:cxn modelId="{30B1CACE-49B2-4763-979F-2F1AE95FC2A7}" type="presParOf" srcId="{01299E16-B754-6547-AA5B-4717AC745B41}" destId="{65EFA517-A4A4-D145-B940-304D71935DEF}" srcOrd="0" destOrd="0" presId="urn:microsoft.com/office/officeart/2008/layout/VerticalCurvedList"/>
    <dgm:cxn modelId="{2F461A55-4E17-4B5D-9667-D32630733998}" type="presParOf" srcId="{65EFA517-A4A4-D145-B940-304D71935DEF}" destId="{ED615FA5-3B0F-8E49-A28C-14725B8FB99D}" srcOrd="0" destOrd="0" presId="urn:microsoft.com/office/officeart/2008/layout/VerticalCurvedList"/>
    <dgm:cxn modelId="{70452ABC-7BFC-4EE0-9B0A-7EBB49F1D1A7}" type="presParOf" srcId="{65EFA517-A4A4-D145-B940-304D71935DEF}" destId="{EE12EA4F-D94D-824F-A2DC-492309F47FAE}" srcOrd="1" destOrd="0" presId="urn:microsoft.com/office/officeart/2008/layout/VerticalCurvedList"/>
    <dgm:cxn modelId="{F45C59E4-55C1-4928-9F0C-F3289C9C7AD4}" type="presParOf" srcId="{65EFA517-A4A4-D145-B940-304D71935DEF}" destId="{0FB35A69-D600-E74A-8A3A-24E13F3155BD}" srcOrd="2" destOrd="0" presId="urn:microsoft.com/office/officeart/2008/layout/VerticalCurvedList"/>
    <dgm:cxn modelId="{F6798CB5-D5BB-4248-948C-D78857702F5A}" type="presParOf" srcId="{65EFA517-A4A4-D145-B940-304D71935DEF}" destId="{C8CF05BE-9602-6D42-B628-DA9C0A8B3A0D}" srcOrd="3" destOrd="0" presId="urn:microsoft.com/office/officeart/2008/layout/VerticalCurvedList"/>
    <dgm:cxn modelId="{5B14F356-A4DF-4A7B-B114-FF841629DA1A}" type="presParOf" srcId="{01299E16-B754-6547-AA5B-4717AC745B41}" destId="{A218677F-D8D0-5740-8948-17A3124AD4CB}" srcOrd="1" destOrd="0" presId="urn:microsoft.com/office/officeart/2008/layout/VerticalCurvedList"/>
    <dgm:cxn modelId="{ED2AF2C4-8101-4D15-B62C-854DAD8992B6}" type="presParOf" srcId="{01299E16-B754-6547-AA5B-4717AC745B41}" destId="{FB814FF9-9778-8E49-A5D8-236E19B13E1A}" srcOrd="2" destOrd="0" presId="urn:microsoft.com/office/officeart/2008/layout/VerticalCurvedList"/>
    <dgm:cxn modelId="{9A03E93E-9714-4F1A-9A67-38028F08F53F}" type="presParOf" srcId="{FB814FF9-9778-8E49-A5D8-236E19B13E1A}" destId="{CF3F9DFE-EDD3-3545-A539-7A7C236A0D60}" srcOrd="0" destOrd="0" presId="urn:microsoft.com/office/officeart/2008/layout/VerticalCurvedList"/>
    <dgm:cxn modelId="{B85A7387-AA88-4409-9123-717063B0A3D9}" type="presParOf" srcId="{01299E16-B754-6547-AA5B-4717AC745B41}" destId="{16B539F2-51AF-784F-8195-4A058209BA9E}" srcOrd="3" destOrd="0" presId="urn:microsoft.com/office/officeart/2008/layout/VerticalCurvedList"/>
    <dgm:cxn modelId="{4D9BDF55-7B7B-4D84-8BB7-23C0360FDACC}" type="presParOf" srcId="{01299E16-B754-6547-AA5B-4717AC745B41}" destId="{110FDD09-2C3C-5249-A989-C8A642CF2403}" srcOrd="4" destOrd="0" presId="urn:microsoft.com/office/officeart/2008/layout/VerticalCurvedList"/>
    <dgm:cxn modelId="{39F340BF-C765-4BC2-949C-FC092F0573C2}" type="presParOf" srcId="{110FDD09-2C3C-5249-A989-C8A642CF2403}" destId="{0FDC28A4-42F5-6542-A594-9C177D79BC85}" srcOrd="0" destOrd="0" presId="urn:microsoft.com/office/officeart/2008/layout/VerticalCurvedList"/>
    <dgm:cxn modelId="{00E458E2-D87D-4218-BBC9-AD54A075602B}" type="presParOf" srcId="{01299E16-B754-6547-AA5B-4717AC745B41}" destId="{3E83DBBE-F01A-7244-911A-85846E0FBEBB}" srcOrd="5" destOrd="0" presId="urn:microsoft.com/office/officeart/2008/layout/VerticalCurvedList"/>
    <dgm:cxn modelId="{D5AE86AB-6461-475A-85C9-3BB8C53E49B0}" type="presParOf" srcId="{01299E16-B754-6547-AA5B-4717AC745B41}" destId="{4026C5FF-2432-7D42-B750-124B08C19639}" srcOrd="6" destOrd="0" presId="urn:microsoft.com/office/officeart/2008/layout/VerticalCurvedList"/>
    <dgm:cxn modelId="{7C35FEB0-955D-46FF-A084-4B85FE2EF676}" type="presParOf" srcId="{4026C5FF-2432-7D42-B750-124B08C19639}" destId="{574F9615-4C53-3B4E-A7A7-04DE66C6EDE9}" srcOrd="0" destOrd="0" presId="urn:microsoft.com/office/officeart/2008/layout/VerticalCurvedList"/>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458B46-89AA-41A3-869B-97573EBDEC07}">
      <dsp:nvSpPr>
        <dsp:cNvPr id="0" name=""/>
        <dsp:cNvSpPr/>
      </dsp:nvSpPr>
      <dsp:spPr>
        <a:xfrm>
          <a:off x="411479" y="0"/>
          <a:ext cx="4663440" cy="137160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E688F3A-9776-4A99-A66E-E19D6BEB52F1}">
      <dsp:nvSpPr>
        <dsp:cNvPr id="0" name=""/>
        <dsp:cNvSpPr/>
      </dsp:nvSpPr>
      <dsp:spPr>
        <a:xfrm>
          <a:off x="2811" y="399555"/>
          <a:ext cx="935538" cy="57248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AU" sz="1400" kern="1200">
              <a:latin typeface="Calibri" panose="020F0502020204030204" pitchFamily="34" charset="0"/>
            </a:rPr>
            <a:t>Focus </a:t>
          </a:r>
        </a:p>
      </dsp:txBody>
      <dsp:txXfrm>
        <a:off x="30758" y="427502"/>
        <a:ext cx="879644" cy="516595"/>
      </dsp:txXfrm>
    </dsp:sp>
    <dsp:sp modelId="{3E5C5531-F9BF-48A5-A982-2D711283034F}">
      <dsp:nvSpPr>
        <dsp:cNvPr id="0" name=""/>
        <dsp:cNvSpPr/>
      </dsp:nvSpPr>
      <dsp:spPr>
        <a:xfrm>
          <a:off x="1104075" y="432259"/>
          <a:ext cx="921738" cy="493035"/>
        </a:xfrm>
        <a:prstGeom prst="roundRect">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AU" sz="1050" kern="1200">
              <a:latin typeface="Calibri" panose="020F0502020204030204" pitchFamily="34" charset="0"/>
            </a:rPr>
            <a:t>DISCOVERY</a:t>
          </a:r>
          <a:r>
            <a:rPr lang="en-AU" sz="600" kern="1200">
              <a:latin typeface="Calibri" panose="020F0502020204030204" pitchFamily="34" charset="0"/>
            </a:rPr>
            <a:t> </a:t>
          </a:r>
        </a:p>
      </dsp:txBody>
      <dsp:txXfrm>
        <a:off x="1128143" y="456327"/>
        <a:ext cx="873602" cy="444899"/>
      </dsp:txXfrm>
    </dsp:sp>
    <dsp:sp modelId="{0F4CC3ED-439A-4041-B188-01F01DCA1C6E}">
      <dsp:nvSpPr>
        <dsp:cNvPr id="0" name=""/>
        <dsp:cNvSpPr/>
      </dsp:nvSpPr>
      <dsp:spPr>
        <a:xfrm>
          <a:off x="2149946" y="429752"/>
          <a:ext cx="1086566" cy="491027"/>
        </a:xfrm>
        <a:prstGeom prst="roundRect">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AU" sz="1100" kern="1200">
              <a:latin typeface="Calibri" panose="020F0502020204030204" pitchFamily="34" charset="0"/>
            </a:rPr>
            <a:t>ENGAGEMENT</a:t>
          </a:r>
          <a:r>
            <a:rPr lang="en-AU" sz="600" kern="1200">
              <a:latin typeface="Calibri" panose="020F0502020204030204" pitchFamily="34" charset="0"/>
            </a:rPr>
            <a:t> </a:t>
          </a:r>
        </a:p>
      </dsp:txBody>
      <dsp:txXfrm>
        <a:off x="2173916" y="453722"/>
        <a:ext cx="1038626" cy="443087"/>
      </dsp:txXfrm>
    </dsp:sp>
    <dsp:sp modelId="{279E8B87-0190-44F5-8753-1A3819BADB0F}">
      <dsp:nvSpPr>
        <dsp:cNvPr id="0" name=""/>
        <dsp:cNvSpPr/>
      </dsp:nvSpPr>
      <dsp:spPr>
        <a:xfrm>
          <a:off x="3389636" y="443015"/>
          <a:ext cx="1087644" cy="476987"/>
        </a:xfrm>
        <a:prstGeom prst="roundRect">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AU" sz="1050" kern="1200">
              <a:latin typeface="Calibri" panose="020F0502020204030204" pitchFamily="34" charset="0"/>
            </a:rPr>
            <a:t>NEGOTIATION</a:t>
          </a:r>
          <a:r>
            <a:rPr lang="en-AU" sz="1100" kern="1200">
              <a:latin typeface="Calibri" panose="020F0502020204030204" pitchFamily="34" charset="0"/>
            </a:rPr>
            <a:t> </a:t>
          </a:r>
        </a:p>
      </dsp:txBody>
      <dsp:txXfrm>
        <a:off x="3412921" y="466300"/>
        <a:ext cx="1041074" cy="430417"/>
      </dsp:txXfrm>
    </dsp:sp>
    <dsp:sp modelId="{36099D1F-B8BC-4044-AB5D-2C0EBDF28F33}">
      <dsp:nvSpPr>
        <dsp:cNvPr id="0" name=""/>
        <dsp:cNvSpPr/>
      </dsp:nvSpPr>
      <dsp:spPr>
        <a:xfrm>
          <a:off x="4614015" y="411479"/>
          <a:ext cx="869572" cy="5486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AU" sz="1200" kern="1200">
              <a:latin typeface="Calibri" panose="020F0502020204030204" pitchFamily="34" charset="0"/>
            </a:rPr>
            <a:t>Policy</a:t>
          </a:r>
        </a:p>
        <a:p>
          <a:pPr lvl="0" algn="ctr" defTabSz="533400">
            <a:lnSpc>
              <a:spcPct val="90000"/>
            </a:lnSpc>
            <a:spcBef>
              <a:spcPct val="0"/>
            </a:spcBef>
            <a:spcAft>
              <a:spcPct val="35000"/>
            </a:spcAft>
          </a:pPr>
          <a:r>
            <a:rPr lang="en-AU" sz="1200" kern="1200">
              <a:latin typeface="Calibri" panose="020F0502020204030204" pitchFamily="34" charset="0"/>
            </a:rPr>
            <a:t>Advice </a:t>
          </a:r>
          <a:endParaRPr lang="en-AU" sz="1000" kern="1200">
            <a:latin typeface="Calibri" panose="020F0502020204030204" pitchFamily="34" charset="0"/>
          </a:endParaRPr>
        </a:p>
      </dsp:txBody>
      <dsp:txXfrm>
        <a:off x="4640797" y="438261"/>
        <a:ext cx="816008" cy="49507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12EA4F-D94D-824F-A2DC-492309F47FAE}">
      <dsp:nvSpPr>
        <dsp:cNvPr id="0" name=""/>
        <dsp:cNvSpPr/>
      </dsp:nvSpPr>
      <dsp:spPr>
        <a:xfrm>
          <a:off x="-3800473" y="-583719"/>
          <a:ext cx="4529764" cy="4529764"/>
        </a:xfrm>
        <a:prstGeom prst="blockArc">
          <a:avLst>
            <a:gd name="adj1" fmla="val 18900000"/>
            <a:gd name="adj2" fmla="val 2700000"/>
            <a:gd name="adj3" fmla="val 477"/>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218677F-D8D0-5740-8948-17A3124AD4CB}">
      <dsp:nvSpPr>
        <dsp:cNvPr id="0" name=""/>
        <dsp:cNvSpPr/>
      </dsp:nvSpPr>
      <dsp:spPr>
        <a:xfrm>
          <a:off x="468986" y="258018"/>
          <a:ext cx="5325734" cy="828893"/>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769" tIns="25400" rIns="25400" bIns="25400" numCol="1" spcCol="1270" anchor="t" anchorCtr="0">
          <a:noAutofit/>
        </a:bodyPr>
        <a:lstStyle/>
        <a:p>
          <a:pPr lvl="0" algn="l" defTabSz="444500">
            <a:lnSpc>
              <a:spcPct val="90000"/>
            </a:lnSpc>
            <a:spcBef>
              <a:spcPct val="0"/>
            </a:spcBef>
            <a:spcAft>
              <a:spcPct val="35000"/>
            </a:spcAft>
          </a:pPr>
          <a:r>
            <a:rPr lang="en-US" sz="1000" b="1" kern="1200" dirty="0" smtClean="0">
              <a:latin typeface="Century Gothic" panose="020B0502020202020204" pitchFamily="34" charset="0"/>
            </a:rPr>
            <a:t>Explicit rationale and values </a:t>
          </a:r>
        </a:p>
        <a:p>
          <a:pPr marL="57150" lvl="1" indent="-57150" algn="l" defTabSz="400050">
            <a:lnSpc>
              <a:spcPct val="90000"/>
            </a:lnSpc>
            <a:spcBef>
              <a:spcPct val="0"/>
            </a:spcBef>
            <a:spcAft>
              <a:spcPct val="15000"/>
            </a:spcAft>
            <a:buChar char="••"/>
          </a:pPr>
          <a:r>
            <a:rPr lang="en-US" sz="900" b="1" kern="1200" dirty="0" smtClean="0"/>
            <a:t> Principles</a:t>
          </a:r>
          <a:endParaRPr lang="en-US" sz="900" b="1" kern="1200" dirty="0"/>
        </a:p>
        <a:p>
          <a:pPr marL="57150" lvl="1" indent="-57150" algn="l" defTabSz="400050">
            <a:lnSpc>
              <a:spcPct val="90000"/>
            </a:lnSpc>
            <a:spcBef>
              <a:spcPct val="0"/>
            </a:spcBef>
            <a:spcAft>
              <a:spcPct val="15000"/>
            </a:spcAft>
            <a:buChar char="••"/>
          </a:pPr>
          <a:r>
            <a:rPr lang="en-US" sz="900" b="1" kern="1200" dirty="0" smtClean="0"/>
            <a:t> Rationale</a:t>
          </a:r>
          <a:endParaRPr lang="en-US" sz="900" b="1" kern="1200" dirty="0"/>
        </a:p>
        <a:p>
          <a:pPr marL="57150" lvl="1" indent="-57150" algn="l" defTabSz="400050">
            <a:lnSpc>
              <a:spcPct val="90000"/>
            </a:lnSpc>
            <a:spcBef>
              <a:spcPct val="0"/>
            </a:spcBef>
            <a:spcAft>
              <a:spcPct val="15000"/>
            </a:spcAft>
            <a:buChar char="••"/>
          </a:pPr>
          <a:endParaRPr lang="en-US" sz="900" b="1" kern="1200" dirty="0"/>
        </a:p>
      </dsp:txBody>
      <dsp:txXfrm>
        <a:off x="468986" y="258018"/>
        <a:ext cx="5325734" cy="828893"/>
      </dsp:txXfrm>
    </dsp:sp>
    <dsp:sp modelId="{CF3F9DFE-EDD3-3545-A539-7A7C236A0D60}">
      <dsp:nvSpPr>
        <dsp:cNvPr id="0" name=""/>
        <dsp:cNvSpPr/>
      </dsp:nvSpPr>
      <dsp:spPr>
        <a:xfrm>
          <a:off x="48695" y="252174"/>
          <a:ext cx="840581" cy="840581"/>
        </a:xfrm>
        <a:prstGeom prst="ellipse">
          <a:avLst/>
        </a:prstGeom>
        <a:solidFill>
          <a:schemeClr val="lt1">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16B539F2-51AF-784F-8195-4A058209BA9E}">
      <dsp:nvSpPr>
        <dsp:cNvPr id="0" name=""/>
        <dsp:cNvSpPr/>
      </dsp:nvSpPr>
      <dsp:spPr>
        <a:xfrm>
          <a:off x="713427" y="1266715"/>
          <a:ext cx="5081293" cy="828893"/>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769" tIns="25400" rIns="25400" bIns="25400" numCol="1" spcCol="1270" anchor="t" anchorCtr="0">
          <a:noAutofit/>
        </a:bodyPr>
        <a:lstStyle/>
        <a:p>
          <a:pPr lvl="0" algn="l" defTabSz="444500">
            <a:lnSpc>
              <a:spcPct val="90000"/>
            </a:lnSpc>
            <a:spcBef>
              <a:spcPct val="0"/>
            </a:spcBef>
            <a:spcAft>
              <a:spcPct val="35000"/>
            </a:spcAft>
          </a:pPr>
          <a:r>
            <a:rPr lang="en-US" sz="1000" b="1" kern="1200" dirty="0" smtClean="0">
              <a:latin typeface="Century Gothic" panose="020B0502020202020204" pitchFamily="34" charset="0"/>
            </a:rPr>
            <a:t>Improving practices </a:t>
          </a:r>
          <a:endParaRPr lang="en-US" sz="1000" b="1" kern="1200" dirty="0">
            <a:latin typeface="Century Gothic" panose="020B0502020202020204" pitchFamily="34" charset="0"/>
          </a:endParaRPr>
        </a:p>
        <a:p>
          <a:pPr marL="57150" lvl="1" indent="-57150" algn="l" defTabSz="400050">
            <a:lnSpc>
              <a:spcPct val="90000"/>
            </a:lnSpc>
            <a:spcBef>
              <a:spcPct val="0"/>
            </a:spcBef>
            <a:spcAft>
              <a:spcPct val="15000"/>
            </a:spcAft>
            <a:buChar char="••"/>
          </a:pPr>
          <a:r>
            <a:rPr lang="en-US" sz="900" b="1" kern="1200" dirty="0" smtClean="0">
              <a:latin typeface="Century Gothic" panose="020B0502020202020204" pitchFamily="34" charset="0"/>
            </a:rPr>
            <a:t>Best Practice </a:t>
          </a:r>
          <a:endParaRPr lang="en-US" sz="900" b="1" kern="1200" dirty="0">
            <a:latin typeface="Century Gothic" panose="020B0502020202020204" pitchFamily="34" charset="0"/>
          </a:endParaRPr>
        </a:p>
        <a:p>
          <a:pPr marL="57150" lvl="1" indent="-57150" algn="l" defTabSz="400050">
            <a:lnSpc>
              <a:spcPct val="90000"/>
            </a:lnSpc>
            <a:spcBef>
              <a:spcPct val="0"/>
            </a:spcBef>
            <a:spcAft>
              <a:spcPct val="15000"/>
            </a:spcAft>
            <a:buChar char="••"/>
          </a:pPr>
          <a:r>
            <a:rPr lang="en-US" sz="900" b="1" kern="1200" dirty="0" smtClean="0">
              <a:latin typeface="Century Gothic" panose="020B0502020202020204" pitchFamily="34" charset="0"/>
            </a:rPr>
            <a:t>Procurement rules</a:t>
          </a:r>
          <a:endParaRPr lang="en-US" sz="900" b="1" kern="1200" dirty="0">
            <a:latin typeface="Century Gothic" panose="020B0502020202020204" pitchFamily="34" charset="0"/>
          </a:endParaRPr>
        </a:p>
        <a:p>
          <a:pPr marL="57150" lvl="1" indent="-57150" algn="l" defTabSz="400050">
            <a:lnSpc>
              <a:spcPct val="90000"/>
            </a:lnSpc>
            <a:spcBef>
              <a:spcPct val="0"/>
            </a:spcBef>
            <a:spcAft>
              <a:spcPct val="15000"/>
            </a:spcAft>
            <a:buChar char="••"/>
          </a:pPr>
          <a:r>
            <a:rPr lang="en-US" sz="900" b="1" kern="1200" dirty="0" smtClean="0">
              <a:latin typeface="Century Gothic" panose="020B0502020202020204" pitchFamily="34" charset="0"/>
            </a:rPr>
            <a:t>Tools and services</a:t>
          </a:r>
          <a:endParaRPr lang="en-US" sz="900" b="1" kern="1200" dirty="0">
            <a:latin typeface="Century Gothic" panose="020B0502020202020204" pitchFamily="34" charset="0"/>
          </a:endParaRPr>
        </a:p>
        <a:p>
          <a:pPr marL="57150" lvl="1" indent="-57150" algn="l" defTabSz="400050">
            <a:lnSpc>
              <a:spcPct val="90000"/>
            </a:lnSpc>
            <a:spcBef>
              <a:spcPct val="0"/>
            </a:spcBef>
            <a:spcAft>
              <a:spcPct val="15000"/>
            </a:spcAft>
            <a:buChar char="••"/>
          </a:pPr>
          <a:r>
            <a:rPr lang="en-US" sz="900" b="1" kern="1200" dirty="0" smtClean="0">
              <a:latin typeface="Century Gothic" panose="020B0502020202020204" pitchFamily="34" charset="0"/>
            </a:rPr>
            <a:t>DET Monitoring and feedback</a:t>
          </a:r>
          <a:endParaRPr lang="en-US" sz="900" b="1" kern="1200" dirty="0">
            <a:latin typeface="Century Gothic" panose="020B0502020202020204" pitchFamily="34" charset="0"/>
          </a:endParaRPr>
        </a:p>
      </dsp:txBody>
      <dsp:txXfrm>
        <a:off x="713427" y="1266715"/>
        <a:ext cx="5081293" cy="828893"/>
      </dsp:txXfrm>
    </dsp:sp>
    <dsp:sp modelId="{0FDC28A4-42F5-6542-A594-9C177D79BC85}">
      <dsp:nvSpPr>
        <dsp:cNvPr id="0" name=""/>
        <dsp:cNvSpPr/>
      </dsp:nvSpPr>
      <dsp:spPr>
        <a:xfrm>
          <a:off x="293136" y="1260871"/>
          <a:ext cx="840581" cy="840581"/>
        </a:xfrm>
        <a:prstGeom prst="ellipse">
          <a:avLst/>
        </a:prstGeom>
        <a:solidFill>
          <a:schemeClr val="lt1">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3E83DBBE-F01A-7244-911A-85846E0FBEBB}">
      <dsp:nvSpPr>
        <dsp:cNvPr id="0" name=""/>
        <dsp:cNvSpPr/>
      </dsp:nvSpPr>
      <dsp:spPr>
        <a:xfrm>
          <a:off x="468986" y="2284094"/>
          <a:ext cx="5325734" cy="811530"/>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769" tIns="25400" rIns="25400" bIns="25400" numCol="1" spcCol="1270" anchor="t" anchorCtr="0">
          <a:noAutofit/>
        </a:bodyPr>
        <a:lstStyle/>
        <a:p>
          <a:pPr lvl="0" algn="l" defTabSz="444500">
            <a:lnSpc>
              <a:spcPct val="90000"/>
            </a:lnSpc>
            <a:spcBef>
              <a:spcPct val="0"/>
            </a:spcBef>
            <a:spcAft>
              <a:spcPct val="35000"/>
            </a:spcAft>
          </a:pPr>
          <a:r>
            <a:rPr lang="en-US" sz="1000" b="1" kern="1200" dirty="0" smtClean="0">
              <a:latin typeface="Century Gothic" panose="020B0502020202020204" pitchFamily="34" charset="0"/>
            </a:rPr>
            <a:t>Ensuring clarity and fairness </a:t>
          </a:r>
        </a:p>
        <a:p>
          <a:pPr marL="57150" lvl="1" indent="-57150" algn="l" defTabSz="400050">
            <a:lnSpc>
              <a:spcPct val="90000"/>
            </a:lnSpc>
            <a:spcBef>
              <a:spcPct val="0"/>
            </a:spcBef>
            <a:spcAft>
              <a:spcPct val="15000"/>
            </a:spcAft>
            <a:buChar char="••"/>
          </a:pPr>
          <a:r>
            <a:rPr lang="en-US" sz="900" b="1" kern="1200" dirty="0" smtClean="0"/>
            <a:t>Clarity of categories </a:t>
          </a:r>
          <a:endParaRPr lang="en-US" sz="900" b="1" kern="1200" dirty="0"/>
        </a:p>
        <a:p>
          <a:pPr marL="57150" lvl="1" indent="-57150" algn="l" defTabSz="400050">
            <a:lnSpc>
              <a:spcPct val="90000"/>
            </a:lnSpc>
            <a:spcBef>
              <a:spcPct val="0"/>
            </a:spcBef>
            <a:spcAft>
              <a:spcPct val="15000"/>
            </a:spcAft>
            <a:buChar char="••"/>
          </a:pPr>
          <a:r>
            <a:rPr lang="en-US" sz="900" b="1" kern="1200" dirty="0" smtClean="0"/>
            <a:t>A transparency framework for schools</a:t>
          </a:r>
          <a:endParaRPr lang="en-US" sz="900" b="1" kern="1200" dirty="0"/>
        </a:p>
        <a:p>
          <a:pPr marL="57150" lvl="1" indent="-57150" algn="l" defTabSz="400050">
            <a:lnSpc>
              <a:spcPct val="90000"/>
            </a:lnSpc>
            <a:spcBef>
              <a:spcPct val="0"/>
            </a:spcBef>
            <a:spcAft>
              <a:spcPct val="15000"/>
            </a:spcAft>
            <a:buChar char="••"/>
          </a:pPr>
          <a:r>
            <a:rPr lang="en-US" sz="900" b="1" kern="1200" dirty="0" smtClean="0"/>
            <a:t>Hardship policy  </a:t>
          </a:r>
          <a:endParaRPr lang="en-US" sz="900" b="1" kern="1200" dirty="0"/>
        </a:p>
        <a:p>
          <a:pPr marL="114300" lvl="1" indent="-114300" algn="l" defTabSz="533400">
            <a:lnSpc>
              <a:spcPct val="90000"/>
            </a:lnSpc>
            <a:spcBef>
              <a:spcPct val="0"/>
            </a:spcBef>
            <a:spcAft>
              <a:spcPct val="15000"/>
            </a:spcAft>
            <a:buChar char="••"/>
          </a:pPr>
          <a:endParaRPr lang="en-US" sz="1200" kern="1200" dirty="0"/>
        </a:p>
      </dsp:txBody>
      <dsp:txXfrm>
        <a:off x="468986" y="2284094"/>
        <a:ext cx="5325734" cy="811530"/>
      </dsp:txXfrm>
    </dsp:sp>
    <dsp:sp modelId="{574F9615-4C53-3B4E-A7A7-04DE66C6EDE9}">
      <dsp:nvSpPr>
        <dsp:cNvPr id="0" name=""/>
        <dsp:cNvSpPr/>
      </dsp:nvSpPr>
      <dsp:spPr>
        <a:xfrm>
          <a:off x="48695" y="2269569"/>
          <a:ext cx="840581" cy="840581"/>
        </a:xfrm>
        <a:prstGeom prst="ellipse">
          <a:avLst/>
        </a:prstGeom>
        <a:solidFill>
          <a:schemeClr val="lt1">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0.37037</cdr:x>
      <cdr:y>0.28777</cdr:y>
    </cdr:from>
    <cdr:to>
      <cdr:x>0.62963</cdr:x>
      <cdr:y>0.61151</cdr:y>
    </cdr:to>
    <cdr:sp macro="" textlink="">
      <cdr:nvSpPr>
        <cdr:cNvPr id="2" name="Rectangle 1"/>
        <cdr:cNvSpPr/>
      </cdr:nvSpPr>
      <cdr:spPr>
        <a:xfrm xmlns:a="http://schemas.openxmlformats.org/drawingml/2006/main">
          <a:off x="2286000" y="1016000"/>
          <a:ext cx="1600200" cy="1143000"/>
        </a:xfrm>
        <a:prstGeom xmlns:a="http://schemas.openxmlformats.org/drawingml/2006/main" prst="rect">
          <a:avLst/>
        </a:prstGeom>
        <a:noFill xmlns:a="http://schemas.openxmlformats.org/drawingml/2006/main"/>
        <a:ln xmlns:a="http://schemas.openxmlformats.org/drawingml/2006/main" w="38100" cmpd="sng">
          <a:solidFill>
            <a:srgbClr val="008000"/>
          </a:solidFill>
        </a:l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0.21687</cdr:x>
      <cdr:y>0.24325</cdr:y>
    </cdr:from>
    <cdr:to>
      <cdr:x>0.45833</cdr:x>
      <cdr:y>0.38312</cdr:y>
    </cdr:to>
    <cdr:sp macro="" textlink="">
      <cdr:nvSpPr>
        <cdr:cNvPr id="2" name="TextBox 1"/>
        <cdr:cNvSpPr txBox="1"/>
      </cdr:nvSpPr>
      <cdr:spPr>
        <a:xfrm xmlns:a="http://schemas.openxmlformats.org/drawingml/2006/main">
          <a:off x="1189822" y="677333"/>
          <a:ext cx="1324778" cy="389467"/>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n-US" sz="1200"/>
            <a:t>Primary Schools</a:t>
          </a:r>
        </a:p>
      </cdr:txBody>
    </cdr:sp>
  </cdr:relSizeAnchor>
  <cdr:relSizeAnchor xmlns:cdr="http://schemas.openxmlformats.org/drawingml/2006/chartDrawing">
    <cdr:from>
      <cdr:x>0.75592</cdr:x>
      <cdr:y>0.16116</cdr:y>
    </cdr:from>
    <cdr:to>
      <cdr:x>1</cdr:x>
      <cdr:y>0.35546</cdr:y>
    </cdr:to>
    <cdr:sp macro="" textlink="">
      <cdr:nvSpPr>
        <cdr:cNvPr id="3" name="TextBox 2"/>
        <cdr:cNvSpPr txBox="1"/>
      </cdr:nvSpPr>
      <cdr:spPr>
        <a:xfrm xmlns:a="http://schemas.openxmlformats.org/drawingml/2006/main">
          <a:off x="3984093" y="448733"/>
          <a:ext cx="1286407" cy="541028"/>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n-US" sz="1200"/>
            <a:t>Secondary Colleges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PTR Consulting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CA6DD461F7859B46AE1B8BE9A3CDEFF6" ma:contentTypeVersion="13" ma:contentTypeDescription="DET Document" ma:contentTypeScope="" ma:versionID="37a7579a7170804afce7d01f90c8d06f">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targetNamespace="http://schemas.microsoft.com/office/2006/metadata/properties" ma:root="true" ma:fieldsID="6fe70f1cfa1c1ccf5eb340b7cb758832" ns1:_="" ns2:_="" ns3:_="" ns4:_="">
    <xsd:import namespace="http://schemas.microsoft.com/sharepoint/v3"/>
    <xsd:import namespace="http://schemas.microsoft.com/Sharepoint/v3"/>
    <xsd:import namespace="1966e606-8b69-4075-9ef8-a409e80aaa70"/>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C3A4ADE1-17EF-4819-BE71-A144129E769F}"/>
</file>

<file path=customXml/itemProps3.xml><?xml version="1.0" encoding="utf-8"?>
<ds:datastoreItem xmlns:ds="http://schemas.openxmlformats.org/officeDocument/2006/customXml" ds:itemID="{A49D6C94-F8EC-47EA-A093-0B03F2D51C82}"/>
</file>

<file path=customXml/itemProps4.xml><?xml version="1.0" encoding="utf-8"?>
<ds:datastoreItem xmlns:ds="http://schemas.openxmlformats.org/officeDocument/2006/customXml" ds:itemID="{4E252DD7-2AA8-4CA3-9786-05FB4CF01B15}"/>
</file>

<file path=customXml/itemProps5.xml><?xml version="1.0" encoding="utf-8"?>
<ds:datastoreItem xmlns:ds="http://schemas.openxmlformats.org/officeDocument/2006/customXml" ds:itemID="{AB8D8F7B-2886-4DBA-A545-CD90A214052F}"/>
</file>

<file path=customXml/itemProps6.xml><?xml version="1.0" encoding="utf-8"?>
<ds:datastoreItem xmlns:ds="http://schemas.openxmlformats.org/officeDocument/2006/customXml" ds:itemID="{7C3201EF-0406-49E8-B570-6CAF41DECFB9}"/>
</file>

<file path=docProps/app.xml><?xml version="1.0" encoding="utf-8"?>
<Properties xmlns="http://schemas.openxmlformats.org/officeDocument/2006/extended-properties" xmlns:vt="http://schemas.openxmlformats.org/officeDocument/2006/docPropsVTypes">
  <Template>Normal</Template>
  <TotalTime>1</TotalTime>
  <Pages>49</Pages>
  <Words>17730</Words>
  <Characters>101061</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Independent REview of parent payment policies in victorian government Schools</vt:lpstr>
    </vt:vector>
  </TitlesOfParts>
  <Company>DEECD</Company>
  <LinksUpToDate>false</LinksUpToDate>
  <CharactersWithSpaces>118554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REview of parent payment policies in victorian government Schools</dc:title>
  <dc:subject>An issues paper for consultation</dc:subject>
  <dc:creator>John McCarthy</dc:creator>
  <cp:lastModifiedBy>B McPhee-Lam</cp:lastModifiedBy>
  <cp:revision>2</cp:revision>
  <cp:lastPrinted>2015-10-19T00:14:00Z</cp:lastPrinted>
  <dcterms:created xsi:type="dcterms:W3CDTF">2016-07-25T00:52:00Z</dcterms:created>
  <dcterms:modified xsi:type="dcterms:W3CDTF">2016-07-25T00:52:00Z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{4a23e2c7-cb6d-41ec-a09e-24f41cc53af0}</vt:lpwstr>
  </property>
  <property fmtid="{D5CDD505-2E9C-101B-9397-08002B2CF9AE}" pid="8" name="RecordPoint_ActiveItemWebId">
    <vt:lpwstr>{47fe8251-ecf1-42a0-aa87-b8a7e5df83b8}</vt:lpwstr>
  </property>
  <property fmtid="{D5CDD505-2E9C-101B-9397-08002B2CF9AE}" pid="9" name="RecordPoint_ActiveItemSiteId">
    <vt:lpwstr>{03dc8113-b288-4f44-a289-6e7ea0196235}</vt:lpwstr>
  </property>
  <property fmtid="{D5CDD505-2E9C-101B-9397-08002B2CF9AE}" pid="10" name="RecordPoint_ActiveItemListId">
    <vt:lpwstr>{24d4cbab-1b33-4e8b-a1ca-6038b47c2cdf}</vt:lpwstr>
  </property>
  <property fmtid="{D5CDD505-2E9C-101B-9397-08002B2CF9AE}" pid="11" name="DEECD_Author">
    <vt:lpwstr>94;#Education|5232e41c-5101-41fe-b638-7d41d1371531</vt:lpwstr>
  </property>
  <property fmtid="{D5CDD505-2E9C-101B-9397-08002B2CF9AE}" pid="12" name="DEECD_ItemType">
    <vt:lpwstr>101;#Page|eb523acf-a821-456c-a76b-7607578309d7</vt:lpwstr>
  </property>
  <property fmtid="{D5CDD505-2E9C-101B-9397-08002B2CF9AE}" pid="13" name="DEECD_SubjectCategory">
    <vt:lpwstr/>
  </property>
  <property fmtid="{D5CDD505-2E9C-101B-9397-08002B2CF9AE}" pid="14" name="DEECD_Audience">
    <vt:lpwstr/>
  </property>
</Properties>
</file>