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2BB3B" w14:textId="1380CE94" w:rsidR="00AF3160" w:rsidRPr="00B60D61" w:rsidRDefault="00AF3160" w:rsidP="00AF3160">
      <w:pPr>
        <w:pStyle w:val="Title"/>
        <w:rPr>
          <w:b/>
          <w:bCs/>
        </w:rPr>
      </w:pPr>
      <w:r w:rsidRPr="00B60D61">
        <w:rPr>
          <w:b/>
          <w:bCs/>
        </w:rPr>
        <w:t>Enrolment Frequently Asked Questions</w:t>
      </w:r>
    </w:p>
    <w:p w14:paraId="3411FEB9" w14:textId="77777777" w:rsidR="00DD6677" w:rsidRDefault="00DD6677" w:rsidP="00DD6677">
      <w:pPr>
        <w:pBdr>
          <w:top w:val="single" w:sz="4" w:space="1" w:color="FFFFFF" w:themeColor="background1"/>
        </w:pBdr>
        <w:spacing w:before="240" w:after="360"/>
        <w:rPr>
          <w:rFonts w:asciiTheme="majorHAnsi" w:eastAsia="Times New Roman" w:hAnsiTheme="majorHAnsi" w:cstheme="majorHAnsi"/>
          <w:szCs w:val="22"/>
          <w:lang w:val="en-AU" w:eastAsia="en-AU"/>
        </w:rPr>
      </w:pPr>
      <w:r w:rsidRPr="0060034B">
        <w:rPr>
          <w:rFonts w:asciiTheme="majorHAnsi" w:eastAsia="Times New Roman" w:hAnsiTheme="majorHAnsi" w:cstheme="majorHAnsi"/>
          <w:szCs w:val="22"/>
          <w:lang w:val="en-AU" w:eastAsia="en-AU"/>
        </w:rPr>
        <w:t xml:space="preserve">This document contains the most frequently asked questions about enrolments and school zones for Victorian government schools including specialist schools. </w:t>
      </w:r>
    </w:p>
    <w:p w14:paraId="5DAD8A7C" w14:textId="35CC89E5" w:rsidR="00945FF3" w:rsidRDefault="006C04B1" w:rsidP="00CB7939">
      <w:pPr>
        <w:rPr>
          <w:rFonts w:asciiTheme="majorHAnsi" w:eastAsia="Times New Roman" w:hAnsiTheme="majorHAnsi" w:cstheme="majorHAnsi"/>
          <w:szCs w:val="22"/>
          <w:lang w:val="en-AU" w:eastAsia="en-AU"/>
        </w:rPr>
      </w:pPr>
      <w:r w:rsidRPr="00693CCC">
        <w:rPr>
          <w:rFonts w:asciiTheme="majorHAnsi" w:eastAsia="Times New Roman" w:hAnsiTheme="majorHAnsi" w:cstheme="majorHAnsi"/>
          <w:b/>
          <w:bCs/>
          <w:color w:val="1F1545" w:themeColor="accent1"/>
          <w:sz w:val="25"/>
          <w:szCs w:val="25"/>
          <w:lang w:val="en-AU" w:eastAsia="en-AU"/>
        </w:rPr>
        <w:t xml:space="preserve">NOTE: </w:t>
      </w:r>
      <w:r>
        <w:rPr>
          <w:rFonts w:asciiTheme="majorHAnsi" w:eastAsia="Times New Roman" w:hAnsiTheme="majorHAnsi" w:cstheme="majorHAnsi"/>
          <w:szCs w:val="22"/>
          <w:lang w:val="en-AU" w:eastAsia="en-AU"/>
        </w:rPr>
        <w:t xml:space="preserve">In this document, </w:t>
      </w:r>
      <w:r w:rsidRPr="00351DC8">
        <w:rPr>
          <w:rFonts w:asciiTheme="majorHAnsi" w:eastAsia="Times New Roman" w:hAnsiTheme="majorHAnsi" w:cstheme="majorHAnsi"/>
          <w:b/>
          <w:bCs/>
          <w:i/>
          <w:iCs/>
          <w:szCs w:val="22"/>
          <w:lang w:val="en-AU" w:eastAsia="en-AU"/>
        </w:rPr>
        <w:t>your local school</w:t>
      </w:r>
      <w:r>
        <w:rPr>
          <w:rFonts w:asciiTheme="majorHAnsi" w:eastAsia="Times New Roman" w:hAnsiTheme="majorHAnsi" w:cstheme="majorHAnsi"/>
          <w:szCs w:val="22"/>
          <w:lang w:val="en-AU" w:eastAsia="en-AU"/>
        </w:rPr>
        <w:t xml:space="preserve"> refers to a </w:t>
      </w:r>
      <w:r w:rsidRPr="00917B02">
        <w:rPr>
          <w:rFonts w:asciiTheme="majorHAnsi" w:eastAsia="Times New Roman" w:hAnsiTheme="majorHAnsi" w:cstheme="majorHAnsi"/>
          <w:b/>
          <w:bCs/>
          <w:i/>
          <w:iCs/>
          <w:szCs w:val="22"/>
          <w:lang w:val="en-AU" w:eastAsia="en-AU"/>
        </w:rPr>
        <w:t xml:space="preserve">designated neighbourhood </w:t>
      </w:r>
      <w:r>
        <w:rPr>
          <w:rFonts w:asciiTheme="majorHAnsi" w:eastAsia="Times New Roman" w:hAnsiTheme="majorHAnsi" w:cstheme="majorHAnsi"/>
          <w:b/>
          <w:bCs/>
          <w:i/>
          <w:iCs/>
          <w:szCs w:val="22"/>
          <w:lang w:val="en-AU" w:eastAsia="en-AU"/>
        </w:rPr>
        <w:t>g</w:t>
      </w:r>
      <w:r w:rsidRPr="00917B02">
        <w:rPr>
          <w:rFonts w:asciiTheme="majorHAnsi" w:eastAsia="Times New Roman" w:hAnsiTheme="majorHAnsi" w:cstheme="majorHAnsi"/>
          <w:b/>
          <w:bCs/>
          <w:i/>
          <w:iCs/>
          <w:szCs w:val="22"/>
          <w:lang w:val="en-AU" w:eastAsia="en-AU"/>
        </w:rPr>
        <w:t>overnment school</w:t>
      </w:r>
      <w:r>
        <w:rPr>
          <w:rFonts w:asciiTheme="majorHAnsi" w:eastAsia="Times New Roman" w:hAnsiTheme="majorHAnsi" w:cstheme="majorHAnsi"/>
          <w:szCs w:val="22"/>
          <w:lang w:val="en-AU" w:eastAsia="en-AU"/>
        </w:rPr>
        <w:t xml:space="preserve">. Your child has the right to enrol in their local school. This right is set out in the </w:t>
      </w:r>
      <w:hyperlink r:id="rId12" w:history="1">
        <w:r w:rsidRPr="0098032B">
          <w:rPr>
            <w:rStyle w:val="Hyperlink"/>
            <w:rFonts w:asciiTheme="majorHAnsi" w:eastAsia="Times New Roman" w:hAnsiTheme="majorHAnsi" w:cstheme="majorHAnsi"/>
            <w:szCs w:val="22"/>
            <w:lang w:val="en-AU" w:eastAsia="en-AU"/>
          </w:rPr>
          <w:t>Education and Training Reform Act 2006</w:t>
        </w:r>
      </w:hyperlink>
      <w:r w:rsidRPr="0098032B">
        <w:rPr>
          <w:rFonts w:asciiTheme="majorHAnsi" w:eastAsia="Times New Roman" w:hAnsiTheme="majorHAnsi" w:cstheme="majorHAnsi"/>
          <w:szCs w:val="22"/>
          <w:lang w:val="en-AU" w:eastAsia="en-AU"/>
        </w:rPr>
        <w:t xml:space="preserve"> (Vic)</w:t>
      </w:r>
      <w:r>
        <w:rPr>
          <w:rFonts w:asciiTheme="majorHAnsi" w:eastAsia="Times New Roman" w:hAnsiTheme="majorHAnsi" w:cstheme="majorHAnsi"/>
          <w:szCs w:val="22"/>
          <w:lang w:val="en-AU" w:eastAsia="en-AU"/>
        </w:rPr>
        <w:t>.</w:t>
      </w:r>
    </w:p>
    <w:p w14:paraId="16DD07AD" w14:textId="77777777" w:rsidR="006C04B1" w:rsidRDefault="006C04B1" w:rsidP="00CB7939">
      <w:pPr>
        <w:rPr>
          <w:rFonts w:asciiTheme="majorHAnsi" w:eastAsia="Times New Roman" w:hAnsiTheme="majorHAnsi" w:cstheme="majorHAnsi"/>
          <w:szCs w:val="22"/>
          <w:lang w:val="en-AU" w:eastAsia="en-AU"/>
        </w:rPr>
      </w:pPr>
    </w:p>
    <w:p w14:paraId="7828647F" w14:textId="5D171091" w:rsidR="00183F32" w:rsidRPr="00B60D61" w:rsidRDefault="00165DA1" w:rsidP="00183F32">
      <w:pPr>
        <w:pStyle w:val="Heading1"/>
        <w:rPr>
          <w:rFonts w:eastAsia="Times New Roman"/>
          <w:b/>
          <w:bCs w:val="0"/>
          <w:lang w:val="en-AU" w:eastAsia="en-AU"/>
        </w:rPr>
      </w:pPr>
      <w:r w:rsidRPr="00B60D61">
        <w:rPr>
          <w:rFonts w:eastAsia="Times New Roman"/>
          <w:b/>
          <w:bCs w:val="0"/>
          <w:lang w:val="en-AU" w:eastAsia="en-AU"/>
        </w:rPr>
        <w:t>CONTENTS</w:t>
      </w:r>
    </w:p>
    <w:p w14:paraId="40A46089" w14:textId="508FDA5D" w:rsidR="00183F32" w:rsidRPr="00183F32" w:rsidRDefault="00183F32" w:rsidP="00183F32">
      <w:pPr>
        <w:pStyle w:val="TOC1"/>
        <w:rPr>
          <w:rFonts w:asciiTheme="minorHAnsi" w:hAnsiTheme="minorHAnsi" w:cstheme="minorBidi"/>
          <w:noProof/>
          <w:color w:val="auto"/>
          <w:szCs w:val="22"/>
          <w:lang w:val="en-AU" w:eastAsia="en-AU"/>
        </w:rPr>
      </w:pPr>
      <w:r w:rsidRPr="00183F32">
        <w:rPr>
          <w:rFonts w:eastAsia="Times New Roman"/>
          <w:noProof/>
          <w:color w:val="auto"/>
        </w:rPr>
        <w:t>General information</w:t>
      </w:r>
      <w:r w:rsidRPr="00183F32">
        <w:rPr>
          <w:noProof/>
          <w:color w:val="auto"/>
        </w:rPr>
        <w:tab/>
      </w:r>
      <w:r w:rsidR="004B05EA">
        <w:rPr>
          <w:noProof/>
          <w:color w:val="auto"/>
        </w:rPr>
        <w:t>2</w:t>
      </w:r>
    </w:p>
    <w:p w14:paraId="7D18401B" w14:textId="77777777" w:rsidR="00183F32" w:rsidRPr="00183F32" w:rsidRDefault="00183F32" w:rsidP="00183F32">
      <w:pPr>
        <w:pStyle w:val="TOC3"/>
        <w:ind w:left="142"/>
        <w:rPr>
          <w:rFonts w:asciiTheme="minorHAnsi" w:hAnsiTheme="minorHAnsi" w:cstheme="minorBidi"/>
          <w:noProof/>
          <w:szCs w:val="22"/>
          <w:lang w:val="en-AU" w:eastAsia="en-AU"/>
        </w:rPr>
      </w:pPr>
      <w:r w:rsidRPr="00183F32">
        <w:rPr>
          <w:rFonts w:eastAsia="Times New Roman"/>
          <w:noProof/>
        </w:rPr>
        <w:t>Who can I contact if I need more information about school zones?</w:t>
      </w:r>
      <w:r w:rsidRPr="00183F32">
        <w:rPr>
          <w:noProof/>
        </w:rPr>
        <w:tab/>
      </w:r>
      <w:r w:rsidRPr="00183F32">
        <w:rPr>
          <w:noProof/>
        </w:rPr>
        <w:fldChar w:fldCharType="begin"/>
      </w:r>
      <w:r w:rsidRPr="00183F32">
        <w:rPr>
          <w:noProof/>
        </w:rPr>
        <w:instrText xml:space="preserve"> PAGEREF _Toc129864817 \h </w:instrText>
      </w:r>
      <w:r w:rsidRPr="00183F32">
        <w:rPr>
          <w:noProof/>
        </w:rPr>
      </w:r>
      <w:r w:rsidRPr="00183F32">
        <w:rPr>
          <w:noProof/>
        </w:rPr>
        <w:fldChar w:fldCharType="separate"/>
      </w:r>
      <w:r w:rsidRPr="00183F32">
        <w:rPr>
          <w:noProof/>
        </w:rPr>
        <w:t>2</w:t>
      </w:r>
      <w:r w:rsidRPr="00183F32">
        <w:rPr>
          <w:noProof/>
        </w:rPr>
        <w:fldChar w:fldCharType="end"/>
      </w:r>
    </w:p>
    <w:p w14:paraId="266051EF" w14:textId="77777777" w:rsidR="00183F32" w:rsidRPr="00183F32" w:rsidRDefault="00183F32" w:rsidP="00183F32">
      <w:pPr>
        <w:pStyle w:val="TOC3"/>
        <w:ind w:left="142"/>
        <w:rPr>
          <w:rFonts w:asciiTheme="minorHAnsi" w:hAnsiTheme="minorHAnsi" w:cstheme="minorBidi"/>
          <w:noProof/>
          <w:szCs w:val="22"/>
          <w:lang w:val="en-AU" w:eastAsia="en-AU"/>
        </w:rPr>
      </w:pPr>
      <w:r w:rsidRPr="00183F32">
        <w:rPr>
          <w:rFonts w:eastAsia="Times New Roman"/>
          <w:noProof/>
        </w:rPr>
        <w:t>Who can I contact if I need more information about enrolments?</w:t>
      </w:r>
      <w:r w:rsidRPr="00183F32">
        <w:rPr>
          <w:noProof/>
        </w:rPr>
        <w:tab/>
      </w:r>
      <w:r w:rsidRPr="00183F32">
        <w:rPr>
          <w:noProof/>
        </w:rPr>
        <w:fldChar w:fldCharType="begin"/>
      </w:r>
      <w:r w:rsidRPr="00183F32">
        <w:rPr>
          <w:noProof/>
        </w:rPr>
        <w:instrText xml:space="preserve"> PAGEREF _Toc129864818 \h </w:instrText>
      </w:r>
      <w:r w:rsidRPr="00183F32">
        <w:rPr>
          <w:noProof/>
        </w:rPr>
      </w:r>
      <w:r w:rsidRPr="00183F32">
        <w:rPr>
          <w:noProof/>
        </w:rPr>
        <w:fldChar w:fldCharType="separate"/>
      </w:r>
      <w:r w:rsidRPr="00183F32">
        <w:rPr>
          <w:noProof/>
        </w:rPr>
        <w:t>2</w:t>
      </w:r>
      <w:r w:rsidRPr="00183F32">
        <w:rPr>
          <w:noProof/>
        </w:rPr>
        <w:fldChar w:fldCharType="end"/>
      </w:r>
    </w:p>
    <w:p w14:paraId="5833F6B2" w14:textId="77777777" w:rsidR="00183F32" w:rsidRPr="00183F32" w:rsidRDefault="00183F32" w:rsidP="00183F32">
      <w:pPr>
        <w:pStyle w:val="TOC3"/>
        <w:ind w:left="142"/>
        <w:rPr>
          <w:rFonts w:asciiTheme="minorHAnsi" w:hAnsiTheme="minorHAnsi" w:cstheme="minorBidi"/>
          <w:noProof/>
          <w:szCs w:val="22"/>
          <w:lang w:val="en-AU" w:eastAsia="en-AU"/>
        </w:rPr>
      </w:pPr>
      <w:r w:rsidRPr="00183F32">
        <w:rPr>
          <w:rFonts w:eastAsia="Times New Roman"/>
          <w:noProof/>
        </w:rPr>
        <w:t>How can I help someone who cannot speak English find their local school?</w:t>
      </w:r>
      <w:r w:rsidRPr="00183F32">
        <w:rPr>
          <w:noProof/>
        </w:rPr>
        <w:tab/>
      </w:r>
      <w:r w:rsidRPr="00183F32">
        <w:rPr>
          <w:noProof/>
        </w:rPr>
        <w:fldChar w:fldCharType="begin"/>
      </w:r>
      <w:r w:rsidRPr="00183F32">
        <w:rPr>
          <w:noProof/>
        </w:rPr>
        <w:instrText xml:space="preserve"> PAGEREF _Toc129864819 \h </w:instrText>
      </w:r>
      <w:r w:rsidRPr="00183F32">
        <w:rPr>
          <w:noProof/>
        </w:rPr>
      </w:r>
      <w:r w:rsidRPr="00183F32">
        <w:rPr>
          <w:noProof/>
        </w:rPr>
        <w:fldChar w:fldCharType="separate"/>
      </w:r>
      <w:r w:rsidRPr="00183F32">
        <w:rPr>
          <w:noProof/>
        </w:rPr>
        <w:t>2</w:t>
      </w:r>
      <w:r w:rsidRPr="00183F32">
        <w:rPr>
          <w:noProof/>
        </w:rPr>
        <w:fldChar w:fldCharType="end"/>
      </w:r>
    </w:p>
    <w:p w14:paraId="78144867" w14:textId="39B90C55" w:rsidR="004B05EA" w:rsidRPr="004B05EA" w:rsidRDefault="00183F32" w:rsidP="004B05EA">
      <w:pPr>
        <w:pStyle w:val="TOC1"/>
        <w:rPr>
          <w:noProof/>
          <w:color w:val="auto"/>
        </w:rPr>
      </w:pPr>
      <w:r w:rsidRPr="00183F32">
        <w:rPr>
          <w:rFonts w:eastAsia="Times New Roman" w:cstheme="majorHAnsi"/>
          <w:noProof/>
          <w:color w:val="auto"/>
        </w:rPr>
        <w:t>School zones</w:t>
      </w:r>
      <w:r w:rsidRPr="00183F32">
        <w:rPr>
          <w:noProof/>
          <w:color w:val="auto"/>
        </w:rPr>
        <w:tab/>
      </w:r>
      <w:r w:rsidR="004B05EA">
        <w:rPr>
          <w:noProof/>
          <w:color w:val="auto"/>
        </w:rPr>
        <w:t>2</w:t>
      </w:r>
    </w:p>
    <w:p w14:paraId="7D03A375" w14:textId="0B1AFDF6" w:rsidR="00183F32" w:rsidRPr="00183F32" w:rsidRDefault="00183F32" w:rsidP="00183F32">
      <w:pPr>
        <w:pStyle w:val="TOC2"/>
        <w:rPr>
          <w:rFonts w:asciiTheme="minorHAnsi" w:hAnsiTheme="minorHAnsi" w:cstheme="minorBidi"/>
          <w:noProof/>
          <w:color w:val="auto"/>
          <w:szCs w:val="22"/>
          <w:lang w:val="en-AU" w:eastAsia="en-AU"/>
        </w:rPr>
      </w:pPr>
      <w:r w:rsidRPr="00183F32">
        <w:rPr>
          <w:noProof/>
          <w:color w:val="auto"/>
        </w:rPr>
        <w:t>Finding your local school and school zone</w:t>
      </w:r>
      <w:r w:rsidRPr="00183F32">
        <w:rPr>
          <w:noProof/>
          <w:color w:val="auto"/>
        </w:rPr>
        <w:tab/>
      </w:r>
      <w:r w:rsidR="004B05EA">
        <w:rPr>
          <w:noProof/>
          <w:color w:val="auto"/>
        </w:rPr>
        <w:t>2</w:t>
      </w:r>
    </w:p>
    <w:p w14:paraId="0FA2A8B5" w14:textId="77777777" w:rsidR="00183F32" w:rsidRPr="00183F32" w:rsidRDefault="00183F32" w:rsidP="00183F32">
      <w:pPr>
        <w:pStyle w:val="TOC2"/>
        <w:rPr>
          <w:rFonts w:asciiTheme="minorHAnsi" w:hAnsiTheme="minorHAnsi" w:cstheme="minorBidi"/>
          <w:noProof/>
          <w:color w:val="auto"/>
          <w:szCs w:val="22"/>
          <w:lang w:val="en-AU" w:eastAsia="en-AU"/>
        </w:rPr>
      </w:pPr>
      <w:r w:rsidRPr="00183F32">
        <w:rPr>
          <w:bCs/>
          <w:noProof/>
          <w:color w:val="auto"/>
        </w:rPr>
        <w:t xml:space="preserve">Non-standard zones  </w:t>
      </w:r>
      <w:r w:rsidRPr="00183F32">
        <w:rPr>
          <w:noProof/>
          <w:color w:val="auto"/>
        </w:rPr>
        <w:tab/>
      </w:r>
      <w:r w:rsidRPr="00183F32">
        <w:rPr>
          <w:noProof/>
          <w:color w:val="auto"/>
        </w:rPr>
        <w:fldChar w:fldCharType="begin"/>
      </w:r>
      <w:r w:rsidRPr="00183F32">
        <w:rPr>
          <w:noProof/>
          <w:color w:val="auto"/>
        </w:rPr>
        <w:instrText xml:space="preserve"> PAGEREF _Toc129864822 \h </w:instrText>
      </w:r>
      <w:r w:rsidRPr="00183F32">
        <w:rPr>
          <w:noProof/>
          <w:color w:val="auto"/>
        </w:rPr>
      </w:r>
      <w:r w:rsidRPr="00183F32">
        <w:rPr>
          <w:noProof/>
          <w:color w:val="auto"/>
        </w:rPr>
        <w:fldChar w:fldCharType="separate"/>
      </w:r>
      <w:r w:rsidRPr="00183F32">
        <w:rPr>
          <w:noProof/>
          <w:color w:val="auto"/>
        </w:rPr>
        <w:t>4</w:t>
      </w:r>
      <w:r w:rsidRPr="00183F32">
        <w:rPr>
          <w:noProof/>
          <w:color w:val="auto"/>
        </w:rPr>
        <w:fldChar w:fldCharType="end"/>
      </w:r>
    </w:p>
    <w:p w14:paraId="6E2EDC20" w14:textId="77777777" w:rsidR="00183F32" w:rsidRPr="00183F32" w:rsidRDefault="00183F32" w:rsidP="00183F32">
      <w:pPr>
        <w:pStyle w:val="TOC2"/>
        <w:rPr>
          <w:rFonts w:asciiTheme="minorHAnsi" w:hAnsiTheme="minorHAnsi" w:cstheme="minorBidi"/>
          <w:noProof/>
          <w:color w:val="auto"/>
          <w:szCs w:val="22"/>
          <w:lang w:val="en-AU" w:eastAsia="en-AU"/>
        </w:rPr>
      </w:pPr>
      <w:r w:rsidRPr="00183F32">
        <w:rPr>
          <w:bCs/>
          <w:noProof/>
          <w:color w:val="auto"/>
        </w:rPr>
        <w:t>Other zones and school types</w:t>
      </w:r>
      <w:r w:rsidRPr="00183F32">
        <w:rPr>
          <w:noProof/>
          <w:color w:val="auto"/>
        </w:rPr>
        <w:tab/>
      </w:r>
      <w:r w:rsidRPr="00183F32">
        <w:rPr>
          <w:noProof/>
          <w:color w:val="auto"/>
        </w:rPr>
        <w:fldChar w:fldCharType="begin"/>
      </w:r>
      <w:r w:rsidRPr="00183F32">
        <w:rPr>
          <w:noProof/>
          <w:color w:val="auto"/>
        </w:rPr>
        <w:instrText xml:space="preserve"> PAGEREF _Toc129864823 \h </w:instrText>
      </w:r>
      <w:r w:rsidRPr="00183F32">
        <w:rPr>
          <w:noProof/>
          <w:color w:val="auto"/>
        </w:rPr>
      </w:r>
      <w:r w:rsidRPr="00183F32">
        <w:rPr>
          <w:noProof/>
          <w:color w:val="auto"/>
        </w:rPr>
        <w:fldChar w:fldCharType="separate"/>
      </w:r>
      <w:r w:rsidRPr="00183F32">
        <w:rPr>
          <w:noProof/>
          <w:color w:val="auto"/>
        </w:rPr>
        <w:t>4</w:t>
      </w:r>
      <w:r w:rsidRPr="00183F32">
        <w:rPr>
          <w:noProof/>
          <w:color w:val="auto"/>
        </w:rPr>
        <w:fldChar w:fldCharType="end"/>
      </w:r>
    </w:p>
    <w:p w14:paraId="16BFB68E" w14:textId="77777777" w:rsidR="00183F32" w:rsidRPr="00183F32" w:rsidRDefault="00183F32" w:rsidP="00183F32">
      <w:pPr>
        <w:pStyle w:val="TOC1"/>
        <w:rPr>
          <w:rFonts w:asciiTheme="minorHAnsi" w:hAnsiTheme="minorHAnsi" w:cstheme="minorBidi"/>
          <w:noProof/>
          <w:color w:val="auto"/>
          <w:szCs w:val="22"/>
          <w:lang w:val="en-AU" w:eastAsia="en-AU"/>
        </w:rPr>
      </w:pPr>
      <w:r w:rsidRPr="00183F32">
        <w:rPr>
          <w:rFonts w:eastAsia="Times New Roman"/>
          <w:noProof/>
          <w:color w:val="auto"/>
        </w:rPr>
        <w:t>Enrolment in a government school</w:t>
      </w:r>
      <w:r w:rsidRPr="00183F32">
        <w:rPr>
          <w:noProof/>
          <w:color w:val="auto"/>
        </w:rPr>
        <w:tab/>
      </w:r>
      <w:r w:rsidRPr="00183F32">
        <w:rPr>
          <w:noProof/>
          <w:color w:val="auto"/>
        </w:rPr>
        <w:fldChar w:fldCharType="begin"/>
      </w:r>
      <w:r w:rsidRPr="00183F32">
        <w:rPr>
          <w:noProof/>
          <w:color w:val="auto"/>
        </w:rPr>
        <w:instrText xml:space="preserve"> PAGEREF _Toc129864824 \h </w:instrText>
      </w:r>
      <w:r w:rsidRPr="00183F32">
        <w:rPr>
          <w:noProof/>
          <w:color w:val="auto"/>
        </w:rPr>
      </w:r>
      <w:r w:rsidRPr="00183F32">
        <w:rPr>
          <w:noProof/>
          <w:color w:val="auto"/>
        </w:rPr>
        <w:fldChar w:fldCharType="separate"/>
      </w:r>
      <w:r w:rsidRPr="00183F32">
        <w:rPr>
          <w:noProof/>
          <w:color w:val="auto"/>
        </w:rPr>
        <w:t>5</w:t>
      </w:r>
      <w:r w:rsidRPr="00183F32">
        <w:rPr>
          <w:noProof/>
          <w:color w:val="auto"/>
        </w:rPr>
        <w:fldChar w:fldCharType="end"/>
      </w:r>
    </w:p>
    <w:p w14:paraId="53CB3409" w14:textId="77777777" w:rsidR="00183F32" w:rsidRPr="00183F32" w:rsidRDefault="00183F32" w:rsidP="00183F32">
      <w:pPr>
        <w:pStyle w:val="TOC2"/>
        <w:rPr>
          <w:rFonts w:asciiTheme="minorHAnsi" w:hAnsiTheme="minorHAnsi" w:cstheme="minorBidi"/>
          <w:noProof/>
          <w:color w:val="auto"/>
          <w:szCs w:val="22"/>
          <w:lang w:val="en-AU" w:eastAsia="en-AU"/>
        </w:rPr>
      </w:pPr>
      <w:r w:rsidRPr="00183F32">
        <w:rPr>
          <w:bCs/>
          <w:noProof/>
          <w:color w:val="auto"/>
        </w:rPr>
        <w:t>General enrolment queries</w:t>
      </w:r>
      <w:r w:rsidRPr="00183F32">
        <w:rPr>
          <w:noProof/>
          <w:color w:val="auto"/>
        </w:rPr>
        <w:tab/>
      </w:r>
      <w:r w:rsidRPr="00183F32">
        <w:rPr>
          <w:noProof/>
          <w:color w:val="auto"/>
        </w:rPr>
        <w:fldChar w:fldCharType="begin"/>
      </w:r>
      <w:r w:rsidRPr="00183F32">
        <w:rPr>
          <w:noProof/>
          <w:color w:val="auto"/>
        </w:rPr>
        <w:instrText xml:space="preserve"> PAGEREF _Toc129864825 \h </w:instrText>
      </w:r>
      <w:r w:rsidRPr="00183F32">
        <w:rPr>
          <w:noProof/>
          <w:color w:val="auto"/>
        </w:rPr>
      </w:r>
      <w:r w:rsidRPr="00183F32">
        <w:rPr>
          <w:noProof/>
          <w:color w:val="auto"/>
        </w:rPr>
        <w:fldChar w:fldCharType="separate"/>
      </w:r>
      <w:r w:rsidRPr="00183F32">
        <w:rPr>
          <w:noProof/>
          <w:color w:val="auto"/>
        </w:rPr>
        <w:t>5</w:t>
      </w:r>
      <w:r w:rsidRPr="00183F32">
        <w:rPr>
          <w:noProof/>
          <w:color w:val="auto"/>
        </w:rPr>
        <w:fldChar w:fldCharType="end"/>
      </w:r>
    </w:p>
    <w:p w14:paraId="35981DEE" w14:textId="77777777" w:rsidR="00183F32" w:rsidRPr="00183F32" w:rsidRDefault="00183F32" w:rsidP="00183F32">
      <w:pPr>
        <w:pStyle w:val="TOC2"/>
        <w:rPr>
          <w:rFonts w:asciiTheme="minorHAnsi" w:hAnsiTheme="minorHAnsi" w:cstheme="minorBidi"/>
          <w:noProof/>
          <w:color w:val="auto"/>
          <w:szCs w:val="22"/>
          <w:lang w:val="en-AU" w:eastAsia="en-AU"/>
        </w:rPr>
      </w:pPr>
      <w:r w:rsidRPr="00183F32">
        <w:rPr>
          <w:rFonts w:eastAsia="Times New Roman"/>
          <w:noProof/>
          <w:color w:val="auto"/>
        </w:rPr>
        <w:t>New schools</w:t>
      </w:r>
      <w:r w:rsidRPr="00183F32">
        <w:rPr>
          <w:noProof/>
          <w:color w:val="auto"/>
        </w:rPr>
        <w:tab/>
      </w:r>
      <w:r w:rsidRPr="00183F32">
        <w:rPr>
          <w:noProof/>
          <w:color w:val="auto"/>
        </w:rPr>
        <w:fldChar w:fldCharType="begin"/>
      </w:r>
      <w:r w:rsidRPr="00183F32">
        <w:rPr>
          <w:noProof/>
          <w:color w:val="auto"/>
        </w:rPr>
        <w:instrText xml:space="preserve"> PAGEREF _Toc129864826 \h </w:instrText>
      </w:r>
      <w:r w:rsidRPr="00183F32">
        <w:rPr>
          <w:noProof/>
          <w:color w:val="auto"/>
        </w:rPr>
      </w:r>
      <w:r w:rsidRPr="00183F32">
        <w:rPr>
          <w:noProof/>
          <w:color w:val="auto"/>
        </w:rPr>
        <w:fldChar w:fldCharType="separate"/>
      </w:r>
      <w:r w:rsidRPr="00183F32">
        <w:rPr>
          <w:noProof/>
          <w:color w:val="auto"/>
        </w:rPr>
        <w:t>6</w:t>
      </w:r>
      <w:r w:rsidRPr="00183F32">
        <w:rPr>
          <w:noProof/>
          <w:color w:val="auto"/>
        </w:rPr>
        <w:fldChar w:fldCharType="end"/>
      </w:r>
    </w:p>
    <w:p w14:paraId="27C0F314" w14:textId="77777777" w:rsidR="00183F32" w:rsidRPr="00183F32" w:rsidRDefault="00183F32" w:rsidP="00183F32">
      <w:pPr>
        <w:pStyle w:val="TOC2"/>
        <w:rPr>
          <w:rFonts w:asciiTheme="minorHAnsi" w:hAnsiTheme="minorHAnsi" w:cstheme="minorBidi"/>
          <w:noProof/>
          <w:color w:val="auto"/>
          <w:szCs w:val="22"/>
          <w:lang w:val="en-AU" w:eastAsia="en-AU"/>
        </w:rPr>
      </w:pPr>
      <w:r w:rsidRPr="00183F32">
        <w:rPr>
          <w:rFonts w:eastAsia="Times New Roman"/>
          <w:noProof/>
          <w:color w:val="auto"/>
        </w:rPr>
        <w:t>Placement policy and priority order of placement</w:t>
      </w:r>
      <w:r w:rsidRPr="00183F32">
        <w:rPr>
          <w:noProof/>
          <w:color w:val="auto"/>
        </w:rPr>
        <w:tab/>
      </w:r>
      <w:r w:rsidRPr="00183F32">
        <w:rPr>
          <w:noProof/>
          <w:color w:val="auto"/>
        </w:rPr>
        <w:fldChar w:fldCharType="begin"/>
      </w:r>
      <w:r w:rsidRPr="00183F32">
        <w:rPr>
          <w:noProof/>
          <w:color w:val="auto"/>
        </w:rPr>
        <w:instrText xml:space="preserve"> PAGEREF _Toc129864827 \h </w:instrText>
      </w:r>
      <w:r w:rsidRPr="00183F32">
        <w:rPr>
          <w:noProof/>
          <w:color w:val="auto"/>
        </w:rPr>
      </w:r>
      <w:r w:rsidRPr="00183F32">
        <w:rPr>
          <w:noProof/>
          <w:color w:val="auto"/>
        </w:rPr>
        <w:fldChar w:fldCharType="separate"/>
      </w:r>
      <w:r w:rsidRPr="00183F32">
        <w:rPr>
          <w:noProof/>
          <w:color w:val="auto"/>
        </w:rPr>
        <w:t>6</w:t>
      </w:r>
      <w:r w:rsidRPr="00183F32">
        <w:rPr>
          <w:noProof/>
          <w:color w:val="auto"/>
        </w:rPr>
        <w:fldChar w:fldCharType="end"/>
      </w:r>
    </w:p>
    <w:p w14:paraId="303A01E9" w14:textId="77777777" w:rsidR="00183F32" w:rsidRPr="00183F32" w:rsidRDefault="00183F32" w:rsidP="00183F32">
      <w:pPr>
        <w:pStyle w:val="TOC2"/>
        <w:rPr>
          <w:rFonts w:asciiTheme="minorHAnsi" w:hAnsiTheme="minorHAnsi" w:cstheme="minorBidi"/>
          <w:noProof/>
          <w:color w:val="auto"/>
          <w:szCs w:val="22"/>
          <w:lang w:val="en-AU" w:eastAsia="en-AU"/>
        </w:rPr>
      </w:pPr>
      <w:r w:rsidRPr="00183F32">
        <w:rPr>
          <w:rFonts w:eastAsia="Calibri"/>
          <w:noProof/>
          <w:color w:val="auto"/>
        </w:rPr>
        <w:t>Verifying your address for enrolment</w:t>
      </w:r>
      <w:r w:rsidRPr="00183F32">
        <w:rPr>
          <w:noProof/>
          <w:color w:val="auto"/>
        </w:rPr>
        <w:tab/>
      </w:r>
      <w:r w:rsidRPr="00183F32">
        <w:rPr>
          <w:noProof/>
          <w:color w:val="auto"/>
        </w:rPr>
        <w:fldChar w:fldCharType="begin"/>
      </w:r>
      <w:r w:rsidRPr="00183F32">
        <w:rPr>
          <w:noProof/>
          <w:color w:val="auto"/>
        </w:rPr>
        <w:instrText xml:space="preserve"> PAGEREF _Toc129864828 \h </w:instrText>
      </w:r>
      <w:r w:rsidRPr="00183F32">
        <w:rPr>
          <w:noProof/>
          <w:color w:val="auto"/>
        </w:rPr>
      </w:r>
      <w:r w:rsidRPr="00183F32">
        <w:rPr>
          <w:noProof/>
          <w:color w:val="auto"/>
        </w:rPr>
        <w:fldChar w:fldCharType="separate"/>
      </w:r>
      <w:r w:rsidRPr="00183F32">
        <w:rPr>
          <w:noProof/>
          <w:color w:val="auto"/>
        </w:rPr>
        <w:t>8</w:t>
      </w:r>
      <w:r w:rsidRPr="00183F32">
        <w:rPr>
          <w:noProof/>
          <w:color w:val="auto"/>
        </w:rPr>
        <w:fldChar w:fldCharType="end"/>
      </w:r>
    </w:p>
    <w:p w14:paraId="3C681199" w14:textId="77777777" w:rsidR="00183F32" w:rsidRPr="00183F32" w:rsidRDefault="00183F32" w:rsidP="00183F32">
      <w:pPr>
        <w:pStyle w:val="TOC1"/>
        <w:rPr>
          <w:rFonts w:asciiTheme="minorHAnsi" w:hAnsiTheme="minorHAnsi" w:cstheme="minorBidi"/>
          <w:noProof/>
          <w:color w:val="auto"/>
          <w:szCs w:val="22"/>
          <w:lang w:val="en-AU" w:eastAsia="en-AU"/>
        </w:rPr>
      </w:pPr>
      <w:r w:rsidRPr="00183F32">
        <w:rPr>
          <w:rFonts w:eastAsia="Times New Roman"/>
          <w:noProof/>
          <w:color w:val="auto"/>
        </w:rPr>
        <w:t>Specialist schools</w:t>
      </w:r>
      <w:r w:rsidRPr="00183F32">
        <w:rPr>
          <w:noProof/>
          <w:color w:val="auto"/>
        </w:rPr>
        <w:tab/>
      </w:r>
      <w:r w:rsidRPr="00183F32">
        <w:rPr>
          <w:noProof/>
          <w:color w:val="auto"/>
        </w:rPr>
        <w:fldChar w:fldCharType="begin"/>
      </w:r>
      <w:r w:rsidRPr="00183F32">
        <w:rPr>
          <w:noProof/>
          <w:color w:val="auto"/>
        </w:rPr>
        <w:instrText xml:space="preserve"> PAGEREF _Toc129864829 \h </w:instrText>
      </w:r>
      <w:r w:rsidRPr="00183F32">
        <w:rPr>
          <w:noProof/>
          <w:color w:val="auto"/>
        </w:rPr>
      </w:r>
      <w:r w:rsidRPr="00183F32">
        <w:rPr>
          <w:noProof/>
          <w:color w:val="auto"/>
        </w:rPr>
        <w:fldChar w:fldCharType="separate"/>
      </w:r>
      <w:r w:rsidRPr="00183F32">
        <w:rPr>
          <w:noProof/>
          <w:color w:val="auto"/>
        </w:rPr>
        <w:t>9</w:t>
      </w:r>
      <w:r w:rsidRPr="00183F32">
        <w:rPr>
          <w:noProof/>
          <w:color w:val="auto"/>
        </w:rPr>
        <w:fldChar w:fldCharType="end"/>
      </w:r>
    </w:p>
    <w:p w14:paraId="7F77FF22" w14:textId="77777777" w:rsidR="00183F32" w:rsidRPr="00183F32" w:rsidRDefault="00183F32" w:rsidP="00183F32">
      <w:pPr>
        <w:pStyle w:val="TOC1"/>
        <w:rPr>
          <w:rFonts w:asciiTheme="minorHAnsi" w:hAnsiTheme="minorHAnsi" w:cstheme="minorBidi"/>
          <w:noProof/>
          <w:color w:val="auto"/>
          <w:szCs w:val="22"/>
          <w:lang w:val="en-AU" w:eastAsia="en-AU"/>
        </w:rPr>
      </w:pPr>
      <w:r w:rsidRPr="00183F32">
        <w:rPr>
          <w:rFonts w:eastAsia="Times New Roman"/>
          <w:noProof/>
          <w:color w:val="auto"/>
        </w:rPr>
        <w:t>Transport</w:t>
      </w:r>
      <w:r w:rsidRPr="00183F32">
        <w:rPr>
          <w:noProof/>
          <w:color w:val="auto"/>
        </w:rPr>
        <w:tab/>
        <w:t>10</w:t>
      </w:r>
    </w:p>
    <w:p w14:paraId="3983B26A" w14:textId="77777777" w:rsidR="00183F32" w:rsidRPr="00183F32" w:rsidRDefault="00183F32" w:rsidP="00183F32">
      <w:pPr>
        <w:pStyle w:val="TOC2"/>
        <w:rPr>
          <w:rFonts w:asciiTheme="minorHAnsi" w:hAnsiTheme="minorHAnsi" w:cstheme="minorBidi"/>
          <w:noProof/>
          <w:color w:val="auto"/>
          <w:szCs w:val="22"/>
          <w:lang w:val="en-AU" w:eastAsia="en-AU"/>
        </w:rPr>
      </w:pPr>
      <w:r w:rsidRPr="00183F32">
        <w:rPr>
          <w:rFonts w:eastAsia="Times New Roman"/>
          <w:noProof/>
          <w:color w:val="auto"/>
        </w:rPr>
        <w:t>Transport for students attending a local government school</w:t>
      </w:r>
      <w:r w:rsidRPr="00183F32">
        <w:rPr>
          <w:noProof/>
          <w:color w:val="auto"/>
        </w:rPr>
        <w:tab/>
        <w:t>10</w:t>
      </w:r>
    </w:p>
    <w:p w14:paraId="0C60581D" w14:textId="77777777" w:rsidR="00183F32" w:rsidRPr="00183F32" w:rsidRDefault="00183F32" w:rsidP="00183F32">
      <w:pPr>
        <w:pStyle w:val="TOC2"/>
        <w:rPr>
          <w:rFonts w:asciiTheme="minorHAnsi" w:hAnsiTheme="minorHAnsi" w:cstheme="minorBidi"/>
          <w:noProof/>
          <w:color w:val="auto"/>
          <w:szCs w:val="22"/>
          <w:lang w:val="en-AU" w:eastAsia="en-AU"/>
        </w:rPr>
      </w:pPr>
      <w:r w:rsidRPr="00183F32">
        <w:rPr>
          <w:rFonts w:eastAsia="Calibri"/>
          <w:noProof/>
          <w:color w:val="auto"/>
        </w:rPr>
        <w:t>Transport for students with disability</w:t>
      </w:r>
      <w:r w:rsidRPr="00183F32">
        <w:rPr>
          <w:noProof/>
          <w:color w:val="auto"/>
        </w:rPr>
        <w:tab/>
      </w:r>
      <w:r w:rsidRPr="00183F32">
        <w:rPr>
          <w:noProof/>
          <w:color w:val="auto"/>
        </w:rPr>
        <w:fldChar w:fldCharType="begin"/>
      </w:r>
      <w:r w:rsidRPr="00183F32">
        <w:rPr>
          <w:noProof/>
          <w:color w:val="auto"/>
        </w:rPr>
        <w:instrText xml:space="preserve"> PAGEREF _Toc129864832 \h </w:instrText>
      </w:r>
      <w:r w:rsidRPr="00183F32">
        <w:rPr>
          <w:noProof/>
          <w:color w:val="auto"/>
        </w:rPr>
      </w:r>
      <w:r w:rsidRPr="00183F32">
        <w:rPr>
          <w:noProof/>
          <w:color w:val="auto"/>
        </w:rPr>
        <w:fldChar w:fldCharType="separate"/>
      </w:r>
      <w:r w:rsidRPr="00183F32">
        <w:rPr>
          <w:noProof/>
          <w:color w:val="auto"/>
        </w:rPr>
        <w:t>10</w:t>
      </w:r>
      <w:r w:rsidRPr="00183F32">
        <w:rPr>
          <w:noProof/>
          <w:color w:val="auto"/>
        </w:rPr>
        <w:fldChar w:fldCharType="end"/>
      </w:r>
    </w:p>
    <w:p w14:paraId="35A0E2C5" w14:textId="77777777" w:rsidR="00183F32" w:rsidRDefault="00183F32" w:rsidP="00183F32">
      <w:pPr>
        <w:rPr>
          <w:lang w:val="en-AU" w:eastAsia="en-AU"/>
        </w:rPr>
      </w:pPr>
    </w:p>
    <w:p w14:paraId="648059E5" w14:textId="77777777" w:rsidR="00B1022D" w:rsidRDefault="00B1022D">
      <w:pPr>
        <w:spacing w:before="0" w:after="0" w:line="240" w:lineRule="auto"/>
        <w:rPr>
          <w:rFonts w:eastAsia="Times New Roman"/>
          <w:color w:val="auto"/>
        </w:rPr>
      </w:pPr>
      <w:r>
        <w:rPr>
          <w:rFonts w:eastAsia="Times New Roman"/>
          <w:color w:val="auto"/>
        </w:rPr>
        <w:br w:type="page"/>
      </w:r>
    </w:p>
    <w:p w14:paraId="762CAA34" w14:textId="57EE1AA0" w:rsidR="00B60D61" w:rsidRPr="00314B3E" w:rsidRDefault="00B1022D" w:rsidP="00B1022D">
      <w:pPr>
        <w:pStyle w:val="Heading1"/>
        <w:rPr>
          <w:rFonts w:eastAsia="Times New Roman"/>
          <w:b/>
          <w:bCs w:val="0"/>
        </w:rPr>
      </w:pPr>
      <w:r w:rsidRPr="00314B3E">
        <w:rPr>
          <w:rFonts w:eastAsia="Times New Roman"/>
          <w:b/>
          <w:bCs w:val="0"/>
        </w:rPr>
        <w:lastRenderedPageBreak/>
        <w:t>General information</w:t>
      </w:r>
    </w:p>
    <w:p w14:paraId="019A9272" w14:textId="77777777" w:rsidR="006A06FA" w:rsidRPr="00A77F8B" w:rsidRDefault="006A06FA" w:rsidP="006A06FA">
      <w:pPr>
        <w:pStyle w:val="Heading3"/>
        <w:spacing w:before="280"/>
        <w:rPr>
          <w:rFonts w:eastAsia="Times New Roman"/>
          <w:b/>
          <w:bCs w:val="0"/>
          <w:color w:val="auto"/>
          <w:sz w:val="22"/>
          <w:szCs w:val="22"/>
        </w:rPr>
      </w:pPr>
      <w:bookmarkStart w:id="0" w:name="_Toc129864817"/>
      <w:r w:rsidRPr="00A77F8B">
        <w:rPr>
          <w:rFonts w:eastAsia="Times New Roman"/>
          <w:b/>
          <w:bCs w:val="0"/>
          <w:color w:val="auto"/>
          <w:sz w:val="22"/>
          <w:szCs w:val="22"/>
        </w:rPr>
        <w:t>Who can I contact if I need more information about school zones?</w:t>
      </w:r>
      <w:bookmarkEnd w:id="0"/>
      <w:r w:rsidRPr="00A77F8B">
        <w:rPr>
          <w:rFonts w:eastAsia="Times New Roman"/>
          <w:b/>
          <w:bCs w:val="0"/>
          <w:color w:val="auto"/>
          <w:sz w:val="22"/>
          <w:szCs w:val="22"/>
        </w:rPr>
        <w:t xml:space="preserve"> </w:t>
      </w:r>
    </w:p>
    <w:p w14:paraId="21F0DD88" w14:textId="77777777" w:rsidR="006A06FA" w:rsidRPr="00A77F8B" w:rsidRDefault="006A06FA" w:rsidP="006A06FA">
      <w:pPr>
        <w:rPr>
          <w:rFonts w:eastAsia="Times New Roman"/>
          <w:color w:val="auto"/>
          <w:sz w:val="22"/>
          <w:szCs w:val="22"/>
          <w:lang w:val="en-AU" w:eastAsia="en-AU"/>
        </w:rPr>
      </w:pPr>
      <w:r w:rsidRPr="66ED2A13">
        <w:rPr>
          <w:rFonts w:eastAsia="Times New Roman"/>
          <w:color w:val="auto"/>
          <w:sz w:val="22"/>
          <w:szCs w:val="22"/>
          <w:lang w:val="en-AU" w:eastAsia="en-AU"/>
        </w:rPr>
        <w:t xml:space="preserve">Call the Victorian School Building Authority (VSBA) hotline on 1800 896 950 or email us at </w:t>
      </w:r>
      <w:hyperlink r:id="rId13">
        <w:r w:rsidRPr="66ED2A13">
          <w:rPr>
            <w:rStyle w:val="Hyperlink"/>
            <w:rFonts w:eastAsia="Times New Roman"/>
            <w:color w:val="auto"/>
            <w:sz w:val="22"/>
            <w:szCs w:val="22"/>
            <w:lang w:val="en-AU" w:eastAsia="en-AU"/>
          </w:rPr>
          <w:t>vsba@education.vic.gov.au</w:t>
        </w:r>
      </w:hyperlink>
      <w:r w:rsidRPr="66ED2A13">
        <w:rPr>
          <w:rStyle w:val="Hyperlink"/>
          <w:rFonts w:eastAsia="Times New Roman"/>
          <w:color w:val="auto"/>
          <w:sz w:val="22"/>
          <w:szCs w:val="22"/>
          <w:lang w:val="en-AU" w:eastAsia="en-AU"/>
        </w:rPr>
        <w:t>.</w:t>
      </w:r>
      <w:r w:rsidRPr="66ED2A13">
        <w:rPr>
          <w:rFonts w:eastAsia="Times New Roman"/>
          <w:color w:val="auto"/>
          <w:sz w:val="22"/>
          <w:szCs w:val="22"/>
          <w:lang w:val="en-AU" w:eastAsia="en-AU"/>
        </w:rPr>
        <w:t xml:space="preserve"> </w:t>
      </w:r>
    </w:p>
    <w:p w14:paraId="306F7423" w14:textId="77777777" w:rsidR="006A06FA" w:rsidRPr="00A77F8B" w:rsidRDefault="006A06FA" w:rsidP="006A06FA">
      <w:pPr>
        <w:pStyle w:val="Heading3"/>
        <w:rPr>
          <w:rFonts w:eastAsia="Times New Roman"/>
          <w:b/>
          <w:bCs w:val="0"/>
          <w:color w:val="auto"/>
          <w:sz w:val="22"/>
          <w:szCs w:val="22"/>
        </w:rPr>
      </w:pPr>
      <w:bookmarkStart w:id="1" w:name="_Toc129864818"/>
      <w:r w:rsidRPr="00A77F8B">
        <w:rPr>
          <w:rFonts w:eastAsia="Times New Roman"/>
          <w:b/>
          <w:bCs w:val="0"/>
          <w:color w:val="auto"/>
          <w:sz w:val="22"/>
          <w:szCs w:val="22"/>
        </w:rPr>
        <w:t>Who can I contact if I need more information about enrolments?</w:t>
      </w:r>
      <w:bookmarkEnd w:id="1"/>
      <w:r w:rsidRPr="00A77F8B">
        <w:rPr>
          <w:rFonts w:eastAsia="Times New Roman"/>
          <w:b/>
          <w:bCs w:val="0"/>
          <w:color w:val="auto"/>
          <w:sz w:val="22"/>
          <w:szCs w:val="22"/>
        </w:rPr>
        <w:t xml:space="preserve"> </w:t>
      </w:r>
    </w:p>
    <w:p w14:paraId="3EC73DDE" w14:textId="41E90E75" w:rsidR="006A06FA" w:rsidRPr="00A77F8B" w:rsidRDefault="11E79992" w:rsidP="006A06FA">
      <w:pPr>
        <w:rPr>
          <w:rFonts w:eastAsia="Times New Roman"/>
          <w:color w:val="auto"/>
          <w:sz w:val="22"/>
          <w:szCs w:val="22"/>
          <w:lang w:val="en-AU" w:eastAsia="en-AU"/>
        </w:rPr>
      </w:pPr>
      <w:r w:rsidRPr="521056B6">
        <w:rPr>
          <w:rFonts w:eastAsia="Times New Roman"/>
          <w:color w:val="auto"/>
          <w:sz w:val="22"/>
          <w:szCs w:val="22"/>
          <w:lang w:val="en-AU" w:eastAsia="en-AU"/>
        </w:rPr>
        <w:t>Contact your local school</w:t>
      </w:r>
      <w:r w:rsidR="00810461">
        <w:rPr>
          <w:rFonts w:eastAsia="Times New Roman"/>
          <w:color w:val="auto"/>
          <w:sz w:val="22"/>
          <w:szCs w:val="22"/>
          <w:lang w:val="en-AU" w:eastAsia="en-AU"/>
        </w:rPr>
        <w:t>.</w:t>
      </w:r>
      <w:r w:rsidR="00951A23">
        <w:rPr>
          <w:rFonts w:eastAsia="Times New Roman"/>
          <w:color w:val="auto"/>
          <w:sz w:val="22"/>
          <w:szCs w:val="22"/>
          <w:lang w:val="en-AU" w:eastAsia="en-AU"/>
        </w:rPr>
        <w:t xml:space="preserve"> If you require</w:t>
      </w:r>
      <w:r w:rsidR="00810461">
        <w:rPr>
          <w:rFonts w:eastAsia="Times New Roman"/>
          <w:color w:val="auto"/>
          <w:sz w:val="22"/>
          <w:szCs w:val="22"/>
          <w:lang w:val="en-AU" w:eastAsia="en-AU"/>
        </w:rPr>
        <w:t xml:space="preserve"> </w:t>
      </w:r>
      <w:r w:rsidR="00A75810">
        <w:rPr>
          <w:rFonts w:eastAsia="Times New Roman"/>
          <w:color w:val="auto"/>
          <w:sz w:val="22"/>
          <w:szCs w:val="22"/>
          <w:lang w:val="en-AU" w:eastAsia="en-AU"/>
        </w:rPr>
        <w:t xml:space="preserve">further assistance, you can also </w:t>
      </w:r>
      <w:hyperlink r:id="rId14" w:history="1">
        <w:r w:rsidR="00A75810" w:rsidRPr="00E71CDF">
          <w:rPr>
            <w:rStyle w:val="Hyperlink"/>
            <w:rFonts w:eastAsia="Times New Roman"/>
            <w:sz w:val="22"/>
            <w:szCs w:val="22"/>
            <w:lang w:val="en-AU" w:eastAsia="en-AU"/>
          </w:rPr>
          <w:t xml:space="preserve">contact the </w:t>
        </w:r>
        <w:r w:rsidR="001A72EF" w:rsidRPr="00E71CDF">
          <w:rPr>
            <w:rStyle w:val="Hyperlink"/>
            <w:rFonts w:eastAsia="Times New Roman"/>
            <w:sz w:val="22"/>
            <w:szCs w:val="22"/>
            <w:lang w:val="en-AU" w:eastAsia="en-AU"/>
          </w:rPr>
          <w:t>D</w:t>
        </w:r>
        <w:r w:rsidR="00A75810" w:rsidRPr="00E71CDF">
          <w:rPr>
            <w:rStyle w:val="Hyperlink"/>
            <w:rFonts w:eastAsia="Times New Roman"/>
            <w:sz w:val="22"/>
            <w:szCs w:val="22"/>
            <w:lang w:val="en-AU" w:eastAsia="en-AU"/>
          </w:rPr>
          <w:t>epartment o</w:t>
        </w:r>
        <w:r w:rsidR="001A72EF" w:rsidRPr="00E71CDF">
          <w:rPr>
            <w:rStyle w:val="Hyperlink"/>
            <w:rFonts w:eastAsia="Times New Roman"/>
            <w:sz w:val="22"/>
            <w:szCs w:val="22"/>
            <w:lang w:val="en-AU" w:eastAsia="en-AU"/>
          </w:rPr>
          <w:t>f</w:t>
        </w:r>
        <w:r w:rsidR="00A75810" w:rsidRPr="00E71CDF">
          <w:rPr>
            <w:rStyle w:val="Hyperlink"/>
            <w:rFonts w:eastAsia="Times New Roman"/>
            <w:sz w:val="22"/>
            <w:szCs w:val="22"/>
            <w:lang w:val="en-AU" w:eastAsia="en-AU"/>
          </w:rPr>
          <w:t xml:space="preserve"> Education</w:t>
        </w:r>
      </w:hyperlink>
      <w:r w:rsidR="00694B78">
        <w:rPr>
          <w:rFonts w:eastAsia="Times New Roman"/>
          <w:color w:val="auto"/>
          <w:sz w:val="22"/>
          <w:szCs w:val="22"/>
          <w:lang w:val="en-AU" w:eastAsia="en-AU"/>
        </w:rPr>
        <w:t xml:space="preserve"> </w:t>
      </w:r>
      <w:r w:rsidR="002E700E">
        <w:rPr>
          <w:rFonts w:eastAsia="Times New Roman"/>
          <w:color w:val="auto"/>
          <w:sz w:val="22"/>
          <w:szCs w:val="22"/>
          <w:lang w:val="en-AU" w:eastAsia="en-AU"/>
        </w:rPr>
        <w:t xml:space="preserve">on </w:t>
      </w:r>
      <w:hyperlink r:id="rId15" w:history="1">
        <w:r w:rsidR="002E700E" w:rsidRPr="002E700E">
          <w:rPr>
            <w:rStyle w:val="Hyperlink"/>
            <w:rFonts w:eastAsia="Times New Roman"/>
            <w:sz w:val="22"/>
            <w:szCs w:val="22"/>
            <w:lang w:eastAsia="en-AU"/>
          </w:rPr>
          <w:t>1800 338 663</w:t>
        </w:r>
      </w:hyperlink>
      <w:r w:rsidR="008E3582">
        <w:rPr>
          <w:rFonts w:eastAsia="Times New Roman"/>
          <w:color w:val="auto"/>
          <w:sz w:val="22"/>
          <w:szCs w:val="22"/>
          <w:lang w:val="en-AU" w:eastAsia="en-AU"/>
        </w:rPr>
        <w:t xml:space="preserve"> or via the </w:t>
      </w:r>
      <w:hyperlink r:id="rId16" w:history="1">
        <w:r w:rsidR="008E3582" w:rsidRPr="008E3582">
          <w:rPr>
            <w:rStyle w:val="Hyperlink"/>
            <w:rFonts w:eastAsia="Times New Roman"/>
            <w:sz w:val="22"/>
            <w:szCs w:val="22"/>
            <w:lang w:val="en-AU" w:eastAsia="en-AU"/>
          </w:rPr>
          <w:t>online form</w:t>
        </w:r>
      </w:hyperlink>
      <w:r w:rsidRPr="521056B6">
        <w:rPr>
          <w:rFonts w:eastAsia="Times New Roman"/>
          <w:color w:val="auto"/>
          <w:sz w:val="22"/>
          <w:szCs w:val="22"/>
          <w:lang w:val="en-AU" w:eastAsia="en-AU"/>
        </w:rPr>
        <w:t xml:space="preserve">. </w:t>
      </w:r>
    </w:p>
    <w:p w14:paraId="7C9D32FE" w14:textId="77777777" w:rsidR="006A06FA" w:rsidRPr="00A77F8B" w:rsidRDefault="006A06FA" w:rsidP="006A06FA">
      <w:pPr>
        <w:pStyle w:val="Heading3"/>
        <w:rPr>
          <w:rFonts w:eastAsia="Times New Roman"/>
          <w:b/>
          <w:bCs w:val="0"/>
          <w:color w:val="auto"/>
          <w:sz w:val="22"/>
          <w:szCs w:val="22"/>
        </w:rPr>
      </w:pPr>
      <w:bookmarkStart w:id="2" w:name="_Toc129864819"/>
      <w:r w:rsidRPr="00A77F8B">
        <w:rPr>
          <w:rFonts w:eastAsia="Times New Roman"/>
          <w:b/>
          <w:bCs w:val="0"/>
          <w:color w:val="auto"/>
          <w:sz w:val="22"/>
          <w:szCs w:val="22"/>
        </w:rPr>
        <w:t>How can I help someone who cannot speak English find their local school?</w:t>
      </w:r>
      <w:bookmarkEnd w:id="2"/>
      <w:r w:rsidRPr="00A77F8B">
        <w:rPr>
          <w:rFonts w:eastAsia="Times New Roman"/>
          <w:b/>
          <w:bCs w:val="0"/>
          <w:color w:val="auto"/>
          <w:sz w:val="22"/>
          <w:szCs w:val="22"/>
        </w:rPr>
        <w:t xml:space="preserve"> </w:t>
      </w:r>
    </w:p>
    <w:p w14:paraId="35BA2B6B" w14:textId="24DC7E1D" w:rsidR="006A06FA" w:rsidRPr="00A77F8B" w:rsidRDefault="006A06FA" w:rsidP="006A06FA">
      <w:pPr>
        <w:rPr>
          <w:rFonts w:eastAsia="Times New Roman" w:cstheme="minorHAnsi"/>
          <w:iCs/>
          <w:color w:val="auto"/>
          <w:sz w:val="22"/>
          <w:szCs w:val="22"/>
          <w:lang w:val="en-AU" w:eastAsia="en-AU"/>
        </w:rPr>
      </w:pPr>
      <w:r w:rsidRPr="00A77F8B">
        <w:rPr>
          <w:rFonts w:eastAsia="Times New Roman" w:cstheme="minorHAnsi"/>
          <w:iCs/>
          <w:color w:val="auto"/>
          <w:sz w:val="22"/>
          <w:szCs w:val="22"/>
          <w:lang w:val="en-AU" w:eastAsia="en-AU"/>
        </w:rPr>
        <w:t>Call</w:t>
      </w:r>
      <w:r w:rsidRPr="00A77F8B" w:rsidDel="0010435D">
        <w:rPr>
          <w:rFonts w:eastAsia="Times New Roman" w:cstheme="minorHAnsi"/>
          <w:iCs/>
          <w:color w:val="auto"/>
          <w:sz w:val="22"/>
          <w:szCs w:val="22"/>
          <w:lang w:val="en-AU" w:eastAsia="en-AU"/>
        </w:rPr>
        <w:t xml:space="preserve"> </w:t>
      </w:r>
      <w:r w:rsidRPr="00A77F8B">
        <w:rPr>
          <w:rFonts w:eastAsia="Times New Roman" w:cstheme="minorHAnsi"/>
          <w:iCs/>
          <w:color w:val="auto"/>
          <w:sz w:val="22"/>
          <w:szCs w:val="22"/>
          <w:lang w:val="en-AU" w:eastAsia="en-AU"/>
        </w:rPr>
        <w:t xml:space="preserve">1800 338 663 to speak to </w:t>
      </w:r>
      <w:r w:rsidR="0096283F">
        <w:rPr>
          <w:rFonts w:eastAsia="Times New Roman" w:cstheme="minorHAnsi"/>
          <w:iCs/>
          <w:color w:val="auto"/>
          <w:sz w:val="22"/>
          <w:szCs w:val="22"/>
          <w:lang w:val="en-AU" w:eastAsia="en-AU"/>
        </w:rPr>
        <w:t>the Department of Education</w:t>
      </w:r>
      <w:r w:rsidRPr="00A77F8B">
        <w:rPr>
          <w:rFonts w:eastAsia="Times New Roman" w:cstheme="minorHAnsi"/>
          <w:iCs/>
          <w:color w:val="auto"/>
          <w:sz w:val="22"/>
          <w:szCs w:val="22"/>
          <w:lang w:val="en-AU" w:eastAsia="en-AU"/>
        </w:rPr>
        <w:t xml:space="preserve"> about assistance available.</w:t>
      </w:r>
    </w:p>
    <w:p w14:paraId="577BC1BF" w14:textId="77777777" w:rsidR="00B1022D" w:rsidRDefault="00B1022D" w:rsidP="00B1022D"/>
    <w:p w14:paraId="6CF43F99" w14:textId="6B10D3B7" w:rsidR="00314B3E" w:rsidRPr="00EF0729" w:rsidRDefault="00314B3E" w:rsidP="00314B3E">
      <w:pPr>
        <w:pStyle w:val="Heading1"/>
        <w:rPr>
          <w:b/>
          <w:bCs w:val="0"/>
        </w:rPr>
      </w:pPr>
      <w:r w:rsidRPr="00EF0729">
        <w:rPr>
          <w:b/>
          <w:bCs w:val="0"/>
        </w:rPr>
        <w:t>School zones</w:t>
      </w:r>
    </w:p>
    <w:p w14:paraId="6253B210" w14:textId="35A01943" w:rsidR="00EF0729" w:rsidRPr="007458C2" w:rsidRDefault="00EF0729" w:rsidP="00F25ACE">
      <w:pPr>
        <w:pStyle w:val="Heading2"/>
        <w:rPr>
          <w:b/>
          <w:bCs w:val="0"/>
          <w:color w:val="84179D" w:themeColor="accent3"/>
        </w:rPr>
      </w:pPr>
      <w:r w:rsidRPr="007458C2">
        <w:rPr>
          <w:b/>
          <w:bCs w:val="0"/>
          <w:color w:val="84179D" w:themeColor="accent3"/>
        </w:rPr>
        <w:t>Finding your local school and school zone</w:t>
      </w:r>
    </w:p>
    <w:p w14:paraId="3FE2FB7C" w14:textId="77777777" w:rsidR="00EF0729" w:rsidRPr="007458C2" w:rsidRDefault="00EF0729" w:rsidP="00EF0729">
      <w:pPr>
        <w:rPr>
          <w:rFonts w:eastAsia="Times New Roman" w:cstheme="minorHAnsi"/>
          <w:b/>
          <w:bCs/>
          <w:color w:val="auto"/>
          <w:sz w:val="22"/>
          <w:szCs w:val="22"/>
        </w:rPr>
      </w:pPr>
      <w:r w:rsidRPr="007458C2">
        <w:rPr>
          <w:rFonts w:eastAsia="Times New Roman" w:cstheme="minorHAnsi"/>
          <w:b/>
          <w:bCs/>
          <w:color w:val="auto"/>
          <w:sz w:val="22"/>
          <w:szCs w:val="22"/>
        </w:rPr>
        <w:t>What is a designated neighbourhood school (referred to as your local school)?</w:t>
      </w:r>
    </w:p>
    <w:p w14:paraId="01D69E90" w14:textId="77777777" w:rsidR="00EF0729" w:rsidRPr="007458C2" w:rsidRDefault="00EF0729" w:rsidP="4C8D0A31">
      <w:pPr>
        <w:rPr>
          <w:color w:val="auto"/>
          <w:sz w:val="22"/>
          <w:szCs w:val="22"/>
          <w:lang w:eastAsia="en-AU"/>
        </w:rPr>
      </w:pPr>
      <w:r w:rsidRPr="4C8D0A31">
        <w:rPr>
          <w:rFonts w:eastAsia="Calibri"/>
          <w:color w:val="auto"/>
          <w:sz w:val="22"/>
          <w:szCs w:val="22"/>
        </w:rPr>
        <w:t>Your designated neighbourhood school (local school) is generally the government school closest to your child’s permanent residential address</w:t>
      </w:r>
      <w:r w:rsidRPr="4C8D0A31">
        <w:rPr>
          <w:rFonts w:eastAsia="Times New Roman"/>
          <w:color w:val="auto"/>
          <w:sz w:val="22"/>
          <w:szCs w:val="22"/>
          <w:lang w:eastAsia="en-AU"/>
        </w:rPr>
        <w:t>. Each residential address has both a local government primary and secondary school.</w:t>
      </w:r>
    </w:p>
    <w:p w14:paraId="218DBDFA" w14:textId="77777777" w:rsidR="00EF0729" w:rsidRPr="007458C2" w:rsidRDefault="00EF0729" w:rsidP="00EF0729">
      <w:pPr>
        <w:rPr>
          <w:rFonts w:eastAsia="Calibri" w:cstheme="minorHAnsi"/>
          <w:color w:val="auto"/>
          <w:sz w:val="22"/>
          <w:szCs w:val="22"/>
        </w:rPr>
      </w:pPr>
      <w:r w:rsidRPr="007458C2">
        <w:rPr>
          <w:rFonts w:eastAsia="Calibri" w:cstheme="minorHAnsi"/>
          <w:bCs/>
          <w:color w:val="auto"/>
          <w:sz w:val="22"/>
          <w:szCs w:val="22"/>
        </w:rPr>
        <w:t xml:space="preserve">All children of compulsory school age have a right to be enrolled at their local school. </w:t>
      </w:r>
    </w:p>
    <w:p w14:paraId="55BDD41F" w14:textId="77777777" w:rsidR="00EF0729" w:rsidRPr="007458C2" w:rsidRDefault="00EF0729" w:rsidP="00EF0729">
      <w:pPr>
        <w:pStyle w:val="TableHead"/>
        <w:spacing w:before="240"/>
        <w:rPr>
          <w:color w:val="auto"/>
          <w:sz w:val="22"/>
          <w:szCs w:val="22"/>
        </w:rPr>
      </w:pPr>
      <w:r w:rsidRPr="007458C2">
        <w:rPr>
          <w:color w:val="auto"/>
          <w:sz w:val="22"/>
          <w:szCs w:val="22"/>
        </w:rPr>
        <w:t>What is a school zone and how are they determined?</w:t>
      </w:r>
    </w:p>
    <w:p w14:paraId="6E7F91DC" w14:textId="77777777" w:rsidR="00EF0729" w:rsidRPr="007458C2" w:rsidRDefault="00EF0729" w:rsidP="00EF0729">
      <w:pPr>
        <w:rPr>
          <w:rFonts w:eastAsia="Times New Roman" w:cstheme="minorHAnsi"/>
          <w:iCs/>
          <w:color w:val="auto"/>
          <w:sz w:val="22"/>
          <w:szCs w:val="22"/>
          <w:lang w:val="en-AU" w:eastAsia="en-AU"/>
        </w:rPr>
      </w:pPr>
      <w:r w:rsidRPr="007458C2">
        <w:rPr>
          <w:rFonts w:eastAsia="Times New Roman" w:cstheme="minorHAnsi"/>
          <w:iCs/>
          <w:color w:val="auto"/>
          <w:sz w:val="22"/>
          <w:szCs w:val="22"/>
          <w:lang w:val="en-AU" w:eastAsia="en-AU"/>
        </w:rPr>
        <w:t xml:space="preserve">A school zone defines an area’s </w:t>
      </w:r>
      <w:r w:rsidRPr="007458C2">
        <w:rPr>
          <w:rFonts w:eastAsia="Calibri" w:cstheme="minorHAnsi"/>
          <w:bCs/>
          <w:color w:val="auto"/>
          <w:sz w:val="22"/>
          <w:szCs w:val="22"/>
        </w:rPr>
        <w:t>designated neighbourhood government school (</w:t>
      </w:r>
      <w:r w:rsidRPr="007458C2">
        <w:rPr>
          <w:rFonts w:eastAsia="Times New Roman" w:cstheme="minorHAnsi"/>
          <w:iCs/>
          <w:color w:val="auto"/>
          <w:sz w:val="22"/>
          <w:szCs w:val="22"/>
          <w:lang w:val="en-AU" w:eastAsia="en-AU"/>
        </w:rPr>
        <w:t>local school).</w:t>
      </w:r>
    </w:p>
    <w:p w14:paraId="2F0B94A4" w14:textId="77777777" w:rsidR="00EF0729" w:rsidRPr="007458C2" w:rsidRDefault="00EF0729" w:rsidP="00EF0729">
      <w:pPr>
        <w:rPr>
          <w:rFonts w:eastAsia="Times New Roman" w:cstheme="minorHAnsi"/>
          <w:b/>
          <w:bCs/>
          <w:iCs/>
          <w:color w:val="auto"/>
          <w:sz w:val="22"/>
          <w:szCs w:val="22"/>
          <w:lang w:val="en-AU" w:eastAsia="en-AU"/>
        </w:rPr>
      </w:pPr>
      <w:r w:rsidRPr="007458C2">
        <w:rPr>
          <w:rFonts w:eastAsia="Times New Roman" w:cstheme="minorHAnsi"/>
          <w:color w:val="auto"/>
          <w:sz w:val="22"/>
          <w:szCs w:val="22"/>
          <w:lang w:val="en-AU" w:eastAsia="en-AU"/>
        </w:rPr>
        <w:t>For children residing in metropolitan Melbourne, and in Ballarat, Bendigo or Geelong, their local school is usually the nearest government school in a straight line from the child’s permanent address. In any other area of Victoria, it is usually the nearest school by the shortest practical route, recognising the additional travel distances often experienced in regional settings.</w:t>
      </w:r>
    </w:p>
    <w:p w14:paraId="6A522AD2" w14:textId="77777777" w:rsidR="00EF0729" w:rsidRPr="007458C2" w:rsidRDefault="00EF0729" w:rsidP="00EF0729">
      <w:pPr>
        <w:spacing w:before="240"/>
        <w:rPr>
          <w:rFonts w:eastAsia="Times New Roman"/>
          <w:b/>
          <w:bCs/>
          <w:color w:val="auto"/>
          <w:sz w:val="22"/>
          <w:szCs w:val="22"/>
          <w:lang w:val="en-AU" w:eastAsia="en-AU"/>
        </w:rPr>
      </w:pPr>
      <w:r w:rsidRPr="007458C2">
        <w:rPr>
          <w:rFonts w:eastAsia="Times New Roman"/>
          <w:b/>
          <w:bCs/>
          <w:color w:val="auto"/>
          <w:sz w:val="22"/>
          <w:szCs w:val="22"/>
        </w:rPr>
        <w:t xml:space="preserve">How can I find my local school? </w:t>
      </w:r>
      <w:r w:rsidRPr="007458C2">
        <w:rPr>
          <w:rFonts w:eastAsia="Times New Roman"/>
          <w:b/>
          <w:bCs/>
          <w:color w:val="auto"/>
          <w:sz w:val="22"/>
          <w:szCs w:val="22"/>
        </w:rPr>
        <w:tab/>
      </w:r>
    </w:p>
    <w:p w14:paraId="6D41B2EC" w14:textId="77777777" w:rsidR="00EF0729" w:rsidRPr="007458C2" w:rsidRDefault="00EF0729" w:rsidP="00EF0729">
      <w:pPr>
        <w:rPr>
          <w:rFonts w:eastAsia="Times New Roman" w:cstheme="minorHAnsi"/>
          <w:color w:val="auto"/>
          <w:sz w:val="22"/>
          <w:szCs w:val="22"/>
          <w:lang w:val="en-AU" w:eastAsia="en-AU"/>
        </w:rPr>
      </w:pPr>
      <w:r w:rsidRPr="007458C2">
        <w:rPr>
          <w:rFonts w:eastAsia="Times New Roman"/>
          <w:color w:val="auto"/>
          <w:sz w:val="22"/>
          <w:szCs w:val="22"/>
        </w:rPr>
        <w:t>A</w:t>
      </w:r>
      <w:proofErr w:type="spellStart"/>
      <w:r w:rsidRPr="007458C2">
        <w:rPr>
          <w:rFonts w:eastAsia="Times New Roman" w:cstheme="minorHAnsi"/>
          <w:iCs/>
          <w:color w:val="auto"/>
          <w:sz w:val="22"/>
          <w:szCs w:val="22"/>
          <w:lang w:val="en-AU" w:eastAsia="en-AU"/>
        </w:rPr>
        <w:t>ll</w:t>
      </w:r>
      <w:proofErr w:type="spellEnd"/>
      <w:r w:rsidRPr="007458C2">
        <w:rPr>
          <w:rFonts w:eastAsia="Times New Roman" w:cstheme="minorHAnsi"/>
          <w:iCs/>
          <w:color w:val="auto"/>
          <w:sz w:val="22"/>
          <w:szCs w:val="22"/>
          <w:lang w:val="en-AU" w:eastAsia="en-AU"/>
        </w:rPr>
        <w:t xml:space="preserve"> government primary and secondary schools are presented on the </w:t>
      </w:r>
      <w:hyperlink r:id="rId17" w:history="1">
        <w:r w:rsidRPr="007458C2">
          <w:rPr>
            <w:rStyle w:val="Hyperlink"/>
            <w:rFonts w:eastAsia="Times New Roman" w:cstheme="minorHAnsi"/>
            <w:iCs/>
            <w:color w:val="auto"/>
            <w:sz w:val="22"/>
            <w:szCs w:val="22"/>
            <w:lang w:val="en-AU" w:eastAsia="en-AU"/>
          </w:rPr>
          <w:t>Find my School</w:t>
        </w:r>
      </w:hyperlink>
      <w:r w:rsidRPr="007458C2">
        <w:rPr>
          <w:rFonts w:eastAsia="Times New Roman" w:cstheme="minorHAnsi"/>
          <w:iCs/>
          <w:color w:val="auto"/>
          <w:sz w:val="22"/>
          <w:szCs w:val="22"/>
          <w:lang w:val="en-AU" w:eastAsia="en-AU"/>
        </w:rPr>
        <w:t xml:space="preserve"> website. Type in your home address and the website will then find your local school. </w:t>
      </w:r>
    </w:p>
    <w:p w14:paraId="0C79F283" w14:textId="77777777" w:rsidR="00EF0729" w:rsidRPr="007458C2" w:rsidRDefault="00EF0729" w:rsidP="00EF0729">
      <w:pPr>
        <w:spacing w:before="240"/>
        <w:rPr>
          <w:rFonts w:eastAsia="Times New Roman"/>
          <w:b/>
          <w:bCs/>
          <w:color w:val="auto"/>
          <w:sz w:val="22"/>
          <w:szCs w:val="22"/>
        </w:rPr>
      </w:pPr>
      <w:r w:rsidRPr="007458C2">
        <w:rPr>
          <w:rFonts w:eastAsia="Times New Roman"/>
          <w:b/>
          <w:bCs/>
          <w:color w:val="auto"/>
          <w:sz w:val="22"/>
          <w:szCs w:val="22"/>
        </w:rPr>
        <w:t>Which schools have a school zone?</w:t>
      </w:r>
    </w:p>
    <w:p w14:paraId="3D5938EC" w14:textId="77777777" w:rsidR="00EF0729" w:rsidRPr="007458C2" w:rsidRDefault="00EF0729" w:rsidP="00EF0729">
      <w:pPr>
        <w:rPr>
          <w:rFonts w:eastAsia="Times New Roman" w:cstheme="minorHAnsi"/>
          <w:color w:val="auto"/>
          <w:sz w:val="22"/>
          <w:szCs w:val="22"/>
          <w:lang w:val="en-AU" w:eastAsia="en-AU"/>
        </w:rPr>
      </w:pPr>
      <w:r w:rsidRPr="007458C2">
        <w:rPr>
          <w:rFonts w:eastAsia="Times New Roman" w:cstheme="minorHAnsi"/>
          <w:color w:val="auto"/>
          <w:sz w:val="22"/>
          <w:szCs w:val="22"/>
          <w:lang w:val="en-AU" w:eastAsia="en-AU"/>
        </w:rPr>
        <w:t>All local primary and secondary schools have a zone. Some campuses of multi-campus schools also have their own school zone.</w:t>
      </w:r>
    </w:p>
    <w:p w14:paraId="22E98B74" w14:textId="77777777" w:rsidR="00EF0729" w:rsidRPr="007458C2" w:rsidRDefault="00EF0729" w:rsidP="00EF0729">
      <w:pPr>
        <w:rPr>
          <w:rFonts w:eastAsia="Times New Roman" w:cstheme="minorHAnsi"/>
          <w:color w:val="auto"/>
          <w:sz w:val="22"/>
          <w:szCs w:val="22"/>
          <w:lang w:val="en-AU" w:eastAsia="en-AU"/>
        </w:rPr>
      </w:pPr>
      <w:r w:rsidRPr="007458C2">
        <w:rPr>
          <w:rFonts w:eastAsia="Times New Roman" w:cstheme="minorHAnsi"/>
          <w:color w:val="auto"/>
          <w:sz w:val="22"/>
          <w:szCs w:val="22"/>
          <w:lang w:val="en-AU" w:eastAsia="en-AU"/>
        </w:rPr>
        <w:t xml:space="preserve">Schools with different enrolment criteria, such as English language schools and selective entry high schools, do not have a school zone. </w:t>
      </w:r>
    </w:p>
    <w:p w14:paraId="7AC20E4D" w14:textId="4F915185" w:rsidR="00EF0729" w:rsidRPr="007458C2" w:rsidRDefault="00EF0729" w:rsidP="00EF0729">
      <w:pPr>
        <w:rPr>
          <w:rFonts w:eastAsia="Times New Roman" w:cstheme="minorHAnsi"/>
          <w:color w:val="auto"/>
          <w:sz w:val="22"/>
          <w:szCs w:val="22"/>
          <w:lang w:val="en-AU" w:eastAsia="en-AU"/>
        </w:rPr>
      </w:pPr>
      <w:r w:rsidRPr="007458C2">
        <w:rPr>
          <w:rFonts w:eastAsia="Times New Roman" w:cstheme="minorHAnsi"/>
          <w:color w:val="auto"/>
          <w:sz w:val="22"/>
          <w:szCs w:val="22"/>
          <w:lang w:val="en-AU" w:eastAsia="en-AU"/>
        </w:rPr>
        <w:t>Specialist schools (for students with disability) do not have</w:t>
      </w:r>
      <w:r w:rsidRPr="007458C2" w:rsidDel="006157F4">
        <w:rPr>
          <w:rFonts w:eastAsia="Times New Roman" w:cstheme="minorHAnsi"/>
          <w:color w:val="auto"/>
          <w:sz w:val="22"/>
          <w:szCs w:val="22"/>
          <w:lang w:val="en-AU" w:eastAsia="en-AU"/>
        </w:rPr>
        <w:t xml:space="preserve"> </w:t>
      </w:r>
      <w:r w:rsidRPr="007458C2">
        <w:rPr>
          <w:rFonts w:eastAsia="Times New Roman" w:cstheme="minorHAnsi"/>
          <w:color w:val="auto"/>
          <w:sz w:val="22"/>
          <w:szCs w:val="22"/>
          <w:lang w:val="en-AU" w:eastAsia="en-AU"/>
        </w:rPr>
        <w:t xml:space="preserve">school zones but are included on the </w:t>
      </w:r>
      <w:hyperlink r:id="rId18" w:history="1">
        <w:r w:rsidRPr="007458C2">
          <w:rPr>
            <w:rStyle w:val="Hyperlink"/>
            <w:rFonts w:eastAsia="Times New Roman" w:cstheme="minorHAnsi"/>
            <w:iCs/>
            <w:color w:val="auto"/>
            <w:sz w:val="22"/>
            <w:szCs w:val="22"/>
            <w:lang w:val="en-AU" w:eastAsia="en-AU"/>
          </w:rPr>
          <w:t>Find my School</w:t>
        </w:r>
      </w:hyperlink>
      <w:r w:rsidRPr="007458C2">
        <w:rPr>
          <w:rFonts w:eastAsia="Times New Roman" w:cstheme="minorHAnsi"/>
          <w:iCs/>
          <w:color w:val="auto"/>
          <w:sz w:val="22"/>
          <w:szCs w:val="22"/>
          <w:lang w:val="en-AU" w:eastAsia="en-AU"/>
        </w:rPr>
        <w:t xml:space="preserve"> website</w:t>
      </w:r>
      <w:r w:rsidRPr="007458C2">
        <w:rPr>
          <w:rFonts w:eastAsia="Times New Roman" w:cstheme="minorHAnsi"/>
          <w:color w:val="auto"/>
          <w:sz w:val="22"/>
          <w:szCs w:val="22"/>
          <w:lang w:val="en-AU" w:eastAsia="en-AU"/>
        </w:rPr>
        <w:t xml:space="preserve"> to support parents and carers to make informed decisions about school options. </w:t>
      </w:r>
      <w:r w:rsidRPr="007458C2">
        <w:rPr>
          <w:rFonts w:eastAsia="Times New Roman"/>
          <w:b/>
          <w:bCs/>
          <w:color w:val="auto"/>
          <w:sz w:val="22"/>
          <w:szCs w:val="22"/>
        </w:rPr>
        <w:br w:type="page"/>
      </w:r>
    </w:p>
    <w:p w14:paraId="01ABA679" w14:textId="77777777" w:rsidR="00EF0729" w:rsidRPr="007458C2" w:rsidRDefault="00EF0729" w:rsidP="00EF0729">
      <w:pPr>
        <w:rPr>
          <w:rFonts w:eastAsia="Times New Roman"/>
          <w:b/>
          <w:bCs/>
          <w:color w:val="auto"/>
          <w:sz w:val="22"/>
          <w:szCs w:val="22"/>
        </w:rPr>
      </w:pPr>
      <w:r w:rsidRPr="007458C2">
        <w:rPr>
          <w:rFonts w:eastAsia="Times New Roman"/>
          <w:b/>
          <w:bCs/>
          <w:color w:val="auto"/>
          <w:sz w:val="22"/>
          <w:szCs w:val="22"/>
        </w:rPr>
        <w:lastRenderedPageBreak/>
        <w:t xml:space="preserve">Why does </w:t>
      </w:r>
      <w:hyperlink r:id="rId19" w:history="1">
        <w:r w:rsidRPr="007458C2">
          <w:rPr>
            <w:rFonts w:eastAsia="Times New Roman"/>
            <w:b/>
            <w:bCs/>
            <w:color w:val="auto"/>
            <w:sz w:val="22"/>
            <w:szCs w:val="22"/>
          </w:rPr>
          <w:t>Find my School</w:t>
        </w:r>
      </w:hyperlink>
      <w:r w:rsidRPr="007458C2">
        <w:rPr>
          <w:rFonts w:eastAsia="Times New Roman"/>
          <w:b/>
          <w:bCs/>
          <w:color w:val="auto"/>
          <w:sz w:val="22"/>
          <w:szCs w:val="22"/>
        </w:rPr>
        <w:t xml:space="preserve"> show zones for the current and following school year?</w:t>
      </w:r>
    </w:p>
    <w:p w14:paraId="311E253B" w14:textId="59D29E10" w:rsidR="00EF0729" w:rsidRPr="007458C2" w:rsidRDefault="00EF0729" w:rsidP="00EF0729">
      <w:pPr>
        <w:rPr>
          <w:rFonts w:eastAsia="Times New Roman" w:cstheme="minorHAnsi"/>
          <w:b/>
          <w:color w:val="auto"/>
          <w:sz w:val="22"/>
          <w:szCs w:val="22"/>
          <w:lang w:val="en-AU" w:eastAsia="en-AU"/>
        </w:rPr>
      </w:pPr>
      <w:r w:rsidRPr="007458C2">
        <w:rPr>
          <w:rFonts w:eastAsia="Times New Roman" w:cstheme="minorHAnsi"/>
          <w:color w:val="auto"/>
          <w:sz w:val="22"/>
          <w:szCs w:val="22"/>
          <w:lang w:val="en-AU" w:eastAsia="en-AU"/>
        </w:rPr>
        <w:t xml:space="preserve">School zones are shown for both the current and following school year in case they have been adjusted as part of the department’s annual review of zones. When a new school is established, zones for neighbouring schools are adjusted to accommodate the new school. </w:t>
      </w:r>
    </w:p>
    <w:p w14:paraId="6C8727E4" w14:textId="77777777" w:rsidR="00EF0729" w:rsidRPr="007458C2" w:rsidRDefault="00EF0729" w:rsidP="00EF0729">
      <w:pPr>
        <w:rPr>
          <w:rFonts w:eastAsia="Calibri" w:cstheme="minorHAnsi"/>
          <w:color w:val="auto"/>
          <w:sz w:val="22"/>
          <w:szCs w:val="22"/>
        </w:rPr>
      </w:pPr>
      <w:r w:rsidRPr="007458C2">
        <w:rPr>
          <w:rFonts w:eastAsia="Calibri" w:cstheme="minorHAnsi"/>
          <w:color w:val="auto"/>
          <w:sz w:val="22"/>
          <w:szCs w:val="22"/>
          <w:u w:val="single"/>
        </w:rPr>
        <w:t>Note</w:t>
      </w:r>
      <w:r w:rsidRPr="007458C2">
        <w:rPr>
          <w:rFonts w:eastAsia="Calibri" w:cstheme="minorHAnsi"/>
          <w:color w:val="auto"/>
          <w:sz w:val="22"/>
          <w:szCs w:val="22"/>
        </w:rPr>
        <w:t xml:space="preserve">: Most school zones do not change. </w:t>
      </w:r>
    </w:p>
    <w:p w14:paraId="18125668" w14:textId="77777777" w:rsidR="00EF0729" w:rsidRPr="007458C2" w:rsidRDefault="00EF0729" w:rsidP="00EF0729">
      <w:pPr>
        <w:rPr>
          <w:rFonts w:eastAsia="Times New Roman"/>
          <w:b/>
          <w:bCs/>
          <w:color w:val="auto"/>
          <w:sz w:val="22"/>
          <w:szCs w:val="22"/>
        </w:rPr>
      </w:pPr>
      <w:r w:rsidRPr="007458C2">
        <w:rPr>
          <w:rFonts w:eastAsia="Times New Roman"/>
          <w:b/>
          <w:bCs/>
          <w:color w:val="auto"/>
          <w:sz w:val="22"/>
          <w:szCs w:val="22"/>
        </w:rPr>
        <w:t>Why has my school zone changed between the current and following school year?</w:t>
      </w:r>
    </w:p>
    <w:p w14:paraId="1289A1EF" w14:textId="77777777" w:rsidR="00EF0729" w:rsidRPr="007458C2" w:rsidRDefault="00EF0729" w:rsidP="00EF0729">
      <w:pPr>
        <w:rPr>
          <w:rFonts w:eastAsia="Times New Roman" w:cstheme="minorHAnsi"/>
          <w:color w:val="auto"/>
          <w:sz w:val="22"/>
          <w:szCs w:val="22"/>
          <w:lang w:val="en-AU" w:eastAsia="en-AU"/>
        </w:rPr>
      </w:pPr>
      <w:bookmarkStart w:id="3" w:name="_Hlk34922837"/>
      <w:r w:rsidRPr="007458C2">
        <w:rPr>
          <w:rFonts w:eastAsia="Times New Roman" w:cstheme="minorHAnsi"/>
          <w:color w:val="auto"/>
          <w:sz w:val="22"/>
          <w:szCs w:val="22"/>
          <w:lang w:val="en-AU" w:eastAsia="en-AU"/>
        </w:rPr>
        <w:t xml:space="preserve">The department reviews school zones annually. Zones may be adjusted to reflect new schools opening, changing provision at existing schools (e.g., relocating a campus or changing year levels offered), improving school accessibility, or managing enrolment demand. </w:t>
      </w:r>
    </w:p>
    <w:bookmarkEnd w:id="3"/>
    <w:p w14:paraId="4516129C" w14:textId="77777777" w:rsidR="00EF0729" w:rsidRPr="007458C2" w:rsidRDefault="00EF0729" w:rsidP="4C8D0A31">
      <w:pPr>
        <w:rPr>
          <w:rFonts w:eastAsia="Times New Roman"/>
          <w:color w:val="auto"/>
          <w:sz w:val="22"/>
          <w:szCs w:val="22"/>
          <w:lang w:eastAsia="en-AU"/>
        </w:rPr>
      </w:pPr>
      <w:r w:rsidRPr="4C8D0A31">
        <w:rPr>
          <w:rFonts w:eastAsia="Times New Roman"/>
          <w:color w:val="auto"/>
          <w:sz w:val="22"/>
          <w:szCs w:val="22"/>
          <w:lang w:eastAsia="en-AU"/>
        </w:rPr>
        <w:t xml:space="preserve">If your child is already enrolled at a school, they do not need to move schools because the zone has changed.  </w:t>
      </w:r>
    </w:p>
    <w:p w14:paraId="7AD4BAC4" w14:textId="77777777" w:rsidR="00EF0729" w:rsidRPr="007458C2" w:rsidRDefault="00EF0729" w:rsidP="00EF0729">
      <w:pPr>
        <w:rPr>
          <w:rFonts w:eastAsia="Times New Roman"/>
          <w:b/>
          <w:bCs/>
          <w:color w:val="auto"/>
          <w:sz w:val="22"/>
          <w:szCs w:val="22"/>
        </w:rPr>
      </w:pPr>
      <w:r w:rsidRPr="007458C2">
        <w:rPr>
          <w:rFonts w:eastAsia="Times New Roman"/>
          <w:b/>
          <w:bCs/>
          <w:color w:val="auto"/>
          <w:sz w:val="22"/>
          <w:szCs w:val="22"/>
        </w:rPr>
        <w:t>If my school zone is changing, can I enrol my child at either school?</w:t>
      </w:r>
    </w:p>
    <w:p w14:paraId="4E0DF813" w14:textId="77777777" w:rsidR="00EF0729" w:rsidRPr="007458C2" w:rsidRDefault="00EF0729" w:rsidP="00EF0729">
      <w:pPr>
        <w:rPr>
          <w:rFonts w:eastAsia="Times New Roman" w:cstheme="minorHAnsi"/>
          <w:color w:val="auto"/>
          <w:sz w:val="22"/>
          <w:szCs w:val="22"/>
          <w:lang w:val="en-AU" w:eastAsia="en-AU"/>
        </w:rPr>
      </w:pPr>
      <w:r w:rsidRPr="007458C2">
        <w:rPr>
          <w:rFonts w:eastAsia="Times New Roman" w:cstheme="minorHAnsi"/>
          <w:color w:val="auto"/>
          <w:sz w:val="22"/>
          <w:szCs w:val="22"/>
          <w:lang w:val="en-AU" w:eastAsia="en-AU"/>
        </w:rPr>
        <w:t>You may apply to enrol at either school, but your child is only guaranteed a place at their local school for the year you are seeking enrolment.</w:t>
      </w:r>
    </w:p>
    <w:p w14:paraId="08F2C8F2" w14:textId="77777777" w:rsidR="00EF0729" w:rsidRPr="007458C2" w:rsidRDefault="00EF0729" w:rsidP="00EF0729">
      <w:pPr>
        <w:rPr>
          <w:rFonts w:eastAsia="Times New Roman"/>
          <w:b/>
          <w:bCs/>
          <w:color w:val="auto"/>
          <w:sz w:val="22"/>
          <w:szCs w:val="22"/>
        </w:rPr>
      </w:pPr>
      <w:r w:rsidRPr="007458C2">
        <w:rPr>
          <w:rFonts w:eastAsia="Times New Roman"/>
          <w:b/>
          <w:bCs/>
          <w:color w:val="auto"/>
          <w:sz w:val="22"/>
          <w:szCs w:val="22"/>
        </w:rPr>
        <w:t xml:space="preserve">Why is my local school not in my suburb? </w:t>
      </w:r>
    </w:p>
    <w:p w14:paraId="6513AFCC" w14:textId="77777777" w:rsidR="00EF0729" w:rsidRPr="007458C2" w:rsidRDefault="00EF0729" w:rsidP="00EF0729">
      <w:pPr>
        <w:rPr>
          <w:rFonts w:eastAsia="Times New Roman" w:cstheme="minorHAnsi"/>
          <w:iCs/>
          <w:color w:val="auto"/>
          <w:sz w:val="22"/>
          <w:szCs w:val="22"/>
          <w:lang w:val="en-AU" w:eastAsia="en-AU"/>
        </w:rPr>
      </w:pPr>
      <w:r w:rsidRPr="007458C2">
        <w:rPr>
          <w:rFonts w:eastAsia="Times New Roman" w:cstheme="minorHAnsi"/>
          <w:iCs/>
          <w:color w:val="auto"/>
          <w:sz w:val="22"/>
          <w:szCs w:val="22"/>
          <w:lang w:val="en-AU" w:eastAsia="en-AU"/>
        </w:rPr>
        <w:t>School zones are not defined by suburban boundaries. For further information on how school zones are defined, refer to ‘</w:t>
      </w:r>
      <w:hyperlink w:anchor="_Finding_your_local" w:history="1">
        <w:r w:rsidRPr="007458C2">
          <w:rPr>
            <w:rStyle w:val="Hyperlink"/>
            <w:color w:val="auto"/>
            <w:sz w:val="22"/>
            <w:szCs w:val="22"/>
          </w:rPr>
          <w:t>What is a school zone and how are they determined’</w:t>
        </w:r>
      </w:hyperlink>
      <w:r w:rsidRPr="007458C2">
        <w:rPr>
          <w:rFonts w:eastAsia="Times New Roman" w:cstheme="minorHAnsi"/>
          <w:iCs/>
          <w:color w:val="auto"/>
          <w:sz w:val="22"/>
          <w:szCs w:val="22"/>
          <w:lang w:val="en-AU" w:eastAsia="en-AU"/>
        </w:rPr>
        <w:t xml:space="preserve">.  </w:t>
      </w:r>
    </w:p>
    <w:p w14:paraId="3F4C14AE" w14:textId="77777777" w:rsidR="00EF0729" w:rsidRPr="007458C2" w:rsidRDefault="00EF0729" w:rsidP="00EF0729">
      <w:pPr>
        <w:rPr>
          <w:rFonts w:eastAsia="Times New Roman"/>
          <w:b/>
          <w:bCs/>
          <w:color w:val="auto"/>
          <w:sz w:val="22"/>
          <w:szCs w:val="22"/>
        </w:rPr>
      </w:pPr>
      <w:r w:rsidRPr="007458C2">
        <w:rPr>
          <w:rFonts w:eastAsia="Times New Roman"/>
          <w:b/>
          <w:bCs/>
          <w:color w:val="auto"/>
          <w:sz w:val="22"/>
          <w:szCs w:val="22"/>
        </w:rPr>
        <w:t>Why am I in a different school zone to my neighbours?</w:t>
      </w:r>
    </w:p>
    <w:p w14:paraId="64C21C71" w14:textId="77777777" w:rsidR="00EF0729" w:rsidRPr="007458C2" w:rsidRDefault="00EF0729" w:rsidP="00EF0729">
      <w:pPr>
        <w:rPr>
          <w:rFonts w:eastAsia="Times New Roman" w:cstheme="minorHAnsi"/>
          <w:iCs/>
          <w:color w:val="auto"/>
          <w:sz w:val="22"/>
          <w:szCs w:val="22"/>
          <w:lang w:val="en-AU" w:eastAsia="en-AU"/>
        </w:rPr>
      </w:pPr>
      <w:r w:rsidRPr="007458C2">
        <w:rPr>
          <w:rFonts w:eastAsia="Times New Roman" w:cstheme="minorHAnsi"/>
          <w:iCs/>
          <w:color w:val="auto"/>
          <w:sz w:val="22"/>
          <w:szCs w:val="22"/>
          <w:lang w:val="en-AU" w:eastAsia="en-AU"/>
        </w:rPr>
        <w:t>In most instances, school zones are determined based on proximity. This means that you and your neighbour may be closer to different local schools.</w:t>
      </w:r>
    </w:p>
    <w:p w14:paraId="05CA14F7" w14:textId="77777777" w:rsidR="00EF0729" w:rsidRPr="007458C2" w:rsidRDefault="00EF0729" w:rsidP="00EF0729">
      <w:pPr>
        <w:rPr>
          <w:rFonts w:eastAsia="Times New Roman"/>
          <w:b/>
          <w:bCs/>
          <w:color w:val="auto"/>
          <w:sz w:val="22"/>
          <w:szCs w:val="22"/>
        </w:rPr>
      </w:pPr>
      <w:r w:rsidRPr="007458C2">
        <w:rPr>
          <w:rFonts w:eastAsia="Times New Roman"/>
          <w:b/>
          <w:bCs/>
          <w:color w:val="auto"/>
          <w:sz w:val="22"/>
          <w:szCs w:val="22"/>
        </w:rPr>
        <w:t>What happens if Find my School cannot find or correctly locate my address?</w:t>
      </w:r>
    </w:p>
    <w:p w14:paraId="3492E926" w14:textId="77777777" w:rsidR="00EF0729" w:rsidRPr="007458C2" w:rsidRDefault="00EF0729" w:rsidP="00EF0729">
      <w:pPr>
        <w:rPr>
          <w:rFonts w:eastAsia="Times New Roman" w:cstheme="minorHAnsi"/>
          <w:iCs/>
          <w:color w:val="auto"/>
          <w:sz w:val="22"/>
          <w:szCs w:val="22"/>
          <w:lang w:val="en-AU" w:eastAsia="en-AU"/>
        </w:rPr>
      </w:pPr>
      <w:r w:rsidRPr="007458C2">
        <w:rPr>
          <w:rFonts w:eastAsia="Times New Roman" w:cstheme="minorHAnsi"/>
          <w:iCs/>
          <w:color w:val="auto"/>
          <w:sz w:val="22"/>
          <w:szCs w:val="22"/>
          <w:lang w:val="en-AU" w:eastAsia="en-AU"/>
        </w:rPr>
        <w:t xml:space="preserve">In rare cases, an address may be imprecisely located or matched to an incorrect school zone. You can use the </w:t>
      </w:r>
      <w:hyperlink r:id="rId20" w:history="1">
        <w:r w:rsidRPr="007458C2">
          <w:rPr>
            <w:rStyle w:val="Hyperlink"/>
            <w:rFonts w:eastAsia="Times New Roman" w:cstheme="minorHAnsi"/>
            <w:iCs/>
            <w:color w:val="auto"/>
            <w:sz w:val="22"/>
            <w:szCs w:val="22"/>
            <w:lang w:val="en-AU" w:eastAsia="en-AU"/>
          </w:rPr>
          <w:t>Find my School</w:t>
        </w:r>
      </w:hyperlink>
      <w:r w:rsidRPr="007458C2">
        <w:rPr>
          <w:rFonts w:eastAsia="Times New Roman" w:cstheme="minorHAnsi"/>
          <w:iCs/>
          <w:color w:val="auto"/>
          <w:sz w:val="22"/>
          <w:szCs w:val="22"/>
          <w:lang w:val="en-AU" w:eastAsia="en-AU"/>
        </w:rPr>
        <w:t xml:space="preserve"> website </w:t>
      </w:r>
      <w:r w:rsidRPr="007458C2">
        <w:rPr>
          <w:rFonts w:eastAsia="Times New Roman" w:cstheme="minorHAnsi"/>
          <w:color w:val="auto"/>
          <w:sz w:val="22"/>
          <w:szCs w:val="22"/>
          <w:lang w:val="en-AU" w:eastAsia="en-AU"/>
        </w:rPr>
        <w:t>to</w:t>
      </w:r>
      <w:r w:rsidRPr="007458C2">
        <w:rPr>
          <w:rFonts w:eastAsia="Times New Roman" w:cstheme="minorHAnsi"/>
          <w:iCs/>
          <w:color w:val="auto"/>
          <w:sz w:val="22"/>
          <w:szCs w:val="22"/>
          <w:lang w:val="en-AU" w:eastAsia="en-AU"/>
        </w:rPr>
        <w:t xml:space="preserve"> zoom in and verify that your address has been correctly matched by referring to the property boundary outlined on the map. </w:t>
      </w:r>
    </w:p>
    <w:p w14:paraId="03073119" w14:textId="39DEEFAF" w:rsidR="00EF0729" w:rsidRPr="007458C2" w:rsidRDefault="00EF0729" w:rsidP="00EF0729">
      <w:pPr>
        <w:rPr>
          <w:rFonts w:eastAsia="Times New Roman" w:cstheme="minorHAnsi"/>
          <w:b/>
          <w:iCs/>
          <w:color w:val="auto"/>
          <w:sz w:val="22"/>
          <w:szCs w:val="22"/>
          <w:lang w:val="en-AU" w:eastAsia="en-AU"/>
        </w:rPr>
      </w:pPr>
      <w:r w:rsidRPr="007458C2">
        <w:rPr>
          <w:rFonts w:eastAsia="Times New Roman" w:cstheme="minorHAnsi"/>
          <w:iCs/>
          <w:color w:val="auto"/>
          <w:sz w:val="22"/>
          <w:szCs w:val="22"/>
          <w:lang w:val="en-AU" w:eastAsia="en-AU"/>
        </w:rPr>
        <w:t xml:space="preserve">The address search function on </w:t>
      </w:r>
      <w:hyperlink r:id="rId21" w:history="1">
        <w:r w:rsidRPr="007458C2">
          <w:rPr>
            <w:rStyle w:val="Hyperlink"/>
            <w:rFonts w:eastAsia="Times New Roman" w:cstheme="minorHAnsi"/>
            <w:iCs/>
            <w:color w:val="auto"/>
            <w:sz w:val="22"/>
            <w:szCs w:val="22"/>
            <w:lang w:val="en-AU" w:eastAsia="en-AU"/>
          </w:rPr>
          <w:t>Find my School</w:t>
        </w:r>
      </w:hyperlink>
      <w:r w:rsidRPr="007458C2">
        <w:rPr>
          <w:rFonts w:eastAsia="Times New Roman" w:cstheme="minorHAnsi"/>
          <w:color w:val="auto"/>
          <w:sz w:val="22"/>
          <w:szCs w:val="22"/>
          <w:lang w:val="en-AU" w:eastAsia="en-AU"/>
        </w:rPr>
        <w:t xml:space="preserve"> </w:t>
      </w:r>
      <w:r w:rsidRPr="007458C2">
        <w:rPr>
          <w:rFonts w:eastAsia="Times New Roman" w:cstheme="minorHAnsi"/>
          <w:iCs/>
          <w:color w:val="auto"/>
          <w:sz w:val="22"/>
          <w:szCs w:val="22"/>
          <w:lang w:val="en-AU" w:eastAsia="en-AU"/>
        </w:rPr>
        <w:t xml:space="preserve">uses your street address to identify the parcel of land </w:t>
      </w:r>
      <w:r w:rsidR="006F4FEB">
        <w:rPr>
          <w:rFonts w:eastAsia="Times New Roman" w:cstheme="minorHAnsi"/>
          <w:iCs/>
          <w:color w:val="auto"/>
          <w:sz w:val="22"/>
          <w:szCs w:val="22"/>
          <w:lang w:val="en-AU" w:eastAsia="en-AU"/>
        </w:rPr>
        <w:t>that</w:t>
      </w:r>
      <w:r w:rsidR="006F4FEB" w:rsidRPr="007458C2">
        <w:rPr>
          <w:rFonts w:eastAsia="Times New Roman" w:cstheme="minorHAnsi"/>
          <w:iCs/>
          <w:color w:val="auto"/>
          <w:sz w:val="22"/>
          <w:szCs w:val="22"/>
          <w:lang w:val="en-AU" w:eastAsia="en-AU"/>
        </w:rPr>
        <w:t xml:space="preserve"> </w:t>
      </w:r>
      <w:r w:rsidRPr="007458C2">
        <w:rPr>
          <w:rFonts w:eastAsia="Times New Roman" w:cstheme="minorHAnsi"/>
          <w:iCs/>
          <w:color w:val="auto"/>
          <w:sz w:val="22"/>
          <w:szCs w:val="22"/>
          <w:lang w:val="en-AU" w:eastAsia="en-AU"/>
        </w:rPr>
        <w:t xml:space="preserve">contains your residence. If your unit address doesn’t appear on </w:t>
      </w:r>
      <w:hyperlink r:id="rId22" w:history="1">
        <w:r w:rsidRPr="007458C2">
          <w:rPr>
            <w:rStyle w:val="Hyperlink"/>
            <w:rFonts w:eastAsia="Times New Roman" w:cstheme="minorHAnsi"/>
            <w:iCs/>
            <w:color w:val="auto"/>
            <w:sz w:val="22"/>
            <w:szCs w:val="22"/>
            <w:lang w:val="en-AU" w:eastAsia="en-AU"/>
          </w:rPr>
          <w:t>Find my School</w:t>
        </w:r>
      </w:hyperlink>
      <w:r w:rsidRPr="007458C2">
        <w:rPr>
          <w:rFonts w:eastAsia="Times New Roman" w:cstheme="minorHAnsi"/>
          <w:iCs/>
          <w:color w:val="auto"/>
          <w:sz w:val="22"/>
          <w:szCs w:val="22"/>
          <w:lang w:val="en-AU" w:eastAsia="en-AU"/>
        </w:rPr>
        <w:t>, your local school is the school designated for the street address.</w:t>
      </w:r>
    </w:p>
    <w:p w14:paraId="45F33AD6" w14:textId="389DDB8D" w:rsidR="00EF0729" w:rsidRPr="007458C2" w:rsidRDefault="00EF0729" w:rsidP="00EF0729">
      <w:pPr>
        <w:rPr>
          <w:rFonts w:eastAsia="Times New Roman"/>
          <w:color w:val="auto"/>
          <w:sz w:val="22"/>
          <w:szCs w:val="22"/>
          <w:lang w:val="en-AU" w:eastAsia="en-AU"/>
        </w:rPr>
      </w:pPr>
      <w:r w:rsidRPr="66ED2A13">
        <w:rPr>
          <w:rFonts w:eastAsia="Times New Roman"/>
          <w:color w:val="auto"/>
          <w:sz w:val="22"/>
          <w:szCs w:val="22"/>
          <w:lang w:val="en-AU" w:eastAsia="en-AU"/>
        </w:rPr>
        <w:t xml:space="preserve">If you are unable to locate your address, please contact </w:t>
      </w:r>
      <w:hyperlink r:id="rId23" w:history="1">
        <w:r w:rsidRPr="66ED2A13">
          <w:rPr>
            <w:rStyle w:val="Hyperlink"/>
            <w:rFonts w:eastAsia="Times New Roman"/>
            <w:color w:val="auto"/>
            <w:sz w:val="22"/>
            <w:szCs w:val="22"/>
            <w:lang w:val="en-AU" w:eastAsia="en-AU"/>
          </w:rPr>
          <w:t>vsba@education.vic.gov.au</w:t>
        </w:r>
      </w:hyperlink>
      <w:r w:rsidRPr="66ED2A13">
        <w:rPr>
          <w:rFonts w:eastAsia="Times New Roman"/>
          <w:color w:val="auto"/>
          <w:sz w:val="22"/>
          <w:szCs w:val="22"/>
          <w:lang w:val="en-AU" w:eastAsia="en-AU"/>
        </w:rPr>
        <w:t>.</w:t>
      </w:r>
    </w:p>
    <w:p w14:paraId="1F250AC6" w14:textId="77777777" w:rsidR="00EF0729" w:rsidRPr="007458C2" w:rsidRDefault="00EF0729" w:rsidP="00EF0729">
      <w:pPr>
        <w:rPr>
          <w:rFonts w:eastAsia="Times New Roman" w:cstheme="minorHAnsi"/>
          <w:b/>
          <w:bCs/>
          <w:color w:val="auto"/>
          <w:sz w:val="22"/>
          <w:szCs w:val="22"/>
          <w:lang w:val="en-AU" w:eastAsia="en-AU"/>
        </w:rPr>
      </w:pPr>
      <w:r w:rsidRPr="007458C2">
        <w:rPr>
          <w:rFonts w:eastAsia="Times New Roman" w:cstheme="minorHAnsi"/>
          <w:b/>
          <w:bCs/>
          <w:color w:val="auto"/>
          <w:sz w:val="22"/>
          <w:szCs w:val="22"/>
          <w:lang w:val="en-AU" w:eastAsia="en-AU"/>
        </w:rPr>
        <w:t>Why do other mapping websites, such as Google Maps, show that I’m closer to a school that is not my zoned school?</w:t>
      </w:r>
    </w:p>
    <w:p w14:paraId="6B1B0F0A" w14:textId="77777777" w:rsidR="00EF0729" w:rsidRPr="007458C2" w:rsidRDefault="00EF0729" w:rsidP="00EF0729">
      <w:pPr>
        <w:rPr>
          <w:rFonts w:eastAsia="Times New Roman" w:cstheme="minorHAnsi"/>
          <w:color w:val="auto"/>
          <w:sz w:val="22"/>
          <w:szCs w:val="22"/>
          <w:lang w:val="en-AU" w:eastAsia="en-AU"/>
        </w:rPr>
      </w:pPr>
      <w:r w:rsidRPr="007458C2">
        <w:rPr>
          <w:rFonts w:eastAsia="Times New Roman" w:cstheme="minorHAnsi"/>
          <w:iCs/>
          <w:color w:val="auto"/>
          <w:sz w:val="22"/>
          <w:szCs w:val="22"/>
          <w:lang w:val="en-AU" w:eastAsia="en-AU"/>
        </w:rPr>
        <w:t>T</w:t>
      </w:r>
      <w:r w:rsidRPr="007458C2">
        <w:rPr>
          <w:rFonts w:eastAsia="Times New Roman" w:cstheme="minorHAnsi"/>
          <w:color w:val="auto"/>
          <w:sz w:val="22"/>
          <w:szCs w:val="22"/>
          <w:lang w:val="en-AU" w:eastAsia="en-AU"/>
        </w:rPr>
        <w:t>he location point for all government schools is taken from the department’s register of school locations. These locations may be different from what is used in other web maps such as Google.</w:t>
      </w:r>
    </w:p>
    <w:p w14:paraId="081CECEB" w14:textId="77777777" w:rsidR="00EF0729" w:rsidRPr="007458C2" w:rsidRDefault="00EF0729" w:rsidP="00EF0729">
      <w:pPr>
        <w:rPr>
          <w:rFonts w:eastAsia="Times New Roman"/>
          <w:b/>
          <w:bCs/>
          <w:color w:val="auto"/>
          <w:sz w:val="22"/>
          <w:szCs w:val="22"/>
        </w:rPr>
      </w:pPr>
      <w:r w:rsidRPr="007458C2">
        <w:rPr>
          <w:rFonts w:eastAsia="Times New Roman"/>
          <w:b/>
          <w:bCs/>
          <w:color w:val="auto"/>
          <w:sz w:val="22"/>
          <w:szCs w:val="22"/>
        </w:rPr>
        <w:t xml:space="preserve">My child will have to cross a significant road to attend their local school. Why doesn’t the zone stop at the main road? </w:t>
      </w:r>
    </w:p>
    <w:p w14:paraId="58B9B7A1" w14:textId="77777777" w:rsidR="00EF0729" w:rsidRPr="007458C2" w:rsidRDefault="00EF0729" w:rsidP="00EF0729">
      <w:pPr>
        <w:rPr>
          <w:rFonts w:eastAsia="Times New Roman" w:cstheme="minorHAnsi"/>
          <w:iCs/>
          <w:color w:val="auto"/>
          <w:sz w:val="22"/>
          <w:szCs w:val="22"/>
          <w:lang w:val="en-AU" w:eastAsia="en-AU"/>
        </w:rPr>
      </w:pPr>
      <w:r w:rsidRPr="007458C2">
        <w:rPr>
          <w:rFonts w:eastAsia="Times New Roman" w:cstheme="minorHAnsi"/>
          <w:iCs/>
          <w:color w:val="auto"/>
          <w:sz w:val="22"/>
          <w:szCs w:val="22"/>
          <w:lang w:val="en-AU" w:eastAsia="en-AU"/>
        </w:rPr>
        <w:t xml:space="preserve">The department recognises that some zones need to be aligned with natural geographical and structural barriers such as rivers and freeways, however, a main road is not usually considered to be a barrier to accessing a school. </w:t>
      </w:r>
    </w:p>
    <w:p w14:paraId="67C68788" w14:textId="77777777" w:rsidR="00EF0729" w:rsidRPr="007458C2" w:rsidRDefault="00EF0729" w:rsidP="00EF0729">
      <w:pPr>
        <w:rPr>
          <w:rFonts w:eastAsia="Times New Roman"/>
          <w:b/>
          <w:bCs/>
          <w:color w:val="auto"/>
          <w:sz w:val="22"/>
          <w:szCs w:val="22"/>
        </w:rPr>
      </w:pPr>
      <w:r w:rsidRPr="007458C2">
        <w:rPr>
          <w:rFonts w:eastAsia="Times New Roman"/>
          <w:b/>
          <w:bCs/>
          <w:color w:val="auto"/>
          <w:sz w:val="22"/>
          <w:szCs w:val="22"/>
        </w:rPr>
        <w:t xml:space="preserve">My property sits across two or more school zones. Which is my local school? </w:t>
      </w:r>
    </w:p>
    <w:p w14:paraId="464A69C3" w14:textId="67E4C418" w:rsidR="00EF0729" w:rsidRPr="007458C2" w:rsidRDefault="00EF0729" w:rsidP="00EF0729">
      <w:pPr>
        <w:rPr>
          <w:rFonts w:eastAsia="Times New Roman" w:cstheme="minorHAnsi"/>
          <w:iCs/>
          <w:color w:val="auto"/>
          <w:sz w:val="22"/>
          <w:szCs w:val="22"/>
          <w:lang w:val="en-AU" w:eastAsia="en-AU"/>
        </w:rPr>
      </w:pPr>
      <w:r w:rsidRPr="007458C2">
        <w:rPr>
          <w:rFonts w:eastAsia="Times New Roman" w:cstheme="minorHAnsi"/>
          <w:iCs/>
          <w:color w:val="auto"/>
          <w:sz w:val="22"/>
          <w:szCs w:val="22"/>
          <w:lang w:val="en-AU" w:eastAsia="en-AU"/>
        </w:rPr>
        <w:t xml:space="preserve">If your property sits across multiple zones or is intersected by a school zone boundary, then your child has the right to attend any of these schools. </w:t>
      </w:r>
    </w:p>
    <w:p w14:paraId="76319F4A" w14:textId="77777777" w:rsidR="00AB4800" w:rsidRDefault="00AB4800">
      <w:pPr>
        <w:spacing w:before="0" w:after="0" w:line="240" w:lineRule="auto"/>
        <w:rPr>
          <w:rFonts w:asciiTheme="majorHAnsi" w:eastAsiaTheme="majorEastAsia" w:hAnsiTheme="majorHAnsi" w:cs="Times New Roman (Headings CS)"/>
          <w:b/>
          <w:color w:val="84179D" w:themeColor="accent3"/>
          <w:sz w:val="28"/>
          <w:szCs w:val="28"/>
        </w:rPr>
      </w:pPr>
      <w:bookmarkStart w:id="4" w:name="_Toc129864822"/>
      <w:bookmarkStart w:id="5" w:name="Restricted_zones"/>
      <w:r>
        <w:rPr>
          <w:b/>
          <w:bCs/>
          <w:color w:val="84179D" w:themeColor="accent3"/>
        </w:rPr>
        <w:br w:type="page"/>
      </w:r>
    </w:p>
    <w:p w14:paraId="2FC83342" w14:textId="7E113BD7" w:rsidR="00EF0729" w:rsidRPr="007458C2" w:rsidRDefault="00EF0729" w:rsidP="007458C2">
      <w:pPr>
        <w:pStyle w:val="Heading2"/>
        <w:rPr>
          <w:b/>
          <w:bCs w:val="0"/>
          <w:color w:val="84179D" w:themeColor="accent3"/>
        </w:rPr>
      </w:pPr>
      <w:r w:rsidRPr="007458C2">
        <w:rPr>
          <w:b/>
          <w:bCs w:val="0"/>
          <w:color w:val="84179D" w:themeColor="accent3"/>
        </w:rPr>
        <w:lastRenderedPageBreak/>
        <w:t xml:space="preserve">Non-standard zones  </w:t>
      </w:r>
      <w:bookmarkEnd w:id="4"/>
    </w:p>
    <w:bookmarkEnd w:id="5"/>
    <w:p w14:paraId="2E634784" w14:textId="77777777" w:rsidR="00EF0729" w:rsidRPr="007458C2" w:rsidRDefault="00EF0729" w:rsidP="00EF0729">
      <w:pPr>
        <w:rPr>
          <w:rFonts w:eastAsia="Times New Roman"/>
          <w:b/>
          <w:bCs/>
          <w:color w:val="auto"/>
          <w:sz w:val="22"/>
          <w:szCs w:val="22"/>
        </w:rPr>
      </w:pPr>
      <w:r w:rsidRPr="007458C2">
        <w:rPr>
          <w:rFonts w:eastAsia="Times New Roman"/>
          <w:b/>
          <w:bCs/>
          <w:color w:val="auto"/>
          <w:sz w:val="22"/>
          <w:szCs w:val="22"/>
        </w:rPr>
        <w:t xml:space="preserve">What is a non-standard zone and why have some schools been given them? </w:t>
      </w:r>
    </w:p>
    <w:p w14:paraId="31BB52F1" w14:textId="77777777" w:rsidR="00EF0729" w:rsidRPr="007458C2" w:rsidRDefault="00EF0729" w:rsidP="00EF0729">
      <w:pPr>
        <w:rPr>
          <w:rFonts w:eastAsia="Times New Roman" w:cstheme="minorHAnsi"/>
          <w:iCs/>
          <w:color w:val="auto"/>
          <w:sz w:val="22"/>
          <w:szCs w:val="22"/>
          <w:lang w:val="en-AU" w:eastAsia="en-AU"/>
        </w:rPr>
      </w:pPr>
      <w:r w:rsidRPr="007458C2">
        <w:rPr>
          <w:rFonts w:eastAsia="Times New Roman" w:cstheme="minorHAnsi"/>
          <w:iCs/>
          <w:color w:val="auto"/>
          <w:sz w:val="22"/>
          <w:szCs w:val="22"/>
          <w:lang w:val="en-AU" w:eastAsia="en-AU"/>
        </w:rPr>
        <w:t xml:space="preserve">A small number of school zones have been adjusted and are referred to as non-standard zones. These adjustments are designed to improve school accessibility or to manage enrolment demand. </w:t>
      </w:r>
    </w:p>
    <w:p w14:paraId="7A69C608" w14:textId="77777777" w:rsidR="00EF0729" w:rsidRPr="007458C2" w:rsidRDefault="00EF0729" w:rsidP="00EF0729">
      <w:pPr>
        <w:rPr>
          <w:rFonts w:eastAsia="Times New Roman" w:cstheme="minorHAnsi"/>
          <w:iCs/>
          <w:color w:val="auto"/>
          <w:sz w:val="22"/>
          <w:szCs w:val="22"/>
          <w:lang w:val="en-AU" w:eastAsia="en-AU"/>
        </w:rPr>
      </w:pPr>
      <w:r w:rsidRPr="007458C2">
        <w:rPr>
          <w:rFonts w:eastAsia="Times New Roman" w:cstheme="minorHAnsi"/>
          <w:iCs/>
          <w:color w:val="auto"/>
          <w:sz w:val="22"/>
          <w:szCs w:val="22"/>
          <w:lang w:val="en-AU" w:eastAsia="en-AU"/>
        </w:rPr>
        <w:t xml:space="preserve">If a non-standard zone is in place, then the zones from surrounding schools are adjusted to ensure that all children are designated a local school. </w:t>
      </w:r>
    </w:p>
    <w:p w14:paraId="46DF22FB" w14:textId="77777777" w:rsidR="00EF0729" w:rsidRPr="007458C2" w:rsidRDefault="00EF0729" w:rsidP="007458C2">
      <w:pPr>
        <w:pStyle w:val="Heading2"/>
        <w:rPr>
          <w:b/>
          <w:bCs w:val="0"/>
          <w:color w:val="84179D" w:themeColor="accent3"/>
        </w:rPr>
      </w:pPr>
      <w:bookmarkStart w:id="6" w:name="_Toc129864823"/>
      <w:r w:rsidRPr="007458C2">
        <w:rPr>
          <w:b/>
          <w:bCs w:val="0"/>
          <w:color w:val="84179D" w:themeColor="accent3"/>
        </w:rPr>
        <w:t>Other zones and school types</w:t>
      </w:r>
      <w:bookmarkEnd w:id="6"/>
      <w:r w:rsidRPr="007458C2">
        <w:rPr>
          <w:b/>
          <w:bCs w:val="0"/>
          <w:color w:val="84179D" w:themeColor="accent3"/>
        </w:rPr>
        <w:t xml:space="preserve"> </w:t>
      </w:r>
    </w:p>
    <w:p w14:paraId="794DDD9B" w14:textId="77777777" w:rsidR="00EF0729" w:rsidRPr="00A64E4C" w:rsidRDefault="00EF0729" w:rsidP="00EF0729">
      <w:pPr>
        <w:rPr>
          <w:rFonts w:eastAsia="Times New Roman"/>
          <w:b/>
          <w:bCs/>
          <w:color w:val="auto"/>
          <w:sz w:val="22"/>
          <w:szCs w:val="24"/>
        </w:rPr>
      </w:pPr>
      <w:r w:rsidRPr="00A64E4C">
        <w:rPr>
          <w:rFonts w:eastAsia="Times New Roman"/>
          <w:b/>
          <w:bCs/>
          <w:color w:val="auto"/>
          <w:sz w:val="22"/>
          <w:szCs w:val="24"/>
        </w:rPr>
        <w:t>My address is showing multiple school zones on Find my School (e.g., a co-ed and a single sex secondary school zone). Which one is my local school?</w:t>
      </w:r>
    </w:p>
    <w:p w14:paraId="3B3B8F20" w14:textId="77777777" w:rsidR="00EF0729" w:rsidRPr="00A64E4C" w:rsidRDefault="00EF0729" w:rsidP="00EF0729">
      <w:pPr>
        <w:rPr>
          <w:rFonts w:eastAsia="Times New Roman" w:cstheme="minorHAnsi"/>
          <w:b/>
          <w:iCs/>
          <w:color w:val="auto"/>
          <w:sz w:val="22"/>
          <w:szCs w:val="24"/>
          <w:lang w:val="en-AU" w:eastAsia="en-AU"/>
        </w:rPr>
      </w:pPr>
      <w:r w:rsidRPr="00A64E4C">
        <w:rPr>
          <w:rFonts w:eastAsia="Times New Roman" w:cstheme="minorHAnsi"/>
          <w:iCs/>
          <w:color w:val="auto"/>
          <w:sz w:val="22"/>
          <w:szCs w:val="24"/>
          <w:lang w:val="en-AU" w:eastAsia="en-AU"/>
        </w:rPr>
        <w:t xml:space="preserve">In the example provided, both schools are your local school, and your child has the right to attend either school. </w:t>
      </w:r>
    </w:p>
    <w:p w14:paraId="76EE965D" w14:textId="77777777" w:rsidR="00EF0729" w:rsidRPr="00A64E4C" w:rsidRDefault="00EF0729" w:rsidP="00EF0729">
      <w:pPr>
        <w:rPr>
          <w:rFonts w:eastAsia="Times New Roman"/>
          <w:b/>
          <w:bCs/>
          <w:color w:val="auto"/>
          <w:sz w:val="22"/>
          <w:szCs w:val="24"/>
        </w:rPr>
      </w:pPr>
      <w:r w:rsidRPr="00A64E4C">
        <w:rPr>
          <w:rFonts w:eastAsia="Times New Roman"/>
          <w:b/>
          <w:bCs/>
          <w:color w:val="auto"/>
          <w:sz w:val="22"/>
          <w:szCs w:val="24"/>
        </w:rPr>
        <w:t>Which campus do I attend at a multi-campus school?</w:t>
      </w:r>
    </w:p>
    <w:p w14:paraId="3A0B6286" w14:textId="77777777" w:rsidR="00EF0729" w:rsidRPr="00A64E4C" w:rsidRDefault="00EF0729" w:rsidP="00EF0729">
      <w:pPr>
        <w:rPr>
          <w:rFonts w:eastAsia="Times New Roman" w:cstheme="minorHAnsi"/>
          <w:iCs/>
          <w:color w:val="auto"/>
          <w:sz w:val="22"/>
          <w:szCs w:val="24"/>
          <w:lang w:val="en-AU" w:eastAsia="en-AU"/>
        </w:rPr>
      </w:pPr>
      <w:r w:rsidRPr="00A64E4C">
        <w:rPr>
          <w:rFonts w:eastAsia="Times New Roman" w:cstheme="minorHAnsi"/>
          <w:iCs/>
          <w:color w:val="auto"/>
          <w:sz w:val="22"/>
          <w:szCs w:val="24"/>
          <w:lang w:val="en-AU" w:eastAsia="en-AU"/>
        </w:rPr>
        <w:t xml:space="preserve">Contact the school directly and they will be able to direct you to the right campus for your child. You can see all the campuses on the </w:t>
      </w:r>
      <w:hyperlink r:id="rId24" w:history="1">
        <w:r w:rsidRPr="00A64E4C">
          <w:rPr>
            <w:rStyle w:val="Hyperlink"/>
            <w:rFonts w:eastAsia="Times New Roman" w:cstheme="minorHAnsi"/>
            <w:iCs/>
            <w:color w:val="auto"/>
            <w:sz w:val="22"/>
            <w:szCs w:val="24"/>
            <w:lang w:val="en-AU" w:eastAsia="en-AU"/>
          </w:rPr>
          <w:t>Find my School</w:t>
        </w:r>
      </w:hyperlink>
      <w:r w:rsidRPr="00A64E4C">
        <w:rPr>
          <w:rFonts w:eastAsia="Times New Roman" w:cstheme="minorHAnsi"/>
          <w:iCs/>
          <w:color w:val="auto"/>
          <w:sz w:val="22"/>
          <w:szCs w:val="24"/>
          <w:lang w:val="en-AU" w:eastAsia="en-AU"/>
        </w:rPr>
        <w:t xml:space="preserve"> website. In some cases, a campus of a multi-campus school may have its own school zone.</w:t>
      </w:r>
    </w:p>
    <w:p w14:paraId="61CF8884" w14:textId="77777777" w:rsidR="00EF0729" w:rsidRPr="00A64E4C" w:rsidRDefault="00EF0729" w:rsidP="4C8D0A31">
      <w:pPr>
        <w:rPr>
          <w:rFonts w:eastAsia="Times New Roman"/>
          <w:b/>
          <w:bCs/>
          <w:color w:val="auto"/>
          <w:sz w:val="22"/>
          <w:szCs w:val="22"/>
        </w:rPr>
      </w:pPr>
      <w:r w:rsidRPr="4C8D0A31">
        <w:rPr>
          <w:rFonts w:eastAsia="Times New Roman"/>
          <w:b/>
          <w:bCs/>
          <w:color w:val="auto"/>
          <w:sz w:val="22"/>
          <w:szCs w:val="22"/>
        </w:rPr>
        <w:t xml:space="preserve">How have school zones for bilingual schools been determined? </w:t>
      </w:r>
    </w:p>
    <w:p w14:paraId="71B527FC" w14:textId="77777777" w:rsidR="00EF0729" w:rsidRPr="00A64E4C" w:rsidRDefault="00EF0729" w:rsidP="00EF0729">
      <w:pPr>
        <w:rPr>
          <w:rFonts w:eastAsia="Times New Roman" w:cstheme="minorHAnsi"/>
          <w:iCs/>
          <w:color w:val="auto"/>
          <w:sz w:val="22"/>
          <w:szCs w:val="24"/>
          <w:lang w:val="en-AU" w:eastAsia="en-AU"/>
        </w:rPr>
      </w:pPr>
      <w:r w:rsidRPr="00A64E4C">
        <w:rPr>
          <w:rFonts w:eastAsia="Times New Roman" w:cstheme="minorHAnsi"/>
          <w:iCs/>
          <w:color w:val="auto"/>
          <w:sz w:val="22"/>
          <w:szCs w:val="24"/>
          <w:lang w:val="en-AU" w:eastAsia="en-AU"/>
        </w:rPr>
        <w:t>Bilingual schools are local schools and have a</w:t>
      </w:r>
      <w:r w:rsidRPr="00A64E4C" w:rsidDel="00FE2301">
        <w:rPr>
          <w:rFonts w:eastAsia="Times New Roman" w:cstheme="minorHAnsi"/>
          <w:iCs/>
          <w:color w:val="auto"/>
          <w:sz w:val="22"/>
          <w:szCs w:val="24"/>
          <w:lang w:val="en-AU" w:eastAsia="en-AU"/>
        </w:rPr>
        <w:t xml:space="preserve"> </w:t>
      </w:r>
      <w:r w:rsidRPr="00A64E4C">
        <w:rPr>
          <w:rFonts w:eastAsia="Times New Roman" w:cstheme="minorHAnsi"/>
          <w:iCs/>
          <w:color w:val="auto"/>
          <w:sz w:val="22"/>
          <w:szCs w:val="24"/>
          <w:lang w:val="en-AU" w:eastAsia="en-AU"/>
        </w:rPr>
        <w:t>zone consistent with the standard methodology.</w:t>
      </w:r>
    </w:p>
    <w:p w14:paraId="4DCBEE4D" w14:textId="77777777" w:rsidR="00EF0729" w:rsidRPr="00A64E4C" w:rsidRDefault="00EF0729" w:rsidP="4C8D0A31">
      <w:pPr>
        <w:rPr>
          <w:rFonts w:eastAsia="Times New Roman"/>
          <w:b/>
          <w:bCs/>
          <w:color w:val="auto"/>
          <w:sz w:val="22"/>
          <w:szCs w:val="22"/>
        </w:rPr>
      </w:pPr>
      <w:r w:rsidRPr="4C8D0A31">
        <w:rPr>
          <w:rFonts w:eastAsia="Times New Roman"/>
          <w:b/>
          <w:bCs/>
          <w:color w:val="auto"/>
          <w:sz w:val="22"/>
          <w:szCs w:val="22"/>
        </w:rPr>
        <w:t xml:space="preserve">My child’s local school is </w:t>
      </w:r>
      <w:proofErr w:type="gramStart"/>
      <w:r w:rsidRPr="4C8D0A31">
        <w:rPr>
          <w:rFonts w:eastAsia="Times New Roman"/>
          <w:b/>
          <w:bCs/>
          <w:color w:val="auto"/>
          <w:sz w:val="22"/>
          <w:szCs w:val="22"/>
        </w:rPr>
        <w:t>bilingual</w:t>
      </w:r>
      <w:proofErr w:type="gramEnd"/>
      <w:r w:rsidRPr="4C8D0A31">
        <w:rPr>
          <w:rFonts w:eastAsia="Times New Roman"/>
          <w:b/>
          <w:bCs/>
          <w:color w:val="auto"/>
          <w:sz w:val="22"/>
          <w:szCs w:val="22"/>
        </w:rPr>
        <w:t xml:space="preserve"> and half of the school curriculum is in a language other than English. Does my child have to attend this school?</w:t>
      </w:r>
    </w:p>
    <w:p w14:paraId="2381CE46" w14:textId="77777777" w:rsidR="00EF0729" w:rsidRPr="00A64E4C" w:rsidRDefault="00EF0729" w:rsidP="00EF0729">
      <w:pPr>
        <w:rPr>
          <w:rFonts w:eastAsia="Times New Roman" w:cstheme="minorHAnsi"/>
          <w:iCs/>
          <w:color w:val="auto"/>
          <w:sz w:val="22"/>
          <w:szCs w:val="24"/>
          <w:lang w:val="en-AU" w:eastAsia="en-AU"/>
        </w:rPr>
      </w:pPr>
      <w:r w:rsidRPr="00A64E4C">
        <w:rPr>
          <w:rFonts w:eastAsia="Times New Roman" w:cstheme="minorHAnsi"/>
          <w:iCs/>
          <w:color w:val="auto"/>
          <w:sz w:val="22"/>
          <w:szCs w:val="24"/>
          <w:lang w:val="en-AU" w:eastAsia="en-AU"/>
        </w:rPr>
        <w:t xml:space="preserve">If it is your local school, then your child is guaranteed a place at the school. </w:t>
      </w:r>
    </w:p>
    <w:p w14:paraId="45D32627" w14:textId="77777777" w:rsidR="00EF0729" w:rsidRPr="00A64E4C" w:rsidRDefault="00EF0729" w:rsidP="4C8D0A31">
      <w:pPr>
        <w:rPr>
          <w:rFonts w:eastAsia="Times New Roman"/>
          <w:color w:val="auto"/>
          <w:sz w:val="28"/>
          <w:szCs w:val="28"/>
        </w:rPr>
      </w:pPr>
      <w:r w:rsidRPr="4C8D0A31">
        <w:rPr>
          <w:rFonts w:eastAsia="Times New Roman"/>
          <w:color w:val="auto"/>
          <w:sz w:val="22"/>
          <w:szCs w:val="22"/>
          <w:lang w:eastAsia="en-AU"/>
        </w:rPr>
        <w:t xml:space="preserve">If you do not want your child to attend the school, you can request enrolment at your preferred government school. </w:t>
      </w:r>
      <w:r w:rsidRPr="4C8D0A31">
        <w:rPr>
          <w:rStyle w:val="normaltextrun"/>
          <w:rFonts w:ascii="Arial" w:hAnsi="Arial" w:cs="Arial"/>
          <w:color w:val="auto"/>
          <w:sz w:val="22"/>
          <w:szCs w:val="22"/>
          <w:shd w:val="clear" w:color="auto" w:fill="FFFFFF"/>
        </w:rPr>
        <w:t xml:space="preserve">Applications are considered in line with the department’s </w:t>
      </w:r>
      <w:hyperlink w:anchor="_Placement_Ppolicy_and" w:history="1">
        <w:r w:rsidRPr="4C8D0A31">
          <w:rPr>
            <w:rStyle w:val="Hyperlink"/>
            <w:rFonts w:ascii="Arial" w:hAnsi="Arial" w:cs="Arial"/>
            <w:color w:val="auto"/>
            <w:sz w:val="22"/>
            <w:szCs w:val="22"/>
            <w:shd w:val="clear" w:color="auto" w:fill="FFFFFF"/>
          </w:rPr>
          <w:t>Placement policy</w:t>
        </w:r>
      </w:hyperlink>
      <w:r w:rsidRPr="4C8D0A31">
        <w:rPr>
          <w:rStyle w:val="normaltextrun"/>
          <w:rFonts w:ascii="Arial" w:hAnsi="Arial" w:cs="Arial"/>
          <w:color w:val="auto"/>
          <w:sz w:val="22"/>
          <w:szCs w:val="22"/>
          <w:shd w:val="clear" w:color="auto" w:fill="FFFFFF"/>
        </w:rPr>
        <w:t>.</w:t>
      </w:r>
      <w:r w:rsidRPr="4C8D0A31">
        <w:rPr>
          <w:rFonts w:eastAsia="Calibri"/>
          <w:color w:val="auto"/>
          <w:sz w:val="22"/>
          <w:szCs w:val="22"/>
        </w:rPr>
        <w:t xml:space="preserve"> </w:t>
      </w:r>
    </w:p>
    <w:p w14:paraId="506B6E06" w14:textId="77777777" w:rsidR="00EF0729" w:rsidRPr="00A64E4C" w:rsidRDefault="00EF0729" w:rsidP="00EF0729">
      <w:pPr>
        <w:rPr>
          <w:rFonts w:eastAsia="Times New Roman"/>
          <w:b/>
          <w:bCs/>
          <w:color w:val="auto"/>
          <w:sz w:val="22"/>
          <w:szCs w:val="24"/>
        </w:rPr>
      </w:pPr>
      <w:r w:rsidRPr="00A64E4C">
        <w:rPr>
          <w:rFonts w:eastAsia="Times New Roman"/>
          <w:b/>
          <w:bCs/>
          <w:color w:val="auto"/>
          <w:sz w:val="22"/>
          <w:szCs w:val="24"/>
        </w:rPr>
        <w:t xml:space="preserve">Do single-sex schools have school zones? </w:t>
      </w:r>
    </w:p>
    <w:p w14:paraId="4468BD70" w14:textId="77777777" w:rsidR="00EF0729" w:rsidRPr="00A64E4C" w:rsidRDefault="00EF0729" w:rsidP="00EF0729">
      <w:pPr>
        <w:rPr>
          <w:rFonts w:eastAsia="Times New Roman" w:cstheme="minorHAnsi"/>
          <w:iCs/>
          <w:color w:val="auto"/>
          <w:sz w:val="22"/>
          <w:szCs w:val="24"/>
          <w:lang w:val="en-AU" w:eastAsia="en-AU"/>
        </w:rPr>
      </w:pPr>
      <w:r w:rsidRPr="00A64E4C">
        <w:rPr>
          <w:rFonts w:eastAsia="Times New Roman" w:cstheme="minorHAnsi"/>
          <w:iCs/>
          <w:color w:val="auto"/>
          <w:sz w:val="22"/>
          <w:szCs w:val="24"/>
          <w:lang w:val="en-AU" w:eastAsia="en-AU"/>
        </w:rPr>
        <w:t xml:space="preserve">Most single-sex schools have a school zone. </w:t>
      </w:r>
    </w:p>
    <w:p w14:paraId="013842B0" w14:textId="77777777" w:rsidR="00EF0729" w:rsidRPr="00A64E4C" w:rsidRDefault="00EF0729" w:rsidP="00EF0729">
      <w:pPr>
        <w:rPr>
          <w:rFonts w:eastAsia="Times New Roman" w:cstheme="minorHAnsi"/>
          <w:iCs/>
          <w:color w:val="auto"/>
          <w:sz w:val="22"/>
          <w:szCs w:val="24"/>
          <w:lang w:val="en-AU" w:eastAsia="en-AU"/>
        </w:rPr>
      </w:pPr>
      <w:r w:rsidRPr="00A64E4C">
        <w:rPr>
          <w:rFonts w:eastAsia="Times New Roman" w:cstheme="minorHAnsi"/>
          <w:iCs/>
          <w:color w:val="auto"/>
          <w:sz w:val="22"/>
          <w:szCs w:val="24"/>
          <w:lang w:val="en-AU" w:eastAsia="en-AU"/>
        </w:rPr>
        <w:t>Zones for single-sex schools are not determined in the same way as other schools, as they do not represent a local school for all children, just a single sex.</w:t>
      </w:r>
    </w:p>
    <w:p w14:paraId="66631AF9" w14:textId="77777777" w:rsidR="00EF0729" w:rsidRPr="00A64E4C" w:rsidRDefault="00EF0729" w:rsidP="00EF0729">
      <w:pPr>
        <w:rPr>
          <w:rFonts w:eastAsia="Times New Roman"/>
          <w:b/>
          <w:bCs/>
          <w:color w:val="auto"/>
          <w:sz w:val="22"/>
          <w:szCs w:val="24"/>
        </w:rPr>
      </w:pPr>
      <w:r w:rsidRPr="00A64E4C">
        <w:rPr>
          <w:rFonts w:eastAsia="Times New Roman"/>
          <w:b/>
          <w:bCs/>
          <w:color w:val="auto"/>
          <w:sz w:val="22"/>
          <w:szCs w:val="24"/>
        </w:rPr>
        <w:t xml:space="preserve">Do flexible learning or select entry government schools have a zone? </w:t>
      </w:r>
    </w:p>
    <w:p w14:paraId="030EB5C7" w14:textId="77777777" w:rsidR="00EF0729" w:rsidRPr="00A64E4C" w:rsidRDefault="00EF0729" w:rsidP="00EF0729">
      <w:pPr>
        <w:rPr>
          <w:rFonts w:eastAsia="Times New Roman" w:cstheme="minorHAnsi"/>
          <w:iCs/>
          <w:color w:val="auto"/>
          <w:sz w:val="22"/>
          <w:szCs w:val="24"/>
          <w:lang w:val="en-AU" w:eastAsia="en-AU"/>
        </w:rPr>
      </w:pPr>
      <w:r w:rsidRPr="00A64E4C">
        <w:rPr>
          <w:rFonts w:eastAsia="Times New Roman" w:cstheme="minorHAnsi"/>
          <w:iCs/>
          <w:color w:val="auto"/>
          <w:sz w:val="22"/>
          <w:szCs w:val="24"/>
          <w:lang w:val="en-AU" w:eastAsia="en-AU"/>
        </w:rPr>
        <w:t xml:space="preserve">These two types of government schools do not have school zones. </w:t>
      </w:r>
    </w:p>
    <w:p w14:paraId="666040C6" w14:textId="77777777" w:rsidR="00EF0729" w:rsidRPr="00A64E4C" w:rsidRDefault="00EF0729" w:rsidP="00EF0729">
      <w:pPr>
        <w:rPr>
          <w:rFonts w:eastAsia="Times New Roman" w:cstheme="minorHAnsi"/>
          <w:iCs/>
          <w:color w:val="auto"/>
          <w:sz w:val="22"/>
          <w:szCs w:val="24"/>
          <w:lang w:val="en-AU" w:eastAsia="en-AU"/>
        </w:rPr>
      </w:pPr>
      <w:r w:rsidRPr="00A64E4C">
        <w:rPr>
          <w:rFonts w:eastAsia="Times New Roman" w:cstheme="minorHAnsi"/>
          <w:iCs/>
          <w:color w:val="auto"/>
          <w:sz w:val="22"/>
          <w:szCs w:val="24"/>
          <w:lang w:val="en-AU" w:eastAsia="en-AU"/>
        </w:rPr>
        <w:t xml:space="preserve">Flexible learning government schools are an important part of Victoria’s education landscape. They provide an alternative offering to students and do not just draw from their local area. </w:t>
      </w:r>
    </w:p>
    <w:p w14:paraId="15A1CF97" w14:textId="77777777" w:rsidR="00EF0729" w:rsidRPr="00A64E4C" w:rsidRDefault="00EF0729" w:rsidP="00EF0729">
      <w:pPr>
        <w:rPr>
          <w:rFonts w:eastAsia="Times New Roman" w:cstheme="minorHAnsi"/>
          <w:iCs/>
          <w:color w:val="auto"/>
          <w:sz w:val="22"/>
          <w:szCs w:val="24"/>
          <w:lang w:val="en-AU" w:eastAsia="en-AU"/>
        </w:rPr>
      </w:pPr>
      <w:r w:rsidRPr="00A64E4C">
        <w:rPr>
          <w:rFonts w:eastAsia="Times New Roman" w:cstheme="minorHAnsi"/>
          <w:color w:val="auto"/>
          <w:sz w:val="22"/>
          <w:szCs w:val="24"/>
          <w:lang w:val="en-AU" w:eastAsia="en-AU"/>
        </w:rPr>
        <w:t>Select entry schools do not have a zone because they are open to all students across the state.</w:t>
      </w:r>
    </w:p>
    <w:p w14:paraId="7BA58E4C" w14:textId="77777777" w:rsidR="00EF0729" w:rsidRPr="00A64E4C" w:rsidRDefault="00EF0729" w:rsidP="00EF0729">
      <w:pPr>
        <w:rPr>
          <w:rFonts w:eastAsia="Times New Roman"/>
          <w:b/>
          <w:bCs/>
          <w:color w:val="auto"/>
          <w:sz w:val="22"/>
          <w:szCs w:val="24"/>
        </w:rPr>
      </w:pPr>
      <w:r w:rsidRPr="00A64E4C">
        <w:rPr>
          <w:rFonts w:eastAsia="Times New Roman"/>
          <w:b/>
          <w:bCs/>
          <w:color w:val="auto"/>
          <w:sz w:val="22"/>
          <w:szCs w:val="24"/>
        </w:rPr>
        <w:t>Is there</w:t>
      </w:r>
      <w:r w:rsidRPr="00A64E4C" w:rsidDel="00FE2301">
        <w:rPr>
          <w:rFonts w:eastAsia="Times New Roman"/>
          <w:b/>
          <w:bCs/>
          <w:color w:val="auto"/>
          <w:sz w:val="22"/>
          <w:szCs w:val="24"/>
        </w:rPr>
        <w:t xml:space="preserve"> </w:t>
      </w:r>
      <w:r w:rsidRPr="00A64E4C">
        <w:rPr>
          <w:rFonts w:eastAsia="Times New Roman"/>
          <w:b/>
          <w:bCs/>
          <w:color w:val="auto"/>
          <w:sz w:val="22"/>
          <w:szCs w:val="24"/>
        </w:rPr>
        <w:t xml:space="preserve">a map of Catholic and independent schools? </w:t>
      </w:r>
    </w:p>
    <w:p w14:paraId="723030D2" w14:textId="77777777" w:rsidR="009D6085" w:rsidRDefault="00EF0729" w:rsidP="00EF0729">
      <w:r w:rsidRPr="00A64E4C">
        <w:rPr>
          <w:rFonts w:eastAsia="Times New Roman" w:cstheme="minorHAnsi"/>
          <w:iCs/>
          <w:color w:val="auto"/>
          <w:sz w:val="22"/>
          <w:szCs w:val="24"/>
          <w:lang w:val="en-AU" w:eastAsia="en-AU"/>
        </w:rPr>
        <w:t xml:space="preserve">For more information on Catholic schools, you can contact the Catholic Education Office or visit: </w:t>
      </w:r>
      <w:hyperlink r:id="rId25" w:history="1">
        <w:r w:rsidR="00084865" w:rsidRPr="009D6085">
          <w:rPr>
            <w:rStyle w:val="Hyperlink"/>
            <w:rFonts w:eastAsia="Times New Roman" w:cstheme="minorHAnsi"/>
            <w:iCs/>
            <w:color w:val="auto"/>
            <w:sz w:val="22"/>
            <w:szCs w:val="24"/>
            <w:lang w:val="en-AU" w:eastAsia="en-AU"/>
          </w:rPr>
          <w:t>https://vcea.catholic.edu.au/choosing-a-catholic-school/</w:t>
        </w:r>
      </w:hyperlink>
    </w:p>
    <w:p w14:paraId="50B50785" w14:textId="77777777" w:rsidR="00EF0729" w:rsidRPr="00A64E4C" w:rsidRDefault="00EF0729" w:rsidP="00EF0729">
      <w:pPr>
        <w:rPr>
          <w:rFonts w:eastAsia="Times New Roman" w:cstheme="minorHAnsi"/>
          <w:iCs/>
          <w:color w:val="auto"/>
          <w:sz w:val="22"/>
          <w:szCs w:val="24"/>
          <w:u w:val="single"/>
          <w:lang w:val="en-AU" w:eastAsia="en-AU"/>
        </w:rPr>
      </w:pPr>
      <w:r w:rsidRPr="00A64E4C">
        <w:rPr>
          <w:rFonts w:eastAsia="Times New Roman" w:cstheme="minorHAnsi"/>
          <w:iCs/>
          <w:color w:val="auto"/>
          <w:sz w:val="22"/>
          <w:szCs w:val="24"/>
          <w:lang w:val="en-AU" w:eastAsia="en-AU"/>
        </w:rPr>
        <w:t xml:space="preserve">For independent schools that are members of Independent Schools Victoria you can visit: </w:t>
      </w:r>
      <w:hyperlink r:id="rId26" w:history="1">
        <w:r w:rsidRPr="00A64E4C">
          <w:rPr>
            <w:rStyle w:val="Hyperlink"/>
            <w:rFonts w:eastAsia="Times New Roman" w:cstheme="minorHAnsi"/>
            <w:iCs/>
            <w:color w:val="auto"/>
            <w:sz w:val="22"/>
            <w:szCs w:val="24"/>
            <w:lang w:val="en-AU" w:eastAsia="en-AU"/>
          </w:rPr>
          <w:t>https://is.vic.edu.au/</w:t>
        </w:r>
      </w:hyperlink>
    </w:p>
    <w:p w14:paraId="601A867F" w14:textId="77777777" w:rsidR="00314B3E" w:rsidRDefault="00314B3E" w:rsidP="00B1022D">
      <w:pPr>
        <w:rPr>
          <w:color w:val="auto"/>
          <w:sz w:val="22"/>
          <w:szCs w:val="22"/>
        </w:rPr>
      </w:pPr>
    </w:p>
    <w:p w14:paraId="3A441762" w14:textId="77777777" w:rsidR="00ED212C" w:rsidRDefault="00ED212C">
      <w:pPr>
        <w:spacing w:before="0" w:after="0" w:line="240" w:lineRule="auto"/>
        <w:rPr>
          <w:rFonts w:asciiTheme="majorHAnsi" w:eastAsia="Times New Roman" w:hAnsiTheme="majorHAnsi" w:cs="Times New Roman (Headings CS)"/>
          <w:bCs/>
          <w:color w:val="auto"/>
          <w:sz w:val="32"/>
          <w:szCs w:val="32"/>
        </w:rPr>
      </w:pPr>
      <w:bookmarkStart w:id="7" w:name="_Toc129864824"/>
      <w:r>
        <w:rPr>
          <w:rFonts w:eastAsia="Times New Roman"/>
          <w:color w:val="auto"/>
        </w:rPr>
        <w:br w:type="page"/>
      </w:r>
    </w:p>
    <w:p w14:paraId="4AD1ACFA" w14:textId="67FDF47A" w:rsidR="00ED212C" w:rsidRPr="00E44608" w:rsidRDefault="00ED212C" w:rsidP="00E44608">
      <w:pPr>
        <w:pStyle w:val="Heading1"/>
        <w:rPr>
          <w:b/>
          <w:bCs w:val="0"/>
        </w:rPr>
      </w:pPr>
      <w:r w:rsidRPr="00E44608">
        <w:rPr>
          <w:b/>
          <w:bCs w:val="0"/>
        </w:rPr>
        <w:lastRenderedPageBreak/>
        <w:t xml:space="preserve">Enrolment in a </w:t>
      </w:r>
      <w:r w:rsidR="006632B8">
        <w:rPr>
          <w:b/>
          <w:bCs w:val="0"/>
        </w:rPr>
        <w:t>local</w:t>
      </w:r>
      <w:r w:rsidR="006632B8" w:rsidRPr="00E44608">
        <w:rPr>
          <w:b/>
          <w:bCs w:val="0"/>
        </w:rPr>
        <w:t xml:space="preserve"> </w:t>
      </w:r>
      <w:r w:rsidRPr="00E44608">
        <w:rPr>
          <w:b/>
          <w:bCs w:val="0"/>
        </w:rPr>
        <w:t>school</w:t>
      </w:r>
      <w:bookmarkEnd w:id="7"/>
    </w:p>
    <w:p w14:paraId="4E10A8E1" w14:textId="77777777" w:rsidR="00E44608" w:rsidRPr="00E44608" w:rsidRDefault="00E44608" w:rsidP="00E44608">
      <w:pPr>
        <w:pStyle w:val="Heading2"/>
        <w:rPr>
          <w:b/>
          <w:bCs w:val="0"/>
          <w:color w:val="84179D" w:themeColor="accent3"/>
        </w:rPr>
      </w:pPr>
      <w:bookmarkStart w:id="8" w:name="_Toc129864825"/>
      <w:r w:rsidRPr="00E44608">
        <w:rPr>
          <w:b/>
          <w:bCs w:val="0"/>
          <w:color w:val="84179D" w:themeColor="accent3"/>
        </w:rPr>
        <w:t>General enrolment queries</w:t>
      </w:r>
      <w:bookmarkEnd w:id="8"/>
      <w:r w:rsidRPr="00E44608">
        <w:rPr>
          <w:b/>
          <w:bCs w:val="0"/>
          <w:color w:val="84179D" w:themeColor="accent3"/>
        </w:rPr>
        <w:t xml:space="preserve">  </w:t>
      </w:r>
    </w:p>
    <w:p w14:paraId="702BA0D8" w14:textId="77777777" w:rsidR="00E44608" w:rsidRPr="006E481F" w:rsidRDefault="00E44608" w:rsidP="00E44608">
      <w:pPr>
        <w:rPr>
          <w:rFonts w:eastAsia="Times New Roman"/>
          <w:b/>
          <w:bCs/>
          <w:color w:val="auto"/>
          <w:sz w:val="22"/>
          <w:szCs w:val="22"/>
        </w:rPr>
      </w:pPr>
      <w:r w:rsidRPr="006E481F">
        <w:rPr>
          <w:rFonts w:eastAsia="Times New Roman"/>
          <w:b/>
          <w:bCs/>
          <w:color w:val="auto"/>
          <w:sz w:val="22"/>
          <w:szCs w:val="22"/>
        </w:rPr>
        <w:t>How do I enrol my child in school?</w:t>
      </w:r>
    </w:p>
    <w:p w14:paraId="54C667E4" w14:textId="77777777" w:rsidR="00E44608" w:rsidRPr="006E481F" w:rsidRDefault="00E44608" w:rsidP="00E44608">
      <w:pPr>
        <w:rPr>
          <w:rFonts w:eastAsia="Times New Roman" w:cstheme="minorHAnsi"/>
          <w:bCs/>
          <w:color w:val="auto"/>
          <w:sz w:val="22"/>
          <w:szCs w:val="22"/>
          <w:lang w:val="en-AU" w:eastAsia="en-AU"/>
        </w:rPr>
      </w:pPr>
      <w:r w:rsidRPr="006E481F">
        <w:rPr>
          <w:rFonts w:ascii="Arial" w:hAnsi="Arial" w:cs="Arial"/>
          <w:color w:val="auto"/>
          <w:sz w:val="22"/>
          <w:szCs w:val="22"/>
          <w:shd w:val="clear" w:color="auto" w:fill="FFFFFF"/>
        </w:rPr>
        <w:t xml:space="preserve">Contact your local school or any other schools you are considering. Schools provide enrolment information and offer tours. </w:t>
      </w:r>
    </w:p>
    <w:p w14:paraId="5A8C858B" w14:textId="77777777" w:rsidR="00E44608" w:rsidRPr="006E481F" w:rsidRDefault="00E44608" w:rsidP="00E44608">
      <w:pPr>
        <w:rPr>
          <w:rFonts w:eastAsia="Times New Roman" w:cstheme="minorHAnsi"/>
          <w:bCs/>
          <w:color w:val="auto"/>
          <w:sz w:val="22"/>
          <w:szCs w:val="22"/>
          <w:lang w:val="en-AU" w:eastAsia="en-AU"/>
        </w:rPr>
      </w:pPr>
      <w:r w:rsidRPr="006E481F">
        <w:rPr>
          <w:rFonts w:eastAsia="Times New Roman" w:cstheme="minorHAnsi"/>
          <w:bCs/>
          <w:color w:val="auto"/>
          <w:sz w:val="22"/>
          <w:szCs w:val="22"/>
          <w:lang w:val="en-AU" w:eastAsia="en-AU"/>
        </w:rPr>
        <w:t xml:space="preserve">A school may ask you to complete either an application form or an enrolment form. </w:t>
      </w:r>
    </w:p>
    <w:p w14:paraId="5BEC1F07" w14:textId="77777777" w:rsidR="00E44608" w:rsidRPr="006E481F" w:rsidRDefault="00E44608" w:rsidP="00E44608">
      <w:pPr>
        <w:rPr>
          <w:rFonts w:eastAsia="Times New Roman" w:cstheme="minorHAnsi"/>
          <w:bCs/>
          <w:color w:val="auto"/>
          <w:sz w:val="22"/>
          <w:szCs w:val="22"/>
          <w:lang w:val="en-AU" w:eastAsia="en-AU"/>
        </w:rPr>
      </w:pPr>
      <w:r w:rsidRPr="006E481F">
        <w:rPr>
          <w:rFonts w:eastAsia="Times New Roman" w:cstheme="minorHAnsi"/>
          <w:bCs/>
          <w:color w:val="auto"/>
          <w:sz w:val="22"/>
          <w:szCs w:val="22"/>
          <w:lang w:val="en-AU" w:eastAsia="en-AU"/>
        </w:rPr>
        <w:t xml:space="preserve">The </w:t>
      </w:r>
      <w:r w:rsidRPr="006E481F">
        <w:rPr>
          <w:color w:val="auto"/>
          <w:sz w:val="22"/>
          <w:szCs w:val="22"/>
          <w:lang w:eastAsia="en-AU"/>
        </w:rPr>
        <w:t>application form requests the information a school needs to prioritise enrolments according to available places</w:t>
      </w:r>
      <w:r w:rsidRPr="006E481F">
        <w:rPr>
          <w:rFonts w:eastAsia="Times New Roman" w:cstheme="minorHAnsi"/>
          <w:bCs/>
          <w:color w:val="auto"/>
          <w:sz w:val="22"/>
          <w:szCs w:val="22"/>
          <w:lang w:val="en-AU" w:eastAsia="en-AU"/>
        </w:rPr>
        <w:t xml:space="preserve">. </w:t>
      </w:r>
    </w:p>
    <w:p w14:paraId="0C6F4136" w14:textId="77777777" w:rsidR="00E44608" w:rsidRPr="006E481F" w:rsidRDefault="00E44608" w:rsidP="00E44608">
      <w:pPr>
        <w:rPr>
          <w:rFonts w:eastAsia="Times New Roman" w:cstheme="minorHAnsi"/>
          <w:bCs/>
          <w:color w:val="auto"/>
          <w:sz w:val="22"/>
          <w:szCs w:val="22"/>
          <w:lang w:val="en-AU" w:eastAsia="en-AU"/>
        </w:rPr>
      </w:pPr>
      <w:r w:rsidRPr="006E481F">
        <w:rPr>
          <w:rFonts w:eastAsia="Times New Roman" w:cstheme="minorHAnsi"/>
          <w:bCs/>
          <w:color w:val="auto"/>
          <w:sz w:val="22"/>
          <w:szCs w:val="22"/>
          <w:lang w:val="en-AU" w:eastAsia="en-AU"/>
        </w:rPr>
        <w:t xml:space="preserve">If a school offers you a place, you will be asked to complete the enrolment form. It is recommended that you only complete an enrolment form for the school your child will attend. </w:t>
      </w:r>
    </w:p>
    <w:p w14:paraId="23257D26" w14:textId="77777777" w:rsidR="00E44608" w:rsidRPr="006E481F" w:rsidRDefault="00E44608" w:rsidP="00E44608">
      <w:pPr>
        <w:rPr>
          <w:rFonts w:eastAsia="Times New Roman" w:cstheme="minorHAnsi"/>
          <w:bCs/>
          <w:color w:val="auto"/>
          <w:sz w:val="22"/>
          <w:szCs w:val="22"/>
          <w:u w:val="single"/>
          <w:lang w:val="en-AU" w:eastAsia="en-AU"/>
        </w:rPr>
      </w:pPr>
      <w:r w:rsidRPr="006E481F">
        <w:rPr>
          <w:rFonts w:ascii="Arial" w:hAnsi="Arial" w:cs="Arial"/>
          <w:color w:val="auto"/>
          <w:sz w:val="22"/>
          <w:szCs w:val="22"/>
        </w:rPr>
        <w:t xml:space="preserve">You may be asked to provide proof of address as a condition of your enrolment. </w:t>
      </w:r>
      <w:r w:rsidRPr="006E481F">
        <w:rPr>
          <w:rFonts w:eastAsia="Times New Roman" w:cstheme="minorHAnsi"/>
          <w:bCs/>
          <w:color w:val="auto"/>
          <w:sz w:val="22"/>
          <w:szCs w:val="22"/>
          <w:lang w:val="en-AU" w:eastAsia="en-AU"/>
        </w:rPr>
        <w:t>Further information about enrolling in</w:t>
      </w:r>
      <w:r w:rsidRPr="006E481F" w:rsidDel="00EE3BE2">
        <w:rPr>
          <w:rFonts w:eastAsia="Times New Roman" w:cstheme="minorHAnsi"/>
          <w:bCs/>
          <w:color w:val="auto"/>
          <w:sz w:val="22"/>
          <w:szCs w:val="22"/>
          <w:lang w:val="en-AU" w:eastAsia="en-AU"/>
        </w:rPr>
        <w:t xml:space="preserve"> </w:t>
      </w:r>
      <w:r w:rsidRPr="006E481F">
        <w:rPr>
          <w:rFonts w:eastAsia="Times New Roman" w:cstheme="minorHAnsi"/>
          <w:bCs/>
          <w:color w:val="auto"/>
          <w:sz w:val="22"/>
          <w:szCs w:val="22"/>
          <w:lang w:val="en-AU" w:eastAsia="en-AU"/>
        </w:rPr>
        <w:t>school can be found</w:t>
      </w:r>
      <w:r w:rsidRPr="006E481F" w:rsidDel="00290B03">
        <w:rPr>
          <w:rFonts w:eastAsia="Times New Roman" w:cstheme="minorHAnsi"/>
          <w:bCs/>
          <w:color w:val="auto"/>
          <w:sz w:val="22"/>
          <w:szCs w:val="22"/>
          <w:lang w:val="en-AU" w:eastAsia="en-AU"/>
        </w:rPr>
        <w:t xml:space="preserve"> </w:t>
      </w:r>
      <w:r w:rsidRPr="006E481F">
        <w:rPr>
          <w:rFonts w:eastAsia="Times New Roman" w:cstheme="minorHAnsi"/>
          <w:bCs/>
          <w:color w:val="auto"/>
          <w:sz w:val="22"/>
          <w:szCs w:val="22"/>
          <w:lang w:val="en-AU" w:eastAsia="en-AU"/>
        </w:rPr>
        <w:t xml:space="preserve">at: </w:t>
      </w:r>
      <w:hyperlink r:id="rId27" w:history="1">
        <w:r w:rsidRPr="006E481F">
          <w:rPr>
            <w:rStyle w:val="Hyperlink"/>
            <w:rFonts w:eastAsia="Times New Roman" w:cstheme="minorHAnsi"/>
            <w:bCs/>
            <w:color w:val="auto"/>
            <w:sz w:val="22"/>
            <w:szCs w:val="22"/>
            <w:lang w:val="en-AU" w:eastAsia="en-AU"/>
          </w:rPr>
          <w:t>Starting school</w:t>
        </w:r>
      </w:hyperlink>
      <w:r w:rsidRPr="006E481F">
        <w:rPr>
          <w:rFonts w:eastAsia="Times New Roman" w:cstheme="minorHAnsi"/>
          <w:bCs/>
          <w:color w:val="auto"/>
          <w:sz w:val="22"/>
          <w:szCs w:val="22"/>
          <w:lang w:val="en-AU" w:eastAsia="en-AU"/>
        </w:rPr>
        <w:t>.</w:t>
      </w:r>
      <w:r w:rsidRPr="006E481F" w:rsidDel="00EE3BE2">
        <w:rPr>
          <w:rFonts w:eastAsia="Times New Roman" w:cstheme="minorHAnsi"/>
          <w:bCs/>
          <w:color w:val="auto"/>
          <w:sz w:val="22"/>
          <w:szCs w:val="22"/>
          <w:lang w:val="en-AU" w:eastAsia="en-AU"/>
        </w:rPr>
        <w:t xml:space="preserve"> </w:t>
      </w:r>
    </w:p>
    <w:p w14:paraId="703EEE0C" w14:textId="77777777" w:rsidR="00E44608" w:rsidRPr="006E481F" w:rsidRDefault="00E44608" w:rsidP="00E44608">
      <w:pPr>
        <w:rPr>
          <w:rFonts w:eastAsia="Times New Roman" w:cstheme="minorHAnsi"/>
          <w:b/>
          <w:bCs/>
          <w:color w:val="auto"/>
          <w:sz w:val="22"/>
          <w:szCs w:val="22"/>
          <w:lang w:val="en-AU" w:eastAsia="en-AU"/>
        </w:rPr>
      </w:pPr>
      <w:r w:rsidRPr="006E481F">
        <w:rPr>
          <w:rFonts w:eastAsia="Times New Roman" w:cstheme="minorHAnsi"/>
          <w:b/>
          <w:bCs/>
          <w:color w:val="auto"/>
          <w:sz w:val="22"/>
          <w:szCs w:val="22"/>
          <w:lang w:val="en-AU" w:eastAsia="en-AU"/>
        </w:rPr>
        <w:t>What documents do I need to enrol my child in school?</w:t>
      </w:r>
    </w:p>
    <w:p w14:paraId="393F3AFF" w14:textId="77777777" w:rsidR="00E44608" w:rsidRPr="006E481F" w:rsidRDefault="00E44608" w:rsidP="00E44608">
      <w:pPr>
        <w:rPr>
          <w:rFonts w:eastAsia="Times New Roman" w:cstheme="minorHAnsi"/>
          <w:bCs/>
          <w:color w:val="auto"/>
          <w:sz w:val="22"/>
          <w:szCs w:val="22"/>
          <w:lang w:val="en-AU" w:eastAsia="en-AU"/>
        </w:rPr>
      </w:pPr>
      <w:r w:rsidRPr="006E481F">
        <w:rPr>
          <w:rFonts w:eastAsia="Times New Roman" w:cstheme="minorHAnsi"/>
          <w:bCs/>
          <w:color w:val="auto"/>
          <w:sz w:val="22"/>
          <w:szCs w:val="22"/>
          <w:lang w:val="en-AU" w:eastAsia="en-AU"/>
        </w:rPr>
        <w:t>During the enrolment process you will be asked to provide supporting documentation such as your child’s birth certificate and Immunisation History Statement.</w:t>
      </w:r>
    </w:p>
    <w:p w14:paraId="49C70D32" w14:textId="77777777" w:rsidR="00E44608" w:rsidRPr="006E481F" w:rsidRDefault="00E44608" w:rsidP="00E44608">
      <w:pPr>
        <w:rPr>
          <w:rFonts w:eastAsia="Times New Roman" w:cstheme="minorHAnsi"/>
          <w:color w:val="auto"/>
          <w:sz w:val="22"/>
          <w:szCs w:val="22"/>
          <w:lang w:val="en-AU" w:eastAsia="en-AU"/>
        </w:rPr>
      </w:pPr>
      <w:r w:rsidRPr="006E481F">
        <w:rPr>
          <w:rFonts w:eastAsia="Times New Roman" w:cstheme="minorHAnsi"/>
          <w:bCs/>
          <w:color w:val="auto"/>
          <w:sz w:val="22"/>
          <w:szCs w:val="22"/>
          <w:lang w:val="en-AU" w:eastAsia="en-AU"/>
        </w:rPr>
        <w:t>If you do not have these documents, contact the school for advice and support.</w:t>
      </w:r>
    </w:p>
    <w:p w14:paraId="745218B8" w14:textId="77777777" w:rsidR="00E44608" w:rsidRPr="006E481F" w:rsidRDefault="00E44608" w:rsidP="00E44608">
      <w:pPr>
        <w:rPr>
          <w:rFonts w:eastAsia="Times New Roman" w:cstheme="minorHAnsi"/>
          <w:b/>
          <w:bCs/>
          <w:color w:val="auto"/>
          <w:sz w:val="22"/>
          <w:szCs w:val="22"/>
          <w:lang w:val="en-AU" w:eastAsia="en-AU"/>
        </w:rPr>
      </w:pPr>
      <w:r w:rsidRPr="006E481F">
        <w:rPr>
          <w:rFonts w:eastAsia="Times New Roman" w:cstheme="minorHAnsi"/>
          <w:b/>
          <w:bCs/>
          <w:color w:val="auto"/>
          <w:sz w:val="22"/>
          <w:szCs w:val="22"/>
          <w:lang w:val="en-AU" w:eastAsia="en-AU"/>
        </w:rPr>
        <w:t>I share custody of my child. How do I enrol them in school?</w:t>
      </w:r>
    </w:p>
    <w:p w14:paraId="0C8B37B8" w14:textId="77777777" w:rsidR="00E44608" w:rsidRPr="006E481F" w:rsidRDefault="00E44608" w:rsidP="00E44608">
      <w:pPr>
        <w:rPr>
          <w:color w:val="auto"/>
          <w:sz w:val="22"/>
          <w:szCs w:val="22"/>
          <w:lang w:eastAsia="en-AU"/>
        </w:rPr>
      </w:pPr>
      <w:r w:rsidRPr="006E481F">
        <w:rPr>
          <w:rFonts w:eastAsia="Times New Roman" w:cstheme="minorHAnsi"/>
          <w:color w:val="auto"/>
          <w:sz w:val="22"/>
          <w:szCs w:val="22"/>
          <w:lang w:eastAsia="en-AU"/>
        </w:rPr>
        <w:t xml:space="preserve">You must consult with all other adults with parental responsibility when enrolling your child in school, unless it is unsafe to do so. </w:t>
      </w:r>
      <w:r w:rsidRPr="006E481F">
        <w:rPr>
          <w:color w:val="auto"/>
          <w:sz w:val="22"/>
          <w:szCs w:val="22"/>
        </w:rPr>
        <w:t xml:space="preserve">If there are reasons why the other parent should not be contacted, please let the school know. </w:t>
      </w:r>
      <w:r w:rsidRPr="006E481F">
        <w:rPr>
          <w:rFonts w:eastAsia="Times New Roman" w:cstheme="minorHAnsi"/>
          <w:color w:val="auto"/>
          <w:sz w:val="22"/>
          <w:szCs w:val="22"/>
          <w:lang w:eastAsia="en-AU"/>
        </w:rPr>
        <w:t xml:space="preserve">Parents and carers can co-sign the same form or complete separate forms. </w:t>
      </w:r>
    </w:p>
    <w:p w14:paraId="53E53E79" w14:textId="77777777" w:rsidR="00E44608" w:rsidRPr="006E481F" w:rsidRDefault="00E44608" w:rsidP="00E44608">
      <w:pPr>
        <w:rPr>
          <w:rFonts w:eastAsia="Times New Roman"/>
          <w:b/>
          <w:bCs/>
          <w:color w:val="auto"/>
          <w:sz w:val="22"/>
          <w:szCs w:val="22"/>
        </w:rPr>
      </w:pPr>
      <w:r w:rsidRPr="006E481F">
        <w:rPr>
          <w:rFonts w:eastAsia="Times New Roman"/>
          <w:b/>
          <w:bCs/>
          <w:color w:val="auto"/>
          <w:sz w:val="22"/>
          <w:szCs w:val="22"/>
        </w:rPr>
        <w:t>My child has a disability. Can I still enrol them in our local school?</w:t>
      </w:r>
    </w:p>
    <w:p w14:paraId="1C9A7D61" w14:textId="7547BB8F" w:rsidR="00E44608" w:rsidRPr="006E481F" w:rsidRDefault="00E44608" w:rsidP="00E44608">
      <w:pPr>
        <w:rPr>
          <w:rFonts w:eastAsia="Calibri" w:cstheme="minorHAnsi"/>
          <w:color w:val="auto"/>
          <w:sz w:val="22"/>
          <w:szCs w:val="22"/>
          <w:lang w:val="en-AU"/>
        </w:rPr>
      </w:pPr>
      <w:r w:rsidRPr="006E481F">
        <w:rPr>
          <w:rFonts w:ascii="Arial" w:hAnsi="Arial" w:cs="Arial"/>
          <w:color w:val="auto"/>
          <w:sz w:val="22"/>
          <w:szCs w:val="22"/>
        </w:rPr>
        <w:t>Every child has the right to attend their local school</w:t>
      </w:r>
      <w:r w:rsidR="0024103E">
        <w:rPr>
          <w:rFonts w:ascii="Arial" w:hAnsi="Arial" w:cs="Arial"/>
          <w:color w:val="auto"/>
          <w:sz w:val="22"/>
          <w:szCs w:val="22"/>
        </w:rPr>
        <w:t xml:space="preserve"> </w:t>
      </w:r>
      <w:r w:rsidR="0024103E" w:rsidRPr="0024103E">
        <w:rPr>
          <w:rFonts w:ascii="Arial" w:hAnsi="Arial" w:cs="Arial"/>
          <w:color w:val="auto"/>
          <w:sz w:val="22"/>
          <w:szCs w:val="22"/>
        </w:rPr>
        <w:t xml:space="preserve">and may be enrolled at another </w:t>
      </w:r>
      <w:r w:rsidR="00E019F1">
        <w:rPr>
          <w:rFonts w:ascii="Arial" w:hAnsi="Arial" w:cs="Arial"/>
          <w:color w:val="auto"/>
          <w:sz w:val="22"/>
          <w:szCs w:val="22"/>
        </w:rPr>
        <w:t>school</w:t>
      </w:r>
      <w:r w:rsidR="0024103E" w:rsidRPr="0024103E">
        <w:rPr>
          <w:rFonts w:ascii="Arial" w:hAnsi="Arial" w:cs="Arial"/>
          <w:color w:val="auto"/>
          <w:sz w:val="22"/>
          <w:szCs w:val="22"/>
        </w:rPr>
        <w:t xml:space="preserve"> subject to sufficient accommodation</w:t>
      </w:r>
      <w:r w:rsidRPr="006E481F">
        <w:rPr>
          <w:rFonts w:ascii="Arial" w:hAnsi="Arial" w:cs="Arial"/>
          <w:color w:val="auto"/>
          <w:sz w:val="22"/>
          <w:szCs w:val="22"/>
        </w:rPr>
        <w:t>. Children with disability have the same right to enrol in their local school as children without disability. All schools must make reasonable adjustments so that students with disability can learn and achieve on the same basis as other students.</w:t>
      </w:r>
      <w:r w:rsidRPr="006E481F" w:rsidDel="006157F4">
        <w:rPr>
          <w:rFonts w:ascii="Arial" w:hAnsi="Arial" w:cs="Arial"/>
          <w:color w:val="auto"/>
          <w:sz w:val="22"/>
          <w:szCs w:val="22"/>
        </w:rPr>
        <w:t xml:space="preserve"> </w:t>
      </w:r>
      <w:r w:rsidRPr="006E481F">
        <w:rPr>
          <w:rFonts w:ascii="Arial" w:hAnsi="Arial" w:cs="Arial"/>
          <w:color w:val="auto"/>
          <w:sz w:val="22"/>
          <w:szCs w:val="22"/>
        </w:rPr>
        <w:t>As well as local schools, there are a range of government specialist schools and education settings for students with specific disabilities and high needs</w:t>
      </w:r>
      <w:r w:rsidRPr="006E481F" w:rsidDel="006157F4">
        <w:rPr>
          <w:rFonts w:ascii="Arial" w:hAnsi="Arial" w:cs="Arial"/>
          <w:color w:val="auto"/>
          <w:sz w:val="22"/>
          <w:szCs w:val="22"/>
        </w:rPr>
        <w:t>.</w:t>
      </w:r>
    </w:p>
    <w:p w14:paraId="6DC8A869" w14:textId="77777777" w:rsidR="00E44608" w:rsidRPr="006E481F" w:rsidRDefault="00E44608" w:rsidP="00E44608">
      <w:pPr>
        <w:rPr>
          <w:rFonts w:eastAsia="Times New Roman" w:cstheme="minorHAnsi"/>
          <w:color w:val="auto"/>
          <w:sz w:val="22"/>
          <w:szCs w:val="22"/>
          <w:lang w:val="en-AU" w:eastAsia="en-AU"/>
        </w:rPr>
      </w:pPr>
      <w:r w:rsidRPr="006E481F">
        <w:rPr>
          <w:rFonts w:eastAsia="Times New Roman" w:cstheme="minorHAnsi"/>
          <w:color w:val="auto"/>
          <w:sz w:val="22"/>
          <w:szCs w:val="22"/>
          <w:lang w:val="en-AU" w:eastAsia="en-AU"/>
        </w:rPr>
        <w:t xml:space="preserve">For more information, see: </w:t>
      </w:r>
    </w:p>
    <w:p w14:paraId="45F1AA7F" w14:textId="62687E2C" w:rsidR="00E44608" w:rsidRPr="006E481F" w:rsidRDefault="00E44608" w:rsidP="00E44608">
      <w:pPr>
        <w:pStyle w:val="ListParagraph"/>
        <w:numPr>
          <w:ilvl w:val="0"/>
          <w:numId w:val="19"/>
        </w:numPr>
        <w:rPr>
          <w:rFonts w:eastAsia="Times New Roman" w:cstheme="minorHAnsi"/>
          <w:szCs w:val="22"/>
          <w:u w:val="single"/>
          <w:lang w:val="en-AU" w:eastAsia="en-AU"/>
        </w:rPr>
      </w:pPr>
      <w:hyperlink r:id="rId28" w:history="1">
        <w:r w:rsidRPr="006E481F">
          <w:rPr>
            <w:rStyle w:val="Hyperlink"/>
            <w:rFonts w:eastAsia="Times New Roman" w:cstheme="minorHAnsi"/>
            <w:color w:val="auto"/>
            <w:szCs w:val="22"/>
            <w:lang w:val="en-AU" w:eastAsia="en-AU"/>
          </w:rPr>
          <w:t>Disability rights and adjustments in school</w:t>
        </w:r>
      </w:hyperlink>
    </w:p>
    <w:p w14:paraId="6326A8C5" w14:textId="77777777" w:rsidR="00E44608" w:rsidRPr="006E481F" w:rsidRDefault="00E44608" w:rsidP="00E44608">
      <w:pPr>
        <w:pStyle w:val="ListParagraph"/>
        <w:numPr>
          <w:ilvl w:val="0"/>
          <w:numId w:val="19"/>
        </w:numPr>
        <w:rPr>
          <w:rFonts w:eastAsia="Times New Roman" w:cstheme="minorHAnsi"/>
          <w:szCs w:val="22"/>
          <w:u w:val="single"/>
          <w:lang w:val="en-AU" w:eastAsia="en-AU"/>
        </w:rPr>
      </w:pPr>
      <w:hyperlink r:id="rId29" w:history="1">
        <w:r w:rsidRPr="006E481F">
          <w:rPr>
            <w:rStyle w:val="Hyperlink"/>
            <w:rFonts w:eastAsia="Times New Roman" w:cstheme="minorHAnsi"/>
            <w:color w:val="auto"/>
            <w:szCs w:val="22"/>
            <w:lang w:val="en-AU" w:eastAsia="en-AU"/>
          </w:rPr>
          <w:t>Starting, attending and leaving school with disability</w:t>
        </w:r>
      </w:hyperlink>
    </w:p>
    <w:p w14:paraId="5D257737" w14:textId="77777777" w:rsidR="00E44608" w:rsidRPr="006E481F" w:rsidRDefault="00E44608" w:rsidP="00E44608">
      <w:pPr>
        <w:pStyle w:val="ListParagraph"/>
        <w:numPr>
          <w:ilvl w:val="0"/>
          <w:numId w:val="19"/>
        </w:numPr>
        <w:rPr>
          <w:rStyle w:val="Hyperlink"/>
          <w:color w:val="auto"/>
          <w:szCs w:val="22"/>
          <w:u w:val="none"/>
        </w:rPr>
      </w:pPr>
      <w:hyperlink r:id="rId30" w:history="1">
        <w:r w:rsidRPr="006E481F">
          <w:rPr>
            <w:rStyle w:val="Hyperlink"/>
            <w:color w:val="auto"/>
            <w:szCs w:val="22"/>
          </w:rPr>
          <w:t>Disability support at school</w:t>
        </w:r>
      </w:hyperlink>
    </w:p>
    <w:p w14:paraId="015B572B" w14:textId="77777777" w:rsidR="00E44608" w:rsidRPr="006E481F" w:rsidRDefault="00E44608" w:rsidP="00E44608">
      <w:pPr>
        <w:pStyle w:val="ListParagraph"/>
        <w:numPr>
          <w:ilvl w:val="0"/>
          <w:numId w:val="19"/>
        </w:numPr>
        <w:rPr>
          <w:rFonts w:eastAsia="Times New Roman" w:cstheme="minorHAnsi"/>
          <w:iCs/>
          <w:szCs w:val="22"/>
          <w:lang w:val="en-AU" w:eastAsia="en-AU"/>
        </w:rPr>
      </w:pPr>
      <w:hyperlink r:id="rId31" w:anchor="if-your-child-has-a-disability" w:history="1">
        <w:r w:rsidRPr="006E481F">
          <w:rPr>
            <w:rStyle w:val="Hyperlink"/>
            <w:color w:val="auto"/>
            <w:szCs w:val="22"/>
          </w:rPr>
          <w:t>Enrolling in school (See section: If your child has a disability)</w:t>
        </w:r>
      </w:hyperlink>
    </w:p>
    <w:p w14:paraId="282BCC76" w14:textId="77777777" w:rsidR="00E44608" w:rsidRPr="006E481F" w:rsidRDefault="00E44608" w:rsidP="00E44608">
      <w:pPr>
        <w:rPr>
          <w:rFonts w:eastAsia="Times New Roman"/>
          <w:b/>
          <w:bCs/>
          <w:color w:val="auto"/>
          <w:sz w:val="22"/>
          <w:szCs w:val="22"/>
        </w:rPr>
      </w:pPr>
      <w:r w:rsidRPr="006E481F">
        <w:rPr>
          <w:rFonts w:eastAsia="Times New Roman"/>
          <w:b/>
          <w:bCs/>
          <w:color w:val="auto"/>
          <w:sz w:val="22"/>
          <w:szCs w:val="22"/>
        </w:rPr>
        <w:br/>
      </w:r>
      <w:bookmarkStart w:id="9" w:name="_Hlk161319833"/>
      <w:r w:rsidRPr="006E481F">
        <w:rPr>
          <w:rFonts w:eastAsia="Times New Roman"/>
          <w:b/>
          <w:bCs/>
          <w:color w:val="auto"/>
          <w:sz w:val="22"/>
          <w:szCs w:val="22"/>
        </w:rPr>
        <w:t>What if my child is an international student?</w:t>
      </w:r>
    </w:p>
    <w:p w14:paraId="334F9B6B" w14:textId="252D5C59" w:rsidR="00E44608" w:rsidRPr="006E481F" w:rsidRDefault="00E44608" w:rsidP="00E44608">
      <w:pPr>
        <w:rPr>
          <w:color w:val="auto"/>
          <w:sz w:val="22"/>
          <w:szCs w:val="22"/>
        </w:rPr>
      </w:pPr>
      <w:r w:rsidRPr="006E481F">
        <w:rPr>
          <w:color w:val="auto"/>
          <w:sz w:val="22"/>
          <w:szCs w:val="22"/>
        </w:rPr>
        <w:t xml:space="preserve">If your child holds a fee-liable visa (for example a student or dependent student visa, visitor or tourist visa, or a bridging visa in some instances) you should apply for enrolment in a government school at </w:t>
      </w:r>
      <w:hyperlink r:id="rId32" w:history="1">
        <w:r w:rsidRPr="006E481F">
          <w:rPr>
            <w:rStyle w:val="Hyperlink"/>
            <w:color w:val="auto"/>
            <w:sz w:val="22"/>
            <w:szCs w:val="22"/>
          </w:rPr>
          <w:t>study.vic.gov.au</w:t>
        </w:r>
      </w:hyperlink>
      <w:r w:rsidRPr="006E481F">
        <w:rPr>
          <w:color w:val="auto"/>
          <w:sz w:val="22"/>
          <w:szCs w:val="22"/>
        </w:rPr>
        <w:t xml:space="preserve"> or apply directly to your school of choice if non-government (Catholic or independent). Some fee-liable international students, such as those holding most categories of dependent student visas, have the legal entitlement to a place at their designated neighbourhood school. Students who hold a subclass 500 student visa in their own name, however, may only attend a government school that is International Student Program accredited. This means they may not be able to attend their local school.</w:t>
      </w:r>
    </w:p>
    <w:p w14:paraId="100A20F8" w14:textId="77777777" w:rsidR="00E44608" w:rsidRPr="006E481F" w:rsidRDefault="00E44608" w:rsidP="4C8D0A31">
      <w:pPr>
        <w:rPr>
          <w:color w:val="auto"/>
          <w:sz w:val="22"/>
          <w:szCs w:val="22"/>
        </w:rPr>
      </w:pPr>
      <w:r w:rsidRPr="4C8D0A31">
        <w:rPr>
          <w:color w:val="auto"/>
          <w:sz w:val="22"/>
          <w:szCs w:val="22"/>
        </w:rPr>
        <w:lastRenderedPageBreak/>
        <w:t xml:space="preserve">If you have any further questions regarding international student enrolments, or wish to confirm whether your child’s visa is fee-liable or fee-exempt, you can find further information at the above website, or can contact the International Education Division directly at </w:t>
      </w:r>
      <w:hyperlink r:id="rId33">
        <w:r w:rsidRPr="4C8D0A31">
          <w:rPr>
            <w:rStyle w:val="Hyperlink"/>
            <w:color w:val="auto"/>
            <w:sz w:val="22"/>
            <w:szCs w:val="22"/>
          </w:rPr>
          <w:t>international@education.vic.gov.au</w:t>
        </w:r>
      </w:hyperlink>
      <w:r w:rsidRPr="4C8D0A31">
        <w:rPr>
          <w:color w:val="auto"/>
          <w:sz w:val="22"/>
          <w:szCs w:val="22"/>
        </w:rPr>
        <w:t xml:space="preserve">. </w:t>
      </w:r>
    </w:p>
    <w:p w14:paraId="6F9F71B1" w14:textId="0816C31A" w:rsidR="00E44608" w:rsidRPr="006E481F" w:rsidRDefault="00E44608" w:rsidP="006E481F">
      <w:pPr>
        <w:pStyle w:val="Heading2"/>
        <w:rPr>
          <w:b/>
          <w:bCs w:val="0"/>
          <w:color w:val="84179D" w:themeColor="accent3"/>
        </w:rPr>
      </w:pPr>
      <w:bookmarkStart w:id="10" w:name="_Toc129864826"/>
      <w:bookmarkEnd w:id="9"/>
      <w:r w:rsidRPr="006E481F">
        <w:rPr>
          <w:b/>
          <w:bCs w:val="0"/>
          <w:color w:val="84179D" w:themeColor="accent3"/>
        </w:rPr>
        <w:t>New schools</w:t>
      </w:r>
      <w:bookmarkEnd w:id="10"/>
    </w:p>
    <w:p w14:paraId="52D98035" w14:textId="77777777" w:rsidR="00E44608" w:rsidRPr="006E481F" w:rsidRDefault="00E44608" w:rsidP="00E44608">
      <w:pPr>
        <w:rPr>
          <w:rFonts w:eastAsia="Times New Roman"/>
          <w:b/>
          <w:bCs/>
          <w:color w:val="auto"/>
          <w:sz w:val="22"/>
          <w:szCs w:val="22"/>
        </w:rPr>
      </w:pPr>
      <w:r w:rsidRPr="006E481F">
        <w:rPr>
          <w:rFonts w:eastAsia="Times New Roman"/>
          <w:b/>
          <w:bCs/>
          <w:color w:val="auto"/>
          <w:sz w:val="22"/>
          <w:szCs w:val="22"/>
        </w:rPr>
        <w:t>How do I know about new schools opening in my area?</w:t>
      </w:r>
    </w:p>
    <w:p w14:paraId="7D185EDF" w14:textId="2246931F" w:rsidR="00E44608" w:rsidRPr="006E481F" w:rsidRDefault="00E44608" w:rsidP="00E44608">
      <w:pPr>
        <w:rPr>
          <w:color w:val="auto"/>
          <w:sz w:val="22"/>
          <w:szCs w:val="22"/>
        </w:rPr>
      </w:pPr>
      <w:r w:rsidRPr="006E481F">
        <w:rPr>
          <w:rFonts w:eastAsia="Calibri" w:cstheme="minorHAnsi"/>
          <w:color w:val="auto"/>
          <w:sz w:val="22"/>
          <w:szCs w:val="22"/>
        </w:rPr>
        <w:t xml:space="preserve">You can refer to </w:t>
      </w:r>
      <w:r w:rsidRPr="006E481F">
        <w:rPr>
          <w:color w:val="auto"/>
          <w:sz w:val="22"/>
          <w:szCs w:val="22"/>
        </w:rPr>
        <w:t xml:space="preserve">the </w:t>
      </w:r>
      <w:hyperlink r:id="rId34" w:history="1">
        <w:r w:rsidRPr="006E481F">
          <w:rPr>
            <w:rStyle w:val="Hyperlink"/>
            <w:color w:val="auto"/>
            <w:sz w:val="22"/>
            <w:szCs w:val="22"/>
          </w:rPr>
          <w:t>VSBA website</w:t>
        </w:r>
      </w:hyperlink>
      <w:r w:rsidRPr="006E481F">
        <w:rPr>
          <w:color w:val="auto"/>
          <w:sz w:val="22"/>
          <w:szCs w:val="22"/>
        </w:rPr>
        <w:t xml:space="preserve"> to see </w:t>
      </w:r>
      <w:r w:rsidRPr="006E481F">
        <w:rPr>
          <w:rFonts w:eastAsia="Calibri" w:cstheme="minorHAnsi"/>
          <w:color w:val="auto"/>
          <w:sz w:val="22"/>
          <w:szCs w:val="22"/>
        </w:rPr>
        <w:t xml:space="preserve">where new schools are opening </w:t>
      </w:r>
      <w:r w:rsidR="007D22F1">
        <w:rPr>
          <w:rFonts w:eastAsia="Calibri" w:cstheme="minorHAnsi"/>
          <w:color w:val="auto"/>
          <w:sz w:val="22"/>
          <w:szCs w:val="22"/>
        </w:rPr>
        <w:t>next year</w:t>
      </w:r>
      <w:r w:rsidRPr="006E481F">
        <w:rPr>
          <w:rFonts w:eastAsia="Calibri" w:cstheme="minorHAnsi"/>
          <w:color w:val="auto"/>
          <w:sz w:val="22"/>
          <w:szCs w:val="22"/>
        </w:rPr>
        <w:t xml:space="preserve">. </w:t>
      </w:r>
      <w:r w:rsidRPr="006E481F">
        <w:rPr>
          <w:rFonts w:ascii="Arial" w:hAnsi="Arial" w:cs="Arial"/>
          <w:color w:val="auto"/>
          <w:sz w:val="22"/>
          <w:szCs w:val="22"/>
        </w:rPr>
        <w:t xml:space="preserve">The zones for these schools are available on the </w:t>
      </w:r>
      <w:hyperlink r:id="rId35" w:history="1">
        <w:r w:rsidRPr="006E481F">
          <w:rPr>
            <w:rStyle w:val="Hyperlink"/>
            <w:rFonts w:eastAsia="Times New Roman" w:cstheme="minorHAnsi"/>
            <w:iCs/>
            <w:color w:val="auto"/>
            <w:sz w:val="22"/>
            <w:szCs w:val="22"/>
            <w:lang w:val="en-AU" w:eastAsia="en-AU"/>
          </w:rPr>
          <w:t>Find my School</w:t>
        </w:r>
      </w:hyperlink>
      <w:r w:rsidRPr="006E481F">
        <w:rPr>
          <w:rFonts w:eastAsia="Times New Roman" w:cstheme="minorHAnsi"/>
          <w:iCs/>
          <w:color w:val="auto"/>
          <w:sz w:val="22"/>
          <w:szCs w:val="22"/>
          <w:lang w:val="en-AU" w:eastAsia="en-AU"/>
        </w:rPr>
        <w:t xml:space="preserve"> website</w:t>
      </w:r>
      <w:r w:rsidRPr="006E481F">
        <w:rPr>
          <w:rFonts w:ascii="Arial" w:hAnsi="Arial" w:cs="Arial"/>
          <w:color w:val="auto"/>
          <w:sz w:val="22"/>
          <w:szCs w:val="22"/>
        </w:rPr>
        <w:t>.</w:t>
      </w:r>
    </w:p>
    <w:p w14:paraId="2AFC8740" w14:textId="371A08F1" w:rsidR="00E44608" w:rsidRPr="006E481F" w:rsidRDefault="00E44608" w:rsidP="00E44608">
      <w:pPr>
        <w:rPr>
          <w:rFonts w:eastAsia="Times New Roman"/>
          <w:b/>
          <w:bCs/>
          <w:color w:val="auto"/>
          <w:sz w:val="22"/>
          <w:szCs w:val="22"/>
        </w:rPr>
      </w:pPr>
      <w:r w:rsidRPr="006E481F">
        <w:rPr>
          <w:rFonts w:eastAsia="Times New Roman"/>
          <w:b/>
          <w:bCs/>
          <w:color w:val="auto"/>
          <w:sz w:val="22"/>
          <w:szCs w:val="22"/>
        </w:rPr>
        <w:t xml:space="preserve">How do I enrol at a new school opening </w:t>
      </w:r>
      <w:r w:rsidR="007D22F1">
        <w:rPr>
          <w:rFonts w:eastAsia="Times New Roman"/>
          <w:b/>
          <w:bCs/>
          <w:color w:val="auto"/>
          <w:sz w:val="22"/>
          <w:szCs w:val="22"/>
        </w:rPr>
        <w:t>next year</w:t>
      </w:r>
      <w:r w:rsidRPr="006E481F">
        <w:rPr>
          <w:rFonts w:eastAsia="Times New Roman"/>
          <w:b/>
          <w:bCs/>
          <w:color w:val="auto"/>
          <w:sz w:val="22"/>
          <w:szCs w:val="22"/>
        </w:rPr>
        <w:t>?</w:t>
      </w:r>
    </w:p>
    <w:p w14:paraId="34DD6E01" w14:textId="326F41F1" w:rsidR="00E44608" w:rsidRPr="006E481F" w:rsidRDefault="00E44608" w:rsidP="4C8D0A31">
      <w:pPr>
        <w:rPr>
          <w:rFonts w:eastAsia="Calibri"/>
          <w:color w:val="auto"/>
          <w:sz w:val="22"/>
          <w:szCs w:val="22"/>
        </w:rPr>
      </w:pPr>
      <w:r w:rsidRPr="4C8D0A31">
        <w:rPr>
          <w:rFonts w:eastAsia="Calibri"/>
          <w:color w:val="auto"/>
          <w:sz w:val="22"/>
          <w:szCs w:val="22"/>
        </w:rPr>
        <w:t xml:space="preserve">Visit the </w:t>
      </w:r>
      <w:hyperlink r:id="rId36">
        <w:r w:rsidRPr="4C8D0A31">
          <w:rPr>
            <w:rStyle w:val="Hyperlink"/>
            <w:color w:val="auto"/>
            <w:sz w:val="22"/>
            <w:szCs w:val="22"/>
          </w:rPr>
          <w:t>VSBA website</w:t>
        </w:r>
      </w:hyperlink>
      <w:r w:rsidRPr="4C8D0A31">
        <w:rPr>
          <w:color w:val="auto"/>
          <w:sz w:val="22"/>
          <w:szCs w:val="22"/>
        </w:rPr>
        <w:t xml:space="preserve"> </w:t>
      </w:r>
      <w:r w:rsidRPr="4C8D0A31">
        <w:rPr>
          <w:rFonts w:eastAsia="Calibri"/>
          <w:color w:val="auto"/>
          <w:sz w:val="22"/>
          <w:szCs w:val="22"/>
        </w:rPr>
        <w:t xml:space="preserve">to find helpful information about new schools opening </w:t>
      </w:r>
      <w:r w:rsidR="007D22F1">
        <w:rPr>
          <w:rFonts w:eastAsia="Calibri"/>
          <w:color w:val="auto"/>
          <w:sz w:val="22"/>
          <w:szCs w:val="22"/>
        </w:rPr>
        <w:t>next year</w:t>
      </w:r>
      <w:r w:rsidRPr="4C8D0A31">
        <w:rPr>
          <w:rFonts w:eastAsia="Calibri"/>
          <w:color w:val="auto"/>
          <w:sz w:val="22"/>
          <w:szCs w:val="22"/>
        </w:rPr>
        <w:t xml:space="preserve">. Information will become available progressively during the year, including principal appointments, when you can attend an information session and how to enrol.  </w:t>
      </w:r>
    </w:p>
    <w:p w14:paraId="2DD1E858" w14:textId="7C428DDC" w:rsidR="00E44608" w:rsidRPr="006E481F" w:rsidRDefault="00E44608" w:rsidP="00E44608">
      <w:pPr>
        <w:rPr>
          <w:rFonts w:eastAsia="Times New Roman"/>
          <w:color w:val="auto"/>
          <w:sz w:val="22"/>
          <w:szCs w:val="22"/>
          <w:lang w:val="en-AU" w:eastAsia="en-AU"/>
        </w:rPr>
      </w:pPr>
      <w:r w:rsidRPr="521056B6">
        <w:rPr>
          <w:rFonts w:eastAsia="Times New Roman"/>
          <w:color w:val="auto"/>
          <w:sz w:val="22"/>
          <w:szCs w:val="22"/>
          <w:lang w:val="en-AU" w:eastAsia="en-AU"/>
        </w:rPr>
        <w:t>For other questions, contact the VSBA hotline on 1800 896 950.</w:t>
      </w:r>
    </w:p>
    <w:p w14:paraId="68CB327C" w14:textId="77777777" w:rsidR="00E44608" w:rsidRPr="009B1F04" w:rsidRDefault="00E44608" w:rsidP="009B1F04">
      <w:pPr>
        <w:pStyle w:val="Heading2"/>
        <w:rPr>
          <w:b/>
          <w:bCs w:val="0"/>
          <w:color w:val="84179D" w:themeColor="accent3"/>
        </w:rPr>
      </w:pPr>
      <w:bookmarkStart w:id="11" w:name="_Placement_Ppolicy_and"/>
      <w:bookmarkEnd w:id="11"/>
      <w:r w:rsidRPr="009B1F04">
        <w:rPr>
          <w:b/>
          <w:bCs w:val="0"/>
          <w:color w:val="84179D" w:themeColor="accent3"/>
        </w:rPr>
        <w:t>P</w:t>
      </w:r>
      <w:bookmarkStart w:id="12" w:name="_Toc129864827"/>
      <w:r w:rsidRPr="009B1F04">
        <w:rPr>
          <w:b/>
          <w:bCs w:val="0"/>
          <w:color w:val="84179D" w:themeColor="accent3"/>
        </w:rPr>
        <w:t>lacement policy and priority order of placement</w:t>
      </w:r>
      <w:bookmarkEnd w:id="12"/>
    </w:p>
    <w:p w14:paraId="565CB9EE" w14:textId="77777777" w:rsidR="00E44608" w:rsidRPr="006E481F" w:rsidRDefault="00E44608" w:rsidP="00E44608">
      <w:pPr>
        <w:rPr>
          <w:rFonts w:eastAsia="Times New Roman"/>
          <w:b/>
          <w:bCs/>
          <w:color w:val="auto"/>
          <w:sz w:val="22"/>
          <w:szCs w:val="22"/>
        </w:rPr>
      </w:pPr>
      <w:r w:rsidRPr="006E481F">
        <w:rPr>
          <w:rFonts w:eastAsia="Times New Roman"/>
          <w:b/>
          <w:bCs/>
          <w:color w:val="auto"/>
          <w:sz w:val="22"/>
          <w:szCs w:val="22"/>
        </w:rPr>
        <w:t>How does a school decide who gets a place?</w:t>
      </w:r>
    </w:p>
    <w:p w14:paraId="3E55B51B" w14:textId="77777777" w:rsidR="00E44608" w:rsidRPr="006E481F" w:rsidRDefault="00E44608" w:rsidP="00E44608">
      <w:pPr>
        <w:rPr>
          <w:rStyle w:val="normaltextrun"/>
          <w:color w:val="auto"/>
          <w:sz w:val="22"/>
          <w:szCs w:val="22"/>
        </w:rPr>
      </w:pPr>
      <w:r w:rsidRPr="006E481F">
        <w:rPr>
          <w:rStyle w:val="normaltextrun"/>
          <w:color w:val="auto"/>
          <w:sz w:val="22"/>
          <w:szCs w:val="22"/>
        </w:rPr>
        <w:t xml:space="preserve">All children have the right to attend their designated neighbourhood school (known as their local school). </w:t>
      </w:r>
    </w:p>
    <w:p w14:paraId="791197E2" w14:textId="77777777" w:rsidR="00E44608" w:rsidRPr="006E481F" w:rsidRDefault="00E44608" w:rsidP="00E44608">
      <w:pPr>
        <w:rPr>
          <w:rStyle w:val="normaltextrun"/>
          <w:color w:val="auto"/>
          <w:sz w:val="22"/>
          <w:szCs w:val="22"/>
        </w:rPr>
      </w:pPr>
      <w:r w:rsidRPr="006E481F">
        <w:rPr>
          <w:rStyle w:val="normaltextrun"/>
          <w:color w:val="auto"/>
          <w:sz w:val="22"/>
          <w:szCs w:val="22"/>
        </w:rPr>
        <w:t xml:space="preserve">Sometimes a school may not have enough space to enrol all students from outside their zone. </w:t>
      </w:r>
    </w:p>
    <w:p w14:paraId="32FCB974" w14:textId="77777777" w:rsidR="00E44608" w:rsidRPr="006E481F" w:rsidRDefault="00E44608" w:rsidP="00E44608">
      <w:pPr>
        <w:rPr>
          <w:rStyle w:val="normaltextrun"/>
          <w:color w:val="auto"/>
          <w:sz w:val="22"/>
          <w:szCs w:val="22"/>
        </w:rPr>
      </w:pPr>
      <w:r w:rsidRPr="006E481F">
        <w:rPr>
          <w:rStyle w:val="normaltextrun"/>
          <w:color w:val="auto"/>
          <w:sz w:val="22"/>
          <w:szCs w:val="22"/>
        </w:rPr>
        <w:t>In these cases, schools must manage enrolments using the department’s Placement policy and priority order of placement. This outlines how to prioritise out of zone applications when limited places are available.</w:t>
      </w:r>
    </w:p>
    <w:p w14:paraId="246376D3" w14:textId="77777777" w:rsidR="00E44608" w:rsidRPr="006E481F" w:rsidRDefault="00E44608" w:rsidP="00E44608">
      <w:pPr>
        <w:rPr>
          <w:rStyle w:val="normaltextrun"/>
          <w:color w:val="auto"/>
          <w:sz w:val="22"/>
          <w:szCs w:val="22"/>
        </w:rPr>
      </w:pPr>
      <w:r w:rsidRPr="006E481F">
        <w:rPr>
          <w:rStyle w:val="normaltextrun"/>
          <w:color w:val="auto"/>
          <w:sz w:val="22"/>
          <w:szCs w:val="22"/>
        </w:rPr>
        <w:t>The priority order of placement for out of zone enrolments is:</w:t>
      </w:r>
    </w:p>
    <w:p w14:paraId="16D254C5" w14:textId="77777777" w:rsidR="00E44608" w:rsidRPr="006E481F" w:rsidRDefault="00E44608" w:rsidP="00E44608">
      <w:pPr>
        <w:pStyle w:val="ListParagraph"/>
        <w:numPr>
          <w:ilvl w:val="0"/>
          <w:numId w:val="18"/>
        </w:numPr>
        <w:rPr>
          <w:rStyle w:val="normaltextrun"/>
          <w:szCs w:val="22"/>
        </w:rPr>
      </w:pPr>
      <w:r w:rsidRPr="006E481F">
        <w:rPr>
          <w:rStyle w:val="normaltextrun"/>
          <w:szCs w:val="22"/>
        </w:rPr>
        <w:t>students with a sibling at the same permanent address who are attending the school at the same time</w:t>
      </w:r>
    </w:p>
    <w:p w14:paraId="1E0AD46C" w14:textId="77777777" w:rsidR="00E44608" w:rsidRPr="006E481F" w:rsidRDefault="00E44608" w:rsidP="00E44608">
      <w:pPr>
        <w:pStyle w:val="ListParagraph"/>
        <w:numPr>
          <w:ilvl w:val="0"/>
          <w:numId w:val="18"/>
        </w:numPr>
        <w:rPr>
          <w:rStyle w:val="normaltextrun"/>
          <w:szCs w:val="22"/>
        </w:rPr>
      </w:pPr>
      <w:r w:rsidRPr="006E481F">
        <w:rPr>
          <w:rStyle w:val="normaltextrun"/>
          <w:szCs w:val="22"/>
        </w:rPr>
        <w:t>all other students in order of closeness of their home to the school.</w:t>
      </w:r>
    </w:p>
    <w:p w14:paraId="2083F852" w14:textId="7A6DF40F" w:rsidR="00E44608" w:rsidRPr="006E481F" w:rsidRDefault="00E44608" w:rsidP="00E44608">
      <w:pPr>
        <w:rPr>
          <w:rStyle w:val="normaltextrun"/>
          <w:color w:val="auto"/>
          <w:sz w:val="22"/>
          <w:szCs w:val="22"/>
        </w:rPr>
      </w:pPr>
      <w:r w:rsidRPr="006E481F">
        <w:rPr>
          <w:rStyle w:val="normaltextrun"/>
          <w:color w:val="auto"/>
          <w:sz w:val="22"/>
          <w:szCs w:val="22"/>
        </w:rPr>
        <w:t xml:space="preserve">In exceptional circumstances, a student may be enrolled on compassionate grounds. Applications on compassionate grounds are considered on a case-by-case basis. </w:t>
      </w:r>
    </w:p>
    <w:p w14:paraId="01DA2767" w14:textId="77777777" w:rsidR="00E44608" w:rsidRPr="006E481F" w:rsidRDefault="00E44608" w:rsidP="00E44608">
      <w:pPr>
        <w:rPr>
          <w:rStyle w:val="normaltextrun"/>
          <w:color w:val="auto"/>
          <w:sz w:val="22"/>
          <w:szCs w:val="22"/>
        </w:rPr>
      </w:pPr>
      <w:bookmarkStart w:id="13" w:name="_Hlk129509947"/>
      <w:r w:rsidRPr="006E481F">
        <w:rPr>
          <w:rStyle w:val="normaltextrun"/>
          <w:color w:val="auto"/>
          <w:sz w:val="22"/>
          <w:szCs w:val="22"/>
        </w:rPr>
        <w:t>The department’s Placement policy does not apply to schools with specific entry criteria, including specialist schools, English language schools, select entry schools, or community schools.</w:t>
      </w:r>
      <w:bookmarkEnd w:id="13"/>
    </w:p>
    <w:p w14:paraId="29264414" w14:textId="77777777" w:rsidR="00E44608" w:rsidRPr="006E481F" w:rsidRDefault="00E44608" w:rsidP="00E44608">
      <w:pPr>
        <w:rPr>
          <w:rFonts w:asciiTheme="majorHAnsi" w:eastAsia="Times New Roman" w:hAnsiTheme="majorHAnsi" w:cstheme="majorBidi"/>
          <w:b/>
          <w:color w:val="auto"/>
          <w:sz w:val="22"/>
          <w:szCs w:val="22"/>
        </w:rPr>
      </w:pPr>
      <w:r w:rsidRPr="006E481F">
        <w:rPr>
          <w:rFonts w:asciiTheme="majorHAnsi" w:eastAsia="Times New Roman" w:hAnsiTheme="majorHAnsi" w:cstheme="majorBidi"/>
          <w:b/>
          <w:color w:val="auto"/>
          <w:sz w:val="22"/>
          <w:szCs w:val="22"/>
        </w:rPr>
        <w:t>Does my child have to attend their local school, or can I choose a different school?</w:t>
      </w:r>
    </w:p>
    <w:p w14:paraId="3C0E8CCF" w14:textId="77777777" w:rsidR="00E44608" w:rsidRPr="006E481F" w:rsidRDefault="00E44608" w:rsidP="00E44608">
      <w:pPr>
        <w:rPr>
          <w:rFonts w:ascii="Segoe UI" w:hAnsi="Segoe UI" w:cs="Segoe UI"/>
          <w:color w:val="auto"/>
          <w:sz w:val="22"/>
          <w:szCs w:val="22"/>
        </w:rPr>
      </w:pPr>
      <w:r w:rsidRPr="006E481F">
        <w:rPr>
          <w:rStyle w:val="normaltextrun"/>
          <w:rFonts w:ascii="Arial" w:hAnsi="Arial" w:cs="Arial"/>
          <w:color w:val="auto"/>
          <w:sz w:val="22"/>
          <w:szCs w:val="22"/>
        </w:rPr>
        <w:t>You can seek enrolment at schools other than your local school. Applications are considered in line with the department’s Placement policy.</w:t>
      </w:r>
    </w:p>
    <w:p w14:paraId="153CAE01" w14:textId="77777777" w:rsidR="00E44608" w:rsidRPr="006E481F" w:rsidRDefault="00E44608" w:rsidP="00E44608">
      <w:pPr>
        <w:rPr>
          <w:rFonts w:ascii="Arial" w:hAnsi="Arial" w:cs="Arial"/>
          <w:b/>
          <w:bCs/>
          <w:color w:val="auto"/>
          <w:sz w:val="22"/>
          <w:szCs w:val="22"/>
        </w:rPr>
      </w:pPr>
      <w:r w:rsidRPr="006E481F">
        <w:rPr>
          <w:rStyle w:val="normaltextrun"/>
          <w:rFonts w:ascii="Arial" w:eastAsiaTheme="majorEastAsia" w:hAnsi="Arial" w:cs="Arial"/>
          <w:b/>
          <w:bCs/>
          <w:color w:val="auto"/>
          <w:sz w:val="22"/>
          <w:szCs w:val="22"/>
        </w:rPr>
        <w:t>I can see that siblings who do not live in the school zone are prioritised for enrolment. What is considered a sibling?</w:t>
      </w:r>
      <w:r w:rsidRPr="006E481F">
        <w:rPr>
          <w:rStyle w:val="eop"/>
          <w:rFonts w:ascii="Arial" w:hAnsi="Arial" w:cs="Arial"/>
          <w:b/>
          <w:bCs/>
          <w:color w:val="auto"/>
          <w:sz w:val="22"/>
          <w:szCs w:val="22"/>
        </w:rPr>
        <w:t> </w:t>
      </w:r>
    </w:p>
    <w:p w14:paraId="53EC16CE" w14:textId="77777777" w:rsidR="00E44608" w:rsidRPr="006E481F" w:rsidRDefault="00E44608" w:rsidP="00E44608">
      <w:pPr>
        <w:spacing w:after="0"/>
        <w:rPr>
          <w:rFonts w:ascii="Segoe UI" w:hAnsi="Segoe UI" w:cs="Segoe UI"/>
          <w:color w:val="auto"/>
          <w:sz w:val="22"/>
          <w:szCs w:val="22"/>
        </w:rPr>
      </w:pPr>
      <w:r w:rsidRPr="006E481F">
        <w:rPr>
          <w:rStyle w:val="normaltextrun"/>
          <w:rFonts w:ascii="Arial" w:eastAsiaTheme="majorEastAsia" w:hAnsi="Arial" w:cs="Arial"/>
          <w:color w:val="auto"/>
          <w:sz w:val="22"/>
          <w:szCs w:val="22"/>
        </w:rPr>
        <w:t>A sibling is defined to reflect modern family living arrangements. It includes, but is not limited to:</w:t>
      </w:r>
      <w:r w:rsidRPr="006E481F">
        <w:rPr>
          <w:rStyle w:val="eop"/>
          <w:rFonts w:ascii="Arial" w:hAnsi="Arial" w:cs="Arial"/>
          <w:color w:val="auto"/>
          <w:sz w:val="22"/>
          <w:szCs w:val="22"/>
        </w:rPr>
        <w:t> </w:t>
      </w:r>
    </w:p>
    <w:p w14:paraId="2333D0C1" w14:textId="77777777" w:rsidR="00E44608" w:rsidRPr="006E481F" w:rsidRDefault="00E44608" w:rsidP="00E44608">
      <w:pPr>
        <w:pStyle w:val="ListParagraph"/>
        <w:numPr>
          <w:ilvl w:val="0"/>
          <w:numId w:val="18"/>
        </w:numPr>
        <w:spacing w:after="0"/>
        <w:rPr>
          <w:rFonts w:ascii="Arial" w:hAnsi="Arial" w:cs="Arial"/>
          <w:szCs w:val="22"/>
        </w:rPr>
      </w:pPr>
      <w:r w:rsidRPr="006E481F">
        <w:rPr>
          <w:rStyle w:val="normaltextrun"/>
          <w:rFonts w:ascii="Arial" w:eastAsiaTheme="majorEastAsia" w:hAnsi="Arial" w:cs="Arial"/>
          <w:szCs w:val="22"/>
        </w:rPr>
        <w:t>younger and older siblings</w:t>
      </w:r>
      <w:r w:rsidRPr="006E481F">
        <w:rPr>
          <w:rStyle w:val="eop"/>
          <w:rFonts w:ascii="Arial" w:hAnsi="Arial" w:cs="Arial"/>
          <w:szCs w:val="22"/>
        </w:rPr>
        <w:t xml:space="preserve"> </w:t>
      </w:r>
    </w:p>
    <w:p w14:paraId="15DC2F84" w14:textId="77777777" w:rsidR="00E44608" w:rsidRPr="006E481F" w:rsidRDefault="00E44608" w:rsidP="00E44608">
      <w:pPr>
        <w:pStyle w:val="ListParagraph"/>
        <w:numPr>
          <w:ilvl w:val="0"/>
          <w:numId w:val="18"/>
        </w:numPr>
        <w:spacing w:after="0"/>
        <w:rPr>
          <w:rFonts w:ascii="Arial" w:hAnsi="Arial" w:cs="Arial"/>
          <w:szCs w:val="22"/>
        </w:rPr>
      </w:pPr>
      <w:r w:rsidRPr="006E481F">
        <w:rPr>
          <w:rStyle w:val="normaltextrun"/>
          <w:rFonts w:ascii="Arial" w:eastAsiaTheme="majorEastAsia" w:hAnsi="Arial" w:cs="Arial"/>
          <w:szCs w:val="22"/>
        </w:rPr>
        <w:t>stepsiblings living at the same permanent address </w:t>
      </w:r>
      <w:r w:rsidRPr="006E481F">
        <w:rPr>
          <w:rStyle w:val="eop"/>
          <w:rFonts w:ascii="Arial" w:hAnsi="Arial" w:cs="Arial"/>
          <w:szCs w:val="22"/>
        </w:rPr>
        <w:t> </w:t>
      </w:r>
    </w:p>
    <w:p w14:paraId="3B17A5A8" w14:textId="06BC75F9" w:rsidR="00E44608" w:rsidRPr="006E481F" w:rsidRDefault="00E44608" w:rsidP="00E44608">
      <w:pPr>
        <w:pStyle w:val="ListParagraph"/>
        <w:numPr>
          <w:ilvl w:val="0"/>
          <w:numId w:val="18"/>
        </w:numPr>
        <w:spacing w:after="0"/>
        <w:rPr>
          <w:rFonts w:ascii="Arial" w:hAnsi="Arial" w:cs="Arial"/>
          <w:szCs w:val="22"/>
        </w:rPr>
      </w:pPr>
      <w:r w:rsidRPr="006E481F">
        <w:rPr>
          <w:rStyle w:val="normaltextrun"/>
          <w:rFonts w:ascii="Arial" w:eastAsiaTheme="majorEastAsia" w:hAnsi="Arial" w:cs="Arial"/>
          <w:szCs w:val="22"/>
        </w:rPr>
        <w:t>students living at the same permanent address as part of statutory out-of-home care arrangements, including foster care, kinship care</w:t>
      </w:r>
      <w:r w:rsidR="00FF2152">
        <w:rPr>
          <w:rStyle w:val="normaltextrun"/>
          <w:rFonts w:ascii="Arial" w:eastAsiaTheme="majorEastAsia" w:hAnsi="Arial" w:cs="Arial"/>
          <w:szCs w:val="22"/>
        </w:rPr>
        <w:t>,</w:t>
      </w:r>
      <w:r w:rsidRPr="006E481F">
        <w:rPr>
          <w:rStyle w:val="normaltextrun"/>
          <w:rFonts w:ascii="Arial" w:eastAsiaTheme="majorEastAsia" w:hAnsi="Arial" w:cs="Arial"/>
          <w:szCs w:val="22"/>
        </w:rPr>
        <w:t xml:space="preserve"> </w:t>
      </w:r>
      <w:r w:rsidR="001F764A">
        <w:rPr>
          <w:rStyle w:val="normaltextrun"/>
          <w:rFonts w:ascii="Arial" w:eastAsiaTheme="majorEastAsia" w:hAnsi="Arial" w:cs="Arial"/>
          <w:szCs w:val="22"/>
        </w:rPr>
        <w:t xml:space="preserve">residential care </w:t>
      </w:r>
      <w:r w:rsidRPr="006E481F">
        <w:rPr>
          <w:rStyle w:val="normaltextrun"/>
          <w:rFonts w:ascii="Arial" w:eastAsiaTheme="majorEastAsia" w:hAnsi="Arial" w:cs="Arial"/>
          <w:szCs w:val="22"/>
        </w:rPr>
        <w:t>and permanent care</w:t>
      </w:r>
      <w:r w:rsidRPr="006E481F">
        <w:rPr>
          <w:rStyle w:val="eop"/>
          <w:rFonts w:ascii="Arial" w:hAnsi="Arial" w:cs="Arial"/>
          <w:szCs w:val="22"/>
        </w:rPr>
        <w:t> </w:t>
      </w:r>
    </w:p>
    <w:p w14:paraId="153AFB8B" w14:textId="77777777" w:rsidR="00E44608" w:rsidRPr="006E481F" w:rsidRDefault="00E44608" w:rsidP="00E44608">
      <w:pPr>
        <w:pStyle w:val="ListParagraph"/>
        <w:numPr>
          <w:ilvl w:val="0"/>
          <w:numId w:val="18"/>
        </w:numPr>
        <w:rPr>
          <w:rFonts w:ascii="Arial" w:hAnsi="Arial" w:cs="Arial"/>
          <w:szCs w:val="22"/>
        </w:rPr>
      </w:pPr>
      <w:r w:rsidRPr="006E481F">
        <w:rPr>
          <w:rStyle w:val="normaltextrun"/>
          <w:rFonts w:ascii="Arial" w:eastAsiaTheme="majorEastAsia" w:hAnsi="Arial" w:cs="Arial"/>
          <w:szCs w:val="22"/>
        </w:rPr>
        <w:t>students permanently living together in the one residence as part of multiple family cohabitation. </w:t>
      </w:r>
      <w:r w:rsidRPr="006E481F">
        <w:rPr>
          <w:rStyle w:val="eop"/>
          <w:rFonts w:ascii="Arial" w:hAnsi="Arial" w:cs="Arial"/>
          <w:szCs w:val="22"/>
        </w:rPr>
        <w:t> </w:t>
      </w:r>
    </w:p>
    <w:p w14:paraId="12D0D15A" w14:textId="77777777" w:rsidR="00E44608" w:rsidRPr="006E481F" w:rsidRDefault="00E44608" w:rsidP="00E44608">
      <w:pPr>
        <w:rPr>
          <w:rFonts w:ascii="Segoe UI" w:hAnsi="Segoe UI" w:cs="Segoe UI"/>
          <w:color w:val="auto"/>
          <w:sz w:val="22"/>
          <w:szCs w:val="22"/>
        </w:rPr>
      </w:pPr>
      <w:r w:rsidRPr="006E481F">
        <w:rPr>
          <w:rStyle w:val="normaltextrun"/>
          <w:rFonts w:ascii="Arial" w:eastAsiaTheme="majorEastAsia" w:hAnsi="Arial" w:cs="Arial"/>
          <w:color w:val="auto"/>
          <w:sz w:val="22"/>
          <w:szCs w:val="22"/>
        </w:rPr>
        <w:lastRenderedPageBreak/>
        <w:t>Students seeking enrolment on sibling grounds should be living together at the same permanent address and must be attending the school at the same time. Where siblings do not live together on a full-time basis, families may still seek enrolment on sibling grounds. These applications will be considered on a case-by-case basis.</w:t>
      </w:r>
    </w:p>
    <w:p w14:paraId="6FFC129B" w14:textId="77777777" w:rsidR="00E44608" w:rsidRPr="006E481F" w:rsidRDefault="00E44608" w:rsidP="00E44608">
      <w:pPr>
        <w:rPr>
          <w:b/>
          <w:bCs/>
          <w:color w:val="auto"/>
          <w:sz w:val="22"/>
          <w:szCs w:val="22"/>
        </w:rPr>
      </w:pPr>
      <w:r w:rsidRPr="006E481F">
        <w:rPr>
          <w:b/>
          <w:bCs/>
          <w:color w:val="auto"/>
          <w:sz w:val="22"/>
          <w:szCs w:val="22"/>
        </w:rPr>
        <w:t xml:space="preserve">Schools can only enrol students who do not live in the school zone if they have sufficient accommodation. How do I know if a school has enough space to accept my child? </w:t>
      </w:r>
    </w:p>
    <w:p w14:paraId="3462A4E4" w14:textId="77777777" w:rsidR="00E44608" w:rsidRPr="006E481F" w:rsidRDefault="00E44608" w:rsidP="4C8D0A31">
      <w:pPr>
        <w:rPr>
          <w:rFonts w:asciiTheme="majorHAnsi" w:eastAsia="Times New Roman" w:hAnsiTheme="majorHAnsi" w:cstheme="majorBidi"/>
          <w:color w:val="auto"/>
          <w:sz w:val="22"/>
          <w:szCs w:val="22"/>
          <w:lang w:eastAsia="en-AU"/>
        </w:rPr>
      </w:pPr>
      <w:r w:rsidRPr="4C8D0A31">
        <w:rPr>
          <w:rFonts w:asciiTheme="majorHAnsi" w:hAnsiTheme="majorHAnsi" w:cstheme="majorBidi"/>
          <w:color w:val="auto"/>
          <w:sz w:val="22"/>
          <w:szCs w:val="22"/>
        </w:rPr>
        <w:t>Your child is guaranteed a place at their local school, regardless of the school’s capacity.</w:t>
      </w:r>
      <w:r w:rsidRPr="4C8D0A31">
        <w:rPr>
          <w:rFonts w:asciiTheme="majorHAnsi" w:eastAsia="Times New Roman" w:hAnsiTheme="majorHAnsi" w:cstheme="majorBidi"/>
          <w:color w:val="auto"/>
          <w:sz w:val="22"/>
          <w:szCs w:val="22"/>
          <w:lang w:eastAsia="en-AU"/>
        </w:rPr>
        <w:t xml:space="preserve"> </w:t>
      </w:r>
    </w:p>
    <w:p w14:paraId="475C9DE9" w14:textId="630C89D8" w:rsidR="00E44608" w:rsidRPr="006E481F" w:rsidRDefault="00E44608" w:rsidP="4C8D0A31">
      <w:pPr>
        <w:rPr>
          <w:rFonts w:asciiTheme="majorHAnsi" w:eastAsia="Times New Roman" w:hAnsiTheme="majorHAnsi" w:cstheme="majorBidi"/>
          <w:color w:val="auto"/>
          <w:sz w:val="22"/>
          <w:szCs w:val="22"/>
          <w:lang w:eastAsia="en-AU"/>
        </w:rPr>
      </w:pPr>
      <w:r w:rsidRPr="4C8D0A31">
        <w:rPr>
          <w:rFonts w:asciiTheme="majorHAnsi" w:eastAsia="Times New Roman" w:hAnsiTheme="majorHAnsi" w:cstheme="majorBidi"/>
          <w:color w:val="auto"/>
          <w:sz w:val="22"/>
          <w:szCs w:val="22"/>
          <w:lang w:eastAsia="en-AU"/>
        </w:rPr>
        <w:t xml:space="preserve">If you are seeking enrolment at another school, you can reach out to the school directly and ask if they are accepting out of zone students. Schools should be able to indicate if they </w:t>
      </w:r>
      <w:r w:rsidR="005A3DA6">
        <w:rPr>
          <w:rFonts w:asciiTheme="majorHAnsi" w:eastAsia="Times New Roman" w:hAnsiTheme="majorHAnsi" w:cstheme="majorBidi"/>
          <w:color w:val="auto"/>
          <w:sz w:val="22"/>
          <w:szCs w:val="22"/>
          <w:lang w:eastAsia="en-AU"/>
        </w:rPr>
        <w:t>have limited places available</w:t>
      </w:r>
      <w:r w:rsidRPr="4C8D0A31">
        <w:rPr>
          <w:rFonts w:asciiTheme="majorHAnsi" w:eastAsia="Times New Roman" w:hAnsiTheme="majorHAnsi" w:cstheme="majorBidi"/>
          <w:color w:val="auto"/>
          <w:sz w:val="22"/>
          <w:szCs w:val="22"/>
          <w:lang w:eastAsia="en-AU"/>
        </w:rPr>
        <w:t xml:space="preserve"> </w:t>
      </w:r>
      <w:r w:rsidR="00C17F7A">
        <w:rPr>
          <w:rFonts w:asciiTheme="majorHAnsi" w:eastAsia="Times New Roman" w:hAnsiTheme="majorHAnsi" w:cstheme="majorBidi"/>
          <w:color w:val="auto"/>
          <w:sz w:val="22"/>
          <w:szCs w:val="22"/>
          <w:lang w:eastAsia="en-AU"/>
        </w:rPr>
        <w:t>for ou</w:t>
      </w:r>
      <w:r w:rsidR="0002283C">
        <w:rPr>
          <w:rFonts w:asciiTheme="majorHAnsi" w:eastAsia="Times New Roman" w:hAnsiTheme="majorHAnsi" w:cstheme="majorBidi"/>
          <w:color w:val="auto"/>
          <w:sz w:val="22"/>
          <w:szCs w:val="22"/>
          <w:lang w:eastAsia="en-AU"/>
        </w:rPr>
        <w:t xml:space="preserve">t of zone students </w:t>
      </w:r>
      <w:r w:rsidR="00341BDF">
        <w:rPr>
          <w:rFonts w:asciiTheme="majorHAnsi" w:eastAsia="Times New Roman" w:hAnsiTheme="majorHAnsi" w:cstheme="majorBidi"/>
          <w:color w:val="auto"/>
          <w:sz w:val="22"/>
          <w:szCs w:val="22"/>
          <w:lang w:eastAsia="en-AU"/>
        </w:rPr>
        <w:t>or</w:t>
      </w:r>
      <w:r w:rsidRPr="4C8D0A31">
        <w:rPr>
          <w:rFonts w:asciiTheme="majorHAnsi" w:eastAsia="Times New Roman" w:hAnsiTheme="majorHAnsi" w:cstheme="majorBidi"/>
          <w:color w:val="auto"/>
          <w:sz w:val="22"/>
          <w:szCs w:val="22"/>
          <w:lang w:eastAsia="en-AU"/>
        </w:rPr>
        <w:t xml:space="preserve"> </w:t>
      </w:r>
      <w:r w:rsidR="00AD7D1A">
        <w:rPr>
          <w:rFonts w:asciiTheme="majorHAnsi" w:eastAsia="Times New Roman" w:hAnsiTheme="majorHAnsi" w:cstheme="majorBidi"/>
          <w:color w:val="auto"/>
          <w:sz w:val="22"/>
          <w:szCs w:val="22"/>
          <w:lang w:eastAsia="en-AU"/>
        </w:rPr>
        <w:t>can</w:t>
      </w:r>
      <w:r w:rsidRPr="4C8D0A31">
        <w:rPr>
          <w:rFonts w:asciiTheme="majorHAnsi" w:eastAsia="Times New Roman" w:hAnsiTheme="majorHAnsi" w:cstheme="majorBidi"/>
          <w:color w:val="auto"/>
          <w:sz w:val="22"/>
          <w:szCs w:val="22"/>
          <w:lang w:eastAsia="en-AU"/>
        </w:rPr>
        <w:t xml:space="preserve"> only enrol students </w:t>
      </w:r>
      <w:r w:rsidR="00B743D6">
        <w:rPr>
          <w:rFonts w:asciiTheme="majorHAnsi" w:eastAsia="Times New Roman" w:hAnsiTheme="majorHAnsi" w:cstheme="majorBidi"/>
          <w:color w:val="auto"/>
          <w:sz w:val="22"/>
          <w:szCs w:val="22"/>
          <w:lang w:eastAsia="en-AU"/>
        </w:rPr>
        <w:t xml:space="preserve">who live in the school zone </w:t>
      </w:r>
      <w:r w:rsidRPr="4C8D0A31">
        <w:rPr>
          <w:rFonts w:asciiTheme="majorHAnsi" w:eastAsia="Times New Roman" w:hAnsiTheme="majorHAnsi" w:cstheme="majorBidi"/>
          <w:color w:val="auto"/>
          <w:sz w:val="22"/>
          <w:szCs w:val="22"/>
          <w:lang w:eastAsia="en-AU"/>
        </w:rPr>
        <w:t xml:space="preserve">and siblings. </w:t>
      </w:r>
    </w:p>
    <w:p w14:paraId="4722E0BD" w14:textId="77777777" w:rsidR="00E44608" w:rsidRPr="006E481F" w:rsidRDefault="00E44608" w:rsidP="00E44608">
      <w:pPr>
        <w:rPr>
          <w:rFonts w:eastAsia="Times New Roman"/>
          <w:b/>
          <w:bCs/>
          <w:color w:val="auto"/>
          <w:sz w:val="22"/>
          <w:szCs w:val="22"/>
        </w:rPr>
      </w:pPr>
      <w:r w:rsidRPr="006E481F">
        <w:rPr>
          <w:rFonts w:eastAsia="Times New Roman"/>
          <w:b/>
          <w:bCs/>
          <w:color w:val="auto"/>
          <w:sz w:val="22"/>
          <w:szCs w:val="22"/>
        </w:rPr>
        <w:t xml:space="preserve">My child attends an early childhood or kindergarten on school grounds. Are they eligible to enrol at the school? </w:t>
      </w:r>
    </w:p>
    <w:p w14:paraId="20149E7C" w14:textId="77777777" w:rsidR="00E44608" w:rsidRPr="006E481F" w:rsidRDefault="00E44608" w:rsidP="00E44608">
      <w:pPr>
        <w:rPr>
          <w:rFonts w:eastAsia="Times New Roman" w:cstheme="minorHAnsi"/>
          <w:color w:val="auto"/>
          <w:sz w:val="22"/>
          <w:szCs w:val="22"/>
          <w:lang w:val="en-AU" w:eastAsia="en-AU"/>
        </w:rPr>
      </w:pPr>
      <w:r w:rsidRPr="006E481F">
        <w:rPr>
          <w:rFonts w:eastAsia="Times New Roman" w:cstheme="minorHAnsi"/>
          <w:color w:val="auto"/>
          <w:sz w:val="22"/>
          <w:szCs w:val="22"/>
          <w:lang w:val="en-AU" w:eastAsia="en-AU"/>
        </w:rPr>
        <w:t xml:space="preserve">You may seek enrolment at any school, however, attendance at a nearby early childhood facility or kindergarten does not guarantee that your child will be offered a place at the school. </w:t>
      </w:r>
    </w:p>
    <w:p w14:paraId="5210BD22" w14:textId="77777777" w:rsidR="00E44608" w:rsidRPr="006E481F" w:rsidRDefault="00E44608" w:rsidP="00E44608">
      <w:pPr>
        <w:rPr>
          <w:rFonts w:eastAsia="Times New Roman" w:cstheme="minorHAnsi"/>
          <w:color w:val="auto"/>
          <w:sz w:val="22"/>
          <w:szCs w:val="22"/>
          <w:lang w:val="en-AU" w:eastAsia="en-AU"/>
        </w:rPr>
      </w:pPr>
      <w:r w:rsidRPr="006E481F">
        <w:rPr>
          <w:rFonts w:eastAsia="Times New Roman" w:cstheme="minorHAnsi"/>
          <w:color w:val="auto"/>
          <w:sz w:val="22"/>
          <w:szCs w:val="22"/>
          <w:lang w:val="en-AU" w:eastAsia="en-AU"/>
        </w:rPr>
        <w:t>Your child is guaranteed a place if they live within the school zone.</w:t>
      </w:r>
    </w:p>
    <w:p w14:paraId="6734A322" w14:textId="77777777" w:rsidR="00E44608" w:rsidRPr="006E481F" w:rsidRDefault="00E44608" w:rsidP="00E44608">
      <w:pPr>
        <w:rPr>
          <w:rStyle w:val="normaltextrun"/>
          <w:rFonts w:ascii="Arial" w:hAnsi="Arial" w:cs="Arial"/>
          <w:color w:val="auto"/>
          <w:sz w:val="22"/>
          <w:szCs w:val="22"/>
          <w:shd w:val="clear" w:color="auto" w:fill="FFFFFF"/>
        </w:rPr>
      </w:pPr>
      <w:r w:rsidRPr="006E481F">
        <w:rPr>
          <w:rFonts w:eastAsia="Times New Roman" w:cstheme="minorHAnsi"/>
          <w:color w:val="auto"/>
          <w:sz w:val="22"/>
          <w:szCs w:val="22"/>
          <w:lang w:val="en-AU" w:eastAsia="en-AU"/>
        </w:rPr>
        <w:t>If you do not live in the school zone, you still have the choice to request enrolment</w:t>
      </w:r>
      <w:r w:rsidRPr="006E481F">
        <w:rPr>
          <w:rFonts w:eastAsia="Calibri" w:cstheme="minorHAnsi"/>
          <w:color w:val="auto"/>
          <w:sz w:val="22"/>
          <w:szCs w:val="22"/>
        </w:rPr>
        <w:t xml:space="preserve"> at your preferred government school. </w:t>
      </w:r>
      <w:r w:rsidRPr="006E481F">
        <w:rPr>
          <w:rStyle w:val="normaltextrun"/>
          <w:rFonts w:ascii="Arial" w:hAnsi="Arial" w:cs="Arial"/>
          <w:color w:val="auto"/>
          <w:sz w:val="22"/>
          <w:szCs w:val="22"/>
          <w:shd w:val="clear" w:color="auto" w:fill="FFFFFF"/>
        </w:rPr>
        <w:t>Applications are considered in line with the Placement policy.</w:t>
      </w:r>
    </w:p>
    <w:p w14:paraId="69632AC3" w14:textId="77777777" w:rsidR="00E44608" w:rsidRPr="006E481F" w:rsidRDefault="00E44608" w:rsidP="4C8D0A31">
      <w:pPr>
        <w:rPr>
          <w:rFonts w:asciiTheme="majorHAnsi" w:hAnsiTheme="majorHAnsi" w:cstheme="majorBidi"/>
          <w:b/>
          <w:bCs/>
          <w:color w:val="auto"/>
          <w:sz w:val="22"/>
          <w:szCs w:val="22"/>
        </w:rPr>
      </w:pPr>
      <w:r w:rsidRPr="4C8D0A31">
        <w:rPr>
          <w:rFonts w:asciiTheme="majorHAnsi" w:hAnsiTheme="majorHAnsi" w:cstheme="majorBidi"/>
          <w:b/>
          <w:bCs/>
          <w:color w:val="auto"/>
          <w:sz w:val="22"/>
          <w:szCs w:val="22"/>
        </w:rPr>
        <w:t xml:space="preserve">My circumstances are </w:t>
      </w:r>
      <w:proofErr w:type="gramStart"/>
      <w:r w:rsidRPr="4C8D0A31">
        <w:rPr>
          <w:rFonts w:asciiTheme="majorHAnsi" w:hAnsiTheme="majorHAnsi" w:cstheme="majorBidi"/>
          <w:b/>
          <w:bCs/>
          <w:color w:val="auto"/>
          <w:sz w:val="22"/>
          <w:szCs w:val="22"/>
        </w:rPr>
        <w:t>challenging</w:t>
      </w:r>
      <w:proofErr w:type="gramEnd"/>
      <w:r w:rsidRPr="4C8D0A31">
        <w:rPr>
          <w:rFonts w:asciiTheme="majorHAnsi" w:hAnsiTheme="majorHAnsi" w:cstheme="majorBidi"/>
          <w:b/>
          <w:bCs/>
          <w:color w:val="auto"/>
          <w:sz w:val="22"/>
          <w:szCs w:val="22"/>
        </w:rPr>
        <w:t xml:space="preserve"> and my local school is not suitable, what should I do?</w:t>
      </w:r>
    </w:p>
    <w:p w14:paraId="34ECD494" w14:textId="7311211F" w:rsidR="00932C31" w:rsidRPr="006E481F" w:rsidRDefault="00E44608" w:rsidP="00932C31">
      <w:pPr>
        <w:rPr>
          <w:rStyle w:val="normaltextrun"/>
          <w:color w:val="auto"/>
          <w:sz w:val="22"/>
          <w:szCs w:val="22"/>
        </w:rPr>
      </w:pPr>
      <w:r w:rsidRPr="006E481F">
        <w:rPr>
          <w:rFonts w:asciiTheme="majorHAnsi" w:eastAsiaTheme="majorEastAsia" w:hAnsiTheme="majorHAnsi" w:cstheme="majorHAnsi"/>
          <w:color w:val="auto"/>
          <w:sz w:val="22"/>
          <w:szCs w:val="22"/>
        </w:rPr>
        <w:t xml:space="preserve">We understand that not everyone’s circumstances are the same, and that there are </w:t>
      </w:r>
      <w:r w:rsidR="00FD6118">
        <w:rPr>
          <w:rFonts w:asciiTheme="majorHAnsi" w:eastAsiaTheme="majorEastAsia" w:hAnsiTheme="majorHAnsi" w:cstheme="majorHAnsi"/>
          <w:color w:val="auto"/>
          <w:sz w:val="22"/>
          <w:szCs w:val="22"/>
        </w:rPr>
        <w:t>exceptional circumstances</w:t>
      </w:r>
      <w:r w:rsidR="00FD6118" w:rsidRPr="006E481F">
        <w:rPr>
          <w:rFonts w:asciiTheme="majorHAnsi" w:eastAsiaTheme="majorEastAsia" w:hAnsiTheme="majorHAnsi" w:cstheme="majorHAnsi"/>
          <w:color w:val="auto"/>
          <w:sz w:val="22"/>
          <w:szCs w:val="22"/>
        </w:rPr>
        <w:t xml:space="preserve"> </w:t>
      </w:r>
      <w:r w:rsidRPr="006E481F">
        <w:rPr>
          <w:rFonts w:asciiTheme="majorHAnsi" w:eastAsiaTheme="majorEastAsia" w:hAnsiTheme="majorHAnsi" w:cstheme="majorHAnsi"/>
          <w:color w:val="auto"/>
          <w:sz w:val="22"/>
          <w:szCs w:val="22"/>
        </w:rPr>
        <w:t xml:space="preserve">where enrolment on compassionate grounds may need to be considered. </w:t>
      </w:r>
      <w:r w:rsidR="00932C31" w:rsidRPr="006E481F">
        <w:rPr>
          <w:rStyle w:val="normaltextrun"/>
          <w:color w:val="auto"/>
          <w:sz w:val="22"/>
          <w:szCs w:val="22"/>
        </w:rPr>
        <w:t xml:space="preserve">If </w:t>
      </w:r>
      <w:r w:rsidR="00932C31">
        <w:rPr>
          <w:rStyle w:val="normaltextrun"/>
          <w:color w:val="auto"/>
          <w:sz w:val="22"/>
          <w:szCs w:val="22"/>
        </w:rPr>
        <w:t xml:space="preserve">this is the case, </w:t>
      </w:r>
      <w:r w:rsidR="00932C31" w:rsidRPr="006E481F">
        <w:rPr>
          <w:rStyle w:val="normaltextrun"/>
          <w:color w:val="auto"/>
          <w:sz w:val="22"/>
          <w:szCs w:val="22"/>
        </w:rPr>
        <w:t>you should talk to the principal</w:t>
      </w:r>
      <w:r w:rsidR="00932C31">
        <w:rPr>
          <w:rStyle w:val="normaltextrun"/>
          <w:color w:val="auto"/>
          <w:sz w:val="22"/>
          <w:szCs w:val="22"/>
        </w:rPr>
        <w:t xml:space="preserve"> in the first instance. You can also contact </w:t>
      </w:r>
      <w:r w:rsidR="00932C31" w:rsidRPr="006E481F">
        <w:rPr>
          <w:rStyle w:val="normaltextrun"/>
          <w:color w:val="auto"/>
          <w:sz w:val="22"/>
          <w:szCs w:val="22"/>
        </w:rPr>
        <w:t>a Community Liaison Officer in</w:t>
      </w:r>
      <w:r w:rsidR="00932C31">
        <w:rPr>
          <w:rFonts w:eastAsia="Times New Roman"/>
          <w:color w:val="auto"/>
          <w:sz w:val="22"/>
          <w:szCs w:val="22"/>
          <w:lang w:val="en-AU" w:eastAsia="en-AU"/>
        </w:rPr>
        <w:t xml:space="preserve"> </w:t>
      </w:r>
      <w:hyperlink r:id="rId37" w:history="1">
        <w:r w:rsidR="00932C31" w:rsidRPr="00E71CDF">
          <w:rPr>
            <w:rStyle w:val="Hyperlink"/>
            <w:rFonts w:eastAsia="Times New Roman"/>
            <w:sz w:val="22"/>
            <w:szCs w:val="22"/>
            <w:lang w:val="en-AU" w:eastAsia="en-AU"/>
          </w:rPr>
          <w:t>the Department of Education</w:t>
        </w:r>
      </w:hyperlink>
      <w:r w:rsidR="00932C31">
        <w:rPr>
          <w:rFonts w:eastAsia="Times New Roman"/>
          <w:color w:val="auto"/>
          <w:sz w:val="22"/>
          <w:szCs w:val="22"/>
          <w:lang w:val="en-AU" w:eastAsia="en-AU"/>
        </w:rPr>
        <w:t xml:space="preserve"> on </w:t>
      </w:r>
      <w:hyperlink r:id="rId38" w:history="1">
        <w:r w:rsidR="00932C31" w:rsidRPr="002E700E">
          <w:rPr>
            <w:rStyle w:val="Hyperlink"/>
            <w:rFonts w:eastAsia="Times New Roman"/>
            <w:sz w:val="22"/>
            <w:szCs w:val="22"/>
            <w:lang w:eastAsia="en-AU"/>
          </w:rPr>
          <w:t>1800 338 663</w:t>
        </w:r>
      </w:hyperlink>
      <w:r w:rsidR="00932C31">
        <w:rPr>
          <w:rFonts w:eastAsia="Times New Roman"/>
          <w:color w:val="auto"/>
          <w:sz w:val="22"/>
          <w:szCs w:val="22"/>
          <w:lang w:val="en-AU" w:eastAsia="en-AU"/>
        </w:rPr>
        <w:t xml:space="preserve"> or via the </w:t>
      </w:r>
      <w:hyperlink r:id="rId39" w:history="1">
        <w:r w:rsidR="00932C31" w:rsidRPr="008E3582">
          <w:rPr>
            <w:rStyle w:val="Hyperlink"/>
            <w:rFonts w:eastAsia="Times New Roman"/>
            <w:sz w:val="22"/>
            <w:szCs w:val="22"/>
            <w:lang w:val="en-AU" w:eastAsia="en-AU"/>
          </w:rPr>
          <w:t>online form</w:t>
        </w:r>
      </w:hyperlink>
      <w:r w:rsidR="00932C31" w:rsidRPr="521056B6">
        <w:rPr>
          <w:rStyle w:val="normaltextrun"/>
          <w:color w:val="auto"/>
          <w:sz w:val="22"/>
          <w:szCs w:val="22"/>
        </w:rPr>
        <w:t>.</w:t>
      </w:r>
    </w:p>
    <w:p w14:paraId="1C6C6BC2" w14:textId="0002A725" w:rsidR="00E44608" w:rsidRPr="006E481F" w:rsidRDefault="00E44608" w:rsidP="00E44608">
      <w:pPr>
        <w:rPr>
          <w:color w:val="auto"/>
          <w:sz w:val="22"/>
          <w:szCs w:val="22"/>
        </w:rPr>
      </w:pPr>
    </w:p>
    <w:p w14:paraId="066EC10E" w14:textId="77777777" w:rsidR="00E44608" w:rsidRPr="006E481F" w:rsidRDefault="00E44608" w:rsidP="00E44608">
      <w:pPr>
        <w:rPr>
          <w:rFonts w:eastAsia="Arial" w:cstheme="minorHAnsi"/>
          <w:color w:val="auto"/>
          <w:sz w:val="22"/>
          <w:szCs w:val="22"/>
          <w:lang w:val="en-AU"/>
        </w:rPr>
      </w:pPr>
      <w:r w:rsidRPr="006E481F">
        <w:rPr>
          <w:rFonts w:ascii="Arial" w:eastAsia="Times New Roman" w:hAnsi="Arial" w:cs="Arial"/>
          <w:b/>
          <w:bCs/>
          <w:color w:val="auto"/>
          <w:sz w:val="22"/>
          <w:szCs w:val="22"/>
          <w:lang w:val="en-AU" w:eastAsia="en-AU"/>
        </w:rPr>
        <w:t>What evidence do I need to provide if seeking enrolment on compassionate grounds?  </w:t>
      </w:r>
    </w:p>
    <w:p w14:paraId="61F0E5D0" w14:textId="77777777" w:rsidR="00E44608" w:rsidRPr="006E481F" w:rsidRDefault="00E44608" w:rsidP="00E44608">
      <w:pPr>
        <w:rPr>
          <w:rFonts w:eastAsia="Arial" w:cstheme="minorHAnsi"/>
          <w:color w:val="auto"/>
          <w:sz w:val="22"/>
          <w:szCs w:val="22"/>
          <w:lang w:val="en-AU"/>
        </w:rPr>
      </w:pPr>
      <w:r w:rsidRPr="006E481F">
        <w:rPr>
          <w:rFonts w:eastAsia="Arial" w:cstheme="minorHAnsi"/>
          <w:color w:val="auto"/>
          <w:sz w:val="22"/>
          <w:szCs w:val="22"/>
          <w:lang w:val="en-AU"/>
        </w:rPr>
        <w:t>You may be asked to provide supporting documentation to demonstrate exceptional circumstances. Supporting documentation may include (but is not limited to):</w:t>
      </w:r>
      <w:r w:rsidRPr="006E481F">
        <w:rPr>
          <w:rFonts w:ascii="Arial" w:eastAsia="Times New Roman" w:hAnsi="Arial" w:cs="Arial"/>
          <w:color w:val="auto"/>
          <w:sz w:val="22"/>
          <w:szCs w:val="22"/>
          <w:lang w:val="en-AU" w:eastAsia="en-AU"/>
        </w:rPr>
        <w:t> </w:t>
      </w:r>
    </w:p>
    <w:p w14:paraId="71AD5173" w14:textId="77777777" w:rsidR="00E44608" w:rsidRPr="006E481F" w:rsidRDefault="00E44608" w:rsidP="00E44608">
      <w:pPr>
        <w:pStyle w:val="ListParagraph"/>
        <w:numPr>
          <w:ilvl w:val="0"/>
          <w:numId w:val="18"/>
        </w:numPr>
        <w:rPr>
          <w:rFonts w:ascii="Arial" w:eastAsia="Times New Roman" w:hAnsi="Arial" w:cs="Arial"/>
          <w:szCs w:val="22"/>
          <w:lang w:val="en-AU" w:eastAsia="en-AU"/>
        </w:rPr>
      </w:pPr>
      <w:r w:rsidRPr="006E481F">
        <w:rPr>
          <w:rFonts w:ascii="Arial" w:eastAsia="Times New Roman" w:hAnsi="Arial" w:cs="Arial"/>
          <w:szCs w:val="22"/>
          <w:lang w:val="en-AU" w:eastAsia="en-AU"/>
        </w:rPr>
        <w:t>legal documentation</w:t>
      </w:r>
    </w:p>
    <w:p w14:paraId="211A9068" w14:textId="77777777" w:rsidR="00E44608" w:rsidRPr="006E481F" w:rsidRDefault="00E44608" w:rsidP="00E44608">
      <w:pPr>
        <w:pStyle w:val="ListParagraph"/>
        <w:numPr>
          <w:ilvl w:val="0"/>
          <w:numId w:val="18"/>
        </w:numPr>
        <w:rPr>
          <w:rFonts w:ascii="Arial" w:eastAsia="Times New Roman" w:hAnsi="Arial" w:cs="Arial"/>
          <w:szCs w:val="22"/>
          <w:lang w:val="en-AU" w:eastAsia="en-AU"/>
        </w:rPr>
      </w:pPr>
      <w:r w:rsidRPr="006E481F">
        <w:rPr>
          <w:rFonts w:ascii="Arial" w:eastAsia="Times New Roman" w:hAnsi="Arial" w:cs="Arial"/>
          <w:szCs w:val="22"/>
          <w:lang w:val="en-AU" w:eastAsia="en-AU"/>
        </w:rPr>
        <w:t>reports from allied health and/or medical professionals, Department of Families, Fairness and Housing Practitioners, Victoria Police and/or family violence service</w:t>
      </w:r>
    </w:p>
    <w:p w14:paraId="1322A15A" w14:textId="77777777" w:rsidR="00E44608" w:rsidRPr="006E481F" w:rsidRDefault="00E44608" w:rsidP="00E44608">
      <w:pPr>
        <w:pStyle w:val="ListParagraph"/>
        <w:numPr>
          <w:ilvl w:val="0"/>
          <w:numId w:val="18"/>
        </w:numPr>
        <w:rPr>
          <w:rFonts w:ascii="Arial" w:eastAsia="Times New Roman" w:hAnsi="Arial" w:cs="Arial"/>
          <w:szCs w:val="22"/>
          <w:lang w:val="en-AU" w:eastAsia="en-AU"/>
        </w:rPr>
      </w:pPr>
      <w:r w:rsidRPr="006E481F">
        <w:rPr>
          <w:rFonts w:ascii="Arial" w:eastAsia="Times New Roman" w:hAnsi="Arial" w:cs="Arial"/>
          <w:szCs w:val="22"/>
          <w:lang w:val="en-AU" w:eastAsia="en-AU"/>
        </w:rPr>
        <w:t>court orders. </w:t>
      </w:r>
    </w:p>
    <w:p w14:paraId="3294BCAF" w14:textId="77777777" w:rsidR="00E44608" w:rsidRPr="006E481F" w:rsidRDefault="00E44608" w:rsidP="00E44608">
      <w:pPr>
        <w:rPr>
          <w:rFonts w:ascii="Arial" w:eastAsia="Times New Roman" w:hAnsi="Arial" w:cs="Arial"/>
          <w:color w:val="auto"/>
          <w:sz w:val="22"/>
          <w:szCs w:val="22"/>
          <w:lang w:val="en-AU" w:eastAsia="en-AU"/>
        </w:rPr>
      </w:pPr>
      <w:r w:rsidRPr="006E481F">
        <w:rPr>
          <w:rFonts w:eastAsia="Arial" w:cstheme="minorHAnsi"/>
          <w:color w:val="auto"/>
          <w:sz w:val="22"/>
          <w:szCs w:val="22"/>
          <w:lang w:val="en-AU"/>
        </w:rPr>
        <w:t>Each</w:t>
      </w:r>
      <w:r w:rsidRPr="006E481F">
        <w:rPr>
          <w:rFonts w:eastAsia="Times New Roman" w:cstheme="minorHAnsi"/>
          <w:color w:val="auto"/>
          <w:sz w:val="22"/>
          <w:szCs w:val="22"/>
          <w:lang w:eastAsia="en-AU"/>
        </w:rPr>
        <w:t xml:space="preserve"> application will be dealt with on a case-by-case basis and schools will let you know what information is needed. </w:t>
      </w:r>
      <w:r w:rsidRPr="006E481F">
        <w:rPr>
          <w:rFonts w:ascii="Arial" w:eastAsia="Times New Roman" w:hAnsi="Arial" w:cs="Arial"/>
          <w:color w:val="auto"/>
          <w:sz w:val="22"/>
          <w:szCs w:val="22"/>
          <w:lang w:val="en-AU" w:eastAsia="en-AU"/>
        </w:rPr>
        <w:t> </w:t>
      </w:r>
    </w:p>
    <w:p w14:paraId="0F1747E4" w14:textId="77777777" w:rsidR="00E44608" w:rsidRPr="006E481F" w:rsidRDefault="00E44608" w:rsidP="00E44608">
      <w:pPr>
        <w:rPr>
          <w:rFonts w:asciiTheme="majorHAnsi" w:hAnsiTheme="majorHAnsi" w:cstheme="majorHAnsi"/>
          <w:b/>
          <w:bCs/>
          <w:color w:val="auto"/>
          <w:sz w:val="22"/>
          <w:szCs w:val="22"/>
          <w:lang w:val="en-AU"/>
        </w:rPr>
      </w:pPr>
      <w:r w:rsidRPr="006E481F">
        <w:rPr>
          <w:rFonts w:asciiTheme="majorHAnsi" w:hAnsiTheme="majorHAnsi" w:cstheme="majorHAnsi"/>
          <w:b/>
          <w:bCs/>
          <w:color w:val="auto"/>
          <w:sz w:val="22"/>
          <w:szCs w:val="22"/>
        </w:rPr>
        <w:t>I want my child to get into an accelerated learning program. Do they need to take an early test?</w:t>
      </w:r>
    </w:p>
    <w:p w14:paraId="0B2D9FCB" w14:textId="77777777" w:rsidR="00E44608" w:rsidRPr="006E481F" w:rsidRDefault="00E44608" w:rsidP="00E44608">
      <w:pPr>
        <w:rPr>
          <w:rFonts w:asciiTheme="majorHAnsi" w:hAnsiTheme="majorHAnsi" w:cstheme="majorHAnsi"/>
          <w:color w:val="auto"/>
          <w:sz w:val="22"/>
          <w:szCs w:val="22"/>
          <w:lang w:val="en-AU"/>
        </w:rPr>
      </w:pPr>
      <w:r w:rsidRPr="006E481F">
        <w:rPr>
          <w:rFonts w:asciiTheme="majorHAnsi" w:hAnsiTheme="majorHAnsi" w:cstheme="majorHAnsi"/>
          <w:color w:val="auto"/>
          <w:sz w:val="22"/>
          <w:szCs w:val="22"/>
        </w:rPr>
        <w:t xml:space="preserve">No, </w:t>
      </w:r>
      <w:r w:rsidRPr="006E481F">
        <w:rPr>
          <w:rFonts w:asciiTheme="majorHAnsi" w:hAnsiTheme="majorHAnsi" w:cstheme="majorHAnsi"/>
          <w:color w:val="auto"/>
          <w:sz w:val="22"/>
          <w:szCs w:val="22"/>
          <w:lang w:val="en-AU"/>
        </w:rPr>
        <w:t>schools may only assess eligibility to participate in accelerated learning programs after you have received a placement offer.</w:t>
      </w:r>
    </w:p>
    <w:p w14:paraId="7057D76E" w14:textId="77777777" w:rsidR="00E44608" w:rsidRPr="006E481F" w:rsidRDefault="00E44608" w:rsidP="00E44608">
      <w:pPr>
        <w:rPr>
          <w:rFonts w:asciiTheme="majorHAnsi" w:hAnsiTheme="majorHAnsi" w:cstheme="majorHAnsi"/>
          <w:color w:val="auto"/>
          <w:sz w:val="22"/>
          <w:szCs w:val="22"/>
        </w:rPr>
      </w:pPr>
      <w:r w:rsidRPr="006E481F">
        <w:rPr>
          <w:rFonts w:asciiTheme="majorHAnsi" w:hAnsiTheme="majorHAnsi" w:cstheme="majorHAnsi"/>
          <w:color w:val="auto"/>
          <w:sz w:val="22"/>
          <w:szCs w:val="22"/>
        </w:rPr>
        <w:t>Schools are not allowed to run testing before a placement offer has been made.</w:t>
      </w:r>
    </w:p>
    <w:p w14:paraId="74F08900" w14:textId="77777777" w:rsidR="00E44608" w:rsidRPr="006E481F" w:rsidRDefault="00E44608" w:rsidP="00E44608">
      <w:pPr>
        <w:rPr>
          <w:rFonts w:eastAsia="Times New Roman"/>
          <w:b/>
          <w:bCs/>
          <w:color w:val="auto"/>
          <w:sz w:val="22"/>
          <w:szCs w:val="22"/>
        </w:rPr>
      </w:pPr>
      <w:r w:rsidRPr="006E481F">
        <w:rPr>
          <w:rFonts w:eastAsia="Times New Roman"/>
          <w:b/>
          <w:bCs/>
          <w:color w:val="auto"/>
          <w:sz w:val="22"/>
          <w:szCs w:val="22"/>
        </w:rPr>
        <w:t xml:space="preserve">Can I seek placement or enrolment for my child under ‘curriculum grounds’? </w:t>
      </w:r>
    </w:p>
    <w:p w14:paraId="4AC4B086" w14:textId="77777777" w:rsidR="00E44608" w:rsidRPr="006E481F" w:rsidRDefault="00E44608" w:rsidP="4C8D0A31">
      <w:pPr>
        <w:rPr>
          <w:rFonts w:asciiTheme="majorHAnsi" w:hAnsiTheme="majorHAnsi" w:cstheme="majorBidi"/>
          <w:color w:val="auto"/>
          <w:sz w:val="22"/>
          <w:szCs w:val="22"/>
        </w:rPr>
      </w:pPr>
      <w:r w:rsidRPr="4C8D0A31">
        <w:rPr>
          <w:rFonts w:asciiTheme="majorHAnsi" w:hAnsiTheme="majorHAnsi" w:cstheme="majorBidi"/>
          <w:color w:val="auto"/>
          <w:sz w:val="22"/>
          <w:szCs w:val="22"/>
        </w:rPr>
        <w:t xml:space="preserve">No, enrolment of out of zone students cannot be prioritised on curriculum grounds. However, schools have the flexibility to focus on </w:t>
      </w:r>
      <w:proofErr w:type="gramStart"/>
      <w:r w:rsidRPr="4C8D0A31">
        <w:rPr>
          <w:rFonts w:asciiTheme="majorHAnsi" w:hAnsiTheme="majorHAnsi" w:cstheme="majorBidi"/>
          <w:color w:val="auto"/>
          <w:sz w:val="22"/>
          <w:szCs w:val="22"/>
        </w:rPr>
        <w:t>particular learning</w:t>
      </w:r>
      <w:proofErr w:type="gramEnd"/>
      <w:r w:rsidRPr="4C8D0A31">
        <w:rPr>
          <w:rFonts w:asciiTheme="majorHAnsi" w:hAnsiTheme="majorHAnsi" w:cstheme="majorBidi"/>
          <w:color w:val="auto"/>
          <w:sz w:val="22"/>
          <w:szCs w:val="22"/>
        </w:rPr>
        <w:t xml:space="preserve"> areas depending on the needs and interests of their community. </w:t>
      </w:r>
    </w:p>
    <w:p w14:paraId="76B4D154" w14:textId="77777777" w:rsidR="00E44608" w:rsidRPr="006E481F" w:rsidRDefault="00E44608" w:rsidP="4C8D0A31">
      <w:pPr>
        <w:rPr>
          <w:rFonts w:asciiTheme="majorHAnsi" w:hAnsiTheme="majorHAnsi" w:cstheme="majorBidi"/>
          <w:color w:val="auto"/>
          <w:sz w:val="22"/>
          <w:szCs w:val="22"/>
        </w:rPr>
      </w:pPr>
      <w:r w:rsidRPr="4C8D0A31">
        <w:rPr>
          <w:rFonts w:asciiTheme="majorHAnsi" w:hAnsiTheme="majorHAnsi" w:cstheme="majorBidi"/>
          <w:color w:val="auto"/>
          <w:sz w:val="22"/>
          <w:szCs w:val="22"/>
        </w:rPr>
        <w:t xml:space="preserve">In instances where a particular subject is not available, flexible learning opportunities can be explored.  For example, </w:t>
      </w:r>
      <w:hyperlink r:id="rId40">
        <w:r w:rsidRPr="4C8D0A31">
          <w:rPr>
            <w:rStyle w:val="Hyperlink"/>
            <w:rFonts w:asciiTheme="majorHAnsi" w:hAnsiTheme="majorHAnsi" w:cstheme="majorBidi"/>
            <w:color w:val="auto"/>
            <w:sz w:val="22"/>
            <w:szCs w:val="22"/>
          </w:rPr>
          <w:t>Virtual School Victoria</w:t>
        </w:r>
      </w:hyperlink>
      <w:r w:rsidRPr="4C8D0A31">
        <w:rPr>
          <w:rFonts w:asciiTheme="majorHAnsi" w:hAnsiTheme="majorHAnsi" w:cstheme="majorBidi"/>
          <w:color w:val="auto"/>
          <w:sz w:val="22"/>
          <w:szCs w:val="22"/>
        </w:rPr>
        <w:t xml:space="preserve"> allows students to complete subjects not on offer at their school or unavailable due to timetabling clashes. </w:t>
      </w:r>
    </w:p>
    <w:p w14:paraId="11CF7CC1" w14:textId="77777777" w:rsidR="00E44608" w:rsidRPr="006E481F" w:rsidRDefault="00E44608" w:rsidP="00E44608">
      <w:pPr>
        <w:rPr>
          <w:rFonts w:eastAsia="Times New Roman"/>
          <w:b/>
          <w:bCs/>
          <w:color w:val="auto"/>
          <w:sz w:val="22"/>
          <w:szCs w:val="22"/>
        </w:rPr>
      </w:pPr>
      <w:r w:rsidRPr="006E481F">
        <w:rPr>
          <w:rFonts w:eastAsia="Calibri" w:cstheme="minorHAnsi"/>
          <w:b/>
          <w:bCs/>
          <w:color w:val="auto"/>
          <w:sz w:val="22"/>
          <w:szCs w:val="22"/>
        </w:rPr>
        <w:lastRenderedPageBreak/>
        <w:t xml:space="preserve">If my child is not offered a place at a school I have applied for, can </w:t>
      </w:r>
      <w:r w:rsidRPr="006E481F">
        <w:rPr>
          <w:rFonts w:eastAsia="Times New Roman"/>
          <w:b/>
          <w:bCs/>
          <w:color w:val="auto"/>
          <w:sz w:val="22"/>
          <w:szCs w:val="22"/>
        </w:rPr>
        <w:t xml:space="preserve">I appeal the decision? </w:t>
      </w:r>
    </w:p>
    <w:p w14:paraId="5FF1A7B1" w14:textId="77777777" w:rsidR="00E44608" w:rsidRPr="006E481F" w:rsidRDefault="00E44608" w:rsidP="00E44608">
      <w:pPr>
        <w:rPr>
          <w:rFonts w:eastAsia="Times New Roman" w:cstheme="minorHAnsi"/>
          <w:color w:val="auto"/>
          <w:sz w:val="22"/>
          <w:szCs w:val="22"/>
          <w:lang w:val="en-AU" w:eastAsia="en-AU"/>
        </w:rPr>
      </w:pPr>
      <w:r w:rsidRPr="006E481F">
        <w:rPr>
          <w:rFonts w:eastAsia="Arial" w:cstheme="minorHAnsi"/>
          <w:color w:val="auto"/>
          <w:sz w:val="22"/>
          <w:szCs w:val="22"/>
          <w:lang w:val="en-AU" w:eastAsia="en-AU"/>
        </w:rPr>
        <w:t>Yes, you have the right to appeal a non-placement decision w</w:t>
      </w:r>
      <w:r w:rsidRPr="006E481F">
        <w:rPr>
          <w:rFonts w:eastAsia="Times New Roman" w:cstheme="minorHAnsi"/>
          <w:color w:val="auto"/>
          <w:sz w:val="22"/>
          <w:szCs w:val="22"/>
          <w:lang w:val="en-AU" w:eastAsia="en-AU"/>
        </w:rPr>
        <w:t>ith the school.</w:t>
      </w:r>
    </w:p>
    <w:p w14:paraId="54BB1840" w14:textId="77777777" w:rsidR="00E44608" w:rsidRPr="006E481F" w:rsidRDefault="00E44608" w:rsidP="00E44608">
      <w:pPr>
        <w:rPr>
          <w:rFonts w:eastAsia="Times New Roman" w:cstheme="minorHAnsi"/>
          <w:color w:val="auto"/>
          <w:sz w:val="22"/>
          <w:szCs w:val="22"/>
          <w:lang w:val="en-AU" w:eastAsia="en-AU"/>
        </w:rPr>
      </w:pPr>
      <w:r w:rsidRPr="006E481F">
        <w:rPr>
          <w:rFonts w:eastAsia="Times New Roman" w:cstheme="minorHAnsi"/>
          <w:color w:val="auto"/>
          <w:sz w:val="22"/>
          <w:szCs w:val="22"/>
          <w:lang w:val="en-AU" w:eastAsia="en-AU"/>
        </w:rPr>
        <w:t xml:space="preserve">First, lodge a written appeal with the school. The school will be able to provide you with a template. Your appeal will be considered by the school’s placement committee and/or principal. </w:t>
      </w:r>
    </w:p>
    <w:p w14:paraId="289E3F1F" w14:textId="06F8CE28" w:rsidR="00E44608" w:rsidRPr="006E481F" w:rsidRDefault="00E44608" w:rsidP="00E44608">
      <w:pPr>
        <w:rPr>
          <w:rFonts w:eastAsia="Times New Roman" w:cstheme="minorHAnsi"/>
          <w:color w:val="auto"/>
          <w:sz w:val="22"/>
          <w:szCs w:val="22"/>
          <w:lang w:val="en-AU" w:eastAsia="en-AU"/>
        </w:rPr>
      </w:pPr>
      <w:r w:rsidRPr="006E481F">
        <w:rPr>
          <w:rFonts w:eastAsia="Times New Roman" w:cstheme="minorHAnsi"/>
          <w:color w:val="auto"/>
          <w:sz w:val="22"/>
          <w:szCs w:val="22"/>
          <w:lang w:val="en-AU" w:eastAsia="en-AU"/>
        </w:rPr>
        <w:t xml:space="preserve">If your appeal is unsuccessful and you are not satisfied that the school has correctly applied the Placement policy or adequately considered your circumstances in the assessment of your appeal, it can be escalated to the relevant Regional Director. To escalate an enrolment appeal, </w:t>
      </w:r>
      <w:r w:rsidR="003D761F">
        <w:rPr>
          <w:rFonts w:eastAsia="Times New Roman" w:cstheme="minorHAnsi"/>
          <w:color w:val="auto"/>
          <w:sz w:val="22"/>
          <w:szCs w:val="22"/>
          <w:lang w:val="en-AU" w:eastAsia="en-AU"/>
        </w:rPr>
        <w:t>you should</w:t>
      </w:r>
      <w:r w:rsidR="003D761F" w:rsidRPr="006E481F">
        <w:rPr>
          <w:rFonts w:eastAsia="Times New Roman" w:cstheme="minorHAnsi"/>
          <w:color w:val="auto"/>
          <w:sz w:val="22"/>
          <w:szCs w:val="22"/>
          <w:lang w:val="en-AU" w:eastAsia="en-AU"/>
        </w:rPr>
        <w:t xml:space="preserve"> </w:t>
      </w:r>
      <w:r w:rsidR="003C7E06">
        <w:rPr>
          <w:rFonts w:eastAsia="Times New Roman" w:cstheme="minorHAnsi"/>
          <w:color w:val="auto"/>
          <w:sz w:val="22"/>
          <w:szCs w:val="22"/>
          <w:lang w:val="en-AU" w:eastAsia="en-AU"/>
        </w:rPr>
        <w:t>follow the instruction</w:t>
      </w:r>
      <w:r w:rsidR="004A475F">
        <w:rPr>
          <w:rFonts w:eastAsia="Times New Roman" w:cstheme="minorHAnsi"/>
          <w:color w:val="auto"/>
          <w:sz w:val="22"/>
          <w:szCs w:val="22"/>
          <w:lang w:val="en-AU" w:eastAsia="en-AU"/>
        </w:rPr>
        <w:t xml:space="preserve">s in your </w:t>
      </w:r>
      <w:r w:rsidR="008146AF">
        <w:rPr>
          <w:rFonts w:eastAsia="Times New Roman" w:cstheme="minorHAnsi"/>
          <w:color w:val="auto"/>
          <w:sz w:val="22"/>
          <w:szCs w:val="22"/>
          <w:lang w:val="en-AU" w:eastAsia="en-AU"/>
        </w:rPr>
        <w:t>letter from the school</w:t>
      </w:r>
      <w:r w:rsidR="003D761F">
        <w:rPr>
          <w:rFonts w:eastAsia="Times New Roman" w:cstheme="minorHAnsi"/>
          <w:color w:val="auto"/>
          <w:sz w:val="22"/>
          <w:szCs w:val="22"/>
          <w:lang w:val="en-AU" w:eastAsia="en-AU"/>
        </w:rPr>
        <w:t>. For further advice</w:t>
      </w:r>
      <w:r w:rsidR="003A64F0">
        <w:rPr>
          <w:rFonts w:eastAsia="Times New Roman" w:cstheme="minorHAnsi"/>
          <w:color w:val="auto"/>
          <w:sz w:val="22"/>
          <w:szCs w:val="22"/>
          <w:lang w:val="en-AU" w:eastAsia="en-AU"/>
        </w:rPr>
        <w:t xml:space="preserve">, </w:t>
      </w:r>
      <w:r w:rsidR="00994054">
        <w:rPr>
          <w:rFonts w:eastAsia="Times New Roman" w:cstheme="minorHAnsi"/>
          <w:color w:val="auto"/>
          <w:sz w:val="22"/>
          <w:szCs w:val="22"/>
          <w:lang w:val="en-AU" w:eastAsia="en-AU"/>
        </w:rPr>
        <w:t xml:space="preserve">contact </w:t>
      </w:r>
      <w:hyperlink r:id="rId41" w:history="1">
        <w:r w:rsidR="008146AF" w:rsidRPr="00E71CDF">
          <w:rPr>
            <w:rStyle w:val="Hyperlink"/>
            <w:rFonts w:eastAsia="Times New Roman"/>
            <w:sz w:val="22"/>
            <w:szCs w:val="22"/>
            <w:lang w:val="en-AU" w:eastAsia="en-AU"/>
          </w:rPr>
          <w:t>the Department of Education</w:t>
        </w:r>
      </w:hyperlink>
      <w:r w:rsidR="008146AF">
        <w:rPr>
          <w:rFonts w:eastAsia="Times New Roman"/>
          <w:color w:val="auto"/>
          <w:sz w:val="22"/>
          <w:szCs w:val="22"/>
          <w:lang w:val="en-AU" w:eastAsia="en-AU"/>
        </w:rPr>
        <w:t xml:space="preserve"> on </w:t>
      </w:r>
      <w:hyperlink r:id="rId42" w:history="1">
        <w:r w:rsidR="008146AF" w:rsidRPr="002E700E">
          <w:rPr>
            <w:rStyle w:val="Hyperlink"/>
            <w:rFonts w:eastAsia="Times New Roman"/>
            <w:sz w:val="22"/>
            <w:szCs w:val="22"/>
            <w:lang w:eastAsia="en-AU"/>
          </w:rPr>
          <w:t>1800 338 663</w:t>
        </w:r>
      </w:hyperlink>
      <w:r w:rsidR="008146AF">
        <w:rPr>
          <w:rFonts w:eastAsia="Times New Roman"/>
          <w:color w:val="auto"/>
          <w:sz w:val="22"/>
          <w:szCs w:val="22"/>
          <w:lang w:val="en-AU" w:eastAsia="en-AU"/>
        </w:rPr>
        <w:t xml:space="preserve"> or via the </w:t>
      </w:r>
      <w:hyperlink r:id="rId43" w:history="1">
        <w:r w:rsidR="008146AF" w:rsidRPr="008E3582">
          <w:rPr>
            <w:rStyle w:val="Hyperlink"/>
            <w:rFonts w:eastAsia="Times New Roman"/>
            <w:sz w:val="22"/>
            <w:szCs w:val="22"/>
            <w:lang w:val="en-AU" w:eastAsia="en-AU"/>
          </w:rPr>
          <w:t>online form</w:t>
        </w:r>
      </w:hyperlink>
      <w:r w:rsidR="008146AF" w:rsidRPr="521056B6">
        <w:rPr>
          <w:rStyle w:val="normaltextrun"/>
          <w:color w:val="auto"/>
          <w:sz w:val="22"/>
          <w:szCs w:val="22"/>
        </w:rPr>
        <w:t>.</w:t>
      </w:r>
    </w:p>
    <w:p w14:paraId="59E84301" w14:textId="77777777" w:rsidR="00E44608" w:rsidRPr="00F232EE" w:rsidRDefault="00E44608" w:rsidP="00F232EE">
      <w:pPr>
        <w:pStyle w:val="Heading2"/>
        <w:rPr>
          <w:b/>
          <w:bCs w:val="0"/>
          <w:color w:val="84179D" w:themeColor="accent3"/>
        </w:rPr>
      </w:pPr>
      <w:bookmarkStart w:id="14" w:name="_Toc129864828"/>
      <w:r w:rsidRPr="00F232EE">
        <w:rPr>
          <w:b/>
          <w:bCs w:val="0"/>
          <w:color w:val="84179D" w:themeColor="accent3"/>
        </w:rPr>
        <w:t>Verifying your address for enrolment</w:t>
      </w:r>
      <w:bookmarkEnd w:id="14"/>
      <w:r w:rsidRPr="00F232EE">
        <w:rPr>
          <w:b/>
          <w:bCs w:val="0"/>
          <w:color w:val="84179D" w:themeColor="accent3"/>
        </w:rPr>
        <w:t xml:space="preserve"> </w:t>
      </w:r>
    </w:p>
    <w:p w14:paraId="3E5F66CA" w14:textId="12097F8B" w:rsidR="00E44608" w:rsidRPr="00F232EE" w:rsidRDefault="00E44608" w:rsidP="00E44608">
      <w:pPr>
        <w:rPr>
          <w:rFonts w:eastAsia="Times New Roman"/>
          <w:b/>
          <w:bCs/>
          <w:color w:val="auto"/>
          <w:sz w:val="22"/>
          <w:szCs w:val="22"/>
        </w:rPr>
      </w:pPr>
      <w:r w:rsidRPr="00F232EE">
        <w:rPr>
          <w:rFonts w:eastAsia="Times New Roman"/>
          <w:b/>
          <w:bCs/>
          <w:color w:val="auto"/>
          <w:sz w:val="22"/>
          <w:szCs w:val="22"/>
        </w:rPr>
        <w:t xml:space="preserve">What is my child’s permanent </w:t>
      </w:r>
      <w:r w:rsidR="00DB0A02">
        <w:rPr>
          <w:rFonts w:eastAsia="Times New Roman"/>
          <w:b/>
          <w:bCs/>
          <w:color w:val="auto"/>
          <w:sz w:val="22"/>
          <w:szCs w:val="22"/>
        </w:rPr>
        <w:t>residence</w:t>
      </w:r>
      <w:r w:rsidRPr="00F232EE">
        <w:rPr>
          <w:rFonts w:eastAsia="Times New Roman"/>
          <w:b/>
          <w:bCs/>
          <w:color w:val="auto"/>
          <w:sz w:val="22"/>
          <w:szCs w:val="22"/>
        </w:rPr>
        <w:t>?</w:t>
      </w:r>
    </w:p>
    <w:p w14:paraId="6CF71CA9" w14:textId="116EB504" w:rsidR="00E44608" w:rsidRPr="00F232EE" w:rsidRDefault="00E44608" w:rsidP="00E44608">
      <w:pPr>
        <w:rPr>
          <w:rFonts w:eastAsia="Calibri" w:cstheme="minorHAnsi"/>
          <w:color w:val="auto"/>
          <w:sz w:val="22"/>
          <w:szCs w:val="22"/>
        </w:rPr>
      </w:pPr>
      <w:r w:rsidRPr="00F232EE">
        <w:rPr>
          <w:rFonts w:eastAsia="Calibri" w:cstheme="minorHAnsi"/>
          <w:color w:val="auto"/>
          <w:sz w:val="22"/>
          <w:szCs w:val="22"/>
        </w:rPr>
        <w:t xml:space="preserve">Your child’s permanent residence is the address at which they permanently live at the time of </w:t>
      </w:r>
      <w:r w:rsidR="00551B40">
        <w:rPr>
          <w:rFonts w:eastAsia="Calibri" w:cstheme="minorHAnsi"/>
          <w:color w:val="auto"/>
          <w:sz w:val="22"/>
          <w:szCs w:val="22"/>
        </w:rPr>
        <w:t xml:space="preserve">seeking </w:t>
      </w:r>
      <w:r w:rsidRPr="00F232EE">
        <w:rPr>
          <w:rFonts w:eastAsia="Calibri" w:cstheme="minorHAnsi"/>
          <w:color w:val="auto"/>
          <w:sz w:val="22"/>
          <w:szCs w:val="22"/>
        </w:rPr>
        <w:t>enrolment. If your child lives at multiple addresses, their permanent residence is the address at which they spend most of their weekdays.</w:t>
      </w:r>
    </w:p>
    <w:p w14:paraId="5F1371F5" w14:textId="5F2312CC" w:rsidR="00E44608" w:rsidRPr="00F232EE" w:rsidRDefault="00E44608" w:rsidP="00E44608">
      <w:pPr>
        <w:rPr>
          <w:rFonts w:eastAsia="Times New Roman"/>
          <w:b/>
          <w:bCs/>
          <w:color w:val="auto"/>
          <w:sz w:val="22"/>
          <w:szCs w:val="22"/>
        </w:rPr>
      </w:pPr>
      <w:r w:rsidRPr="00F232EE">
        <w:rPr>
          <w:rFonts w:eastAsia="Times New Roman"/>
          <w:b/>
          <w:bCs/>
          <w:color w:val="auto"/>
          <w:sz w:val="22"/>
          <w:szCs w:val="22"/>
        </w:rPr>
        <w:t xml:space="preserve">How does the school verify my child’s permanent </w:t>
      </w:r>
      <w:r w:rsidR="007146BA">
        <w:rPr>
          <w:rFonts w:eastAsia="Times New Roman"/>
          <w:b/>
          <w:bCs/>
          <w:color w:val="auto"/>
          <w:sz w:val="22"/>
          <w:szCs w:val="22"/>
        </w:rPr>
        <w:t>residence</w:t>
      </w:r>
      <w:r w:rsidRPr="00F232EE">
        <w:rPr>
          <w:rFonts w:eastAsia="Times New Roman"/>
          <w:b/>
          <w:bCs/>
          <w:color w:val="auto"/>
          <w:sz w:val="22"/>
          <w:szCs w:val="22"/>
        </w:rPr>
        <w:t>?</w:t>
      </w:r>
    </w:p>
    <w:p w14:paraId="0807B9DF" w14:textId="5F950CBA" w:rsidR="00E44608" w:rsidRPr="00F232EE" w:rsidRDefault="00E44608" w:rsidP="4C8D0A31">
      <w:pPr>
        <w:rPr>
          <w:rFonts w:asciiTheme="majorHAnsi" w:eastAsia="Times New Roman" w:hAnsiTheme="majorHAnsi" w:cstheme="majorBidi"/>
          <w:color w:val="auto"/>
          <w:sz w:val="22"/>
          <w:szCs w:val="22"/>
          <w:lang w:eastAsia="en-AU"/>
        </w:rPr>
      </w:pPr>
      <w:r w:rsidRPr="4C8D0A31">
        <w:rPr>
          <w:rFonts w:asciiTheme="majorHAnsi" w:eastAsia="Times New Roman" w:hAnsiTheme="majorHAnsi" w:cstheme="majorBidi"/>
          <w:color w:val="auto"/>
          <w:sz w:val="22"/>
          <w:szCs w:val="22"/>
          <w:lang w:eastAsia="en-AU"/>
        </w:rPr>
        <w:t xml:space="preserve">Schools may request supporting documentation, such as copies of rental agreements or </w:t>
      </w:r>
      <w:r w:rsidR="00ED6566">
        <w:rPr>
          <w:rFonts w:asciiTheme="majorHAnsi" w:eastAsia="Times New Roman" w:hAnsiTheme="majorHAnsi" w:cstheme="majorBidi"/>
          <w:color w:val="auto"/>
          <w:sz w:val="22"/>
          <w:szCs w:val="22"/>
          <w:lang w:eastAsia="en-AU"/>
        </w:rPr>
        <w:t>exchanged</w:t>
      </w:r>
      <w:r w:rsidRPr="4C8D0A31">
        <w:rPr>
          <w:rFonts w:asciiTheme="majorHAnsi" w:eastAsia="Times New Roman" w:hAnsiTheme="majorHAnsi" w:cstheme="majorBidi"/>
          <w:color w:val="auto"/>
          <w:sz w:val="22"/>
          <w:szCs w:val="22"/>
          <w:lang w:eastAsia="en-AU"/>
        </w:rPr>
        <w:t xml:space="preserve"> contracts of sale, to verify your permanent residence. To support this, you may be asked to complete a 100-point residential address check. Documents should show the same parent or carer </w:t>
      </w:r>
      <w:proofErr w:type="gramStart"/>
      <w:r w:rsidRPr="4C8D0A31">
        <w:rPr>
          <w:rFonts w:asciiTheme="majorHAnsi" w:eastAsia="Times New Roman" w:hAnsiTheme="majorHAnsi" w:cstheme="majorBidi"/>
          <w:color w:val="auto"/>
          <w:sz w:val="22"/>
          <w:szCs w:val="22"/>
          <w:lang w:eastAsia="en-AU"/>
        </w:rPr>
        <w:t>name</w:t>
      </w:r>
      <w:proofErr w:type="gramEnd"/>
      <w:r w:rsidRPr="4C8D0A31">
        <w:rPr>
          <w:rFonts w:asciiTheme="majorHAnsi" w:eastAsia="Times New Roman" w:hAnsiTheme="majorHAnsi" w:cstheme="majorBidi"/>
          <w:color w:val="auto"/>
          <w:sz w:val="22"/>
          <w:szCs w:val="22"/>
          <w:lang w:eastAsia="en-AU"/>
        </w:rPr>
        <w:t xml:space="preserve"> and address as recorded on the school enrolment application form.</w:t>
      </w:r>
    </w:p>
    <w:p w14:paraId="2B7248C6" w14:textId="0E48CE6F" w:rsidR="00E44608" w:rsidRPr="00F232EE" w:rsidRDefault="00E44608" w:rsidP="4C8D0A31">
      <w:pPr>
        <w:rPr>
          <w:color w:val="auto"/>
          <w:sz w:val="22"/>
          <w:szCs w:val="22"/>
        </w:rPr>
      </w:pPr>
      <w:r w:rsidRPr="4C8D0A31">
        <w:rPr>
          <w:rFonts w:eastAsia="Times New Roman" w:cstheme="majorBidi"/>
          <w:color w:val="auto"/>
          <w:sz w:val="22"/>
          <w:szCs w:val="22"/>
          <w:lang w:eastAsia="en-AU"/>
        </w:rPr>
        <w:t xml:space="preserve">If unsure what you need to provide, ask your local school </w:t>
      </w:r>
      <w:r w:rsidRPr="4C8D0A31">
        <w:rPr>
          <w:rFonts w:asciiTheme="majorHAnsi" w:eastAsia="Times New Roman" w:hAnsiTheme="majorHAnsi" w:cstheme="majorBidi"/>
          <w:color w:val="auto"/>
          <w:sz w:val="22"/>
          <w:szCs w:val="22"/>
          <w:lang w:eastAsia="en-AU"/>
        </w:rPr>
        <w:t xml:space="preserve">or refer to </w:t>
      </w:r>
      <w:r w:rsidR="00A74548">
        <w:rPr>
          <w:rFonts w:asciiTheme="majorHAnsi" w:eastAsia="Times New Roman" w:hAnsiTheme="majorHAnsi" w:cstheme="majorBidi"/>
          <w:b/>
          <w:bCs/>
          <w:color w:val="auto"/>
          <w:sz w:val="22"/>
          <w:szCs w:val="22"/>
          <w:lang w:eastAsia="en-AU"/>
        </w:rPr>
        <w:t>‘</w:t>
      </w:r>
      <w:r w:rsidRPr="4C8D0A31">
        <w:rPr>
          <w:rFonts w:eastAsia="Times New Roman" w:cstheme="majorBidi"/>
          <w:color w:val="auto"/>
          <w:sz w:val="22"/>
          <w:szCs w:val="22"/>
          <w:lang w:eastAsia="en-AU"/>
        </w:rPr>
        <w:t>Residential address check</w:t>
      </w:r>
      <w:r w:rsidR="00A74548">
        <w:rPr>
          <w:rFonts w:eastAsia="Times New Roman" w:cstheme="majorBidi"/>
          <w:color w:val="auto"/>
          <w:sz w:val="22"/>
          <w:szCs w:val="22"/>
          <w:lang w:eastAsia="en-AU"/>
        </w:rPr>
        <w:t>’</w:t>
      </w:r>
      <w:r w:rsidRPr="4C8D0A31">
        <w:rPr>
          <w:rFonts w:eastAsia="Times New Roman" w:cstheme="majorBidi"/>
          <w:color w:val="auto"/>
          <w:sz w:val="22"/>
          <w:szCs w:val="22"/>
          <w:lang w:eastAsia="en-AU"/>
        </w:rPr>
        <w:t xml:space="preserve"> on the </w:t>
      </w:r>
      <w:hyperlink r:id="rId44">
        <w:r w:rsidRPr="4C8D0A31">
          <w:rPr>
            <w:rStyle w:val="Hyperlink"/>
            <w:rFonts w:eastAsia="Times New Roman" w:cstheme="majorBidi"/>
            <w:color w:val="auto"/>
            <w:sz w:val="22"/>
            <w:szCs w:val="22"/>
            <w:lang w:eastAsia="en-AU"/>
          </w:rPr>
          <w:t>Enrolling in school</w:t>
        </w:r>
      </w:hyperlink>
      <w:r w:rsidRPr="4C8D0A31">
        <w:rPr>
          <w:rFonts w:eastAsia="Times New Roman" w:cstheme="majorBidi"/>
          <w:color w:val="auto"/>
          <w:sz w:val="22"/>
          <w:szCs w:val="22"/>
          <w:lang w:eastAsia="en-AU"/>
        </w:rPr>
        <w:t xml:space="preserve"> webpage.  </w:t>
      </w:r>
    </w:p>
    <w:p w14:paraId="5A5EA693" w14:textId="77777777" w:rsidR="00E44608" w:rsidRPr="00F232EE" w:rsidRDefault="00E44608" w:rsidP="00E44608">
      <w:pPr>
        <w:spacing w:after="0"/>
        <w:rPr>
          <w:rFonts w:eastAsia="Times New Roman"/>
          <w:b/>
          <w:bCs/>
          <w:color w:val="auto"/>
          <w:sz w:val="22"/>
          <w:szCs w:val="22"/>
        </w:rPr>
      </w:pPr>
      <w:r w:rsidRPr="00F232EE">
        <w:rPr>
          <w:rFonts w:eastAsia="Times New Roman"/>
          <w:b/>
          <w:bCs/>
          <w:color w:val="auto"/>
          <w:sz w:val="22"/>
          <w:szCs w:val="22"/>
        </w:rPr>
        <w:t>My child lives some of the time with their other parent, does this mean they have two local schools?</w:t>
      </w:r>
    </w:p>
    <w:p w14:paraId="7C293CA6" w14:textId="1A241F11" w:rsidR="00E44608" w:rsidRPr="00F232EE" w:rsidRDefault="00E44608" w:rsidP="00E44608">
      <w:pPr>
        <w:rPr>
          <w:rFonts w:eastAsia="Times New Roman" w:cstheme="minorHAnsi"/>
          <w:color w:val="auto"/>
          <w:sz w:val="22"/>
          <w:szCs w:val="22"/>
          <w:lang w:val="en-AU" w:eastAsia="en-AU"/>
        </w:rPr>
      </w:pPr>
      <w:r w:rsidRPr="00F232EE">
        <w:rPr>
          <w:rFonts w:eastAsia="Times New Roman" w:cstheme="minorHAnsi"/>
          <w:color w:val="auto"/>
          <w:sz w:val="22"/>
          <w:szCs w:val="22"/>
          <w:lang w:val="en-AU" w:eastAsia="en-AU"/>
        </w:rPr>
        <w:t xml:space="preserve">If your child resides at multiple addresses, their permanent residence is the address at which they spend most of their weekdays. If they spend an equal amount of time at two addresses, both addresses will be considered their permanent </w:t>
      </w:r>
      <w:proofErr w:type="gramStart"/>
      <w:r w:rsidR="00B4327B">
        <w:rPr>
          <w:rFonts w:eastAsia="Times New Roman" w:cstheme="minorHAnsi"/>
          <w:color w:val="auto"/>
          <w:sz w:val="22"/>
          <w:szCs w:val="22"/>
          <w:lang w:val="en-AU" w:eastAsia="en-AU"/>
        </w:rPr>
        <w:t>residence</w:t>
      </w:r>
      <w:proofErr w:type="gramEnd"/>
      <w:r w:rsidR="00B4327B" w:rsidRPr="00F232EE">
        <w:rPr>
          <w:rFonts w:eastAsia="Times New Roman" w:cstheme="minorHAnsi"/>
          <w:color w:val="auto"/>
          <w:sz w:val="22"/>
          <w:szCs w:val="22"/>
          <w:lang w:val="en-AU" w:eastAsia="en-AU"/>
        </w:rPr>
        <w:t xml:space="preserve"> </w:t>
      </w:r>
      <w:r w:rsidRPr="00F232EE">
        <w:rPr>
          <w:rFonts w:eastAsia="Times New Roman" w:cstheme="minorHAnsi"/>
          <w:color w:val="auto"/>
          <w:sz w:val="22"/>
          <w:szCs w:val="22"/>
          <w:lang w:val="en-AU" w:eastAsia="en-AU"/>
        </w:rPr>
        <w:t xml:space="preserve">and they will be entitled to enrol at either school. </w:t>
      </w:r>
      <w:r w:rsidR="00817A3F">
        <w:rPr>
          <w:rFonts w:eastAsia="Times New Roman" w:cstheme="minorHAnsi"/>
          <w:color w:val="auto"/>
          <w:sz w:val="22"/>
          <w:szCs w:val="22"/>
          <w:lang w:val="en-AU" w:eastAsia="en-AU"/>
        </w:rPr>
        <w:t>However, that does not mean they can enrol at both schools.</w:t>
      </w:r>
    </w:p>
    <w:p w14:paraId="5508B80C" w14:textId="77777777" w:rsidR="00E44608" w:rsidRPr="00F232EE" w:rsidRDefault="00E44608" w:rsidP="00E44608">
      <w:pPr>
        <w:rPr>
          <w:rFonts w:eastAsia="Times New Roman" w:cstheme="minorHAnsi"/>
          <w:color w:val="auto"/>
          <w:sz w:val="22"/>
          <w:szCs w:val="22"/>
          <w:lang w:val="en-AU" w:eastAsia="en-AU"/>
        </w:rPr>
      </w:pPr>
      <w:r w:rsidRPr="00F232EE">
        <w:rPr>
          <w:rFonts w:eastAsia="Times New Roman" w:cstheme="minorHAnsi"/>
          <w:color w:val="auto"/>
          <w:sz w:val="22"/>
          <w:szCs w:val="22"/>
          <w:lang w:val="en-AU" w:eastAsia="en-AU"/>
        </w:rPr>
        <w:t>The final choice of which school they attend rests with the parents or carers (or with the student if they are an adult or mature minor for the purpose of making enrolment decisions).</w:t>
      </w:r>
    </w:p>
    <w:p w14:paraId="4A89750F" w14:textId="77777777" w:rsidR="00E44608" w:rsidRPr="00F232EE" w:rsidRDefault="00E44608" w:rsidP="00E44608">
      <w:pPr>
        <w:rPr>
          <w:rFonts w:eastAsia="Times New Roman"/>
          <w:b/>
          <w:bCs/>
          <w:color w:val="auto"/>
          <w:sz w:val="22"/>
          <w:szCs w:val="22"/>
        </w:rPr>
      </w:pPr>
      <w:r w:rsidRPr="00F232EE">
        <w:rPr>
          <w:rFonts w:eastAsia="Times New Roman"/>
          <w:b/>
          <w:bCs/>
          <w:color w:val="auto"/>
          <w:sz w:val="22"/>
          <w:szCs w:val="22"/>
        </w:rPr>
        <w:t>Can schools reject an enrolment application if my lease is shorter than 12 months?</w:t>
      </w:r>
    </w:p>
    <w:p w14:paraId="165C8BFB" w14:textId="77777777" w:rsidR="00E44608" w:rsidRPr="00F232EE" w:rsidRDefault="00E44608" w:rsidP="00E44608">
      <w:pPr>
        <w:rPr>
          <w:color w:val="auto"/>
          <w:sz w:val="22"/>
          <w:szCs w:val="22"/>
          <w:lang w:eastAsia="en-AU"/>
        </w:rPr>
      </w:pPr>
      <w:r w:rsidRPr="00F232EE">
        <w:rPr>
          <w:rFonts w:eastAsia="Calibri" w:cstheme="minorHAnsi"/>
          <w:color w:val="auto"/>
          <w:sz w:val="22"/>
          <w:szCs w:val="22"/>
        </w:rPr>
        <w:t xml:space="preserve">It is not acceptable for a school to disregard a rental agreement that is shorter than 12 months if it accurately reflects your residential circumstances. However, the </w:t>
      </w:r>
      <w:r w:rsidRPr="00F232EE">
        <w:rPr>
          <w:rFonts w:asciiTheme="majorHAnsi" w:eastAsia="Times New Roman" w:hAnsiTheme="majorHAnsi" w:cstheme="majorHAnsi"/>
          <w:color w:val="auto"/>
          <w:sz w:val="22"/>
          <w:szCs w:val="22"/>
          <w:lang w:eastAsia="en-AU"/>
        </w:rPr>
        <w:t>school may seek further information closer to enrolment. If your child’s permanent residence changes after a placement offer is made and before they start school, the offer may be withdrawn.</w:t>
      </w:r>
      <w:r w:rsidRPr="00F232EE">
        <w:rPr>
          <w:rFonts w:ascii="VIC" w:eastAsia="Times New Roman" w:hAnsi="VIC" w:cs="Arial"/>
          <w:color w:val="auto"/>
          <w:sz w:val="22"/>
          <w:szCs w:val="22"/>
          <w:lang w:eastAsia="en-AU"/>
        </w:rPr>
        <w:t xml:space="preserve"> </w:t>
      </w:r>
    </w:p>
    <w:p w14:paraId="7772D341" w14:textId="77777777" w:rsidR="00E44608" w:rsidRPr="00F232EE" w:rsidRDefault="00E44608" w:rsidP="00E44608">
      <w:pPr>
        <w:rPr>
          <w:rFonts w:asciiTheme="majorHAnsi" w:hAnsiTheme="majorHAnsi" w:cstheme="majorHAnsi"/>
          <w:b/>
          <w:bCs/>
          <w:color w:val="auto"/>
          <w:sz w:val="22"/>
          <w:szCs w:val="22"/>
        </w:rPr>
      </w:pPr>
      <w:r w:rsidRPr="00F232EE">
        <w:rPr>
          <w:rFonts w:asciiTheme="majorHAnsi" w:hAnsiTheme="majorHAnsi" w:cstheme="majorHAnsi"/>
          <w:b/>
          <w:bCs/>
          <w:color w:val="auto"/>
          <w:sz w:val="22"/>
          <w:szCs w:val="22"/>
        </w:rPr>
        <w:t xml:space="preserve">I am unable to provide evidence of my child’s permanent residence. What should I do? </w:t>
      </w:r>
    </w:p>
    <w:p w14:paraId="61AD1197" w14:textId="4DB70996" w:rsidR="00E478BE" w:rsidRPr="006E481F" w:rsidRDefault="00E44608" w:rsidP="00E478BE">
      <w:pPr>
        <w:rPr>
          <w:rStyle w:val="normaltextrun"/>
          <w:color w:val="auto"/>
          <w:sz w:val="22"/>
          <w:szCs w:val="22"/>
        </w:rPr>
      </w:pPr>
      <w:r w:rsidRPr="00F232EE">
        <w:rPr>
          <w:rFonts w:asciiTheme="majorHAnsi" w:hAnsiTheme="majorHAnsi" w:cstheme="majorHAnsi"/>
          <w:color w:val="auto"/>
          <w:sz w:val="22"/>
          <w:szCs w:val="22"/>
        </w:rPr>
        <w:t xml:space="preserve">If you are unable to provide proof of permanent </w:t>
      </w:r>
      <w:r w:rsidR="00736019">
        <w:rPr>
          <w:rFonts w:asciiTheme="majorHAnsi" w:hAnsiTheme="majorHAnsi" w:cstheme="majorHAnsi"/>
          <w:color w:val="auto"/>
          <w:sz w:val="22"/>
          <w:szCs w:val="22"/>
        </w:rPr>
        <w:t>residence</w:t>
      </w:r>
      <w:r w:rsidR="00736019" w:rsidRPr="00F232EE">
        <w:rPr>
          <w:rFonts w:asciiTheme="majorHAnsi" w:hAnsiTheme="majorHAnsi" w:cstheme="majorHAnsi"/>
          <w:color w:val="auto"/>
          <w:sz w:val="22"/>
          <w:szCs w:val="22"/>
        </w:rPr>
        <w:t xml:space="preserve"> </w:t>
      </w:r>
      <w:r w:rsidRPr="00F232EE">
        <w:rPr>
          <w:rFonts w:asciiTheme="majorHAnsi" w:hAnsiTheme="majorHAnsi" w:cstheme="majorHAnsi"/>
          <w:color w:val="auto"/>
          <w:sz w:val="22"/>
          <w:szCs w:val="22"/>
        </w:rPr>
        <w:t>because of your individual circumstances, you can seek advice from your local school</w:t>
      </w:r>
      <w:r w:rsidR="00FB2040">
        <w:rPr>
          <w:rFonts w:asciiTheme="majorHAnsi" w:hAnsiTheme="majorHAnsi" w:cstheme="majorHAnsi"/>
          <w:color w:val="auto"/>
          <w:sz w:val="22"/>
          <w:szCs w:val="22"/>
        </w:rPr>
        <w:t xml:space="preserve"> in the first instance.</w:t>
      </w:r>
      <w:r w:rsidRPr="00F232EE">
        <w:rPr>
          <w:rFonts w:asciiTheme="majorHAnsi" w:hAnsiTheme="majorHAnsi" w:cstheme="majorHAnsi"/>
          <w:color w:val="auto"/>
          <w:sz w:val="22"/>
          <w:szCs w:val="22"/>
        </w:rPr>
        <w:t xml:space="preserve"> </w:t>
      </w:r>
      <w:r w:rsidR="00FB2040">
        <w:rPr>
          <w:rStyle w:val="normaltextrun"/>
          <w:color w:val="auto"/>
          <w:sz w:val="22"/>
          <w:szCs w:val="22"/>
        </w:rPr>
        <w:t xml:space="preserve">You can also contact </w:t>
      </w:r>
      <w:r w:rsidR="00E478BE" w:rsidRPr="006E481F">
        <w:rPr>
          <w:rStyle w:val="normaltextrun"/>
          <w:color w:val="auto"/>
          <w:sz w:val="22"/>
          <w:szCs w:val="22"/>
        </w:rPr>
        <w:t>a Community Liaison Officer in</w:t>
      </w:r>
      <w:r w:rsidR="00E478BE">
        <w:rPr>
          <w:rFonts w:eastAsia="Times New Roman"/>
          <w:color w:val="auto"/>
          <w:sz w:val="22"/>
          <w:szCs w:val="22"/>
          <w:lang w:val="en-AU" w:eastAsia="en-AU"/>
        </w:rPr>
        <w:t xml:space="preserve"> </w:t>
      </w:r>
      <w:hyperlink r:id="rId45" w:history="1">
        <w:r w:rsidR="00E478BE" w:rsidRPr="00E71CDF">
          <w:rPr>
            <w:rStyle w:val="Hyperlink"/>
            <w:rFonts w:eastAsia="Times New Roman"/>
            <w:sz w:val="22"/>
            <w:szCs w:val="22"/>
            <w:lang w:val="en-AU" w:eastAsia="en-AU"/>
          </w:rPr>
          <w:t>the Department of Education</w:t>
        </w:r>
      </w:hyperlink>
      <w:r w:rsidR="00E478BE">
        <w:rPr>
          <w:rFonts w:eastAsia="Times New Roman"/>
          <w:color w:val="auto"/>
          <w:sz w:val="22"/>
          <w:szCs w:val="22"/>
          <w:lang w:val="en-AU" w:eastAsia="en-AU"/>
        </w:rPr>
        <w:t xml:space="preserve"> on </w:t>
      </w:r>
      <w:hyperlink r:id="rId46" w:history="1">
        <w:r w:rsidR="00E478BE" w:rsidRPr="002E700E">
          <w:rPr>
            <w:rStyle w:val="Hyperlink"/>
            <w:rFonts w:eastAsia="Times New Roman"/>
            <w:sz w:val="22"/>
            <w:szCs w:val="22"/>
            <w:lang w:eastAsia="en-AU"/>
          </w:rPr>
          <w:t>1800 338 663</w:t>
        </w:r>
      </w:hyperlink>
      <w:r w:rsidR="00E478BE">
        <w:rPr>
          <w:rFonts w:eastAsia="Times New Roman"/>
          <w:color w:val="auto"/>
          <w:sz w:val="22"/>
          <w:szCs w:val="22"/>
          <w:lang w:val="en-AU" w:eastAsia="en-AU"/>
        </w:rPr>
        <w:t xml:space="preserve"> or via the </w:t>
      </w:r>
      <w:hyperlink r:id="rId47" w:history="1">
        <w:r w:rsidR="00E478BE" w:rsidRPr="008E3582">
          <w:rPr>
            <w:rStyle w:val="Hyperlink"/>
            <w:rFonts w:eastAsia="Times New Roman"/>
            <w:sz w:val="22"/>
            <w:szCs w:val="22"/>
            <w:lang w:val="en-AU" w:eastAsia="en-AU"/>
          </w:rPr>
          <w:t>online form</w:t>
        </w:r>
      </w:hyperlink>
      <w:r w:rsidR="00E478BE" w:rsidRPr="521056B6">
        <w:rPr>
          <w:rStyle w:val="normaltextrun"/>
          <w:color w:val="auto"/>
          <w:sz w:val="22"/>
          <w:szCs w:val="22"/>
        </w:rPr>
        <w:t>.</w:t>
      </w:r>
    </w:p>
    <w:p w14:paraId="4E1D083B" w14:textId="4788ADFD" w:rsidR="00ED212C" w:rsidRDefault="00ED212C" w:rsidP="00E44608">
      <w:pPr>
        <w:rPr>
          <w:rStyle w:val="Hyperlink"/>
          <w:rFonts w:asciiTheme="majorHAnsi" w:hAnsiTheme="majorHAnsi" w:cstheme="majorHAnsi"/>
          <w:color w:val="auto"/>
          <w:sz w:val="22"/>
          <w:szCs w:val="22"/>
        </w:rPr>
      </w:pPr>
    </w:p>
    <w:p w14:paraId="733F13C8" w14:textId="77777777" w:rsidR="003A0BF8" w:rsidRDefault="003A0BF8" w:rsidP="00E44608">
      <w:pPr>
        <w:rPr>
          <w:rStyle w:val="Hyperlink"/>
          <w:rFonts w:asciiTheme="majorHAnsi" w:hAnsiTheme="majorHAnsi" w:cstheme="majorHAnsi"/>
          <w:color w:val="auto"/>
          <w:sz w:val="22"/>
          <w:szCs w:val="22"/>
        </w:rPr>
      </w:pPr>
    </w:p>
    <w:p w14:paraId="68315940" w14:textId="01F79537" w:rsidR="003A0BF8" w:rsidRDefault="003A0BF8">
      <w:pPr>
        <w:spacing w:before="0" w:after="0" w:line="240" w:lineRule="auto"/>
        <w:rPr>
          <w:rFonts w:asciiTheme="majorHAnsi" w:eastAsia="Times New Roman" w:hAnsiTheme="majorHAnsi" w:cs="Times New Roman (Headings CS)"/>
          <w:bCs/>
          <w:color w:val="auto"/>
          <w:sz w:val="32"/>
          <w:szCs w:val="32"/>
        </w:rPr>
      </w:pPr>
      <w:bookmarkStart w:id="15" w:name="_Toc129864829"/>
    </w:p>
    <w:p w14:paraId="6679B5A9" w14:textId="5780184E" w:rsidR="003A0BF8" w:rsidRPr="00F94704" w:rsidRDefault="003A0BF8" w:rsidP="00F94704">
      <w:pPr>
        <w:pStyle w:val="Heading1"/>
        <w:rPr>
          <w:b/>
          <w:bCs w:val="0"/>
        </w:rPr>
      </w:pPr>
      <w:r w:rsidRPr="00F94704">
        <w:rPr>
          <w:b/>
          <w:bCs w:val="0"/>
        </w:rPr>
        <w:lastRenderedPageBreak/>
        <w:t>Specialist schools</w:t>
      </w:r>
      <w:bookmarkEnd w:id="15"/>
    </w:p>
    <w:p w14:paraId="69185CF3" w14:textId="77777777" w:rsidR="00F94704" w:rsidRPr="00F94704" w:rsidRDefault="00F94704" w:rsidP="00F94704">
      <w:pPr>
        <w:spacing w:before="240"/>
        <w:rPr>
          <w:rFonts w:eastAsia="Times New Roman"/>
          <w:b/>
          <w:bCs/>
          <w:color w:val="auto"/>
          <w:sz w:val="22"/>
          <w:szCs w:val="22"/>
        </w:rPr>
      </w:pPr>
      <w:r w:rsidRPr="00F94704">
        <w:rPr>
          <w:rFonts w:eastAsia="Times New Roman"/>
          <w:b/>
          <w:bCs/>
          <w:color w:val="auto"/>
          <w:sz w:val="22"/>
          <w:szCs w:val="22"/>
        </w:rPr>
        <w:t xml:space="preserve">What is a specialist school? </w:t>
      </w:r>
    </w:p>
    <w:p w14:paraId="66B2D102" w14:textId="2E1E41A4" w:rsidR="00F94704" w:rsidRPr="00F94704" w:rsidRDefault="00F94704" w:rsidP="4C8D0A31">
      <w:pPr>
        <w:rPr>
          <w:rFonts w:eastAsia="Calibri"/>
          <w:color w:val="auto"/>
          <w:sz w:val="22"/>
          <w:szCs w:val="22"/>
        </w:rPr>
      </w:pPr>
      <w:r w:rsidRPr="4C8D0A31">
        <w:rPr>
          <w:color w:val="auto"/>
          <w:sz w:val="22"/>
          <w:szCs w:val="22"/>
        </w:rPr>
        <w:t>Specialist schools are education settings for students with disability and high needs. Specialist schools and campuses can be co-located with local schools or operate as standalone facilities.</w:t>
      </w:r>
    </w:p>
    <w:p w14:paraId="750927CB" w14:textId="77777777" w:rsidR="00F94704" w:rsidRPr="00F94704" w:rsidRDefault="00F94704" w:rsidP="00F94704">
      <w:pPr>
        <w:rPr>
          <w:rFonts w:eastAsia="Times New Roman"/>
          <w:b/>
          <w:bCs/>
          <w:color w:val="auto"/>
          <w:sz w:val="22"/>
          <w:szCs w:val="22"/>
        </w:rPr>
      </w:pPr>
      <w:r w:rsidRPr="00F94704">
        <w:rPr>
          <w:rFonts w:eastAsia="Times New Roman"/>
          <w:b/>
          <w:bCs/>
          <w:color w:val="auto"/>
          <w:sz w:val="22"/>
          <w:szCs w:val="22"/>
        </w:rPr>
        <w:t>Do specialist schools have school zones?</w:t>
      </w:r>
    </w:p>
    <w:p w14:paraId="7B48906D" w14:textId="71D0D72B" w:rsidR="00F94704" w:rsidRPr="00F94704" w:rsidRDefault="00F94704" w:rsidP="00F94704">
      <w:pPr>
        <w:rPr>
          <w:rFonts w:eastAsia="Times New Roman" w:cstheme="minorHAnsi"/>
          <w:color w:val="auto"/>
          <w:sz w:val="22"/>
          <w:szCs w:val="22"/>
          <w:u w:val="single"/>
        </w:rPr>
      </w:pPr>
      <w:bookmarkStart w:id="16" w:name="_Hlk34926356"/>
      <w:r w:rsidRPr="00F94704">
        <w:rPr>
          <w:rFonts w:eastAsia="Arial" w:cstheme="minorHAnsi"/>
          <w:color w:val="auto"/>
          <w:sz w:val="22"/>
          <w:szCs w:val="22"/>
        </w:rPr>
        <w:t xml:space="preserve">No, specialist schools do not have school zones. </w:t>
      </w:r>
      <w:r w:rsidRPr="00F94704">
        <w:rPr>
          <w:rFonts w:eastAsia="Calibri" w:cstheme="minorHAnsi"/>
          <w:color w:val="auto"/>
          <w:sz w:val="22"/>
          <w:szCs w:val="22"/>
        </w:rPr>
        <w:t xml:space="preserve">You may choose to </w:t>
      </w:r>
      <w:r w:rsidR="0086764D">
        <w:rPr>
          <w:rFonts w:eastAsia="Calibri" w:cstheme="minorHAnsi"/>
          <w:color w:val="auto"/>
          <w:sz w:val="22"/>
          <w:szCs w:val="22"/>
        </w:rPr>
        <w:t xml:space="preserve">seek </w:t>
      </w:r>
      <w:proofErr w:type="gramStart"/>
      <w:r w:rsidRPr="00F94704">
        <w:rPr>
          <w:rFonts w:eastAsia="Calibri" w:cstheme="minorHAnsi"/>
          <w:color w:val="auto"/>
          <w:sz w:val="22"/>
          <w:szCs w:val="22"/>
        </w:rPr>
        <w:t>enrol</w:t>
      </w:r>
      <w:r w:rsidR="0086764D">
        <w:rPr>
          <w:rFonts w:eastAsia="Calibri" w:cstheme="minorHAnsi"/>
          <w:color w:val="auto"/>
          <w:sz w:val="22"/>
          <w:szCs w:val="22"/>
        </w:rPr>
        <w:t>ment</w:t>
      </w:r>
      <w:r w:rsidRPr="00F94704">
        <w:rPr>
          <w:rFonts w:eastAsia="Calibri" w:cstheme="minorHAnsi"/>
          <w:color w:val="auto"/>
          <w:sz w:val="22"/>
          <w:szCs w:val="22"/>
        </w:rPr>
        <w:t xml:space="preserve">  at</w:t>
      </w:r>
      <w:proofErr w:type="gramEnd"/>
      <w:r w:rsidRPr="00F94704">
        <w:rPr>
          <w:rFonts w:eastAsia="Calibri" w:cstheme="minorHAnsi"/>
          <w:color w:val="auto"/>
          <w:sz w:val="22"/>
          <w:szCs w:val="22"/>
        </w:rPr>
        <w:t xml:space="preserve"> any specialist school, provided </w:t>
      </w:r>
      <w:r w:rsidR="00DC049E">
        <w:rPr>
          <w:rFonts w:eastAsia="Calibri" w:cstheme="minorHAnsi"/>
          <w:color w:val="auto"/>
          <w:sz w:val="22"/>
          <w:szCs w:val="22"/>
        </w:rPr>
        <w:t>your child is</w:t>
      </w:r>
      <w:r w:rsidRPr="00F94704">
        <w:rPr>
          <w:rFonts w:eastAsia="Calibri" w:cstheme="minorHAnsi"/>
          <w:color w:val="auto"/>
          <w:sz w:val="22"/>
          <w:szCs w:val="22"/>
        </w:rPr>
        <w:t xml:space="preserve"> eligible for enrolment and there is sufficient accommodation at the school.</w:t>
      </w:r>
    </w:p>
    <w:bookmarkEnd w:id="16"/>
    <w:p w14:paraId="29D9A534" w14:textId="77777777" w:rsidR="00F94704" w:rsidRPr="00F94704" w:rsidRDefault="00F94704" w:rsidP="00F94704">
      <w:pPr>
        <w:rPr>
          <w:rFonts w:eastAsia="Times New Roman"/>
          <w:b/>
          <w:bCs/>
          <w:color w:val="auto"/>
          <w:sz w:val="22"/>
          <w:szCs w:val="22"/>
        </w:rPr>
      </w:pPr>
      <w:r w:rsidRPr="00F94704">
        <w:rPr>
          <w:rFonts w:eastAsia="Times New Roman"/>
          <w:b/>
          <w:bCs/>
          <w:color w:val="auto"/>
          <w:sz w:val="22"/>
          <w:szCs w:val="22"/>
        </w:rPr>
        <w:t>How do I find my nearest specialist school?</w:t>
      </w:r>
    </w:p>
    <w:p w14:paraId="1DA37C42" w14:textId="77777777" w:rsidR="00F94704" w:rsidRPr="00F94704" w:rsidRDefault="00F94704" w:rsidP="4C8D0A31">
      <w:pPr>
        <w:rPr>
          <w:rFonts w:eastAsia="Arial"/>
          <w:color w:val="auto"/>
          <w:sz w:val="22"/>
          <w:szCs w:val="22"/>
        </w:rPr>
      </w:pPr>
      <w:r w:rsidRPr="4C8D0A31">
        <w:rPr>
          <w:rFonts w:eastAsia="Arial"/>
          <w:color w:val="auto"/>
          <w:sz w:val="22"/>
          <w:szCs w:val="22"/>
        </w:rPr>
        <w:t xml:space="preserve">Visit the </w:t>
      </w:r>
      <w:hyperlink r:id="rId48">
        <w:r w:rsidRPr="4C8D0A31">
          <w:rPr>
            <w:rStyle w:val="Hyperlink"/>
            <w:rFonts w:eastAsia="Times New Roman" w:cstheme="majorBidi"/>
            <w:color w:val="auto"/>
            <w:sz w:val="22"/>
            <w:szCs w:val="22"/>
            <w:lang w:eastAsia="en-AU"/>
          </w:rPr>
          <w:t>Find my School</w:t>
        </w:r>
      </w:hyperlink>
      <w:r w:rsidRPr="4C8D0A31">
        <w:rPr>
          <w:rFonts w:eastAsia="Calibri"/>
          <w:color w:val="auto"/>
          <w:sz w:val="22"/>
          <w:szCs w:val="22"/>
        </w:rPr>
        <w:t xml:space="preserve"> website</w:t>
      </w:r>
      <w:r w:rsidRPr="4C8D0A31">
        <w:rPr>
          <w:rFonts w:eastAsia="Arial"/>
          <w:color w:val="auto"/>
          <w:sz w:val="22"/>
          <w:szCs w:val="22"/>
        </w:rPr>
        <w:t xml:space="preserve">, type in your home address and click on the ‘Specialist’ schools tab to find your five nearest specialist schools (listed in order of proximity to your home address). </w:t>
      </w:r>
    </w:p>
    <w:p w14:paraId="23E2A494" w14:textId="77777777" w:rsidR="00F94704" w:rsidRPr="00F94704" w:rsidRDefault="00F94704" w:rsidP="4C8D0A31">
      <w:pPr>
        <w:rPr>
          <w:rFonts w:eastAsia="Arial"/>
          <w:color w:val="auto"/>
          <w:sz w:val="22"/>
          <w:szCs w:val="22"/>
        </w:rPr>
      </w:pPr>
      <w:r w:rsidRPr="4C8D0A31">
        <w:rPr>
          <w:rFonts w:eastAsia="Calibri"/>
          <w:color w:val="auto"/>
          <w:sz w:val="22"/>
          <w:szCs w:val="22"/>
        </w:rPr>
        <w:t>Find my School also provides contact details for each school and their specialisation. The school’s specialisation determines their enrolment eligibility criteria.</w:t>
      </w:r>
    </w:p>
    <w:p w14:paraId="48D088DF" w14:textId="77777777" w:rsidR="00F94704" w:rsidRPr="00F94704" w:rsidRDefault="00F94704" w:rsidP="00F94704">
      <w:pPr>
        <w:rPr>
          <w:rFonts w:eastAsia="Times New Roman"/>
          <w:b/>
          <w:bCs/>
          <w:color w:val="auto"/>
          <w:sz w:val="22"/>
          <w:szCs w:val="22"/>
        </w:rPr>
      </w:pPr>
      <w:r w:rsidRPr="00F94704">
        <w:rPr>
          <w:rFonts w:eastAsia="Times New Roman"/>
          <w:b/>
          <w:bCs/>
          <w:color w:val="auto"/>
          <w:sz w:val="22"/>
          <w:szCs w:val="22"/>
        </w:rPr>
        <w:t>How do I find out if my child is eligible to attend a specialist school?</w:t>
      </w:r>
    </w:p>
    <w:p w14:paraId="031FBB51" w14:textId="16946D8A" w:rsidR="00F94704" w:rsidRPr="00F94704" w:rsidRDefault="00F94704" w:rsidP="00F94704">
      <w:pPr>
        <w:rPr>
          <w:rFonts w:eastAsia="Calibri"/>
          <w:color w:val="auto"/>
          <w:sz w:val="22"/>
          <w:szCs w:val="22"/>
        </w:rPr>
      </w:pPr>
      <w:r w:rsidRPr="521056B6">
        <w:rPr>
          <w:rFonts w:eastAsia="Times New Roman"/>
          <w:color w:val="auto"/>
          <w:sz w:val="22"/>
          <w:szCs w:val="22"/>
          <w:lang w:val="en-AU" w:eastAsia="en-AU"/>
        </w:rPr>
        <w:t xml:space="preserve">Specialist schools have specific enrolment eligibility criteria. </w:t>
      </w:r>
      <w:r w:rsidR="007F3F94" w:rsidRPr="521056B6">
        <w:rPr>
          <w:rFonts w:eastAsia="Times New Roman"/>
          <w:color w:val="auto"/>
          <w:sz w:val="22"/>
          <w:szCs w:val="22"/>
          <w:lang w:val="en-AU" w:eastAsia="en-AU"/>
        </w:rPr>
        <w:t>The</w:t>
      </w:r>
      <w:r w:rsidR="008352B0" w:rsidRPr="521056B6">
        <w:rPr>
          <w:rFonts w:eastAsia="Times New Roman"/>
          <w:color w:val="auto"/>
          <w:sz w:val="22"/>
          <w:szCs w:val="22"/>
          <w:lang w:val="en-AU" w:eastAsia="en-AU"/>
        </w:rPr>
        <w:t>se</w:t>
      </w:r>
      <w:r w:rsidR="007F3F94" w:rsidRPr="521056B6">
        <w:rPr>
          <w:rFonts w:eastAsia="Times New Roman"/>
          <w:color w:val="auto"/>
          <w:sz w:val="22"/>
          <w:szCs w:val="22"/>
          <w:lang w:val="en-AU" w:eastAsia="en-AU"/>
        </w:rPr>
        <w:t xml:space="preserve"> eligibility criteria </w:t>
      </w:r>
      <w:r w:rsidR="00FB112C" w:rsidRPr="521056B6">
        <w:rPr>
          <w:rFonts w:eastAsia="Times New Roman"/>
          <w:color w:val="auto"/>
          <w:sz w:val="22"/>
          <w:szCs w:val="22"/>
          <w:lang w:val="en-AU" w:eastAsia="en-AU"/>
        </w:rPr>
        <w:t>are outlined</w:t>
      </w:r>
      <w:r w:rsidR="007F3F94" w:rsidRPr="521056B6">
        <w:rPr>
          <w:rFonts w:eastAsia="Times New Roman"/>
          <w:color w:val="auto"/>
          <w:sz w:val="22"/>
          <w:szCs w:val="22"/>
          <w:lang w:val="en-AU" w:eastAsia="en-AU"/>
        </w:rPr>
        <w:t xml:space="preserve"> in </w:t>
      </w:r>
      <w:r w:rsidR="002935DD" w:rsidRPr="521056B6">
        <w:rPr>
          <w:rFonts w:eastAsia="Times New Roman"/>
          <w:color w:val="auto"/>
          <w:sz w:val="22"/>
          <w:szCs w:val="22"/>
          <w:lang w:val="en-AU" w:eastAsia="en-AU"/>
        </w:rPr>
        <w:t>the specialist</w:t>
      </w:r>
      <w:r w:rsidR="00E81BDB" w:rsidRPr="521056B6">
        <w:rPr>
          <w:rFonts w:eastAsia="Times New Roman"/>
          <w:color w:val="auto"/>
          <w:sz w:val="22"/>
          <w:szCs w:val="22"/>
          <w:lang w:val="en-AU" w:eastAsia="en-AU"/>
        </w:rPr>
        <w:t xml:space="preserve"> school’s enrolment policy, </w:t>
      </w:r>
      <w:r w:rsidR="00FB112C" w:rsidRPr="521056B6">
        <w:rPr>
          <w:rFonts w:eastAsia="Times New Roman"/>
          <w:color w:val="auto"/>
          <w:sz w:val="22"/>
          <w:szCs w:val="22"/>
          <w:lang w:val="en-AU" w:eastAsia="en-AU"/>
        </w:rPr>
        <w:t>which can be accessed</w:t>
      </w:r>
      <w:r w:rsidR="00E81BDB" w:rsidRPr="521056B6">
        <w:rPr>
          <w:rFonts w:eastAsia="Times New Roman"/>
          <w:color w:val="auto"/>
          <w:sz w:val="22"/>
          <w:szCs w:val="22"/>
          <w:lang w:val="en-AU" w:eastAsia="en-AU"/>
        </w:rPr>
        <w:t xml:space="preserve"> on their website. </w:t>
      </w:r>
      <w:r w:rsidR="66189DD0" w:rsidRPr="521056B6">
        <w:rPr>
          <w:rFonts w:eastAsia="Times New Roman"/>
          <w:color w:val="auto"/>
          <w:sz w:val="22"/>
          <w:szCs w:val="22"/>
          <w:lang w:val="en-AU" w:eastAsia="en-AU"/>
        </w:rPr>
        <w:t>Y</w:t>
      </w:r>
      <w:r w:rsidR="00E81BDB" w:rsidRPr="521056B6">
        <w:rPr>
          <w:rFonts w:eastAsia="Times New Roman"/>
          <w:color w:val="auto"/>
          <w:sz w:val="22"/>
          <w:szCs w:val="22"/>
          <w:lang w:val="en-AU" w:eastAsia="en-AU"/>
        </w:rPr>
        <w:t>ou can</w:t>
      </w:r>
      <w:r w:rsidR="128553CE" w:rsidRPr="521056B6">
        <w:rPr>
          <w:rFonts w:eastAsia="Times New Roman"/>
          <w:color w:val="auto"/>
          <w:sz w:val="22"/>
          <w:szCs w:val="22"/>
          <w:lang w:val="en-AU" w:eastAsia="en-AU"/>
        </w:rPr>
        <w:t xml:space="preserve"> also</w:t>
      </w:r>
      <w:r w:rsidR="00E81BDB" w:rsidRPr="521056B6">
        <w:rPr>
          <w:rFonts w:eastAsia="Times New Roman"/>
          <w:color w:val="auto"/>
          <w:sz w:val="22"/>
          <w:szCs w:val="22"/>
          <w:lang w:val="en-AU" w:eastAsia="en-AU"/>
        </w:rPr>
        <w:t xml:space="preserve"> </w:t>
      </w:r>
      <w:r w:rsidR="00E81BDB" w:rsidRPr="521056B6">
        <w:rPr>
          <w:rFonts w:eastAsia="Calibri"/>
          <w:color w:val="auto"/>
          <w:sz w:val="22"/>
          <w:szCs w:val="22"/>
        </w:rPr>
        <w:t>c</w:t>
      </w:r>
      <w:r w:rsidRPr="521056B6">
        <w:rPr>
          <w:rFonts w:eastAsia="Calibri"/>
          <w:color w:val="auto"/>
          <w:sz w:val="22"/>
          <w:szCs w:val="22"/>
        </w:rPr>
        <w:t xml:space="preserve">ontact the specialist school directly to find out what their </w:t>
      </w:r>
      <w:r w:rsidR="00B26247" w:rsidRPr="521056B6">
        <w:rPr>
          <w:rFonts w:eastAsia="Calibri"/>
          <w:color w:val="auto"/>
          <w:sz w:val="22"/>
          <w:szCs w:val="22"/>
        </w:rPr>
        <w:t xml:space="preserve">eligibility </w:t>
      </w:r>
      <w:r w:rsidRPr="521056B6">
        <w:rPr>
          <w:rFonts w:eastAsia="Calibri"/>
          <w:color w:val="auto"/>
          <w:sz w:val="22"/>
          <w:szCs w:val="22"/>
        </w:rPr>
        <w:t xml:space="preserve">criteria are, using the details available on the </w:t>
      </w:r>
      <w:hyperlink r:id="rId49">
        <w:r w:rsidRPr="521056B6">
          <w:rPr>
            <w:rStyle w:val="Hyperlink"/>
            <w:rFonts w:eastAsia="Times New Roman" w:cstheme="majorBidi"/>
            <w:color w:val="auto"/>
            <w:sz w:val="22"/>
            <w:szCs w:val="22"/>
            <w:lang w:eastAsia="en-AU"/>
          </w:rPr>
          <w:t>Find my School</w:t>
        </w:r>
      </w:hyperlink>
      <w:r w:rsidRPr="521056B6">
        <w:rPr>
          <w:rStyle w:val="Hyperlink"/>
          <w:rFonts w:eastAsia="Times New Roman" w:cstheme="majorBidi"/>
          <w:color w:val="auto"/>
          <w:sz w:val="22"/>
          <w:szCs w:val="22"/>
          <w:lang w:eastAsia="en-AU"/>
        </w:rPr>
        <w:t xml:space="preserve"> </w:t>
      </w:r>
      <w:r w:rsidRPr="521056B6">
        <w:rPr>
          <w:rFonts w:eastAsia="Calibri"/>
          <w:color w:val="auto"/>
          <w:sz w:val="22"/>
          <w:szCs w:val="22"/>
        </w:rPr>
        <w:t xml:space="preserve">website. Alternatively, you can contact your </w:t>
      </w:r>
      <w:hyperlink r:id="rId50">
        <w:r w:rsidRPr="521056B6">
          <w:rPr>
            <w:rStyle w:val="Hyperlink"/>
            <w:rFonts w:eastAsia="Times New Roman" w:cstheme="majorBidi"/>
            <w:color w:val="auto"/>
            <w:sz w:val="22"/>
            <w:szCs w:val="22"/>
            <w:lang w:eastAsia="en-AU"/>
          </w:rPr>
          <w:t>regional office</w:t>
        </w:r>
      </w:hyperlink>
      <w:r w:rsidRPr="521056B6">
        <w:rPr>
          <w:rFonts w:eastAsia="Calibri"/>
          <w:color w:val="auto"/>
          <w:sz w:val="22"/>
          <w:szCs w:val="22"/>
        </w:rPr>
        <w:t xml:space="preserve"> who can provide information about various schools’ eligibility criteria. </w:t>
      </w:r>
    </w:p>
    <w:p w14:paraId="7361BFE8" w14:textId="77777777" w:rsidR="00F94704" w:rsidRPr="00F94704" w:rsidRDefault="00F94704" w:rsidP="00F94704">
      <w:pPr>
        <w:rPr>
          <w:rFonts w:eastAsia="Times New Roman"/>
          <w:b/>
          <w:bCs/>
          <w:color w:val="auto"/>
          <w:sz w:val="22"/>
          <w:szCs w:val="22"/>
        </w:rPr>
      </w:pPr>
      <w:r w:rsidRPr="00F94704">
        <w:rPr>
          <w:rFonts w:eastAsia="Times New Roman"/>
          <w:b/>
          <w:bCs/>
          <w:color w:val="auto"/>
          <w:sz w:val="22"/>
          <w:szCs w:val="22"/>
        </w:rPr>
        <w:t>The specialist school search results include each school’s specialisation. What does this mean?</w:t>
      </w:r>
    </w:p>
    <w:p w14:paraId="080C0AF1" w14:textId="77777777" w:rsidR="00F94704" w:rsidRPr="00F94704" w:rsidRDefault="00F94704" w:rsidP="4C8D0A31">
      <w:pPr>
        <w:rPr>
          <w:rFonts w:eastAsia="Times New Roman"/>
          <w:b/>
          <w:bCs/>
          <w:color w:val="auto"/>
          <w:sz w:val="22"/>
          <w:szCs w:val="22"/>
          <w:u w:val="single"/>
        </w:rPr>
      </w:pPr>
      <w:bookmarkStart w:id="17" w:name="_Hlk34926483"/>
      <w:r w:rsidRPr="4C8D0A31">
        <w:rPr>
          <w:rFonts w:eastAsia="Arial"/>
          <w:color w:val="auto"/>
          <w:sz w:val="22"/>
          <w:szCs w:val="22"/>
        </w:rPr>
        <w:t xml:space="preserve">Specialist school programs are designed to meet the education and support needs of students with specific disabilities and are categorised according to the type of disability they cater for. These school categories are called ‘specialisations’ on the </w:t>
      </w:r>
      <w:hyperlink r:id="rId51">
        <w:r w:rsidRPr="4C8D0A31">
          <w:rPr>
            <w:rStyle w:val="Hyperlink"/>
            <w:rFonts w:eastAsia="Arial"/>
            <w:color w:val="auto"/>
            <w:sz w:val="22"/>
            <w:szCs w:val="22"/>
          </w:rPr>
          <w:t>Find my School</w:t>
        </w:r>
      </w:hyperlink>
      <w:r w:rsidRPr="4C8D0A31">
        <w:rPr>
          <w:rFonts w:eastAsia="Arial"/>
          <w:color w:val="auto"/>
          <w:sz w:val="22"/>
          <w:szCs w:val="22"/>
        </w:rPr>
        <w:t xml:space="preserve"> website. </w:t>
      </w:r>
      <w:r w:rsidRPr="4C8D0A31">
        <w:rPr>
          <w:rFonts w:eastAsia="Arial"/>
          <w:color w:val="auto"/>
          <w:sz w:val="22"/>
          <w:szCs w:val="22"/>
          <w:u w:val="single"/>
        </w:rPr>
        <w:t xml:space="preserve">  </w:t>
      </w:r>
    </w:p>
    <w:bookmarkEnd w:id="17"/>
    <w:p w14:paraId="510C7A12" w14:textId="77777777" w:rsidR="00F94704" w:rsidRPr="00F94704" w:rsidRDefault="00F94704" w:rsidP="4C8D0A31">
      <w:pPr>
        <w:rPr>
          <w:rFonts w:eastAsia="Arial"/>
          <w:color w:val="auto"/>
          <w:sz w:val="22"/>
          <w:szCs w:val="22"/>
        </w:rPr>
      </w:pPr>
      <w:r w:rsidRPr="4C8D0A31">
        <w:rPr>
          <w:rFonts w:eastAsia="Arial"/>
          <w:color w:val="auto"/>
          <w:sz w:val="22"/>
          <w:szCs w:val="22"/>
        </w:rPr>
        <w:t xml:space="preserve">For more information on the specialisations (specialist school category), click on the information icon next to each specialisation on </w:t>
      </w:r>
      <w:hyperlink r:id="rId52">
        <w:r w:rsidRPr="4C8D0A31">
          <w:rPr>
            <w:rStyle w:val="Hyperlink"/>
            <w:rFonts w:eastAsia="Arial"/>
            <w:color w:val="auto"/>
            <w:sz w:val="22"/>
            <w:szCs w:val="22"/>
          </w:rPr>
          <w:t>Find my School</w:t>
        </w:r>
      </w:hyperlink>
      <w:r w:rsidRPr="4C8D0A31">
        <w:rPr>
          <w:rFonts w:eastAsia="Arial"/>
          <w:color w:val="auto"/>
          <w:sz w:val="22"/>
          <w:szCs w:val="22"/>
        </w:rPr>
        <w:t xml:space="preserve">. It is important to note that this is only a guide. It is recommended that you contact the school or your </w:t>
      </w:r>
      <w:hyperlink r:id="rId53">
        <w:r w:rsidRPr="4C8D0A31">
          <w:rPr>
            <w:rStyle w:val="Hyperlink"/>
            <w:rFonts w:eastAsia="Arial"/>
            <w:color w:val="auto"/>
            <w:sz w:val="22"/>
            <w:szCs w:val="22"/>
          </w:rPr>
          <w:t>regional office</w:t>
        </w:r>
      </w:hyperlink>
      <w:r w:rsidRPr="4C8D0A31">
        <w:rPr>
          <w:rFonts w:eastAsia="Arial"/>
          <w:color w:val="auto"/>
          <w:sz w:val="22"/>
          <w:szCs w:val="22"/>
        </w:rPr>
        <w:t xml:space="preserve"> to discuss your child’s eligibility to enrol. </w:t>
      </w:r>
    </w:p>
    <w:p w14:paraId="66B3D90E" w14:textId="77777777" w:rsidR="00F94704" w:rsidRPr="00F94704" w:rsidRDefault="00F94704" w:rsidP="00F94704">
      <w:pPr>
        <w:rPr>
          <w:rFonts w:eastAsia="Times New Roman"/>
          <w:b/>
          <w:bCs/>
          <w:color w:val="auto"/>
          <w:sz w:val="22"/>
          <w:szCs w:val="22"/>
        </w:rPr>
      </w:pPr>
      <w:r w:rsidRPr="00F94704">
        <w:rPr>
          <w:rFonts w:eastAsia="Times New Roman"/>
          <w:b/>
          <w:bCs/>
          <w:color w:val="auto"/>
          <w:sz w:val="22"/>
          <w:szCs w:val="22"/>
        </w:rPr>
        <w:t>How do I enrol my child in a specialist school?</w:t>
      </w:r>
    </w:p>
    <w:p w14:paraId="1C9AEA18" w14:textId="573B0433" w:rsidR="00F94704" w:rsidRPr="00F94704" w:rsidRDefault="00F94704" w:rsidP="4C8D0A31">
      <w:pPr>
        <w:rPr>
          <w:rFonts w:ascii="Arial" w:hAnsi="Arial" w:cs="Arial"/>
          <w:color w:val="auto"/>
          <w:sz w:val="22"/>
          <w:szCs w:val="22"/>
        </w:rPr>
      </w:pPr>
      <w:r w:rsidRPr="4C8D0A31">
        <w:rPr>
          <w:rFonts w:eastAsia="Arial"/>
          <w:color w:val="auto"/>
          <w:sz w:val="22"/>
          <w:szCs w:val="22"/>
        </w:rPr>
        <w:t>Contact</w:t>
      </w:r>
      <w:r w:rsidRPr="4C8D0A31">
        <w:rPr>
          <w:rFonts w:ascii="Arial" w:hAnsi="Arial" w:cs="Arial"/>
          <w:color w:val="auto"/>
          <w:sz w:val="22"/>
          <w:szCs w:val="22"/>
        </w:rPr>
        <w:t xml:space="preserve"> your chosen specialist school to find out more about their enrolment policy (including eligibility criteria) and how to apply. Regional offices work with specialist schools to </w:t>
      </w:r>
      <w:r w:rsidR="00610125">
        <w:rPr>
          <w:rFonts w:ascii="Arial" w:hAnsi="Arial" w:cs="Arial"/>
          <w:color w:val="auto"/>
          <w:sz w:val="22"/>
          <w:szCs w:val="22"/>
        </w:rPr>
        <w:t>support enrolment decisions</w:t>
      </w:r>
      <w:r w:rsidRPr="4C8D0A31">
        <w:rPr>
          <w:rFonts w:ascii="Arial" w:hAnsi="Arial" w:cs="Arial"/>
          <w:color w:val="auto"/>
          <w:sz w:val="22"/>
          <w:szCs w:val="22"/>
        </w:rPr>
        <w:t>.</w:t>
      </w:r>
    </w:p>
    <w:p w14:paraId="7E1365CB" w14:textId="77777777" w:rsidR="00F94704" w:rsidRPr="00F94704" w:rsidRDefault="00F94704" w:rsidP="00F94704">
      <w:pPr>
        <w:rPr>
          <w:rFonts w:eastAsia="Times New Roman"/>
          <w:b/>
          <w:bCs/>
          <w:color w:val="auto"/>
          <w:sz w:val="22"/>
          <w:szCs w:val="22"/>
        </w:rPr>
      </w:pPr>
      <w:r w:rsidRPr="00F94704">
        <w:rPr>
          <w:rFonts w:eastAsia="Times New Roman"/>
          <w:b/>
          <w:bCs/>
          <w:color w:val="auto"/>
          <w:sz w:val="22"/>
          <w:szCs w:val="22"/>
        </w:rPr>
        <w:t>Can I get help with transporting my child to a specialist school?</w:t>
      </w:r>
    </w:p>
    <w:p w14:paraId="49351D19" w14:textId="77777777" w:rsidR="00F94704" w:rsidRPr="00F94704" w:rsidRDefault="00F94704" w:rsidP="00F94704">
      <w:pPr>
        <w:rPr>
          <w:rFonts w:eastAsia="Calibri" w:cstheme="minorHAnsi"/>
          <w:color w:val="auto"/>
          <w:sz w:val="22"/>
          <w:szCs w:val="22"/>
        </w:rPr>
      </w:pPr>
      <w:r w:rsidRPr="00F94704">
        <w:rPr>
          <w:rFonts w:eastAsia="Calibri" w:cstheme="minorHAnsi"/>
          <w:color w:val="auto"/>
          <w:sz w:val="22"/>
          <w:szCs w:val="22"/>
        </w:rPr>
        <w:t xml:space="preserve">If you enrol your child in a specialist school, you may be able to get support with transport. </w:t>
      </w:r>
    </w:p>
    <w:p w14:paraId="15AA27C5" w14:textId="5B5EFA3E" w:rsidR="00F94704" w:rsidRPr="00F94704" w:rsidRDefault="00F94704" w:rsidP="00F94704">
      <w:pPr>
        <w:rPr>
          <w:rFonts w:eastAsia="Calibri" w:cstheme="minorHAnsi"/>
          <w:color w:val="auto"/>
          <w:sz w:val="22"/>
          <w:szCs w:val="22"/>
        </w:rPr>
      </w:pPr>
      <w:r w:rsidRPr="00F94704">
        <w:rPr>
          <w:rFonts w:eastAsia="Calibri" w:cstheme="minorHAnsi"/>
          <w:color w:val="auto"/>
          <w:sz w:val="22"/>
          <w:szCs w:val="22"/>
        </w:rPr>
        <w:t>Refer to ‘Transport of students with disability’ FAQs below.</w:t>
      </w:r>
    </w:p>
    <w:p w14:paraId="27D9B822" w14:textId="77777777" w:rsidR="003A0BF8" w:rsidRDefault="003A0BF8" w:rsidP="00E44608">
      <w:pPr>
        <w:rPr>
          <w:color w:val="auto"/>
          <w:sz w:val="22"/>
          <w:szCs w:val="22"/>
        </w:rPr>
      </w:pPr>
    </w:p>
    <w:p w14:paraId="085442EB" w14:textId="77777777" w:rsidR="002B06F1" w:rsidRDefault="002B06F1">
      <w:pPr>
        <w:spacing w:before="0" w:after="0" w:line="240" w:lineRule="auto"/>
        <w:rPr>
          <w:rFonts w:asciiTheme="majorHAnsi" w:eastAsia="Times New Roman" w:hAnsiTheme="majorHAnsi" w:cs="Times New Roman (Headings CS)"/>
          <w:bCs/>
          <w:color w:val="auto"/>
          <w:sz w:val="32"/>
          <w:szCs w:val="32"/>
        </w:rPr>
      </w:pPr>
      <w:bookmarkStart w:id="18" w:name="_Toc129864830"/>
      <w:r>
        <w:rPr>
          <w:rFonts w:eastAsia="Times New Roman"/>
          <w:color w:val="auto"/>
        </w:rPr>
        <w:br w:type="page"/>
      </w:r>
    </w:p>
    <w:p w14:paraId="42A913A6" w14:textId="1E784DFA" w:rsidR="00223AD8" w:rsidRPr="002B06F1" w:rsidRDefault="00223AD8" w:rsidP="002B06F1">
      <w:pPr>
        <w:pStyle w:val="Heading1"/>
        <w:rPr>
          <w:b/>
          <w:bCs w:val="0"/>
        </w:rPr>
      </w:pPr>
      <w:r w:rsidRPr="002B06F1">
        <w:rPr>
          <w:b/>
          <w:bCs w:val="0"/>
        </w:rPr>
        <w:lastRenderedPageBreak/>
        <w:t>Transport</w:t>
      </w:r>
      <w:bookmarkEnd w:id="18"/>
    </w:p>
    <w:p w14:paraId="5D81D72D" w14:textId="77777777" w:rsidR="002B06F1" w:rsidRPr="002B06F1" w:rsidRDefault="002B06F1" w:rsidP="002B06F1">
      <w:pPr>
        <w:pStyle w:val="Heading2"/>
        <w:rPr>
          <w:b/>
          <w:bCs w:val="0"/>
          <w:color w:val="84179D" w:themeColor="accent3"/>
        </w:rPr>
      </w:pPr>
      <w:bookmarkStart w:id="19" w:name="_Toc129864831"/>
      <w:r w:rsidRPr="002B06F1">
        <w:rPr>
          <w:b/>
          <w:bCs w:val="0"/>
          <w:color w:val="84179D" w:themeColor="accent3"/>
        </w:rPr>
        <w:t>Transport for students attending a local government school</w:t>
      </w:r>
      <w:bookmarkEnd w:id="19"/>
      <w:r w:rsidRPr="002B06F1">
        <w:rPr>
          <w:b/>
          <w:bCs w:val="0"/>
          <w:color w:val="84179D" w:themeColor="accent3"/>
        </w:rPr>
        <w:t xml:space="preserve"> </w:t>
      </w:r>
    </w:p>
    <w:p w14:paraId="5928B8CE" w14:textId="77777777" w:rsidR="002B06F1" w:rsidRPr="002B06F1" w:rsidRDefault="002B06F1" w:rsidP="4C8D0A31">
      <w:pPr>
        <w:rPr>
          <w:rFonts w:eastAsia="Times New Roman"/>
          <w:b/>
          <w:bCs/>
          <w:color w:val="auto"/>
          <w:sz w:val="22"/>
          <w:szCs w:val="22"/>
        </w:rPr>
      </w:pPr>
      <w:r w:rsidRPr="4C8D0A31">
        <w:rPr>
          <w:rFonts w:eastAsia="Times New Roman"/>
          <w:b/>
          <w:bCs/>
          <w:color w:val="auto"/>
          <w:sz w:val="22"/>
          <w:szCs w:val="22"/>
        </w:rPr>
        <w:t>Is there any assistance with travelling to school?</w:t>
      </w:r>
    </w:p>
    <w:p w14:paraId="0A46A06A" w14:textId="77777777" w:rsidR="002B06F1" w:rsidRPr="002B06F1" w:rsidRDefault="002B06F1" w:rsidP="002B06F1">
      <w:pPr>
        <w:rPr>
          <w:rFonts w:eastAsia="Calibri" w:cstheme="minorHAnsi"/>
          <w:color w:val="auto"/>
          <w:sz w:val="22"/>
          <w:szCs w:val="22"/>
        </w:rPr>
      </w:pPr>
      <w:r w:rsidRPr="002B06F1">
        <w:rPr>
          <w:rFonts w:eastAsia="Calibri" w:cstheme="minorHAnsi"/>
          <w:color w:val="auto"/>
          <w:sz w:val="22"/>
          <w:szCs w:val="22"/>
        </w:rPr>
        <w:t>Yes, there are a range of transportation options for eligible young people, including the:</w:t>
      </w:r>
    </w:p>
    <w:p w14:paraId="5284B35C" w14:textId="77777777" w:rsidR="002B06F1" w:rsidRPr="002B06F1" w:rsidRDefault="002B06F1" w:rsidP="002B06F1">
      <w:pPr>
        <w:pStyle w:val="ListParagraph"/>
        <w:numPr>
          <w:ilvl w:val="0"/>
          <w:numId w:val="20"/>
        </w:numPr>
        <w:rPr>
          <w:rFonts w:eastAsia="Calibri" w:cstheme="minorHAnsi"/>
          <w:szCs w:val="22"/>
        </w:rPr>
      </w:pPr>
      <w:r w:rsidRPr="002B06F1">
        <w:rPr>
          <w:rFonts w:eastAsia="Calibri" w:cstheme="minorHAnsi"/>
          <w:szCs w:val="22"/>
        </w:rPr>
        <w:t>School Bus Program</w:t>
      </w:r>
    </w:p>
    <w:p w14:paraId="47E1BABF" w14:textId="77777777" w:rsidR="002B06F1" w:rsidRPr="002B06F1" w:rsidRDefault="002B06F1" w:rsidP="002B06F1">
      <w:pPr>
        <w:pStyle w:val="ListParagraph"/>
        <w:numPr>
          <w:ilvl w:val="0"/>
          <w:numId w:val="20"/>
        </w:numPr>
        <w:rPr>
          <w:rFonts w:eastAsia="Calibri" w:cstheme="minorHAnsi"/>
          <w:szCs w:val="22"/>
        </w:rPr>
      </w:pPr>
      <w:r w:rsidRPr="002B06F1">
        <w:rPr>
          <w:rFonts w:eastAsia="Calibri" w:cstheme="minorHAnsi"/>
          <w:szCs w:val="22"/>
        </w:rPr>
        <w:t xml:space="preserve">conveyance allowance. </w:t>
      </w:r>
    </w:p>
    <w:p w14:paraId="39C60190" w14:textId="7073915E" w:rsidR="002B06F1" w:rsidRPr="002B06F1" w:rsidRDefault="002B06F1" w:rsidP="002B06F1">
      <w:pPr>
        <w:rPr>
          <w:rFonts w:eastAsia="Calibri" w:cstheme="minorHAnsi"/>
          <w:color w:val="auto"/>
          <w:sz w:val="22"/>
          <w:szCs w:val="22"/>
          <w:u w:val="single"/>
        </w:rPr>
      </w:pPr>
      <w:r w:rsidRPr="002B06F1">
        <w:rPr>
          <w:rFonts w:eastAsia="Calibri" w:cstheme="minorHAnsi"/>
          <w:color w:val="auto"/>
          <w:sz w:val="22"/>
          <w:szCs w:val="22"/>
        </w:rPr>
        <w:t xml:space="preserve">Students may also be eligible for discounted travel through a child myki card or a Victorian Student Pass. For more information, see: </w:t>
      </w:r>
      <w:hyperlink r:id="rId54" w:history="1">
        <w:r w:rsidRPr="002B06F1">
          <w:rPr>
            <w:rStyle w:val="Hyperlink"/>
            <w:rFonts w:eastAsia="Calibri" w:cstheme="minorHAnsi"/>
            <w:color w:val="auto"/>
            <w:sz w:val="22"/>
            <w:szCs w:val="22"/>
          </w:rPr>
          <w:t>Travelling to School</w:t>
        </w:r>
      </w:hyperlink>
      <w:r w:rsidR="00DE0D34">
        <w:t>.</w:t>
      </w:r>
    </w:p>
    <w:p w14:paraId="7C36B26C" w14:textId="77777777" w:rsidR="002B06F1" w:rsidRPr="002B06F1" w:rsidRDefault="002B06F1" w:rsidP="002B06F1">
      <w:pPr>
        <w:rPr>
          <w:rFonts w:eastAsia="Times New Roman"/>
          <w:b/>
          <w:bCs/>
          <w:color w:val="auto"/>
          <w:sz w:val="22"/>
          <w:szCs w:val="22"/>
        </w:rPr>
      </w:pPr>
      <w:r w:rsidRPr="002B06F1">
        <w:rPr>
          <w:rFonts w:eastAsia="Times New Roman"/>
          <w:b/>
          <w:bCs/>
          <w:color w:val="auto"/>
          <w:sz w:val="22"/>
          <w:szCs w:val="22"/>
        </w:rPr>
        <w:t>Will my child still be able to catch the bus to school if zones change, if they are already attending the school?</w:t>
      </w:r>
    </w:p>
    <w:p w14:paraId="5967D384" w14:textId="77777777" w:rsidR="002B06F1" w:rsidRPr="002B06F1" w:rsidRDefault="002B06F1" w:rsidP="002B06F1">
      <w:pPr>
        <w:rPr>
          <w:rFonts w:eastAsia="Calibri" w:cstheme="minorHAnsi"/>
          <w:color w:val="auto"/>
          <w:sz w:val="22"/>
          <w:szCs w:val="22"/>
        </w:rPr>
      </w:pPr>
      <w:r w:rsidRPr="002B06F1">
        <w:rPr>
          <w:rFonts w:eastAsia="Calibri" w:cstheme="minorHAnsi"/>
          <w:color w:val="auto"/>
          <w:sz w:val="22"/>
          <w:szCs w:val="22"/>
        </w:rPr>
        <w:t>Yes, they will be granted an exemption to continue with their existing travel arrangements.</w:t>
      </w:r>
    </w:p>
    <w:p w14:paraId="7F2A5993" w14:textId="77777777" w:rsidR="002B06F1" w:rsidRPr="002B06F1" w:rsidRDefault="002B06F1" w:rsidP="002B06F1">
      <w:pPr>
        <w:rPr>
          <w:rFonts w:eastAsia="Calibri" w:cstheme="minorHAnsi"/>
          <w:color w:val="auto"/>
          <w:sz w:val="22"/>
          <w:szCs w:val="22"/>
        </w:rPr>
      </w:pPr>
      <w:r w:rsidRPr="002B06F1">
        <w:rPr>
          <w:rFonts w:eastAsia="Calibri" w:cstheme="minorHAnsi"/>
          <w:color w:val="auto"/>
          <w:sz w:val="22"/>
          <w:szCs w:val="22"/>
        </w:rPr>
        <w:t>Any child – and their siblings – who currently catches a school bus will still be able to catch a school bus.</w:t>
      </w:r>
    </w:p>
    <w:p w14:paraId="16BB4874" w14:textId="77777777" w:rsidR="002B06F1" w:rsidRPr="002B06F1" w:rsidRDefault="002B06F1" w:rsidP="4C8D0A31">
      <w:pPr>
        <w:rPr>
          <w:rFonts w:eastAsia="Calibri"/>
          <w:color w:val="auto"/>
          <w:sz w:val="22"/>
          <w:szCs w:val="22"/>
          <w:u w:val="single"/>
        </w:rPr>
      </w:pPr>
      <w:r w:rsidRPr="4C8D0A31">
        <w:rPr>
          <w:rFonts w:eastAsia="Calibri"/>
          <w:color w:val="auto"/>
          <w:sz w:val="22"/>
          <w:szCs w:val="22"/>
        </w:rPr>
        <w:t>While school zones will continue to be reviewed annually, the department will work with schools to identify active travel opportunities.</w:t>
      </w:r>
      <w:r w:rsidRPr="4C8D0A31">
        <w:rPr>
          <w:rFonts w:eastAsia="Calibri"/>
          <w:color w:val="auto"/>
          <w:sz w:val="22"/>
          <w:szCs w:val="22"/>
          <w:u w:val="single"/>
        </w:rPr>
        <w:t xml:space="preserve"> </w:t>
      </w:r>
    </w:p>
    <w:p w14:paraId="29D73AEC" w14:textId="77777777" w:rsidR="002B06F1" w:rsidRPr="002B06F1" w:rsidRDefault="002B06F1" w:rsidP="002B06F1">
      <w:pPr>
        <w:pStyle w:val="Heading2"/>
        <w:rPr>
          <w:b/>
          <w:bCs w:val="0"/>
          <w:color w:val="84179D" w:themeColor="accent3"/>
        </w:rPr>
      </w:pPr>
      <w:bookmarkStart w:id="20" w:name="_Toc129864832"/>
      <w:r w:rsidRPr="002B06F1">
        <w:rPr>
          <w:b/>
          <w:bCs w:val="0"/>
          <w:color w:val="84179D" w:themeColor="accent3"/>
        </w:rPr>
        <w:t>Transport for students with disability</w:t>
      </w:r>
      <w:bookmarkEnd w:id="20"/>
      <w:r w:rsidRPr="002B06F1">
        <w:rPr>
          <w:b/>
          <w:bCs w:val="0"/>
          <w:color w:val="84179D" w:themeColor="accent3"/>
        </w:rPr>
        <w:t xml:space="preserve"> </w:t>
      </w:r>
    </w:p>
    <w:p w14:paraId="40FC2CBA" w14:textId="22DA1A9A" w:rsidR="002B06F1" w:rsidRPr="00C77263" w:rsidRDefault="002B06F1" w:rsidP="002B06F1">
      <w:pPr>
        <w:rPr>
          <w:rFonts w:eastAsia="Times New Roman"/>
          <w:b/>
          <w:bCs/>
          <w:color w:val="auto"/>
          <w:sz w:val="22"/>
          <w:szCs w:val="22"/>
        </w:rPr>
      </w:pPr>
      <w:r w:rsidRPr="00C77263">
        <w:rPr>
          <w:rFonts w:eastAsia="Times New Roman"/>
          <w:b/>
          <w:bCs/>
          <w:color w:val="auto"/>
          <w:sz w:val="22"/>
          <w:szCs w:val="22"/>
        </w:rPr>
        <w:t xml:space="preserve">What is a </w:t>
      </w:r>
      <w:r w:rsidR="008651A2">
        <w:rPr>
          <w:rFonts w:eastAsia="Times New Roman"/>
          <w:b/>
          <w:bCs/>
          <w:color w:val="auto"/>
          <w:sz w:val="22"/>
          <w:szCs w:val="22"/>
        </w:rPr>
        <w:t>D</w:t>
      </w:r>
      <w:r w:rsidRPr="00C77263">
        <w:rPr>
          <w:rFonts w:eastAsia="Times New Roman"/>
          <w:b/>
          <w:bCs/>
          <w:color w:val="auto"/>
          <w:sz w:val="22"/>
          <w:szCs w:val="22"/>
        </w:rPr>
        <w:t xml:space="preserve">esignated </w:t>
      </w:r>
      <w:r w:rsidR="008651A2">
        <w:rPr>
          <w:rFonts w:eastAsia="Times New Roman"/>
          <w:b/>
          <w:bCs/>
          <w:color w:val="auto"/>
          <w:sz w:val="22"/>
          <w:szCs w:val="22"/>
        </w:rPr>
        <w:t>T</w:t>
      </w:r>
      <w:r w:rsidRPr="00C77263">
        <w:rPr>
          <w:rFonts w:eastAsia="Times New Roman"/>
          <w:b/>
          <w:bCs/>
          <w:color w:val="auto"/>
          <w:sz w:val="22"/>
          <w:szCs w:val="22"/>
        </w:rPr>
        <w:t xml:space="preserve">ransport </w:t>
      </w:r>
      <w:r w:rsidR="008651A2">
        <w:rPr>
          <w:rFonts w:eastAsia="Times New Roman"/>
          <w:b/>
          <w:bCs/>
          <w:color w:val="auto"/>
          <w:sz w:val="22"/>
          <w:szCs w:val="22"/>
        </w:rPr>
        <w:t>A</w:t>
      </w:r>
      <w:r w:rsidRPr="00C77263">
        <w:rPr>
          <w:rFonts w:eastAsia="Times New Roman"/>
          <w:b/>
          <w:bCs/>
          <w:color w:val="auto"/>
          <w:sz w:val="22"/>
          <w:szCs w:val="22"/>
        </w:rPr>
        <w:t>rea (DTA)?</w:t>
      </w:r>
    </w:p>
    <w:p w14:paraId="254CAFDE" w14:textId="047B9D3D" w:rsidR="002B06F1" w:rsidRPr="00C77263" w:rsidRDefault="00262B16" w:rsidP="4C8D0A31">
      <w:pPr>
        <w:rPr>
          <w:rFonts w:eastAsia="Calibri"/>
          <w:color w:val="auto"/>
          <w:sz w:val="22"/>
          <w:szCs w:val="22"/>
        </w:rPr>
      </w:pPr>
      <w:r w:rsidRPr="00262B16">
        <w:rPr>
          <w:rFonts w:eastAsia="Calibri"/>
          <w:color w:val="auto"/>
          <w:sz w:val="22"/>
          <w:szCs w:val="22"/>
        </w:rPr>
        <w:t xml:space="preserve">A DTA is a geographical area in which the </w:t>
      </w:r>
      <w:r>
        <w:rPr>
          <w:rFonts w:eastAsia="Calibri"/>
          <w:color w:val="auto"/>
          <w:sz w:val="22"/>
          <w:szCs w:val="22"/>
        </w:rPr>
        <w:t>d</w:t>
      </w:r>
      <w:r w:rsidRPr="00262B16">
        <w:rPr>
          <w:rFonts w:eastAsia="Calibri"/>
          <w:color w:val="auto"/>
          <w:sz w:val="22"/>
          <w:szCs w:val="22"/>
        </w:rPr>
        <w:t>epartment provides travel support to a school.</w:t>
      </w:r>
      <w:r>
        <w:rPr>
          <w:rFonts w:eastAsia="Calibri"/>
          <w:color w:val="auto"/>
          <w:sz w:val="22"/>
          <w:szCs w:val="22"/>
        </w:rPr>
        <w:t xml:space="preserve"> </w:t>
      </w:r>
      <w:r w:rsidR="002B06F1" w:rsidRPr="4C8D0A31">
        <w:rPr>
          <w:rFonts w:eastAsia="Calibri"/>
          <w:color w:val="auto"/>
          <w:sz w:val="22"/>
          <w:szCs w:val="22"/>
        </w:rPr>
        <w:t xml:space="preserve">Most specialist schools for students with disability have designated transport areas. If you live in these areas, you may be able to get help with transporting your child to and from the school. </w:t>
      </w:r>
    </w:p>
    <w:p w14:paraId="0A039864" w14:textId="77777777" w:rsidR="002B06F1" w:rsidRPr="00C77263" w:rsidRDefault="002B06F1" w:rsidP="4C8D0A31">
      <w:pPr>
        <w:rPr>
          <w:rFonts w:eastAsia="Calibri"/>
          <w:b/>
          <w:bCs/>
          <w:caps/>
          <w:color w:val="auto"/>
          <w:sz w:val="22"/>
          <w:szCs w:val="22"/>
        </w:rPr>
      </w:pPr>
      <w:r w:rsidRPr="4C8D0A31">
        <w:rPr>
          <w:rFonts w:eastAsia="Calibri"/>
          <w:color w:val="auto"/>
          <w:sz w:val="22"/>
          <w:szCs w:val="22"/>
        </w:rPr>
        <w:t xml:space="preserve">DTAs are not enrolment zones. You may choose to enrol your child at any specialist school, provided they are eligible for enrolment and there is available space at the school. However, only students residing in the DTA of the specialist school they attend are eligible for transport assistance. </w:t>
      </w:r>
    </w:p>
    <w:p w14:paraId="46F9E568" w14:textId="77777777" w:rsidR="002B06F1" w:rsidRPr="00C77263" w:rsidRDefault="002B06F1" w:rsidP="002B06F1">
      <w:pPr>
        <w:rPr>
          <w:rFonts w:eastAsia="Times New Roman" w:cstheme="minorHAnsi"/>
          <w:color w:val="auto"/>
          <w:sz w:val="22"/>
          <w:szCs w:val="22"/>
          <w:lang w:val="en-AU" w:eastAsia="en-AU"/>
        </w:rPr>
      </w:pPr>
      <w:r w:rsidRPr="00C77263">
        <w:rPr>
          <w:rFonts w:eastAsia="Times New Roman" w:cstheme="minorHAnsi"/>
          <w:color w:val="auto"/>
          <w:sz w:val="22"/>
          <w:szCs w:val="22"/>
          <w:lang w:val="en-AU" w:eastAsia="en-AU"/>
        </w:rPr>
        <w:t xml:space="preserve">For more information, see: </w:t>
      </w:r>
      <w:hyperlink r:id="rId55" w:history="1">
        <w:r w:rsidRPr="00C77263">
          <w:rPr>
            <w:rStyle w:val="Hyperlink"/>
            <w:rFonts w:cstheme="minorHAnsi"/>
            <w:color w:val="auto"/>
            <w:sz w:val="22"/>
            <w:szCs w:val="22"/>
          </w:rPr>
          <w:t>Getting to and from school for students with a disability</w:t>
        </w:r>
      </w:hyperlink>
      <w:r w:rsidRPr="00C77263">
        <w:rPr>
          <w:rFonts w:cstheme="minorHAnsi"/>
          <w:color w:val="auto"/>
          <w:sz w:val="22"/>
          <w:szCs w:val="22"/>
        </w:rPr>
        <w:t>.</w:t>
      </w:r>
    </w:p>
    <w:p w14:paraId="7BE29FA5" w14:textId="77777777" w:rsidR="002B06F1" w:rsidRPr="00C77263" w:rsidRDefault="002B06F1" w:rsidP="002B06F1">
      <w:pPr>
        <w:rPr>
          <w:rFonts w:eastAsia="Times New Roman"/>
          <w:b/>
          <w:bCs/>
          <w:color w:val="auto"/>
          <w:sz w:val="22"/>
          <w:szCs w:val="22"/>
        </w:rPr>
      </w:pPr>
      <w:r w:rsidRPr="00C77263">
        <w:rPr>
          <w:rFonts w:eastAsia="Times New Roman"/>
          <w:b/>
          <w:bCs/>
          <w:color w:val="auto"/>
          <w:sz w:val="22"/>
          <w:szCs w:val="22"/>
        </w:rPr>
        <w:t xml:space="preserve">How are </w:t>
      </w:r>
      <w:bookmarkStart w:id="21" w:name="_Hlk34836605"/>
      <w:r w:rsidRPr="00C77263">
        <w:rPr>
          <w:rFonts w:eastAsia="Times New Roman"/>
          <w:b/>
          <w:bCs/>
          <w:color w:val="auto"/>
          <w:sz w:val="22"/>
          <w:szCs w:val="22"/>
        </w:rPr>
        <w:t xml:space="preserve">designated transport areas </w:t>
      </w:r>
      <w:bookmarkEnd w:id="21"/>
      <w:r w:rsidRPr="00C77263">
        <w:rPr>
          <w:rFonts w:eastAsia="Times New Roman"/>
          <w:b/>
          <w:bCs/>
          <w:color w:val="auto"/>
          <w:sz w:val="22"/>
          <w:szCs w:val="22"/>
        </w:rPr>
        <w:t xml:space="preserve">determined? </w:t>
      </w:r>
    </w:p>
    <w:p w14:paraId="4013671D" w14:textId="77777777" w:rsidR="002B06F1" w:rsidRPr="00C77263" w:rsidRDefault="002B06F1" w:rsidP="4C8D0A31">
      <w:pPr>
        <w:rPr>
          <w:rFonts w:eastAsia="Arial"/>
          <w:color w:val="auto"/>
          <w:sz w:val="22"/>
          <w:szCs w:val="22"/>
        </w:rPr>
      </w:pPr>
      <w:r w:rsidRPr="4C8D0A31">
        <w:rPr>
          <w:rFonts w:eastAsia="Arial"/>
          <w:color w:val="auto"/>
          <w:sz w:val="22"/>
          <w:szCs w:val="22"/>
        </w:rPr>
        <w:t>DTAs are designed to ensure that bus travel times do not exceed 120 minutes in either direction for any student. DTAs are established or amended by the Student Transport Unit of the Department of Education.</w:t>
      </w:r>
    </w:p>
    <w:p w14:paraId="4367AC36" w14:textId="77777777" w:rsidR="002B06F1" w:rsidRPr="00C77263" w:rsidRDefault="002B06F1" w:rsidP="4C8D0A31">
      <w:pPr>
        <w:rPr>
          <w:rFonts w:eastAsia="Times New Roman"/>
          <w:b/>
          <w:bCs/>
          <w:color w:val="auto"/>
          <w:sz w:val="22"/>
          <w:szCs w:val="22"/>
        </w:rPr>
      </w:pPr>
      <w:r w:rsidRPr="4C8D0A31">
        <w:rPr>
          <w:rFonts w:eastAsia="Times New Roman"/>
          <w:b/>
          <w:bCs/>
          <w:color w:val="auto"/>
          <w:sz w:val="22"/>
          <w:szCs w:val="22"/>
        </w:rPr>
        <w:t>Which schools have designated transport areas?</w:t>
      </w:r>
    </w:p>
    <w:p w14:paraId="7B4663F0" w14:textId="77777777" w:rsidR="002B06F1" w:rsidRPr="00C77263" w:rsidRDefault="002B06F1" w:rsidP="002B06F1">
      <w:pPr>
        <w:rPr>
          <w:rFonts w:eastAsia="Calibri" w:cstheme="minorHAnsi"/>
          <w:iCs/>
          <w:color w:val="auto"/>
          <w:sz w:val="22"/>
          <w:szCs w:val="22"/>
        </w:rPr>
      </w:pPr>
      <w:r w:rsidRPr="00C77263">
        <w:rPr>
          <w:rFonts w:eastAsia="Times New Roman" w:cstheme="minorHAnsi"/>
          <w:bCs/>
          <w:iCs/>
          <w:color w:val="auto"/>
          <w:sz w:val="22"/>
          <w:szCs w:val="22"/>
          <w:lang w:eastAsia="en-AU"/>
        </w:rPr>
        <w:t xml:space="preserve">Most specialist schools have DTAs. There are a small number of specialist schools that do not have DTAs, </w:t>
      </w:r>
      <w:r w:rsidRPr="00C77263">
        <w:rPr>
          <w:rFonts w:eastAsia="Calibri" w:cstheme="minorHAnsi"/>
          <w:iCs/>
          <w:color w:val="auto"/>
          <w:sz w:val="22"/>
          <w:szCs w:val="22"/>
        </w:rPr>
        <w:t xml:space="preserve">generally because they are state-wide providers. This includes deaf education specialist schools. Students attending these schools may still be eligible for transport assistance under the Students with </w:t>
      </w:r>
      <w:r w:rsidRPr="00C77263">
        <w:rPr>
          <w:rFonts w:eastAsia="Calibri" w:cstheme="minorHAnsi"/>
          <w:bCs/>
          <w:color w:val="auto"/>
          <w:sz w:val="22"/>
          <w:szCs w:val="22"/>
          <w:lang w:val="en"/>
        </w:rPr>
        <w:t>Disabilities Transport Program</w:t>
      </w:r>
      <w:r w:rsidRPr="00C77263">
        <w:rPr>
          <w:rFonts w:eastAsia="Calibri" w:cstheme="minorHAnsi"/>
          <w:iCs/>
          <w:color w:val="auto"/>
          <w:sz w:val="22"/>
          <w:szCs w:val="22"/>
        </w:rPr>
        <w:t xml:space="preserve">. Families can contact these schools directly for information about student transport assistance. </w:t>
      </w:r>
    </w:p>
    <w:p w14:paraId="5674E399" w14:textId="77777777" w:rsidR="002B06F1" w:rsidRPr="00C77263" w:rsidRDefault="002B06F1" w:rsidP="002B06F1">
      <w:pPr>
        <w:rPr>
          <w:rFonts w:eastAsia="Times New Roman"/>
          <w:b/>
          <w:bCs/>
          <w:color w:val="auto"/>
          <w:sz w:val="22"/>
          <w:szCs w:val="22"/>
        </w:rPr>
      </w:pPr>
      <w:r w:rsidRPr="00C77263">
        <w:rPr>
          <w:rFonts w:eastAsia="Times New Roman"/>
          <w:b/>
          <w:bCs/>
          <w:color w:val="auto"/>
          <w:sz w:val="22"/>
          <w:szCs w:val="22"/>
        </w:rPr>
        <w:t>How can I find out if my address is in the designated transport area for a specialist school?</w:t>
      </w:r>
    </w:p>
    <w:p w14:paraId="5D4C56B2" w14:textId="77777777" w:rsidR="002B06F1" w:rsidRPr="00C77263" w:rsidRDefault="002B06F1" w:rsidP="002B06F1">
      <w:pPr>
        <w:rPr>
          <w:rFonts w:eastAsia="Calibri" w:cstheme="minorHAnsi"/>
          <w:color w:val="auto"/>
          <w:sz w:val="22"/>
          <w:szCs w:val="22"/>
        </w:rPr>
      </w:pPr>
      <w:bookmarkStart w:id="22" w:name="_Hlk35003774"/>
      <w:r w:rsidRPr="00C77263">
        <w:rPr>
          <w:rFonts w:eastAsia="Calibri" w:cstheme="minorHAnsi"/>
          <w:color w:val="auto"/>
          <w:sz w:val="22"/>
          <w:szCs w:val="22"/>
          <w:lang w:val="en-AU"/>
        </w:rPr>
        <w:t xml:space="preserve">Enter your address into the </w:t>
      </w:r>
      <w:hyperlink r:id="rId56" w:history="1">
        <w:r w:rsidRPr="00C77263">
          <w:rPr>
            <w:rStyle w:val="Hyperlink"/>
            <w:rFonts w:eastAsia="Calibri" w:cstheme="minorHAnsi"/>
            <w:color w:val="auto"/>
            <w:sz w:val="22"/>
            <w:szCs w:val="22"/>
            <w:lang w:val="en-AU"/>
          </w:rPr>
          <w:t>Find my transport area</w:t>
        </w:r>
      </w:hyperlink>
      <w:r w:rsidRPr="00C77263">
        <w:rPr>
          <w:rFonts w:eastAsia="Calibri" w:cstheme="minorHAnsi"/>
          <w:color w:val="auto"/>
          <w:sz w:val="22"/>
          <w:szCs w:val="22"/>
          <w:lang w:val="en-AU"/>
        </w:rPr>
        <w:t xml:space="preserve"> search function </w:t>
      </w:r>
      <w:bookmarkStart w:id="23" w:name="_Hlk34926990"/>
      <w:r w:rsidRPr="00C77263">
        <w:rPr>
          <w:rFonts w:eastAsia="Calibri" w:cstheme="minorHAnsi"/>
          <w:color w:val="auto"/>
          <w:sz w:val="22"/>
          <w:szCs w:val="22"/>
          <w:lang w:val="en-AU"/>
        </w:rPr>
        <w:t xml:space="preserve">on the </w:t>
      </w:r>
      <w:hyperlink r:id="rId57" w:history="1">
        <w:r w:rsidRPr="00C77263">
          <w:rPr>
            <w:rStyle w:val="Hyperlink"/>
            <w:rFonts w:eastAsia="Calibri" w:cstheme="minorHAnsi"/>
            <w:color w:val="auto"/>
            <w:sz w:val="22"/>
            <w:szCs w:val="22"/>
            <w:lang w:val="en-AU"/>
          </w:rPr>
          <w:t>Getting to and from school for students with a disability</w:t>
        </w:r>
      </w:hyperlink>
      <w:r w:rsidRPr="00C77263">
        <w:rPr>
          <w:rFonts w:eastAsia="Calibri" w:cstheme="minorHAnsi"/>
          <w:color w:val="auto"/>
          <w:sz w:val="22"/>
          <w:szCs w:val="22"/>
          <w:lang w:val="en-AU"/>
        </w:rPr>
        <w:t xml:space="preserve"> webpage. </w:t>
      </w:r>
      <w:bookmarkEnd w:id="23"/>
      <w:r w:rsidRPr="00C77263">
        <w:rPr>
          <w:rFonts w:eastAsia="Calibri" w:cstheme="minorHAnsi"/>
          <w:color w:val="auto"/>
          <w:sz w:val="22"/>
          <w:szCs w:val="22"/>
          <w:lang w:val="en-AU"/>
        </w:rPr>
        <w:t xml:space="preserve">Clicking on any result will show a map of the full DTA for that school. </w:t>
      </w:r>
    </w:p>
    <w:p w14:paraId="54A6DD01" w14:textId="77777777" w:rsidR="002B06F1" w:rsidRPr="00C77263" w:rsidRDefault="002B06F1" w:rsidP="002B06F1">
      <w:pPr>
        <w:rPr>
          <w:rFonts w:eastAsia="Calibri" w:cstheme="minorHAnsi"/>
          <w:color w:val="auto"/>
          <w:sz w:val="22"/>
          <w:szCs w:val="22"/>
          <w:lang w:val="en-AU"/>
        </w:rPr>
      </w:pPr>
      <w:r w:rsidRPr="00C77263">
        <w:rPr>
          <w:rFonts w:eastAsia="Calibri" w:cstheme="minorHAnsi"/>
          <w:color w:val="auto"/>
          <w:sz w:val="22"/>
          <w:szCs w:val="22"/>
        </w:rPr>
        <w:t>You can also contact schools directly for information about their DTA.</w:t>
      </w:r>
    </w:p>
    <w:p w14:paraId="2079503F" w14:textId="77777777" w:rsidR="002B06F1" w:rsidRPr="00C77263" w:rsidRDefault="002B06F1" w:rsidP="002B06F1">
      <w:pPr>
        <w:rPr>
          <w:rFonts w:eastAsia="Times New Roman"/>
          <w:b/>
          <w:bCs/>
          <w:color w:val="auto"/>
          <w:sz w:val="22"/>
          <w:szCs w:val="22"/>
        </w:rPr>
      </w:pPr>
      <w:bookmarkStart w:id="24" w:name="_Hlk97893585"/>
      <w:bookmarkEnd w:id="22"/>
      <w:r w:rsidRPr="00C77263">
        <w:rPr>
          <w:rFonts w:eastAsia="Times New Roman"/>
          <w:b/>
          <w:bCs/>
          <w:color w:val="auto"/>
          <w:sz w:val="22"/>
          <w:szCs w:val="22"/>
        </w:rPr>
        <w:lastRenderedPageBreak/>
        <w:t>Has the designated transport area for my child’s specialist school changed?</w:t>
      </w:r>
    </w:p>
    <w:p w14:paraId="69085567" w14:textId="77777777" w:rsidR="002B06F1" w:rsidRPr="00C77263" w:rsidRDefault="002B06F1" w:rsidP="4C8D0A31">
      <w:pPr>
        <w:rPr>
          <w:color w:val="auto"/>
          <w:sz w:val="22"/>
          <w:szCs w:val="22"/>
        </w:rPr>
      </w:pPr>
      <w:r w:rsidRPr="4C8D0A31">
        <w:rPr>
          <w:color w:val="auto"/>
          <w:sz w:val="22"/>
          <w:szCs w:val="22"/>
        </w:rPr>
        <w:t>DTAs are generally only changed when new specialist settings open. Where a student continues to attend the same school, transport arrangements will continue to be supported in line with the DTA when the student was first enrolled.</w:t>
      </w:r>
    </w:p>
    <w:bookmarkEnd w:id="24"/>
    <w:p w14:paraId="7FC14C6C" w14:textId="77777777" w:rsidR="002B06F1" w:rsidRPr="00C77263" w:rsidRDefault="002B06F1" w:rsidP="002B06F1">
      <w:pPr>
        <w:rPr>
          <w:rFonts w:eastAsia="Times New Roman"/>
          <w:b/>
          <w:bCs/>
          <w:color w:val="auto"/>
          <w:sz w:val="22"/>
          <w:szCs w:val="22"/>
        </w:rPr>
      </w:pPr>
      <w:r w:rsidRPr="00C77263">
        <w:rPr>
          <w:rFonts w:eastAsia="Times New Roman"/>
          <w:b/>
          <w:bCs/>
          <w:color w:val="auto"/>
          <w:sz w:val="22"/>
          <w:szCs w:val="22"/>
        </w:rPr>
        <w:t>If the designated transport area search function says I live in the DTA for a particular school, does this mean my child can enrol at this school?</w:t>
      </w:r>
    </w:p>
    <w:p w14:paraId="359DBCAD" w14:textId="77777777" w:rsidR="002B06F1" w:rsidRPr="00C77263" w:rsidRDefault="002B06F1" w:rsidP="002B06F1">
      <w:pPr>
        <w:rPr>
          <w:rFonts w:eastAsia="Calibri" w:cstheme="minorHAnsi"/>
          <w:color w:val="auto"/>
          <w:sz w:val="22"/>
          <w:szCs w:val="22"/>
          <w:lang w:val="en"/>
        </w:rPr>
      </w:pPr>
      <w:r w:rsidRPr="00C77263">
        <w:rPr>
          <w:rFonts w:eastAsia="Times New Roman" w:cstheme="minorHAnsi"/>
          <w:color w:val="auto"/>
          <w:sz w:val="22"/>
          <w:szCs w:val="22"/>
          <w:lang w:eastAsia="en-AU"/>
        </w:rPr>
        <w:t>DTAs are not school zones and do not determine eligibility to enrol at a specialist school. Specialist schools have</w:t>
      </w:r>
      <w:r w:rsidRPr="00C77263">
        <w:rPr>
          <w:rFonts w:eastAsia="Calibri" w:cstheme="minorHAnsi"/>
          <w:color w:val="auto"/>
          <w:sz w:val="22"/>
          <w:szCs w:val="22"/>
        </w:rPr>
        <w:t xml:space="preserve"> enrolment criteria that determine a student’s eligibility.</w:t>
      </w:r>
      <w:r w:rsidRPr="00C77263">
        <w:rPr>
          <w:rFonts w:eastAsia="Times New Roman" w:cstheme="minorHAnsi"/>
          <w:color w:val="auto"/>
          <w:sz w:val="22"/>
          <w:szCs w:val="22"/>
          <w:lang w:eastAsia="en-AU"/>
        </w:rPr>
        <w:t xml:space="preserve"> </w:t>
      </w:r>
      <w:r w:rsidRPr="00C77263">
        <w:rPr>
          <w:rFonts w:eastAsia="Calibri" w:cstheme="minorHAnsi"/>
          <w:color w:val="auto"/>
          <w:sz w:val="22"/>
          <w:szCs w:val="22"/>
        </w:rPr>
        <w:t xml:space="preserve">To learn more about a specialist school’s enrolment criteria, visit the school website, contact the school directly or contact the relevant </w:t>
      </w:r>
      <w:hyperlink r:id="rId58" w:history="1">
        <w:r w:rsidRPr="00C77263">
          <w:rPr>
            <w:rStyle w:val="Hyperlink"/>
            <w:rFonts w:eastAsia="Calibri" w:cstheme="minorHAnsi"/>
            <w:color w:val="auto"/>
            <w:sz w:val="22"/>
            <w:szCs w:val="22"/>
          </w:rPr>
          <w:t>r</w:t>
        </w:r>
        <w:r w:rsidRPr="00C77263">
          <w:rPr>
            <w:rStyle w:val="Hyperlink"/>
            <w:color w:val="auto"/>
            <w:sz w:val="22"/>
            <w:szCs w:val="22"/>
          </w:rPr>
          <w:t>egional office</w:t>
        </w:r>
      </w:hyperlink>
      <w:r w:rsidRPr="00C77263">
        <w:rPr>
          <w:rFonts w:eastAsia="Calibri" w:cstheme="minorHAnsi"/>
          <w:color w:val="auto"/>
          <w:sz w:val="22"/>
          <w:szCs w:val="22"/>
        </w:rPr>
        <w:t xml:space="preserve">. </w:t>
      </w:r>
    </w:p>
    <w:p w14:paraId="7F5C12FC" w14:textId="77777777" w:rsidR="002B06F1" w:rsidRPr="00C77263" w:rsidRDefault="002B06F1" w:rsidP="4C8D0A31">
      <w:pPr>
        <w:rPr>
          <w:rFonts w:eastAsia="Times New Roman"/>
          <w:b/>
          <w:bCs/>
          <w:color w:val="auto"/>
          <w:sz w:val="22"/>
          <w:szCs w:val="22"/>
        </w:rPr>
      </w:pPr>
      <w:r w:rsidRPr="4C8D0A31">
        <w:rPr>
          <w:rFonts w:eastAsia="Times New Roman"/>
          <w:b/>
          <w:bCs/>
          <w:color w:val="auto"/>
          <w:sz w:val="22"/>
          <w:szCs w:val="22"/>
        </w:rPr>
        <w:t>If the designated transport area search function says I live in the DTA for a particular school, does this mean my child is eligible for transport assistance?</w:t>
      </w:r>
    </w:p>
    <w:p w14:paraId="0A513B18" w14:textId="77777777" w:rsidR="002B06F1" w:rsidRPr="00C77263" w:rsidRDefault="002B06F1" w:rsidP="002B06F1">
      <w:pPr>
        <w:rPr>
          <w:rFonts w:eastAsia="Calibri" w:cstheme="minorHAnsi"/>
          <w:color w:val="auto"/>
          <w:sz w:val="22"/>
          <w:szCs w:val="22"/>
          <w:lang w:val="en"/>
        </w:rPr>
      </w:pPr>
      <w:r w:rsidRPr="00C77263">
        <w:rPr>
          <w:rFonts w:eastAsia="Times New Roman" w:cstheme="minorHAnsi"/>
          <w:color w:val="auto"/>
          <w:sz w:val="22"/>
          <w:szCs w:val="22"/>
          <w:lang w:eastAsia="en-AU"/>
        </w:rPr>
        <w:t xml:space="preserve">The DTA search function </w:t>
      </w:r>
      <w:r w:rsidRPr="00C77263">
        <w:rPr>
          <w:rFonts w:eastAsia="Arial" w:cstheme="minorHAnsi"/>
          <w:color w:val="auto"/>
          <w:sz w:val="22"/>
          <w:szCs w:val="22"/>
        </w:rPr>
        <w:t xml:space="preserve">allows families to find which specialist school DTAs they live in. Residing in the DTA of the specialist school is only one of the eligibility criteria for the </w:t>
      </w:r>
      <w:r w:rsidRPr="00C77263">
        <w:rPr>
          <w:rFonts w:eastAsia="Calibri" w:cstheme="minorHAnsi"/>
          <w:bCs/>
          <w:color w:val="auto"/>
          <w:sz w:val="22"/>
          <w:szCs w:val="22"/>
          <w:lang w:val="en"/>
        </w:rPr>
        <w:t xml:space="preserve">Students with Disabilities Transport Program. For further information on what transport assistance is available, including eligibility see: </w:t>
      </w:r>
      <w:hyperlink r:id="rId59" w:history="1">
        <w:r w:rsidRPr="00C77263">
          <w:rPr>
            <w:rStyle w:val="Hyperlink"/>
            <w:color w:val="auto"/>
            <w:sz w:val="22"/>
            <w:szCs w:val="22"/>
          </w:rPr>
          <w:t>Getting to and from school for students with disability</w:t>
        </w:r>
      </w:hyperlink>
      <w:r w:rsidRPr="00C77263">
        <w:rPr>
          <w:color w:val="auto"/>
          <w:sz w:val="22"/>
          <w:szCs w:val="22"/>
        </w:rPr>
        <w:t>.</w:t>
      </w:r>
      <w:r w:rsidRPr="00C77263">
        <w:rPr>
          <w:rFonts w:eastAsia="Calibri" w:cstheme="minorHAnsi"/>
          <w:bCs/>
          <w:color w:val="auto"/>
          <w:sz w:val="22"/>
          <w:szCs w:val="22"/>
          <w:lang w:val="en"/>
        </w:rPr>
        <w:t xml:space="preserve">  </w:t>
      </w:r>
    </w:p>
    <w:p w14:paraId="6954D0C6" w14:textId="77777777" w:rsidR="002B06F1" w:rsidRPr="00C77263" w:rsidRDefault="002B06F1" w:rsidP="002B06F1">
      <w:pPr>
        <w:rPr>
          <w:rFonts w:eastAsia="Times New Roman"/>
          <w:b/>
          <w:bCs/>
          <w:color w:val="auto"/>
          <w:sz w:val="22"/>
          <w:szCs w:val="22"/>
        </w:rPr>
      </w:pPr>
      <w:r w:rsidRPr="00C77263">
        <w:rPr>
          <w:rFonts w:eastAsia="Times New Roman"/>
          <w:b/>
          <w:bCs/>
          <w:color w:val="auto"/>
          <w:sz w:val="22"/>
          <w:szCs w:val="22"/>
        </w:rPr>
        <w:t>The designated transport area search function says my address is in the DTA for multiple specialist schools. What does this mean?</w:t>
      </w:r>
    </w:p>
    <w:p w14:paraId="75DA1996" w14:textId="77777777" w:rsidR="002B06F1" w:rsidRPr="00C77263" w:rsidRDefault="002B06F1" w:rsidP="002B06F1">
      <w:pPr>
        <w:rPr>
          <w:rFonts w:eastAsia="Calibri" w:cstheme="minorHAnsi"/>
          <w:color w:val="auto"/>
          <w:sz w:val="22"/>
          <w:szCs w:val="22"/>
          <w:lang w:val="en"/>
        </w:rPr>
      </w:pPr>
      <w:r w:rsidRPr="00C77263">
        <w:rPr>
          <w:rFonts w:eastAsia="Times New Roman" w:cstheme="minorHAnsi"/>
          <w:color w:val="auto"/>
          <w:sz w:val="22"/>
          <w:szCs w:val="22"/>
          <w:lang w:eastAsia="en-AU"/>
        </w:rPr>
        <w:t>If your address is within the DTA for multiple specialist schools, your child may be eligible for transport assistance if you choose to enrol your child at one of these schools.</w:t>
      </w:r>
    </w:p>
    <w:p w14:paraId="4B1491A4" w14:textId="77777777" w:rsidR="002B06F1" w:rsidRPr="00C77263" w:rsidRDefault="002B06F1" w:rsidP="4C8D0A31">
      <w:pPr>
        <w:rPr>
          <w:rFonts w:eastAsia="Times New Roman"/>
          <w:b/>
          <w:bCs/>
          <w:color w:val="auto"/>
          <w:sz w:val="22"/>
          <w:szCs w:val="22"/>
        </w:rPr>
      </w:pPr>
      <w:r w:rsidRPr="4C8D0A31">
        <w:rPr>
          <w:rFonts w:eastAsia="Times New Roman"/>
          <w:b/>
          <w:bCs/>
          <w:color w:val="auto"/>
          <w:sz w:val="22"/>
          <w:szCs w:val="22"/>
        </w:rPr>
        <w:t>How do I apply for transport assistance to a specialist school?</w:t>
      </w:r>
    </w:p>
    <w:p w14:paraId="6F242E0C" w14:textId="77777777" w:rsidR="002B06F1" w:rsidRPr="00C77263" w:rsidRDefault="002B06F1" w:rsidP="4C8D0A31">
      <w:pPr>
        <w:rPr>
          <w:rFonts w:eastAsia="Calibri"/>
          <w:b/>
          <w:bCs/>
          <w:color w:val="auto"/>
          <w:sz w:val="22"/>
          <w:szCs w:val="22"/>
          <w:lang w:val="en-US"/>
        </w:rPr>
      </w:pPr>
      <w:r w:rsidRPr="4C8D0A31">
        <w:rPr>
          <w:rFonts w:eastAsia="Calibri"/>
          <w:color w:val="auto"/>
          <w:sz w:val="22"/>
          <w:szCs w:val="22"/>
          <w:lang w:val="en-US"/>
        </w:rPr>
        <w:t xml:space="preserve">When enrolling your child at a specialist school, please speak with the school </w:t>
      </w:r>
      <w:bookmarkStart w:id="25" w:name="_Hlk34926829"/>
      <w:r w:rsidRPr="4C8D0A31">
        <w:rPr>
          <w:rFonts w:eastAsia="Calibri"/>
          <w:color w:val="auto"/>
          <w:sz w:val="22"/>
          <w:szCs w:val="22"/>
          <w:lang w:val="en-US"/>
        </w:rPr>
        <w:t>regarding access to transport assistance</w:t>
      </w:r>
      <w:bookmarkEnd w:id="25"/>
      <w:r w:rsidRPr="4C8D0A31">
        <w:rPr>
          <w:rFonts w:eastAsia="Calibri"/>
          <w:color w:val="auto"/>
          <w:sz w:val="22"/>
          <w:szCs w:val="22"/>
          <w:lang w:val="en-US"/>
        </w:rPr>
        <w:t xml:space="preserve">. </w:t>
      </w:r>
      <w:bookmarkStart w:id="26" w:name="_Hlk34926875"/>
      <w:r w:rsidRPr="4C8D0A31">
        <w:rPr>
          <w:rFonts w:eastAsia="Calibri"/>
          <w:color w:val="auto"/>
          <w:sz w:val="22"/>
          <w:szCs w:val="22"/>
          <w:lang w:val="en-US"/>
        </w:rPr>
        <w:t xml:space="preserve">The school will provide the relevant information </w:t>
      </w:r>
      <w:bookmarkEnd w:id="26"/>
      <w:r w:rsidRPr="4C8D0A31">
        <w:rPr>
          <w:rFonts w:eastAsia="Calibri"/>
          <w:color w:val="auto"/>
          <w:sz w:val="22"/>
          <w:szCs w:val="22"/>
          <w:lang w:val="en-US"/>
        </w:rPr>
        <w:t xml:space="preserve">and forms and may assist in completing your application. </w:t>
      </w:r>
    </w:p>
    <w:p w14:paraId="5A076AA9" w14:textId="77777777" w:rsidR="002B06F1" w:rsidRPr="00C77263" w:rsidRDefault="002B06F1" w:rsidP="002B06F1">
      <w:pPr>
        <w:rPr>
          <w:rFonts w:eastAsia="Times New Roman"/>
          <w:b/>
          <w:bCs/>
          <w:color w:val="auto"/>
          <w:sz w:val="22"/>
          <w:szCs w:val="22"/>
        </w:rPr>
      </w:pPr>
      <w:r w:rsidRPr="00C77263">
        <w:rPr>
          <w:rFonts w:eastAsia="Times New Roman"/>
          <w:b/>
          <w:bCs/>
          <w:color w:val="auto"/>
          <w:sz w:val="22"/>
          <w:szCs w:val="22"/>
        </w:rPr>
        <w:t>When do DTAs get updated?</w:t>
      </w:r>
    </w:p>
    <w:p w14:paraId="6993A93D" w14:textId="77777777" w:rsidR="002B06F1" w:rsidRPr="00C77263" w:rsidRDefault="002B06F1" w:rsidP="002B06F1">
      <w:pPr>
        <w:rPr>
          <w:rFonts w:eastAsia="Times New Roman" w:cstheme="minorHAnsi"/>
          <w:bCs/>
          <w:iCs/>
          <w:color w:val="auto"/>
          <w:sz w:val="22"/>
          <w:szCs w:val="22"/>
          <w:lang w:eastAsia="en-AU"/>
        </w:rPr>
      </w:pPr>
      <w:r w:rsidRPr="00C77263">
        <w:rPr>
          <w:rFonts w:eastAsia="Times New Roman" w:cstheme="minorHAnsi"/>
          <w:bCs/>
          <w:iCs/>
          <w:color w:val="auto"/>
          <w:sz w:val="22"/>
          <w:szCs w:val="22"/>
          <w:lang w:eastAsia="en-AU"/>
        </w:rPr>
        <w:t>DTAs</w:t>
      </w:r>
      <w:r w:rsidRPr="00C77263">
        <w:rPr>
          <w:rFonts w:eastAsia="Times New Roman" w:cstheme="minorHAnsi"/>
          <w:b/>
          <w:color w:val="auto"/>
          <w:sz w:val="22"/>
          <w:szCs w:val="22"/>
        </w:rPr>
        <w:t xml:space="preserve"> </w:t>
      </w:r>
      <w:r w:rsidRPr="00C77263">
        <w:rPr>
          <w:rFonts w:eastAsia="Times New Roman" w:cstheme="minorHAnsi"/>
          <w:bCs/>
          <w:iCs/>
          <w:color w:val="auto"/>
          <w:sz w:val="22"/>
          <w:szCs w:val="22"/>
          <w:lang w:eastAsia="en-AU"/>
        </w:rPr>
        <w:t>are reviewed if:</w:t>
      </w:r>
    </w:p>
    <w:p w14:paraId="60D06CD0" w14:textId="243B5B4A" w:rsidR="002B06F1" w:rsidRPr="00C77263" w:rsidRDefault="002B06F1" w:rsidP="4C8D0A31">
      <w:pPr>
        <w:pStyle w:val="ListParagraph"/>
        <w:numPr>
          <w:ilvl w:val="0"/>
          <w:numId w:val="20"/>
        </w:numPr>
        <w:rPr>
          <w:rFonts w:eastAsia="Times New Roman"/>
          <w:lang w:eastAsia="en-AU"/>
        </w:rPr>
      </w:pPr>
      <w:r w:rsidRPr="4C8D0A31">
        <w:rPr>
          <w:rFonts w:eastAsia="Times New Roman"/>
          <w:lang w:eastAsia="en-AU"/>
        </w:rPr>
        <w:t>a new specialist school nearby is established</w:t>
      </w:r>
    </w:p>
    <w:p w14:paraId="36EB57BB" w14:textId="1429FB74" w:rsidR="002B06F1" w:rsidRPr="00C77263" w:rsidRDefault="002B06F1" w:rsidP="002B06F1">
      <w:pPr>
        <w:pStyle w:val="ListParagraph"/>
        <w:numPr>
          <w:ilvl w:val="0"/>
          <w:numId w:val="20"/>
        </w:numPr>
        <w:rPr>
          <w:rFonts w:eastAsia="Times New Roman" w:cstheme="minorHAnsi"/>
          <w:bCs/>
          <w:iCs/>
          <w:szCs w:val="22"/>
          <w:lang w:eastAsia="en-AU"/>
        </w:rPr>
      </w:pPr>
      <w:r w:rsidRPr="00C77263">
        <w:rPr>
          <w:rFonts w:eastAsia="Times New Roman" w:cstheme="minorHAnsi"/>
          <w:bCs/>
          <w:iCs/>
          <w:szCs w:val="22"/>
          <w:lang w:eastAsia="en-AU"/>
        </w:rPr>
        <w:t>an existing school is closed or re-located</w:t>
      </w:r>
    </w:p>
    <w:p w14:paraId="7D91778C" w14:textId="77777777" w:rsidR="002B06F1" w:rsidRPr="00C77263" w:rsidRDefault="002B06F1" w:rsidP="002B06F1">
      <w:pPr>
        <w:pStyle w:val="ListParagraph"/>
        <w:numPr>
          <w:ilvl w:val="0"/>
          <w:numId w:val="20"/>
        </w:numPr>
        <w:rPr>
          <w:rFonts w:eastAsia="Times New Roman" w:cstheme="minorHAnsi"/>
          <w:bCs/>
          <w:iCs/>
          <w:szCs w:val="22"/>
          <w:lang w:eastAsia="en-AU"/>
        </w:rPr>
      </w:pPr>
      <w:r w:rsidRPr="00C77263">
        <w:rPr>
          <w:rFonts w:eastAsia="Times New Roman" w:cstheme="minorHAnsi"/>
          <w:bCs/>
          <w:iCs/>
          <w:szCs w:val="22"/>
          <w:lang w:eastAsia="en-AU"/>
        </w:rPr>
        <w:t xml:space="preserve">the demographics of an area change significantly. </w:t>
      </w:r>
    </w:p>
    <w:p w14:paraId="50A43529" w14:textId="77777777" w:rsidR="002B06F1" w:rsidRPr="003E39B9" w:rsidRDefault="002B06F1" w:rsidP="00EE34BD">
      <w:pPr>
        <w:rPr>
          <w:rFonts w:eastAsia="Arial"/>
          <w:sz w:val="22"/>
          <w:szCs w:val="22"/>
        </w:rPr>
      </w:pPr>
      <w:r w:rsidRPr="003E39B9">
        <w:rPr>
          <w:rFonts w:eastAsia="Arial"/>
          <w:sz w:val="22"/>
          <w:szCs w:val="22"/>
        </w:rPr>
        <w:t>DTAs are established or amended by the department’s Student Transport Unit.</w:t>
      </w:r>
    </w:p>
    <w:p w14:paraId="4698571C" w14:textId="77777777" w:rsidR="002B06F1" w:rsidRPr="00C77263" w:rsidRDefault="002B06F1" w:rsidP="002B06F1">
      <w:pPr>
        <w:spacing w:before="240"/>
        <w:rPr>
          <w:bCs/>
          <w:color w:val="auto"/>
          <w:sz w:val="22"/>
          <w:szCs w:val="22"/>
        </w:rPr>
      </w:pPr>
      <w:bookmarkStart w:id="27" w:name="_Can_the_school"/>
      <w:bookmarkEnd w:id="27"/>
    </w:p>
    <w:p w14:paraId="1EB3332C" w14:textId="77777777" w:rsidR="00F94704" w:rsidRPr="00C77263" w:rsidRDefault="00F94704" w:rsidP="00E44608">
      <w:pPr>
        <w:rPr>
          <w:color w:val="auto"/>
          <w:sz w:val="22"/>
          <w:szCs w:val="22"/>
        </w:rPr>
      </w:pPr>
    </w:p>
    <w:sectPr w:rsidR="00F94704" w:rsidRPr="00C77263" w:rsidSect="008B4878">
      <w:headerReference w:type="even" r:id="rId60"/>
      <w:headerReference w:type="default" r:id="rId61"/>
      <w:footerReference w:type="even" r:id="rId62"/>
      <w:footerReference w:type="default" r:id="rId63"/>
      <w:headerReference w:type="first" r:id="rId64"/>
      <w:footerReference w:type="first" r:id="rId65"/>
      <w:pgSz w:w="11900" w:h="16840"/>
      <w:pgMar w:top="2659" w:right="1134" w:bottom="1701"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2651D" w14:textId="77777777" w:rsidR="004F73C0" w:rsidRDefault="004F73C0" w:rsidP="008B4878">
      <w:r>
        <w:separator/>
      </w:r>
    </w:p>
  </w:endnote>
  <w:endnote w:type="continuationSeparator" w:id="0">
    <w:p w14:paraId="51A09D45" w14:textId="77777777" w:rsidR="004F73C0" w:rsidRDefault="004F73C0" w:rsidP="008B4878">
      <w:r>
        <w:continuationSeparator/>
      </w:r>
    </w:p>
  </w:endnote>
  <w:endnote w:type="continuationNotice" w:id="1">
    <w:p w14:paraId="3086F90D" w14:textId="77777777" w:rsidR="004F73C0" w:rsidRDefault="004F73C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altName w:val="Calibri"/>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951A" w14:textId="7CF19F66"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5715" w14:textId="77777777" w:rsidR="003909D5" w:rsidRDefault="00390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69861" w14:textId="77777777" w:rsidR="004F73C0" w:rsidRDefault="004F73C0" w:rsidP="008B4878">
      <w:r>
        <w:separator/>
      </w:r>
    </w:p>
  </w:footnote>
  <w:footnote w:type="continuationSeparator" w:id="0">
    <w:p w14:paraId="6DF1699E" w14:textId="77777777" w:rsidR="004F73C0" w:rsidRDefault="004F73C0" w:rsidP="008B4878">
      <w:r>
        <w:continuationSeparator/>
      </w:r>
    </w:p>
  </w:footnote>
  <w:footnote w:type="continuationNotice" w:id="1">
    <w:p w14:paraId="4C77783A" w14:textId="77777777" w:rsidR="004F73C0" w:rsidRDefault="004F73C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D6078" w14:textId="77777777" w:rsidR="003909D5" w:rsidRDefault="00390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3CFFB4F3">
          <wp:simplePos x="0" y="0"/>
          <wp:positionH relativeFrom="page">
            <wp:posOffset>-6350</wp:posOffset>
          </wp:positionH>
          <wp:positionV relativeFrom="page">
            <wp:posOffset>0</wp:posOffset>
          </wp:positionV>
          <wp:extent cx="7578955" cy="1197347"/>
          <wp:effectExtent l="0" t="0" r="3175" b="0"/>
          <wp:wrapNone/>
          <wp:docPr id="3" name="Picture 3"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955" cy="119734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0FB2" w14:textId="77777777" w:rsidR="003909D5" w:rsidRDefault="00390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3B1373"/>
    <w:multiLevelType w:val="hybridMultilevel"/>
    <w:tmpl w:val="F612BD02"/>
    <w:lvl w:ilvl="0" w:tplc="C006162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F05F8"/>
    <w:multiLevelType w:val="hybridMultilevel"/>
    <w:tmpl w:val="5106A54C"/>
    <w:lvl w:ilvl="0" w:tplc="0812F32A">
      <w:numFmt w:val="bullet"/>
      <w:lvlText w:val=""/>
      <w:lvlJc w:val="left"/>
      <w:pPr>
        <w:ind w:left="720" w:hanging="360"/>
      </w:pPr>
      <w:rPr>
        <w:rFonts w:ascii="Symbol" w:eastAsiaTheme="minorHAnsi" w:hAnsi="Symbol" w:cstheme="minorBidi" w:hint="default"/>
        <w:color w:val="auto"/>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93542"/>
    <w:multiLevelType w:val="hybridMultilevel"/>
    <w:tmpl w:val="D5189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4"/>
  </w:num>
  <w:num w:numId="13" w16cid:durableId="1198273848">
    <w:abstractNumId w:val="17"/>
  </w:num>
  <w:num w:numId="14" w16cid:durableId="28839205">
    <w:abstractNumId w:val="18"/>
  </w:num>
  <w:num w:numId="15" w16cid:durableId="60057849">
    <w:abstractNumId w:val="12"/>
  </w:num>
  <w:num w:numId="16" w16cid:durableId="925727712">
    <w:abstractNumId w:val="16"/>
  </w:num>
  <w:num w:numId="17" w16cid:durableId="2002610686">
    <w:abstractNumId w:val="13"/>
  </w:num>
  <w:num w:numId="18" w16cid:durableId="243535274">
    <w:abstractNumId w:val="11"/>
  </w:num>
  <w:num w:numId="19" w16cid:durableId="1604609594">
    <w:abstractNumId w:val="15"/>
  </w:num>
  <w:num w:numId="20" w16cid:durableId="16651588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023AA"/>
    <w:rsid w:val="0000508F"/>
    <w:rsid w:val="00011F31"/>
    <w:rsid w:val="00013339"/>
    <w:rsid w:val="00015772"/>
    <w:rsid w:val="000160A9"/>
    <w:rsid w:val="000206CD"/>
    <w:rsid w:val="0002283C"/>
    <w:rsid w:val="000256E2"/>
    <w:rsid w:val="00030960"/>
    <w:rsid w:val="0003615F"/>
    <w:rsid w:val="00044313"/>
    <w:rsid w:val="000528B8"/>
    <w:rsid w:val="0006399D"/>
    <w:rsid w:val="00075FC6"/>
    <w:rsid w:val="00080DA9"/>
    <w:rsid w:val="00084865"/>
    <w:rsid w:val="000861DD"/>
    <w:rsid w:val="000912E1"/>
    <w:rsid w:val="0009144E"/>
    <w:rsid w:val="00094ABD"/>
    <w:rsid w:val="000A47D4"/>
    <w:rsid w:val="000B37F9"/>
    <w:rsid w:val="000B3F17"/>
    <w:rsid w:val="000B48C0"/>
    <w:rsid w:val="000B63E5"/>
    <w:rsid w:val="000C0460"/>
    <w:rsid w:val="000C3234"/>
    <w:rsid w:val="000C600E"/>
    <w:rsid w:val="000C61A6"/>
    <w:rsid w:val="000D0F6C"/>
    <w:rsid w:val="000D11C5"/>
    <w:rsid w:val="000E5965"/>
    <w:rsid w:val="000F5BE2"/>
    <w:rsid w:val="000F75CF"/>
    <w:rsid w:val="001045B5"/>
    <w:rsid w:val="001104BD"/>
    <w:rsid w:val="001172FF"/>
    <w:rsid w:val="00122369"/>
    <w:rsid w:val="001226CE"/>
    <w:rsid w:val="001359F5"/>
    <w:rsid w:val="0013694C"/>
    <w:rsid w:val="00147098"/>
    <w:rsid w:val="00150E0F"/>
    <w:rsid w:val="00157212"/>
    <w:rsid w:val="0016249B"/>
    <w:rsid w:val="0016287D"/>
    <w:rsid w:val="001631C4"/>
    <w:rsid w:val="00165DA1"/>
    <w:rsid w:val="00183F32"/>
    <w:rsid w:val="00185691"/>
    <w:rsid w:val="001864FB"/>
    <w:rsid w:val="00187D86"/>
    <w:rsid w:val="00196607"/>
    <w:rsid w:val="00196AAF"/>
    <w:rsid w:val="001A1AA7"/>
    <w:rsid w:val="001A1D6E"/>
    <w:rsid w:val="001A72EF"/>
    <w:rsid w:val="001D0D94"/>
    <w:rsid w:val="001D13F9"/>
    <w:rsid w:val="001D6008"/>
    <w:rsid w:val="001F39DD"/>
    <w:rsid w:val="001F764A"/>
    <w:rsid w:val="002125EC"/>
    <w:rsid w:val="002138EA"/>
    <w:rsid w:val="00217C93"/>
    <w:rsid w:val="00223AD8"/>
    <w:rsid w:val="00234EB7"/>
    <w:rsid w:val="00237265"/>
    <w:rsid w:val="0024103E"/>
    <w:rsid w:val="00247333"/>
    <w:rsid w:val="002507F6"/>
    <w:rsid w:val="002512BE"/>
    <w:rsid w:val="00253CA6"/>
    <w:rsid w:val="00262B16"/>
    <w:rsid w:val="002635D8"/>
    <w:rsid w:val="00266D11"/>
    <w:rsid w:val="00275FB8"/>
    <w:rsid w:val="00292383"/>
    <w:rsid w:val="002935DD"/>
    <w:rsid w:val="002A12C4"/>
    <w:rsid w:val="002A4A96"/>
    <w:rsid w:val="002B06F1"/>
    <w:rsid w:val="002B6062"/>
    <w:rsid w:val="002C0F21"/>
    <w:rsid w:val="002E2AA7"/>
    <w:rsid w:val="002E3BED"/>
    <w:rsid w:val="002E700E"/>
    <w:rsid w:val="002F6115"/>
    <w:rsid w:val="00312720"/>
    <w:rsid w:val="00314B3E"/>
    <w:rsid w:val="00335144"/>
    <w:rsid w:val="00336355"/>
    <w:rsid w:val="00341BDF"/>
    <w:rsid w:val="00343AFC"/>
    <w:rsid w:val="0034745C"/>
    <w:rsid w:val="00362B6C"/>
    <w:rsid w:val="003632D9"/>
    <w:rsid w:val="00370920"/>
    <w:rsid w:val="00373AB8"/>
    <w:rsid w:val="00386733"/>
    <w:rsid w:val="003909D5"/>
    <w:rsid w:val="00395B4B"/>
    <w:rsid w:val="003967DD"/>
    <w:rsid w:val="003A0BF8"/>
    <w:rsid w:val="003A3714"/>
    <w:rsid w:val="003A4C39"/>
    <w:rsid w:val="003A64F0"/>
    <w:rsid w:val="003C1ADB"/>
    <w:rsid w:val="003C7E06"/>
    <w:rsid w:val="003D03B8"/>
    <w:rsid w:val="003D0B8D"/>
    <w:rsid w:val="003D3186"/>
    <w:rsid w:val="003D761F"/>
    <w:rsid w:val="003E0BC8"/>
    <w:rsid w:val="003E39B9"/>
    <w:rsid w:val="003F6606"/>
    <w:rsid w:val="0040665F"/>
    <w:rsid w:val="00416636"/>
    <w:rsid w:val="0042333B"/>
    <w:rsid w:val="004366F6"/>
    <w:rsid w:val="00443E58"/>
    <w:rsid w:val="00450A69"/>
    <w:rsid w:val="00466EFD"/>
    <w:rsid w:val="004743BC"/>
    <w:rsid w:val="004779FB"/>
    <w:rsid w:val="0048130A"/>
    <w:rsid w:val="0048659D"/>
    <w:rsid w:val="004A1E20"/>
    <w:rsid w:val="004A2E74"/>
    <w:rsid w:val="004A475F"/>
    <w:rsid w:val="004B05EA"/>
    <w:rsid w:val="004B2ED6"/>
    <w:rsid w:val="004C0636"/>
    <w:rsid w:val="004C54B2"/>
    <w:rsid w:val="004D1134"/>
    <w:rsid w:val="004D2D8E"/>
    <w:rsid w:val="004D4388"/>
    <w:rsid w:val="004D6260"/>
    <w:rsid w:val="004F73C0"/>
    <w:rsid w:val="004F77A4"/>
    <w:rsid w:val="005000F8"/>
    <w:rsid w:val="00500ADA"/>
    <w:rsid w:val="005014F6"/>
    <w:rsid w:val="0050601D"/>
    <w:rsid w:val="00512BBA"/>
    <w:rsid w:val="00513E39"/>
    <w:rsid w:val="0053195C"/>
    <w:rsid w:val="00547CE4"/>
    <w:rsid w:val="00551B40"/>
    <w:rsid w:val="00555277"/>
    <w:rsid w:val="00557FA1"/>
    <w:rsid w:val="00564391"/>
    <w:rsid w:val="00567CF0"/>
    <w:rsid w:val="00575EBE"/>
    <w:rsid w:val="00584366"/>
    <w:rsid w:val="005A0D37"/>
    <w:rsid w:val="005A3DA6"/>
    <w:rsid w:val="005A4F12"/>
    <w:rsid w:val="005B3EFB"/>
    <w:rsid w:val="005B4AF7"/>
    <w:rsid w:val="005B52BF"/>
    <w:rsid w:val="005B70C7"/>
    <w:rsid w:val="005C4CA1"/>
    <w:rsid w:val="005E0713"/>
    <w:rsid w:val="005E30C3"/>
    <w:rsid w:val="005E5069"/>
    <w:rsid w:val="005F3CF9"/>
    <w:rsid w:val="005F7D7D"/>
    <w:rsid w:val="00605195"/>
    <w:rsid w:val="00610125"/>
    <w:rsid w:val="0061130A"/>
    <w:rsid w:val="00624A55"/>
    <w:rsid w:val="006330A0"/>
    <w:rsid w:val="006444AA"/>
    <w:rsid w:val="006461B3"/>
    <w:rsid w:val="00646E2C"/>
    <w:rsid w:val="00647E19"/>
    <w:rsid w:val="006523D7"/>
    <w:rsid w:val="006530E7"/>
    <w:rsid w:val="006632B8"/>
    <w:rsid w:val="006671CE"/>
    <w:rsid w:val="006769C8"/>
    <w:rsid w:val="00676EE3"/>
    <w:rsid w:val="006879A0"/>
    <w:rsid w:val="00691DFA"/>
    <w:rsid w:val="00693517"/>
    <w:rsid w:val="00694B78"/>
    <w:rsid w:val="00697276"/>
    <w:rsid w:val="006A06FA"/>
    <w:rsid w:val="006A1F8A"/>
    <w:rsid w:val="006A25AC"/>
    <w:rsid w:val="006B2D7F"/>
    <w:rsid w:val="006C04B1"/>
    <w:rsid w:val="006C45C0"/>
    <w:rsid w:val="006D23A1"/>
    <w:rsid w:val="006D425C"/>
    <w:rsid w:val="006D7F00"/>
    <w:rsid w:val="006E0C71"/>
    <w:rsid w:val="006E0EA0"/>
    <w:rsid w:val="006E2B9A"/>
    <w:rsid w:val="006E481F"/>
    <w:rsid w:val="006E4D0B"/>
    <w:rsid w:val="006E4F65"/>
    <w:rsid w:val="006F20EF"/>
    <w:rsid w:val="006F3C3C"/>
    <w:rsid w:val="006F4FEB"/>
    <w:rsid w:val="00710CED"/>
    <w:rsid w:val="007126CA"/>
    <w:rsid w:val="007146BA"/>
    <w:rsid w:val="00735566"/>
    <w:rsid w:val="00736019"/>
    <w:rsid w:val="007362A6"/>
    <w:rsid w:val="007458C2"/>
    <w:rsid w:val="00753835"/>
    <w:rsid w:val="00767573"/>
    <w:rsid w:val="00770E03"/>
    <w:rsid w:val="00771E18"/>
    <w:rsid w:val="00773165"/>
    <w:rsid w:val="007904D8"/>
    <w:rsid w:val="007A7169"/>
    <w:rsid w:val="007B556E"/>
    <w:rsid w:val="007C6F5E"/>
    <w:rsid w:val="007D05B7"/>
    <w:rsid w:val="007D0B9F"/>
    <w:rsid w:val="007D22F1"/>
    <w:rsid w:val="007D3E38"/>
    <w:rsid w:val="007D4D6F"/>
    <w:rsid w:val="007E595D"/>
    <w:rsid w:val="007E6133"/>
    <w:rsid w:val="007F3F94"/>
    <w:rsid w:val="0080435F"/>
    <w:rsid w:val="008065DA"/>
    <w:rsid w:val="00806B86"/>
    <w:rsid w:val="00810461"/>
    <w:rsid w:val="008146AF"/>
    <w:rsid w:val="00817A3F"/>
    <w:rsid w:val="00825694"/>
    <w:rsid w:val="008352B0"/>
    <w:rsid w:val="00841BC3"/>
    <w:rsid w:val="008519B7"/>
    <w:rsid w:val="0085649C"/>
    <w:rsid w:val="00860B93"/>
    <w:rsid w:val="008651A2"/>
    <w:rsid w:val="0086764D"/>
    <w:rsid w:val="00890680"/>
    <w:rsid w:val="00892E24"/>
    <w:rsid w:val="00895CCF"/>
    <w:rsid w:val="008B0C8E"/>
    <w:rsid w:val="008B1737"/>
    <w:rsid w:val="008B3687"/>
    <w:rsid w:val="008B4878"/>
    <w:rsid w:val="008B79BA"/>
    <w:rsid w:val="008D27E5"/>
    <w:rsid w:val="008D3FB8"/>
    <w:rsid w:val="008D4E41"/>
    <w:rsid w:val="008D70DD"/>
    <w:rsid w:val="008E3582"/>
    <w:rsid w:val="008F3D35"/>
    <w:rsid w:val="009067BA"/>
    <w:rsid w:val="00927A4D"/>
    <w:rsid w:val="00932C31"/>
    <w:rsid w:val="00940ECA"/>
    <w:rsid w:val="0094309E"/>
    <w:rsid w:val="00945FF3"/>
    <w:rsid w:val="00951A23"/>
    <w:rsid w:val="00952690"/>
    <w:rsid w:val="0095492A"/>
    <w:rsid w:val="00954B9A"/>
    <w:rsid w:val="00955A6E"/>
    <w:rsid w:val="00956AFE"/>
    <w:rsid w:val="009604DB"/>
    <w:rsid w:val="0096283F"/>
    <w:rsid w:val="009640F6"/>
    <w:rsid w:val="0096672E"/>
    <w:rsid w:val="009717DB"/>
    <w:rsid w:val="009751C1"/>
    <w:rsid w:val="009835FE"/>
    <w:rsid w:val="0099358C"/>
    <w:rsid w:val="00994054"/>
    <w:rsid w:val="00995719"/>
    <w:rsid w:val="009970E7"/>
    <w:rsid w:val="009B0F0E"/>
    <w:rsid w:val="009B1540"/>
    <w:rsid w:val="009B1F04"/>
    <w:rsid w:val="009D6085"/>
    <w:rsid w:val="009D637C"/>
    <w:rsid w:val="009E08E7"/>
    <w:rsid w:val="009F6A77"/>
    <w:rsid w:val="00A13819"/>
    <w:rsid w:val="00A27DF6"/>
    <w:rsid w:val="00A31926"/>
    <w:rsid w:val="00A40575"/>
    <w:rsid w:val="00A425CB"/>
    <w:rsid w:val="00A56810"/>
    <w:rsid w:val="00A64E4C"/>
    <w:rsid w:val="00A710DF"/>
    <w:rsid w:val="00A74548"/>
    <w:rsid w:val="00A75810"/>
    <w:rsid w:val="00A77F8B"/>
    <w:rsid w:val="00A938DC"/>
    <w:rsid w:val="00AA24E8"/>
    <w:rsid w:val="00AB4800"/>
    <w:rsid w:val="00AC024F"/>
    <w:rsid w:val="00AC2BE1"/>
    <w:rsid w:val="00AD316E"/>
    <w:rsid w:val="00AD74F1"/>
    <w:rsid w:val="00AD7D1A"/>
    <w:rsid w:val="00AF3160"/>
    <w:rsid w:val="00AF66A3"/>
    <w:rsid w:val="00B017EA"/>
    <w:rsid w:val="00B07B0A"/>
    <w:rsid w:val="00B1022D"/>
    <w:rsid w:val="00B11ED5"/>
    <w:rsid w:val="00B13032"/>
    <w:rsid w:val="00B14280"/>
    <w:rsid w:val="00B14EB1"/>
    <w:rsid w:val="00B21562"/>
    <w:rsid w:val="00B2583F"/>
    <w:rsid w:val="00B26247"/>
    <w:rsid w:val="00B4327B"/>
    <w:rsid w:val="00B54394"/>
    <w:rsid w:val="00B60849"/>
    <w:rsid w:val="00B60D61"/>
    <w:rsid w:val="00B62114"/>
    <w:rsid w:val="00B743D6"/>
    <w:rsid w:val="00B82D25"/>
    <w:rsid w:val="00B870C9"/>
    <w:rsid w:val="00B96EE8"/>
    <w:rsid w:val="00BA331C"/>
    <w:rsid w:val="00BA4D00"/>
    <w:rsid w:val="00BA7BD8"/>
    <w:rsid w:val="00BB0ABF"/>
    <w:rsid w:val="00BC03E9"/>
    <w:rsid w:val="00BD480D"/>
    <w:rsid w:val="00BD60CB"/>
    <w:rsid w:val="00BE1826"/>
    <w:rsid w:val="00BE230B"/>
    <w:rsid w:val="00BF49A5"/>
    <w:rsid w:val="00BF6FD4"/>
    <w:rsid w:val="00C10EFE"/>
    <w:rsid w:val="00C17EBD"/>
    <w:rsid w:val="00C17F7A"/>
    <w:rsid w:val="00C20CEC"/>
    <w:rsid w:val="00C26F77"/>
    <w:rsid w:val="00C3391E"/>
    <w:rsid w:val="00C535A6"/>
    <w:rsid w:val="00C539BB"/>
    <w:rsid w:val="00C54718"/>
    <w:rsid w:val="00C56E45"/>
    <w:rsid w:val="00C61E54"/>
    <w:rsid w:val="00C632D4"/>
    <w:rsid w:val="00C77263"/>
    <w:rsid w:val="00C821FE"/>
    <w:rsid w:val="00C82988"/>
    <w:rsid w:val="00C9682D"/>
    <w:rsid w:val="00CA0307"/>
    <w:rsid w:val="00CB7939"/>
    <w:rsid w:val="00CC13A5"/>
    <w:rsid w:val="00CC366D"/>
    <w:rsid w:val="00CC36D6"/>
    <w:rsid w:val="00CC5AA8"/>
    <w:rsid w:val="00CD5993"/>
    <w:rsid w:val="00CE2BF7"/>
    <w:rsid w:val="00CE3681"/>
    <w:rsid w:val="00CE7916"/>
    <w:rsid w:val="00D028B1"/>
    <w:rsid w:val="00D04081"/>
    <w:rsid w:val="00D415DE"/>
    <w:rsid w:val="00D52AFC"/>
    <w:rsid w:val="00D5757F"/>
    <w:rsid w:val="00D7041F"/>
    <w:rsid w:val="00D7668B"/>
    <w:rsid w:val="00D81578"/>
    <w:rsid w:val="00D9777A"/>
    <w:rsid w:val="00DA6DED"/>
    <w:rsid w:val="00DA76CA"/>
    <w:rsid w:val="00DB0A02"/>
    <w:rsid w:val="00DB7DBA"/>
    <w:rsid w:val="00DC049E"/>
    <w:rsid w:val="00DC23DF"/>
    <w:rsid w:val="00DC4D08"/>
    <w:rsid w:val="00DC4D0D"/>
    <w:rsid w:val="00DD4BDF"/>
    <w:rsid w:val="00DD6677"/>
    <w:rsid w:val="00DE0D34"/>
    <w:rsid w:val="00DE1CF6"/>
    <w:rsid w:val="00DF32DE"/>
    <w:rsid w:val="00E018EE"/>
    <w:rsid w:val="00E019F1"/>
    <w:rsid w:val="00E03D0F"/>
    <w:rsid w:val="00E11818"/>
    <w:rsid w:val="00E11B3C"/>
    <w:rsid w:val="00E12583"/>
    <w:rsid w:val="00E34263"/>
    <w:rsid w:val="00E34721"/>
    <w:rsid w:val="00E37AEA"/>
    <w:rsid w:val="00E4317E"/>
    <w:rsid w:val="00E44608"/>
    <w:rsid w:val="00E478BE"/>
    <w:rsid w:val="00E5030B"/>
    <w:rsid w:val="00E6100B"/>
    <w:rsid w:val="00E64758"/>
    <w:rsid w:val="00E7158F"/>
    <w:rsid w:val="00E71CDF"/>
    <w:rsid w:val="00E77EB9"/>
    <w:rsid w:val="00E81BDB"/>
    <w:rsid w:val="00E915A7"/>
    <w:rsid w:val="00EB2F3D"/>
    <w:rsid w:val="00EC1A89"/>
    <w:rsid w:val="00EC2D0F"/>
    <w:rsid w:val="00ED212C"/>
    <w:rsid w:val="00ED226E"/>
    <w:rsid w:val="00ED2412"/>
    <w:rsid w:val="00ED5BA8"/>
    <w:rsid w:val="00ED6566"/>
    <w:rsid w:val="00ED7491"/>
    <w:rsid w:val="00EE2796"/>
    <w:rsid w:val="00EE34BD"/>
    <w:rsid w:val="00EF0729"/>
    <w:rsid w:val="00EF4761"/>
    <w:rsid w:val="00EF6E34"/>
    <w:rsid w:val="00F018A8"/>
    <w:rsid w:val="00F02C25"/>
    <w:rsid w:val="00F02CB8"/>
    <w:rsid w:val="00F0610A"/>
    <w:rsid w:val="00F20A38"/>
    <w:rsid w:val="00F232EE"/>
    <w:rsid w:val="00F2465F"/>
    <w:rsid w:val="00F25ACE"/>
    <w:rsid w:val="00F369AC"/>
    <w:rsid w:val="00F370A7"/>
    <w:rsid w:val="00F376E0"/>
    <w:rsid w:val="00F40E0D"/>
    <w:rsid w:val="00F443E0"/>
    <w:rsid w:val="00F5135F"/>
    <w:rsid w:val="00F5271F"/>
    <w:rsid w:val="00F66D8C"/>
    <w:rsid w:val="00F808F0"/>
    <w:rsid w:val="00F820A4"/>
    <w:rsid w:val="00F854CA"/>
    <w:rsid w:val="00F8667C"/>
    <w:rsid w:val="00F94704"/>
    <w:rsid w:val="00F94715"/>
    <w:rsid w:val="00FA1AF5"/>
    <w:rsid w:val="00FB112C"/>
    <w:rsid w:val="00FB2040"/>
    <w:rsid w:val="00FB4C2D"/>
    <w:rsid w:val="00FD6118"/>
    <w:rsid w:val="00FE0F45"/>
    <w:rsid w:val="00FF0670"/>
    <w:rsid w:val="00FF2152"/>
    <w:rsid w:val="00FF68A9"/>
    <w:rsid w:val="11E79992"/>
    <w:rsid w:val="128553CE"/>
    <w:rsid w:val="308F50B9"/>
    <w:rsid w:val="3709FAF6"/>
    <w:rsid w:val="488BA111"/>
    <w:rsid w:val="4C03ECF9"/>
    <w:rsid w:val="4C8D0A31"/>
    <w:rsid w:val="521056B6"/>
    <w:rsid w:val="59F5EE07"/>
    <w:rsid w:val="66189DD0"/>
    <w:rsid w:val="66ED2A13"/>
    <w:rsid w:val="6AADCF3D"/>
    <w:rsid w:val="6F59AF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BF7F59E9-58E5-4A7C-A306-87164367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B4878"/>
    <w:pPr>
      <w:spacing w:before="120" w:after="120" w:line="220" w:lineRule="exact"/>
    </w:pPr>
    <w:rPr>
      <w:color w:val="000000"/>
      <w:sz w:val="20"/>
      <w:szCs w:val="20"/>
    </w:rPr>
  </w:style>
  <w:style w:type="paragraph" w:styleId="Heading1">
    <w:name w:val="heading 1"/>
    <w:basedOn w:val="Normal"/>
    <w:next w:val="Normal"/>
    <w:link w:val="Heading1Char"/>
    <w:uiPriority w:val="9"/>
    <w:qFormat/>
    <w:rsid w:val="00C26F77"/>
    <w:pPr>
      <w:keepNext/>
      <w:keepLines/>
      <w:spacing w:before="240" w:line="240" w:lineRule="atLeast"/>
      <w:outlineLvl w:val="0"/>
    </w:pPr>
    <w:rPr>
      <w:rFonts w:asciiTheme="majorHAnsi" w:eastAsiaTheme="majorEastAsia" w:hAnsiTheme="majorHAnsi" w:cs="Times New Roman (Headings CS)"/>
      <w:bCs/>
      <w:color w:val="1F1545" w:themeColor="accent1"/>
      <w:sz w:val="32"/>
      <w:szCs w:val="32"/>
    </w:rPr>
  </w:style>
  <w:style w:type="paragraph" w:styleId="Heading2">
    <w:name w:val="heading 2"/>
    <w:basedOn w:val="Normal"/>
    <w:next w:val="Normal"/>
    <w:link w:val="Heading2Char"/>
    <w:uiPriority w:val="9"/>
    <w:unhideWhenUsed/>
    <w:qFormat/>
    <w:rsid w:val="00C26F77"/>
    <w:pPr>
      <w:keepNext/>
      <w:keepLines/>
      <w:spacing w:before="400" w:line="240" w:lineRule="atLeast"/>
      <w:outlineLvl w:val="1"/>
    </w:pPr>
    <w:rPr>
      <w:rFonts w:asciiTheme="majorHAnsi" w:eastAsiaTheme="majorEastAsia" w:hAnsiTheme="majorHAnsi" w:cs="Times New Roman (Headings CS)"/>
      <w:bCs/>
      <w:color w:val="1F1545" w:themeColor="accent1"/>
      <w:sz w:val="28"/>
      <w:szCs w:val="28"/>
    </w:rPr>
  </w:style>
  <w:style w:type="paragraph" w:styleId="Heading3">
    <w:name w:val="heading 3"/>
    <w:basedOn w:val="Normal"/>
    <w:next w:val="Normal"/>
    <w:link w:val="Heading3Char"/>
    <w:uiPriority w:val="9"/>
    <w:unhideWhenUsed/>
    <w:qFormat/>
    <w:rsid w:val="00C26F77"/>
    <w:pPr>
      <w:keepNext/>
      <w:keepLines/>
      <w:spacing w:before="240" w:line="240" w:lineRule="atLeast"/>
      <w:outlineLvl w:val="2"/>
    </w:pPr>
    <w:rPr>
      <w:rFonts w:asciiTheme="majorHAnsi" w:eastAsiaTheme="majorEastAsia" w:hAnsiTheme="majorHAnsi" w:cstheme="majorBidi"/>
      <w:bCs/>
      <w:color w:val="1F1545" w:themeColor="accent1"/>
      <w:sz w:val="24"/>
      <w:szCs w:val="24"/>
    </w:rPr>
  </w:style>
  <w:style w:type="paragraph" w:styleId="Heading4">
    <w:name w:val="heading 4"/>
    <w:basedOn w:val="Normal"/>
    <w:next w:val="Normal"/>
    <w:link w:val="Heading4Char"/>
    <w:uiPriority w:val="9"/>
    <w:unhideWhenUsed/>
    <w:qFormat/>
    <w:rsid w:val="008B4878"/>
    <w:pPr>
      <w:keepNext/>
      <w:keepLines/>
      <w:spacing w:before="240" w:line="240" w:lineRule="exact"/>
      <w:outlineLvl w:val="3"/>
    </w:pPr>
    <w:rPr>
      <w:rFonts w:asciiTheme="majorHAnsi" w:eastAsiaTheme="majorEastAsia" w:hAnsiTheme="majorHAnsi" w:cstheme="majorBidi"/>
      <w:i/>
      <w:iCs/>
      <w:color w:val="1F1545" w:themeColor="accen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26F77"/>
    <w:rPr>
      <w:rFonts w:asciiTheme="majorHAnsi" w:eastAsiaTheme="majorEastAsia" w:hAnsiTheme="majorHAnsi" w:cs="Times New Roman (Headings CS)"/>
      <w:bCs/>
      <w:color w:val="1F1545" w:themeColor="accent1"/>
      <w:sz w:val="32"/>
      <w:szCs w:val="32"/>
    </w:rPr>
  </w:style>
  <w:style w:type="paragraph" w:customStyle="1" w:styleId="Intro">
    <w:name w:val="Intro"/>
    <w:basedOn w:val="Normal"/>
    <w:qFormat/>
    <w:rsid w:val="00945FF3"/>
    <w:pPr>
      <w:spacing w:line="320" w:lineRule="atLeast"/>
    </w:pPr>
    <w:rPr>
      <w:color w:val="1F1545" w:themeColor="accent1"/>
      <w:sz w:val="28"/>
      <w:lang w:val="en-AU"/>
    </w:rPr>
  </w:style>
  <w:style w:type="character" w:customStyle="1" w:styleId="Heading2Char">
    <w:name w:val="Heading 2 Char"/>
    <w:basedOn w:val="DefaultParagraphFont"/>
    <w:link w:val="Heading2"/>
    <w:uiPriority w:val="9"/>
    <w:rsid w:val="00C26F77"/>
    <w:rPr>
      <w:rFonts w:asciiTheme="majorHAnsi" w:eastAsiaTheme="majorEastAsia" w:hAnsiTheme="majorHAnsi" w:cs="Times New Roman (Headings CS)"/>
      <w:bCs/>
      <w:color w:val="1F1545" w:themeColor="accent1"/>
      <w:sz w:val="28"/>
      <w:szCs w:val="28"/>
    </w:rPr>
  </w:style>
  <w:style w:type="character" w:customStyle="1" w:styleId="Heading3Char">
    <w:name w:val="Heading 3 Char"/>
    <w:basedOn w:val="DefaultParagraphFont"/>
    <w:link w:val="Heading3"/>
    <w:uiPriority w:val="9"/>
    <w:rsid w:val="00C26F77"/>
    <w:rPr>
      <w:rFonts w:asciiTheme="majorHAnsi" w:eastAsiaTheme="majorEastAsia" w:hAnsiTheme="majorHAnsi" w:cstheme="majorBidi"/>
      <w:bCs/>
      <w:color w:val="1F1545" w:themeColor="accent1"/>
    </w:rPr>
  </w:style>
  <w:style w:type="paragraph" w:styleId="Quote">
    <w:name w:val="Quote"/>
    <w:basedOn w:val="Normal"/>
    <w:next w:val="Normal"/>
    <w:link w:val="QuoteChar"/>
    <w:uiPriority w:val="29"/>
    <w:qFormat/>
    <w:rsid w:val="00C632D4"/>
    <w:pPr>
      <w:ind w:left="284" w:right="284"/>
    </w:pPr>
    <w:rPr>
      <w:i/>
      <w:iCs/>
      <w:color w:val="1F1545" w:themeColor="accent1"/>
    </w:rPr>
  </w:style>
  <w:style w:type="character" w:customStyle="1" w:styleId="QuoteChar">
    <w:name w:val="Quote Char"/>
    <w:basedOn w:val="DefaultParagraphFont"/>
    <w:link w:val="Quote"/>
    <w:uiPriority w:val="29"/>
    <w:rsid w:val="00C632D4"/>
    <w:rPr>
      <w:i/>
      <w:iCs/>
      <w:color w:val="1F1545" w:themeColor="accent1"/>
      <w:sz w:val="22"/>
    </w:rPr>
  </w:style>
  <w:style w:type="paragraph" w:customStyle="1" w:styleId="Bullet1">
    <w:name w:val="Bullet 1"/>
    <w:basedOn w:val="Normal"/>
    <w:next w:val="Normal"/>
    <w:qFormat/>
    <w:rsid w:val="00C26F77"/>
    <w:pPr>
      <w:numPr>
        <w:numId w:val="14"/>
      </w:numPr>
      <w:spacing w:line="240" w:lineRule="atLeast"/>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632D4"/>
    <w:rPr>
      <w:color w:val="1F1646" w:themeColor="text1"/>
      <w:sz w:val="20"/>
    </w:rPr>
    <w:tblPr>
      <w:tblBorders>
        <w:insideH w:val="single" w:sz="4" w:space="0" w:color="1F1646"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646" w:themeColor="text1"/>
      </w:rPr>
    </w:tblStylePr>
  </w:style>
  <w:style w:type="paragraph" w:customStyle="1" w:styleId="TableHead">
    <w:name w:val="Table Head"/>
    <w:basedOn w:val="Normal"/>
    <w:qFormat/>
    <w:rsid w:val="008B4878"/>
    <w:pPr>
      <w:spacing w:line="260" w:lineRule="exact"/>
    </w:pPr>
    <w:rPr>
      <w:b/>
      <w:color w:val="1F1646"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qFormat/>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201546"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8B4878"/>
    <w:rPr>
      <w:rFonts w:asciiTheme="majorHAnsi" w:eastAsiaTheme="majorEastAsia" w:hAnsiTheme="majorHAnsi" w:cstheme="majorBidi"/>
      <w:i/>
      <w:iCs/>
      <w:color w:val="1F1545" w:themeColor="accen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646" w:themeColor="text1"/>
      <w:spacing w:val="15"/>
      <w:sz w:val="22"/>
      <w:szCs w:val="22"/>
    </w:rPr>
  </w:style>
  <w:style w:type="character" w:styleId="SubtleEmphasis">
    <w:name w:val="Subtle Emphasis"/>
    <w:basedOn w:val="DefaultParagraphFont"/>
    <w:uiPriority w:val="19"/>
    <w:qFormat/>
    <w:rsid w:val="00F94715"/>
    <w:rPr>
      <w:i/>
      <w:iCs/>
      <w:color w:val="1F1646" w:themeColor="text1"/>
    </w:rPr>
  </w:style>
  <w:style w:type="character" w:styleId="IntenseEmphasis">
    <w:name w:val="Intense Emphasis"/>
    <w:basedOn w:val="DefaultParagraphFont"/>
    <w:uiPriority w:val="21"/>
    <w:qFormat/>
    <w:rsid w:val="00F94715"/>
    <w:rPr>
      <w:i/>
      <w:iCs/>
      <w:color w:val="1F1646" w:themeColor="text1"/>
    </w:rPr>
  </w:style>
  <w:style w:type="paragraph" w:styleId="IntenseQuote">
    <w:name w:val="Intense Quote"/>
    <w:basedOn w:val="Normal"/>
    <w:next w:val="Normal"/>
    <w:link w:val="IntenseQuoteChar"/>
    <w:uiPriority w:val="30"/>
    <w:qFormat/>
    <w:rsid w:val="004A2E74"/>
    <w:pPr>
      <w:pBdr>
        <w:top w:val="single" w:sz="4" w:space="10" w:color="1F1545" w:themeColor="accent1"/>
        <w:bottom w:val="single" w:sz="4" w:space="10" w:color="1F1545" w:themeColor="accent1"/>
      </w:pBdr>
      <w:spacing w:before="360" w:after="360"/>
    </w:pPr>
    <w:rPr>
      <w:b/>
      <w:iCs/>
      <w:color w:val="1F1545" w:themeColor="accent1"/>
    </w:rPr>
  </w:style>
  <w:style w:type="character" w:customStyle="1" w:styleId="IntenseQuoteChar">
    <w:name w:val="Intense Quote Char"/>
    <w:basedOn w:val="DefaultParagraphFont"/>
    <w:link w:val="IntenseQuote"/>
    <w:uiPriority w:val="30"/>
    <w:rsid w:val="004A2E74"/>
    <w:rPr>
      <w:b/>
      <w:iCs/>
      <w:color w:val="1F1545" w:themeColor="accent1"/>
      <w:sz w:val="22"/>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C26F77"/>
    <w:pPr>
      <w:spacing w:line="240" w:lineRule="atLeast"/>
      <w:contextualSpacing/>
    </w:pPr>
    <w:rPr>
      <w:rFonts w:asciiTheme="majorHAnsi" w:eastAsiaTheme="majorEastAsia" w:hAnsiTheme="majorHAnsi" w:cstheme="majorBidi"/>
      <w:color w:val="1F1646" w:themeColor="text1"/>
      <w:spacing w:val="-10"/>
      <w:kern w:val="28"/>
      <w:sz w:val="48"/>
      <w:szCs w:val="48"/>
    </w:rPr>
  </w:style>
  <w:style w:type="character" w:customStyle="1" w:styleId="TitleChar">
    <w:name w:val="Title Char"/>
    <w:basedOn w:val="DefaultParagraphFont"/>
    <w:link w:val="Title"/>
    <w:uiPriority w:val="10"/>
    <w:rsid w:val="00C26F77"/>
    <w:rPr>
      <w:rFonts w:asciiTheme="majorHAnsi" w:eastAsiaTheme="majorEastAsia" w:hAnsiTheme="majorHAnsi" w:cstheme="majorBidi"/>
      <w:color w:val="1F1646"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646" w:themeColor="text1"/>
      <w:sz w:val="20"/>
      <w:szCs w:val="20"/>
    </w:rPr>
  </w:style>
  <w:style w:type="paragraph" w:styleId="NormalWeb">
    <w:name w:val="Normal (Web)"/>
    <w:basedOn w:val="Normal"/>
    <w:uiPriority w:val="99"/>
    <w:semiHidden/>
    <w:unhideWhenUsed/>
    <w:rsid w:val="00945FF3"/>
    <w:pPr>
      <w:spacing w:before="100" w:beforeAutospacing="1" w:after="100" w:afterAutospacing="1" w:line="240" w:lineRule="auto"/>
    </w:pPr>
    <w:rPr>
      <w:rFonts w:ascii="Times New Roman" w:eastAsia="Times New Roman" w:hAnsi="Times New Roman" w:cs="Times New Roman"/>
      <w:color w:val="auto"/>
      <w:sz w:val="24"/>
      <w:szCs w:val="24"/>
      <w:lang w:val="en-AU" w:eastAsia="en-GB"/>
    </w:rPr>
  </w:style>
  <w:style w:type="paragraph" w:customStyle="1" w:styleId="Figuretitle">
    <w:name w:val="Figure title"/>
    <w:basedOn w:val="Normal"/>
    <w:qFormat/>
    <w:rsid w:val="00945FF3"/>
    <w:pPr>
      <w:keepNext/>
      <w:keepLines/>
      <w:spacing w:line="240" w:lineRule="atLeast"/>
    </w:pPr>
    <w:rPr>
      <w:b/>
      <w:color w:val="1F1646" w:themeColor="text1"/>
      <w:sz w:val="18"/>
      <w:szCs w:val="18"/>
      <w:lang w:val="en-AU"/>
    </w:rPr>
  </w:style>
  <w:style w:type="character" w:styleId="FootnoteReference">
    <w:name w:val="footnote reference"/>
    <w:basedOn w:val="DefaultParagraphFont"/>
    <w:uiPriority w:val="99"/>
    <w:unhideWhenUsed/>
    <w:qFormat/>
    <w:rsid w:val="00945FF3"/>
    <w:rPr>
      <w:rFonts w:asciiTheme="minorHAnsi" w:hAnsiTheme="minorHAnsi"/>
      <w:color w:val="2C060B"/>
      <w:sz w:val="18"/>
      <w:szCs w:val="18"/>
      <w:vertAlign w:val="superscript"/>
    </w:rPr>
  </w:style>
  <w:style w:type="paragraph" w:styleId="TOC3">
    <w:name w:val="toc 3"/>
    <w:basedOn w:val="Normal"/>
    <w:next w:val="Normal"/>
    <w:autoRedefine/>
    <w:uiPriority w:val="39"/>
    <w:unhideWhenUsed/>
    <w:rsid w:val="00183F32"/>
    <w:pPr>
      <w:tabs>
        <w:tab w:val="right" w:leader="dot" w:pos="9622"/>
      </w:tabs>
      <w:spacing w:before="0" w:line="240" w:lineRule="atLeast"/>
      <w:ind w:left="360"/>
    </w:pPr>
    <w:rPr>
      <w:rFonts w:ascii="Arial" w:eastAsiaTheme="minorEastAsia" w:hAnsi="Arial" w:cs="Arial"/>
      <w:color w:val="auto"/>
      <w:sz w:val="22"/>
      <w:szCs w:val="18"/>
      <w:lang w:val="en-US"/>
    </w:rPr>
  </w:style>
  <w:style w:type="paragraph" w:styleId="TOC1">
    <w:name w:val="toc 1"/>
    <w:basedOn w:val="Normal"/>
    <w:next w:val="Normal"/>
    <w:autoRedefine/>
    <w:uiPriority w:val="39"/>
    <w:unhideWhenUsed/>
    <w:rsid w:val="00183F32"/>
    <w:pPr>
      <w:tabs>
        <w:tab w:val="right" w:leader="dot" w:pos="9639"/>
      </w:tabs>
      <w:spacing w:after="100" w:line="240" w:lineRule="atLeast"/>
    </w:pPr>
    <w:rPr>
      <w:rFonts w:ascii="Arial" w:eastAsiaTheme="minorEastAsia" w:hAnsi="Arial" w:cs="Arial"/>
      <w:b/>
      <w:color w:val="AF272F"/>
      <w:sz w:val="22"/>
      <w:szCs w:val="18"/>
      <w:lang w:val="en-US"/>
    </w:rPr>
  </w:style>
  <w:style w:type="paragraph" w:styleId="TOC2">
    <w:name w:val="toc 2"/>
    <w:basedOn w:val="Normal"/>
    <w:next w:val="Normal"/>
    <w:autoRedefine/>
    <w:uiPriority w:val="39"/>
    <w:unhideWhenUsed/>
    <w:rsid w:val="00183F32"/>
    <w:pPr>
      <w:tabs>
        <w:tab w:val="right" w:leader="dot" w:pos="9622"/>
      </w:tabs>
      <w:spacing w:before="0" w:after="100" w:line="240" w:lineRule="atLeast"/>
      <w:ind w:left="180"/>
    </w:pPr>
    <w:rPr>
      <w:rFonts w:ascii="Arial" w:eastAsiaTheme="minorEastAsia" w:hAnsi="Arial" w:cs="Arial"/>
      <w:color w:val="AF272F"/>
      <w:sz w:val="22"/>
      <w:szCs w:val="18"/>
      <w:lang w:val="en-US"/>
    </w:rPr>
  </w:style>
  <w:style w:type="character" w:customStyle="1" w:styleId="normaltextrun">
    <w:name w:val="normaltextrun"/>
    <w:basedOn w:val="DefaultParagraphFont"/>
    <w:rsid w:val="00EF0729"/>
  </w:style>
  <w:style w:type="paragraph" w:styleId="ListParagraph">
    <w:name w:val="List Paragraph"/>
    <w:aliases w:val="List Paragraph1,List Paragraph11,Dot Points,Capire List Paragraph,Heading 4 for contents,Bullet point,L,Recommendation,DDM Gen Text,List Paragraph - bullets,NFP GP Bulleted List,bullet point list,Bullet points,Content descriptions,列出段落"/>
    <w:basedOn w:val="Normal"/>
    <w:link w:val="ListParagraphChar"/>
    <w:uiPriority w:val="34"/>
    <w:qFormat/>
    <w:rsid w:val="00E44608"/>
    <w:pPr>
      <w:spacing w:before="0" w:line="240" w:lineRule="auto"/>
      <w:ind w:left="720"/>
      <w:contextualSpacing/>
    </w:pPr>
    <w:rPr>
      <w:color w:val="auto"/>
      <w:sz w:val="22"/>
      <w:szCs w:val="24"/>
    </w:rPr>
  </w:style>
  <w:style w:type="character" w:customStyle="1" w:styleId="ListParagraphChar">
    <w:name w:val="List Paragraph Char"/>
    <w:aliases w:val="List Paragraph1 Char,List Paragraph11 Char,Dot Points Char,Capire List Paragraph Char,Heading 4 for contents Char,Bullet point Char,L Char,Recommendation Char,DDM Gen Text Char,List Paragraph - bullets Char,NFP GP Bulleted List Char"/>
    <w:basedOn w:val="DefaultParagraphFont"/>
    <w:link w:val="ListParagraph"/>
    <w:uiPriority w:val="34"/>
    <w:locked/>
    <w:rsid w:val="00E44608"/>
    <w:rPr>
      <w:sz w:val="22"/>
    </w:rPr>
  </w:style>
  <w:style w:type="character" w:customStyle="1" w:styleId="eop">
    <w:name w:val="eop"/>
    <w:basedOn w:val="DefaultParagraphFont"/>
    <w:rsid w:val="00E44608"/>
  </w:style>
  <w:style w:type="character" w:styleId="CommentReference">
    <w:name w:val="annotation reference"/>
    <w:basedOn w:val="DefaultParagraphFont"/>
    <w:uiPriority w:val="99"/>
    <w:semiHidden/>
    <w:unhideWhenUsed/>
    <w:rsid w:val="00564391"/>
    <w:rPr>
      <w:sz w:val="16"/>
      <w:szCs w:val="16"/>
    </w:rPr>
  </w:style>
  <w:style w:type="paragraph" w:styleId="CommentText">
    <w:name w:val="annotation text"/>
    <w:basedOn w:val="Normal"/>
    <w:link w:val="CommentTextChar"/>
    <w:uiPriority w:val="99"/>
    <w:unhideWhenUsed/>
    <w:rsid w:val="00564391"/>
    <w:pPr>
      <w:spacing w:line="240" w:lineRule="auto"/>
    </w:pPr>
  </w:style>
  <w:style w:type="character" w:customStyle="1" w:styleId="CommentTextChar">
    <w:name w:val="Comment Text Char"/>
    <w:basedOn w:val="DefaultParagraphFont"/>
    <w:link w:val="CommentText"/>
    <w:uiPriority w:val="99"/>
    <w:rsid w:val="00564391"/>
    <w:rPr>
      <w:color w:val="000000"/>
      <w:sz w:val="20"/>
      <w:szCs w:val="20"/>
    </w:rPr>
  </w:style>
  <w:style w:type="paragraph" w:styleId="CommentSubject">
    <w:name w:val="annotation subject"/>
    <w:basedOn w:val="CommentText"/>
    <w:next w:val="CommentText"/>
    <w:link w:val="CommentSubjectChar"/>
    <w:uiPriority w:val="99"/>
    <w:semiHidden/>
    <w:unhideWhenUsed/>
    <w:rsid w:val="00564391"/>
    <w:rPr>
      <w:b/>
      <w:bCs/>
    </w:rPr>
  </w:style>
  <w:style w:type="character" w:customStyle="1" w:styleId="CommentSubjectChar">
    <w:name w:val="Comment Subject Char"/>
    <w:basedOn w:val="CommentTextChar"/>
    <w:link w:val="CommentSubject"/>
    <w:uiPriority w:val="99"/>
    <w:semiHidden/>
    <w:rsid w:val="00564391"/>
    <w:rPr>
      <w:b/>
      <w:bCs/>
      <w:color w:val="000000"/>
      <w:sz w:val="20"/>
      <w:szCs w:val="20"/>
    </w:rPr>
  </w:style>
  <w:style w:type="paragraph" w:styleId="Revision">
    <w:name w:val="Revision"/>
    <w:hidden/>
    <w:uiPriority w:val="99"/>
    <w:semiHidden/>
    <w:rsid w:val="002B6062"/>
    <w:rPr>
      <w:color w:val="000000"/>
      <w:sz w:val="20"/>
      <w:szCs w:val="20"/>
    </w:rPr>
  </w:style>
  <w:style w:type="character" w:styleId="Mention">
    <w:name w:val="Mention"/>
    <w:basedOn w:val="DefaultParagraphFont"/>
    <w:uiPriority w:val="99"/>
    <w:unhideWhenUsed/>
    <w:rsid w:val="00FF06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1900556681">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s.vic.edu.au/" TargetMode="External"/><Relationship Id="rId21" Type="http://schemas.openxmlformats.org/officeDocument/2006/relationships/hyperlink" Target="https://www.findmyschool.vic.gov.au/" TargetMode="External"/><Relationship Id="rId34" Type="http://schemas.openxmlformats.org/officeDocument/2006/relationships/hyperlink" Target="https://www.schoolbuildings.vic.gov.au/victorian-school-building-authority" TargetMode="External"/><Relationship Id="rId42" Type="http://schemas.openxmlformats.org/officeDocument/2006/relationships/hyperlink" Target="tel:1800338663" TargetMode="External"/><Relationship Id="rId47" Type="http://schemas.openxmlformats.org/officeDocument/2006/relationships/hyperlink" Target="https://fs27.formsite.com/CHgztD/kytjhmh1hh/index.html" TargetMode="External"/><Relationship Id="rId50" Type="http://schemas.openxmlformats.org/officeDocument/2006/relationships/hyperlink" Target="https://www.vic.gov.au/office-locations-department-education-and-training" TargetMode="External"/><Relationship Id="rId55" Type="http://schemas.openxmlformats.org/officeDocument/2006/relationships/hyperlink" Target="https://www.vic.gov.au/getting-to-from-school-students-disability"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fs27.formsite.com/CHgztD/kytjhmh1hh/index.html" TargetMode="External"/><Relationship Id="rId29" Type="http://schemas.openxmlformats.org/officeDocument/2006/relationships/hyperlink" Target="https://www.vic.gov.au/starting-attending-and-leaving-school-disability" TargetMode="External"/><Relationship Id="rId11" Type="http://schemas.openxmlformats.org/officeDocument/2006/relationships/endnotes" Target="endnotes.xml"/><Relationship Id="rId24" Type="http://schemas.openxmlformats.org/officeDocument/2006/relationships/hyperlink" Target="http://www.findmyschool.vic.gov.au/" TargetMode="External"/><Relationship Id="rId32" Type="http://schemas.openxmlformats.org/officeDocument/2006/relationships/hyperlink" Target="https://aus01.safelinks.protection.outlook.com/?url=https%3A%2F%2Fwww.study.vic.gov.au%2Fen%2Fhow-to-apply%2FPages%2Fdefault.aspx&amp;data=05%7C02%7CIrene.Papazoglou%40education.vic.gov.au%7C20ff24602fb24754e8e708dc44a7a461%7Cd96cb3371a8744cfb69b3cec334a4c1f%7C0%7C0%7C638460734020054395%7CUnknown%7CTWFpbGZsb3d8eyJWIjoiMC4wLjAwMDAiLCJQIjoiV2luMzIiLCJBTiI6Ik1haWwiLCJXVCI6Mn0%3D%7C0%7C%7C%7C&amp;sdata=3sM2%2FdfkcHM5CISDPy4%2FCEAXKAT2C57t3cTRTuLzvls%3D&amp;reserved=0" TargetMode="External"/><Relationship Id="rId37" Type="http://schemas.openxmlformats.org/officeDocument/2006/relationships/hyperlink" Target="https://www.vic.gov.au/contact-us-department-education" TargetMode="External"/><Relationship Id="rId40" Type="http://schemas.openxmlformats.org/officeDocument/2006/relationships/hyperlink" Target="https://www.vsv.vic.edu.au/" TargetMode="External"/><Relationship Id="rId45" Type="http://schemas.openxmlformats.org/officeDocument/2006/relationships/hyperlink" Target="https://www.vic.gov.au/contact-us-department-education" TargetMode="External"/><Relationship Id="rId53" Type="http://schemas.openxmlformats.org/officeDocument/2006/relationships/hyperlink" Target="https://www.vic.gov.au/office-locations-department-education-and-training" TargetMode="External"/><Relationship Id="rId58" Type="http://schemas.openxmlformats.org/officeDocument/2006/relationships/hyperlink" Target="https://www.vic.gov.au/office-locations-department-education-and-training"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2.xml"/><Relationship Id="rId19" Type="http://schemas.openxmlformats.org/officeDocument/2006/relationships/hyperlink" Target="http://www.findmyschool.vic.gov.au" TargetMode="External"/><Relationship Id="rId14" Type="http://schemas.openxmlformats.org/officeDocument/2006/relationships/hyperlink" Target="https://www.vic.gov.au/contact-us-department-education" TargetMode="External"/><Relationship Id="rId22" Type="http://schemas.openxmlformats.org/officeDocument/2006/relationships/hyperlink" Target="https://www.findmyschool.vic.gov.au/" TargetMode="External"/><Relationship Id="rId27" Type="http://schemas.openxmlformats.org/officeDocument/2006/relationships/hyperlink" Target="https://www.vic.gov.au/starting-school" TargetMode="External"/><Relationship Id="rId30" Type="http://schemas.openxmlformats.org/officeDocument/2006/relationships/hyperlink" Target="https://www.vic.gov.au/disability-support-school" TargetMode="External"/><Relationship Id="rId35" Type="http://schemas.openxmlformats.org/officeDocument/2006/relationships/hyperlink" Target="http://www.findmyschool.vic.gov.au/" TargetMode="External"/><Relationship Id="rId43" Type="http://schemas.openxmlformats.org/officeDocument/2006/relationships/hyperlink" Target="https://fs27.formsite.com/CHgztD/kytjhmh1hh/index.html" TargetMode="External"/><Relationship Id="rId48" Type="http://schemas.openxmlformats.org/officeDocument/2006/relationships/hyperlink" Target="http://www.findmyschool.vic.gov.au/" TargetMode="External"/><Relationship Id="rId56" Type="http://schemas.openxmlformats.org/officeDocument/2006/relationships/hyperlink" Target="https://www.findmyschool.vic.gov.au/dta_search/" TargetMode="External"/><Relationship Id="rId64"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findmyschool.vic.gov.au/" TargetMode="External"/><Relationship Id="rId3" Type="http://schemas.openxmlformats.org/officeDocument/2006/relationships/customXml" Target="../customXml/item3.xml"/><Relationship Id="rId12" Type="http://schemas.openxmlformats.org/officeDocument/2006/relationships/hyperlink" Target="https://www.legislation.vic.gov.au/in-force/acts/education-and-training-reform-act-2006/097" TargetMode="External"/><Relationship Id="rId17" Type="http://schemas.openxmlformats.org/officeDocument/2006/relationships/hyperlink" Target="http://www.findmyschool.vic.gov.au/" TargetMode="External"/><Relationship Id="rId25" Type="http://schemas.openxmlformats.org/officeDocument/2006/relationships/hyperlink" Target="https://vcea.catholic.edu.au/choosing-a-catholic-school/" TargetMode="External"/><Relationship Id="rId33" Type="http://schemas.openxmlformats.org/officeDocument/2006/relationships/hyperlink" Target="mailto:international@education.vic.gov.au" TargetMode="External"/><Relationship Id="rId38" Type="http://schemas.openxmlformats.org/officeDocument/2006/relationships/hyperlink" Target="tel:1800338663" TargetMode="External"/><Relationship Id="rId46" Type="http://schemas.openxmlformats.org/officeDocument/2006/relationships/hyperlink" Target="tel:1800338663" TargetMode="External"/><Relationship Id="rId59" Type="http://schemas.openxmlformats.org/officeDocument/2006/relationships/hyperlink" Target="https://www2.education.vic.gov.au/pal/transport-students-disabilities/guidance-introduction/criteria-determining-eligibility-sdtp" TargetMode="External"/><Relationship Id="rId67" Type="http://schemas.openxmlformats.org/officeDocument/2006/relationships/theme" Target="theme/theme1.xml"/><Relationship Id="rId20" Type="http://schemas.openxmlformats.org/officeDocument/2006/relationships/hyperlink" Target="https://www.findmyschool.vic.gov.au/" TargetMode="External"/><Relationship Id="rId41" Type="http://schemas.openxmlformats.org/officeDocument/2006/relationships/hyperlink" Target="https://www.vic.gov.au/contact-us-department-education" TargetMode="External"/><Relationship Id="rId54" Type="http://schemas.openxmlformats.org/officeDocument/2006/relationships/hyperlink" Target="https://www.vic.gov.au/travelling-schoo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1800338663" TargetMode="External"/><Relationship Id="rId23" Type="http://schemas.openxmlformats.org/officeDocument/2006/relationships/hyperlink" Target="mailto:vsba@education.vic.gov.au" TargetMode="External"/><Relationship Id="rId28" Type="http://schemas.openxmlformats.org/officeDocument/2006/relationships/hyperlink" Target="https://www.vic.gov.au/disability-rights-and-responsibilities-schools" TargetMode="External"/><Relationship Id="rId36" Type="http://schemas.openxmlformats.org/officeDocument/2006/relationships/hyperlink" Target="https://www.schoolbuildings.vic.gov.au/victorian-school-building-authority" TargetMode="External"/><Relationship Id="rId49" Type="http://schemas.openxmlformats.org/officeDocument/2006/relationships/hyperlink" Target="http://www.findmyschool.vic.gov.au/" TargetMode="External"/><Relationship Id="rId57" Type="http://schemas.openxmlformats.org/officeDocument/2006/relationships/hyperlink" Target="https://www.vic.gov.au/getting-to-from-school-students-disability" TargetMode="External"/><Relationship Id="rId10" Type="http://schemas.openxmlformats.org/officeDocument/2006/relationships/footnotes" Target="footnotes.xml"/><Relationship Id="rId31" Type="http://schemas.openxmlformats.org/officeDocument/2006/relationships/hyperlink" Target="https://www.vic.gov.au/how-choose-school-and-enrol" TargetMode="External"/><Relationship Id="rId44" Type="http://schemas.openxmlformats.org/officeDocument/2006/relationships/hyperlink" Target="https://www.vic.gov.au/how-choose-school-and-enrol" TargetMode="External"/><Relationship Id="rId52" Type="http://schemas.openxmlformats.org/officeDocument/2006/relationships/hyperlink" Target="https://www.findmyschool.vic.gov.au/" TargetMode="External"/><Relationship Id="rId60" Type="http://schemas.openxmlformats.org/officeDocument/2006/relationships/header" Target="header1.xml"/><Relationship Id="rId65" Type="http://schemas.openxmlformats.org/officeDocument/2006/relationships/footer" Target="footer3.xml"/><Relationship Id="rId9" Type="http://schemas.openxmlformats.org/officeDocument/2006/relationships/webSettings" Target="webSettings.xml"/><Relationship Id="rId13" Type="http://schemas.openxmlformats.org/officeDocument/2006/relationships/hyperlink" Target="mailto:vsba@education.vic.gov.au" TargetMode="External"/><Relationship Id="rId18" Type="http://schemas.openxmlformats.org/officeDocument/2006/relationships/hyperlink" Target="http://www.findmyschool.vic.gov.au/" TargetMode="External"/><Relationship Id="rId39" Type="http://schemas.openxmlformats.org/officeDocument/2006/relationships/hyperlink" Target="https://fs27.formsite.com/CHgztD/kytjhmh1hh/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2024-Enrolment-Frequently-asked-questions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3AB27183-4090-4A41-B1EB-A4ACB57E18A2}"/>
</file>

<file path=customXml/itemProps3.xml><?xml version="1.0" encoding="utf-8"?>
<ds:datastoreItem xmlns:ds="http://schemas.openxmlformats.org/officeDocument/2006/customXml" ds:itemID="{2341CD1F-E319-4B3F-B9C9-FCC402B7AA2D}"/>
</file>

<file path=customXml/itemProps4.xml><?xml version="1.0" encoding="utf-8"?>
<ds:datastoreItem xmlns:ds="http://schemas.openxmlformats.org/officeDocument/2006/customXml" ds:itemID="{18FD0220-1583-4428-BA97-CC6429268EEC}">
  <ds:schemaRefs>
    <ds:schemaRef ds:uri="http://schemas.microsoft.com/sharepoint/v3/contenttype/forms"/>
  </ds:schemaRefs>
</ds:datastoreItem>
</file>

<file path=customXml/itemProps5.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52b50155-352a-429e-924c-8b01ed50ae02"/>
    <ds:schemaRef ds:uri="6137f2b3-806d-446a-8040-907d4850df5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5288</Words>
  <Characters>27450</Characters>
  <Application>Microsoft Office Word</Application>
  <DocSecurity>0</DocSecurity>
  <Lines>481</Lines>
  <Paragraphs>311</Paragraphs>
  <ScaleCrop>false</ScaleCrop>
  <Company/>
  <LinksUpToDate>false</LinksUpToDate>
  <CharactersWithSpaces>32427</CharactersWithSpaces>
  <SharedDoc>false</SharedDoc>
  <HLinks>
    <vt:vector size="276" baseType="variant">
      <vt:variant>
        <vt:i4>1900552</vt:i4>
      </vt:variant>
      <vt:variant>
        <vt:i4>174</vt:i4>
      </vt:variant>
      <vt:variant>
        <vt:i4>0</vt:i4>
      </vt:variant>
      <vt:variant>
        <vt:i4>5</vt:i4>
      </vt:variant>
      <vt:variant>
        <vt:lpwstr>https://www2.education.vic.gov.au/pal/transport-students-disabilities/guidance-introduction/criteria-determining-eligibility-sdtp</vt:lpwstr>
      </vt:variant>
      <vt:variant>
        <vt:lpwstr/>
      </vt:variant>
      <vt:variant>
        <vt:i4>6225999</vt:i4>
      </vt:variant>
      <vt:variant>
        <vt:i4>171</vt:i4>
      </vt:variant>
      <vt:variant>
        <vt:i4>0</vt:i4>
      </vt:variant>
      <vt:variant>
        <vt:i4>5</vt:i4>
      </vt:variant>
      <vt:variant>
        <vt:lpwstr>https://www.vic.gov.au/office-locations-department-education-and-training</vt:lpwstr>
      </vt:variant>
      <vt:variant>
        <vt:lpwstr/>
      </vt:variant>
      <vt:variant>
        <vt:i4>5832769</vt:i4>
      </vt:variant>
      <vt:variant>
        <vt:i4>168</vt:i4>
      </vt:variant>
      <vt:variant>
        <vt:i4>0</vt:i4>
      </vt:variant>
      <vt:variant>
        <vt:i4>5</vt:i4>
      </vt:variant>
      <vt:variant>
        <vt:lpwstr>https://www.vic.gov.au/getting-to-from-school-students-disability</vt:lpwstr>
      </vt:variant>
      <vt:variant>
        <vt:lpwstr/>
      </vt:variant>
      <vt:variant>
        <vt:i4>4325496</vt:i4>
      </vt:variant>
      <vt:variant>
        <vt:i4>165</vt:i4>
      </vt:variant>
      <vt:variant>
        <vt:i4>0</vt:i4>
      </vt:variant>
      <vt:variant>
        <vt:i4>5</vt:i4>
      </vt:variant>
      <vt:variant>
        <vt:lpwstr>https://www.findmyschool.vic.gov.au/dta_search/</vt:lpwstr>
      </vt:variant>
      <vt:variant>
        <vt:lpwstr/>
      </vt:variant>
      <vt:variant>
        <vt:i4>5832769</vt:i4>
      </vt:variant>
      <vt:variant>
        <vt:i4>162</vt:i4>
      </vt:variant>
      <vt:variant>
        <vt:i4>0</vt:i4>
      </vt:variant>
      <vt:variant>
        <vt:i4>5</vt:i4>
      </vt:variant>
      <vt:variant>
        <vt:lpwstr>https://www.vic.gov.au/getting-to-from-school-students-disability</vt:lpwstr>
      </vt:variant>
      <vt:variant>
        <vt:lpwstr/>
      </vt:variant>
      <vt:variant>
        <vt:i4>262168</vt:i4>
      </vt:variant>
      <vt:variant>
        <vt:i4>159</vt:i4>
      </vt:variant>
      <vt:variant>
        <vt:i4>0</vt:i4>
      </vt:variant>
      <vt:variant>
        <vt:i4>5</vt:i4>
      </vt:variant>
      <vt:variant>
        <vt:lpwstr>https://www.vic.gov.au/travelling-school</vt:lpwstr>
      </vt:variant>
      <vt:variant>
        <vt:lpwstr/>
      </vt:variant>
      <vt:variant>
        <vt:i4>6225999</vt:i4>
      </vt:variant>
      <vt:variant>
        <vt:i4>156</vt:i4>
      </vt:variant>
      <vt:variant>
        <vt:i4>0</vt:i4>
      </vt:variant>
      <vt:variant>
        <vt:i4>5</vt:i4>
      </vt:variant>
      <vt:variant>
        <vt:lpwstr>https://www.vic.gov.au/office-locations-department-education-and-training</vt:lpwstr>
      </vt:variant>
      <vt:variant>
        <vt:lpwstr/>
      </vt:variant>
      <vt:variant>
        <vt:i4>1441804</vt:i4>
      </vt:variant>
      <vt:variant>
        <vt:i4>153</vt:i4>
      </vt:variant>
      <vt:variant>
        <vt:i4>0</vt:i4>
      </vt:variant>
      <vt:variant>
        <vt:i4>5</vt:i4>
      </vt:variant>
      <vt:variant>
        <vt:lpwstr>https://www.findmyschool.vic.gov.au/</vt:lpwstr>
      </vt:variant>
      <vt:variant>
        <vt:lpwstr/>
      </vt:variant>
      <vt:variant>
        <vt:i4>1441804</vt:i4>
      </vt:variant>
      <vt:variant>
        <vt:i4>150</vt:i4>
      </vt:variant>
      <vt:variant>
        <vt:i4>0</vt:i4>
      </vt:variant>
      <vt:variant>
        <vt:i4>5</vt:i4>
      </vt:variant>
      <vt:variant>
        <vt:lpwstr>https://www.findmyschool.vic.gov.au/</vt:lpwstr>
      </vt:variant>
      <vt:variant>
        <vt:lpwstr/>
      </vt:variant>
      <vt:variant>
        <vt:i4>6225999</vt:i4>
      </vt:variant>
      <vt:variant>
        <vt:i4>147</vt:i4>
      </vt:variant>
      <vt:variant>
        <vt:i4>0</vt:i4>
      </vt:variant>
      <vt:variant>
        <vt:i4>5</vt:i4>
      </vt:variant>
      <vt:variant>
        <vt:lpwstr>https://www.vic.gov.au/office-locations-department-education-and-training</vt:lpwstr>
      </vt:variant>
      <vt:variant>
        <vt:lpwstr/>
      </vt:variant>
      <vt:variant>
        <vt:i4>6750241</vt:i4>
      </vt:variant>
      <vt:variant>
        <vt:i4>144</vt:i4>
      </vt:variant>
      <vt:variant>
        <vt:i4>0</vt:i4>
      </vt:variant>
      <vt:variant>
        <vt:i4>5</vt:i4>
      </vt:variant>
      <vt:variant>
        <vt:lpwstr>http://www.findmyschool.vic.gov.au/</vt:lpwstr>
      </vt:variant>
      <vt:variant>
        <vt:lpwstr/>
      </vt:variant>
      <vt:variant>
        <vt:i4>6750241</vt:i4>
      </vt:variant>
      <vt:variant>
        <vt:i4>141</vt:i4>
      </vt:variant>
      <vt:variant>
        <vt:i4>0</vt:i4>
      </vt:variant>
      <vt:variant>
        <vt:i4>5</vt:i4>
      </vt:variant>
      <vt:variant>
        <vt:lpwstr>http://www.findmyschool.vic.gov.au/</vt:lpwstr>
      </vt:variant>
      <vt:variant>
        <vt:lpwstr/>
      </vt:variant>
      <vt:variant>
        <vt:i4>5177427</vt:i4>
      </vt:variant>
      <vt:variant>
        <vt:i4>138</vt:i4>
      </vt:variant>
      <vt:variant>
        <vt:i4>0</vt:i4>
      </vt:variant>
      <vt:variant>
        <vt:i4>5</vt:i4>
      </vt:variant>
      <vt:variant>
        <vt:lpwstr>https://www.vic.gov.au/office-locations-department-education</vt:lpwstr>
      </vt:variant>
      <vt:variant>
        <vt:lpwstr/>
      </vt:variant>
      <vt:variant>
        <vt:i4>6815793</vt:i4>
      </vt:variant>
      <vt:variant>
        <vt:i4>135</vt:i4>
      </vt:variant>
      <vt:variant>
        <vt:i4>0</vt:i4>
      </vt:variant>
      <vt:variant>
        <vt:i4>5</vt:i4>
      </vt:variant>
      <vt:variant>
        <vt:lpwstr>https://www.vic.gov.au/how-choose-school-and-enrol</vt:lpwstr>
      </vt:variant>
      <vt:variant>
        <vt:lpwstr/>
      </vt:variant>
      <vt:variant>
        <vt:i4>6225999</vt:i4>
      </vt:variant>
      <vt:variant>
        <vt:i4>132</vt:i4>
      </vt:variant>
      <vt:variant>
        <vt:i4>0</vt:i4>
      </vt:variant>
      <vt:variant>
        <vt:i4>5</vt:i4>
      </vt:variant>
      <vt:variant>
        <vt:lpwstr>https://www.vic.gov.au/office-locations-department-education-and-training</vt:lpwstr>
      </vt:variant>
      <vt:variant>
        <vt:lpwstr/>
      </vt:variant>
      <vt:variant>
        <vt:i4>7143460</vt:i4>
      </vt:variant>
      <vt:variant>
        <vt:i4>129</vt:i4>
      </vt:variant>
      <vt:variant>
        <vt:i4>0</vt:i4>
      </vt:variant>
      <vt:variant>
        <vt:i4>5</vt:i4>
      </vt:variant>
      <vt:variant>
        <vt:lpwstr>https://www.vsv.vic.edu.au/</vt:lpwstr>
      </vt:variant>
      <vt:variant>
        <vt:lpwstr/>
      </vt:variant>
      <vt:variant>
        <vt:i4>6225999</vt:i4>
      </vt:variant>
      <vt:variant>
        <vt:i4>126</vt:i4>
      </vt:variant>
      <vt:variant>
        <vt:i4>0</vt:i4>
      </vt:variant>
      <vt:variant>
        <vt:i4>5</vt:i4>
      </vt:variant>
      <vt:variant>
        <vt:lpwstr>https://www.vic.gov.au/office-locations-department-education-and-training</vt:lpwstr>
      </vt:variant>
      <vt:variant>
        <vt:lpwstr/>
      </vt:variant>
      <vt:variant>
        <vt:i4>6225999</vt:i4>
      </vt:variant>
      <vt:variant>
        <vt:i4>123</vt:i4>
      </vt:variant>
      <vt:variant>
        <vt:i4>0</vt:i4>
      </vt:variant>
      <vt:variant>
        <vt:i4>5</vt:i4>
      </vt:variant>
      <vt:variant>
        <vt:lpwstr>https://www.vic.gov.au/office-locations-department-education-and-training</vt:lpwstr>
      </vt:variant>
      <vt:variant>
        <vt:lpwstr/>
      </vt:variant>
      <vt:variant>
        <vt:i4>6225999</vt:i4>
      </vt:variant>
      <vt:variant>
        <vt:i4>120</vt:i4>
      </vt:variant>
      <vt:variant>
        <vt:i4>0</vt:i4>
      </vt:variant>
      <vt:variant>
        <vt:i4>5</vt:i4>
      </vt:variant>
      <vt:variant>
        <vt:lpwstr>https://www.vic.gov.au/office-locations-department-education-and-training</vt:lpwstr>
      </vt:variant>
      <vt:variant>
        <vt:lpwstr/>
      </vt:variant>
      <vt:variant>
        <vt:i4>3866744</vt:i4>
      </vt:variant>
      <vt:variant>
        <vt:i4>117</vt:i4>
      </vt:variant>
      <vt:variant>
        <vt:i4>0</vt:i4>
      </vt:variant>
      <vt:variant>
        <vt:i4>5</vt:i4>
      </vt:variant>
      <vt:variant>
        <vt:lpwstr>https://www.schoolbuildings.vic.gov.au/victorian-school-building-authority</vt:lpwstr>
      </vt:variant>
      <vt:variant>
        <vt:lpwstr/>
      </vt:variant>
      <vt:variant>
        <vt:i4>6750241</vt:i4>
      </vt:variant>
      <vt:variant>
        <vt:i4>114</vt:i4>
      </vt:variant>
      <vt:variant>
        <vt:i4>0</vt:i4>
      </vt:variant>
      <vt:variant>
        <vt:i4>5</vt:i4>
      </vt:variant>
      <vt:variant>
        <vt:lpwstr>http://www.findmyschool.vic.gov.au/</vt:lpwstr>
      </vt:variant>
      <vt:variant>
        <vt:lpwstr/>
      </vt:variant>
      <vt:variant>
        <vt:i4>3866744</vt:i4>
      </vt:variant>
      <vt:variant>
        <vt:i4>111</vt:i4>
      </vt:variant>
      <vt:variant>
        <vt:i4>0</vt:i4>
      </vt:variant>
      <vt:variant>
        <vt:i4>5</vt:i4>
      </vt:variant>
      <vt:variant>
        <vt:lpwstr>https://www.schoolbuildings.vic.gov.au/victorian-school-building-authority</vt:lpwstr>
      </vt:variant>
      <vt:variant>
        <vt:lpwstr/>
      </vt:variant>
      <vt:variant>
        <vt:i4>1310753</vt:i4>
      </vt:variant>
      <vt:variant>
        <vt:i4>108</vt:i4>
      </vt:variant>
      <vt:variant>
        <vt:i4>0</vt:i4>
      </vt:variant>
      <vt:variant>
        <vt:i4>5</vt:i4>
      </vt:variant>
      <vt:variant>
        <vt:lpwstr>mailto:international@education.vic.gov.au</vt:lpwstr>
      </vt:variant>
      <vt:variant>
        <vt:lpwstr/>
      </vt:variant>
      <vt:variant>
        <vt:i4>3539004</vt:i4>
      </vt:variant>
      <vt:variant>
        <vt:i4>105</vt:i4>
      </vt:variant>
      <vt:variant>
        <vt:i4>0</vt:i4>
      </vt:variant>
      <vt:variant>
        <vt:i4>5</vt:i4>
      </vt:variant>
      <vt:variant>
        <vt:lpwstr>https://aus01.safelinks.protection.outlook.com/?url=https%3A%2F%2Fwww.study.vic.gov.au%2Fen%2Fhow-to-apply%2FPages%2Fdefault.aspx&amp;data=05%7C02%7CIrene.Papazoglou%40education.vic.gov.au%7C20ff24602fb24754e8e708dc44a7a461%7Cd96cb3371a8744cfb69b3cec334a4c1f%7C0%7C0%7C638460734020054395%7CUnknown%7CTWFpbGZsb3d8eyJWIjoiMC4wLjAwMDAiLCJQIjoiV2luMzIiLCJBTiI6Ik1haWwiLCJXVCI6Mn0%3D%7C0%7C%7C%7C&amp;sdata=3sM2%2FdfkcHM5CISDPy4%2FCEAXKAT2C57t3cTRTuLzvls%3D&amp;reserved=0</vt:lpwstr>
      </vt:variant>
      <vt:variant>
        <vt:lpwstr/>
      </vt:variant>
      <vt:variant>
        <vt:i4>1441809</vt:i4>
      </vt:variant>
      <vt:variant>
        <vt:i4>102</vt:i4>
      </vt:variant>
      <vt:variant>
        <vt:i4>0</vt:i4>
      </vt:variant>
      <vt:variant>
        <vt:i4>5</vt:i4>
      </vt:variant>
      <vt:variant>
        <vt:lpwstr>https://www.vic.gov.au/how-choose-school-and-enrol</vt:lpwstr>
      </vt:variant>
      <vt:variant>
        <vt:lpwstr>if-your-child-has-a-disability</vt:lpwstr>
      </vt:variant>
      <vt:variant>
        <vt:i4>4259863</vt:i4>
      </vt:variant>
      <vt:variant>
        <vt:i4>99</vt:i4>
      </vt:variant>
      <vt:variant>
        <vt:i4>0</vt:i4>
      </vt:variant>
      <vt:variant>
        <vt:i4>5</vt:i4>
      </vt:variant>
      <vt:variant>
        <vt:lpwstr>https://www.vic.gov.au/disability-support-school</vt:lpwstr>
      </vt:variant>
      <vt:variant>
        <vt:lpwstr/>
      </vt:variant>
      <vt:variant>
        <vt:i4>3538976</vt:i4>
      </vt:variant>
      <vt:variant>
        <vt:i4>96</vt:i4>
      </vt:variant>
      <vt:variant>
        <vt:i4>0</vt:i4>
      </vt:variant>
      <vt:variant>
        <vt:i4>5</vt:i4>
      </vt:variant>
      <vt:variant>
        <vt:lpwstr>https://www.vic.gov.au/starting-attending-and-leaving-school-disability</vt:lpwstr>
      </vt:variant>
      <vt:variant>
        <vt:lpwstr/>
      </vt:variant>
      <vt:variant>
        <vt:i4>7340065</vt:i4>
      </vt:variant>
      <vt:variant>
        <vt:i4>93</vt:i4>
      </vt:variant>
      <vt:variant>
        <vt:i4>0</vt:i4>
      </vt:variant>
      <vt:variant>
        <vt:i4>5</vt:i4>
      </vt:variant>
      <vt:variant>
        <vt:lpwstr>https://www.vic.gov.au/disability-rights-and-adjustments-school</vt:lpwstr>
      </vt:variant>
      <vt:variant>
        <vt:lpwstr/>
      </vt:variant>
      <vt:variant>
        <vt:i4>8257654</vt:i4>
      </vt:variant>
      <vt:variant>
        <vt:i4>90</vt:i4>
      </vt:variant>
      <vt:variant>
        <vt:i4>0</vt:i4>
      </vt:variant>
      <vt:variant>
        <vt:i4>5</vt:i4>
      </vt:variant>
      <vt:variant>
        <vt:lpwstr>https://www.vic.gov.au/starting-school</vt:lpwstr>
      </vt:variant>
      <vt:variant>
        <vt:lpwstr/>
      </vt:variant>
      <vt:variant>
        <vt:i4>2687103</vt:i4>
      </vt:variant>
      <vt:variant>
        <vt:i4>87</vt:i4>
      </vt:variant>
      <vt:variant>
        <vt:i4>0</vt:i4>
      </vt:variant>
      <vt:variant>
        <vt:i4>5</vt:i4>
      </vt:variant>
      <vt:variant>
        <vt:lpwstr>https://is.vic.edu.au/</vt:lpwstr>
      </vt:variant>
      <vt:variant>
        <vt:lpwstr/>
      </vt:variant>
      <vt:variant>
        <vt:i4>3080234</vt:i4>
      </vt:variant>
      <vt:variant>
        <vt:i4>84</vt:i4>
      </vt:variant>
      <vt:variant>
        <vt:i4>0</vt:i4>
      </vt:variant>
      <vt:variant>
        <vt:i4>5</vt:i4>
      </vt:variant>
      <vt:variant>
        <vt:lpwstr>http://www.cecv.catholic.edu.au/School-Directory-Search</vt:lpwstr>
      </vt:variant>
      <vt:variant>
        <vt:lpwstr/>
      </vt:variant>
      <vt:variant>
        <vt:i4>7274562</vt:i4>
      </vt:variant>
      <vt:variant>
        <vt:i4>81</vt:i4>
      </vt:variant>
      <vt:variant>
        <vt:i4>0</vt:i4>
      </vt:variant>
      <vt:variant>
        <vt:i4>5</vt:i4>
      </vt:variant>
      <vt:variant>
        <vt:lpwstr/>
      </vt:variant>
      <vt:variant>
        <vt:lpwstr>_Placement_Ppolicy_and</vt:lpwstr>
      </vt:variant>
      <vt:variant>
        <vt:i4>6750241</vt:i4>
      </vt:variant>
      <vt:variant>
        <vt:i4>78</vt:i4>
      </vt:variant>
      <vt:variant>
        <vt:i4>0</vt:i4>
      </vt:variant>
      <vt:variant>
        <vt:i4>5</vt:i4>
      </vt:variant>
      <vt:variant>
        <vt:lpwstr>http://www.findmyschool.vic.gov.au/</vt:lpwstr>
      </vt:variant>
      <vt:variant>
        <vt:lpwstr/>
      </vt:variant>
      <vt:variant>
        <vt:i4>7798859</vt:i4>
      </vt:variant>
      <vt:variant>
        <vt:i4>75</vt:i4>
      </vt:variant>
      <vt:variant>
        <vt:i4>0</vt:i4>
      </vt:variant>
      <vt:variant>
        <vt:i4>5</vt:i4>
      </vt:variant>
      <vt:variant>
        <vt:lpwstr>mailto:vsba@education.vic.gov.au</vt:lpwstr>
      </vt:variant>
      <vt:variant>
        <vt:lpwstr/>
      </vt:variant>
      <vt:variant>
        <vt:i4>1441804</vt:i4>
      </vt:variant>
      <vt:variant>
        <vt:i4>72</vt:i4>
      </vt:variant>
      <vt:variant>
        <vt:i4>0</vt:i4>
      </vt:variant>
      <vt:variant>
        <vt:i4>5</vt:i4>
      </vt:variant>
      <vt:variant>
        <vt:lpwstr>https://www.findmyschool.vic.gov.au/</vt:lpwstr>
      </vt:variant>
      <vt:variant>
        <vt:lpwstr/>
      </vt:variant>
      <vt:variant>
        <vt:i4>1441804</vt:i4>
      </vt:variant>
      <vt:variant>
        <vt:i4>69</vt:i4>
      </vt:variant>
      <vt:variant>
        <vt:i4>0</vt:i4>
      </vt:variant>
      <vt:variant>
        <vt:i4>5</vt:i4>
      </vt:variant>
      <vt:variant>
        <vt:lpwstr>https://www.findmyschool.vic.gov.au/</vt:lpwstr>
      </vt:variant>
      <vt:variant>
        <vt:lpwstr/>
      </vt:variant>
      <vt:variant>
        <vt:i4>1441804</vt:i4>
      </vt:variant>
      <vt:variant>
        <vt:i4>66</vt:i4>
      </vt:variant>
      <vt:variant>
        <vt:i4>0</vt:i4>
      </vt:variant>
      <vt:variant>
        <vt:i4>5</vt:i4>
      </vt:variant>
      <vt:variant>
        <vt:lpwstr>https://www.findmyschool.vic.gov.au/</vt:lpwstr>
      </vt:variant>
      <vt:variant>
        <vt:lpwstr/>
      </vt:variant>
      <vt:variant>
        <vt:i4>5963889</vt:i4>
      </vt:variant>
      <vt:variant>
        <vt:i4>63</vt:i4>
      </vt:variant>
      <vt:variant>
        <vt:i4>0</vt:i4>
      </vt:variant>
      <vt:variant>
        <vt:i4>5</vt:i4>
      </vt:variant>
      <vt:variant>
        <vt:lpwstr/>
      </vt:variant>
      <vt:variant>
        <vt:lpwstr>_Finding_your_local</vt:lpwstr>
      </vt:variant>
      <vt:variant>
        <vt:i4>6750241</vt:i4>
      </vt:variant>
      <vt:variant>
        <vt:i4>60</vt:i4>
      </vt:variant>
      <vt:variant>
        <vt:i4>0</vt:i4>
      </vt:variant>
      <vt:variant>
        <vt:i4>5</vt:i4>
      </vt:variant>
      <vt:variant>
        <vt:lpwstr>http://www.findmyschool.vic.gov.au/</vt:lpwstr>
      </vt:variant>
      <vt:variant>
        <vt:lpwstr/>
      </vt:variant>
      <vt:variant>
        <vt:i4>6750241</vt:i4>
      </vt:variant>
      <vt:variant>
        <vt:i4>57</vt:i4>
      </vt:variant>
      <vt:variant>
        <vt:i4>0</vt:i4>
      </vt:variant>
      <vt:variant>
        <vt:i4>5</vt:i4>
      </vt:variant>
      <vt:variant>
        <vt:lpwstr>http://www.findmyschool.vic.gov.au/</vt:lpwstr>
      </vt:variant>
      <vt:variant>
        <vt:lpwstr/>
      </vt:variant>
      <vt:variant>
        <vt:i4>6750241</vt:i4>
      </vt:variant>
      <vt:variant>
        <vt:i4>54</vt:i4>
      </vt:variant>
      <vt:variant>
        <vt:i4>0</vt:i4>
      </vt:variant>
      <vt:variant>
        <vt:i4>5</vt:i4>
      </vt:variant>
      <vt:variant>
        <vt:lpwstr>http://www.findmyschool.vic.gov.au/</vt:lpwstr>
      </vt:variant>
      <vt:variant>
        <vt:lpwstr/>
      </vt:variant>
      <vt:variant>
        <vt:i4>6225999</vt:i4>
      </vt:variant>
      <vt:variant>
        <vt:i4>51</vt:i4>
      </vt:variant>
      <vt:variant>
        <vt:i4>0</vt:i4>
      </vt:variant>
      <vt:variant>
        <vt:i4>5</vt:i4>
      </vt:variant>
      <vt:variant>
        <vt:lpwstr>https://www.vic.gov.au/office-locations-department-education-and-training</vt:lpwstr>
      </vt:variant>
      <vt:variant>
        <vt:lpwstr/>
      </vt:variant>
      <vt:variant>
        <vt:i4>7798859</vt:i4>
      </vt:variant>
      <vt:variant>
        <vt:i4>48</vt:i4>
      </vt:variant>
      <vt:variant>
        <vt:i4>0</vt:i4>
      </vt:variant>
      <vt:variant>
        <vt:i4>5</vt:i4>
      </vt:variant>
      <vt:variant>
        <vt:lpwstr>mailto:vsba@education.vic.gov.au</vt:lpwstr>
      </vt:variant>
      <vt:variant>
        <vt:lpwstr/>
      </vt:variant>
      <vt:variant>
        <vt:i4>3407973</vt:i4>
      </vt:variant>
      <vt:variant>
        <vt:i4>0</vt:i4>
      </vt:variant>
      <vt:variant>
        <vt:i4>0</vt:i4>
      </vt:variant>
      <vt:variant>
        <vt:i4>5</vt:i4>
      </vt:variant>
      <vt:variant>
        <vt:lpwstr>https://www.legislation.vic.gov.au/in-force/acts/education-and-training-reform-act-2006/097</vt:lpwstr>
      </vt:variant>
      <vt:variant>
        <vt:lpwstr/>
      </vt:variant>
      <vt:variant>
        <vt:i4>2228337</vt:i4>
      </vt:variant>
      <vt:variant>
        <vt:i4>3</vt:i4>
      </vt:variant>
      <vt:variant>
        <vt:i4>0</vt:i4>
      </vt:variant>
      <vt:variant>
        <vt:i4>5</vt:i4>
      </vt:variant>
      <vt:variant>
        <vt:lpwstr>https://www2.education.vic.gov.au/pal/transport-students-disabilities/resources</vt:lpwstr>
      </vt:variant>
      <vt:variant>
        <vt:lpwstr/>
      </vt:variant>
      <vt:variant>
        <vt:i4>5505063</vt:i4>
      </vt:variant>
      <vt:variant>
        <vt:i4>0</vt:i4>
      </vt:variant>
      <vt:variant>
        <vt:i4>0</vt:i4>
      </vt:variant>
      <vt:variant>
        <vt:i4>5</vt:i4>
      </vt:variant>
      <vt:variant>
        <vt:lpwstr>mailto:Nathan.Nguyen@education.vic.gov.au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Nathan Nguyen</cp:lastModifiedBy>
  <cp:revision>7</cp:revision>
  <dcterms:created xsi:type="dcterms:W3CDTF">2025-03-17T05:07:00Z</dcterms:created>
  <dcterms:modified xsi:type="dcterms:W3CDTF">2025-03-17T05:34:00Z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
  </property>
  <property fmtid="{D5CDD505-2E9C-101B-9397-08002B2CF9AE}" pid="4" name="DEECD_Author">
    <vt:lpwstr>94;#Education|5232e41c-5101-41fe-b638-7d41d1371531</vt:lpwstr>
  </property>
  <property fmtid="{D5CDD505-2E9C-101B-9397-08002B2CF9AE}" pid="5" name="DEECD_SubjectCategory">
    <vt:lpwstr/>
  </property>
  <property fmtid="{D5CDD505-2E9C-101B-9397-08002B2CF9AE}" pid="6" name="ClassificationContentMarkingHeaderText">
    <vt:lpwstr>Protected - Personal Privacy</vt:lpwstr>
  </property>
  <property fmtid="{D5CDD505-2E9C-101B-9397-08002B2CF9AE}" pid="7" name="DET_EDRMS_RCS">
    <vt:lpwstr/>
  </property>
  <property fmtid="{D5CDD505-2E9C-101B-9397-08002B2CF9AE}" pid="8" name="ClassificationContentMarkingHeaderShapeIds">
    <vt:lpwstr>7,a,d,10</vt:lpwstr>
  </property>
  <property fmtid="{D5CDD505-2E9C-101B-9397-08002B2CF9AE}" pid="9" name="DEECD_ItemType">
    <vt:lpwstr>101;#Page|eb523acf-a821-456c-a76b-7607578309d7</vt:lpwstr>
  </property>
  <property fmtid="{D5CDD505-2E9C-101B-9397-08002B2CF9AE}" pid="10" name="ClassificationContentMarkingHeaderFontProps">
    <vt:lpwstr>#ff0000,12,Calibri</vt:lpwstr>
  </property>
  <property fmtid="{D5CDD505-2E9C-101B-9397-08002B2CF9AE}" pid="11" name="DET_EDRMS_SecClassTaxHTField0">
    <vt:lpwstr/>
  </property>
  <property fmtid="{D5CDD505-2E9C-101B-9397-08002B2CF9AE}" pid="12" name="DET_EDRMS_BusUnit">
    <vt:lpwstr/>
  </property>
  <property fmtid="{D5CDD505-2E9C-101B-9397-08002B2CF9AE}" pid="13" name="DEECD_Audience">
    <vt:lpwstr/>
  </property>
  <property fmtid="{D5CDD505-2E9C-101B-9397-08002B2CF9AE}" pid="14" name="DET_EDRMS_SecClass">
    <vt:lpwstr/>
  </property>
  <property fmtid="{D5CDD505-2E9C-101B-9397-08002B2CF9AE}" pid="15" name="DET_EDRMS_BusUnitTaxHTField0">
    <vt:lpwstr/>
  </property>
</Properties>
</file>