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9318" w14:textId="35FDD5B9" w:rsidR="0060034B" w:rsidRPr="00D73C81" w:rsidRDefault="0060034B" w:rsidP="00300762">
      <w:pPr>
        <w:pStyle w:val="Heading1"/>
        <w:spacing w:before="0"/>
      </w:pPr>
      <w:r w:rsidRPr="00D73C81">
        <w:t xml:space="preserve">Enrolment </w:t>
      </w:r>
      <w:r w:rsidR="00425A5D" w:rsidRPr="00D73C81">
        <w:t>202</w:t>
      </w:r>
      <w:r w:rsidR="00631815">
        <w:t>3</w:t>
      </w:r>
      <w:r w:rsidRPr="00D73C81">
        <w:br/>
        <w:t>Frequently Asked Questions</w:t>
      </w:r>
    </w:p>
    <w:p w14:paraId="3B9367BA" w14:textId="55836824" w:rsidR="0060034B" w:rsidRPr="00917B02" w:rsidRDefault="0060034B" w:rsidP="00917B02">
      <w:pPr>
        <w:pBdr>
          <w:top w:val="single" w:sz="4" w:space="1" w:color="FFFFFF" w:themeColor="background1"/>
        </w:pBdr>
        <w:rPr>
          <w:rFonts w:asciiTheme="majorHAnsi" w:eastAsia="Calibri" w:hAnsiTheme="majorHAnsi" w:cstheme="majorHAnsi"/>
          <w:i/>
          <w:iCs/>
          <w:color w:val="AF272F" w:themeColor="text1"/>
          <w:szCs w:val="22"/>
          <w:lang w:val="en-AU"/>
        </w:rPr>
      </w:pPr>
      <w:r w:rsidRPr="00917B02">
        <w:rPr>
          <w:rFonts w:asciiTheme="majorHAnsi" w:eastAsia="Calibri" w:hAnsiTheme="majorHAnsi" w:cstheme="majorHAnsi"/>
          <w:i/>
          <w:iCs/>
          <w:color w:val="AF272F" w:themeColor="text1"/>
          <w:szCs w:val="22"/>
          <w:lang w:val="en-AU"/>
        </w:rPr>
        <w:t xml:space="preserve">Last update: </w:t>
      </w:r>
      <w:r w:rsidRPr="00917B02">
        <w:rPr>
          <w:rFonts w:asciiTheme="majorHAnsi" w:eastAsia="Calibri" w:hAnsiTheme="majorHAnsi" w:cstheme="majorHAnsi"/>
          <w:i/>
          <w:iCs/>
          <w:color w:val="AF272F" w:themeColor="text1"/>
          <w:szCs w:val="22"/>
          <w:lang w:val="en-AU"/>
        </w:rPr>
        <w:fldChar w:fldCharType="begin"/>
      </w:r>
      <w:r w:rsidRPr="00917B02">
        <w:rPr>
          <w:rFonts w:asciiTheme="majorHAnsi" w:eastAsia="Calibri" w:hAnsiTheme="majorHAnsi" w:cstheme="majorHAnsi"/>
          <w:i/>
          <w:iCs/>
          <w:color w:val="AF272F" w:themeColor="text1"/>
          <w:szCs w:val="22"/>
          <w:lang w:val="en-AU"/>
        </w:rPr>
        <w:instrText xml:space="preserve"> DATE \@ "d/MM/yyyy h:mm am/pm" </w:instrText>
      </w:r>
      <w:r w:rsidRPr="00917B02">
        <w:rPr>
          <w:rFonts w:asciiTheme="majorHAnsi" w:eastAsia="Calibri" w:hAnsiTheme="majorHAnsi" w:cstheme="majorHAnsi"/>
          <w:i/>
          <w:iCs/>
          <w:color w:val="AF272F" w:themeColor="text1"/>
          <w:szCs w:val="22"/>
          <w:lang w:val="en-AU"/>
        </w:rPr>
        <w:fldChar w:fldCharType="separate"/>
      </w:r>
      <w:r w:rsidR="007955DA">
        <w:rPr>
          <w:rFonts w:asciiTheme="majorHAnsi" w:eastAsia="Calibri" w:hAnsiTheme="majorHAnsi" w:cstheme="majorHAnsi"/>
          <w:i/>
          <w:iCs/>
          <w:noProof/>
          <w:color w:val="AF272F" w:themeColor="text1"/>
          <w:szCs w:val="22"/>
          <w:lang w:val="en-AU"/>
        </w:rPr>
        <w:t>4/04/2022 2:53 PM</w:t>
      </w:r>
      <w:r w:rsidRPr="00917B02">
        <w:rPr>
          <w:rFonts w:asciiTheme="majorHAnsi" w:eastAsia="Calibri" w:hAnsiTheme="majorHAnsi" w:cstheme="majorHAnsi"/>
          <w:i/>
          <w:iCs/>
          <w:color w:val="AF272F" w:themeColor="text1"/>
          <w:szCs w:val="22"/>
          <w:lang w:val="en-AU"/>
        </w:rPr>
        <w:fldChar w:fldCharType="end"/>
      </w:r>
    </w:p>
    <w:p w14:paraId="773F7DF1" w14:textId="1EDEBF0A" w:rsidR="00812F8E" w:rsidRDefault="0060034B" w:rsidP="00917B02">
      <w:pPr>
        <w:pBdr>
          <w:top w:val="single" w:sz="4" w:space="1" w:color="FFFFFF" w:themeColor="background1"/>
        </w:pBdr>
        <w:spacing w:before="240" w:after="360"/>
        <w:rPr>
          <w:rFonts w:asciiTheme="majorHAnsi" w:eastAsia="Times New Roman" w:hAnsiTheme="majorHAnsi" w:cstheme="majorHAnsi"/>
          <w:color w:val="000000"/>
          <w:szCs w:val="22"/>
          <w:lang w:val="en-AU" w:eastAsia="en-AU"/>
        </w:rPr>
      </w:pPr>
      <w:r w:rsidRPr="0060034B">
        <w:rPr>
          <w:rFonts w:asciiTheme="majorHAnsi" w:eastAsia="Times New Roman" w:hAnsiTheme="majorHAnsi" w:cstheme="majorHAnsi"/>
          <w:color w:val="000000"/>
          <w:szCs w:val="22"/>
          <w:lang w:val="en-AU" w:eastAsia="en-AU"/>
        </w:rPr>
        <w:t xml:space="preserve">This document contains the most frequently asked questions about enrolments and school zones for Victorian government schools including specialist schools. </w:t>
      </w:r>
    </w:p>
    <w:p w14:paraId="4DFE6732" w14:textId="0A1A8481" w:rsidR="00FF3F6D" w:rsidRPr="00917B02" w:rsidRDefault="00060CBC" w:rsidP="00060CBC">
      <w:pPr>
        <w:pBdr>
          <w:top w:val="single" w:sz="4" w:space="1" w:color="FFFFFF" w:themeColor="background1"/>
        </w:pBdr>
        <w:spacing w:after="480"/>
        <w:rPr>
          <w:rFonts w:asciiTheme="majorHAnsi" w:eastAsia="Times New Roman" w:hAnsiTheme="majorHAnsi" w:cstheme="majorHAnsi"/>
          <w:szCs w:val="22"/>
          <w:lang w:val="en-AU" w:eastAsia="en-AU"/>
        </w:rPr>
      </w:pPr>
      <w:r w:rsidRPr="00917B02">
        <w:rPr>
          <w:rFonts w:eastAsia="Times New Roman"/>
          <w:b/>
          <w:bCs/>
          <w:i/>
          <w:iCs/>
          <w:noProof/>
          <w:szCs w:val="22"/>
        </w:rPr>
        <mc:AlternateContent>
          <mc:Choice Requires="wps">
            <w:drawing>
              <wp:anchor distT="0" distB="0" distL="114300" distR="114300" simplePos="0" relativeHeight="251660288" behindDoc="1" locked="0" layoutInCell="1" allowOverlap="1" wp14:anchorId="5851BF10" wp14:editId="58FF2CE6">
                <wp:simplePos x="0" y="0"/>
                <wp:positionH relativeFrom="page">
                  <wp:posOffset>0</wp:posOffset>
                </wp:positionH>
                <wp:positionV relativeFrom="paragraph">
                  <wp:posOffset>724535</wp:posOffset>
                </wp:positionV>
                <wp:extent cx="2981325" cy="359410"/>
                <wp:effectExtent l="0" t="0" r="9525" b="2540"/>
                <wp:wrapNone/>
                <wp:docPr id="10" name="Rectangle 10"/>
                <wp:cNvGraphicFramePr/>
                <a:graphic xmlns:a="http://schemas.openxmlformats.org/drawingml/2006/main">
                  <a:graphicData uri="http://schemas.microsoft.com/office/word/2010/wordprocessingShape">
                    <wps:wsp>
                      <wps:cNvSpPr/>
                      <wps:spPr>
                        <a:xfrm>
                          <a:off x="0" y="0"/>
                          <a:ext cx="2981325"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7114" id="Rectangle 10" o:spid="_x0000_s1026" style="position:absolute;margin-left:0;margin-top:57.05pt;width:234.75pt;height:28.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" fillcolor="#af272f [3207]" stroked="f" strokeweight="1pt">
                <w10:wrap anchorx="page"/>
              </v:rect>
            </w:pict>
          </mc:Fallback>
        </mc:AlternateContent>
      </w:r>
      <w:r w:rsidRPr="00351DC8">
        <w:rPr>
          <w:rFonts w:asciiTheme="majorHAnsi" w:eastAsia="Times New Roman" w:hAnsiTheme="majorHAnsi" w:cstheme="majorHAnsi"/>
          <w:b/>
          <w:bCs/>
          <w:color w:val="AF272F" w:themeColor="accent4"/>
          <w:sz w:val="25"/>
          <w:szCs w:val="25"/>
          <w:lang w:val="en-AU" w:eastAsia="en-AU"/>
        </w:rPr>
        <w:t>NOTE:</w:t>
      </w:r>
      <w:r>
        <w:rPr>
          <w:rFonts w:asciiTheme="majorHAnsi" w:eastAsia="Times New Roman" w:hAnsiTheme="majorHAnsi" w:cstheme="majorHAnsi"/>
          <w:b/>
          <w:bCs/>
          <w:color w:val="AF272F" w:themeColor="accent4"/>
          <w:sz w:val="25"/>
          <w:szCs w:val="25"/>
          <w:lang w:val="en-AU" w:eastAsia="en-AU"/>
        </w:rPr>
        <w:t xml:space="preserve"> </w:t>
      </w:r>
      <w:r w:rsidR="005B2533">
        <w:rPr>
          <w:rFonts w:asciiTheme="majorHAnsi" w:eastAsia="Times New Roman" w:hAnsiTheme="majorHAnsi" w:cstheme="majorHAnsi"/>
          <w:szCs w:val="22"/>
          <w:lang w:val="en-AU" w:eastAsia="en-AU"/>
        </w:rPr>
        <w:t xml:space="preserve">In this document, </w:t>
      </w:r>
      <w:r w:rsidR="005B2533" w:rsidRPr="00351DC8">
        <w:rPr>
          <w:rFonts w:asciiTheme="majorHAnsi" w:eastAsia="Times New Roman" w:hAnsiTheme="majorHAnsi" w:cstheme="majorHAnsi"/>
          <w:b/>
          <w:bCs/>
          <w:i/>
          <w:iCs/>
          <w:szCs w:val="22"/>
          <w:lang w:val="en-AU" w:eastAsia="en-AU"/>
        </w:rPr>
        <w:t>your local school</w:t>
      </w:r>
      <w:r w:rsidR="005B2533">
        <w:rPr>
          <w:rFonts w:asciiTheme="majorHAnsi" w:eastAsia="Times New Roman" w:hAnsiTheme="majorHAnsi" w:cstheme="majorHAnsi"/>
          <w:szCs w:val="22"/>
          <w:lang w:val="en-AU" w:eastAsia="en-AU"/>
        </w:rPr>
        <w:t xml:space="preserve"> refers to a </w:t>
      </w:r>
      <w:r w:rsidR="005B2533" w:rsidRPr="00917B02">
        <w:rPr>
          <w:rFonts w:asciiTheme="majorHAnsi" w:eastAsia="Times New Roman" w:hAnsiTheme="majorHAnsi" w:cstheme="majorHAnsi"/>
          <w:b/>
          <w:bCs/>
          <w:i/>
          <w:iCs/>
          <w:szCs w:val="22"/>
          <w:lang w:val="en-AU" w:eastAsia="en-AU"/>
        </w:rPr>
        <w:t>d</w:t>
      </w:r>
      <w:r w:rsidR="00A55124" w:rsidRPr="00917B02">
        <w:rPr>
          <w:rFonts w:asciiTheme="majorHAnsi" w:eastAsia="Times New Roman" w:hAnsiTheme="majorHAnsi" w:cstheme="majorHAnsi"/>
          <w:b/>
          <w:bCs/>
          <w:i/>
          <w:iCs/>
          <w:szCs w:val="22"/>
          <w:lang w:val="en-AU" w:eastAsia="en-AU"/>
        </w:rPr>
        <w:t>esignated neighbourhood Government school</w:t>
      </w:r>
      <w:r w:rsidR="00506A56">
        <w:rPr>
          <w:rFonts w:asciiTheme="majorHAnsi" w:eastAsia="Times New Roman" w:hAnsiTheme="majorHAnsi" w:cstheme="majorHAnsi"/>
          <w:szCs w:val="22"/>
          <w:lang w:val="en-AU" w:eastAsia="en-AU"/>
        </w:rPr>
        <w:t>.</w:t>
      </w:r>
      <w:r>
        <w:rPr>
          <w:rFonts w:asciiTheme="majorHAnsi" w:eastAsia="Times New Roman" w:hAnsiTheme="majorHAnsi" w:cstheme="majorHAnsi"/>
          <w:szCs w:val="22"/>
          <w:lang w:val="en-AU" w:eastAsia="en-AU"/>
        </w:rPr>
        <w:t xml:space="preserve"> Your child has the right to enrol in their designated neighbourhood Government school. This right is set out in the </w:t>
      </w:r>
      <w:hyperlink r:id="rId11" w:history="1">
        <w:r w:rsidRPr="00060CBC">
          <w:rPr>
            <w:rStyle w:val="Hyperlink"/>
            <w:rFonts w:asciiTheme="majorHAnsi" w:eastAsia="Times New Roman" w:hAnsiTheme="majorHAnsi" w:cstheme="majorHAnsi"/>
            <w:szCs w:val="22"/>
            <w:lang w:val="en-AU" w:eastAsia="en-AU"/>
          </w:rPr>
          <w:t>Education and Training Reform Act 2006 (Vic)</w:t>
        </w:r>
      </w:hyperlink>
      <w:r>
        <w:rPr>
          <w:rFonts w:asciiTheme="majorHAnsi" w:eastAsia="Times New Roman" w:hAnsiTheme="majorHAnsi" w:cstheme="majorHAnsi"/>
          <w:szCs w:val="22"/>
          <w:lang w:val="en-AU" w:eastAsia="en-AU"/>
        </w:rPr>
        <w:t xml:space="preserve">. </w:t>
      </w:r>
    </w:p>
    <w:p w14:paraId="66E4D511" w14:textId="0171D1F4" w:rsidR="0060034B" w:rsidRDefault="0007480E" w:rsidP="00917B02">
      <w:pPr>
        <w:pBdr>
          <w:top w:val="single" w:sz="4" w:space="1" w:color="FFFFFF" w:themeColor="background1"/>
        </w:pBdr>
        <w:spacing w:after="360"/>
        <w:rPr>
          <w:rFonts w:asciiTheme="majorHAnsi" w:eastAsia="Times New Roman" w:hAnsiTheme="majorHAnsi" w:cstheme="majorHAnsi"/>
          <w:color w:val="000000"/>
          <w:szCs w:val="22"/>
          <w:lang w:val="en-AU" w:eastAsia="en-AU"/>
        </w:rPr>
      </w:pPr>
      <w:r w:rsidRPr="00917B02">
        <w:rPr>
          <w:rFonts w:asciiTheme="majorHAnsi" w:eastAsia="Times New Roman" w:hAnsiTheme="majorHAnsi" w:cstheme="majorHAnsi"/>
          <w:b/>
          <w:bCs/>
          <w:color w:val="FFFFFF" w:themeColor="background1"/>
          <w:sz w:val="26"/>
          <w:szCs w:val="26"/>
          <w:lang w:val="en-AU" w:eastAsia="en-AU"/>
        </w:rPr>
        <w:t>CONTENTS</w:t>
      </w:r>
    </w:p>
    <w:p w14:paraId="2B33FFCD" w14:textId="14494CA6" w:rsidR="00E6236B" w:rsidRPr="006A4ECA" w:rsidRDefault="006520AC" w:rsidP="00C54D5F">
      <w:pPr>
        <w:pStyle w:val="TOC1"/>
        <w:rPr>
          <w:rFonts w:asciiTheme="minorHAnsi" w:hAnsiTheme="minorHAnsi" w:cstheme="minorBidi"/>
          <w:noProof/>
          <w:color w:val="auto"/>
          <w:szCs w:val="22"/>
          <w:lang w:val="en-AU" w:eastAsia="en-AU"/>
        </w:rPr>
      </w:pPr>
      <w:r>
        <w:t xml:space="preserve">1. </w:t>
      </w:r>
      <w:r w:rsidR="00E6236B">
        <w:t>General information</w:t>
      </w:r>
      <w:r w:rsidR="00E6236B">
        <w:fldChar w:fldCharType="begin"/>
      </w:r>
      <w:r w:rsidR="00E6236B">
        <w:instrText xml:space="preserve"> TOC \t "HEADING 1,1,HEADING 2,2,Heading 3,3" </w:instrText>
      </w:r>
      <w:r w:rsidR="00E6236B">
        <w:fldChar w:fldCharType="separate"/>
      </w:r>
      <w:r w:rsidR="00E6236B">
        <w:rPr>
          <w:noProof/>
        </w:rPr>
        <w:tab/>
      </w:r>
      <w:r w:rsidR="00B71C13">
        <w:rPr>
          <w:noProof/>
        </w:rPr>
        <w:t>2</w:t>
      </w:r>
    </w:p>
    <w:p w14:paraId="0A6E734E" w14:textId="0D212B1B" w:rsidR="004F1D49" w:rsidRPr="006A4ECA" w:rsidRDefault="006520AC" w:rsidP="00C54D5F">
      <w:pPr>
        <w:pStyle w:val="TOC1"/>
        <w:rPr>
          <w:rFonts w:asciiTheme="minorHAnsi" w:hAnsiTheme="minorHAnsi" w:cstheme="minorBidi"/>
          <w:noProof/>
          <w:color w:val="auto"/>
          <w:szCs w:val="22"/>
          <w:lang w:val="en-AU" w:eastAsia="en-AU"/>
        </w:rPr>
      </w:pPr>
      <w:r w:rsidRPr="006A4ECA">
        <w:rPr>
          <w:noProof/>
        </w:rPr>
        <w:t xml:space="preserve">2. </w:t>
      </w:r>
      <w:r w:rsidR="004F1D49" w:rsidRPr="006A4ECA">
        <w:rPr>
          <w:noProof/>
        </w:rPr>
        <w:t>School zones</w:t>
      </w:r>
      <w:r w:rsidR="004F1D49" w:rsidRPr="006A4ECA">
        <w:rPr>
          <w:noProof/>
        </w:rPr>
        <w:tab/>
        <w:t>2</w:t>
      </w:r>
    </w:p>
    <w:p w14:paraId="53C22AA8" w14:textId="34911198" w:rsidR="00847AE4" w:rsidRPr="006A4ECA" w:rsidRDefault="00847AE4" w:rsidP="00554F9F">
      <w:pPr>
        <w:pStyle w:val="TOC2"/>
        <w:rPr>
          <w:rFonts w:asciiTheme="minorHAnsi" w:hAnsiTheme="minorHAnsi" w:cstheme="minorBidi"/>
          <w:noProof/>
          <w:color w:val="auto"/>
          <w:szCs w:val="22"/>
          <w:lang w:val="en-AU" w:eastAsia="en-AU"/>
        </w:rPr>
      </w:pPr>
      <w:r w:rsidRPr="006A4ECA">
        <w:rPr>
          <w:noProof/>
        </w:rPr>
        <w:t>Finding your local school</w:t>
      </w:r>
      <w:r w:rsidRPr="006A4ECA">
        <w:rPr>
          <w:noProof/>
        </w:rPr>
        <w:tab/>
        <w:t>2</w:t>
      </w:r>
    </w:p>
    <w:p w14:paraId="1E8806AF" w14:textId="65BFE0BD" w:rsidR="009919F8" w:rsidRPr="006A4ECA" w:rsidRDefault="00A514B3" w:rsidP="00554F9F">
      <w:pPr>
        <w:pStyle w:val="TOC2"/>
        <w:rPr>
          <w:rFonts w:asciiTheme="minorHAnsi" w:hAnsiTheme="minorHAnsi" w:cstheme="minorBidi"/>
          <w:noProof/>
          <w:color w:val="auto"/>
          <w:szCs w:val="22"/>
          <w:lang w:val="en-AU" w:eastAsia="en-AU"/>
        </w:rPr>
      </w:pPr>
      <w:r w:rsidRPr="006A4ECA">
        <w:rPr>
          <w:noProof/>
        </w:rPr>
        <w:t>Restr</w:t>
      </w:r>
      <w:r w:rsidR="00847AE4" w:rsidRPr="006A4ECA">
        <w:rPr>
          <w:noProof/>
        </w:rPr>
        <w:t>i</w:t>
      </w:r>
      <w:r w:rsidRPr="006A4ECA">
        <w:rPr>
          <w:noProof/>
        </w:rPr>
        <w:t>cted zones</w:t>
      </w:r>
      <w:r w:rsidR="009919F8" w:rsidRPr="006A4ECA">
        <w:rPr>
          <w:noProof/>
        </w:rPr>
        <w:tab/>
      </w:r>
      <w:r w:rsidR="001C0C40">
        <w:rPr>
          <w:noProof/>
        </w:rPr>
        <w:t>4</w:t>
      </w:r>
    </w:p>
    <w:p w14:paraId="6BC63F9F" w14:textId="00ABC2E3" w:rsidR="004C40B9" w:rsidRDefault="004F575A" w:rsidP="00554F9F">
      <w:pPr>
        <w:pStyle w:val="TOC2"/>
        <w:rPr>
          <w:rFonts w:asciiTheme="minorHAnsi" w:hAnsiTheme="minorHAnsi" w:cstheme="minorBidi"/>
          <w:noProof/>
          <w:color w:val="auto"/>
          <w:szCs w:val="22"/>
          <w:lang w:val="en-AU" w:eastAsia="en-AU"/>
        </w:rPr>
      </w:pPr>
      <w:r>
        <w:rPr>
          <w:noProof/>
        </w:rPr>
        <w:t>Other zones and s</w:t>
      </w:r>
      <w:r w:rsidR="00F728CA">
        <w:rPr>
          <w:noProof/>
        </w:rPr>
        <w:t xml:space="preserve">chool </w:t>
      </w:r>
      <w:r w:rsidR="004C40B9">
        <w:rPr>
          <w:noProof/>
        </w:rPr>
        <w:t>types</w:t>
      </w:r>
      <w:r w:rsidR="004C40B9">
        <w:rPr>
          <w:noProof/>
        </w:rPr>
        <w:tab/>
      </w:r>
      <w:r w:rsidR="001C0C40">
        <w:rPr>
          <w:noProof/>
        </w:rPr>
        <w:t>4</w:t>
      </w:r>
    </w:p>
    <w:p w14:paraId="36F9441A" w14:textId="04885485" w:rsidR="00A514B3" w:rsidRPr="006A4ECA" w:rsidRDefault="00A514B3" w:rsidP="00D5062D">
      <w:pPr>
        <w:pStyle w:val="TOC3"/>
        <w:rPr>
          <w:rFonts w:asciiTheme="minorHAnsi" w:hAnsiTheme="minorHAnsi" w:cstheme="minorBidi"/>
          <w:noProof/>
          <w:szCs w:val="22"/>
          <w:lang w:val="en-AU" w:eastAsia="en-AU"/>
        </w:rPr>
      </w:pPr>
      <w:r w:rsidRPr="006A4ECA">
        <w:rPr>
          <w:noProof/>
        </w:rPr>
        <w:t>Prep to Year 9</w:t>
      </w:r>
      <w:r w:rsidR="004730FB" w:rsidRPr="006A4ECA">
        <w:rPr>
          <w:noProof/>
        </w:rPr>
        <w:t xml:space="preserve"> schools, junior secondary schools and senior secondary schools</w:t>
      </w:r>
      <w:r w:rsidRPr="006A4ECA">
        <w:rPr>
          <w:noProof/>
        </w:rPr>
        <w:tab/>
      </w:r>
      <w:r w:rsidR="001C0C40">
        <w:rPr>
          <w:noProof/>
        </w:rPr>
        <w:t>4</w:t>
      </w:r>
    </w:p>
    <w:p w14:paraId="109A1194" w14:textId="19283142" w:rsidR="00E93E8A" w:rsidRDefault="00E93E8A" w:rsidP="00D5062D">
      <w:pPr>
        <w:pStyle w:val="TOC3"/>
        <w:rPr>
          <w:rFonts w:asciiTheme="minorHAnsi" w:hAnsiTheme="minorHAnsi" w:cstheme="minorBidi"/>
          <w:noProof/>
          <w:szCs w:val="22"/>
          <w:lang w:val="en-AU" w:eastAsia="en-AU"/>
        </w:rPr>
      </w:pPr>
      <w:r>
        <w:rPr>
          <w:noProof/>
        </w:rPr>
        <w:t>Multi-campus schools</w:t>
      </w:r>
      <w:r w:rsidRPr="006A4ECA">
        <w:rPr>
          <w:noProof/>
        </w:rPr>
        <w:tab/>
      </w:r>
      <w:r w:rsidR="00711BF9">
        <w:rPr>
          <w:noProof/>
        </w:rPr>
        <w:t>4</w:t>
      </w:r>
    </w:p>
    <w:p w14:paraId="29C6FCC2" w14:textId="6C34CA6E" w:rsidR="00897DC2" w:rsidRDefault="000A4DA5" w:rsidP="00D5062D">
      <w:pPr>
        <w:pStyle w:val="TOC3"/>
        <w:rPr>
          <w:rFonts w:asciiTheme="minorHAnsi" w:hAnsiTheme="minorHAnsi" w:cstheme="minorBidi"/>
          <w:noProof/>
          <w:szCs w:val="22"/>
          <w:lang w:val="en-AU" w:eastAsia="en-AU"/>
        </w:rPr>
      </w:pPr>
      <w:r w:rsidRPr="006A4ECA">
        <w:rPr>
          <w:noProof/>
        </w:rPr>
        <w:t>Bilingual schools</w:t>
      </w:r>
      <w:r w:rsidR="00897DC2" w:rsidRPr="006A4ECA">
        <w:rPr>
          <w:noProof/>
        </w:rPr>
        <w:tab/>
      </w:r>
      <w:r w:rsidR="001C0C40">
        <w:rPr>
          <w:noProof/>
        </w:rPr>
        <w:t>5</w:t>
      </w:r>
    </w:p>
    <w:p w14:paraId="346678D3" w14:textId="2CAC9E0C" w:rsidR="000A4DA5" w:rsidRDefault="000A4DA5" w:rsidP="00D5062D">
      <w:pPr>
        <w:pStyle w:val="TOC3"/>
        <w:rPr>
          <w:rFonts w:asciiTheme="minorHAnsi" w:hAnsiTheme="minorHAnsi" w:cstheme="minorBidi"/>
          <w:noProof/>
          <w:szCs w:val="22"/>
          <w:lang w:val="en-AU" w:eastAsia="en-AU"/>
        </w:rPr>
      </w:pPr>
      <w:r>
        <w:rPr>
          <w:noProof/>
        </w:rPr>
        <w:t>Single sex schools</w:t>
      </w:r>
      <w:r>
        <w:rPr>
          <w:noProof/>
        </w:rPr>
        <w:tab/>
      </w:r>
      <w:r w:rsidR="001C0C40">
        <w:rPr>
          <w:noProof/>
        </w:rPr>
        <w:t>5</w:t>
      </w:r>
    </w:p>
    <w:p w14:paraId="3DC3C5CB" w14:textId="017FCCB1" w:rsidR="008861AE" w:rsidRPr="00917B02" w:rsidRDefault="008861AE" w:rsidP="00D5062D">
      <w:pPr>
        <w:pStyle w:val="TOC3"/>
        <w:rPr>
          <w:rFonts w:asciiTheme="minorHAnsi" w:hAnsiTheme="minorHAnsi" w:cstheme="minorBidi"/>
          <w:noProof/>
          <w:szCs w:val="22"/>
          <w:lang w:val="en-AU" w:eastAsia="en-AU"/>
        </w:rPr>
      </w:pPr>
      <w:r>
        <w:rPr>
          <w:noProof/>
        </w:rPr>
        <w:t>Select entry schools</w:t>
      </w:r>
      <w:r>
        <w:rPr>
          <w:noProof/>
        </w:rPr>
        <w:tab/>
      </w:r>
      <w:r w:rsidR="001C0C40">
        <w:rPr>
          <w:noProof/>
        </w:rPr>
        <w:t>5</w:t>
      </w:r>
    </w:p>
    <w:p w14:paraId="3B442C01" w14:textId="6639DC11" w:rsidR="0028105E" w:rsidRDefault="0028105E" w:rsidP="00C54D5F">
      <w:pPr>
        <w:pStyle w:val="TOC1"/>
        <w:rPr>
          <w:rFonts w:asciiTheme="minorHAnsi" w:hAnsiTheme="minorHAnsi" w:cstheme="minorBidi"/>
          <w:noProof/>
          <w:color w:val="auto"/>
          <w:szCs w:val="22"/>
          <w:lang w:eastAsia="en-AU"/>
        </w:rPr>
      </w:pPr>
      <w:r>
        <w:rPr>
          <w:noProof/>
        </w:rPr>
        <w:t>3. Enrolment in a mainstream government school</w:t>
      </w:r>
      <w:r>
        <w:rPr>
          <w:noProof/>
        </w:rPr>
        <w:tab/>
        <w:t>6</w:t>
      </w:r>
    </w:p>
    <w:p w14:paraId="17FB8AA8" w14:textId="64CCD9DC" w:rsidR="00833E26" w:rsidRDefault="00833E26" w:rsidP="00554F9F">
      <w:pPr>
        <w:pStyle w:val="TOC2"/>
        <w:rPr>
          <w:rFonts w:asciiTheme="minorHAnsi" w:hAnsiTheme="minorHAnsi" w:cstheme="minorBidi"/>
          <w:noProof/>
          <w:color w:val="auto"/>
          <w:szCs w:val="22"/>
          <w:lang w:val="en-AU" w:eastAsia="en-AU"/>
        </w:rPr>
      </w:pPr>
      <w:r>
        <w:rPr>
          <w:noProof/>
        </w:rPr>
        <w:t>General enrolment queries</w:t>
      </w:r>
      <w:r>
        <w:rPr>
          <w:noProof/>
        </w:rPr>
        <w:tab/>
      </w:r>
      <w:r w:rsidR="0028105E">
        <w:rPr>
          <w:noProof/>
        </w:rPr>
        <w:t>6</w:t>
      </w:r>
    </w:p>
    <w:p w14:paraId="2926C543" w14:textId="76572679" w:rsidR="00833E26" w:rsidRDefault="00833E26" w:rsidP="00554F9F">
      <w:pPr>
        <w:pStyle w:val="TOC2"/>
        <w:rPr>
          <w:rFonts w:asciiTheme="minorHAnsi" w:hAnsiTheme="minorHAnsi" w:cstheme="minorBidi"/>
          <w:noProof/>
          <w:color w:val="auto"/>
          <w:szCs w:val="22"/>
          <w:lang w:val="en-AU" w:eastAsia="en-AU"/>
        </w:rPr>
      </w:pPr>
      <w:r>
        <w:rPr>
          <w:noProof/>
        </w:rPr>
        <w:t>New schools</w:t>
      </w:r>
      <w:r>
        <w:rPr>
          <w:noProof/>
        </w:rPr>
        <w:tab/>
      </w:r>
      <w:r w:rsidR="0028105E">
        <w:rPr>
          <w:noProof/>
        </w:rPr>
        <w:t>6</w:t>
      </w:r>
    </w:p>
    <w:p w14:paraId="3A8CDA80" w14:textId="4A406174" w:rsidR="00E65740" w:rsidRDefault="00E65740" w:rsidP="00554F9F">
      <w:pPr>
        <w:pStyle w:val="TOC2"/>
        <w:rPr>
          <w:rFonts w:asciiTheme="minorHAnsi" w:hAnsiTheme="minorHAnsi" w:cstheme="minorBidi"/>
          <w:noProof/>
          <w:color w:val="auto"/>
          <w:szCs w:val="22"/>
          <w:lang w:val="en-AU" w:eastAsia="en-AU"/>
        </w:rPr>
      </w:pPr>
      <w:r>
        <w:rPr>
          <w:noProof/>
        </w:rPr>
        <w:t>Placement Policy</w:t>
      </w:r>
      <w:r>
        <w:rPr>
          <w:noProof/>
        </w:rPr>
        <w:tab/>
      </w:r>
      <w:r w:rsidR="0028105E">
        <w:rPr>
          <w:noProof/>
        </w:rPr>
        <w:t>7</w:t>
      </w:r>
    </w:p>
    <w:p w14:paraId="0F8E0D79" w14:textId="5DEDA29B" w:rsidR="00C26088" w:rsidRDefault="00C26088" w:rsidP="00D5062D">
      <w:pPr>
        <w:pStyle w:val="TOC3"/>
        <w:rPr>
          <w:rFonts w:asciiTheme="minorHAnsi" w:hAnsiTheme="minorHAnsi" w:cstheme="minorBidi"/>
          <w:noProof/>
          <w:szCs w:val="22"/>
          <w:lang w:val="en-AU" w:eastAsia="en-AU"/>
        </w:rPr>
      </w:pPr>
      <w:r>
        <w:rPr>
          <w:noProof/>
        </w:rPr>
        <w:t>Priority order of placement</w:t>
      </w:r>
      <w:r>
        <w:rPr>
          <w:noProof/>
        </w:rPr>
        <w:tab/>
      </w:r>
      <w:r w:rsidR="0028105E">
        <w:rPr>
          <w:noProof/>
        </w:rPr>
        <w:t>7</w:t>
      </w:r>
    </w:p>
    <w:p w14:paraId="57A78537" w14:textId="54AD1489" w:rsidR="00C26088" w:rsidRDefault="00C26088" w:rsidP="00D5062D">
      <w:pPr>
        <w:pStyle w:val="TOC3"/>
        <w:rPr>
          <w:rFonts w:asciiTheme="minorHAnsi" w:hAnsiTheme="minorHAnsi" w:cstheme="minorBidi"/>
          <w:noProof/>
          <w:szCs w:val="22"/>
          <w:lang w:val="en-AU" w:eastAsia="en-AU"/>
        </w:rPr>
      </w:pPr>
      <w:r>
        <w:rPr>
          <w:noProof/>
        </w:rPr>
        <w:t>Enrolling on compassionate grounds</w:t>
      </w:r>
      <w:r>
        <w:rPr>
          <w:noProof/>
        </w:rPr>
        <w:tab/>
      </w:r>
      <w:r w:rsidR="0028105E">
        <w:rPr>
          <w:noProof/>
        </w:rPr>
        <w:t>8</w:t>
      </w:r>
    </w:p>
    <w:p w14:paraId="071C1FD2" w14:textId="2B650D7C" w:rsidR="00833E26" w:rsidRDefault="009C46FD" w:rsidP="00D5062D">
      <w:pPr>
        <w:pStyle w:val="TOC3"/>
        <w:rPr>
          <w:rFonts w:asciiTheme="minorHAnsi" w:hAnsiTheme="minorHAnsi" w:cstheme="minorBidi"/>
          <w:noProof/>
          <w:szCs w:val="22"/>
          <w:lang w:val="en-AU" w:eastAsia="en-AU"/>
        </w:rPr>
      </w:pPr>
      <w:r>
        <w:rPr>
          <w:noProof/>
        </w:rPr>
        <w:t>Enrolment appeals</w:t>
      </w:r>
      <w:r w:rsidR="00833E26">
        <w:rPr>
          <w:noProof/>
        </w:rPr>
        <w:tab/>
      </w:r>
      <w:r w:rsidR="0028105E">
        <w:rPr>
          <w:noProof/>
        </w:rPr>
        <w:t>9</w:t>
      </w:r>
    </w:p>
    <w:p w14:paraId="297B506F" w14:textId="166CA98D" w:rsidR="00C26088" w:rsidRDefault="00C26088" w:rsidP="00554F9F">
      <w:pPr>
        <w:pStyle w:val="TOC2"/>
        <w:rPr>
          <w:rFonts w:asciiTheme="minorHAnsi" w:hAnsiTheme="minorHAnsi" w:cstheme="minorBidi"/>
          <w:noProof/>
          <w:color w:val="auto"/>
          <w:szCs w:val="22"/>
          <w:lang w:val="en-AU" w:eastAsia="en-AU"/>
        </w:rPr>
      </w:pPr>
      <w:r>
        <w:rPr>
          <w:noProof/>
        </w:rPr>
        <w:t>Verifying your address for enrolment</w:t>
      </w:r>
      <w:r>
        <w:rPr>
          <w:noProof/>
        </w:rPr>
        <w:tab/>
      </w:r>
      <w:r w:rsidR="0028105E">
        <w:rPr>
          <w:noProof/>
        </w:rPr>
        <w:t>9</w:t>
      </w:r>
    </w:p>
    <w:p w14:paraId="58A29432" w14:textId="20302C11" w:rsidR="00E6236B" w:rsidRDefault="006520AC" w:rsidP="00C54D5F">
      <w:pPr>
        <w:pStyle w:val="TOC1"/>
        <w:rPr>
          <w:rFonts w:asciiTheme="minorHAnsi" w:hAnsiTheme="minorHAnsi" w:cstheme="minorBidi"/>
          <w:noProof/>
          <w:color w:val="auto"/>
          <w:szCs w:val="22"/>
          <w:lang w:val="en-AU" w:eastAsia="en-AU"/>
        </w:rPr>
      </w:pPr>
      <w:r>
        <w:rPr>
          <w:noProof/>
          <w:lang w:val="en-AU"/>
        </w:rPr>
        <w:t xml:space="preserve">4. </w:t>
      </w:r>
      <w:r w:rsidR="00E6236B">
        <w:rPr>
          <w:noProof/>
          <w:lang w:val="en-AU"/>
        </w:rPr>
        <w:t>S</w:t>
      </w:r>
      <w:r w:rsidR="00CE0819">
        <w:rPr>
          <w:noProof/>
          <w:lang w:val="en-AU"/>
        </w:rPr>
        <w:t>pecialist schools</w:t>
      </w:r>
      <w:r w:rsidR="00E6236B">
        <w:rPr>
          <w:noProof/>
        </w:rPr>
        <w:tab/>
      </w:r>
      <w:r w:rsidR="00E6236B">
        <w:rPr>
          <w:noProof/>
        </w:rPr>
        <w:fldChar w:fldCharType="begin"/>
      </w:r>
      <w:r w:rsidR="00E6236B">
        <w:rPr>
          <w:noProof/>
        </w:rPr>
        <w:instrText xml:space="preserve"> PAGEREF _Toc95911996 \h </w:instrText>
      </w:r>
      <w:r w:rsidR="00E6236B">
        <w:rPr>
          <w:noProof/>
        </w:rPr>
      </w:r>
      <w:r w:rsidR="00E6236B">
        <w:rPr>
          <w:noProof/>
        </w:rPr>
        <w:fldChar w:fldCharType="separate"/>
      </w:r>
      <w:r w:rsidR="00E6236B">
        <w:rPr>
          <w:noProof/>
        </w:rPr>
        <w:t>1</w:t>
      </w:r>
      <w:r w:rsidR="0028105E">
        <w:rPr>
          <w:noProof/>
        </w:rPr>
        <w:t>1</w:t>
      </w:r>
      <w:r w:rsidR="00E6236B">
        <w:rPr>
          <w:noProof/>
        </w:rPr>
        <w:fldChar w:fldCharType="end"/>
      </w:r>
    </w:p>
    <w:p w14:paraId="701C35DA" w14:textId="2EF2E181" w:rsidR="00E6236B" w:rsidRDefault="006520AC" w:rsidP="00C54D5F">
      <w:pPr>
        <w:pStyle w:val="TOC1"/>
        <w:rPr>
          <w:noProof/>
        </w:rPr>
      </w:pPr>
      <w:r>
        <w:rPr>
          <w:noProof/>
        </w:rPr>
        <w:t xml:space="preserve">5. </w:t>
      </w:r>
      <w:r w:rsidR="00E6236B">
        <w:rPr>
          <w:noProof/>
        </w:rPr>
        <w:t>S</w:t>
      </w:r>
      <w:r w:rsidR="00CE0819">
        <w:rPr>
          <w:noProof/>
        </w:rPr>
        <w:t>tudent transport</w:t>
      </w:r>
      <w:r w:rsidR="00E6236B">
        <w:rPr>
          <w:noProof/>
        </w:rPr>
        <w:tab/>
      </w:r>
      <w:r w:rsidR="00E6236B">
        <w:rPr>
          <w:noProof/>
        </w:rPr>
        <w:fldChar w:fldCharType="begin"/>
      </w:r>
      <w:r w:rsidR="00E6236B">
        <w:rPr>
          <w:noProof/>
        </w:rPr>
        <w:instrText xml:space="preserve"> PAGEREF _Toc95911997 \h </w:instrText>
      </w:r>
      <w:r w:rsidR="00E6236B">
        <w:rPr>
          <w:noProof/>
        </w:rPr>
      </w:r>
      <w:r w:rsidR="00E6236B">
        <w:rPr>
          <w:noProof/>
        </w:rPr>
        <w:fldChar w:fldCharType="separate"/>
      </w:r>
      <w:r w:rsidR="00E6236B">
        <w:rPr>
          <w:noProof/>
        </w:rPr>
        <w:t>1</w:t>
      </w:r>
      <w:r w:rsidR="00554F9F">
        <w:rPr>
          <w:noProof/>
        </w:rPr>
        <w:t>2</w:t>
      </w:r>
      <w:r w:rsidR="00E6236B">
        <w:rPr>
          <w:noProof/>
        </w:rPr>
        <w:fldChar w:fldCharType="end"/>
      </w:r>
    </w:p>
    <w:p w14:paraId="76155AA1" w14:textId="264D547B" w:rsidR="00237F34" w:rsidRDefault="00237F34" w:rsidP="00554F9F">
      <w:pPr>
        <w:pStyle w:val="TOC2"/>
        <w:rPr>
          <w:noProof/>
        </w:rPr>
      </w:pPr>
      <w:r>
        <w:rPr>
          <w:noProof/>
        </w:rPr>
        <w:t>Transport for students attending a mainstream school</w:t>
      </w:r>
      <w:r>
        <w:rPr>
          <w:noProof/>
        </w:rPr>
        <w:tab/>
      </w:r>
      <w:r w:rsidR="006A3533">
        <w:rPr>
          <w:noProof/>
        </w:rPr>
        <w:t>1</w:t>
      </w:r>
      <w:r w:rsidR="00554F9F">
        <w:rPr>
          <w:noProof/>
        </w:rPr>
        <w:t>2</w:t>
      </w:r>
    </w:p>
    <w:p w14:paraId="193EF843" w14:textId="5539B6D7" w:rsidR="00237F34" w:rsidRDefault="00237F34" w:rsidP="00917B02">
      <w:pPr>
        <w:pStyle w:val="TOC2"/>
        <w:rPr>
          <w:noProof/>
        </w:rPr>
      </w:pPr>
      <w:r>
        <w:rPr>
          <w:noProof/>
        </w:rPr>
        <w:t>Transport for students with disability</w:t>
      </w:r>
      <w:r>
        <w:rPr>
          <w:noProof/>
        </w:rPr>
        <w:tab/>
      </w:r>
      <w:r w:rsidR="006A3533">
        <w:rPr>
          <w:noProof/>
        </w:rPr>
        <w:t>1</w:t>
      </w:r>
      <w:r w:rsidR="00554F9F">
        <w:rPr>
          <w:noProof/>
        </w:rPr>
        <w:t>2</w:t>
      </w:r>
    </w:p>
    <w:p w14:paraId="068C94EB" w14:textId="7C748C4A" w:rsidR="00C54D5F" w:rsidRDefault="00C54D5F" w:rsidP="00C54D5F">
      <w:pPr>
        <w:pStyle w:val="TOC1"/>
        <w:rPr>
          <w:rFonts w:asciiTheme="minorHAnsi" w:hAnsiTheme="minorHAnsi" w:cstheme="minorBidi"/>
          <w:noProof/>
          <w:color w:val="auto"/>
          <w:szCs w:val="22"/>
          <w:lang w:eastAsia="en-AU"/>
        </w:rPr>
      </w:pPr>
      <w:r>
        <w:rPr>
          <w:noProof/>
        </w:rPr>
        <w:t>6. School built capacity</w:t>
      </w:r>
      <w:r>
        <w:rPr>
          <w:noProof/>
        </w:rPr>
        <w:tab/>
        <w:t>14</w:t>
      </w:r>
    </w:p>
    <w:p w14:paraId="2C3D5C0E" w14:textId="49D80D5F" w:rsidR="0060034B" w:rsidRPr="0060034B" w:rsidRDefault="00E6236B" w:rsidP="00300762">
      <w:pPr>
        <w:pStyle w:val="Heading2"/>
        <w:spacing w:before="0"/>
        <w:rPr>
          <w:rFonts w:eastAsia="Times New Roman"/>
        </w:rPr>
      </w:pPr>
      <w:r>
        <w:lastRenderedPageBreak/>
        <w:fldChar w:fldCharType="end"/>
      </w:r>
      <w:r w:rsidR="00D44086" w:rsidRPr="00917B02">
        <w:rPr>
          <w:rFonts w:eastAsia="Times New Roman"/>
          <w:noProof/>
          <w:color w:val="FFFFFF" w:themeColor="background1"/>
        </w:rPr>
        <mc:AlternateContent>
          <mc:Choice Requires="wps">
            <w:drawing>
              <wp:anchor distT="0" distB="0" distL="114300" distR="114300" simplePos="0" relativeHeight="251656192" behindDoc="1" locked="0" layoutInCell="1" allowOverlap="1" wp14:anchorId="096BA9D0" wp14:editId="7E9A57BF">
                <wp:simplePos x="0" y="0"/>
                <wp:positionH relativeFrom="page">
                  <wp:posOffset>9525</wp:posOffset>
                </wp:positionH>
                <wp:positionV relativeFrom="paragraph">
                  <wp:posOffset>-90805</wp:posOffset>
                </wp:positionV>
                <wp:extent cx="2981325" cy="359410"/>
                <wp:effectExtent l="0" t="0" r="9525" b="2540"/>
                <wp:wrapNone/>
                <wp:docPr id="4" name="Rectangle 4"/>
                <wp:cNvGraphicFramePr/>
                <a:graphic xmlns:a="http://schemas.openxmlformats.org/drawingml/2006/main">
                  <a:graphicData uri="http://schemas.microsoft.com/office/word/2010/wordprocessingShape">
                    <wps:wsp>
                      <wps:cNvSpPr/>
                      <wps:spPr>
                        <a:xfrm>
                          <a:off x="0" y="0"/>
                          <a:ext cx="2981325"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CA620" id="Rectangle 4" o:spid="_x0000_s1026" style="position:absolute;margin-left:.75pt;margin-top:-7.15pt;width:234.75pt;height:2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" fillcolor="#af272f [3207]" stroked="f" strokeweight="1pt">
                <w10:wrap anchorx="page"/>
              </v:rect>
            </w:pict>
          </mc:Fallback>
        </mc:AlternateContent>
      </w:r>
      <w:r w:rsidR="0060034B" w:rsidRPr="00917B02">
        <w:rPr>
          <w:rFonts w:eastAsia="Times New Roman"/>
          <w:color w:val="FFFFFF" w:themeColor="background1"/>
        </w:rPr>
        <w:t>General information</w:t>
      </w:r>
      <w:r w:rsidR="0060034B" w:rsidRPr="00532B0C">
        <w:rPr>
          <w:rFonts w:eastAsia="Times New Roman"/>
        </w:rPr>
        <w:t xml:space="preserve"> </w:t>
      </w:r>
    </w:p>
    <w:p w14:paraId="1E56A3D1" w14:textId="436417DE" w:rsidR="00B1062A" w:rsidRPr="00D73C81" w:rsidRDefault="00B1062A" w:rsidP="00351DC8">
      <w:pPr>
        <w:pStyle w:val="Heading3"/>
        <w:spacing w:before="280"/>
        <w:rPr>
          <w:rFonts w:eastAsia="Times New Roman"/>
          <w:color w:val="000000" w:themeColor="text2"/>
          <w:sz w:val="22"/>
          <w:szCs w:val="22"/>
        </w:rPr>
      </w:pPr>
      <w:r w:rsidRPr="00D73C81">
        <w:rPr>
          <w:rFonts w:eastAsia="Times New Roman"/>
          <w:color w:val="000000" w:themeColor="text2"/>
          <w:sz w:val="22"/>
          <w:szCs w:val="22"/>
        </w:rPr>
        <w:t xml:space="preserve">Who can I contact if I need more information about school zones? </w:t>
      </w:r>
    </w:p>
    <w:p w14:paraId="7CD747CA" w14:textId="77777777" w:rsidR="00B1062A" w:rsidRPr="00425A5D" w:rsidRDefault="00B1062A" w:rsidP="00B1062A">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Call the Victorian School Building Authority (VSBA) hotline on 1800 896 950 or email us at  </w:t>
      </w:r>
      <w:hyperlink r:id="rId12" w:history="1">
        <w:r w:rsidRPr="00425A5D">
          <w:rPr>
            <w:rFonts w:eastAsia="Times New Roman" w:cstheme="minorHAnsi"/>
            <w:iCs/>
            <w:color w:val="0563C1"/>
            <w:szCs w:val="22"/>
            <w:u w:val="single"/>
            <w:lang w:val="en-AU" w:eastAsia="en-AU"/>
          </w:rPr>
          <w:t>vsba@edumail.vic.gov.au</w:t>
        </w:r>
      </w:hyperlink>
      <w:r w:rsidRPr="00425A5D">
        <w:rPr>
          <w:rFonts w:eastAsia="Times New Roman" w:cstheme="minorHAnsi"/>
          <w:iCs/>
          <w:color w:val="000000"/>
          <w:szCs w:val="22"/>
          <w:lang w:val="en-AU" w:eastAsia="en-AU"/>
        </w:rPr>
        <w:t xml:space="preserve">​. Your enquiry will be directed appropriately. </w:t>
      </w:r>
    </w:p>
    <w:p w14:paraId="69E9F96E" w14:textId="01001DE2" w:rsidR="00B1062A" w:rsidRDefault="00B1062A" w:rsidP="00B1062A">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Free translation services are also available. Call your regional office on</w:t>
      </w:r>
      <w:r w:rsidRPr="00425A5D">
        <w:rPr>
          <w:rFonts w:cstheme="minorHAnsi"/>
        </w:rPr>
        <w:t xml:space="preserve"> 1800 338 663</w:t>
      </w:r>
      <w:r w:rsidRPr="00425A5D">
        <w:rPr>
          <w:rFonts w:eastAsia="Times New Roman" w:cstheme="minorHAnsi"/>
          <w:iCs/>
          <w:color w:val="000000"/>
          <w:szCs w:val="22"/>
          <w:lang w:val="en-AU" w:eastAsia="en-AU"/>
        </w:rPr>
        <w:t xml:space="preserve">. </w:t>
      </w:r>
    </w:p>
    <w:p w14:paraId="4330AF60" w14:textId="1B8EB3F9" w:rsidR="00060CBC" w:rsidRPr="00D73C81" w:rsidRDefault="00060CBC" w:rsidP="00060CBC">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Who can I contact if I need more information about enrolments? </w:t>
      </w:r>
    </w:p>
    <w:p w14:paraId="7C871089" w14:textId="4C2D0296" w:rsidR="00060CBC" w:rsidRPr="00425A5D" w:rsidRDefault="00060CBC" w:rsidP="00B1062A">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C</w:t>
      </w:r>
      <w:r>
        <w:rPr>
          <w:rFonts w:eastAsia="Times New Roman" w:cstheme="minorHAnsi"/>
          <w:iCs/>
          <w:color w:val="000000"/>
          <w:szCs w:val="22"/>
          <w:lang w:val="en-AU" w:eastAsia="en-AU"/>
        </w:rPr>
        <w:t xml:space="preserve">ontact your designated neighbourhood Government school (referred to as your local school) or </w:t>
      </w:r>
      <w:r w:rsidRPr="00425A5D">
        <w:rPr>
          <w:rFonts w:eastAsia="Times New Roman" w:cstheme="minorHAnsi"/>
          <w:iCs/>
          <w:color w:val="000000"/>
          <w:szCs w:val="22"/>
          <w:lang w:val="en-AU" w:eastAsia="en-AU"/>
        </w:rPr>
        <w:t xml:space="preserve">your </w:t>
      </w:r>
      <w:hyperlink r:id="rId13" w:history="1">
        <w:r w:rsidRPr="008361F7">
          <w:rPr>
            <w:rStyle w:val="Hyperlink"/>
            <w:rFonts w:eastAsia="Times New Roman" w:cstheme="minorHAnsi"/>
            <w:iCs/>
            <w:szCs w:val="22"/>
            <w:lang w:val="en-AU" w:eastAsia="en-AU"/>
          </w:rPr>
          <w:t>regional office</w:t>
        </w:r>
      </w:hyperlink>
      <w:r w:rsidRPr="00425A5D">
        <w:rPr>
          <w:rFonts w:eastAsia="Times New Roman" w:cstheme="minorHAnsi"/>
          <w:iCs/>
          <w:color w:val="000000"/>
          <w:szCs w:val="22"/>
          <w:lang w:val="en-AU" w:eastAsia="en-AU"/>
        </w:rPr>
        <w:t xml:space="preserve">. </w:t>
      </w:r>
    </w:p>
    <w:p w14:paraId="6226D87A" w14:textId="264B46B3" w:rsidR="0060034B" w:rsidRPr="00D73C81" w:rsidRDefault="0060034B" w:rsidP="00300762">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How can I help someone who cannot access the internet or speak English, find their </w:t>
      </w:r>
      <w:r w:rsidR="00D27536">
        <w:rPr>
          <w:rFonts w:eastAsia="Times New Roman"/>
          <w:color w:val="000000" w:themeColor="text2"/>
          <w:sz w:val="22"/>
          <w:szCs w:val="22"/>
        </w:rPr>
        <w:t xml:space="preserve">local </w:t>
      </w:r>
      <w:r w:rsidR="00DC6A9E" w:rsidRPr="00D73C81">
        <w:rPr>
          <w:rFonts w:eastAsia="Times New Roman"/>
          <w:color w:val="000000" w:themeColor="text2"/>
          <w:sz w:val="22"/>
          <w:szCs w:val="22"/>
        </w:rPr>
        <w:t>s</w:t>
      </w:r>
      <w:r w:rsidRPr="00D73C81">
        <w:rPr>
          <w:rFonts w:eastAsia="Times New Roman"/>
          <w:color w:val="000000" w:themeColor="text2"/>
          <w:sz w:val="22"/>
          <w:szCs w:val="22"/>
        </w:rPr>
        <w:t>chool?</w:t>
      </w:r>
      <w:r w:rsidR="00595F4F">
        <w:rPr>
          <w:rFonts w:eastAsia="Times New Roman"/>
          <w:color w:val="000000" w:themeColor="text2"/>
          <w:sz w:val="22"/>
          <w:szCs w:val="22"/>
        </w:rPr>
        <w:t xml:space="preserve"> </w:t>
      </w:r>
    </w:p>
    <w:p w14:paraId="074BB477" w14:textId="30E40EA8"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Those requiring translation assistance can call their regional office on</w:t>
      </w:r>
      <w:r w:rsidR="00874591" w:rsidRPr="00425A5D">
        <w:rPr>
          <w:rFonts w:eastAsia="Times New Roman" w:cstheme="minorHAnsi"/>
          <w:iCs/>
          <w:color w:val="000000"/>
          <w:szCs w:val="22"/>
          <w:lang w:val="en-AU" w:eastAsia="en-AU"/>
        </w:rPr>
        <w:t xml:space="preserve"> 1800 338 663</w:t>
      </w:r>
      <w:r w:rsidRPr="00425A5D">
        <w:rPr>
          <w:rFonts w:eastAsia="Times New Roman" w:cstheme="minorHAnsi"/>
          <w:iCs/>
          <w:color w:val="000000"/>
          <w:szCs w:val="22"/>
          <w:lang w:val="en-AU" w:eastAsia="en-AU"/>
        </w:rPr>
        <w:t>. Free translation services are available.</w:t>
      </w:r>
    </w:p>
    <w:p w14:paraId="251F8247" w14:textId="41ADBBB9" w:rsidR="0060034B" w:rsidRPr="0060034B" w:rsidRDefault="00CB1B40" w:rsidP="00351DC8">
      <w:pPr>
        <w:spacing w:after="380"/>
        <w:rPr>
          <w:rFonts w:asciiTheme="majorHAnsi" w:eastAsia="Times New Roman" w:hAnsiTheme="majorHAnsi" w:cstheme="majorHAnsi"/>
          <w:b/>
          <w:caps/>
          <w:color w:val="4472C4"/>
          <w:sz w:val="26"/>
          <w:szCs w:val="26"/>
        </w:rPr>
      </w:pPr>
      <w:r w:rsidRPr="00917B02">
        <w:rPr>
          <w:rFonts w:eastAsia="Times New Roman"/>
          <w:noProof/>
          <w:color w:val="FFFFFF" w:themeColor="background1"/>
        </w:rPr>
        <mc:AlternateContent>
          <mc:Choice Requires="wps">
            <w:drawing>
              <wp:anchor distT="0" distB="0" distL="114300" distR="114300" simplePos="0" relativeHeight="251658242" behindDoc="1" locked="0" layoutInCell="1" allowOverlap="1" wp14:anchorId="209A6E14" wp14:editId="386317E2">
                <wp:simplePos x="0" y="0"/>
                <wp:positionH relativeFrom="page">
                  <wp:posOffset>9525</wp:posOffset>
                </wp:positionH>
                <wp:positionV relativeFrom="paragraph">
                  <wp:posOffset>471170</wp:posOffset>
                </wp:positionV>
                <wp:extent cx="2962275" cy="359410"/>
                <wp:effectExtent l="0" t="0" r="9525" b="2540"/>
                <wp:wrapNone/>
                <wp:docPr id="5" name="Rectangle 5"/>
                <wp:cNvGraphicFramePr/>
                <a:graphic xmlns:a="http://schemas.openxmlformats.org/drawingml/2006/main">
                  <a:graphicData uri="http://schemas.microsoft.com/office/word/2010/wordprocessingShape">
                    <wps:wsp>
                      <wps:cNvSpPr/>
                      <wps:spPr>
                        <a:xfrm>
                          <a:off x="0" y="0"/>
                          <a:ext cx="2962275"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27DF9" id="Rectangle 5" o:spid="_x0000_s1026" style="position:absolute;margin-left:.75pt;margin-top:37.1pt;width:233.25pt;height:28.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" fillcolor="#af272f [3207]" stroked="f" strokeweight="1pt">
                <w10:wrap anchorx="page"/>
              </v:rect>
            </w:pict>
          </mc:Fallback>
        </mc:AlternateContent>
      </w:r>
      <w:r w:rsidR="0060034B" w:rsidRPr="00425A5D">
        <w:rPr>
          <w:rFonts w:eastAsia="Times New Roman" w:cstheme="minorHAnsi"/>
          <w:iCs/>
          <w:color w:val="000000"/>
          <w:szCs w:val="22"/>
          <w:lang w:val="en-AU" w:eastAsia="en-AU"/>
        </w:rPr>
        <w:t xml:space="preserve">Those without internet access can call the Victorian School Building Authority (VSBA) hotline on 1800 896 950 for assistance to </w:t>
      </w:r>
      <w:r w:rsidR="00D27536">
        <w:rPr>
          <w:rFonts w:eastAsia="Times New Roman" w:cstheme="minorHAnsi"/>
          <w:iCs/>
          <w:color w:val="000000"/>
          <w:szCs w:val="22"/>
          <w:lang w:val="en-AU" w:eastAsia="en-AU"/>
        </w:rPr>
        <w:t>find</w:t>
      </w:r>
      <w:r w:rsidR="0060034B" w:rsidRPr="00425A5D">
        <w:rPr>
          <w:rFonts w:eastAsia="Times New Roman" w:cstheme="minorHAnsi"/>
          <w:iCs/>
          <w:color w:val="000000"/>
          <w:szCs w:val="22"/>
          <w:lang w:val="en-AU" w:eastAsia="en-AU"/>
        </w:rPr>
        <w:t xml:space="preserve"> their </w:t>
      </w:r>
      <w:r w:rsidR="00D27536">
        <w:rPr>
          <w:rFonts w:eastAsia="Times New Roman" w:cstheme="minorHAnsi"/>
          <w:iCs/>
          <w:color w:val="000000"/>
          <w:szCs w:val="22"/>
          <w:lang w:val="en-AU" w:eastAsia="en-AU"/>
        </w:rPr>
        <w:t xml:space="preserve">local </w:t>
      </w:r>
      <w:r w:rsidR="00DC6A9E" w:rsidRPr="00425A5D">
        <w:rPr>
          <w:rFonts w:eastAsia="Times New Roman" w:cstheme="minorHAnsi"/>
          <w:iCs/>
          <w:color w:val="000000"/>
          <w:szCs w:val="22"/>
          <w:lang w:val="en-AU" w:eastAsia="en-AU"/>
        </w:rPr>
        <w:t>s</w:t>
      </w:r>
      <w:r w:rsidR="0060034B" w:rsidRPr="00425A5D">
        <w:rPr>
          <w:rFonts w:eastAsia="Times New Roman" w:cstheme="minorHAnsi"/>
          <w:iCs/>
          <w:color w:val="000000"/>
          <w:szCs w:val="22"/>
          <w:lang w:val="en-AU" w:eastAsia="en-AU"/>
        </w:rPr>
        <w:t xml:space="preserve">chool. </w:t>
      </w:r>
    </w:p>
    <w:p w14:paraId="44D5AB58" w14:textId="0ED64D27" w:rsidR="0060034B" w:rsidRPr="00917B02" w:rsidRDefault="0060034B" w:rsidP="00300762">
      <w:pPr>
        <w:pStyle w:val="Heading2"/>
        <w:spacing w:before="0"/>
        <w:rPr>
          <w:rFonts w:eastAsia="Times New Roman"/>
          <w:color w:val="FFFFFF" w:themeColor="background1"/>
        </w:rPr>
      </w:pPr>
      <w:r w:rsidRPr="00917B02">
        <w:rPr>
          <w:rFonts w:eastAsia="Times New Roman"/>
          <w:color w:val="FFFFFF" w:themeColor="background1"/>
        </w:rPr>
        <w:t>School Zones</w:t>
      </w:r>
    </w:p>
    <w:p w14:paraId="553D2940" w14:textId="50A0EF92" w:rsidR="003F100C" w:rsidRPr="00917B02" w:rsidRDefault="00817939" w:rsidP="00917B02">
      <w:pPr>
        <w:spacing w:before="360"/>
        <w:rPr>
          <w:bCs/>
          <w:color w:val="AF272F" w:themeColor="accent4"/>
          <w:sz w:val="25"/>
          <w:szCs w:val="25"/>
        </w:rPr>
      </w:pPr>
      <w:r>
        <w:rPr>
          <w:b/>
          <w:bCs/>
          <w:color w:val="AF272F" w:themeColor="accent4"/>
          <w:sz w:val="25"/>
          <w:szCs w:val="25"/>
        </w:rPr>
        <w:t>Finding y</w:t>
      </w:r>
      <w:r w:rsidR="00B91206" w:rsidRPr="00917B02">
        <w:rPr>
          <w:b/>
          <w:bCs/>
          <w:color w:val="AF272F" w:themeColor="accent4"/>
          <w:sz w:val="25"/>
          <w:szCs w:val="25"/>
        </w:rPr>
        <w:t xml:space="preserve">our local </w:t>
      </w:r>
      <w:r w:rsidR="003F100C" w:rsidRPr="00917B02">
        <w:rPr>
          <w:b/>
          <w:bCs/>
          <w:color w:val="AF272F" w:themeColor="accent4"/>
          <w:sz w:val="25"/>
          <w:szCs w:val="25"/>
        </w:rPr>
        <w:t>school</w:t>
      </w:r>
      <w:r>
        <w:rPr>
          <w:b/>
          <w:bCs/>
          <w:color w:val="AF272F" w:themeColor="accent4"/>
          <w:sz w:val="25"/>
          <w:szCs w:val="25"/>
        </w:rPr>
        <w:t xml:space="preserve"> </w:t>
      </w:r>
    </w:p>
    <w:p w14:paraId="541B28BB" w14:textId="58C15045" w:rsidR="0060034B" w:rsidRPr="00D73C81" w:rsidRDefault="0060034B" w:rsidP="00917B02">
      <w:pPr>
        <w:pStyle w:val="Heading3"/>
        <w:spacing w:before="240" w:after="0"/>
        <w:rPr>
          <w:rFonts w:eastAsia="Times New Roman"/>
          <w:color w:val="000000" w:themeColor="text2"/>
          <w:sz w:val="22"/>
          <w:szCs w:val="22"/>
        </w:rPr>
      </w:pPr>
      <w:r w:rsidRPr="00D73C81">
        <w:rPr>
          <w:rFonts w:eastAsia="Times New Roman"/>
          <w:color w:val="000000" w:themeColor="text2"/>
          <w:sz w:val="22"/>
          <w:szCs w:val="22"/>
        </w:rPr>
        <w:t xml:space="preserve">What is a </w:t>
      </w:r>
      <w:r w:rsidR="00DC6A9E" w:rsidRPr="00D73C81">
        <w:rPr>
          <w:rFonts w:eastAsia="Times New Roman"/>
          <w:color w:val="000000" w:themeColor="text2"/>
          <w:sz w:val="22"/>
          <w:szCs w:val="22"/>
        </w:rPr>
        <w:t>d</w:t>
      </w:r>
      <w:r w:rsidRPr="00D73C81">
        <w:rPr>
          <w:rFonts w:eastAsia="Times New Roman"/>
          <w:color w:val="000000" w:themeColor="text2"/>
          <w:sz w:val="22"/>
          <w:szCs w:val="22"/>
        </w:rPr>
        <w:t xml:space="preserve">esignated </w:t>
      </w:r>
      <w:r w:rsidR="00DC6A9E" w:rsidRPr="00D73C81">
        <w:rPr>
          <w:rFonts w:eastAsia="Times New Roman"/>
          <w:color w:val="000000" w:themeColor="text2"/>
          <w:sz w:val="22"/>
          <w:szCs w:val="22"/>
        </w:rPr>
        <w:t>n</w:t>
      </w:r>
      <w:r w:rsidRPr="00D73C81">
        <w:rPr>
          <w:rFonts w:eastAsia="Times New Roman"/>
          <w:color w:val="000000" w:themeColor="text2"/>
          <w:sz w:val="22"/>
          <w:szCs w:val="22"/>
        </w:rPr>
        <w:t xml:space="preserve">eighbourhood </w:t>
      </w:r>
      <w:r w:rsidR="00DC6A9E" w:rsidRPr="00D73C81">
        <w:rPr>
          <w:rFonts w:eastAsia="Times New Roman"/>
          <w:color w:val="000000" w:themeColor="text2"/>
          <w:sz w:val="22"/>
          <w:szCs w:val="22"/>
        </w:rPr>
        <w:t>s</w:t>
      </w:r>
      <w:r w:rsidRPr="00D73C81">
        <w:rPr>
          <w:rFonts w:eastAsia="Times New Roman"/>
          <w:color w:val="000000" w:themeColor="text2"/>
          <w:sz w:val="22"/>
          <w:szCs w:val="22"/>
        </w:rPr>
        <w:t>chool</w:t>
      </w:r>
      <w:r w:rsidR="00075697">
        <w:rPr>
          <w:rFonts w:eastAsia="Times New Roman"/>
          <w:color w:val="000000" w:themeColor="text2"/>
          <w:sz w:val="22"/>
          <w:szCs w:val="22"/>
        </w:rPr>
        <w:t xml:space="preserve"> (referred to as </w:t>
      </w:r>
      <w:r w:rsidR="003561AB">
        <w:rPr>
          <w:rFonts w:eastAsia="Times New Roman"/>
          <w:color w:val="000000" w:themeColor="text2"/>
          <w:sz w:val="22"/>
          <w:szCs w:val="22"/>
        </w:rPr>
        <w:t>your</w:t>
      </w:r>
      <w:r w:rsidR="00075697">
        <w:rPr>
          <w:rFonts w:eastAsia="Times New Roman"/>
          <w:color w:val="000000" w:themeColor="text2"/>
          <w:sz w:val="22"/>
          <w:szCs w:val="22"/>
        </w:rPr>
        <w:t xml:space="preserve"> </w:t>
      </w:r>
      <w:r w:rsidR="00075697" w:rsidRPr="00D73C81">
        <w:rPr>
          <w:rFonts w:eastAsia="Times New Roman"/>
          <w:color w:val="000000" w:themeColor="text2"/>
          <w:sz w:val="22"/>
          <w:szCs w:val="22"/>
        </w:rPr>
        <w:t>local school)</w:t>
      </w:r>
      <w:r w:rsidRPr="00D73C81">
        <w:rPr>
          <w:rFonts w:eastAsia="Times New Roman"/>
          <w:color w:val="000000" w:themeColor="text2"/>
          <w:sz w:val="22"/>
          <w:szCs w:val="22"/>
        </w:rPr>
        <w:t>?</w:t>
      </w:r>
    </w:p>
    <w:p w14:paraId="6755ED52" w14:textId="77B15795" w:rsidR="00D70394" w:rsidRPr="00917B02" w:rsidRDefault="00075697" w:rsidP="00917B02">
      <w:pPr>
        <w:spacing w:before="120"/>
        <w:rPr>
          <w:lang w:val="en-AU" w:eastAsia="en-AU"/>
        </w:rPr>
      </w:pPr>
      <w:r w:rsidRPr="00F01CD5">
        <w:rPr>
          <w:rFonts w:eastAsia="Calibri" w:cstheme="minorHAnsi"/>
          <w:bCs/>
          <w:szCs w:val="22"/>
        </w:rPr>
        <w:t xml:space="preserve">Your </w:t>
      </w:r>
      <w:r w:rsidR="008151EC">
        <w:rPr>
          <w:rFonts w:eastAsia="Calibri" w:cstheme="minorHAnsi"/>
          <w:bCs/>
          <w:szCs w:val="22"/>
        </w:rPr>
        <w:t>designated neighbourhood government school (</w:t>
      </w:r>
      <w:r w:rsidR="003561AB">
        <w:rPr>
          <w:rFonts w:eastAsia="Calibri" w:cstheme="minorHAnsi"/>
          <w:bCs/>
          <w:szCs w:val="22"/>
        </w:rPr>
        <w:t xml:space="preserve">your </w:t>
      </w:r>
      <w:r w:rsidRPr="00F01CD5">
        <w:rPr>
          <w:rFonts w:eastAsia="Calibri" w:cstheme="minorHAnsi"/>
          <w:bCs/>
          <w:szCs w:val="22"/>
        </w:rPr>
        <w:t>local</w:t>
      </w:r>
      <w:r w:rsidR="0060034B" w:rsidRPr="00F01CD5">
        <w:rPr>
          <w:rFonts w:eastAsia="Calibri" w:cstheme="minorHAnsi"/>
          <w:bCs/>
          <w:iCs/>
          <w:szCs w:val="22"/>
        </w:rPr>
        <w:t xml:space="preserve"> </w:t>
      </w:r>
      <w:r w:rsidR="00DC6A9E" w:rsidRPr="00F01CD5">
        <w:rPr>
          <w:rFonts w:eastAsia="Calibri" w:cstheme="minorHAnsi"/>
          <w:bCs/>
          <w:iCs/>
          <w:szCs w:val="22"/>
        </w:rPr>
        <w:t>s</w:t>
      </w:r>
      <w:r w:rsidR="0060034B" w:rsidRPr="00F01CD5">
        <w:rPr>
          <w:rFonts w:eastAsia="Calibri" w:cstheme="minorHAnsi"/>
          <w:bCs/>
          <w:iCs/>
          <w:szCs w:val="22"/>
        </w:rPr>
        <w:t>chool</w:t>
      </w:r>
      <w:r w:rsidR="008151EC">
        <w:rPr>
          <w:rFonts w:eastAsia="Calibri" w:cstheme="minorHAnsi"/>
          <w:bCs/>
          <w:iCs/>
          <w:szCs w:val="22"/>
        </w:rPr>
        <w:t>)</w:t>
      </w:r>
      <w:r w:rsidR="0060034B" w:rsidRPr="00F01CD5">
        <w:rPr>
          <w:rFonts w:eastAsia="Calibri" w:cstheme="minorHAnsi"/>
          <w:bCs/>
          <w:iCs/>
          <w:szCs w:val="22"/>
        </w:rPr>
        <w:t xml:space="preserve"> </w:t>
      </w:r>
      <w:r w:rsidR="008B6805" w:rsidRPr="00F01CD5">
        <w:rPr>
          <w:rFonts w:eastAsia="Calibri" w:cstheme="minorHAnsi"/>
          <w:bCs/>
          <w:iCs/>
          <w:szCs w:val="22"/>
        </w:rPr>
        <w:t>is</w:t>
      </w:r>
      <w:r w:rsidR="0060034B" w:rsidRPr="00F01CD5">
        <w:rPr>
          <w:rFonts w:eastAsia="Calibri" w:cstheme="minorHAnsi"/>
          <w:bCs/>
          <w:iCs/>
          <w:szCs w:val="22"/>
        </w:rPr>
        <w:t xml:space="preserve"> generally the </w:t>
      </w:r>
      <w:r w:rsidR="00665678" w:rsidRPr="00F01CD5">
        <w:rPr>
          <w:rFonts w:eastAsia="Calibri" w:cstheme="minorHAnsi"/>
          <w:bCs/>
          <w:iCs/>
          <w:szCs w:val="22"/>
        </w:rPr>
        <w:t>government</w:t>
      </w:r>
      <w:r w:rsidR="0060034B" w:rsidRPr="00F01CD5">
        <w:rPr>
          <w:rFonts w:eastAsia="Calibri" w:cstheme="minorHAnsi"/>
          <w:bCs/>
          <w:iCs/>
          <w:szCs w:val="22"/>
        </w:rPr>
        <w:t xml:space="preserve"> school closest to </w:t>
      </w:r>
      <w:r w:rsidR="008B6805" w:rsidRPr="00F01CD5">
        <w:rPr>
          <w:rFonts w:eastAsia="Calibri" w:cstheme="minorHAnsi"/>
          <w:bCs/>
          <w:iCs/>
          <w:szCs w:val="22"/>
        </w:rPr>
        <w:t>your child’s</w:t>
      </w:r>
      <w:r w:rsidR="0060034B" w:rsidRPr="00F01CD5">
        <w:rPr>
          <w:rFonts w:eastAsia="Calibri" w:cstheme="minorHAnsi"/>
          <w:bCs/>
          <w:iCs/>
          <w:szCs w:val="22"/>
        </w:rPr>
        <w:t xml:space="preserve"> permanent residential </w:t>
      </w:r>
      <w:r w:rsidR="000D2C62" w:rsidRPr="00F01CD5">
        <w:rPr>
          <w:rFonts w:eastAsia="Calibri" w:cstheme="minorHAnsi"/>
          <w:bCs/>
          <w:iCs/>
          <w:szCs w:val="22"/>
        </w:rPr>
        <w:t>address</w:t>
      </w:r>
      <w:r w:rsidR="0060034B" w:rsidRPr="00F01CD5">
        <w:rPr>
          <w:rFonts w:eastAsia="Times New Roman" w:cstheme="minorHAnsi"/>
          <w:bCs/>
          <w:iCs/>
          <w:szCs w:val="22"/>
          <w:lang w:val="en-AU" w:eastAsia="en-AU"/>
        </w:rPr>
        <w:t>.</w:t>
      </w:r>
      <w:r w:rsidRPr="00F01CD5">
        <w:rPr>
          <w:rFonts w:eastAsia="Times New Roman" w:cstheme="minorHAnsi"/>
          <w:bCs/>
          <w:iCs/>
          <w:szCs w:val="22"/>
          <w:lang w:val="en-AU" w:eastAsia="en-AU"/>
        </w:rPr>
        <w:t xml:space="preserve"> </w:t>
      </w:r>
      <w:r w:rsidR="00D92557">
        <w:rPr>
          <w:rFonts w:eastAsia="Times New Roman" w:cstheme="minorHAnsi"/>
          <w:bCs/>
          <w:iCs/>
          <w:szCs w:val="22"/>
          <w:lang w:val="en-AU" w:eastAsia="en-AU"/>
        </w:rPr>
        <w:t>Each residential address has both a local government primary and secondary school.</w:t>
      </w:r>
    </w:p>
    <w:p w14:paraId="47A9A421" w14:textId="1633A350" w:rsidR="002C11F3" w:rsidRPr="000F2D4A" w:rsidRDefault="0014316F">
      <w:pPr>
        <w:pStyle w:val="Heading3"/>
        <w:spacing w:before="120"/>
        <w:rPr>
          <w:rFonts w:eastAsia="Times New Roman" w:cstheme="minorHAnsi"/>
          <w:b w:val="0"/>
          <w:bCs/>
          <w:iCs/>
          <w:color w:val="auto"/>
          <w:sz w:val="22"/>
          <w:szCs w:val="22"/>
          <w:lang w:val="en-AU" w:eastAsia="en-AU"/>
        </w:rPr>
      </w:pPr>
      <w:r w:rsidRPr="00917B02">
        <w:rPr>
          <w:rFonts w:eastAsia="Calibri" w:cstheme="minorHAnsi"/>
          <w:b w:val="0"/>
          <w:bCs/>
          <w:color w:val="auto"/>
          <w:sz w:val="22"/>
          <w:szCs w:val="22"/>
        </w:rPr>
        <w:t>A</w:t>
      </w:r>
      <w:r w:rsidR="002C11F3" w:rsidRPr="00917B02">
        <w:rPr>
          <w:rFonts w:eastAsia="Calibri" w:cstheme="minorHAnsi"/>
          <w:b w:val="0"/>
          <w:bCs/>
          <w:color w:val="auto"/>
          <w:sz w:val="22"/>
          <w:szCs w:val="22"/>
        </w:rPr>
        <w:t xml:space="preserve">ll children of compulsory school age have a </w:t>
      </w:r>
      <w:r w:rsidRPr="00917B02">
        <w:rPr>
          <w:rFonts w:eastAsia="Calibri" w:cstheme="minorHAnsi"/>
          <w:b w:val="0"/>
          <w:bCs/>
          <w:color w:val="auto"/>
          <w:sz w:val="22"/>
          <w:szCs w:val="22"/>
        </w:rPr>
        <w:t xml:space="preserve">right </w:t>
      </w:r>
      <w:r w:rsidR="002C11F3" w:rsidRPr="00917B02">
        <w:rPr>
          <w:rFonts w:eastAsia="Calibri" w:cstheme="minorHAnsi"/>
          <w:b w:val="0"/>
          <w:bCs/>
          <w:color w:val="auto"/>
          <w:sz w:val="22"/>
          <w:szCs w:val="22"/>
        </w:rPr>
        <w:t xml:space="preserve">to be enrolled at their </w:t>
      </w:r>
      <w:r w:rsidR="000F2D4A" w:rsidRPr="00917B02">
        <w:rPr>
          <w:rFonts w:eastAsia="Calibri" w:cstheme="minorHAnsi"/>
          <w:b w:val="0"/>
          <w:bCs/>
          <w:color w:val="auto"/>
          <w:sz w:val="22"/>
          <w:szCs w:val="22"/>
        </w:rPr>
        <w:t>local</w:t>
      </w:r>
      <w:r w:rsidR="002C11F3" w:rsidRPr="00917B02">
        <w:rPr>
          <w:rFonts w:eastAsia="Calibri" w:cstheme="minorHAnsi"/>
          <w:b w:val="0"/>
          <w:bCs/>
          <w:color w:val="auto"/>
          <w:sz w:val="22"/>
          <w:szCs w:val="22"/>
        </w:rPr>
        <w:t xml:space="preserve"> school</w:t>
      </w:r>
      <w:r w:rsidR="000F2D4A" w:rsidRPr="00917B02">
        <w:rPr>
          <w:rFonts w:eastAsia="Calibri" w:cstheme="minorHAnsi"/>
          <w:b w:val="0"/>
          <w:bCs/>
          <w:color w:val="auto"/>
          <w:sz w:val="22"/>
          <w:szCs w:val="22"/>
        </w:rPr>
        <w:t xml:space="preserve">. </w:t>
      </w:r>
    </w:p>
    <w:p w14:paraId="738925E3" w14:textId="76302618" w:rsidR="00E6236B" w:rsidRPr="00D73C81" w:rsidRDefault="00E6236B" w:rsidP="00E6236B">
      <w:pPr>
        <w:pStyle w:val="Heading3"/>
        <w:spacing w:before="240" w:after="0"/>
        <w:rPr>
          <w:rFonts w:eastAsia="Times New Roman"/>
          <w:color w:val="000000" w:themeColor="text2"/>
          <w:sz w:val="22"/>
          <w:szCs w:val="22"/>
        </w:rPr>
      </w:pPr>
      <w:r w:rsidRPr="00D73C81">
        <w:rPr>
          <w:rFonts w:eastAsia="Times New Roman"/>
          <w:color w:val="000000" w:themeColor="text2"/>
          <w:sz w:val="22"/>
          <w:szCs w:val="22"/>
        </w:rPr>
        <w:t>How can I find my local school?</w:t>
      </w:r>
      <w:r>
        <w:rPr>
          <w:rFonts w:eastAsia="Times New Roman"/>
          <w:color w:val="000000" w:themeColor="text2"/>
          <w:sz w:val="22"/>
          <w:szCs w:val="22"/>
        </w:rPr>
        <w:t xml:space="preserve"> </w:t>
      </w:r>
      <w:r w:rsidRPr="00D73C81">
        <w:rPr>
          <w:rFonts w:eastAsia="Times New Roman"/>
          <w:color w:val="000000" w:themeColor="text2"/>
          <w:sz w:val="22"/>
          <w:szCs w:val="22"/>
        </w:rPr>
        <w:tab/>
      </w:r>
    </w:p>
    <w:p w14:paraId="7525D2AA" w14:textId="3B203FCF" w:rsidR="00075697" w:rsidRDefault="00E6236B" w:rsidP="00E6236B">
      <w:pPr>
        <w:spacing w:before="120"/>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Visit </w:t>
      </w:r>
      <w:hyperlink r:id="rId14" w:history="1">
        <w:r w:rsidRPr="00425A5D">
          <w:rPr>
            <w:rFonts w:eastAsia="Times New Roman" w:cstheme="minorHAnsi"/>
            <w:iCs/>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and type in your home address. The website will then </w:t>
      </w:r>
      <w:r w:rsidR="00C44291">
        <w:rPr>
          <w:rFonts w:eastAsia="Times New Roman" w:cstheme="minorHAnsi"/>
          <w:iCs/>
          <w:color w:val="000000"/>
          <w:szCs w:val="22"/>
          <w:lang w:val="en-AU" w:eastAsia="en-AU"/>
        </w:rPr>
        <w:t>find</w:t>
      </w:r>
      <w:r w:rsidRPr="00425A5D">
        <w:rPr>
          <w:rFonts w:eastAsia="Times New Roman" w:cstheme="minorHAnsi"/>
          <w:iCs/>
          <w:color w:val="000000"/>
          <w:szCs w:val="22"/>
          <w:lang w:val="en-AU" w:eastAsia="en-AU"/>
        </w:rPr>
        <w:t xml:space="preserve"> your </w:t>
      </w:r>
      <w:r>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school.</w:t>
      </w:r>
      <w:r>
        <w:rPr>
          <w:rFonts w:eastAsia="Times New Roman" w:cstheme="minorHAnsi"/>
          <w:iCs/>
          <w:color w:val="000000"/>
          <w:szCs w:val="22"/>
          <w:lang w:val="en-AU" w:eastAsia="en-AU"/>
        </w:rPr>
        <w:t xml:space="preserve"> </w:t>
      </w:r>
    </w:p>
    <w:p w14:paraId="3BECD379" w14:textId="77777777" w:rsidR="00B1062A" w:rsidRPr="00D73C81" w:rsidRDefault="00B1062A" w:rsidP="00B1062A">
      <w:pPr>
        <w:pStyle w:val="Heading3"/>
        <w:spacing w:before="240"/>
        <w:rPr>
          <w:rFonts w:eastAsia="Times New Roman"/>
          <w:color w:val="000000" w:themeColor="text2"/>
          <w:sz w:val="22"/>
          <w:szCs w:val="22"/>
        </w:rPr>
      </w:pPr>
      <w:r w:rsidRPr="00D73C81">
        <w:rPr>
          <w:rFonts w:eastAsia="Times New Roman"/>
          <w:color w:val="000000" w:themeColor="text2"/>
          <w:sz w:val="22"/>
          <w:szCs w:val="22"/>
        </w:rPr>
        <w:t>Are all schools on the website?</w:t>
      </w:r>
    </w:p>
    <w:p w14:paraId="0779A7E5" w14:textId="283723E4" w:rsidR="00B1062A" w:rsidRPr="00425A5D" w:rsidRDefault="00B1062A" w:rsidP="00B1062A">
      <w:pPr>
        <w:rPr>
          <w:rFonts w:eastAsia="Times New Roman" w:cstheme="minorHAnsi"/>
          <w:b/>
          <w:iCs/>
          <w:color w:val="0563C1"/>
          <w:szCs w:val="22"/>
          <w:u w:val="single"/>
        </w:rPr>
      </w:pPr>
      <w:r>
        <w:rPr>
          <w:rFonts w:eastAsia="Times New Roman" w:cstheme="minorHAnsi"/>
          <w:iCs/>
          <w:color w:val="000000"/>
          <w:szCs w:val="22"/>
          <w:lang w:val="en-AU" w:eastAsia="en-AU"/>
        </w:rPr>
        <w:t>Yes, a</w:t>
      </w:r>
      <w:r w:rsidRPr="00425A5D">
        <w:rPr>
          <w:rFonts w:eastAsia="Times New Roman" w:cstheme="minorHAnsi"/>
          <w:iCs/>
          <w:color w:val="000000"/>
          <w:szCs w:val="22"/>
          <w:lang w:val="en-AU" w:eastAsia="en-AU"/>
        </w:rPr>
        <w:t xml:space="preserve">ll </w:t>
      </w:r>
      <w:r>
        <w:rPr>
          <w:rFonts w:eastAsia="Times New Roman" w:cstheme="minorHAnsi"/>
          <w:iCs/>
          <w:color w:val="000000"/>
          <w:szCs w:val="22"/>
          <w:lang w:val="en-AU" w:eastAsia="en-AU"/>
        </w:rPr>
        <w:t>g</w:t>
      </w:r>
      <w:r w:rsidRPr="00425A5D">
        <w:rPr>
          <w:rFonts w:eastAsia="Times New Roman" w:cstheme="minorHAnsi"/>
          <w:iCs/>
          <w:color w:val="000000"/>
          <w:szCs w:val="22"/>
          <w:lang w:val="en-AU" w:eastAsia="en-AU"/>
        </w:rPr>
        <w:t xml:space="preserve">overnment primary, secondary and specialist schools are </w:t>
      </w:r>
      <w:r w:rsidR="00034F57">
        <w:rPr>
          <w:rFonts w:eastAsia="Times New Roman" w:cstheme="minorHAnsi"/>
          <w:iCs/>
          <w:color w:val="000000"/>
          <w:szCs w:val="22"/>
          <w:lang w:val="en-AU" w:eastAsia="en-AU"/>
        </w:rPr>
        <w:t xml:space="preserve">presented </w:t>
      </w:r>
      <w:r w:rsidRPr="00425A5D">
        <w:rPr>
          <w:rFonts w:eastAsia="Times New Roman" w:cstheme="minorHAnsi"/>
          <w:iCs/>
          <w:color w:val="000000"/>
          <w:szCs w:val="22"/>
          <w:lang w:val="en-AU" w:eastAsia="en-AU"/>
        </w:rPr>
        <w:t>on</w:t>
      </w:r>
      <w:r w:rsidR="00C44291">
        <w:rPr>
          <w:rFonts w:eastAsia="Times New Roman" w:cstheme="minorHAnsi"/>
          <w:iCs/>
          <w:color w:val="000000"/>
          <w:szCs w:val="22"/>
          <w:lang w:val="en-AU" w:eastAsia="en-AU"/>
        </w:rPr>
        <w:t xml:space="preserve"> </w:t>
      </w:r>
      <w:r w:rsidR="00B164FF">
        <w:rPr>
          <w:rFonts w:eastAsia="Times New Roman" w:cstheme="minorHAnsi"/>
          <w:iCs/>
          <w:color w:val="000000"/>
          <w:szCs w:val="22"/>
          <w:lang w:val="en-AU" w:eastAsia="en-AU"/>
        </w:rPr>
        <w:t xml:space="preserve">the </w:t>
      </w:r>
      <w:hyperlink r:id="rId15" w:history="1">
        <w:r w:rsidR="00C44291" w:rsidRPr="00B164FF">
          <w:rPr>
            <w:rStyle w:val="Hyperlink"/>
            <w:rFonts w:eastAsia="Times New Roman" w:cstheme="minorHAnsi"/>
            <w:iCs/>
            <w:szCs w:val="22"/>
            <w:lang w:val="en-AU" w:eastAsia="en-AU"/>
          </w:rPr>
          <w:t>Find my School</w:t>
        </w:r>
      </w:hyperlink>
      <w:r w:rsidR="00B164FF">
        <w:rPr>
          <w:rFonts w:eastAsia="Times New Roman" w:cstheme="minorHAnsi"/>
          <w:iCs/>
          <w:color w:val="000000"/>
          <w:szCs w:val="22"/>
          <w:lang w:val="en-AU" w:eastAsia="en-AU"/>
        </w:rPr>
        <w:t xml:space="preserve"> website</w:t>
      </w:r>
      <w:r w:rsidR="00C44291">
        <w:rPr>
          <w:rFonts w:eastAsia="Times New Roman" w:cstheme="minorHAnsi"/>
          <w:iCs/>
          <w:color w:val="000000"/>
          <w:szCs w:val="22"/>
          <w:lang w:val="en-AU" w:eastAsia="en-AU"/>
        </w:rPr>
        <w:t>.</w:t>
      </w:r>
    </w:p>
    <w:p w14:paraId="612AB4FC" w14:textId="77777777" w:rsidR="00B1062A" w:rsidRPr="00D73C81" w:rsidRDefault="00B1062A" w:rsidP="00B1062A">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Which schools have </w:t>
      </w:r>
      <w:r>
        <w:rPr>
          <w:rFonts w:eastAsia="Times New Roman"/>
          <w:color w:val="000000" w:themeColor="text2"/>
          <w:sz w:val="22"/>
          <w:szCs w:val="22"/>
        </w:rPr>
        <w:t xml:space="preserve">a school </w:t>
      </w:r>
      <w:r w:rsidRPr="00D73C81">
        <w:rPr>
          <w:rFonts w:eastAsia="Times New Roman"/>
          <w:color w:val="000000" w:themeColor="text2"/>
          <w:sz w:val="22"/>
          <w:szCs w:val="22"/>
        </w:rPr>
        <w:t>zone?</w:t>
      </w:r>
    </w:p>
    <w:p w14:paraId="67EB68A4" w14:textId="51F18034" w:rsidR="00034F57" w:rsidRDefault="00B1062A" w:rsidP="00B1062A">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All </w:t>
      </w:r>
      <w:r>
        <w:rPr>
          <w:rFonts w:eastAsia="Times New Roman" w:cstheme="minorHAnsi"/>
          <w:color w:val="212121"/>
          <w:szCs w:val="22"/>
          <w:lang w:val="en-AU" w:eastAsia="en-AU"/>
        </w:rPr>
        <w:t>mainstream g</w:t>
      </w:r>
      <w:r w:rsidRPr="00425A5D">
        <w:rPr>
          <w:rFonts w:eastAsia="Times New Roman" w:cstheme="minorHAnsi"/>
          <w:color w:val="212121"/>
          <w:szCs w:val="22"/>
          <w:lang w:val="en-AU" w:eastAsia="en-AU"/>
        </w:rPr>
        <w:t>overnment primary and secondary schools</w:t>
      </w:r>
      <w:r w:rsidR="00034F57">
        <w:rPr>
          <w:rFonts w:eastAsia="Times New Roman" w:cstheme="minorHAnsi"/>
          <w:color w:val="212121"/>
          <w:szCs w:val="22"/>
          <w:lang w:val="en-AU" w:eastAsia="en-AU"/>
        </w:rPr>
        <w:t xml:space="preserve"> </w:t>
      </w:r>
      <w:r w:rsidRPr="00425A5D">
        <w:rPr>
          <w:rFonts w:eastAsia="Times New Roman" w:cstheme="minorHAnsi"/>
          <w:color w:val="212121"/>
          <w:szCs w:val="22"/>
          <w:lang w:val="en-AU" w:eastAsia="en-AU"/>
        </w:rPr>
        <w:t xml:space="preserve">have a zone. </w:t>
      </w:r>
      <w:r w:rsidR="00034F57">
        <w:rPr>
          <w:rFonts w:eastAsia="Times New Roman" w:cstheme="minorHAnsi"/>
          <w:color w:val="212121"/>
          <w:szCs w:val="22"/>
          <w:lang w:val="en-AU" w:eastAsia="en-AU"/>
        </w:rPr>
        <w:t>Some campuses of multi-campus schools also have their own school zone.</w:t>
      </w:r>
    </w:p>
    <w:p w14:paraId="21261760" w14:textId="77777777" w:rsidR="00B1062A" w:rsidRPr="00425A5D" w:rsidRDefault="00B1062A" w:rsidP="00B1062A">
      <w:pPr>
        <w:rPr>
          <w:rFonts w:eastAsia="Times New Roman" w:cstheme="minorHAnsi"/>
          <w:color w:val="212121"/>
          <w:szCs w:val="22"/>
          <w:lang w:val="en-AU" w:eastAsia="en-AU"/>
        </w:rPr>
      </w:pPr>
      <w:r>
        <w:rPr>
          <w:rFonts w:eastAsia="Times New Roman" w:cstheme="minorHAnsi"/>
          <w:color w:val="212121"/>
          <w:szCs w:val="22"/>
          <w:lang w:val="en-AU" w:eastAsia="en-AU"/>
        </w:rPr>
        <w:t>S</w:t>
      </w:r>
      <w:r w:rsidRPr="00425A5D">
        <w:rPr>
          <w:rFonts w:eastAsia="Times New Roman" w:cstheme="minorHAnsi"/>
          <w:color w:val="212121"/>
          <w:szCs w:val="22"/>
          <w:lang w:val="en-AU" w:eastAsia="en-AU"/>
        </w:rPr>
        <w:t xml:space="preserve">chools with </w:t>
      </w:r>
      <w:r>
        <w:rPr>
          <w:rFonts w:eastAsia="Times New Roman" w:cstheme="minorHAnsi"/>
          <w:color w:val="212121"/>
          <w:szCs w:val="22"/>
          <w:lang w:val="en-AU" w:eastAsia="en-AU"/>
        </w:rPr>
        <w:t>different</w:t>
      </w:r>
      <w:r w:rsidRPr="00425A5D">
        <w:rPr>
          <w:rFonts w:eastAsia="Times New Roman" w:cstheme="minorHAnsi"/>
          <w:color w:val="212121"/>
          <w:szCs w:val="22"/>
          <w:lang w:val="en-AU" w:eastAsia="en-AU"/>
        </w:rPr>
        <w:t xml:space="preserve"> enrolment criteria</w:t>
      </w:r>
      <w:r>
        <w:rPr>
          <w:rFonts w:eastAsia="Times New Roman" w:cstheme="minorHAnsi"/>
          <w:color w:val="212121"/>
          <w:szCs w:val="22"/>
          <w:lang w:val="en-AU" w:eastAsia="en-AU"/>
        </w:rPr>
        <w:t>, such as</w:t>
      </w:r>
      <w:r w:rsidRPr="00425A5D">
        <w:rPr>
          <w:rFonts w:eastAsia="Times New Roman" w:cstheme="minorHAnsi"/>
          <w:color w:val="212121"/>
          <w:szCs w:val="22"/>
          <w:lang w:val="en-AU" w:eastAsia="en-AU"/>
        </w:rPr>
        <w:t xml:space="preserve"> English Language Schools and Select Entry Schools</w:t>
      </w:r>
      <w:r>
        <w:rPr>
          <w:rFonts w:eastAsia="Times New Roman" w:cstheme="minorHAnsi"/>
          <w:color w:val="212121"/>
          <w:szCs w:val="22"/>
          <w:lang w:val="en-AU" w:eastAsia="en-AU"/>
        </w:rPr>
        <w:t xml:space="preserve">, do </w:t>
      </w:r>
      <w:r w:rsidRPr="00EB6087">
        <w:rPr>
          <w:rFonts w:eastAsia="Times New Roman" w:cstheme="minorHAnsi"/>
          <w:color w:val="212121"/>
          <w:szCs w:val="22"/>
          <w:lang w:val="en-AU" w:eastAsia="en-AU"/>
        </w:rPr>
        <w:t>not</w:t>
      </w:r>
      <w:r>
        <w:rPr>
          <w:rFonts w:eastAsia="Times New Roman" w:cstheme="minorHAnsi"/>
          <w:color w:val="212121"/>
          <w:szCs w:val="22"/>
          <w:lang w:val="en-AU" w:eastAsia="en-AU"/>
        </w:rPr>
        <w:t xml:space="preserve"> have a school zone</w:t>
      </w:r>
      <w:r w:rsidRPr="00425A5D">
        <w:rPr>
          <w:rFonts w:eastAsia="Times New Roman" w:cstheme="minorHAnsi"/>
          <w:color w:val="212121"/>
          <w:szCs w:val="22"/>
          <w:lang w:val="en-AU" w:eastAsia="en-AU"/>
        </w:rPr>
        <w:t xml:space="preserve">. </w:t>
      </w:r>
    </w:p>
    <w:p w14:paraId="6E25FED2" w14:textId="38D0203C" w:rsidR="00B1062A" w:rsidRPr="00917B02" w:rsidRDefault="00B1062A" w:rsidP="00B1062A">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Specialist schools </w:t>
      </w:r>
      <w:r w:rsidR="00D251A2">
        <w:rPr>
          <w:rFonts w:eastAsia="Times New Roman" w:cstheme="minorHAnsi"/>
          <w:color w:val="212121"/>
          <w:szCs w:val="22"/>
          <w:lang w:val="en-AU" w:eastAsia="en-AU"/>
        </w:rPr>
        <w:t>(for students with disabilit</w:t>
      </w:r>
      <w:r w:rsidR="00034F57">
        <w:rPr>
          <w:rFonts w:eastAsia="Times New Roman" w:cstheme="minorHAnsi"/>
          <w:color w:val="212121"/>
          <w:szCs w:val="22"/>
          <w:lang w:val="en-AU" w:eastAsia="en-AU"/>
        </w:rPr>
        <w:t>ies</w:t>
      </w:r>
      <w:r w:rsidR="00D251A2">
        <w:rPr>
          <w:rFonts w:eastAsia="Times New Roman" w:cstheme="minorHAnsi"/>
          <w:color w:val="212121"/>
          <w:szCs w:val="22"/>
          <w:lang w:val="en-AU" w:eastAsia="en-AU"/>
        </w:rPr>
        <w:t xml:space="preserve">) </w:t>
      </w:r>
      <w:r>
        <w:rPr>
          <w:rFonts w:eastAsia="Times New Roman" w:cstheme="minorHAnsi"/>
          <w:color w:val="212121"/>
          <w:szCs w:val="22"/>
          <w:lang w:val="en-AU" w:eastAsia="en-AU"/>
        </w:rPr>
        <w:t xml:space="preserve">also </w:t>
      </w:r>
      <w:r w:rsidRPr="00425A5D">
        <w:rPr>
          <w:rFonts w:eastAsia="Times New Roman" w:cstheme="minorHAnsi"/>
          <w:color w:val="212121"/>
          <w:szCs w:val="22"/>
          <w:lang w:val="en-AU" w:eastAsia="en-AU"/>
        </w:rPr>
        <w:t xml:space="preserve">do </w:t>
      </w:r>
      <w:r w:rsidRPr="00EB6087">
        <w:rPr>
          <w:rFonts w:eastAsia="Times New Roman" w:cstheme="minorHAnsi"/>
          <w:color w:val="212121"/>
          <w:szCs w:val="22"/>
          <w:lang w:val="en-AU" w:eastAsia="en-AU"/>
        </w:rPr>
        <w:t>not</w:t>
      </w:r>
      <w:r w:rsidRPr="00425A5D">
        <w:rPr>
          <w:rFonts w:eastAsia="Times New Roman" w:cstheme="minorHAnsi"/>
          <w:color w:val="212121"/>
          <w:szCs w:val="22"/>
          <w:lang w:val="en-AU" w:eastAsia="en-AU"/>
        </w:rPr>
        <w:t xml:space="preserve"> have a </w:t>
      </w:r>
      <w:r>
        <w:rPr>
          <w:rFonts w:eastAsia="Times New Roman" w:cstheme="minorHAnsi"/>
          <w:color w:val="212121"/>
          <w:szCs w:val="22"/>
          <w:lang w:val="en-AU" w:eastAsia="en-AU"/>
        </w:rPr>
        <w:t xml:space="preserve">school </w:t>
      </w:r>
      <w:r w:rsidRPr="00425A5D">
        <w:rPr>
          <w:rFonts w:eastAsia="Times New Roman" w:cstheme="minorHAnsi"/>
          <w:color w:val="212121"/>
          <w:szCs w:val="22"/>
          <w:lang w:val="en-AU" w:eastAsia="en-AU"/>
        </w:rPr>
        <w:t xml:space="preserve">zone but are included </w:t>
      </w:r>
      <w:r w:rsidR="00B164FF">
        <w:rPr>
          <w:rFonts w:eastAsia="Times New Roman" w:cstheme="minorHAnsi"/>
          <w:color w:val="212121"/>
          <w:szCs w:val="22"/>
          <w:lang w:val="en-AU" w:eastAsia="en-AU"/>
        </w:rPr>
        <w:t xml:space="preserve">on the </w:t>
      </w:r>
      <w:hyperlink r:id="rId16" w:history="1">
        <w:r w:rsidR="00B164FF" w:rsidRPr="00B164FF">
          <w:rPr>
            <w:rStyle w:val="Hyperlink"/>
            <w:rFonts w:eastAsia="Times New Roman" w:cstheme="minorHAnsi"/>
            <w:iCs/>
            <w:szCs w:val="22"/>
            <w:lang w:val="en-AU" w:eastAsia="en-AU"/>
          </w:rPr>
          <w:t>Find my School</w:t>
        </w:r>
      </w:hyperlink>
      <w:r w:rsidR="003D2355">
        <w:rPr>
          <w:rFonts w:eastAsia="Times New Roman" w:cstheme="minorHAnsi"/>
          <w:iCs/>
          <w:color w:val="000000"/>
          <w:szCs w:val="22"/>
          <w:lang w:val="en-AU" w:eastAsia="en-AU"/>
        </w:rPr>
        <w:t xml:space="preserve"> website</w:t>
      </w:r>
      <w:r w:rsidRPr="00425A5D">
        <w:rPr>
          <w:rFonts w:eastAsia="Times New Roman" w:cstheme="minorHAnsi"/>
          <w:color w:val="212121"/>
          <w:szCs w:val="22"/>
          <w:lang w:val="en-AU" w:eastAsia="en-AU"/>
        </w:rPr>
        <w:t xml:space="preserve"> to support parents and carers to make informed decisions about school options. </w:t>
      </w:r>
    </w:p>
    <w:p w14:paraId="2FC75D9B" w14:textId="2F6F8104" w:rsidR="0060034B" w:rsidRPr="00431A7B" w:rsidRDefault="000D2C62" w:rsidP="00917B02">
      <w:pPr>
        <w:pStyle w:val="TableHead"/>
        <w:rPr>
          <w:color w:val="000000" w:themeColor="text2"/>
        </w:rPr>
      </w:pPr>
      <w:bookmarkStart w:id="0" w:name="What_is_a_school_zone"/>
      <w:r>
        <w:rPr>
          <w:color w:val="000000" w:themeColor="text2"/>
        </w:rPr>
        <w:lastRenderedPageBreak/>
        <w:t>What is a school zone and how are they determined?</w:t>
      </w:r>
      <w:bookmarkEnd w:id="0"/>
    </w:p>
    <w:p w14:paraId="4A3A3A5E" w14:textId="3F634B34" w:rsidR="000D2C62" w:rsidRPr="00917B02" w:rsidRDefault="000D2C62" w:rsidP="00300762">
      <w:pPr>
        <w:rPr>
          <w:rFonts w:eastAsia="Times New Roman" w:cstheme="minorHAnsi"/>
          <w:iCs/>
          <w:szCs w:val="22"/>
          <w:lang w:val="en-AU" w:eastAsia="en-AU"/>
        </w:rPr>
      </w:pPr>
      <w:r w:rsidRPr="000D2C62">
        <w:rPr>
          <w:rFonts w:eastAsia="Times New Roman" w:cstheme="minorHAnsi"/>
          <w:iCs/>
          <w:szCs w:val="22"/>
          <w:lang w:val="en-AU" w:eastAsia="en-AU"/>
        </w:rPr>
        <w:t xml:space="preserve">A school zone defines </w:t>
      </w:r>
      <w:r w:rsidR="00034F57">
        <w:rPr>
          <w:rFonts w:eastAsia="Times New Roman" w:cstheme="minorHAnsi"/>
          <w:iCs/>
          <w:szCs w:val="22"/>
          <w:lang w:val="en-AU" w:eastAsia="en-AU"/>
        </w:rPr>
        <w:t>an</w:t>
      </w:r>
      <w:r w:rsidRPr="000D2C62">
        <w:rPr>
          <w:rFonts w:eastAsia="Times New Roman" w:cstheme="minorHAnsi"/>
          <w:iCs/>
          <w:szCs w:val="22"/>
          <w:lang w:val="en-AU" w:eastAsia="en-AU"/>
        </w:rPr>
        <w:t xml:space="preserve"> area</w:t>
      </w:r>
      <w:r w:rsidR="00034F57">
        <w:rPr>
          <w:rFonts w:eastAsia="Times New Roman" w:cstheme="minorHAnsi"/>
          <w:iCs/>
          <w:szCs w:val="22"/>
          <w:lang w:val="en-AU" w:eastAsia="en-AU"/>
        </w:rPr>
        <w:t>’s</w:t>
      </w:r>
      <w:r w:rsidR="00D251A2">
        <w:rPr>
          <w:rFonts w:eastAsia="Times New Roman" w:cstheme="minorHAnsi"/>
          <w:iCs/>
          <w:szCs w:val="22"/>
          <w:lang w:val="en-AU" w:eastAsia="en-AU"/>
        </w:rPr>
        <w:t xml:space="preserve"> </w:t>
      </w:r>
      <w:r w:rsidR="00D251A2">
        <w:rPr>
          <w:rFonts w:eastAsia="Calibri" w:cstheme="minorHAnsi"/>
          <w:bCs/>
          <w:szCs w:val="22"/>
        </w:rPr>
        <w:t>designated neighbourhood government school (</w:t>
      </w:r>
      <w:r w:rsidR="00B72DBB">
        <w:rPr>
          <w:rFonts w:eastAsia="Times New Roman" w:cstheme="minorHAnsi"/>
          <w:iCs/>
          <w:szCs w:val="22"/>
          <w:lang w:val="en-AU" w:eastAsia="en-AU"/>
        </w:rPr>
        <w:t>local school</w:t>
      </w:r>
      <w:r w:rsidR="00D251A2">
        <w:rPr>
          <w:rFonts w:eastAsia="Times New Roman" w:cstheme="minorHAnsi"/>
          <w:iCs/>
          <w:szCs w:val="22"/>
          <w:lang w:val="en-AU" w:eastAsia="en-AU"/>
        </w:rPr>
        <w:t>)</w:t>
      </w:r>
      <w:r w:rsidRPr="000D2C62">
        <w:rPr>
          <w:rFonts w:eastAsia="Times New Roman" w:cstheme="minorHAnsi"/>
          <w:iCs/>
          <w:szCs w:val="22"/>
          <w:lang w:val="en-AU" w:eastAsia="en-AU"/>
        </w:rPr>
        <w:t>.</w:t>
      </w:r>
    </w:p>
    <w:p w14:paraId="0E5EDE33" w14:textId="715C20A3" w:rsidR="0060034B" w:rsidRDefault="0060034B" w:rsidP="00300762">
      <w:pPr>
        <w:rPr>
          <w:rFonts w:eastAsia="Times New Roman" w:cstheme="minorHAnsi"/>
          <w:color w:val="000000"/>
          <w:szCs w:val="22"/>
          <w:lang w:val="en-AU" w:eastAsia="en-AU"/>
        </w:rPr>
      </w:pPr>
      <w:r w:rsidRPr="00425A5D">
        <w:rPr>
          <w:rFonts w:eastAsia="Times New Roman" w:cstheme="minorHAnsi"/>
          <w:color w:val="000000"/>
          <w:szCs w:val="22"/>
          <w:lang w:val="en-AU" w:eastAsia="en-AU"/>
        </w:rPr>
        <w:t xml:space="preserve">For children residing in metropolitan areas, </w:t>
      </w:r>
      <w:r w:rsidR="00BF2087">
        <w:rPr>
          <w:rFonts w:eastAsia="Times New Roman" w:cstheme="minorHAnsi"/>
          <w:color w:val="000000"/>
          <w:szCs w:val="22"/>
          <w:lang w:val="en-AU" w:eastAsia="en-AU"/>
        </w:rPr>
        <w:t>or</w:t>
      </w:r>
      <w:r w:rsidRPr="00425A5D">
        <w:rPr>
          <w:rFonts w:eastAsia="Times New Roman" w:cstheme="minorHAnsi"/>
          <w:color w:val="000000"/>
          <w:szCs w:val="22"/>
          <w:lang w:val="en-AU" w:eastAsia="en-AU"/>
        </w:rPr>
        <w:t xml:space="preserve"> in Ballarat, Bendigo or Geelong, the</w:t>
      </w:r>
      <w:r w:rsidR="008B6805">
        <w:rPr>
          <w:rFonts w:eastAsia="Times New Roman" w:cstheme="minorHAnsi"/>
          <w:color w:val="000000"/>
          <w:szCs w:val="22"/>
          <w:lang w:val="en-AU" w:eastAsia="en-AU"/>
        </w:rPr>
        <w:t>ir local</w:t>
      </w:r>
      <w:r w:rsidRPr="00425A5D">
        <w:rPr>
          <w:rFonts w:eastAsia="Times New Roman" w:cstheme="minorHAnsi"/>
          <w:color w:val="000000"/>
          <w:szCs w:val="22"/>
          <w:lang w:val="en-AU" w:eastAsia="en-AU"/>
        </w:rPr>
        <w:t xml:space="preserve"> </w:t>
      </w:r>
      <w:r w:rsidR="00DC6A9E" w:rsidRPr="00425A5D">
        <w:rPr>
          <w:rFonts w:eastAsia="Times New Roman" w:cstheme="minorHAnsi"/>
          <w:color w:val="000000"/>
          <w:szCs w:val="22"/>
          <w:lang w:val="en-AU" w:eastAsia="en-AU"/>
        </w:rPr>
        <w:t>s</w:t>
      </w:r>
      <w:r w:rsidRPr="00425A5D">
        <w:rPr>
          <w:rFonts w:eastAsia="Times New Roman" w:cstheme="minorHAnsi"/>
          <w:color w:val="000000"/>
          <w:szCs w:val="22"/>
          <w:lang w:val="en-AU" w:eastAsia="en-AU"/>
        </w:rPr>
        <w:t xml:space="preserve">chool is usually the nearest </w:t>
      </w:r>
      <w:r w:rsidR="00665678" w:rsidRPr="00425A5D">
        <w:rPr>
          <w:rFonts w:eastAsia="Times New Roman" w:cstheme="minorHAnsi"/>
          <w:color w:val="000000"/>
          <w:szCs w:val="22"/>
          <w:lang w:val="en-AU" w:eastAsia="en-AU"/>
        </w:rPr>
        <w:t>government school</w:t>
      </w:r>
      <w:r w:rsidRPr="00425A5D">
        <w:rPr>
          <w:rFonts w:eastAsia="Times New Roman" w:cstheme="minorHAnsi"/>
          <w:color w:val="000000"/>
          <w:szCs w:val="22"/>
          <w:lang w:val="en-AU" w:eastAsia="en-AU"/>
        </w:rPr>
        <w:t xml:space="preserve"> in a straight line from the child’s permanent address. In any other area of Victoria, it is the nearest school by the shortest practical route</w:t>
      </w:r>
      <w:r w:rsidR="003F4662">
        <w:rPr>
          <w:rFonts w:eastAsia="Times New Roman" w:cstheme="minorHAnsi"/>
          <w:color w:val="000000"/>
          <w:szCs w:val="22"/>
          <w:lang w:val="en-AU" w:eastAsia="en-AU"/>
        </w:rPr>
        <w:t>, recognising the additional travel distances often experienced in regional settings.</w:t>
      </w:r>
    </w:p>
    <w:p w14:paraId="799E3E22" w14:textId="1FDD0AD4" w:rsidR="00034F57" w:rsidRDefault="00034F57" w:rsidP="00300762">
      <w:pPr>
        <w:rPr>
          <w:rFonts w:eastAsia="Times New Roman" w:cstheme="minorHAnsi"/>
          <w:color w:val="000000"/>
          <w:szCs w:val="22"/>
          <w:lang w:val="en-AU" w:eastAsia="en-AU"/>
        </w:rPr>
      </w:pPr>
      <w:r w:rsidRPr="00034F57">
        <w:rPr>
          <w:rFonts w:eastAsia="Times New Roman" w:cstheme="minorHAnsi"/>
          <w:color w:val="000000"/>
          <w:szCs w:val="22"/>
          <w:lang w:val="en-AU" w:eastAsia="en-AU"/>
        </w:rPr>
        <w:t xml:space="preserve">Restricted school zones </w:t>
      </w:r>
      <w:r w:rsidR="003F4662" w:rsidRPr="00034F57">
        <w:rPr>
          <w:rFonts w:eastAsia="Times New Roman" w:cstheme="minorHAnsi"/>
          <w:color w:val="000000"/>
          <w:szCs w:val="22"/>
          <w:lang w:val="en-AU" w:eastAsia="en-AU"/>
        </w:rPr>
        <w:t xml:space="preserve">generally reduce the </w:t>
      </w:r>
      <w:r w:rsidR="003F4662">
        <w:rPr>
          <w:rFonts w:eastAsia="Times New Roman" w:cstheme="minorHAnsi"/>
          <w:color w:val="000000"/>
          <w:szCs w:val="22"/>
          <w:lang w:val="en-AU" w:eastAsia="en-AU"/>
        </w:rPr>
        <w:t xml:space="preserve">enrolment </w:t>
      </w:r>
      <w:r w:rsidR="003F4662" w:rsidRPr="00034F57">
        <w:rPr>
          <w:rFonts w:eastAsia="Times New Roman" w:cstheme="minorHAnsi"/>
          <w:color w:val="000000"/>
          <w:szCs w:val="22"/>
          <w:lang w:val="en-AU" w:eastAsia="en-AU"/>
        </w:rPr>
        <w:t xml:space="preserve">area </w:t>
      </w:r>
      <w:r w:rsidR="003F4662">
        <w:rPr>
          <w:rFonts w:eastAsia="Times New Roman" w:cstheme="minorHAnsi"/>
          <w:color w:val="000000"/>
          <w:szCs w:val="22"/>
          <w:lang w:val="en-AU" w:eastAsia="en-AU"/>
        </w:rPr>
        <w:t xml:space="preserve">of a local school and are put in place to </w:t>
      </w:r>
      <w:r w:rsidRPr="00034F57">
        <w:rPr>
          <w:rFonts w:eastAsia="Times New Roman" w:cstheme="minorHAnsi"/>
          <w:color w:val="000000"/>
          <w:szCs w:val="22"/>
          <w:lang w:val="en-AU" w:eastAsia="en-AU"/>
        </w:rPr>
        <w:t xml:space="preserve">ensure the school can continue to meet the demand of its local community. </w:t>
      </w:r>
    </w:p>
    <w:p w14:paraId="0D773DF3" w14:textId="664C96D3" w:rsidR="00B1062A" w:rsidRPr="00D73C81" w:rsidRDefault="00B1062A" w:rsidP="00B1062A">
      <w:pPr>
        <w:pStyle w:val="Heading3"/>
        <w:spacing w:before="240"/>
        <w:rPr>
          <w:rFonts w:eastAsia="Times New Roman"/>
          <w:color w:val="000000" w:themeColor="text2"/>
          <w:sz w:val="22"/>
          <w:szCs w:val="22"/>
        </w:rPr>
      </w:pPr>
      <w:r w:rsidRPr="00EE6E96">
        <w:rPr>
          <w:rFonts w:eastAsia="Times New Roman"/>
          <w:color w:val="000000" w:themeColor="text2"/>
          <w:sz w:val="22"/>
          <w:szCs w:val="22"/>
        </w:rPr>
        <w:t xml:space="preserve">Why does </w:t>
      </w:r>
      <w:hyperlink r:id="rId17" w:history="1">
        <w:r w:rsidRPr="00EE6E96">
          <w:rPr>
            <w:rFonts w:eastAsia="Times New Roman"/>
            <w:color w:val="000000" w:themeColor="text2"/>
            <w:sz w:val="22"/>
            <w:szCs w:val="22"/>
          </w:rPr>
          <w:t>Find my School</w:t>
        </w:r>
      </w:hyperlink>
      <w:r w:rsidRPr="00EE6E96">
        <w:rPr>
          <w:rFonts w:eastAsia="Times New Roman"/>
          <w:color w:val="000000" w:themeColor="text2"/>
          <w:sz w:val="22"/>
          <w:szCs w:val="22"/>
        </w:rPr>
        <w:t xml:space="preserve"> show zones for 2022 and 2023?</w:t>
      </w:r>
    </w:p>
    <w:p w14:paraId="0FD1E007" w14:textId="77777777" w:rsidR="00034F57" w:rsidRPr="00425A5D" w:rsidRDefault="00A81648" w:rsidP="00034F57">
      <w:pPr>
        <w:rPr>
          <w:rFonts w:eastAsia="Times New Roman" w:cstheme="minorHAnsi"/>
          <w:b/>
          <w:sz w:val="24"/>
          <w:szCs w:val="22"/>
          <w:lang w:val="en-AU" w:eastAsia="en-AU"/>
        </w:rPr>
      </w:pPr>
      <w:r>
        <w:rPr>
          <w:rFonts w:eastAsia="Times New Roman" w:cstheme="minorHAnsi"/>
          <w:color w:val="212121"/>
          <w:szCs w:val="22"/>
          <w:lang w:val="en-AU" w:eastAsia="en-AU"/>
        </w:rPr>
        <w:t>S</w:t>
      </w:r>
      <w:r w:rsidR="00AE75CA">
        <w:rPr>
          <w:rFonts w:eastAsia="Times New Roman" w:cstheme="minorHAnsi"/>
          <w:color w:val="212121"/>
          <w:szCs w:val="22"/>
          <w:lang w:val="en-AU" w:eastAsia="en-AU"/>
        </w:rPr>
        <w:t xml:space="preserve">chool zones </w:t>
      </w:r>
      <w:r>
        <w:rPr>
          <w:rFonts w:eastAsia="Times New Roman" w:cstheme="minorHAnsi"/>
          <w:color w:val="212121"/>
          <w:szCs w:val="22"/>
          <w:lang w:val="en-AU" w:eastAsia="en-AU"/>
        </w:rPr>
        <w:t xml:space="preserve">are shown for both the 2022 and 2023 school </w:t>
      </w:r>
      <w:r w:rsidR="00EE6E96">
        <w:rPr>
          <w:rFonts w:eastAsia="Times New Roman" w:cstheme="minorHAnsi"/>
          <w:color w:val="212121"/>
          <w:szCs w:val="22"/>
          <w:lang w:val="en-AU" w:eastAsia="en-AU"/>
        </w:rPr>
        <w:t>year in case</w:t>
      </w:r>
      <w:r w:rsidR="00BC0454">
        <w:rPr>
          <w:rFonts w:eastAsia="Times New Roman" w:cstheme="minorHAnsi"/>
          <w:color w:val="212121"/>
          <w:szCs w:val="22"/>
          <w:lang w:val="en-AU" w:eastAsia="en-AU"/>
        </w:rPr>
        <w:t xml:space="preserve"> t</w:t>
      </w:r>
      <w:r w:rsidR="00F13C8E">
        <w:rPr>
          <w:rFonts w:eastAsia="Times New Roman" w:cstheme="minorHAnsi"/>
          <w:color w:val="212121"/>
          <w:szCs w:val="22"/>
          <w:lang w:val="en-AU" w:eastAsia="en-AU"/>
        </w:rPr>
        <w:t>hey have been</w:t>
      </w:r>
      <w:r w:rsidR="00AE75CA">
        <w:rPr>
          <w:rFonts w:eastAsia="Times New Roman" w:cstheme="minorHAnsi"/>
          <w:color w:val="212121"/>
          <w:szCs w:val="22"/>
          <w:lang w:val="en-AU" w:eastAsia="en-AU"/>
        </w:rPr>
        <w:t xml:space="preserve"> </w:t>
      </w:r>
      <w:r w:rsidR="005E5465">
        <w:rPr>
          <w:rFonts w:eastAsia="Times New Roman" w:cstheme="minorHAnsi"/>
          <w:color w:val="212121"/>
          <w:szCs w:val="22"/>
          <w:lang w:val="en-AU" w:eastAsia="en-AU"/>
        </w:rPr>
        <w:t>adjusted as part of t</w:t>
      </w:r>
      <w:r w:rsidR="00B1062A" w:rsidRPr="00425A5D">
        <w:rPr>
          <w:rFonts w:eastAsia="Times New Roman" w:cstheme="minorHAnsi"/>
          <w:color w:val="212121"/>
          <w:szCs w:val="22"/>
          <w:lang w:val="en-AU" w:eastAsia="en-AU"/>
        </w:rPr>
        <w:t>he Department</w:t>
      </w:r>
      <w:r w:rsidR="005E5465">
        <w:rPr>
          <w:rFonts w:eastAsia="Times New Roman" w:cstheme="minorHAnsi"/>
          <w:color w:val="212121"/>
          <w:szCs w:val="22"/>
          <w:lang w:val="en-AU" w:eastAsia="en-AU"/>
        </w:rPr>
        <w:t>’s annual</w:t>
      </w:r>
      <w:r w:rsidR="00B1062A" w:rsidRPr="00425A5D">
        <w:rPr>
          <w:rFonts w:eastAsia="Times New Roman" w:cstheme="minorHAnsi"/>
          <w:color w:val="212121"/>
          <w:szCs w:val="22"/>
          <w:lang w:val="en-AU" w:eastAsia="en-AU"/>
        </w:rPr>
        <w:t xml:space="preserve"> review </w:t>
      </w:r>
      <w:r w:rsidR="005E5465">
        <w:rPr>
          <w:rFonts w:eastAsia="Times New Roman" w:cstheme="minorHAnsi"/>
          <w:color w:val="212121"/>
          <w:szCs w:val="22"/>
          <w:lang w:val="en-AU" w:eastAsia="en-AU"/>
        </w:rPr>
        <w:t xml:space="preserve">of </w:t>
      </w:r>
      <w:r w:rsidR="00B1062A" w:rsidRPr="00425A5D">
        <w:rPr>
          <w:rFonts w:eastAsia="Times New Roman" w:cstheme="minorHAnsi"/>
          <w:color w:val="212121"/>
          <w:szCs w:val="22"/>
          <w:lang w:val="en-AU" w:eastAsia="en-AU"/>
        </w:rPr>
        <w:t xml:space="preserve">zones. </w:t>
      </w:r>
      <w:r w:rsidR="00034F57" w:rsidRPr="00425A5D">
        <w:rPr>
          <w:rFonts w:eastAsia="Times New Roman" w:cstheme="minorHAnsi"/>
          <w:color w:val="000000"/>
          <w:szCs w:val="22"/>
          <w:lang w:val="en-AU" w:eastAsia="en-AU"/>
        </w:rPr>
        <w:t xml:space="preserve">When a new school is established, zones for neighbouring schools are adjusted to accommodate the new school. </w:t>
      </w:r>
    </w:p>
    <w:p w14:paraId="377484BB" w14:textId="1DD3CCF7" w:rsidR="00B1062A" w:rsidRDefault="00E11849" w:rsidP="00B1062A">
      <w:pPr>
        <w:rPr>
          <w:rFonts w:eastAsia="Calibri" w:cstheme="minorHAnsi"/>
        </w:rPr>
      </w:pPr>
      <w:r>
        <w:rPr>
          <w:rFonts w:eastAsia="Times New Roman" w:cstheme="minorHAnsi"/>
          <w:color w:val="212121"/>
          <w:szCs w:val="22"/>
          <w:lang w:val="en-AU" w:eastAsia="en-AU"/>
        </w:rPr>
        <w:t xml:space="preserve">If you are </w:t>
      </w:r>
      <w:r w:rsidR="00B1062A" w:rsidRPr="00425A5D">
        <w:rPr>
          <w:rFonts w:eastAsia="Times New Roman" w:cstheme="minorHAnsi"/>
          <w:color w:val="212121"/>
          <w:szCs w:val="22"/>
          <w:lang w:val="en-AU" w:eastAsia="en-AU"/>
        </w:rPr>
        <w:t xml:space="preserve">considering enrolling </w:t>
      </w:r>
      <w:r>
        <w:rPr>
          <w:rFonts w:eastAsia="Times New Roman" w:cstheme="minorHAnsi"/>
          <w:color w:val="212121"/>
          <w:szCs w:val="22"/>
          <w:lang w:val="en-AU" w:eastAsia="en-AU"/>
        </w:rPr>
        <w:t xml:space="preserve">your </w:t>
      </w:r>
      <w:r w:rsidR="00B1062A" w:rsidRPr="00425A5D">
        <w:rPr>
          <w:rFonts w:eastAsia="Times New Roman" w:cstheme="minorHAnsi"/>
          <w:color w:val="212121"/>
          <w:szCs w:val="22"/>
          <w:lang w:val="en-AU" w:eastAsia="en-AU"/>
        </w:rPr>
        <w:t xml:space="preserve">child in </w:t>
      </w:r>
      <w:r w:rsidR="00CE6816">
        <w:rPr>
          <w:rFonts w:eastAsia="Times New Roman" w:cstheme="minorHAnsi"/>
          <w:color w:val="212121"/>
          <w:szCs w:val="22"/>
          <w:lang w:val="en-AU" w:eastAsia="en-AU"/>
        </w:rPr>
        <w:t xml:space="preserve">a </w:t>
      </w:r>
      <w:r w:rsidR="00B1062A" w:rsidRPr="00425A5D">
        <w:rPr>
          <w:rFonts w:eastAsia="Times New Roman" w:cstheme="minorHAnsi"/>
          <w:color w:val="212121"/>
          <w:szCs w:val="22"/>
          <w:lang w:val="en-AU" w:eastAsia="en-AU"/>
        </w:rPr>
        <w:t xml:space="preserve">government school in </w:t>
      </w:r>
      <w:r w:rsidR="00B1062A">
        <w:rPr>
          <w:rFonts w:eastAsia="Times New Roman" w:cstheme="minorHAnsi"/>
          <w:color w:val="212121"/>
          <w:szCs w:val="22"/>
          <w:lang w:val="en-AU" w:eastAsia="en-AU"/>
        </w:rPr>
        <w:t>2022</w:t>
      </w:r>
      <w:r w:rsidR="00B1062A" w:rsidRPr="00425A5D">
        <w:rPr>
          <w:rFonts w:eastAsia="Times New Roman" w:cstheme="minorHAnsi"/>
          <w:color w:val="212121"/>
          <w:szCs w:val="22"/>
          <w:lang w:val="en-AU" w:eastAsia="en-AU"/>
        </w:rPr>
        <w:t xml:space="preserve"> or </w:t>
      </w:r>
      <w:r w:rsidR="00B1062A">
        <w:rPr>
          <w:rFonts w:eastAsia="Times New Roman" w:cstheme="minorHAnsi"/>
          <w:color w:val="212121"/>
          <w:szCs w:val="22"/>
          <w:lang w:val="en-AU" w:eastAsia="en-AU"/>
        </w:rPr>
        <w:t>2023</w:t>
      </w:r>
      <w:r w:rsidR="002D33FA">
        <w:rPr>
          <w:rFonts w:eastAsia="Times New Roman" w:cstheme="minorHAnsi"/>
          <w:color w:val="212121"/>
          <w:szCs w:val="22"/>
          <w:lang w:val="en-AU" w:eastAsia="en-AU"/>
        </w:rPr>
        <w:t>, you</w:t>
      </w:r>
      <w:r w:rsidR="00B1062A" w:rsidRPr="00425A5D">
        <w:rPr>
          <w:rFonts w:eastAsia="Times New Roman" w:cstheme="minorHAnsi"/>
          <w:color w:val="212121"/>
          <w:szCs w:val="22"/>
          <w:lang w:val="en-AU" w:eastAsia="en-AU"/>
        </w:rPr>
        <w:t xml:space="preserve"> can use</w:t>
      </w:r>
      <w:r w:rsidR="00C44291">
        <w:rPr>
          <w:rFonts w:eastAsia="Times New Roman" w:cstheme="minorHAnsi"/>
          <w:color w:val="212121"/>
          <w:szCs w:val="22"/>
          <w:lang w:val="en-AU" w:eastAsia="en-AU"/>
        </w:rPr>
        <w:t xml:space="preserve"> </w:t>
      </w:r>
      <w:r w:rsidR="00970157">
        <w:rPr>
          <w:rFonts w:eastAsia="Times New Roman" w:cstheme="minorHAnsi"/>
          <w:color w:val="212121"/>
          <w:szCs w:val="22"/>
          <w:lang w:val="en-AU" w:eastAsia="en-AU"/>
        </w:rPr>
        <w:t xml:space="preserve">the </w:t>
      </w:r>
      <w:hyperlink r:id="rId18" w:history="1">
        <w:r w:rsidR="003D2355" w:rsidRPr="00351DC8">
          <w:rPr>
            <w:rStyle w:val="Hyperlink"/>
            <w:rFonts w:eastAsia="Times New Roman" w:cstheme="minorHAnsi"/>
            <w:iCs/>
            <w:color w:val="auto"/>
            <w:szCs w:val="22"/>
            <w:u w:val="none"/>
            <w:lang w:val="en-AU" w:eastAsia="en-AU"/>
          </w:rPr>
          <w:t>Find my School</w:t>
        </w:r>
      </w:hyperlink>
      <w:r w:rsidR="003D2355" w:rsidRPr="00351DC8">
        <w:rPr>
          <w:rFonts w:eastAsia="Times New Roman" w:cstheme="minorHAnsi"/>
          <w:iCs/>
          <w:szCs w:val="22"/>
          <w:lang w:val="en-AU" w:eastAsia="en-AU"/>
        </w:rPr>
        <w:t xml:space="preserve"> </w:t>
      </w:r>
      <w:r w:rsidR="00970157">
        <w:rPr>
          <w:rFonts w:eastAsia="Times New Roman" w:cstheme="minorHAnsi"/>
          <w:iCs/>
          <w:color w:val="000000"/>
          <w:szCs w:val="22"/>
          <w:lang w:val="en-AU" w:eastAsia="en-AU"/>
        </w:rPr>
        <w:t xml:space="preserve">website </w:t>
      </w:r>
      <w:r w:rsidR="00B1062A" w:rsidRPr="00425A5D">
        <w:rPr>
          <w:rFonts w:eastAsia="Times New Roman" w:cstheme="minorHAnsi"/>
          <w:color w:val="212121"/>
          <w:szCs w:val="22"/>
          <w:lang w:val="en-AU" w:eastAsia="en-AU"/>
        </w:rPr>
        <w:t xml:space="preserve">to identify </w:t>
      </w:r>
      <w:r w:rsidR="0021417A">
        <w:rPr>
          <w:rFonts w:eastAsia="Times New Roman" w:cstheme="minorHAnsi"/>
          <w:color w:val="212121"/>
          <w:szCs w:val="22"/>
          <w:lang w:val="en-AU" w:eastAsia="en-AU"/>
        </w:rPr>
        <w:t>your</w:t>
      </w:r>
      <w:r w:rsidR="00B1062A" w:rsidRPr="00425A5D">
        <w:rPr>
          <w:rFonts w:eastAsia="Times New Roman" w:cstheme="minorHAnsi"/>
          <w:color w:val="212121"/>
          <w:szCs w:val="22"/>
          <w:lang w:val="en-AU" w:eastAsia="en-AU"/>
        </w:rPr>
        <w:t xml:space="preserve"> </w:t>
      </w:r>
      <w:r w:rsidR="00B1062A">
        <w:rPr>
          <w:rFonts w:eastAsia="Times New Roman" w:cstheme="minorHAnsi"/>
          <w:color w:val="212121"/>
          <w:szCs w:val="22"/>
          <w:lang w:val="en-AU" w:eastAsia="en-AU"/>
        </w:rPr>
        <w:t>local</w:t>
      </w:r>
      <w:r w:rsidR="00B1062A" w:rsidRPr="00425A5D">
        <w:rPr>
          <w:rFonts w:eastAsia="Times New Roman" w:cstheme="minorHAnsi"/>
          <w:color w:val="212121"/>
          <w:szCs w:val="22"/>
          <w:lang w:val="en-AU" w:eastAsia="en-AU"/>
        </w:rPr>
        <w:t xml:space="preserve"> school or closest specialist</w:t>
      </w:r>
      <w:r w:rsidR="00B1062A" w:rsidRPr="00425A5D">
        <w:rPr>
          <w:rFonts w:eastAsia="Calibri" w:cstheme="minorHAnsi"/>
        </w:rPr>
        <w:t xml:space="preserve"> school options</w:t>
      </w:r>
      <w:r w:rsidR="00AE75CA">
        <w:rPr>
          <w:rFonts w:eastAsia="Calibri" w:cstheme="minorHAnsi"/>
        </w:rPr>
        <w:t xml:space="preserve"> for either year</w:t>
      </w:r>
      <w:r w:rsidR="00B1062A" w:rsidRPr="00425A5D">
        <w:rPr>
          <w:rFonts w:eastAsia="Calibri" w:cstheme="minorHAnsi"/>
        </w:rPr>
        <w:t xml:space="preserve">. </w:t>
      </w:r>
    </w:p>
    <w:p w14:paraId="2AB4D8CE" w14:textId="13816C3B" w:rsidR="005E5465" w:rsidRPr="00425A5D" w:rsidRDefault="005E5465" w:rsidP="00B1062A">
      <w:pPr>
        <w:rPr>
          <w:rFonts w:eastAsia="Calibri" w:cstheme="minorHAnsi"/>
          <w:b/>
        </w:rPr>
      </w:pPr>
      <w:r w:rsidRPr="00917B02">
        <w:rPr>
          <w:rFonts w:eastAsia="Calibri" w:cstheme="minorHAnsi"/>
          <w:u w:val="single"/>
        </w:rPr>
        <w:t>Note</w:t>
      </w:r>
      <w:r w:rsidRPr="00AE75CA">
        <w:rPr>
          <w:rFonts w:eastAsia="Calibri" w:cstheme="minorHAnsi"/>
        </w:rPr>
        <w:t>:</w:t>
      </w:r>
      <w:r>
        <w:rPr>
          <w:rFonts w:eastAsia="Calibri" w:cstheme="minorHAnsi"/>
        </w:rPr>
        <w:t xml:space="preserve"> Most school zones do not change. </w:t>
      </w:r>
    </w:p>
    <w:p w14:paraId="06B18ABF" w14:textId="54A87BC6"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has my school zone changed between </w:t>
      </w:r>
      <w:r w:rsidR="00E44568">
        <w:rPr>
          <w:rFonts w:eastAsia="Times New Roman"/>
          <w:color w:val="000000" w:themeColor="text2"/>
          <w:sz w:val="22"/>
          <w:szCs w:val="22"/>
        </w:rPr>
        <w:t>202</w:t>
      </w:r>
      <w:r w:rsidR="00631815">
        <w:rPr>
          <w:rFonts w:eastAsia="Times New Roman"/>
          <w:color w:val="000000" w:themeColor="text2"/>
          <w:sz w:val="22"/>
          <w:szCs w:val="22"/>
        </w:rPr>
        <w:t>2</w:t>
      </w:r>
      <w:r w:rsidRPr="000E56F8">
        <w:rPr>
          <w:rFonts w:eastAsia="Times New Roman"/>
          <w:color w:val="000000" w:themeColor="text2"/>
          <w:sz w:val="22"/>
          <w:szCs w:val="22"/>
        </w:rPr>
        <w:t xml:space="preserve"> and </w:t>
      </w:r>
      <w:r w:rsidR="00E44568">
        <w:rPr>
          <w:rFonts w:eastAsia="Times New Roman"/>
          <w:color w:val="000000" w:themeColor="text2"/>
          <w:sz w:val="22"/>
          <w:szCs w:val="22"/>
        </w:rPr>
        <w:t>202</w:t>
      </w:r>
      <w:r w:rsidR="00631815">
        <w:rPr>
          <w:rFonts w:eastAsia="Times New Roman"/>
          <w:color w:val="000000" w:themeColor="text2"/>
          <w:sz w:val="22"/>
          <w:szCs w:val="22"/>
        </w:rPr>
        <w:t>3</w:t>
      </w:r>
      <w:r w:rsidRPr="000E56F8">
        <w:rPr>
          <w:rFonts w:eastAsia="Times New Roman"/>
          <w:color w:val="000000" w:themeColor="text2"/>
          <w:sz w:val="22"/>
          <w:szCs w:val="22"/>
        </w:rPr>
        <w:t>?</w:t>
      </w:r>
    </w:p>
    <w:p w14:paraId="64247982" w14:textId="477FB138" w:rsidR="0060034B" w:rsidRPr="00425A5D" w:rsidRDefault="00E44568" w:rsidP="00300762">
      <w:pPr>
        <w:rPr>
          <w:rFonts w:eastAsia="Times New Roman" w:cstheme="minorHAnsi"/>
          <w:color w:val="212121"/>
          <w:szCs w:val="22"/>
          <w:lang w:val="en-AU" w:eastAsia="en-AU"/>
        </w:rPr>
      </w:pPr>
      <w:bookmarkStart w:id="1" w:name="_Hlk34922837"/>
      <w:r w:rsidRPr="00425A5D">
        <w:rPr>
          <w:rFonts w:eastAsia="Times New Roman" w:cstheme="minorHAnsi"/>
          <w:color w:val="212121"/>
          <w:szCs w:val="22"/>
          <w:lang w:val="en-AU" w:eastAsia="en-AU"/>
        </w:rPr>
        <w:t>The Department reviews school zones annually.</w:t>
      </w:r>
      <w:r w:rsidR="00DB06DE">
        <w:rPr>
          <w:rFonts w:eastAsia="Times New Roman" w:cstheme="minorHAnsi"/>
          <w:color w:val="212121"/>
          <w:szCs w:val="22"/>
          <w:lang w:val="en-AU" w:eastAsia="en-AU"/>
        </w:rPr>
        <w:t xml:space="preserve"> </w:t>
      </w:r>
      <w:r w:rsidR="0060034B" w:rsidRPr="00425A5D">
        <w:rPr>
          <w:rFonts w:eastAsia="Times New Roman" w:cstheme="minorHAnsi"/>
          <w:color w:val="212121"/>
          <w:szCs w:val="22"/>
          <w:lang w:val="en-AU" w:eastAsia="en-AU"/>
        </w:rPr>
        <w:t xml:space="preserve">Zones may be adjusted to reflect new schools, changing provision at existing schools or to address changing demographics of the local population. </w:t>
      </w:r>
    </w:p>
    <w:bookmarkEnd w:id="1"/>
    <w:p w14:paraId="69A3CD5D" w14:textId="5EA14879" w:rsidR="00DB06DE" w:rsidRDefault="00DB06DE"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If your child is already enrolled at a school, they retain their existing enrolment</w:t>
      </w:r>
      <w:r>
        <w:rPr>
          <w:rFonts w:eastAsia="Times New Roman" w:cstheme="minorHAnsi"/>
          <w:iCs/>
          <w:color w:val="000000"/>
          <w:szCs w:val="22"/>
          <w:lang w:val="en-AU" w:eastAsia="en-AU"/>
        </w:rPr>
        <w:t>, irrespective of the zone change</w:t>
      </w:r>
      <w:r w:rsidRPr="00425A5D">
        <w:rPr>
          <w:rFonts w:eastAsia="Times New Roman" w:cstheme="minorHAnsi"/>
          <w:iCs/>
          <w:color w:val="000000"/>
          <w:szCs w:val="22"/>
          <w:lang w:val="en-AU" w:eastAsia="en-AU"/>
        </w:rPr>
        <w:t xml:space="preserve">.  </w:t>
      </w:r>
    </w:p>
    <w:p w14:paraId="40D2987D" w14:textId="77777777"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If my school zone is changing between this year and next year, can I enrol my child at either school?</w:t>
      </w:r>
    </w:p>
    <w:p w14:paraId="6CE8A5CD" w14:textId="575F0B5A" w:rsidR="0060034B" w:rsidRPr="00425A5D" w:rsidRDefault="002E03DF" w:rsidP="002E03DF">
      <w:pPr>
        <w:rPr>
          <w:rFonts w:eastAsia="Times New Roman" w:cstheme="minorHAnsi"/>
          <w:color w:val="212121"/>
          <w:szCs w:val="22"/>
          <w:lang w:val="en-AU" w:eastAsia="en-AU"/>
        </w:rPr>
      </w:pPr>
      <w:r>
        <w:rPr>
          <w:rFonts w:eastAsia="Times New Roman" w:cstheme="minorHAnsi"/>
          <w:color w:val="212121"/>
          <w:szCs w:val="22"/>
          <w:lang w:val="en-AU" w:eastAsia="en-AU"/>
        </w:rPr>
        <w:t>You may seek enrolment at either school, but y</w:t>
      </w:r>
      <w:r w:rsidR="0060034B" w:rsidRPr="00425A5D">
        <w:rPr>
          <w:rFonts w:eastAsia="Times New Roman" w:cstheme="minorHAnsi"/>
          <w:color w:val="212121"/>
          <w:szCs w:val="22"/>
          <w:lang w:val="en-AU" w:eastAsia="en-AU"/>
        </w:rPr>
        <w:t xml:space="preserve">our child </w:t>
      </w:r>
      <w:r>
        <w:rPr>
          <w:rFonts w:eastAsia="Times New Roman" w:cstheme="minorHAnsi"/>
          <w:color w:val="212121"/>
          <w:szCs w:val="22"/>
          <w:lang w:val="en-AU" w:eastAsia="en-AU"/>
        </w:rPr>
        <w:t xml:space="preserve">only </w:t>
      </w:r>
      <w:r w:rsidR="0060034B" w:rsidRPr="00425A5D">
        <w:rPr>
          <w:rFonts w:eastAsia="Times New Roman" w:cstheme="minorHAnsi"/>
          <w:color w:val="212121"/>
          <w:szCs w:val="22"/>
          <w:lang w:val="en-AU" w:eastAsia="en-AU"/>
        </w:rPr>
        <w:t xml:space="preserve">has the right of enrolment at their </w:t>
      </w:r>
      <w:r>
        <w:rPr>
          <w:rFonts w:eastAsia="Times New Roman" w:cstheme="minorHAnsi"/>
          <w:color w:val="212121"/>
          <w:szCs w:val="22"/>
          <w:lang w:val="en-AU" w:eastAsia="en-AU"/>
        </w:rPr>
        <w:t>local</w:t>
      </w:r>
      <w:r w:rsidR="0060034B" w:rsidRPr="00425A5D">
        <w:rPr>
          <w:rFonts w:eastAsia="Times New Roman" w:cstheme="minorHAnsi"/>
          <w:color w:val="212121"/>
          <w:szCs w:val="22"/>
          <w:lang w:val="en-AU" w:eastAsia="en-AU"/>
        </w:rPr>
        <w:t xml:space="preserve"> </w:t>
      </w:r>
      <w:r w:rsidR="00DC6A9E" w:rsidRPr="00425A5D">
        <w:rPr>
          <w:rFonts w:eastAsia="Times New Roman" w:cstheme="minorHAnsi"/>
          <w:color w:val="212121"/>
          <w:szCs w:val="22"/>
          <w:lang w:val="en-AU" w:eastAsia="en-AU"/>
        </w:rPr>
        <w:t>s</w:t>
      </w:r>
      <w:r w:rsidR="0060034B" w:rsidRPr="00425A5D">
        <w:rPr>
          <w:rFonts w:eastAsia="Times New Roman" w:cstheme="minorHAnsi"/>
          <w:color w:val="212121"/>
          <w:szCs w:val="22"/>
          <w:lang w:val="en-AU" w:eastAsia="en-AU"/>
        </w:rPr>
        <w:t>chool</w:t>
      </w:r>
      <w:r w:rsidR="003F4662">
        <w:rPr>
          <w:rFonts w:eastAsia="Times New Roman" w:cstheme="minorHAnsi"/>
          <w:color w:val="212121"/>
          <w:szCs w:val="22"/>
          <w:lang w:val="en-AU" w:eastAsia="en-AU"/>
        </w:rPr>
        <w:t xml:space="preserve"> for the year they are seeking enrolment</w:t>
      </w:r>
      <w:r w:rsidR="0060034B" w:rsidRPr="00425A5D">
        <w:rPr>
          <w:rFonts w:eastAsia="Times New Roman" w:cstheme="minorHAnsi"/>
          <w:color w:val="212121"/>
          <w:szCs w:val="22"/>
          <w:lang w:val="en-AU" w:eastAsia="en-AU"/>
        </w:rPr>
        <w:t xml:space="preserve">.  </w:t>
      </w:r>
    </w:p>
    <w:p w14:paraId="342D8B68" w14:textId="7BE89CA8"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is my </w:t>
      </w:r>
      <w:r w:rsidR="002E03DF">
        <w:rPr>
          <w:rFonts w:eastAsia="Times New Roman"/>
          <w:color w:val="000000" w:themeColor="text2"/>
          <w:sz w:val="22"/>
          <w:szCs w:val="22"/>
        </w:rPr>
        <w:t xml:space="preserve">local </w:t>
      </w:r>
      <w:r w:rsidR="00F06869" w:rsidRPr="000E56F8">
        <w:rPr>
          <w:rFonts w:eastAsia="Times New Roman"/>
          <w:color w:val="000000" w:themeColor="text2"/>
          <w:sz w:val="22"/>
          <w:szCs w:val="22"/>
        </w:rPr>
        <w:t>s</w:t>
      </w:r>
      <w:r w:rsidRPr="000E56F8">
        <w:rPr>
          <w:rFonts w:eastAsia="Times New Roman"/>
          <w:color w:val="000000" w:themeColor="text2"/>
          <w:sz w:val="22"/>
          <w:szCs w:val="22"/>
        </w:rPr>
        <w:t xml:space="preserve">chool not in my suburb? </w:t>
      </w:r>
    </w:p>
    <w:p w14:paraId="5249D7D7" w14:textId="11303963"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School zones are not defined by suburban boundaries. </w:t>
      </w:r>
      <w:r w:rsidR="005E5465">
        <w:rPr>
          <w:rFonts w:eastAsia="Times New Roman" w:cstheme="minorHAnsi"/>
          <w:iCs/>
          <w:color w:val="000000"/>
          <w:szCs w:val="22"/>
          <w:lang w:val="en-AU" w:eastAsia="en-AU"/>
        </w:rPr>
        <w:t xml:space="preserve">For further information on how school zones are defined, refer to </w:t>
      </w:r>
      <w:r w:rsidR="00C429AD">
        <w:rPr>
          <w:rFonts w:eastAsia="Times New Roman" w:cstheme="minorHAnsi"/>
          <w:iCs/>
          <w:color w:val="000000"/>
          <w:szCs w:val="22"/>
          <w:lang w:val="en-AU" w:eastAsia="en-AU"/>
        </w:rPr>
        <w:t>‘</w:t>
      </w:r>
      <w:hyperlink w:anchor="What_is_a_school_zone" w:history="1">
        <w:r w:rsidR="00C429AD" w:rsidRPr="00917B02">
          <w:rPr>
            <w:rStyle w:val="Hyperlink"/>
          </w:rPr>
          <w:t>What is a school zone and how are they determined’</w:t>
        </w:r>
      </w:hyperlink>
      <w:r w:rsidR="00C429AD">
        <w:rPr>
          <w:rFonts w:eastAsia="Times New Roman" w:cstheme="minorHAnsi"/>
          <w:iCs/>
          <w:color w:val="000000"/>
          <w:szCs w:val="22"/>
          <w:lang w:val="en-AU" w:eastAsia="en-AU"/>
        </w:rPr>
        <w:t xml:space="preserve">. </w:t>
      </w:r>
      <w:r w:rsidR="005E5465">
        <w:rPr>
          <w:rFonts w:eastAsia="Times New Roman" w:cstheme="minorHAnsi"/>
          <w:iCs/>
          <w:color w:val="000000"/>
          <w:szCs w:val="22"/>
          <w:lang w:val="en-AU" w:eastAsia="en-AU"/>
        </w:rPr>
        <w:t xml:space="preserve"> </w:t>
      </w:r>
    </w:p>
    <w:p w14:paraId="6E6D923C" w14:textId="77777777" w:rsidR="00F669AF" w:rsidRPr="000E56F8" w:rsidRDefault="00F669AF" w:rsidP="00F669AF">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am I in a different </w:t>
      </w:r>
      <w:r>
        <w:rPr>
          <w:rFonts w:eastAsia="Times New Roman"/>
          <w:color w:val="000000" w:themeColor="text2"/>
          <w:sz w:val="22"/>
          <w:szCs w:val="22"/>
        </w:rPr>
        <w:t xml:space="preserve">school </w:t>
      </w:r>
      <w:r w:rsidRPr="000E56F8">
        <w:rPr>
          <w:rFonts w:eastAsia="Times New Roman"/>
          <w:color w:val="000000" w:themeColor="text2"/>
          <w:sz w:val="22"/>
          <w:szCs w:val="22"/>
        </w:rPr>
        <w:t>zone to my neighbours?</w:t>
      </w:r>
    </w:p>
    <w:p w14:paraId="7C8FF2A4" w14:textId="32D76512" w:rsidR="00F669AF" w:rsidRPr="00425A5D" w:rsidRDefault="00F669AF" w:rsidP="00F669AF">
      <w:pPr>
        <w:rPr>
          <w:rFonts w:eastAsia="Times New Roman" w:cstheme="minorHAnsi"/>
          <w:iCs/>
          <w:szCs w:val="22"/>
          <w:lang w:val="en-AU" w:eastAsia="en-AU"/>
        </w:rPr>
      </w:pPr>
      <w:r>
        <w:rPr>
          <w:rFonts w:eastAsia="Times New Roman" w:cstheme="minorHAnsi"/>
          <w:iCs/>
          <w:szCs w:val="22"/>
          <w:lang w:val="en-AU" w:eastAsia="en-AU"/>
        </w:rPr>
        <w:t>In most instances, s</w:t>
      </w:r>
      <w:r w:rsidRPr="00425A5D">
        <w:rPr>
          <w:rFonts w:eastAsia="Times New Roman" w:cstheme="minorHAnsi"/>
          <w:iCs/>
          <w:szCs w:val="22"/>
          <w:lang w:val="en-AU" w:eastAsia="en-AU"/>
        </w:rPr>
        <w:t xml:space="preserve">chool zones are determined based on proximity. This means that you and your neighbour </w:t>
      </w:r>
      <w:r w:rsidR="00D92557">
        <w:rPr>
          <w:rFonts w:eastAsia="Times New Roman" w:cstheme="minorHAnsi"/>
          <w:iCs/>
          <w:szCs w:val="22"/>
          <w:lang w:val="en-AU" w:eastAsia="en-AU"/>
        </w:rPr>
        <w:t>are</w:t>
      </w:r>
      <w:r w:rsidRPr="00425A5D">
        <w:rPr>
          <w:rFonts w:eastAsia="Times New Roman" w:cstheme="minorHAnsi"/>
          <w:iCs/>
          <w:szCs w:val="22"/>
          <w:lang w:val="en-AU" w:eastAsia="en-AU"/>
        </w:rPr>
        <w:t xml:space="preserve"> close</w:t>
      </w:r>
      <w:r>
        <w:rPr>
          <w:rFonts w:eastAsia="Times New Roman" w:cstheme="minorHAnsi"/>
          <w:iCs/>
          <w:szCs w:val="22"/>
          <w:lang w:val="en-AU" w:eastAsia="en-AU"/>
        </w:rPr>
        <w:t>r</w:t>
      </w:r>
      <w:r w:rsidRPr="00425A5D">
        <w:rPr>
          <w:rFonts w:eastAsia="Times New Roman" w:cstheme="minorHAnsi"/>
          <w:iCs/>
          <w:szCs w:val="22"/>
          <w:lang w:val="en-AU" w:eastAsia="en-AU"/>
        </w:rPr>
        <w:t xml:space="preserve"> to different schools.</w:t>
      </w:r>
    </w:p>
    <w:p w14:paraId="370F8BF4" w14:textId="3B82B835" w:rsidR="0060034B" w:rsidRPr="000E56F8" w:rsidRDefault="00BD3173" w:rsidP="008D21D9">
      <w:pPr>
        <w:pStyle w:val="Heading3"/>
        <w:spacing w:before="240"/>
        <w:rPr>
          <w:rFonts w:eastAsia="Times New Roman"/>
          <w:color w:val="000000" w:themeColor="text2"/>
          <w:sz w:val="22"/>
          <w:szCs w:val="22"/>
        </w:rPr>
      </w:pPr>
      <w:r>
        <w:rPr>
          <w:rFonts w:eastAsia="Times New Roman"/>
          <w:color w:val="000000" w:themeColor="text2"/>
          <w:sz w:val="22"/>
          <w:szCs w:val="22"/>
        </w:rPr>
        <w:t xml:space="preserve">What happens if </w:t>
      </w:r>
      <w:r w:rsidR="00D92557">
        <w:rPr>
          <w:rFonts w:eastAsia="Times New Roman"/>
          <w:color w:val="000000" w:themeColor="text2"/>
          <w:sz w:val="22"/>
          <w:szCs w:val="22"/>
        </w:rPr>
        <w:t xml:space="preserve">Find my School cannot find or correctly locate </w:t>
      </w:r>
      <w:r>
        <w:rPr>
          <w:rFonts w:eastAsia="Times New Roman"/>
          <w:color w:val="000000" w:themeColor="text2"/>
          <w:sz w:val="22"/>
          <w:szCs w:val="22"/>
        </w:rPr>
        <w:t xml:space="preserve">my </w:t>
      </w:r>
      <w:r w:rsidR="0060034B" w:rsidRPr="000E56F8">
        <w:rPr>
          <w:rFonts w:eastAsia="Times New Roman"/>
          <w:color w:val="000000" w:themeColor="text2"/>
          <w:sz w:val="22"/>
          <w:szCs w:val="22"/>
        </w:rPr>
        <w:t>address?</w:t>
      </w:r>
    </w:p>
    <w:p w14:paraId="074C9500" w14:textId="2AA1BE4D" w:rsidR="00BD3173" w:rsidRDefault="00BD3173" w:rsidP="00300762">
      <w:pPr>
        <w:rPr>
          <w:rFonts w:eastAsia="Times New Roman" w:cstheme="minorHAnsi"/>
          <w:iCs/>
          <w:color w:val="000000"/>
          <w:szCs w:val="22"/>
          <w:lang w:val="en-AU" w:eastAsia="en-AU"/>
        </w:rPr>
      </w:pPr>
      <w:r w:rsidRPr="00BD3173">
        <w:rPr>
          <w:rFonts w:eastAsia="Times New Roman" w:cstheme="minorHAnsi"/>
          <w:iCs/>
          <w:color w:val="000000"/>
          <w:szCs w:val="22"/>
          <w:lang w:val="en-AU" w:eastAsia="en-AU"/>
        </w:rPr>
        <w:t xml:space="preserve">In rare cases, an address may be imprecisely located and matched to an incorrect school zone. If your property is near a school zone boundary, zoom in </w:t>
      </w:r>
      <w:r w:rsidR="00751B8B">
        <w:rPr>
          <w:rFonts w:eastAsia="Times New Roman" w:cstheme="minorHAnsi"/>
          <w:iCs/>
          <w:color w:val="000000"/>
          <w:szCs w:val="22"/>
          <w:lang w:val="en-AU" w:eastAsia="en-AU"/>
        </w:rPr>
        <w:t xml:space="preserve">when using </w:t>
      </w:r>
      <w:r w:rsidR="008361F7">
        <w:rPr>
          <w:rFonts w:eastAsia="Times New Roman" w:cstheme="minorHAnsi"/>
          <w:iCs/>
          <w:color w:val="000000"/>
          <w:szCs w:val="22"/>
          <w:lang w:val="en-AU" w:eastAsia="en-AU"/>
        </w:rPr>
        <w:t xml:space="preserve">the </w:t>
      </w:r>
      <w:hyperlink r:id="rId19" w:history="1">
        <w:r w:rsidR="00751B8B" w:rsidRPr="00351DC8">
          <w:rPr>
            <w:rStyle w:val="Hyperlink"/>
            <w:rFonts w:eastAsia="Times New Roman" w:cstheme="minorHAnsi"/>
            <w:iCs/>
            <w:color w:val="auto"/>
            <w:szCs w:val="22"/>
            <w:u w:val="none"/>
            <w:lang w:val="en-AU" w:eastAsia="en-AU"/>
          </w:rPr>
          <w:t>Find my School</w:t>
        </w:r>
      </w:hyperlink>
      <w:r w:rsidR="00751B8B" w:rsidRPr="00351DC8">
        <w:rPr>
          <w:rFonts w:eastAsia="Times New Roman" w:cstheme="minorHAnsi"/>
          <w:iCs/>
          <w:szCs w:val="22"/>
          <w:lang w:val="en-AU" w:eastAsia="en-AU"/>
        </w:rPr>
        <w:t xml:space="preserve"> </w:t>
      </w:r>
      <w:r w:rsidR="008361F7">
        <w:rPr>
          <w:rFonts w:eastAsia="Times New Roman" w:cstheme="minorHAnsi"/>
          <w:iCs/>
          <w:szCs w:val="22"/>
          <w:lang w:val="en-AU" w:eastAsia="en-AU"/>
        </w:rPr>
        <w:t xml:space="preserve">website </w:t>
      </w:r>
      <w:r w:rsidRPr="00BD3173">
        <w:rPr>
          <w:rFonts w:eastAsia="Times New Roman" w:cstheme="minorHAnsi"/>
          <w:iCs/>
          <w:color w:val="000000"/>
          <w:szCs w:val="22"/>
          <w:lang w:val="en-AU" w:eastAsia="en-AU"/>
        </w:rPr>
        <w:t>to verify that it has been correctly matched by referring to the p</w:t>
      </w:r>
      <w:r w:rsidR="00D92557">
        <w:rPr>
          <w:rFonts w:eastAsia="Times New Roman" w:cstheme="minorHAnsi"/>
          <w:iCs/>
          <w:color w:val="000000"/>
          <w:szCs w:val="22"/>
          <w:lang w:val="en-AU" w:eastAsia="en-AU"/>
        </w:rPr>
        <w:t>arcel</w:t>
      </w:r>
      <w:r w:rsidRPr="00BD3173">
        <w:rPr>
          <w:rFonts w:eastAsia="Times New Roman" w:cstheme="minorHAnsi"/>
          <w:iCs/>
          <w:color w:val="000000"/>
          <w:szCs w:val="22"/>
          <w:lang w:val="en-AU" w:eastAsia="en-AU"/>
        </w:rPr>
        <w:t xml:space="preserve"> </w:t>
      </w:r>
      <w:r w:rsidR="00D92557">
        <w:rPr>
          <w:rFonts w:eastAsia="Times New Roman" w:cstheme="minorHAnsi"/>
          <w:iCs/>
          <w:color w:val="000000"/>
          <w:szCs w:val="22"/>
          <w:lang w:val="en-AU" w:eastAsia="en-AU"/>
        </w:rPr>
        <w:t xml:space="preserve">boundary </w:t>
      </w:r>
      <w:r w:rsidRPr="00BD3173">
        <w:rPr>
          <w:rFonts w:eastAsia="Times New Roman" w:cstheme="minorHAnsi"/>
          <w:iCs/>
          <w:color w:val="000000"/>
          <w:szCs w:val="22"/>
          <w:lang w:val="en-AU" w:eastAsia="en-AU"/>
        </w:rPr>
        <w:t xml:space="preserve">outlined on the map. </w:t>
      </w:r>
    </w:p>
    <w:p w14:paraId="28C0A321" w14:textId="1B4BD9C9" w:rsidR="006263A5" w:rsidRPr="00917B02" w:rsidRDefault="006263A5" w:rsidP="00300762">
      <w:pPr>
        <w:rPr>
          <w:rFonts w:eastAsia="Times New Roman" w:cstheme="minorHAnsi"/>
          <w:b/>
          <w:iCs/>
          <w:sz w:val="24"/>
          <w:szCs w:val="22"/>
          <w:lang w:val="en-AU" w:eastAsia="en-AU"/>
        </w:rPr>
      </w:pPr>
      <w:r w:rsidRPr="00425A5D">
        <w:rPr>
          <w:rFonts w:eastAsia="Times New Roman" w:cstheme="minorHAnsi"/>
          <w:iCs/>
          <w:color w:val="000000"/>
          <w:szCs w:val="22"/>
          <w:lang w:val="en-AU" w:eastAsia="en-AU"/>
        </w:rPr>
        <w:t>The address search function on</w:t>
      </w:r>
      <w:r>
        <w:rPr>
          <w:rFonts w:eastAsia="Times New Roman" w:cstheme="minorHAnsi"/>
          <w:iCs/>
          <w:color w:val="000000"/>
          <w:szCs w:val="22"/>
          <w:lang w:val="en-AU" w:eastAsia="en-AU"/>
        </w:rPr>
        <w:t xml:space="preserve"> </w:t>
      </w:r>
      <w:r w:rsidR="00805D1A">
        <w:rPr>
          <w:rFonts w:eastAsia="Times New Roman" w:cstheme="minorHAnsi"/>
          <w:iCs/>
          <w:color w:val="000000"/>
          <w:szCs w:val="22"/>
          <w:lang w:val="en-AU" w:eastAsia="en-AU"/>
        </w:rPr>
        <w:t>Find my School</w:t>
      </w:r>
      <w:r w:rsidRPr="00425A5D">
        <w:rPr>
          <w:rFonts w:eastAsia="Times New Roman" w:cstheme="minorHAnsi"/>
          <w:iCs/>
          <w:color w:val="000000"/>
          <w:szCs w:val="22"/>
          <w:lang w:val="en-AU" w:eastAsia="en-AU"/>
        </w:rPr>
        <w:t xml:space="preserve"> uses your street address to identify the parcel of land which contains your residence. </w:t>
      </w:r>
      <w:r>
        <w:rPr>
          <w:rFonts w:eastAsia="Times New Roman" w:cstheme="minorHAnsi"/>
          <w:iCs/>
          <w:color w:val="000000"/>
          <w:szCs w:val="22"/>
          <w:lang w:val="en-AU" w:eastAsia="en-AU"/>
        </w:rPr>
        <w:t>If your unit address doesn’t appear on Find my School</w:t>
      </w:r>
      <w:r w:rsidRPr="00425A5D">
        <w:rPr>
          <w:rFonts w:eastAsia="Times New Roman" w:cstheme="minorHAnsi"/>
          <w:iCs/>
          <w:color w:val="000000"/>
          <w:szCs w:val="22"/>
          <w:lang w:val="en-AU" w:eastAsia="en-AU"/>
        </w:rPr>
        <w:t xml:space="preserve">, your </w:t>
      </w:r>
      <w:r>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school is the school designated for th</w:t>
      </w:r>
      <w:r w:rsidR="0082677A">
        <w:rPr>
          <w:rFonts w:eastAsia="Times New Roman" w:cstheme="minorHAnsi"/>
          <w:iCs/>
          <w:color w:val="000000"/>
          <w:szCs w:val="22"/>
          <w:lang w:val="en-AU" w:eastAsia="en-AU"/>
        </w:rPr>
        <w:t>e</w:t>
      </w:r>
      <w:r w:rsidRPr="00425A5D">
        <w:rPr>
          <w:rFonts w:eastAsia="Times New Roman" w:cstheme="minorHAnsi"/>
          <w:iCs/>
          <w:color w:val="000000"/>
          <w:szCs w:val="22"/>
          <w:lang w:val="en-AU" w:eastAsia="en-AU"/>
        </w:rPr>
        <w:t xml:space="preserve"> street address.</w:t>
      </w:r>
    </w:p>
    <w:p w14:paraId="46571ECE" w14:textId="47EEB907" w:rsidR="00F669AF" w:rsidRPr="00425A5D" w:rsidRDefault="00BD3173" w:rsidP="00300762">
      <w:pPr>
        <w:rPr>
          <w:rFonts w:eastAsia="Times New Roman" w:cstheme="minorHAnsi"/>
          <w:iCs/>
          <w:color w:val="000000"/>
          <w:szCs w:val="22"/>
          <w:lang w:val="en-AU" w:eastAsia="en-AU"/>
        </w:rPr>
      </w:pPr>
      <w:r w:rsidRPr="00BD3173">
        <w:rPr>
          <w:rFonts w:eastAsia="Times New Roman" w:cstheme="minorHAnsi"/>
          <w:iCs/>
          <w:color w:val="000000"/>
          <w:szCs w:val="22"/>
          <w:lang w:val="en-AU" w:eastAsia="en-AU"/>
        </w:rPr>
        <w:lastRenderedPageBreak/>
        <w:t xml:space="preserve">If you are unable to locate your </w:t>
      </w:r>
      <w:r w:rsidR="00484B59">
        <w:rPr>
          <w:rFonts w:eastAsia="Times New Roman" w:cstheme="minorHAnsi"/>
          <w:iCs/>
          <w:color w:val="000000"/>
          <w:szCs w:val="22"/>
          <w:lang w:val="en-AU" w:eastAsia="en-AU"/>
        </w:rPr>
        <w:t>address,</w:t>
      </w:r>
      <w:r w:rsidRPr="00BD3173">
        <w:rPr>
          <w:rFonts w:eastAsia="Times New Roman" w:cstheme="minorHAnsi"/>
          <w:iCs/>
          <w:color w:val="000000"/>
          <w:szCs w:val="22"/>
          <w:lang w:val="en-AU" w:eastAsia="en-AU"/>
        </w:rPr>
        <w:t xml:space="preserve"> then please contact </w:t>
      </w:r>
      <w:hyperlink r:id="rId20" w:history="1">
        <w:r w:rsidR="00F669AF" w:rsidRPr="00C07163">
          <w:rPr>
            <w:rStyle w:val="Hyperlink"/>
            <w:rFonts w:eastAsia="Times New Roman" w:cstheme="minorHAnsi"/>
            <w:iCs/>
            <w:szCs w:val="22"/>
            <w:lang w:val="en-AU" w:eastAsia="en-AU"/>
          </w:rPr>
          <w:t>vsba@education.vic.gov.au</w:t>
        </w:r>
      </w:hyperlink>
      <w:r w:rsidRPr="00BD3173">
        <w:rPr>
          <w:rFonts w:eastAsia="Times New Roman" w:cstheme="minorHAnsi"/>
          <w:iCs/>
          <w:color w:val="000000"/>
          <w:szCs w:val="22"/>
          <w:lang w:val="en-AU" w:eastAsia="en-AU"/>
        </w:rPr>
        <w:t>.</w:t>
      </w:r>
    </w:p>
    <w:p w14:paraId="09FF80CF" w14:textId="266E88DD" w:rsidR="00D77E83" w:rsidRDefault="00D77E83" w:rsidP="00300762">
      <w:pPr>
        <w:rPr>
          <w:rFonts w:eastAsia="Times New Roman" w:cstheme="minorHAnsi"/>
          <w:b/>
          <w:bCs/>
          <w:szCs w:val="22"/>
          <w:lang w:val="en-AU" w:eastAsia="en-AU"/>
        </w:rPr>
      </w:pPr>
      <w:r w:rsidRPr="00351DC8">
        <w:rPr>
          <w:rFonts w:eastAsia="Times New Roman" w:cstheme="minorHAnsi"/>
          <w:b/>
          <w:bCs/>
          <w:szCs w:val="22"/>
          <w:lang w:val="en-AU" w:eastAsia="en-AU"/>
        </w:rPr>
        <w:t>Why do other mapping websites, such as Google Maps, show that I’m closer to a school that is not my zoned school?</w:t>
      </w:r>
    </w:p>
    <w:p w14:paraId="579E6068" w14:textId="26EF106D" w:rsidR="00D45848" w:rsidRDefault="00D45848" w:rsidP="00300762">
      <w:pPr>
        <w:rPr>
          <w:rFonts w:eastAsia="Times New Roman" w:cstheme="minorHAnsi"/>
          <w:szCs w:val="22"/>
          <w:lang w:val="en-AU" w:eastAsia="en-AU"/>
        </w:rPr>
      </w:pPr>
      <w:r w:rsidRPr="00425A5D">
        <w:rPr>
          <w:rFonts w:eastAsia="Times New Roman" w:cstheme="minorHAnsi"/>
          <w:iCs/>
          <w:color w:val="000000"/>
          <w:szCs w:val="22"/>
          <w:lang w:val="en-AU" w:eastAsia="en-AU"/>
        </w:rPr>
        <w:t>T</w:t>
      </w:r>
      <w:r w:rsidRPr="00425A5D">
        <w:rPr>
          <w:rFonts w:eastAsia="Times New Roman" w:cstheme="minorHAnsi"/>
          <w:szCs w:val="22"/>
          <w:lang w:val="en-AU" w:eastAsia="en-AU"/>
        </w:rPr>
        <w:t xml:space="preserve">he location point for all government schools is taken from the Department’s State Register. This location may be different from what is </w:t>
      </w:r>
      <w:r w:rsidR="00970157">
        <w:rPr>
          <w:rFonts w:eastAsia="Times New Roman" w:cstheme="minorHAnsi"/>
          <w:szCs w:val="22"/>
          <w:lang w:val="en-AU" w:eastAsia="en-AU"/>
        </w:rPr>
        <w:t>used</w:t>
      </w:r>
      <w:r w:rsidRPr="00425A5D">
        <w:rPr>
          <w:rFonts w:eastAsia="Times New Roman" w:cstheme="minorHAnsi"/>
          <w:szCs w:val="22"/>
          <w:lang w:val="en-AU" w:eastAsia="en-AU"/>
        </w:rPr>
        <w:t xml:space="preserve"> in other web maps such as Google.</w:t>
      </w:r>
    </w:p>
    <w:p w14:paraId="2DC94DA5" w14:textId="77777777" w:rsidR="00970157" w:rsidRDefault="00970157" w:rsidP="00970157">
      <w:pPr>
        <w:rPr>
          <w:rFonts w:eastAsia="Times New Roman" w:cstheme="minorHAnsi"/>
          <w:iCs/>
          <w:color w:val="000000"/>
          <w:szCs w:val="22"/>
          <w:lang w:val="en-AU" w:eastAsia="en-AU"/>
        </w:rPr>
      </w:pPr>
      <w:r>
        <w:rPr>
          <w:rFonts w:eastAsia="Times New Roman" w:cstheme="minorHAnsi"/>
          <w:iCs/>
          <w:color w:val="000000"/>
          <w:szCs w:val="22"/>
          <w:lang w:val="en-AU" w:eastAsia="en-AU"/>
        </w:rPr>
        <w:t>For further information on how school zones are defined, refer to ‘</w:t>
      </w:r>
      <w:hyperlink w:anchor="What_is_a_school_zone" w:history="1">
        <w:r w:rsidRPr="00917B02">
          <w:rPr>
            <w:rStyle w:val="Hyperlink"/>
          </w:rPr>
          <w:t>What is a school zone and how are they determined’</w:t>
        </w:r>
      </w:hyperlink>
      <w:r>
        <w:rPr>
          <w:rFonts w:eastAsia="Times New Roman" w:cstheme="minorHAnsi"/>
          <w:iCs/>
          <w:color w:val="000000"/>
          <w:szCs w:val="22"/>
          <w:lang w:val="en-AU" w:eastAsia="en-AU"/>
        </w:rPr>
        <w:t xml:space="preserve">.  </w:t>
      </w:r>
    </w:p>
    <w:p w14:paraId="1FE81FB4" w14:textId="32831E68"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child will have to cross a significant road to attend their </w:t>
      </w:r>
      <w:r w:rsidR="00D91E86">
        <w:rPr>
          <w:rFonts w:eastAsia="Times New Roman"/>
          <w:color w:val="000000" w:themeColor="text2"/>
          <w:sz w:val="22"/>
          <w:szCs w:val="22"/>
        </w:rPr>
        <w:t>local</w:t>
      </w:r>
      <w:r w:rsidRPr="000E56F8">
        <w:rPr>
          <w:rFonts w:eastAsia="Times New Roman"/>
          <w:color w:val="000000" w:themeColor="text2"/>
          <w:sz w:val="22"/>
          <w:szCs w:val="22"/>
        </w:rPr>
        <w:t xml:space="preserve"> </w:t>
      </w:r>
      <w:r w:rsidR="00DC6A9E" w:rsidRPr="000E56F8">
        <w:rPr>
          <w:rFonts w:eastAsia="Times New Roman"/>
          <w:color w:val="000000" w:themeColor="text2"/>
          <w:sz w:val="22"/>
          <w:szCs w:val="22"/>
        </w:rPr>
        <w:t>s</w:t>
      </w:r>
      <w:r w:rsidRPr="000E56F8">
        <w:rPr>
          <w:rFonts w:eastAsia="Times New Roman"/>
          <w:color w:val="000000" w:themeColor="text2"/>
          <w:sz w:val="22"/>
          <w:szCs w:val="22"/>
        </w:rPr>
        <w:t xml:space="preserve">chool. Why doesn’t the zone stop at the main road? </w:t>
      </w:r>
    </w:p>
    <w:p w14:paraId="2715042C" w14:textId="5F2E0454"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The Department recognises that some zones need to be aligned with natural geographical and structural barriers such as rivers and freeways, however, a main road is not usually considered to be a barrier to accessing a school. In metropolitan areas it is difficult to align school zones to main roads. In rural areas, shortest possible route has been used to define school zones because in these areas the road network does affect whether a child can access their </w:t>
      </w:r>
      <w:r w:rsidR="00D91E86">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w:t>
      </w:r>
    </w:p>
    <w:p w14:paraId="7709E12C" w14:textId="4B86D0E0"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property sits across two/multiple school zones. Which is my </w:t>
      </w:r>
      <w:r w:rsidR="00D91E86">
        <w:rPr>
          <w:rFonts w:eastAsia="Times New Roman"/>
          <w:color w:val="000000" w:themeColor="text2"/>
          <w:sz w:val="22"/>
          <w:szCs w:val="22"/>
        </w:rPr>
        <w:t>local</w:t>
      </w:r>
      <w:r w:rsidRPr="000E56F8">
        <w:rPr>
          <w:rFonts w:eastAsia="Times New Roman"/>
          <w:color w:val="000000" w:themeColor="text2"/>
          <w:sz w:val="22"/>
          <w:szCs w:val="22"/>
        </w:rPr>
        <w:t xml:space="preserve"> </w:t>
      </w:r>
      <w:r w:rsidR="00DC6A9E" w:rsidRPr="000E56F8">
        <w:rPr>
          <w:rFonts w:eastAsia="Times New Roman"/>
          <w:color w:val="000000" w:themeColor="text2"/>
          <w:sz w:val="22"/>
          <w:szCs w:val="22"/>
        </w:rPr>
        <w:t>s</w:t>
      </w:r>
      <w:r w:rsidRPr="000E56F8">
        <w:rPr>
          <w:rFonts w:eastAsia="Times New Roman"/>
          <w:color w:val="000000" w:themeColor="text2"/>
          <w:sz w:val="22"/>
          <w:szCs w:val="22"/>
        </w:rPr>
        <w:t xml:space="preserve">chool? </w:t>
      </w:r>
    </w:p>
    <w:p w14:paraId="51103EC8" w14:textId="1BEA61F7" w:rsidR="0060034B" w:rsidRDefault="00D91E86" w:rsidP="00300762">
      <w:pPr>
        <w:rPr>
          <w:rFonts w:eastAsia="Times New Roman" w:cstheme="minorHAnsi"/>
          <w:iCs/>
          <w:color w:val="000000"/>
          <w:szCs w:val="22"/>
          <w:lang w:val="en-AU" w:eastAsia="en-AU"/>
        </w:rPr>
      </w:pPr>
      <w:r>
        <w:rPr>
          <w:rFonts w:eastAsia="Times New Roman" w:cstheme="minorHAnsi"/>
          <w:iCs/>
          <w:color w:val="000000"/>
          <w:szCs w:val="22"/>
          <w:lang w:val="en-AU" w:eastAsia="en-AU"/>
        </w:rPr>
        <w:t xml:space="preserve">If your property sits across multiple zones, </w:t>
      </w:r>
      <w:proofErr w:type="gramStart"/>
      <w:r w:rsidR="00C93614">
        <w:rPr>
          <w:rFonts w:eastAsia="Times New Roman" w:cstheme="minorHAnsi"/>
          <w:iCs/>
          <w:color w:val="000000"/>
          <w:szCs w:val="22"/>
          <w:lang w:val="en-AU" w:eastAsia="en-AU"/>
        </w:rPr>
        <w:t>i.e.</w:t>
      </w:r>
      <w:proofErr w:type="gramEnd"/>
      <w:r w:rsidR="00C93614">
        <w:rPr>
          <w:rFonts w:eastAsia="Times New Roman" w:cstheme="minorHAnsi"/>
          <w:iCs/>
          <w:color w:val="000000"/>
          <w:szCs w:val="22"/>
          <w:lang w:val="en-AU" w:eastAsia="en-AU"/>
        </w:rPr>
        <w:t xml:space="preserve"> intersected by a school zone boundary, then your </w:t>
      </w:r>
      <w:r>
        <w:rPr>
          <w:rFonts w:eastAsia="Times New Roman" w:cstheme="minorHAnsi"/>
          <w:iCs/>
          <w:color w:val="000000"/>
          <w:szCs w:val="22"/>
          <w:lang w:val="en-AU" w:eastAsia="en-AU"/>
        </w:rPr>
        <w:t xml:space="preserve">child has the right to </w:t>
      </w:r>
      <w:r w:rsidR="004A3B26">
        <w:rPr>
          <w:rFonts w:eastAsia="Times New Roman" w:cstheme="minorHAnsi"/>
          <w:iCs/>
          <w:color w:val="000000"/>
          <w:szCs w:val="22"/>
          <w:lang w:val="en-AU" w:eastAsia="en-AU"/>
        </w:rPr>
        <w:t xml:space="preserve">attend any </w:t>
      </w:r>
      <w:r w:rsidR="00FF6F40">
        <w:rPr>
          <w:rFonts w:eastAsia="Times New Roman" w:cstheme="minorHAnsi"/>
          <w:iCs/>
          <w:color w:val="000000"/>
          <w:szCs w:val="22"/>
          <w:lang w:val="en-AU" w:eastAsia="en-AU"/>
        </w:rPr>
        <w:t xml:space="preserve">of these </w:t>
      </w:r>
      <w:r w:rsidR="004A3B26">
        <w:rPr>
          <w:rFonts w:eastAsia="Times New Roman" w:cstheme="minorHAnsi"/>
          <w:iCs/>
          <w:color w:val="000000"/>
          <w:szCs w:val="22"/>
          <w:lang w:val="en-AU" w:eastAsia="en-AU"/>
        </w:rPr>
        <w:t>school</w:t>
      </w:r>
      <w:r w:rsidR="00FF6F40">
        <w:rPr>
          <w:rFonts w:eastAsia="Times New Roman" w:cstheme="minorHAnsi"/>
          <w:iCs/>
          <w:color w:val="000000"/>
          <w:szCs w:val="22"/>
          <w:lang w:val="en-AU" w:eastAsia="en-AU"/>
        </w:rPr>
        <w:t>s</w:t>
      </w:r>
      <w:r w:rsidR="0060034B" w:rsidRPr="00425A5D">
        <w:rPr>
          <w:rFonts w:eastAsia="Times New Roman" w:cstheme="minorHAnsi"/>
          <w:iCs/>
          <w:color w:val="000000"/>
          <w:szCs w:val="22"/>
          <w:lang w:val="en-AU" w:eastAsia="en-AU"/>
        </w:rPr>
        <w:t xml:space="preserve">. </w:t>
      </w:r>
    </w:p>
    <w:p w14:paraId="2D21540F" w14:textId="146DE63A" w:rsidR="00491B3C" w:rsidRPr="00773433" w:rsidRDefault="00491B3C" w:rsidP="00917B02">
      <w:pPr>
        <w:spacing w:before="240"/>
        <w:rPr>
          <w:bCs/>
          <w:color w:val="AF272F" w:themeColor="accent4"/>
          <w:sz w:val="25"/>
          <w:szCs w:val="25"/>
        </w:rPr>
      </w:pPr>
      <w:r>
        <w:rPr>
          <w:b/>
          <w:bCs/>
          <w:color w:val="AF272F" w:themeColor="accent4"/>
          <w:sz w:val="25"/>
          <w:szCs w:val="25"/>
        </w:rPr>
        <w:t xml:space="preserve">Restricted zones  </w:t>
      </w:r>
    </w:p>
    <w:p w14:paraId="4A7AB90F" w14:textId="002A7382" w:rsidR="0060034B" w:rsidRPr="000E56F8" w:rsidRDefault="0060034B" w:rsidP="00917B02">
      <w:pPr>
        <w:pStyle w:val="Heading3"/>
        <w:spacing w:before="120"/>
        <w:rPr>
          <w:rFonts w:eastAsia="Times New Roman"/>
          <w:color w:val="000000" w:themeColor="text2"/>
          <w:sz w:val="22"/>
          <w:szCs w:val="22"/>
        </w:rPr>
      </w:pPr>
      <w:r w:rsidRPr="000E56F8">
        <w:rPr>
          <w:rFonts w:eastAsia="Times New Roman"/>
          <w:color w:val="000000" w:themeColor="text2"/>
          <w:sz w:val="22"/>
          <w:szCs w:val="22"/>
        </w:rPr>
        <w:t>W</w:t>
      </w:r>
      <w:r w:rsidR="00F9690D">
        <w:rPr>
          <w:rFonts w:eastAsia="Times New Roman"/>
          <w:color w:val="000000" w:themeColor="text2"/>
          <w:sz w:val="22"/>
          <w:szCs w:val="22"/>
        </w:rPr>
        <w:t>hat is a restricted zone and w</w:t>
      </w:r>
      <w:r w:rsidRPr="000E56F8">
        <w:rPr>
          <w:rFonts w:eastAsia="Times New Roman"/>
          <w:color w:val="000000" w:themeColor="text2"/>
          <w:sz w:val="22"/>
          <w:szCs w:val="22"/>
        </w:rPr>
        <w:t xml:space="preserve">hy have some schools been given restricted zones? </w:t>
      </w:r>
    </w:p>
    <w:p w14:paraId="6E5B3189" w14:textId="035A35C7" w:rsidR="00B16C4E"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Some schools face particularly high enrolment demand. If this is the case, it may be necessary to put in place a restricted zone</w:t>
      </w:r>
      <w:r w:rsidRPr="00425A5D">
        <w:rPr>
          <w:rFonts w:eastAsia="Calibri" w:cstheme="minorHAnsi"/>
        </w:rPr>
        <w:t xml:space="preserve"> to </w:t>
      </w:r>
      <w:r w:rsidRPr="00425A5D">
        <w:rPr>
          <w:rFonts w:eastAsia="Times New Roman" w:cstheme="minorHAnsi"/>
          <w:iCs/>
          <w:color w:val="000000"/>
          <w:szCs w:val="22"/>
          <w:lang w:val="en-AU" w:eastAsia="en-AU"/>
        </w:rPr>
        <w:t>help t</w:t>
      </w:r>
      <w:r w:rsidR="00E20F44">
        <w:rPr>
          <w:rFonts w:eastAsia="Times New Roman" w:cstheme="minorHAnsi"/>
          <w:iCs/>
          <w:color w:val="000000"/>
          <w:szCs w:val="22"/>
          <w:lang w:val="en-AU" w:eastAsia="en-AU"/>
        </w:rPr>
        <w:t>he school</w:t>
      </w:r>
      <w:r w:rsidRPr="00425A5D">
        <w:rPr>
          <w:rFonts w:eastAsia="Times New Roman" w:cstheme="minorHAnsi"/>
          <w:iCs/>
          <w:color w:val="000000"/>
          <w:szCs w:val="22"/>
          <w:lang w:val="en-AU" w:eastAsia="en-AU"/>
        </w:rPr>
        <w:t xml:space="preserve"> continue to meet the needs of its local community.</w:t>
      </w:r>
      <w:r w:rsidR="00B16C4E">
        <w:rPr>
          <w:rFonts w:eastAsia="Times New Roman" w:cstheme="minorHAnsi"/>
          <w:iCs/>
          <w:color w:val="000000"/>
          <w:szCs w:val="22"/>
          <w:lang w:val="en-AU" w:eastAsia="en-AU"/>
        </w:rPr>
        <w:t xml:space="preserve"> </w:t>
      </w:r>
      <w:r w:rsidRPr="00425A5D">
        <w:rPr>
          <w:rFonts w:eastAsia="Times New Roman" w:cstheme="minorHAnsi"/>
          <w:iCs/>
          <w:color w:val="000000"/>
          <w:szCs w:val="22"/>
          <w:lang w:val="en-AU" w:eastAsia="en-AU"/>
        </w:rPr>
        <w:t xml:space="preserve">This sometimes reduces the area for which it is a </w:t>
      </w:r>
      <w:r w:rsidR="00F07DFD">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w:t>
      </w:r>
      <w:r w:rsidR="00B16C4E">
        <w:rPr>
          <w:rFonts w:eastAsia="Times New Roman" w:cstheme="minorHAnsi"/>
          <w:iCs/>
          <w:color w:val="000000"/>
          <w:szCs w:val="22"/>
          <w:lang w:val="en-AU" w:eastAsia="en-AU"/>
        </w:rPr>
        <w:t>.</w:t>
      </w:r>
    </w:p>
    <w:p w14:paraId="7A54181F" w14:textId="6F8721FB" w:rsidR="00B16C4E" w:rsidRPr="00425A5D" w:rsidRDefault="00B16C4E" w:rsidP="00B16C4E">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If a restricted zone is in place, then the zones from surrounding schools are adjusted to ensure that all children </w:t>
      </w:r>
      <w:r w:rsidR="00D4594F">
        <w:rPr>
          <w:rFonts w:eastAsia="Times New Roman" w:cstheme="minorHAnsi"/>
          <w:iCs/>
          <w:color w:val="000000"/>
          <w:szCs w:val="22"/>
          <w:lang w:val="en-AU" w:eastAsia="en-AU"/>
        </w:rPr>
        <w:t xml:space="preserve">are designated a </w:t>
      </w:r>
      <w:r>
        <w:rPr>
          <w:rFonts w:eastAsia="Times New Roman" w:cstheme="minorHAnsi"/>
          <w:iCs/>
          <w:color w:val="000000"/>
          <w:szCs w:val="22"/>
          <w:lang w:val="en-AU" w:eastAsia="en-AU"/>
        </w:rPr>
        <w:t>local school</w:t>
      </w:r>
      <w:r w:rsidRPr="00425A5D">
        <w:rPr>
          <w:rFonts w:eastAsia="Times New Roman" w:cstheme="minorHAnsi"/>
          <w:iCs/>
          <w:color w:val="000000"/>
          <w:szCs w:val="22"/>
          <w:lang w:val="en-AU" w:eastAsia="en-AU"/>
        </w:rPr>
        <w:t xml:space="preserve">. </w:t>
      </w:r>
    </w:p>
    <w:p w14:paraId="79BE3511"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I want my child to attend a particular school, but it has a restricted zone. Can they still attend? </w:t>
      </w:r>
    </w:p>
    <w:p w14:paraId="1106CEE1" w14:textId="12698D72"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If </w:t>
      </w:r>
      <w:r w:rsidR="00705BBA">
        <w:rPr>
          <w:rFonts w:eastAsia="Times New Roman" w:cstheme="minorHAnsi"/>
          <w:iCs/>
          <w:color w:val="000000"/>
          <w:szCs w:val="22"/>
          <w:lang w:val="en-AU" w:eastAsia="en-AU"/>
        </w:rPr>
        <w:t xml:space="preserve">it is </w:t>
      </w:r>
      <w:r w:rsidRPr="00425A5D">
        <w:rPr>
          <w:rFonts w:eastAsia="Times New Roman" w:cstheme="minorHAnsi"/>
          <w:iCs/>
          <w:color w:val="000000"/>
          <w:szCs w:val="22"/>
          <w:lang w:val="en-AU" w:eastAsia="en-AU"/>
        </w:rPr>
        <w:t xml:space="preserve">your </w:t>
      </w:r>
      <w:bookmarkStart w:id="2" w:name="_Hlk34922283"/>
      <w:r w:rsidR="00F9690D">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then your child has a guaranteed a place</w:t>
      </w:r>
      <w:bookmarkEnd w:id="2"/>
      <w:r w:rsidR="00705BBA">
        <w:rPr>
          <w:rFonts w:eastAsia="Times New Roman" w:cstheme="minorHAnsi"/>
          <w:iCs/>
          <w:color w:val="000000"/>
          <w:szCs w:val="22"/>
          <w:lang w:val="en-AU" w:eastAsia="en-AU"/>
        </w:rPr>
        <w:t xml:space="preserve"> at the school</w:t>
      </w:r>
      <w:r w:rsidRPr="00425A5D">
        <w:rPr>
          <w:rFonts w:eastAsia="Times New Roman" w:cstheme="minorHAnsi"/>
          <w:iCs/>
          <w:color w:val="000000"/>
          <w:szCs w:val="22"/>
          <w:lang w:val="en-AU" w:eastAsia="en-AU"/>
        </w:rPr>
        <w:t xml:space="preserve">. </w:t>
      </w:r>
    </w:p>
    <w:p w14:paraId="34C60304" w14:textId="2BBB35A4" w:rsidR="00705BBA" w:rsidRDefault="00705BBA">
      <w:pPr>
        <w:pStyle w:val="paragraph"/>
        <w:spacing w:before="0" w:beforeAutospacing="0" w:after="120" w:afterAutospacing="0"/>
        <w:textAlignment w:val="baseline"/>
        <w:rPr>
          <w:rStyle w:val="eop"/>
          <w:rFonts w:ascii="Arial" w:eastAsiaTheme="majorEastAsia" w:hAnsi="Arial" w:cs="Arial"/>
          <w:sz w:val="22"/>
          <w:szCs w:val="22"/>
        </w:rPr>
      </w:pPr>
      <w:r>
        <w:rPr>
          <w:rStyle w:val="normaltextrun"/>
          <w:rFonts w:ascii="Arial" w:hAnsi="Arial" w:cs="Arial"/>
          <w:sz w:val="22"/>
          <w:szCs w:val="22"/>
          <w:lang w:val="en-GB"/>
        </w:rPr>
        <w:t xml:space="preserve">You may also seek enrolment at the school if it is not your local school. Your application will be considered in line with the Department’s Placement Policy and available space. </w:t>
      </w:r>
      <w:r>
        <w:rPr>
          <w:rStyle w:val="eop"/>
          <w:rFonts w:ascii="Arial" w:eastAsiaTheme="majorEastAsia" w:hAnsi="Arial" w:cs="Arial"/>
          <w:sz w:val="22"/>
          <w:szCs w:val="22"/>
        </w:rPr>
        <w:t> </w:t>
      </w:r>
    </w:p>
    <w:p w14:paraId="08EADC78" w14:textId="74CFC844" w:rsidR="00491B3C" w:rsidRPr="00773433" w:rsidRDefault="001C0C40" w:rsidP="00917B02">
      <w:pPr>
        <w:spacing w:before="240"/>
        <w:rPr>
          <w:bCs/>
          <w:color w:val="AF272F" w:themeColor="accent4"/>
          <w:sz w:val="25"/>
          <w:szCs w:val="25"/>
        </w:rPr>
      </w:pPr>
      <w:r>
        <w:rPr>
          <w:b/>
          <w:bCs/>
          <w:color w:val="AF272F" w:themeColor="accent4"/>
          <w:sz w:val="25"/>
          <w:szCs w:val="25"/>
        </w:rPr>
        <w:t xml:space="preserve">Other zones and </w:t>
      </w:r>
      <w:r w:rsidR="002F6B8F">
        <w:rPr>
          <w:b/>
          <w:bCs/>
          <w:color w:val="AF272F" w:themeColor="accent4"/>
          <w:sz w:val="25"/>
          <w:szCs w:val="25"/>
        </w:rPr>
        <w:t xml:space="preserve">school types </w:t>
      </w:r>
    </w:p>
    <w:p w14:paraId="5C5D3F36" w14:textId="29B32A1C" w:rsidR="0060034B" w:rsidRPr="000E56F8" w:rsidRDefault="006263A5" w:rsidP="00917B02">
      <w:pPr>
        <w:pStyle w:val="Heading3"/>
        <w:spacing w:before="120"/>
        <w:rPr>
          <w:rFonts w:eastAsia="Times New Roman"/>
          <w:color w:val="000000" w:themeColor="text2"/>
          <w:sz w:val="22"/>
          <w:szCs w:val="22"/>
        </w:rPr>
      </w:pPr>
      <w:r>
        <w:rPr>
          <w:rFonts w:eastAsia="Times New Roman"/>
          <w:color w:val="000000" w:themeColor="text2"/>
          <w:sz w:val="22"/>
          <w:szCs w:val="22"/>
        </w:rPr>
        <w:t>M</w:t>
      </w:r>
      <w:r w:rsidR="0060034B" w:rsidRPr="000E56F8">
        <w:rPr>
          <w:rFonts w:eastAsia="Times New Roman"/>
          <w:color w:val="000000" w:themeColor="text2"/>
          <w:sz w:val="22"/>
          <w:szCs w:val="22"/>
        </w:rPr>
        <w:t xml:space="preserve">y address is showing both a secondary and senior secondary </w:t>
      </w:r>
      <w:r w:rsidR="00FB4B79">
        <w:rPr>
          <w:rFonts w:eastAsia="Times New Roman"/>
          <w:color w:val="000000" w:themeColor="text2"/>
          <w:sz w:val="22"/>
          <w:szCs w:val="22"/>
        </w:rPr>
        <w:t xml:space="preserve">school zone </w:t>
      </w:r>
      <w:r>
        <w:rPr>
          <w:rFonts w:eastAsia="Times New Roman"/>
          <w:color w:val="000000" w:themeColor="text2"/>
          <w:sz w:val="22"/>
          <w:szCs w:val="22"/>
        </w:rPr>
        <w:t>on Find my school</w:t>
      </w:r>
      <w:r w:rsidR="00FB4B79">
        <w:rPr>
          <w:rFonts w:eastAsia="Times New Roman"/>
          <w:color w:val="000000" w:themeColor="text2"/>
          <w:sz w:val="22"/>
          <w:szCs w:val="22"/>
        </w:rPr>
        <w:t>.</w:t>
      </w:r>
      <w:r w:rsidR="0060034B" w:rsidRPr="000E56F8">
        <w:rPr>
          <w:rFonts w:eastAsia="Times New Roman"/>
          <w:color w:val="000000" w:themeColor="text2"/>
          <w:sz w:val="22"/>
          <w:szCs w:val="22"/>
        </w:rPr>
        <w:t xml:space="preserve"> </w:t>
      </w:r>
      <w:r w:rsidR="00FB4B79">
        <w:rPr>
          <w:rFonts w:eastAsia="Times New Roman"/>
          <w:color w:val="000000" w:themeColor="text2"/>
          <w:sz w:val="22"/>
          <w:szCs w:val="22"/>
        </w:rPr>
        <w:t>W</w:t>
      </w:r>
      <w:r w:rsidR="0060034B" w:rsidRPr="000E56F8">
        <w:rPr>
          <w:rFonts w:eastAsia="Times New Roman"/>
          <w:color w:val="000000" w:themeColor="text2"/>
          <w:sz w:val="22"/>
          <w:szCs w:val="22"/>
        </w:rPr>
        <w:t xml:space="preserve">hich one is my </w:t>
      </w:r>
      <w:r w:rsidR="005A6690">
        <w:rPr>
          <w:rFonts w:eastAsia="Times New Roman"/>
          <w:color w:val="000000" w:themeColor="text2"/>
          <w:sz w:val="22"/>
          <w:szCs w:val="22"/>
        </w:rPr>
        <w:t xml:space="preserve">local </w:t>
      </w:r>
      <w:r w:rsidR="00F06869" w:rsidRPr="000E56F8">
        <w:rPr>
          <w:rFonts w:eastAsia="Times New Roman"/>
          <w:color w:val="000000" w:themeColor="text2"/>
          <w:sz w:val="22"/>
          <w:szCs w:val="22"/>
        </w:rPr>
        <w:t>s</w:t>
      </w:r>
      <w:r w:rsidR="0060034B" w:rsidRPr="000E56F8">
        <w:rPr>
          <w:rFonts w:eastAsia="Times New Roman"/>
          <w:color w:val="000000" w:themeColor="text2"/>
          <w:sz w:val="22"/>
          <w:szCs w:val="22"/>
        </w:rPr>
        <w:t>chool?</w:t>
      </w:r>
    </w:p>
    <w:p w14:paraId="6C16B437" w14:textId="235C4161" w:rsidR="0060034B" w:rsidRPr="00425A5D" w:rsidRDefault="0060034B" w:rsidP="00300762">
      <w:pPr>
        <w:rPr>
          <w:rFonts w:eastAsia="Times New Roman" w:cstheme="minorHAnsi"/>
          <w:b/>
          <w:iCs/>
          <w:color w:val="000000"/>
          <w:szCs w:val="22"/>
          <w:lang w:val="en-AU" w:eastAsia="en-AU"/>
        </w:rPr>
      </w:pPr>
      <w:r w:rsidRPr="00425A5D">
        <w:rPr>
          <w:rFonts w:eastAsia="Times New Roman" w:cstheme="minorHAnsi"/>
          <w:iCs/>
          <w:color w:val="000000"/>
          <w:szCs w:val="22"/>
          <w:lang w:val="en-AU" w:eastAsia="en-AU"/>
        </w:rPr>
        <w:t xml:space="preserve">Both schools are your </w:t>
      </w:r>
      <w:r w:rsidR="005A6690">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w:t>
      </w:r>
      <w:r w:rsidR="00F06869"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Your child has the right to attend either school, however the senior secondary is only available for the year levels offered at the school.</w:t>
      </w:r>
      <w:r w:rsidRPr="00425A5D">
        <w:rPr>
          <w:rFonts w:eastAsia="Times New Roman" w:cstheme="minorHAnsi"/>
          <w:b/>
          <w:iCs/>
          <w:color w:val="000000"/>
          <w:szCs w:val="22"/>
          <w:lang w:val="en-AU" w:eastAsia="en-AU"/>
        </w:rPr>
        <w:t xml:space="preserve"> </w:t>
      </w:r>
    </w:p>
    <w:p w14:paraId="70AAA87B" w14:textId="3F89B8AE" w:rsidR="00705BBA" w:rsidRPr="000E56F8" w:rsidRDefault="00705BBA" w:rsidP="00705BBA">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Which campus do I attend at a multi-campus school?</w:t>
      </w:r>
    </w:p>
    <w:p w14:paraId="5E0E67AD" w14:textId="61D7CCBE" w:rsidR="00705BBA" w:rsidRPr="00425A5D" w:rsidRDefault="00705BBA" w:rsidP="00705BBA">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Contact the school directly and they will be able to direct you to the right campus for your child. You can see all the campuses on</w:t>
      </w:r>
      <w:r w:rsidR="00C35804">
        <w:rPr>
          <w:rFonts w:eastAsia="Times New Roman" w:cstheme="minorHAnsi"/>
          <w:iCs/>
          <w:color w:val="000000"/>
          <w:szCs w:val="22"/>
          <w:lang w:val="en-AU" w:eastAsia="en-AU"/>
        </w:rPr>
        <w:t xml:space="preserve"> the </w:t>
      </w:r>
      <w:hyperlink r:id="rId21" w:history="1">
        <w:r w:rsidR="00C35804" w:rsidRPr="00B164FF">
          <w:rPr>
            <w:rStyle w:val="Hyperlink"/>
            <w:rFonts w:eastAsia="Times New Roman" w:cstheme="minorHAnsi"/>
            <w:iCs/>
            <w:szCs w:val="22"/>
            <w:lang w:val="en-AU" w:eastAsia="en-AU"/>
          </w:rPr>
          <w:t>Find my School</w:t>
        </w:r>
      </w:hyperlink>
      <w:r w:rsidR="00C35804">
        <w:rPr>
          <w:rFonts w:eastAsia="Times New Roman" w:cstheme="minorHAnsi"/>
          <w:iCs/>
          <w:color w:val="000000"/>
          <w:szCs w:val="22"/>
          <w:lang w:val="en-AU" w:eastAsia="en-AU"/>
        </w:rPr>
        <w:t xml:space="preserve"> website</w:t>
      </w:r>
      <w:r w:rsidR="00693011">
        <w:rPr>
          <w:rFonts w:eastAsia="Times New Roman" w:cstheme="minorHAnsi"/>
          <w:iCs/>
          <w:color w:val="000000"/>
          <w:szCs w:val="22"/>
          <w:lang w:val="en-AU" w:eastAsia="en-AU"/>
        </w:rPr>
        <w:t xml:space="preserve">. </w:t>
      </w:r>
      <w:r w:rsidR="00BA2916">
        <w:rPr>
          <w:rFonts w:eastAsia="Times New Roman" w:cstheme="minorHAnsi"/>
          <w:iCs/>
          <w:color w:val="000000"/>
          <w:szCs w:val="22"/>
          <w:lang w:val="en-AU" w:eastAsia="en-AU"/>
        </w:rPr>
        <w:t>In some cases, a campus of a multi campus school may have its own school zone.</w:t>
      </w:r>
    </w:p>
    <w:p w14:paraId="5C816CC3" w14:textId="146097AB" w:rsidR="00705BBA" w:rsidRPr="000E56F8" w:rsidRDefault="00705BBA" w:rsidP="00705BBA">
      <w:pPr>
        <w:pStyle w:val="Heading3"/>
        <w:spacing w:before="240"/>
        <w:rPr>
          <w:rFonts w:eastAsia="Times New Roman"/>
          <w:color w:val="000000" w:themeColor="text2"/>
          <w:sz w:val="22"/>
          <w:szCs w:val="22"/>
        </w:rPr>
      </w:pPr>
      <w:r w:rsidRPr="000E56F8">
        <w:rPr>
          <w:rFonts w:eastAsia="Times New Roman"/>
          <w:color w:val="000000" w:themeColor="text2"/>
          <w:sz w:val="22"/>
          <w:szCs w:val="22"/>
        </w:rPr>
        <w:lastRenderedPageBreak/>
        <w:t xml:space="preserve">How have </w:t>
      </w:r>
      <w:r>
        <w:rPr>
          <w:rFonts w:eastAsia="Times New Roman"/>
          <w:color w:val="000000" w:themeColor="text2"/>
          <w:sz w:val="22"/>
          <w:szCs w:val="22"/>
        </w:rPr>
        <w:t xml:space="preserve">school </w:t>
      </w:r>
      <w:r w:rsidRPr="000E56F8">
        <w:rPr>
          <w:rFonts w:eastAsia="Times New Roman"/>
          <w:color w:val="000000" w:themeColor="text2"/>
          <w:sz w:val="22"/>
          <w:szCs w:val="22"/>
        </w:rPr>
        <w:t xml:space="preserve">zones for bilingual schools been determined? </w:t>
      </w:r>
    </w:p>
    <w:p w14:paraId="6C3661DC" w14:textId="58A7400E" w:rsidR="00705BBA" w:rsidRPr="00425A5D" w:rsidRDefault="00705BBA" w:rsidP="00705BBA">
      <w:pPr>
        <w:rPr>
          <w:rFonts w:eastAsia="Times New Roman" w:cstheme="minorHAnsi"/>
          <w:iCs/>
          <w:color w:val="000000"/>
          <w:szCs w:val="22"/>
          <w:lang w:val="en-AU" w:eastAsia="en-AU"/>
        </w:rPr>
      </w:pPr>
      <w:r>
        <w:rPr>
          <w:rFonts w:eastAsia="Times New Roman" w:cstheme="minorHAnsi"/>
          <w:iCs/>
          <w:color w:val="000000"/>
          <w:szCs w:val="22"/>
          <w:lang w:val="en-AU" w:eastAsia="en-AU"/>
        </w:rPr>
        <w:t>B</w:t>
      </w:r>
      <w:r w:rsidRPr="00D379E4">
        <w:rPr>
          <w:rFonts w:eastAsia="Times New Roman" w:cstheme="minorHAnsi"/>
          <w:iCs/>
          <w:color w:val="000000"/>
          <w:szCs w:val="22"/>
          <w:lang w:val="en-AU" w:eastAsia="en-AU"/>
        </w:rPr>
        <w:t>ilingual</w:t>
      </w:r>
      <w:r w:rsidRPr="00425A5D">
        <w:rPr>
          <w:rFonts w:eastAsia="Times New Roman" w:cstheme="minorHAnsi"/>
          <w:iCs/>
          <w:color w:val="000000"/>
          <w:szCs w:val="22"/>
          <w:lang w:val="en-AU" w:eastAsia="en-AU"/>
        </w:rPr>
        <w:t xml:space="preserve"> schools are treated as </w:t>
      </w:r>
      <w:r>
        <w:rPr>
          <w:rFonts w:eastAsia="Times New Roman" w:cstheme="minorHAnsi"/>
          <w:iCs/>
          <w:color w:val="000000"/>
          <w:szCs w:val="22"/>
          <w:lang w:val="en-AU" w:eastAsia="en-AU"/>
        </w:rPr>
        <w:t xml:space="preserve">a local </w:t>
      </w:r>
      <w:r w:rsidRPr="00425A5D">
        <w:rPr>
          <w:rFonts w:eastAsia="Times New Roman" w:cstheme="minorHAnsi"/>
          <w:iCs/>
          <w:color w:val="000000"/>
          <w:szCs w:val="22"/>
          <w:lang w:val="en-AU" w:eastAsia="en-AU"/>
        </w:rPr>
        <w:t>school and have a zone</w:t>
      </w:r>
      <w:r w:rsidR="00BA2916">
        <w:rPr>
          <w:rFonts w:eastAsia="Times New Roman" w:cstheme="minorHAnsi"/>
          <w:iCs/>
          <w:color w:val="000000"/>
          <w:szCs w:val="22"/>
          <w:lang w:val="en-AU" w:eastAsia="en-AU"/>
        </w:rPr>
        <w:t xml:space="preserve"> consistent with the standard methodology</w:t>
      </w:r>
      <w:r w:rsidRPr="00425A5D">
        <w:rPr>
          <w:rFonts w:eastAsia="Times New Roman" w:cstheme="minorHAnsi"/>
          <w:iCs/>
          <w:color w:val="000000"/>
          <w:szCs w:val="22"/>
          <w:lang w:val="en-AU" w:eastAsia="en-AU"/>
        </w:rPr>
        <w:t>.</w:t>
      </w:r>
    </w:p>
    <w:p w14:paraId="7D5519C6" w14:textId="23565791" w:rsidR="00705BBA" w:rsidRPr="000E56F8" w:rsidRDefault="00705BBA" w:rsidP="00705BBA">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child’s </w:t>
      </w:r>
      <w:r>
        <w:rPr>
          <w:rFonts w:eastAsia="Times New Roman"/>
          <w:color w:val="000000" w:themeColor="text2"/>
          <w:sz w:val="22"/>
          <w:szCs w:val="22"/>
        </w:rPr>
        <w:t>local</w:t>
      </w:r>
      <w:r w:rsidRPr="000E56F8">
        <w:rPr>
          <w:rFonts w:eastAsia="Times New Roman"/>
          <w:color w:val="000000" w:themeColor="text2"/>
          <w:sz w:val="22"/>
          <w:szCs w:val="22"/>
        </w:rPr>
        <w:t xml:space="preserve"> school is bilingual and half of the school curriculum is in a language other than English. Does my child have to attend this school?</w:t>
      </w:r>
    </w:p>
    <w:p w14:paraId="44CAADA7" w14:textId="77777777" w:rsidR="00705BBA" w:rsidRDefault="00705BBA" w:rsidP="00705BBA">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If it is your </w:t>
      </w:r>
      <w:r>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school, then your child is guaranteed a place</w:t>
      </w:r>
      <w:r>
        <w:rPr>
          <w:rFonts w:eastAsia="Times New Roman" w:cstheme="minorHAnsi"/>
          <w:iCs/>
          <w:color w:val="000000"/>
          <w:szCs w:val="22"/>
          <w:lang w:val="en-AU" w:eastAsia="en-AU"/>
        </w:rPr>
        <w:t xml:space="preserve"> at the school</w:t>
      </w:r>
      <w:r w:rsidRPr="00425A5D">
        <w:rPr>
          <w:rFonts w:eastAsia="Times New Roman" w:cstheme="minorHAnsi"/>
          <w:iCs/>
          <w:color w:val="000000"/>
          <w:szCs w:val="22"/>
          <w:lang w:val="en-AU" w:eastAsia="en-AU"/>
        </w:rPr>
        <w:t xml:space="preserve">. </w:t>
      </w:r>
    </w:p>
    <w:p w14:paraId="1A6C615F" w14:textId="7BF0A181" w:rsidR="00705BBA" w:rsidRPr="00917B02" w:rsidRDefault="00705BBA" w:rsidP="00917B02">
      <w:pPr>
        <w:rPr>
          <w:rFonts w:eastAsia="Times New Roman" w:cstheme="minorHAnsi"/>
          <w:color w:val="4472C4"/>
          <w:sz w:val="24"/>
          <w:lang w:val="en-AU"/>
        </w:rPr>
      </w:pPr>
      <w:r w:rsidRPr="00425A5D">
        <w:rPr>
          <w:rFonts w:eastAsia="Times New Roman" w:cstheme="minorHAnsi"/>
          <w:iCs/>
          <w:color w:val="000000"/>
          <w:szCs w:val="22"/>
          <w:lang w:val="en-AU" w:eastAsia="en-AU"/>
        </w:rPr>
        <w:t>If you do not want your child to attend th</w:t>
      </w:r>
      <w:r>
        <w:rPr>
          <w:rFonts w:eastAsia="Times New Roman" w:cstheme="minorHAnsi"/>
          <w:iCs/>
          <w:color w:val="000000"/>
          <w:szCs w:val="22"/>
          <w:lang w:val="en-AU" w:eastAsia="en-AU"/>
        </w:rPr>
        <w:t xml:space="preserve">e </w:t>
      </w:r>
      <w:r w:rsidRPr="00425A5D">
        <w:rPr>
          <w:rFonts w:eastAsia="Times New Roman" w:cstheme="minorHAnsi"/>
          <w:iCs/>
          <w:color w:val="000000"/>
          <w:szCs w:val="22"/>
          <w:lang w:val="en-AU" w:eastAsia="en-AU"/>
        </w:rPr>
        <w:t xml:space="preserve">school, you </w:t>
      </w:r>
      <w:r>
        <w:rPr>
          <w:rFonts w:eastAsia="Times New Roman" w:cstheme="minorHAnsi"/>
          <w:iCs/>
          <w:color w:val="000000"/>
          <w:szCs w:val="22"/>
          <w:lang w:val="en-AU" w:eastAsia="en-AU"/>
        </w:rPr>
        <w:t xml:space="preserve">have the choice to request enrolment at your preferred government school. </w:t>
      </w:r>
      <w:r>
        <w:rPr>
          <w:rStyle w:val="normaltextrun"/>
          <w:rFonts w:ascii="Arial" w:hAnsi="Arial" w:cs="Arial"/>
          <w:color w:val="000000"/>
          <w:szCs w:val="22"/>
          <w:shd w:val="clear" w:color="auto" w:fill="FFFFFF"/>
        </w:rPr>
        <w:t>Applications are considered in line with the Department’s Placement Policy and available space.</w:t>
      </w:r>
      <w:r w:rsidRPr="00425A5D">
        <w:rPr>
          <w:rFonts w:eastAsia="Calibri" w:cstheme="minorHAnsi"/>
          <w:szCs w:val="22"/>
        </w:rPr>
        <w:t xml:space="preserve"> </w:t>
      </w:r>
    </w:p>
    <w:p w14:paraId="3CA45A9C" w14:textId="63C868E1" w:rsidR="00705BBA" w:rsidRPr="000E56F8" w:rsidRDefault="00705BBA" w:rsidP="00705BBA">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Do single-sex schools have </w:t>
      </w:r>
      <w:r>
        <w:rPr>
          <w:rFonts w:eastAsia="Times New Roman"/>
          <w:color w:val="000000" w:themeColor="text2"/>
          <w:sz w:val="22"/>
          <w:szCs w:val="22"/>
        </w:rPr>
        <w:t xml:space="preserve">school </w:t>
      </w:r>
      <w:r w:rsidRPr="000E56F8">
        <w:rPr>
          <w:rFonts w:eastAsia="Times New Roman"/>
          <w:color w:val="000000" w:themeColor="text2"/>
          <w:sz w:val="22"/>
          <w:szCs w:val="22"/>
        </w:rPr>
        <w:t xml:space="preserve">zones? </w:t>
      </w:r>
    </w:p>
    <w:p w14:paraId="0834E0D3" w14:textId="4268ABD5" w:rsidR="00705BBA" w:rsidRDefault="00BA2916" w:rsidP="00705BBA">
      <w:pPr>
        <w:rPr>
          <w:rFonts w:eastAsia="Times New Roman" w:cstheme="minorHAnsi"/>
          <w:iCs/>
          <w:color w:val="000000"/>
          <w:szCs w:val="22"/>
          <w:lang w:val="en-AU" w:eastAsia="en-AU"/>
        </w:rPr>
      </w:pPr>
      <w:r>
        <w:rPr>
          <w:rFonts w:eastAsia="Times New Roman" w:cstheme="minorHAnsi"/>
          <w:iCs/>
          <w:color w:val="000000"/>
          <w:szCs w:val="22"/>
          <w:lang w:val="en-AU" w:eastAsia="en-AU"/>
        </w:rPr>
        <w:t>Most single sex schools have a school zone.</w:t>
      </w:r>
      <w:r w:rsidR="00705BBA" w:rsidRPr="00425A5D">
        <w:rPr>
          <w:rFonts w:eastAsia="Times New Roman" w:cstheme="minorHAnsi"/>
          <w:iCs/>
          <w:color w:val="000000"/>
          <w:szCs w:val="22"/>
          <w:lang w:val="en-AU" w:eastAsia="en-AU"/>
        </w:rPr>
        <w:t xml:space="preserve"> </w:t>
      </w:r>
    </w:p>
    <w:p w14:paraId="6FA1C36F" w14:textId="206E39B9" w:rsidR="00705BBA" w:rsidRPr="00425A5D" w:rsidRDefault="00705BBA" w:rsidP="00705BBA">
      <w:pPr>
        <w:rPr>
          <w:rFonts w:eastAsia="Times New Roman" w:cstheme="minorHAnsi"/>
          <w:iCs/>
          <w:color w:val="000000"/>
          <w:szCs w:val="22"/>
          <w:lang w:val="en-AU" w:eastAsia="en-AU"/>
        </w:rPr>
      </w:pPr>
      <w:r>
        <w:rPr>
          <w:rFonts w:eastAsia="Times New Roman" w:cstheme="minorHAnsi"/>
          <w:iCs/>
          <w:color w:val="000000"/>
          <w:szCs w:val="22"/>
          <w:lang w:val="en-AU" w:eastAsia="en-AU"/>
        </w:rPr>
        <w:t>Z</w:t>
      </w:r>
      <w:r w:rsidRPr="00425A5D">
        <w:rPr>
          <w:rFonts w:eastAsia="Times New Roman" w:cstheme="minorHAnsi"/>
          <w:iCs/>
          <w:color w:val="000000"/>
          <w:szCs w:val="22"/>
          <w:lang w:val="en-AU" w:eastAsia="en-AU"/>
        </w:rPr>
        <w:t xml:space="preserve">ones </w:t>
      </w:r>
      <w:r>
        <w:rPr>
          <w:rFonts w:eastAsia="Times New Roman" w:cstheme="minorHAnsi"/>
          <w:iCs/>
          <w:color w:val="000000"/>
          <w:szCs w:val="22"/>
          <w:lang w:val="en-AU" w:eastAsia="en-AU"/>
        </w:rPr>
        <w:t xml:space="preserve">for single-sex schools </w:t>
      </w:r>
      <w:r w:rsidRPr="00425A5D">
        <w:rPr>
          <w:rFonts w:eastAsia="Times New Roman" w:cstheme="minorHAnsi"/>
          <w:iCs/>
          <w:color w:val="000000"/>
          <w:szCs w:val="22"/>
          <w:lang w:val="en-AU" w:eastAsia="en-AU"/>
        </w:rPr>
        <w:t xml:space="preserve">are not determined in the same way as </w:t>
      </w:r>
      <w:r w:rsidR="00BA2916">
        <w:rPr>
          <w:rFonts w:eastAsia="Times New Roman" w:cstheme="minorHAnsi"/>
          <w:iCs/>
          <w:color w:val="000000"/>
          <w:szCs w:val="22"/>
          <w:lang w:val="en-AU" w:eastAsia="en-AU"/>
        </w:rPr>
        <w:t>other</w:t>
      </w:r>
      <w:r w:rsidRPr="00425A5D">
        <w:rPr>
          <w:rFonts w:eastAsia="Times New Roman" w:cstheme="minorHAnsi"/>
          <w:iCs/>
          <w:color w:val="000000"/>
          <w:szCs w:val="22"/>
          <w:lang w:val="en-AU" w:eastAsia="en-AU"/>
        </w:rPr>
        <w:t xml:space="preserve"> schools</w:t>
      </w:r>
      <w:r>
        <w:rPr>
          <w:rFonts w:eastAsia="Times New Roman" w:cstheme="minorHAnsi"/>
          <w:iCs/>
          <w:color w:val="000000"/>
          <w:szCs w:val="22"/>
          <w:lang w:val="en-AU" w:eastAsia="en-AU"/>
        </w:rPr>
        <w:t>,</w:t>
      </w:r>
      <w:r w:rsidRPr="00425A5D">
        <w:rPr>
          <w:rFonts w:eastAsia="Times New Roman" w:cstheme="minorHAnsi"/>
          <w:iCs/>
          <w:color w:val="000000"/>
          <w:szCs w:val="22"/>
          <w:lang w:val="en-AU" w:eastAsia="en-AU"/>
        </w:rPr>
        <w:t xml:space="preserve"> as they do not represent a </w:t>
      </w:r>
      <w:r>
        <w:rPr>
          <w:rFonts w:eastAsia="Times New Roman" w:cstheme="minorHAnsi"/>
          <w:iCs/>
          <w:color w:val="000000"/>
          <w:szCs w:val="22"/>
          <w:lang w:val="en-AU" w:eastAsia="en-AU"/>
        </w:rPr>
        <w:t>local</w:t>
      </w:r>
      <w:r w:rsidRPr="00425A5D">
        <w:rPr>
          <w:rFonts w:eastAsia="Times New Roman" w:cstheme="minorHAnsi"/>
          <w:iCs/>
          <w:color w:val="000000"/>
          <w:szCs w:val="22"/>
          <w:lang w:val="en-AU" w:eastAsia="en-AU"/>
        </w:rPr>
        <w:t xml:space="preserve"> school for all children, </w:t>
      </w:r>
      <w:r>
        <w:rPr>
          <w:rFonts w:eastAsia="Times New Roman" w:cstheme="minorHAnsi"/>
          <w:iCs/>
          <w:color w:val="000000"/>
          <w:szCs w:val="22"/>
          <w:lang w:val="en-AU" w:eastAsia="en-AU"/>
        </w:rPr>
        <w:t>just</w:t>
      </w:r>
      <w:r w:rsidRPr="00425A5D">
        <w:rPr>
          <w:rFonts w:eastAsia="Times New Roman" w:cstheme="minorHAnsi"/>
          <w:iCs/>
          <w:color w:val="000000"/>
          <w:szCs w:val="22"/>
          <w:lang w:val="en-AU" w:eastAsia="en-AU"/>
        </w:rPr>
        <w:t xml:space="preserve"> a single sex.</w:t>
      </w:r>
    </w:p>
    <w:p w14:paraId="41352811" w14:textId="3FA93311"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Do </w:t>
      </w:r>
      <w:r w:rsidR="00CE78C0">
        <w:rPr>
          <w:rFonts w:eastAsia="Times New Roman"/>
          <w:color w:val="000000" w:themeColor="text2"/>
          <w:sz w:val="22"/>
          <w:szCs w:val="22"/>
        </w:rPr>
        <w:t xml:space="preserve">flexible learning government </w:t>
      </w:r>
      <w:r w:rsidRPr="000E56F8">
        <w:rPr>
          <w:rFonts w:eastAsia="Times New Roman"/>
          <w:color w:val="000000" w:themeColor="text2"/>
          <w:sz w:val="22"/>
          <w:szCs w:val="22"/>
        </w:rPr>
        <w:t xml:space="preserve">schools have a zone? </w:t>
      </w:r>
    </w:p>
    <w:p w14:paraId="2F4EF489" w14:textId="5918EA3E"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No</w:t>
      </w:r>
      <w:r w:rsidR="003B7F3C">
        <w:rPr>
          <w:rFonts w:eastAsia="Times New Roman" w:cstheme="minorHAnsi"/>
          <w:iCs/>
          <w:color w:val="000000"/>
          <w:szCs w:val="22"/>
          <w:lang w:val="en-AU" w:eastAsia="en-AU"/>
        </w:rPr>
        <w:t>.</w:t>
      </w:r>
      <w:r w:rsidR="00CE78C0">
        <w:rPr>
          <w:rFonts w:eastAsia="Times New Roman" w:cstheme="minorHAnsi"/>
          <w:iCs/>
          <w:color w:val="000000"/>
          <w:szCs w:val="22"/>
          <w:lang w:val="en-AU" w:eastAsia="en-AU"/>
        </w:rPr>
        <w:t xml:space="preserve"> </w:t>
      </w:r>
      <w:r w:rsidR="003B7F3C">
        <w:rPr>
          <w:rFonts w:eastAsia="Times New Roman" w:cstheme="minorHAnsi"/>
          <w:iCs/>
          <w:color w:val="000000"/>
          <w:szCs w:val="22"/>
          <w:lang w:val="en-AU" w:eastAsia="en-AU"/>
        </w:rPr>
        <w:t>F</w:t>
      </w:r>
      <w:r w:rsidR="00CE78C0">
        <w:rPr>
          <w:rFonts w:eastAsia="Times New Roman" w:cstheme="minorHAnsi"/>
          <w:iCs/>
          <w:color w:val="000000"/>
          <w:szCs w:val="22"/>
          <w:lang w:val="en-AU" w:eastAsia="en-AU"/>
        </w:rPr>
        <w:t xml:space="preserve">lexible learning government </w:t>
      </w:r>
      <w:r w:rsidRPr="00425A5D">
        <w:rPr>
          <w:rFonts w:eastAsia="Times New Roman" w:cstheme="minorHAnsi"/>
          <w:iCs/>
          <w:color w:val="000000"/>
          <w:szCs w:val="22"/>
          <w:lang w:val="en-AU" w:eastAsia="en-AU"/>
        </w:rPr>
        <w:t>schools are an important part of Victoria’s education landscape. They provide an alternative offering to students and do not just draw from their local area.</w:t>
      </w:r>
    </w:p>
    <w:p w14:paraId="0307F5E1"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Do select entry schools have a zone? </w:t>
      </w:r>
    </w:p>
    <w:p w14:paraId="63705E80" w14:textId="77777777" w:rsidR="0060034B" w:rsidRPr="00425A5D" w:rsidRDefault="0060034B" w:rsidP="00300762">
      <w:pPr>
        <w:rPr>
          <w:rFonts w:eastAsia="Times New Roman" w:cstheme="minorHAnsi"/>
          <w:color w:val="000000"/>
          <w:szCs w:val="22"/>
          <w:lang w:val="en-AU" w:eastAsia="en-AU"/>
        </w:rPr>
      </w:pPr>
      <w:r w:rsidRPr="00425A5D">
        <w:rPr>
          <w:rFonts w:eastAsia="Times New Roman" w:cstheme="minorHAnsi"/>
          <w:color w:val="000000"/>
          <w:szCs w:val="22"/>
          <w:lang w:val="en-AU" w:eastAsia="en-AU"/>
        </w:rPr>
        <w:t>No. Select entry schools do not have a zone because they are open to all students across the state.</w:t>
      </w:r>
    </w:p>
    <w:p w14:paraId="30099F32" w14:textId="77777777" w:rsidR="00B1062A" w:rsidRPr="00D73C81" w:rsidRDefault="00B1062A" w:rsidP="00B1062A">
      <w:pPr>
        <w:pStyle w:val="Heading3"/>
        <w:spacing w:before="240"/>
        <w:rPr>
          <w:rFonts w:eastAsia="Times New Roman"/>
          <w:color w:val="000000" w:themeColor="text2"/>
          <w:sz w:val="22"/>
          <w:szCs w:val="22"/>
        </w:rPr>
      </w:pPr>
      <w:r w:rsidRPr="00D73C81">
        <w:rPr>
          <w:rFonts w:eastAsia="Times New Roman"/>
          <w:color w:val="000000" w:themeColor="text2"/>
          <w:sz w:val="22"/>
          <w:szCs w:val="22"/>
        </w:rPr>
        <w:t>Do you have a map of Catholic and independent schools?</w:t>
      </w:r>
      <w:r>
        <w:rPr>
          <w:rFonts w:eastAsia="Times New Roman"/>
          <w:color w:val="000000" w:themeColor="text2"/>
          <w:sz w:val="22"/>
          <w:szCs w:val="22"/>
        </w:rPr>
        <w:t xml:space="preserve"> </w:t>
      </w:r>
    </w:p>
    <w:p w14:paraId="7C2D08A4" w14:textId="77777777" w:rsidR="00B1062A" w:rsidRPr="00425A5D" w:rsidRDefault="00B1062A" w:rsidP="00B1062A">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For more information on Catholic schools, you can contact the Catholic Education Office or visit: </w:t>
      </w:r>
      <w:hyperlink r:id="rId22" w:history="1">
        <w:r w:rsidRPr="00425A5D">
          <w:rPr>
            <w:rStyle w:val="Hyperlink"/>
            <w:rFonts w:cstheme="minorHAnsi"/>
          </w:rPr>
          <w:t>cecv.catholic.edu.au/School-Directory-Search</w:t>
        </w:r>
      </w:hyperlink>
      <w:r w:rsidRPr="00425A5D">
        <w:rPr>
          <w:rFonts w:cstheme="minorHAnsi"/>
        </w:rPr>
        <w:t xml:space="preserve"> </w:t>
      </w:r>
    </w:p>
    <w:p w14:paraId="41C0D3F7" w14:textId="724B4A4F" w:rsidR="00680851" w:rsidRDefault="00B1062A" w:rsidP="00B1062A">
      <w:pPr>
        <w:rPr>
          <w:rFonts w:eastAsia="Times New Roman" w:cstheme="minorHAnsi"/>
          <w:iCs/>
          <w:color w:val="0563C1"/>
          <w:szCs w:val="22"/>
          <w:u w:val="single"/>
          <w:lang w:val="en-AU" w:eastAsia="en-AU"/>
        </w:rPr>
      </w:pPr>
      <w:r w:rsidRPr="00425A5D">
        <w:rPr>
          <w:rFonts w:eastAsia="Times New Roman" w:cstheme="minorHAnsi"/>
          <w:iCs/>
          <w:color w:val="000000"/>
          <w:szCs w:val="22"/>
          <w:lang w:val="en-AU" w:eastAsia="en-AU"/>
        </w:rPr>
        <w:t xml:space="preserve">For independent schools that are members of Independent Schools Victoria you can visit: </w:t>
      </w:r>
      <w:hyperlink r:id="rId23" w:history="1">
        <w:r w:rsidRPr="00425A5D">
          <w:rPr>
            <w:rFonts w:eastAsia="Times New Roman" w:cstheme="minorHAnsi"/>
            <w:iCs/>
            <w:color w:val="0563C1"/>
            <w:szCs w:val="22"/>
            <w:u w:val="single"/>
            <w:lang w:val="en-AU" w:eastAsia="en-AU"/>
          </w:rPr>
          <w:t>is.vic.edu.au</w:t>
        </w:r>
        <w:r w:rsidRPr="00425A5D" w:rsidDel="00D15D99">
          <w:rPr>
            <w:rFonts w:eastAsia="Times New Roman" w:cstheme="minorHAnsi"/>
            <w:iCs/>
            <w:color w:val="0563C1"/>
            <w:szCs w:val="22"/>
            <w:u w:val="single"/>
            <w:lang w:val="en-AU" w:eastAsia="en-AU"/>
          </w:rPr>
          <w:t xml:space="preserve"> </w:t>
        </w:r>
      </w:hyperlink>
    </w:p>
    <w:p w14:paraId="245F0BDF" w14:textId="2D64109F" w:rsidR="00711BF9" w:rsidRDefault="00711BF9" w:rsidP="00B1062A">
      <w:pPr>
        <w:rPr>
          <w:rFonts w:eastAsia="Times New Roman" w:cstheme="minorHAnsi"/>
          <w:iCs/>
          <w:color w:val="0563C1"/>
          <w:szCs w:val="22"/>
          <w:u w:val="single"/>
          <w:lang w:val="en-AU" w:eastAsia="en-AU"/>
        </w:rPr>
      </w:pPr>
    </w:p>
    <w:p w14:paraId="72DE7E1F" w14:textId="3BCCBE26" w:rsidR="00711BF9" w:rsidRDefault="00711BF9" w:rsidP="00B1062A">
      <w:pPr>
        <w:rPr>
          <w:rFonts w:eastAsia="Times New Roman" w:cstheme="minorHAnsi"/>
          <w:iCs/>
          <w:color w:val="0563C1"/>
          <w:szCs w:val="22"/>
          <w:u w:val="single"/>
          <w:lang w:val="en-AU" w:eastAsia="en-AU"/>
        </w:rPr>
      </w:pPr>
    </w:p>
    <w:p w14:paraId="38A78ECC" w14:textId="50CD5FDD" w:rsidR="00711BF9" w:rsidRDefault="00711BF9" w:rsidP="00B1062A">
      <w:pPr>
        <w:rPr>
          <w:rFonts w:eastAsia="Times New Roman" w:cstheme="minorHAnsi"/>
          <w:iCs/>
          <w:color w:val="0563C1"/>
          <w:szCs w:val="22"/>
          <w:u w:val="single"/>
          <w:lang w:val="en-AU" w:eastAsia="en-AU"/>
        </w:rPr>
      </w:pPr>
    </w:p>
    <w:p w14:paraId="71E378E0" w14:textId="48C1E356" w:rsidR="00711BF9" w:rsidRDefault="00711BF9" w:rsidP="00B1062A">
      <w:pPr>
        <w:rPr>
          <w:rFonts w:eastAsia="Times New Roman" w:cstheme="minorHAnsi"/>
          <w:iCs/>
          <w:color w:val="0563C1"/>
          <w:szCs w:val="22"/>
          <w:u w:val="single"/>
          <w:lang w:val="en-AU" w:eastAsia="en-AU"/>
        </w:rPr>
      </w:pPr>
    </w:p>
    <w:p w14:paraId="513B459D" w14:textId="4CB1FE36" w:rsidR="00711BF9" w:rsidRDefault="00711BF9" w:rsidP="00B1062A">
      <w:pPr>
        <w:rPr>
          <w:rFonts w:eastAsia="Times New Roman" w:cstheme="minorHAnsi"/>
          <w:iCs/>
          <w:color w:val="0563C1"/>
          <w:szCs w:val="22"/>
          <w:u w:val="single"/>
          <w:lang w:val="en-AU" w:eastAsia="en-AU"/>
        </w:rPr>
      </w:pPr>
    </w:p>
    <w:p w14:paraId="63722A31" w14:textId="627C1D3F" w:rsidR="00711BF9" w:rsidRDefault="00711BF9" w:rsidP="00B1062A">
      <w:pPr>
        <w:rPr>
          <w:rFonts w:eastAsia="Times New Roman" w:cstheme="minorHAnsi"/>
          <w:iCs/>
          <w:color w:val="0563C1"/>
          <w:szCs w:val="22"/>
          <w:u w:val="single"/>
          <w:lang w:val="en-AU" w:eastAsia="en-AU"/>
        </w:rPr>
      </w:pPr>
    </w:p>
    <w:p w14:paraId="4E7AD406" w14:textId="5BF20BCB" w:rsidR="00711BF9" w:rsidRDefault="00711BF9" w:rsidP="00B1062A">
      <w:pPr>
        <w:rPr>
          <w:rFonts w:eastAsia="Times New Roman" w:cstheme="minorHAnsi"/>
          <w:iCs/>
          <w:color w:val="0563C1"/>
          <w:szCs w:val="22"/>
          <w:u w:val="single"/>
          <w:lang w:val="en-AU" w:eastAsia="en-AU"/>
        </w:rPr>
      </w:pPr>
    </w:p>
    <w:p w14:paraId="6FBB5D4F" w14:textId="77777777" w:rsidR="008361F7" w:rsidRDefault="008361F7" w:rsidP="00B1062A">
      <w:pPr>
        <w:rPr>
          <w:rFonts w:eastAsia="Times New Roman" w:cstheme="minorHAnsi"/>
          <w:iCs/>
          <w:color w:val="0563C1"/>
          <w:szCs w:val="22"/>
          <w:u w:val="single"/>
          <w:lang w:val="en-AU" w:eastAsia="en-AU"/>
        </w:rPr>
      </w:pPr>
    </w:p>
    <w:p w14:paraId="4B9C273E" w14:textId="40E75075" w:rsidR="00711BF9" w:rsidRDefault="00711BF9" w:rsidP="00B1062A">
      <w:pPr>
        <w:rPr>
          <w:rFonts w:eastAsia="Times New Roman" w:cstheme="minorHAnsi"/>
          <w:iCs/>
          <w:color w:val="0563C1"/>
          <w:szCs w:val="22"/>
          <w:u w:val="single"/>
          <w:lang w:val="en-AU" w:eastAsia="en-AU"/>
        </w:rPr>
      </w:pPr>
    </w:p>
    <w:p w14:paraId="05066084" w14:textId="77777777" w:rsidR="00711BF9" w:rsidRDefault="00711BF9" w:rsidP="00B1062A">
      <w:pPr>
        <w:rPr>
          <w:rFonts w:asciiTheme="majorHAnsi" w:eastAsia="Times New Roman" w:hAnsiTheme="majorHAnsi" w:cstheme="majorHAnsi"/>
          <w:b/>
          <w:caps/>
          <w:color w:val="4472C4"/>
          <w:sz w:val="26"/>
          <w:szCs w:val="26"/>
        </w:rPr>
      </w:pPr>
    </w:p>
    <w:p w14:paraId="33E4621F" w14:textId="7FDD9F9C" w:rsidR="00B1062A" w:rsidRPr="00917B02" w:rsidRDefault="00680851" w:rsidP="0062240D">
      <w:pPr>
        <w:pStyle w:val="Heading2"/>
        <w:spacing w:before="240"/>
        <w:rPr>
          <w:rFonts w:eastAsia="Times New Roman"/>
          <w:color w:val="FFFFFF" w:themeColor="background1"/>
        </w:rPr>
      </w:pPr>
      <w:r w:rsidRPr="00917B02">
        <w:rPr>
          <w:rFonts w:eastAsia="Times New Roman"/>
          <w:noProof/>
          <w:color w:val="FFFFFF" w:themeColor="background1"/>
        </w:rPr>
        <w:lastRenderedPageBreak/>
        <mc:AlternateContent>
          <mc:Choice Requires="wps">
            <w:drawing>
              <wp:anchor distT="0" distB="0" distL="114300" distR="114300" simplePos="0" relativeHeight="251658243" behindDoc="1" locked="0" layoutInCell="1" allowOverlap="1" wp14:anchorId="5CA08C66" wp14:editId="49706487">
                <wp:simplePos x="0" y="0"/>
                <wp:positionH relativeFrom="page">
                  <wp:posOffset>9525</wp:posOffset>
                </wp:positionH>
                <wp:positionV relativeFrom="paragraph">
                  <wp:posOffset>-92075</wp:posOffset>
                </wp:positionV>
                <wp:extent cx="5924550" cy="359410"/>
                <wp:effectExtent l="0" t="0" r="0" b="2540"/>
                <wp:wrapNone/>
                <wp:docPr id="6" name="Rectangle 6"/>
                <wp:cNvGraphicFramePr/>
                <a:graphic xmlns:a="http://schemas.openxmlformats.org/drawingml/2006/main">
                  <a:graphicData uri="http://schemas.microsoft.com/office/word/2010/wordprocessingShape">
                    <wps:wsp>
                      <wps:cNvSpPr/>
                      <wps:spPr>
                        <a:xfrm>
                          <a:off x="0" y="0"/>
                          <a:ext cx="5924550"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9EA55" id="Rectangle 6" o:spid="_x0000_s1026" style="position:absolute;margin-left:.75pt;margin-top:-7.25pt;width:466.5pt;height:28.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" fillcolor="#af272f [3207]" stroked="f" strokeweight="1pt">
                <w10:wrap anchorx="page"/>
              </v:rect>
            </w:pict>
          </mc:Fallback>
        </mc:AlternateContent>
      </w:r>
      <w:r w:rsidR="0062240D" w:rsidRPr="00917B02">
        <w:rPr>
          <w:rFonts w:eastAsia="Times New Roman"/>
          <w:color w:val="FFFFFF" w:themeColor="background1"/>
        </w:rPr>
        <w:t xml:space="preserve">Enrolment in a </w:t>
      </w:r>
      <w:r w:rsidR="00C16634" w:rsidRPr="00917B02">
        <w:rPr>
          <w:rFonts w:eastAsia="Times New Roman"/>
          <w:color w:val="FFFFFF" w:themeColor="background1"/>
        </w:rPr>
        <w:t xml:space="preserve">MAINSTREAM </w:t>
      </w:r>
      <w:r w:rsidR="0062240D" w:rsidRPr="00917B02">
        <w:rPr>
          <w:rFonts w:eastAsia="Times New Roman"/>
          <w:color w:val="FFFFFF" w:themeColor="background1"/>
        </w:rPr>
        <w:t>government school</w:t>
      </w:r>
    </w:p>
    <w:p w14:paraId="5791A734" w14:textId="381E8680" w:rsidR="00C16634" w:rsidRPr="00917B02" w:rsidRDefault="00DF5A27" w:rsidP="00917B02">
      <w:pPr>
        <w:spacing w:before="360"/>
        <w:rPr>
          <w:b/>
          <w:bCs/>
          <w:color w:val="AF272F" w:themeColor="accent4"/>
          <w:sz w:val="25"/>
          <w:szCs w:val="25"/>
        </w:rPr>
      </w:pPr>
      <w:r w:rsidRPr="00917B02">
        <w:rPr>
          <w:b/>
          <w:bCs/>
          <w:color w:val="AF272F" w:themeColor="accent4"/>
          <w:sz w:val="25"/>
          <w:szCs w:val="25"/>
        </w:rPr>
        <w:t>General e</w:t>
      </w:r>
      <w:r w:rsidR="00FF14CD" w:rsidRPr="00917B02">
        <w:rPr>
          <w:b/>
          <w:bCs/>
          <w:color w:val="AF272F" w:themeColor="accent4"/>
          <w:sz w:val="25"/>
          <w:szCs w:val="25"/>
        </w:rPr>
        <w:t xml:space="preserve">nrolment </w:t>
      </w:r>
      <w:r w:rsidRPr="00917B02">
        <w:rPr>
          <w:b/>
          <w:bCs/>
          <w:color w:val="AF272F" w:themeColor="accent4"/>
          <w:sz w:val="25"/>
          <w:szCs w:val="25"/>
        </w:rPr>
        <w:t xml:space="preserve">queries </w:t>
      </w:r>
      <w:r w:rsidR="00FF14CD" w:rsidRPr="00917B02">
        <w:rPr>
          <w:b/>
          <w:bCs/>
          <w:color w:val="AF272F" w:themeColor="accent4"/>
          <w:sz w:val="25"/>
          <w:szCs w:val="25"/>
        </w:rPr>
        <w:t xml:space="preserve"> </w:t>
      </w:r>
    </w:p>
    <w:p w14:paraId="4150A682" w14:textId="27F1BC9D" w:rsidR="0059215E" w:rsidRPr="00AB0650" w:rsidRDefault="0059215E"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How do I enrol my child in school?</w:t>
      </w:r>
    </w:p>
    <w:p w14:paraId="4E1091FB" w14:textId="77777777" w:rsidR="0059215E" w:rsidRPr="00E248B3" w:rsidRDefault="0059215E" w:rsidP="0059215E">
      <w:pPr>
        <w:keepNext/>
        <w:keepLines/>
        <w:outlineLvl w:val="1"/>
        <w:rPr>
          <w:rFonts w:eastAsia="Times New Roman" w:cstheme="minorHAnsi"/>
          <w:bCs/>
          <w:color w:val="0563C1"/>
          <w:sz w:val="24"/>
          <w:szCs w:val="26"/>
          <w:u w:val="single"/>
          <w:lang w:val="en-AU" w:eastAsia="en-AU"/>
        </w:rPr>
      </w:pPr>
      <w:r w:rsidRPr="00E248B3">
        <w:rPr>
          <w:rFonts w:eastAsia="Times New Roman" w:cstheme="minorHAnsi"/>
          <w:bCs/>
          <w:color w:val="000000"/>
          <w:szCs w:val="26"/>
          <w:lang w:val="en-AU" w:eastAsia="en-AU"/>
        </w:rPr>
        <w:t>Everything you need to know about enrolling in a school can be found on the Department’s website at:</w:t>
      </w:r>
      <w:r>
        <w:rPr>
          <w:rFonts w:eastAsia="Times New Roman" w:cstheme="minorHAnsi"/>
          <w:bCs/>
          <w:color w:val="000000"/>
          <w:szCs w:val="26"/>
          <w:lang w:val="en-AU" w:eastAsia="en-AU"/>
        </w:rPr>
        <w:t xml:space="preserve"> </w:t>
      </w:r>
      <w:hyperlink r:id="rId24" w:history="1">
        <w:r w:rsidRPr="00AC547B">
          <w:rPr>
            <w:rStyle w:val="Hyperlink"/>
            <w:rFonts w:eastAsia="Times New Roman" w:cstheme="minorHAnsi"/>
            <w:bCs/>
            <w:szCs w:val="26"/>
            <w:lang w:val="en-AU" w:eastAsia="en-AU"/>
          </w:rPr>
          <w:t>Starting school</w:t>
        </w:r>
      </w:hyperlink>
      <w:r>
        <w:rPr>
          <w:rFonts w:eastAsia="Times New Roman" w:cstheme="minorHAnsi"/>
          <w:bCs/>
          <w:color w:val="000000"/>
          <w:szCs w:val="26"/>
          <w:lang w:val="en-AU" w:eastAsia="en-AU"/>
        </w:rPr>
        <w:t xml:space="preserve"> and </w:t>
      </w:r>
      <w:hyperlink r:id="rId25" w:history="1">
        <w:r w:rsidRPr="00186960">
          <w:rPr>
            <w:rStyle w:val="Hyperlink"/>
            <w:rFonts w:eastAsia="Times New Roman" w:cstheme="minorHAnsi"/>
            <w:bCs/>
            <w:szCs w:val="26"/>
            <w:lang w:val="en-AU" w:eastAsia="en-AU"/>
          </w:rPr>
          <w:t>Starting, attending and leaving school with disability</w:t>
        </w:r>
      </w:hyperlink>
      <w:r>
        <w:rPr>
          <w:rFonts w:eastAsia="Times New Roman" w:cstheme="minorHAnsi"/>
          <w:bCs/>
          <w:color w:val="000000"/>
          <w:szCs w:val="26"/>
          <w:lang w:val="en-AU" w:eastAsia="en-AU"/>
        </w:rPr>
        <w:t>.</w:t>
      </w:r>
      <w:r w:rsidRPr="00E248B3">
        <w:rPr>
          <w:rFonts w:eastAsia="Times New Roman" w:cstheme="minorHAnsi"/>
          <w:bCs/>
          <w:color w:val="000000"/>
          <w:szCs w:val="26"/>
          <w:lang w:val="en-AU" w:eastAsia="en-AU"/>
        </w:rPr>
        <w:t xml:space="preserve"> </w:t>
      </w:r>
    </w:p>
    <w:p w14:paraId="6CBD3255" w14:textId="77777777" w:rsidR="0059215E" w:rsidRPr="00E248B3" w:rsidRDefault="0059215E" w:rsidP="0059215E">
      <w:pPr>
        <w:rPr>
          <w:rFonts w:eastAsia="Times New Roman" w:cstheme="minorHAnsi"/>
          <w:color w:val="000000"/>
          <w:szCs w:val="22"/>
          <w:lang w:val="en-AU" w:eastAsia="en-AU"/>
        </w:rPr>
      </w:pPr>
      <w:r w:rsidRPr="00425A5D">
        <w:rPr>
          <w:rFonts w:eastAsia="Times New Roman" w:cstheme="minorHAnsi"/>
          <w:color w:val="000000"/>
          <w:szCs w:val="22"/>
          <w:lang w:val="en-AU" w:eastAsia="en-AU"/>
        </w:rPr>
        <w:t>If you require further information, contact your local school.</w:t>
      </w:r>
    </w:p>
    <w:p w14:paraId="3140D327" w14:textId="77777777" w:rsidR="0059215E" w:rsidRPr="00AB0650" w:rsidRDefault="0059215E"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 xml:space="preserve">My child has a disability. Can my I still enrol them in </w:t>
      </w:r>
      <w:r>
        <w:rPr>
          <w:rFonts w:eastAsia="Times New Roman"/>
          <w:color w:val="000000" w:themeColor="text2"/>
          <w:sz w:val="22"/>
          <w:szCs w:val="22"/>
        </w:rPr>
        <w:t>our local</w:t>
      </w:r>
      <w:r w:rsidRPr="00AB0650">
        <w:rPr>
          <w:rFonts w:eastAsia="Times New Roman"/>
          <w:color w:val="000000" w:themeColor="text2"/>
          <w:sz w:val="22"/>
          <w:szCs w:val="22"/>
        </w:rPr>
        <w:t xml:space="preserve"> school?</w:t>
      </w:r>
    </w:p>
    <w:p w14:paraId="1EF144C7" w14:textId="77777777" w:rsidR="0059215E" w:rsidRPr="009C6B25" w:rsidRDefault="0059215E" w:rsidP="0059215E">
      <w:pPr>
        <w:rPr>
          <w:rFonts w:eastAsia="Calibri" w:cstheme="minorHAnsi"/>
          <w:lang w:val="en-AU"/>
        </w:rPr>
      </w:pPr>
      <w:r w:rsidRPr="009C6B25">
        <w:rPr>
          <w:rFonts w:eastAsia="Calibri" w:cstheme="minorHAnsi"/>
          <w:lang w:val="en-AU"/>
        </w:rPr>
        <w:t xml:space="preserve">Every child has the right to enrol at their </w:t>
      </w:r>
      <w:r>
        <w:rPr>
          <w:rFonts w:eastAsia="Calibri" w:cstheme="minorHAnsi"/>
          <w:lang w:val="en-AU"/>
        </w:rPr>
        <w:t>local</w:t>
      </w:r>
      <w:r w:rsidRPr="009C6B25">
        <w:rPr>
          <w:rFonts w:eastAsia="Calibri" w:cstheme="minorHAnsi"/>
          <w:lang w:val="en-AU"/>
        </w:rPr>
        <w:t xml:space="preserve"> school. Reasonable adjustments are made for students with disability. </w:t>
      </w:r>
    </w:p>
    <w:p w14:paraId="28E85651" w14:textId="77777777" w:rsidR="0059215E" w:rsidRPr="009C6B25" w:rsidRDefault="0059215E" w:rsidP="0059215E">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For more information, see: </w:t>
      </w:r>
    </w:p>
    <w:p w14:paraId="74443AF6" w14:textId="77777777" w:rsidR="0059215E" w:rsidRPr="009C6B25" w:rsidRDefault="007955DA" w:rsidP="00917B02">
      <w:pPr>
        <w:numPr>
          <w:ilvl w:val="0"/>
          <w:numId w:val="25"/>
        </w:numPr>
        <w:spacing w:after="0"/>
        <w:ind w:left="1066" w:hanging="357"/>
        <w:rPr>
          <w:rFonts w:eastAsia="Times New Roman" w:cstheme="minorHAnsi"/>
          <w:color w:val="0563C1"/>
          <w:u w:val="single"/>
          <w:lang w:val="en-AU" w:eastAsia="en-AU"/>
        </w:rPr>
      </w:pPr>
      <w:hyperlink r:id="rId26" w:history="1">
        <w:r w:rsidR="0059215E" w:rsidRPr="007A14A7">
          <w:rPr>
            <w:rStyle w:val="Hyperlink"/>
            <w:rFonts w:eastAsia="Times New Roman" w:cstheme="minorHAnsi"/>
            <w:szCs w:val="22"/>
            <w:lang w:val="en-AU" w:eastAsia="en-AU"/>
          </w:rPr>
          <w:t>Disability rights and adjustments in school</w:t>
        </w:r>
      </w:hyperlink>
    </w:p>
    <w:p w14:paraId="7896F1E4" w14:textId="77777777" w:rsidR="0059215E" w:rsidRPr="009C6B25" w:rsidRDefault="007955DA" w:rsidP="00917B02">
      <w:pPr>
        <w:numPr>
          <w:ilvl w:val="0"/>
          <w:numId w:val="25"/>
        </w:numPr>
        <w:spacing w:after="0"/>
        <w:ind w:left="1066" w:hanging="357"/>
        <w:rPr>
          <w:rFonts w:eastAsia="Times New Roman" w:cstheme="minorHAnsi"/>
          <w:color w:val="0563C1"/>
          <w:sz w:val="24"/>
          <w:u w:val="single"/>
          <w:lang w:val="en-AU" w:eastAsia="en-AU"/>
        </w:rPr>
      </w:pPr>
      <w:hyperlink r:id="rId27" w:history="1">
        <w:r w:rsidR="0059215E" w:rsidRPr="007A14A7">
          <w:rPr>
            <w:rStyle w:val="Hyperlink"/>
            <w:rFonts w:eastAsia="Times New Roman" w:cstheme="minorHAnsi"/>
            <w:szCs w:val="22"/>
            <w:lang w:val="en-AU" w:eastAsia="en-AU"/>
          </w:rPr>
          <w:t xml:space="preserve">Starting, </w:t>
        </w:r>
        <w:proofErr w:type="gramStart"/>
        <w:r w:rsidR="0059215E" w:rsidRPr="007A14A7">
          <w:rPr>
            <w:rStyle w:val="Hyperlink"/>
            <w:rFonts w:eastAsia="Times New Roman" w:cstheme="minorHAnsi"/>
            <w:szCs w:val="22"/>
            <w:lang w:val="en-AU" w:eastAsia="en-AU"/>
          </w:rPr>
          <w:t>attending</w:t>
        </w:r>
        <w:proofErr w:type="gramEnd"/>
        <w:r w:rsidR="0059215E" w:rsidRPr="007A14A7">
          <w:rPr>
            <w:rStyle w:val="Hyperlink"/>
            <w:rFonts w:eastAsia="Times New Roman" w:cstheme="minorHAnsi"/>
            <w:szCs w:val="22"/>
            <w:lang w:val="en-AU" w:eastAsia="en-AU"/>
          </w:rPr>
          <w:t xml:space="preserve"> and leaving school with disability</w:t>
        </w:r>
      </w:hyperlink>
    </w:p>
    <w:p w14:paraId="65B002EE" w14:textId="19410648" w:rsidR="0059215E" w:rsidRPr="00917B02" w:rsidRDefault="007955DA" w:rsidP="00917B02">
      <w:pPr>
        <w:numPr>
          <w:ilvl w:val="0"/>
          <w:numId w:val="25"/>
        </w:numPr>
        <w:spacing w:after="0"/>
        <w:ind w:left="1066" w:hanging="357"/>
        <w:rPr>
          <w:rFonts w:eastAsia="Times New Roman" w:cstheme="minorHAnsi"/>
          <w:b/>
          <w:bCs/>
          <w:iCs/>
          <w:color w:val="000000"/>
          <w:szCs w:val="22"/>
          <w:lang w:val="en-AU" w:eastAsia="en-AU"/>
        </w:rPr>
      </w:pPr>
      <w:hyperlink r:id="rId28" w:history="1">
        <w:r w:rsidR="0059215E" w:rsidRPr="007A14A7">
          <w:rPr>
            <w:rStyle w:val="Hyperlink"/>
          </w:rPr>
          <w:t>Disability support at school</w:t>
        </w:r>
      </w:hyperlink>
    </w:p>
    <w:p w14:paraId="2C6D6364" w14:textId="77777777" w:rsidR="0059215E" w:rsidRPr="00AB0650" w:rsidRDefault="0059215E"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What if I’m an international student?</w:t>
      </w:r>
    </w:p>
    <w:p w14:paraId="7B8AC1A0" w14:textId="77777777" w:rsidR="0059215E" w:rsidRPr="009C6B25" w:rsidRDefault="0059215E" w:rsidP="0059215E">
      <w:pPr>
        <w:rPr>
          <w:rFonts w:eastAsia="Calibri" w:cstheme="minorHAnsi"/>
          <w:szCs w:val="22"/>
        </w:rPr>
      </w:pPr>
      <w:r>
        <w:rPr>
          <w:rFonts w:eastAsia="Calibri" w:cstheme="minorHAnsi"/>
          <w:szCs w:val="22"/>
        </w:rPr>
        <w:t>I</w:t>
      </w:r>
      <w:r w:rsidRPr="009C6B25">
        <w:rPr>
          <w:rFonts w:eastAsia="Calibri" w:cstheme="minorHAnsi"/>
          <w:szCs w:val="22"/>
        </w:rPr>
        <w:t xml:space="preserve">nternational students should </w:t>
      </w:r>
      <w:proofErr w:type="gramStart"/>
      <w:r>
        <w:rPr>
          <w:rFonts w:eastAsia="Calibri" w:cstheme="minorHAnsi"/>
          <w:szCs w:val="22"/>
        </w:rPr>
        <w:t>submit</w:t>
      </w:r>
      <w:r w:rsidRPr="009C6B25">
        <w:rPr>
          <w:rFonts w:eastAsia="Calibri" w:cstheme="minorHAnsi"/>
          <w:szCs w:val="22"/>
        </w:rPr>
        <w:t xml:space="preserve"> a</w:t>
      </w:r>
      <w:r>
        <w:rPr>
          <w:rFonts w:eastAsia="Calibri" w:cstheme="minorHAnsi"/>
          <w:szCs w:val="22"/>
        </w:rPr>
        <w:t>n</w:t>
      </w:r>
      <w:r w:rsidRPr="009C6B25">
        <w:rPr>
          <w:rFonts w:eastAsia="Calibri" w:cstheme="minorHAnsi"/>
          <w:szCs w:val="22"/>
        </w:rPr>
        <w:t xml:space="preserve"> application</w:t>
      </w:r>
      <w:proofErr w:type="gramEnd"/>
      <w:r w:rsidRPr="009C6B25">
        <w:rPr>
          <w:rFonts w:eastAsia="Calibri" w:cstheme="minorHAnsi"/>
          <w:szCs w:val="22"/>
        </w:rPr>
        <w:t xml:space="preserve"> at </w:t>
      </w:r>
      <w:hyperlink r:id="rId29" w:history="1">
        <w:r w:rsidRPr="009C6B25">
          <w:rPr>
            <w:rFonts w:eastAsia="Calibri" w:cstheme="minorHAnsi"/>
            <w:color w:val="0563C1"/>
            <w:szCs w:val="22"/>
            <w:u w:val="single"/>
          </w:rPr>
          <w:t>International Student Program</w:t>
        </w:r>
      </w:hyperlink>
      <w:r w:rsidRPr="009C6B25">
        <w:rPr>
          <w:rFonts w:eastAsia="Calibri" w:cstheme="minorHAnsi"/>
          <w:szCs w:val="22"/>
        </w:rPr>
        <w:t xml:space="preserve"> or apply directly to their school of choice if a non-government (Catholic or independent) school. </w:t>
      </w:r>
    </w:p>
    <w:p w14:paraId="15331036" w14:textId="77777777" w:rsidR="0059215E" w:rsidRPr="009C6B25" w:rsidRDefault="0059215E" w:rsidP="0059215E">
      <w:pPr>
        <w:rPr>
          <w:rFonts w:eastAsia="Calibri" w:cstheme="minorHAnsi"/>
          <w:szCs w:val="22"/>
        </w:rPr>
      </w:pPr>
      <w:r w:rsidRPr="009C6B25">
        <w:rPr>
          <w:rFonts w:eastAsia="Calibri" w:cstheme="minorHAnsi"/>
          <w:szCs w:val="22"/>
        </w:rPr>
        <w:t xml:space="preserve">For more information, see: </w:t>
      </w:r>
    </w:p>
    <w:p w14:paraId="1D97883A" w14:textId="77777777" w:rsidR="0059215E" w:rsidRDefault="007955DA" w:rsidP="00917B02">
      <w:pPr>
        <w:numPr>
          <w:ilvl w:val="0"/>
          <w:numId w:val="26"/>
        </w:numPr>
        <w:spacing w:after="0"/>
        <w:rPr>
          <w:rFonts w:eastAsia="Times New Roman" w:cstheme="minorHAnsi"/>
          <w:szCs w:val="22"/>
          <w:lang w:val="en-AU" w:eastAsia="en-AU"/>
        </w:rPr>
      </w:pPr>
      <w:hyperlink r:id="rId30" w:history="1">
        <w:r w:rsidR="0059215E" w:rsidRPr="009C6B25">
          <w:rPr>
            <w:rFonts w:eastAsia="Times New Roman" w:cstheme="minorHAnsi"/>
            <w:color w:val="0563C1"/>
            <w:szCs w:val="22"/>
            <w:u w:val="single"/>
            <w:lang w:val="en-AU" w:eastAsia="en-AU"/>
          </w:rPr>
          <w:t>Victorian Government Schools International Student Program</w:t>
        </w:r>
      </w:hyperlink>
    </w:p>
    <w:p w14:paraId="67FAF69E" w14:textId="036C479F" w:rsidR="000968AB" w:rsidRPr="000968AB" w:rsidRDefault="0059215E" w:rsidP="00917B02">
      <w:pPr>
        <w:numPr>
          <w:ilvl w:val="0"/>
          <w:numId w:val="26"/>
        </w:numPr>
        <w:ind w:left="1077" w:hanging="357"/>
        <w:rPr>
          <w:rFonts w:eastAsia="Times New Roman"/>
        </w:rPr>
      </w:pPr>
      <w:r w:rsidRPr="0059215E">
        <w:rPr>
          <w:rFonts w:eastAsia="Times New Roman" w:cstheme="minorHAnsi"/>
          <w:iCs/>
          <w:color w:val="0563C1"/>
          <w:szCs w:val="22"/>
          <w:u w:val="single"/>
          <w:lang w:val="en-AU" w:eastAsia="en-AU"/>
        </w:rPr>
        <w:t>International Student Program</w:t>
      </w:r>
    </w:p>
    <w:p w14:paraId="2E4CD9EA" w14:textId="1C98281E" w:rsidR="000968AB" w:rsidRPr="00917B02" w:rsidRDefault="000968AB" w:rsidP="00917B02">
      <w:pPr>
        <w:pStyle w:val="Heading3"/>
        <w:spacing w:before="240"/>
        <w:rPr>
          <w:rFonts w:eastAsia="Times New Roman"/>
          <w:color w:val="AF272F" w:themeColor="accent4"/>
          <w:sz w:val="25"/>
          <w:szCs w:val="25"/>
        </w:rPr>
      </w:pPr>
      <w:r w:rsidRPr="00917B02">
        <w:rPr>
          <w:rFonts w:eastAsia="Times New Roman"/>
          <w:color w:val="AF272F" w:themeColor="accent4"/>
          <w:sz w:val="25"/>
          <w:szCs w:val="25"/>
        </w:rPr>
        <w:t>New schools</w:t>
      </w:r>
    </w:p>
    <w:p w14:paraId="0C5B6520" w14:textId="7FEECF2D" w:rsidR="00490534" w:rsidRDefault="00490534" w:rsidP="000968AB">
      <w:pPr>
        <w:pStyle w:val="Heading3"/>
        <w:spacing w:before="0"/>
        <w:rPr>
          <w:rFonts w:eastAsia="Times New Roman"/>
          <w:color w:val="000000" w:themeColor="text2"/>
          <w:sz w:val="22"/>
          <w:szCs w:val="22"/>
        </w:rPr>
      </w:pPr>
      <w:r>
        <w:rPr>
          <w:rFonts w:eastAsia="Times New Roman"/>
          <w:color w:val="000000" w:themeColor="text2"/>
          <w:sz w:val="22"/>
          <w:szCs w:val="22"/>
        </w:rPr>
        <w:t>How do I know about new schools opening in my area?</w:t>
      </w:r>
    </w:p>
    <w:p w14:paraId="078EF500" w14:textId="636E900A" w:rsidR="00490534" w:rsidRPr="00917B02" w:rsidRDefault="00490534" w:rsidP="00917B02">
      <w:r w:rsidRPr="00D23E87">
        <w:rPr>
          <w:rFonts w:eastAsia="Calibri" w:cstheme="minorHAnsi"/>
        </w:rPr>
        <w:t>Re</w:t>
      </w:r>
      <w:r>
        <w:rPr>
          <w:rFonts w:eastAsia="Calibri" w:cstheme="minorHAnsi"/>
        </w:rPr>
        <w:t xml:space="preserve">fer to </w:t>
      </w:r>
      <w:hyperlink r:id="rId31" w:history="1">
        <w:r w:rsidRPr="00D23E87">
          <w:rPr>
            <w:rStyle w:val="Hyperlink"/>
            <w:rFonts w:eastAsia="Calibri" w:cstheme="minorHAnsi"/>
          </w:rPr>
          <w:t>100 new schools</w:t>
        </w:r>
      </w:hyperlink>
      <w:r>
        <w:rPr>
          <w:rFonts w:eastAsia="Calibri" w:cstheme="minorHAnsi"/>
        </w:rPr>
        <w:t xml:space="preserve">, which </w:t>
      </w:r>
      <w:r w:rsidR="009755DC">
        <w:rPr>
          <w:rFonts w:eastAsia="Calibri" w:cstheme="minorHAnsi"/>
        </w:rPr>
        <w:t xml:space="preserve">lists all the new schools opening in 2023 and 2024. </w:t>
      </w:r>
    </w:p>
    <w:p w14:paraId="21D3E6BD" w14:textId="6F82EA17" w:rsidR="000968AB" w:rsidRDefault="000968AB" w:rsidP="000968AB">
      <w:pPr>
        <w:pStyle w:val="Heading3"/>
        <w:spacing w:before="0"/>
        <w:rPr>
          <w:rFonts w:eastAsia="Times New Roman"/>
          <w:color w:val="000000" w:themeColor="text2"/>
          <w:sz w:val="22"/>
          <w:szCs w:val="22"/>
        </w:rPr>
      </w:pPr>
      <w:r w:rsidRPr="00AB0650">
        <w:rPr>
          <w:rFonts w:eastAsia="Times New Roman"/>
          <w:color w:val="000000" w:themeColor="text2"/>
          <w:sz w:val="22"/>
          <w:szCs w:val="22"/>
        </w:rPr>
        <w:t xml:space="preserve">What are the new schools </w:t>
      </w:r>
      <w:r>
        <w:rPr>
          <w:rFonts w:eastAsia="Times New Roman"/>
          <w:color w:val="000000" w:themeColor="text2"/>
          <w:sz w:val="22"/>
          <w:szCs w:val="22"/>
        </w:rPr>
        <w:t>opening in 2023</w:t>
      </w:r>
      <w:r w:rsidRPr="00AB0650">
        <w:rPr>
          <w:rFonts w:eastAsia="Times New Roman"/>
          <w:color w:val="000000" w:themeColor="text2"/>
          <w:sz w:val="22"/>
          <w:szCs w:val="22"/>
        </w:rPr>
        <w:t>?</w:t>
      </w:r>
    </w:p>
    <w:p w14:paraId="5947A43F" w14:textId="77777777" w:rsidR="000968AB" w:rsidRDefault="000968AB" w:rsidP="000968AB">
      <w:pPr>
        <w:rPr>
          <w:rFonts w:ascii="Arial" w:hAnsi="Arial" w:cs="Arial"/>
          <w:szCs w:val="22"/>
        </w:rPr>
      </w:pPr>
      <w:r w:rsidRPr="00D23E87">
        <w:rPr>
          <w:rFonts w:ascii="Arial" w:hAnsi="Arial" w:cs="Arial"/>
          <w:szCs w:val="22"/>
        </w:rPr>
        <w:t>The interim names of the 13 new schools and campuses due to open in 2023 are</w:t>
      </w:r>
      <w:r>
        <w:rPr>
          <w:rFonts w:ascii="Arial" w:hAnsi="Arial" w:cs="Arial"/>
          <w:szCs w:val="22"/>
        </w:rPr>
        <w:t>:</w:t>
      </w:r>
    </w:p>
    <w:p w14:paraId="2C74D895"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proofErr w:type="spellStart"/>
      <w:r w:rsidRPr="00D23E87">
        <w:rPr>
          <w:rFonts w:ascii="Arial" w:eastAsia="Times New Roman" w:hAnsi="Arial" w:cs="Arial"/>
          <w:szCs w:val="22"/>
          <w:lang w:val="en-AU" w:eastAsia="en-AU"/>
        </w:rPr>
        <w:t>Camms</w:t>
      </w:r>
      <w:proofErr w:type="spellEnd"/>
      <w:r w:rsidRPr="00D23E87">
        <w:rPr>
          <w:rFonts w:ascii="Arial" w:eastAsia="Times New Roman" w:hAnsi="Arial" w:cs="Arial"/>
          <w:szCs w:val="22"/>
          <w:lang w:val="en-AU" w:eastAsia="en-AU"/>
        </w:rPr>
        <w:t xml:space="preserve"> Road Primary School</w:t>
      </w:r>
    </w:p>
    <w:p w14:paraId="19A5A1D9"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Hayes Hill Primary School </w:t>
      </w:r>
    </w:p>
    <w:p w14:paraId="023ED3E2"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Holyoake Parade Primary School </w:t>
      </w:r>
    </w:p>
    <w:p w14:paraId="3F53349B"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Lollypop Creek Primary School </w:t>
      </w:r>
    </w:p>
    <w:p w14:paraId="7615FE4B"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Merrifield West Secondary School </w:t>
      </w:r>
    </w:p>
    <w:p w14:paraId="44C967E0"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Mount Ridley Special School </w:t>
      </w:r>
    </w:p>
    <w:p w14:paraId="7DA2D41D"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North Melbourne Primary School (new campus)</w:t>
      </w:r>
    </w:p>
    <w:p w14:paraId="6AB05145"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Officer Rix Road Primary School </w:t>
      </w:r>
    </w:p>
    <w:p w14:paraId="092AC446"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Riverdale East Primary School </w:t>
      </w:r>
    </w:p>
    <w:p w14:paraId="48B85CBD"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Rockbank Murray Road Primary School </w:t>
      </w:r>
    </w:p>
    <w:p w14:paraId="63CA980C"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Tarneit </w:t>
      </w:r>
      <w:proofErr w:type="spellStart"/>
      <w:r w:rsidRPr="00D23E87">
        <w:rPr>
          <w:rFonts w:ascii="Arial" w:eastAsia="Times New Roman" w:hAnsi="Arial" w:cs="Arial"/>
          <w:szCs w:val="22"/>
          <w:lang w:val="en-AU" w:eastAsia="en-AU"/>
        </w:rPr>
        <w:t>Missen</w:t>
      </w:r>
      <w:proofErr w:type="spellEnd"/>
      <w:r w:rsidRPr="00D23E87">
        <w:rPr>
          <w:rFonts w:ascii="Arial" w:eastAsia="Times New Roman" w:hAnsi="Arial" w:cs="Arial"/>
          <w:szCs w:val="22"/>
          <w:lang w:val="en-AU" w:eastAsia="en-AU"/>
        </w:rPr>
        <w:t xml:space="preserve"> House Primary School </w:t>
      </w:r>
    </w:p>
    <w:p w14:paraId="6E37F8F2"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Wollert East Secondary School </w:t>
      </w:r>
    </w:p>
    <w:p w14:paraId="74564E07" w14:textId="77777777" w:rsidR="000968AB" w:rsidRPr="004835E4" w:rsidRDefault="000968AB" w:rsidP="000968AB">
      <w:pPr>
        <w:numPr>
          <w:ilvl w:val="0"/>
          <w:numId w:val="56"/>
        </w:numPr>
        <w:spacing w:after="0"/>
        <w:textAlignment w:val="center"/>
        <w:rPr>
          <w:rFonts w:ascii="Arial" w:eastAsia="Times New Roman" w:hAnsi="Arial" w:cs="Arial"/>
          <w:szCs w:val="22"/>
          <w:lang w:val="en-AU" w:eastAsia="en-AU"/>
        </w:rPr>
      </w:pPr>
      <w:r w:rsidRPr="00D23E87">
        <w:rPr>
          <w:rFonts w:ascii="Arial" w:eastAsia="Times New Roman" w:hAnsi="Arial" w:cs="Arial"/>
          <w:szCs w:val="22"/>
          <w:lang w:val="en-AU" w:eastAsia="en-AU"/>
        </w:rPr>
        <w:t>Wollert West Primary School</w:t>
      </w:r>
    </w:p>
    <w:p w14:paraId="2DFC54F6" w14:textId="19449BC4" w:rsidR="000968AB" w:rsidRPr="00D23E87" w:rsidRDefault="000968AB" w:rsidP="000968AB">
      <w:pPr>
        <w:spacing w:before="120"/>
      </w:pPr>
      <w:r w:rsidRPr="00D23E87">
        <w:rPr>
          <w:rFonts w:ascii="Arial" w:hAnsi="Arial" w:cs="Arial"/>
          <w:szCs w:val="22"/>
        </w:rPr>
        <w:t xml:space="preserve">The names of these schools may change prior to opening. The zones for these schools are </w:t>
      </w:r>
      <w:r>
        <w:rPr>
          <w:rFonts w:ascii="Arial" w:hAnsi="Arial" w:cs="Arial"/>
          <w:szCs w:val="22"/>
        </w:rPr>
        <w:t xml:space="preserve">available </w:t>
      </w:r>
      <w:r w:rsidRPr="00D23E87">
        <w:rPr>
          <w:rFonts w:ascii="Arial" w:hAnsi="Arial" w:cs="Arial"/>
          <w:szCs w:val="22"/>
        </w:rPr>
        <w:t xml:space="preserve">on </w:t>
      </w:r>
      <w:r w:rsidR="00110DBF">
        <w:rPr>
          <w:rFonts w:ascii="Arial" w:hAnsi="Arial" w:cs="Arial"/>
          <w:szCs w:val="22"/>
        </w:rPr>
        <w:t xml:space="preserve">the </w:t>
      </w:r>
      <w:hyperlink r:id="rId32" w:history="1">
        <w:r w:rsidR="00110DBF" w:rsidRPr="00B164FF">
          <w:rPr>
            <w:rStyle w:val="Hyperlink"/>
            <w:rFonts w:eastAsia="Times New Roman" w:cstheme="minorHAnsi"/>
            <w:iCs/>
            <w:szCs w:val="22"/>
            <w:lang w:val="en-AU" w:eastAsia="en-AU"/>
          </w:rPr>
          <w:t>Find my School</w:t>
        </w:r>
      </w:hyperlink>
      <w:r w:rsidR="00110DBF">
        <w:rPr>
          <w:rFonts w:eastAsia="Times New Roman" w:cstheme="minorHAnsi"/>
          <w:iCs/>
          <w:color w:val="000000"/>
          <w:szCs w:val="22"/>
          <w:lang w:val="en-AU" w:eastAsia="en-AU"/>
        </w:rPr>
        <w:t xml:space="preserve"> website</w:t>
      </w:r>
      <w:r w:rsidRPr="00D23E87">
        <w:rPr>
          <w:rFonts w:ascii="Arial" w:hAnsi="Arial" w:cs="Arial"/>
          <w:szCs w:val="22"/>
        </w:rPr>
        <w:t>.</w:t>
      </w:r>
    </w:p>
    <w:p w14:paraId="445422EE" w14:textId="77777777" w:rsidR="000968AB" w:rsidRPr="00AB0650" w:rsidRDefault="000968AB" w:rsidP="000968AB">
      <w:pPr>
        <w:pStyle w:val="Heading3"/>
        <w:spacing w:before="240"/>
        <w:rPr>
          <w:rFonts w:eastAsia="Times New Roman"/>
          <w:color w:val="000000" w:themeColor="text2"/>
          <w:sz w:val="22"/>
          <w:szCs w:val="22"/>
        </w:rPr>
      </w:pPr>
      <w:r w:rsidRPr="00AB0650">
        <w:rPr>
          <w:rFonts w:eastAsia="Times New Roman"/>
          <w:color w:val="000000" w:themeColor="text2"/>
          <w:sz w:val="22"/>
          <w:szCs w:val="22"/>
        </w:rPr>
        <w:lastRenderedPageBreak/>
        <w:t xml:space="preserve">How do I enrol at a new school opening in </w:t>
      </w:r>
      <w:r>
        <w:rPr>
          <w:rFonts w:eastAsia="Times New Roman"/>
          <w:color w:val="000000" w:themeColor="text2"/>
          <w:sz w:val="22"/>
          <w:szCs w:val="22"/>
        </w:rPr>
        <w:t>2023</w:t>
      </w:r>
      <w:r w:rsidRPr="00AB0650">
        <w:rPr>
          <w:rFonts w:eastAsia="Times New Roman"/>
          <w:color w:val="000000" w:themeColor="text2"/>
          <w:sz w:val="22"/>
          <w:szCs w:val="22"/>
        </w:rPr>
        <w:t>?</w:t>
      </w:r>
    </w:p>
    <w:p w14:paraId="2EA00D4D" w14:textId="38138772" w:rsidR="00972739" w:rsidRDefault="00A86B59" w:rsidP="00972739">
      <w:pPr>
        <w:rPr>
          <w:rFonts w:eastAsia="Calibri" w:cstheme="minorHAnsi"/>
        </w:rPr>
      </w:pPr>
      <w:r>
        <w:rPr>
          <w:rFonts w:eastAsia="Calibri" w:cstheme="minorHAnsi"/>
        </w:rPr>
        <w:t xml:space="preserve">Visit </w:t>
      </w:r>
      <w:hyperlink r:id="rId33" w:history="1">
        <w:r w:rsidR="0083423B" w:rsidRPr="00D23E87">
          <w:rPr>
            <w:rStyle w:val="Hyperlink"/>
            <w:rFonts w:eastAsia="Calibri" w:cstheme="minorHAnsi"/>
          </w:rPr>
          <w:t>100 new schools</w:t>
        </w:r>
      </w:hyperlink>
      <w:r w:rsidR="000127A0">
        <w:rPr>
          <w:rFonts w:eastAsia="Calibri" w:cstheme="minorHAnsi"/>
        </w:rPr>
        <w:t xml:space="preserve"> to find he</w:t>
      </w:r>
      <w:r w:rsidR="00F44462">
        <w:rPr>
          <w:rFonts w:eastAsia="Calibri" w:cstheme="minorHAnsi"/>
        </w:rPr>
        <w:t>l</w:t>
      </w:r>
      <w:r w:rsidR="000127A0">
        <w:rPr>
          <w:rFonts w:eastAsia="Calibri" w:cstheme="minorHAnsi"/>
        </w:rPr>
        <w:t>pful information</w:t>
      </w:r>
      <w:r w:rsidR="00135FF4">
        <w:rPr>
          <w:rFonts w:eastAsia="Calibri" w:cstheme="minorHAnsi"/>
        </w:rPr>
        <w:t xml:space="preserve"> about </w:t>
      </w:r>
      <w:r w:rsidR="002F359F">
        <w:rPr>
          <w:rFonts w:eastAsia="Calibri" w:cstheme="minorHAnsi"/>
        </w:rPr>
        <w:t xml:space="preserve">each </w:t>
      </w:r>
      <w:r w:rsidR="00135FF4">
        <w:rPr>
          <w:rFonts w:eastAsia="Calibri" w:cstheme="minorHAnsi"/>
        </w:rPr>
        <w:t xml:space="preserve">new school opening in 2023. </w:t>
      </w:r>
      <w:r w:rsidR="003F55E3">
        <w:rPr>
          <w:rFonts w:eastAsia="Calibri" w:cstheme="minorHAnsi"/>
        </w:rPr>
        <w:t>Information will become available progressively during the year</w:t>
      </w:r>
      <w:r w:rsidR="00135FF4">
        <w:rPr>
          <w:rFonts w:eastAsia="Calibri" w:cstheme="minorHAnsi"/>
        </w:rPr>
        <w:t>,</w:t>
      </w:r>
      <w:r w:rsidR="00972739">
        <w:rPr>
          <w:rFonts w:eastAsia="Calibri" w:cstheme="minorHAnsi"/>
        </w:rPr>
        <w:t xml:space="preserve"> </w:t>
      </w:r>
      <w:r w:rsidR="00334181">
        <w:rPr>
          <w:rFonts w:eastAsia="Calibri" w:cstheme="minorHAnsi"/>
        </w:rPr>
        <w:t xml:space="preserve">including </w:t>
      </w:r>
      <w:r w:rsidR="003115FC">
        <w:rPr>
          <w:rFonts w:eastAsia="Calibri" w:cstheme="minorHAnsi"/>
        </w:rPr>
        <w:t xml:space="preserve">which </w:t>
      </w:r>
      <w:r w:rsidR="002F359F">
        <w:rPr>
          <w:rFonts w:eastAsia="Calibri" w:cstheme="minorHAnsi"/>
        </w:rPr>
        <w:t>p</w:t>
      </w:r>
      <w:r w:rsidR="003115FC">
        <w:rPr>
          <w:rFonts w:eastAsia="Calibri" w:cstheme="minorHAnsi"/>
        </w:rPr>
        <w:t>rincipal has been appointed</w:t>
      </w:r>
      <w:r w:rsidR="005C4566">
        <w:rPr>
          <w:rFonts w:eastAsia="Calibri" w:cstheme="minorHAnsi"/>
        </w:rPr>
        <w:t xml:space="preserve">, </w:t>
      </w:r>
      <w:r w:rsidR="003115FC">
        <w:rPr>
          <w:rFonts w:eastAsia="Calibri" w:cstheme="minorHAnsi"/>
        </w:rPr>
        <w:t xml:space="preserve">when </w:t>
      </w:r>
      <w:r w:rsidR="00CB4C4A">
        <w:rPr>
          <w:rFonts w:eastAsia="Calibri" w:cstheme="minorHAnsi"/>
        </w:rPr>
        <w:t xml:space="preserve">you can attend </w:t>
      </w:r>
      <w:r w:rsidR="00297B51">
        <w:rPr>
          <w:rFonts w:eastAsia="Calibri" w:cstheme="minorHAnsi"/>
        </w:rPr>
        <w:t xml:space="preserve">an </w:t>
      </w:r>
      <w:r w:rsidR="00972739">
        <w:rPr>
          <w:rFonts w:eastAsia="Calibri" w:cstheme="minorHAnsi"/>
        </w:rPr>
        <w:t>information session</w:t>
      </w:r>
      <w:r w:rsidR="003115FC">
        <w:rPr>
          <w:rFonts w:eastAsia="Calibri" w:cstheme="minorHAnsi"/>
        </w:rPr>
        <w:t xml:space="preserve"> </w:t>
      </w:r>
      <w:r w:rsidR="00CB4C4A">
        <w:rPr>
          <w:rFonts w:eastAsia="Calibri" w:cstheme="minorHAnsi"/>
        </w:rPr>
        <w:t xml:space="preserve">and how to enrol. </w:t>
      </w:r>
      <w:r w:rsidR="00972739">
        <w:rPr>
          <w:rFonts w:eastAsia="Calibri" w:cstheme="minorHAnsi"/>
        </w:rPr>
        <w:t xml:space="preserve"> </w:t>
      </w:r>
    </w:p>
    <w:p w14:paraId="501A25E9" w14:textId="6BAB8C52" w:rsidR="000968AB" w:rsidRPr="009C6B25" w:rsidRDefault="000968AB" w:rsidP="000968AB">
      <w:pPr>
        <w:rPr>
          <w:rFonts w:eastAsia="Times New Roman" w:cstheme="minorHAnsi"/>
          <w:color w:val="000000"/>
          <w:szCs w:val="22"/>
          <w:lang w:val="en-AU" w:eastAsia="en-AU"/>
        </w:rPr>
      </w:pPr>
      <w:r w:rsidRPr="00917B02">
        <w:rPr>
          <w:rFonts w:eastAsia="Times New Roman" w:cstheme="minorHAnsi"/>
          <w:color w:val="000000"/>
          <w:szCs w:val="22"/>
          <w:lang w:val="en-AU" w:eastAsia="en-AU"/>
        </w:rPr>
        <w:t xml:space="preserve">For </w:t>
      </w:r>
      <w:r w:rsidR="00C63413">
        <w:rPr>
          <w:rFonts w:eastAsia="Times New Roman" w:cstheme="minorHAnsi"/>
          <w:color w:val="000000"/>
          <w:szCs w:val="22"/>
          <w:lang w:val="en-AU" w:eastAsia="en-AU"/>
        </w:rPr>
        <w:t>other</w:t>
      </w:r>
      <w:r w:rsidR="000A23A8" w:rsidRPr="00917B02">
        <w:rPr>
          <w:rFonts w:eastAsia="Times New Roman" w:cstheme="minorHAnsi"/>
          <w:color w:val="000000"/>
          <w:szCs w:val="22"/>
          <w:lang w:val="en-AU" w:eastAsia="en-AU"/>
        </w:rPr>
        <w:t xml:space="preserve"> </w:t>
      </w:r>
      <w:r w:rsidRPr="00917B02">
        <w:rPr>
          <w:rFonts w:eastAsia="Times New Roman" w:cstheme="minorHAnsi"/>
          <w:color w:val="000000"/>
          <w:szCs w:val="22"/>
          <w:lang w:val="en-AU" w:eastAsia="en-AU"/>
        </w:rPr>
        <w:t>questions</w:t>
      </w:r>
      <w:r w:rsidRPr="009C6B25">
        <w:rPr>
          <w:rFonts w:eastAsia="Times New Roman" w:cstheme="minorHAnsi"/>
          <w:color w:val="000000"/>
          <w:szCs w:val="22"/>
          <w:lang w:val="en-AU" w:eastAsia="en-AU"/>
        </w:rPr>
        <w:t>, c</w:t>
      </w:r>
      <w:r w:rsidR="007E3DF0">
        <w:rPr>
          <w:rFonts w:eastAsia="Times New Roman" w:cstheme="minorHAnsi"/>
          <w:color w:val="000000"/>
          <w:szCs w:val="22"/>
          <w:lang w:val="en-AU" w:eastAsia="en-AU"/>
        </w:rPr>
        <w:t xml:space="preserve">ontact </w:t>
      </w:r>
      <w:r w:rsidR="00FB2E81">
        <w:rPr>
          <w:rFonts w:eastAsia="Times New Roman" w:cstheme="minorHAnsi"/>
          <w:color w:val="000000"/>
          <w:szCs w:val="22"/>
          <w:lang w:val="en-AU" w:eastAsia="en-AU"/>
        </w:rPr>
        <w:t>the</w:t>
      </w:r>
      <w:r w:rsidRPr="009C6B25">
        <w:rPr>
          <w:rFonts w:eastAsia="Times New Roman" w:cstheme="minorHAnsi"/>
          <w:color w:val="000000"/>
          <w:szCs w:val="22"/>
          <w:lang w:val="en-AU" w:eastAsia="en-AU"/>
        </w:rPr>
        <w:t xml:space="preserve"> </w:t>
      </w:r>
      <w:hyperlink r:id="rId34" w:history="1">
        <w:r w:rsidRPr="007E3DF0">
          <w:rPr>
            <w:rStyle w:val="Hyperlink"/>
            <w:rFonts w:eastAsia="Times New Roman" w:cstheme="minorHAnsi"/>
            <w:szCs w:val="22"/>
            <w:lang w:val="en-AU" w:eastAsia="en-AU"/>
          </w:rPr>
          <w:t>regional office</w:t>
        </w:r>
      </w:hyperlink>
      <w:r w:rsidRPr="009C6B25">
        <w:rPr>
          <w:rFonts w:eastAsia="Times New Roman" w:cstheme="minorHAnsi"/>
          <w:color w:val="000000"/>
          <w:szCs w:val="22"/>
          <w:lang w:val="en-AU" w:eastAsia="en-AU"/>
        </w:rPr>
        <w:t xml:space="preserve"> or the VSBA hotline on 1800 896 950.</w:t>
      </w:r>
    </w:p>
    <w:p w14:paraId="7D934053" w14:textId="5EB0B6D5" w:rsidR="00DA4E0A" w:rsidRPr="00917B02" w:rsidRDefault="00DA4E0A" w:rsidP="005F38CF">
      <w:pPr>
        <w:pStyle w:val="Heading3"/>
        <w:spacing w:before="240"/>
        <w:rPr>
          <w:rFonts w:eastAsia="Times New Roman"/>
          <w:color w:val="AF272F" w:themeColor="accent4"/>
          <w:sz w:val="25"/>
          <w:szCs w:val="25"/>
        </w:rPr>
      </w:pPr>
      <w:r w:rsidRPr="00917B02">
        <w:rPr>
          <w:rFonts w:eastAsia="Times New Roman"/>
          <w:color w:val="AF272F" w:themeColor="accent4"/>
          <w:sz w:val="25"/>
          <w:szCs w:val="25"/>
        </w:rPr>
        <w:t>Placement Policy</w:t>
      </w:r>
      <w:r w:rsidR="00795C28">
        <w:rPr>
          <w:rFonts w:eastAsia="Times New Roman"/>
          <w:color w:val="AF272F" w:themeColor="accent4"/>
          <w:sz w:val="25"/>
          <w:szCs w:val="25"/>
        </w:rPr>
        <w:t xml:space="preserve"> </w:t>
      </w:r>
    </w:p>
    <w:p w14:paraId="46C0611A" w14:textId="4FAB66CA" w:rsidR="005F38CF" w:rsidRPr="00AB0650" w:rsidRDefault="005F38CF"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What is the Placement Policy?</w:t>
      </w:r>
      <w:r>
        <w:rPr>
          <w:rFonts w:eastAsia="Times New Roman"/>
          <w:color w:val="000000" w:themeColor="text2"/>
          <w:sz w:val="22"/>
          <w:szCs w:val="22"/>
        </w:rPr>
        <w:t xml:space="preserve"> </w:t>
      </w:r>
    </w:p>
    <w:p w14:paraId="5D5A007B" w14:textId="3E2BD8C8" w:rsidR="005F38CF" w:rsidRDefault="009564A0" w:rsidP="005F38CF">
      <w:pPr>
        <w:textAlignment w:val="baseline"/>
        <w:rPr>
          <w:rFonts w:ascii="Arial" w:eastAsia="Times New Roman" w:hAnsi="Arial" w:cs="Arial"/>
          <w:szCs w:val="22"/>
          <w:lang w:val="en-AU" w:eastAsia="en-AU"/>
        </w:rPr>
      </w:pPr>
      <w:r>
        <w:rPr>
          <w:rFonts w:ascii="Arial" w:eastAsia="Times New Roman" w:hAnsi="Arial" w:cs="Arial"/>
          <w:szCs w:val="22"/>
          <w:lang w:val="en-AU" w:eastAsia="en-AU"/>
        </w:rPr>
        <w:t>Schools manage enrolments using the</w:t>
      </w:r>
      <w:r w:rsidR="005F38CF" w:rsidRPr="00B75A42">
        <w:rPr>
          <w:rFonts w:ascii="Arial" w:eastAsia="Times New Roman" w:hAnsi="Arial" w:cs="Arial"/>
          <w:szCs w:val="22"/>
          <w:lang w:val="en-AU" w:eastAsia="en-AU"/>
        </w:rPr>
        <w:t xml:space="preserve"> Placement Policy</w:t>
      </w:r>
      <w:r>
        <w:rPr>
          <w:rFonts w:ascii="Arial" w:eastAsia="Times New Roman" w:hAnsi="Arial" w:cs="Arial"/>
          <w:szCs w:val="22"/>
          <w:lang w:val="en-AU" w:eastAsia="en-AU"/>
        </w:rPr>
        <w:t xml:space="preserve">. The Placement Policy: </w:t>
      </w:r>
    </w:p>
    <w:p w14:paraId="60D146F3" w14:textId="77777777" w:rsidR="005F38CF" w:rsidRDefault="005F38CF" w:rsidP="005F38CF">
      <w:pPr>
        <w:pStyle w:val="ListParagraph"/>
        <w:numPr>
          <w:ilvl w:val="0"/>
          <w:numId w:val="39"/>
        </w:numPr>
        <w:ind w:left="714" w:hanging="357"/>
        <w:contextualSpacing w:val="0"/>
        <w:rPr>
          <w:rFonts w:ascii="Arial" w:eastAsia="Times New Roman" w:hAnsi="Arial" w:cs="Arial"/>
          <w:szCs w:val="22"/>
          <w:lang w:val="en-AU" w:eastAsia="en-AU"/>
        </w:rPr>
      </w:pPr>
      <w:r w:rsidRPr="00D23E87">
        <w:rPr>
          <w:rFonts w:ascii="Arial" w:eastAsia="Times New Roman" w:hAnsi="Arial" w:cs="Arial"/>
          <w:szCs w:val="22"/>
          <w:lang w:val="en-AU" w:eastAsia="en-AU"/>
        </w:rPr>
        <w:t xml:space="preserve">sets out the legal right for </w:t>
      </w:r>
      <w:r w:rsidRPr="00D23E87">
        <w:rPr>
          <w:rFonts w:ascii="Arial" w:hAnsi="Arial" w:cs="Arial"/>
        </w:rPr>
        <w:t xml:space="preserve">eligible children </w:t>
      </w:r>
      <w:r w:rsidRPr="00D23E87">
        <w:rPr>
          <w:rFonts w:ascii="Arial" w:eastAsia="Times New Roman" w:hAnsi="Arial" w:cs="Arial"/>
          <w:szCs w:val="22"/>
          <w:lang w:val="en-AU" w:eastAsia="en-AU"/>
        </w:rPr>
        <w:t>to enrol at their local school </w:t>
      </w:r>
    </w:p>
    <w:p w14:paraId="579BB111" w14:textId="77777777" w:rsidR="005F38CF" w:rsidRPr="00D23E87" w:rsidRDefault="005F38CF" w:rsidP="005F38CF">
      <w:pPr>
        <w:pStyle w:val="ListParagraph"/>
        <w:numPr>
          <w:ilvl w:val="0"/>
          <w:numId w:val="39"/>
        </w:numPr>
        <w:ind w:left="714" w:hanging="357"/>
        <w:contextualSpacing w:val="0"/>
        <w:rPr>
          <w:rFonts w:ascii="Arial" w:eastAsia="Times New Roman" w:hAnsi="Arial" w:cs="Arial"/>
          <w:szCs w:val="22"/>
          <w:lang w:val="en-AU" w:eastAsia="en-AU"/>
        </w:rPr>
      </w:pPr>
      <w:r>
        <w:rPr>
          <w:rFonts w:ascii="Arial" w:eastAsia="Times New Roman" w:hAnsi="Arial" w:cs="Arial"/>
          <w:szCs w:val="22"/>
          <w:lang w:val="en-AU" w:eastAsia="en-AU"/>
        </w:rPr>
        <w:t xml:space="preserve">provides schools guidance on how to prioritise students when they have limited places available. </w:t>
      </w:r>
    </w:p>
    <w:p w14:paraId="041BC1F7" w14:textId="77777777" w:rsidR="005F38CF" w:rsidRPr="00D23E87" w:rsidRDefault="005F38CF" w:rsidP="00351DC8">
      <w:pPr>
        <w:spacing w:before="120"/>
        <w:rPr>
          <w:rFonts w:asciiTheme="majorHAnsi" w:hAnsiTheme="majorHAnsi" w:cstheme="majorHAnsi"/>
          <w:b/>
          <w:bCs/>
          <w:szCs w:val="22"/>
        </w:rPr>
      </w:pPr>
      <w:r w:rsidRPr="00D23E87">
        <w:rPr>
          <w:rFonts w:asciiTheme="majorHAnsi" w:hAnsiTheme="majorHAnsi" w:cstheme="majorHAnsi"/>
          <w:b/>
          <w:bCs/>
          <w:szCs w:val="22"/>
        </w:rPr>
        <w:t xml:space="preserve">What is the </w:t>
      </w:r>
      <w:r>
        <w:rPr>
          <w:rFonts w:asciiTheme="majorHAnsi" w:hAnsiTheme="majorHAnsi" w:cstheme="majorHAnsi"/>
          <w:b/>
          <w:bCs/>
          <w:szCs w:val="22"/>
        </w:rPr>
        <w:t>p</w:t>
      </w:r>
      <w:r w:rsidRPr="00D23E87">
        <w:rPr>
          <w:rFonts w:asciiTheme="majorHAnsi" w:hAnsiTheme="majorHAnsi" w:cstheme="majorHAnsi"/>
          <w:b/>
          <w:bCs/>
          <w:szCs w:val="22"/>
        </w:rPr>
        <w:t xml:space="preserve">riority </w:t>
      </w:r>
      <w:r>
        <w:rPr>
          <w:rFonts w:asciiTheme="majorHAnsi" w:hAnsiTheme="majorHAnsi" w:cstheme="majorHAnsi"/>
          <w:b/>
          <w:bCs/>
          <w:szCs w:val="22"/>
        </w:rPr>
        <w:t>o</w:t>
      </w:r>
      <w:r w:rsidRPr="00D23E87">
        <w:rPr>
          <w:rFonts w:asciiTheme="majorHAnsi" w:hAnsiTheme="majorHAnsi" w:cstheme="majorHAnsi"/>
          <w:b/>
          <w:bCs/>
          <w:szCs w:val="22"/>
        </w:rPr>
        <w:t xml:space="preserve">rder of </w:t>
      </w:r>
      <w:r>
        <w:rPr>
          <w:rFonts w:asciiTheme="majorHAnsi" w:hAnsiTheme="majorHAnsi" w:cstheme="majorHAnsi"/>
          <w:b/>
          <w:bCs/>
          <w:szCs w:val="22"/>
        </w:rPr>
        <w:t>p</w:t>
      </w:r>
      <w:r w:rsidRPr="00D23E87">
        <w:rPr>
          <w:rFonts w:asciiTheme="majorHAnsi" w:hAnsiTheme="majorHAnsi" w:cstheme="majorHAnsi"/>
          <w:b/>
          <w:bCs/>
          <w:szCs w:val="22"/>
        </w:rPr>
        <w:t xml:space="preserve">lacement? </w:t>
      </w:r>
    </w:p>
    <w:p w14:paraId="377333D1" w14:textId="59ED7142" w:rsidR="009C0126" w:rsidRPr="00D23E87" w:rsidRDefault="00D92C8D" w:rsidP="009C0126">
      <w:pPr>
        <w:pStyle w:val="paragraph"/>
        <w:spacing w:before="0" w:beforeAutospacing="0" w:after="120" w:afterAutospacing="0"/>
        <w:textAlignment w:val="baseline"/>
        <w:rPr>
          <w:rStyle w:val="normaltextrun"/>
          <w:rFonts w:asciiTheme="majorHAnsi" w:hAnsiTheme="majorHAnsi" w:cstheme="majorHAnsi"/>
          <w:sz w:val="22"/>
          <w:szCs w:val="22"/>
        </w:rPr>
      </w:pPr>
      <w:r w:rsidRPr="00917B02">
        <w:rPr>
          <w:rFonts w:ascii="Arial" w:hAnsi="Arial" w:cs="Arial"/>
          <w:sz w:val="22"/>
          <w:szCs w:val="22"/>
        </w:rPr>
        <w:t>The priority order of placement is what schools use to prioritise enrolments fairly and consistently, when they have limited places available.</w:t>
      </w:r>
      <w:r w:rsidR="009C0126" w:rsidRPr="007A0AD9">
        <w:rPr>
          <w:rStyle w:val="normaltextrun"/>
          <w:rFonts w:asciiTheme="majorHAnsi" w:hAnsiTheme="majorHAnsi" w:cstheme="majorHAnsi"/>
          <w:sz w:val="22"/>
          <w:szCs w:val="22"/>
        </w:rPr>
        <w:t xml:space="preserve"> The </w:t>
      </w:r>
      <w:r w:rsidR="009C0126" w:rsidRPr="00D23E87">
        <w:rPr>
          <w:rStyle w:val="normaltextrun"/>
          <w:rFonts w:asciiTheme="majorHAnsi" w:hAnsiTheme="majorHAnsi" w:cstheme="majorHAnsi"/>
          <w:sz w:val="22"/>
          <w:szCs w:val="22"/>
        </w:rPr>
        <w:t>priority order of placement is:</w:t>
      </w:r>
    </w:p>
    <w:p w14:paraId="5997AF04" w14:textId="77777777" w:rsidR="009C0126" w:rsidRPr="00D23E87" w:rsidRDefault="009C0126" w:rsidP="009C0126">
      <w:pPr>
        <w:numPr>
          <w:ilvl w:val="0"/>
          <w:numId w:val="38"/>
        </w:numPr>
        <w:spacing w:after="0"/>
        <w:ind w:left="714" w:hanging="357"/>
        <w:rPr>
          <w:rFonts w:asciiTheme="majorHAnsi" w:eastAsia="Times New Roman" w:hAnsiTheme="majorHAnsi" w:cstheme="majorHAnsi"/>
          <w:szCs w:val="22"/>
          <w:lang w:val="en-AU" w:eastAsia="en-AU"/>
        </w:rPr>
      </w:pPr>
      <w:r w:rsidRPr="00D23E87">
        <w:rPr>
          <w:rFonts w:asciiTheme="majorHAnsi" w:eastAsia="Times New Roman" w:hAnsiTheme="majorHAnsi" w:cstheme="majorHAnsi"/>
          <w:szCs w:val="22"/>
          <w:lang w:val="en-AU" w:eastAsia="en-AU"/>
        </w:rPr>
        <w:t>students for whom the school is the designated neighbourhood school</w:t>
      </w:r>
    </w:p>
    <w:p w14:paraId="2B222158" w14:textId="77777777" w:rsidR="009C0126" w:rsidRPr="00D23E87" w:rsidRDefault="009C0126" w:rsidP="009C0126">
      <w:pPr>
        <w:numPr>
          <w:ilvl w:val="0"/>
          <w:numId w:val="38"/>
        </w:numPr>
        <w:spacing w:before="100" w:beforeAutospacing="1" w:after="0"/>
        <w:ind w:left="714" w:hanging="357"/>
        <w:rPr>
          <w:rFonts w:asciiTheme="majorHAnsi" w:eastAsia="Times New Roman" w:hAnsiTheme="majorHAnsi" w:cstheme="majorHAnsi"/>
          <w:szCs w:val="22"/>
          <w:lang w:val="en-AU" w:eastAsia="en-AU"/>
        </w:rPr>
      </w:pPr>
      <w:r w:rsidRPr="00D23E87">
        <w:rPr>
          <w:rFonts w:asciiTheme="majorHAnsi" w:eastAsia="Times New Roman" w:hAnsiTheme="majorHAnsi" w:cstheme="majorHAnsi"/>
          <w:szCs w:val="22"/>
          <w:lang w:val="en-AU" w:eastAsia="en-AU"/>
        </w:rPr>
        <w:t>students with a sibling at the same permanent address who are attending the school at the same time</w:t>
      </w:r>
    </w:p>
    <w:p w14:paraId="5765EE3B" w14:textId="77777777" w:rsidR="009C0126" w:rsidRPr="00D23E87" w:rsidRDefault="009C0126" w:rsidP="009C0126">
      <w:pPr>
        <w:numPr>
          <w:ilvl w:val="0"/>
          <w:numId w:val="38"/>
        </w:numPr>
        <w:spacing w:before="100" w:beforeAutospacing="1" w:after="0"/>
        <w:ind w:left="714" w:hanging="357"/>
        <w:rPr>
          <w:rFonts w:asciiTheme="majorHAnsi" w:eastAsia="Times New Roman" w:hAnsiTheme="majorHAnsi" w:cstheme="majorHAnsi"/>
          <w:szCs w:val="22"/>
          <w:lang w:val="en-AU" w:eastAsia="en-AU"/>
        </w:rPr>
      </w:pPr>
      <w:r w:rsidRPr="00D23E87">
        <w:rPr>
          <w:rFonts w:asciiTheme="majorHAnsi" w:eastAsia="Times New Roman" w:hAnsiTheme="majorHAnsi" w:cstheme="majorHAnsi"/>
          <w:szCs w:val="22"/>
          <w:lang w:val="en-AU" w:eastAsia="en-AU"/>
        </w:rPr>
        <w:t>where the Regional Director has restricted the enrolment, students who reside nearest the school</w:t>
      </w:r>
    </w:p>
    <w:p w14:paraId="7C712F49" w14:textId="77777777" w:rsidR="009C0126" w:rsidRPr="00D23E87" w:rsidRDefault="009C0126" w:rsidP="009C0126">
      <w:pPr>
        <w:numPr>
          <w:ilvl w:val="0"/>
          <w:numId w:val="38"/>
        </w:numPr>
        <w:spacing w:before="100" w:beforeAutospacing="1" w:after="0"/>
        <w:ind w:left="714" w:hanging="357"/>
        <w:rPr>
          <w:rFonts w:asciiTheme="majorHAnsi" w:eastAsia="Times New Roman" w:hAnsiTheme="majorHAnsi" w:cstheme="majorHAnsi"/>
          <w:szCs w:val="22"/>
          <w:lang w:val="en-AU" w:eastAsia="en-AU"/>
        </w:rPr>
      </w:pPr>
      <w:r w:rsidRPr="00D23E87">
        <w:rPr>
          <w:rFonts w:asciiTheme="majorHAnsi" w:eastAsia="Times New Roman" w:hAnsiTheme="majorHAnsi" w:cstheme="majorHAnsi"/>
          <w:szCs w:val="22"/>
          <w:lang w:val="en-AU" w:eastAsia="en-AU"/>
        </w:rPr>
        <w:t>students seeking enrolment on specific curriculum grounds</w:t>
      </w:r>
    </w:p>
    <w:p w14:paraId="1D300C44" w14:textId="77777777" w:rsidR="009C0126" w:rsidRPr="00D23E87" w:rsidRDefault="009C0126" w:rsidP="009C0126">
      <w:pPr>
        <w:numPr>
          <w:ilvl w:val="0"/>
          <w:numId w:val="38"/>
        </w:numPr>
        <w:spacing w:before="100" w:beforeAutospacing="1"/>
        <w:rPr>
          <w:rFonts w:asciiTheme="majorHAnsi" w:eastAsia="Times New Roman" w:hAnsiTheme="majorHAnsi" w:cstheme="majorHAnsi"/>
          <w:color w:val="011A3C"/>
          <w:szCs w:val="22"/>
          <w:lang w:val="en-AU" w:eastAsia="en-AU"/>
        </w:rPr>
      </w:pPr>
      <w:r w:rsidRPr="00D23E87">
        <w:rPr>
          <w:rFonts w:asciiTheme="majorHAnsi" w:eastAsia="Times New Roman" w:hAnsiTheme="majorHAnsi" w:cstheme="majorHAnsi"/>
          <w:szCs w:val="22"/>
          <w:lang w:val="en-AU" w:eastAsia="en-AU"/>
        </w:rPr>
        <w:t>all other students in order of closeness of their home to the school</w:t>
      </w:r>
      <w:r w:rsidRPr="00D23E87">
        <w:rPr>
          <w:rFonts w:asciiTheme="majorHAnsi" w:eastAsia="Times New Roman" w:hAnsiTheme="majorHAnsi" w:cstheme="majorHAnsi"/>
          <w:color w:val="011A3C"/>
          <w:szCs w:val="22"/>
          <w:lang w:val="en-AU" w:eastAsia="en-AU"/>
        </w:rPr>
        <w:t>.</w:t>
      </w:r>
    </w:p>
    <w:p w14:paraId="5CB0AE69" w14:textId="77777777" w:rsidR="005F38CF" w:rsidRPr="00D23E87" w:rsidRDefault="005F38CF" w:rsidP="005F38CF">
      <w:pPr>
        <w:spacing w:before="120"/>
        <w:rPr>
          <w:rFonts w:asciiTheme="majorHAnsi" w:hAnsiTheme="majorHAnsi" w:cstheme="majorHAnsi"/>
          <w:b/>
          <w:bCs/>
          <w:szCs w:val="22"/>
        </w:rPr>
      </w:pPr>
      <w:r w:rsidRPr="00D23E87">
        <w:rPr>
          <w:rFonts w:asciiTheme="majorHAnsi" w:hAnsiTheme="majorHAnsi" w:cstheme="majorHAnsi"/>
          <w:b/>
          <w:bCs/>
          <w:szCs w:val="22"/>
        </w:rPr>
        <w:t>I</w:t>
      </w:r>
      <w:r>
        <w:rPr>
          <w:rFonts w:asciiTheme="majorHAnsi" w:hAnsiTheme="majorHAnsi" w:cstheme="majorHAnsi"/>
          <w:b/>
          <w:bCs/>
          <w:szCs w:val="22"/>
        </w:rPr>
        <w:t xml:space="preserve">s my child guaranteed a place at their local school? </w:t>
      </w:r>
    </w:p>
    <w:p w14:paraId="011FC8D7" w14:textId="77777777" w:rsidR="005F38CF" w:rsidRDefault="005F38CF" w:rsidP="005F38CF">
      <w:pPr>
        <w:spacing w:before="120"/>
        <w:rPr>
          <w:rFonts w:asciiTheme="majorHAnsi" w:eastAsia="Times New Roman" w:hAnsiTheme="majorHAnsi" w:cstheme="majorHAnsi"/>
          <w:szCs w:val="22"/>
          <w:lang w:eastAsia="en-AU"/>
        </w:rPr>
      </w:pPr>
      <w:r>
        <w:rPr>
          <w:rFonts w:asciiTheme="majorHAnsi" w:hAnsiTheme="majorHAnsi" w:cstheme="majorHAnsi"/>
          <w:szCs w:val="22"/>
        </w:rPr>
        <w:t>Yes, your child is</w:t>
      </w:r>
      <w:r w:rsidRPr="00D23E87">
        <w:rPr>
          <w:rFonts w:asciiTheme="majorHAnsi" w:hAnsiTheme="majorHAnsi" w:cstheme="majorHAnsi"/>
          <w:szCs w:val="22"/>
        </w:rPr>
        <w:t xml:space="preserve"> guaranteed a place at their </w:t>
      </w:r>
      <w:r>
        <w:rPr>
          <w:rFonts w:asciiTheme="majorHAnsi" w:hAnsiTheme="majorHAnsi" w:cstheme="majorHAnsi"/>
          <w:szCs w:val="22"/>
        </w:rPr>
        <w:t>local school</w:t>
      </w:r>
      <w:r w:rsidRPr="00D23E87">
        <w:rPr>
          <w:rFonts w:asciiTheme="majorHAnsi" w:hAnsiTheme="majorHAnsi" w:cstheme="majorHAnsi"/>
          <w:szCs w:val="22"/>
        </w:rPr>
        <w:t>, regardless of the school’s capacity.</w:t>
      </w:r>
      <w:r w:rsidRPr="00D23E87">
        <w:rPr>
          <w:rFonts w:asciiTheme="majorHAnsi" w:eastAsia="Times New Roman" w:hAnsiTheme="majorHAnsi" w:cstheme="majorHAnsi"/>
          <w:szCs w:val="22"/>
          <w:lang w:eastAsia="en-AU"/>
        </w:rPr>
        <w:t xml:space="preserve"> </w:t>
      </w:r>
    </w:p>
    <w:p w14:paraId="3B6899A7" w14:textId="77777777" w:rsidR="005F38CF" w:rsidRPr="00484B59" w:rsidRDefault="005F38CF" w:rsidP="00917B02">
      <w:pPr>
        <w:keepNext/>
        <w:keepLines/>
        <w:spacing w:before="120"/>
        <w:outlineLvl w:val="2"/>
        <w:rPr>
          <w:rFonts w:asciiTheme="majorHAnsi" w:eastAsia="Times New Roman" w:hAnsiTheme="majorHAnsi" w:cstheme="majorBidi"/>
          <w:b/>
          <w:color w:val="000000" w:themeColor="text2"/>
          <w:szCs w:val="22"/>
        </w:rPr>
      </w:pPr>
      <w:r w:rsidRPr="00484B59">
        <w:rPr>
          <w:rFonts w:asciiTheme="majorHAnsi" w:eastAsia="Times New Roman" w:hAnsiTheme="majorHAnsi" w:cstheme="majorBidi"/>
          <w:b/>
          <w:color w:val="000000" w:themeColor="text2"/>
          <w:szCs w:val="22"/>
        </w:rPr>
        <w:t xml:space="preserve">Can I choose which school my child attends, or does my child have to attend their </w:t>
      </w:r>
      <w:r>
        <w:rPr>
          <w:rFonts w:asciiTheme="majorHAnsi" w:eastAsia="Times New Roman" w:hAnsiTheme="majorHAnsi" w:cstheme="majorBidi"/>
          <w:b/>
          <w:color w:val="000000" w:themeColor="text2"/>
          <w:szCs w:val="22"/>
        </w:rPr>
        <w:t>local</w:t>
      </w:r>
      <w:r w:rsidRPr="00484B59">
        <w:rPr>
          <w:rFonts w:asciiTheme="majorHAnsi" w:eastAsia="Times New Roman" w:hAnsiTheme="majorHAnsi" w:cstheme="majorBidi"/>
          <w:b/>
          <w:color w:val="000000" w:themeColor="text2"/>
          <w:szCs w:val="22"/>
        </w:rPr>
        <w:t xml:space="preserve"> school? </w:t>
      </w:r>
    </w:p>
    <w:p w14:paraId="36DB6254" w14:textId="77777777" w:rsidR="005F38CF" w:rsidRDefault="005F38CF" w:rsidP="00917B02">
      <w:pPr>
        <w:pStyle w:val="paragraph"/>
        <w:spacing w:before="12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Yes, you can seek enrolment at schools other than your local school. Applications are considered in line with the Department’s Placement Policy and available space. </w:t>
      </w:r>
      <w:r>
        <w:rPr>
          <w:rStyle w:val="eop"/>
          <w:rFonts w:ascii="Arial" w:eastAsiaTheme="majorEastAsia" w:hAnsi="Arial" w:cs="Arial"/>
          <w:sz w:val="22"/>
          <w:szCs w:val="22"/>
        </w:rPr>
        <w:t> </w:t>
      </w:r>
    </w:p>
    <w:p w14:paraId="1957FA79" w14:textId="77777777" w:rsidR="005F38CF" w:rsidRDefault="005F38CF" w:rsidP="00917B02">
      <w:pPr>
        <w:pStyle w:val="paragraph"/>
        <w:spacing w:before="120" w:beforeAutospacing="0" w:after="120" w:afterAutospacing="0"/>
        <w:textAlignment w:val="baseline"/>
        <w:rPr>
          <w:rFonts w:ascii="Arial" w:hAnsi="Arial" w:cs="Arial"/>
          <w:b/>
          <w:bCs/>
          <w:sz w:val="22"/>
          <w:szCs w:val="22"/>
        </w:rPr>
      </w:pPr>
      <w:r>
        <w:rPr>
          <w:rStyle w:val="normaltextrun"/>
          <w:rFonts w:ascii="Arial" w:eastAsiaTheme="majorEastAsia" w:hAnsi="Arial" w:cs="Arial"/>
          <w:b/>
          <w:bCs/>
          <w:sz w:val="22"/>
          <w:szCs w:val="22"/>
        </w:rPr>
        <w:t>I can see that siblings who do not live in the school zone are prioritised for enrolment. What is considered a sibling?</w:t>
      </w:r>
      <w:r>
        <w:rPr>
          <w:rStyle w:val="eop"/>
          <w:rFonts w:ascii="Arial" w:hAnsi="Arial" w:cs="Arial"/>
          <w:b/>
          <w:bCs/>
          <w:sz w:val="22"/>
          <w:szCs w:val="22"/>
        </w:rPr>
        <w:t> </w:t>
      </w:r>
    </w:p>
    <w:p w14:paraId="5F30B225" w14:textId="77777777" w:rsidR="005F38CF" w:rsidRPr="00D23E87" w:rsidRDefault="005F38CF" w:rsidP="005F38CF">
      <w:pPr>
        <w:pStyle w:val="paragraph"/>
        <w:spacing w:before="0" w:beforeAutospacing="0" w:after="120" w:afterAutospacing="0"/>
        <w:textAlignment w:val="baseline"/>
        <w:rPr>
          <w:rFonts w:ascii="Segoe UI" w:hAnsi="Segoe UI" w:cs="Segoe UI"/>
          <w:sz w:val="22"/>
          <w:szCs w:val="22"/>
        </w:rPr>
      </w:pPr>
      <w:r w:rsidRPr="005E2F90">
        <w:rPr>
          <w:rStyle w:val="normaltextrun"/>
          <w:rFonts w:ascii="Arial" w:eastAsiaTheme="majorEastAsia" w:hAnsi="Arial" w:cs="Arial"/>
          <w:sz w:val="22"/>
          <w:szCs w:val="22"/>
        </w:rPr>
        <w:t>A sibling is defined to reflect modern family living arrangements. It includes, but is not limited to:</w:t>
      </w:r>
      <w:r w:rsidRPr="005E2F90">
        <w:rPr>
          <w:rStyle w:val="eop"/>
          <w:rFonts w:ascii="Arial" w:hAnsi="Arial" w:cs="Arial"/>
          <w:sz w:val="22"/>
          <w:szCs w:val="22"/>
        </w:rPr>
        <w:t> </w:t>
      </w:r>
    </w:p>
    <w:p w14:paraId="6A2F2C80" w14:textId="77777777" w:rsidR="005F38CF" w:rsidRPr="005E2F90" w:rsidRDefault="005F38CF" w:rsidP="005F38CF">
      <w:pPr>
        <w:pStyle w:val="paragraph"/>
        <w:numPr>
          <w:ilvl w:val="0"/>
          <w:numId w:val="45"/>
        </w:numPr>
        <w:spacing w:before="0" w:beforeAutospacing="0" w:after="0" w:afterAutospacing="0"/>
        <w:textAlignment w:val="baseline"/>
        <w:rPr>
          <w:rFonts w:ascii="Arial" w:hAnsi="Arial" w:cs="Arial"/>
          <w:sz w:val="22"/>
          <w:szCs w:val="22"/>
        </w:rPr>
      </w:pPr>
      <w:r w:rsidRPr="005E2F90">
        <w:rPr>
          <w:rStyle w:val="normaltextrun"/>
          <w:rFonts w:ascii="Arial" w:eastAsiaTheme="majorEastAsia" w:hAnsi="Arial" w:cs="Arial"/>
          <w:sz w:val="22"/>
          <w:szCs w:val="22"/>
        </w:rPr>
        <w:t>younger and older siblings</w:t>
      </w:r>
      <w:r w:rsidRPr="005E2F90">
        <w:rPr>
          <w:rStyle w:val="eop"/>
          <w:rFonts w:ascii="Arial" w:hAnsi="Arial" w:cs="Arial"/>
          <w:sz w:val="22"/>
          <w:szCs w:val="22"/>
        </w:rPr>
        <w:t> </w:t>
      </w:r>
    </w:p>
    <w:p w14:paraId="2ECB1C64" w14:textId="77777777" w:rsidR="005F38CF" w:rsidRPr="005E2F90" w:rsidRDefault="005F38CF" w:rsidP="005F38CF">
      <w:pPr>
        <w:pStyle w:val="paragraph"/>
        <w:numPr>
          <w:ilvl w:val="0"/>
          <w:numId w:val="45"/>
        </w:numPr>
        <w:spacing w:before="0" w:beforeAutospacing="0" w:after="0" w:afterAutospacing="0"/>
        <w:textAlignment w:val="baseline"/>
        <w:rPr>
          <w:rFonts w:ascii="Arial" w:hAnsi="Arial" w:cs="Arial"/>
          <w:sz w:val="22"/>
          <w:szCs w:val="22"/>
        </w:rPr>
      </w:pPr>
      <w:r w:rsidRPr="005E2F90">
        <w:rPr>
          <w:rStyle w:val="normaltextrun"/>
          <w:rFonts w:ascii="Arial" w:eastAsiaTheme="majorEastAsia" w:hAnsi="Arial" w:cs="Arial"/>
          <w:sz w:val="22"/>
          <w:szCs w:val="22"/>
        </w:rPr>
        <w:t>step-siblings residing together at the same permanent address </w:t>
      </w:r>
      <w:r w:rsidRPr="005E2F90">
        <w:rPr>
          <w:rStyle w:val="eop"/>
          <w:rFonts w:ascii="Arial" w:hAnsi="Arial" w:cs="Arial"/>
          <w:sz w:val="22"/>
          <w:szCs w:val="22"/>
        </w:rPr>
        <w:t> </w:t>
      </w:r>
    </w:p>
    <w:p w14:paraId="410D05C4" w14:textId="77777777" w:rsidR="005F38CF" w:rsidRPr="005E2F90" w:rsidRDefault="005F38CF" w:rsidP="005F38CF">
      <w:pPr>
        <w:pStyle w:val="paragraph"/>
        <w:numPr>
          <w:ilvl w:val="0"/>
          <w:numId w:val="45"/>
        </w:numPr>
        <w:spacing w:before="0" w:beforeAutospacing="0" w:after="0" w:afterAutospacing="0"/>
        <w:textAlignment w:val="baseline"/>
        <w:rPr>
          <w:rFonts w:ascii="Arial" w:hAnsi="Arial" w:cs="Arial"/>
          <w:sz w:val="22"/>
          <w:szCs w:val="22"/>
        </w:rPr>
      </w:pPr>
      <w:r w:rsidRPr="005E2F90">
        <w:rPr>
          <w:rStyle w:val="normaltextrun"/>
          <w:rFonts w:ascii="Arial" w:eastAsiaTheme="majorEastAsia" w:hAnsi="Arial" w:cs="Arial"/>
          <w:sz w:val="22"/>
          <w:szCs w:val="22"/>
        </w:rPr>
        <w:t>students residing together at the same permanent address as part of statutory out-of-home care arrangements, including foster care, kinship care and permanent care</w:t>
      </w:r>
      <w:r w:rsidRPr="005E2F90">
        <w:rPr>
          <w:rStyle w:val="eop"/>
          <w:rFonts w:ascii="Arial" w:hAnsi="Arial" w:cs="Arial"/>
          <w:sz w:val="22"/>
          <w:szCs w:val="22"/>
        </w:rPr>
        <w:t> </w:t>
      </w:r>
    </w:p>
    <w:p w14:paraId="2BA2F716" w14:textId="77777777" w:rsidR="005F38CF" w:rsidRPr="005E2F90" w:rsidRDefault="005F38CF" w:rsidP="005F38CF">
      <w:pPr>
        <w:pStyle w:val="paragraph"/>
        <w:numPr>
          <w:ilvl w:val="0"/>
          <w:numId w:val="45"/>
        </w:numPr>
        <w:spacing w:before="0" w:beforeAutospacing="0" w:after="120" w:afterAutospacing="0"/>
        <w:ind w:left="714" w:hanging="357"/>
        <w:textAlignment w:val="baseline"/>
        <w:rPr>
          <w:rFonts w:ascii="Arial" w:hAnsi="Arial" w:cs="Arial"/>
          <w:sz w:val="22"/>
          <w:szCs w:val="22"/>
        </w:rPr>
      </w:pPr>
      <w:r w:rsidRPr="005E2F90">
        <w:rPr>
          <w:rStyle w:val="normaltextrun"/>
          <w:rFonts w:ascii="Arial" w:eastAsiaTheme="majorEastAsia" w:hAnsi="Arial" w:cs="Arial"/>
          <w:sz w:val="22"/>
          <w:szCs w:val="22"/>
        </w:rPr>
        <w:t>students permanently residing together in the one residence as part of multiple family cohabitation. </w:t>
      </w:r>
      <w:r w:rsidRPr="005E2F90">
        <w:rPr>
          <w:rStyle w:val="eop"/>
          <w:rFonts w:ascii="Arial" w:hAnsi="Arial" w:cs="Arial"/>
          <w:sz w:val="22"/>
          <w:szCs w:val="22"/>
        </w:rPr>
        <w:t> </w:t>
      </w:r>
    </w:p>
    <w:p w14:paraId="30DFE82D" w14:textId="52CCFFE4" w:rsidR="005F38CF" w:rsidRPr="00917B02" w:rsidRDefault="005F38CF" w:rsidP="005F38CF">
      <w:pPr>
        <w:pStyle w:val="paragraph"/>
        <w:spacing w:before="0" w:beforeAutospacing="0" w:after="120" w:afterAutospacing="0"/>
        <w:textAlignment w:val="baseline"/>
        <w:rPr>
          <w:rFonts w:ascii="Segoe UI" w:hAnsi="Segoe UI" w:cs="Segoe UI"/>
          <w:sz w:val="22"/>
          <w:szCs w:val="22"/>
        </w:rPr>
      </w:pPr>
      <w:r w:rsidRPr="005E2F90">
        <w:rPr>
          <w:rStyle w:val="normaltextrun"/>
          <w:rFonts w:ascii="Arial" w:eastAsiaTheme="majorEastAsia" w:hAnsi="Arial" w:cs="Arial"/>
          <w:sz w:val="22"/>
          <w:szCs w:val="22"/>
        </w:rPr>
        <w:t>Students seeking enrolment on sibling grounds should be residing together at the same permanent address and must be attending the school at the same time. </w:t>
      </w:r>
      <w:r w:rsidRPr="00D23E87">
        <w:rPr>
          <w:rStyle w:val="normaltextrun"/>
          <w:rFonts w:ascii="Arial" w:eastAsiaTheme="majorEastAsia" w:hAnsi="Arial" w:cs="Arial"/>
          <w:sz w:val="22"/>
          <w:szCs w:val="22"/>
        </w:rPr>
        <w:t>Where siblings do not reside together on a full-time basis, families may still seek enrolment on sibling grounds. These applications will be considered on a case-by-case basis.</w:t>
      </w:r>
    </w:p>
    <w:p w14:paraId="18DAC285" w14:textId="77777777" w:rsidR="005F38CF" w:rsidRPr="00854257" w:rsidRDefault="005F38CF" w:rsidP="00917B02">
      <w:pPr>
        <w:pStyle w:val="Heading3"/>
        <w:spacing w:before="120"/>
        <w:rPr>
          <w:rFonts w:eastAsia="Times New Roman"/>
          <w:color w:val="000000" w:themeColor="text2"/>
          <w:sz w:val="22"/>
          <w:szCs w:val="22"/>
        </w:rPr>
      </w:pPr>
      <w:r w:rsidRPr="00854257">
        <w:rPr>
          <w:rFonts w:eastAsia="Times New Roman"/>
          <w:color w:val="000000" w:themeColor="text2"/>
          <w:sz w:val="22"/>
          <w:szCs w:val="22"/>
        </w:rPr>
        <w:lastRenderedPageBreak/>
        <w:t>Can my younger child attend the school their older sibling attends even though we are no longer in the zone?</w:t>
      </w:r>
    </w:p>
    <w:p w14:paraId="185E0906" w14:textId="77777777" w:rsidR="00E34369" w:rsidRDefault="005F38CF" w:rsidP="00E34369">
      <w:pPr>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Yes, your child will be prioritised for enrolment if they live at the same permanent address and will be attending the school at the same time. </w:t>
      </w:r>
    </w:p>
    <w:p w14:paraId="101635DD" w14:textId="04C51908" w:rsidR="005F38CF" w:rsidRPr="003254C5" w:rsidRDefault="005F38CF" w:rsidP="00917B02">
      <w:pPr>
        <w:rPr>
          <w:b/>
          <w:bCs/>
        </w:rPr>
      </w:pPr>
      <w:r w:rsidRPr="003254C5">
        <w:rPr>
          <w:b/>
          <w:bCs/>
        </w:rPr>
        <w:t xml:space="preserve">Schools can only enrol students </w:t>
      </w:r>
      <w:r w:rsidRPr="00D23E87">
        <w:rPr>
          <w:b/>
          <w:bCs/>
        </w:rPr>
        <w:t xml:space="preserve">who do not live in the </w:t>
      </w:r>
      <w:r w:rsidRPr="003254C5">
        <w:rPr>
          <w:b/>
          <w:bCs/>
        </w:rPr>
        <w:t xml:space="preserve">school zone if they have sufficient accommodation. How do I know if a school has enough space to accept my child? </w:t>
      </w:r>
    </w:p>
    <w:p w14:paraId="3F1D0C3E" w14:textId="77777777" w:rsidR="005F38CF" w:rsidRPr="003254C5" w:rsidRDefault="005F38CF" w:rsidP="005F38CF">
      <w:pPr>
        <w:spacing w:before="120"/>
        <w:rPr>
          <w:rFonts w:asciiTheme="majorHAnsi" w:eastAsia="Times New Roman" w:hAnsiTheme="majorHAnsi" w:cstheme="majorHAnsi"/>
          <w:szCs w:val="22"/>
          <w:lang w:eastAsia="en-AU"/>
        </w:rPr>
      </w:pPr>
      <w:r w:rsidRPr="003254C5">
        <w:rPr>
          <w:rFonts w:asciiTheme="majorHAnsi" w:hAnsiTheme="majorHAnsi" w:cstheme="majorHAnsi"/>
          <w:szCs w:val="22"/>
        </w:rPr>
        <w:t>Your child is guaranteed a place at their local school, regardless of the school’s capacity.</w:t>
      </w:r>
      <w:r w:rsidRPr="003254C5">
        <w:rPr>
          <w:rFonts w:asciiTheme="majorHAnsi" w:eastAsia="Times New Roman" w:hAnsiTheme="majorHAnsi" w:cstheme="majorHAnsi"/>
          <w:szCs w:val="22"/>
          <w:lang w:eastAsia="en-AU"/>
        </w:rPr>
        <w:t xml:space="preserve"> </w:t>
      </w:r>
    </w:p>
    <w:p w14:paraId="586B7FC3" w14:textId="77777777" w:rsidR="005F38CF" w:rsidRDefault="005F38CF" w:rsidP="005F38CF">
      <w:pPr>
        <w:spacing w:before="120"/>
        <w:rPr>
          <w:rFonts w:asciiTheme="majorHAnsi" w:eastAsia="Times New Roman" w:hAnsiTheme="majorHAnsi" w:cstheme="majorHAnsi"/>
          <w:szCs w:val="22"/>
          <w:lang w:eastAsia="en-AU"/>
        </w:rPr>
      </w:pPr>
      <w:r w:rsidRPr="003254C5">
        <w:rPr>
          <w:rFonts w:asciiTheme="majorHAnsi" w:eastAsia="Times New Roman" w:hAnsiTheme="majorHAnsi" w:cstheme="majorHAnsi"/>
          <w:szCs w:val="22"/>
          <w:lang w:eastAsia="en-AU"/>
        </w:rPr>
        <w:t xml:space="preserve">If you are seeking enrolment at another school, you can reach out to the school </w:t>
      </w:r>
      <w:r w:rsidRPr="00D23E87">
        <w:rPr>
          <w:rFonts w:asciiTheme="majorHAnsi" w:eastAsia="Times New Roman" w:hAnsiTheme="majorHAnsi" w:cstheme="majorHAnsi"/>
          <w:szCs w:val="22"/>
          <w:lang w:eastAsia="en-AU"/>
        </w:rPr>
        <w:t xml:space="preserve">directly </w:t>
      </w:r>
      <w:r w:rsidRPr="003254C5">
        <w:rPr>
          <w:rFonts w:asciiTheme="majorHAnsi" w:eastAsia="Times New Roman" w:hAnsiTheme="majorHAnsi" w:cstheme="majorHAnsi"/>
          <w:szCs w:val="22"/>
          <w:lang w:eastAsia="en-AU"/>
        </w:rPr>
        <w:t xml:space="preserve">and ask if </w:t>
      </w:r>
      <w:r w:rsidRPr="00D23E87">
        <w:rPr>
          <w:rFonts w:asciiTheme="majorHAnsi" w:eastAsia="Times New Roman" w:hAnsiTheme="majorHAnsi" w:cstheme="majorHAnsi"/>
          <w:szCs w:val="22"/>
          <w:lang w:eastAsia="en-AU"/>
        </w:rPr>
        <w:t xml:space="preserve">they </w:t>
      </w:r>
      <w:r>
        <w:rPr>
          <w:rFonts w:asciiTheme="majorHAnsi" w:eastAsia="Times New Roman" w:hAnsiTheme="majorHAnsi" w:cstheme="majorHAnsi"/>
          <w:szCs w:val="22"/>
          <w:lang w:eastAsia="en-AU"/>
        </w:rPr>
        <w:t xml:space="preserve">are accepting </w:t>
      </w:r>
      <w:r w:rsidRPr="00D23E87">
        <w:rPr>
          <w:rFonts w:asciiTheme="majorHAnsi" w:eastAsia="Times New Roman" w:hAnsiTheme="majorHAnsi" w:cstheme="majorHAnsi"/>
          <w:szCs w:val="22"/>
          <w:lang w:eastAsia="en-AU"/>
        </w:rPr>
        <w:t xml:space="preserve">out of zone </w:t>
      </w:r>
      <w:r w:rsidRPr="003254C5">
        <w:rPr>
          <w:rFonts w:asciiTheme="majorHAnsi" w:eastAsia="Times New Roman" w:hAnsiTheme="majorHAnsi" w:cstheme="majorHAnsi"/>
          <w:szCs w:val="22"/>
          <w:lang w:eastAsia="en-AU"/>
        </w:rPr>
        <w:t xml:space="preserve">students. Schools </w:t>
      </w:r>
      <w:r w:rsidRPr="00D23E87">
        <w:rPr>
          <w:rFonts w:asciiTheme="majorHAnsi" w:eastAsia="Times New Roman" w:hAnsiTheme="majorHAnsi" w:cstheme="majorHAnsi"/>
          <w:szCs w:val="22"/>
          <w:lang w:eastAsia="en-AU"/>
        </w:rPr>
        <w:t xml:space="preserve">should be able to indicate if they are under enrolment pressure and only able to enrol local students and siblings. </w:t>
      </w:r>
    </w:p>
    <w:p w14:paraId="7C0E45AB" w14:textId="77777777" w:rsidR="002B5DE0" w:rsidRPr="00D73C81" w:rsidRDefault="002B5DE0" w:rsidP="00917B02">
      <w:pPr>
        <w:pStyle w:val="Heading3"/>
        <w:spacing w:before="120"/>
        <w:rPr>
          <w:rFonts w:eastAsia="Times New Roman"/>
          <w:color w:val="000000" w:themeColor="text2"/>
          <w:sz w:val="22"/>
          <w:szCs w:val="22"/>
        </w:rPr>
      </w:pPr>
      <w:r w:rsidRPr="00D73C81">
        <w:rPr>
          <w:rFonts w:eastAsia="Times New Roman"/>
          <w:color w:val="000000" w:themeColor="text2"/>
          <w:sz w:val="22"/>
          <w:szCs w:val="22"/>
        </w:rPr>
        <w:t>My child attends an early childhood or kindergarten on school grounds. Are they eligible to enrol at the school?</w:t>
      </w:r>
      <w:r>
        <w:rPr>
          <w:rFonts w:eastAsia="Times New Roman"/>
          <w:color w:val="000000" w:themeColor="text2"/>
          <w:sz w:val="22"/>
          <w:szCs w:val="22"/>
        </w:rPr>
        <w:t xml:space="preserve"> </w:t>
      </w:r>
    </w:p>
    <w:p w14:paraId="4A9398E5" w14:textId="77777777" w:rsidR="002B5DE0" w:rsidRPr="00425A5D" w:rsidRDefault="002B5DE0" w:rsidP="002B5DE0">
      <w:pPr>
        <w:rPr>
          <w:rFonts w:eastAsia="Times New Roman" w:cstheme="minorHAnsi"/>
          <w:color w:val="212121"/>
          <w:szCs w:val="22"/>
          <w:lang w:val="en-AU" w:eastAsia="en-AU"/>
        </w:rPr>
      </w:pPr>
      <w:r>
        <w:rPr>
          <w:rFonts w:eastAsia="Times New Roman" w:cstheme="minorHAnsi"/>
          <w:color w:val="212121"/>
          <w:szCs w:val="22"/>
          <w:lang w:val="en-AU" w:eastAsia="en-AU"/>
        </w:rPr>
        <w:t>You may seek enrolment any school, however a</w:t>
      </w:r>
      <w:r w:rsidRPr="00425A5D">
        <w:rPr>
          <w:rFonts w:eastAsia="Times New Roman" w:cstheme="minorHAnsi"/>
          <w:color w:val="212121"/>
          <w:szCs w:val="22"/>
          <w:lang w:val="en-AU" w:eastAsia="en-AU"/>
        </w:rPr>
        <w:t>ttendance at a</w:t>
      </w:r>
      <w:r>
        <w:rPr>
          <w:rFonts w:eastAsia="Times New Roman" w:cstheme="minorHAnsi"/>
          <w:color w:val="212121"/>
          <w:szCs w:val="22"/>
          <w:lang w:val="en-AU" w:eastAsia="en-AU"/>
        </w:rPr>
        <w:t xml:space="preserve"> nearby</w:t>
      </w:r>
      <w:r w:rsidRPr="00425A5D">
        <w:rPr>
          <w:rFonts w:eastAsia="Times New Roman" w:cstheme="minorHAnsi"/>
          <w:color w:val="212121"/>
          <w:szCs w:val="22"/>
          <w:lang w:val="en-AU" w:eastAsia="en-AU"/>
        </w:rPr>
        <w:t xml:space="preserve"> early childhood facility or kindergarten does not </w:t>
      </w:r>
      <w:r>
        <w:rPr>
          <w:rFonts w:eastAsia="Times New Roman" w:cstheme="minorHAnsi"/>
          <w:color w:val="212121"/>
          <w:szCs w:val="22"/>
          <w:lang w:val="en-AU" w:eastAsia="en-AU"/>
        </w:rPr>
        <w:t>guarantee that your child will be offered a place at the school</w:t>
      </w:r>
      <w:r w:rsidRPr="00425A5D">
        <w:rPr>
          <w:rFonts w:eastAsia="Times New Roman" w:cstheme="minorHAnsi"/>
          <w:color w:val="212121"/>
          <w:szCs w:val="22"/>
          <w:lang w:val="en-AU" w:eastAsia="en-AU"/>
        </w:rPr>
        <w:t xml:space="preserve">. </w:t>
      </w:r>
    </w:p>
    <w:p w14:paraId="1B5D7910" w14:textId="77777777" w:rsidR="002B5DE0" w:rsidRDefault="002B5DE0" w:rsidP="002B5DE0">
      <w:pPr>
        <w:rPr>
          <w:rFonts w:eastAsia="Times New Roman" w:cstheme="minorHAnsi"/>
          <w:color w:val="212121"/>
          <w:szCs w:val="22"/>
          <w:lang w:val="en-AU" w:eastAsia="en-AU"/>
        </w:rPr>
      </w:pPr>
      <w:r>
        <w:rPr>
          <w:rFonts w:eastAsia="Times New Roman" w:cstheme="minorHAnsi"/>
          <w:color w:val="212121"/>
          <w:szCs w:val="22"/>
          <w:lang w:val="en-AU" w:eastAsia="en-AU"/>
        </w:rPr>
        <w:t>Your child is guaranteed a place if they live within the school zone</w:t>
      </w:r>
      <w:r w:rsidRPr="00425A5D">
        <w:rPr>
          <w:rFonts w:eastAsia="Times New Roman" w:cstheme="minorHAnsi"/>
          <w:color w:val="212121"/>
          <w:szCs w:val="22"/>
          <w:lang w:val="en-AU" w:eastAsia="en-AU"/>
        </w:rPr>
        <w:t>.</w:t>
      </w:r>
    </w:p>
    <w:p w14:paraId="6BFA158E" w14:textId="77777777" w:rsidR="002B5DE0" w:rsidRDefault="002B5DE0" w:rsidP="002B5DE0">
      <w:pPr>
        <w:keepNext/>
        <w:keepLines/>
        <w:outlineLvl w:val="2"/>
        <w:rPr>
          <w:rStyle w:val="normaltextrun"/>
          <w:rFonts w:ascii="Arial" w:hAnsi="Arial" w:cs="Arial"/>
          <w:color w:val="000000"/>
          <w:szCs w:val="22"/>
          <w:shd w:val="clear" w:color="auto" w:fill="FFFFFF"/>
        </w:rPr>
      </w:pPr>
      <w:r>
        <w:rPr>
          <w:rFonts w:eastAsia="Times New Roman" w:cstheme="minorHAnsi"/>
          <w:color w:val="212121"/>
          <w:szCs w:val="22"/>
          <w:lang w:val="en-AU" w:eastAsia="en-AU"/>
        </w:rPr>
        <w:t>If you do not live in the school zone, you</w:t>
      </w:r>
      <w:r w:rsidRPr="00425A5D">
        <w:rPr>
          <w:rFonts w:eastAsia="Times New Roman" w:cstheme="minorHAnsi"/>
          <w:color w:val="212121"/>
          <w:szCs w:val="22"/>
          <w:lang w:val="en-AU" w:eastAsia="en-AU"/>
        </w:rPr>
        <w:t xml:space="preserve"> still have the choice to request enrolment</w:t>
      </w:r>
      <w:r w:rsidRPr="00425A5D">
        <w:rPr>
          <w:rFonts w:eastAsia="Calibri" w:cstheme="minorHAnsi"/>
          <w:szCs w:val="22"/>
        </w:rPr>
        <w:t xml:space="preserve"> at </w:t>
      </w:r>
      <w:r>
        <w:rPr>
          <w:rFonts w:eastAsia="Calibri" w:cstheme="minorHAnsi"/>
          <w:szCs w:val="22"/>
        </w:rPr>
        <w:t>your</w:t>
      </w:r>
      <w:r w:rsidRPr="00425A5D">
        <w:rPr>
          <w:rFonts w:eastAsia="Calibri" w:cstheme="minorHAnsi"/>
          <w:szCs w:val="22"/>
        </w:rPr>
        <w:t xml:space="preserve"> preferred government school. </w:t>
      </w:r>
      <w:r>
        <w:rPr>
          <w:rStyle w:val="normaltextrun"/>
          <w:rFonts w:ascii="Arial" w:hAnsi="Arial" w:cs="Arial"/>
          <w:color w:val="000000"/>
          <w:szCs w:val="22"/>
          <w:shd w:val="clear" w:color="auto" w:fill="FFFFFF"/>
        </w:rPr>
        <w:t>Applications are considered in line with the Placement Policy and available space.</w:t>
      </w:r>
    </w:p>
    <w:p w14:paraId="2F11427E" w14:textId="1DDB65EA" w:rsidR="005F38CF" w:rsidRPr="005078E9" w:rsidRDefault="005F38CF" w:rsidP="005F38CF">
      <w:pPr>
        <w:spacing w:after="60"/>
        <w:rPr>
          <w:rFonts w:asciiTheme="majorHAnsi" w:hAnsiTheme="majorHAnsi" w:cstheme="majorHAnsi"/>
          <w:b/>
          <w:bCs/>
          <w:szCs w:val="22"/>
        </w:rPr>
      </w:pPr>
      <w:r w:rsidRPr="005078E9">
        <w:rPr>
          <w:rFonts w:asciiTheme="majorHAnsi" w:hAnsiTheme="majorHAnsi" w:cstheme="majorHAnsi"/>
          <w:b/>
          <w:bCs/>
          <w:szCs w:val="22"/>
        </w:rPr>
        <w:t>My circumstances are challenging and my local school is not suitable, what should I do?</w:t>
      </w:r>
    </w:p>
    <w:p w14:paraId="4430AFC5" w14:textId="667B1B0B" w:rsidR="005F38CF" w:rsidRPr="00D23E87" w:rsidRDefault="005F38CF" w:rsidP="005F38CF">
      <w:r w:rsidRPr="00D23E87">
        <w:rPr>
          <w:rFonts w:asciiTheme="majorHAnsi" w:eastAsiaTheme="majorEastAsia" w:hAnsiTheme="majorHAnsi" w:cstheme="majorHAnsi"/>
          <w:szCs w:val="22"/>
        </w:rPr>
        <w:t xml:space="preserve">We understand that not everyone’s circumstances are the same, and that there are instances where enrolment on compassionate grounds may need to be considered. If this is the case, you should talk to the principal or a Community Liaison Officer in the </w:t>
      </w:r>
      <w:hyperlink r:id="rId35" w:history="1">
        <w:r w:rsidR="007E3DF0" w:rsidRPr="007E3DF0">
          <w:rPr>
            <w:rStyle w:val="Hyperlink"/>
            <w:rFonts w:asciiTheme="majorHAnsi" w:eastAsiaTheme="majorEastAsia" w:hAnsiTheme="majorHAnsi" w:cstheme="majorHAnsi"/>
            <w:szCs w:val="22"/>
          </w:rPr>
          <w:t>regional office</w:t>
        </w:r>
      </w:hyperlink>
      <w:r w:rsidRPr="00D23E87">
        <w:rPr>
          <w:rFonts w:asciiTheme="majorHAnsi" w:eastAsiaTheme="majorEastAsia" w:hAnsiTheme="majorHAnsi" w:cstheme="majorHAnsi"/>
          <w:szCs w:val="22"/>
        </w:rPr>
        <w:t>.</w:t>
      </w:r>
    </w:p>
    <w:p w14:paraId="1AD3E3CC" w14:textId="5A86A918" w:rsidR="005F38CF" w:rsidRPr="005078E9" w:rsidRDefault="005F38CF" w:rsidP="005F38CF">
      <w:pPr>
        <w:rPr>
          <w:rFonts w:eastAsia="Arial" w:cstheme="minorHAnsi"/>
          <w:lang w:val="en-AU"/>
        </w:rPr>
      </w:pPr>
      <w:r w:rsidRPr="007539AC">
        <w:rPr>
          <w:rFonts w:ascii="Arial" w:eastAsia="Times New Roman" w:hAnsi="Arial" w:cs="Arial"/>
          <w:b/>
          <w:bCs/>
          <w:szCs w:val="22"/>
          <w:lang w:val="en-AU" w:eastAsia="en-AU"/>
        </w:rPr>
        <w:t xml:space="preserve">What evidence </w:t>
      </w:r>
      <w:r w:rsidR="001254BD">
        <w:rPr>
          <w:rFonts w:ascii="Arial" w:eastAsia="Times New Roman" w:hAnsi="Arial" w:cs="Arial"/>
          <w:b/>
          <w:bCs/>
          <w:szCs w:val="22"/>
          <w:lang w:val="en-AU" w:eastAsia="en-AU"/>
        </w:rPr>
        <w:t xml:space="preserve">do </w:t>
      </w:r>
      <w:r w:rsidRPr="007539AC">
        <w:rPr>
          <w:rFonts w:ascii="Arial" w:eastAsia="Times New Roman" w:hAnsi="Arial" w:cs="Arial"/>
          <w:b/>
          <w:bCs/>
          <w:szCs w:val="22"/>
          <w:lang w:val="en-AU" w:eastAsia="en-AU"/>
        </w:rPr>
        <w:t xml:space="preserve">I </w:t>
      </w:r>
      <w:r w:rsidR="001254BD">
        <w:rPr>
          <w:rFonts w:ascii="Arial" w:eastAsia="Times New Roman" w:hAnsi="Arial" w:cs="Arial"/>
          <w:b/>
          <w:bCs/>
          <w:szCs w:val="22"/>
          <w:lang w:val="en-AU" w:eastAsia="en-AU"/>
        </w:rPr>
        <w:t xml:space="preserve">need </w:t>
      </w:r>
      <w:r w:rsidRPr="007539AC">
        <w:rPr>
          <w:rFonts w:ascii="Arial" w:eastAsia="Times New Roman" w:hAnsi="Arial" w:cs="Arial"/>
          <w:b/>
          <w:bCs/>
          <w:szCs w:val="22"/>
          <w:lang w:val="en-AU" w:eastAsia="en-AU"/>
        </w:rPr>
        <w:t xml:space="preserve">to provide </w:t>
      </w:r>
      <w:r>
        <w:rPr>
          <w:rFonts w:ascii="Arial" w:eastAsia="Times New Roman" w:hAnsi="Arial" w:cs="Arial"/>
          <w:b/>
          <w:bCs/>
          <w:szCs w:val="22"/>
          <w:lang w:val="en-AU" w:eastAsia="en-AU"/>
        </w:rPr>
        <w:t>if seek</w:t>
      </w:r>
      <w:r w:rsidR="00CA51AE">
        <w:rPr>
          <w:rFonts w:ascii="Arial" w:eastAsia="Times New Roman" w:hAnsi="Arial" w:cs="Arial"/>
          <w:b/>
          <w:bCs/>
          <w:szCs w:val="22"/>
          <w:lang w:val="en-AU" w:eastAsia="en-AU"/>
        </w:rPr>
        <w:t>ing</w:t>
      </w:r>
      <w:r>
        <w:rPr>
          <w:rFonts w:ascii="Arial" w:eastAsia="Times New Roman" w:hAnsi="Arial" w:cs="Arial"/>
          <w:b/>
          <w:bCs/>
          <w:szCs w:val="22"/>
          <w:lang w:val="en-AU" w:eastAsia="en-AU"/>
        </w:rPr>
        <w:t xml:space="preserve"> enrolment </w:t>
      </w:r>
      <w:r w:rsidRPr="007539AC">
        <w:rPr>
          <w:rFonts w:ascii="Arial" w:eastAsia="Times New Roman" w:hAnsi="Arial" w:cs="Arial"/>
          <w:b/>
          <w:bCs/>
          <w:szCs w:val="22"/>
          <w:lang w:val="en-AU" w:eastAsia="en-AU"/>
        </w:rPr>
        <w:t>on compassionate grounds?  </w:t>
      </w:r>
    </w:p>
    <w:p w14:paraId="4429FFDA" w14:textId="5B0C03F9" w:rsidR="005F38CF" w:rsidRPr="00D23E87" w:rsidRDefault="005F38CF" w:rsidP="008F7F63">
      <w:pPr>
        <w:rPr>
          <w:rFonts w:eastAsia="Arial" w:cstheme="minorHAnsi"/>
          <w:lang w:val="en-AU"/>
        </w:rPr>
      </w:pPr>
      <w:r>
        <w:rPr>
          <w:rFonts w:eastAsia="Arial" w:cstheme="minorHAnsi"/>
          <w:lang w:val="en-AU"/>
        </w:rPr>
        <w:t xml:space="preserve">You </w:t>
      </w:r>
      <w:r w:rsidR="007422B3">
        <w:rPr>
          <w:rFonts w:eastAsia="Arial" w:cstheme="minorHAnsi"/>
          <w:lang w:val="en-AU"/>
        </w:rPr>
        <w:t>may be ask</w:t>
      </w:r>
      <w:r w:rsidR="00B40698">
        <w:rPr>
          <w:rFonts w:eastAsia="Arial" w:cstheme="minorHAnsi"/>
          <w:lang w:val="en-AU"/>
        </w:rPr>
        <w:t>ed to provide supporting documentation to</w:t>
      </w:r>
      <w:r w:rsidRPr="009C6B25">
        <w:rPr>
          <w:rFonts w:eastAsia="Arial" w:cstheme="minorHAnsi"/>
          <w:lang w:val="en-AU"/>
        </w:rPr>
        <w:t xml:space="preserve"> demonstrate exceptional circumstances</w:t>
      </w:r>
      <w:r w:rsidR="00C73BBB">
        <w:rPr>
          <w:rFonts w:eastAsia="Arial" w:cstheme="minorHAnsi"/>
          <w:lang w:val="en-AU"/>
        </w:rPr>
        <w:t xml:space="preserve">. </w:t>
      </w:r>
      <w:r w:rsidR="00CA51AE">
        <w:rPr>
          <w:rFonts w:eastAsia="Arial" w:cstheme="minorHAnsi"/>
          <w:lang w:val="en-AU"/>
        </w:rPr>
        <w:t>Supporting document</w:t>
      </w:r>
      <w:r w:rsidR="002A342F">
        <w:rPr>
          <w:rFonts w:eastAsia="Arial" w:cstheme="minorHAnsi"/>
          <w:lang w:val="en-AU"/>
        </w:rPr>
        <w:t>ation</w:t>
      </w:r>
      <w:r w:rsidR="00CA51AE">
        <w:rPr>
          <w:rFonts w:eastAsia="Arial" w:cstheme="minorHAnsi"/>
          <w:lang w:val="en-AU"/>
        </w:rPr>
        <w:t xml:space="preserve"> </w:t>
      </w:r>
      <w:r w:rsidR="00C73BBB">
        <w:rPr>
          <w:rFonts w:eastAsia="Arial" w:cstheme="minorHAnsi"/>
          <w:lang w:val="en-AU"/>
        </w:rPr>
        <w:t xml:space="preserve">may include (but </w:t>
      </w:r>
      <w:r w:rsidR="002A342F">
        <w:rPr>
          <w:rFonts w:eastAsia="Arial" w:cstheme="minorHAnsi"/>
          <w:lang w:val="en-AU"/>
        </w:rPr>
        <w:t xml:space="preserve">is </w:t>
      </w:r>
      <w:r w:rsidR="00C73BBB">
        <w:rPr>
          <w:rFonts w:eastAsia="Arial" w:cstheme="minorHAnsi"/>
          <w:lang w:val="en-AU"/>
        </w:rPr>
        <w:t>not limited to)</w:t>
      </w:r>
      <w:r w:rsidR="00B40698">
        <w:rPr>
          <w:rFonts w:eastAsia="Arial" w:cstheme="minorHAnsi"/>
          <w:lang w:val="en-AU"/>
        </w:rPr>
        <w:t>:</w:t>
      </w:r>
      <w:r w:rsidRPr="007539AC">
        <w:rPr>
          <w:rFonts w:ascii="Arial" w:eastAsia="Times New Roman" w:hAnsi="Arial" w:cs="Arial"/>
          <w:szCs w:val="22"/>
          <w:lang w:val="en-AU" w:eastAsia="en-AU"/>
        </w:rPr>
        <w:t> </w:t>
      </w:r>
    </w:p>
    <w:p w14:paraId="1A492018" w14:textId="77777777" w:rsidR="005F38CF" w:rsidRPr="005078E9" w:rsidRDefault="005F38CF" w:rsidP="005F38CF">
      <w:pPr>
        <w:pStyle w:val="ListParagraph"/>
        <w:numPr>
          <w:ilvl w:val="0"/>
          <w:numId w:val="53"/>
        </w:numPr>
        <w:spacing w:after="0"/>
        <w:textAlignment w:val="baseline"/>
        <w:rPr>
          <w:rFonts w:ascii="Arial" w:eastAsia="Times New Roman" w:hAnsi="Arial" w:cs="Arial"/>
          <w:szCs w:val="22"/>
          <w:lang w:val="en-AU" w:eastAsia="en-AU"/>
        </w:rPr>
      </w:pPr>
      <w:r w:rsidRPr="005078E9">
        <w:rPr>
          <w:rFonts w:ascii="Arial" w:eastAsia="Times New Roman" w:hAnsi="Arial" w:cs="Arial"/>
          <w:szCs w:val="22"/>
          <w:lang w:val="en-AU" w:eastAsia="en-AU"/>
        </w:rPr>
        <w:t>legal documentation</w:t>
      </w:r>
    </w:p>
    <w:p w14:paraId="4C455FED" w14:textId="1135CC09" w:rsidR="008F7F63" w:rsidRDefault="005F38CF" w:rsidP="005F38CF">
      <w:pPr>
        <w:pStyle w:val="ListParagraph"/>
        <w:numPr>
          <w:ilvl w:val="0"/>
          <w:numId w:val="53"/>
        </w:numPr>
        <w:ind w:left="714" w:hanging="357"/>
        <w:contextualSpacing w:val="0"/>
        <w:textAlignment w:val="baseline"/>
        <w:rPr>
          <w:rFonts w:ascii="Arial" w:eastAsia="Times New Roman" w:hAnsi="Arial" w:cs="Arial"/>
          <w:szCs w:val="22"/>
          <w:lang w:val="en-AU" w:eastAsia="en-AU"/>
        </w:rPr>
      </w:pPr>
      <w:r w:rsidRPr="005078E9">
        <w:rPr>
          <w:rFonts w:ascii="Arial" w:eastAsia="Times New Roman" w:hAnsi="Arial" w:cs="Arial"/>
          <w:szCs w:val="22"/>
          <w:lang w:val="en-AU" w:eastAsia="en-AU"/>
        </w:rPr>
        <w:t>reports from allied health and/or medical professionals, Department of Families, Fairness and Housing Practitioners, Victoria Police, family violence services</w:t>
      </w:r>
      <w:r w:rsidR="00A95934">
        <w:rPr>
          <w:rFonts w:ascii="Arial" w:eastAsia="Times New Roman" w:hAnsi="Arial" w:cs="Arial"/>
          <w:szCs w:val="22"/>
          <w:lang w:val="en-AU" w:eastAsia="en-AU"/>
        </w:rPr>
        <w:t xml:space="preserve"> or</w:t>
      </w:r>
      <w:r w:rsidRPr="005078E9">
        <w:rPr>
          <w:rFonts w:ascii="Arial" w:eastAsia="Times New Roman" w:hAnsi="Arial" w:cs="Arial"/>
          <w:szCs w:val="22"/>
          <w:lang w:val="en-AU" w:eastAsia="en-AU"/>
        </w:rPr>
        <w:t xml:space="preserve"> court orders. </w:t>
      </w:r>
    </w:p>
    <w:p w14:paraId="026100A7" w14:textId="628D9C1D" w:rsidR="005F38CF" w:rsidRPr="00917B02" w:rsidRDefault="00C158ED" w:rsidP="00917B02">
      <w:pPr>
        <w:textAlignment w:val="baseline"/>
        <w:rPr>
          <w:rFonts w:ascii="Arial" w:eastAsia="Times New Roman" w:hAnsi="Arial" w:cs="Arial"/>
          <w:szCs w:val="22"/>
          <w:lang w:val="en-AU" w:eastAsia="en-AU"/>
        </w:rPr>
      </w:pPr>
      <w:r w:rsidRPr="009C6B25">
        <w:rPr>
          <w:rFonts w:eastAsia="Arial" w:cstheme="minorHAnsi"/>
          <w:lang w:val="en-AU"/>
        </w:rPr>
        <w:t>Each</w:t>
      </w:r>
      <w:r w:rsidRPr="009C6B25">
        <w:rPr>
          <w:rFonts w:eastAsia="Times New Roman" w:cstheme="minorHAnsi"/>
          <w:szCs w:val="22"/>
          <w:lang w:eastAsia="en-AU"/>
        </w:rPr>
        <w:t xml:space="preserve"> application will be dealt with on a case-by-case basis</w:t>
      </w:r>
      <w:r>
        <w:rPr>
          <w:rFonts w:eastAsia="Times New Roman" w:cstheme="minorHAnsi"/>
          <w:szCs w:val="22"/>
          <w:lang w:eastAsia="en-AU"/>
        </w:rPr>
        <w:t xml:space="preserve"> though and schools will let you know what information is needed. </w:t>
      </w:r>
      <w:r w:rsidR="005F38CF" w:rsidRPr="00917B02">
        <w:rPr>
          <w:rFonts w:ascii="Arial" w:eastAsia="Times New Roman" w:hAnsi="Arial" w:cs="Arial"/>
          <w:szCs w:val="22"/>
          <w:lang w:val="en-AU" w:eastAsia="en-AU"/>
        </w:rPr>
        <w:t> </w:t>
      </w:r>
    </w:p>
    <w:p w14:paraId="5E62C887" w14:textId="77777777" w:rsidR="005F38CF" w:rsidRPr="007539AC" w:rsidRDefault="005F38CF" w:rsidP="005F38CF">
      <w:pPr>
        <w:spacing w:after="0"/>
        <w:textAlignment w:val="baseline"/>
        <w:rPr>
          <w:rFonts w:ascii="Arial" w:eastAsia="Times New Roman" w:hAnsi="Arial" w:cs="Arial"/>
          <w:b/>
          <w:bCs/>
          <w:szCs w:val="22"/>
          <w:lang w:val="en-AU" w:eastAsia="en-AU"/>
        </w:rPr>
      </w:pPr>
      <w:r w:rsidRPr="007539AC">
        <w:rPr>
          <w:rFonts w:ascii="Arial" w:eastAsia="Times New Roman" w:hAnsi="Arial" w:cs="Arial"/>
          <w:b/>
          <w:bCs/>
          <w:szCs w:val="22"/>
          <w:lang w:val="en-AU" w:eastAsia="en-AU"/>
        </w:rPr>
        <w:t xml:space="preserve">What </w:t>
      </w:r>
      <w:r>
        <w:rPr>
          <w:rFonts w:ascii="Arial" w:eastAsia="Times New Roman" w:hAnsi="Arial" w:cs="Arial"/>
          <w:b/>
          <w:bCs/>
          <w:szCs w:val="22"/>
          <w:lang w:val="en-AU" w:eastAsia="en-AU"/>
        </w:rPr>
        <w:t xml:space="preserve">circumstances </w:t>
      </w:r>
      <w:r w:rsidRPr="005078E9">
        <w:rPr>
          <w:rFonts w:ascii="Arial" w:eastAsia="Times New Roman" w:hAnsi="Arial" w:cs="Arial"/>
          <w:b/>
          <w:bCs/>
          <w:szCs w:val="22"/>
          <w:lang w:val="en-AU" w:eastAsia="en-AU"/>
        </w:rPr>
        <w:t xml:space="preserve">are not </w:t>
      </w:r>
      <w:r w:rsidRPr="007539AC">
        <w:rPr>
          <w:rFonts w:ascii="Arial" w:eastAsia="Times New Roman" w:hAnsi="Arial" w:cs="Arial"/>
          <w:b/>
          <w:bCs/>
          <w:szCs w:val="22"/>
          <w:lang w:val="en-AU" w:eastAsia="en-AU"/>
        </w:rPr>
        <w:t xml:space="preserve">considered </w:t>
      </w:r>
      <w:r>
        <w:rPr>
          <w:rFonts w:ascii="Arial" w:eastAsia="Times New Roman" w:hAnsi="Arial" w:cs="Arial"/>
          <w:b/>
          <w:bCs/>
          <w:szCs w:val="22"/>
          <w:lang w:val="en-AU" w:eastAsia="en-AU"/>
        </w:rPr>
        <w:t xml:space="preserve">on </w:t>
      </w:r>
      <w:r w:rsidRPr="007539AC">
        <w:rPr>
          <w:rFonts w:ascii="Arial" w:eastAsia="Times New Roman" w:hAnsi="Arial" w:cs="Arial"/>
          <w:b/>
          <w:bCs/>
          <w:szCs w:val="22"/>
          <w:lang w:val="en-AU" w:eastAsia="en-AU"/>
        </w:rPr>
        <w:t>compassionate grounds? </w:t>
      </w:r>
    </w:p>
    <w:p w14:paraId="0EB3D64A" w14:textId="77777777" w:rsidR="005F38CF" w:rsidRPr="007539AC" w:rsidRDefault="005F38CF" w:rsidP="005F38CF">
      <w:pPr>
        <w:spacing w:before="120"/>
        <w:textAlignment w:val="baseline"/>
        <w:rPr>
          <w:rFonts w:ascii="Arial" w:eastAsia="Times New Roman" w:hAnsi="Arial" w:cs="Arial"/>
          <w:szCs w:val="22"/>
          <w:lang w:val="en-AU" w:eastAsia="en-AU"/>
        </w:rPr>
      </w:pPr>
      <w:r w:rsidRPr="007539AC">
        <w:rPr>
          <w:rFonts w:ascii="Arial" w:eastAsia="Times New Roman" w:hAnsi="Arial" w:cs="Arial"/>
          <w:szCs w:val="22"/>
          <w:lang w:val="en-AU" w:eastAsia="en-AU"/>
        </w:rPr>
        <w:t xml:space="preserve">The following examples </w:t>
      </w:r>
      <w:r>
        <w:rPr>
          <w:rFonts w:ascii="Arial" w:eastAsia="Times New Roman" w:hAnsi="Arial" w:cs="Arial"/>
          <w:szCs w:val="22"/>
          <w:lang w:val="en-AU" w:eastAsia="en-AU"/>
        </w:rPr>
        <w:t>are</w:t>
      </w:r>
      <w:r w:rsidRPr="007539AC">
        <w:rPr>
          <w:rFonts w:ascii="Arial" w:eastAsia="Times New Roman" w:hAnsi="Arial" w:cs="Arial"/>
          <w:szCs w:val="22"/>
          <w:lang w:val="en-AU" w:eastAsia="en-AU"/>
        </w:rPr>
        <w:t xml:space="preserve"> generally </w:t>
      </w:r>
      <w:r>
        <w:rPr>
          <w:rFonts w:ascii="Arial" w:eastAsia="Times New Roman" w:hAnsi="Arial" w:cs="Arial"/>
          <w:szCs w:val="22"/>
          <w:lang w:val="en-AU" w:eastAsia="en-AU"/>
        </w:rPr>
        <w:t xml:space="preserve">not considered </w:t>
      </w:r>
      <w:r w:rsidRPr="007539AC">
        <w:rPr>
          <w:rFonts w:ascii="Arial" w:eastAsia="Times New Roman" w:hAnsi="Arial" w:cs="Arial"/>
          <w:szCs w:val="22"/>
          <w:lang w:val="en-AU" w:eastAsia="en-AU"/>
        </w:rPr>
        <w:t>exceptional circumstances</w:t>
      </w:r>
      <w:r>
        <w:rPr>
          <w:rFonts w:ascii="Arial" w:eastAsia="Times New Roman" w:hAnsi="Arial" w:cs="Arial"/>
          <w:szCs w:val="22"/>
          <w:lang w:val="en-AU" w:eastAsia="en-AU"/>
        </w:rPr>
        <w:t>:</w:t>
      </w:r>
      <w:r w:rsidRPr="007539AC">
        <w:rPr>
          <w:rFonts w:ascii="Arial" w:eastAsia="Times New Roman" w:hAnsi="Arial" w:cs="Arial"/>
          <w:szCs w:val="22"/>
          <w:lang w:val="en-AU" w:eastAsia="en-AU"/>
        </w:rPr>
        <w:t> </w:t>
      </w:r>
    </w:p>
    <w:p w14:paraId="243086F0" w14:textId="77777777" w:rsidR="005F38CF" w:rsidRPr="00D23E87" w:rsidRDefault="005F38CF" w:rsidP="005F38CF">
      <w:pPr>
        <w:pStyle w:val="ListParagraph"/>
        <w:numPr>
          <w:ilvl w:val="0"/>
          <w:numId w:val="50"/>
        </w:numPr>
        <w:ind w:left="714" w:hanging="357"/>
        <w:contextualSpacing w:val="0"/>
        <w:textAlignment w:val="baseline"/>
        <w:rPr>
          <w:rFonts w:ascii="Arial" w:eastAsia="Times New Roman" w:hAnsi="Arial" w:cs="Arial"/>
          <w:szCs w:val="22"/>
          <w:lang w:val="en-AU" w:eastAsia="en-AU"/>
        </w:rPr>
      </w:pPr>
      <w:r w:rsidRPr="00D23E87">
        <w:rPr>
          <w:rFonts w:ascii="Arial" w:eastAsia="Times New Roman" w:hAnsi="Arial" w:cs="Arial"/>
          <w:i/>
          <w:iCs/>
          <w:szCs w:val="22"/>
          <w:u w:val="single"/>
          <w:lang w:val="en-AU" w:eastAsia="en-AU"/>
        </w:rPr>
        <w:t>Ease of transportation</w:t>
      </w:r>
      <w:r w:rsidRPr="00D23E87">
        <w:rPr>
          <w:rFonts w:ascii="Times New Roman" w:eastAsia="Times New Roman" w:hAnsi="Times New Roman" w:cs="Times New Roman"/>
          <w:szCs w:val="22"/>
          <w:lang w:val="en-AU" w:eastAsia="en-AU"/>
        </w:rPr>
        <w:t xml:space="preserve"> –</w:t>
      </w:r>
      <w:r w:rsidRPr="00991FAE">
        <w:rPr>
          <w:rFonts w:ascii="Arial" w:eastAsia="Times New Roman" w:hAnsi="Arial" w:cs="Arial"/>
          <w:szCs w:val="22"/>
          <w:lang w:val="en-AU" w:eastAsia="en-AU"/>
        </w:rPr>
        <w:t xml:space="preserve"> ease of access via car, foot, public </w:t>
      </w:r>
      <w:proofErr w:type="gramStart"/>
      <w:r w:rsidRPr="00991FAE">
        <w:rPr>
          <w:rFonts w:ascii="Arial" w:eastAsia="Times New Roman" w:hAnsi="Arial" w:cs="Arial"/>
          <w:szCs w:val="22"/>
          <w:lang w:val="en-AU" w:eastAsia="en-AU"/>
        </w:rPr>
        <w:t>transport</w:t>
      </w:r>
      <w:proofErr w:type="gramEnd"/>
      <w:r w:rsidRPr="00991FAE">
        <w:rPr>
          <w:rFonts w:ascii="Arial" w:eastAsia="Times New Roman" w:hAnsi="Arial" w:cs="Arial"/>
          <w:szCs w:val="22"/>
          <w:lang w:val="en-AU" w:eastAsia="en-AU"/>
        </w:rPr>
        <w:t xml:space="preserve"> or carpool, or closer to your workplace and/or the school of </w:t>
      </w:r>
      <w:r>
        <w:rPr>
          <w:rFonts w:ascii="Arial" w:eastAsia="Times New Roman" w:hAnsi="Arial" w:cs="Arial"/>
          <w:szCs w:val="22"/>
          <w:lang w:val="en-AU" w:eastAsia="en-AU"/>
        </w:rPr>
        <w:t xml:space="preserve">other </w:t>
      </w:r>
      <w:r w:rsidRPr="00991FAE">
        <w:rPr>
          <w:rFonts w:ascii="Arial" w:eastAsia="Times New Roman" w:hAnsi="Arial" w:cs="Arial"/>
          <w:szCs w:val="22"/>
          <w:lang w:val="en-AU" w:eastAsia="en-AU"/>
        </w:rPr>
        <w:t>siblings. </w:t>
      </w:r>
      <w:r w:rsidRPr="00D23E87">
        <w:rPr>
          <w:rFonts w:ascii="Arial" w:eastAsia="Times New Roman" w:hAnsi="Arial" w:cs="Arial"/>
          <w:szCs w:val="22"/>
          <w:lang w:val="en-AU" w:eastAsia="en-AU"/>
        </w:rPr>
        <w:t> </w:t>
      </w:r>
    </w:p>
    <w:p w14:paraId="74B5658C" w14:textId="77777777" w:rsidR="005F38CF" w:rsidRPr="00D23E87" w:rsidRDefault="005F38CF" w:rsidP="005F38CF">
      <w:pPr>
        <w:pStyle w:val="ListParagraph"/>
        <w:numPr>
          <w:ilvl w:val="0"/>
          <w:numId w:val="50"/>
        </w:numPr>
        <w:ind w:left="714" w:hanging="357"/>
        <w:contextualSpacing w:val="0"/>
        <w:textAlignment w:val="baseline"/>
        <w:rPr>
          <w:rFonts w:ascii="Arial" w:eastAsia="Times New Roman" w:hAnsi="Arial" w:cs="Arial"/>
          <w:szCs w:val="22"/>
          <w:lang w:val="en-AU" w:eastAsia="en-AU"/>
        </w:rPr>
      </w:pPr>
      <w:r w:rsidRPr="00D23E87">
        <w:rPr>
          <w:rFonts w:ascii="Arial" w:eastAsia="Times New Roman" w:hAnsi="Arial" w:cs="Arial"/>
          <w:i/>
          <w:iCs/>
          <w:szCs w:val="22"/>
          <w:u w:val="single"/>
          <w:lang w:val="en-AU" w:eastAsia="en-AU"/>
        </w:rPr>
        <w:t>Individual needs</w:t>
      </w:r>
      <w:r w:rsidRPr="00D23E87">
        <w:rPr>
          <w:rFonts w:ascii="Times New Roman" w:eastAsia="Times New Roman" w:hAnsi="Times New Roman" w:cs="Times New Roman"/>
          <w:szCs w:val="22"/>
          <w:lang w:val="en-AU" w:eastAsia="en-AU"/>
        </w:rPr>
        <w:t xml:space="preserve"> –</w:t>
      </w:r>
      <w:r w:rsidRPr="00991FAE">
        <w:rPr>
          <w:rFonts w:ascii="Arial" w:eastAsia="Times New Roman" w:hAnsi="Arial" w:cs="Arial"/>
          <w:szCs w:val="22"/>
          <w:lang w:val="en-AU" w:eastAsia="en-AU"/>
        </w:rPr>
        <w:t xml:space="preserve"> e</w:t>
      </w:r>
      <w:r w:rsidRPr="00991FAE">
        <w:rPr>
          <w:rFonts w:ascii="Arial" w:eastAsia="Times New Roman" w:hAnsi="Arial" w:cs="Arial"/>
          <w:color w:val="000000"/>
          <w:szCs w:val="22"/>
          <w:shd w:val="clear" w:color="auto" w:fill="FFFFFF"/>
          <w:lang w:val="en-AU" w:eastAsia="en-AU"/>
        </w:rPr>
        <w:t>very Victorian government school has established programs and practices to support a wide variety of student needs and are able to plan and adjust support for students throughout all stages of their schooling.</w:t>
      </w:r>
      <w:r w:rsidRPr="00D23E87">
        <w:rPr>
          <w:rFonts w:ascii="Times New Roman" w:eastAsia="Times New Roman" w:hAnsi="Times New Roman" w:cs="Times New Roman"/>
          <w:color w:val="000000"/>
          <w:szCs w:val="22"/>
          <w:shd w:val="clear" w:color="auto" w:fill="FFFFFF"/>
          <w:lang w:val="en-AU" w:eastAsia="en-AU"/>
        </w:rPr>
        <w:t> </w:t>
      </w:r>
      <w:r w:rsidRPr="00D23E87">
        <w:rPr>
          <w:rFonts w:ascii="Times New Roman" w:eastAsia="Times New Roman" w:hAnsi="Times New Roman" w:cs="Times New Roman"/>
          <w:color w:val="000000"/>
          <w:szCs w:val="22"/>
          <w:lang w:val="en-AU" w:eastAsia="en-AU"/>
        </w:rPr>
        <w:t> </w:t>
      </w:r>
    </w:p>
    <w:p w14:paraId="6E05AD2F" w14:textId="77777777" w:rsidR="005F38CF" w:rsidRPr="005078E9" w:rsidRDefault="005F38CF" w:rsidP="005F38CF">
      <w:pPr>
        <w:pStyle w:val="ListParagraph"/>
        <w:numPr>
          <w:ilvl w:val="0"/>
          <w:numId w:val="50"/>
        </w:numPr>
        <w:ind w:left="714" w:hanging="357"/>
        <w:contextualSpacing w:val="0"/>
        <w:textAlignment w:val="baseline"/>
        <w:rPr>
          <w:rFonts w:ascii="Arial" w:eastAsia="Times New Roman" w:hAnsi="Arial" w:cs="Arial"/>
          <w:b/>
          <w:bCs/>
          <w:szCs w:val="22"/>
          <w:lang w:val="en-AU" w:eastAsia="en-AU"/>
        </w:rPr>
      </w:pPr>
      <w:r w:rsidRPr="00D23E87">
        <w:rPr>
          <w:rFonts w:ascii="Arial" w:eastAsia="Times New Roman" w:hAnsi="Arial" w:cs="Arial"/>
          <w:i/>
          <w:iCs/>
          <w:szCs w:val="22"/>
          <w:u w:val="single"/>
          <w:lang w:val="en-AU" w:eastAsia="en-AU"/>
        </w:rPr>
        <w:t>Anticipated move</w:t>
      </w:r>
      <w:r w:rsidRPr="005078E9">
        <w:rPr>
          <w:rFonts w:ascii="Times New Roman" w:eastAsia="Times New Roman" w:hAnsi="Times New Roman" w:cs="Times New Roman"/>
          <w:b/>
          <w:bCs/>
          <w:i/>
          <w:iCs/>
          <w:szCs w:val="22"/>
          <w:lang w:val="en-AU" w:eastAsia="en-AU"/>
        </w:rPr>
        <w:t xml:space="preserve"> – </w:t>
      </w:r>
      <w:r>
        <w:rPr>
          <w:rFonts w:ascii="Arial" w:eastAsia="Times New Roman" w:hAnsi="Arial" w:cs="Arial"/>
          <w:color w:val="000000"/>
          <w:szCs w:val="22"/>
          <w:shd w:val="clear" w:color="auto" w:fill="FFFFFF"/>
          <w:lang w:val="en-AU" w:eastAsia="en-AU"/>
        </w:rPr>
        <w:t>families</w:t>
      </w:r>
      <w:r w:rsidRPr="005078E9">
        <w:rPr>
          <w:rFonts w:ascii="Arial" w:eastAsia="Times New Roman" w:hAnsi="Arial" w:cs="Arial"/>
          <w:color w:val="000000"/>
          <w:szCs w:val="22"/>
          <w:shd w:val="clear" w:color="auto" w:fill="FFFFFF"/>
          <w:lang w:val="en-AU" w:eastAsia="en-AU"/>
        </w:rPr>
        <w:t xml:space="preserve"> who are planning to move into </w:t>
      </w:r>
      <w:r>
        <w:rPr>
          <w:rFonts w:ascii="Arial" w:eastAsia="Times New Roman" w:hAnsi="Arial" w:cs="Arial"/>
          <w:color w:val="000000"/>
          <w:szCs w:val="22"/>
          <w:shd w:val="clear" w:color="auto" w:fill="FFFFFF"/>
          <w:lang w:val="en-AU" w:eastAsia="en-AU"/>
        </w:rPr>
        <w:t xml:space="preserve">a new school zone </w:t>
      </w:r>
      <w:r w:rsidRPr="005078E9">
        <w:rPr>
          <w:rFonts w:ascii="Arial" w:eastAsia="Times New Roman" w:hAnsi="Arial" w:cs="Arial"/>
          <w:color w:val="000000"/>
          <w:szCs w:val="22"/>
          <w:shd w:val="clear" w:color="auto" w:fill="FFFFFF"/>
          <w:lang w:val="en-AU" w:eastAsia="en-AU"/>
        </w:rPr>
        <w:t xml:space="preserve">after the </w:t>
      </w:r>
      <w:r>
        <w:rPr>
          <w:rFonts w:ascii="Arial" w:eastAsia="Times New Roman" w:hAnsi="Arial" w:cs="Arial"/>
          <w:color w:val="000000"/>
          <w:szCs w:val="22"/>
          <w:shd w:val="clear" w:color="auto" w:fill="FFFFFF"/>
          <w:lang w:val="en-AU" w:eastAsia="en-AU"/>
        </w:rPr>
        <w:t xml:space="preserve">beginning </w:t>
      </w:r>
      <w:r w:rsidRPr="005078E9">
        <w:rPr>
          <w:rFonts w:ascii="Arial" w:eastAsia="Times New Roman" w:hAnsi="Arial" w:cs="Arial"/>
          <w:color w:val="000000"/>
          <w:szCs w:val="22"/>
          <w:shd w:val="clear" w:color="auto" w:fill="FFFFFF"/>
          <w:lang w:val="en-AU" w:eastAsia="en-AU"/>
        </w:rPr>
        <w:t>of the school year. This includes situations where families are building/buying a new home or commencing a new lease agreement. Your preferred school may not be able to</w:t>
      </w:r>
      <w:r>
        <w:rPr>
          <w:rFonts w:ascii="Arial" w:eastAsia="Times New Roman" w:hAnsi="Arial" w:cs="Arial"/>
          <w:color w:val="000000"/>
          <w:szCs w:val="22"/>
          <w:shd w:val="clear" w:color="auto" w:fill="FFFFFF"/>
          <w:lang w:val="en-AU" w:eastAsia="en-AU"/>
        </w:rPr>
        <w:t xml:space="preserve"> </w:t>
      </w:r>
      <w:r w:rsidRPr="005078E9">
        <w:rPr>
          <w:rFonts w:ascii="Arial" w:eastAsia="Times New Roman" w:hAnsi="Arial" w:cs="Arial"/>
          <w:szCs w:val="22"/>
          <w:shd w:val="clear" w:color="auto" w:fill="FFFFFF"/>
          <w:lang w:val="en-AU" w:eastAsia="en-AU"/>
        </w:rPr>
        <w:t>offer</w:t>
      </w:r>
      <w:r w:rsidRPr="005078E9">
        <w:rPr>
          <w:rFonts w:ascii="Times New Roman" w:eastAsia="Times New Roman" w:hAnsi="Times New Roman" w:cs="Times New Roman"/>
          <w:szCs w:val="22"/>
          <w:shd w:val="clear" w:color="auto" w:fill="FFFFFF"/>
          <w:lang w:val="en-AU" w:eastAsia="en-AU"/>
        </w:rPr>
        <w:t xml:space="preserve"> </w:t>
      </w:r>
      <w:r w:rsidRPr="005078E9">
        <w:rPr>
          <w:rFonts w:ascii="Arial" w:eastAsia="Times New Roman" w:hAnsi="Arial" w:cs="Arial"/>
          <w:color w:val="000000"/>
          <w:szCs w:val="22"/>
          <w:shd w:val="clear" w:color="auto" w:fill="FFFFFF"/>
          <w:lang w:val="en-AU" w:eastAsia="en-AU"/>
        </w:rPr>
        <w:t xml:space="preserve">placement until </w:t>
      </w:r>
      <w:r w:rsidRPr="00D23E87">
        <w:rPr>
          <w:rFonts w:ascii="Arial" w:eastAsia="Times New Roman" w:hAnsi="Arial" w:cs="Arial"/>
          <w:color w:val="000000"/>
          <w:szCs w:val="22"/>
          <w:shd w:val="clear" w:color="auto" w:fill="FFFFFF"/>
          <w:lang w:val="en-AU" w:eastAsia="en-AU"/>
        </w:rPr>
        <w:t>after</w:t>
      </w:r>
      <w:r w:rsidRPr="005078E9">
        <w:rPr>
          <w:rFonts w:ascii="Times New Roman" w:eastAsia="Times New Roman" w:hAnsi="Times New Roman" w:cs="Times New Roman"/>
          <w:color w:val="000000"/>
          <w:szCs w:val="22"/>
          <w:shd w:val="clear" w:color="auto" w:fill="FFFFFF"/>
          <w:lang w:val="en-AU" w:eastAsia="en-AU"/>
        </w:rPr>
        <w:t xml:space="preserve"> </w:t>
      </w:r>
      <w:r w:rsidRPr="005078E9">
        <w:rPr>
          <w:rFonts w:ascii="Arial" w:eastAsia="Times New Roman" w:hAnsi="Arial" w:cs="Arial"/>
          <w:color w:val="000000"/>
          <w:szCs w:val="22"/>
          <w:shd w:val="clear" w:color="auto" w:fill="FFFFFF"/>
          <w:lang w:val="en-AU" w:eastAsia="en-AU"/>
        </w:rPr>
        <w:t>you have taken possession of the property and can provide proof that it is your new permanent residence</w:t>
      </w:r>
      <w:r w:rsidRPr="005078E9">
        <w:rPr>
          <w:rFonts w:ascii="Times New Roman" w:eastAsia="Times New Roman" w:hAnsi="Times New Roman" w:cs="Times New Roman"/>
          <w:color w:val="000000"/>
          <w:szCs w:val="22"/>
          <w:shd w:val="clear" w:color="auto" w:fill="FFFFFF"/>
          <w:lang w:val="en-AU" w:eastAsia="en-AU"/>
        </w:rPr>
        <w:t>.</w:t>
      </w:r>
      <w:r w:rsidRPr="005078E9">
        <w:rPr>
          <w:rFonts w:ascii="Times New Roman" w:eastAsia="Times New Roman" w:hAnsi="Times New Roman" w:cs="Times New Roman"/>
          <w:b/>
          <w:bCs/>
          <w:szCs w:val="22"/>
          <w:lang w:val="en-AU" w:eastAsia="en-AU"/>
        </w:rPr>
        <w:t xml:space="preserve">  </w:t>
      </w:r>
    </w:p>
    <w:p w14:paraId="6AD1D1B1" w14:textId="77777777" w:rsidR="005F38CF" w:rsidRPr="00AB0650" w:rsidRDefault="005F38CF" w:rsidP="005F38CF">
      <w:pPr>
        <w:pStyle w:val="Heading3"/>
        <w:spacing w:before="240"/>
        <w:rPr>
          <w:rFonts w:eastAsia="Times New Roman"/>
          <w:color w:val="000000" w:themeColor="text2"/>
          <w:sz w:val="22"/>
          <w:szCs w:val="22"/>
        </w:rPr>
      </w:pPr>
      <w:r w:rsidRPr="00AB0650">
        <w:rPr>
          <w:rFonts w:eastAsia="Times New Roman"/>
          <w:color w:val="000000" w:themeColor="text2"/>
          <w:sz w:val="22"/>
          <w:szCs w:val="22"/>
        </w:rPr>
        <w:lastRenderedPageBreak/>
        <w:t>Can secondary schools make ‘early offers’ for Year 7 placement on curriculum grounds?</w:t>
      </w:r>
    </w:p>
    <w:p w14:paraId="0E66699E" w14:textId="77777777" w:rsidR="005F38CF" w:rsidRDefault="005F38CF" w:rsidP="005F38CF">
      <w:pPr>
        <w:rPr>
          <w:rFonts w:eastAsia="Calibri" w:cstheme="minorHAnsi"/>
        </w:rPr>
      </w:pPr>
      <w:r>
        <w:rPr>
          <w:rFonts w:eastAsia="Calibri" w:cstheme="minorHAnsi"/>
        </w:rPr>
        <w:t>No, s</w:t>
      </w:r>
      <w:r w:rsidRPr="009C6B25">
        <w:rPr>
          <w:rFonts w:eastAsia="Calibri" w:cstheme="minorHAnsi"/>
        </w:rPr>
        <w:t xml:space="preserve">econdary schools are not able to make Year 7 placement offers before the state-wide release of placement offers in </w:t>
      </w:r>
      <w:r>
        <w:rPr>
          <w:rFonts w:eastAsia="Calibri" w:cstheme="minorHAnsi"/>
        </w:rPr>
        <w:t>July/</w:t>
      </w:r>
      <w:r w:rsidRPr="009C6B25">
        <w:rPr>
          <w:rFonts w:eastAsia="Calibri" w:cstheme="minorHAnsi"/>
        </w:rPr>
        <w:t>August each year.</w:t>
      </w:r>
    </w:p>
    <w:p w14:paraId="09EE7EAF" w14:textId="77777777" w:rsidR="005F38CF" w:rsidRPr="00D23E87" w:rsidRDefault="005F38CF" w:rsidP="005F38CF">
      <w:pPr>
        <w:spacing w:after="60"/>
        <w:rPr>
          <w:rFonts w:asciiTheme="majorHAnsi" w:hAnsiTheme="majorHAnsi" w:cstheme="majorHAnsi"/>
          <w:b/>
          <w:bCs/>
          <w:szCs w:val="22"/>
          <w:lang w:val="en-AU"/>
        </w:rPr>
      </w:pPr>
      <w:r w:rsidRPr="00D23E87">
        <w:rPr>
          <w:rFonts w:asciiTheme="majorHAnsi" w:hAnsiTheme="majorHAnsi" w:cstheme="majorHAnsi"/>
          <w:b/>
          <w:bCs/>
          <w:szCs w:val="22"/>
        </w:rPr>
        <w:t>I want my child to get into an accelerated learning program. Do they need to take an early test?</w:t>
      </w:r>
    </w:p>
    <w:p w14:paraId="1D7EC077" w14:textId="77777777" w:rsidR="005F38CF" w:rsidRPr="00D23E87" w:rsidRDefault="005F38CF" w:rsidP="005F38CF">
      <w:pPr>
        <w:spacing w:before="120" w:after="60"/>
        <w:rPr>
          <w:rFonts w:asciiTheme="majorHAnsi" w:hAnsiTheme="majorHAnsi" w:cstheme="majorHAnsi"/>
          <w:szCs w:val="22"/>
        </w:rPr>
      </w:pPr>
      <w:r w:rsidRPr="00D23E87">
        <w:rPr>
          <w:rFonts w:asciiTheme="majorHAnsi" w:hAnsiTheme="majorHAnsi" w:cstheme="majorHAnsi"/>
          <w:szCs w:val="22"/>
        </w:rPr>
        <w:t xml:space="preserve">No, students should not participate in testing before a placement offer has been </w:t>
      </w:r>
      <w:r>
        <w:rPr>
          <w:rFonts w:asciiTheme="majorHAnsi" w:hAnsiTheme="majorHAnsi" w:cstheme="majorHAnsi"/>
          <w:szCs w:val="22"/>
        </w:rPr>
        <w:t>accepted</w:t>
      </w:r>
      <w:r w:rsidRPr="00D23E87">
        <w:rPr>
          <w:rFonts w:asciiTheme="majorHAnsi" w:hAnsiTheme="majorHAnsi" w:cstheme="majorHAnsi"/>
          <w:szCs w:val="22"/>
        </w:rPr>
        <w:t xml:space="preserve">.  </w:t>
      </w:r>
    </w:p>
    <w:p w14:paraId="22AA543F" w14:textId="1EF1221C" w:rsidR="005F38CF" w:rsidRDefault="005F38CF" w:rsidP="005F38CF">
      <w:pPr>
        <w:spacing w:before="120" w:after="60"/>
        <w:rPr>
          <w:rFonts w:asciiTheme="majorHAnsi" w:hAnsiTheme="majorHAnsi" w:cstheme="majorHAnsi"/>
          <w:szCs w:val="22"/>
          <w:lang w:val="en-AU"/>
        </w:rPr>
      </w:pPr>
      <w:r w:rsidRPr="00D23E87">
        <w:rPr>
          <w:rFonts w:asciiTheme="majorHAnsi" w:hAnsiTheme="majorHAnsi" w:cstheme="majorHAnsi"/>
          <w:szCs w:val="22"/>
          <w:lang w:val="en-AU"/>
        </w:rPr>
        <w:t xml:space="preserve">Schools may assess eligibility to participate in programs </w:t>
      </w:r>
      <w:r>
        <w:rPr>
          <w:rFonts w:asciiTheme="majorHAnsi" w:hAnsiTheme="majorHAnsi" w:cstheme="majorHAnsi"/>
          <w:szCs w:val="22"/>
          <w:lang w:val="en-AU"/>
        </w:rPr>
        <w:t xml:space="preserve">after </w:t>
      </w:r>
      <w:r w:rsidR="00A609C2">
        <w:rPr>
          <w:rFonts w:asciiTheme="majorHAnsi" w:hAnsiTheme="majorHAnsi" w:cstheme="majorHAnsi"/>
          <w:szCs w:val="22"/>
          <w:lang w:val="en-AU"/>
        </w:rPr>
        <w:t>you have accepted their</w:t>
      </w:r>
      <w:r w:rsidRPr="00D23E87">
        <w:rPr>
          <w:rFonts w:asciiTheme="majorHAnsi" w:hAnsiTheme="majorHAnsi" w:cstheme="majorHAnsi"/>
          <w:szCs w:val="22"/>
          <w:lang w:val="en-AU"/>
        </w:rPr>
        <w:t xml:space="preserve"> placement offer</w:t>
      </w:r>
      <w:r w:rsidR="00A609C2">
        <w:rPr>
          <w:rFonts w:asciiTheme="majorHAnsi" w:hAnsiTheme="majorHAnsi" w:cstheme="majorHAnsi"/>
          <w:szCs w:val="22"/>
          <w:lang w:val="en-AU"/>
        </w:rPr>
        <w:t xml:space="preserve">. </w:t>
      </w:r>
      <w:r w:rsidRPr="00D23E87">
        <w:rPr>
          <w:rFonts w:asciiTheme="majorHAnsi" w:hAnsiTheme="majorHAnsi" w:cstheme="majorHAnsi"/>
          <w:szCs w:val="22"/>
          <w:lang w:val="en-AU"/>
        </w:rPr>
        <w:t xml:space="preserve"> </w:t>
      </w:r>
    </w:p>
    <w:p w14:paraId="7B6EC582" w14:textId="77777777" w:rsidR="005F38CF" w:rsidRPr="00AB0650" w:rsidRDefault="005F38CF" w:rsidP="005F38CF">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My child has studied a </w:t>
      </w:r>
      <w:r>
        <w:rPr>
          <w:rFonts w:eastAsia="Times New Roman"/>
          <w:color w:val="000000" w:themeColor="text2"/>
          <w:sz w:val="22"/>
          <w:szCs w:val="22"/>
        </w:rPr>
        <w:t xml:space="preserve">particular </w:t>
      </w:r>
      <w:r w:rsidRPr="00AB0650">
        <w:rPr>
          <w:rFonts w:eastAsia="Times New Roman"/>
          <w:color w:val="000000" w:themeColor="text2"/>
          <w:sz w:val="22"/>
          <w:szCs w:val="22"/>
        </w:rPr>
        <w:t>subject and wants to attend a school that offers th</w:t>
      </w:r>
      <w:r>
        <w:rPr>
          <w:rFonts w:eastAsia="Times New Roman"/>
          <w:color w:val="000000" w:themeColor="text2"/>
          <w:sz w:val="22"/>
          <w:szCs w:val="22"/>
        </w:rPr>
        <w:t>at</w:t>
      </w:r>
      <w:r w:rsidRPr="00AB0650">
        <w:rPr>
          <w:rFonts w:eastAsia="Times New Roman"/>
          <w:color w:val="000000" w:themeColor="text2"/>
          <w:sz w:val="22"/>
          <w:szCs w:val="22"/>
        </w:rPr>
        <w:t xml:space="preserve"> </w:t>
      </w:r>
      <w:r>
        <w:rPr>
          <w:rFonts w:eastAsia="Times New Roman"/>
          <w:color w:val="000000" w:themeColor="text2"/>
          <w:sz w:val="22"/>
          <w:szCs w:val="22"/>
        </w:rPr>
        <w:t>subject</w:t>
      </w:r>
      <w:r w:rsidRPr="00AB0650">
        <w:rPr>
          <w:rFonts w:eastAsia="Times New Roman"/>
          <w:color w:val="000000" w:themeColor="text2"/>
          <w:sz w:val="22"/>
          <w:szCs w:val="22"/>
        </w:rPr>
        <w:t xml:space="preserve">. Why have they not been </w:t>
      </w:r>
      <w:r>
        <w:rPr>
          <w:rFonts w:eastAsia="Times New Roman"/>
          <w:color w:val="000000" w:themeColor="text2"/>
          <w:sz w:val="22"/>
          <w:szCs w:val="22"/>
        </w:rPr>
        <w:t>offered placement on</w:t>
      </w:r>
      <w:r w:rsidRPr="00AB0650">
        <w:rPr>
          <w:rFonts w:eastAsia="Times New Roman"/>
          <w:color w:val="000000" w:themeColor="text2"/>
          <w:sz w:val="22"/>
          <w:szCs w:val="22"/>
        </w:rPr>
        <w:t xml:space="preserve"> ‘curriculum </w:t>
      </w:r>
      <w:proofErr w:type="gramStart"/>
      <w:r w:rsidRPr="00AB0650">
        <w:rPr>
          <w:rFonts w:eastAsia="Times New Roman"/>
          <w:color w:val="000000" w:themeColor="text2"/>
          <w:sz w:val="22"/>
          <w:szCs w:val="22"/>
        </w:rPr>
        <w:t>grounds’</w:t>
      </w:r>
      <w:proofErr w:type="gramEnd"/>
      <w:r w:rsidRPr="00AB0650">
        <w:rPr>
          <w:rFonts w:eastAsia="Times New Roman"/>
          <w:color w:val="000000" w:themeColor="text2"/>
          <w:sz w:val="22"/>
          <w:szCs w:val="22"/>
        </w:rPr>
        <w:t xml:space="preserve">? </w:t>
      </w:r>
    </w:p>
    <w:p w14:paraId="639BF726" w14:textId="77777777" w:rsidR="005F38CF" w:rsidRDefault="005F38CF" w:rsidP="005F38CF">
      <w:pPr>
        <w:rPr>
          <w:rFonts w:eastAsia="Times New Roman" w:cstheme="minorHAnsi"/>
          <w:iCs/>
          <w:color w:val="000000"/>
          <w:szCs w:val="22"/>
          <w:lang w:val="en-AU" w:eastAsia="en-AU"/>
        </w:rPr>
      </w:pPr>
      <w:r>
        <w:rPr>
          <w:rFonts w:eastAsia="Calibri" w:cstheme="minorHAnsi"/>
        </w:rPr>
        <w:t xml:space="preserve">Some schools are under enrolment pressure and have limited places to offer students who do not live in the school zone. </w:t>
      </w:r>
      <w:r w:rsidRPr="009C6B25">
        <w:rPr>
          <w:rFonts w:eastAsia="Times New Roman" w:cstheme="minorHAnsi"/>
          <w:iCs/>
          <w:color w:val="000000"/>
          <w:szCs w:val="22"/>
          <w:lang w:val="en-AU" w:eastAsia="en-AU"/>
        </w:rPr>
        <w:t xml:space="preserve">Students seeking enrolment on curriculum grounds are </w:t>
      </w:r>
      <w:r>
        <w:rPr>
          <w:rFonts w:eastAsia="Times New Roman" w:cstheme="minorHAnsi"/>
          <w:iCs/>
          <w:color w:val="000000"/>
          <w:szCs w:val="22"/>
          <w:lang w:val="en-AU" w:eastAsia="en-AU"/>
        </w:rPr>
        <w:t xml:space="preserve">only </w:t>
      </w:r>
      <w:r w:rsidRPr="009C6B25">
        <w:rPr>
          <w:rFonts w:eastAsia="Times New Roman" w:cstheme="minorHAnsi"/>
          <w:iCs/>
          <w:color w:val="000000"/>
          <w:szCs w:val="22"/>
          <w:lang w:val="en-AU" w:eastAsia="en-AU"/>
        </w:rPr>
        <w:t xml:space="preserve">considered after students eligible under the first three criteria of the </w:t>
      </w:r>
      <w:r>
        <w:rPr>
          <w:rFonts w:eastAsia="Times New Roman" w:cstheme="minorHAnsi"/>
          <w:iCs/>
          <w:color w:val="000000"/>
          <w:szCs w:val="22"/>
          <w:lang w:val="en-AU" w:eastAsia="en-AU"/>
        </w:rPr>
        <w:t>priority order of placement</w:t>
      </w:r>
      <w:r w:rsidRPr="009C6B25">
        <w:rPr>
          <w:rFonts w:eastAsia="Times New Roman" w:cstheme="minorHAnsi"/>
          <w:iCs/>
          <w:color w:val="000000"/>
          <w:szCs w:val="22"/>
          <w:lang w:val="en-AU" w:eastAsia="en-AU"/>
        </w:rPr>
        <w:t xml:space="preserve">. </w:t>
      </w:r>
    </w:p>
    <w:p w14:paraId="71654E6F" w14:textId="292FE81B" w:rsidR="005F38CF" w:rsidRDefault="005F38CF" w:rsidP="005F38CF">
      <w:pPr>
        <w:spacing w:after="60"/>
        <w:rPr>
          <w:rFonts w:asciiTheme="majorHAnsi" w:hAnsiTheme="majorHAnsi" w:cstheme="majorHAnsi"/>
          <w:szCs w:val="22"/>
        </w:rPr>
      </w:pPr>
      <w:r w:rsidRPr="00D23E87">
        <w:rPr>
          <w:rFonts w:asciiTheme="majorHAnsi" w:hAnsiTheme="majorHAnsi" w:cstheme="majorHAnsi"/>
          <w:szCs w:val="22"/>
        </w:rPr>
        <w:t xml:space="preserve">In instances where a particular subject is not available, flexible learning opportunities can be explored.  For example, </w:t>
      </w:r>
      <w:hyperlink r:id="rId36" w:history="1">
        <w:r w:rsidRPr="00D23E87">
          <w:rPr>
            <w:rStyle w:val="Hyperlink"/>
            <w:rFonts w:asciiTheme="majorHAnsi" w:hAnsiTheme="majorHAnsi" w:cstheme="majorHAnsi"/>
            <w:szCs w:val="22"/>
          </w:rPr>
          <w:t>Virtual School Victoria</w:t>
        </w:r>
      </w:hyperlink>
      <w:r w:rsidRPr="00D23E87">
        <w:rPr>
          <w:rFonts w:asciiTheme="majorHAnsi" w:hAnsiTheme="majorHAnsi" w:cstheme="majorHAnsi"/>
          <w:szCs w:val="22"/>
        </w:rPr>
        <w:t xml:space="preserve"> allows students to complete subjects not on offer at their school or unavailable due to timetabling clashes. </w:t>
      </w:r>
    </w:p>
    <w:p w14:paraId="567EEC2A" w14:textId="77777777" w:rsidR="005F38CF" w:rsidRPr="00CA747A" w:rsidRDefault="005F38CF" w:rsidP="005F38CF">
      <w:pPr>
        <w:pStyle w:val="Heading3"/>
        <w:spacing w:before="240"/>
        <w:rPr>
          <w:rFonts w:eastAsia="Times New Roman"/>
          <w:color w:val="000000" w:themeColor="text2"/>
          <w:sz w:val="22"/>
          <w:szCs w:val="22"/>
        </w:rPr>
      </w:pPr>
      <w:r w:rsidRPr="00D23E87">
        <w:rPr>
          <w:rFonts w:eastAsia="Calibri" w:cstheme="minorHAnsi"/>
          <w:color w:val="auto"/>
          <w:sz w:val="22"/>
          <w:szCs w:val="22"/>
        </w:rPr>
        <w:t xml:space="preserve">Can </w:t>
      </w:r>
      <w:r w:rsidRPr="00D23E87">
        <w:rPr>
          <w:rFonts w:eastAsia="Times New Roman"/>
          <w:color w:val="auto"/>
          <w:sz w:val="22"/>
          <w:szCs w:val="22"/>
        </w:rPr>
        <w:t xml:space="preserve">I appeal </w:t>
      </w:r>
      <w:r>
        <w:rPr>
          <w:rFonts w:eastAsia="Times New Roman"/>
          <w:color w:val="000000" w:themeColor="text2"/>
          <w:sz w:val="22"/>
          <w:szCs w:val="22"/>
        </w:rPr>
        <w:t xml:space="preserve">a non-placement decision? </w:t>
      </w:r>
    </w:p>
    <w:p w14:paraId="5E36DA34" w14:textId="77777777" w:rsidR="005F38CF" w:rsidRDefault="005F38CF" w:rsidP="005F38CF">
      <w:pPr>
        <w:rPr>
          <w:rFonts w:eastAsia="Times New Roman" w:cstheme="minorHAnsi"/>
          <w:szCs w:val="22"/>
          <w:lang w:val="en-AU" w:eastAsia="en-AU"/>
        </w:rPr>
      </w:pPr>
      <w:r>
        <w:rPr>
          <w:rFonts w:eastAsia="Arial" w:cstheme="minorHAnsi"/>
          <w:szCs w:val="22"/>
          <w:lang w:val="en-AU" w:eastAsia="en-AU"/>
        </w:rPr>
        <w:t xml:space="preserve">Yes, you </w:t>
      </w:r>
      <w:r w:rsidRPr="009C6B25">
        <w:rPr>
          <w:rFonts w:eastAsia="Arial" w:cstheme="minorHAnsi"/>
          <w:szCs w:val="22"/>
          <w:lang w:val="en-AU" w:eastAsia="en-AU"/>
        </w:rPr>
        <w:t>have the right to appeal a non-</w:t>
      </w:r>
      <w:r w:rsidRPr="00D47BFB">
        <w:rPr>
          <w:rFonts w:eastAsia="Arial" w:cstheme="minorHAnsi"/>
          <w:szCs w:val="22"/>
          <w:lang w:val="en-AU" w:eastAsia="en-AU"/>
        </w:rPr>
        <w:t>placement decision w</w:t>
      </w:r>
      <w:r w:rsidRPr="00D47BFB">
        <w:rPr>
          <w:rFonts w:eastAsia="Times New Roman" w:cstheme="minorHAnsi"/>
          <w:szCs w:val="22"/>
          <w:lang w:val="en-AU" w:eastAsia="en-AU"/>
        </w:rPr>
        <w:t>ith the school</w:t>
      </w:r>
      <w:r>
        <w:rPr>
          <w:rFonts w:eastAsia="Times New Roman" w:cstheme="minorHAnsi"/>
          <w:szCs w:val="22"/>
          <w:lang w:val="en-AU" w:eastAsia="en-AU"/>
        </w:rPr>
        <w:t>.</w:t>
      </w:r>
    </w:p>
    <w:p w14:paraId="795DD9A6" w14:textId="71696789" w:rsidR="005F38CF" w:rsidRDefault="005F38CF" w:rsidP="005F38CF">
      <w:pPr>
        <w:rPr>
          <w:rFonts w:eastAsia="Times New Roman" w:cstheme="minorHAnsi"/>
          <w:sz w:val="24"/>
          <w:lang w:val="en-AU" w:eastAsia="en-AU"/>
        </w:rPr>
      </w:pPr>
      <w:r>
        <w:rPr>
          <w:rFonts w:eastAsia="Times New Roman" w:cstheme="minorHAnsi"/>
          <w:szCs w:val="22"/>
          <w:lang w:val="en-AU" w:eastAsia="en-AU"/>
        </w:rPr>
        <w:t>First</w:t>
      </w:r>
      <w:r w:rsidRPr="009C6B25">
        <w:rPr>
          <w:rFonts w:eastAsia="Times New Roman" w:cstheme="minorHAnsi"/>
          <w:szCs w:val="22"/>
          <w:lang w:val="en-AU" w:eastAsia="en-AU"/>
        </w:rPr>
        <w:t>, lodge a written appeal with the school.</w:t>
      </w:r>
      <w:r>
        <w:rPr>
          <w:rFonts w:eastAsia="Times New Roman" w:cstheme="minorHAnsi"/>
          <w:szCs w:val="22"/>
          <w:lang w:val="en-AU" w:eastAsia="en-AU"/>
        </w:rPr>
        <w:t xml:space="preserve"> </w:t>
      </w:r>
      <w:r w:rsidRPr="009C6B25">
        <w:rPr>
          <w:rFonts w:eastAsia="Times New Roman" w:cstheme="minorHAnsi"/>
          <w:szCs w:val="22"/>
          <w:lang w:val="en-AU" w:eastAsia="en-AU"/>
        </w:rPr>
        <w:t xml:space="preserve">Your appeal will be </w:t>
      </w:r>
      <w:r w:rsidRPr="009C6B25">
        <w:rPr>
          <w:rFonts w:eastAsia="Times New Roman" w:cstheme="minorHAnsi"/>
          <w:color w:val="000000"/>
          <w:szCs w:val="22"/>
          <w:lang w:val="en-AU" w:eastAsia="en-AU"/>
        </w:rPr>
        <w:t xml:space="preserve">considered </w:t>
      </w:r>
      <w:r>
        <w:rPr>
          <w:rFonts w:eastAsia="Times New Roman" w:cstheme="minorHAnsi"/>
          <w:color w:val="000000"/>
          <w:szCs w:val="22"/>
          <w:lang w:val="en-AU" w:eastAsia="en-AU"/>
        </w:rPr>
        <w:t xml:space="preserve">by </w:t>
      </w:r>
      <w:r w:rsidRPr="009C6B25">
        <w:rPr>
          <w:rFonts w:eastAsia="Times New Roman" w:cstheme="minorHAnsi"/>
          <w:szCs w:val="22"/>
          <w:lang w:val="en-AU" w:eastAsia="en-AU"/>
        </w:rPr>
        <w:t xml:space="preserve">the school’s placement committee and/or </w:t>
      </w:r>
      <w:r w:rsidR="002E0FF3">
        <w:rPr>
          <w:rFonts w:eastAsia="Times New Roman" w:cstheme="minorHAnsi"/>
          <w:szCs w:val="22"/>
          <w:lang w:val="en-AU" w:eastAsia="en-AU"/>
        </w:rPr>
        <w:t>p</w:t>
      </w:r>
      <w:r w:rsidRPr="009C6B25">
        <w:rPr>
          <w:rFonts w:eastAsia="Times New Roman" w:cstheme="minorHAnsi"/>
          <w:szCs w:val="22"/>
          <w:lang w:val="en-AU" w:eastAsia="en-AU"/>
        </w:rPr>
        <w:t>rincipal.</w:t>
      </w:r>
      <w:r w:rsidRPr="009C6B25">
        <w:rPr>
          <w:rFonts w:eastAsia="Times New Roman" w:cstheme="minorHAnsi"/>
          <w:sz w:val="24"/>
          <w:lang w:val="en-AU" w:eastAsia="en-AU"/>
        </w:rPr>
        <w:t xml:space="preserve"> </w:t>
      </w:r>
    </w:p>
    <w:p w14:paraId="2073B090" w14:textId="77777777" w:rsidR="005F38CF" w:rsidRPr="009C6B25" w:rsidRDefault="005F38CF" w:rsidP="005F38CF">
      <w:pPr>
        <w:rPr>
          <w:rFonts w:eastAsia="Times New Roman" w:cstheme="minorHAnsi"/>
          <w:szCs w:val="22"/>
          <w:lang w:val="en-AU" w:eastAsia="en-AU"/>
        </w:rPr>
      </w:pPr>
      <w:r w:rsidRPr="009C6B25">
        <w:rPr>
          <w:rFonts w:eastAsia="Times New Roman" w:cstheme="minorHAnsi"/>
          <w:szCs w:val="22"/>
          <w:lang w:val="en-AU" w:eastAsia="en-AU"/>
        </w:rPr>
        <w:t xml:space="preserve">If </w:t>
      </w:r>
      <w:r>
        <w:rPr>
          <w:rFonts w:eastAsia="Times New Roman" w:cstheme="minorHAnsi"/>
          <w:szCs w:val="22"/>
          <w:lang w:val="en-AU" w:eastAsia="en-AU"/>
        </w:rPr>
        <w:t xml:space="preserve">your appeal </w:t>
      </w:r>
      <w:r w:rsidRPr="009C6B25">
        <w:rPr>
          <w:rFonts w:eastAsia="Times New Roman" w:cstheme="minorHAnsi"/>
          <w:szCs w:val="22"/>
          <w:lang w:val="en-AU" w:eastAsia="en-AU"/>
        </w:rPr>
        <w:t xml:space="preserve">is unsuccessful and you are not satisfied that </w:t>
      </w:r>
      <w:r>
        <w:rPr>
          <w:rFonts w:eastAsia="Times New Roman" w:cstheme="minorHAnsi"/>
          <w:szCs w:val="22"/>
          <w:lang w:val="en-AU" w:eastAsia="en-AU"/>
        </w:rPr>
        <w:t xml:space="preserve">it </w:t>
      </w:r>
      <w:r w:rsidRPr="009C6B25">
        <w:rPr>
          <w:rFonts w:eastAsia="Times New Roman" w:cstheme="minorHAnsi"/>
          <w:szCs w:val="22"/>
          <w:lang w:val="en-AU" w:eastAsia="en-AU"/>
        </w:rPr>
        <w:t>has been adequately considered, it can be escalated to the relevant Regional Director. To escalate an enrolment appeal, email your regional office</w:t>
      </w:r>
      <w:r>
        <w:rPr>
          <w:rFonts w:eastAsia="Times New Roman" w:cstheme="minorHAnsi"/>
          <w:szCs w:val="22"/>
          <w:lang w:val="en-AU" w:eastAsia="en-AU"/>
        </w:rPr>
        <w:t xml:space="preserve"> with the</w:t>
      </w:r>
      <w:r w:rsidRPr="009C6B25">
        <w:rPr>
          <w:rFonts w:eastAsia="Times New Roman" w:cstheme="minorHAnsi"/>
          <w:szCs w:val="22"/>
          <w:lang w:val="en-AU" w:eastAsia="en-AU"/>
        </w:rPr>
        <w:t xml:space="preserve"> subject line ‘Enrolment Appeal’ and the school’s name. Include your contact details in your email. </w:t>
      </w:r>
    </w:p>
    <w:p w14:paraId="11495683" w14:textId="55D86EF4" w:rsidR="005F38CF" w:rsidRDefault="005F38CF" w:rsidP="005F38CF">
      <w:pPr>
        <w:rPr>
          <w:rFonts w:eastAsia="Calibri" w:cstheme="minorHAnsi"/>
        </w:rPr>
      </w:pPr>
      <w:r w:rsidRPr="009C6B25">
        <w:rPr>
          <w:rFonts w:eastAsia="Calibri" w:cstheme="minorHAnsi"/>
        </w:rPr>
        <w:t xml:space="preserve">For </w:t>
      </w:r>
      <w:r>
        <w:rPr>
          <w:rFonts w:eastAsia="Calibri" w:cstheme="minorHAnsi"/>
        </w:rPr>
        <w:t xml:space="preserve">more information </w:t>
      </w:r>
      <w:r w:rsidRPr="009C6B25">
        <w:rPr>
          <w:rFonts w:eastAsia="Calibri" w:cstheme="minorHAnsi"/>
        </w:rPr>
        <w:t xml:space="preserve">contact </w:t>
      </w:r>
      <w:r>
        <w:rPr>
          <w:rFonts w:eastAsia="Calibri" w:cstheme="minorHAnsi"/>
        </w:rPr>
        <w:t>your</w:t>
      </w:r>
      <w:r w:rsidR="008D12B1">
        <w:rPr>
          <w:rFonts w:eastAsia="Calibri" w:cstheme="minorHAnsi"/>
        </w:rPr>
        <w:t xml:space="preserve"> local school or</w:t>
      </w:r>
      <w:r>
        <w:rPr>
          <w:rFonts w:eastAsia="Calibri" w:cstheme="minorHAnsi"/>
        </w:rPr>
        <w:t xml:space="preserve"> </w:t>
      </w:r>
      <w:hyperlink r:id="rId37" w:history="1">
        <w:r w:rsidRPr="002563AE">
          <w:rPr>
            <w:rStyle w:val="Hyperlink"/>
            <w:rFonts w:eastAsia="Calibri" w:cstheme="minorHAnsi"/>
          </w:rPr>
          <w:t>regional office</w:t>
        </w:r>
      </w:hyperlink>
      <w:r>
        <w:rPr>
          <w:rFonts w:eastAsia="Calibri" w:cstheme="minorHAnsi"/>
        </w:rPr>
        <w:t xml:space="preserve">. </w:t>
      </w:r>
    </w:p>
    <w:p w14:paraId="7DC8B9B4" w14:textId="16AC7964" w:rsidR="007B79A6" w:rsidRPr="00917B02" w:rsidRDefault="007B79A6" w:rsidP="00917B02">
      <w:pPr>
        <w:spacing w:before="240"/>
        <w:rPr>
          <w:rFonts w:eastAsia="Calibri" w:cstheme="minorHAnsi"/>
          <w:b/>
          <w:bCs/>
          <w:color w:val="AF272F" w:themeColor="accent4"/>
          <w:sz w:val="25"/>
          <w:szCs w:val="25"/>
        </w:rPr>
      </w:pPr>
      <w:r w:rsidRPr="00917B02">
        <w:rPr>
          <w:rFonts w:eastAsia="Calibri" w:cstheme="minorHAnsi"/>
          <w:b/>
          <w:bCs/>
          <w:color w:val="AF272F" w:themeColor="accent4"/>
          <w:sz w:val="25"/>
          <w:szCs w:val="25"/>
        </w:rPr>
        <w:t xml:space="preserve">Verifying your address for enrolment </w:t>
      </w:r>
    </w:p>
    <w:p w14:paraId="1BE6A1BB" w14:textId="45753799" w:rsidR="005F38CF" w:rsidRPr="00D23E87" w:rsidRDefault="005F38CF" w:rsidP="005F38CF">
      <w:pPr>
        <w:pStyle w:val="Heading3"/>
        <w:spacing w:before="240"/>
        <w:rPr>
          <w:rFonts w:eastAsia="Times New Roman"/>
          <w:color w:val="000000" w:themeColor="text2"/>
          <w:sz w:val="22"/>
          <w:szCs w:val="22"/>
        </w:rPr>
      </w:pPr>
      <w:r w:rsidRPr="00917B02">
        <w:rPr>
          <w:rFonts w:eastAsia="Times New Roman"/>
          <w:color w:val="000000" w:themeColor="text2"/>
          <w:sz w:val="22"/>
          <w:szCs w:val="22"/>
        </w:rPr>
        <w:t>What is my child’s permanent address?</w:t>
      </w:r>
    </w:p>
    <w:p w14:paraId="79D74C83" w14:textId="77777777" w:rsidR="005F38CF" w:rsidRPr="00D23E87" w:rsidRDefault="005F38CF" w:rsidP="005F38CF">
      <w:pPr>
        <w:rPr>
          <w:rFonts w:eastAsia="Calibri" w:cstheme="minorHAnsi"/>
        </w:rPr>
      </w:pPr>
      <w:r w:rsidRPr="00D23E87">
        <w:rPr>
          <w:rFonts w:eastAsia="Calibri" w:cstheme="minorHAnsi"/>
        </w:rPr>
        <w:t xml:space="preserve">Your child’s permanent place of residence is the address at which they permanently reside at the time of enrolment. If your child lives at multiple addresses, their permanent residence is the address at which they spend </w:t>
      </w:r>
      <w:proofErr w:type="gramStart"/>
      <w:r w:rsidRPr="00D23E87">
        <w:rPr>
          <w:rFonts w:eastAsia="Calibri" w:cstheme="minorHAnsi"/>
        </w:rPr>
        <w:t>the majority of</w:t>
      </w:r>
      <w:proofErr w:type="gramEnd"/>
      <w:r w:rsidRPr="00D23E87">
        <w:rPr>
          <w:rFonts w:eastAsia="Calibri" w:cstheme="minorHAnsi"/>
        </w:rPr>
        <w:t xml:space="preserve"> their weekdays.</w:t>
      </w:r>
    </w:p>
    <w:p w14:paraId="539F25AA" w14:textId="77777777" w:rsidR="005F38CF" w:rsidRPr="00D23E87" w:rsidRDefault="005F38CF" w:rsidP="005F38CF">
      <w:pPr>
        <w:pStyle w:val="Heading3"/>
        <w:spacing w:before="0"/>
        <w:rPr>
          <w:rFonts w:eastAsia="Times New Roman"/>
          <w:color w:val="000000" w:themeColor="text2"/>
          <w:szCs w:val="22"/>
        </w:rPr>
      </w:pPr>
      <w:r w:rsidRPr="00D23E87">
        <w:rPr>
          <w:rFonts w:eastAsia="Times New Roman"/>
          <w:color w:val="000000" w:themeColor="text2"/>
          <w:sz w:val="22"/>
          <w:szCs w:val="22"/>
        </w:rPr>
        <w:t>How does the school verify my child’s permanent address?</w:t>
      </w:r>
    </w:p>
    <w:p w14:paraId="1B74D023" w14:textId="0C565E9F" w:rsidR="005F38CF" w:rsidRPr="00513688" w:rsidRDefault="005F38CF" w:rsidP="005F38CF">
      <w:pPr>
        <w:rPr>
          <w:rFonts w:asciiTheme="majorHAnsi" w:eastAsia="Times New Roman" w:hAnsiTheme="majorHAnsi" w:cstheme="majorHAnsi"/>
          <w:szCs w:val="22"/>
          <w:lang w:eastAsia="en-AU"/>
        </w:rPr>
      </w:pPr>
      <w:r w:rsidRPr="00513688">
        <w:rPr>
          <w:rFonts w:asciiTheme="majorHAnsi" w:eastAsia="Times New Roman" w:hAnsiTheme="majorHAnsi" w:cstheme="majorHAnsi"/>
          <w:szCs w:val="22"/>
          <w:lang w:eastAsia="en-AU"/>
        </w:rPr>
        <w:t>Schools may request supporting documentation, such as copies of rental agreements or unconditional contracts of sale, to verify your permanent residence. To support th</w:t>
      </w:r>
      <w:r w:rsidR="00B85FAA" w:rsidRPr="00513688">
        <w:rPr>
          <w:rFonts w:asciiTheme="majorHAnsi" w:eastAsia="Times New Roman" w:hAnsiTheme="majorHAnsi" w:cstheme="majorHAnsi"/>
          <w:szCs w:val="22"/>
          <w:lang w:eastAsia="en-AU"/>
        </w:rPr>
        <w:t>eir</w:t>
      </w:r>
      <w:r w:rsidRPr="00513688">
        <w:rPr>
          <w:rFonts w:asciiTheme="majorHAnsi" w:eastAsia="Times New Roman" w:hAnsiTheme="majorHAnsi" w:cstheme="majorHAnsi"/>
          <w:szCs w:val="22"/>
          <w:lang w:eastAsia="en-AU"/>
        </w:rPr>
        <w:t xml:space="preserve"> request, </w:t>
      </w:r>
      <w:r w:rsidR="00B85FAA" w:rsidRPr="00513688">
        <w:rPr>
          <w:rFonts w:asciiTheme="majorHAnsi" w:eastAsia="Times New Roman" w:hAnsiTheme="majorHAnsi" w:cstheme="majorHAnsi"/>
          <w:szCs w:val="22"/>
          <w:lang w:eastAsia="en-AU"/>
        </w:rPr>
        <w:t xml:space="preserve">you </w:t>
      </w:r>
      <w:r w:rsidRPr="00513688">
        <w:rPr>
          <w:rFonts w:asciiTheme="majorHAnsi" w:eastAsia="Times New Roman" w:hAnsiTheme="majorHAnsi" w:cstheme="majorHAnsi"/>
          <w:szCs w:val="22"/>
          <w:lang w:eastAsia="en-AU"/>
        </w:rPr>
        <w:t xml:space="preserve">may </w:t>
      </w:r>
      <w:r w:rsidR="0001546A" w:rsidRPr="00513688">
        <w:rPr>
          <w:rFonts w:asciiTheme="majorHAnsi" w:eastAsia="Times New Roman" w:hAnsiTheme="majorHAnsi" w:cstheme="majorHAnsi"/>
          <w:szCs w:val="22"/>
          <w:lang w:eastAsia="en-AU"/>
        </w:rPr>
        <w:t xml:space="preserve">be </w:t>
      </w:r>
      <w:r w:rsidRPr="00513688">
        <w:rPr>
          <w:rFonts w:asciiTheme="majorHAnsi" w:eastAsia="Times New Roman" w:hAnsiTheme="majorHAnsi" w:cstheme="majorHAnsi"/>
          <w:szCs w:val="22"/>
          <w:lang w:eastAsia="en-AU"/>
        </w:rPr>
        <w:t>ask</w:t>
      </w:r>
      <w:r w:rsidR="0001546A" w:rsidRPr="00513688">
        <w:rPr>
          <w:rFonts w:asciiTheme="majorHAnsi" w:eastAsia="Times New Roman" w:hAnsiTheme="majorHAnsi" w:cstheme="majorHAnsi"/>
          <w:szCs w:val="22"/>
          <w:lang w:eastAsia="en-AU"/>
        </w:rPr>
        <w:t xml:space="preserve">ed </w:t>
      </w:r>
      <w:r w:rsidRPr="00513688">
        <w:rPr>
          <w:rFonts w:asciiTheme="majorHAnsi" w:eastAsia="Times New Roman" w:hAnsiTheme="majorHAnsi" w:cstheme="majorHAnsi"/>
          <w:szCs w:val="22"/>
          <w:lang w:eastAsia="en-AU"/>
        </w:rPr>
        <w:t>to complete a 100-point residential address check. Documents should show the same parent/carer name and address as recorded on the school enrolment application form.</w:t>
      </w:r>
    </w:p>
    <w:p w14:paraId="6B619F56" w14:textId="5E8EC7C7" w:rsidR="005F38CF" w:rsidRPr="00513688" w:rsidRDefault="005F38CF" w:rsidP="005F38CF">
      <w:pPr>
        <w:rPr>
          <w:szCs w:val="22"/>
        </w:rPr>
      </w:pPr>
      <w:r w:rsidRPr="00513688">
        <w:rPr>
          <w:rFonts w:eastAsia="Times New Roman" w:cstheme="majorHAnsi"/>
          <w:szCs w:val="22"/>
          <w:lang w:eastAsia="en-AU"/>
        </w:rPr>
        <w:t xml:space="preserve">If unsure what you need to provide, ask your local </w:t>
      </w:r>
      <w:proofErr w:type="gramStart"/>
      <w:r w:rsidRPr="00513688">
        <w:rPr>
          <w:rFonts w:eastAsia="Times New Roman" w:cstheme="majorHAnsi"/>
          <w:szCs w:val="22"/>
          <w:lang w:eastAsia="en-AU"/>
        </w:rPr>
        <w:t>school</w:t>
      </w:r>
      <w:proofErr w:type="gramEnd"/>
      <w:r w:rsidRPr="00513688">
        <w:rPr>
          <w:rFonts w:eastAsia="Times New Roman" w:cstheme="majorHAnsi"/>
          <w:szCs w:val="22"/>
          <w:lang w:eastAsia="en-AU"/>
        </w:rPr>
        <w:t xml:space="preserve"> </w:t>
      </w:r>
      <w:r w:rsidRPr="00917B02">
        <w:rPr>
          <w:rFonts w:asciiTheme="majorHAnsi" w:eastAsia="Times New Roman" w:hAnsiTheme="majorHAnsi" w:cstheme="majorHAnsi"/>
          <w:bCs/>
          <w:szCs w:val="22"/>
          <w:lang w:eastAsia="en-AU"/>
        </w:rPr>
        <w:t xml:space="preserve">or refer to </w:t>
      </w:r>
      <w:r w:rsidRPr="00FE2F2C">
        <w:rPr>
          <w:rFonts w:asciiTheme="majorHAnsi" w:eastAsia="Times New Roman" w:hAnsiTheme="majorHAnsi" w:cstheme="majorHAnsi"/>
          <w:bCs/>
          <w:szCs w:val="22"/>
          <w:lang w:eastAsia="en-AU"/>
        </w:rPr>
        <w:t>the</w:t>
      </w:r>
      <w:r w:rsidRPr="00FE2F2C">
        <w:rPr>
          <w:rFonts w:asciiTheme="majorHAnsi" w:eastAsia="Times New Roman" w:hAnsiTheme="majorHAnsi" w:cstheme="majorHAnsi"/>
          <w:b/>
          <w:szCs w:val="22"/>
          <w:lang w:eastAsia="en-AU"/>
        </w:rPr>
        <w:t xml:space="preserve"> </w:t>
      </w:r>
      <w:r w:rsidRPr="00351DC8">
        <w:rPr>
          <w:rFonts w:eastAsia="Times New Roman" w:cstheme="majorHAnsi"/>
          <w:szCs w:val="22"/>
          <w:lang w:eastAsia="en-AU"/>
        </w:rPr>
        <w:t>Residential address check</w:t>
      </w:r>
      <w:r w:rsidR="00DB6802" w:rsidRPr="00351DC8">
        <w:rPr>
          <w:rFonts w:eastAsia="Times New Roman" w:cstheme="majorHAnsi"/>
          <w:szCs w:val="22"/>
          <w:lang w:eastAsia="en-AU"/>
        </w:rPr>
        <w:t xml:space="preserve"> on the </w:t>
      </w:r>
      <w:hyperlink r:id="rId38" w:history="1">
        <w:r w:rsidR="00FE2F2C" w:rsidRPr="00351DC8">
          <w:rPr>
            <w:rStyle w:val="Hyperlink"/>
            <w:rFonts w:eastAsia="Times New Roman" w:cstheme="majorHAnsi"/>
            <w:szCs w:val="22"/>
            <w:lang w:eastAsia="en-AU"/>
          </w:rPr>
          <w:t>Enrolling in school</w:t>
        </w:r>
      </w:hyperlink>
      <w:r w:rsidR="00DB6802" w:rsidRPr="00351DC8">
        <w:rPr>
          <w:rFonts w:eastAsia="Times New Roman" w:cstheme="majorHAnsi"/>
          <w:szCs w:val="22"/>
          <w:lang w:eastAsia="en-AU"/>
        </w:rPr>
        <w:t xml:space="preserve"> </w:t>
      </w:r>
      <w:r w:rsidR="00001958" w:rsidRPr="00001958">
        <w:rPr>
          <w:rFonts w:eastAsia="Times New Roman" w:cstheme="majorHAnsi"/>
          <w:szCs w:val="22"/>
          <w:lang w:eastAsia="en-AU"/>
        </w:rPr>
        <w:t>web</w:t>
      </w:r>
      <w:r w:rsidR="00DB6802" w:rsidRPr="00351DC8">
        <w:rPr>
          <w:rFonts w:eastAsia="Times New Roman" w:cstheme="majorHAnsi"/>
          <w:szCs w:val="22"/>
          <w:lang w:eastAsia="en-AU"/>
        </w:rPr>
        <w:t xml:space="preserve">page.  </w:t>
      </w:r>
    </w:p>
    <w:p w14:paraId="1B2A912B" w14:textId="77777777" w:rsidR="005F38CF" w:rsidRPr="00E248B3" w:rsidRDefault="005F38CF" w:rsidP="005F38CF">
      <w:pPr>
        <w:pStyle w:val="Heading3"/>
        <w:spacing w:before="240"/>
        <w:rPr>
          <w:rFonts w:eastAsia="Times New Roman"/>
          <w:color w:val="000000" w:themeColor="text2"/>
          <w:sz w:val="22"/>
          <w:szCs w:val="22"/>
        </w:rPr>
      </w:pPr>
      <w:r w:rsidRPr="00E248B3">
        <w:rPr>
          <w:rFonts w:eastAsia="Times New Roman"/>
          <w:color w:val="000000" w:themeColor="text2"/>
          <w:sz w:val="22"/>
          <w:szCs w:val="22"/>
        </w:rPr>
        <w:lastRenderedPageBreak/>
        <w:t>My child lives some of the time with their other parent, does this mean they have two local schools?</w:t>
      </w:r>
    </w:p>
    <w:p w14:paraId="4B0FD9E4" w14:textId="77777777" w:rsidR="005F38CF" w:rsidRPr="00E248B3" w:rsidRDefault="005F38CF" w:rsidP="005F38CF">
      <w:pPr>
        <w:rPr>
          <w:rFonts w:eastAsia="Times New Roman" w:cstheme="minorHAnsi"/>
          <w:szCs w:val="22"/>
          <w:lang w:val="en-AU" w:eastAsia="en-AU"/>
        </w:rPr>
      </w:pPr>
      <w:r w:rsidRPr="00E248B3">
        <w:rPr>
          <w:rFonts w:eastAsia="Times New Roman" w:cstheme="minorHAnsi"/>
          <w:szCs w:val="22"/>
          <w:lang w:val="en-AU" w:eastAsia="en-AU"/>
        </w:rPr>
        <w:t xml:space="preserve">If your child resides at multiple addresses, their permanent residence is the address at which they spend </w:t>
      </w:r>
      <w:proofErr w:type="gramStart"/>
      <w:r w:rsidRPr="00E248B3">
        <w:rPr>
          <w:rFonts w:eastAsia="Times New Roman" w:cstheme="minorHAnsi"/>
          <w:szCs w:val="22"/>
          <w:lang w:val="en-AU" w:eastAsia="en-AU"/>
        </w:rPr>
        <w:t>the majority of</w:t>
      </w:r>
      <w:proofErr w:type="gramEnd"/>
      <w:r w:rsidRPr="00E248B3">
        <w:rPr>
          <w:rFonts w:eastAsia="Times New Roman" w:cstheme="minorHAnsi"/>
          <w:szCs w:val="22"/>
          <w:lang w:val="en-AU" w:eastAsia="en-AU"/>
        </w:rPr>
        <w:t xml:space="preserve"> their weekdays. If they spend an equal amount of time at two addresses, both addresses will be considered their permanent address and they will be entitled to enrol at </w:t>
      </w:r>
      <w:r>
        <w:rPr>
          <w:rFonts w:eastAsia="Times New Roman" w:cstheme="minorHAnsi"/>
          <w:szCs w:val="22"/>
          <w:lang w:val="en-AU" w:eastAsia="en-AU"/>
        </w:rPr>
        <w:t>either</w:t>
      </w:r>
      <w:r w:rsidRPr="00E248B3">
        <w:rPr>
          <w:rFonts w:eastAsia="Times New Roman" w:cstheme="minorHAnsi"/>
          <w:szCs w:val="22"/>
          <w:lang w:val="en-AU" w:eastAsia="en-AU"/>
        </w:rPr>
        <w:t xml:space="preserve"> school. </w:t>
      </w:r>
    </w:p>
    <w:p w14:paraId="3A26CD4E" w14:textId="77777777" w:rsidR="005F38CF" w:rsidRPr="00E248B3" w:rsidRDefault="005F38CF" w:rsidP="005F38CF">
      <w:pPr>
        <w:rPr>
          <w:rFonts w:eastAsia="Times New Roman" w:cstheme="minorHAnsi"/>
          <w:szCs w:val="22"/>
          <w:lang w:val="en-AU" w:eastAsia="en-AU"/>
        </w:rPr>
      </w:pPr>
      <w:r w:rsidRPr="00E248B3">
        <w:rPr>
          <w:rFonts w:eastAsia="Times New Roman" w:cstheme="minorHAnsi"/>
          <w:szCs w:val="22"/>
          <w:lang w:val="en-AU" w:eastAsia="en-AU"/>
        </w:rPr>
        <w:t>The final choice of which school they attend rests with the parents/carers (or with the student if they are an adult or mature minor for the purpose of making enrolment decisions).</w:t>
      </w:r>
    </w:p>
    <w:p w14:paraId="7D9EFC21" w14:textId="011589E1" w:rsidR="005F38CF" w:rsidRPr="00D379E4" w:rsidRDefault="00BD0A90" w:rsidP="005F38CF">
      <w:pPr>
        <w:pStyle w:val="Heading3"/>
        <w:spacing w:before="240"/>
        <w:rPr>
          <w:rFonts w:eastAsia="Times New Roman"/>
          <w:color w:val="000000" w:themeColor="text2"/>
          <w:sz w:val="22"/>
          <w:szCs w:val="22"/>
        </w:rPr>
      </w:pPr>
      <w:r>
        <w:rPr>
          <w:rFonts w:eastAsia="Times New Roman"/>
          <w:color w:val="000000" w:themeColor="text2"/>
          <w:sz w:val="22"/>
          <w:szCs w:val="22"/>
        </w:rPr>
        <w:t xml:space="preserve">Can schools reject </w:t>
      </w:r>
      <w:r w:rsidR="00D53053">
        <w:rPr>
          <w:rFonts w:eastAsia="Times New Roman"/>
          <w:color w:val="000000" w:themeColor="text2"/>
          <w:sz w:val="22"/>
          <w:szCs w:val="22"/>
        </w:rPr>
        <w:t>an enrolment application if my lease is shorter than 12 months?</w:t>
      </w:r>
    </w:p>
    <w:p w14:paraId="1EBE627C" w14:textId="151E8AF6" w:rsidR="005F38CF" w:rsidRPr="00D23E87" w:rsidRDefault="005F38CF" w:rsidP="00917B02">
      <w:pPr>
        <w:spacing w:line="288" w:lineRule="atLeast"/>
        <w:outlineLvl w:val="2"/>
        <w:rPr>
          <w:lang w:eastAsia="en-AU"/>
        </w:rPr>
      </w:pPr>
      <w:r w:rsidRPr="00A03775">
        <w:rPr>
          <w:rFonts w:eastAsia="Calibri" w:cstheme="minorHAnsi"/>
        </w:rPr>
        <w:t>It is not acceptable for a school to disregard a rental agreement that is shorter than 12 months if it accurately reflects your residential circumstances</w:t>
      </w:r>
      <w:r w:rsidR="009D68BC">
        <w:rPr>
          <w:rFonts w:eastAsia="Calibri" w:cstheme="minorHAnsi"/>
        </w:rPr>
        <w:t>. H</w:t>
      </w:r>
      <w:r>
        <w:rPr>
          <w:rFonts w:eastAsia="Calibri" w:cstheme="minorHAnsi"/>
        </w:rPr>
        <w:t>owever</w:t>
      </w:r>
      <w:r w:rsidR="009D68BC">
        <w:rPr>
          <w:rFonts w:eastAsia="Calibri" w:cstheme="minorHAnsi"/>
        </w:rPr>
        <w:t>,</w:t>
      </w:r>
      <w:r>
        <w:rPr>
          <w:rFonts w:eastAsia="Calibri" w:cstheme="minorHAnsi"/>
        </w:rPr>
        <w:t xml:space="preserve"> the </w:t>
      </w:r>
      <w:r>
        <w:rPr>
          <w:rFonts w:asciiTheme="majorHAnsi" w:eastAsia="Times New Roman" w:hAnsiTheme="majorHAnsi" w:cstheme="majorHAnsi"/>
          <w:szCs w:val="22"/>
          <w:lang w:eastAsia="en-AU"/>
        </w:rPr>
        <w:t>s</w:t>
      </w:r>
      <w:r w:rsidRPr="00D23E87">
        <w:rPr>
          <w:rFonts w:asciiTheme="majorHAnsi" w:eastAsia="Times New Roman" w:hAnsiTheme="majorHAnsi" w:cstheme="majorHAnsi"/>
          <w:szCs w:val="22"/>
          <w:lang w:eastAsia="en-AU"/>
        </w:rPr>
        <w:t>chool may seek further information closer to enrolment.</w:t>
      </w:r>
      <w:r w:rsidR="00E77F7D">
        <w:rPr>
          <w:rFonts w:asciiTheme="majorHAnsi" w:eastAsia="Times New Roman" w:hAnsiTheme="majorHAnsi" w:cstheme="majorHAnsi"/>
          <w:szCs w:val="22"/>
          <w:lang w:eastAsia="en-AU"/>
        </w:rPr>
        <w:t xml:space="preserve"> </w:t>
      </w:r>
      <w:r w:rsidRPr="00D23E87">
        <w:rPr>
          <w:rFonts w:asciiTheme="majorHAnsi" w:eastAsia="Times New Roman" w:hAnsiTheme="majorHAnsi" w:cstheme="majorHAnsi"/>
          <w:szCs w:val="22"/>
          <w:lang w:eastAsia="en-AU"/>
        </w:rPr>
        <w:t>If your child’s permanent residence changes after a placement offer is made, the offer may be withdrawn.</w:t>
      </w:r>
      <w:r w:rsidRPr="00D23E87">
        <w:rPr>
          <w:rFonts w:ascii="VIC" w:eastAsia="Times New Roman" w:hAnsi="VIC" w:cs="Arial"/>
          <w:sz w:val="24"/>
          <w:lang w:eastAsia="en-AU"/>
        </w:rPr>
        <w:t xml:space="preserve"> </w:t>
      </w:r>
    </w:p>
    <w:p w14:paraId="08D5006C" w14:textId="77777777" w:rsidR="005F38CF" w:rsidRPr="00D23E87" w:rsidRDefault="005F38CF" w:rsidP="005F38CF">
      <w:pPr>
        <w:rPr>
          <w:rFonts w:asciiTheme="majorHAnsi" w:hAnsiTheme="majorHAnsi" w:cstheme="majorHAnsi"/>
          <w:b/>
          <w:bCs/>
          <w:szCs w:val="22"/>
        </w:rPr>
      </w:pPr>
      <w:r w:rsidRPr="00D23E87">
        <w:rPr>
          <w:rFonts w:asciiTheme="majorHAnsi" w:hAnsiTheme="majorHAnsi" w:cstheme="majorHAnsi"/>
          <w:b/>
          <w:bCs/>
          <w:szCs w:val="22"/>
        </w:rPr>
        <w:t xml:space="preserve">I am unable to provide evidence of my child’s permanent residence. What should I do? </w:t>
      </w:r>
    </w:p>
    <w:p w14:paraId="6E7DECBF" w14:textId="7CC20198" w:rsidR="005F38CF" w:rsidRDefault="005F38CF" w:rsidP="005F38CF">
      <w:pPr>
        <w:spacing w:before="120" w:after="100" w:afterAutospacing="1"/>
        <w:rPr>
          <w:rStyle w:val="Hyperlink"/>
          <w:rFonts w:asciiTheme="majorHAnsi" w:hAnsiTheme="majorHAnsi" w:cstheme="majorHAnsi"/>
          <w:szCs w:val="22"/>
        </w:rPr>
      </w:pPr>
      <w:r w:rsidRPr="00D23E87">
        <w:rPr>
          <w:rFonts w:asciiTheme="majorHAnsi" w:hAnsiTheme="majorHAnsi" w:cstheme="majorHAnsi"/>
          <w:szCs w:val="22"/>
        </w:rPr>
        <w:t xml:space="preserve">If you are unable to provide proof of permanent address because of your individual circumstances, you are encouraged to seek advice from your local school or a Community Liaison Officer in the </w:t>
      </w:r>
      <w:hyperlink r:id="rId39" w:history="1">
        <w:r w:rsidRPr="00653AE0">
          <w:rPr>
            <w:rStyle w:val="Hyperlink"/>
            <w:rFonts w:asciiTheme="majorHAnsi" w:hAnsiTheme="majorHAnsi" w:cstheme="majorHAnsi"/>
            <w:szCs w:val="22"/>
          </w:rPr>
          <w:t>regional office</w:t>
        </w:r>
      </w:hyperlink>
      <w:r>
        <w:rPr>
          <w:rFonts w:asciiTheme="majorHAnsi" w:hAnsiTheme="majorHAnsi" w:cstheme="majorHAnsi"/>
          <w:szCs w:val="22"/>
        </w:rPr>
        <w:t xml:space="preserve">. </w:t>
      </w:r>
      <w:r>
        <w:rPr>
          <w:rStyle w:val="Hyperlink"/>
          <w:rFonts w:asciiTheme="majorHAnsi" w:hAnsiTheme="majorHAnsi" w:cstheme="majorHAnsi"/>
          <w:szCs w:val="22"/>
        </w:rPr>
        <w:t xml:space="preserve"> </w:t>
      </w:r>
    </w:p>
    <w:p w14:paraId="1305B5A7" w14:textId="4A7CBC2D" w:rsidR="00680851" w:rsidRDefault="00680851" w:rsidP="005F38CF">
      <w:pPr>
        <w:spacing w:before="120" w:after="100" w:afterAutospacing="1"/>
        <w:rPr>
          <w:rStyle w:val="Hyperlink"/>
          <w:rFonts w:asciiTheme="majorHAnsi" w:hAnsiTheme="majorHAnsi" w:cstheme="majorHAnsi"/>
          <w:szCs w:val="22"/>
        </w:rPr>
      </w:pPr>
    </w:p>
    <w:p w14:paraId="2E4BD833" w14:textId="11AA7A5E" w:rsidR="00680851" w:rsidRDefault="00680851" w:rsidP="005F38CF">
      <w:pPr>
        <w:spacing w:before="120" w:after="100" w:afterAutospacing="1"/>
        <w:rPr>
          <w:rStyle w:val="Hyperlink"/>
          <w:rFonts w:asciiTheme="majorHAnsi" w:hAnsiTheme="majorHAnsi" w:cstheme="majorHAnsi"/>
          <w:szCs w:val="22"/>
        </w:rPr>
      </w:pPr>
    </w:p>
    <w:p w14:paraId="54252CB5" w14:textId="352B329C" w:rsidR="00E77F7D" w:rsidRDefault="00E77F7D" w:rsidP="005F38CF">
      <w:pPr>
        <w:spacing w:before="120" w:after="100" w:afterAutospacing="1"/>
        <w:rPr>
          <w:rStyle w:val="Hyperlink"/>
          <w:rFonts w:asciiTheme="majorHAnsi" w:hAnsiTheme="majorHAnsi" w:cstheme="majorHAnsi"/>
          <w:szCs w:val="22"/>
        </w:rPr>
      </w:pPr>
    </w:p>
    <w:p w14:paraId="5541572C" w14:textId="77777777" w:rsidR="00E77F7D" w:rsidRDefault="00E77F7D" w:rsidP="005F38CF">
      <w:pPr>
        <w:spacing w:before="120" w:after="100" w:afterAutospacing="1"/>
        <w:rPr>
          <w:rStyle w:val="Hyperlink"/>
          <w:rFonts w:asciiTheme="majorHAnsi" w:hAnsiTheme="majorHAnsi" w:cstheme="majorHAnsi"/>
          <w:szCs w:val="22"/>
        </w:rPr>
      </w:pPr>
    </w:p>
    <w:p w14:paraId="0D6EE7B0" w14:textId="6144770C" w:rsidR="00680851" w:rsidRDefault="00680851" w:rsidP="005F38CF">
      <w:pPr>
        <w:spacing w:before="120" w:after="100" w:afterAutospacing="1"/>
        <w:rPr>
          <w:rStyle w:val="Hyperlink"/>
          <w:rFonts w:asciiTheme="majorHAnsi" w:hAnsiTheme="majorHAnsi" w:cstheme="majorHAnsi"/>
          <w:szCs w:val="22"/>
        </w:rPr>
      </w:pPr>
    </w:p>
    <w:p w14:paraId="1A97FCA0" w14:textId="77777777" w:rsidR="00D84F56" w:rsidRDefault="00D84F56" w:rsidP="005F38CF">
      <w:pPr>
        <w:spacing w:before="120" w:after="100" w:afterAutospacing="1"/>
        <w:rPr>
          <w:rStyle w:val="Hyperlink"/>
          <w:rFonts w:asciiTheme="majorHAnsi" w:hAnsiTheme="majorHAnsi" w:cstheme="majorHAnsi"/>
          <w:szCs w:val="22"/>
        </w:rPr>
      </w:pPr>
    </w:p>
    <w:p w14:paraId="0D5A16AA" w14:textId="6447AD92" w:rsidR="001E7F7E" w:rsidRDefault="001E7F7E" w:rsidP="005F38CF">
      <w:pPr>
        <w:spacing w:before="120" w:after="100" w:afterAutospacing="1"/>
        <w:rPr>
          <w:rStyle w:val="Hyperlink"/>
          <w:rFonts w:asciiTheme="majorHAnsi" w:hAnsiTheme="majorHAnsi" w:cstheme="majorHAnsi"/>
          <w:szCs w:val="22"/>
        </w:rPr>
      </w:pPr>
    </w:p>
    <w:p w14:paraId="2CDAA124" w14:textId="3A653EE9" w:rsidR="001E7F7E" w:rsidRDefault="001E7F7E" w:rsidP="005F38CF">
      <w:pPr>
        <w:spacing w:before="120" w:after="100" w:afterAutospacing="1"/>
        <w:rPr>
          <w:rStyle w:val="Hyperlink"/>
          <w:rFonts w:asciiTheme="majorHAnsi" w:hAnsiTheme="majorHAnsi" w:cstheme="majorHAnsi"/>
          <w:szCs w:val="22"/>
        </w:rPr>
      </w:pPr>
    </w:p>
    <w:p w14:paraId="592B550C" w14:textId="77777777" w:rsidR="001E7F7E" w:rsidRDefault="001E7F7E" w:rsidP="005F38CF">
      <w:pPr>
        <w:spacing w:before="120" w:after="100" w:afterAutospacing="1"/>
        <w:rPr>
          <w:rStyle w:val="Hyperlink"/>
          <w:rFonts w:asciiTheme="majorHAnsi" w:hAnsiTheme="majorHAnsi" w:cstheme="majorHAnsi"/>
          <w:szCs w:val="22"/>
        </w:rPr>
      </w:pPr>
    </w:p>
    <w:p w14:paraId="07709FCE" w14:textId="44492666" w:rsidR="00680851" w:rsidRDefault="00680851" w:rsidP="005F38CF">
      <w:pPr>
        <w:spacing w:before="120" w:after="100" w:afterAutospacing="1"/>
        <w:rPr>
          <w:rStyle w:val="Hyperlink"/>
          <w:rFonts w:asciiTheme="majorHAnsi" w:hAnsiTheme="majorHAnsi" w:cstheme="majorHAnsi"/>
          <w:szCs w:val="22"/>
        </w:rPr>
      </w:pPr>
    </w:p>
    <w:p w14:paraId="4552E9C7" w14:textId="5FC6FCEA" w:rsidR="00680851" w:rsidRDefault="00680851" w:rsidP="005F38CF">
      <w:pPr>
        <w:spacing w:before="120" w:after="100" w:afterAutospacing="1"/>
        <w:rPr>
          <w:rStyle w:val="Hyperlink"/>
          <w:rFonts w:asciiTheme="majorHAnsi" w:hAnsiTheme="majorHAnsi" w:cstheme="majorHAnsi"/>
          <w:szCs w:val="22"/>
        </w:rPr>
      </w:pPr>
    </w:p>
    <w:p w14:paraId="2084FF40" w14:textId="480B6BA1" w:rsidR="00680851" w:rsidRDefault="00680851" w:rsidP="005F38CF">
      <w:pPr>
        <w:spacing w:before="120" w:after="100" w:afterAutospacing="1"/>
        <w:rPr>
          <w:rStyle w:val="Hyperlink"/>
          <w:rFonts w:asciiTheme="majorHAnsi" w:hAnsiTheme="majorHAnsi" w:cstheme="majorHAnsi"/>
          <w:szCs w:val="22"/>
        </w:rPr>
      </w:pPr>
    </w:p>
    <w:p w14:paraId="567DD082" w14:textId="39C42000" w:rsidR="0060034B" w:rsidRPr="00917B02" w:rsidRDefault="00680851" w:rsidP="00300762">
      <w:pPr>
        <w:pStyle w:val="Heading2"/>
        <w:spacing w:before="0"/>
        <w:rPr>
          <w:rFonts w:eastAsia="Times New Roman"/>
          <w:color w:val="FFFFFF" w:themeColor="background1"/>
        </w:rPr>
      </w:pPr>
      <w:r w:rsidRPr="00917B02">
        <w:rPr>
          <w:rFonts w:eastAsia="Times New Roman"/>
          <w:noProof/>
          <w:color w:val="FFFFFF" w:themeColor="background1"/>
        </w:rPr>
        <w:lastRenderedPageBreak/>
        <mc:AlternateContent>
          <mc:Choice Requires="wps">
            <w:drawing>
              <wp:anchor distT="0" distB="0" distL="114300" distR="114300" simplePos="0" relativeHeight="251658244" behindDoc="1" locked="0" layoutInCell="1" allowOverlap="1" wp14:anchorId="1411963C" wp14:editId="1648A1CD">
                <wp:simplePos x="0" y="0"/>
                <wp:positionH relativeFrom="page">
                  <wp:posOffset>9525</wp:posOffset>
                </wp:positionH>
                <wp:positionV relativeFrom="paragraph">
                  <wp:posOffset>-92075</wp:posOffset>
                </wp:positionV>
                <wp:extent cx="3133725" cy="359410"/>
                <wp:effectExtent l="0" t="0" r="9525" b="2540"/>
                <wp:wrapNone/>
                <wp:docPr id="7" name="Rectangle 7"/>
                <wp:cNvGraphicFramePr/>
                <a:graphic xmlns:a="http://schemas.openxmlformats.org/drawingml/2006/main">
                  <a:graphicData uri="http://schemas.microsoft.com/office/word/2010/wordprocessingShape">
                    <wps:wsp>
                      <wps:cNvSpPr/>
                      <wps:spPr>
                        <a:xfrm>
                          <a:off x="0" y="0"/>
                          <a:ext cx="3133725"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C6E89" id="Rectangle 7" o:spid="_x0000_s1026" style="position:absolute;margin-left:.75pt;margin-top:-7.25pt;width:246.75pt;height:28.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" fillcolor="#af272f [3207]" stroked="f" strokeweight="1pt">
                <w10:wrap anchorx="page"/>
              </v:rect>
            </w:pict>
          </mc:Fallback>
        </mc:AlternateContent>
      </w:r>
      <w:r w:rsidR="0060034B" w:rsidRPr="00917B02">
        <w:rPr>
          <w:rFonts w:eastAsia="Times New Roman"/>
          <w:color w:val="FFFFFF" w:themeColor="background1"/>
        </w:rPr>
        <w:t>Specialist schools</w:t>
      </w:r>
    </w:p>
    <w:p w14:paraId="33B4E24B"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What is a specialist school? </w:t>
      </w:r>
    </w:p>
    <w:p w14:paraId="6C8E07EC" w14:textId="7181D684" w:rsidR="0060034B" w:rsidRPr="00425A5D" w:rsidRDefault="00031C4D" w:rsidP="00300762">
      <w:pPr>
        <w:rPr>
          <w:rFonts w:eastAsia="Calibri" w:cstheme="minorHAnsi"/>
        </w:rPr>
      </w:pPr>
      <w:r>
        <w:t xml:space="preserve">A </w:t>
      </w:r>
      <w:r w:rsidR="000F3F0C">
        <w:t>specialist school is an</w:t>
      </w:r>
      <w:r w:rsidR="00985390">
        <w:t xml:space="preserve"> education setting that only accommodate</w:t>
      </w:r>
      <w:r>
        <w:t>s</w:t>
      </w:r>
      <w:r w:rsidR="00985390">
        <w:t xml:space="preserve"> students with disability and high needs. Specialist schools and campuses can be co-located with mainstream schools or operate as standalone facilities.</w:t>
      </w:r>
    </w:p>
    <w:p w14:paraId="1FD2D635" w14:textId="1D0F7599" w:rsidR="0060034B" w:rsidRPr="00AB0650" w:rsidRDefault="00695E46" w:rsidP="00917B02">
      <w:pPr>
        <w:pStyle w:val="Heading3"/>
        <w:spacing w:before="120"/>
        <w:rPr>
          <w:rFonts w:eastAsia="Times New Roman"/>
          <w:color w:val="000000" w:themeColor="text2"/>
          <w:sz w:val="22"/>
          <w:szCs w:val="22"/>
        </w:rPr>
      </w:pPr>
      <w:r>
        <w:rPr>
          <w:rFonts w:eastAsia="Times New Roman"/>
          <w:color w:val="000000" w:themeColor="text2"/>
          <w:sz w:val="22"/>
          <w:szCs w:val="22"/>
        </w:rPr>
        <w:t xml:space="preserve">Do </w:t>
      </w:r>
      <w:r w:rsidR="0060034B" w:rsidRPr="00AB0650">
        <w:rPr>
          <w:rFonts w:eastAsia="Times New Roman"/>
          <w:color w:val="000000" w:themeColor="text2"/>
          <w:sz w:val="22"/>
          <w:szCs w:val="22"/>
        </w:rPr>
        <w:t>specialist schools</w:t>
      </w:r>
      <w:r>
        <w:rPr>
          <w:rFonts w:eastAsia="Times New Roman"/>
          <w:color w:val="000000" w:themeColor="text2"/>
          <w:sz w:val="22"/>
          <w:szCs w:val="22"/>
        </w:rPr>
        <w:t xml:space="preserve"> have school zones</w:t>
      </w:r>
      <w:r w:rsidR="0060034B" w:rsidRPr="00AB0650">
        <w:rPr>
          <w:rFonts w:eastAsia="Times New Roman"/>
          <w:color w:val="000000" w:themeColor="text2"/>
          <w:sz w:val="22"/>
          <w:szCs w:val="22"/>
        </w:rPr>
        <w:t>?</w:t>
      </w:r>
    </w:p>
    <w:p w14:paraId="76707143" w14:textId="79668E62" w:rsidR="0060034B" w:rsidRPr="00425A5D" w:rsidRDefault="00695E46" w:rsidP="00300762">
      <w:pPr>
        <w:rPr>
          <w:rFonts w:eastAsia="Times New Roman" w:cstheme="minorHAnsi"/>
          <w:color w:val="004EA8"/>
          <w:u w:val="single"/>
        </w:rPr>
      </w:pPr>
      <w:bookmarkStart w:id="3" w:name="_Hlk34926356"/>
      <w:r>
        <w:rPr>
          <w:rFonts w:eastAsia="Arial" w:cstheme="minorHAnsi"/>
        </w:rPr>
        <w:t>No, s</w:t>
      </w:r>
      <w:r w:rsidR="0060034B" w:rsidRPr="00425A5D">
        <w:rPr>
          <w:rFonts w:eastAsia="Arial" w:cstheme="minorHAnsi"/>
        </w:rPr>
        <w:t xml:space="preserve">pecialist schools do not have </w:t>
      </w:r>
      <w:r w:rsidR="00273F49">
        <w:rPr>
          <w:rFonts w:eastAsia="Arial" w:cstheme="minorHAnsi"/>
        </w:rPr>
        <w:t>school</w:t>
      </w:r>
      <w:r w:rsidR="00935A0A">
        <w:rPr>
          <w:rFonts w:eastAsia="Arial" w:cstheme="minorHAnsi"/>
        </w:rPr>
        <w:t xml:space="preserve"> </w:t>
      </w:r>
      <w:r w:rsidR="0060034B" w:rsidRPr="00425A5D">
        <w:rPr>
          <w:rFonts w:eastAsia="Arial" w:cstheme="minorHAnsi"/>
        </w:rPr>
        <w:t xml:space="preserve">zones. </w:t>
      </w:r>
      <w:r w:rsidR="000F3F0C">
        <w:rPr>
          <w:rFonts w:eastAsia="Calibri" w:cstheme="minorHAnsi"/>
        </w:rPr>
        <w:t xml:space="preserve">You </w:t>
      </w:r>
      <w:r w:rsidR="000F3F0C" w:rsidRPr="009C6B25">
        <w:rPr>
          <w:rFonts w:eastAsia="Calibri" w:cstheme="minorHAnsi"/>
        </w:rPr>
        <w:t xml:space="preserve">may choose to enrol </w:t>
      </w:r>
      <w:r w:rsidR="000F3F0C">
        <w:rPr>
          <w:rFonts w:eastAsia="Calibri" w:cstheme="minorHAnsi"/>
        </w:rPr>
        <w:t>your</w:t>
      </w:r>
      <w:r w:rsidR="000F3F0C" w:rsidRPr="009C6B25">
        <w:rPr>
          <w:rFonts w:eastAsia="Calibri" w:cstheme="minorHAnsi"/>
        </w:rPr>
        <w:t xml:space="preserve"> child at any specialist school</w:t>
      </w:r>
      <w:r w:rsidR="000F3F0C">
        <w:rPr>
          <w:rFonts w:eastAsia="Calibri" w:cstheme="minorHAnsi"/>
        </w:rPr>
        <w:t>,</w:t>
      </w:r>
      <w:r w:rsidR="000F3F0C" w:rsidRPr="009C6B25">
        <w:rPr>
          <w:rFonts w:eastAsia="Calibri" w:cstheme="minorHAnsi"/>
        </w:rPr>
        <w:t xml:space="preserve"> provided the</w:t>
      </w:r>
      <w:r w:rsidR="000F3F0C">
        <w:rPr>
          <w:rFonts w:eastAsia="Calibri" w:cstheme="minorHAnsi"/>
        </w:rPr>
        <w:t>y are</w:t>
      </w:r>
      <w:r w:rsidR="000F3F0C" w:rsidRPr="009C6B25">
        <w:rPr>
          <w:rFonts w:eastAsia="Calibri" w:cstheme="minorHAnsi"/>
        </w:rPr>
        <w:t xml:space="preserve"> eligible for enrolment and there is </w:t>
      </w:r>
      <w:r w:rsidR="000F3F0C">
        <w:rPr>
          <w:rFonts w:eastAsia="Calibri" w:cstheme="minorHAnsi"/>
        </w:rPr>
        <w:t>available space</w:t>
      </w:r>
      <w:r w:rsidR="000F3F0C" w:rsidRPr="009C6B25">
        <w:rPr>
          <w:rFonts w:eastAsia="Calibri" w:cstheme="minorHAnsi"/>
        </w:rPr>
        <w:t xml:space="preserve"> at the school.</w:t>
      </w:r>
    </w:p>
    <w:p w14:paraId="52B61884" w14:textId="3B956443" w:rsidR="0060034B" w:rsidRPr="00425A5D" w:rsidRDefault="0060034B" w:rsidP="00300762">
      <w:pPr>
        <w:rPr>
          <w:rFonts w:eastAsia="Times New Roman" w:cstheme="minorHAnsi"/>
          <w:b/>
          <w:caps/>
          <w:color w:val="4472C4"/>
          <w:sz w:val="26"/>
          <w:szCs w:val="26"/>
        </w:rPr>
      </w:pPr>
      <w:r w:rsidRPr="00425A5D">
        <w:rPr>
          <w:rFonts w:eastAsia="Arial" w:cstheme="minorHAnsi"/>
        </w:rPr>
        <w:t xml:space="preserve">Specialist schools do have Designated Transport Areas (DTAs). </w:t>
      </w:r>
      <w:bookmarkEnd w:id="3"/>
      <w:r w:rsidRPr="00425A5D">
        <w:rPr>
          <w:rFonts w:eastAsia="Calibri" w:cstheme="minorHAnsi"/>
        </w:rPr>
        <w:t xml:space="preserve">DTAs are geographic areas established around government specialist schools. </w:t>
      </w:r>
      <w:r w:rsidR="00965537">
        <w:rPr>
          <w:rFonts w:eastAsia="Calibri" w:cstheme="minorHAnsi"/>
        </w:rPr>
        <w:t>T</w:t>
      </w:r>
      <w:r w:rsidR="00965537" w:rsidRPr="00425A5D">
        <w:rPr>
          <w:rFonts w:eastAsia="Calibri" w:cstheme="minorHAnsi"/>
        </w:rPr>
        <w:t>o find which specialist school DTAs you live in</w:t>
      </w:r>
      <w:r w:rsidR="00965537">
        <w:rPr>
          <w:rFonts w:eastAsia="Calibri" w:cstheme="minorHAnsi"/>
        </w:rPr>
        <w:t xml:space="preserve">, </w:t>
      </w:r>
      <w:r w:rsidR="00F929EB">
        <w:rPr>
          <w:rFonts w:eastAsia="Calibri" w:cstheme="minorHAnsi"/>
        </w:rPr>
        <w:t>u</w:t>
      </w:r>
      <w:r w:rsidR="00F41B83" w:rsidRPr="00425A5D">
        <w:rPr>
          <w:rFonts w:eastAsia="Calibri" w:cstheme="minorHAnsi"/>
        </w:rPr>
        <w:t>s</w:t>
      </w:r>
      <w:r w:rsidR="00965537">
        <w:rPr>
          <w:rFonts w:eastAsia="Calibri" w:cstheme="minorHAnsi"/>
        </w:rPr>
        <w:t>e</w:t>
      </w:r>
      <w:r w:rsidR="00F41B83" w:rsidRPr="00425A5D">
        <w:rPr>
          <w:rFonts w:eastAsia="Calibri" w:cstheme="minorHAnsi"/>
        </w:rPr>
        <w:t xml:space="preserve"> the search function on </w:t>
      </w:r>
      <w:hyperlink r:id="rId40" w:history="1">
        <w:r w:rsidR="00520E1E" w:rsidRPr="00520E1E">
          <w:rPr>
            <w:rStyle w:val="Hyperlink"/>
            <w:rFonts w:eastAsia="Calibri" w:cstheme="minorHAnsi"/>
            <w:szCs w:val="22"/>
            <w:lang w:val="en-AU"/>
          </w:rPr>
          <w:t>Getting to and from school for students with disability</w:t>
        </w:r>
      </w:hyperlink>
      <w:r w:rsidR="00965537" w:rsidRPr="00917B02">
        <w:rPr>
          <w:rFonts w:eastAsia="Calibri" w:cstheme="minorHAnsi"/>
          <w:szCs w:val="22"/>
          <w:lang w:val="en-AU"/>
        </w:rPr>
        <w:t>.</w:t>
      </w:r>
      <w:r w:rsidR="00F41B83" w:rsidRPr="00425A5D">
        <w:rPr>
          <w:rFonts w:eastAsia="Calibri" w:cstheme="minorHAnsi"/>
        </w:rPr>
        <w:t xml:space="preserve"> </w:t>
      </w:r>
    </w:p>
    <w:p w14:paraId="2C72A8AE" w14:textId="77777777" w:rsidR="0060034B" w:rsidRPr="00AB0650" w:rsidRDefault="0060034B"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How do I find my nearest specialist school?</w:t>
      </w:r>
    </w:p>
    <w:p w14:paraId="45BDF041" w14:textId="18BB7B0E" w:rsidR="0060034B" w:rsidRDefault="0060034B" w:rsidP="00300762">
      <w:pPr>
        <w:rPr>
          <w:rFonts w:eastAsia="Arial" w:cstheme="minorHAnsi"/>
        </w:rPr>
      </w:pPr>
      <w:r w:rsidRPr="00425A5D">
        <w:rPr>
          <w:rFonts w:eastAsia="Arial" w:cstheme="minorHAnsi"/>
        </w:rPr>
        <w:t>Visit</w:t>
      </w:r>
      <w:r w:rsidR="00110DBF">
        <w:rPr>
          <w:rFonts w:eastAsia="Arial" w:cstheme="minorHAnsi"/>
        </w:rPr>
        <w:t xml:space="preserve"> </w:t>
      </w:r>
      <w:r w:rsidR="00FC6664">
        <w:rPr>
          <w:rFonts w:eastAsia="Arial" w:cstheme="minorHAnsi"/>
        </w:rPr>
        <w:t xml:space="preserve">the </w:t>
      </w:r>
      <w:hyperlink r:id="rId41" w:history="1">
        <w:r w:rsidR="00FC6664" w:rsidRPr="00425A5D">
          <w:rPr>
            <w:rFonts w:eastAsia="Arial" w:cstheme="minorHAnsi"/>
            <w:color w:val="004EA8"/>
            <w:u w:val="single"/>
          </w:rPr>
          <w:t>Find</w:t>
        </w:r>
        <w:r w:rsidR="00FC6664">
          <w:rPr>
            <w:rFonts w:eastAsia="Arial" w:cstheme="minorHAnsi"/>
            <w:color w:val="004EA8"/>
            <w:u w:val="single"/>
          </w:rPr>
          <w:t xml:space="preserve"> </w:t>
        </w:r>
        <w:r w:rsidR="00FC6664" w:rsidRPr="00425A5D">
          <w:rPr>
            <w:rFonts w:eastAsia="Arial" w:cstheme="minorHAnsi"/>
            <w:color w:val="004EA8"/>
            <w:u w:val="single"/>
          </w:rPr>
          <w:t>my</w:t>
        </w:r>
        <w:r w:rsidR="00FC6664">
          <w:rPr>
            <w:rFonts w:eastAsia="Arial" w:cstheme="minorHAnsi"/>
            <w:color w:val="004EA8"/>
            <w:u w:val="single"/>
          </w:rPr>
          <w:t xml:space="preserve"> S</w:t>
        </w:r>
        <w:r w:rsidR="00FC6664" w:rsidRPr="00425A5D">
          <w:rPr>
            <w:rFonts w:eastAsia="Arial" w:cstheme="minorHAnsi"/>
            <w:color w:val="004EA8"/>
            <w:u w:val="single"/>
          </w:rPr>
          <w:t>chool</w:t>
        </w:r>
      </w:hyperlink>
      <w:r w:rsidR="00FC6664" w:rsidRPr="00425A5D">
        <w:rPr>
          <w:rFonts w:eastAsia="Calibri" w:cstheme="minorHAnsi"/>
        </w:rPr>
        <w:t xml:space="preserve"> </w:t>
      </w:r>
      <w:r w:rsidR="00FC6664">
        <w:rPr>
          <w:rFonts w:eastAsia="Calibri" w:cstheme="minorHAnsi"/>
        </w:rPr>
        <w:t>website</w:t>
      </w:r>
      <w:r w:rsidRPr="00425A5D">
        <w:rPr>
          <w:rFonts w:eastAsia="Arial" w:cstheme="minorHAnsi"/>
        </w:rPr>
        <w:t xml:space="preserve">, type in your home address and click on the ‘Specialist’ schools tab to find your five nearest specialist schools </w:t>
      </w:r>
      <w:r w:rsidR="00474086">
        <w:rPr>
          <w:rFonts w:eastAsia="Arial" w:cstheme="minorHAnsi"/>
        </w:rPr>
        <w:t>(</w:t>
      </w:r>
      <w:r w:rsidRPr="00425A5D">
        <w:rPr>
          <w:rFonts w:eastAsia="Arial" w:cstheme="minorHAnsi"/>
        </w:rPr>
        <w:t>listed by order of proximity to your home address</w:t>
      </w:r>
      <w:r w:rsidR="00474086">
        <w:rPr>
          <w:rFonts w:eastAsia="Arial" w:cstheme="minorHAnsi"/>
        </w:rPr>
        <w:t>)</w:t>
      </w:r>
      <w:r w:rsidRPr="00425A5D">
        <w:rPr>
          <w:rFonts w:eastAsia="Arial" w:cstheme="minorHAnsi"/>
        </w:rPr>
        <w:t xml:space="preserve">. </w:t>
      </w:r>
    </w:p>
    <w:p w14:paraId="78E469C2" w14:textId="36A7F527" w:rsidR="00412676" w:rsidRDefault="00412676" w:rsidP="00300762">
      <w:pPr>
        <w:rPr>
          <w:rFonts w:eastAsia="Arial" w:cstheme="minorHAnsi"/>
        </w:rPr>
      </w:pPr>
      <w:r w:rsidRPr="00425A5D">
        <w:rPr>
          <w:rFonts w:eastAsia="Calibri" w:cstheme="minorHAnsi"/>
        </w:rPr>
        <w:t>F</w:t>
      </w:r>
      <w:r>
        <w:rPr>
          <w:rFonts w:eastAsia="Calibri" w:cstheme="minorHAnsi"/>
        </w:rPr>
        <w:t xml:space="preserve">ind my School </w:t>
      </w:r>
      <w:r w:rsidR="00474086">
        <w:rPr>
          <w:rFonts w:eastAsia="Calibri" w:cstheme="minorHAnsi"/>
        </w:rPr>
        <w:t>also provides co</w:t>
      </w:r>
      <w:r w:rsidRPr="00425A5D">
        <w:rPr>
          <w:rFonts w:eastAsia="Calibri" w:cstheme="minorHAnsi"/>
        </w:rPr>
        <w:t>ntact details</w:t>
      </w:r>
      <w:r w:rsidR="00474086">
        <w:rPr>
          <w:rFonts w:eastAsia="Calibri" w:cstheme="minorHAnsi"/>
        </w:rPr>
        <w:t xml:space="preserve"> for each school and </w:t>
      </w:r>
      <w:r w:rsidR="008F2CC5">
        <w:rPr>
          <w:rFonts w:eastAsia="Calibri" w:cstheme="minorHAnsi"/>
        </w:rPr>
        <w:t>their specialisation</w:t>
      </w:r>
      <w:r w:rsidR="00E41935">
        <w:rPr>
          <w:rFonts w:eastAsia="Calibri" w:cstheme="minorHAnsi"/>
        </w:rPr>
        <w:t>.</w:t>
      </w:r>
    </w:p>
    <w:p w14:paraId="1D6953AA" w14:textId="77777777" w:rsidR="002814AF" w:rsidRPr="00AB0650" w:rsidRDefault="002814AF"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How do I find out if my child is eligible to attend a specialist school?</w:t>
      </w:r>
    </w:p>
    <w:p w14:paraId="6CBB6E75" w14:textId="161827A8" w:rsidR="002814AF" w:rsidRPr="00425A5D" w:rsidRDefault="002814AF" w:rsidP="002814AF">
      <w:pPr>
        <w:rPr>
          <w:rFonts w:eastAsia="Calibri" w:cstheme="minorHAnsi"/>
        </w:rPr>
      </w:pPr>
      <w:r>
        <w:rPr>
          <w:rFonts w:eastAsia="Calibri" w:cstheme="minorHAnsi"/>
        </w:rPr>
        <w:t>C</w:t>
      </w:r>
      <w:r w:rsidRPr="00425A5D">
        <w:rPr>
          <w:rFonts w:eastAsia="Calibri" w:cstheme="minorHAnsi"/>
        </w:rPr>
        <w:t xml:space="preserve">ontact </w:t>
      </w:r>
      <w:r>
        <w:rPr>
          <w:rFonts w:eastAsia="Calibri" w:cstheme="minorHAnsi"/>
        </w:rPr>
        <w:t xml:space="preserve">the </w:t>
      </w:r>
      <w:r w:rsidRPr="00425A5D">
        <w:rPr>
          <w:rFonts w:eastAsia="Calibri" w:cstheme="minorHAnsi"/>
        </w:rPr>
        <w:t>s</w:t>
      </w:r>
      <w:r w:rsidR="000F4AE8">
        <w:rPr>
          <w:rFonts w:eastAsia="Calibri" w:cstheme="minorHAnsi"/>
        </w:rPr>
        <w:t>pecialist s</w:t>
      </w:r>
      <w:r w:rsidRPr="00425A5D">
        <w:rPr>
          <w:rFonts w:eastAsia="Calibri" w:cstheme="minorHAnsi"/>
        </w:rPr>
        <w:t xml:space="preserve">chool </w:t>
      </w:r>
      <w:r>
        <w:rPr>
          <w:rFonts w:eastAsia="Calibri" w:cstheme="minorHAnsi"/>
        </w:rPr>
        <w:t xml:space="preserve">directly </w:t>
      </w:r>
      <w:r w:rsidRPr="00425A5D">
        <w:rPr>
          <w:rFonts w:eastAsia="Calibri" w:cstheme="minorHAnsi"/>
        </w:rPr>
        <w:t xml:space="preserve">to find out </w:t>
      </w:r>
      <w:r>
        <w:rPr>
          <w:rFonts w:eastAsia="Calibri" w:cstheme="minorHAnsi"/>
        </w:rPr>
        <w:t xml:space="preserve">what their </w:t>
      </w:r>
      <w:r w:rsidRPr="00425A5D">
        <w:rPr>
          <w:rFonts w:eastAsia="Calibri" w:cstheme="minorHAnsi"/>
        </w:rPr>
        <w:t>enrolment criteria</w:t>
      </w:r>
      <w:r>
        <w:rPr>
          <w:rFonts w:eastAsia="Calibri" w:cstheme="minorHAnsi"/>
        </w:rPr>
        <w:t xml:space="preserve"> are</w:t>
      </w:r>
      <w:r w:rsidR="009B48C9">
        <w:rPr>
          <w:rFonts w:eastAsia="Calibri" w:cstheme="minorHAnsi"/>
        </w:rPr>
        <w:t xml:space="preserve">, using the details available on the </w:t>
      </w:r>
      <w:hyperlink r:id="rId42" w:history="1">
        <w:r w:rsidR="009B48C9" w:rsidRPr="00425A5D">
          <w:rPr>
            <w:rFonts w:eastAsia="Arial" w:cstheme="minorHAnsi"/>
            <w:color w:val="004EA8"/>
            <w:u w:val="single"/>
          </w:rPr>
          <w:t>Find</w:t>
        </w:r>
        <w:r w:rsidR="009B48C9">
          <w:rPr>
            <w:rFonts w:eastAsia="Arial" w:cstheme="minorHAnsi"/>
            <w:color w:val="004EA8"/>
            <w:u w:val="single"/>
          </w:rPr>
          <w:t xml:space="preserve"> </w:t>
        </w:r>
        <w:r w:rsidR="009B48C9" w:rsidRPr="00425A5D">
          <w:rPr>
            <w:rFonts w:eastAsia="Arial" w:cstheme="minorHAnsi"/>
            <w:color w:val="004EA8"/>
            <w:u w:val="single"/>
          </w:rPr>
          <w:t>my</w:t>
        </w:r>
        <w:r w:rsidR="009B48C9">
          <w:rPr>
            <w:rFonts w:eastAsia="Arial" w:cstheme="minorHAnsi"/>
            <w:color w:val="004EA8"/>
            <w:u w:val="single"/>
          </w:rPr>
          <w:t xml:space="preserve"> S</w:t>
        </w:r>
        <w:r w:rsidR="009B48C9" w:rsidRPr="00425A5D">
          <w:rPr>
            <w:rFonts w:eastAsia="Arial" w:cstheme="minorHAnsi"/>
            <w:color w:val="004EA8"/>
            <w:u w:val="single"/>
          </w:rPr>
          <w:t>chool</w:t>
        </w:r>
      </w:hyperlink>
      <w:r w:rsidR="009B48C9" w:rsidRPr="00425A5D">
        <w:rPr>
          <w:rFonts w:eastAsia="Calibri" w:cstheme="minorHAnsi"/>
        </w:rPr>
        <w:t xml:space="preserve"> </w:t>
      </w:r>
      <w:r w:rsidR="009B48C9">
        <w:rPr>
          <w:rFonts w:eastAsia="Calibri" w:cstheme="minorHAnsi"/>
        </w:rPr>
        <w:t>website</w:t>
      </w:r>
      <w:r w:rsidRPr="00425A5D">
        <w:rPr>
          <w:rFonts w:eastAsia="Calibri" w:cstheme="minorHAnsi"/>
        </w:rPr>
        <w:t xml:space="preserve">. Alternatively, </w:t>
      </w:r>
      <w:r>
        <w:rPr>
          <w:rFonts w:eastAsia="Calibri" w:cstheme="minorHAnsi"/>
        </w:rPr>
        <w:t xml:space="preserve">you </w:t>
      </w:r>
      <w:r w:rsidRPr="00425A5D">
        <w:rPr>
          <w:rFonts w:eastAsia="Calibri" w:cstheme="minorHAnsi"/>
        </w:rPr>
        <w:t xml:space="preserve">can contact </w:t>
      </w:r>
      <w:r>
        <w:rPr>
          <w:rFonts w:eastAsia="Calibri" w:cstheme="minorHAnsi"/>
        </w:rPr>
        <w:t>your</w:t>
      </w:r>
      <w:r w:rsidRPr="00425A5D">
        <w:rPr>
          <w:rFonts w:eastAsia="Calibri" w:cstheme="minorHAnsi"/>
        </w:rPr>
        <w:t xml:space="preserve"> </w:t>
      </w:r>
      <w:hyperlink r:id="rId43" w:history="1">
        <w:r w:rsidRPr="00425A5D">
          <w:rPr>
            <w:rFonts w:eastAsia="Calibri" w:cstheme="minorHAnsi"/>
            <w:color w:val="0563C1"/>
            <w:u w:val="single"/>
          </w:rPr>
          <w:t>regional office</w:t>
        </w:r>
      </w:hyperlink>
      <w:r w:rsidRPr="00425A5D">
        <w:rPr>
          <w:rFonts w:eastAsia="Calibri" w:cstheme="minorHAnsi"/>
        </w:rPr>
        <w:t xml:space="preserve"> who can </w:t>
      </w:r>
      <w:r>
        <w:rPr>
          <w:rFonts w:eastAsia="Calibri" w:cstheme="minorHAnsi"/>
        </w:rPr>
        <w:t xml:space="preserve">provide </w:t>
      </w:r>
      <w:r w:rsidRPr="00425A5D">
        <w:rPr>
          <w:rFonts w:eastAsia="Calibri" w:cstheme="minorHAnsi"/>
        </w:rPr>
        <w:t xml:space="preserve">information about </w:t>
      </w:r>
      <w:r w:rsidR="000F4AE8">
        <w:rPr>
          <w:rFonts w:eastAsia="Calibri" w:cstheme="minorHAnsi"/>
        </w:rPr>
        <w:t xml:space="preserve">various </w:t>
      </w:r>
      <w:r w:rsidR="00B613A6" w:rsidRPr="00425A5D">
        <w:rPr>
          <w:rFonts w:eastAsia="Calibri" w:cstheme="minorHAnsi"/>
        </w:rPr>
        <w:t>school’s</w:t>
      </w:r>
      <w:r w:rsidRPr="00425A5D">
        <w:rPr>
          <w:rFonts w:eastAsia="Calibri" w:cstheme="minorHAnsi"/>
        </w:rPr>
        <w:t xml:space="preserve"> </w:t>
      </w:r>
      <w:r w:rsidR="000F4AE8">
        <w:rPr>
          <w:rFonts w:eastAsia="Calibri" w:cstheme="minorHAnsi"/>
        </w:rPr>
        <w:t>eligibility criteria</w:t>
      </w:r>
      <w:r w:rsidRPr="00425A5D">
        <w:rPr>
          <w:rFonts w:eastAsia="Calibri" w:cstheme="minorHAnsi"/>
        </w:rPr>
        <w:t xml:space="preserve">. </w:t>
      </w:r>
    </w:p>
    <w:p w14:paraId="22B6CDAC" w14:textId="77777777" w:rsidR="0060034B" w:rsidRPr="00AB0650" w:rsidRDefault="0060034B"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The specialist school search results include each school’s specialisation. What does this mean?</w:t>
      </w:r>
    </w:p>
    <w:p w14:paraId="59FD1414" w14:textId="6AA799F9" w:rsidR="0060034B" w:rsidRPr="00425A5D" w:rsidRDefault="0060034B" w:rsidP="00300762">
      <w:pPr>
        <w:rPr>
          <w:rFonts w:eastAsia="Times New Roman" w:cstheme="minorHAnsi"/>
          <w:b/>
          <w:color w:val="004EA8"/>
          <w:u w:val="single"/>
        </w:rPr>
      </w:pPr>
      <w:bookmarkStart w:id="4" w:name="_Hlk34926483"/>
      <w:r w:rsidRPr="00425A5D">
        <w:rPr>
          <w:rFonts w:eastAsia="Arial" w:cstheme="minorHAnsi"/>
        </w:rPr>
        <w:t>Specialist school programs are designed to meet the education and support needs of students with specific disabilities and are categorised according to the type of disability they cater for. These school categories are called ‘specialisations’ on</w:t>
      </w:r>
      <w:r w:rsidR="00110DBF">
        <w:rPr>
          <w:rFonts w:eastAsia="Arial" w:cstheme="minorHAnsi"/>
        </w:rPr>
        <w:t xml:space="preserve"> the</w:t>
      </w:r>
      <w:r w:rsidR="007A7692">
        <w:rPr>
          <w:rFonts w:eastAsia="Arial" w:cstheme="minorHAnsi"/>
        </w:rPr>
        <w:t xml:space="preserve"> </w:t>
      </w:r>
      <w:hyperlink r:id="rId44" w:history="1">
        <w:r w:rsidR="007A7692" w:rsidRPr="00330621">
          <w:rPr>
            <w:rStyle w:val="Hyperlink"/>
            <w:rFonts w:eastAsia="Arial" w:cstheme="minorHAnsi"/>
          </w:rPr>
          <w:t>Find my School</w:t>
        </w:r>
      </w:hyperlink>
      <w:r w:rsidR="00110DBF">
        <w:rPr>
          <w:rFonts w:eastAsia="Arial" w:cstheme="minorHAnsi"/>
        </w:rPr>
        <w:t xml:space="preserve"> website. </w:t>
      </w:r>
      <w:r w:rsidR="00110DBF">
        <w:rPr>
          <w:rFonts w:eastAsia="Arial" w:cstheme="minorHAnsi"/>
          <w:color w:val="004EA8"/>
          <w:u w:val="single"/>
        </w:rPr>
        <w:t xml:space="preserve"> </w:t>
      </w:r>
      <w:r w:rsidRPr="00425A5D">
        <w:rPr>
          <w:rFonts w:eastAsia="Arial" w:cstheme="minorHAnsi"/>
          <w:color w:val="004EA8"/>
          <w:u w:val="single"/>
        </w:rPr>
        <w:t xml:space="preserve"> </w:t>
      </w:r>
    </w:p>
    <w:bookmarkEnd w:id="4"/>
    <w:p w14:paraId="5CF81FE0" w14:textId="30C449D8" w:rsidR="0060034B" w:rsidRPr="00425A5D" w:rsidRDefault="0060034B" w:rsidP="00300762">
      <w:pPr>
        <w:rPr>
          <w:rFonts w:eastAsia="Arial" w:cstheme="minorHAnsi"/>
        </w:rPr>
      </w:pPr>
      <w:r w:rsidRPr="00425A5D">
        <w:rPr>
          <w:rFonts w:eastAsia="Arial" w:cstheme="minorHAnsi"/>
        </w:rPr>
        <w:t>For more information on the specialisations (specialist school category), click on the information icon next to each specialisation on</w:t>
      </w:r>
      <w:r w:rsidR="007A7692">
        <w:rPr>
          <w:rFonts w:eastAsia="Arial" w:cstheme="minorHAnsi"/>
        </w:rPr>
        <w:t xml:space="preserve"> </w:t>
      </w:r>
      <w:r w:rsidR="00DF160C" w:rsidRPr="00917B02">
        <w:t>Find my School</w:t>
      </w:r>
      <w:r w:rsidRPr="00425A5D">
        <w:rPr>
          <w:rFonts w:eastAsia="Arial" w:cstheme="minorHAnsi"/>
        </w:rPr>
        <w:t xml:space="preserve">. It is important to note that this is only a guide. It is recommended that you contact the school to discuss your child’s eligibility. </w:t>
      </w:r>
    </w:p>
    <w:p w14:paraId="35EBC1B2" w14:textId="77777777" w:rsidR="0060034B" w:rsidRPr="00AB0650" w:rsidRDefault="0060034B"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How do I enrol my child in a specialist school that specialises in teaching children with a disability?</w:t>
      </w:r>
    </w:p>
    <w:p w14:paraId="36C42C47" w14:textId="312C33E3" w:rsidR="00F05F83" w:rsidRDefault="001F0550" w:rsidP="00300762">
      <w:pPr>
        <w:rPr>
          <w:rFonts w:eastAsia="Calibri" w:cstheme="minorHAnsi"/>
        </w:rPr>
      </w:pPr>
      <w:r>
        <w:rPr>
          <w:rFonts w:eastAsia="Calibri" w:cstheme="minorHAnsi"/>
        </w:rPr>
        <w:t>F</w:t>
      </w:r>
      <w:r w:rsidR="0060034B" w:rsidRPr="00425A5D">
        <w:rPr>
          <w:rFonts w:eastAsia="Calibri" w:cstheme="minorHAnsi"/>
        </w:rPr>
        <w:t xml:space="preserve">or </w:t>
      </w:r>
      <w:r>
        <w:rPr>
          <w:rFonts w:eastAsia="Calibri" w:cstheme="minorHAnsi"/>
        </w:rPr>
        <w:t>help</w:t>
      </w:r>
      <w:r w:rsidR="0060034B" w:rsidRPr="00425A5D">
        <w:rPr>
          <w:rFonts w:eastAsia="Calibri" w:cstheme="minorHAnsi"/>
        </w:rPr>
        <w:t xml:space="preserve"> identifying which government schools would best met the needs of your child, you can</w:t>
      </w:r>
      <w:r w:rsidR="00DE665D">
        <w:rPr>
          <w:rFonts w:eastAsia="Calibri" w:cstheme="minorHAnsi"/>
        </w:rPr>
        <w:t xml:space="preserve"> visit school website</w:t>
      </w:r>
      <w:r w:rsidR="00F05F83">
        <w:rPr>
          <w:rFonts w:eastAsia="Calibri" w:cstheme="minorHAnsi"/>
        </w:rPr>
        <w:t>s</w:t>
      </w:r>
      <w:r w:rsidR="00DE665D">
        <w:rPr>
          <w:rFonts w:eastAsia="Calibri" w:cstheme="minorHAnsi"/>
        </w:rPr>
        <w:t>,</w:t>
      </w:r>
      <w:r w:rsidR="0060034B" w:rsidRPr="00425A5D">
        <w:rPr>
          <w:rFonts w:eastAsia="Calibri" w:cstheme="minorHAnsi"/>
        </w:rPr>
        <w:t xml:space="preserve"> contact schools directly or</w:t>
      </w:r>
      <w:r w:rsidR="00283F05">
        <w:rPr>
          <w:rFonts w:eastAsia="Calibri" w:cstheme="minorHAnsi"/>
        </w:rPr>
        <w:t xml:space="preserve"> contact the</w:t>
      </w:r>
      <w:r w:rsidR="0060034B" w:rsidRPr="00425A5D">
        <w:rPr>
          <w:rFonts w:eastAsia="Calibri" w:cstheme="minorHAnsi"/>
        </w:rPr>
        <w:t xml:space="preserve"> </w:t>
      </w:r>
      <w:hyperlink r:id="rId45" w:history="1">
        <w:r w:rsidR="00382AE7">
          <w:rPr>
            <w:rFonts w:eastAsia="Calibri" w:cstheme="minorHAnsi"/>
            <w:color w:val="0563C1"/>
            <w:u w:val="single"/>
          </w:rPr>
          <w:t>regional</w:t>
        </w:r>
        <w:r w:rsidR="00283F05">
          <w:rPr>
            <w:rFonts w:eastAsia="Calibri" w:cstheme="minorHAnsi"/>
            <w:color w:val="0563C1"/>
            <w:u w:val="single"/>
          </w:rPr>
          <w:t xml:space="preserve"> office</w:t>
        </w:r>
      </w:hyperlink>
      <w:r w:rsidR="0060034B" w:rsidRPr="00425A5D">
        <w:rPr>
          <w:rFonts w:eastAsia="Calibri" w:cstheme="minorHAnsi"/>
        </w:rPr>
        <w:t xml:space="preserve">. </w:t>
      </w:r>
    </w:p>
    <w:p w14:paraId="390B7CA1" w14:textId="466BF2B9" w:rsidR="0060034B" w:rsidRPr="00425A5D" w:rsidRDefault="0060034B" w:rsidP="00300762">
      <w:pPr>
        <w:rPr>
          <w:rFonts w:eastAsia="Calibri" w:cstheme="minorHAnsi"/>
          <w:lang w:val="en"/>
        </w:rPr>
      </w:pPr>
      <w:r w:rsidRPr="00425A5D">
        <w:rPr>
          <w:rFonts w:eastAsia="Calibri" w:cstheme="minorHAnsi"/>
          <w:lang w:val="en"/>
        </w:rPr>
        <w:t>You can find all specialist schools and their contact details on</w:t>
      </w:r>
      <w:r w:rsidR="00DF160C">
        <w:rPr>
          <w:rFonts w:eastAsia="Calibri" w:cstheme="minorHAnsi"/>
          <w:lang w:val="en"/>
        </w:rPr>
        <w:t xml:space="preserve"> the</w:t>
      </w:r>
      <w:r w:rsidR="00B82D32">
        <w:rPr>
          <w:rFonts w:eastAsia="Calibri" w:cstheme="minorHAnsi"/>
          <w:lang w:val="en"/>
        </w:rPr>
        <w:t xml:space="preserve"> </w:t>
      </w:r>
      <w:hyperlink r:id="rId46" w:history="1">
        <w:r w:rsidR="00B82D32" w:rsidRPr="00B82D32">
          <w:rPr>
            <w:rStyle w:val="Hyperlink"/>
            <w:rFonts w:eastAsia="Calibri" w:cstheme="minorHAnsi"/>
            <w:lang w:val="en"/>
          </w:rPr>
          <w:t>Find my School</w:t>
        </w:r>
      </w:hyperlink>
      <w:r w:rsidR="00DF160C">
        <w:rPr>
          <w:rFonts w:eastAsia="Calibri" w:cstheme="minorHAnsi"/>
          <w:lang w:val="en"/>
        </w:rPr>
        <w:t xml:space="preserve"> website</w:t>
      </w:r>
      <w:r w:rsidR="00B82D32">
        <w:rPr>
          <w:rFonts w:eastAsia="Calibri" w:cstheme="minorHAnsi"/>
          <w:lang w:val="en"/>
        </w:rPr>
        <w:t xml:space="preserve">. </w:t>
      </w:r>
    </w:p>
    <w:p w14:paraId="3E90668A" w14:textId="77777777" w:rsidR="0060034B" w:rsidRPr="00AB0650" w:rsidRDefault="0060034B" w:rsidP="00917B02">
      <w:pPr>
        <w:pStyle w:val="Heading3"/>
        <w:spacing w:before="120"/>
        <w:rPr>
          <w:rFonts w:eastAsia="Times New Roman"/>
          <w:color w:val="000000" w:themeColor="text2"/>
          <w:sz w:val="22"/>
          <w:szCs w:val="22"/>
        </w:rPr>
      </w:pPr>
      <w:r w:rsidRPr="00AB0650">
        <w:rPr>
          <w:rFonts w:eastAsia="Times New Roman"/>
          <w:color w:val="000000" w:themeColor="text2"/>
          <w:sz w:val="22"/>
          <w:szCs w:val="22"/>
        </w:rPr>
        <w:t>Can I get help with transporting my child to a specialist school?</w:t>
      </w:r>
    </w:p>
    <w:p w14:paraId="44BA9599" w14:textId="75103158" w:rsidR="0060034B" w:rsidRPr="00425A5D" w:rsidRDefault="0060034B" w:rsidP="00300762">
      <w:pPr>
        <w:rPr>
          <w:rFonts w:eastAsia="Calibri" w:cstheme="minorHAnsi"/>
        </w:rPr>
      </w:pPr>
      <w:r w:rsidRPr="00425A5D">
        <w:rPr>
          <w:rFonts w:eastAsia="Calibri" w:cstheme="minorHAnsi"/>
        </w:rPr>
        <w:t>If you enrol your child in a specialist school, you may be able to get support with transport</w:t>
      </w:r>
      <w:r w:rsidR="000F3F0C">
        <w:rPr>
          <w:rFonts w:eastAsia="Calibri" w:cstheme="minorHAnsi"/>
        </w:rPr>
        <w:t>.</w:t>
      </w:r>
      <w:r w:rsidRPr="00425A5D">
        <w:rPr>
          <w:rFonts w:eastAsia="Calibri" w:cstheme="minorHAnsi"/>
        </w:rPr>
        <w:t xml:space="preserve"> </w:t>
      </w:r>
    </w:p>
    <w:p w14:paraId="669BB8C7" w14:textId="38DDDEC7" w:rsidR="00554F9F" w:rsidRDefault="0060034B" w:rsidP="00B841F1">
      <w:pPr>
        <w:rPr>
          <w:rFonts w:eastAsia="Calibri" w:cstheme="minorHAnsi"/>
        </w:rPr>
      </w:pPr>
      <w:r w:rsidRPr="00425A5D">
        <w:rPr>
          <w:rFonts w:eastAsia="Calibri" w:cstheme="minorHAnsi"/>
        </w:rPr>
        <w:t xml:space="preserve">The Students with Disabilities Transport Program (SDTP) provides help with travel for eligible students attending specialist schools. To meet the criteria for transport help, a student must live in the </w:t>
      </w:r>
      <w:r w:rsidR="00357328" w:rsidRPr="00425A5D">
        <w:rPr>
          <w:rFonts w:eastAsia="Calibri" w:cstheme="minorHAnsi"/>
        </w:rPr>
        <w:t xml:space="preserve">Designated Transport Area </w:t>
      </w:r>
      <w:r w:rsidRPr="00425A5D">
        <w:rPr>
          <w:rFonts w:eastAsia="Calibri" w:cstheme="minorHAnsi"/>
        </w:rPr>
        <w:t xml:space="preserve">of their specialist school. Designated </w:t>
      </w:r>
      <w:r w:rsidR="00357328" w:rsidRPr="00425A5D">
        <w:rPr>
          <w:rFonts w:eastAsia="Calibri" w:cstheme="minorHAnsi"/>
        </w:rPr>
        <w:t xml:space="preserve">Transport Areas </w:t>
      </w:r>
      <w:r w:rsidRPr="00425A5D">
        <w:rPr>
          <w:rFonts w:eastAsia="Calibri" w:cstheme="minorHAnsi"/>
        </w:rPr>
        <w:t xml:space="preserve">(DTAs) are geographic areas established around government specialist schools. </w:t>
      </w:r>
      <w:r w:rsidR="004678D4">
        <w:rPr>
          <w:rFonts w:eastAsia="Calibri" w:cstheme="minorHAnsi"/>
        </w:rPr>
        <w:t>T</w:t>
      </w:r>
      <w:r w:rsidR="004678D4" w:rsidRPr="00425A5D">
        <w:rPr>
          <w:rFonts w:eastAsia="Calibri" w:cstheme="minorHAnsi"/>
        </w:rPr>
        <w:t>o find which specialist school DTAs you live in</w:t>
      </w:r>
      <w:r w:rsidR="004678D4">
        <w:rPr>
          <w:rFonts w:eastAsia="Calibri" w:cstheme="minorHAnsi"/>
        </w:rPr>
        <w:t>, u</w:t>
      </w:r>
      <w:r w:rsidR="00F41B83" w:rsidRPr="00425A5D">
        <w:rPr>
          <w:rFonts w:eastAsia="Calibri" w:cstheme="minorHAnsi"/>
        </w:rPr>
        <w:t>s</w:t>
      </w:r>
      <w:r w:rsidR="004678D4">
        <w:rPr>
          <w:rFonts w:eastAsia="Calibri" w:cstheme="minorHAnsi"/>
        </w:rPr>
        <w:t>e</w:t>
      </w:r>
      <w:r w:rsidR="00F41B83" w:rsidRPr="00425A5D">
        <w:rPr>
          <w:rFonts w:eastAsia="Calibri" w:cstheme="minorHAnsi"/>
        </w:rPr>
        <w:t xml:space="preserve"> the search function on </w:t>
      </w:r>
      <w:hyperlink r:id="rId47" w:history="1">
        <w:r w:rsidR="007D43C8" w:rsidRPr="007D43C8">
          <w:rPr>
            <w:rStyle w:val="Hyperlink"/>
            <w:rFonts w:eastAsia="Calibri" w:cstheme="minorHAnsi"/>
            <w:szCs w:val="22"/>
            <w:lang w:val="en-AU"/>
          </w:rPr>
          <w:t>Getting to and from school for students with disability</w:t>
        </w:r>
      </w:hyperlink>
      <w:r w:rsidR="00F41B83" w:rsidRPr="00425A5D">
        <w:rPr>
          <w:rFonts w:eastAsia="Calibri" w:cstheme="minorHAnsi"/>
        </w:rPr>
        <w:t>.</w:t>
      </w:r>
    </w:p>
    <w:p w14:paraId="7BE4BD74" w14:textId="4478C564" w:rsidR="0060034B" w:rsidRPr="00917B02" w:rsidRDefault="006A5E71" w:rsidP="00917B02">
      <w:pPr>
        <w:rPr>
          <w:rFonts w:eastAsia="Times New Roman"/>
          <w:color w:val="FFFFFF" w:themeColor="background1"/>
        </w:rPr>
      </w:pPr>
      <w:r w:rsidRPr="00917B02">
        <w:rPr>
          <w:rFonts w:asciiTheme="majorHAnsi" w:eastAsia="Times New Roman" w:hAnsiTheme="majorHAnsi" w:cstheme="majorHAnsi"/>
          <w:b/>
          <w:bCs/>
          <w:noProof/>
          <w:color w:val="FFFFFF" w:themeColor="background1"/>
          <w:sz w:val="26"/>
          <w:szCs w:val="26"/>
        </w:rPr>
        <w:lastRenderedPageBreak/>
        <mc:AlternateContent>
          <mc:Choice Requires="wps">
            <w:drawing>
              <wp:anchor distT="0" distB="0" distL="114300" distR="114300" simplePos="0" relativeHeight="251654144" behindDoc="1" locked="0" layoutInCell="1" allowOverlap="1" wp14:anchorId="61189D09" wp14:editId="0820C5C3">
                <wp:simplePos x="0" y="0"/>
                <wp:positionH relativeFrom="column">
                  <wp:posOffset>-710566</wp:posOffset>
                </wp:positionH>
                <wp:positionV relativeFrom="paragraph">
                  <wp:posOffset>-101600</wp:posOffset>
                </wp:positionV>
                <wp:extent cx="2371725" cy="359410"/>
                <wp:effectExtent l="0" t="0" r="9525" b="2540"/>
                <wp:wrapNone/>
                <wp:docPr id="1" name="Rectangle 1"/>
                <wp:cNvGraphicFramePr/>
                <a:graphic xmlns:a="http://schemas.openxmlformats.org/drawingml/2006/main">
                  <a:graphicData uri="http://schemas.microsoft.com/office/word/2010/wordprocessingShape">
                    <wps:wsp>
                      <wps:cNvSpPr/>
                      <wps:spPr>
                        <a:xfrm>
                          <a:off x="0" y="0"/>
                          <a:ext cx="2371725"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CE8F" id="Rectangle 1" o:spid="_x0000_s1026" style="position:absolute;margin-left:-55.95pt;margin-top:-8pt;width:186.7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" fillcolor="#af272f [3207]" stroked="f" strokeweight="1pt"/>
            </w:pict>
          </mc:Fallback>
        </mc:AlternateContent>
      </w:r>
      <w:r w:rsidR="0060034B" w:rsidRPr="00917B02">
        <w:rPr>
          <w:rFonts w:asciiTheme="majorHAnsi" w:eastAsia="Times New Roman" w:hAnsiTheme="majorHAnsi" w:cstheme="majorHAnsi"/>
          <w:b/>
          <w:bCs/>
          <w:color w:val="FFFFFF" w:themeColor="background1"/>
          <w:sz w:val="26"/>
          <w:szCs w:val="26"/>
        </w:rPr>
        <w:t>T</w:t>
      </w:r>
      <w:r>
        <w:rPr>
          <w:rFonts w:asciiTheme="majorHAnsi" w:eastAsia="Times New Roman" w:hAnsiTheme="majorHAnsi" w:cstheme="majorHAnsi"/>
          <w:b/>
          <w:bCs/>
          <w:color w:val="FFFFFF" w:themeColor="background1"/>
          <w:sz w:val="26"/>
          <w:szCs w:val="26"/>
        </w:rPr>
        <w:t>RANSPORT</w:t>
      </w:r>
    </w:p>
    <w:p w14:paraId="18292F60" w14:textId="0AB25405" w:rsidR="00077DFB" w:rsidRPr="00917B02" w:rsidRDefault="00E74AD6" w:rsidP="002A5F4B">
      <w:pPr>
        <w:pStyle w:val="Heading3"/>
        <w:spacing w:before="240"/>
        <w:rPr>
          <w:rFonts w:eastAsia="Times New Roman"/>
          <w:color w:val="AF272F" w:themeColor="accent4"/>
          <w:sz w:val="25"/>
          <w:szCs w:val="25"/>
        </w:rPr>
      </w:pPr>
      <w:r>
        <w:rPr>
          <w:rFonts w:eastAsia="Times New Roman"/>
          <w:color w:val="AF272F" w:themeColor="accent4"/>
          <w:sz w:val="25"/>
          <w:szCs w:val="25"/>
        </w:rPr>
        <w:t>Transport for students a</w:t>
      </w:r>
      <w:r w:rsidR="00077DFB" w:rsidRPr="00917B02">
        <w:rPr>
          <w:rFonts w:eastAsia="Times New Roman"/>
          <w:color w:val="AF272F" w:themeColor="accent4"/>
          <w:sz w:val="25"/>
          <w:szCs w:val="25"/>
        </w:rPr>
        <w:t xml:space="preserve">ttending </w:t>
      </w:r>
      <w:r>
        <w:rPr>
          <w:rFonts w:eastAsia="Times New Roman"/>
          <w:color w:val="AF272F" w:themeColor="accent4"/>
          <w:sz w:val="25"/>
          <w:szCs w:val="25"/>
        </w:rPr>
        <w:t xml:space="preserve">a </w:t>
      </w:r>
      <w:r w:rsidR="00077DFB" w:rsidRPr="00917B02">
        <w:rPr>
          <w:rFonts w:eastAsia="Times New Roman"/>
          <w:color w:val="AF272F" w:themeColor="accent4"/>
          <w:sz w:val="25"/>
          <w:szCs w:val="25"/>
        </w:rPr>
        <w:t xml:space="preserve">mainstream school </w:t>
      </w:r>
    </w:p>
    <w:p w14:paraId="3DB819C5" w14:textId="77777777" w:rsidR="0060034B" w:rsidRPr="00854257" w:rsidRDefault="0060034B" w:rsidP="00917B02">
      <w:pPr>
        <w:pStyle w:val="Heading3"/>
        <w:spacing w:before="120"/>
        <w:rPr>
          <w:rFonts w:eastAsia="Times New Roman"/>
          <w:color w:val="000000" w:themeColor="text2"/>
          <w:sz w:val="22"/>
          <w:szCs w:val="22"/>
        </w:rPr>
      </w:pPr>
      <w:r w:rsidRPr="00854257">
        <w:rPr>
          <w:rFonts w:eastAsia="Times New Roman"/>
          <w:color w:val="000000" w:themeColor="text2"/>
          <w:sz w:val="22"/>
          <w:szCs w:val="22"/>
        </w:rPr>
        <w:t>Is there any assistance with travelling to school?</w:t>
      </w:r>
    </w:p>
    <w:p w14:paraId="16ED8BAB" w14:textId="7130833D" w:rsidR="00133A38" w:rsidRDefault="00EC0758" w:rsidP="00300762">
      <w:pPr>
        <w:rPr>
          <w:rFonts w:eastAsia="Calibri" w:cstheme="minorHAnsi"/>
        </w:rPr>
      </w:pPr>
      <w:r>
        <w:rPr>
          <w:rFonts w:eastAsia="Calibri" w:cstheme="minorHAnsi"/>
        </w:rPr>
        <w:t>Yes, there are a</w:t>
      </w:r>
      <w:r w:rsidR="0060034B" w:rsidRPr="009C6B25">
        <w:rPr>
          <w:rFonts w:eastAsia="Calibri" w:cstheme="minorHAnsi"/>
        </w:rPr>
        <w:t xml:space="preserve"> range of transportation options </w:t>
      </w:r>
      <w:r>
        <w:rPr>
          <w:rFonts w:eastAsia="Calibri" w:cstheme="minorHAnsi"/>
        </w:rPr>
        <w:t>for</w:t>
      </w:r>
      <w:r w:rsidR="0060034B" w:rsidRPr="009C6B25">
        <w:rPr>
          <w:rFonts w:eastAsia="Calibri" w:cstheme="minorHAnsi"/>
        </w:rPr>
        <w:t xml:space="preserve"> eligible young people, including</w:t>
      </w:r>
      <w:r w:rsidR="00BA2AE3">
        <w:rPr>
          <w:rFonts w:eastAsia="Calibri" w:cstheme="minorHAnsi"/>
        </w:rPr>
        <w:t xml:space="preserve"> the</w:t>
      </w:r>
      <w:r w:rsidR="00133A38">
        <w:rPr>
          <w:rFonts w:eastAsia="Calibri" w:cstheme="minorHAnsi"/>
        </w:rPr>
        <w:t>:</w:t>
      </w:r>
    </w:p>
    <w:p w14:paraId="1F976D0E" w14:textId="26E74092" w:rsidR="00133A38" w:rsidRDefault="0060034B" w:rsidP="00133A38">
      <w:pPr>
        <w:pStyle w:val="ListParagraph"/>
        <w:numPr>
          <w:ilvl w:val="0"/>
          <w:numId w:val="57"/>
        </w:numPr>
        <w:rPr>
          <w:rFonts w:eastAsia="Calibri" w:cstheme="minorHAnsi"/>
        </w:rPr>
      </w:pPr>
      <w:r w:rsidRPr="00917B02">
        <w:rPr>
          <w:rFonts w:eastAsia="Calibri" w:cstheme="minorHAnsi"/>
        </w:rPr>
        <w:t>School Bus Program</w:t>
      </w:r>
    </w:p>
    <w:p w14:paraId="76C08D4E" w14:textId="47F118F6" w:rsidR="00133A38" w:rsidRPr="00BA2AE3" w:rsidRDefault="0060034B" w:rsidP="00BA2AE3">
      <w:pPr>
        <w:pStyle w:val="ListParagraph"/>
        <w:numPr>
          <w:ilvl w:val="0"/>
          <w:numId w:val="57"/>
        </w:numPr>
        <w:rPr>
          <w:rFonts w:eastAsia="Calibri" w:cstheme="minorHAnsi"/>
        </w:rPr>
      </w:pPr>
      <w:r w:rsidRPr="00917B02">
        <w:rPr>
          <w:rFonts w:eastAsia="Calibri" w:cstheme="minorHAnsi"/>
        </w:rPr>
        <w:t xml:space="preserve">Students with Disabilities Transport Program </w:t>
      </w:r>
    </w:p>
    <w:p w14:paraId="301B3F8C" w14:textId="413AEB73" w:rsidR="00133A38" w:rsidRDefault="0060034B" w:rsidP="00133A38">
      <w:pPr>
        <w:pStyle w:val="ListParagraph"/>
        <w:numPr>
          <w:ilvl w:val="0"/>
          <w:numId w:val="57"/>
        </w:numPr>
        <w:rPr>
          <w:rFonts w:eastAsia="Calibri" w:cstheme="minorHAnsi"/>
        </w:rPr>
      </w:pPr>
      <w:r w:rsidRPr="00917B02">
        <w:rPr>
          <w:rFonts w:eastAsia="Calibri" w:cstheme="minorHAnsi"/>
        </w:rPr>
        <w:t>conveyance allowance.</w:t>
      </w:r>
      <w:r w:rsidR="00332A38" w:rsidRPr="00917B02">
        <w:rPr>
          <w:rFonts w:eastAsia="Calibri" w:cstheme="minorHAnsi"/>
        </w:rPr>
        <w:t xml:space="preserve"> </w:t>
      </w:r>
    </w:p>
    <w:p w14:paraId="3F0DAC11" w14:textId="7998300E" w:rsidR="00133A38" w:rsidRDefault="00332A38" w:rsidP="00300762">
      <w:pPr>
        <w:rPr>
          <w:rFonts w:eastAsia="Calibri" w:cstheme="minorHAnsi"/>
        </w:rPr>
      </w:pPr>
      <w:r w:rsidRPr="00917B02">
        <w:rPr>
          <w:rFonts w:eastAsia="Calibri" w:cstheme="minorHAnsi"/>
        </w:rPr>
        <w:t xml:space="preserve">Students may also be </w:t>
      </w:r>
      <w:r w:rsidR="005A25DB">
        <w:rPr>
          <w:rFonts w:eastAsia="Calibri" w:cstheme="minorHAnsi"/>
        </w:rPr>
        <w:t xml:space="preserve">eligible for </w:t>
      </w:r>
      <w:r w:rsidRPr="00917B02">
        <w:rPr>
          <w:rFonts w:eastAsia="Calibri" w:cstheme="minorHAnsi"/>
        </w:rPr>
        <w:t>discounted travel through a child myki card or a Victorian Student Pass.</w:t>
      </w:r>
      <w:r w:rsidR="00133A38">
        <w:rPr>
          <w:rFonts w:eastAsia="Calibri" w:cstheme="minorHAnsi"/>
        </w:rPr>
        <w:t xml:space="preserve"> </w:t>
      </w:r>
    </w:p>
    <w:p w14:paraId="4CB7F324" w14:textId="26999178" w:rsidR="0060034B" w:rsidRPr="009C6B25" w:rsidRDefault="0060034B" w:rsidP="00300762">
      <w:pPr>
        <w:rPr>
          <w:rFonts w:eastAsia="Calibri" w:cstheme="minorHAnsi"/>
          <w:color w:val="0563C1"/>
          <w:u w:val="single"/>
        </w:rPr>
      </w:pPr>
      <w:r w:rsidRPr="009C6B25">
        <w:rPr>
          <w:rFonts w:eastAsia="Calibri" w:cstheme="minorHAnsi"/>
        </w:rPr>
        <w:t xml:space="preserve">For more information, see: </w:t>
      </w:r>
      <w:hyperlink r:id="rId48" w:history="1">
        <w:r w:rsidR="009828BA" w:rsidRPr="009828BA">
          <w:rPr>
            <w:rStyle w:val="Hyperlink"/>
            <w:rFonts w:eastAsia="Calibri" w:cstheme="minorHAnsi"/>
          </w:rPr>
          <w:t>Travelling to School</w:t>
        </w:r>
      </w:hyperlink>
    </w:p>
    <w:p w14:paraId="47F77DF9" w14:textId="525A007E"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Will my child still be able to catch the bus to school if zones chang</w:t>
      </w:r>
      <w:r w:rsidR="00E24F7E">
        <w:rPr>
          <w:rFonts w:eastAsia="Times New Roman"/>
          <w:color w:val="000000" w:themeColor="text2"/>
          <w:sz w:val="22"/>
          <w:szCs w:val="22"/>
        </w:rPr>
        <w:t>e</w:t>
      </w:r>
      <w:r w:rsidR="00940F31">
        <w:rPr>
          <w:rFonts w:eastAsia="Times New Roman"/>
          <w:color w:val="000000" w:themeColor="text2"/>
          <w:sz w:val="22"/>
          <w:szCs w:val="22"/>
        </w:rPr>
        <w:t>, if they are already attending the school</w:t>
      </w:r>
      <w:r w:rsidRPr="00854257">
        <w:rPr>
          <w:rFonts w:eastAsia="Times New Roman"/>
          <w:color w:val="000000" w:themeColor="text2"/>
          <w:sz w:val="22"/>
          <w:szCs w:val="22"/>
        </w:rPr>
        <w:t>?</w:t>
      </w:r>
    </w:p>
    <w:p w14:paraId="7CA8A7C0" w14:textId="2607F23E" w:rsidR="0060034B" w:rsidRPr="009C6B25" w:rsidRDefault="0060034B" w:rsidP="00300762">
      <w:pPr>
        <w:rPr>
          <w:rFonts w:eastAsia="Calibri" w:cstheme="minorHAnsi"/>
        </w:rPr>
      </w:pPr>
      <w:r w:rsidRPr="009C6B25">
        <w:rPr>
          <w:rFonts w:eastAsia="Calibri" w:cstheme="minorHAnsi"/>
        </w:rPr>
        <w:t>Yes, they will be granted an exemption to continue with their existing travel arrangements.</w:t>
      </w:r>
    </w:p>
    <w:p w14:paraId="6D3858F9" w14:textId="77777777" w:rsidR="0060034B" w:rsidRPr="009C6B25" w:rsidRDefault="0060034B" w:rsidP="00300762">
      <w:pPr>
        <w:rPr>
          <w:rFonts w:eastAsia="Calibri" w:cstheme="minorHAnsi"/>
        </w:rPr>
      </w:pPr>
      <w:r w:rsidRPr="009C6B25">
        <w:rPr>
          <w:rFonts w:eastAsia="Calibri" w:cstheme="minorHAnsi"/>
        </w:rPr>
        <w:t>Any child – and their siblings – who currently catches a school bus will still be able to catch a school bus.</w:t>
      </w:r>
    </w:p>
    <w:p w14:paraId="25BA3BC6" w14:textId="04684D64" w:rsidR="0060034B" w:rsidRDefault="0060034B" w:rsidP="00300762">
      <w:pPr>
        <w:rPr>
          <w:rFonts w:eastAsia="Calibri" w:cstheme="minorHAnsi"/>
          <w:iCs/>
          <w:color w:val="0563C1"/>
          <w:szCs w:val="22"/>
          <w:u w:val="single"/>
        </w:rPr>
      </w:pPr>
      <w:r w:rsidRPr="009C6B25">
        <w:rPr>
          <w:rFonts w:eastAsia="Calibri" w:cstheme="minorHAnsi"/>
        </w:rPr>
        <w:t>While school zones will continue to be reviewed annually, the Department will work with schools to identify active travel opportunities.</w:t>
      </w:r>
      <w:r w:rsidRPr="009C6B25">
        <w:rPr>
          <w:rFonts w:eastAsia="Calibri" w:cstheme="minorHAnsi"/>
          <w:iCs/>
          <w:color w:val="0563C1"/>
          <w:szCs w:val="22"/>
          <w:u w:val="single"/>
        </w:rPr>
        <w:t xml:space="preserve"> </w:t>
      </w:r>
    </w:p>
    <w:p w14:paraId="306DB2EC" w14:textId="4864C389" w:rsidR="00077DFB" w:rsidRPr="00917B02" w:rsidRDefault="00077DFB" w:rsidP="00917B02">
      <w:pPr>
        <w:spacing w:before="240"/>
        <w:rPr>
          <w:rFonts w:eastAsia="Calibri" w:cstheme="minorHAnsi"/>
          <w:b/>
          <w:bCs/>
          <w:color w:val="0563C1"/>
          <w:sz w:val="25"/>
          <w:szCs w:val="25"/>
        </w:rPr>
      </w:pPr>
      <w:r w:rsidRPr="00917B02">
        <w:rPr>
          <w:rFonts w:eastAsia="Calibri" w:cstheme="minorHAnsi"/>
          <w:b/>
          <w:bCs/>
          <w:iCs/>
          <w:color w:val="AF272F" w:themeColor="accent4"/>
          <w:sz w:val="25"/>
          <w:szCs w:val="25"/>
        </w:rPr>
        <w:t xml:space="preserve">Transport for students with disability </w:t>
      </w:r>
    </w:p>
    <w:p w14:paraId="7493E362" w14:textId="78CEA826" w:rsidR="0060034B" w:rsidRPr="00854257" w:rsidRDefault="0060034B" w:rsidP="00917B02">
      <w:pPr>
        <w:pStyle w:val="Heading3"/>
        <w:spacing w:before="120"/>
        <w:rPr>
          <w:rFonts w:eastAsia="Times New Roman"/>
          <w:color w:val="000000" w:themeColor="text2"/>
          <w:sz w:val="22"/>
          <w:szCs w:val="22"/>
        </w:rPr>
      </w:pPr>
      <w:r w:rsidRPr="00854257">
        <w:rPr>
          <w:rFonts w:eastAsia="Times New Roman"/>
          <w:color w:val="000000" w:themeColor="text2"/>
          <w:sz w:val="22"/>
          <w:szCs w:val="22"/>
        </w:rPr>
        <w:t xml:space="preserve">What is a </w:t>
      </w:r>
      <w:r w:rsidR="00F17451" w:rsidRPr="00854257">
        <w:rPr>
          <w:rFonts w:eastAsia="Times New Roman"/>
          <w:color w:val="000000" w:themeColor="text2"/>
          <w:sz w:val="22"/>
          <w:szCs w:val="22"/>
        </w:rPr>
        <w:t>Designated Transport Area</w:t>
      </w:r>
      <w:r w:rsidR="000A5E35">
        <w:rPr>
          <w:rFonts w:eastAsia="Times New Roman"/>
          <w:color w:val="000000" w:themeColor="text2"/>
          <w:sz w:val="22"/>
          <w:szCs w:val="22"/>
        </w:rPr>
        <w:t xml:space="preserve"> (DTA)</w:t>
      </w:r>
      <w:r w:rsidRPr="00854257">
        <w:rPr>
          <w:rFonts w:eastAsia="Times New Roman"/>
          <w:color w:val="000000" w:themeColor="text2"/>
          <w:sz w:val="22"/>
          <w:szCs w:val="22"/>
        </w:rPr>
        <w:t>?</w:t>
      </w:r>
    </w:p>
    <w:p w14:paraId="6887193D" w14:textId="4DD5F6ED" w:rsidR="0060034B" w:rsidRPr="009C6B25" w:rsidRDefault="009B444A" w:rsidP="00300762">
      <w:pPr>
        <w:rPr>
          <w:rFonts w:eastAsia="Calibri" w:cstheme="minorHAnsi"/>
          <w:b/>
          <w:caps/>
        </w:rPr>
      </w:pPr>
      <w:r>
        <w:rPr>
          <w:rFonts w:eastAsia="Calibri" w:cstheme="minorHAnsi"/>
          <w:iCs/>
        </w:rPr>
        <w:t>H</w:t>
      </w:r>
      <w:r w:rsidR="0060034B" w:rsidRPr="009C6B25">
        <w:rPr>
          <w:rFonts w:eastAsia="Calibri" w:cstheme="minorHAnsi"/>
          <w:iCs/>
        </w:rPr>
        <w:t xml:space="preserve">elp with travel </w:t>
      </w:r>
      <w:r>
        <w:rPr>
          <w:rFonts w:eastAsia="Calibri" w:cstheme="minorHAnsi"/>
          <w:iCs/>
        </w:rPr>
        <w:t xml:space="preserve">is </w:t>
      </w:r>
      <w:r w:rsidR="002B79F9">
        <w:rPr>
          <w:rFonts w:eastAsia="Calibri" w:cstheme="minorHAnsi"/>
          <w:iCs/>
        </w:rPr>
        <w:t xml:space="preserve">available </w:t>
      </w:r>
      <w:r w:rsidR="0060034B" w:rsidRPr="009C6B25">
        <w:rPr>
          <w:rFonts w:eastAsia="Calibri" w:cstheme="minorHAnsi"/>
          <w:iCs/>
        </w:rPr>
        <w:t xml:space="preserve">for eligible students attending specialist schools. To meet the criteria for transport help, </w:t>
      </w:r>
      <w:r w:rsidR="007A14A7">
        <w:rPr>
          <w:rFonts w:eastAsia="Calibri" w:cstheme="minorHAnsi"/>
          <w:iCs/>
        </w:rPr>
        <w:t>your child</w:t>
      </w:r>
      <w:r w:rsidR="0060034B" w:rsidRPr="009C6B25">
        <w:rPr>
          <w:rFonts w:eastAsia="Calibri" w:cstheme="minorHAnsi"/>
          <w:iCs/>
        </w:rPr>
        <w:t xml:space="preserve"> must live in the </w:t>
      </w:r>
      <w:r w:rsidR="00CA5EC2" w:rsidRPr="009C6B25">
        <w:rPr>
          <w:rFonts w:eastAsia="Calibri" w:cstheme="minorHAnsi"/>
          <w:iCs/>
        </w:rPr>
        <w:t>Designated Transport A</w:t>
      </w:r>
      <w:r w:rsidR="0060034B" w:rsidRPr="009C6B25">
        <w:rPr>
          <w:rFonts w:eastAsia="Calibri" w:cstheme="minorHAnsi"/>
          <w:iCs/>
        </w:rPr>
        <w:t xml:space="preserve">rea </w:t>
      </w:r>
      <w:r w:rsidR="00332A38">
        <w:rPr>
          <w:rFonts w:eastAsia="Calibri" w:cstheme="minorHAnsi"/>
          <w:iCs/>
        </w:rPr>
        <w:t xml:space="preserve">(DTA) </w:t>
      </w:r>
      <w:r w:rsidR="0060034B" w:rsidRPr="009C6B25">
        <w:rPr>
          <w:rFonts w:eastAsia="Calibri" w:cstheme="minorHAnsi"/>
          <w:iCs/>
        </w:rPr>
        <w:t>of their specialist school. DTAs are geographic areas established around government specialist schools.</w:t>
      </w:r>
    </w:p>
    <w:p w14:paraId="21E03611" w14:textId="40A58F82" w:rsidR="0060034B" w:rsidRPr="009C6B25" w:rsidRDefault="0060034B" w:rsidP="00300762">
      <w:pPr>
        <w:rPr>
          <w:rFonts w:eastAsia="Calibri" w:cstheme="minorHAnsi"/>
          <w:b/>
          <w:caps/>
        </w:rPr>
      </w:pPr>
      <w:r w:rsidRPr="009C6B25">
        <w:rPr>
          <w:rFonts w:eastAsia="Calibri" w:cstheme="minorHAnsi"/>
        </w:rPr>
        <w:t xml:space="preserve">DTAs are not school zones. </w:t>
      </w:r>
      <w:r w:rsidR="007A14A7">
        <w:rPr>
          <w:rFonts w:eastAsia="Calibri" w:cstheme="minorHAnsi"/>
        </w:rPr>
        <w:t xml:space="preserve">You </w:t>
      </w:r>
      <w:r w:rsidRPr="009C6B25">
        <w:rPr>
          <w:rFonts w:eastAsia="Calibri" w:cstheme="minorHAnsi"/>
        </w:rPr>
        <w:t xml:space="preserve">may choose to enrol </w:t>
      </w:r>
      <w:r w:rsidR="007A14A7">
        <w:rPr>
          <w:rFonts w:eastAsia="Calibri" w:cstheme="minorHAnsi"/>
        </w:rPr>
        <w:t>your</w:t>
      </w:r>
      <w:r w:rsidRPr="009C6B25">
        <w:rPr>
          <w:rFonts w:eastAsia="Calibri" w:cstheme="minorHAnsi"/>
        </w:rPr>
        <w:t xml:space="preserve"> child at any specialist school</w:t>
      </w:r>
      <w:r w:rsidR="007A14A7">
        <w:rPr>
          <w:rFonts w:eastAsia="Calibri" w:cstheme="minorHAnsi"/>
        </w:rPr>
        <w:t>,</w:t>
      </w:r>
      <w:r w:rsidRPr="009C6B25">
        <w:rPr>
          <w:rFonts w:eastAsia="Calibri" w:cstheme="minorHAnsi"/>
        </w:rPr>
        <w:t xml:space="preserve"> provided the</w:t>
      </w:r>
      <w:r w:rsidR="007A14A7">
        <w:rPr>
          <w:rFonts w:eastAsia="Calibri" w:cstheme="minorHAnsi"/>
        </w:rPr>
        <w:t>y are</w:t>
      </w:r>
      <w:r w:rsidRPr="009C6B25">
        <w:rPr>
          <w:rFonts w:eastAsia="Calibri" w:cstheme="minorHAnsi"/>
        </w:rPr>
        <w:t xml:space="preserve"> eligible for enrolment and there is </w:t>
      </w:r>
      <w:r w:rsidR="007A14A7">
        <w:rPr>
          <w:rFonts w:eastAsia="Calibri" w:cstheme="minorHAnsi"/>
        </w:rPr>
        <w:t>available space</w:t>
      </w:r>
      <w:r w:rsidRPr="009C6B25">
        <w:rPr>
          <w:rFonts w:eastAsia="Calibri" w:cstheme="minorHAnsi"/>
        </w:rPr>
        <w:t xml:space="preserve"> at the school. However, only students residing in the DTA of the specialist school they attend are eligible for transport assistance. </w:t>
      </w:r>
    </w:p>
    <w:p w14:paraId="3186FC26" w14:textId="2A7F39FB" w:rsidR="0060034B" w:rsidRPr="009C6B25" w:rsidRDefault="0060034B" w:rsidP="00300762">
      <w:pPr>
        <w:rPr>
          <w:rFonts w:eastAsia="Times New Roman" w:cstheme="minorHAnsi"/>
          <w:color w:val="212121"/>
          <w:sz w:val="24"/>
          <w:szCs w:val="22"/>
          <w:lang w:val="en-AU" w:eastAsia="en-AU"/>
        </w:rPr>
      </w:pPr>
      <w:r w:rsidRPr="009C6B25">
        <w:rPr>
          <w:rFonts w:eastAsia="Times New Roman" w:cstheme="minorHAnsi"/>
          <w:color w:val="212121"/>
          <w:szCs w:val="22"/>
          <w:lang w:val="en-AU" w:eastAsia="en-AU"/>
        </w:rPr>
        <w:t xml:space="preserve">For more information, see: </w:t>
      </w:r>
      <w:hyperlink r:id="rId49" w:history="1">
        <w:r w:rsidR="00EB413D" w:rsidRPr="00EB413D">
          <w:rPr>
            <w:rStyle w:val="Hyperlink"/>
            <w:rFonts w:cstheme="minorHAnsi"/>
          </w:rPr>
          <w:t>Getting to and from school for students with a disability</w:t>
        </w:r>
      </w:hyperlink>
      <w:r w:rsidR="00EB413D">
        <w:rPr>
          <w:rFonts w:cstheme="minorHAnsi"/>
        </w:rPr>
        <w:t>.</w:t>
      </w:r>
    </w:p>
    <w:p w14:paraId="22840CB5" w14:textId="6DE01E29"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How are </w:t>
      </w:r>
      <w:bookmarkStart w:id="5" w:name="_Hlk34836605"/>
      <w:r w:rsidR="00F17451" w:rsidRPr="00854257">
        <w:rPr>
          <w:rFonts w:eastAsia="Times New Roman"/>
          <w:color w:val="000000" w:themeColor="text2"/>
          <w:sz w:val="22"/>
          <w:szCs w:val="22"/>
        </w:rPr>
        <w:t xml:space="preserve">Designated Transport Areas </w:t>
      </w:r>
      <w:bookmarkEnd w:id="5"/>
      <w:r w:rsidRPr="00854257">
        <w:rPr>
          <w:rFonts w:eastAsia="Times New Roman"/>
          <w:color w:val="000000" w:themeColor="text2"/>
          <w:sz w:val="22"/>
          <w:szCs w:val="22"/>
        </w:rPr>
        <w:t>de</w:t>
      </w:r>
      <w:r w:rsidR="0093288C">
        <w:rPr>
          <w:rFonts w:eastAsia="Times New Roman"/>
          <w:color w:val="000000" w:themeColor="text2"/>
          <w:sz w:val="22"/>
          <w:szCs w:val="22"/>
        </w:rPr>
        <w:t>termined</w:t>
      </w:r>
      <w:r w:rsidRPr="00854257">
        <w:rPr>
          <w:rFonts w:eastAsia="Times New Roman"/>
          <w:color w:val="000000" w:themeColor="text2"/>
          <w:sz w:val="22"/>
          <w:szCs w:val="22"/>
        </w:rPr>
        <w:t xml:space="preserve">? </w:t>
      </w:r>
    </w:p>
    <w:p w14:paraId="3EE8397F" w14:textId="4CC1B213" w:rsidR="0060034B" w:rsidRPr="009C6B25" w:rsidRDefault="00F17451" w:rsidP="00300762">
      <w:pPr>
        <w:rPr>
          <w:rFonts w:eastAsia="Arial" w:cstheme="minorHAnsi"/>
          <w:iCs/>
        </w:rPr>
      </w:pPr>
      <w:r w:rsidRPr="009C6B25">
        <w:rPr>
          <w:rFonts w:eastAsia="Arial" w:cstheme="minorHAnsi"/>
          <w:iCs/>
        </w:rPr>
        <w:t xml:space="preserve">DTAs </w:t>
      </w:r>
      <w:r w:rsidR="0060034B" w:rsidRPr="009C6B25">
        <w:rPr>
          <w:rFonts w:eastAsia="Arial" w:cstheme="minorHAnsi"/>
          <w:iCs/>
        </w:rPr>
        <w:t>are designed to ensure that bus travel times do not exceed 120 minutes in either direction for any student. DTAs are established or amended via a process overseen by the Student Transport Unit of the Department of Education and Training.</w:t>
      </w:r>
    </w:p>
    <w:p w14:paraId="6DF28A63" w14:textId="11A31589"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Which schools have </w:t>
      </w:r>
      <w:r w:rsidR="00F17451" w:rsidRPr="00854257">
        <w:rPr>
          <w:rFonts w:eastAsia="Times New Roman"/>
          <w:color w:val="000000" w:themeColor="text2"/>
          <w:sz w:val="22"/>
          <w:szCs w:val="22"/>
        </w:rPr>
        <w:t>Designated Transport Areas</w:t>
      </w:r>
      <w:r w:rsidRPr="00854257">
        <w:rPr>
          <w:rFonts w:eastAsia="Times New Roman"/>
          <w:color w:val="000000" w:themeColor="text2"/>
          <w:sz w:val="22"/>
          <w:szCs w:val="22"/>
        </w:rPr>
        <w:t>?</w:t>
      </w:r>
    </w:p>
    <w:p w14:paraId="0CB3DC39" w14:textId="0DFBF009" w:rsidR="0060034B" w:rsidRPr="009C6B25" w:rsidRDefault="0060034B" w:rsidP="00300762">
      <w:pPr>
        <w:rPr>
          <w:rFonts w:eastAsia="Calibri" w:cstheme="minorHAnsi"/>
          <w:iCs/>
        </w:rPr>
      </w:pPr>
      <w:r w:rsidRPr="009C6B25">
        <w:rPr>
          <w:rFonts w:eastAsia="Times New Roman" w:cstheme="minorHAnsi"/>
          <w:bCs/>
          <w:iCs/>
          <w:color w:val="000000"/>
          <w:lang w:eastAsia="en-AU"/>
        </w:rPr>
        <w:t>Most specialist schools have</w:t>
      </w:r>
      <w:r w:rsidR="00F17451" w:rsidRPr="009C6B25">
        <w:rPr>
          <w:rFonts w:eastAsia="Times New Roman" w:cstheme="minorHAnsi"/>
          <w:bCs/>
          <w:iCs/>
          <w:color w:val="000000"/>
          <w:lang w:eastAsia="en-AU"/>
        </w:rPr>
        <w:t xml:space="preserve"> </w:t>
      </w:r>
      <w:r w:rsidRPr="009C6B25">
        <w:rPr>
          <w:rFonts w:eastAsia="Times New Roman" w:cstheme="minorHAnsi"/>
          <w:bCs/>
          <w:iCs/>
          <w:color w:val="000000"/>
          <w:lang w:eastAsia="en-AU"/>
        </w:rPr>
        <w:t xml:space="preserve">DTAs. There are a small number of specialist schools that do not have DTAs, </w:t>
      </w:r>
      <w:r w:rsidRPr="009C6B25">
        <w:rPr>
          <w:rFonts w:eastAsia="Calibri" w:cstheme="minorHAnsi"/>
          <w:iCs/>
        </w:rPr>
        <w:t>generally because they are state-wide providers. This includes the deaf education schools. Students attending these schools may still be eligible for transport assistance under the</w:t>
      </w:r>
      <w:r w:rsidR="00914353" w:rsidRPr="009C6B25">
        <w:rPr>
          <w:rFonts w:eastAsia="Calibri" w:cstheme="minorHAnsi"/>
          <w:iCs/>
        </w:rPr>
        <w:t xml:space="preserve"> </w:t>
      </w:r>
      <w:r w:rsidR="00FB7490" w:rsidRPr="009C6B25">
        <w:rPr>
          <w:rFonts w:eastAsia="Calibri" w:cstheme="minorHAnsi"/>
          <w:iCs/>
        </w:rPr>
        <w:t xml:space="preserve">Students with </w:t>
      </w:r>
      <w:r w:rsidR="00914353" w:rsidRPr="009C6B25">
        <w:rPr>
          <w:rFonts w:eastAsia="Calibri" w:cstheme="minorHAnsi"/>
          <w:bCs/>
          <w:color w:val="000000"/>
          <w:lang w:val="en"/>
        </w:rPr>
        <w:t>Disabilities Transport Program</w:t>
      </w:r>
      <w:r w:rsidRPr="009C6B25">
        <w:rPr>
          <w:rFonts w:eastAsia="Calibri" w:cstheme="minorHAnsi"/>
          <w:iCs/>
        </w:rPr>
        <w:t xml:space="preserve"> </w:t>
      </w:r>
      <w:r w:rsidR="00914353" w:rsidRPr="009C6B25">
        <w:rPr>
          <w:rFonts w:eastAsia="Calibri" w:cstheme="minorHAnsi"/>
          <w:iCs/>
        </w:rPr>
        <w:t>(</w:t>
      </w:r>
      <w:r w:rsidRPr="009C6B25">
        <w:rPr>
          <w:rFonts w:eastAsia="Calibri" w:cstheme="minorHAnsi"/>
          <w:iCs/>
        </w:rPr>
        <w:t>SDTP</w:t>
      </w:r>
      <w:r w:rsidR="00914353" w:rsidRPr="009C6B25">
        <w:rPr>
          <w:rFonts w:eastAsia="Calibri" w:cstheme="minorHAnsi"/>
          <w:iCs/>
        </w:rPr>
        <w:t>)</w:t>
      </w:r>
      <w:r w:rsidRPr="009C6B25">
        <w:rPr>
          <w:rFonts w:eastAsia="Calibri" w:cstheme="minorHAnsi"/>
          <w:iCs/>
        </w:rPr>
        <w:t xml:space="preserve">. Families can contact these schools directly for information about student transport assistance. </w:t>
      </w:r>
    </w:p>
    <w:p w14:paraId="6B142BAE" w14:textId="6E11D034"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lastRenderedPageBreak/>
        <w:t xml:space="preserve">How can I find out if my address is in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for a specialist school?</w:t>
      </w:r>
    </w:p>
    <w:p w14:paraId="05AC3F58" w14:textId="4E6D8B36" w:rsidR="001B112A" w:rsidRDefault="00A85472" w:rsidP="00300762">
      <w:pPr>
        <w:rPr>
          <w:rFonts w:eastAsia="Calibri" w:cstheme="minorHAnsi"/>
        </w:rPr>
      </w:pPr>
      <w:bookmarkStart w:id="6" w:name="_Hlk35003774"/>
      <w:r>
        <w:rPr>
          <w:rFonts w:eastAsia="Calibri" w:cstheme="minorHAnsi"/>
          <w:lang w:val="en-AU"/>
        </w:rPr>
        <w:t>E</w:t>
      </w:r>
      <w:r w:rsidR="000A030D" w:rsidRPr="009C6B25">
        <w:rPr>
          <w:rFonts w:eastAsia="Calibri" w:cstheme="minorHAnsi"/>
          <w:lang w:val="en-AU"/>
        </w:rPr>
        <w:t xml:space="preserve">nter </w:t>
      </w:r>
      <w:r w:rsidR="00F55594">
        <w:rPr>
          <w:rFonts w:eastAsia="Calibri" w:cstheme="minorHAnsi"/>
          <w:lang w:val="en-AU"/>
        </w:rPr>
        <w:t>your</w:t>
      </w:r>
      <w:r w:rsidR="000A030D" w:rsidRPr="009C6B25">
        <w:rPr>
          <w:rFonts w:eastAsia="Calibri" w:cstheme="minorHAnsi"/>
          <w:lang w:val="en-AU"/>
        </w:rPr>
        <w:t xml:space="preserve"> address </w:t>
      </w:r>
      <w:r w:rsidR="000A030D">
        <w:rPr>
          <w:rFonts w:eastAsia="Calibri" w:cstheme="minorHAnsi"/>
          <w:lang w:val="en-AU"/>
        </w:rPr>
        <w:t>in</w:t>
      </w:r>
      <w:r w:rsidR="000A030D" w:rsidRPr="009C6B25">
        <w:rPr>
          <w:rFonts w:eastAsia="Calibri" w:cstheme="minorHAnsi"/>
          <w:lang w:val="en-AU"/>
        </w:rPr>
        <w:t xml:space="preserve">to </w:t>
      </w:r>
      <w:r w:rsidR="000A030D">
        <w:rPr>
          <w:rFonts w:eastAsia="Calibri" w:cstheme="minorHAnsi"/>
          <w:lang w:val="en-AU"/>
        </w:rPr>
        <w:t xml:space="preserve">the </w:t>
      </w:r>
      <w:hyperlink r:id="rId50" w:history="1">
        <w:r w:rsidR="000A030D" w:rsidRPr="00FF69F4">
          <w:rPr>
            <w:rStyle w:val="Hyperlink"/>
            <w:rFonts w:eastAsia="Calibri" w:cstheme="minorHAnsi"/>
            <w:lang w:val="en-AU"/>
          </w:rPr>
          <w:t>Fin</w:t>
        </w:r>
        <w:r w:rsidR="00F55594">
          <w:rPr>
            <w:rStyle w:val="Hyperlink"/>
            <w:rFonts w:eastAsia="Calibri" w:cstheme="minorHAnsi"/>
            <w:lang w:val="en-AU"/>
          </w:rPr>
          <w:t>d</w:t>
        </w:r>
        <w:r w:rsidR="000A030D" w:rsidRPr="00FF69F4">
          <w:rPr>
            <w:rStyle w:val="Hyperlink"/>
            <w:rFonts w:eastAsia="Calibri" w:cstheme="minorHAnsi"/>
            <w:lang w:val="en-AU"/>
          </w:rPr>
          <w:t xml:space="preserve"> my transport area</w:t>
        </w:r>
      </w:hyperlink>
      <w:r w:rsidR="000A030D">
        <w:rPr>
          <w:rFonts w:eastAsia="Calibri" w:cstheme="minorHAnsi"/>
          <w:lang w:val="en-AU"/>
        </w:rPr>
        <w:t xml:space="preserve"> </w:t>
      </w:r>
      <w:r w:rsidR="00FF69F4">
        <w:rPr>
          <w:rFonts w:eastAsia="Calibri" w:cstheme="minorHAnsi"/>
          <w:lang w:val="en-AU"/>
        </w:rPr>
        <w:t>search function</w:t>
      </w:r>
      <w:r w:rsidR="00F55594">
        <w:rPr>
          <w:rFonts w:eastAsia="Calibri" w:cstheme="minorHAnsi"/>
          <w:lang w:val="en-AU"/>
        </w:rPr>
        <w:t xml:space="preserve"> </w:t>
      </w:r>
      <w:bookmarkStart w:id="7" w:name="_Hlk34926990"/>
      <w:r w:rsidR="0060034B" w:rsidRPr="009C6B25">
        <w:rPr>
          <w:rFonts w:eastAsia="Calibri" w:cstheme="minorHAnsi"/>
          <w:lang w:val="en-AU"/>
        </w:rPr>
        <w:t xml:space="preserve">on the </w:t>
      </w:r>
      <w:hyperlink r:id="rId51" w:history="1">
        <w:r w:rsidR="00C36916" w:rsidRPr="00C36916">
          <w:rPr>
            <w:rStyle w:val="Hyperlink"/>
            <w:rFonts w:eastAsia="Calibri" w:cstheme="minorHAnsi"/>
            <w:lang w:val="en-AU"/>
          </w:rPr>
          <w:t>Getting to and from school for students with a disability</w:t>
        </w:r>
      </w:hyperlink>
      <w:r w:rsidR="0060034B" w:rsidRPr="009C6B25">
        <w:rPr>
          <w:rFonts w:eastAsia="Calibri" w:cstheme="minorHAnsi"/>
          <w:lang w:val="en-AU"/>
        </w:rPr>
        <w:t xml:space="preserve"> </w:t>
      </w:r>
      <w:r w:rsidR="005D4753">
        <w:rPr>
          <w:rFonts w:eastAsia="Calibri" w:cstheme="minorHAnsi"/>
          <w:lang w:val="en-AU"/>
        </w:rPr>
        <w:t>webpage</w:t>
      </w:r>
      <w:r w:rsidR="0060034B" w:rsidRPr="009C6B25">
        <w:rPr>
          <w:rFonts w:eastAsia="Calibri" w:cstheme="minorHAnsi"/>
          <w:lang w:val="en-AU"/>
        </w:rPr>
        <w:t xml:space="preserve">. </w:t>
      </w:r>
      <w:bookmarkEnd w:id="7"/>
      <w:r w:rsidR="0060034B" w:rsidRPr="009C6B25">
        <w:rPr>
          <w:rFonts w:eastAsia="Calibri" w:cstheme="minorHAnsi"/>
          <w:lang w:val="en-AU"/>
        </w:rPr>
        <w:t xml:space="preserve">Clicking on any result </w:t>
      </w:r>
      <w:r w:rsidR="00B40872">
        <w:rPr>
          <w:rFonts w:eastAsia="Calibri" w:cstheme="minorHAnsi"/>
          <w:lang w:val="en-AU"/>
        </w:rPr>
        <w:t xml:space="preserve">will </w:t>
      </w:r>
      <w:r w:rsidR="0060034B" w:rsidRPr="009C6B25">
        <w:rPr>
          <w:rFonts w:eastAsia="Calibri" w:cstheme="minorHAnsi"/>
          <w:lang w:val="en-AU"/>
        </w:rPr>
        <w:t xml:space="preserve">show a map of the full DTA for that school. </w:t>
      </w:r>
    </w:p>
    <w:p w14:paraId="7FDC9C28" w14:textId="6977A96D" w:rsidR="0060034B" w:rsidRPr="009C6B25" w:rsidRDefault="001B112A" w:rsidP="00300762">
      <w:pPr>
        <w:rPr>
          <w:rFonts w:eastAsia="Calibri" w:cstheme="minorHAnsi"/>
          <w:lang w:val="en-AU"/>
        </w:rPr>
      </w:pPr>
      <w:r>
        <w:rPr>
          <w:rFonts w:eastAsia="Calibri" w:cstheme="minorHAnsi"/>
        </w:rPr>
        <w:t xml:space="preserve">You </w:t>
      </w:r>
      <w:r w:rsidR="0060034B" w:rsidRPr="009C6B25">
        <w:rPr>
          <w:rFonts w:eastAsia="Calibri" w:cstheme="minorHAnsi"/>
        </w:rPr>
        <w:t>can also contact school</w:t>
      </w:r>
      <w:r w:rsidR="009D6FE3">
        <w:rPr>
          <w:rFonts w:eastAsia="Calibri" w:cstheme="minorHAnsi"/>
        </w:rPr>
        <w:t>s</w:t>
      </w:r>
      <w:r w:rsidR="0060034B" w:rsidRPr="009C6B25">
        <w:rPr>
          <w:rFonts w:eastAsia="Calibri" w:cstheme="minorHAnsi"/>
        </w:rPr>
        <w:t xml:space="preserve"> directly for information about </w:t>
      </w:r>
      <w:r w:rsidR="009D6FE3">
        <w:rPr>
          <w:rFonts w:eastAsia="Calibri" w:cstheme="minorHAnsi"/>
        </w:rPr>
        <w:t>their</w:t>
      </w:r>
      <w:r w:rsidR="0060034B" w:rsidRPr="009C6B25">
        <w:rPr>
          <w:rFonts w:eastAsia="Calibri" w:cstheme="minorHAnsi"/>
        </w:rPr>
        <w:t xml:space="preserve"> DTA.</w:t>
      </w:r>
    </w:p>
    <w:p w14:paraId="4F442F1A" w14:textId="14BB699B" w:rsidR="0060034B" w:rsidRPr="00854257" w:rsidRDefault="0060034B" w:rsidP="002A5F4B">
      <w:pPr>
        <w:pStyle w:val="Heading3"/>
        <w:spacing w:before="240"/>
        <w:rPr>
          <w:rFonts w:eastAsia="Times New Roman"/>
          <w:color w:val="000000" w:themeColor="text2"/>
          <w:sz w:val="22"/>
          <w:szCs w:val="22"/>
        </w:rPr>
      </w:pPr>
      <w:bookmarkStart w:id="8" w:name="_Hlk97893585"/>
      <w:bookmarkEnd w:id="6"/>
      <w:r w:rsidRPr="00854257">
        <w:rPr>
          <w:rFonts w:eastAsia="Times New Roman"/>
          <w:color w:val="000000" w:themeColor="text2"/>
          <w:sz w:val="22"/>
          <w:szCs w:val="22"/>
        </w:rPr>
        <w:t xml:space="preserve">Has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for my child’s specialist school changed?</w:t>
      </w:r>
    </w:p>
    <w:p w14:paraId="55A1CD66" w14:textId="000FE7E6" w:rsidR="005F6FA5" w:rsidRPr="00412FCC" w:rsidRDefault="00F0503C" w:rsidP="00412FCC">
      <w:r>
        <w:t>W</w:t>
      </w:r>
      <w:r w:rsidRPr="00412FCC">
        <w:t>ith new specialist settings opening in 2023</w:t>
      </w:r>
      <w:r>
        <w:t xml:space="preserve">, </w:t>
      </w:r>
      <w:r>
        <w:rPr>
          <w:rFonts w:cstheme="minorHAnsi"/>
        </w:rPr>
        <w:t>t</w:t>
      </w:r>
      <w:r w:rsidR="00332A38">
        <w:rPr>
          <w:rFonts w:cstheme="minorHAnsi"/>
        </w:rPr>
        <w:t xml:space="preserve">here are </w:t>
      </w:r>
      <w:r w:rsidR="00C62698">
        <w:rPr>
          <w:rFonts w:cstheme="minorHAnsi"/>
        </w:rPr>
        <w:t xml:space="preserve">likely to be </w:t>
      </w:r>
      <w:r w:rsidR="00332A38">
        <w:rPr>
          <w:rFonts w:cstheme="minorHAnsi"/>
        </w:rPr>
        <w:t>changes to DTA</w:t>
      </w:r>
      <w:r w:rsidR="00C62698">
        <w:rPr>
          <w:rFonts w:cstheme="minorHAnsi"/>
        </w:rPr>
        <w:t>s</w:t>
      </w:r>
      <w:r w:rsidR="00332A38">
        <w:rPr>
          <w:rFonts w:cstheme="minorHAnsi"/>
        </w:rPr>
        <w:t xml:space="preserve">. </w:t>
      </w:r>
      <w:r w:rsidR="00AB6E7A" w:rsidRPr="00412FCC">
        <w:t xml:space="preserve">These changes will be released later in 2022 once the DTAs for the specialist settings opening in 2023 have been </w:t>
      </w:r>
      <w:r w:rsidR="002F6485" w:rsidRPr="00412FCC">
        <w:t>confirmed</w:t>
      </w:r>
      <w:r w:rsidR="00AB6E7A" w:rsidRPr="00412FCC">
        <w:t xml:space="preserve">. </w:t>
      </w:r>
      <w:r w:rsidR="005E05E5" w:rsidRPr="00412FCC">
        <w:t xml:space="preserve">Where </w:t>
      </w:r>
      <w:r w:rsidR="00EC059E">
        <w:t xml:space="preserve">a </w:t>
      </w:r>
      <w:r w:rsidR="005E05E5" w:rsidRPr="00412FCC">
        <w:t>student attend</w:t>
      </w:r>
      <w:r w:rsidR="00EC059E">
        <w:t>s</w:t>
      </w:r>
      <w:r w:rsidR="005E05E5" w:rsidRPr="00412FCC">
        <w:t xml:space="preserve"> the same school, t</w:t>
      </w:r>
      <w:r w:rsidR="005F6FA5" w:rsidRPr="00412FCC">
        <w:t xml:space="preserve">ransport arrangements will continue to be supported in line with the DTAs when </w:t>
      </w:r>
      <w:r w:rsidR="00EC059E">
        <w:t>the</w:t>
      </w:r>
      <w:r w:rsidR="005F6FA5" w:rsidRPr="00412FCC">
        <w:t xml:space="preserve"> student was first enrolled.</w:t>
      </w:r>
    </w:p>
    <w:bookmarkEnd w:id="8"/>
    <w:p w14:paraId="0FA958DE" w14:textId="52CA582C"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If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search function says I live in the DTA for a particular school, does this mean my child can enrol at this school?</w:t>
      </w:r>
    </w:p>
    <w:p w14:paraId="6EC303E7" w14:textId="37B61DA4" w:rsidR="0060034B" w:rsidRPr="009C6B25" w:rsidRDefault="0060034B" w:rsidP="00300762">
      <w:pPr>
        <w:rPr>
          <w:rFonts w:eastAsia="Calibri" w:cstheme="minorHAnsi"/>
          <w:lang w:val="en"/>
        </w:rPr>
      </w:pPr>
      <w:r w:rsidRPr="009C6B25">
        <w:rPr>
          <w:rFonts w:eastAsia="Times New Roman" w:cstheme="minorHAnsi"/>
          <w:color w:val="212121"/>
          <w:lang w:eastAsia="en-AU"/>
        </w:rPr>
        <w:t>DTAs are not school zones. Specialist schools have</w:t>
      </w:r>
      <w:r w:rsidRPr="009C6B25">
        <w:rPr>
          <w:rFonts w:eastAsia="Calibri" w:cstheme="minorHAnsi"/>
        </w:rPr>
        <w:t xml:space="preserve"> enrolment criteria that determine a student’s eligibility.</w:t>
      </w:r>
      <w:r w:rsidRPr="009C6B25">
        <w:rPr>
          <w:rFonts w:eastAsia="Times New Roman" w:cstheme="minorHAnsi"/>
          <w:color w:val="212121"/>
          <w:lang w:eastAsia="en-AU"/>
        </w:rPr>
        <w:t xml:space="preserve"> </w:t>
      </w:r>
      <w:r w:rsidRPr="009C6B25">
        <w:rPr>
          <w:rFonts w:eastAsia="Calibri" w:cstheme="minorHAnsi"/>
        </w:rPr>
        <w:t xml:space="preserve">To learn more about a specialist school’s enrolment criteria, </w:t>
      </w:r>
      <w:r w:rsidR="00DE665D">
        <w:rPr>
          <w:rFonts w:eastAsia="Calibri" w:cstheme="minorHAnsi"/>
        </w:rPr>
        <w:t xml:space="preserve">visit the school website, </w:t>
      </w:r>
      <w:r w:rsidRPr="009C6B25">
        <w:rPr>
          <w:rFonts w:eastAsia="Calibri" w:cstheme="minorHAnsi"/>
        </w:rPr>
        <w:t xml:space="preserve">contact the school directly or </w:t>
      </w:r>
      <w:r w:rsidR="00AD6FD0" w:rsidRPr="00917B02">
        <w:rPr>
          <w:rFonts w:eastAsia="Calibri" w:cstheme="minorHAnsi"/>
        </w:rPr>
        <w:t xml:space="preserve">contact the relevant </w:t>
      </w:r>
      <w:hyperlink r:id="rId52" w:history="1">
        <w:r w:rsidR="00AD6FD0" w:rsidRPr="00AD6FD0">
          <w:rPr>
            <w:rStyle w:val="Hyperlink"/>
            <w:rFonts w:eastAsia="Calibri" w:cstheme="minorHAnsi"/>
          </w:rPr>
          <w:t>r</w:t>
        </w:r>
        <w:r w:rsidR="00AD6FD0" w:rsidRPr="00917B02">
          <w:rPr>
            <w:rStyle w:val="Hyperlink"/>
          </w:rPr>
          <w:t>egional office</w:t>
        </w:r>
      </w:hyperlink>
      <w:r w:rsidRPr="009C6B25">
        <w:rPr>
          <w:rFonts w:eastAsia="Calibri" w:cstheme="minorHAnsi"/>
        </w:rPr>
        <w:t xml:space="preserve">. </w:t>
      </w:r>
    </w:p>
    <w:p w14:paraId="38A7E949" w14:textId="34FCDB03"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If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search function says I live in the DTA for a particular school, does this mean my child is eligible for transport assistance?</w:t>
      </w:r>
    </w:p>
    <w:p w14:paraId="1CAD6180" w14:textId="4E5863A8" w:rsidR="0060034B" w:rsidRPr="009C6B25" w:rsidRDefault="0060034B" w:rsidP="00300762">
      <w:pPr>
        <w:rPr>
          <w:rFonts w:eastAsia="Calibri" w:cstheme="minorHAnsi"/>
          <w:bCs/>
          <w:color w:val="000000"/>
          <w:lang w:val="en"/>
        </w:rPr>
      </w:pPr>
      <w:r w:rsidRPr="009C6B25">
        <w:rPr>
          <w:rFonts w:eastAsia="Times New Roman" w:cstheme="minorHAnsi"/>
          <w:color w:val="212121"/>
          <w:lang w:eastAsia="en-AU"/>
        </w:rPr>
        <w:t xml:space="preserve">The DTA search function </w:t>
      </w:r>
      <w:r w:rsidRPr="009C6B25">
        <w:rPr>
          <w:rFonts w:eastAsia="Arial" w:cstheme="minorHAnsi"/>
        </w:rPr>
        <w:t xml:space="preserve">allows families to </w:t>
      </w:r>
      <w:r w:rsidR="00FB7490" w:rsidRPr="009C6B25">
        <w:rPr>
          <w:rFonts w:eastAsia="Arial" w:cstheme="minorHAnsi"/>
        </w:rPr>
        <w:t>find</w:t>
      </w:r>
      <w:r w:rsidRPr="009C6B25">
        <w:rPr>
          <w:rFonts w:eastAsia="Arial" w:cstheme="minorHAnsi"/>
        </w:rPr>
        <w:t xml:space="preserve"> which </w:t>
      </w:r>
      <w:r w:rsidR="00FB7490" w:rsidRPr="009C6B25">
        <w:rPr>
          <w:rFonts w:eastAsia="Arial" w:cstheme="minorHAnsi"/>
        </w:rPr>
        <w:t xml:space="preserve">specialist </w:t>
      </w:r>
      <w:r w:rsidRPr="009C6B25">
        <w:rPr>
          <w:rFonts w:eastAsia="Arial" w:cstheme="minorHAnsi"/>
        </w:rPr>
        <w:t xml:space="preserve">school DTAs they </w:t>
      </w:r>
      <w:r w:rsidR="00FB7490" w:rsidRPr="009C6B25">
        <w:rPr>
          <w:rFonts w:eastAsia="Arial" w:cstheme="minorHAnsi"/>
        </w:rPr>
        <w:t>live in</w:t>
      </w:r>
      <w:r w:rsidRPr="009C6B25">
        <w:rPr>
          <w:rFonts w:eastAsia="Arial" w:cstheme="minorHAnsi"/>
        </w:rPr>
        <w:t xml:space="preserve">. Residing in the DTA of the specialist school is only one of the eligibility criteria for the </w:t>
      </w:r>
      <w:r w:rsidRPr="009C6B25">
        <w:rPr>
          <w:rFonts w:eastAsia="Calibri" w:cstheme="minorHAnsi"/>
          <w:bCs/>
          <w:color w:val="000000"/>
          <w:lang w:val="en"/>
        </w:rPr>
        <w:t>Students with Disabilities Transport Program (SDTP). In addition, to be eligible for the SDTP, your child must:</w:t>
      </w:r>
    </w:p>
    <w:p w14:paraId="42822605" w14:textId="117BC9D9" w:rsidR="0060034B" w:rsidRPr="009C6B25" w:rsidRDefault="0060034B" w:rsidP="00917B02">
      <w:pPr>
        <w:keepNext/>
        <w:keepLines/>
        <w:numPr>
          <w:ilvl w:val="0"/>
          <w:numId w:val="29"/>
        </w:numPr>
        <w:spacing w:after="0"/>
        <w:outlineLvl w:val="2"/>
        <w:rPr>
          <w:rFonts w:eastAsia="Times New Roman" w:cstheme="minorHAnsi"/>
          <w:bCs/>
          <w:color w:val="000000"/>
          <w:lang w:val="en"/>
        </w:rPr>
      </w:pPr>
      <w:r w:rsidRPr="009C6B25">
        <w:rPr>
          <w:rFonts w:eastAsia="Times New Roman" w:cstheme="minorHAnsi"/>
          <w:bCs/>
          <w:color w:val="000000"/>
          <w:lang w:val="en"/>
        </w:rPr>
        <w:t xml:space="preserve">meet the criteria for the </w:t>
      </w:r>
      <w:hyperlink r:id="rId53" w:history="1">
        <w:r w:rsidR="00C36916" w:rsidRPr="00C36916">
          <w:rPr>
            <w:rStyle w:val="Hyperlink"/>
            <w:rFonts w:eastAsia="Times New Roman" w:cstheme="minorHAnsi"/>
            <w:bCs/>
            <w:lang w:val="en"/>
          </w:rPr>
          <w:t>Program</w:t>
        </w:r>
        <w:r w:rsidR="00C36916" w:rsidRPr="00C36916">
          <w:rPr>
            <w:rStyle w:val="Hyperlink"/>
          </w:rPr>
          <w:t>s</w:t>
        </w:r>
        <w:r w:rsidR="007A14A7" w:rsidRPr="00C36916">
          <w:rPr>
            <w:rStyle w:val="Hyperlink"/>
            <w:rFonts w:eastAsia="Times New Roman" w:cstheme="minorHAnsi"/>
            <w:bCs/>
            <w:lang w:val="en"/>
          </w:rPr>
          <w:t xml:space="preserve"> for students with disability</w:t>
        </w:r>
      </w:hyperlink>
      <w:r w:rsidRPr="00917B02">
        <w:rPr>
          <w:rFonts w:eastAsia="Times New Roman" w:cstheme="minorHAnsi"/>
          <w:bCs/>
          <w:lang w:val="en"/>
        </w:rPr>
        <w:t>;</w:t>
      </w:r>
    </w:p>
    <w:p w14:paraId="15F96257" w14:textId="77777777" w:rsidR="0060034B" w:rsidRPr="009C6B25" w:rsidRDefault="0060034B" w:rsidP="00917B02">
      <w:pPr>
        <w:keepNext/>
        <w:keepLines/>
        <w:numPr>
          <w:ilvl w:val="0"/>
          <w:numId w:val="29"/>
        </w:numPr>
        <w:spacing w:after="0"/>
        <w:outlineLvl w:val="2"/>
        <w:rPr>
          <w:rFonts w:eastAsia="Times New Roman" w:cstheme="minorHAnsi"/>
          <w:bCs/>
          <w:color w:val="000000"/>
          <w:lang w:val="en"/>
        </w:rPr>
      </w:pPr>
      <w:r w:rsidRPr="009C6B25">
        <w:rPr>
          <w:rFonts w:eastAsia="Times New Roman" w:cstheme="minorHAnsi"/>
          <w:bCs/>
          <w:color w:val="000000"/>
          <w:lang w:val="en"/>
        </w:rPr>
        <w:t>be enrolled at the school for three or more days each week; and</w:t>
      </w:r>
    </w:p>
    <w:p w14:paraId="1B3E52E3" w14:textId="636AD615" w:rsidR="0060034B" w:rsidRPr="009C6B25" w:rsidRDefault="0060034B" w:rsidP="00917B02">
      <w:pPr>
        <w:numPr>
          <w:ilvl w:val="0"/>
          <w:numId w:val="29"/>
        </w:numPr>
        <w:spacing w:after="0"/>
        <w:rPr>
          <w:rFonts w:eastAsia="Calibri" w:cstheme="minorHAnsi"/>
          <w:lang w:val="en"/>
        </w:rPr>
      </w:pPr>
      <w:r w:rsidRPr="009C6B25">
        <w:rPr>
          <w:rFonts w:eastAsia="Times New Roman" w:cstheme="minorHAnsi"/>
          <w:bCs/>
          <w:color w:val="000000"/>
          <w:lang w:val="en"/>
        </w:rPr>
        <w:t xml:space="preserve">be of school age and </w:t>
      </w:r>
      <w:r w:rsidR="00DE665D">
        <w:rPr>
          <w:rFonts w:eastAsia="Times New Roman" w:cstheme="minorHAnsi"/>
          <w:bCs/>
          <w:color w:val="000000"/>
          <w:lang w:val="en"/>
        </w:rPr>
        <w:t xml:space="preserve">live </w:t>
      </w:r>
      <w:r w:rsidRPr="009C6B25">
        <w:rPr>
          <w:rFonts w:eastAsia="Times New Roman" w:cstheme="minorHAnsi"/>
          <w:bCs/>
          <w:color w:val="000000"/>
          <w:lang w:val="en"/>
        </w:rPr>
        <w:t>in Victoria</w:t>
      </w:r>
      <w:r w:rsidR="00FB7490" w:rsidRPr="009C6B25">
        <w:rPr>
          <w:rFonts w:eastAsia="Times New Roman" w:cstheme="minorHAnsi"/>
          <w:bCs/>
          <w:color w:val="000000"/>
          <w:lang w:val="en"/>
        </w:rPr>
        <w:t>.</w:t>
      </w:r>
    </w:p>
    <w:p w14:paraId="40FE998B" w14:textId="08CCFF60"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search function says my address is in the DTA for multiple specialist schools. What does this mean?</w:t>
      </w:r>
    </w:p>
    <w:p w14:paraId="1C0ACBA8" w14:textId="6237958B" w:rsidR="0060034B" w:rsidRPr="009C6B25" w:rsidRDefault="0060034B" w:rsidP="00917B02">
      <w:pPr>
        <w:keepNext/>
        <w:keepLines/>
        <w:outlineLvl w:val="2"/>
        <w:rPr>
          <w:rFonts w:eastAsia="Calibri" w:cstheme="minorHAnsi"/>
          <w:lang w:val="en"/>
        </w:rPr>
      </w:pPr>
      <w:r w:rsidRPr="009C6B25">
        <w:rPr>
          <w:rFonts w:eastAsia="Times New Roman" w:cstheme="minorHAnsi"/>
          <w:color w:val="212121"/>
          <w:lang w:eastAsia="en-AU"/>
        </w:rPr>
        <w:t>If your address is within the DTA for multiple specialist schools, your child may be eligible for transport assistance if you choose to enrol your child at one of these schools</w:t>
      </w:r>
    </w:p>
    <w:p w14:paraId="6533BD2E"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How do I apply for transport assistance to a specialist school?</w:t>
      </w:r>
    </w:p>
    <w:p w14:paraId="0CED73B1" w14:textId="77777777" w:rsidR="0060034B" w:rsidRPr="009C6B25" w:rsidRDefault="0060034B" w:rsidP="00300762">
      <w:pPr>
        <w:rPr>
          <w:rFonts w:eastAsia="Calibri" w:cstheme="minorHAnsi"/>
          <w:b/>
          <w:bCs/>
          <w:lang w:val="en"/>
        </w:rPr>
      </w:pPr>
      <w:r w:rsidRPr="009C6B25">
        <w:rPr>
          <w:rFonts w:eastAsia="Calibri" w:cstheme="minorHAnsi"/>
          <w:lang w:val="en"/>
        </w:rPr>
        <w:t xml:space="preserve">When enrolling your child at a specialist school, please speak with the school </w:t>
      </w:r>
      <w:bookmarkStart w:id="9" w:name="_Hlk34926829"/>
      <w:r w:rsidRPr="009C6B25">
        <w:rPr>
          <w:rFonts w:eastAsia="Calibri" w:cstheme="minorHAnsi"/>
          <w:lang w:val="en"/>
        </w:rPr>
        <w:t>regarding access to transport assistance</w:t>
      </w:r>
      <w:bookmarkEnd w:id="9"/>
      <w:r w:rsidRPr="009C6B25">
        <w:rPr>
          <w:rFonts w:eastAsia="Calibri" w:cstheme="minorHAnsi"/>
          <w:lang w:val="en"/>
        </w:rPr>
        <w:t xml:space="preserve">. </w:t>
      </w:r>
      <w:bookmarkStart w:id="10" w:name="_Hlk34926875"/>
      <w:r w:rsidRPr="009C6B25">
        <w:rPr>
          <w:rFonts w:eastAsia="Calibri" w:cstheme="minorHAnsi"/>
          <w:lang w:val="en"/>
        </w:rPr>
        <w:t xml:space="preserve">The school will provide the relevant information </w:t>
      </w:r>
      <w:bookmarkEnd w:id="10"/>
      <w:r w:rsidRPr="009C6B25">
        <w:rPr>
          <w:rFonts w:eastAsia="Calibri" w:cstheme="minorHAnsi"/>
          <w:lang w:val="en"/>
        </w:rPr>
        <w:t xml:space="preserve">and forms and may assist in completing your application. </w:t>
      </w:r>
    </w:p>
    <w:p w14:paraId="0C7C08F2" w14:textId="6A607D8C"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When do </w:t>
      </w:r>
      <w:r w:rsidR="00F17451" w:rsidRPr="00854257">
        <w:rPr>
          <w:rFonts w:eastAsia="Times New Roman"/>
          <w:color w:val="000000" w:themeColor="text2"/>
          <w:sz w:val="22"/>
          <w:szCs w:val="22"/>
        </w:rPr>
        <w:t xml:space="preserve">Designated Transport Areas </w:t>
      </w:r>
      <w:r w:rsidRPr="00854257">
        <w:rPr>
          <w:rFonts w:eastAsia="Times New Roman"/>
          <w:color w:val="000000" w:themeColor="text2"/>
          <w:sz w:val="22"/>
          <w:szCs w:val="22"/>
        </w:rPr>
        <w:t>get updated?</w:t>
      </w:r>
    </w:p>
    <w:p w14:paraId="0D6FF5DF" w14:textId="345DF722" w:rsidR="0060034B" w:rsidRPr="009C6B25" w:rsidRDefault="00CA5EC2" w:rsidP="00300762">
      <w:pPr>
        <w:rPr>
          <w:rFonts w:eastAsia="Times New Roman" w:cstheme="minorHAnsi"/>
          <w:bCs/>
          <w:iCs/>
          <w:color w:val="000000"/>
          <w:lang w:eastAsia="en-AU"/>
        </w:rPr>
      </w:pPr>
      <w:r w:rsidRPr="009C6B25">
        <w:rPr>
          <w:rFonts w:eastAsia="Times New Roman" w:cstheme="minorHAnsi"/>
          <w:bCs/>
          <w:iCs/>
          <w:color w:val="000000"/>
          <w:lang w:eastAsia="en-AU"/>
        </w:rPr>
        <w:t>DTAs</w:t>
      </w:r>
      <w:r w:rsidR="00F17451" w:rsidRPr="009C6B25">
        <w:rPr>
          <w:rFonts w:eastAsia="Times New Roman" w:cstheme="minorHAnsi"/>
          <w:b/>
          <w:color w:val="000000"/>
        </w:rPr>
        <w:t xml:space="preserve"> </w:t>
      </w:r>
      <w:r w:rsidR="0060034B" w:rsidRPr="009C6B25">
        <w:rPr>
          <w:rFonts w:eastAsia="Times New Roman" w:cstheme="minorHAnsi"/>
          <w:bCs/>
          <w:iCs/>
          <w:color w:val="000000"/>
          <w:lang w:eastAsia="en-AU"/>
        </w:rPr>
        <w:t>are reviewed if:</w:t>
      </w:r>
    </w:p>
    <w:p w14:paraId="1B382A34" w14:textId="13DEB031" w:rsidR="0060034B" w:rsidRPr="009C6B25" w:rsidRDefault="0060034B" w:rsidP="00917B02">
      <w:pPr>
        <w:numPr>
          <w:ilvl w:val="0"/>
          <w:numId w:val="30"/>
        </w:numPr>
        <w:spacing w:after="0"/>
        <w:rPr>
          <w:rFonts w:eastAsia="Times New Roman" w:cstheme="minorHAnsi"/>
          <w:bCs/>
          <w:iCs/>
          <w:color w:val="000000"/>
          <w:lang w:eastAsia="en-AU"/>
        </w:rPr>
      </w:pPr>
      <w:r w:rsidRPr="009C6B25">
        <w:rPr>
          <w:rFonts w:eastAsia="Times New Roman" w:cstheme="minorHAnsi"/>
          <w:bCs/>
          <w:iCs/>
          <w:color w:val="000000"/>
          <w:lang w:eastAsia="en-AU"/>
        </w:rPr>
        <w:t xml:space="preserve">a new specialist school nearby is established </w:t>
      </w:r>
    </w:p>
    <w:p w14:paraId="54B7DD96" w14:textId="6119FD4C" w:rsidR="0060034B" w:rsidRPr="009C6B25" w:rsidRDefault="0060034B" w:rsidP="00917B02">
      <w:pPr>
        <w:numPr>
          <w:ilvl w:val="0"/>
          <w:numId w:val="30"/>
        </w:numPr>
        <w:spacing w:after="0"/>
        <w:rPr>
          <w:rFonts w:eastAsia="Times New Roman" w:cstheme="minorHAnsi"/>
          <w:bCs/>
          <w:iCs/>
          <w:color w:val="000000"/>
          <w:lang w:eastAsia="en-AU"/>
        </w:rPr>
      </w:pPr>
      <w:r w:rsidRPr="009C6B25">
        <w:rPr>
          <w:rFonts w:eastAsia="Times New Roman" w:cstheme="minorHAnsi"/>
          <w:bCs/>
          <w:iCs/>
          <w:color w:val="000000"/>
          <w:lang w:eastAsia="en-AU"/>
        </w:rPr>
        <w:t xml:space="preserve">an existing school is closed or re-located </w:t>
      </w:r>
    </w:p>
    <w:p w14:paraId="2CBCB562" w14:textId="40246DAB" w:rsidR="0060034B" w:rsidRPr="009C6B25" w:rsidRDefault="0060034B" w:rsidP="00917B02">
      <w:pPr>
        <w:numPr>
          <w:ilvl w:val="0"/>
          <w:numId w:val="30"/>
        </w:numPr>
        <w:spacing w:after="0"/>
        <w:rPr>
          <w:rFonts w:eastAsia="Times New Roman" w:cstheme="minorHAnsi"/>
          <w:bCs/>
          <w:iCs/>
          <w:color w:val="000000"/>
          <w:lang w:eastAsia="en-AU"/>
        </w:rPr>
      </w:pPr>
      <w:r w:rsidRPr="009C6B25">
        <w:rPr>
          <w:rFonts w:eastAsia="Times New Roman" w:cstheme="minorHAnsi"/>
          <w:bCs/>
          <w:iCs/>
          <w:color w:val="000000"/>
          <w:lang w:eastAsia="en-AU"/>
        </w:rPr>
        <w:t>the principal or the Department requests a review, or change to, a school’s DTA</w:t>
      </w:r>
    </w:p>
    <w:p w14:paraId="5E874E09" w14:textId="128A58F2" w:rsidR="0060034B" w:rsidRPr="009C6B25" w:rsidRDefault="0060034B" w:rsidP="00917B02">
      <w:pPr>
        <w:numPr>
          <w:ilvl w:val="0"/>
          <w:numId w:val="30"/>
        </w:numPr>
        <w:ind w:left="777" w:hanging="357"/>
        <w:rPr>
          <w:rFonts w:eastAsia="Times New Roman" w:cstheme="minorHAnsi"/>
          <w:bCs/>
          <w:iCs/>
          <w:color w:val="000000"/>
          <w:lang w:eastAsia="en-AU"/>
        </w:rPr>
      </w:pPr>
      <w:r w:rsidRPr="009C6B25">
        <w:rPr>
          <w:rFonts w:eastAsia="Times New Roman" w:cstheme="minorHAnsi"/>
          <w:bCs/>
          <w:iCs/>
          <w:color w:val="000000"/>
          <w:lang w:eastAsia="en-AU"/>
        </w:rPr>
        <w:t xml:space="preserve">the demographics of an area change significantly. </w:t>
      </w:r>
    </w:p>
    <w:p w14:paraId="078247FC" w14:textId="0565587E" w:rsidR="00A13041" w:rsidRDefault="0060034B" w:rsidP="00412FCC">
      <w:pPr>
        <w:rPr>
          <w:rFonts w:eastAsia="Arial" w:cstheme="minorHAnsi"/>
          <w:iCs/>
        </w:rPr>
      </w:pPr>
      <w:r w:rsidRPr="009C6B25">
        <w:rPr>
          <w:rFonts w:eastAsia="Arial" w:cstheme="minorHAnsi"/>
          <w:iCs/>
        </w:rPr>
        <w:t>DTAs are established or amended via a process overseen by the Student Transport Unit of the Department.</w:t>
      </w:r>
    </w:p>
    <w:p w14:paraId="28ED4902" w14:textId="1A43B3AB" w:rsidR="00C54D5F" w:rsidRPr="009679FB" w:rsidRDefault="009679FB" w:rsidP="00C54D5F">
      <w:pPr>
        <w:pStyle w:val="Heading2"/>
        <w:spacing w:before="240"/>
        <w:rPr>
          <w:rFonts w:eastAsia="Times New Roman"/>
          <w:color w:val="FFFFFF" w:themeColor="background1"/>
        </w:rPr>
      </w:pPr>
      <w:r w:rsidRPr="009679FB">
        <w:rPr>
          <w:rFonts w:eastAsia="Times New Roman"/>
          <w:noProof/>
          <w:color w:val="FFFFFF" w:themeColor="background1"/>
        </w:rPr>
        <w:lastRenderedPageBreak/>
        <mc:AlternateContent>
          <mc:Choice Requires="wps">
            <w:drawing>
              <wp:anchor distT="0" distB="0" distL="114300" distR="114300" simplePos="0" relativeHeight="251662336" behindDoc="1" locked="0" layoutInCell="1" allowOverlap="1" wp14:anchorId="32506936" wp14:editId="54133324">
                <wp:simplePos x="0" y="0"/>
                <wp:positionH relativeFrom="page">
                  <wp:posOffset>9525</wp:posOffset>
                </wp:positionH>
                <wp:positionV relativeFrom="paragraph">
                  <wp:posOffset>-73025</wp:posOffset>
                </wp:positionV>
                <wp:extent cx="3552825" cy="359410"/>
                <wp:effectExtent l="0" t="0" r="9525" b="2540"/>
                <wp:wrapNone/>
                <wp:docPr id="2" name="Rectangle 2"/>
                <wp:cNvGraphicFramePr/>
                <a:graphic xmlns:a="http://schemas.openxmlformats.org/drawingml/2006/main">
                  <a:graphicData uri="http://schemas.microsoft.com/office/word/2010/wordprocessingShape">
                    <wps:wsp>
                      <wps:cNvSpPr/>
                      <wps:spPr>
                        <a:xfrm>
                          <a:off x="0" y="0"/>
                          <a:ext cx="3552825" cy="35941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D63E" id="Rectangle 2" o:spid="_x0000_s1026" style="position:absolute;margin-left:.75pt;margin-top:-5.75pt;width:279.75pt;height:28.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" fillcolor="#af272f [3207]" stroked="f" strokeweight="1pt">
                <w10:wrap anchorx="page"/>
              </v:rect>
            </w:pict>
          </mc:Fallback>
        </mc:AlternateContent>
      </w:r>
      <w:r w:rsidR="00C54D5F" w:rsidRPr="009679FB">
        <w:rPr>
          <w:rFonts w:eastAsia="Times New Roman"/>
          <w:color w:val="FFFFFF" w:themeColor="background1"/>
        </w:rPr>
        <w:t>School built Capacity</w:t>
      </w:r>
    </w:p>
    <w:p w14:paraId="3216AC9E" w14:textId="77777777" w:rsidR="00C54D5F" w:rsidRPr="00854257" w:rsidRDefault="00C54D5F" w:rsidP="007955DA">
      <w:pPr>
        <w:pStyle w:val="Heading3"/>
        <w:spacing w:before="300"/>
        <w:rPr>
          <w:rFonts w:eastAsia="Times New Roman"/>
          <w:color w:val="000000" w:themeColor="text2"/>
          <w:sz w:val="22"/>
          <w:szCs w:val="22"/>
        </w:rPr>
      </w:pPr>
      <w:r w:rsidRPr="00854257">
        <w:rPr>
          <w:rFonts w:eastAsia="Times New Roman"/>
          <w:color w:val="000000" w:themeColor="text2"/>
          <w:sz w:val="22"/>
          <w:szCs w:val="22"/>
        </w:rPr>
        <w:t>What is capacity?</w:t>
      </w:r>
    </w:p>
    <w:p w14:paraId="2AE8E98A" w14:textId="77777777" w:rsidR="00C54D5F" w:rsidRPr="009C6B25" w:rsidRDefault="00C54D5F" w:rsidP="00C54D5F">
      <w:pPr>
        <w:rPr>
          <w:rFonts w:eastAsia="Times New Roman" w:cstheme="minorHAnsi"/>
          <w:i/>
          <w:szCs w:val="22"/>
          <w:u w:val="single"/>
          <w:lang w:val="en-AU" w:eastAsia="en-AU"/>
        </w:rPr>
      </w:pPr>
      <w:r w:rsidRPr="009C6B25">
        <w:rPr>
          <w:rFonts w:eastAsia="Times New Roman" w:cstheme="minorHAnsi"/>
          <w:i/>
          <w:szCs w:val="22"/>
          <w:u w:val="single"/>
          <w:lang w:val="en-AU" w:eastAsia="en-AU"/>
        </w:rPr>
        <w:t>Built capacity</w:t>
      </w:r>
    </w:p>
    <w:p w14:paraId="44541931"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A school’s current built capacity is the number of students that can be accommodated in the school’s existing learning spaces (permanent and relocatable buildings) according to the Department’s School Facilities Schedule.</w:t>
      </w:r>
    </w:p>
    <w:p w14:paraId="69574045" w14:textId="77777777" w:rsidR="00C54D5F" w:rsidRPr="009C6B25" w:rsidRDefault="00C54D5F" w:rsidP="00C54D5F">
      <w:pPr>
        <w:rPr>
          <w:rFonts w:eastAsia="Times New Roman" w:cstheme="minorHAnsi"/>
          <w:color w:val="000000"/>
          <w:szCs w:val="22"/>
          <w:lang w:val="en-AU" w:eastAsia="en-AU"/>
        </w:rPr>
      </w:pPr>
      <w:r w:rsidRPr="009C6B25">
        <w:rPr>
          <w:rFonts w:eastAsia="Times New Roman" w:cstheme="minorHAnsi"/>
          <w:szCs w:val="22"/>
          <w:lang w:val="en-AU" w:eastAsia="en-AU"/>
        </w:rPr>
        <w:t xml:space="preserve">The schedules are tables that set out the number and type of learning spaces and/or square metres of space that are required for a school of a certain size to deliver the curriculum based on a certain number of enrolled students. </w:t>
      </w:r>
      <w:r w:rsidRPr="009C6B25">
        <w:rPr>
          <w:rFonts w:eastAsia="Times New Roman" w:cstheme="minorHAnsi"/>
          <w:color w:val="000000"/>
          <w:szCs w:val="22"/>
          <w:lang w:val="en-AU" w:eastAsia="en-AU"/>
        </w:rPr>
        <w:t xml:space="preserve">The schedules include the requirement for both general learning spaces and specialist learning </w:t>
      </w:r>
      <w:proofErr w:type="gramStart"/>
      <w:r w:rsidRPr="009C6B25">
        <w:rPr>
          <w:rFonts w:eastAsia="Times New Roman" w:cstheme="minorHAnsi"/>
          <w:color w:val="000000"/>
          <w:szCs w:val="22"/>
          <w:lang w:val="en-AU" w:eastAsia="en-AU"/>
        </w:rPr>
        <w:t>spaces;</w:t>
      </w:r>
      <w:proofErr w:type="gramEnd"/>
      <w:r w:rsidRPr="009C6B25">
        <w:rPr>
          <w:rFonts w:eastAsia="Times New Roman" w:cstheme="minorHAnsi"/>
          <w:color w:val="000000"/>
          <w:szCs w:val="22"/>
          <w:lang w:val="en-AU" w:eastAsia="en-AU"/>
        </w:rPr>
        <w:t xml:space="preserve"> for example, art rooms. The facilities schedules enable a consistent indication of the facilities requirements of schools. </w:t>
      </w:r>
    </w:p>
    <w:p w14:paraId="53497E3E" w14:textId="77777777" w:rsidR="00C54D5F" w:rsidRPr="009C6B25" w:rsidRDefault="00C54D5F" w:rsidP="00C54D5F">
      <w:pPr>
        <w:rPr>
          <w:rFonts w:eastAsia="Times New Roman" w:cstheme="minorHAnsi"/>
          <w:i/>
          <w:szCs w:val="22"/>
          <w:u w:val="single"/>
          <w:lang w:val="en-AU" w:eastAsia="en-AU"/>
        </w:rPr>
      </w:pPr>
      <w:r w:rsidRPr="009C6B25">
        <w:rPr>
          <w:rFonts w:eastAsia="Times New Roman" w:cstheme="minorHAnsi"/>
          <w:i/>
          <w:color w:val="000000"/>
          <w:szCs w:val="22"/>
          <w:u w:val="single"/>
          <w:lang w:val="en-AU" w:eastAsia="en-AU"/>
        </w:rPr>
        <w:t>Site capacity</w:t>
      </w:r>
    </w:p>
    <w:p w14:paraId="457CEEEF" w14:textId="77777777" w:rsidR="00C54D5F" w:rsidRPr="009C6B25" w:rsidRDefault="00C54D5F" w:rsidP="00C54D5F">
      <w:pPr>
        <w:rPr>
          <w:rFonts w:eastAsia="Calibri" w:cstheme="minorHAnsi"/>
          <w:color w:val="000000"/>
          <w:szCs w:val="22"/>
        </w:rPr>
      </w:pPr>
      <w:r w:rsidRPr="009C6B25">
        <w:rPr>
          <w:rFonts w:eastAsia="Calibri" w:cstheme="minorHAnsi"/>
          <w:color w:val="000000"/>
          <w:szCs w:val="22"/>
        </w:rPr>
        <w:t>A school’s site capacity is the maximum number of teaching spaces that can be accommodated on a school site, whilst considering other relevant site factors, including physical characteristics of individual sites and the needs of the school community. More specifically, the key factors in considering the capacity of a site are:</w:t>
      </w:r>
    </w:p>
    <w:p w14:paraId="64E71B91" w14:textId="77777777" w:rsidR="00C54D5F" w:rsidRPr="009C6B25" w:rsidRDefault="00C54D5F" w:rsidP="007955DA">
      <w:pPr>
        <w:numPr>
          <w:ilvl w:val="0"/>
          <w:numId w:val="23"/>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safety</w:t>
      </w:r>
    </w:p>
    <w:p w14:paraId="1119743A" w14:textId="77777777" w:rsidR="00C54D5F" w:rsidRPr="009C6B25" w:rsidRDefault="00C54D5F" w:rsidP="007955DA">
      <w:pPr>
        <w:numPr>
          <w:ilvl w:val="0"/>
          <w:numId w:val="23"/>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physical constraints </w:t>
      </w:r>
    </w:p>
    <w:p w14:paraId="188C93CA" w14:textId="77777777" w:rsidR="00C54D5F" w:rsidRPr="009C6B25" w:rsidRDefault="00C54D5F" w:rsidP="007955DA">
      <w:pPr>
        <w:numPr>
          <w:ilvl w:val="0"/>
          <w:numId w:val="23"/>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curriculum</w:t>
      </w:r>
    </w:p>
    <w:p w14:paraId="640E6121" w14:textId="77777777" w:rsidR="00C54D5F" w:rsidRPr="009C6B25" w:rsidRDefault="00C54D5F" w:rsidP="007955DA">
      <w:pPr>
        <w:numPr>
          <w:ilvl w:val="0"/>
          <w:numId w:val="23"/>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health and wellbeing</w:t>
      </w:r>
    </w:p>
    <w:p w14:paraId="16B12A66" w14:textId="77777777" w:rsidR="00C54D5F" w:rsidRPr="009C6B25" w:rsidRDefault="00C54D5F" w:rsidP="007955DA">
      <w:pPr>
        <w:numPr>
          <w:ilvl w:val="0"/>
          <w:numId w:val="23"/>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the effect on, and capacity at, surrounding schools.</w:t>
      </w:r>
    </w:p>
    <w:p w14:paraId="25B444C0"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Why is this policy being introduced?</w:t>
      </w:r>
    </w:p>
    <w:p w14:paraId="0FBE4E59"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This is not a change in policy. This is about ensuring that schools and the Department of Education and Training have a shared understanding of the capacity of each school site across Victoria.</w:t>
      </w:r>
    </w:p>
    <w:p w14:paraId="12D06295"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 xml:space="preserve">It is important for principals, school councils, </w:t>
      </w:r>
      <w:proofErr w:type="gramStart"/>
      <w:r w:rsidRPr="009C6B25">
        <w:rPr>
          <w:rFonts w:eastAsia="Times New Roman" w:cstheme="minorHAnsi"/>
          <w:szCs w:val="22"/>
          <w:lang w:val="en-AU" w:eastAsia="en-AU"/>
        </w:rPr>
        <w:t>parents</w:t>
      </w:r>
      <w:proofErr w:type="gramEnd"/>
      <w:r w:rsidRPr="009C6B25">
        <w:rPr>
          <w:rFonts w:eastAsia="Times New Roman" w:cstheme="minorHAnsi"/>
          <w:szCs w:val="22"/>
          <w:lang w:val="en-AU" w:eastAsia="en-AU"/>
        </w:rPr>
        <w:t xml:space="preserve"> and the broader school community to understand the capacity of their school. This is so that students receive the best educational outcomes in a safe environment.</w:t>
      </w:r>
    </w:p>
    <w:p w14:paraId="5F62B516"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To ensure Victoria remains the Education State, school infrastructure needs to keep pace with the number of children entering the school system each year. By understanding the current built capacity of every school, the Department can better plan for the increase in enrolment numbers in the coming years.</w:t>
      </w:r>
    </w:p>
    <w:p w14:paraId="68C9E75B"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What does the </w:t>
      </w:r>
      <w:proofErr w:type="gramStart"/>
      <w:r w:rsidRPr="00854257">
        <w:rPr>
          <w:rFonts w:eastAsia="Times New Roman"/>
          <w:color w:val="000000" w:themeColor="text2"/>
          <w:sz w:val="22"/>
          <w:szCs w:val="22"/>
        </w:rPr>
        <w:t>school built</w:t>
      </w:r>
      <w:proofErr w:type="gramEnd"/>
      <w:r w:rsidRPr="00854257">
        <w:rPr>
          <w:rFonts w:eastAsia="Times New Roman"/>
          <w:color w:val="000000" w:themeColor="text2"/>
          <w:sz w:val="22"/>
          <w:szCs w:val="22"/>
        </w:rPr>
        <w:t xml:space="preserve"> capacity mean for my school?</w:t>
      </w:r>
    </w:p>
    <w:p w14:paraId="24BD6A26"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By knowing the current built capacity of the school site, principals and school councils can plan for future enrolments. The Victorian School Building Authority can also plan for potential capital works projects, or new relocatable buildings, which may be required.</w:t>
      </w:r>
    </w:p>
    <w:p w14:paraId="119DF05A"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How is the </w:t>
      </w:r>
      <w:proofErr w:type="gramStart"/>
      <w:r w:rsidRPr="00854257">
        <w:rPr>
          <w:rFonts w:eastAsia="Times New Roman"/>
          <w:color w:val="000000" w:themeColor="text2"/>
          <w:sz w:val="22"/>
          <w:szCs w:val="22"/>
        </w:rPr>
        <w:t>school built</w:t>
      </w:r>
      <w:proofErr w:type="gramEnd"/>
      <w:r w:rsidRPr="00854257">
        <w:rPr>
          <w:rFonts w:eastAsia="Times New Roman"/>
          <w:color w:val="000000" w:themeColor="text2"/>
          <w:sz w:val="22"/>
          <w:szCs w:val="22"/>
        </w:rPr>
        <w:t xml:space="preserve"> capacity determined? </w:t>
      </w:r>
    </w:p>
    <w:p w14:paraId="731A572D" w14:textId="77777777" w:rsidR="00C54D5F" w:rsidRPr="009C6B25" w:rsidRDefault="00C54D5F" w:rsidP="00C54D5F">
      <w:pPr>
        <w:rPr>
          <w:rFonts w:eastAsia="Calibri" w:cstheme="minorHAnsi"/>
          <w:color w:val="000000"/>
          <w:szCs w:val="22"/>
        </w:rPr>
      </w:pPr>
      <w:r w:rsidRPr="009C6B25">
        <w:rPr>
          <w:rFonts w:eastAsia="Calibri" w:cstheme="minorHAnsi"/>
          <w:color w:val="000000"/>
          <w:szCs w:val="22"/>
        </w:rPr>
        <w:t xml:space="preserve">The </w:t>
      </w:r>
      <w:r w:rsidRPr="009C6B25">
        <w:rPr>
          <w:rFonts w:eastAsia="Calibri" w:cstheme="minorHAnsi"/>
          <w:szCs w:val="22"/>
        </w:rPr>
        <w:t>Victorian School Building Authority (VSBA)</w:t>
      </w:r>
      <w:r w:rsidRPr="009C6B25">
        <w:rPr>
          <w:rFonts w:eastAsia="Calibri" w:cstheme="minorHAnsi"/>
          <w:color w:val="000000"/>
          <w:szCs w:val="22"/>
        </w:rPr>
        <w:t xml:space="preserve"> measures the current built capacity of each school based on the information available in its asset management system. This information is updated when </w:t>
      </w:r>
      <w:r w:rsidRPr="009C6B25">
        <w:rPr>
          <w:rFonts w:eastAsia="Calibri" w:cstheme="minorHAnsi"/>
          <w:szCs w:val="22"/>
        </w:rPr>
        <w:t>the VSBA</w:t>
      </w:r>
      <w:r w:rsidRPr="009C6B25">
        <w:rPr>
          <w:rFonts w:eastAsia="Calibri" w:cstheme="minorHAnsi"/>
          <w:color w:val="000000"/>
          <w:szCs w:val="22"/>
        </w:rPr>
        <w:t xml:space="preserve"> is involved in projects that change the built form of a school. In addition, when schools make changes to their buildings or room use, they should provide updated school asset drawings to the </w:t>
      </w:r>
      <w:r w:rsidRPr="009C6B25">
        <w:rPr>
          <w:rFonts w:eastAsia="Calibri" w:cstheme="minorHAnsi"/>
          <w:szCs w:val="22"/>
        </w:rPr>
        <w:t>VSBA.</w:t>
      </w:r>
    </w:p>
    <w:p w14:paraId="548F592D" w14:textId="77777777" w:rsidR="00C54D5F" w:rsidRPr="009C6B25" w:rsidRDefault="00C54D5F" w:rsidP="00C54D5F">
      <w:pPr>
        <w:rPr>
          <w:rFonts w:eastAsia="Calibri" w:cstheme="minorHAnsi"/>
          <w:color w:val="000000"/>
          <w:szCs w:val="22"/>
        </w:rPr>
      </w:pPr>
      <w:r w:rsidRPr="009C6B25">
        <w:rPr>
          <w:rFonts w:eastAsia="Calibri" w:cstheme="minorHAnsi"/>
          <w:color w:val="000000"/>
          <w:szCs w:val="22"/>
        </w:rPr>
        <w:lastRenderedPageBreak/>
        <w:t xml:space="preserve">The </w:t>
      </w:r>
      <w:r w:rsidRPr="009C6B25">
        <w:rPr>
          <w:rFonts w:eastAsia="Calibri" w:cstheme="minorHAnsi"/>
          <w:szCs w:val="22"/>
        </w:rPr>
        <w:t xml:space="preserve">VSBA </w:t>
      </w:r>
      <w:r w:rsidRPr="009C6B25">
        <w:rPr>
          <w:rFonts w:eastAsia="Calibri" w:cstheme="minorHAnsi"/>
          <w:color w:val="000000"/>
          <w:szCs w:val="22"/>
        </w:rPr>
        <w:t>calculates the site capacity of schools on a case-by-case basis, especially if school clusters (groups of surrounding schools) have current or future growth pressures. In some circumstances, to accommodate strong local growth, the built capacity of a site may be increased beyond what was previously envisaged.</w:t>
      </w:r>
    </w:p>
    <w:p w14:paraId="1A5CE8B2" w14:textId="328F8199" w:rsidR="00C54D5F" w:rsidRPr="009C6B25" w:rsidRDefault="00C54D5F" w:rsidP="00C54D5F">
      <w:pPr>
        <w:rPr>
          <w:rFonts w:eastAsia="Calibri" w:cstheme="minorHAnsi"/>
          <w:color w:val="000000"/>
          <w:szCs w:val="22"/>
        </w:rPr>
      </w:pPr>
      <w:r w:rsidRPr="009C6B25">
        <w:rPr>
          <w:rFonts w:eastAsia="Calibri" w:cstheme="minorHAnsi"/>
          <w:color w:val="000000"/>
          <w:szCs w:val="22"/>
        </w:rPr>
        <w:t xml:space="preserve">If a school is advised of a current built capacity number that is not expected, contact 1800 896 950 or email </w:t>
      </w:r>
      <w:r w:rsidR="009B5A66">
        <w:rPr>
          <w:rFonts w:eastAsia="Calibri" w:cstheme="minorHAnsi"/>
          <w:color w:val="0563C1"/>
          <w:szCs w:val="22"/>
          <w:u w:val="single"/>
        </w:rPr>
        <w:fldChar w:fldCharType="begin"/>
      </w:r>
      <w:r w:rsidR="009B5A66">
        <w:rPr>
          <w:rFonts w:eastAsia="Calibri" w:cstheme="minorHAnsi"/>
          <w:color w:val="0563C1"/>
          <w:szCs w:val="22"/>
          <w:u w:val="single"/>
        </w:rPr>
        <w:instrText xml:space="preserve"> HYPERLINK "mailto:</w:instrText>
      </w:r>
      <w:r w:rsidR="009B5A66" w:rsidRPr="009C6B25">
        <w:rPr>
          <w:rFonts w:eastAsia="Calibri" w:cstheme="minorHAnsi"/>
          <w:color w:val="0563C1"/>
          <w:szCs w:val="22"/>
          <w:u w:val="single"/>
        </w:rPr>
        <w:instrText>vsba@edu</w:instrText>
      </w:r>
      <w:r w:rsidR="009B5A66">
        <w:rPr>
          <w:rFonts w:eastAsia="Calibri" w:cstheme="minorHAnsi"/>
          <w:color w:val="0563C1"/>
          <w:szCs w:val="22"/>
          <w:u w:val="single"/>
        </w:rPr>
        <w:instrText>cation</w:instrText>
      </w:r>
      <w:r w:rsidR="009B5A66" w:rsidRPr="009C6B25">
        <w:rPr>
          <w:rFonts w:eastAsia="Calibri" w:cstheme="minorHAnsi"/>
          <w:color w:val="0563C1"/>
          <w:szCs w:val="22"/>
          <w:u w:val="single"/>
        </w:rPr>
        <w:instrText>.vic.gov.au</w:instrText>
      </w:r>
      <w:r w:rsidR="009B5A66">
        <w:rPr>
          <w:rFonts w:eastAsia="Calibri" w:cstheme="minorHAnsi"/>
          <w:color w:val="0563C1"/>
          <w:szCs w:val="22"/>
          <w:u w:val="single"/>
        </w:rPr>
        <w:instrText xml:space="preserve">" </w:instrText>
      </w:r>
      <w:r w:rsidR="009B5A66">
        <w:rPr>
          <w:rFonts w:eastAsia="Calibri" w:cstheme="minorHAnsi"/>
          <w:color w:val="0563C1"/>
          <w:szCs w:val="22"/>
          <w:u w:val="single"/>
        </w:rPr>
        <w:fldChar w:fldCharType="separate"/>
      </w:r>
      <w:r w:rsidR="009B5A66" w:rsidRPr="004A0CBA">
        <w:rPr>
          <w:rStyle w:val="Hyperlink"/>
          <w:rFonts w:eastAsia="Calibri" w:cstheme="minorHAnsi"/>
          <w:szCs w:val="22"/>
        </w:rPr>
        <w:t>vsba@education.vic.gov.au</w:t>
      </w:r>
      <w:r w:rsidR="009B5A66">
        <w:rPr>
          <w:rFonts w:eastAsia="Calibri" w:cstheme="minorHAnsi"/>
          <w:color w:val="0563C1"/>
          <w:szCs w:val="22"/>
          <w:u w:val="single"/>
        </w:rPr>
        <w:fldChar w:fldCharType="end"/>
      </w:r>
    </w:p>
    <w:p w14:paraId="7957A3DE"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How does the </w:t>
      </w:r>
      <w:proofErr w:type="gramStart"/>
      <w:r w:rsidRPr="00854257">
        <w:rPr>
          <w:rFonts w:eastAsia="Times New Roman"/>
          <w:color w:val="000000" w:themeColor="text2"/>
          <w:sz w:val="22"/>
          <w:szCs w:val="22"/>
        </w:rPr>
        <w:t>school built</w:t>
      </w:r>
      <w:proofErr w:type="gramEnd"/>
      <w:r w:rsidRPr="00854257">
        <w:rPr>
          <w:rFonts w:eastAsia="Times New Roman"/>
          <w:color w:val="000000" w:themeColor="text2"/>
          <w:sz w:val="22"/>
          <w:szCs w:val="22"/>
        </w:rPr>
        <w:t xml:space="preserve"> capacity affect future enrolments? Can my child still attend my preferred school?</w:t>
      </w:r>
    </w:p>
    <w:p w14:paraId="3236661F" w14:textId="77777777" w:rsidR="00C54D5F" w:rsidRPr="009C6B25" w:rsidRDefault="00C54D5F" w:rsidP="00C54D5F">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Children of school age have the right to be enrolled at their designated neighbourhood Government school. They can attend an alternative government school of their choosing if that school has the capacity to enrol them. </w:t>
      </w:r>
    </w:p>
    <w:p w14:paraId="6BF89172"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By ensuring each school and the Victorian School Building Authority have a shared understanding of each school’s future capacity, enrolments can be planned for and managed.</w:t>
      </w:r>
    </w:p>
    <w:p w14:paraId="39F0A89E"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Can’t the school just get a relocatable to increase its capacity? </w:t>
      </w:r>
    </w:p>
    <w:p w14:paraId="608185F2"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 xml:space="preserve">Relocatable buildings can be an efficient way to address capacity constraints on a school site in some circumstances. </w:t>
      </w:r>
      <w:proofErr w:type="gramStart"/>
      <w:r w:rsidRPr="009C6B25">
        <w:rPr>
          <w:rFonts w:eastAsia="Times New Roman" w:cstheme="minorHAnsi"/>
          <w:szCs w:val="22"/>
          <w:lang w:val="en-AU" w:eastAsia="en-AU"/>
        </w:rPr>
        <w:t>However</w:t>
      </w:r>
      <w:proofErr w:type="gramEnd"/>
      <w:r w:rsidRPr="009C6B25">
        <w:rPr>
          <w:rFonts w:eastAsia="Times New Roman" w:cstheme="minorHAnsi"/>
          <w:szCs w:val="22"/>
          <w:lang w:val="en-AU" w:eastAsia="en-AU"/>
        </w:rPr>
        <w:t xml:space="preserve"> it may not always be an appropriate for solving enrolment pressure. For example, an additional relocatable building should not be put on a site if it:</w:t>
      </w:r>
    </w:p>
    <w:p w14:paraId="63FC78DE" w14:textId="77777777" w:rsidR="00C54D5F" w:rsidRPr="009C6B25" w:rsidRDefault="00C54D5F" w:rsidP="007955DA">
      <w:pPr>
        <w:numPr>
          <w:ilvl w:val="0"/>
          <w:numId w:val="22"/>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encroaches on the school’s only or main oval or a reasonable amount of open and play space. </w:t>
      </w:r>
    </w:p>
    <w:p w14:paraId="67B5C253" w14:textId="77777777" w:rsidR="00C54D5F" w:rsidRPr="009C6B25" w:rsidRDefault="00C54D5F" w:rsidP="007955DA">
      <w:pPr>
        <w:numPr>
          <w:ilvl w:val="0"/>
          <w:numId w:val="22"/>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results in excessive removal of vegetation (although some tree removals may be required in isolated cases).</w:t>
      </w:r>
    </w:p>
    <w:p w14:paraId="42ECD6A6" w14:textId="77777777" w:rsidR="00C54D5F" w:rsidRPr="009C6B25" w:rsidRDefault="00C54D5F" w:rsidP="007955DA">
      <w:pPr>
        <w:numPr>
          <w:ilvl w:val="0"/>
          <w:numId w:val="22"/>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impedes safe egress from the site in the case of emergencies.</w:t>
      </w:r>
    </w:p>
    <w:p w14:paraId="12F378BF" w14:textId="77777777" w:rsidR="00C54D5F" w:rsidRPr="009C6B25" w:rsidRDefault="00C54D5F" w:rsidP="007955DA">
      <w:pPr>
        <w:numPr>
          <w:ilvl w:val="0"/>
          <w:numId w:val="22"/>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would unreasonably impede the provision of and access to site services such as water and electrical infrastructure.</w:t>
      </w:r>
    </w:p>
    <w:p w14:paraId="216BF415" w14:textId="77777777" w:rsidR="00C54D5F" w:rsidRPr="009C6B25" w:rsidRDefault="00C54D5F" w:rsidP="007955DA">
      <w:pPr>
        <w:numPr>
          <w:ilvl w:val="0"/>
          <w:numId w:val="22"/>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is not able to be accommodated by the physical constraints of a site, such as slopes or curves.</w:t>
      </w:r>
    </w:p>
    <w:p w14:paraId="457F820D" w14:textId="77777777" w:rsidR="00C54D5F" w:rsidRPr="009C6B25" w:rsidRDefault="00C54D5F" w:rsidP="007955DA">
      <w:pPr>
        <w:numPr>
          <w:ilvl w:val="0"/>
          <w:numId w:val="22"/>
        </w:numPr>
        <w:ind w:left="714" w:hanging="357"/>
        <w:rPr>
          <w:rFonts w:eastAsia="Times New Roman" w:cstheme="minorHAnsi"/>
          <w:szCs w:val="22"/>
          <w:lang w:val="en-AU" w:eastAsia="en-AU"/>
        </w:rPr>
      </w:pPr>
      <w:r w:rsidRPr="009C6B25">
        <w:rPr>
          <w:rFonts w:eastAsia="Times New Roman" w:cstheme="minorHAnsi"/>
          <w:szCs w:val="22"/>
          <w:lang w:val="en-AU" w:eastAsia="en-AU"/>
        </w:rPr>
        <w:t>has not also considered the need for provision in a school network.</w:t>
      </w:r>
    </w:p>
    <w:p w14:paraId="47ACFDF2" w14:textId="77777777" w:rsidR="00C54D5F" w:rsidRPr="009C6B25" w:rsidRDefault="00C54D5F" w:rsidP="00C54D5F">
      <w:pPr>
        <w:rPr>
          <w:rFonts w:eastAsia="Calibri" w:cstheme="minorHAnsi"/>
        </w:rPr>
      </w:pPr>
      <w:r w:rsidRPr="009C6B25">
        <w:rPr>
          <w:rFonts w:eastAsia="Calibri" w:cstheme="minorHAnsi"/>
        </w:rPr>
        <w:t xml:space="preserve">It is important that the provision of a relocatable building does not impede upon the right for every child to have a safe environment in which to learn. In most instances, there are </w:t>
      </w:r>
      <w:proofErr w:type="gramStart"/>
      <w:r w:rsidRPr="009C6B25">
        <w:rPr>
          <w:rFonts w:eastAsia="Calibri" w:cstheme="minorHAnsi"/>
        </w:rPr>
        <w:t>a number of</w:t>
      </w:r>
      <w:proofErr w:type="gramEnd"/>
      <w:r w:rsidRPr="009C6B25">
        <w:rPr>
          <w:rFonts w:eastAsia="Calibri" w:cstheme="minorHAnsi"/>
        </w:rPr>
        <w:t xml:space="preserve"> other solutions that a school can use in addition to a relocatable. The Department continues to work with schools across Victoria to actively manage demand, and uses </w:t>
      </w:r>
      <w:proofErr w:type="gramStart"/>
      <w:r w:rsidRPr="009C6B25">
        <w:rPr>
          <w:rFonts w:eastAsia="Calibri" w:cstheme="minorHAnsi"/>
        </w:rPr>
        <w:t>a number of</w:t>
      </w:r>
      <w:proofErr w:type="gramEnd"/>
      <w:r w:rsidRPr="009C6B25">
        <w:rPr>
          <w:rFonts w:eastAsia="Calibri" w:cstheme="minorHAnsi"/>
        </w:rPr>
        <w:t xml:space="preserve"> solutions, including relocatable buildings, to achieve this. The move towards accessible and public zones for all designated neighbourhood Government schools will assist schools in managing capacity across the state. </w:t>
      </w:r>
    </w:p>
    <w:p w14:paraId="529702DB"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Why does there need to be a limit on capacity at some schools?</w:t>
      </w:r>
    </w:p>
    <w:p w14:paraId="06557284" w14:textId="77777777" w:rsidR="00C54D5F" w:rsidRPr="009C6B25" w:rsidRDefault="00C54D5F" w:rsidP="00C54D5F">
      <w:pPr>
        <w:rPr>
          <w:rFonts w:eastAsia="Calibri" w:cstheme="minorHAnsi"/>
        </w:rPr>
      </w:pPr>
      <w:r w:rsidRPr="009C6B25">
        <w:rPr>
          <w:rFonts w:eastAsia="Calibri" w:cstheme="minorHAnsi"/>
        </w:rPr>
        <w:t xml:space="preserve">The Department is committed to ensuring that every school in Victoria is a great school. This means ensuring that schools have the facilities they need to deliver the full curriculum to every student within the space available. For some schools, particularly on smaller sites, understanding their capacity enables them to </w:t>
      </w:r>
      <w:proofErr w:type="gramStart"/>
      <w:r w:rsidRPr="009C6B25">
        <w:rPr>
          <w:rFonts w:eastAsia="Calibri" w:cstheme="minorHAnsi"/>
        </w:rPr>
        <w:t>plan for the future</w:t>
      </w:r>
      <w:proofErr w:type="gramEnd"/>
      <w:r w:rsidRPr="009C6B25">
        <w:rPr>
          <w:rFonts w:eastAsia="Calibri" w:cstheme="minorHAnsi"/>
        </w:rPr>
        <w:t>, and continue to meet the needs of their community in the long term.</w:t>
      </w:r>
    </w:p>
    <w:p w14:paraId="1716D519"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lastRenderedPageBreak/>
        <w:t xml:space="preserve">How does capacity link </w:t>
      </w:r>
      <w:proofErr w:type="gramStart"/>
      <w:r w:rsidRPr="00854257">
        <w:rPr>
          <w:rFonts w:eastAsia="Times New Roman"/>
          <w:color w:val="000000" w:themeColor="text2"/>
          <w:sz w:val="22"/>
          <w:szCs w:val="22"/>
        </w:rPr>
        <w:t>to</w:t>
      </w:r>
      <w:r>
        <w:rPr>
          <w:rFonts w:eastAsia="Times New Roman"/>
          <w:color w:val="000000" w:themeColor="text2"/>
          <w:sz w:val="22"/>
          <w:szCs w:val="22"/>
        </w:rPr>
        <w:t xml:space="preserve"> </w:t>
      </w:r>
      <w:r w:rsidRPr="00854257">
        <w:rPr>
          <w:rFonts w:eastAsia="Times New Roman"/>
          <w:color w:val="000000" w:themeColor="text2"/>
          <w:sz w:val="22"/>
          <w:szCs w:val="22"/>
        </w:rPr>
        <w:t>choice</w:t>
      </w:r>
      <w:proofErr w:type="gramEnd"/>
      <w:r w:rsidRPr="00854257">
        <w:rPr>
          <w:rFonts w:eastAsia="Times New Roman"/>
          <w:color w:val="000000" w:themeColor="text2"/>
          <w:sz w:val="22"/>
          <w:szCs w:val="22"/>
        </w:rPr>
        <w:t xml:space="preserve"> in government schools? </w:t>
      </w:r>
    </w:p>
    <w:p w14:paraId="61F9DAD3"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Victorian students will always have a place at their designated neighbourhood Government school. Students can also choose to attend any other Victorian government school outside their zone if the school has capacity.</w:t>
      </w:r>
    </w:p>
    <w:p w14:paraId="494CBA14" w14:textId="77777777" w:rsidR="00C54D5F" w:rsidRPr="00854257" w:rsidRDefault="00C54D5F" w:rsidP="00C54D5F">
      <w:pPr>
        <w:pStyle w:val="Heading3"/>
        <w:spacing w:before="240"/>
        <w:rPr>
          <w:rFonts w:eastAsia="Times New Roman"/>
          <w:color w:val="000000" w:themeColor="text2"/>
          <w:sz w:val="22"/>
          <w:szCs w:val="22"/>
        </w:rPr>
      </w:pPr>
      <w:r w:rsidRPr="00854257">
        <w:rPr>
          <w:rFonts w:eastAsia="Times New Roman"/>
          <w:color w:val="000000" w:themeColor="text2"/>
          <w:sz w:val="22"/>
          <w:szCs w:val="22"/>
        </w:rPr>
        <w:t>The Placement Policy says that it’s subject to facility limitations. How do I know what this is?</w:t>
      </w:r>
    </w:p>
    <w:p w14:paraId="1F8B5A8C"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‘Facility limitations’ refers to the capacity of a school. In the first instance this is the current built capacity of a school. The capacity of a school cannot necessarily be increased for all schools all the time.</w:t>
      </w:r>
    </w:p>
    <w:p w14:paraId="401D7910"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 xml:space="preserve">In Victoria, students have the right to attend their designated neighbourhood Government school. This means the Department and the government make every effort to increase the built capacity of a school where that is required to accommodate students from within the school’s zone. </w:t>
      </w:r>
    </w:p>
    <w:p w14:paraId="45BA2A3D"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 xml:space="preserve">Different methods are available to increase the built capacity of a school, however, sometimes there is a limit to how much the capacity of a school can be increased. </w:t>
      </w:r>
    </w:p>
    <w:p w14:paraId="11F32E52" w14:textId="77777777" w:rsidR="00C54D5F" w:rsidRPr="009C6B25" w:rsidRDefault="00C54D5F" w:rsidP="00C54D5F">
      <w:pPr>
        <w:rPr>
          <w:rFonts w:eastAsia="Calibri" w:cstheme="minorHAnsi"/>
          <w:color w:val="000000"/>
          <w:szCs w:val="22"/>
        </w:rPr>
      </w:pPr>
      <w:r w:rsidRPr="009C6B25">
        <w:rPr>
          <w:rFonts w:eastAsia="Calibri" w:cstheme="minorHAnsi"/>
          <w:color w:val="000000"/>
          <w:szCs w:val="22"/>
        </w:rPr>
        <w:t>A school’s site capacity is the maximum number of teaching spaces that can be accommodated on a school site, while considering other relevant site factors, including physical characteristics of individual sites and the needs of the school community. More specifically, the key factors in considering the capacity of a site are:</w:t>
      </w:r>
    </w:p>
    <w:p w14:paraId="3944B032" w14:textId="77777777" w:rsidR="00C54D5F" w:rsidRPr="009C6B25" w:rsidRDefault="00C54D5F" w:rsidP="007955DA">
      <w:pPr>
        <w:numPr>
          <w:ilvl w:val="0"/>
          <w:numId w:val="21"/>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safety</w:t>
      </w:r>
    </w:p>
    <w:p w14:paraId="1B282EAE" w14:textId="77777777" w:rsidR="00C54D5F" w:rsidRPr="009C6B25" w:rsidRDefault="00C54D5F" w:rsidP="007955DA">
      <w:pPr>
        <w:numPr>
          <w:ilvl w:val="0"/>
          <w:numId w:val="21"/>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physical constraints </w:t>
      </w:r>
    </w:p>
    <w:p w14:paraId="6F938BBF" w14:textId="77777777" w:rsidR="00C54D5F" w:rsidRPr="009C6B25" w:rsidRDefault="00C54D5F" w:rsidP="007955DA">
      <w:pPr>
        <w:numPr>
          <w:ilvl w:val="0"/>
          <w:numId w:val="21"/>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curriculum</w:t>
      </w:r>
    </w:p>
    <w:p w14:paraId="0A65039E" w14:textId="77777777" w:rsidR="00C54D5F" w:rsidRPr="009C6B25" w:rsidRDefault="00C54D5F" w:rsidP="007955DA">
      <w:pPr>
        <w:numPr>
          <w:ilvl w:val="0"/>
          <w:numId w:val="21"/>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health and wellbeing</w:t>
      </w:r>
    </w:p>
    <w:p w14:paraId="60488728" w14:textId="77777777" w:rsidR="00C54D5F" w:rsidRPr="009C6B25" w:rsidRDefault="00C54D5F" w:rsidP="007955DA">
      <w:pPr>
        <w:numPr>
          <w:ilvl w:val="0"/>
          <w:numId w:val="21"/>
        </w:numPr>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the effect on, and capacity at, surrounding schools.</w:t>
      </w:r>
    </w:p>
    <w:p w14:paraId="597603AA"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 xml:space="preserve">Relocatable buildings can be an efficient way to address capacity constraints on a school site. </w:t>
      </w:r>
      <w:proofErr w:type="gramStart"/>
      <w:r w:rsidRPr="009C6B25">
        <w:rPr>
          <w:rFonts w:eastAsia="Times New Roman" w:cstheme="minorHAnsi"/>
          <w:szCs w:val="22"/>
          <w:lang w:val="en-AU" w:eastAsia="en-AU"/>
        </w:rPr>
        <w:t>However</w:t>
      </w:r>
      <w:proofErr w:type="gramEnd"/>
      <w:r w:rsidRPr="009C6B25">
        <w:rPr>
          <w:rFonts w:eastAsia="Times New Roman" w:cstheme="minorHAnsi"/>
          <w:szCs w:val="22"/>
          <w:lang w:val="en-AU" w:eastAsia="en-AU"/>
        </w:rPr>
        <w:t xml:space="preserve"> it may not always be an appropriate solution. For example, an additional relocatable building should not be put on a site if it:</w:t>
      </w:r>
    </w:p>
    <w:p w14:paraId="1F776D72" w14:textId="77777777" w:rsidR="00C54D5F" w:rsidRPr="009C6B25" w:rsidRDefault="00C54D5F" w:rsidP="007955DA">
      <w:pPr>
        <w:numPr>
          <w:ilvl w:val="0"/>
          <w:numId w:val="20"/>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encroaches on the school’s only or main oval or a reasonable amount of open and play space </w:t>
      </w:r>
    </w:p>
    <w:p w14:paraId="43AE7C57" w14:textId="77777777" w:rsidR="00C54D5F" w:rsidRPr="009C6B25" w:rsidRDefault="00C54D5F" w:rsidP="007955DA">
      <w:pPr>
        <w:numPr>
          <w:ilvl w:val="0"/>
          <w:numId w:val="20"/>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results in excessive removal of vegetation (although some tree removals may be required in isolated cases)</w:t>
      </w:r>
    </w:p>
    <w:p w14:paraId="17E4EBDA" w14:textId="77777777" w:rsidR="00C54D5F" w:rsidRPr="009C6B25" w:rsidRDefault="00C54D5F" w:rsidP="007955DA">
      <w:pPr>
        <w:numPr>
          <w:ilvl w:val="0"/>
          <w:numId w:val="20"/>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impedes safe egress from the site in the case of emergencies</w:t>
      </w:r>
    </w:p>
    <w:p w14:paraId="4438C04B" w14:textId="77777777" w:rsidR="00C54D5F" w:rsidRPr="009C6B25" w:rsidRDefault="00C54D5F" w:rsidP="007955DA">
      <w:pPr>
        <w:numPr>
          <w:ilvl w:val="0"/>
          <w:numId w:val="20"/>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would unreasonably impede the provision of and access to site services such as water and electrical infrastructure</w:t>
      </w:r>
    </w:p>
    <w:p w14:paraId="5035DCA1" w14:textId="77777777" w:rsidR="00C54D5F" w:rsidRPr="009C6B25" w:rsidRDefault="00C54D5F" w:rsidP="007955DA">
      <w:pPr>
        <w:numPr>
          <w:ilvl w:val="0"/>
          <w:numId w:val="20"/>
        </w:numPr>
        <w:spacing w:after="0"/>
        <w:ind w:left="714" w:hanging="357"/>
        <w:rPr>
          <w:rFonts w:eastAsia="Times New Roman" w:cstheme="minorHAnsi"/>
          <w:color w:val="000000"/>
          <w:szCs w:val="22"/>
          <w:lang w:val="en-AU" w:eastAsia="en-AU"/>
        </w:rPr>
      </w:pPr>
      <w:r w:rsidRPr="009C6B25">
        <w:rPr>
          <w:rFonts w:eastAsia="Times New Roman" w:cstheme="minorHAnsi"/>
          <w:color w:val="000000"/>
          <w:szCs w:val="22"/>
          <w:lang w:val="en-AU" w:eastAsia="en-AU"/>
        </w:rPr>
        <w:t>is not able to be accommodated by the physical constraints of a site, such as slopes or curves</w:t>
      </w:r>
    </w:p>
    <w:p w14:paraId="3D5DEF18" w14:textId="77777777" w:rsidR="00C54D5F" w:rsidRPr="009C6B25" w:rsidRDefault="00C54D5F" w:rsidP="007955DA">
      <w:pPr>
        <w:numPr>
          <w:ilvl w:val="0"/>
          <w:numId w:val="20"/>
        </w:numPr>
        <w:ind w:left="714" w:hanging="357"/>
        <w:rPr>
          <w:rFonts w:eastAsia="Times New Roman" w:cstheme="minorHAnsi"/>
          <w:szCs w:val="22"/>
          <w:lang w:val="en-AU" w:eastAsia="en-AU"/>
        </w:rPr>
      </w:pPr>
      <w:r w:rsidRPr="009C6B25">
        <w:rPr>
          <w:rFonts w:eastAsia="Times New Roman" w:cstheme="minorHAnsi"/>
          <w:szCs w:val="22"/>
          <w:lang w:val="en-AU" w:eastAsia="en-AU"/>
        </w:rPr>
        <w:t>has not also considered the need for provision in a school network.</w:t>
      </w:r>
    </w:p>
    <w:p w14:paraId="57AA470E" w14:textId="77777777" w:rsidR="00C54D5F" w:rsidRPr="009C6B25" w:rsidRDefault="00C54D5F" w:rsidP="00C54D5F">
      <w:pPr>
        <w:rPr>
          <w:rFonts w:eastAsia="Times New Roman" w:cstheme="minorHAnsi"/>
          <w:szCs w:val="22"/>
          <w:lang w:val="en-AU" w:eastAsia="en-AU"/>
        </w:rPr>
      </w:pPr>
      <w:r w:rsidRPr="009C6B25">
        <w:rPr>
          <w:rFonts w:eastAsia="Times New Roman" w:cstheme="minorHAnsi"/>
          <w:szCs w:val="22"/>
          <w:lang w:val="en-AU" w:eastAsia="en-AU"/>
        </w:rPr>
        <w:t xml:space="preserve">Every school is a great school. It is important to consider all schools when assessing whether the built capacity of one school needs to increase, and to manage demand across the entire system. </w:t>
      </w:r>
    </w:p>
    <w:p w14:paraId="3A74CE09" w14:textId="77777777" w:rsidR="00C54D5F" w:rsidRPr="009C6B25" w:rsidRDefault="00C54D5F" w:rsidP="00C54D5F">
      <w:pPr>
        <w:rPr>
          <w:rFonts w:eastAsia="Times New Roman" w:cstheme="minorHAnsi"/>
          <w:szCs w:val="22"/>
          <w:lang w:val="en-AU" w:eastAsia="en-AU"/>
        </w:rPr>
      </w:pPr>
      <w:proofErr w:type="gramStart"/>
      <w:r w:rsidRPr="009C6B25">
        <w:rPr>
          <w:rFonts w:eastAsia="Times New Roman" w:cstheme="minorHAnsi"/>
          <w:szCs w:val="22"/>
          <w:lang w:val="en-AU" w:eastAsia="en-AU"/>
        </w:rPr>
        <w:t>A number of</w:t>
      </w:r>
      <w:proofErr w:type="gramEnd"/>
      <w:r w:rsidRPr="009C6B25">
        <w:rPr>
          <w:rFonts w:eastAsia="Times New Roman" w:cstheme="minorHAnsi"/>
          <w:szCs w:val="22"/>
          <w:lang w:val="en-AU" w:eastAsia="en-AU"/>
        </w:rPr>
        <w:t xml:space="preserve"> options for additional accommodation are considered by the Department where they are needed. Where the built capacity of a school cannot be increased, the school’s zone may need to be reassessed, and the Department will work with schools to ensure a solution for everyone. </w:t>
      </w:r>
    </w:p>
    <w:p w14:paraId="1C008B61" w14:textId="77777777" w:rsidR="00C54D5F" w:rsidRPr="000B0399" w:rsidRDefault="00C54D5F" w:rsidP="00412FCC">
      <w:pPr>
        <w:rPr>
          <w:rFonts w:eastAsia="Times New Roman" w:cstheme="minorHAnsi"/>
          <w:bCs/>
          <w:color w:val="000000"/>
        </w:rPr>
      </w:pPr>
    </w:p>
    <w:sectPr w:rsidR="00C54D5F" w:rsidRPr="000B0399" w:rsidSect="006E2B9A">
      <w:headerReference w:type="even" r:id="rId54"/>
      <w:headerReference w:type="default" r:id="rId55"/>
      <w:footerReference w:type="even" r:id="rId56"/>
      <w:footerReference w:type="default" r:id="rId57"/>
      <w:headerReference w:type="first" r:id="rId58"/>
      <w:footerReference w:type="first" r:id="rId5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78CE" w14:textId="77777777" w:rsidR="0047139F" w:rsidRDefault="0047139F" w:rsidP="003967DD">
      <w:pPr>
        <w:spacing w:after="0"/>
      </w:pPr>
      <w:r>
        <w:separator/>
      </w:r>
    </w:p>
  </w:endnote>
  <w:endnote w:type="continuationSeparator" w:id="0">
    <w:p w14:paraId="52763406" w14:textId="77777777" w:rsidR="0047139F" w:rsidRDefault="0047139F" w:rsidP="003967DD">
      <w:pPr>
        <w:spacing w:after="0"/>
      </w:pPr>
      <w:r>
        <w:continuationSeparator/>
      </w:r>
    </w:p>
  </w:endnote>
  <w:endnote w:type="continuationNotice" w:id="1">
    <w:p w14:paraId="498E1C2D" w14:textId="77777777" w:rsidR="0047139F" w:rsidRDefault="00471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504449" w:rsidRDefault="00504449" w:rsidP="00532B0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504449" w:rsidRDefault="0050444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504449" w:rsidRDefault="00504449" w:rsidP="00532B0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504449" w:rsidRDefault="0050444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55D4" w14:textId="77777777" w:rsidR="00504449" w:rsidRDefault="0050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B8F4" w14:textId="77777777" w:rsidR="0047139F" w:rsidRDefault="0047139F" w:rsidP="003967DD">
      <w:pPr>
        <w:spacing w:after="0"/>
      </w:pPr>
      <w:r>
        <w:separator/>
      </w:r>
    </w:p>
  </w:footnote>
  <w:footnote w:type="continuationSeparator" w:id="0">
    <w:p w14:paraId="63B36C04" w14:textId="77777777" w:rsidR="0047139F" w:rsidRDefault="0047139F" w:rsidP="003967DD">
      <w:pPr>
        <w:spacing w:after="0"/>
      </w:pPr>
      <w:r>
        <w:continuationSeparator/>
      </w:r>
    </w:p>
  </w:footnote>
  <w:footnote w:type="continuationNotice" w:id="1">
    <w:p w14:paraId="42075224" w14:textId="77777777" w:rsidR="0047139F" w:rsidRDefault="004713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62B8" w14:textId="490C29D0" w:rsidR="00504449" w:rsidRDefault="0050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5E7559FA" w:rsidR="00504449" w:rsidRDefault="00504449">
    <w:pPr>
      <w:pStyle w:val="Header"/>
    </w:pPr>
    <w:r>
      <w:rPr>
        <w:noProof/>
      </w:rPr>
      <w:drawing>
        <wp:anchor distT="0" distB="0" distL="114300" distR="114300" simplePos="0" relativeHeight="251657216"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B8BB" w14:textId="7AB9E827" w:rsidR="00504449" w:rsidRDefault="0050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86224"/>
    <w:multiLevelType w:val="multilevel"/>
    <w:tmpl w:val="B45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20E77DB"/>
    <w:multiLevelType w:val="multilevel"/>
    <w:tmpl w:val="D7D6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A42BD3"/>
    <w:multiLevelType w:val="hybridMultilevel"/>
    <w:tmpl w:val="E3224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D164724"/>
    <w:multiLevelType w:val="multilevel"/>
    <w:tmpl w:val="EE90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16891"/>
    <w:multiLevelType w:val="hybridMultilevel"/>
    <w:tmpl w:val="8FBA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C2224E"/>
    <w:multiLevelType w:val="hybridMultilevel"/>
    <w:tmpl w:val="0490487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3F37B7"/>
    <w:multiLevelType w:val="multilevel"/>
    <w:tmpl w:val="69C4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4E4E9F"/>
    <w:multiLevelType w:val="multilevel"/>
    <w:tmpl w:val="E76C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23138A"/>
    <w:multiLevelType w:val="multilevel"/>
    <w:tmpl w:val="779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F838A0"/>
    <w:multiLevelType w:val="multilevel"/>
    <w:tmpl w:val="061221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C27C74"/>
    <w:multiLevelType w:val="hybridMultilevel"/>
    <w:tmpl w:val="A67669AE"/>
    <w:lvl w:ilvl="0" w:tplc="664A9BAE">
      <w:start w:val="1"/>
      <w:numFmt w:val="bullet"/>
      <w:lvlText w:val=""/>
      <w:lvlJc w:val="left"/>
      <w:pPr>
        <w:ind w:left="1080" w:hanging="360"/>
      </w:pPr>
      <w:rPr>
        <w:rFonts w:ascii="Symbol" w:hAnsi="Symbol"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B64D9C"/>
    <w:multiLevelType w:val="multilevel"/>
    <w:tmpl w:val="22F8ED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D62DBA"/>
    <w:multiLevelType w:val="multilevel"/>
    <w:tmpl w:val="0E9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6D46BC"/>
    <w:multiLevelType w:val="hybridMultilevel"/>
    <w:tmpl w:val="A434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2C5FF5"/>
    <w:multiLevelType w:val="hybridMultilevel"/>
    <w:tmpl w:val="CEDC47AC"/>
    <w:lvl w:ilvl="0" w:tplc="57B0762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347142"/>
    <w:multiLevelType w:val="hybridMultilevel"/>
    <w:tmpl w:val="948E750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A30693"/>
    <w:multiLevelType w:val="hybridMultilevel"/>
    <w:tmpl w:val="C616F2D0"/>
    <w:lvl w:ilvl="0" w:tplc="664A9BAE">
      <w:start w:val="1"/>
      <w:numFmt w:val="bullet"/>
      <w:lvlText w:val=""/>
      <w:lvlJc w:val="left"/>
      <w:pPr>
        <w:ind w:left="1080" w:hanging="360"/>
      </w:pPr>
      <w:rPr>
        <w:rFonts w:ascii="Symbol" w:hAnsi="Symbol" w:hint="default"/>
        <w:color w:val="000000"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9BB095C"/>
    <w:multiLevelType w:val="multilevel"/>
    <w:tmpl w:val="744E66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F94F9C"/>
    <w:multiLevelType w:val="hybridMultilevel"/>
    <w:tmpl w:val="CA4C7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3833FBF"/>
    <w:multiLevelType w:val="hybridMultilevel"/>
    <w:tmpl w:val="83B8C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E27554"/>
    <w:multiLevelType w:val="hybridMultilevel"/>
    <w:tmpl w:val="3F843B88"/>
    <w:lvl w:ilvl="0" w:tplc="3D98394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8F5716"/>
    <w:multiLevelType w:val="hybridMultilevel"/>
    <w:tmpl w:val="4B9C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CC7CDD"/>
    <w:multiLevelType w:val="hybridMultilevel"/>
    <w:tmpl w:val="0D3A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3390D"/>
    <w:multiLevelType w:val="hybridMultilevel"/>
    <w:tmpl w:val="5216942A"/>
    <w:lvl w:ilvl="0" w:tplc="9DCC2308">
      <w:start w:val="1"/>
      <w:numFmt w:val="bullet"/>
      <w:lvlText w:val=""/>
      <w:lvlJc w:val="left"/>
      <w:pPr>
        <w:ind w:left="1069" w:hanging="360"/>
      </w:pPr>
      <w:rPr>
        <w:rFonts w:ascii="Symbol" w:hAnsi="Symbo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51A30DDD"/>
    <w:multiLevelType w:val="hybridMultilevel"/>
    <w:tmpl w:val="155CD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4D8387F"/>
    <w:multiLevelType w:val="hybridMultilevel"/>
    <w:tmpl w:val="E174DDBE"/>
    <w:lvl w:ilvl="0" w:tplc="7708EE50">
      <w:start w:val="1"/>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5A9D02CA"/>
    <w:multiLevelType w:val="hybridMultilevel"/>
    <w:tmpl w:val="7144C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F07B46"/>
    <w:multiLevelType w:val="hybridMultilevel"/>
    <w:tmpl w:val="E9589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530A94"/>
    <w:multiLevelType w:val="multilevel"/>
    <w:tmpl w:val="F0AC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A06DA3"/>
    <w:multiLevelType w:val="hybridMultilevel"/>
    <w:tmpl w:val="A168B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B75E15"/>
    <w:multiLevelType w:val="hybridMultilevel"/>
    <w:tmpl w:val="1A9E8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61324D7"/>
    <w:multiLevelType w:val="hybridMultilevel"/>
    <w:tmpl w:val="2FF2E7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6370F80"/>
    <w:multiLevelType w:val="hybridMultilevel"/>
    <w:tmpl w:val="A6C098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682F1022"/>
    <w:multiLevelType w:val="multilevel"/>
    <w:tmpl w:val="413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481DBF"/>
    <w:multiLevelType w:val="hybridMultilevel"/>
    <w:tmpl w:val="A8683E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C6405C1"/>
    <w:multiLevelType w:val="multilevel"/>
    <w:tmpl w:val="DA8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D90385"/>
    <w:multiLevelType w:val="hybridMultilevel"/>
    <w:tmpl w:val="1BA86648"/>
    <w:lvl w:ilvl="0" w:tplc="988E10AA">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CF3444"/>
    <w:multiLevelType w:val="multilevel"/>
    <w:tmpl w:val="B84CF2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221D9C"/>
    <w:multiLevelType w:val="hybridMultilevel"/>
    <w:tmpl w:val="57C82FC6"/>
    <w:lvl w:ilvl="0" w:tplc="0C09000F">
      <w:start w:val="1"/>
      <w:numFmt w:val="decimal"/>
      <w:lvlText w:val="%1."/>
      <w:lvlJc w:val="left"/>
      <w:pPr>
        <w:ind w:left="360" w:hanging="360"/>
      </w:pPr>
      <w:rPr>
        <w:rFonts w:hint="default"/>
        <w:color w:val="00000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3927E1D"/>
    <w:multiLevelType w:val="hybridMultilevel"/>
    <w:tmpl w:val="E37A6C24"/>
    <w:lvl w:ilvl="0" w:tplc="0C09000F">
      <w:start w:val="1"/>
      <w:numFmt w:val="decimal"/>
      <w:lvlText w:val="%1."/>
      <w:lvlJc w:val="left"/>
      <w:pPr>
        <w:ind w:left="360" w:hanging="360"/>
      </w:pPr>
      <w:rPr>
        <w:rFonts w:hint="default"/>
        <w:color w:val="00000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7793542"/>
    <w:multiLevelType w:val="hybridMultilevel"/>
    <w:tmpl w:val="D5189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006146"/>
    <w:multiLevelType w:val="multilevel"/>
    <w:tmpl w:val="2BB6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30"/>
  </w:num>
  <w:num w:numId="13">
    <w:abstractNumId w:val="45"/>
  </w:num>
  <w:num w:numId="14">
    <w:abstractNumId w:val="47"/>
  </w:num>
  <w:num w:numId="15">
    <w:abstractNumId w:val="23"/>
  </w:num>
  <w:num w:numId="16">
    <w:abstractNumId w:val="35"/>
  </w:num>
  <w:num w:numId="17">
    <w:abstractNumId w:val="27"/>
  </w:num>
  <w:num w:numId="18">
    <w:abstractNumId w:val="40"/>
  </w:num>
  <w:num w:numId="19">
    <w:abstractNumId w:val="17"/>
  </w:num>
  <w:num w:numId="20">
    <w:abstractNumId w:val="44"/>
  </w:num>
  <w:num w:numId="21">
    <w:abstractNumId w:val="33"/>
  </w:num>
  <w:num w:numId="22">
    <w:abstractNumId w:val="13"/>
  </w:num>
  <w:num w:numId="23">
    <w:abstractNumId w:val="41"/>
  </w:num>
  <w:num w:numId="24">
    <w:abstractNumId w:val="31"/>
  </w:num>
  <w:num w:numId="25">
    <w:abstractNumId w:val="39"/>
  </w:num>
  <w:num w:numId="26">
    <w:abstractNumId w:val="49"/>
  </w:num>
  <w:num w:numId="27">
    <w:abstractNumId w:val="50"/>
  </w:num>
  <w:num w:numId="28">
    <w:abstractNumId w:val="53"/>
  </w:num>
  <w:num w:numId="29">
    <w:abstractNumId w:val="18"/>
  </w:num>
  <w:num w:numId="30">
    <w:abstractNumId w:val="34"/>
  </w:num>
  <w:num w:numId="31">
    <w:abstractNumId w:val="22"/>
  </w:num>
  <w:num w:numId="32">
    <w:abstractNumId w:val="48"/>
  </w:num>
  <w:num w:numId="33">
    <w:abstractNumId w:val="58"/>
  </w:num>
  <w:num w:numId="34">
    <w:abstractNumId w:val="57"/>
  </w:num>
  <w:num w:numId="35">
    <w:abstractNumId w:val="46"/>
  </w:num>
  <w:num w:numId="36">
    <w:abstractNumId w:val="36"/>
  </w:num>
  <w:num w:numId="37">
    <w:abstractNumId w:val="14"/>
  </w:num>
  <w:num w:numId="38">
    <w:abstractNumId w:val="60"/>
  </w:num>
  <w:num w:numId="39">
    <w:abstractNumId w:val="15"/>
  </w:num>
  <w:num w:numId="40">
    <w:abstractNumId w:val="51"/>
  </w:num>
  <w:num w:numId="41">
    <w:abstractNumId w:val="29"/>
  </w:num>
  <w:num w:numId="42">
    <w:abstractNumId w:val="56"/>
  </w:num>
  <w:num w:numId="43">
    <w:abstractNumId w:val="52"/>
  </w:num>
  <w:num w:numId="44">
    <w:abstractNumId w:val="11"/>
  </w:num>
  <w:num w:numId="45">
    <w:abstractNumId w:val="37"/>
  </w:num>
  <w:num w:numId="46">
    <w:abstractNumId w:val="43"/>
  </w:num>
  <w:num w:numId="47">
    <w:abstractNumId w:val="32"/>
  </w:num>
  <w:num w:numId="48">
    <w:abstractNumId w:val="25"/>
  </w:num>
  <w:num w:numId="49">
    <w:abstractNumId w:val="12"/>
  </w:num>
  <w:num w:numId="50">
    <w:abstractNumId w:val="26"/>
  </w:num>
  <w:num w:numId="51">
    <w:abstractNumId w:val="24"/>
  </w:num>
  <w:num w:numId="52">
    <w:abstractNumId w:val="20"/>
  </w:num>
  <w:num w:numId="53">
    <w:abstractNumId w:val="38"/>
  </w:num>
  <w:num w:numId="54">
    <w:abstractNumId w:val="42"/>
  </w:num>
  <w:num w:numId="55">
    <w:abstractNumId w:val="19"/>
    <w:lvlOverride w:ilvl="0">
      <w:startOverride w:val="1"/>
    </w:lvlOverride>
  </w:num>
  <w:num w:numId="56">
    <w:abstractNumId w:val="21"/>
  </w:num>
  <w:num w:numId="57">
    <w:abstractNumId w:val="59"/>
  </w:num>
  <w:num w:numId="58">
    <w:abstractNumId w:val="16"/>
  </w:num>
  <w:num w:numId="59">
    <w:abstractNumId w:val="55"/>
  </w:num>
  <w:num w:numId="60">
    <w:abstractNumId w:val="54"/>
  </w:num>
  <w:num w:numId="6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B2F"/>
    <w:rsid w:val="00001958"/>
    <w:rsid w:val="0000351D"/>
    <w:rsid w:val="00004C6C"/>
    <w:rsid w:val="00011F31"/>
    <w:rsid w:val="000127A0"/>
    <w:rsid w:val="00013339"/>
    <w:rsid w:val="0001546A"/>
    <w:rsid w:val="00020ECB"/>
    <w:rsid w:val="000256E2"/>
    <w:rsid w:val="000257FA"/>
    <w:rsid w:val="00031C4D"/>
    <w:rsid w:val="00034F57"/>
    <w:rsid w:val="000367A3"/>
    <w:rsid w:val="0004516F"/>
    <w:rsid w:val="000528D8"/>
    <w:rsid w:val="000547CC"/>
    <w:rsid w:val="000609BF"/>
    <w:rsid w:val="00060CBC"/>
    <w:rsid w:val="00061B3A"/>
    <w:rsid w:val="000666B9"/>
    <w:rsid w:val="0007480E"/>
    <w:rsid w:val="00075697"/>
    <w:rsid w:val="00077DFB"/>
    <w:rsid w:val="00080A23"/>
    <w:rsid w:val="00080DA9"/>
    <w:rsid w:val="000863E2"/>
    <w:rsid w:val="000968AB"/>
    <w:rsid w:val="000A030D"/>
    <w:rsid w:val="000A09B5"/>
    <w:rsid w:val="000A23A8"/>
    <w:rsid w:val="000A3539"/>
    <w:rsid w:val="000A3E36"/>
    <w:rsid w:val="000A47D4"/>
    <w:rsid w:val="000A4DA5"/>
    <w:rsid w:val="000A5E35"/>
    <w:rsid w:val="000A7ACB"/>
    <w:rsid w:val="000B0399"/>
    <w:rsid w:val="000B0CAC"/>
    <w:rsid w:val="000B2D79"/>
    <w:rsid w:val="000B3647"/>
    <w:rsid w:val="000B5BA0"/>
    <w:rsid w:val="000C51D6"/>
    <w:rsid w:val="000D2C62"/>
    <w:rsid w:val="000D6068"/>
    <w:rsid w:val="000E1EDB"/>
    <w:rsid w:val="000E36D8"/>
    <w:rsid w:val="000E566F"/>
    <w:rsid w:val="000E56F8"/>
    <w:rsid w:val="000E6448"/>
    <w:rsid w:val="000E6CD4"/>
    <w:rsid w:val="000F0316"/>
    <w:rsid w:val="000F15FC"/>
    <w:rsid w:val="000F2D4A"/>
    <w:rsid w:val="000F3F0C"/>
    <w:rsid w:val="000F4AE8"/>
    <w:rsid w:val="000F7866"/>
    <w:rsid w:val="00100175"/>
    <w:rsid w:val="0010056D"/>
    <w:rsid w:val="00110DBF"/>
    <w:rsid w:val="00117D54"/>
    <w:rsid w:val="00121C44"/>
    <w:rsid w:val="00122369"/>
    <w:rsid w:val="001254BD"/>
    <w:rsid w:val="001268FF"/>
    <w:rsid w:val="001314CF"/>
    <w:rsid w:val="00133A38"/>
    <w:rsid w:val="00135FF4"/>
    <w:rsid w:val="00137BCB"/>
    <w:rsid w:val="00142B1E"/>
    <w:rsid w:val="0014316F"/>
    <w:rsid w:val="00150E0F"/>
    <w:rsid w:val="001556B0"/>
    <w:rsid w:val="00157212"/>
    <w:rsid w:val="0016287D"/>
    <w:rsid w:val="00163B33"/>
    <w:rsid w:val="00166F72"/>
    <w:rsid w:val="00171BD8"/>
    <w:rsid w:val="00186960"/>
    <w:rsid w:val="001963D0"/>
    <w:rsid w:val="001A004E"/>
    <w:rsid w:val="001A0AE5"/>
    <w:rsid w:val="001A3C32"/>
    <w:rsid w:val="001B112A"/>
    <w:rsid w:val="001B1894"/>
    <w:rsid w:val="001B1D66"/>
    <w:rsid w:val="001B1F76"/>
    <w:rsid w:val="001B71EB"/>
    <w:rsid w:val="001C0C40"/>
    <w:rsid w:val="001C1C37"/>
    <w:rsid w:val="001C2236"/>
    <w:rsid w:val="001C666F"/>
    <w:rsid w:val="001C7A10"/>
    <w:rsid w:val="001D0D94"/>
    <w:rsid w:val="001D13F9"/>
    <w:rsid w:val="001D22F2"/>
    <w:rsid w:val="001D5CA4"/>
    <w:rsid w:val="001E0ACD"/>
    <w:rsid w:val="001E687D"/>
    <w:rsid w:val="001E7F7E"/>
    <w:rsid w:val="001F0550"/>
    <w:rsid w:val="001F0880"/>
    <w:rsid w:val="001F39DD"/>
    <w:rsid w:val="001F5FF0"/>
    <w:rsid w:val="0020020F"/>
    <w:rsid w:val="00203493"/>
    <w:rsid w:val="00211468"/>
    <w:rsid w:val="0021369C"/>
    <w:rsid w:val="0021395B"/>
    <w:rsid w:val="00213C41"/>
    <w:rsid w:val="0021417A"/>
    <w:rsid w:val="002212FD"/>
    <w:rsid w:val="002335A1"/>
    <w:rsid w:val="00237F34"/>
    <w:rsid w:val="002418C0"/>
    <w:rsid w:val="002512BE"/>
    <w:rsid w:val="002524AB"/>
    <w:rsid w:val="0025410A"/>
    <w:rsid w:val="00255728"/>
    <w:rsid w:val="002563AE"/>
    <w:rsid w:val="00271C2A"/>
    <w:rsid w:val="00273767"/>
    <w:rsid w:val="00273F49"/>
    <w:rsid w:val="00275FB8"/>
    <w:rsid w:val="0028105E"/>
    <w:rsid w:val="002814AF"/>
    <w:rsid w:val="00281C97"/>
    <w:rsid w:val="00283A82"/>
    <w:rsid w:val="00283F05"/>
    <w:rsid w:val="0028497C"/>
    <w:rsid w:val="0029711A"/>
    <w:rsid w:val="00297B51"/>
    <w:rsid w:val="002A0754"/>
    <w:rsid w:val="002A342F"/>
    <w:rsid w:val="002A4A96"/>
    <w:rsid w:val="002A5F4B"/>
    <w:rsid w:val="002B5DE0"/>
    <w:rsid w:val="002B6B98"/>
    <w:rsid w:val="002B79F9"/>
    <w:rsid w:val="002C11F3"/>
    <w:rsid w:val="002C232C"/>
    <w:rsid w:val="002D2D1A"/>
    <w:rsid w:val="002D33FA"/>
    <w:rsid w:val="002D791B"/>
    <w:rsid w:val="002E03DF"/>
    <w:rsid w:val="002E0FF3"/>
    <w:rsid w:val="002E1C38"/>
    <w:rsid w:val="002E327E"/>
    <w:rsid w:val="002E3BED"/>
    <w:rsid w:val="002E5807"/>
    <w:rsid w:val="002F359F"/>
    <w:rsid w:val="002F6115"/>
    <w:rsid w:val="002F6485"/>
    <w:rsid w:val="002F6B8F"/>
    <w:rsid w:val="00300762"/>
    <w:rsid w:val="00304B91"/>
    <w:rsid w:val="00305278"/>
    <w:rsid w:val="00307D1A"/>
    <w:rsid w:val="003115FC"/>
    <w:rsid w:val="00312720"/>
    <w:rsid w:val="00312CEE"/>
    <w:rsid w:val="003138C8"/>
    <w:rsid w:val="003203F9"/>
    <w:rsid w:val="003227D8"/>
    <w:rsid w:val="00322871"/>
    <w:rsid w:val="003239F5"/>
    <w:rsid w:val="00325192"/>
    <w:rsid w:val="003254C5"/>
    <w:rsid w:val="00330621"/>
    <w:rsid w:val="00332A38"/>
    <w:rsid w:val="00334181"/>
    <w:rsid w:val="00334FB5"/>
    <w:rsid w:val="0033592C"/>
    <w:rsid w:val="00336A2C"/>
    <w:rsid w:val="00337AA6"/>
    <w:rsid w:val="00341363"/>
    <w:rsid w:val="00341DE0"/>
    <w:rsid w:val="003420C0"/>
    <w:rsid w:val="00343AFC"/>
    <w:rsid w:val="0034745C"/>
    <w:rsid w:val="0034796C"/>
    <w:rsid w:val="00350A25"/>
    <w:rsid w:val="00351DC8"/>
    <w:rsid w:val="003542FD"/>
    <w:rsid w:val="003561AB"/>
    <w:rsid w:val="00357328"/>
    <w:rsid w:val="003619B3"/>
    <w:rsid w:val="00363058"/>
    <w:rsid w:val="00382AE7"/>
    <w:rsid w:val="00385A11"/>
    <w:rsid w:val="0039085F"/>
    <w:rsid w:val="00392263"/>
    <w:rsid w:val="00394108"/>
    <w:rsid w:val="003950DD"/>
    <w:rsid w:val="003967DD"/>
    <w:rsid w:val="003971F6"/>
    <w:rsid w:val="003A4C39"/>
    <w:rsid w:val="003B104A"/>
    <w:rsid w:val="003B7738"/>
    <w:rsid w:val="003B7C24"/>
    <w:rsid w:val="003B7F3C"/>
    <w:rsid w:val="003C04C9"/>
    <w:rsid w:val="003C70CC"/>
    <w:rsid w:val="003C7AB5"/>
    <w:rsid w:val="003D2355"/>
    <w:rsid w:val="003D32F7"/>
    <w:rsid w:val="003D6B38"/>
    <w:rsid w:val="003D753E"/>
    <w:rsid w:val="003E5014"/>
    <w:rsid w:val="003E7980"/>
    <w:rsid w:val="003F100C"/>
    <w:rsid w:val="003F416B"/>
    <w:rsid w:val="003F4662"/>
    <w:rsid w:val="003F55E3"/>
    <w:rsid w:val="003F592C"/>
    <w:rsid w:val="00401A46"/>
    <w:rsid w:val="00411FCE"/>
    <w:rsid w:val="00412676"/>
    <w:rsid w:val="00412FCC"/>
    <w:rsid w:val="00416107"/>
    <w:rsid w:val="0041748E"/>
    <w:rsid w:val="00421199"/>
    <w:rsid w:val="0042333B"/>
    <w:rsid w:val="00424B10"/>
    <w:rsid w:val="00425A5D"/>
    <w:rsid w:val="00430459"/>
    <w:rsid w:val="00430923"/>
    <w:rsid w:val="00431A7B"/>
    <w:rsid w:val="0045294A"/>
    <w:rsid w:val="004546E1"/>
    <w:rsid w:val="004619C0"/>
    <w:rsid w:val="00461DD8"/>
    <w:rsid w:val="004651ED"/>
    <w:rsid w:val="004675CD"/>
    <w:rsid w:val="004678D4"/>
    <w:rsid w:val="0047139F"/>
    <w:rsid w:val="004730FB"/>
    <w:rsid w:val="00473E68"/>
    <w:rsid w:val="00474086"/>
    <w:rsid w:val="00476A10"/>
    <w:rsid w:val="00477BCA"/>
    <w:rsid w:val="004835E4"/>
    <w:rsid w:val="00484B59"/>
    <w:rsid w:val="00486276"/>
    <w:rsid w:val="00490534"/>
    <w:rsid w:val="00491B3C"/>
    <w:rsid w:val="00492AF4"/>
    <w:rsid w:val="004A0D1E"/>
    <w:rsid w:val="004A3B26"/>
    <w:rsid w:val="004A4A99"/>
    <w:rsid w:val="004A4B32"/>
    <w:rsid w:val="004A7F89"/>
    <w:rsid w:val="004B2169"/>
    <w:rsid w:val="004B2ED6"/>
    <w:rsid w:val="004B4911"/>
    <w:rsid w:val="004C40B9"/>
    <w:rsid w:val="004C4F09"/>
    <w:rsid w:val="004C5D42"/>
    <w:rsid w:val="004D335B"/>
    <w:rsid w:val="004D78A9"/>
    <w:rsid w:val="004E4293"/>
    <w:rsid w:val="004F1D49"/>
    <w:rsid w:val="004F575A"/>
    <w:rsid w:val="00504449"/>
    <w:rsid w:val="00506A56"/>
    <w:rsid w:val="005078E9"/>
    <w:rsid w:val="00513688"/>
    <w:rsid w:val="005153AA"/>
    <w:rsid w:val="0051666B"/>
    <w:rsid w:val="00516A45"/>
    <w:rsid w:val="00520E1E"/>
    <w:rsid w:val="00525068"/>
    <w:rsid w:val="005251C8"/>
    <w:rsid w:val="00532B0C"/>
    <w:rsid w:val="00532FC3"/>
    <w:rsid w:val="005343D2"/>
    <w:rsid w:val="005356D6"/>
    <w:rsid w:val="00554F9F"/>
    <w:rsid w:val="00555277"/>
    <w:rsid w:val="00557281"/>
    <w:rsid w:val="005618E0"/>
    <w:rsid w:val="005618E5"/>
    <w:rsid w:val="00562A5E"/>
    <w:rsid w:val="00567CF0"/>
    <w:rsid w:val="0057611E"/>
    <w:rsid w:val="00577DAB"/>
    <w:rsid w:val="00580E8A"/>
    <w:rsid w:val="00582116"/>
    <w:rsid w:val="00583802"/>
    <w:rsid w:val="00584366"/>
    <w:rsid w:val="00584DDE"/>
    <w:rsid w:val="0058720A"/>
    <w:rsid w:val="0058786E"/>
    <w:rsid w:val="0059215E"/>
    <w:rsid w:val="00595F4F"/>
    <w:rsid w:val="005A116D"/>
    <w:rsid w:val="005A25DB"/>
    <w:rsid w:val="005A30DB"/>
    <w:rsid w:val="005A3257"/>
    <w:rsid w:val="005A4F12"/>
    <w:rsid w:val="005A6690"/>
    <w:rsid w:val="005B2533"/>
    <w:rsid w:val="005B56EE"/>
    <w:rsid w:val="005B7021"/>
    <w:rsid w:val="005B7DC0"/>
    <w:rsid w:val="005C05D3"/>
    <w:rsid w:val="005C13CC"/>
    <w:rsid w:val="005C4566"/>
    <w:rsid w:val="005C4E68"/>
    <w:rsid w:val="005C5017"/>
    <w:rsid w:val="005C68C6"/>
    <w:rsid w:val="005D0628"/>
    <w:rsid w:val="005D1329"/>
    <w:rsid w:val="005D32AC"/>
    <w:rsid w:val="005D4753"/>
    <w:rsid w:val="005E05E5"/>
    <w:rsid w:val="005E2F90"/>
    <w:rsid w:val="005E5465"/>
    <w:rsid w:val="005F38CF"/>
    <w:rsid w:val="005F4CF5"/>
    <w:rsid w:val="005F6FA5"/>
    <w:rsid w:val="0060034B"/>
    <w:rsid w:val="00602994"/>
    <w:rsid w:val="00605F6C"/>
    <w:rsid w:val="0061143B"/>
    <w:rsid w:val="00612CB6"/>
    <w:rsid w:val="006133AB"/>
    <w:rsid w:val="00614288"/>
    <w:rsid w:val="006168FF"/>
    <w:rsid w:val="00617FFB"/>
    <w:rsid w:val="0062240D"/>
    <w:rsid w:val="00624A55"/>
    <w:rsid w:val="00625ABA"/>
    <w:rsid w:val="006263A5"/>
    <w:rsid w:val="00626E0A"/>
    <w:rsid w:val="00627C0B"/>
    <w:rsid w:val="00631815"/>
    <w:rsid w:val="00643C5E"/>
    <w:rsid w:val="006520AC"/>
    <w:rsid w:val="00653AE0"/>
    <w:rsid w:val="00657023"/>
    <w:rsid w:val="00663807"/>
    <w:rsid w:val="006639C8"/>
    <w:rsid w:val="00665678"/>
    <w:rsid w:val="006671CE"/>
    <w:rsid w:val="0067445F"/>
    <w:rsid w:val="0067749B"/>
    <w:rsid w:val="006775ED"/>
    <w:rsid w:val="00680851"/>
    <w:rsid w:val="00693011"/>
    <w:rsid w:val="006930D6"/>
    <w:rsid w:val="00695258"/>
    <w:rsid w:val="00695E46"/>
    <w:rsid w:val="006A1E15"/>
    <w:rsid w:val="006A25AC"/>
    <w:rsid w:val="006A3533"/>
    <w:rsid w:val="006A4ECA"/>
    <w:rsid w:val="006A5E71"/>
    <w:rsid w:val="006B45EE"/>
    <w:rsid w:val="006B6D8C"/>
    <w:rsid w:val="006D1146"/>
    <w:rsid w:val="006D5590"/>
    <w:rsid w:val="006E2B9A"/>
    <w:rsid w:val="006E4C16"/>
    <w:rsid w:val="006E5141"/>
    <w:rsid w:val="006F3C71"/>
    <w:rsid w:val="00703C4A"/>
    <w:rsid w:val="00705BBA"/>
    <w:rsid w:val="00710235"/>
    <w:rsid w:val="00710CED"/>
    <w:rsid w:val="0071126E"/>
    <w:rsid w:val="00711BF9"/>
    <w:rsid w:val="0071296D"/>
    <w:rsid w:val="00730155"/>
    <w:rsid w:val="00730A1D"/>
    <w:rsid w:val="0073674A"/>
    <w:rsid w:val="007422B3"/>
    <w:rsid w:val="00743CD2"/>
    <w:rsid w:val="00747798"/>
    <w:rsid w:val="00751B8B"/>
    <w:rsid w:val="00752F35"/>
    <w:rsid w:val="007539AC"/>
    <w:rsid w:val="00756C01"/>
    <w:rsid w:val="00765FA0"/>
    <w:rsid w:val="00765FB3"/>
    <w:rsid w:val="00766EAB"/>
    <w:rsid w:val="007670FA"/>
    <w:rsid w:val="00772E68"/>
    <w:rsid w:val="00776DBF"/>
    <w:rsid w:val="007844BF"/>
    <w:rsid w:val="00786AC6"/>
    <w:rsid w:val="00795124"/>
    <w:rsid w:val="007955DA"/>
    <w:rsid w:val="007956A0"/>
    <w:rsid w:val="00795C28"/>
    <w:rsid w:val="00796DAF"/>
    <w:rsid w:val="007A0AD9"/>
    <w:rsid w:val="007A0D73"/>
    <w:rsid w:val="007A14A7"/>
    <w:rsid w:val="007A7692"/>
    <w:rsid w:val="007B397D"/>
    <w:rsid w:val="007B4387"/>
    <w:rsid w:val="007B556E"/>
    <w:rsid w:val="007B79A6"/>
    <w:rsid w:val="007C58AA"/>
    <w:rsid w:val="007C6698"/>
    <w:rsid w:val="007D24EB"/>
    <w:rsid w:val="007D3E38"/>
    <w:rsid w:val="007D43C8"/>
    <w:rsid w:val="007E1F26"/>
    <w:rsid w:val="007E317C"/>
    <w:rsid w:val="007E3DF0"/>
    <w:rsid w:val="007E4320"/>
    <w:rsid w:val="007E59D1"/>
    <w:rsid w:val="007E68DE"/>
    <w:rsid w:val="007E6956"/>
    <w:rsid w:val="007E7857"/>
    <w:rsid w:val="007F0735"/>
    <w:rsid w:val="00801350"/>
    <w:rsid w:val="008020DB"/>
    <w:rsid w:val="00804E48"/>
    <w:rsid w:val="00805D1A"/>
    <w:rsid w:val="008065DA"/>
    <w:rsid w:val="00806BDD"/>
    <w:rsid w:val="008105E7"/>
    <w:rsid w:val="00812F8E"/>
    <w:rsid w:val="0081301E"/>
    <w:rsid w:val="008151EC"/>
    <w:rsid w:val="008173B8"/>
    <w:rsid w:val="00817939"/>
    <w:rsid w:val="00820411"/>
    <w:rsid w:val="00824B25"/>
    <w:rsid w:val="00825B2F"/>
    <w:rsid w:val="008261B7"/>
    <w:rsid w:val="00826484"/>
    <w:rsid w:val="0082677A"/>
    <w:rsid w:val="00833E26"/>
    <w:rsid w:val="0083423B"/>
    <w:rsid w:val="008351DC"/>
    <w:rsid w:val="008361F7"/>
    <w:rsid w:val="00841EB3"/>
    <w:rsid w:val="00843DFD"/>
    <w:rsid w:val="00847AE4"/>
    <w:rsid w:val="00850E7D"/>
    <w:rsid w:val="00854257"/>
    <w:rsid w:val="00861D95"/>
    <w:rsid w:val="00863A47"/>
    <w:rsid w:val="008654DF"/>
    <w:rsid w:val="0087004E"/>
    <w:rsid w:val="008741DC"/>
    <w:rsid w:val="00874591"/>
    <w:rsid w:val="0087476D"/>
    <w:rsid w:val="008816B1"/>
    <w:rsid w:val="00882554"/>
    <w:rsid w:val="00883D2B"/>
    <w:rsid w:val="008861AE"/>
    <w:rsid w:val="00887FE1"/>
    <w:rsid w:val="00890C84"/>
    <w:rsid w:val="008972CA"/>
    <w:rsid w:val="00897DC2"/>
    <w:rsid w:val="008A3702"/>
    <w:rsid w:val="008A3C2D"/>
    <w:rsid w:val="008B1737"/>
    <w:rsid w:val="008B374D"/>
    <w:rsid w:val="008B58D9"/>
    <w:rsid w:val="008B6805"/>
    <w:rsid w:val="008B7D9C"/>
    <w:rsid w:val="008B7EB9"/>
    <w:rsid w:val="008C3822"/>
    <w:rsid w:val="008D12B1"/>
    <w:rsid w:val="008D21D9"/>
    <w:rsid w:val="008D4201"/>
    <w:rsid w:val="008D6978"/>
    <w:rsid w:val="008E0376"/>
    <w:rsid w:val="008E2EE4"/>
    <w:rsid w:val="008E417E"/>
    <w:rsid w:val="008E62F7"/>
    <w:rsid w:val="008E695C"/>
    <w:rsid w:val="008F0045"/>
    <w:rsid w:val="008F24AF"/>
    <w:rsid w:val="008F2CC5"/>
    <w:rsid w:val="008F7F63"/>
    <w:rsid w:val="0090035B"/>
    <w:rsid w:val="009012BF"/>
    <w:rsid w:val="00902BD1"/>
    <w:rsid w:val="00906E92"/>
    <w:rsid w:val="00911C06"/>
    <w:rsid w:val="00912CAD"/>
    <w:rsid w:val="00914353"/>
    <w:rsid w:val="00914BC1"/>
    <w:rsid w:val="00917B02"/>
    <w:rsid w:val="00920CAB"/>
    <w:rsid w:val="00921533"/>
    <w:rsid w:val="009250D2"/>
    <w:rsid w:val="0093288C"/>
    <w:rsid w:val="00933CAA"/>
    <w:rsid w:val="00935A0A"/>
    <w:rsid w:val="00937F92"/>
    <w:rsid w:val="00940CA3"/>
    <w:rsid w:val="00940F31"/>
    <w:rsid w:val="00942692"/>
    <w:rsid w:val="00952690"/>
    <w:rsid w:val="009564A0"/>
    <w:rsid w:val="00957417"/>
    <w:rsid w:val="009611F9"/>
    <w:rsid w:val="00965537"/>
    <w:rsid w:val="00965847"/>
    <w:rsid w:val="009679FB"/>
    <w:rsid w:val="00970157"/>
    <w:rsid w:val="00972739"/>
    <w:rsid w:val="009755DC"/>
    <w:rsid w:val="009828BA"/>
    <w:rsid w:val="00983104"/>
    <w:rsid w:val="00985390"/>
    <w:rsid w:val="00986057"/>
    <w:rsid w:val="0098650F"/>
    <w:rsid w:val="00986C81"/>
    <w:rsid w:val="00987D15"/>
    <w:rsid w:val="009919F8"/>
    <w:rsid w:val="00991FAE"/>
    <w:rsid w:val="0099782C"/>
    <w:rsid w:val="009A07A1"/>
    <w:rsid w:val="009B1034"/>
    <w:rsid w:val="009B19D6"/>
    <w:rsid w:val="009B2DCD"/>
    <w:rsid w:val="009B444A"/>
    <w:rsid w:val="009B48C9"/>
    <w:rsid w:val="009B5A66"/>
    <w:rsid w:val="009B659F"/>
    <w:rsid w:val="009C0126"/>
    <w:rsid w:val="009C3E14"/>
    <w:rsid w:val="009C46FD"/>
    <w:rsid w:val="009C6B25"/>
    <w:rsid w:val="009D2437"/>
    <w:rsid w:val="009D3AD2"/>
    <w:rsid w:val="009D68BC"/>
    <w:rsid w:val="009D6FE3"/>
    <w:rsid w:val="009D7CA6"/>
    <w:rsid w:val="009E1C48"/>
    <w:rsid w:val="00A0130F"/>
    <w:rsid w:val="00A01E46"/>
    <w:rsid w:val="00A03775"/>
    <w:rsid w:val="00A046BA"/>
    <w:rsid w:val="00A06644"/>
    <w:rsid w:val="00A0720D"/>
    <w:rsid w:val="00A07E46"/>
    <w:rsid w:val="00A13041"/>
    <w:rsid w:val="00A14210"/>
    <w:rsid w:val="00A22764"/>
    <w:rsid w:val="00A2766B"/>
    <w:rsid w:val="00A31926"/>
    <w:rsid w:val="00A37D43"/>
    <w:rsid w:val="00A514B3"/>
    <w:rsid w:val="00A55124"/>
    <w:rsid w:val="00A609C2"/>
    <w:rsid w:val="00A62C2C"/>
    <w:rsid w:val="00A64D91"/>
    <w:rsid w:val="00A710DF"/>
    <w:rsid w:val="00A7621F"/>
    <w:rsid w:val="00A80D3E"/>
    <w:rsid w:val="00A81648"/>
    <w:rsid w:val="00A85472"/>
    <w:rsid w:val="00A86B59"/>
    <w:rsid w:val="00A903FA"/>
    <w:rsid w:val="00A930E8"/>
    <w:rsid w:val="00A95934"/>
    <w:rsid w:val="00AA2182"/>
    <w:rsid w:val="00AB0650"/>
    <w:rsid w:val="00AB5A62"/>
    <w:rsid w:val="00AB6E7A"/>
    <w:rsid w:val="00AC2F03"/>
    <w:rsid w:val="00AC547B"/>
    <w:rsid w:val="00AD096E"/>
    <w:rsid w:val="00AD5C5B"/>
    <w:rsid w:val="00AD6FD0"/>
    <w:rsid w:val="00AD709F"/>
    <w:rsid w:val="00AE0422"/>
    <w:rsid w:val="00AE75CA"/>
    <w:rsid w:val="00AF0309"/>
    <w:rsid w:val="00AF5B9A"/>
    <w:rsid w:val="00AF5D2D"/>
    <w:rsid w:val="00B05C20"/>
    <w:rsid w:val="00B1062A"/>
    <w:rsid w:val="00B16386"/>
    <w:rsid w:val="00B164FF"/>
    <w:rsid w:val="00B16C4E"/>
    <w:rsid w:val="00B177C3"/>
    <w:rsid w:val="00B21162"/>
    <w:rsid w:val="00B21562"/>
    <w:rsid w:val="00B22B6C"/>
    <w:rsid w:val="00B33F64"/>
    <w:rsid w:val="00B37ED3"/>
    <w:rsid w:val="00B40698"/>
    <w:rsid w:val="00B40872"/>
    <w:rsid w:val="00B41879"/>
    <w:rsid w:val="00B427D2"/>
    <w:rsid w:val="00B458EE"/>
    <w:rsid w:val="00B50AE3"/>
    <w:rsid w:val="00B60C18"/>
    <w:rsid w:val="00B613A6"/>
    <w:rsid w:val="00B61956"/>
    <w:rsid w:val="00B70AD5"/>
    <w:rsid w:val="00B71C13"/>
    <w:rsid w:val="00B72DBB"/>
    <w:rsid w:val="00B74AC1"/>
    <w:rsid w:val="00B75A42"/>
    <w:rsid w:val="00B82D32"/>
    <w:rsid w:val="00B841F1"/>
    <w:rsid w:val="00B84DE1"/>
    <w:rsid w:val="00B85FAA"/>
    <w:rsid w:val="00B86CA1"/>
    <w:rsid w:val="00B91206"/>
    <w:rsid w:val="00BA2916"/>
    <w:rsid w:val="00BA2AE3"/>
    <w:rsid w:val="00BA7F97"/>
    <w:rsid w:val="00BB3146"/>
    <w:rsid w:val="00BB4D1F"/>
    <w:rsid w:val="00BB5452"/>
    <w:rsid w:val="00BB5689"/>
    <w:rsid w:val="00BC0454"/>
    <w:rsid w:val="00BC0525"/>
    <w:rsid w:val="00BC1D21"/>
    <w:rsid w:val="00BD0A90"/>
    <w:rsid w:val="00BD2972"/>
    <w:rsid w:val="00BD3173"/>
    <w:rsid w:val="00BE5122"/>
    <w:rsid w:val="00BE5A9E"/>
    <w:rsid w:val="00BF201B"/>
    <w:rsid w:val="00BF2087"/>
    <w:rsid w:val="00BF54C2"/>
    <w:rsid w:val="00C1243D"/>
    <w:rsid w:val="00C158ED"/>
    <w:rsid w:val="00C15E99"/>
    <w:rsid w:val="00C16634"/>
    <w:rsid w:val="00C17CFF"/>
    <w:rsid w:val="00C205D9"/>
    <w:rsid w:val="00C25168"/>
    <w:rsid w:val="00C26088"/>
    <w:rsid w:val="00C272E7"/>
    <w:rsid w:val="00C30B60"/>
    <w:rsid w:val="00C35804"/>
    <w:rsid w:val="00C36916"/>
    <w:rsid w:val="00C36CF0"/>
    <w:rsid w:val="00C429AD"/>
    <w:rsid w:val="00C44291"/>
    <w:rsid w:val="00C539BB"/>
    <w:rsid w:val="00C54D5F"/>
    <w:rsid w:val="00C62698"/>
    <w:rsid w:val="00C63413"/>
    <w:rsid w:val="00C6709E"/>
    <w:rsid w:val="00C67B81"/>
    <w:rsid w:val="00C70D3D"/>
    <w:rsid w:val="00C727A9"/>
    <w:rsid w:val="00C73BBB"/>
    <w:rsid w:val="00C7427B"/>
    <w:rsid w:val="00C80E78"/>
    <w:rsid w:val="00C8259C"/>
    <w:rsid w:val="00C93614"/>
    <w:rsid w:val="00C9722C"/>
    <w:rsid w:val="00CA51AE"/>
    <w:rsid w:val="00CA5EC2"/>
    <w:rsid w:val="00CA747A"/>
    <w:rsid w:val="00CB1B40"/>
    <w:rsid w:val="00CB28C5"/>
    <w:rsid w:val="00CB4C4A"/>
    <w:rsid w:val="00CB4E6C"/>
    <w:rsid w:val="00CB6ADE"/>
    <w:rsid w:val="00CC5AA8"/>
    <w:rsid w:val="00CC67A7"/>
    <w:rsid w:val="00CD5993"/>
    <w:rsid w:val="00CE0819"/>
    <w:rsid w:val="00CE2306"/>
    <w:rsid w:val="00CE612C"/>
    <w:rsid w:val="00CE6816"/>
    <w:rsid w:val="00CE78C0"/>
    <w:rsid w:val="00CF130D"/>
    <w:rsid w:val="00CF266A"/>
    <w:rsid w:val="00CF497C"/>
    <w:rsid w:val="00D03FE4"/>
    <w:rsid w:val="00D0574B"/>
    <w:rsid w:val="00D07FDB"/>
    <w:rsid w:val="00D14CA7"/>
    <w:rsid w:val="00D15D99"/>
    <w:rsid w:val="00D203BB"/>
    <w:rsid w:val="00D251A2"/>
    <w:rsid w:val="00D27536"/>
    <w:rsid w:val="00D3557E"/>
    <w:rsid w:val="00D379E4"/>
    <w:rsid w:val="00D41D13"/>
    <w:rsid w:val="00D439BD"/>
    <w:rsid w:val="00D44086"/>
    <w:rsid w:val="00D45848"/>
    <w:rsid w:val="00D4594F"/>
    <w:rsid w:val="00D464CD"/>
    <w:rsid w:val="00D47010"/>
    <w:rsid w:val="00D47BFB"/>
    <w:rsid w:val="00D5062D"/>
    <w:rsid w:val="00D53053"/>
    <w:rsid w:val="00D5727E"/>
    <w:rsid w:val="00D70394"/>
    <w:rsid w:val="00D73C81"/>
    <w:rsid w:val="00D77E83"/>
    <w:rsid w:val="00D81337"/>
    <w:rsid w:val="00D82035"/>
    <w:rsid w:val="00D82339"/>
    <w:rsid w:val="00D82D9E"/>
    <w:rsid w:val="00D830CB"/>
    <w:rsid w:val="00D846B8"/>
    <w:rsid w:val="00D84F56"/>
    <w:rsid w:val="00D86885"/>
    <w:rsid w:val="00D91E86"/>
    <w:rsid w:val="00D92557"/>
    <w:rsid w:val="00D92C8D"/>
    <w:rsid w:val="00D92EA5"/>
    <w:rsid w:val="00D95DF9"/>
    <w:rsid w:val="00DA4E0A"/>
    <w:rsid w:val="00DA5D05"/>
    <w:rsid w:val="00DB06DE"/>
    <w:rsid w:val="00DB1A70"/>
    <w:rsid w:val="00DB4597"/>
    <w:rsid w:val="00DB6802"/>
    <w:rsid w:val="00DC4D0D"/>
    <w:rsid w:val="00DC520D"/>
    <w:rsid w:val="00DC6A9E"/>
    <w:rsid w:val="00DE5A5A"/>
    <w:rsid w:val="00DE665D"/>
    <w:rsid w:val="00DE7964"/>
    <w:rsid w:val="00DF160C"/>
    <w:rsid w:val="00DF2C3C"/>
    <w:rsid w:val="00DF3F56"/>
    <w:rsid w:val="00DF56E4"/>
    <w:rsid w:val="00DF5A27"/>
    <w:rsid w:val="00E033AC"/>
    <w:rsid w:val="00E11849"/>
    <w:rsid w:val="00E13069"/>
    <w:rsid w:val="00E15B1B"/>
    <w:rsid w:val="00E177D6"/>
    <w:rsid w:val="00E20F44"/>
    <w:rsid w:val="00E24F7E"/>
    <w:rsid w:val="00E26FD5"/>
    <w:rsid w:val="00E31BAC"/>
    <w:rsid w:val="00E32C70"/>
    <w:rsid w:val="00E32FC2"/>
    <w:rsid w:val="00E340EF"/>
    <w:rsid w:val="00E34263"/>
    <w:rsid w:val="00E34369"/>
    <w:rsid w:val="00E34721"/>
    <w:rsid w:val="00E34FAA"/>
    <w:rsid w:val="00E35A85"/>
    <w:rsid w:val="00E409AB"/>
    <w:rsid w:val="00E41935"/>
    <w:rsid w:val="00E4317E"/>
    <w:rsid w:val="00E44568"/>
    <w:rsid w:val="00E5030B"/>
    <w:rsid w:val="00E6236B"/>
    <w:rsid w:val="00E64758"/>
    <w:rsid w:val="00E65262"/>
    <w:rsid w:val="00E65740"/>
    <w:rsid w:val="00E70996"/>
    <w:rsid w:val="00E71D34"/>
    <w:rsid w:val="00E74AD6"/>
    <w:rsid w:val="00E77EB9"/>
    <w:rsid w:val="00E77F7D"/>
    <w:rsid w:val="00E8401E"/>
    <w:rsid w:val="00E84241"/>
    <w:rsid w:val="00E87B9C"/>
    <w:rsid w:val="00E90A35"/>
    <w:rsid w:val="00E90E2A"/>
    <w:rsid w:val="00E9183F"/>
    <w:rsid w:val="00E93E8A"/>
    <w:rsid w:val="00E97739"/>
    <w:rsid w:val="00EA1C16"/>
    <w:rsid w:val="00EA69BB"/>
    <w:rsid w:val="00EB413D"/>
    <w:rsid w:val="00EB6087"/>
    <w:rsid w:val="00EB6943"/>
    <w:rsid w:val="00EB6FB2"/>
    <w:rsid w:val="00EC059E"/>
    <w:rsid w:val="00EC0758"/>
    <w:rsid w:val="00EC2469"/>
    <w:rsid w:val="00EC2794"/>
    <w:rsid w:val="00EC52DD"/>
    <w:rsid w:val="00EC7545"/>
    <w:rsid w:val="00ED3FF6"/>
    <w:rsid w:val="00EE665D"/>
    <w:rsid w:val="00EE6E96"/>
    <w:rsid w:val="00EE7245"/>
    <w:rsid w:val="00EF60E4"/>
    <w:rsid w:val="00EF7B6D"/>
    <w:rsid w:val="00F01CD5"/>
    <w:rsid w:val="00F0503C"/>
    <w:rsid w:val="00F05F83"/>
    <w:rsid w:val="00F06869"/>
    <w:rsid w:val="00F074BA"/>
    <w:rsid w:val="00F07AD2"/>
    <w:rsid w:val="00F07DFD"/>
    <w:rsid w:val="00F10B57"/>
    <w:rsid w:val="00F13C8E"/>
    <w:rsid w:val="00F15C59"/>
    <w:rsid w:val="00F17451"/>
    <w:rsid w:val="00F41220"/>
    <w:rsid w:val="00F41B83"/>
    <w:rsid w:val="00F42DEE"/>
    <w:rsid w:val="00F44462"/>
    <w:rsid w:val="00F4745E"/>
    <w:rsid w:val="00F5154E"/>
    <w:rsid w:val="00F51D6B"/>
    <w:rsid w:val="00F5271F"/>
    <w:rsid w:val="00F55002"/>
    <w:rsid w:val="00F55594"/>
    <w:rsid w:val="00F61B61"/>
    <w:rsid w:val="00F653F6"/>
    <w:rsid w:val="00F669AF"/>
    <w:rsid w:val="00F67BDD"/>
    <w:rsid w:val="00F712EE"/>
    <w:rsid w:val="00F728CA"/>
    <w:rsid w:val="00F73469"/>
    <w:rsid w:val="00F8116C"/>
    <w:rsid w:val="00F81F72"/>
    <w:rsid w:val="00F82FFA"/>
    <w:rsid w:val="00F929EB"/>
    <w:rsid w:val="00F94715"/>
    <w:rsid w:val="00F9690D"/>
    <w:rsid w:val="00FA3A10"/>
    <w:rsid w:val="00FA5DA0"/>
    <w:rsid w:val="00FB0507"/>
    <w:rsid w:val="00FB2E81"/>
    <w:rsid w:val="00FB4B79"/>
    <w:rsid w:val="00FB6FC1"/>
    <w:rsid w:val="00FB7490"/>
    <w:rsid w:val="00FC6664"/>
    <w:rsid w:val="00FD2BD3"/>
    <w:rsid w:val="00FD4488"/>
    <w:rsid w:val="00FE0CD8"/>
    <w:rsid w:val="00FE22CF"/>
    <w:rsid w:val="00FE2F2C"/>
    <w:rsid w:val="00FE6208"/>
    <w:rsid w:val="00FE707A"/>
    <w:rsid w:val="00FE7A8C"/>
    <w:rsid w:val="00FF0464"/>
    <w:rsid w:val="00FF14CD"/>
    <w:rsid w:val="00FF3F6D"/>
    <w:rsid w:val="00FF576A"/>
    <w:rsid w:val="00FF69F4"/>
    <w:rsid w:val="00FF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4B5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60034B"/>
    <w:pPr>
      <w:keepNext/>
      <w:keepLines/>
      <w:spacing w:before="40" w:after="0"/>
      <w:outlineLvl w:val="4"/>
    </w:pPr>
    <w:rPr>
      <w:rFonts w:ascii="Calibri Light" w:eastAsia="Times New Roman" w:hAnsi="Calibri Light" w:cs="Times New Roman"/>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14"/>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14"/>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Heading51">
    <w:name w:val="Heading 51"/>
    <w:basedOn w:val="Normal"/>
    <w:next w:val="Normal"/>
    <w:uiPriority w:val="9"/>
    <w:unhideWhenUsed/>
    <w:qFormat/>
    <w:rsid w:val="0060034B"/>
    <w:pPr>
      <w:keepNext/>
      <w:keepLines/>
      <w:spacing w:before="40" w:after="0"/>
      <w:outlineLvl w:val="4"/>
    </w:pPr>
    <w:rPr>
      <w:rFonts w:ascii="Calibri Light" w:eastAsia="Times New Roman" w:hAnsi="Calibri Light" w:cs="Times New Roman"/>
      <w:color w:val="2F5496"/>
    </w:rPr>
  </w:style>
  <w:style w:type="numbering" w:customStyle="1" w:styleId="NoList1">
    <w:name w:val="No List1"/>
    <w:next w:val="NoList"/>
    <w:uiPriority w:val="99"/>
    <w:semiHidden/>
    <w:unhideWhenUsed/>
    <w:rsid w:val="0060034B"/>
  </w:style>
  <w:style w:type="character" w:customStyle="1" w:styleId="Heading5Char">
    <w:name w:val="Heading 5 Char"/>
    <w:basedOn w:val="DefaultParagraphFont"/>
    <w:link w:val="Heading5"/>
    <w:uiPriority w:val="9"/>
    <w:rsid w:val="0060034B"/>
    <w:rPr>
      <w:rFonts w:ascii="Calibri Light" w:eastAsia="Times New Roman" w:hAnsi="Calibri Light" w:cs="Times New Roman"/>
      <w:color w:val="2F5496"/>
      <w:szCs w:val="24"/>
      <w:lang w:val="en-GB"/>
    </w:rPr>
  </w:style>
  <w:style w:type="table" w:customStyle="1" w:styleId="TableGrid1">
    <w:name w:val="Table Grid1"/>
    <w:basedOn w:val="TableNormal"/>
    <w:next w:val="TableGrid"/>
    <w:uiPriority w:val="39"/>
    <w:rsid w:val="0060034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4472C4"/>
      </w:tcPr>
    </w:tblStylePr>
    <w:tblStylePr w:type="firstCol">
      <w:rPr>
        <w:color w:val="4472C4"/>
      </w:rPr>
    </w:tblStylePr>
  </w:style>
  <w:style w:type="paragraph" w:customStyle="1" w:styleId="TOC31">
    <w:name w:val="TOC 31"/>
    <w:basedOn w:val="Normal"/>
    <w:next w:val="Normal"/>
    <w:autoRedefine/>
    <w:uiPriority w:val="39"/>
    <w:unhideWhenUsed/>
    <w:rsid w:val="0060034B"/>
    <w:pPr>
      <w:spacing w:line="240" w:lineRule="atLeast"/>
      <w:ind w:left="360"/>
    </w:pPr>
    <w:rPr>
      <w:rFonts w:ascii="Arial" w:eastAsia="Times New Roman" w:hAnsi="Arial" w:cs="Arial"/>
      <w:szCs w:val="18"/>
      <w:lang w:val="en-US"/>
    </w:rPr>
  </w:style>
  <w:style w:type="paragraph" w:customStyle="1" w:styleId="TOC11">
    <w:name w:val="TOC 11"/>
    <w:basedOn w:val="Normal"/>
    <w:next w:val="Normal"/>
    <w:autoRedefine/>
    <w:uiPriority w:val="39"/>
    <w:unhideWhenUsed/>
    <w:rsid w:val="0060034B"/>
    <w:pPr>
      <w:tabs>
        <w:tab w:val="right" w:leader="dot" w:pos="9639"/>
      </w:tabs>
      <w:spacing w:after="100" w:line="240" w:lineRule="atLeast"/>
    </w:pPr>
    <w:rPr>
      <w:rFonts w:ascii="Arial" w:eastAsia="Times New Roman" w:hAnsi="Arial" w:cs="Arial"/>
      <w:b/>
      <w:color w:val="AF272F"/>
      <w:szCs w:val="18"/>
      <w:lang w:val="en-US"/>
    </w:rPr>
  </w:style>
  <w:style w:type="paragraph" w:customStyle="1" w:styleId="TOC21">
    <w:name w:val="TOC 21"/>
    <w:basedOn w:val="Normal"/>
    <w:next w:val="Normal"/>
    <w:autoRedefine/>
    <w:uiPriority w:val="39"/>
    <w:unhideWhenUsed/>
    <w:rsid w:val="0060034B"/>
    <w:pPr>
      <w:spacing w:after="100" w:line="240" w:lineRule="atLeast"/>
      <w:ind w:left="180"/>
    </w:pPr>
    <w:rPr>
      <w:rFonts w:ascii="Arial" w:eastAsia="Times New Roman" w:hAnsi="Arial" w:cs="Arial"/>
      <w:color w:val="AF272F"/>
      <w:szCs w:val="18"/>
      <w:lang w:val="en-US"/>
    </w:rPr>
  </w:style>
  <w:style w:type="paragraph" w:customStyle="1" w:styleId="Figuretitle">
    <w:name w:val="Figure title"/>
    <w:basedOn w:val="Normal"/>
    <w:qFormat/>
    <w:rsid w:val="0060034B"/>
    <w:rPr>
      <w:b/>
      <w:color w:val="4472C4"/>
      <w:sz w:val="18"/>
      <w:szCs w:val="18"/>
      <w:lang w:val="en-AU"/>
    </w:rPr>
  </w:style>
  <w:style w:type="character" w:styleId="FootnoteReference">
    <w:name w:val="footnote reference"/>
    <w:basedOn w:val="DefaultParagraphFont"/>
    <w:uiPriority w:val="99"/>
    <w:unhideWhenUsed/>
    <w:rsid w:val="0060034B"/>
    <w:rPr>
      <w:color w:val="AF272F"/>
      <w:sz w:val="13"/>
      <w:szCs w:val="13"/>
      <w:vertAlign w:val="superscript"/>
    </w:rPr>
  </w:style>
  <w:style w:type="paragraph" w:customStyle="1" w:styleId="Covertitle">
    <w:name w:val="Cover title"/>
    <w:basedOn w:val="Normal"/>
    <w:qFormat/>
    <w:rsid w:val="0060034B"/>
    <w:pPr>
      <w:spacing w:after="180"/>
    </w:pPr>
    <w:rPr>
      <w:b/>
      <w:color w:val="4472C4"/>
      <w:sz w:val="44"/>
      <w:lang w:val="en-AU"/>
    </w:rPr>
  </w:style>
  <w:style w:type="paragraph" w:customStyle="1" w:styleId="Coversubtitle">
    <w:name w:val="Cover subtitle"/>
    <w:basedOn w:val="Covertitle"/>
    <w:qFormat/>
    <w:rsid w:val="0060034B"/>
    <w:rPr>
      <w:b w:val="0"/>
      <w:color w:val="44546A"/>
      <w:sz w:val="36"/>
    </w:rPr>
  </w:style>
  <w:style w:type="paragraph" w:styleId="NoSpacing">
    <w:name w:val="No Spacing"/>
    <w:uiPriority w:val="1"/>
    <w:qFormat/>
    <w:rsid w:val="0060034B"/>
    <w:rPr>
      <w:sz w:val="22"/>
    </w:rPr>
  </w:style>
  <w:style w:type="table" w:customStyle="1" w:styleId="PlainTable21">
    <w:name w:val="Plain Table 21"/>
    <w:basedOn w:val="TableNormal"/>
    <w:next w:val="PlainTable2"/>
    <w:uiPriority w:val="42"/>
    <w:rsid w:val="0060034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6003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4B"/>
    <w:rPr>
      <w:rFonts w:ascii="Segoe UI" w:hAnsi="Segoe UI" w:cs="Segoe UI"/>
      <w:sz w:val="18"/>
      <w:szCs w:val="18"/>
    </w:rPr>
  </w:style>
  <w:style w:type="paragraph" w:styleId="ListParagraph">
    <w:name w:val="List Paragraph"/>
    <w:aliases w:val="List Paragraph1,List Paragraph11,Dot Points,Capire List Paragraph,Heading 4 for contents,Bullet point,L,Recommendation,DDM Gen Text,List Paragraph - bullets,NFP GP Bulleted List,bullet point list,Bullet points,Content descriptions,列出段落"/>
    <w:basedOn w:val="Normal"/>
    <w:link w:val="ListParagraphChar"/>
    <w:uiPriority w:val="34"/>
    <w:qFormat/>
    <w:rsid w:val="0060034B"/>
    <w:pPr>
      <w:ind w:left="720"/>
      <w:contextualSpacing/>
    </w:pPr>
  </w:style>
  <w:style w:type="character" w:customStyle="1" w:styleId="ListParagraphChar">
    <w:name w:val="List Paragraph Char"/>
    <w:aliases w:val="List Paragraph1 Char,List Paragraph11 Char,Dot Points Char,Capire List Paragraph Char,Heading 4 for contents Char,Bullet point Char,L Char,Recommendation Char,DDM Gen Text Char,List Paragraph - bullets Char,NFP GP Bulleted List Char"/>
    <w:basedOn w:val="DefaultParagraphFont"/>
    <w:link w:val="ListParagraph"/>
    <w:uiPriority w:val="34"/>
    <w:locked/>
    <w:rsid w:val="0060034B"/>
    <w:rPr>
      <w:sz w:val="22"/>
    </w:rPr>
  </w:style>
  <w:style w:type="paragraph" w:styleId="NormalWeb">
    <w:name w:val="Normal (Web)"/>
    <w:basedOn w:val="Normal"/>
    <w:uiPriority w:val="99"/>
    <w:unhideWhenUsed/>
    <w:rsid w:val="0060034B"/>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Light1">
    <w:name w:val="Table Grid Light1"/>
    <w:basedOn w:val="TableNormal"/>
    <w:next w:val="TableGridLight"/>
    <w:uiPriority w:val="40"/>
    <w:rsid w:val="006003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60034B"/>
    <w:rPr>
      <w:sz w:val="16"/>
      <w:szCs w:val="16"/>
    </w:rPr>
  </w:style>
  <w:style w:type="paragraph" w:styleId="CommentText">
    <w:name w:val="annotation text"/>
    <w:basedOn w:val="Normal"/>
    <w:link w:val="CommentTextChar"/>
    <w:uiPriority w:val="99"/>
    <w:unhideWhenUsed/>
    <w:rsid w:val="0060034B"/>
    <w:rPr>
      <w:sz w:val="20"/>
      <w:szCs w:val="20"/>
    </w:rPr>
  </w:style>
  <w:style w:type="character" w:customStyle="1" w:styleId="CommentTextChar">
    <w:name w:val="Comment Text Char"/>
    <w:basedOn w:val="DefaultParagraphFont"/>
    <w:link w:val="CommentText"/>
    <w:uiPriority w:val="99"/>
    <w:rsid w:val="0060034B"/>
    <w:rPr>
      <w:sz w:val="20"/>
      <w:szCs w:val="20"/>
    </w:rPr>
  </w:style>
  <w:style w:type="paragraph" w:styleId="CommentSubject">
    <w:name w:val="annotation subject"/>
    <w:basedOn w:val="CommentText"/>
    <w:next w:val="CommentText"/>
    <w:link w:val="CommentSubjectChar"/>
    <w:uiPriority w:val="99"/>
    <w:semiHidden/>
    <w:unhideWhenUsed/>
    <w:rsid w:val="0060034B"/>
    <w:rPr>
      <w:b/>
      <w:bCs/>
    </w:rPr>
  </w:style>
  <w:style w:type="character" w:customStyle="1" w:styleId="CommentSubjectChar">
    <w:name w:val="Comment Subject Char"/>
    <w:basedOn w:val="CommentTextChar"/>
    <w:link w:val="CommentSubject"/>
    <w:uiPriority w:val="99"/>
    <w:semiHidden/>
    <w:rsid w:val="0060034B"/>
    <w:rPr>
      <w:b/>
      <w:bCs/>
      <w:sz w:val="20"/>
      <w:szCs w:val="20"/>
    </w:rPr>
  </w:style>
  <w:style w:type="character" w:customStyle="1" w:styleId="normaltextrun">
    <w:name w:val="normaltextrun"/>
    <w:basedOn w:val="DefaultParagraphFont"/>
    <w:rsid w:val="0060034B"/>
  </w:style>
  <w:style w:type="paragraph" w:customStyle="1" w:styleId="Dotpoints">
    <w:name w:val="Dot points"/>
    <w:basedOn w:val="Normal"/>
    <w:link w:val="DotpointsChar"/>
    <w:qFormat/>
    <w:rsid w:val="0060034B"/>
    <w:pPr>
      <w:numPr>
        <w:numId w:val="19"/>
      </w:numPr>
      <w:spacing w:before="120" w:line="264" w:lineRule="auto"/>
    </w:pPr>
    <w:rPr>
      <w:rFonts w:ascii="Arial" w:eastAsia="Times New Roman" w:hAnsi="Arial" w:cs="Times New Roman"/>
      <w:szCs w:val="22"/>
      <w:lang w:val="en-US" w:eastAsia="en-AU"/>
    </w:rPr>
  </w:style>
  <w:style w:type="character" w:customStyle="1" w:styleId="DotpointsChar">
    <w:name w:val="Dot points Char"/>
    <w:link w:val="Dotpoints"/>
    <w:rsid w:val="0060034B"/>
    <w:rPr>
      <w:rFonts w:ascii="Arial" w:eastAsia="Times New Roman" w:hAnsi="Arial" w:cs="Times New Roman"/>
      <w:sz w:val="22"/>
      <w:szCs w:val="22"/>
      <w:lang w:val="en-US" w:eastAsia="en-AU"/>
    </w:rPr>
  </w:style>
  <w:style w:type="character" w:customStyle="1" w:styleId="Red">
    <w:name w:val="Red"/>
    <w:basedOn w:val="DefaultParagraphFont"/>
    <w:uiPriority w:val="1"/>
    <w:qFormat/>
    <w:rsid w:val="0060034B"/>
    <w:rPr>
      <w:color w:val="FFFFFF"/>
    </w:rPr>
  </w:style>
  <w:style w:type="paragraph" w:customStyle="1" w:styleId="DPCbody">
    <w:name w:val="DPC body"/>
    <w:qFormat/>
    <w:rsid w:val="0060034B"/>
    <w:pPr>
      <w:spacing w:after="160" w:line="300" w:lineRule="atLeast"/>
    </w:pPr>
    <w:rPr>
      <w:rFonts w:eastAsia="Times" w:cs="Arial"/>
      <w:color w:val="000000"/>
      <w:sz w:val="22"/>
      <w:szCs w:val="22"/>
      <w:lang w:val="en-AU"/>
    </w:rPr>
  </w:style>
  <w:style w:type="table" w:customStyle="1" w:styleId="TableGrid2">
    <w:name w:val="Table Grid2"/>
    <w:basedOn w:val="TableNormal"/>
    <w:next w:val="TableGrid"/>
    <w:rsid w:val="0060034B"/>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034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60034B"/>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60034B"/>
    <w:rPr>
      <w:sz w:val="22"/>
    </w:rPr>
  </w:style>
  <w:style w:type="paragraph" w:customStyle="1" w:styleId="xmsonormal">
    <w:name w:val="x_msonormal"/>
    <w:basedOn w:val="Normal"/>
    <w:rsid w:val="0060034B"/>
    <w:pPr>
      <w:spacing w:before="100" w:beforeAutospacing="1" w:after="100" w:afterAutospacing="1"/>
    </w:pPr>
    <w:rPr>
      <w:rFonts w:ascii="Times New Roman" w:eastAsia="Times New Roman" w:hAnsi="Times New Roman" w:cs="Times New Roman"/>
      <w:sz w:val="24"/>
      <w:lang w:val="en-AU" w:eastAsia="en-AU"/>
    </w:rPr>
  </w:style>
  <w:style w:type="paragraph" w:customStyle="1" w:styleId="DETHeading2">
    <w:name w:val="DET_Heading 2"/>
    <w:basedOn w:val="Heading2"/>
    <w:qFormat/>
    <w:rsid w:val="0060034B"/>
    <w:pPr>
      <w:spacing w:before="180"/>
    </w:pPr>
    <w:rPr>
      <w:caps w:val="0"/>
      <w:color w:val="4472C4"/>
      <w:sz w:val="22"/>
    </w:rPr>
  </w:style>
  <w:style w:type="paragraph" w:styleId="PlainText">
    <w:name w:val="Plain Text"/>
    <w:basedOn w:val="Normal"/>
    <w:link w:val="PlainTextChar"/>
    <w:uiPriority w:val="99"/>
    <w:semiHidden/>
    <w:unhideWhenUsed/>
    <w:rsid w:val="0060034B"/>
    <w:pPr>
      <w:spacing w:after="0"/>
    </w:pPr>
    <w:rPr>
      <w:rFonts w:ascii="Calibri" w:hAnsi="Calibri"/>
      <w:szCs w:val="21"/>
      <w:lang w:val="en-AU"/>
    </w:rPr>
  </w:style>
  <w:style w:type="character" w:customStyle="1" w:styleId="PlainTextChar">
    <w:name w:val="Plain Text Char"/>
    <w:basedOn w:val="DefaultParagraphFont"/>
    <w:link w:val="PlainText"/>
    <w:uiPriority w:val="99"/>
    <w:semiHidden/>
    <w:rsid w:val="0060034B"/>
    <w:rPr>
      <w:rFonts w:ascii="Calibri" w:hAnsi="Calibri"/>
      <w:sz w:val="22"/>
      <w:szCs w:val="21"/>
      <w:lang w:val="en-AU"/>
    </w:rPr>
  </w:style>
  <w:style w:type="paragraph" w:customStyle="1" w:styleId="Default">
    <w:name w:val="Default"/>
    <w:rsid w:val="0060034B"/>
    <w:pPr>
      <w:autoSpaceDE w:val="0"/>
      <w:autoSpaceDN w:val="0"/>
      <w:adjustRightInd w:val="0"/>
    </w:pPr>
    <w:rPr>
      <w:rFonts w:ascii="Arial" w:hAnsi="Arial" w:cs="Arial"/>
      <w:color w:val="000000"/>
      <w:lang w:val="en-AU"/>
    </w:rPr>
  </w:style>
  <w:style w:type="paragraph" w:customStyle="1" w:styleId="Body">
    <w:name w:val="Body"/>
    <w:rsid w:val="0060034B"/>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AU"/>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60034B"/>
    <w:rPr>
      <w:color w:val="605E5C"/>
      <w:shd w:val="clear" w:color="auto" w:fill="E1DFDD"/>
    </w:rPr>
  </w:style>
  <w:style w:type="character" w:customStyle="1" w:styleId="UnresolvedMention2">
    <w:name w:val="Unresolved Mention2"/>
    <w:basedOn w:val="DefaultParagraphFont"/>
    <w:uiPriority w:val="99"/>
    <w:semiHidden/>
    <w:unhideWhenUsed/>
    <w:rsid w:val="0060034B"/>
    <w:rPr>
      <w:color w:val="605E5C"/>
      <w:shd w:val="clear" w:color="auto" w:fill="E1DFDD"/>
    </w:rPr>
  </w:style>
  <w:style w:type="character" w:customStyle="1" w:styleId="UnresolvedMention3">
    <w:name w:val="Unresolved Mention3"/>
    <w:basedOn w:val="DefaultParagraphFont"/>
    <w:uiPriority w:val="99"/>
    <w:semiHidden/>
    <w:unhideWhenUsed/>
    <w:rsid w:val="0060034B"/>
    <w:rPr>
      <w:color w:val="605E5C"/>
      <w:shd w:val="clear" w:color="auto" w:fill="E1DFDD"/>
    </w:rPr>
  </w:style>
  <w:style w:type="character" w:customStyle="1" w:styleId="UnresolvedMention4">
    <w:name w:val="Unresolved Mention4"/>
    <w:basedOn w:val="DefaultParagraphFont"/>
    <w:uiPriority w:val="99"/>
    <w:semiHidden/>
    <w:unhideWhenUsed/>
    <w:rsid w:val="0060034B"/>
    <w:rPr>
      <w:color w:val="605E5C"/>
      <w:shd w:val="clear" w:color="auto" w:fill="E1DFDD"/>
    </w:rPr>
  </w:style>
  <w:style w:type="character" w:customStyle="1" w:styleId="Heading5Char1">
    <w:name w:val="Heading 5 Char1"/>
    <w:basedOn w:val="DefaultParagraphFont"/>
    <w:uiPriority w:val="9"/>
    <w:semiHidden/>
    <w:rsid w:val="0060034B"/>
    <w:rPr>
      <w:rFonts w:asciiTheme="majorHAnsi" w:eastAsiaTheme="majorEastAsia" w:hAnsiTheme="majorHAnsi" w:cstheme="majorBidi"/>
      <w:color w:val="975BAA" w:themeColor="accent1" w:themeShade="BF"/>
      <w:sz w:val="22"/>
    </w:rPr>
  </w:style>
  <w:style w:type="table" w:styleId="PlainTable2">
    <w:name w:val="Plain Table 2"/>
    <w:basedOn w:val="TableNormal"/>
    <w:uiPriority w:val="42"/>
    <w:rsid w:val="0060034B"/>
    <w:tblPr>
      <w:tblStyleRowBandSize w:val="1"/>
      <w:tblStyleColBandSize w:val="1"/>
      <w:tblBorders>
        <w:top w:val="single" w:sz="4" w:space="0" w:color="E4858A" w:themeColor="text1" w:themeTint="80"/>
        <w:bottom w:val="single" w:sz="4" w:space="0" w:color="E4858A" w:themeColor="text1" w:themeTint="80"/>
      </w:tblBorders>
    </w:tblPr>
    <w:tblStylePr w:type="firstRow">
      <w:rPr>
        <w:b/>
        <w:bCs/>
      </w:rPr>
      <w:tblPr/>
      <w:tcPr>
        <w:tcBorders>
          <w:bottom w:val="single" w:sz="4" w:space="0" w:color="E4858A" w:themeColor="text1" w:themeTint="80"/>
        </w:tcBorders>
      </w:tcPr>
    </w:tblStylePr>
    <w:tblStylePr w:type="lastRow">
      <w:rPr>
        <w:b/>
        <w:bCs/>
      </w:rPr>
      <w:tblPr/>
      <w:tcPr>
        <w:tcBorders>
          <w:top w:val="single" w:sz="4" w:space="0" w:color="E4858A" w:themeColor="text1" w:themeTint="80"/>
        </w:tcBorders>
      </w:tcPr>
    </w:tblStylePr>
    <w:tblStylePr w:type="firstCol">
      <w:rPr>
        <w:b/>
        <w:bCs/>
      </w:rPr>
    </w:tblStylePr>
    <w:tblStylePr w:type="lastCol">
      <w:rPr>
        <w:b/>
        <w:bCs/>
      </w:rPr>
    </w:tblStylePr>
    <w:tblStylePr w:type="band1Vert">
      <w:tblPr/>
      <w:tcPr>
        <w:tcBorders>
          <w:left w:val="single" w:sz="4" w:space="0" w:color="E4858A" w:themeColor="text1" w:themeTint="80"/>
          <w:right w:val="single" w:sz="4" w:space="0" w:color="E4858A" w:themeColor="text1" w:themeTint="80"/>
        </w:tcBorders>
      </w:tcPr>
    </w:tblStylePr>
    <w:tblStylePr w:type="band2Vert">
      <w:tblPr/>
      <w:tcPr>
        <w:tcBorders>
          <w:left w:val="single" w:sz="4" w:space="0" w:color="E4858A" w:themeColor="text1" w:themeTint="80"/>
          <w:right w:val="single" w:sz="4" w:space="0" w:color="E4858A" w:themeColor="text1" w:themeTint="80"/>
        </w:tcBorders>
      </w:tcPr>
    </w:tblStylePr>
    <w:tblStylePr w:type="band1Horz">
      <w:tblPr/>
      <w:tcPr>
        <w:tcBorders>
          <w:top w:val="single" w:sz="4" w:space="0" w:color="E4858A" w:themeColor="text1" w:themeTint="80"/>
          <w:bottom w:val="single" w:sz="4" w:space="0" w:color="E4858A" w:themeColor="text1" w:themeTint="80"/>
        </w:tcBorders>
      </w:tcPr>
    </w:tblStylePr>
  </w:style>
  <w:style w:type="table" w:styleId="TableGridLight">
    <w:name w:val="Grid Table Light"/>
    <w:basedOn w:val="TableNormal"/>
    <w:uiPriority w:val="40"/>
    <w:rsid w:val="006003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4D335B"/>
    <w:pPr>
      <w:spacing w:before="100" w:beforeAutospacing="1" w:after="100" w:afterAutospacing="1"/>
    </w:pPr>
    <w:rPr>
      <w:rFonts w:ascii="Times New Roman" w:eastAsia="Times New Roman" w:hAnsi="Times New Roman" w:cs="Times New Roman"/>
      <w:sz w:val="24"/>
      <w:lang w:val="en-AU" w:eastAsia="en-AU"/>
    </w:rPr>
  </w:style>
  <w:style w:type="character" w:customStyle="1" w:styleId="eop">
    <w:name w:val="eop"/>
    <w:basedOn w:val="DefaultParagraphFont"/>
    <w:rsid w:val="004D335B"/>
  </w:style>
  <w:style w:type="paragraph" w:styleId="TOC3">
    <w:name w:val="toc 3"/>
    <w:basedOn w:val="Normal"/>
    <w:next w:val="Normal"/>
    <w:autoRedefine/>
    <w:uiPriority w:val="39"/>
    <w:unhideWhenUsed/>
    <w:rsid w:val="00D5062D"/>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C54D5F"/>
    <w:pPr>
      <w:tabs>
        <w:tab w:val="right" w:leader="dot" w:pos="9639"/>
      </w:tabs>
      <w:spacing w:before="120"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554F9F"/>
    <w:pPr>
      <w:tabs>
        <w:tab w:val="right" w:leader="dot" w:pos="9622"/>
      </w:tabs>
      <w:spacing w:after="100" w:line="240" w:lineRule="atLeast"/>
      <w:ind w:left="180"/>
    </w:pPr>
    <w:rPr>
      <w:rFonts w:ascii="Arial" w:eastAsiaTheme="minorEastAsia" w:hAnsi="Arial" w:cs="Arial"/>
      <w:color w:val="AF272F"/>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9109546">
      <w:bodyDiv w:val="1"/>
      <w:marLeft w:val="0"/>
      <w:marRight w:val="0"/>
      <w:marTop w:val="0"/>
      <w:marBottom w:val="0"/>
      <w:divBdr>
        <w:top w:val="none" w:sz="0" w:space="0" w:color="auto"/>
        <w:left w:val="none" w:sz="0" w:space="0" w:color="auto"/>
        <w:bottom w:val="none" w:sz="0" w:space="0" w:color="auto"/>
        <w:right w:val="none" w:sz="0" w:space="0" w:color="auto"/>
      </w:divBdr>
    </w:div>
    <w:div w:id="42021089">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87399361">
      <w:bodyDiv w:val="1"/>
      <w:marLeft w:val="0"/>
      <w:marRight w:val="0"/>
      <w:marTop w:val="0"/>
      <w:marBottom w:val="0"/>
      <w:divBdr>
        <w:top w:val="none" w:sz="0" w:space="0" w:color="auto"/>
        <w:left w:val="none" w:sz="0" w:space="0" w:color="auto"/>
        <w:bottom w:val="none" w:sz="0" w:space="0" w:color="auto"/>
        <w:right w:val="none" w:sz="0" w:space="0" w:color="auto"/>
      </w:divBdr>
    </w:div>
    <w:div w:id="488596574">
      <w:bodyDiv w:val="1"/>
      <w:marLeft w:val="0"/>
      <w:marRight w:val="0"/>
      <w:marTop w:val="0"/>
      <w:marBottom w:val="0"/>
      <w:divBdr>
        <w:top w:val="none" w:sz="0" w:space="0" w:color="auto"/>
        <w:left w:val="none" w:sz="0" w:space="0" w:color="auto"/>
        <w:bottom w:val="none" w:sz="0" w:space="0" w:color="auto"/>
        <w:right w:val="none" w:sz="0" w:space="0" w:color="auto"/>
      </w:divBdr>
      <w:divsChild>
        <w:div w:id="1099374428">
          <w:marLeft w:val="0"/>
          <w:marRight w:val="0"/>
          <w:marTop w:val="0"/>
          <w:marBottom w:val="0"/>
          <w:divBdr>
            <w:top w:val="none" w:sz="0" w:space="0" w:color="auto"/>
            <w:left w:val="none" w:sz="0" w:space="0" w:color="auto"/>
            <w:bottom w:val="none" w:sz="0" w:space="0" w:color="auto"/>
            <w:right w:val="none" w:sz="0" w:space="0" w:color="auto"/>
          </w:divBdr>
          <w:divsChild>
            <w:div w:id="1795833688">
              <w:marLeft w:val="0"/>
              <w:marRight w:val="0"/>
              <w:marTop w:val="0"/>
              <w:marBottom w:val="0"/>
              <w:divBdr>
                <w:top w:val="none" w:sz="0" w:space="0" w:color="auto"/>
                <w:left w:val="none" w:sz="0" w:space="0" w:color="auto"/>
                <w:bottom w:val="none" w:sz="0" w:space="0" w:color="auto"/>
                <w:right w:val="none" w:sz="0" w:space="0" w:color="auto"/>
              </w:divBdr>
            </w:div>
            <w:div w:id="897597034">
              <w:marLeft w:val="0"/>
              <w:marRight w:val="0"/>
              <w:marTop w:val="0"/>
              <w:marBottom w:val="0"/>
              <w:divBdr>
                <w:top w:val="none" w:sz="0" w:space="0" w:color="auto"/>
                <w:left w:val="none" w:sz="0" w:space="0" w:color="auto"/>
                <w:bottom w:val="none" w:sz="0" w:space="0" w:color="auto"/>
                <w:right w:val="none" w:sz="0" w:space="0" w:color="auto"/>
              </w:divBdr>
            </w:div>
            <w:div w:id="1490945139">
              <w:marLeft w:val="0"/>
              <w:marRight w:val="0"/>
              <w:marTop w:val="0"/>
              <w:marBottom w:val="0"/>
              <w:divBdr>
                <w:top w:val="none" w:sz="0" w:space="0" w:color="auto"/>
                <w:left w:val="none" w:sz="0" w:space="0" w:color="auto"/>
                <w:bottom w:val="none" w:sz="0" w:space="0" w:color="auto"/>
                <w:right w:val="none" w:sz="0" w:space="0" w:color="auto"/>
              </w:divBdr>
            </w:div>
          </w:divsChild>
        </w:div>
        <w:div w:id="318729264">
          <w:marLeft w:val="0"/>
          <w:marRight w:val="0"/>
          <w:marTop w:val="0"/>
          <w:marBottom w:val="0"/>
          <w:divBdr>
            <w:top w:val="none" w:sz="0" w:space="0" w:color="auto"/>
            <w:left w:val="none" w:sz="0" w:space="0" w:color="auto"/>
            <w:bottom w:val="none" w:sz="0" w:space="0" w:color="auto"/>
            <w:right w:val="none" w:sz="0" w:space="0" w:color="auto"/>
          </w:divBdr>
        </w:div>
      </w:divsChild>
    </w:div>
    <w:div w:id="566572444">
      <w:bodyDiv w:val="1"/>
      <w:marLeft w:val="0"/>
      <w:marRight w:val="0"/>
      <w:marTop w:val="0"/>
      <w:marBottom w:val="0"/>
      <w:divBdr>
        <w:top w:val="none" w:sz="0" w:space="0" w:color="auto"/>
        <w:left w:val="none" w:sz="0" w:space="0" w:color="auto"/>
        <w:bottom w:val="none" w:sz="0" w:space="0" w:color="auto"/>
        <w:right w:val="none" w:sz="0" w:space="0" w:color="auto"/>
      </w:divBdr>
      <w:divsChild>
        <w:div w:id="1049691659">
          <w:marLeft w:val="0"/>
          <w:marRight w:val="0"/>
          <w:marTop w:val="0"/>
          <w:marBottom w:val="0"/>
          <w:divBdr>
            <w:top w:val="none" w:sz="0" w:space="0" w:color="auto"/>
            <w:left w:val="none" w:sz="0" w:space="0" w:color="auto"/>
            <w:bottom w:val="none" w:sz="0" w:space="0" w:color="auto"/>
            <w:right w:val="none" w:sz="0" w:space="0" w:color="auto"/>
          </w:divBdr>
        </w:div>
        <w:div w:id="447242647">
          <w:marLeft w:val="0"/>
          <w:marRight w:val="0"/>
          <w:marTop w:val="0"/>
          <w:marBottom w:val="0"/>
          <w:divBdr>
            <w:top w:val="none" w:sz="0" w:space="0" w:color="auto"/>
            <w:left w:val="none" w:sz="0" w:space="0" w:color="auto"/>
            <w:bottom w:val="none" w:sz="0" w:space="0" w:color="auto"/>
            <w:right w:val="none" w:sz="0" w:space="0" w:color="auto"/>
          </w:divBdr>
        </w:div>
        <w:div w:id="2041128470">
          <w:marLeft w:val="0"/>
          <w:marRight w:val="0"/>
          <w:marTop w:val="0"/>
          <w:marBottom w:val="0"/>
          <w:divBdr>
            <w:top w:val="none" w:sz="0" w:space="0" w:color="auto"/>
            <w:left w:val="none" w:sz="0" w:space="0" w:color="auto"/>
            <w:bottom w:val="none" w:sz="0" w:space="0" w:color="auto"/>
            <w:right w:val="none" w:sz="0" w:space="0" w:color="auto"/>
          </w:divBdr>
        </w:div>
      </w:divsChild>
    </w:div>
    <w:div w:id="904023245">
      <w:bodyDiv w:val="1"/>
      <w:marLeft w:val="0"/>
      <w:marRight w:val="0"/>
      <w:marTop w:val="0"/>
      <w:marBottom w:val="0"/>
      <w:divBdr>
        <w:top w:val="none" w:sz="0" w:space="0" w:color="auto"/>
        <w:left w:val="none" w:sz="0" w:space="0" w:color="auto"/>
        <w:bottom w:val="none" w:sz="0" w:space="0" w:color="auto"/>
        <w:right w:val="none" w:sz="0" w:space="0" w:color="auto"/>
      </w:divBdr>
      <w:divsChild>
        <w:div w:id="1027371296">
          <w:marLeft w:val="0"/>
          <w:marRight w:val="0"/>
          <w:marTop w:val="0"/>
          <w:marBottom w:val="0"/>
          <w:divBdr>
            <w:top w:val="none" w:sz="0" w:space="0" w:color="auto"/>
            <w:left w:val="none" w:sz="0" w:space="0" w:color="auto"/>
            <w:bottom w:val="none" w:sz="0" w:space="0" w:color="auto"/>
            <w:right w:val="none" w:sz="0" w:space="0" w:color="auto"/>
          </w:divBdr>
          <w:divsChild>
            <w:div w:id="473302723">
              <w:marLeft w:val="0"/>
              <w:marRight w:val="0"/>
              <w:marTop w:val="0"/>
              <w:marBottom w:val="0"/>
              <w:divBdr>
                <w:top w:val="none" w:sz="0" w:space="0" w:color="auto"/>
                <w:left w:val="none" w:sz="0" w:space="0" w:color="auto"/>
                <w:bottom w:val="none" w:sz="0" w:space="0" w:color="auto"/>
                <w:right w:val="none" w:sz="0" w:space="0" w:color="auto"/>
              </w:divBdr>
            </w:div>
            <w:div w:id="1663435362">
              <w:marLeft w:val="0"/>
              <w:marRight w:val="0"/>
              <w:marTop w:val="0"/>
              <w:marBottom w:val="0"/>
              <w:divBdr>
                <w:top w:val="none" w:sz="0" w:space="0" w:color="auto"/>
                <w:left w:val="none" w:sz="0" w:space="0" w:color="auto"/>
                <w:bottom w:val="none" w:sz="0" w:space="0" w:color="auto"/>
                <w:right w:val="none" w:sz="0" w:space="0" w:color="auto"/>
              </w:divBdr>
            </w:div>
            <w:div w:id="281612594">
              <w:marLeft w:val="0"/>
              <w:marRight w:val="0"/>
              <w:marTop w:val="0"/>
              <w:marBottom w:val="0"/>
              <w:divBdr>
                <w:top w:val="none" w:sz="0" w:space="0" w:color="auto"/>
                <w:left w:val="none" w:sz="0" w:space="0" w:color="auto"/>
                <w:bottom w:val="none" w:sz="0" w:space="0" w:color="auto"/>
                <w:right w:val="none" w:sz="0" w:space="0" w:color="auto"/>
              </w:divBdr>
            </w:div>
          </w:divsChild>
        </w:div>
        <w:div w:id="262883021">
          <w:marLeft w:val="0"/>
          <w:marRight w:val="0"/>
          <w:marTop w:val="0"/>
          <w:marBottom w:val="0"/>
          <w:divBdr>
            <w:top w:val="none" w:sz="0" w:space="0" w:color="auto"/>
            <w:left w:val="none" w:sz="0" w:space="0" w:color="auto"/>
            <w:bottom w:val="none" w:sz="0" w:space="0" w:color="auto"/>
            <w:right w:val="none" w:sz="0" w:space="0" w:color="auto"/>
          </w:divBdr>
          <w:divsChild>
            <w:div w:id="1608074833">
              <w:marLeft w:val="0"/>
              <w:marRight w:val="0"/>
              <w:marTop w:val="0"/>
              <w:marBottom w:val="0"/>
              <w:divBdr>
                <w:top w:val="none" w:sz="0" w:space="0" w:color="auto"/>
                <w:left w:val="none" w:sz="0" w:space="0" w:color="auto"/>
                <w:bottom w:val="none" w:sz="0" w:space="0" w:color="auto"/>
                <w:right w:val="none" w:sz="0" w:space="0" w:color="auto"/>
              </w:divBdr>
            </w:div>
            <w:div w:id="573011560">
              <w:marLeft w:val="0"/>
              <w:marRight w:val="0"/>
              <w:marTop w:val="0"/>
              <w:marBottom w:val="0"/>
              <w:divBdr>
                <w:top w:val="none" w:sz="0" w:space="0" w:color="auto"/>
                <w:left w:val="none" w:sz="0" w:space="0" w:color="auto"/>
                <w:bottom w:val="none" w:sz="0" w:space="0" w:color="auto"/>
                <w:right w:val="none" w:sz="0" w:space="0" w:color="auto"/>
              </w:divBdr>
            </w:div>
            <w:div w:id="6931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955">
      <w:bodyDiv w:val="1"/>
      <w:marLeft w:val="0"/>
      <w:marRight w:val="0"/>
      <w:marTop w:val="0"/>
      <w:marBottom w:val="0"/>
      <w:divBdr>
        <w:top w:val="none" w:sz="0" w:space="0" w:color="auto"/>
        <w:left w:val="none" w:sz="0" w:space="0" w:color="auto"/>
        <w:bottom w:val="none" w:sz="0" w:space="0" w:color="auto"/>
        <w:right w:val="none" w:sz="0" w:space="0" w:color="auto"/>
      </w:divBdr>
      <w:divsChild>
        <w:div w:id="1171024220">
          <w:marLeft w:val="0"/>
          <w:marRight w:val="0"/>
          <w:marTop w:val="0"/>
          <w:marBottom w:val="0"/>
          <w:divBdr>
            <w:top w:val="none" w:sz="0" w:space="0" w:color="auto"/>
            <w:left w:val="none" w:sz="0" w:space="0" w:color="auto"/>
            <w:bottom w:val="none" w:sz="0" w:space="0" w:color="auto"/>
            <w:right w:val="none" w:sz="0" w:space="0" w:color="auto"/>
          </w:divBdr>
        </w:div>
        <w:div w:id="442657404">
          <w:marLeft w:val="0"/>
          <w:marRight w:val="0"/>
          <w:marTop w:val="0"/>
          <w:marBottom w:val="0"/>
          <w:divBdr>
            <w:top w:val="none" w:sz="0" w:space="0" w:color="auto"/>
            <w:left w:val="none" w:sz="0" w:space="0" w:color="auto"/>
            <w:bottom w:val="none" w:sz="0" w:space="0" w:color="auto"/>
            <w:right w:val="none" w:sz="0" w:space="0" w:color="auto"/>
          </w:divBdr>
        </w:div>
        <w:div w:id="1873416310">
          <w:marLeft w:val="0"/>
          <w:marRight w:val="0"/>
          <w:marTop w:val="0"/>
          <w:marBottom w:val="0"/>
          <w:divBdr>
            <w:top w:val="none" w:sz="0" w:space="0" w:color="auto"/>
            <w:left w:val="none" w:sz="0" w:space="0" w:color="auto"/>
            <w:bottom w:val="none" w:sz="0" w:space="0" w:color="auto"/>
            <w:right w:val="none" w:sz="0" w:space="0" w:color="auto"/>
          </w:divBdr>
        </w:div>
        <w:div w:id="1920672318">
          <w:marLeft w:val="0"/>
          <w:marRight w:val="0"/>
          <w:marTop w:val="0"/>
          <w:marBottom w:val="0"/>
          <w:divBdr>
            <w:top w:val="none" w:sz="0" w:space="0" w:color="auto"/>
            <w:left w:val="none" w:sz="0" w:space="0" w:color="auto"/>
            <w:bottom w:val="none" w:sz="0" w:space="0" w:color="auto"/>
            <w:right w:val="none" w:sz="0" w:space="0" w:color="auto"/>
          </w:divBdr>
        </w:div>
      </w:divsChild>
    </w:div>
    <w:div w:id="121165119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55886598">
      <w:bodyDiv w:val="1"/>
      <w:marLeft w:val="0"/>
      <w:marRight w:val="0"/>
      <w:marTop w:val="0"/>
      <w:marBottom w:val="0"/>
      <w:divBdr>
        <w:top w:val="none" w:sz="0" w:space="0" w:color="auto"/>
        <w:left w:val="none" w:sz="0" w:space="0" w:color="auto"/>
        <w:bottom w:val="none" w:sz="0" w:space="0" w:color="auto"/>
        <w:right w:val="none" w:sz="0" w:space="0" w:color="auto"/>
      </w:divBdr>
      <w:divsChild>
        <w:div w:id="106395707">
          <w:marLeft w:val="0"/>
          <w:marRight w:val="0"/>
          <w:marTop w:val="0"/>
          <w:marBottom w:val="0"/>
          <w:divBdr>
            <w:top w:val="none" w:sz="0" w:space="0" w:color="auto"/>
            <w:left w:val="none" w:sz="0" w:space="0" w:color="auto"/>
            <w:bottom w:val="none" w:sz="0" w:space="0" w:color="auto"/>
            <w:right w:val="none" w:sz="0" w:space="0" w:color="auto"/>
          </w:divBdr>
          <w:divsChild>
            <w:div w:id="1963147371">
              <w:marLeft w:val="0"/>
              <w:marRight w:val="0"/>
              <w:marTop w:val="0"/>
              <w:marBottom w:val="0"/>
              <w:divBdr>
                <w:top w:val="none" w:sz="0" w:space="0" w:color="auto"/>
                <w:left w:val="none" w:sz="0" w:space="0" w:color="auto"/>
                <w:bottom w:val="none" w:sz="0" w:space="0" w:color="auto"/>
                <w:right w:val="none" w:sz="0" w:space="0" w:color="auto"/>
              </w:divBdr>
            </w:div>
            <w:div w:id="1736121329">
              <w:marLeft w:val="0"/>
              <w:marRight w:val="0"/>
              <w:marTop w:val="0"/>
              <w:marBottom w:val="0"/>
              <w:divBdr>
                <w:top w:val="none" w:sz="0" w:space="0" w:color="auto"/>
                <w:left w:val="none" w:sz="0" w:space="0" w:color="auto"/>
                <w:bottom w:val="none" w:sz="0" w:space="0" w:color="auto"/>
                <w:right w:val="none" w:sz="0" w:space="0" w:color="auto"/>
              </w:divBdr>
            </w:div>
          </w:divsChild>
        </w:div>
        <w:div w:id="1654871578">
          <w:marLeft w:val="0"/>
          <w:marRight w:val="0"/>
          <w:marTop w:val="0"/>
          <w:marBottom w:val="0"/>
          <w:divBdr>
            <w:top w:val="none" w:sz="0" w:space="0" w:color="auto"/>
            <w:left w:val="none" w:sz="0" w:space="0" w:color="auto"/>
            <w:bottom w:val="none" w:sz="0" w:space="0" w:color="auto"/>
            <w:right w:val="none" w:sz="0" w:space="0" w:color="auto"/>
          </w:divBdr>
          <w:divsChild>
            <w:div w:id="1575701845">
              <w:marLeft w:val="0"/>
              <w:marRight w:val="0"/>
              <w:marTop w:val="0"/>
              <w:marBottom w:val="0"/>
              <w:divBdr>
                <w:top w:val="none" w:sz="0" w:space="0" w:color="auto"/>
                <w:left w:val="none" w:sz="0" w:space="0" w:color="auto"/>
                <w:bottom w:val="none" w:sz="0" w:space="0" w:color="auto"/>
                <w:right w:val="none" w:sz="0" w:space="0" w:color="auto"/>
              </w:divBdr>
            </w:div>
            <w:div w:id="12725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62464">
      <w:bodyDiv w:val="1"/>
      <w:marLeft w:val="0"/>
      <w:marRight w:val="0"/>
      <w:marTop w:val="0"/>
      <w:marBottom w:val="0"/>
      <w:divBdr>
        <w:top w:val="none" w:sz="0" w:space="0" w:color="auto"/>
        <w:left w:val="none" w:sz="0" w:space="0" w:color="auto"/>
        <w:bottom w:val="none" w:sz="0" w:space="0" w:color="auto"/>
        <w:right w:val="none" w:sz="0" w:space="0" w:color="auto"/>
      </w:divBdr>
    </w:div>
    <w:div w:id="1414929478">
      <w:bodyDiv w:val="1"/>
      <w:marLeft w:val="0"/>
      <w:marRight w:val="0"/>
      <w:marTop w:val="0"/>
      <w:marBottom w:val="0"/>
      <w:divBdr>
        <w:top w:val="none" w:sz="0" w:space="0" w:color="auto"/>
        <w:left w:val="none" w:sz="0" w:space="0" w:color="auto"/>
        <w:bottom w:val="none" w:sz="0" w:space="0" w:color="auto"/>
        <w:right w:val="none" w:sz="0" w:space="0" w:color="auto"/>
      </w:divBdr>
    </w:div>
    <w:div w:id="1427531122">
      <w:bodyDiv w:val="1"/>
      <w:marLeft w:val="0"/>
      <w:marRight w:val="0"/>
      <w:marTop w:val="0"/>
      <w:marBottom w:val="0"/>
      <w:divBdr>
        <w:top w:val="none" w:sz="0" w:space="0" w:color="auto"/>
        <w:left w:val="none" w:sz="0" w:space="0" w:color="auto"/>
        <w:bottom w:val="none" w:sz="0" w:space="0" w:color="auto"/>
        <w:right w:val="none" w:sz="0" w:space="0" w:color="auto"/>
      </w:divBdr>
    </w:div>
    <w:div w:id="1874531796">
      <w:bodyDiv w:val="1"/>
      <w:marLeft w:val="0"/>
      <w:marRight w:val="0"/>
      <w:marTop w:val="0"/>
      <w:marBottom w:val="0"/>
      <w:divBdr>
        <w:top w:val="none" w:sz="0" w:space="0" w:color="auto"/>
        <w:left w:val="none" w:sz="0" w:space="0" w:color="auto"/>
        <w:bottom w:val="none" w:sz="0" w:space="0" w:color="auto"/>
        <w:right w:val="none" w:sz="0" w:space="0" w:color="auto"/>
      </w:divBdr>
    </w:div>
    <w:div w:id="2089306662">
      <w:bodyDiv w:val="1"/>
      <w:marLeft w:val="0"/>
      <w:marRight w:val="0"/>
      <w:marTop w:val="0"/>
      <w:marBottom w:val="0"/>
      <w:divBdr>
        <w:top w:val="none" w:sz="0" w:space="0" w:color="auto"/>
        <w:left w:val="none" w:sz="0" w:space="0" w:color="auto"/>
        <w:bottom w:val="none" w:sz="0" w:space="0" w:color="auto"/>
        <w:right w:val="none" w:sz="0" w:space="0" w:color="auto"/>
      </w:divBdr>
      <w:divsChild>
        <w:div w:id="1259406693">
          <w:marLeft w:val="0"/>
          <w:marRight w:val="0"/>
          <w:marTop w:val="0"/>
          <w:marBottom w:val="0"/>
          <w:divBdr>
            <w:top w:val="none" w:sz="0" w:space="0" w:color="auto"/>
            <w:left w:val="none" w:sz="0" w:space="0" w:color="auto"/>
            <w:bottom w:val="none" w:sz="0" w:space="0" w:color="auto"/>
            <w:right w:val="none" w:sz="0" w:space="0" w:color="auto"/>
          </w:divBdr>
        </w:div>
        <w:div w:id="2127119048">
          <w:marLeft w:val="0"/>
          <w:marRight w:val="0"/>
          <w:marTop w:val="0"/>
          <w:marBottom w:val="0"/>
          <w:divBdr>
            <w:top w:val="none" w:sz="0" w:space="0" w:color="auto"/>
            <w:left w:val="none" w:sz="0" w:space="0" w:color="auto"/>
            <w:bottom w:val="none" w:sz="0" w:space="0" w:color="auto"/>
            <w:right w:val="none" w:sz="0" w:space="0" w:color="auto"/>
          </w:divBdr>
        </w:div>
      </w:divsChild>
    </w:div>
    <w:div w:id="2097552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office-locations-department-education-and-training"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disability-rights-and-adjustments-school" TargetMode="External"/><Relationship Id="rId39" Type="http://schemas.openxmlformats.org/officeDocument/2006/relationships/hyperlink" Target="https://www.education.vic.gov.au/about/contact/pages/regions.aspx" TargetMode="External"/><Relationship Id="rId21" Type="http://schemas.openxmlformats.org/officeDocument/2006/relationships/hyperlink" Target="http://www.findmyschool.vic.gov.au/" TargetMode="External"/><Relationship Id="rId34" Type="http://schemas.openxmlformats.org/officeDocument/2006/relationships/hyperlink" Target="https://www.vic.gov.au/office-locations-department-education-and-training" TargetMode="External"/><Relationship Id="rId42" Type="http://schemas.openxmlformats.org/officeDocument/2006/relationships/hyperlink" Target="http://www.findmyschool.vic.gov.au" TargetMode="External"/><Relationship Id="rId47" Type="http://schemas.openxmlformats.org/officeDocument/2006/relationships/hyperlink" Target="https://www.vic.gov.au/getting-to-from-school-students-disability" TargetMode="External"/><Relationship Id="rId50" Type="http://schemas.openxmlformats.org/officeDocument/2006/relationships/hyperlink" Target="https://www.findmyschool.vic.gov.au/dta_search/"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indmyschool.vic.gov.au/" TargetMode="External"/><Relationship Id="rId29" Type="http://schemas.openxmlformats.org/officeDocument/2006/relationships/hyperlink" Target="https://www.study.vic.gov.au/en/how-to-apply/Pages/default.aspx" TargetMode="External"/><Relationship Id="rId11" Type="http://schemas.openxmlformats.org/officeDocument/2006/relationships/hyperlink" Target="https://www.education.vic.gov.au/about/department/legislation/Pages/act2006.aspx" TargetMode="External"/><Relationship Id="rId24" Type="http://schemas.openxmlformats.org/officeDocument/2006/relationships/hyperlink" Target="https://www.vic.gov.au/starting-school" TargetMode="External"/><Relationship Id="rId32" Type="http://schemas.openxmlformats.org/officeDocument/2006/relationships/hyperlink" Target="http://www.findmyschool.vic.gov.au/" TargetMode="External"/><Relationship Id="rId37" Type="http://schemas.openxmlformats.org/officeDocument/2006/relationships/hyperlink" Target="https://www.vic.gov.au/office-locations-department-education-and-training" TargetMode="External"/><Relationship Id="rId40" Type="http://schemas.openxmlformats.org/officeDocument/2006/relationships/hyperlink" Target="https://www.vic.gov.au/getting-to-from-school-students-disability" TargetMode="External"/><Relationship Id="rId45" Type="http://schemas.openxmlformats.org/officeDocument/2006/relationships/hyperlink" Target="https://www.education.vic.gov.au/about/contact/Pages/default.aspx" TargetMode="External"/><Relationship Id="rId53" Type="http://schemas.openxmlformats.org/officeDocument/2006/relationships/hyperlink" Target="https://www.vic.gov.au/programs-students-disability"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findmyschool.vic.gov.au/" TargetMode="External"/><Relationship Id="rId14" Type="http://schemas.openxmlformats.org/officeDocument/2006/relationships/hyperlink" Target="http://www.findmyschool.vic.gov.au/" TargetMode="External"/><Relationship Id="rId22" Type="http://schemas.openxmlformats.org/officeDocument/2006/relationships/hyperlink" Target="http://www.cecv.catholic.edu.au/School-Directory-Search" TargetMode="External"/><Relationship Id="rId27" Type="http://schemas.openxmlformats.org/officeDocument/2006/relationships/hyperlink" Target="https://www.vic.gov.au/starting-attending-and-leaving-school-disability" TargetMode="External"/><Relationship Id="rId30" Type="http://schemas.openxmlformats.org/officeDocument/2006/relationships/hyperlink" Target="https://www.study.vic.gov.au/en/Pages/default.aspx" TargetMode="External"/><Relationship Id="rId35" Type="http://schemas.openxmlformats.org/officeDocument/2006/relationships/hyperlink" Target="https://www.vic.gov.au/office-locations-department-education-and-training" TargetMode="External"/><Relationship Id="rId43" Type="http://schemas.openxmlformats.org/officeDocument/2006/relationships/hyperlink" Target="https://www.vic.gov.au/office-locations-department-education-and-training" TargetMode="External"/><Relationship Id="rId48" Type="http://schemas.openxmlformats.org/officeDocument/2006/relationships/hyperlink" Target="https://www.vic.gov.au/travelling-schoo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vic.gov.au/getting-to-from-school-students-disability" TargetMode="External"/><Relationship Id="rId3" Type="http://schemas.openxmlformats.org/officeDocument/2006/relationships/customXml" Target="../customXml/item3.xml"/><Relationship Id="rId12" Type="http://schemas.openxmlformats.org/officeDocument/2006/relationships/hyperlink" Target="mailto:vsba@edumail.vic.gov.au" TargetMode="External"/><Relationship Id="rId17" Type="http://schemas.openxmlformats.org/officeDocument/2006/relationships/hyperlink" Target="http://www.findmyschool.vic.gov.au" TargetMode="External"/><Relationship Id="rId25" Type="http://schemas.openxmlformats.org/officeDocument/2006/relationships/hyperlink" Target="https://www.vic.gov.au/starting-attending-and-leaving-school-disability" TargetMode="External"/><Relationship Id="rId33" Type="http://schemas.openxmlformats.org/officeDocument/2006/relationships/hyperlink" Target="https://www.schoolbuildings.vic.gov.au/100-new-schools" TargetMode="External"/><Relationship Id="rId38" Type="http://schemas.openxmlformats.org/officeDocument/2006/relationships/hyperlink" Target="https://www.vic.gov.au/how-choose-school-and-enrol" TargetMode="External"/><Relationship Id="rId46" Type="http://schemas.openxmlformats.org/officeDocument/2006/relationships/hyperlink" Target="https://eduvic-my.sharepoint.com/personal/kiri_crone_education_vic_gov_au/Documents/Desktop/findmyschool.vic.gov.au" TargetMode="External"/><Relationship Id="rId59" Type="http://schemas.openxmlformats.org/officeDocument/2006/relationships/footer" Target="footer3.xml"/><Relationship Id="rId20" Type="http://schemas.openxmlformats.org/officeDocument/2006/relationships/hyperlink" Target="mailto:vsba@education.vic.gov.au" TargetMode="External"/><Relationship Id="rId41" Type="http://schemas.openxmlformats.org/officeDocument/2006/relationships/hyperlink" Target="http://www.findmyschool.vic.gov.a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indmyschool.vic.gov.au/" TargetMode="External"/><Relationship Id="rId23" Type="http://schemas.openxmlformats.org/officeDocument/2006/relationships/hyperlink" Target="https://www.is.vic.edu.au/who-we-are/member-school-details" TargetMode="External"/><Relationship Id="rId28" Type="http://schemas.openxmlformats.org/officeDocument/2006/relationships/hyperlink" Target="https://www.vic.gov.au/disability-support-school" TargetMode="External"/><Relationship Id="rId36" Type="http://schemas.openxmlformats.org/officeDocument/2006/relationships/hyperlink" Target="https://www.vsv.vic.edu.au/" TargetMode="External"/><Relationship Id="rId49" Type="http://schemas.openxmlformats.org/officeDocument/2006/relationships/hyperlink" Target="https://www.vic.gov.au/getting-to-from-school-students-disability"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schoolbuildings.vic.gov.au/100-new-schools" TargetMode="External"/><Relationship Id="rId44" Type="http://schemas.openxmlformats.org/officeDocument/2006/relationships/hyperlink" Target="https://www.findmyschool.vic.gov.au/" TargetMode="External"/><Relationship Id="rId52" Type="http://schemas.openxmlformats.org/officeDocument/2006/relationships/hyperlink" Target="https://www.vic.gov.au/office-locations-department-education-and-training"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enrolment-faqs-school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20450-D243-4753-A108-EF9147CBEEAD}">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8e952e86-8075-4129-a3b9-e72652098a6c"/>
    <ds:schemaRef ds:uri="http://purl.org/dc/elements/1.1/"/>
    <ds:schemaRef ds:uri="http://schemas.openxmlformats.org/package/2006/metadata/core-properties"/>
    <ds:schemaRef ds:uri="f7eb6857-b9f0-4844-829d-9e7c895059ae"/>
  </ds:schemaRefs>
</ds:datastoreItem>
</file>

<file path=customXml/itemProps2.xml><?xml version="1.0" encoding="utf-8"?>
<ds:datastoreItem xmlns:ds="http://schemas.openxmlformats.org/officeDocument/2006/customXml" ds:itemID="{4FE25ABF-190C-4D96-AC48-E86A1ED04B4D}"/>
</file>

<file path=customXml/itemProps3.xml><?xml version="1.0" encoding="utf-8"?>
<ds:datastoreItem xmlns:ds="http://schemas.openxmlformats.org/officeDocument/2006/customXml" ds:itemID="{ED6F4281-1808-4D59-AE74-400E00FEE4FE}">
  <ds:schemaRefs>
    <ds:schemaRef ds:uri="http://schemas.openxmlformats.org/officeDocument/2006/bibliography"/>
  </ds:schemaRefs>
</ds:datastoreItem>
</file>

<file path=customXml/itemProps4.xml><?xml version="1.0" encoding="utf-8"?>
<ds:datastoreItem xmlns:ds="http://schemas.openxmlformats.org/officeDocument/2006/customXml" ds:itemID="{E9A96DA4-69BD-4867-ADB1-489FAEC4B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6345</Words>
  <Characters>36168</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Kiri Crone</cp:lastModifiedBy>
  <cp:revision>2</cp:revision>
  <cp:lastPrinted>2020-03-11T03:34:00Z</cp:lastPrinted>
  <dcterms:created xsi:type="dcterms:W3CDTF">2022-04-04T04:59:00Z</dcterms:created>
  <dcterms:modified xsi:type="dcterms:W3CDTF">2022-04-04T04:59:00Z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3;#1.2.2 Project Documentation|a3ce4c3c-7960-4756-834e-8cbbf9028802</vt:lpwstr>
  </property>
  <property fmtid="{D5CDD505-2E9C-101B-9397-08002B2CF9AE}" pid="4" name="RecordPoint_ActiveItemUniqueId">
    <vt:lpwstr>{f82d806f-ff0f-4168-89fd-f83396e1a709}</vt:lpwstr>
  </property>
  <property fmtid="{D5CDD505-2E9C-101B-9397-08002B2CF9AE}" pid="5" name="RecordPoint_ActiveItemWebId">
    <vt:lpwstr>{f7eb6857-b9f0-4844-829d-9e7c895059ae}</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{6b43a8f8-fea6-4d72-9fe8-09a9b8aff3e1}</vt:lpwstr>
  </property>
  <property fmtid="{D5CDD505-2E9C-101B-9397-08002B2CF9AE}" pid="10" name="RecordPoint_ActiveItemListId">
    <vt:lpwstr>{8e952e86-8075-4129-a3b9-e72652098a6c}</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RecordNumberSubmitted">
    <vt:lpwstr>R20220226879</vt:lpwstr>
  </property>
  <property fmtid="{D5CDD505-2E9C-101B-9397-08002B2CF9AE}" pid="15" name="RecordPoint_SubmissionCompleted">
    <vt:lpwstr>2022-04-04T13:52:04.1952173+10:00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