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F390" w14:textId="4B843617" w:rsidR="005D6310" w:rsidRDefault="005D6310" w:rsidP="0066528B">
      <w:pPr>
        <w:pStyle w:val="Heading1"/>
      </w:pPr>
      <w:r w:rsidRPr="12776C48">
        <w:t>Attachment 1: 2025 Schedule of Fees</w:t>
      </w:r>
    </w:p>
    <w:p w14:paraId="52AF1727" w14:textId="77777777" w:rsidR="00850100" w:rsidRPr="00850100" w:rsidRDefault="005D6310" w:rsidP="00850100">
      <w:pPr>
        <w:pStyle w:val="Heading2"/>
      </w:pPr>
      <w:r w:rsidRPr="00850100">
        <w:t>Daily fees for each ELV centre</w:t>
      </w:r>
    </w:p>
    <w:p w14:paraId="10449FCD" w14:textId="737E6329" w:rsidR="005D6310" w:rsidRPr="00850100" w:rsidRDefault="005D6310" w:rsidP="005D6310">
      <w:r w:rsidRPr="00850100">
        <w:t>(includes early learning program as well as breakfast, morning tea, lunch, afternoon tea and nappies)</w:t>
      </w:r>
    </w:p>
    <w:tbl>
      <w:tblPr>
        <w:tblStyle w:val="EarlyLearningVictoriadefaulttable"/>
        <w:tblW w:w="0" w:type="auto"/>
        <w:tblLook w:val="0420" w:firstRow="1" w:lastRow="0" w:firstColumn="0" w:lastColumn="0" w:noHBand="0" w:noVBand="1"/>
      </w:tblPr>
      <w:tblGrid>
        <w:gridCol w:w="4815"/>
        <w:gridCol w:w="2100"/>
        <w:gridCol w:w="2101"/>
      </w:tblGrid>
      <w:tr w:rsidR="005D6310" w14:paraId="2F27E6ED" w14:textId="77777777" w:rsidTr="00E1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</w:tcPr>
          <w:p w14:paraId="33B32FB3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Centre</w:t>
            </w:r>
          </w:p>
        </w:tc>
        <w:tc>
          <w:tcPr>
            <w:tcW w:w="2100" w:type="dxa"/>
          </w:tcPr>
          <w:p w14:paraId="7C39B0A7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Daily fee</w:t>
            </w:r>
          </w:p>
          <w:p w14:paraId="4C3AF393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(standard 11-hour day)</w:t>
            </w:r>
          </w:p>
        </w:tc>
        <w:tc>
          <w:tcPr>
            <w:tcW w:w="2101" w:type="dxa"/>
          </w:tcPr>
          <w:p w14:paraId="0C9F2074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Daily fee for children attending full-time</w:t>
            </w:r>
          </w:p>
          <w:p w14:paraId="4FACB1A5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 days per week)</w:t>
            </w:r>
          </w:p>
        </w:tc>
      </w:tr>
      <w:tr w:rsidR="005D6310" w14:paraId="07D8463E" w14:textId="77777777" w:rsidTr="00E17E44">
        <w:tc>
          <w:tcPr>
            <w:tcW w:w="4815" w:type="dxa"/>
          </w:tcPr>
          <w:p w14:paraId="28D2DFBA" w14:textId="77777777" w:rsidR="005D6310" w:rsidRPr="00BE40C6" w:rsidRDefault="005D6310" w:rsidP="00CD2AC4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Eaglehawk North Primary School Early Learning and Childcare Centre (interim name)</w:t>
            </w:r>
          </w:p>
        </w:tc>
        <w:tc>
          <w:tcPr>
            <w:tcW w:w="2100" w:type="dxa"/>
          </w:tcPr>
          <w:p w14:paraId="3CDD9CF1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$145</w:t>
            </w:r>
          </w:p>
        </w:tc>
        <w:tc>
          <w:tcPr>
            <w:tcW w:w="2101" w:type="dxa"/>
          </w:tcPr>
          <w:p w14:paraId="1CDA9023" w14:textId="77777777" w:rsidR="005D6310" w:rsidRPr="0027124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271246">
              <w:rPr>
                <w:szCs w:val="20"/>
              </w:rPr>
              <w:t>$131</w:t>
            </w:r>
          </w:p>
        </w:tc>
      </w:tr>
      <w:tr w:rsidR="005D6310" w14:paraId="67117DA0" w14:textId="77777777" w:rsidTr="00E17E44">
        <w:tc>
          <w:tcPr>
            <w:tcW w:w="4815" w:type="dxa"/>
          </w:tcPr>
          <w:p w14:paraId="0F0B5C7E" w14:textId="77777777" w:rsidR="005D6310" w:rsidRPr="00BE40C6" w:rsidRDefault="005D6310" w:rsidP="00CD2AC4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Moomba Park Primary School Early Learning and Childcare Centre (interim name)</w:t>
            </w:r>
          </w:p>
        </w:tc>
        <w:tc>
          <w:tcPr>
            <w:tcW w:w="2100" w:type="dxa"/>
          </w:tcPr>
          <w:p w14:paraId="41E80871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$148</w:t>
            </w:r>
          </w:p>
        </w:tc>
        <w:tc>
          <w:tcPr>
            <w:tcW w:w="2101" w:type="dxa"/>
          </w:tcPr>
          <w:p w14:paraId="7D98B981" w14:textId="77777777" w:rsidR="005D6310" w:rsidRPr="0027124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271246">
              <w:rPr>
                <w:szCs w:val="20"/>
              </w:rPr>
              <w:t>$134</w:t>
            </w:r>
          </w:p>
        </w:tc>
      </w:tr>
      <w:tr w:rsidR="005D6310" w14:paraId="6DD38686" w14:textId="77777777" w:rsidTr="00E17E44">
        <w:tc>
          <w:tcPr>
            <w:tcW w:w="4815" w:type="dxa"/>
          </w:tcPr>
          <w:p w14:paraId="250D5565" w14:textId="77777777" w:rsidR="005D6310" w:rsidRPr="00BE40C6" w:rsidRDefault="005D6310" w:rsidP="00CD2AC4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Sunshine Primary School Early Learning and Childcare Centre (interim name)</w:t>
            </w:r>
          </w:p>
        </w:tc>
        <w:tc>
          <w:tcPr>
            <w:tcW w:w="2100" w:type="dxa"/>
          </w:tcPr>
          <w:p w14:paraId="0B91B73F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$145</w:t>
            </w:r>
          </w:p>
        </w:tc>
        <w:tc>
          <w:tcPr>
            <w:tcW w:w="2101" w:type="dxa"/>
          </w:tcPr>
          <w:p w14:paraId="702F9E29" w14:textId="77777777" w:rsidR="005D6310" w:rsidRPr="0027124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271246">
              <w:rPr>
                <w:szCs w:val="20"/>
              </w:rPr>
              <w:t>$132</w:t>
            </w:r>
          </w:p>
        </w:tc>
      </w:tr>
      <w:tr w:rsidR="005D6310" w14:paraId="0F2BA5E6" w14:textId="77777777" w:rsidTr="00E17E44">
        <w:tc>
          <w:tcPr>
            <w:tcW w:w="4815" w:type="dxa"/>
          </w:tcPr>
          <w:p w14:paraId="66DCB7CA" w14:textId="77777777" w:rsidR="005D6310" w:rsidRPr="00BE40C6" w:rsidRDefault="005D6310" w:rsidP="00CD2AC4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Murtoa College Early Learning and Childcare Centre (interim name)</w:t>
            </w:r>
          </w:p>
        </w:tc>
        <w:tc>
          <w:tcPr>
            <w:tcW w:w="2100" w:type="dxa"/>
          </w:tcPr>
          <w:p w14:paraId="3C83BCFD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BE40C6">
              <w:rPr>
                <w:szCs w:val="20"/>
              </w:rPr>
              <w:t>$139</w:t>
            </w:r>
          </w:p>
        </w:tc>
        <w:tc>
          <w:tcPr>
            <w:tcW w:w="2101" w:type="dxa"/>
          </w:tcPr>
          <w:p w14:paraId="24F61260" w14:textId="77777777" w:rsidR="005D6310" w:rsidRPr="00271246" w:rsidRDefault="005D6310" w:rsidP="000B608D">
            <w:pPr>
              <w:jc w:val="center"/>
              <w:rPr>
                <w:rFonts w:cstheme="minorHAnsi"/>
                <w:szCs w:val="20"/>
              </w:rPr>
            </w:pPr>
            <w:r w:rsidRPr="00271246">
              <w:rPr>
                <w:szCs w:val="20"/>
              </w:rPr>
              <w:t>$127</w:t>
            </w:r>
          </w:p>
        </w:tc>
      </w:tr>
    </w:tbl>
    <w:p w14:paraId="39F88173" w14:textId="77777777" w:rsidR="005D6310" w:rsidRPr="00850100" w:rsidRDefault="005D6310" w:rsidP="00850100">
      <w:pPr>
        <w:pStyle w:val="Heading2"/>
      </w:pPr>
      <w:r w:rsidRPr="00850100">
        <w:t>Late collection fee</w:t>
      </w:r>
    </w:p>
    <w:tbl>
      <w:tblPr>
        <w:tblStyle w:val="EarlyLearningVictoriadefaulttable"/>
        <w:tblW w:w="9067" w:type="dxa"/>
        <w:tblLook w:val="0420" w:firstRow="1" w:lastRow="0" w:firstColumn="0" w:lastColumn="0" w:noHBand="0" w:noVBand="1"/>
      </w:tblPr>
      <w:tblGrid>
        <w:gridCol w:w="5524"/>
        <w:gridCol w:w="3543"/>
      </w:tblGrid>
      <w:tr w:rsidR="005D6310" w14:paraId="373CD767" w14:textId="77777777" w:rsidTr="00E1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4" w:type="dxa"/>
          </w:tcPr>
          <w:p w14:paraId="0D8ADC5E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Circumstance</w:t>
            </w:r>
          </w:p>
        </w:tc>
        <w:tc>
          <w:tcPr>
            <w:tcW w:w="3543" w:type="dxa"/>
          </w:tcPr>
          <w:p w14:paraId="2334AF7B" w14:textId="77777777" w:rsidR="005D6310" w:rsidRDefault="005D6310" w:rsidP="000B60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Late fee</w:t>
            </w:r>
          </w:p>
        </w:tc>
      </w:tr>
      <w:tr w:rsidR="005D6310" w:rsidRPr="00BE40C6" w14:paraId="77EAFA10" w14:textId="77777777" w:rsidTr="00E17E44">
        <w:tc>
          <w:tcPr>
            <w:tcW w:w="5524" w:type="dxa"/>
          </w:tcPr>
          <w:p w14:paraId="34205C77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>
              <w:rPr>
                <w:szCs w:val="20"/>
              </w:rPr>
              <w:t xml:space="preserve">Child is collected up to 15 minutes after </w:t>
            </w:r>
            <w:proofErr w:type="gramStart"/>
            <w:r>
              <w:rPr>
                <w:szCs w:val="20"/>
              </w:rPr>
              <w:t>pick</w:t>
            </w:r>
            <w:proofErr w:type="gramEnd"/>
            <w:r>
              <w:rPr>
                <w:szCs w:val="20"/>
              </w:rPr>
              <w:t xml:space="preserve"> up time</w:t>
            </w:r>
          </w:p>
        </w:tc>
        <w:tc>
          <w:tcPr>
            <w:tcW w:w="3543" w:type="dxa"/>
          </w:tcPr>
          <w:p w14:paraId="58881719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>
              <w:rPr>
                <w:szCs w:val="20"/>
              </w:rPr>
              <w:t>$15</w:t>
            </w:r>
          </w:p>
        </w:tc>
      </w:tr>
      <w:tr w:rsidR="005D6310" w:rsidRPr="00BE40C6" w14:paraId="664A0FD6" w14:textId="77777777" w:rsidTr="00E17E44">
        <w:tc>
          <w:tcPr>
            <w:tcW w:w="5524" w:type="dxa"/>
          </w:tcPr>
          <w:p w14:paraId="0C882BCE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>
              <w:rPr>
                <w:szCs w:val="20"/>
              </w:rPr>
              <w:t xml:space="preserve">Child is collected more than 15 minutes after </w:t>
            </w:r>
            <w:proofErr w:type="gramStart"/>
            <w:r>
              <w:rPr>
                <w:szCs w:val="20"/>
              </w:rPr>
              <w:t>pick</w:t>
            </w:r>
            <w:proofErr w:type="gramEnd"/>
            <w:r>
              <w:rPr>
                <w:szCs w:val="20"/>
              </w:rPr>
              <w:t xml:space="preserve"> up time</w:t>
            </w:r>
          </w:p>
        </w:tc>
        <w:tc>
          <w:tcPr>
            <w:tcW w:w="3543" w:type="dxa"/>
          </w:tcPr>
          <w:p w14:paraId="5F053834" w14:textId="77777777" w:rsidR="005D6310" w:rsidRPr="00BE40C6" w:rsidRDefault="005D6310" w:rsidP="000B608D">
            <w:pPr>
              <w:jc w:val="center"/>
              <w:rPr>
                <w:rFonts w:cstheme="minorHAnsi"/>
                <w:szCs w:val="20"/>
              </w:rPr>
            </w:pPr>
            <w:r>
              <w:rPr>
                <w:szCs w:val="20"/>
              </w:rPr>
              <w:t>$1 per minute elapsed between pick up time and when the child is collected</w:t>
            </w:r>
          </w:p>
        </w:tc>
      </w:tr>
    </w:tbl>
    <w:p w14:paraId="65E1C9D2" w14:textId="77777777" w:rsidR="00A27FDD" w:rsidRDefault="00A27FDD" w:rsidP="00712CD0">
      <w:pPr>
        <w:rPr>
          <w:sz w:val="16"/>
          <w:szCs w:val="16"/>
        </w:rPr>
      </w:pPr>
    </w:p>
    <w:p w14:paraId="728891EC" w14:textId="7414F484" w:rsidR="00F241FC" w:rsidRPr="00850100" w:rsidRDefault="00C557D5" w:rsidP="00206059">
      <w:pPr>
        <w:rPr>
          <w:sz w:val="16"/>
          <w:szCs w:val="16"/>
        </w:rPr>
      </w:pPr>
      <w:r w:rsidRPr="00C557D5">
        <w:rPr>
          <w:sz w:val="16"/>
          <w:szCs w:val="16"/>
        </w:rPr>
        <w:t xml:space="preserve">Source: ELV </w:t>
      </w:r>
      <w:r w:rsidR="005D6310">
        <w:rPr>
          <w:sz w:val="16"/>
          <w:szCs w:val="16"/>
        </w:rPr>
        <w:t xml:space="preserve">Payment and Collection of Fees Policy </w:t>
      </w:r>
    </w:p>
    <w:sectPr w:rsidR="00F241FC" w:rsidRPr="00850100" w:rsidSect="0008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3D8F" w14:textId="77777777" w:rsidR="00A57815" w:rsidRDefault="00A57815" w:rsidP="0093788B">
      <w:r>
        <w:separator/>
      </w:r>
    </w:p>
  </w:endnote>
  <w:endnote w:type="continuationSeparator" w:id="0">
    <w:p w14:paraId="52E9E2FD" w14:textId="77777777" w:rsidR="00A57815" w:rsidRDefault="00A57815" w:rsidP="0093788B">
      <w:r>
        <w:continuationSeparator/>
      </w:r>
    </w:p>
  </w:endnote>
  <w:endnote w:type="continuationNotice" w:id="1">
    <w:p w14:paraId="6A2293BF" w14:textId="77777777" w:rsidR="00A57815" w:rsidRDefault="00A578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E08B" w14:textId="77777777" w:rsidR="005856A0" w:rsidRDefault="0058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3B57" w14:textId="18F8A12F" w:rsidR="00E260C5" w:rsidRDefault="00CD2AC4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7CF6" w14:textId="77777777" w:rsidR="00A57815" w:rsidRDefault="00A57815" w:rsidP="0093788B">
      <w:r>
        <w:separator/>
      </w:r>
    </w:p>
  </w:footnote>
  <w:footnote w:type="continuationSeparator" w:id="0">
    <w:p w14:paraId="7E132E19" w14:textId="77777777" w:rsidR="00A57815" w:rsidRDefault="00A57815" w:rsidP="0093788B">
      <w:r>
        <w:continuationSeparator/>
      </w:r>
    </w:p>
  </w:footnote>
  <w:footnote w:type="continuationNotice" w:id="1">
    <w:p w14:paraId="63169414" w14:textId="77777777" w:rsidR="00A57815" w:rsidRDefault="00A5781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D042" w14:textId="77777777" w:rsidR="005856A0" w:rsidRDefault="0058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58243" behindDoc="0" locked="1" layoutInCell="1" allowOverlap="1" wp14:anchorId="65F5C526" wp14:editId="110B9EDA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58242" behindDoc="1" locked="1" layoutInCell="1" allowOverlap="1" wp14:anchorId="34E56083" wp14:editId="05D9C918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58241" behindDoc="0" locked="1" layoutInCell="1" allowOverlap="1" wp14:anchorId="4342AA61" wp14:editId="016EEEED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286439D" wp14:editId="17D0B5E5">
          <wp:simplePos x="0" y="0"/>
          <wp:positionH relativeFrom="page">
            <wp:posOffset>22225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23813"/>
    <w:rsid w:val="000300AF"/>
    <w:rsid w:val="000362E1"/>
    <w:rsid w:val="00066DDA"/>
    <w:rsid w:val="000724AE"/>
    <w:rsid w:val="000746F3"/>
    <w:rsid w:val="0008037D"/>
    <w:rsid w:val="00083BD2"/>
    <w:rsid w:val="00086E7C"/>
    <w:rsid w:val="000932BE"/>
    <w:rsid w:val="000B497F"/>
    <w:rsid w:val="000B608D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73391"/>
    <w:rsid w:val="00177731"/>
    <w:rsid w:val="001868E6"/>
    <w:rsid w:val="00187305"/>
    <w:rsid w:val="001A0D77"/>
    <w:rsid w:val="001A5586"/>
    <w:rsid w:val="001B29BE"/>
    <w:rsid w:val="001B3EA1"/>
    <w:rsid w:val="001C7835"/>
    <w:rsid w:val="001E4C19"/>
    <w:rsid w:val="001F13C1"/>
    <w:rsid w:val="001F1F9E"/>
    <w:rsid w:val="001F446D"/>
    <w:rsid w:val="001F6314"/>
    <w:rsid w:val="00206059"/>
    <w:rsid w:val="002068CA"/>
    <w:rsid w:val="00221AB7"/>
    <w:rsid w:val="00244741"/>
    <w:rsid w:val="00246435"/>
    <w:rsid w:val="00246BCF"/>
    <w:rsid w:val="0025384F"/>
    <w:rsid w:val="00270834"/>
    <w:rsid w:val="00275484"/>
    <w:rsid w:val="00276D85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4A18"/>
    <w:rsid w:val="0037721D"/>
    <w:rsid w:val="0038102A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3AB0"/>
    <w:rsid w:val="004441F5"/>
    <w:rsid w:val="00453301"/>
    <w:rsid w:val="004635FD"/>
    <w:rsid w:val="004831AC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83B42"/>
    <w:rsid w:val="005856A0"/>
    <w:rsid w:val="00587908"/>
    <w:rsid w:val="00593314"/>
    <w:rsid w:val="00594496"/>
    <w:rsid w:val="005B492D"/>
    <w:rsid w:val="005C305F"/>
    <w:rsid w:val="005C6618"/>
    <w:rsid w:val="005D6078"/>
    <w:rsid w:val="005D6310"/>
    <w:rsid w:val="005E6EE2"/>
    <w:rsid w:val="005E767B"/>
    <w:rsid w:val="00602C13"/>
    <w:rsid w:val="00603FD5"/>
    <w:rsid w:val="00616DC8"/>
    <w:rsid w:val="00642713"/>
    <w:rsid w:val="0066528B"/>
    <w:rsid w:val="0066757A"/>
    <w:rsid w:val="0067014A"/>
    <w:rsid w:val="00676D3D"/>
    <w:rsid w:val="0068724F"/>
    <w:rsid w:val="00693358"/>
    <w:rsid w:val="006A1DEF"/>
    <w:rsid w:val="006C4AF4"/>
    <w:rsid w:val="006D3F2F"/>
    <w:rsid w:val="006E3536"/>
    <w:rsid w:val="006E4F17"/>
    <w:rsid w:val="006F2C3F"/>
    <w:rsid w:val="006F5BF1"/>
    <w:rsid w:val="00701FE2"/>
    <w:rsid w:val="0070342B"/>
    <w:rsid w:val="0070712B"/>
    <w:rsid w:val="007071FE"/>
    <w:rsid w:val="007129E9"/>
    <w:rsid w:val="00712CD0"/>
    <w:rsid w:val="00714488"/>
    <w:rsid w:val="007254A7"/>
    <w:rsid w:val="00731BA3"/>
    <w:rsid w:val="0073719C"/>
    <w:rsid w:val="0074761E"/>
    <w:rsid w:val="00763B6B"/>
    <w:rsid w:val="0078105E"/>
    <w:rsid w:val="007820FC"/>
    <w:rsid w:val="007A0363"/>
    <w:rsid w:val="007C2CFD"/>
    <w:rsid w:val="007C65F6"/>
    <w:rsid w:val="007D2216"/>
    <w:rsid w:val="007D4A67"/>
    <w:rsid w:val="007D4AC8"/>
    <w:rsid w:val="00811471"/>
    <w:rsid w:val="0081533C"/>
    <w:rsid w:val="00816424"/>
    <w:rsid w:val="0083799F"/>
    <w:rsid w:val="00850100"/>
    <w:rsid w:val="0085439B"/>
    <w:rsid w:val="00884B31"/>
    <w:rsid w:val="0089026B"/>
    <w:rsid w:val="008942E9"/>
    <w:rsid w:val="008B05C3"/>
    <w:rsid w:val="008B06B9"/>
    <w:rsid w:val="008B4041"/>
    <w:rsid w:val="008B4965"/>
    <w:rsid w:val="008D03AE"/>
    <w:rsid w:val="008D1ABD"/>
    <w:rsid w:val="008E64B0"/>
    <w:rsid w:val="008F70D1"/>
    <w:rsid w:val="0090137A"/>
    <w:rsid w:val="0091178A"/>
    <w:rsid w:val="00936068"/>
    <w:rsid w:val="00936B66"/>
    <w:rsid w:val="0093788B"/>
    <w:rsid w:val="00944F98"/>
    <w:rsid w:val="009517CC"/>
    <w:rsid w:val="009615D4"/>
    <w:rsid w:val="00974138"/>
    <w:rsid w:val="00974677"/>
    <w:rsid w:val="0099012A"/>
    <w:rsid w:val="009A2F17"/>
    <w:rsid w:val="009B6109"/>
    <w:rsid w:val="009B6A45"/>
    <w:rsid w:val="009C5432"/>
    <w:rsid w:val="009D24F5"/>
    <w:rsid w:val="009E493E"/>
    <w:rsid w:val="00A04B08"/>
    <w:rsid w:val="00A11E48"/>
    <w:rsid w:val="00A13664"/>
    <w:rsid w:val="00A24EF4"/>
    <w:rsid w:val="00A27FDD"/>
    <w:rsid w:val="00A27FE4"/>
    <w:rsid w:val="00A33747"/>
    <w:rsid w:val="00A40184"/>
    <w:rsid w:val="00A46AC8"/>
    <w:rsid w:val="00A46FC6"/>
    <w:rsid w:val="00A56107"/>
    <w:rsid w:val="00A563CD"/>
    <w:rsid w:val="00A57815"/>
    <w:rsid w:val="00A66123"/>
    <w:rsid w:val="00A7079B"/>
    <w:rsid w:val="00A71AB8"/>
    <w:rsid w:val="00A90151"/>
    <w:rsid w:val="00A9359B"/>
    <w:rsid w:val="00AA163B"/>
    <w:rsid w:val="00AA30D8"/>
    <w:rsid w:val="00AB5F12"/>
    <w:rsid w:val="00AC0558"/>
    <w:rsid w:val="00AC6F03"/>
    <w:rsid w:val="00AF2097"/>
    <w:rsid w:val="00B028AC"/>
    <w:rsid w:val="00B153EB"/>
    <w:rsid w:val="00B15B5F"/>
    <w:rsid w:val="00B21591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B372B"/>
    <w:rsid w:val="00BF68C8"/>
    <w:rsid w:val="00C001FD"/>
    <w:rsid w:val="00C01E68"/>
    <w:rsid w:val="00C11924"/>
    <w:rsid w:val="00C326F9"/>
    <w:rsid w:val="00C37A29"/>
    <w:rsid w:val="00C401F0"/>
    <w:rsid w:val="00C41DED"/>
    <w:rsid w:val="00C43CA1"/>
    <w:rsid w:val="00C557D5"/>
    <w:rsid w:val="00C55C51"/>
    <w:rsid w:val="00C70EFC"/>
    <w:rsid w:val="00C84BF4"/>
    <w:rsid w:val="00C932F3"/>
    <w:rsid w:val="00C93F4B"/>
    <w:rsid w:val="00CC66A0"/>
    <w:rsid w:val="00CD2AC4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67C43"/>
    <w:rsid w:val="00D82889"/>
    <w:rsid w:val="00D83923"/>
    <w:rsid w:val="00D9419D"/>
    <w:rsid w:val="00DF4E3E"/>
    <w:rsid w:val="00DF6953"/>
    <w:rsid w:val="00E0453D"/>
    <w:rsid w:val="00E05FA6"/>
    <w:rsid w:val="00E07AE0"/>
    <w:rsid w:val="00E17E44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135BBF40-AA9F-480C-8592-12C5777C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2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2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33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33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2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33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33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3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66528B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character" w:styleId="Strong">
    <w:name w:val="Strong"/>
    <w:basedOn w:val="DefaultParagraphFont"/>
    <w:uiPriority w:val="22"/>
    <w:qFormat/>
    <w:rsid w:val="005D6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A072-4EB6-4058-9171-3A391B431F23}"/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FB95E-2D64-4D94-9994-634CCA0D49D5}">
  <ds:schemaRefs>
    <ds:schemaRef ds:uri="http://www.w3.org/XML/1998/namespace"/>
    <ds:schemaRef ds:uri="http://schemas.microsoft.com/office/infopath/2007/PartnerControls"/>
    <ds:schemaRef ds:uri="19214ac5-c9ab-4a38-9b0c-f9e78fec537c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7750d7f-24ff-4f9b-aa5e-480870f5a054"/>
    <ds:schemaRef ds:uri="http://schemas.microsoft.com/office/2006/metadata/properties"/>
    <ds:schemaRef ds:uri="http://purl.org/dc/elements/1.1/"/>
    <ds:schemaRef ds:uri="b4523789-2a7b-484e-8029-02aafe8b344e"/>
    <ds:schemaRef ds:uri="c1359240-166d-40dd-8b9d-6d71aa15386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form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Schedule of fees</dc:title>
  <dc:subject/>
  <dc:creator>Carissa Hong</dc:creator>
  <cp:keywords/>
  <dc:description/>
  <cp:lastModifiedBy>Adele Cochrane</cp:lastModifiedBy>
  <cp:revision>6</cp:revision>
  <cp:lastPrinted>2024-08-30T23:14:00Z</cp:lastPrinted>
  <dcterms:created xsi:type="dcterms:W3CDTF">2025-01-13T04:41:00Z</dcterms:created>
  <dcterms:modified xsi:type="dcterms:W3CDTF">2025-01-13T23:51:00Z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