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F86E" w14:textId="6F0C0588" w:rsidR="00CB2D22" w:rsidRPr="00B21D6C" w:rsidRDefault="00CB2D22" w:rsidP="0047488F">
      <w:pPr>
        <w:pStyle w:val="Spacer"/>
        <w:rPr>
          <w:rFonts w:cs="Arial"/>
          <w:sz w:val="22"/>
          <w:szCs w:val="22"/>
        </w:rPr>
      </w:pPr>
    </w:p>
    <w:p w14:paraId="401E6289" w14:textId="77777777" w:rsidR="00CB2D22" w:rsidRPr="00B21D6C" w:rsidRDefault="00CB2D22" w:rsidP="00CB2D22">
      <w:pPr>
        <w:pStyle w:val="Spacer"/>
        <w:rPr>
          <w:rFonts w:cs="Arial"/>
          <w:sz w:val="22"/>
          <w:szCs w:val="22"/>
        </w:rPr>
      </w:pPr>
    </w:p>
    <w:p w14:paraId="320CA292" w14:textId="77777777" w:rsidR="00CB2D22" w:rsidRPr="00B21D6C" w:rsidRDefault="00CB2D22" w:rsidP="00CB2D22">
      <w:pPr>
        <w:pStyle w:val="Spacer"/>
        <w:rPr>
          <w:rFonts w:cs="Arial"/>
          <w:sz w:val="22"/>
          <w:szCs w:val="22"/>
        </w:rPr>
      </w:pPr>
    </w:p>
    <w:p w14:paraId="29C599FA" w14:textId="77777777" w:rsidR="00CB2D22" w:rsidRPr="00B21D6C" w:rsidRDefault="00CB2D22" w:rsidP="00CB2D22">
      <w:pPr>
        <w:pStyle w:val="Spacer"/>
        <w:rPr>
          <w:rFonts w:cs="Arial"/>
          <w:sz w:val="22"/>
          <w:szCs w:val="22"/>
        </w:rPr>
      </w:pPr>
    </w:p>
    <w:tbl>
      <w:tblPr>
        <w:tblpPr w:leftFromText="180" w:rightFromText="180" w:vertAnchor="text" w:horzAnchor="margin" w:tblpY="771"/>
        <w:tblW w:w="109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57"/>
        <w:gridCol w:w="8453"/>
      </w:tblGrid>
      <w:tr w:rsidR="00775E8D" w:rsidRPr="00B21D6C" w14:paraId="56B4F9DB" w14:textId="77777777" w:rsidTr="00150D96">
        <w:tc>
          <w:tcPr>
            <w:tcW w:w="2457" w:type="dxa"/>
            <w:tcBorders>
              <w:top w:val="single" w:sz="4" w:space="0" w:color="808080"/>
              <w:left w:val="single" w:sz="4" w:space="0" w:color="808080"/>
              <w:bottom w:val="single" w:sz="4" w:space="0" w:color="808080"/>
            </w:tcBorders>
            <w:shd w:val="clear" w:color="auto" w:fill="D9D9D9"/>
            <w:vAlign w:val="center"/>
          </w:tcPr>
          <w:p w14:paraId="35DD7EA4" w14:textId="77777777" w:rsidR="00775E8D" w:rsidRPr="00B21D6C" w:rsidRDefault="00775E8D" w:rsidP="00775E8D">
            <w:pPr>
              <w:pStyle w:val="Tableheader"/>
              <w:rPr>
                <w:rFonts w:cs="Arial"/>
                <w:sz w:val="22"/>
                <w:szCs w:val="22"/>
              </w:rPr>
            </w:pPr>
            <w:r w:rsidRPr="00B21D6C">
              <w:rPr>
                <w:rFonts w:cs="Arial"/>
                <w:sz w:val="22"/>
                <w:szCs w:val="22"/>
              </w:rPr>
              <w:t>Position title</w:t>
            </w:r>
          </w:p>
        </w:tc>
        <w:tc>
          <w:tcPr>
            <w:tcW w:w="8453" w:type="dxa"/>
            <w:tcBorders>
              <w:top w:val="single" w:sz="4" w:space="0" w:color="808080"/>
              <w:right w:val="single" w:sz="4" w:space="0" w:color="808080"/>
            </w:tcBorders>
            <w:vAlign w:val="center"/>
          </w:tcPr>
          <w:p w14:paraId="0D502556" w14:textId="77777777" w:rsidR="00775E8D" w:rsidRPr="00B21D6C" w:rsidRDefault="00775E8D" w:rsidP="00775E8D">
            <w:pPr>
              <w:pStyle w:val="Position"/>
              <w:rPr>
                <w:rFonts w:cs="Arial"/>
                <w:sz w:val="22"/>
                <w:szCs w:val="22"/>
              </w:rPr>
            </w:pPr>
            <w:r w:rsidRPr="00B21D6C">
              <w:rPr>
                <w:rFonts w:cs="Arial"/>
                <w:sz w:val="22"/>
                <w:szCs w:val="22"/>
              </w:rPr>
              <w:t xml:space="preserve">Head Start Coordinator </w:t>
            </w:r>
          </w:p>
        </w:tc>
      </w:tr>
      <w:tr w:rsidR="00775E8D" w:rsidRPr="00B21D6C" w14:paraId="10402CAF" w14:textId="77777777" w:rsidTr="00150D96">
        <w:tc>
          <w:tcPr>
            <w:tcW w:w="2457" w:type="dxa"/>
            <w:tcBorders>
              <w:top w:val="single" w:sz="4" w:space="0" w:color="808080"/>
              <w:left w:val="single" w:sz="4" w:space="0" w:color="808080"/>
              <w:bottom w:val="single" w:sz="4" w:space="0" w:color="808080"/>
            </w:tcBorders>
            <w:shd w:val="clear" w:color="auto" w:fill="D9D9D9"/>
            <w:vAlign w:val="center"/>
          </w:tcPr>
          <w:p w14:paraId="77E22770" w14:textId="77777777" w:rsidR="00775E8D" w:rsidRPr="00B21D6C" w:rsidRDefault="00775E8D" w:rsidP="00775E8D">
            <w:pPr>
              <w:pStyle w:val="Tableheader"/>
              <w:rPr>
                <w:rFonts w:cs="Arial"/>
                <w:sz w:val="22"/>
                <w:szCs w:val="22"/>
              </w:rPr>
            </w:pPr>
            <w:r w:rsidRPr="00B21D6C">
              <w:rPr>
                <w:rFonts w:cs="Arial"/>
                <w:sz w:val="22"/>
                <w:szCs w:val="22"/>
              </w:rPr>
              <w:t>Position number</w:t>
            </w:r>
          </w:p>
        </w:tc>
        <w:tc>
          <w:tcPr>
            <w:tcW w:w="8453" w:type="dxa"/>
            <w:tcBorders>
              <w:right w:val="single" w:sz="4" w:space="0" w:color="808080"/>
            </w:tcBorders>
            <w:vAlign w:val="center"/>
          </w:tcPr>
          <w:p w14:paraId="3A0FEE92" w14:textId="77777777" w:rsidR="00775E8D" w:rsidRPr="003E6CC1" w:rsidRDefault="00775E8D" w:rsidP="00775E8D">
            <w:pPr>
              <w:spacing w:before="60" w:after="60"/>
              <w:rPr>
                <w:rFonts w:cs="Arial"/>
                <w:szCs w:val="22"/>
              </w:rPr>
            </w:pPr>
          </w:p>
        </w:tc>
      </w:tr>
      <w:tr w:rsidR="00775E8D" w:rsidRPr="00B21D6C" w14:paraId="6A5F6CA3" w14:textId="77777777" w:rsidTr="00150D96">
        <w:tc>
          <w:tcPr>
            <w:tcW w:w="2457" w:type="dxa"/>
            <w:tcBorders>
              <w:top w:val="single" w:sz="4" w:space="0" w:color="808080"/>
              <w:left w:val="single" w:sz="4" w:space="0" w:color="808080"/>
              <w:bottom w:val="single" w:sz="4" w:space="0" w:color="808080"/>
            </w:tcBorders>
            <w:shd w:val="clear" w:color="auto" w:fill="D9D9D9"/>
            <w:vAlign w:val="center"/>
          </w:tcPr>
          <w:p w14:paraId="08FF00A8" w14:textId="77777777" w:rsidR="00775E8D" w:rsidRPr="00B21D6C" w:rsidRDefault="00775E8D" w:rsidP="00775E8D">
            <w:pPr>
              <w:pStyle w:val="Tableheader"/>
              <w:rPr>
                <w:rFonts w:cs="Arial"/>
                <w:sz w:val="22"/>
                <w:szCs w:val="22"/>
              </w:rPr>
            </w:pPr>
            <w:r w:rsidRPr="00B21D6C">
              <w:rPr>
                <w:rFonts w:cs="Arial"/>
                <w:sz w:val="22"/>
                <w:szCs w:val="22"/>
              </w:rPr>
              <w:t xml:space="preserve">School </w:t>
            </w:r>
          </w:p>
        </w:tc>
        <w:tc>
          <w:tcPr>
            <w:tcW w:w="8453" w:type="dxa"/>
            <w:tcBorders>
              <w:right w:val="single" w:sz="4" w:space="0" w:color="808080"/>
            </w:tcBorders>
            <w:vAlign w:val="center"/>
          </w:tcPr>
          <w:p w14:paraId="39C8E0A8" w14:textId="77777777" w:rsidR="00775E8D" w:rsidRPr="003E6CC1" w:rsidRDefault="00775E8D" w:rsidP="00775E8D">
            <w:pPr>
              <w:spacing w:before="60" w:after="60"/>
              <w:rPr>
                <w:rFonts w:cs="Arial"/>
                <w:szCs w:val="22"/>
              </w:rPr>
            </w:pPr>
          </w:p>
        </w:tc>
      </w:tr>
      <w:tr w:rsidR="00775E8D" w:rsidRPr="00B21D6C" w14:paraId="2E299592" w14:textId="77777777" w:rsidTr="00150D96">
        <w:tc>
          <w:tcPr>
            <w:tcW w:w="2457" w:type="dxa"/>
            <w:tcBorders>
              <w:top w:val="single" w:sz="4" w:space="0" w:color="808080"/>
              <w:left w:val="single" w:sz="4" w:space="0" w:color="808080"/>
              <w:bottom w:val="single" w:sz="4" w:space="0" w:color="808080"/>
            </w:tcBorders>
            <w:shd w:val="clear" w:color="auto" w:fill="D9D9D9"/>
            <w:vAlign w:val="center"/>
          </w:tcPr>
          <w:p w14:paraId="69D7A0B9" w14:textId="77777777" w:rsidR="00775E8D" w:rsidRPr="00B21D6C" w:rsidRDefault="00775E8D" w:rsidP="00775E8D">
            <w:pPr>
              <w:pStyle w:val="Tableheader"/>
              <w:rPr>
                <w:rFonts w:cs="Arial"/>
                <w:sz w:val="22"/>
                <w:szCs w:val="22"/>
              </w:rPr>
            </w:pPr>
            <w:r w:rsidRPr="00B21D6C">
              <w:rPr>
                <w:rFonts w:cs="Arial"/>
                <w:sz w:val="22"/>
                <w:szCs w:val="22"/>
              </w:rPr>
              <w:t>Classification/Grade</w:t>
            </w:r>
          </w:p>
        </w:tc>
        <w:tc>
          <w:tcPr>
            <w:tcW w:w="8453" w:type="dxa"/>
            <w:tcBorders>
              <w:right w:val="single" w:sz="4" w:space="0" w:color="808080"/>
            </w:tcBorders>
            <w:vAlign w:val="center"/>
          </w:tcPr>
          <w:p w14:paraId="103DCE8C" w14:textId="77777777" w:rsidR="00775E8D" w:rsidRPr="003E6CC1" w:rsidRDefault="00775E8D" w:rsidP="00775E8D">
            <w:pPr>
              <w:spacing w:before="60" w:after="60"/>
              <w:rPr>
                <w:rFonts w:cs="Arial"/>
                <w:szCs w:val="22"/>
              </w:rPr>
            </w:pPr>
            <w:r w:rsidRPr="003E6CC1">
              <w:rPr>
                <w:rFonts w:cs="Arial"/>
                <w:szCs w:val="22"/>
              </w:rPr>
              <w:t xml:space="preserve">ES1-4 </w:t>
            </w:r>
          </w:p>
        </w:tc>
      </w:tr>
      <w:tr w:rsidR="00775E8D" w:rsidRPr="00B21D6C" w14:paraId="3DD20FEB" w14:textId="77777777" w:rsidTr="00150D96">
        <w:tc>
          <w:tcPr>
            <w:tcW w:w="2457" w:type="dxa"/>
            <w:tcBorders>
              <w:top w:val="single" w:sz="4" w:space="0" w:color="808080"/>
              <w:left w:val="single" w:sz="4" w:space="0" w:color="808080"/>
              <w:bottom w:val="single" w:sz="4" w:space="0" w:color="808080"/>
            </w:tcBorders>
            <w:shd w:val="clear" w:color="auto" w:fill="D9D9D9"/>
            <w:vAlign w:val="center"/>
          </w:tcPr>
          <w:p w14:paraId="0C5BCB2C" w14:textId="77777777" w:rsidR="00775E8D" w:rsidRPr="00B21D6C" w:rsidRDefault="00775E8D" w:rsidP="00775E8D">
            <w:pPr>
              <w:pStyle w:val="Tableheader"/>
              <w:rPr>
                <w:rFonts w:cs="Arial"/>
                <w:sz w:val="22"/>
                <w:szCs w:val="22"/>
              </w:rPr>
            </w:pPr>
            <w:r w:rsidRPr="00B21D6C">
              <w:rPr>
                <w:rFonts w:cs="Arial"/>
                <w:sz w:val="22"/>
                <w:szCs w:val="22"/>
              </w:rPr>
              <w:t>Employment status</w:t>
            </w:r>
          </w:p>
        </w:tc>
        <w:tc>
          <w:tcPr>
            <w:tcW w:w="8453" w:type="dxa"/>
            <w:tcBorders>
              <w:right w:val="single" w:sz="4" w:space="0" w:color="808080"/>
            </w:tcBorders>
            <w:vAlign w:val="center"/>
          </w:tcPr>
          <w:p w14:paraId="388E1540" w14:textId="77777777" w:rsidR="00775E8D" w:rsidRPr="003E6CC1" w:rsidRDefault="00775E8D" w:rsidP="00775E8D">
            <w:pPr>
              <w:spacing w:before="60" w:after="60"/>
              <w:rPr>
                <w:rFonts w:cs="Arial"/>
                <w:szCs w:val="22"/>
              </w:rPr>
            </w:pPr>
            <w:r w:rsidRPr="003E6CC1">
              <w:rPr>
                <w:rFonts w:cs="Arial"/>
                <w:szCs w:val="22"/>
              </w:rPr>
              <w:t xml:space="preserve">Full time (Fixed term 26 June 2026) </w:t>
            </w:r>
          </w:p>
        </w:tc>
      </w:tr>
      <w:tr w:rsidR="00775E8D" w:rsidRPr="00B21D6C" w14:paraId="46B9782B" w14:textId="77777777" w:rsidTr="00150D96">
        <w:tc>
          <w:tcPr>
            <w:tcW w:w="2457" w:type="dxa"/>
            <w:tcBorders>
              <w:top w:val="single" w:sz="4" w:space="0" w:color="808080"/>
              <w:left w:val="single" w:sz="4" w:space="0" w:color="808080"/>
              <w:bottom w:val="single" w:sz="4" w:space="0" w:color="808080"/>
            </w:tcBorders>
            <w:shd w:val="clear" w:color="auto" w:fill="D9D9D9"/>
            <w:vAlign w:val="center"/>
          </w:tcPr>
          <w:p w14:paraId="3EB971C7" w14:textId="77777777" w:rsidR="00775E8D" w:rsidRPr="00B21D6C" w:rsidRDefault="00775E8D" w:rsidP="00775E8D">
            <w:pPr>
              <w:pStyle w:val="Tableheader"/>
              <w:rPr>
                <w:rFonts w:cs="Arial"/>
                <w:sz w:val="22"/>
                <w:szCs w:val="22"/>
              </w:rPr>
            </w:pPr>
            <w:r w:rsidRPr="00B21D6C">
              <w:rPr>
                <w:rFonts w:cs="Arial"/>
                <w:sz w:val="22"/>
                <w:szCs w:val="22"/>
              </w:rPr>
              <w:t>Position reports to</w:t>
            </w:r>
          </w:p>
        </w:tc>
        <w:tc>
          <w:tcPr>
            <w:tcW w:w="8453" w:type="dxa"/>
            <w:tcBorders>
              <w:right w:val="single" w:sz="4" w:space="0" w:color="808080"/>
            </w:tcBorders>
            <w:vAlign w:val="center"/>
          </w:tcPr>
          <w:p w14:paraId="6B4EBD1A" w14:textId="77777777" w:rsidR="00775E8D" w:rsidRPr="003E6CC1" w:rsidRDefault="00775E8D" w:rsidP="00775E8D">
            <w:pPr>
              <w:spacing w:before="60" w:after="60"/>
              <w:rPr>
                <w:rFonts w:cs="Arial"/>
                <w:szCs w:val="22"/>
              </w:rPr>
            </w:pPr>
            <w:r w:rsidRPr="003E6CC1">
              <w:rPr>
                <w:rFonts w:cs="Arial"/>
                <w:szCs w:val="22"/>
              </w:rPr>
              <w:t xml:space="preserve">Hub Director </w:t>
            </w:r>
            <w:r>
              <w:rPr>
                <w:rFonts w:cs="Arial"/>
                <w:szCs w:val="22"/>
              </w:rPr>
              <w:t xml:space="preserve">and School Principal </w:t>
            </w:r>
            <w:r w:rsidRPr="003E6CC1">
              <w:rPr>
                <w:rFonts w:cs="Arial"/>
                <w:szCs w:val="22"/>
              </w:rPr>
              <w:t xml:space="preserve"> </w:t>
            </w:r>
          </w:p>
        </w:tc>
      </w:tr>
      <w:tr w:rsidR="00775E8D" w:rsidRPr="00B21D6C" w14:paraId="1AE921E8" w14:textId="77777777" w:rsidTr="00150D96">
        <w:tc>
          <w:tcPr>
            <w:tcW w:w="2457" w:type="dxa"/>
            <w:tcBorders>
              <w:top w:val="single" w:sz="4" w:space="0" w:color="808080"/>
              <w:left w:val="single" w:sz="4" w:space="0" w:color="808080"/>
              <w:bottom w:val="single" w:sz="4" w:space="0" w:color="808080"/>
            </w:tcBorders>
            <w:shd w:val="clear" w:color="auto" w:fill="D9D9D9"/>
            <w:vAlign w:val="center"/>
          </w:tcPr>
          <w:p w14:paraId="5443EED9" w14:textId="77777777" w:rsidR="00775E8D" w:rsidRPr="00B21D6C" w:rsidRDefault="00775E8D" w:rsidP="00775E8D">
            <w:pPr>
              <w:pStyle w:val="Tableheader"/>
              <w:rPr>
                <w:rFonts w:cs="Arial"/>
                <w:sz w:val="22"/>
                <w:szCs w:val="22"/>
              </w:rPr>
            </w:pPr>
            <w:r w:rsidRPr="00B21D6C">
              <w:rPr>
                <w:rFonts w:cs="Arial"/>
                <w:sz w:val="22"/>
                <w:szCs w:val="22"/>
              </w:rPr>
              <w:t>Location</w:t>
            </w:r>
          </w:p>
        </w:tc>
        <w:tc>
          <w:tcPr>
            <w:tcW w:w="8453" w:type="dxa"/>
            <w:tcBorders>
              <w:right w:val="single" w:sz="4" w:space="0" w:color="808080"/>
            </w:tcBorders>
            <w:vAlign w:val="center"/>
          </w:tcPr>
          <w:p w14:paraId="4D2EE3E2" w14:textId="77777777" w:rsidR="00775E8D" w:rsidRPr="003E6CC1" w:rsidRDefault="00775E8D" w:rsidP="00775E8D">
            <w:pPr>
              <w:spacing w:before="60" w:after="60"/>
              <w:rPr>
                <w:rFonts w:cs="Arial"/>
                <w:szCs w:val="22"/>
              </w:rPr>
            </w:pPr>
            <w:r>
              <w:rPr>
                <w:rFonts w:cs="Arial"/>
                <w:szCs w:val="22"/>
              </w:rPr>
              <w:t xml:space="preserve">Within the </w:t>
            </w:r>
            <w:r w:rsidRPr="003E6CC1">
              <w:rPr>
                <w:rFonts w:cs="Arial"/>
                <w:szCs w:val="22"/>
              </w:rPr>
              <w:t>L</w:t>
            </w:r>
            <w:r>
              <w:rPr>
                <w:rFonts w:cs="Arial"/>
                <w:szCs w:val="22"/>
              </w:rPr>
              <w:t xml:space="preserve">ocal Government Authority, the applicant expresses interest in  </w:t>
            </w:r>
          </w:p>
        </w:tc>
      </w:tr>
      <w:tr w:rsidR="00775E8D" w:rsidRPr="00B21D6C" w14:paraId="482BEB1A" w14:textId="77777777" w:rsidTr="00150D96">
        <w:tc>
          <w:tcPr>
            <w:tcW w:w="2457" w:type="dxa"/>
            <w:tcBorders>
              <w:top w:val="single" w:sz="4" w:space="0" w:color="808080"/>
              <w:left w:val="single" w:sz="4" w:space="0" w:color="808080"/>
              <w:bottom w:val="single" w:sz="4" w:space="0" w:color="808080"/>
            </w:tcBorders>
            <w:shd w:val="clear" w:color="auto" w:fill="D9D9D9"/>
            <w:vAlign w:val="center"/>
          </w:tcPr>
          <w:p w14:paraId="7CC67BB9" w14:textId="77777777" w:rsidR="00775E8D" w:rsidRPr="00B21D6C" w:rsidRDefault="00775E8D" w:rsidP="00775E8D">
            <w:pPr>
              <w:pStyle w:val="Tableheader"/>
              <w:rPr>
                <w:rFonts w:cs="Arial"/>
                <w:sz w:val="22"/>
                <w:szCs w:val="22"/>
              </w:rPr>
            </w:pPr>
            <w:r w:rsidRPr="00B21D6C">
              <w:rPr>
                <w:rFonts w:cs="Arial"/>
                <w:sz w:val="22"/>
                <w:szCs w:val="22"/>
              </w:rPr>
              <w:t>Position contact</w:t>
            </w:r>
          </w:p>
        </w:tc>
        <w:tc>
          <w:tcPr>
            <w:tcW w:w="8453" w:type="dxa"/>
            <w:tcBorders>
              <w:bottom w:val="single" w:sz="4" w:space="0" w:color="808080"/>
              <w:right w:val="single" w:sz="4" w:space="0" w:color="808080"/>
            </w:tcBorders>
            <w:vAlign w:val="center"/>
          </w:tcPr>
          <w:p w14:paraId="65855C1E" w14:textId="77777777" w:rsidR="00775E8D" w:rsidRPr="003E6CC1" w:rsidRDefault="00540388" w:rsidP="00775E8D">
            <w:pPr>
              <w:pStyle w:val="Tabletext"/>
              <w:rPr>
                <w:rFonts w:cs="Arial"/>
                <w:sz w:val="22"/>
                <w:szCs w:val="22"/>
              </w:rPr>
            </w:pPr>
            <w:hyperlink r:id="rId10" w:history="1">
              <w:r w:rsidR="00775E8D" w:rsidRPr="0041777C">
                <w:rPr>
                  <w:rStyle w:val="Hyperlink"/>
                  <w:rFonts w:cs="Arial"/>
                  <w:sz w:val="22"/>
                  <w:szCs w:val="22"/>
                </w:rPr>
                <w:t>schools.recruitment@education.vic.gov.au</w:t>
              </w:r>
            </w:hyperlink>
          </w:p>
        </w:tc>
      </w:tr>
      <w:tr w:rsidR="00775E8D" w:rsidRPr="00B21D6C" w14:paraId="57485649" w14:textId="77777777" w:rsidTr="00150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0910" w:type="dxa"/>
            <w:gridSpan w:val="2"/>
            <w:shd w:val="clear" w:color="auto" w:fill="C0C0C0"/>
          </w:tcPr>
          <w:p w14:paraId="57E7161E" w14:textId="77777777" w:rsidR="00775E8D" w:rsidRPr="00B21D6C" w:rsidRDefault="00775E8D" w:rsidP="00775E8D">
            <w:pPr>
              <w:keepNext/>
              <w:spacing w:before="60" w:after="60"/>
              <w:rPr>
                <w:rFonts w:cs="Arial"/>
                <w:b/>
                <w:szCs w:val="22"/>
              </w:rPr>
            </w:pPr>
            <w:r w:rsidRPr="00B21D6C">
              <w:rPr>
                <w:rFonts w:cs="Arial"/>
                <w:b/>
                <w:szCs w:val="22"/>
              </w:rPr>
              <w:t>ORGANISATIONAL VALUES</w:t>
            </w:r>
          </w:p>
        </w:tc>
      </w:tr>
      <w:tr w:rsidR="00775E8D" w:rsidRPr="00B21D6C" w14:paraId="42118FC7" w14:textId="77777777" w:rsidTr="00150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1"/>
        </w:trPr>
        <w:tc>
          <w:tcPr>
            <w:tcW w:w="10910" w:type="dxa"/>
            <w:gridSpan w:val="2"/>
            <w:tcMar>
              <w:top w:w="170" w:type="dxa"/>
              <w:bottom w:w="170" w:type="dxa"/>
            </w:tcMar>
          </w:tcPr>
          <w:p w14:paraId="0D23231D" w14:textId="77777777" w:rsidR="00775E8D" w:rsidRPr="00B21D6C" w:rsidRDefault="00775E8D" w:rsidP="00775E8D">
            <w:pPr>
              <w:spacing w:before="40" w:after="40"/>
              <w:ind w:left="142"/>
              <w:rPr>
                <w:rFonts w:cs="Arial"/>
                <w:b/>
                <w:szCs w:val="22"/>
                <w:u w:val="single"/>
              </w:rPr>
            </w:pPr>
            <w:r w:rsidRPr="00B21D6C">
              <w:rPr>
                <w:rFonts w:cs="Arial"/>
                <w:b/>
                <w:szCs w:val="22"/>
                <w:u w:val="single"/>
              </w:rPr>
              <w:t>Victorian Public Sector Values</w:t>
            </w:r>
          </w:p>
          <w:p w14:paraId="1806B4ED" w14:textId="77777777" w:rsidR="00775E8D" w:rsidRPr="00B21D6C" w:rsidRDefault="00775E8D" w:rsidP="00775E8D">
            <w:pPr>
              <w:spacing w:before="40" w:after="40"/>
              <w:ind w:left="142"/>
              <w:rPr>
                <w:rFonts w:cs="Arial"/>
                <w:szCs w:val="22"/>
              </w:rPr>
            </w:pPr>
            <w:r w:rsidRPr="00B21D6C">
              <w:rPr>
                <w:rFonts w:cs="Arial"/>
                <w:szCs w:val="22"/>
              </w:rPr>
              <w:t xml:space="preserve">DET employees commit to the public sector values as outlined in Section 7 of the Public Administration Act 2004, DET has adopted these values </w:t>
            </w:r>
          </w:p>
          <w:p w14:paraId="5457B413" w14:textId="77777777" w:rsidR="00775E8D" w:rsidRPr="00B21D6C" w:rsidRDefault="00775E8D" w:rsidP="00775E8D">
            <w:pPr>
              <w:spacing w:before="40" w:after="40"/>
              <w:ind w:left="142"/>
              <w:rPr>
                <w:rFonts w:cs="Arial"/>
                <w:szCs w:val="22"/>
              </w:rPr>
            </w:pPr>
            <w:r w:rsidRPr="00B21D6C">
              <w:rPr>
                <w:rFonts w:cs="Arial"/>
                <w:noProof/>
                <w:szCs w:val="22"/>
              </w:rPr>
              <w:drawing>
                <wp:inline distT="0" distB="0" distL="0" distR="0" wp14:anchorId="4797C2EA" wp14:editId="241D5424">
                  <wp:extent cx="6648450" cy="1257300"/>
                  <wp:effectExtent l="0" t="0" r="0" b="0"/>
                  <wp:docPr id="9" name="Picture 9" descr="Dets' Values - P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s' Values - PD ver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8450" cy="1257300"/>
                          </a:xfrm>
                          <a:prstGeom prst="rect">
                            <a:avLst/>
                          </a:prstGeom>
                          <a:noFill/>
                          <a:ln>
                            <a:noFill/>
                          </a:ln>
                        </pic:spPr>
                      </pic:pic>
                    </a:graphicData>
                  </a:graphic>
                </wp:inline>
              </w:drawing>
            </w:r>
          </w:p>
          <w:p w14:paraId="43A41DC9" w14:textId="77777777" w:rsidR="00775E8D" w:rsidRPr="00B21D6C" w:rsidRDefault="00775E8D" w:rsidP="00775E8D">
            <w:pPr>
              <w:spacing w:before="40" w:after="40"/>
              <w:ind w:left="142"/>
              <w:rPr>
                <w:rFonts w:cs="Arial"/>
                <w:szCs w:val="22"/>
              </w:rPr>
            </w:pPr>
            <w:r w:rsidRPr="00B21D6C">
              <w:rPr>
                <w:rFonts w:cs="Arial"/>
                <w:szCs w:val="22"/>
              </w:rPr>
              <w:t>For more information on the DET’s values, visit:</w:t>
            </w:r>
          </w:p>
          <w:p w14:paraId="0A177C8B" w14:textId="77777777" w:rsidR="00775E8D" w:rsidRPr="00B21D6C" w:rsidRDefault="00775E8D" w:rsidP="00775E8D">
            <w:pPr>
              <w:keepNext/>
              <w:spacing w:before="60" w:after="60"/>
              <w:rPr>
                <w:rFonts w:cs="Arial"/>
                <w:szCs w:val="22"/>
              </w:rPr>
            </w:pPr>
            <w:r w:rsidRPr="00B21D6C">
              <w:rPr>
                <w:rFonts w:cs="Arial"/>
                <w:szCs w:val="22"/>
              </w:rPr>
              <w:t xml:space="preserve">  http://www.education.vic.gov.au/hrweb/workm/Pages/Public-Sector-Values.aspx</w:t>
            </w:r>
          </w:p>
        </w:tc>
      </w:tr>
      <w:tr w:rsidR="00775E8D" w:rsidRPr="00B21D6C" w14:paraId="54406680" w14:textId="77777777" w:rsidTr="00150D96">
        <w:tblPrEx>
          <w:tblBorders>
            <w:top w:val="single" w:sz="4" w:space="0" w:color="808080"/>
            <w:left w:val="single" w:sz="4" w:space="0" w:color="808080"/>
            <w:bottom w:val="single" w:sz="4" w:space="0" w:color="808080"/>
            <w:right w:val="single" w:sz="4" w:space="0" w:color="808080"/>
            <w:insideH w:val="single" w:sz="4" w:space="0" w:color="808080"/>
          </w:tblBorders>
        </w:tblPrEx>
        <w:tc>
          <w:tcPr>
            <w:tcW w:w="10910" w:type="dxa"/>
            <w:gridSpan w:val="2"/>
            <w:tcBorders>
              <w:right w:val="single" w:sz="4" w:space="0" w:color="C0C0C0"/>
            </w:tcBorders>
            <w:shd w:val="clear" w:color="auto" w:fill="0094D2"/>
            <w:vAlign w:val="center"/>
          </w:tcPr>
          <w:p w14:paraId="36C5905F" w14:textId="77777777" w:rsidR="00775E8D" w:rsidRPr="00B21D6C" w:rsidRDefault="00775E8D" w:rsidP="00775E8D">
            <w:pPr>
              <w:spacing w:before="60" w:after="60"/>
              <w:rPr>
                <w:rFonts w:cs="Arial"/>
                <w:b/>
                <w:bCs/>
                <w:color w:val="FFFFFF"/>
                <w:szCs w:val="22"/>
              </w:rPr>
            </w:pPr>
            <w:r w:rsidRPr="00B21D6C">
              <w:rPr>
                <w:rFonts w:cs="Arial"/>
                <w:b/>
                <w:bCs/>
                <w:color w:val="FFFFFF"/>
                <w:szCs w:val="22"/>
              </w:rPr>
              <w:t>Role Context</w:t>
            </w:r>
          </w:p>
        </w:tc>
      </w:tr>
      <w:tr w:rsidR="00775E8D" w:rsidRPr="00B21D6C" w14:paraId="662C2BC3" w14:textId="77777777" w:rsidTr="00150D96">
        <w:tblPrEx>
          <w:tblBorders>
            <w:top w:val="single" w:sz="4" w:space="0" w:color="808080"/>
            <w:left w:val="single" w:sz="4" w:space="0" w:color="808080"/>
            <w:bottom w:val="single" w:sz="4" w:space="0" w:color="808080"/>
            <w:right w:val="single" w:sz="4" w:space="0" w:color="808080"/>
            <w:insideH w:val="single" w:sz="4" w:space="0" w:color="808080"/>
          </w:tblBorders>
        </w:tblPrEx>
        <w:tc>
          <w:tcPr>
            <w:tcW w:w="10910" w:type="dxa"/>
            <w:gridSpan w:val="2"/>
            <w:vAlign w:val="center"/>
          </w:tcPr>
          <w:p w14:paraId="45A91C1C" w14:textId="77777777" w:rsidR="00775E8D" w:rsidRPr="00B21D6C" w:rsidRDefault="00775E8D" w:rsidP="00775E8D">
            <w:pPr>
              <w:rPr>
                <w:rFonts w:cs="Arial"/>
                <w:color w:val="000000"/>
                <w:szCs w:val="22"/>
              </w:rPr>
            </w:pPr>
            <w:r w:rsidRPr="00B21D6C">
              <w:rPr>
                <w:rFonts w:cs="Arial"/>
                <w:color w:val="000000"/>
                <w:szCs w:val="22"/>
              </w:rPr>
              <w:t xml:space="preserve">Head Start is a wraparound service provision that powers school-based apprenticeships and traineeships. Head Start aims to improve the outcomes, quality assurance and equitable distribution of opportunities for senior secondary and special education students who undertake school-based apprenticeships and traineeships (SBATs). </w:t>
            </w:r>
            <w:r w:rsidRPr="00B21D6C">
              <w:rPr>
                <w:rFonts w:cs="Arial"/>
                <w:szCs w:val="22"/>
              </w:rPr>
              <w:t xml:space="preserve">Head Start also considers middle school students’ preparedness for success in the SBATs program. </w:t>
            </w:r>
            <w:r w:rsidRPr="00B21D6C">
              <w:rPr>
                <w:rFonts w:cs="Arial"/>
                <w:color w:val="000000"/>
                <w:szCs w:val="22"/>
              </w:rPr>
              <w:t xml:space="preserve">The Head Start SBAT program was piloted in over 150 schools from 2019 with strong outcomes. The expansion of the program will ensure access to all Victorian government secondary schools, including special schools, and Flexible Learning Options. </w:t>
            </w:r>
          </w:p>
          <w:p w14:paraId="24AF5C56" w14:textId="77777777" w:rsidR="00775E8D" w:rsidRDefault="00775E8D" w:rsidP="00775E8D">
            <w:pPr>
              <w:rPr>
                <w:rFonts w:cs="Arial"/>
                <w:color w:val="000000"/>
                <w:szCs w:val="22"/>
              </w:rPr>
            </w:pPr>
            <w:r w:rsidRPr="00B21D6C">
              <w:rPr>
                <w:rFonts w:cs="Arial"/>
                <w:color w:val="000000"/>
                <w:szCs w:val="22"/>
              </w:rPr>
              <w:t>The program will introduce more rigorous SBAT compliance and monitoring across the system supporting the state’s response to the 2020 Review into Vocational and Applied Learning Pathways in Senior Secondary Schooling (the Firth Review) reform agenda in senior secondary and vocational education. These reforms will collectively support all Victorian secondary students to pursue high-quality and valued vocational pathways aligned to their strengths and interests and to finish schooling with the skills and capabilities they need for success in further education, training, work, and life. The expansion of SBATs will also assist in addressing prioritised skill shortages by providing employers with support and access to school-based apprentices and trainees. The Head Start SBAT program includes flexible delivery of the senior secondary certificate with a strong focus on literacy and numeracy attainment; quality training delivered concurrently with secondary school education; and time on the job to support achievement of competencies.</w:t>
            </w:r>
          </w:p>
          <w:p w14:paraId="2E12C745" w14:textId="77777777" w:rsidR="00775E8D" w:rsidRDefault="00775E8D" w:rsidP="00775E8D">
            <w:pPr>
              <w:spacing w:before="0"/>
              <w:rPr>
                <w:rFonts w:cs="Arial"/>
                <w:color w:val="000000"/>
                <w:szCs w:val="22"/>
              </w:rPr>
            </w:pPr>
            <w:r w:rsidRPr="00B21D6C">
              <w:rPr>
                <w:rFonts w:cs="Arial"/>
                <w:color w:val="000000"/>
                <w:szCs w:val="22"/>
              </w:rPr>
              <w:t xml:space="preserve"> </w:t>
            </w:r>
          </w:p>
          <w:p w14:paraId="75C4EBA8" w14:textId="77777777" w:rsidR="00775E8D" w:rsidRDefault="00775E8D" w:rsidP="00775E8D">
            <w:pPr>
              <w:spacing w:before="0"/>
              <w:rPr>
                <w:rFonts w:cs="Arial"/>
                <w:color w:val="000000"/>
                <w:szCs w:val="22"/>
              </w:rPr>
            </w:pPr>
          </w:p>
          <w:p w14:paraId="519D9769" w14:textId="7BD35731" w:rsidR="00775E8D" w:rsidRDefault="00775E8D" w:rsidP="00775E8D">
            <w:pPr>
              <w:spacing w:before="0"/>
              <w:rPr>
                <w:rFonts w:cs="Arial"/>
                <w:color w:val="000000"/>
                <w:szCs w:val="22"/>
              </w:rPr>
            </w:pPr>
            <w:r w:rsidRPr="00B21D6C">
              <w:rPr>
                <w:rFonts w:cs="Arial"/>
                <w:color w:val="000000"/>
                <w:szCs w:val="22"/>
              </w:rPr>
              <w:t xml:space="preserve">The option to maximise time in employment has proven to support students’ genuine progression through the apprenticeship or traineeship whilst meeting employer requirements. The program provides students with a clear pathway from school into employment with a qualification. </w:t>
            </w:r>
          </w:p>
          <w:p w14:paraId="03A82F53" w14:textId="304E9457" w:rsidR="00775E8D" w:rsidRPr="00B21D6C" w:rsidRDefault="00775E8D" w:rsidP="00775E8D">
            <w:pPr>
              <w:spacing w:before="0"/>
              <w:rPr>
                <w:rFonts w:cs="Arial"/>
                <w:color w:val="000000"/>
                <w:szCs w:val="22"/>
              </w:rPr>
            </w:pPr>
          </w:p>
        </w:tc>
      </w:tr>
    </w:tbl>
    <w:tbl>
      <w:tblPr>
        <w:tblW w:w="1099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C0C0C0"/>
        </w:tblBorders>
        <w:tblLook w:val="01E0" w:firstRow="1" w:lastRow="1" w:firstColumn="1" w:lastColumn="1" w:noHBand="0" w:noVBand="0"/>
      </w:tblPr>
      <w:tblGrid>
        <w:gridCol w:w="2222"/>
        <w:gridCol w:w="8755"/>
        <w:gridCol w:w="22"/>
      </w:tblGrid>
      <w:tr w:rsidR="00306068" w:rsidRPr="00B21D6C" w14:paraId="76E8842B" w14:textId="77777777" w:rsidTr="00775E8D">
        <w:trPr>
          <w:gridAfter w:val="1"/>
          <w:wAfter w:w="22" w:type="dxa"/>
        </w:trPr>
        <w:tc>
          <w:tcPr>
            <w:tcW w:w="10977" w:type="dxa"/>
            <w:gridSpan w:val="2"/>
            <w:tcBorders>
              <w:right w:val="single" w:sz="4" w:space="0" w:color="C0C0C0"/>
            </w:tcBorders>
            <w:shd w:val="clear" w:color="auto" w:fill="0094D2"/>
            <w:vAlign w:val="center"/>
          </w:tcPr>
          <w:p w14:paraId="686146DD" w14:textId="4EA9056F" w:rsidR="00306068" w:rsidRPr="00B21D6C" w:rsidRDefault="00E56ACD" w:rsidP="006D26FF">
            <w:pPr>
              <w:pStyle w:val="Tabelheaderwhite"/>
              <w:rPr>
                <w:rFonts w:cs="Arial"/>
                <w:sz w:val="22"/>
                <w:szCs w:val="22"/>
              </w:rPr>
            </w:pPr>
            <w:r w:rsidRPr="00B21D6C">
              <w:rPr>
                <w:rFonts w:cs="Arial"/>
                <w:szCs w:val="22"/>
              </w:rPr>
              <w:lastRenderedPageBreak/>
              <w:br w:type="page"/>
            </w:r>
            <w:r w:rsidR="00306068" w:rsidRPr="00B21D6C">
              <w:rPr>
                <w:rFonts w:cs="Arial"/>
                <w:sz w:val="22"/>
                <w:szCs w:val="22"/>
              </w:rPr>
              <w:t>Role purpose</w:t>
            </w:r>
          </w:p>
        </w:tc>
      </w:tr>
      <w:tr w:rsidR="00306068" w:rsidRPr="00B21D6C" w14:paraId="10C80EAE" w14:textId="77777777" w:rsidTr="00775E8D">
        <w:trPr>
          <w:gridAfter w:val="1"/>
          <w:wAfter w:w="22" w:type="dxa"/>
        </w:trPr>
        <w:tc>
          <w:tcPr>
            <w:tcW w:w="10977" w:type="dxa"/>
            <w:gridSpan w:val="2"/>
            <w:vAlign w:val="center"/>
          </w:tcPr>
          <w:p w14:paraId="51235770" w14:textId="39C5BD03" w:rsidR="00306068" w:rsidRPr="00B21D6C" w:rsidRDefault="00306068" w:rsidP="006D26FF">
            <w:pPr>
              <w:rPr>
                <w:rFonts w:cs="Arial"/>
                <w:szCs w:val="22"/>
              </w:rPr>
            </w:pPr>
            <w:r w:rsidRPr="00B21D6C">
              <w:rPr>
                <w:rFonts w:cs="Arial"/>
                <w:szCs w:val="22"/>
              </w:rPr>
              <w:t xml:space="preserve">The Head Start Coordinator is a professional </w:t>
            </w:r>
            <w:r w:rsidR="00613BA4">
              <w:rPr>
                <w:rFonts w:cs="Arial"/>
                <w:szCs w:val="22"/>
              </w:rPr>
              <w:t>role</w:t>
            </w:r>
            <w:r w:rsidRPr="00B21D6C">
              <w:rPr>
                <w:rFonts w:cs="Arial"/>
                <w:szCs w:val="22"/>
              </w:rPr>
              <w:t>, delivering a c</w:t>
            </w:r>
            <w:r w:rsidR="00613BA4">
              <w:rPr>
                <w:rFonts w:cs="Arial"/>
                <w:szCs w:val="22"/>
              </w:rPr>
              <w:t>ritical m</w:t>
            </w:r>
            <w:r w:rsidRPr="00B21D6C">
              <w:rPr>
                <w:rFonts w:cs="Arial"/>
                <w:szCs w:val="22"/>
              </w:rPr>
              <w:t xml:space="preserve">anagement and support function using a </w:t>
            </w:r>
            <w:r w:rsidR="00EA4022" w:rsidRPr="00B21D6C">
              <w:rPr>
                <w:rFonts w:cs="Arial"/>
                <w:szCs w:val="22"/>
              </w:rPr>
              <w:t>student-centred</w:t>
            </w:r>
            <w:r w:rsidRPr="00B21D6C">
              <w:rPr>
                <w:rFonts w:cs="Arial"/>
                <w:szCs w:val="22"/>
              </w:rPr>
              <w:t xml:space="preserve"> approach. The coordinator may engage or support students from up to 50 government secondary and specialist schools, as well as Flexible Learning Options settings that align with one of the twelve program hubs across Victoria. </w:t>
            </w:r>
          </w:p>
          <w:p w14:paraId="53DE3A3B" w14:textId="01392352" w:rsidR="00306068" w:rsidRPr="00B21D6C" w:rsidRDefault="00306068" w:rsidP="006D26FF">
            <w:pPr>
              <w:rPr>
                <w:rFonts w:cs="Arial"/>
                <w:szCs w:val="22"/>
              </w:rPr>
            </w:pPr>
            <w:r w:rsidRPr="00B21D6C">
              <w:rPr>
                <w:rFonts w:cs="Arial"/>
                <w:szCs w:val="22"/>
              </w:rPr>
              <w:t xml:space="preserve">Reporting directly to the Head Start Hub Director; the Head Start Coordinator will: </w:t>
            </w:r>
          </w:p>
          <w:p w14:paraId="2D7ADC46" w14:textId="3AFAF7CD" w:rsidR="000C6E21" w:rsidRDefault="00274EFB" w:rsidP="00B375ED">
            <w:pPr>
              <w:pStyle w:val="ListParagraph"/>
              <w:numPr>
                <w:ilvl w:val="0"/>
                <w:numId w:val="38"/>
              </w:numPr>
              <w:spacing w:after="120" w:line="240" w:lineRule="auto"/>
              <w:ind w:right="-149"/>
              <w:rPr>
                <w:rFonts w:ascii="Arial" w:hAnsi="Arial" w:cs="Arial"/>
              </w:rPr>
            </w:pPr>
            <w:r>
              <w:rPr>
                <w:rFonts w:ascii="Arial" w:hAnsi="Arial" w:cs="Arial"/>
              </w:rPr>
              <w:t xml:space="preserve">develop and support Head Start arrangements that align with individual </w:t>
            </w:r>
            <w:r w:rsidR="00DF7BDD" w:rsidRPr="00DF7BDD">
              <w:rPr>
                <w:rFonts w:ascii="Arial" w:hAnsi="Arial" w:cs="Arial"/>
              </w:rPr>
              <w:t xml:space="preserve">student’s stated career aspirations and interests </w:t>
            </w:r>
            <w:r w:rsidR="000C6E21">
              <w:rPr>
                <w:rFonts w:ascii="Arial" w:hAnsi="Arial" w:cs="Arial"/>
              </w:rPr>
              <w:t>supported by a c</w:t>
            </w:r>
            <w:r w:rsidR="000C6E21" w:rsidRPr="000C6E21">
              <w:rPr>
                <w:rFonts w:ascii="Arial" w:hAnsi="Arial" w:cs="Arial"/>
              </w:rPr>
              <w:t>ollaborative sign-up process</w:t>
            </w:r>
            <w:r w:rsidR="000C6E21">
              <w:rPr>
                <w:rFonts w:ascii="Arial" w:hAnsi="Arial" w:cs="Arial"/>
              </w:rPr>
              <w:t>;</w:t>
            </w:r>
          </w:p>
          <w:p w14:paraId="5BA16982" w14:textId="77777777" w:rsidR="00274EFB" w:rsidRPr="000C6E21" w:rsidRDefault="00274EFB" w:rsidP="00274EFB">
            <w:pPr>
              <w:pStyle w:val="ListParagraph"/>
              <w:numPr>
                <w:ilvl w:val="0"/>
                <w:numId w:val="38"/>
              </w:numPr>
              <w:rPr>
                <w:rFonts w:ascii="Arial" w:hAnsi="Arial" w:cs="Arial"/>
              </w:rPr>
            </w:pPr>
            <w:r w:rsidRPr="000C6E21">
              <w:rPr>
                <w:rFonts w:ascii="Arial" w:hAnsi="Arial" w:cs="Arial"/>
              </w:rPr>
              <w:t>support the student’s progress through school and training</w:t>
            </w:r>
            <w:r>
              <w:rPr>
                <w:rFonts w:ascii="Arial" w:hAnsi="Arial" w:cs="Arial"/>
              </w:rPr>
              <w:t xml:space="preserve">; regularly undertaking site visits and reviewing the appropriateness of the work or training site; </w:t>
            </w:r>
          </w:p>
          <w:p w14:paraId="41EA3B00" w14:textId="3B1215AD" w:rsidR="000C6E21" w:rsidRPr="000C6E21" w:rsidRDefault="00DF7BDD" w:rsidP="0065384B">
            <w:pPr>
              <w:pStyle w:val="ListParagraph"/>
              <w:numPr>
                <w:ilvl w:val="0"/>
                <w:numId w:val="38"/>
              </w:numPr>
              <w:rPr>
                <w:rFonts w:ascii="Arial" w:hAnsi="Arial" w:cs="Arial"/>
              </w:rPr>
            </w:pPr>
            <w:r w:rsidRPr="00DF7BDD">
              <w:rPr>
                <w:rFonts w:ascii="Arial" w:hAnsi="Arial" w:cs="Arial"/>
              </w:rPr>
              <w:t>provid</w:t>
            </w:r>
            <w:r w:rsidR="000C6E21">
              <w:rPr>
                <w:rFonts w:ascii="Arial" w:hAnsi="Arial" w:cs="Arial"/>
              </w:rPr>
              <w:t>e</w:t>
            </w:r>
            <w:r w:rsidRPr="00DF7BDD">
              <w:rPr>
                <w:rFonts w:ascii="Arial" w:hAnsi="Arial" w:cs="Arial"/>
              </w:rPr>
              <w:t xml:space="preserve"> </w:t>
            </w:r>
            <w:r w:rsidR="00274EFB">
              <w:rPr>
                <w:rFonts w:ascii="Arial" w:hAnsi="Arial" w:cs="Arial"/>
              </w:rPr>
              <w:t xml:space="preserve">students with </w:t>
            </w:r>
            <w:r w:rsidRPr="00DF7BDD">
              <w:rPr>
                <w:rFonts w:ascii="Arial" w:hAnsi="Arial" w:cs="Arial"/>
              </w:rPr>
              <w:t>relevant and</w:t>
            </w:r>
            <w:r>
              <w:rPr>
                <w:rFonts w:ascii="Arial" w:hAnsi="Arial" w:cs="Arial"/>
              </w:rPr>
              <w:t xml:space="preserve"> practical </w:t>
            </w:r>
            <w:r w:rsidRPr="00DF7BDD">
              <w:rPr>
                <w:rFonts w:ascii="Arial" w:hAnsi="Arial" w:cs="Arial"/>
              </w:rPr>
              <w:t>skills development</w:t>
            </w:r>
            <w:r>
              <w:rPr>
                <w:rFonts w:ascii="Arial" w:hAnsi="Arial" w:cs="Arial"/>
              </w:rPr>
              <w:t xml:space="preserve"> for </w:t>
            </w:r>
            <w:r w:rsidRPr="00DF7BDD">
              <w:rPr>
                <w:rFonts w:ascii="Arial" w:hAnsi="Arial" w:cs="Arial"/>
              </w:rPr>
              <w:t>the workplace</w:t>
            </w:r>
            <w:r>
              <w:rPr>
                <w:rFonts w:ascii="Arial" w:hAnsi="Arial" w:cs="Arial"/>
              </w:rPr>
              <w:t xml:space="preserve"> and t</w:t>
            </w:r>
            <w:r w:rsidRPr="00DF7BDD">
              <w:rPr>
                <w:rFonts w:ascii="Arial" w:hAnsi="Arial" w:cs="Arial"/>
              </w:rPr>
              <w:t xml:space="preserve">raining </w:t>
            </w:r>
            <w:r>
              <w:rPr>
                <w:rFonts w:ascii="Arial" w:hAnsi="Arial" w:cs="Arial"/>
              </w:rPr>
              <w:t>settings;</w:t>
            </w:r>
            <w:r w:rsidR="000C6E21">
              <w:rPr>
                <w:rFonts w:ascii="Arial" w:hAnsi="Arial" w:cs="Arial"/>
              </w:rPr>
              <w:t xml:space="preserve"> and </w:t>
            </w:r>
            <w:r w:rsidR="000C6E21" w:rsidRPr="000C6E21">
              <w:rPr>
                <w:rFonts w:ascii="Arial" w:hAnsi="Arial" w:cs="Arial"/>
              </w:rPr>
              <w:t>provide a safe, supportive and positive environment that values professional development</w:t>
            </w:r>
            <w:r w:rsidR="000C6E21">
              <w:rPr>
                <w:rFonts w:ascii="Arial" w:hAnsi="Arial" w:cs="Arial"/>
              </w:rPr>
              <w:t>;</w:t>
            </w:r>
          </w:p>
          <w:p w14:paraId="12BD1E51" w14:textId="448DD861" w:rsidR="00306068" w:rsidRPr="00B21D6C" w:rsidRDefault="00306068" w:rsidP="00DF7BDD">
            <w:pPr>
              <w:pStyle w:val="ListParagraph"/>
              <w:numPr>
                <w:ilvl w:val="0"/>
                <w:numId w:val="38"/>
              </w:numPr>
              <w:rPr>
                <w:rFonts w:ascii="Arial" w:hAnsi="Arial" w:cs="Arial"/>
              </w:rPr>
            </w:pPr>
            <w:r w:rsidRPr="00B21D6C">
              <w:rPr>
                <w:rFonts w:ascii="Arial" w:hAnsi="Arial" w:cs="Arial"/>
              </w:rPr>
              <w:t xml:space="preserve">ensure appropriate support levels are maintained across the school/s providing key support and timely advice to the Hub Director, teachers and career </w:t>
            </w:r>
            <w:r w:rsidR="008228AE">
              <w:rPr>
                <w:rFonts w:ascii="Arial" w:hAnsi="Arial" w:cs="Arial"/>
              </w:rPr>
              <w:t>practitioners</w:t>
            </w:r>
            <w:r w:rsidRPr="00B21D6C">
              <w:rPr>
                <w:rFonts w:ascii="Arial" w:hAnsi="Arial" w:cs="Arial"/>
              </w:rPr>
              <w:t xml:space="preserve"> </w:t>
            </w:r>
          </w:p>
          <w:p w14:paraId="7C40D6AC" w14:textId="77777777" w:rsidR="00306068" w:rsidRPr="00B21D6C" w:rsidRDefault="00306068" w:rsidP="00DF7BDD">
            <w:pPr>
              <w:pStyle w:val="ListParagraph"/>
              <w:numPr>
                <w:ilvl w:val="0"/>
                <w:numId w:val="38"/>
              </w:numPr>
              <w:rPr>
                <w:rFonts w:ascii="Arial" w:hAnsi="Arial" w:cs="Arial"/>
              </w:rPr>
            </w:pPr>
            <w:r w:rsidRPr="00B21D6C">
              <w:rPr>
                <w:rFonts w:ascii="Arial" w:hAnsi="Arial" w:cs="Arial"/>
              </w:rPr>
              <w:t>develop and implement professional support tools for the success of the Head Start program, including guidance to teaching, career, employer and other professional staff;</w:t>
            </w:r>
          </w:p>
          <w:p w14:paraId="5E788F1A" w14:textId="77777777" w:rsidR="00306068" w:rsidRPr="00B21D6C" w:rsidRDefault="00306068" w:rsidP="00DF7BDD">
            <w:pPr>
              <w:pStyle w:val="ListParagraph"/>
              <w:numPr>
                <w:ilvl w:val="0"/>
                <w:numId w:val="38"/>
              </w:numPr>
              <w:rPr>
                <w:rFonts w:ascii="Arial" w:hAnsi="Arial" w:cs="Arial"/>
              </w:rPr>
            </w:pPr>
            <w:r w:rsidRPr="00B21D6C">
              <w:rPr>
                <w:rFonts w:ascii="Arial" w:hAnsi="Arial" w:cs="Arial"/>
              </w:rPr>
              <w:t>liaise with the general school community, the department and other government agencies; training, employer and other related service providers when needed;</w:t>
            </w:r>
          </w:p>
          <w:p w14:paraId="4C090315" w14:textId="7A3F8884" w:rsidR="00306068" w:rsidRPr="00B21D6C" w:rsidRDefault="00306068" w:rsidP="00DF7BDD">
            <w:pPr>
              <w:pStyle w:val="ListParagraph"/>
              <w:numPr>
                <w:ilvl w:val="0"/>
                <w:numId w:val="38"/>
              </w:numPr>
              <w:rPr>
                <w:rFonts w:ascii="Arial" w:hAnsi="Arial" w:cs="Arial"/>
              </w:rPr>
            </w:pPr>
            <w:r w:rsidRPr="00B21D6C">
              <w:rPr>
                <w:rFonts w:ascii="Arial" w:hAnsi="Arial" w:cs="Arial"/>
              </w:rPr>
              <w:t xml:space="preserve">support the Head Start service provided to students or industry alongside program colleagues from across the state by identifying improvement opportunities and risk for strong student outcomes.  </w:t>
            </w:r>
          </w:p>
        </w:tc>
      </w:tr>
      <w:tr w:rsidR="00306068" w:rsidRPr="00B21D6C" w14:paraId="498AD6DB" w14:textId="77777777" w:rsidTr="00775E8D">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22" w:type="dxa"/>
        </w:trPr>
        <w:tc>
          <w:tcPr>
            <w:tcW w:w="10977" w:type="dxa"/>
            <w:gridSpan w:val="2"/>
            <w:tcBorders>
              <w:top w:val="single" w:sz="4" w:space="0" w:color="808080"/>
              <w:left w:val="single" w:sz="4" w:space="0" w:color="808080"/>
              <w:bottom w:val="single" w:sz="4" w:space="0" w:color="808080"/>
            </w:tcBorders>
            <w:shd w:val="clear" w:color="auto" w:fill="0094D2"/>
            <w:vAlign w:val="center"/>
          </w:tcPr>
          <w:p w14:paraId="0A71C478" w14:textId="77777777" w:rsidR="00306068" w:rsidRPr="00B21D6C" w:rsidRDefault="00306068" w:rsidP="006D26FF">
            <w:pPr>
              <w:pStyle w:val="Tabelheaderwhite"/>
              <w:rPr>
                <w:rFonts w:cs="Arial"/>
                <w:sz w:val="22"/>
                <w:szCs w:val="22"/>
              </w:rPr>
            </w:pPr>
            <w:r w:rsidRPr="00B21D6C">
              <w:rPr>
                <w:rFonts w:cs="Arial"/>
                <w:sz w:val="22"/>
                <w:szCs w:val="22"/>
              </w:rPr>
              <w:t>Key accountabilities</w:t>
            </w:r>
          </w:p>
        </w:tc>
      </w:tr>
      <w:tr w:rsidR="00306068" w:rsidRPr="00B21D6C" w14:paraId="2335020A" w14:textId="77777777" w:rsidTr="00775E8D">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22" w:type="dxa"/>
        </w:trPr>
        <w:tc>
          <w:tcPr>
            <w:tcW w:w="10977" w:type="dxa"/>
            <w:gridSpan w:val="2"/>
            <w:tcBorders>
              <w:top w:val="single" w:sz="4" w:space="0" w:color="808080"/>
            </w:tcBorders>
            <w:vAlign w:val="center"/>
          </w:tcPr>
          <w:p w14:paraId="3AB91C84" w14:textId="77777777" w:rsidR="00775E8D" w:rsidRDefault="00775E8D" w:rsidP="00775E8D">
            <w:pPr>
              <w:pStyle w:val="ListParagraph"/>
              <w:ind w:left="360"/>
              <w:rPr>
                <w:rFonts w:ascii="Arial" w:hAnsi="Arial" w:cs="Arial"/>
              </w:rPr>
            </w:pPr>
          </w:p>
          <w:p w14:paraId="6E61704A" w14:textId="30DD7408" w:rsidR="00306068" w:rsidRPr="00B21D6C" w:rsidRDefault="00415153" w:rsidP="006D26FF">
            <w:pPr>
              <w:pStyle w:val="ListParagraph"/>
              <w:numPr>
                <w:ilvl w:val="0"/>
                <w:numId w:val="25"/>
              </w:numPr>
              <w:rPr>
                <w:rFonts w:ascii="Arial" w:hAnsi="Arial" w:cs="Arial"/>
              </w:rPr>
            </w:pPr>
            <w:r>
              <w:rPr>
                <w:rFonts w:ascii="Arial" w:hAnsi="Arial" w:cs="Arial"/>
              </w:rPr>
              <w:t>Manage the</w:t>
            </w:r>
            <w:r w:rsidRPr="00B21D6C">
              <w:rPr>
                <w:rFonts w:ascii="Arial" w:hAnsi="Arial" w:cs="Arial"/>
              </w:rPr>
              <w:t xml:space="preserve"> </w:t>
            </w:r>
            <w:r w:rsidR="00306068" w:rsidRPr="00B21D6C">
              <w:rPr>
                <w:rFonts w:ascii="Arial" w:hAnsi="Arial" w:cs="Arial"/>
              </w:rPr>
              <w:t>delivery of a range of program support services using a student-centred approach across schools or industry</w:t>
            </w:r>
            <w:r w:rsidR="002F4763">
              <w:rPr>
                <w:rFonts w:ascii="Arial" w:hAnsi="Arial" w:cs="Arial"/>
              </w:rPr>
              <w:t xml:space="preserve">, including coordinating the </w:t>
            </w:r>
            <w:r w:rsidR="002F4763" w:rsidRPr="00B21D6C">
              <w:rPr>
                <w:rFonts w:ascii="Arial" w:hAnsi="Arial" w:cs="Arial"/>
              </w:rPr>
              <w:t>student workplace matching process</w:t>
            </w:r>
            <w:r w:rsidR="002F4763">
              <w:rPr>
                <w:rFonts w:ascii="Arial" w:hAnsi="Arial" w:cs="Arial"/>
              </w:rPr>
              <w:t>;</w:t>
            </w:r>
          </w:p>
          <w:p w14:paraId="7BE538EB" w14:textId="5F7639AB" w:rsidR="009E208E" w:rsidRDefault="00306068" w:rsidP="00A929D8">
            <w:pPr>
              <w:pStyle w:val="ListParagraph"/>
              <w:numPr>
                <w:ilvl w:val="0"/>
                <w:numId w:val="25"/>
              </w:numPr>
              <w:rPr>
                <w:rFonts w:ascii="Arial" w:hAnsi="Arial" w:cs="Arial"/>
              </w:rPr>
            </w:pPr>
            <w:r w:rsidRPr="0028720F">
              <w:rPr>
                <w:rFonts w:ascii="Arial" w:hAnsi="Arial" w:cs="Arial"/>
              </w:rPr>
              <w:t xml:space="preserve">Determine work priorities, schedule and approach </w:t>
            </w:r>
            <w:r w:rsidR="002B26A1" w:rsidRPr="0028720F">
              <w:rPr>
                <w:rFonts w:ascii="Arial" w:hAnsi="Arial" w:cs="Arial"/>
              </w:rPr>
              <w:t xml:space="preserve">consistent with </w:t>
            </w:r>
            <w:r w:rsidRPr="0028720F">
              <w:rPr>
                <w:rFonts w:ascii="Arial" w:hAnsi="Arial" w:cs="Arial"/>
              </w:rPr>
              <w:t>overall school and department policy</w:t>
            </w:r>
            <w:r w:rsidR="002B26A1" w:rsidRPr="0028720F">
              <w:rPr>
                <w:rFonts w:ascii="Arial" w:hAnsi="Arial" w:cs="Arial"/>
              </w:rPr>
              <w:t xml:space="preserve"> frameworks</w:t>
            </w:r>
            <w:r w:rsidRPr="0028720F">
              <w:rPr>
                <w:rFonts w:ascii="Arial" w:hAnsi="Arial" w:cs="Arial"/>
              </w:rPr>
              <w:t>;</w:t>
            </w:r>
            <w:r w:rsidR="0028720F">
              <w:rPr>
                <w:rFonts w:ascii="Arial" w:hAnsi="Arial" w:cs="Arial"/>
              </w:rPr>
              <w:t xml:space="preserve"> </w:t>
            </w:r>
            <w:r w:rsidR="0028720F" w:rsidRPr="0028720F">
              <w:rPr>
                <w:rFonts w:ascii="Arial" w:hAnsi="Arial" w:cs="Arial"/>
              </w:rPr>
              <w:t xml:space="preserve">and </w:t>
            </w:r>
            <w:r w:rsidR="0028720F">
              <w:rPr>
                <w:rFonts w:ascii="Arial" w:hAnsi="Arial" w:cs="Arial"/>
              </w:rPr>
              <w:t>m</w:t>
            </w:r>
            <w:r w:rsidRPr="0028720F">
              <w:rPr>
                <w:rFonts w:ascii="Arial" w:hAnsi="Arial" w:cs="Arial"/>
              </w:rPr>
              <w:t xml:space="preserve">anage </w:t>
            </w:r>
            <w:r w:rsidR="00415153" w:rsidRPr="0028720F">
              <w:rPr>
                <w:rFonts w:ascii="Arial" w:hAnsi="Arial" w:cs="Arial"/>
              </w:rPr>
              <w:t>relationships</w:t>
            </w:r>
            <w:r w:rsidRPr="0028720F">
              <w:rPr>
                <w:rFonts w:ascii="Arial" w:hAnsi="Arial" w:cs="Arial"/>
              </w:rPr>
              <w:t xml:space="preserve"> with school staff to ensure program go</w:t>
            </w:r>
            <w:r w:rsidR="007A7A8F" w:rsidRPr="0028720F">
              <w:rPr>
                <w:rFonts w:ascii="Arial" w:hAnsi="Arial" w:cs="Arial"/>
              </w:rPr>
              <w:t>a</w:t>
            </w:r>
            <w:r w:rsidRPr="0028720F">
              <w:rPr>
                <w:rFonts w:ascii="Arial" w:hAnsi="Arial" w:cs="Arial"/>
              </w:rPr>
              <w:t>ls are achieved;</w:t>
            </w:r>
            <w:r w:rsidR="009E208E" w:rsidRPr="0028720F">
              <w:rPr>
                <w:rFonts w:ascii="Arial" w:hAnsi="Arial" w:cs="Arial"/>
              </w:rPr>
              <w:t xml:space="preserve"> </w:t>
            </w:r>
          </w:p>
          <w:p w14:paraId="32E0B6F7" w14:textId="77777777" w:rsidR="00AA20C8" w:rsidRPr="00047177" w:rsidRDefault="00AA20C8" w:rsidP="00AA20C8">
            <w:pPr>
              <w:pStyle w:val="ListParagraph"/>
              <w:numPr>
                <w:ilvl w:val="0"/>
                <w:numId w:val="25"/>
              </w:numPr>
              <w:rPr>
                <w:rFonts w:ascii="Arial" w:hAnsi="Arial" w:cs="Arial"/>
              </w:rPr>
            </w:pPr>
            <w:r w:rsidRPr="00047177">
              <w:rPr>
                <w:rFonts w:ascii="Arial" w:hAnsi="Arial" w:cs="Arial"/>
              </w:rPr>
              <w:t>Develops and maintains strong relationships with key program stakeholders such as students and their support networks, employers, training providers, Local Learning and Employment Networks (LLENs) and the local community.</w:t>
            </w:r>
          </w:p>
          <w:p w14:paraId="2B9E1C4F" w14:textId="5B6A2F4D" w:rsidR="00306068" w:rsidRDefault="00306068" w:rsidP="00092209">
            <w:pPr>
              <w:pStyle w:val="ListParagraph"/>
              <w:numPr>
                <w:ilvl w:val="0"/>
                <w:numId w:val="25"/>
              </w:numPr>
              <w:rPr>
                <w:rFonts w:ascii="Arial" w:hAnsi="Arial" w:cs="Arial"/>
              </w:rPr>
            </w:pPr>
            <w:r w:rsidRPr="0028720F">
              <w:rPr>
                <w:rFonts w:ascii="Arial" w:hAnsi="Arial" w:cs="Arial"/>
              </w:rPr>
              <w:t xml:space="preserve">Negotiate and manage contracts and service agreements relating to the program; </w:t>
            </w:r>
            <w:r w:rsidR="0028720F" w:rsidRPr="0028720F">
              <w:rPr>
                <w:rFonts w:ascii="Arial" w:hAnsi="Arial" w:cs="Arial"/>
              </w:rPr>
              <w:t xml:space="preserve">and </w:t>
            </w:r>
            <w:r w:rsidR="0028720F">
              <w:rPr>
                <w:rFonts w:ascii="Arial" w:hAnsi="Arial" w:cs="Arial"/>
              </w:rPr>
              <w:t>a</w:t>
            </w:r>
            <w:r w:rsidRPr="0028720F">
              <w:rPr>
                <w:rFonts w:ascii="Arial" w:hAnsi="Arial" w:cs="Arial"/>
              </w:rPr>
              <w:t xml:space="preserve">ct on behalf of the </w:t>
            </w:r>
            <w:r w:rsidR="00AA20C8">
              <w:rPr>
                <w:rFonts w:ascii="Arial" w:hAnsi="Arial" w:cs="Arial"/>
              </w:rPr>
              <w:t>H</w:t>
            </w:r>
            <w:r w:rsidRPr="0028720F">
              <w:rPr>
                <w:rFonts w:ascii="Arial" w:hAnsi="Arial" w:cs="Arial"/>
              </w:rPr>
              <w:t>ead Start leadership team in the delivery of student and/or industry services;</w:t>
            </w:r>
          </w:p>
          <w:p w14:paraId="438A838F" w14:textId="15698BF9" w:rsidR="00306068" w:rsidRPr="00B21D6C" w:rsidRDefault="00306068" w:rsidP="006D26FF">
            <w:pPr>
              <w:pStyle w:val="ListParagraph"/>
              <w:numPr>
                <w:ilvl w:val="0"/>
                <w:numId w:val="25"/>
              </w:numPr>
              <w:rPr>
                <w:rFonts w:ascii="Arial" w:hAnsi="Arial" w:cs="Arial"/>
              </w:rPr>
            </w:pPr>
            <w:r w:rsidRPr="00B21D6C">
              <w:rPr>
                <w:rFonts w:ascii="Arial" w:hAnsi="Arial" w:cs="Arial"/>
              </w:rPr>
              <w:t>Develop</w:t>
            </w:r>
            <w:r w:rsidR="007A7A8F">
              <w:rPr>
                <w:rFonts w:ascii="Arial" w:hAnsi="Arial" w:cs="Arial"/>
              </w:rPr>
              <w:t>s</w:t>
            </w:r>
            <w:r w:rsidRPr="00B21D6C">
              <w:rPr>
                <w:rFonts w:ascii="Arial" w:hAnsi="Arial" w:cs="Arial"/>
              </w:rPr>
              <w:t xml:space="preserve"> and seeks to improve successful interconnections between the senior secondary reform programs; and identifies and responds to any unforeseen touch points </w:t>
            </w:r>
            <w:r w:rsidR="002F4763">
              <w:rPr>
                <w:rFonts w:ascii="Arial" w:hAnsi="Arial" w:cs="Arial"/>
              </w:rPr>
              <w:t xml:space="preserve">or risks </w:t>
            </w:r>
            <w:r w:rsidRPr="00B21D6C">
              <w:rPr>
                <w:rFonts w:ascii="Arial" w:hAnsi="Arial" w:cs="Arial"/>
              </w:rPr>
              <w:t>with such programs and other departmental initiatives alongside state-wide colleagues delivering the Head Start SBATs program;</w:t>
            </w:r>
          </w:p>
          <w:p w14:paraId="18B68D7C" w14:textId="434A65BD" w:rsidR="00306068" w:rsidRPr="002F4763" w:rsidRDefault="00306068" w:rsidP="00647858">
            <w:pPr>
              <w:pStyle w:val="ListParagraph"/>
              <w:numPr>
                <w:ilvl w:val="0"/>
                <w:numId w:val="25"/>
              </w:numPr>
              <w:rPr>
                <w:rFonts w:ascii="Arial" w:hAnsi="Arial" w:cs="Arial"/>
              </w:rPr>
            </w:pPr>
            <w:r w:rsidRPr="002F4763">
              <w:rPr>
                <w:rFonts w:ascii="Arial" w:hAnsi="Arial" w:cs="Arial"/>
              </w:rPr>
              <w:t>Maintain</w:t>
            </w:r>
            <w:r w:rsidR="0028720F">
              <w:rPr>
                <w:rFonts w:ascii="Arial" w:hAnsi="Arial" w:cs="Arial"/>
              </w:rPr>
              <w:t>s</w:t>
            </w:r>
            <w:r w:rsidRPr="002F4763">
              <w:rPr>
                <w:rFonts w:ascii="Arial" w:hAnsi="Arial" w:cs="Arial"/>
              </w:rPr>
              <w:t xml:space="preserve"> detailed records for each student and industry engagement involved in the Head Start SBATs program; </w:t>
            </w:r>
            <w:r w:rsidR="002F4763" w:rsidRPr="002F4763">
              <w:rPr>
                <w:rFonts w:ascii="Arial" w:hAnsi="Arial" w:cs="Arial"/>
              </w:rPr>
              <w:t xml:space="preserve">including interpret and analyse data to inform and provide authoritative advice to school and </w:t>
            </w:r>
            <w:r w:rsidR="001E7D10">
              <w:rPr>
                <w:rFonts w:ascii="Arial" w:hAnsi="Arial" w:cs="Arial"/>
              </w:rPr>
              <w:t>p</w:t>
            </w:r>
            <w:r w:rsidR="002F4763" w:rsidRPr="002F4763">
              <w:rPr>
                <w:rFonts w:ascii="Arial" w:hAnsi="Arial" w:cs="Arial"/>
              </w:rPr>
              <w:t>rogram leadership;</w:t>
            </w:r>
          </w:p>
          <w:p w14:paraId="10FE04A8" w14:textId="6F7E61D0" w:rsidR="001E7D10" w:rsidRPr="00B800BC" w:rsidRDefault="001E7D10" w:rsidP="00B800BC">
            <w:pPr>
              <w:pStyle w:val="ListParagraph"/>
              <w:numPr>
                <w:ilvl w:val="0"/>
                <w:numId w:val="25"/>
              </w:numPr>
              <w:rPr>
                <w:rFonts w:ascii="Arial" w:hAnsi="Arial" w:cs="Arial"/>
              </w:rPr>
            </w:pPr>
            <w:r w:rsidRPr="00B800BC">
              <w:rPr>
                <w:rFonts w:ascii="Arial" w:hAnsi="Arial" w:cs="Arial"/>
              </w:rPr>
              <w:t>Supervision of students can be required where it is an integral part of the employee’s position or in circumstances where supervision is required individually or in groups up to 4 in controlled circumstances and where the responsibility for students remains clearly with a teacher</w:t>
            </w:r>
            <w:r>
              <w:rPr>
                <w:rFonts w:ascii="Arial" w:hAnsi="Arial" w:cs="Arial"/>
              </w:rPr>
              <w:t>.</w:t>
            </w:r>
            <w:r w:rsidRPr="00B800BC">
              <w:rPr>
                <w:rFonts w:ascii="Arial" w:hAnsi="Arial" w:cs="Arial"/>
              </w:rPr>
              <w:t xml:space="preserve"> </w:t>
            </w:r>
          </w:p>
          <w:p w14:paraId="5D2AA9CD" w14:textId="77777777" w:rsidR="00775E8D" w:rsidRDefault="00306068" w:rsidP="00775E8D">
            <w:pPr>
              <w:pStyle w:val="ListParagraph"/>
              <w:numPr>
                <w:ilvl w:val="0"/>
                <w:numId w:val="25"/>
              </w:numPr>
              <w:rPr>
                <w:rFonts w:ascii="Arial" w:hAnsi="Arial" w:cs="Arial"/>
              </w:rPr>
            </w:pPr>
            <w:r w:rsidRPr="00775E8D">
              <w:rPr>
                <w:rFonts w:ascii="Arial" w:hAnsi="Arial" w:cs="Arial"/>
              </w:rPr>
              <w:t xml:space="preserve">Other duties as directed. </w:t>
            </w:r>
          </w:p>
          <w:p w14:paraId="7A4E26D7" w14:textId="6D2C7252" w:rsidR="00775E8D" w:rsidRPr="00775E8D" w:rsidRDefault="00775E8D" w:rsidP="00775E8D">
            <w:pPr>
              <w:pStyle w:val="ListParagraph"/>
              <w:ind w:left="360"/>
              <w:rPr>
                <w:rFonts w:ascii="Arial" w:hAnsi="Arial" w:cs="Arial"/>
              </w:rPr>
            </w:pPr>
          </w:p>
        </w:tc>
      </w:tr>
      <w:tr w:rsidR="00306068" w:rsidRPr="00B21D6C" w14:paraId="7AD00B5D" w14:textId="77777777" w:rsidTr="00775E8D">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22" w:type="dxa"/>
        </w:trPr>
        <w:tc>
          <w:tcPr>
            <w:tcW w:w="10977" w:type="dxa"/>
            <w:gridSpan w:val="2"/>
            <w:tcBorders>
              <w:top w:val="single" w:sz="4" w:space="0" w:color="808080"/>
              <w:left w:val="single" w:sz="4" w:space="0" w:color="808080"/>
              <w:bottom w:val="single" w:sz="4" w:space="0" w:color="808080"/>
              <w:right w:val="single" w:sz="4" w:space="0" w:color="C0C0C0"/>
            </w:tcBorders>
            <w:shd w:val="clear" w:color="auto" w:fill="0094D2"/>
            <w:vAlign w:val="center"/>
          </w:tcPr>
          <w:p w14:paraId="5267FFE0" w14:textId="77777777" w:rsidR="00306068" w:rsidRPr="00B21D6C" w:rsidRDefault="00306068" w:rsidP="006D26FF">
            <w:pPr>
              <w:pStyle w:val="Tabelheaderwhite"/>
              <w:rPr>
                <w:rFonts w:cs="Arial"/>
                <w:sz w:val="22"/>
                <w:szCs w:val="22"/>
              </w:rPr>
            </w:pPr>
            <w:r w:rsidRPr="00B21D6C">
              <w:rPr>
                <w:rFonts w:cs="Arial"/>
                <w:sz w:val="22"/>
                <w:szCs w:val="22"/>
              </w:rPr>
              <w:lastRenderedPageBreak/>
              <w:t>Key selection criteria</w:t>
            </w:r>
          </w:p>
        </w:tc>
      </w:tr>
      <w:tr w:rsidR="00306068" w:rsidRPr="00B21D6C" w14:paraId="3311F43F" w14:textId="77777777" w:rsidTr="00775E8D">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22" w:type="dxa"/>
        </w:trPr>
        <w:tc>
          <w:tcPr>
            <w:tcW w:w="2222" w:type="dxa"/>
            <w:tcBorders>
              <w:top w:val="single" w:sz="4" w:space="0" w:color="808080"/>
              <w:left w:val="single" w:sz="4" w:space="0" w:color="808080"/>
              <w:bottom w:val="single" w:sz="4" w:space="0" w:color="808080"/>
            </w:tcBorders>
            <w:shd w:val="clear" w:color="auto" w:fill="D9D9D9"/>
          </w:tcPr>
          <w:p w14:paraId="1A50EA92" w14:textId="77777777" w:rsidR="00306068" w:rsidRPr="00B21D6C" w:rsidRDefault="00306068" w:rsidP="006D26FF">
            <w:pPr>
              <w:pStyle w:val="Tableheadervertical"/>
              <w:spacing w:before="60"/>
              <w:rPr>
                <w:rFonts w:cs="Arial"/>
                <w:sz w:val="22"/>
                <w:szCs w:val="22"/>
              </w:rPr>
            </w:pPr>
          </w:p>
        </w:tc>
        <w:tc>
          <w:tcPr>
            <w:tcW w:w="8755" w:type="dxa"/>
            <w:tcBorders>
              <w:right w:val="single" w:sz="4" w:space="0" w:color="808080"/>
            </w:tcBorders>
            <w:vAlign w:val="center"/>
          </w:tcPr>
          <w:p w14:paraId="6754E1D9" w14:textId="77777777" w:rsidR="00775E8D" w:rsidRDefault="00775E8D" w:rsidP="00775E8D">
            <w:pPr>
              <w:pStyle w:val="Bullet1"/>
              <w:numPr>
                <w:ilvl w:val="0"/>
                <w:numId w:val="0"/>
              </w:numPr>
              <w:ind w:left="357"/>
              <w:rPr>
                <w:rFonts w:cs="Arial"/>
                <w:sz w:val="22"/>
                <w:szCs w:val="22"/>
              </w:rPr>
            </w:pPr>
          </w:p>
          <w:p w14:paraId="2D439937" w14:textId="33DAAE13" w:rsidR="00306068" w:rsidRPr="00B21D6C" w:rsidRDefault="00306068" w:rsidP="006D26FF">
            <w:pPr>
              <w:pStyle w:val="Bullet1"/>
              <w:rPr>
                <w:rFonts w:cs="Arial"/>
                <w:sz w:val="22"/>
                <w:szCs w:val="22"/>
              </w:rPr>
            </w:pPr>
            <w:r w:rsidRPr="00B21D6C">
              <w:rPr>
                <w:rFonts w:cs="Arial"/>
                <w:sz w:val="22"/>
                <w:szCs w:val="22"/>
              </w:rPr>
              <w:t xml:space="preserve">Demonstrated knowledge and experience in middle and senior </w:t>
            </w:r>
            <w:r w:rsidR="00274EFB">
              <w:rPr>
                <w:rFonts w:cs="Arial"/>
                <w:sz w:val="22"/>
                <w:szCs w:val="22"/>
              </w:rPr>
              <w:t xml:space="preserve">year </w:t>
            </w:r>
            <w:r w:rsidRPr="00B21D6C">
              <w:rPr>
                <w:rFonts w:cs="Arial"/>
                <w:sz w:val="22"/>
                <w:szCs w:val="22"/>
              </w:rPr>
              <w:t>student career pathways and the interconnect with meaningful student outcomes;</w:t>
            </w:r>
          </w:p>
          <w:p w14:paraId="155992F9" w14:textId="77777777" w:rsidR="00306068" w:rsidRPr="00B21D6C" w:rsidRDefault="00306068" w:rsidP="006D26FF">
            <w:pPr>
              <w:pStyle w:val="Bullet1"/>
              <w:rPr>
                <w:rFonts w:cs="Arial"/>
                <w:sz w:val="22"/>
                <w:szCs w:val="22"/>
              </w:rPr>
            </w:pPr>
            <w:r w:rsidRPr="00B21D6C">
              <w:rPr>
                <w:rFonts w:cs="Arial"/>
                <w:sz w:val="22"/>
                <w:szCs w:val="22"/>
              </w:rPr>
              <w:t xml:space="preserve">Demonstrated capacity to engage students or industry with program models and manage program data in accordance with government and education policy; </w:t>
            </w:r>
          </w:p>
          <w:p w14:paraId="28681295" w14:textId="77777777" w:rsidR="00306068" w:rsidRPr="00B21D6C" w:rsidRDefault="00306068" w:rsidP="006D26FF">
            <w:pPr>
              <w:pStyle w:val="Bullet1"/>
              <w:rPr>
                <w:rFonts w:cs="Arial"/>
                <w:sz w:val="22"/>
                <w:szCs w:val="22"/>
              </w:rPr>
            </w:pPr>
            <w:r w:rsidRPr="00B21D6C">
              <w:rPr>
                <w:rFonts w:cs="Arial"/>
                <w:sz w:val="22"/>
                <w:szCs w:val="22"/>
              </w:rPr>
              <w:t>Experienced in advanced interventions in dealing with particularly complex cases that may require cross-profession or industry collaboration;</w:t>
            </w:r>
          </w:p>
          <w:p w14:paraId="3B9D937A" w14:textId="2D01C08F" w:rsidR="00306068" w:rsidRPr="00B21D6C" w:rsidRDefault="00306068" w:rsidP="006D26FF">
            <w:pPr>
              <w:pStyle w:val="Bullet1"/>
              <w:rPr>
                <w:rFonts w:cs="Arial"/>
                <w:sz w:val="22"/>
                <w:szCs w:val="22"/>
              </w:rPr>
            </w:pPr>
            <w:r w:rsidRPr="00B21D6C">
              <w:rPr>
                <w:rFonts w:cs="Arial"/>
                <w:sz w:val="22"/>
                <w:szCs w:val="22"/>
              </w:rPr>
              <w:t xml:space="preserve">Effective communication skills when engaging with various stakeholders and levels of management </w:t>
            </w:r>
            <w:r w:rsidR="00570CC6">
              <w:rPr>
                <w:rFonts w:cs="Arial"/>
                <w:sz w:val="22"/>
                <w:szCs w:val="22"/>
              </w:rPr>
              <w:t xml:space="preserve">including a commitment to the </w:t>
            </w:r>
            <w:r w:rsidR="00570CC6" w:rsidRPr="00B21D6C">
              <w:rPr>
                <w:rFonts w:cs="Arial"/>
                <w:sz w:val="22"/>
                <w:szCs w:val="22"/>
              </w:rPr>
              <w:t>DET values</w:t>
            </w:r>
            <w:r w:rsidR="00570CC6">
              <w:rPr>
                <w:rFonts w:cs="Arial"/>
                <w:sz w:val="22"/>
                <w:szCs w:val="22"/>
              </w:rPr>
              <w:t>;</w:t>
            </w:r>
          </w:p>
          <w:p w14:paraId="272F95C0" w14:textId="5F567B90" w:rsidR="00306068" w:rsidRPr="00B21D6C" w:rsidRDefault="00306068" w:rsidP="006D26FF">
            <w:pPr>
              <w:pStyle w:val="Bullet1"/>
              <w:rPr>
                <w:rFonts w:cs="Arial"/>
                <w:sz w:val="22"/>
                <w:szCs w:val="22"/>
              </w:rPr>
            </w:pPr>
            <w:r w:rsidRPr="00B21D6C">
              <w:rPr>
                <w:rFonts w:cs="Arial"/>
                <w:sz w:val="22"/>
                <w:szCs w:val="22"/>
              </w:rPr>
              <w:t xml:space="preserve">Effective management of personal workload and motivation to deliver a program that rests across a large number of stakeholders, </w:t>
            </w:r>
            <w:r w:rsidR="00C31978" w:rsidRPr="00B21D6C">
              <w:rPr>
                <w:rFonts w:cs="Arial"/>
                <w:sz w:val="22"/>
                <w:szCs w:val="22"/>
              </w:rPr>
              <w:t>including</w:t>
            </w:r>
            <w:r w:rsidRPr="00B21D6C">
              <w:rPr>
                <w:rFonts w:cs="Arial"/>
                <w:sz w:val="22"/>
                <w:szCs w:val="22"/>
              </w:rPr>
              <w:t xml:space="preserve"> student and support networks, schools and education systems, industry and workplace compliance and overarching state </w:t>
            </w:r>
            <w:r w:rsidR="00C0149A" w:rsidRPr="00B21D6C">
              <w:rPr>
                <w:rFonts w:cs="Arial"/>
                <w:sz w:val="22"/>
                <w:szCs w:val="22"/>
              </w:rPr>
              <w:t>and</w:t>
            </w:r>
            <w:r w:rsidRPr="00B21D6C">
              <w:rPr>
                <w:rFonts w:cs="Arial"/>
                <w:sz w:val="22"/>
                <w:szCs w:val="22"/>
              </w:rPr>
              <w:t xml:space="preserve"> </w:t>
            </w:r>
            <w:r w:rsidR="00C0149A">
              <w:rPr>
                <w:rFonts w:cs="Arial"/>
                <w:sz w:val="22"/>
                <w:szCs w:val="22"/>
              </w:rPr>
              <w:t>C</w:t>
            </w:r>
            <w:r w:rsidRPr="00B21D6C">
              <w:rPr>
                <w:rFonts w:cs="Arial"/>
                <w:sz w:val="22"/>
                <w:szCs w:val="22"/>
              </w:rPr>
              <w:t>ommonwealth regulations;</w:t>
            </w:r>
          </w:p>
          <w:p w14:paraId="4628DC23" w14:textId="77777777" w:rsidR="00306068" w:rsidRDefault="00306068" w:rsidP="00570CC6">
            <w:pPr>
              <w:pStyle w:val="Bullet1"/>
              <w:rPr>
                <w:rFonts w:cs="Arial"/>
                <w:sz w:val="22"/>
                <w:szCs w:val="22"/>
              </w:rPr>
            </w:pPr>
            <w:r w:rsidRPr="00B21D6C">
              <w:rPr>
                <w:rFonts w:cs="Arial"/>
                <w:sz w:val="22"/>
                <w:szCs w:val="22"/>
              </w:rPr>
              <w:t>Demonstrated proficiency in data systems and analysis</w:t>
            </w:r>
            <w:r w:rsidR="00570CC6">
              <w:rPr>
                <w:rFonts w:cs="Arial"/>
                <w:sz w:val="22"/>
                <w:szCs w:val="22"/>
              </w:rPr>
              <w:t xml:space="preserve">. </w:t>
            </w:r>
          </w:p>
          <w:p w14:paraId="29801E2A" w14:textId="41431928" w:rsidR="00775E8D" w:rsidRPr="00570CC6" w:rsidRDefault="00775E8D" w:rsidP="00775E8D">
            <w:pPr>
              <w:pStyle w:val="Bullet1"/>
              <w:numPr>
                <w:ilvl w:val="0"/>
                <w:numId w:val="0"/>
              </w:numPr>
              <w:ind w:left="357"/>
              <w:rPr>
                <w:rFonts w:cs="Arial"/>
                <w:sz w:val="22"/>
                <w:szCs w:val="22"/>
              </w:rPr>
            </w:pPr>
          </w:p>
        </w:tc>
      </w:tr>
      <w:tr w:rsidR="00306068" w:rsidRPr="00B21D6C" w14:paraId="51E26D3E" w14:textId="77777777" w:rsidTr="00775E8D">
        <w:tc>
          <w:tcPr>
            <w:tcW w:w="10999" w:type="dxa"/>
            <w:gridSpan w:val="3"/>
            <w:tcBorders>
              <w:right w:val="single" w:sz="4" w:space="0" w:color="C0C0C0"/>
            </w:tcBorders>
            <w:shd w:val="clear" w:color="auto" w:fill="0094D2"/>
            <w:vAlign w:val="center"/>
          </w:tcPr>
          <w:p w14:paraId="23F38FDA" w14:textId="77777777" w:rsidR="00306068" w:rsidRPr="00B21D6C" w:rsidRDefault="00306068" w:rsidP="006D26FF">
            <w:pPr>
              <w:pStyle w:val="Tabelheaderwhite"/>
              <w:rPr>
                <w:rFonts w:cs="Arial"/>
                <w:sz w:val="22"/>
                <w:szCs w:val="22"/>
              </w:rPr>
            </w:pPr>
            <w:r w:rsidRPr="00B21D6C">
              <w:rPr>
                <w:rFonts w:cs="Arial"/>
                <w:sz w:val="22"/>
                <w:szCs w:val="22"/>
              </w:rPr>
              <w:t>Qualifications</w:t>
            </w:r>
          </w:p>
        </w:tc>
      </w:tr>
      <w:tr w:rsidR="00306068" w:rsidRPr="00B21D6C" w14:paraId="5DDE7EA7" w14:textId="77777777" w:rsidTr="00775E8D">
        <w:tc>
          <w:tcPr>
            <w:tcW w:w="10999" w:type="dxa"/>
            <w:gridSpan w:val="3"/>
            <w:vAlign w:val="center"/>
          </w:tcPr>
          <w:p w14:paraId="075EE0B0" w14:textId="6023757F" w:rsidR="00775E8D" w:rsidRPr="00B21D6C" w:rsidRDefault="002B2E85" w:rsidP="00775E8D">
            <w:pPr>
              <w:pStyle w:val="Tabletext"/>
              <w:rPr>
                <w:rFonts w:cs="Arial"/>
                <w:sz w:val="22"/>
                <w:szCs w:val="22"/>
              </w:rPr>
            </w:pPr>
            <w:r>
              <w:rPr>
                <w:rFonts w:cs="Arial"/>
                <w:sz w:val="22"/>
                <w:szCs w:val="22"/>
              </w:rPr>
              <w:t>A tertiary qualification that will add value to the context of education, training and skills opportunities for students</w:t>
            </w:r>
            <w:r w:rsidRPr="00B21D6C">
              <w:rPr>
                <w:rFonts w:cs="Arial"/>
                <w:sz w:val="22"/>
                <w:szCs w:val="22"/>
              </w:rPr>
              <w:t xml:space="preserve">. </w:t>
            </w:r>
          </w:p>
        </w:tc>
      </w:tr>
      <w:tr w:rsidR="00306068" w:rsidRPr="00B21D6C" w14:paraId="100A78B4" w14:textId="77777777" w:rsidTr="00775E8D">
        <w:tc>
          <w:tcPr>
            <w:tcW w:w="10999" w:type="dxa"/>
            <w:gridSpan w:val="3"/>
            <w:tcBorders>
              <w:top w:val="single" w:sz="4" w:space="0" w:color="808080"/>
              <w:left w:val="single" w:sz="4" w:space="0" w:color="808080"/>
              <w:bottom w:val="single" w:sz="4" w:space="0" w:color="808080"/>
              <w:right w:val="single" w:sz="4" w:space="0" w:color="C0C0C0"/>
            </w:tcBorders>
            <w:shd w:val="clear" w:color="auto" w:fill="0094D2"/>
            <w:vAlign w:val="center"/>
          </w:tcPr>
          <w:p w14:paraId="3BADA7C8" w14:textId="77777777" w:rsidR="00306068" w:rsidRPr="00B21D6C" w:rsidRDefault="00306068" w:rsidP="006D26FF">
            <w:pPr>
              <w:pStyle w:val="Tabelheaderwhite"/>
              <w:rPr>
                <w:rFonts w:cs="Arial"/>
                <w:sz w:val="22"/>
                <w:szCs w:val="22"/>
              </w:rPr>
            </w:pPr>
            <w:r w:rsidRPr="00B21D6C">
              <w:rPr>
                <w:rFonts w:cs="Arial"/>
                <w:sz w:val="22"/>
                <w:szCs w:val="22"/>
              </w:rPr>
              <w:t>Other important requirements</w:t>
            </w:r>
          </w:p>
        </w:tc>
      </w:tr>
      <w:tr w:rsidR="00306068" w:rsidRPr="00B21D6C" w14:paraId="4B431775" w14:textId="77777777" w:rsidTr="00775E8D">
        <w:tc>
          <w:tcPr>
            <w:tcW w:w="10999" w:type="dxa"/>
            <w:gridSpan w:val="3"/>
            <w:tcBorders>
              <w:top w:val="single" w:sz="4" w:space="0" w:color="808080"/>
              <w:left w:val="single" w:sz="4" w:space="0" w:color="808080"/>
              <w:bottom w:val="single" w:sz="4" w:space="0" w:color="808080"/>
              <w:right w:val="single" w:sz="4" w:space="0" w:color="C0C0C0"/>
            </w:tcBorders>
            <w:shd w:val="clear" w:color="auto" w:fill="FFFFFF" w:themeFill="background1"/>
            <w:vAlign w:val="center"/>
          </w:tcPr>
          <w:p w14:paraId="70D3733F" w14:textId="6B9D61AE" w:rsidR="005E2B44" w:rsidRDefault="005E2B44" w:rsidP="005E2B44">
            <w:pPr>
              <w:pStyle w:val="Tabletext"/>
              <w:rPr>
                <w:rFonts w:cs="Arial"/>
                <w:sz w:val="22"/>
                <w:szCs w:val="22"/>
              </w:rPr>
            </w:pPr>
            <w:r w:rsidRPr="00B21D6C">
              <w:rPr>
                <w:rFonts w:cs="Arial"/>
                <w:sz w:val="22"/>
                <w:szCs w:val="22"/>
              </w:rPr>
              <w:t>An understanding of the school setting, particularly the relationships between middle and senior secondary</w:t>
            </w:r>
            <w:r>
              <w:rPr>
                <w:rFonts w:cs="Arial"/>
                <w:sz w:val="22"/>
                <w:szCs w:val="22"/>
              </w:rPr>
              <w:t xml:space="preserve"> </w:t>
            </w:r>
            <w:r w:rsidRPr="00B21D6C">
              <w:rPr>
                <w:rFonts w:cs="Arial"/>
                <w:sz w:val="22"/>
                <w:szCs w:val="22"/>
              </w:rPr>
              <w:t>education with career pathways</w:t>
            </w:r>
            <w:r>
              <w:rPr>
                <w:rFonts w:cs="Arial"/>
                <w:sz w:val="22"/>
                <w:szCs w:val="22"/>
              </w:rPr>
              <w:t xml:space="preserve"> is desired</w:t>
            </w:r>
            <w:r w:rsidRPr="00B21D6C">
              <w:rPr>
                <w:rFonts w:cs="Arial"/>
                <w:sz w:val="22"/>
                <w:szCs w:val="22"/>
              </w:rPr>
              <w:t xml:space="preserve">. </w:t>
            </w:r>
          </w:p>
          <w:p w14:paraId="7CC54B15" w14:textId="77777777" w:rsidR="00306068" w:rsidRPr="00B21D6C" w:rsidRDefault="00306068" w:rsidP="006D26FF">
            <w:pPr>
              <w:pStyle w:val="Tabelheaderwhite"/>
              <w:rPr>
                <w:rFonts w:cs="Arial"/>
                <w:b w:val="0"/>
                <w:bCs w:val="0"/>
                <w:color w:val="auto"/>
                <w:sz w:val="22"/>
                <w:szCs w:val="22"/>
              </w:rPr>
            </w:pPr>
            <w:r w:rsidRPr="00B21D6C">
              <w:rPr>
                <w:rFonts w:cs="Arial"/>
                <w:b w:val="0"/>
                <w:bCs w:val="0"/>
                <w:color w:val="auto"/>
                <w:sz w:val="22"/>
                <w:szCs w:val="22"/>
              </w:rPr>
              <w:t>A current employee Working with Children Check card is mandatory.</w:t>
            </w:r>
          </w:p>
          <w:p w14:paraId="37DE5F96" w14:textId="77777777" w:rsidR="00306068" w:rsidRPr="00B21D6C" w:rsidRDefault="00306068" w:rsidP="006D26FF">
            <w:pPr>
              <w:pStyle w:val="Tabelheaderwhite"/>
              <w:rPr>
                <w:rFonts w:cs="Arial"/>
                <w:b w:val="0"/>
                <w:bCs w:val="0"/>
                <w:color w:val="auto"/>
                <w:sz w:val="22"/>
                <w:szCs w:val="22"/>
              </w:rPr>
            </w:pPr>
            <w:r w:rsidRPr="00B21D6C">
              <w:rPr>
                <w:rFonts w:cs="Arial"/>
                <w:b w:val="0"/>
                <w:bCs w:val="0"/>
                <w:color w:val="auto"/>
                <w:sz w:val="22"/>
                <w:szCs w:val="22"/>
              </w:rPr>
              <w:t>Staff may be required to work across a number of school sites and visit workplaces.</w:t>
            </w:r>
          </w:p>
          <w:p w14:paraId="64B05E95" w14:textId="27FECDA1" w:rsidR="00673377" w:rsidRPr="00B21D6C" w:rsidRDefault="00673377" w:rsidP="00673377">
            <w:pPr>
              <w:pStyle w:val="Tabletext"/>
              <w:tabs>
                <w:tab w:val="num" w:pos="360"/>
              </w:tabs>
              <w:ind w:left="360" w:hanging="360"/>
              <w:jc w:val="both"/>
              <w:rPr>
                <w:rFonts w:cs="Arial"/>
                <w:sz w:val="22"/>
                <w:szCs w:val="22"/>
              </w:rPr>
            </w:pPr>
            <w:r w:rsidRPr="00B21D6C">
              <w:rPr>
                <w:rFonts w:cs="Arial"/>
                <w:sz w:val="22"/>
                <w:szCs w:val="22"/>
              </w:rPr>
              <w:t>A current driver’s licen</w:t>
            </w:r>
            <w:r>
              <w:rPr>
                <w:rFonts w:cs="Arial"/>
                <w:sz w:val="22"/>
                <w:szCs w:val="22"/>
              </w:rPr>
              <w:t>c</w:t>
            </w:r>
            <w:r w:rsidRPr="00B21D6C">
              <w:rPr>
                <w:rFonts w:cs="Arial"/>
                <w:sz w:val="22"/>
                <w:szCs w:val="22"/>
              </w:rPr>
              <w:t>e</w:t>
            </w:r>
            <w:r>
              <w:rPr>
                <w:rFonts w:cs="Arial"/>
                <w:sz w:val="22"/>
                <w:szCs w:val="22"/>
              </w:rPr>
              <w:t xml:space="preserve">. </w:t>
            </w:r>
          </w:p>
          <w:p w14:paraId="208FE4A3" w14:textId="5F21F272" w:rsidR="00775E8D" w:rsidRPr="00B21D6C" w:rsidRDefault="00277AF4" w:rsidP="00775E8D">
            <w:pPr>
              <w:pStyle w:val="Tabelheaderwhite"/>
              <w:rPr>
                <w:rFonts w:cs="Arial"/>
                <w:sz w:val="22"/>
                <w:szCs w:val="22"/>
              </w:rPr>
            </w:pPr>
            <w:r w:rsidRPr="005E2B44">
              <w:rPr>
                <w:rFonts w:cs="Arial"/>
                <w:b w:val="0"/>
                <w:bCs w:val="0"/>
                <w:color w:val="auto"/>
                <w:sz w:val="22"/>
                <w:szCs w:val="22"/>
              </w:rPr>
              <w:t>This position will require the candidate to allocate a minimum of two weeks leave allowance to work during the school vacation period, additional leave allowance may be considered</w:t>
            </w:r>
            <w:r w:rsidR="005E2B44">
              <w:rPr>
                <w:rFonts w:cs="Arial"/>
                <w:b w:val="0"/>
                <w:bCs w:val="0"/>
                <w:color w:val="auto"/>
                <w:sz w:val="22"/>
                <w:szCs w:val="22"/>
              </w:rPr>
              <w:t>.</w:t>
            </w:r>
            <w:r w:rsidRPr="005E2B44">
              <w:rPr>
                <w:rFonts w:cs="Arial"/>
                <w:sz w:val="22"/>
                <w:szCs w:val="22"/>
              </w:rPr>
              <w:t>.</w:t>
            </w:r>
          </w:p>
        </w:tc>
      </w:tr>
      <w:tr w:rsidR="00306068" w:rsidRPr="00B21D6C" w14:paraId="40BC461D" w14:textId="77777777" w:rsidTr="00775E8D">
        <w:tc>
          <w:tcPr>
            <w:tcW w:w="10999" w:type="dxa"/>
            <w:gridSpan w:val="3"/>
            <w:tcBorders>
              <w:right w:val="single" w:sz="4" w:space="0" w:color="C0C0C0"/>
            </w:tcBorders>
            <w:shd w:val="clear" w:color="auto" w:fill="0094D2"/>
            <w:vAlign w:val="center"/>
          </w:tcPr>
          <w:p w14:paraId="67E7BFF7" w14:textId="77777777" w:rsidR="00306068" w:rsidRPr="00B21D6C" w:rsidRDefault="00306068" w:rsidP="006D26FF">
            <w:pPr>
              <w:pStyle w:val="Tabelheaderwhite"/>
              <w:rPr>
                <w:rFonts w:cs="Arial"/>
                <w:sz w:val="22"/>
                <w:szCs w:val="22"/>
              </w:rPr>
            </w:pPr>
            <w:r w:rsidRPr="00B21D6C">
              <w:rPr>
                <w:rFonts w:cs="Arial"/>
                <w:sz w:val="22"/>
                <w:szCs w:val="22"/>
              </w:rPr>
              <w:t>Important information</w:t>
            </w:r>
          </w:p>
        </w:tc>
      </w:tr>
      <w:tr w:rsidR="00306068" w:rsidRPr="00B21D6C" w14:paraId="701B5FF6" w14:textId="77777777" w:rsidTr="00775E8D">
        <w:tc>
          <w:tcPr>
            <w:tcW w:w="10999" w:type="dxa"/>
            <w:gridSpan w:val="3"/>
          </w:tcPr>
          <w:p w14:paraId="11DAA925" w14:textId="1CF52E90" w:rsidR="00306068" w:rsidRPr="00B21D6C" w:rsidRDefault="00306068" w:rsidP="006D26FF">
            <w:pPr>
              <w:pStyle w:val="Bullet1"/>
              <w:rPr>
                <w:rFonts w:cs="Arial"/>
                <w:sz w:val="22"/>
                <w:szCs w:val="22"/>
              </w:rPr>
            </w:pPr>
            <w:r w:rsidRPr="00B21D6C">
              <w:rPr>
                <w:rFonts w:cs="Arial"/>
                <w:sz w:val="22"/>
                <w:szCs w:val="22"/>
              </w:rPr>
              <w:t xml:space="preserve">Victorian government schools are child safe environments. Our schools actively promote the safety and wellbeing of all students, and all school staff are committed to protecting students from abuse or harm in the school environment, in accordance with their legal obligations including child safe standards. All schools have a Child Safety Code of Conduct consistent with the Department’s exemplar available at </w:t>
            </w:r>
            <w:hyperlink r:id="rId12" w:history="1">
              <w:r w:rsidRPr="00B21D6C">
                <w:rPr>
                  <w:rStyle w:val="Hyperlink"/>
                  <w:rFonts w:cs="Arial"/>
                  <w:sz w:val="22"/>
                  <w:szCs w:val="22"/>
                </w:rPr>
                <w:t>https://www.education.vic.gov.au/school/teachers/health/childprotection/Pages/safeenviro.aspx?Redirect=1</w:t>
              </w:r>
            </w:hyperlink>
          </w:p>
          <w:p w14:paraId="30B1BD75" w14:textId="77777777" w:rsidR="00306068" w:rsidRPr="00B21D6C" w:rsidRDefault="00306068" w:rsidP="006D26FF">
            <w:pPr>
              <w:pStyle w:val="Bullet1"/>
              <w:rPr>
                <w:rFonts w:cs="Arial"/>
                <w:sz w:val="22"/>
                <w:szCs w:val="22"/>
              </w:rPr>
            </w:pPr>
            <w:r w:rsidRPr="00B21D6C">
              <w:rPr>
                <w:rFonts w:cs="Arial"/>
                <w:sz w:val="22"/>
                <w:szCs w:val="22"/>
              </w:rPr>
              <w:t>Applicants should keep a copy of the position description as it cannot be accessed once the job has closed.</w:t>
            </w:r>
          </w:p>
          <w:p w14:paraId="2DBE0533" w14:textId="77777777" w:rsidR="00306068" w:rsidRPr="00B21D6C" w:rsidRDefault="00306068" w:rsidP="006D26FF">
            <w:pPr>
              <w:pStyle w:val="Bullet1"/>
              <w:rPr>
                <w:rFonts w:cs="Arial"/>
                <w:sz w:val="22"/>
                <w:szCs w:val="22"/>
              </w:rPr>
            </w:pPr>
            <w:r w:rsidRPr="00B21D6C">
              <w:rPr>
                <w:rFonts w:cs="Arial"/>
                <w:sz w:val="22"/>
                <w:szCs w:val="22"/>
              </w:rPr>
              <w:t xml:space="preserve">Candidates are advised that the key selection criteria must be addressed. Visit </w:t>
            </w:r>
            <w:r w:rsidRPr="00B21D6C">
              <w:rPr>
                <w:rFonts w:cs="Arial"/>
                <w:color w:val="0000FF"/>
                <w:sz w:val="22"/>
                <w:szCs w:val="22"/>
              </w:rPr>
              <w:t>http://www.careers.vic.gov.au/vacancies/tips-for-applying</w:t>
            </w:r>
            <w:r w:rsidRPr="00B21D6C">
              <w:rPr>
                <w:rFonts w:cs="Arial"/>
                <w:sz w:val="22"/>
                <w:szCs w:val="22"/>
              </w:rPr>
              <w:t xml:space="preserve"> for guidelines and tips for applying for government positions and addressing key selection criteria.</w:t>
            </w:r>
          </w:p>
          <w:p w14:paraId="6DDA4B3E" w14:textId="77777777" w:rsidR="00306068" w:rsidRPr="00B21D6C" w:rsidRDefault="00306068" w:rsidP="006D26FF">
            <w:pPr>
              <w:pStyle w:val="Bullet1"/>
              <w:rPr>
                <w:rFonts w:cs="Arial"/>
                <w:sz w:val="22"/>
                <w:szCs w:val="22"/>
              </w:rPr>
            </w:pPr>
            <w:r w:rsidRPr="00B21D6C">
              <w:rPr>
                <w:rFonts w:cs="Arial"/>
                <w:sz w:val="22"/>
                <w:szCs w:val="22"/>
              </w:rPr>
              <w:t>The Department of Education and Training (DET) is committed to diversity. The Department places considerable effort and resources into responding to the needs of employees with a disability. People from disadvantaged groups are encouraged to apply for this position.</w:t>
            </w:r>
          </w:p>
          <w:p w14:paraId="272CAF06" w14:textId="250E423D" w:rsidR="00775E8D" w:rsidRPr="00775E8D" w:rsidRDefault="00306068" w:rsidP="00220198">
            <w:pPr>
              <w:pStyle w:val="Bullet1"/>
              <w:numPr>
                <w:ilvl w:val="0"/>
                <w:numId w:val="0"/>
              </w:numPr>
              <w:ind w:left="357"/>
              <w:rPr>
                <w:rFonts w:cs="Arial"/>
                <w:sz w:val="22"/>
                <w:szCs w:val="22"/>
              </w:rPr>
            </w:pPr>
            <w:r w:rsidRPr="00775E8D">
              <w:rPr>
                <w:rFonts w:cs="Arial"/>
                <w:sz w:val="22"/>
                <w:szCs w:val="22"/>
              </w:rPr>
              <w:t>All staff employed by the Department and schools have access to a broad range of employment conditions and working arrangements.</w:t>
            </w:r>
          </w:p>
          <w:p w14:paraId="1ED683C5" w14:textId="77777777" w:rsidR="00306068" w:rsidRPr="00B21D6C" w:rsidRDefault="00306068" w:rsidP="006D26FF">
            <w:pPr>
              <w:pStyle w:val="Bullet1"/>
              <w:rPr>
                <w:rFonts w:cs="Arial"/>
                <w:sz w:val="22"/>
                <w:szCs w:val="22"/>
              </w:rPr>
            </w:pPr>
            <w:r w:rsidRPr="00B21D6C">
              <w:rPr>
                <w:rFonts w:cs="Arial"/>
                <w:sz w:val="22"/>
                <w:szCs w:val="22"/>
              </w:rPr>
              <w:t>Successful applicants are subject to a satisfactory criminal record check prior to employment. New DET employees are required to meet the cost of the criminal record check.</w:t>
            </w:r>
          </w:p>
          <w:p w14:paraId="2689DD28" w14:textId="77777777" w:rsidR="00306068" w:rsidRPr="00B21D6C" w:rsidRDefault="00306068" w:rsidP="006D26FF">
            <w:pPr>
              <w:pStyle w:val="Bullet1"/>
              <w:rPr>
                <w:rFonts w:cs="Arial"/>
                <w:sz w:val="22"/>
                <w:szCs w:val="22"/>
              </w:rPr>
            </w:pPr>
            <w:r w:rsidRPr="00B21D6C">
              <w:rPr>
                <w:rFonts w:cs="Arial"/>
                <w:sz w:val="22"/>
                <w:szCs w:val="22"/>
              </w:rPr>
              <w:t>If appointed from outside DET, successful applicants will be required to complete a pre-employment health declaration.</w:t>
            </w:r>
          </w:p>
          <w:p w14:paraId="11F6110A" w14:textId="77777777" w:rsidR="00306068" w:rsidRPr="00B21D6C" w:rsidRDefault="00306068" w:rsidP="006D26FF">
            <w:pPr>
              <w:pStyle w:val="Bullet1"/>
              <w:rPr>
                <w:rFonts w:cs="Arial"/>
                <w:sz w:val="22"/>
                <w:szCs w:val="22"/>
              </w:rPr>
            </w:pPr>
            <w:r w:rsidRPr="00B21D6C">
              <w:rPr>
                <w:rFonts w:cs="Arial"/>
                <w:sz w:val="22"/>
                <w:szCs w:val="22"/>
              </w:rPr>
              <w:t xml:space="preserve">A probationary period may apply during the first year of employment and induction and support programs provided. Detailed information on all terms and conditions of employment is available on the Department’s Human Resources website at </w:t>
            </w:r>
            <w:hyperlink r:id="rId13" w:history="1">
              <w:r w:rsidRPr="00B21D6C">
                <w:rPr>
                  <w:rStyle w:val="Hyperlink"/>
                  <w:rFonts w:cs="Arial"/>
                  <w:sz w:val="22"/>
                  <w:szCs w:val="22"/>
                </w:rPr>
                <w:t>http://www.education.vic.gov.au/hrweb/Pages.default.aspx</w:t>
              </w:r>
            </w:hyperlink>
            <w:r w:rsidRPr="00B21D6C">
              <w:rPr>
                <w:rFonts w:cs="Arial"/>
                <w:sz w:val="22"/>
                <w:szCs w:val="22"/>
              </w:rPr>
              <w:t xml:space="preserve"> </w:t>
            </w:r>
          </w:p>
          <w:p w14:paraId="27F86761" w14:textId="77777777" w:rsidR="00306068" w:rsidRPr="00B21D6C" w:rsidRDefault="00306068" w:rsidP="006D26FF">
            <w:pPr>
              <w:pStyle w:val="Bullet1"/>
              <w:rPr>
                <w:rFonts w:cs="Arial"/>
                <w:sz w:val="22"/>
                <w:szCs w:val="22"/>
              </w:rPr>
            </w:pPr>
            <w:r w:rsidRPr="00B21D6C">
              <w:rPr>
                <w:rFonts w:cs="Arial"/>
                <w:sz w:val="22"/>
                <w:szCs w:val="22"/>
              </w:rPr>
              <w:lastRenderedPageBreak/>
              <w:t xml:space="preserve">All DET employees are required to comply with relevant legislation, including legislation regarding the management of Departmental records, the Code of Conduct for Victorian public sector employees and Departmental policies and procedures in the conduct of their employment. </w:t>
            </w:r>
          </w:p>
          <w:p w14:paraId="5666A12C" w14:textId="77777777" w:rsidR="00306068" w:rsidRDefault="00306068" w:rsidP="00AA20C8">
            <w:pPr>
              <w:pStyle w:val="Bullet1"/>
              <w:rPr>
                <w:rFonts w:cs="Arial"/>
                <w:sz w:val="22"/>
                <w:szCs w:val="22"/>
              </w:rPr>
            </w:pPr>
            <w:r w:rsidRPr="00B21D6C">
              <w:rPr>
                <w:rFonts w:cs="Arial"/>
                <w:sz w:val="22"/>
                <w:szCs w:val="22"/>
              </w:rPr>
              <w:t>To support DET's commitment to its Environmental Management System, DET employees are expected to act in an environmentally responsible manner at all times.</w:t>
            </w:r>
          </w:p>
          <w:p w14:paraId="205ECE41" w14:textId="4B2E9DC0" w:rsidR="00775E8D" w:rsidRPr="00AA20C8" w:rsidRDefault="00775E8D" w:rsidP="00775E8D">
            <w:pPr>
              <w:pStyle w:val="Bullet1"/>
              <w:numPr>
                <w:ilvl w:val="0"/>
                <w:numId w:val="0"/>
              </w:numPr>
              <w:ind w:left="357"/>
              <w:rPr>
                <w:rFonts w:cs="Arial"/>
                <w:sz w:val="22"/>
                <w:szCs w:val="22"/>
              </w:rPr>
            </w:pPr>
          </w:p>
        </w:tc>
      </w:tr>
    </w:tbl>
    <w:p w14:paraId="477DA481" w14:textId="1899D3F1" w:rsidR="00C44B02" w:rsidRDefault="00C44B02" w:rsidP="00775E8D">
      <w:pPr>
        <w:spacing w:before="0"/>
        <w:rPr>
          <w:rFonts w:cs="Arial"/>
          <w:szCs w:val="22"/>
        </w:rPr>
      </w:pPr>
    </w:p>
    <w:sectPr w:rsidR="00C44B02" w:rsidSect="00C61759">
      <w:headerReference w:type="default" r:id="rId14"/>
      <w:footerReference w:type="default" r:id="rId15"/>
      <w:headerReference w:type="first" r:id="rId16"/>
      <w:footerReference w:type="first" r:id="rId17"/>
      <w:type w:val="continuous"/>
      <w:pgSz w:w="11906" w:h="16838" w:code="9"/>
      <w:pgMar w:top="397" w:right="1134" w:bottom="1134" w:left="602" w:header="284"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F47A" w14:textId="77777777" w:rsidR="00540388" w:rsidRDefault="00540388">
      <w:r>
        <w:separator/>
      </w:r>
    </w:p>
  </w:endnote>
  <w:endnote w:type="continuationSeparator" w:id="0">
    <w:p w14:paraId="6B714909" w14:textId="77777777" w:rsidR="00540388" w:rsidRDefault="00540388">
      <w:r>
        <w:continuationSeparator/>
      </w:r>
    </w:p>
  </w:endnote>
  <w:endnote w:type="continuationNotice" w:id="1">
    <w:p w14:paraId="0240C94D" w14:textId="77777777" w:rsidR="00540388" w:rsidRDefault="0054038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0" w:type="pct"/>
      <w:tblCellMar>
        <w:left w:w="0" w:type="dxa"/>
        <w:right w:w="0" w:type="dxa"/>
      </w:tblCellMar>
      <w:tblLook w:val="01E0" w:firstRow="1" w:lastRow="1" w:firstColumn="1" w:lastColumn="1" w:noHBand="0" w:noVBand="0"/>
    </w:tblPr>
    <w:tblGrid>
      <w:gridCol w:w="2133"/>
      <w:gridCol w:w="5398"/>
      <w:gridCol w:w="3270"/>
    </w:tblGrid>
    <w:tr w:rsidR="00CB2D22" w:rsidRPr="00D934AA" w14:paraId="765020B7" w14:textId="77777777" w:rsidTr="00D934AA">
      <w:tc>
        <w:tcPr>
          <w:tcW w:w="1085" w:type="pct"/>
          <w:tcBorders>
            <w:top w:val="single" w:sz="4" w:space="0" w:color="0094D2"/>
          </w:tcBorders>
          <w:shd w:val="clear" w:color="auto" w:fill="auto"/>
          <w:tcMar>
            <w:top w:w="113" w:type="dxa"/>
          </w:tcMar>
        </w:tcPr>
        <w:p w14:paraId="5409744E" w14:textId="371E872D" w:rsidR="00CB2D22" w:rsidRPr="00D934AA" w:rsidRDefault="00CB2D22" w:rsidP="00D934AA">
          <w:pPr>
            <w:pStyle w:val="NoStyle"/>
            <w:spacing w:after="40"/>
            <w:rPr>
              <w:sz w:val="16"/>
              <w:szCs w:val="16"/>
            </w:rPr>
          </w:pPr>
          <w:r w:rsidRPr="00D934AA">
            <w:rPr>
              <w:sz w:val="16"/>
              <w:szCs w:val="16"/>
            </w:rPr>
            <w:fldChar w:fldCharType="begin"/>
          </w:r>
          <w:r w:rsidRPr="00D934AA">
            <w:rPr>
              <w:sz w:val="16"/>
              <w:szCs w:val="16"/>
            </w:rPr>
            <w:instrText xml:space="preserve"> if </w:instrText>
          </w:r>
          <w:r w:rsidRPr="00D934AA">
            <w:rPr>
              <w:sz w:val="16"/>
              <w:szCs w:val="16"/>
            </w:rPr>
            <w:fldChar w:fldCharType="begin"/>
          </w:r>
          <w:r w:rsidRPr="00D934AA">
            <w:rPr>
              <w:sz w:val="16"/>
              <w:szCs w:val="16"/>
            </w:rPr>
            <w:instrText xml:space="preserve"> docproperty TrimID </w:instrText>
          </w:r>
          <w:r w:rsidRPr="00D934AA">
            <w:rPr>
              <w:sz w:val="16"/>
              <w:szCs w:val="16"/>
            </w:rPr>
            <w:fldChar w:fldCharType="end"/>
          </w:r>
          <w:r w:rsidRPr="00D934AA">
            <w:rPr>
              <w:sz w:val="16"/>
              <w:szCs w:val="16"/>
            </w:rPr>
            <w:instrText xml:space="preserve"> &lt;&gt; "" "TRIM ID: </w:instrText>
          </w:r>
          <w:r w:rsidRPr="00D934AA">
            <w:rPr>
              <w:sz w:val="16"/>
              <w:szCs w:val="16"/>
            </w:rPr>
            <w:fldChar w:fldCharType="begin"/>
          </w:r>
          <w:r w:rsidRPr="00D934AA">
            <w:rPr>
              <w:sz w:val="16"/>
              <w:szCs w:val="16"/>
            </w:rPr>
            <w:instrText xml:space="preserve"> docproperty TrimID </w:instrText>
          </w:r>
          <w:r w:rsidRPr="00D934AA">
            <w:rPr>
              <w:sz w:val="16"/>
              <w:szCs w:val="16"/>
            </w:rPr>
            <w:fldChar w:fldCharType="end"/>
          </w:r>
          <w:r w:rsidRPr="00D934AA">
            <w:rPr>
              <w:sz w:val="16"/>
              <w:szCs w:val="16"/>
            </w:rPr>
            <w:instrText>"</w:instrText>
          </w:r>
          <w:r w:rsidRPr="00D934AA">
            <w:rPr>
              <w:sz w:val="16"/>
              <w:szCs w:val="16"/>
            </w:rPr>
            <w:fldChar w:fldCharType="end"/>
          </w:r>
        </w:p>
      </w:tc>
      <w:tc>
        <w:tcPr>
          <w:tcW w:w="2596" w:type="pct"/>
          <w:tcBorders>
            <w:top w:val="single" w:sz="4" w:space="0" w:color="0094D2"/>
          </w:tcBorders>
          <w:shd w:val="clear" w:color="auto" w:fill="auto"/>
          <w:tcMar>
            <w:top w:w="113" w:type="dxa"/>
          </w:tcMar>
          <w:vAlign w:val="center"/>
        </w:tcPr>
        <w:p w14:paraId="09BFC88E" w14:textId="77777777" w:rsidR="00CB2D22" w:rsidRPr="00D934AA" w:rsidRDefault="00CB2D22" w:rsidP="00D934AA">
          <w:pPr>
            <w:pStyle w:val="NoStyle"/>
            <w:jc w:val="center"/>
            <w:rPr>
              <w:sz w:val="16"/>
              <w:szCs w:val="16"/>
            </w:rPr>
          </w:pPr>
        </w:p>
      </w:tc>
      <w:tc>
        <w:tcPr>
          <w:tcW w:w="1319" w:type="pct"/>
          <w:vMerge w:val="restart"/>
          <w:tcBorders>
            <w:top w:val="single" w:sz="4" w:space="0" w:color="0094D2"/>
          </w:tcBorders>
          <w:shd w:val="clear" w:color="auto" w:fill="auto"/>
          <w:vAlign w:val="bottom"/>
        </w:tcPr>
        <w:p w14:paraId="1D7D9880" w14:textId="77777777" w:rsidR="00CB2D22" w:rsidRPr="00D934AA" w:rsidRDefault="00CB2D22" w:rsidP="00D934AA">
          <w:pPr>
            <w:pStyle w:val="NoStyle"/>
            <w:jc w:val="right"/>
            <w:rPr>
              <w:sz w:val="16"/>
              <w:szCs w:val="16"/>
            </w:rPr>
          </w:pPr>
          <w:r>
            <w:rPr>
              <w:noProof/>
            </w:rPr>
            <w:drawing>
              <wp:inline distT="0" distB="0" distL="0" distR="0" wp14:anchorId="48E0935F" wp14:editId="6A827A6D">
                <wp:extent cx="2076450" cy="541683"/>
                <wp:effectExtent l="0" t="0" r="0" b="0"/>
                <wp:docPr id="5" name="Picture 9" descr="cid:image004.png@01D0E4A2.B288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4.png@01D0E4A2.B288F7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736" cy="546453"/>
                        </a:xfrm>
                        <a:prstGeom prst="rect">
                          <a:avLst/>
                        </a:prstGeom>
                        <a:noFill/>
                        <a:ln>
                          <a:noFill/>
                        </a:ln>
                      </pic:spPr>
                    </pic:pic>
                  </a:graphicData>
                </a:graphic>
              </wp:inline>
            </w:drawing>
          </w:r>
        </w:p>
      </w:tc>
    </w:tr>
    <w:tr w:rsidR="00CB2D22" w:rsidRPr="00D934AA" w14:paraId="72FBB0E0" w14:textId="77777777" w:rsidTr="00D934AA">
      <w:tc>
        <w:tcPr>
          <w:tcW w:w="1085" w:type="pct"/>
          <w:shd w:val="clear" w:color="auto" w:fill="auto"/>
          <w:vAlign w:val="bottom"/>
        </w:tcPr>
        <w:p w14:paraId="7B0411D9" w14:textId="77777777" w:rsidR="00CB2D22" w:rsidRPr="00D934AA" w:rsidRDefault="00CB2D22" w:rsidP="00955F39">
          <w:pPr>
            <w:pStyle w:val="NoStyle"/>
            <w:rPr>
              <w:sz w:val="16"/>
              <w:szCs w:val="16"/>
              <w:lang w:val="en-US"/>
            </w:rPr>
          </w:pPr>
          <w:r w:rsidRPr="00D934AA">
            <w:rPr>
              <w:sz w:val="16"/>
              <w:szCs w:val="16"/>
            </w:rPr>
            <w:t xml:space="preserve">Page </w:t>
          </w:r>
          <w:r w:rsidRPr="00D934AA">
            <w:rPr>
              <w:sz w:val="16"/>
              <w:szCs w:val="16"/>
            </w:rPr>
            <w:fldChar w:fldCharType="begin"/>
          </w:r>
          <w:r w:rsidRPr="00D934AA">
            <w:rPr>
              <w:sz w:val="16"/>
              <w:szCs w:val="16"/>
            </w:rPr>
            <w:instrText xml:space="preserve"> PAGE </w:instrText>
          </w:r>
          <w:r w:rsidRPr="00D934AA">
            <w:rPr>
              <w:sz w:val="16"/>
              <w:szCs w:val="16"/>
            </w:rPr>
            <w:fldChar w:fldCharType="separate"/>
          </w:r>
          <w:r>
            <w:rPr>
              <w:noProof/>
              <w:sz w:val="16"/>
              <w:szCs w:val="16"/>
            </w:rPr>
            <w:t>3</w:t>
          </w:r>
          <w:r w:rsidRPr="00D934AA">
            <w:rPr>
              <w:sz w:val="16"/>
              <w:szCs w:val="16"/>
            </w:rPr>
            <w:fldChar w:fldCharType="end"/>
          </w:r>
          <w:r w:rsidRPr="00D934AA">
            <w:rPr>
              <w:sz w:val="16"/>
              <w:szCs w:val="16"/>
            </w:rPr>
            <w:t xml:space="preserve"> of </w:t>
          </w:r>
          <w:r w:rsidRPr="00D934AA">
            <w:rPr>
              <w:sz w:val="16"/>
              <w:szCs w:val="16"/>
            </w:rPr>
            <w:fldChar w:fldCharType="begin"/>
          </w:r>
          <w:r w:rsidRPr="00D934AA">
            <w:rPr>
              <w:sz w:val="16"/>
              <w:szCs w:val="16"/>
            </w:rPr>
            <w:instrText xml:space="preserve"> NUMPAGES </w:instrText>
          </w:r>
          <w:r w:rsidRPr="00D934AA">
            <w:rPr>
              <w:sz w:val="16"/>
              <w:szCs w:val="16"/>
            </w:rPr>
            <w:fldChar w:fldCharType="separate"/>
          </w:r>
          <w:r>
            <w:rPr>
              <w:noProof/>
              <w:sz w:val="16"/>
              <w:szCs w:val="16"/>
            </w:rPr>
            <w:t>3</w:t>
          </w:r>
          <w:r w:rsidRPr="00D934AA">
            <w:rPr>
              <w:sz w:val="16"/>
              <w:szCs w:val="16"/>
            </w:rPr>
            <w:fldChar w:fldCharType="end"/>
          </w:r>
        </w:p>
      </w:tc>
      <w:tc>
        <w:tcPr>
          <w:tcW w:w="2596" w:type="pct"/>
          <w:shd w:val="clear" w:color="auto" w:fill="auto"/>
          <w:vAlign w:val="bottom"/>
        </w:tcPr>
        <w:p w14:paraId="662DBE52" w14:textId="77777777" w:rsidR="00CB2D22" w:rsidRPr="00D934AA" w:rsidRDefault="00CB2D22" w:rsidP="00D934AA">
          <w:pPr>
            <w:pStyle w:val="NoStyle"/>
            <w:jc w:val="center"/>
            <w:rPr>
              <w:sz w:val="16"/>
              <w:szCs w:val="16"/>
            </w:rPr>
          </w:pPr>
        </w:p>
      </w:tc>
      <w:tc>
        <w:tcPr>
          <w:tcW w:w="1319" w:type="pct"/>
          <w:vMerge/>
          <w:shd w:val="clear" w:color="auto" w:fill="auto"/>
          <w:vAlign w:val="bottom"/>
        </w:tcPr>
        <w:p w14:paraId="03EB3FD0" w14:textId="77777777" w:rsidR="00CB2D22" w:rsidRPr="00D934AA" w:rsidRDefault="00CB2D22" w:rsidP="00D934AA">
          <w:pPr>
            <w:pStyle w:val="NoStyle"/>
            <w:jc w:val="right"/>
            <w:rPr>
              <w:sz w:val="16"/>
              <w:szCs w:val="16"/>
            </w:rPr>
          </w:pPr>
        </w:p>
      </w:tc>
    </w:tr>
  </w:tbl>
  <w:p w14:paraId="3CBD88EC" w14:textId="77777777" w:rsidR="00CB2D22" w:rsidRPr="00250048" w:rsidRDefault="00CB2D22" w:rsidP="002B0EB4">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0" w:type="pct"/>
      <w:tblBorders>
        <w:top w:val="single" w:sz="4" w:space="0" w:color="0094D2"/>
      </w:tblBorders>
      <w:tblCellMar>
        <w:left w:w="0" w:type="dxa"/>
        <w:right w:w="0" w:type="dxa"/>
      </w:tblCellMar>
      <w:tblLook w:val="01E0" w:firstRow="1" w:lastRow="1" w:firstColumn="1" w:lastColumn="1" w:noHBand="0" w:noVBand="0"/>
    </w:tblPr>
    <w:tblGrid>
      <w:gridCol w:w="1954"/>
      <w:gridCol w:w="5547"/>
      <w:gridCol w:w="3300"/>
    </w:tblGrid>
    <w:tr w:rsidR="00CB2D22" w:rsidRPr="00D934AA" w14:paraId="07453962" w14:textId="77777777" w:rsidTr="00D934AA">
      <w:tc>
        <w:tcPr>
          <w:tcW w:w="1085" w:type="pct"/>
          <w:shd w:val="clear" w:color="auto" w:fill="auto"/>
          <w:tcMar>
            <w:top w:w="113" w:type="dxa"/>
          </w:tcMar>
        </w:tcPr>
        <w:p w14:paraId="5F8C66E4" w14:textId="4417D4D7" w:rsidR="00CB2D22" w:rsidRPr="00D934AA" w:rsidRDefault="00CB2D22" w:rsidP="00D934AA">
          <w:pPr>
            <w:pStyle w:val="NoStyle"/>
            <w:spacing w:after="40"/>
            <w:rPr>
              <w:sz w:val="16"/>
              <w:szCs w:val="16"/>
            </w:rPr>
          </w:pPr>
          <w:r w:rsidRPr="00D934AA">
            <w:rPr>
              <w:sz w:val="16"/>
              <w:szCs w:val="16"/>
            </w:rPr>
            <w:fldChar w:fldCharType="begin"/>
          </w:r>
          <w:r w:rsidRPr="00D934AA">
            <w:rPr>
              <w:sz w:val="16"/>
              <w:szCs w:val="16"/>
            </w:rPr>
            <w:instrText xml:space="preserve"> if </w:instrText>
          </w:r>
          <w:r w:rsidRPr="00D934AA">
            <w:rPr>
              <w:sz w:val="16"/>
              <w:szCs w:val="16"/>
            </w:rPr>
            <w:fldChar w:fldCharType="begin"/>
          </w:r>
          <w:r w:rsidRPr="00D934AA">
            <w:rPr>
              <w:sz w:val="16"/>
              <w:szCs w:val="16"/>
            </w:rPr>
            <w:instrText xml:space="preserve"> docproperty TrimID </w:instrText>
          </w:r>
          <w:r w:rsidRPr="00D934AA">
            <w:rPr>
              <w:sz w:val="16"/>
              <w:szCs w:val="16"/>
            </w:rPr>
            <w:fldChar w:fldCharType="end"/>
          </w:r>
          <w:r w:rsidRPr="00D934AA">
            <w:rPr>
              <w:sz w:val="16"/>
              <w:szCs w:val="16"/>
            </w:rPr>
            <w:instrText xml:space="preserve"> &lt;&gt; "" "TRIM ID: </w:instrText>
          </w:r>
          <w:r w:rsidRPr="00D934AA">
            <w:rPr>
              <w:sz w:val="16"/>
              <w:szCs w:val="16"/>
            </w:rPr>
            <w:fldChar w:fldCharType="begin"/>
          </w:r>
          <w:r w:rsidRPr="00D934AA">
            <w:rPr>
              <w:sz w:val="16"/>
              <w:szCs w:val="16"/>
            </w:rPr>
            <w:instrText xml:space="preserve"> docproperty TrimID </w:instrText>
          </w:r>
          <w:r w:rsidRPr="00D934AA">
            <w:rPr>
              <w:sz w:val="16"/>
              <w:szCs w:val="16"/>
            </w:rPr>
            <w:fldChar w:fldCharType="end"/>
          </w:r>
          <w:r w:rsidRPr="00D934AA">
            <w:rPr>
              <w:sz w:val="16"/>
              <w:szCs w:val="16"/>
            </w:rPr>
            <w:instrText>"</w:instrText>
          </w:r>
          <w:r w:rsidRPr="00D934AA">
            <w:rPr>
              <w:sz w:val="16"/>
              <w:szCs w:val="16"/>
            </w:rPr>
            <w:fldChar w:fldCharType="end"/>
          </w:r>
        </w:p>
      </w:tc>
      <w:tc>
        <w:tcPr>
          <w:tcW w:w="2748" w:type="pct"/>
          <w:shd w:val="clear" w:color="auto" w:fill="auto"/>
          <w:tcMar>
            <w:top w:w="113" w:type="dxa"/>
          </w:tcMar>
          <w:vAlign w:val="center"/>
        </w:tcPr>
        <w:p w14:paraId="28540F39" w14:textId="77777777" w:rsidR="00CB2D22" w:rsidRPr="00D934AA" w:rsidRDefault="00CB2D22" w:rsidP="00D934AA">
          <w:pPr>
            <w:pStyle w:val="NoStyle"/>
            <w:jc w:val="center"/>
            <w:rPr>
              <w:sz w:val="16"/>
              <w:szCs w:val="16"/>
            </w:rPr>
          </w:pPr>
        </w:p>
      </w:tc>
      <w:tc>
        <w:tcPr>
          <w:tcW w:w="1167" w:type="pct"/>
          <w:vMerge w:val="restart"/>
          <w:shd w:val="clear" w:color="auto" w:fill="auto"/>
          <w:vAlign w:val="bottom"/>
        </w:tcPr>
        <w:p w14:paraId="3BD8CD35" w14:textId="77777777" w:rsidR="00CB2D22" w:rsidRPr="00D934AA" w:rsidRDefault="00CB2D22" w:rsidP="00D934AA">
          <w:pPr>
            <w:pStyle w:val="NoStyle"/>
            <w:jc w:val="right"/>
            <w:rPr>
              <w:sz w:val="16"/>
              <w:szCs w:val="16"/>
            </w:rPr>
          </w:pPr>
          <w:r>
            <w:rPr>
              <w:noProof/>
            </w:rPr>
            <w:drawing>
              <wp:inline distT="0" distB="0" distL="0" distR="0" wp14:anchorId="6535C673" wp14:editId="5B0B0BC8">
                <wp:extent cx="2095500" cy="546652"/>
                <wp:effectExtent l="0" t="0" r="0" b="6350"/>
                <wp:docPr id="8" name="Picture 9" descr="cid:image004.png@01D0E4A2.B288F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4.png@01D0E4A2.B288F7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53" cy="552770"/>
                        </a:xfrm>
                        <a:prstGeom prst="rect">
                          <a:avLst/>
                        </a:prstGeom>
                        <a:noFill/>
                        <a:ln>
                          <a:noFill/>
                        </a:ln>
                      </pic:spPr>
                    </pic:pic>
                  </a:graphicData>
                </a:graphic>
              </wp:inline>
            </w:drawing>
          </w:r>
        </w:p>
      </w:tc>
    </w:tr>
    <w:tr w:rsidR="00CB2D22" w:rsidRPr="00D934AA" w14:paraId="096E4087" w14:textId="77777777" w:rsidTr="00D934AA">
      <w:tc>
        <w:tcPr>
          <w:tcW w:w="1085" w:type="pct"/>
          <w:shd w:val="clear" w:color="auto" w:fill="auto"/>
          <w:vAlign w:val="bottom"/>
        </w:tcPr>
        <w:p w14:paraId="05B710E3" w14:textId="77777777" w:rsidR="00CB2D22" w:rsidRPr="00D934AA" w:rsidRDefault="00CB2D22" w:rsidP="00955F39">
          <w:pPr>
            <w:pStyle w:val="NoStyle"/>
            <w:rPr>
              <w:sz w:val="16"/>
              <w:szCs w:val="16"/>
              <w:lang w:val="en-US"/>
            </w:rPr>
          </w:pPr>
          <w:r w:rsidRPr="00D934AA">
            <w:rPr>
              <w:sz w:val="16"/>
              <w:szCs w:val="16"/>
            </w:rPr>
            <w:t xml:space="preserve">Page </w:t>
          </w:r>
          <w:r w:rsidRPr="00D934AA">
            <w:rPr>
              <w:sz w:val="16"/>
              <w:szCs w:val="16"/>
            </w:rPr>
            <w:fldChar w:fldCharType="begin"/>
          </w:r>
          <w:r w:rsidRPr="00D934AA">
            <w:rPr>
              <w:sz w:val="16"/>
              <w:szCs w:val="16"/>
            </w:rPr>
            <w:instrText xml:space="preserve"> PAGE </w:instrText>
          </w:r>
          <w:r w:rsidRPr="00D934AA">
            <w:rPr>
              <w:sz w:val="16"/>
              <w:szCs w:val="16"/>
            </w:rPr>
            <w:fldChar w:fldCharType="separate"/>
          </w:r>
          <w:r>
            <w:rPr>
              <w:noProof/>
              <w:sz w:val="16"/>
              <w:szCs w:val="16"/>
            </w:rPr>
            <w:t>1</w:t>
          </w:r>
          <w:r w:rsidRPr="00D934AA">
            <w:rPr>
              <w:sz w:val="16"/>
              <w:szCs w:val="16"/>
            </w:rPr>
            <w:fldChar w:fldCharType="end"/>
          </w:r>
          <w:r w:rsidRPr="00D934AA">
            <w:rPr>
              <w:sz w:val="16"/>
              <w:szCs w:val="16"/>
            </w:rPr>
            <w:t xml:space="preserve"> of </w:t>
          </w:r>
          <w:r w:rsidRPr="00D934AA">
            <w:rPr>
              <w:sz w:val="16"/>
              <w:szCs w:val="16"/>
            </w:rPr>
            <w:fldChar w:fldCharType="begin"/>
          </w:r>
          <w:r w:rsidRPr="00D934AA">
            <w:rPr>
              <w:sz w:val="16"/>
              <w:szCs w:val="16"/>
            </w:rPr>
            <w:instrText xml:space="preserve"> NUMPAGES </w:instrText>
          </w:r>
          <w:r w:rsidRPr="00D934AA">
            <w:rPr>
              <w:sz w:val="16"/>
              <w:szCs w:val="16"/>
            </w:rPr>
            <w:fldChar w:fldCharType="separate"/>
          </w:r>
          <w:r>
            <w:rPr>
              <w:noProof/>
              <w:sz w:val="16"/>
              <w:szCs w:val="16"/>
            </w:rPr>
            <w:t>3</w:t>
          </w:r>
          <w:r w:rsidRPr="00D934AA">
            <w:rPr>
              <w:sz w:val="16"/>
              <w:szCs w:val="16"/>
            </w:rPr>
            <w:fldChar w:fldCharType="end"/>
          </w:r>
        </w:p>
      </w:tc>
      <w:tc>
        <w:tcPr>
          <w:tcW w:w="2748" w:type="pct"/>
          <w:shd w:val="clear" w:color="auto" w:fill="auto"/>
          <w:vAlign w:val="bottom"/>
        </w:tcPr>
        <w:p w14:paraId="5B0F955A" w14:textId="77777777" w:rsidR="00CB2D22" w:rsidRPr="00D934AA" w:rsidRDefault="00CB2D22" w:rsidP="00D934AA">
          <w:pPr>
            <w:pStyle w:val="NoStyle"/>
            <w:jc w:val="center"/>
            <w:rPr>
              <w:sz w:val="16"/>
              <w:szCs w:val="16"/>
            </w:rPr>
          </w:pPr>
        </w:p>
      </w:tc>
      <w:tc>
        <w:tcPr>
          <w:tcW w:w="1167" w:type="pct"/>
          <w:vMerge/>
          <w:shd w:val="clear" w:color="auto" w:fill="auto"/>
          <w:vAlign w:val="bottom"/>
        </w:tcPr>
        <w:p w14:paraId="7FE18312" w14:textId="77777777" w:rsidR="00CB2D22" w:rsidRPr="00D934AA" w:rsidRDefault="00CB2D22" w:rsidP="00D934AA">
          <w:pPr>
            <w:pStyle w:val="NoStyle"/>
            <w:jc w:val="right"/>
            <w:rPr>
              <w:sz w:val="16"/>
              <w:szCs w:val="16"/>
            </w:rPr>
          </w:pPr>
        </w:p>
      </w:tc>
    </w:tr>
  </w:tbl>
  <w:p w14:paraId="65AE3F9A" w14:textId="77777777" w:rsidR="00CB2D22" w:rsidRPr="00250048" w:rsidRDefault="00CB2D22" w:rsidP="002B0EB4">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D9C3A" w14:textId="77777777" w:rsidR="00540388" w:rsidRDefault="00540388">
      <w:r>
        <w:separator/>
      </w:r>
    </w:p>
  </w:footnote>
  <w:footnote w:type="continuationSeparator" w:id="0">
    <w:p w14:paraId="10FD9136" w14:textId="77777777" w:rsidR="00540388" w:rsidRDefault="00540388">
      <w:r>
        <w:continuationSeparator/>
      </w:r>
    </w:p>
  </w:footnote>
  <w:footnote w:type="continuationNotice" w:id="1">
    <w:p w14:paraId="41E9C222" w14:textId="77777777" w:rsidR="00540388" w:rsidRDefault="0054038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0" w:type="pct"/>
      <w:tblBorders>
        <w:bottom w:val="single" w:sz="2" w:space="0" w:color="0094D2"/>
      </w:tblBorders>
      <w:tblCellMar>
        <w:left w:w="0" w:type="dxa"/>
        <w:right w:w="0" w:type="dxa"/>
      </w:tblCellMar>
      <w:tblLook w:val="01E0" w:firstRow="1" w:lastRow="1" w:firstColumn="1" w:lastColumn="1" w:noHBand="0" w:noVBand="0"/>
    </w:tblPr>
    <w:tblGrid>
      <w:gridCol w:w="5837"/>
      <w:gridCol w:w="4964"/>
    </w:tblGrid>
    <w:tr w:rsidR="00CB2D22" w14:paraId="438FAADC" w14:textId="77777777" w:rsidTr="00F92178">
      <w:tc>
        <w:tcPr>
          <w:tcW w:w="2702" w:type="pct"/>
          <w:vAlign w:val="bottom"/>
        </w:tcPr>
        <w:p w14:paraId="313A928A" w14:textId="4CCEAC8D" w:rsidR="00CB2D22" w:rsidRPr="00A46E63" w:rsidRDefault="00CB2D22" w:rsidP="00265C6E">
          <w:pPr>
            <w:pStyle w:val="Header"/>
          </w:pPr>
          <w:r>
            <w:t xml:space="preserve">Appendix 2b - Head Start Apprenticeships and Traineeships </w:t>
          </w:r>
          <w:r w:rsidRPr="00044BF1">
            <w:fldChar w:fldCharType="begin"/>
          </w:r>
          <w:r w:rsidRPr="00044BF1">
            <w:instrText xml:space="preserve"> </w:instrText>
          </w:r>
          <w:r>
            <w:instrText>styleref position</w:instrText>
          </w:r>
          <w:r w:rsidRPr="00044BF1">
            <w:fldChar w:fldCharType="separate"/>
          </w:r>
          <w:r w:rsidR="00150D96">
            <w:rPr>
              <w:noProof/>
            </w:rPr>
            <w:t>Head Start Coordinator</w:t>
          </w:r>
          <w:r w:rsidRPr="00044BF1">
            <w:fldChar w:fldCharType="end"/>
          </w:r>
        </w:p>
      </w:tc>
      <w:tc>
        <w:tcPr>
          <w:tcW w:w="2298" w:type="pct"/>
          <w:vAlign w:val="bottom"/>
        </w:tcPr>
        <w:p w14:paraId="2F149472" w14:textId="77777777" w:rsidR="00CB2D22" w:rsidRDefault="00CB2D22" w:rsidP="00265C6E">
          <w:pPr>
            <w:pStyle w:val="Header-Right"/>
            <w:pBdr>
              <w:right w:val="single" w:sz="2" w:space="4" w:color="FFFFFF"/>
            </w:pBdr>
          </w:pPr>
          <w:r>
            <w:t>Position Description</w:t>
          </w:r>
        </w:p>
      </w:tc>
    </w:tr>
  </w:tbl>
  <w:p w14:paraId="799AA4C4" w14:textId="77777777" w:rsidR="00CB2D22" w:rsidRDefault="00CB2D22" w:rsidP="002B0EB4">
    <w:pPr>
      <w:spacing w:before="0"/>
    </w:pPr>
  </w:p>
  <w:p w14:paraId="3CAFF428" w14:textId="77777777" w:rsidR="00CB2D22" w:rsidRPr="002B0EB4" w:rsidRDefault="00CB2D22" w:rsidP="002B0EB4">
    <w:pP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F73C" w14:textId="77777777" w:rsidR="00CB2D22" w:rsidRDefault="00CB2D22" w:rsidP="00E976DD">
    <w:pPr>
      <w:pStyle w:val="Header"/>
      <w:ind w:left="180"/>
    </w:pPr>
    <w:r>
      <w:rPr>
        <w:noProof/>
      </w:rPr>
      <w:drawing>
        <wp:anchor distT="0" distB="0" distL="114300" distR="114300" simplePos="0" relativeHeight="251658240" behindDoc="1" locked="0" layoutInCell="1" allowOverlap="1" wp14:anchorId="2A9F9C6A" wp14:editId="484048CD">
          <wp:simplePos x="0" y="0"/>
          <wp:positionH relativeFrom="column">
            <wp:posOffset>-114300</wp:posOffset>
          </wp:positionH>
          <wp:positionV relativeFrom="paragraph">
            <wp:posOffset>-42545</wp:posOffset>
          </wp:positionV>
          <wp:extent cx="7315200" cy="1518920"/>
          <wp:effectExtent l="0" t="0" r="0" b="0"/>
          <wp:wrapNone/>
          <wp:docPr id="6" name="Picture 6" descr="FactSheetA_no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tSheetA_notxt"/>
                  <pic:cNvPicPr>
                    <a:picLocks noChangeAspect="1" noChangeArrowheads="1"/>
                  </pic:cNvPicPr>
                </pic:nvPicPr>
                <pic:blipFill>
                  <a:blip r:embed="rId1">
                    <a:extLst>
                      <a:ext uri="{28A0092B-C50C-407E-A947-70E740481C1C}">
                        <a14:useLocalDpi xmlns:a14="http://schemas.microsoft.com/office/drawing/2010/main" val="0"/>
                      </a:ext>
                    </a:extLst>
                  </a:blip>
                  <a:srcRect t="1422" b="83974"/>
                  <a:stretch>
                    <a:fillRect/>
                  </a:stretch>
                </pic:blipFill>
                <pic:spPr bwMode="auto">
                  <a:xfrm>
                    <a:off x="0" y="0"/>
                    <a:ext cx="7315200" cy="1518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3C73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5ACD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2A3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7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C417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8439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B8C9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06CC9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464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E04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97EC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3004BF"/>
    <w:multiLevelType w:val="hybridMultilevel"/>
    <w:tmpl w:val="7AD83E60"/>
    <w:lvl w:ilvl="0" w:tplc="81C4CDD2">
      <w:start w:val="1"/>
      <w:numFmt w:val="bullet"/>
      <w:lvlText w:val=""/>
      <w:lvlJc w:val="left"/>
      <w:pPr>
        <w:tabs>
          <w:tab w:val="num" w:pos="360"/>
        </w:tabs>
        <w:ind w:left="360" w:hanging="360"/>
      </w:pPr>
      <w:rPr>
        <w:rFonts w:ascii="Symbol" w:hAnsi="Symbol" w:hint="default"/>
        <w:color w:val="auto"/>
      </w:rPr>
    </w:lvl>
    <w:lvl w:ilvl="1" w:tplc="DB003F00">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A066A9"/>
    <w:multiLevelType w:val="hybridMultilevel"/>
    <w:tmpl w:val="3A52AC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115A6114"/>
    <w:multiLevelType w:val="hybridMultilevel"/>
    <w:tmpl w:val="35C2DA60"/>
    <w:lvl w:ilvl="0" w:tplc="3DA8AACA">
      <w:start w:val="1"/>
      <w:numFmt w:val="bullet"/>
      <w:pStyle w:val="Bullet1"/>
      <w:lvlText w:val=""/>
      <w:lvlJc w:val="left"/>
      <w:pPr>
        <w:tabs>
          <w:tab w:val="num" w:pos="357"/>
        </w:tabs>
        <w:ind w:left="357" w:hanging="357"/>
      </w:pPr>
      <w:rPr>
        <w:rFonts w:ascii="Symbol" w:hAnsi="Symbol" w:hint="default"/>
        <w:b w:val="0"/>
        <w:i w:val="0"/>
        <w:sz w:val="22"/>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12160463"/>
    <w:multiLevelType w:val="hybridMultilevel"/>
    <w:tmpl w:val="16BC876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14CB61E3"/>
    <w:multiLevelType w:val="hybridMultilevel"/>
    <w:tmpl w:val="0EE81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5703037"/>
    <w:multiLevelType w:val="multilevel"/>
    <w:tmpl w:val="7F6E106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86A437D"/>
    <w:multiLevelType w:val="hybridMultilevel"/>
    <w:tmpl w:val="CBD8D862"/>
    <w:lvl w:ilvl="0" w:tplc="BDE22BF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DB9006D"/>
    <w:multiLevelType w:val="hybridMultilevel"/>
    <w:tmpl w:val="0938E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6C3C95"/>
    <w:multiLevelType w:val="multilevel"/>
    <w:tmpl w:val="294A4F66"/>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22566D33"/>
    <w:multiLevelType w:val="multilevel"/>
    <w:tmpl w:val="DDC67F72"/>
    <w:lvl w:ilvl="0">
      <w:start w:val="1"/>
      <w:numFmt w:val="decimal"/>
      <w:lvlText w:val="%1."/>
      <w:lvlJc w:val="left"/>
      <w:pPr>
        <w:tabs>
          <w:tab w:val="num" w:pos="363"/>
        </w:tabs>
        <w:ind w:left="363" w:hanging="363"/>
      </w:pPr>
      <w:rPr>
        <w:rFonts w:ascii="Times New Roman" w:hAnsi="Times New Roman" w:hint="default"/>
        <w:b w:val="0"/>
        <w:i w:val="0"/>
      </w:rPr>
    </w:lvl>
    <w:lvl w:ilvl="1">
      <w:start w:val="1"/>
      <w:numFmt w:val="lowerLetter"/>
      <w:lvlText w:val="%2)"/>
      <w:lvlJc w:val="left"/>
      <w:pPr>
        <w:tabs>
          <w:tab w:val="num" w:pos="964"/>
        </w:tabs>
        <w:ind w:left="96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22BE1988"/>
    <w:multiLevelType w:val="multilevel"/>
    <w:tmpl w:val="A4C256C4"/>
    <w:lvl w:ilvl="0">
      <w:start w:val="1"/>
      <w:numFmt w:val="decimal"/>
      <w:pStyle w:val="NumberList1"/>
      <w:lvlText w:val="%1."/>
      <w:lvlJc w:val="left"/>
      <w:pPr>
        <w:tabs>
          <w:tab w:val="num" w:pos="363"/>
        </w:tabs>
        <w:ind w:left="363" w:hanging="363"/>
      </w:pPr>
      <w:rPr>
        <w:rFonts w:ascii="Arial" w:hAnsi="Arial" w:hint="default"/>
        <w:b w:val="0"/>
        <w:i w:val="0"/>
      </w:rPr>
    </w:lvl>
    <w:lvl w:ilvl="1">
      <w:start w:val="1"/>
      <w:numFmt w:val="lowerLetter"/>
      <w:pStyle w:val="NumberList2"/>
      <w:lvlText w:val="%2)"/>
      <w:lvlJc w:val="left"/>
      <w:pPr>
        <w:tabs>
          <w:tab w:val="num" w:pos="754"/>
        </w:tabs>
        <w:ind w:left="754" w:hanging="397"/>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247B435A"/>
    <w:multiLevelType w:val="hybridMultilevel"/>
    <w:tmpl w:val="112A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4330A5"/>
    <w:multiLevelType w:val="hybridMultilevel"/>
    <w:tmpl w:val="28DE4E70"/>
    <w:lvl w:ilvl="0" w:tplc="77883372">
      <w:start w:val="1"/>
      <w:numFmt w:val="bullet"/>
      <w:pStyle w:val="Bullet2"/>
      <w:lvlText w:val=""/>
      <w:lvlJc w:val="left"/>
      <w:pPr>
        <w:tabs>
          <w:tab w:val="num" w:pos="1072"/>
        </w:tabs>
        <w:ind w:left="1072" w:hanging="358"/>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E65691"/>
    <w:multiLevelType w:val="hybridMultilevel"/>
    <w:tmpl w:val="1DB0482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1216DB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724482"/>
    <w:multiLevelType w:val="hybridMultilevel"/>
    <w:tmpl w:val="C9CAD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1959E5"/>
    <w:multiLevelType w:val="hybridMultilevel"/>
    <w:tmpl w:val="1B68EC7C"/>
    <w:lvl w:ilvl="0" w:tplc="91EC8864">
      <w:start w:val="1"/>
      <w:numFmt w:val="bullet"/>
      <w:lvlText w:val=""/>
      <w:lvlJc w:val="left"/>
      <w:pPr>
        <w:tabs>
          <w:tab w:val="num" w:pos="357"/>
        </w:tabs>
        <w:ind w:left="357" w:hanging="357"/>
      </w:pPr>
      <w:rPr>
        <w:rFonts w:ascii="Symbol" w:hAnsi="Symbol" w:hint="default"/>
      </w:rPr>
    </w:lvl>
    <w:lvl w:ilvl="1" w:tplc="81C4CDD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4C1B69"/>
    <w:multiLevelType w:val="hybridMultilevel"/>
    <w:tmpl w:val="C734B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3BB4460"/>
    <w:multiLevelType w:val="hybridMultilevel"/>
    <w:tmpl w:val="470C0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C0146F"/>
    <w:multiLevelType w:val="hybridMultilevel"/>
    <w:tmpl w:val="3402B47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1" w15:restartNumberingAfterBreak="0">
    <w:nsid w:val="67753035"/>
    <w:multiLevelType w:val="multilevel"/>
    <w:tmpl w:val="510236C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9A0657E"/>
    <w:multiLevelType w:val="hybridMultilevel"/>
    <w:tmpl w:val="D6B6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E371243"/>
    <w:multiLevelType w:val="multilevel"/>
    <w:tmpl w:val="7F6E106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F486AAE"/>
    <w:multiLevelType w:val="hybridMultilevel"/>
    <w:tmpl w:val="C048333C"/>
    <w:lvl w:ilvl="0" w:tplc="41F22BEC">
      <w:start w:val="1"/>
      <w:numFmt w:val="bullet"/>
      <w:lvlText w:val=""/>
      <w:lvlJc w:val="left"/>
      <w:pPr>
        <w:tabs>
          <w:tab w:val="num" w:pos="357"/>
        </w:tabs>
        <w:ind w:left="357" w:hanging="357"/>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1DC5D81"/>
    <w:multiLevelType w:val="hybridMultilevel"/>
    <w:tmpl w:val="1194AA3C"/>
    <w:lvl w:ilvl="0" w:tplc="4D7CDBB0">
      <w:start w:val="1"/>
      <w:numFmt w:val="bullet"/>
      <w:lvlText w:val=""/>
      <w:lvlJc w:val="left"/>
      <w:pPr>
        <w:ind w:left="720" w:hanging="360"/>
      </w:pPr>
      <w:rPr>
        <w:rFonts w:ascii="Symbol" w:hAnsi="Symbol"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8B7442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8C73E13"/>
    <w:multiLevelType w:val="hybridMultilevel"/>
    <w:tmpl w:val="B98EF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7282619">
    <w:abstractNumId w:val="9"/>
  </w:num>
  <w:num w:numId="2" w16cid:durableId="1894655246">
    <w:abstractNumId w:val="7"/>
  </w:num>
  <w:num w:numId="3" w16cid:durableId="58722235">
    <w:abstractNumId w:val="6"/>
  </w:num>
  <w:num w:numId="4" w16cid:durableId="974717535">
    <w:abstractNumId w:val="5"/>
  </w:num>
  <w:num w:numId="5" w16cid:durableId="422796780">
    <w:abstractNumId w:val="4"/>
  </w:num>
  <w:num w:numId="6" w16cid:durableId="2100638023">
    <w:abstractNumId w:val="8"/>
  </w:num>
  <w:num w:numId="7" w16cid:durableId="817503931">
    <w:abstractNumId w:val="3"/>
  </w:num>
  <w:num w:numId="8" w16cid:durableId="128977106">
    <w:abstractNumId w:val="2"/>
  </w:num>
  <w:num w:numId="9" w16cid:durableId="751510392">
    <w:abstractNumId w:val="1"/>
  </w:num>
  <w:num w:numId="10" w16cid:durableId="2043168591">
    <w:abstractNumId w:val="0"/>
  </w:num>
  <w:num w:numId="11" w16cid:durableId="548568632">
    <w:abstractNumId w:val="13"/>
  </w:num>
  <w:num w:numId="12" w16cid:durableId="2076199545">
    <w:abstractNumId w:val="23"/>
  </w:num>
  <w:num w:numId="13" w16cid:durableId="893657515">
    <w:abstractNumId w:val="21"/>
  </w:num>
  <w:num w:numId="14" w16cid:durableId="217592152">
    <w:abstractNumId w:val="21"/>
  </w:num>
  <w:num w:numId="15" w16cid:durableId="127672515">
    <w:abstractNumId w:val="25"/>
  </w:num>
  <w:num w:numId="16" w16cid:durableId="1680160070">
    <w:abstractNumId w:val="10"/>
  </w:num>
  <w:num w:numId="17" w16cid:durableId="1987274563">
    <w:abstractNumId w:val="36"/>
  </w:num>
  <w:num w:numId="18" w16cid:durableId="221986658">
    <w:abstractNumId w:val="20"/>
  </w:num>
  <w:num w:numId="19" w16cid:durableId="1311252007">
    <w:abstractNumId w:val="19"/>
  </w:num>
  <w:num w:numId="20" w16cid:durableId="12466456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90502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528644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602488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6930061">
    <w:abstractNumId w:val="33"/>
  </w:num>
  <w:num w:numId="25" w16cid:durableId="370232710">
    <w:abstractNumId w:val="24"/>
  </w:num>
  <w:num w:numId="26" w16cid:durableId="1243636004">
    <w:abstractNumId w:val="30"/>
  </w:num>
  <w:num w:numId="27" w16cid:durableId="1478954824">
    <w:abstractNumId w:val="16"/>
  </w:num>
  <w:num w:numId="28" w16cid:durableId="916128821">
    <w:abstractNumId w:val="31"/>
  </w:num>
  <w:num w:numId="29" w16cid:durableId="1313024028">
    <w:abstractNumId w:val="11"/>
  </w:num>
  <w:num w:numId="30" w16cid:durableId="822085189">
    <w:abstractNumId w:val="13"/>
  </w:num>
  <w:num w:numId="31" w16cid:durableId="1655405114">
    <w:abstractNumId w:val="29"/>
  </w:num>
  <w:num w:numId="32" w16cid:durableId="756825210">
    <w:abstractNumId w:val="18"/>
  </w:num>
  <w:num w:numId="33" w16cid:durableId="111486921">
    <w:abstractNumId w:val="12"/>
  </w:num>
  <w:num w:numId="34" w16cid:durableId="1732653980">
    <w:abstractNumId w:val="22"/>
  </w:num>
  <w:num w:numId="35" w16cid:durableId="1447235309">
    <w:abstractNumId w:val="26"/>
  </w:num>
  <w:num w:numId="36" w16cid:durableId="1092240280">
    <w:abstractNumId w:val="15"/>
  </w:num>
  <w:num w:numId="37" w16cid:durableId="1453474117">
    <w:abstractNumId w:val="17"/>
  </w:num>
  <w:num w:numId="38" w16cid:durableId="413279434">
    <w:abstractNumId w:val="37"/>
  </w:num>
  <w:num w:numId="39" w16cid:durableId="584076445">
    <w:abstractNumId w:val="28"/>
  </w:num>
  <w:num w:numId="40" w16cid:durableId="1811168525">
    <w:abstractNumId w:val="32"/>
  </w:num>
  <w:num w:numId="41" w16cid:durableId="927664207">
    <w:abstractNumId w:val="13"/>
  </w:num>
  <w:num w:numId="42" w16cid:durableId="7243720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EDF"/>
    <w:rsid w:val="00002C9E"/>
    <w:rsid w:val="00003273"/>
    <w:rsid w:val="00007687"/>
    <w:rsid w:val="00011A6F"/>
    <w:rsid w:val="000123A0"/>
    <w:rsid w:val="00013006"/>
    <w:rsid w:val="000159C2"/>
    <w:rsid w:val="00017566"/>
    <w:rsid w:val="00020826"/>
    <w:rsid w:val="00020EFE"/>
    <w:rsid w:val="00022E01"/>
    <w:rsid w:val="0002573E"/>
    <w:rsid w:val="00027661"/>
    <w:rsid w:val="00027D1D"/>
    <w:rsid w:val="000306D3"/>
    <w:rsid w:val="00033B7C"/>
    <w:rsid w:val="0003745C"/>
    <w:rsid w:val="00047177"/>
    <w:rsid w:val="00047425"/>
    <w:rsid w:val="00051224"/>
    <w:rsid w:val="000517AC"/>
    <w:rsid w:val="00052624"/>
    <w:rsid w:val="0005415C"/>
    <w:rsid w:val="0005622F"/>
    <w:rsid w:val="00062BA1"/>
    <w:rsid w:val="00064E78"/>
    <w:rsid w:val="000672BB"/>
    <w:rsid w:val="00067557"/>
    <w:rsid w:val="00070747"/>
    <w:rsid w:val="000707D4"/>
    <w:rsid w:val="00073A55"/>
    <w:rsid w:val="00080FE9"/>
    <w:rsid w:val="000813F5"/>
    <w:rsid w:val="00081972"/>
    <w:rsid w:val="00082D6A"/>
    <w:rsid w:val="000854FC"/>
    <w:rsid w:val="00085A5F"/>
    <w:rsid w:val="00086F43"/>
    <w:rsid w:val="00090C83"/>
    <w:rsid w:val="000950F6"/>
    <w:rsid w:val="0009710C"/>
    <w:rsid w:val="00097AE9"/>
    <w:rsid w:val="000A122A"/>
    <w:rsid w:val="000A1AFD"/>
    <w:rsid w:val="000A4CFF"/>
    <w:rsid w:val="000A6400"/>
    <w:rsid w:val="000A67C5"/>
    <w:rsid w:val="000B21BB"/>
    <w:rsid w:val="000B25C1"/>
    <w:rsid w:val="000B4FC2"/>
    <w:rsid w:val="000B5A17"/>
    <w:rsid w:val="000C1E1D"/>
    <w:rsid w:val="000C412F"/>
    <w:rsid w:val="000C565E"/>
    <w:rsid w:val="000C6E21"/>
    <w:rsid w:val="000D0B87"/>
    <w:rsid w:val="000D26D9"/>
    <w:rsid w:val="000E126B"/>
    <w:rsid w:val="000E35E6"/>
    <w:rsid w:val="000E4724"/>
    <w:rsid w:val="000E6221"/>
    <w:rsid w:val="000F3302"/>
    <w:rsid w:val="000F5596"/>
    <w:rsid w:val="00105DC4"/>
    <w:rsid w:val="00106248"/>
    <w:rsid w:val="001109C8"/>
    <w:rsid w:val="00110E73"/>
    <w:rsid w:val="00111659"/>
    <w:rsid w:val="00114B11"/>
    <w:rsid w:val="00115056"/>
    <w:rsid w:val="00115BF7"/>
    <w:rsid w:val="00116C12"/>
    <w:rsid w:val="001225EB"/>
    <w:rsid w:val="00126952"/>
    <w:rsid w:val="001274EA"/>
    <w:rsid w:val="00133F99"/>
    <w:rsid w:val="0014045D"/>
    <w:rsid w:val="0014151B"/>
    <w:rsid w:val="00141698"/>
    <w:rsid w:val="00141FDF"/>
    <w:rsid w:val="00145930"/>
    <w:rsid w:val="00150D96"/>
    <w:rsid w:val="001514FC"/>
    <w:rsid w:val="00155C38"/>
    <w:rsid w:val="00155D5E"/>
    <w:rsid w:val="0015619F"/>
    <w:rsid w:val="00161088"/>
    <w:rsid w:val="00174BA0"/>
    <w:rsid w:val="00182930"/>
    <w:rsid w:val="00186ED3"/>
    <w:rsid w:val="00192E49"/>
    <w:rsid w:val="001955F7"/>
    <w:rsid w:val="001A32AB"/>
    <w:rsid w:val="001A3FB5"/>
    <w:rsid w:val="001A5795"/>
    <w:rsid w:val="001B2B16"/>
    <w:rsid w:val="001B7704"/>
    <w:rsid w:val="001C0193"/>
    <w:rsid w:val="001C2A2B"/>
    <w:rsid w:val="001C2ABE"/>
    <w:rsid w:val="001C5FEB"/>
    <w:rsid w:val="001C6227"/>
    <w:rsid w:val="001D305A"/>
    <w:rsid w:val="001D4667"/>
    <w:rsid w:val="001D5D56"/>
    <w:rsid w:val="001E10C8"/>
    <w:rsid w:val="001E242A"/>
    <w:rsid w:val="001E312D"/>
    <w:rsid w:val="001E5910"/>
    <w:rsid w:val="001E7419"/>
    <w:rsid w:val="001E7D10"/>
    <w:rsid w:val="001F4464"/>
    <w:rsid w:val="00203220"/>
    <w:rsid w:val="002052AC"/>
    <w:rsid w:val="0020772A"/>
    <w:rsid w:val="00207CB5"/>
    <w:rsid w:val="002100E2"/>
    <w:rsid w:val="00212770"/>
    <w:rsid w:val="00221100"/>
    <w:rsid w:val="0022229B"/>
    <w:rsid w:val="00231A89"/>
    <w:rsid w:val="00232C4F"/>
    <w:rsid w:val="00235538"/>
    <w:rsid w:val="00236433"/>
    <w:rsid w:val="00236D1C"/>
    <w:rsid w:val="002411EA"/>
    <w:rsid w:val="002434A8"/>
    <w:rsid w:val="00246AC0"/>
    <w:rsid w:val="00250C6F"/>
    <w:rsid w:val="002517CA"/>
    <w:rsid w:val="00251DA3"/>
    <w:rsid w:val="002628A2"/>
    <w:rsid w:val="00263BCA"/>
    <w:rsid w:val="002644D1"/>
    <w:rsid w:val="00265C6E"/>
    <w:rsid w:val="002717A3"/>
    <w:rsid w:val="00272B1D"/>
    <w:rsid w:val="00274EFB"/>
    <w:rsid w:val="002751C3"/>
    <w:rsid w:val="00277ABF"/>
    <w:rsid w:val="00277AF4"/>
    <w:rsid w:val="002816FA"/>
    <w:rsid w:val="00282354"/>
    <w:rsid w:val="0028286C"/>
    <w:rsid w:val="00282EBC"/>
    <w:rsid w:val="00283987"/>
    <w:rsid w:val="00286754"/>
    <w:rsid w:val="00286FEC"/>
    <w:rsid w:val="0028720F"/>
    <w:rsid w:val="00287653"/>
    <w:rsid w:val="0029086C"/>
    <w:rsid w:val="00291331"/>
    <w:rsid w:val="002918FE"/>
    <w:rsid w:val="00291D4B"/>
    <w:rsid w:val="00293BC1"/>
    <w:rsid w:val="00294679"/>
    <w:rsid w:val="002959B2"/>
    <w:rsid w:val="00296338"/>
    <w:rsid w:val="002A1082"/>
    <w:rsid w:val="002A20CB"/>
    <w:rsid w:val="002A3E01"/>
    <w:rsid w:val="002A6553"/>
    <w:rsid w:val="002A6EDF"/>
    <w:rsid w:val="002B09E0"/>
    <w:rsid w:val="002B0EB4"/>
    <w:rsid w:val="002B26A1"/>
    <w:rsid w:val="002B2E85"/>
    <w:rsid w:val="002B36A5"/>
    <w:rsid w:val="002B58F9"/>
    <w:rsid w:val="002C3643"/>
    <w:rsid w:val="002C6488"/>
    <w:rsid w:val="002C76B1"/>
    <w:rsid w:val="002C7D42"/>
    <w:rsid w:val="002D1A9A"/>
    <w:rsid w:val="002D2022"/>
    <w:rsid w:val="002D53A2"/>
    <w:rsid w:val="002E0C5A"/>
    <w:rsid w:val="002E4669"/>
    <w:rsid w:val="002E4B7A"/>
    <w:rsid w:val="002E65AD"/>
    <w:rsid w:val="002F3283"/>
    <w:rsid w:val="002F4763"/>
    <w:rsid w:val="002F6272"/>
    <w:rsid w:val="0030147D"/>
    <w:rsid w:val="00302D03"/>
    <w:rsid w:val="00306068"/>
    <w:rsid w:val="003111D9"/>
    <w:rsid w:val="0031230F"/>
    <w:rsid w:val="00321136"/>
    <w:rsid w:val="00325944"/>
    <w:rsid w:val="003270E3"/>
    <w:rsid w:val="0032743C"/>
    <w:rsid w:val="00331534"/>
    <w:rsid w:val="00332FB4"/>
    <w:rsid w:val="00340EA0"/>
    <w:rsid w:val="00341972"/>
    <w:rsid w:val="00342FB8"/>
    <w:rsid w:val="0034311E"/>
    <w:rsid w:val="003455C8"/>
    <w:rsid w:val="003464A2"/>
    <w:rsid w:val="003525DA"/>
    <w:rsid w:val="003526A1"/>
    <w:rsid w:val="00352812"/>
    <w:rsid w:val="0035432C"/>
    <w:rsid w:val="00356E92"/>
    <w:rsid w:val="00364496"/>
    <w:rsid w:val="003650BD"/>
    <w:rsid w:val="00365621"/>
    <w:rsid w:val="00365D38"/>
    <w:rsid w:val="00365DCA"/>
    <w:rsid w:val="00367DA6"/>
    <w:rsid w:val="003773AA"/>
    <w:rsid w:val="00382FFF"/>
    <w:rsid w:val="00384EE0"/>
    <w:rsid w:val="0039236E"/>
    <w:rsid w:val="00393254"/>
    <w:rsid w:val="003A0F11"/>
    <w:rsid w:val="003A2730"/>
    <w:rsid w:val="003A43B9"/>
    <w:rsid w:val="003B15BA"/>
    <w:rsid w:val="003B35C9"/>
    <w:rsid w:val="003B5DE7"/>
    <w:rsid w:val="003C0408"/>
    <w:rsid w:val="003C10E9"/>
    <w:rsid w:val="003D069C"/>
    <w:rsid w:val="003D1D7E"/>
    <w:rsid w:val="003D5591"/>
    <w:rsid w:val="003D5F81"/>
    <w:rsid w:val="003D6D4A"/>
    <w:rsid w:val="003E6CC1"/>
    <w:rsid w:val="003E7A46"/>
    <w:rsid w:val="003F2683"/>
    <w:rsid w:val="003F26C5"/>
    <w:rsid w:val="003F5A18"/>
    <w:rsid w:val="003F5C94"/>
    <w:rsid w:val="00402496"/>
    <w:rsid w:val="00403FF4"/>
    <w:rsid w:val="00406B48"/>
    <w:rsid w:val="00411946"/>
    <w:rsid w:val="00415153"/>
    <w:rsid w:val="00421B43"/>
    <w:rsid w:val="004236DE"/>
    <w:rsid w:val="0042500F"/>
    <w:rsid w:val="00430E97"/>
    <w:rsid w:val="004344BB"/>
    <w:rsid w:val="00437D70"/>
    <w:rsid w:val="0044015A"/>
    <w:rsid w:val="0044285C"/>
    <w:rsid w:val="0044296D"/>
    <w:rsid w:val="004435E3"/>
    <w:rsid w:val="00444890"/>
    <w:rsid w:val="00445FAD"/>
    <w:rsid w:val="00446E63"/>
    <w:rsid w:val="00455B0A"/>
    <w:rsid w:val="00457236"/>
    <w:rsid w:val="00464C75"/>
    <w:rsid w:val="0046682E"/>
    <w:rsid w:val="00466A64"/>
    <w:rsid w:val="0047024D"/>
    <w:rsid w:val="0047488F"/>
    <w:rsid w:val="00482E81"/>
    <w:rsid w:val="0048445D"/>
    <w:rsid w:val="004844B4"/>
    <w:rsid w:val="00491E35"/>
    <w:rsid w:val="00493CE8"/>
    <w:rsid w:val="00495396"/>
    <w:rsid w:val="00495CFE"/>
    <w:rsid w:val="004A0BFE"/>
    <w:rsid w:val="004A11F9"/>
    <w:rsid w:val="004B00A1"/>
    <w:rsid w:val="004B07C1"/>
    <w:rsid w:val="004B1D08"/>
    <w:rsid w:val="004B2E81"/>
    <w:rsid w:val="004B4781"/>
    <w:rsid w:val="004B5250"/>
    <w:rsid w:val="004C0935"/>
    <w:rsid w:val="004C340F"/>
    <w:rsid w:val="004D01BE"/>
    <w:rsid w:val="004D081D"/>
    <w:rsid w:val="004D1F8E"/>
    <w:rsid w:val="004D69D8"/>
    <w:rsid w:val="004D6E1E"/>
    <w:rsid w:val="004D7685"/>
    <w:rsid w:val="004E0BF2"/>
    <w:rsid w:val="004E1683"/>
    <w:rsid w:val="004E4893"/>
    <w:rsid w:val="004E4FE1"/>
    <w:rsid w:val="004E50D7"/>
    <w:rsid w:val="004E588C"/>
    <w:rsid w:val="004F64F2"/>
    <w:rsid w:val="00504A18"/>
    <w:rsid w:val="00510BC9"/>
    <w:rsid w:val="005112F7"/>
    <w:rsid w:val="005127E9"/>
    <w:rsid w:val="00512E26"/>
    <w:rsid w:val="005151B5"/>
    <w:rsid w:val="005166C8"/>
    <w:rsid w:val="0052050F"/>
    <w:rsid w:val="00520C87"/>
    <w:rsid w:val="00521B53"/>
    <w:rsid w:val="00521DED"/>
    <w:rsid w:val="005220AF"/>
    <w:rsid w:val="005245D8"/>
    <w:rsid w:val="005254B4"/>
    <w:rsid w:val="00526C41"/>
    <w:rsid w:val="00527588"/>
    <w:rsid w:val="0053330F"/>
    <w:rsid w:val="005371CD"/>
    <w:rsid w:val="00540388"/>
    <w:rsid w:val="00542B82"/>
    <w:rsid w:val="00546438"/>
    <w:rsid w:val="005524AD"/>
    <w:rsid w:val="005539C0"/>
    <w:rsid w:val="00556D87"/>
    <w:rsid w:val="005604DC"/>
    <w:rsid w:val="0056192E"/>
    <w:rsid w:val="00561EA8"/>
    <w:rsid w:val="005635C8"/>
    <w:rsid w:val="005666D5"/>
    <w:rsid w:val="005674A5"/>
    <w:rsid w:val="00570675"/>
    <w:rsid w:val="00570CC6"/>
    <w:rsid w:val="00575DD1"/>
    <w:rsid w:val="00577514"/>
    <w:rsid w:val="00577AE7"/>
    <w:rsid w:val="005832E4"/>
    <w:rsid w:val="005835BF"/>
    <w:rsid w:val="00587D7E"/>
    <w:rsid w:val="00590233"/>
    <w:rsid w:val="00590D3D"/>
    <w:rsid w:val="00593907"/>
    <w:rsid w:val="00593B34"/>
    <w:rsid w:val="00594D0E"/>
    <w:rsid w:val="00596586"/>
    <w:rsid w:val="005979A6"/>
    <w:rsid w:val="005A0B1A"/>
    <w:rsid w:val="005A13F1"/>
    <w:rsid w:val="005B5EB3"/>
    <w:rsid w:val="005C2C7D"/>
    <w:rsid w:val="005C364F"/>
    <w:rsid w:val="005C4C12"/>
    <w:rsid w:val="005C795A"/>
    <w:rsid w:val="005D28CD"/>
    <w:rsid w:val="005D36D1"/>
    <w:rsid w:val="005E2B44"/>
    <w:rsid w:val="005E3F5F"/>
    <w:rsid w:val="005E4340"/>
    <w:rsid w:val="005E4A90"/>
    <w:rsid w:val="005E4B24"/>
    <w:rsid w:val="005E4F25"/>
    <w:rsid w:val="005F234B"/>
    <w:rsid w:val="005F3718"/>
    <w:rsid w:val="005F4BCD"/>
    <w:rsid w:val="00600077"/>
    <w:rsid w:val="00600A7D"/>
    <w:rsid w:val="00603F45"/>
    <w:rsid w:val="00604066"/>
    <w:rsid w:val="00604D0E"/>
    <w:rsid w:val="00605385"/>
    <w:rsid w:val="00607C4B"/>
    <w:rsid w:val="00613BA4"/>
    <w:rsid w:val="00621AAA"/>
    <w:rsid w:val="006254B8"/>
    <w:rsid w:val="00626B0B"/>
    <w:rsid w:val="00631EE0"/>
    <w:rsid w:val="00632454"/>
    <w:rsid w:val="00633868"/>
    <w:rsid w:val="006362F2"/>
    <w:rsid w:val="00637DE5"/>
    <w:rsid w:val="00640CCB"/>
    <w:rsid w:val="0064346B"/>
    <w:rsid w:val="00644635"/>
    <w:rsid w:val="00644DBB"/>
    <w:rsid w:val="006478CA"/>
    <w:rsid w:val="006500BE"/>
    <w:rsid w:val="00650178"/>
    <w:rsid w:val="0065384B"/>
    <w:rsid w:val="00654FE3"/>
    <w:rsid w:val="00657D91"/>
    <w:rsid w:val="0066103E"/>
    <w:rsid w:val="00661368"/>
    <w:rsid w:val="006622BE"/>
    <w:rsid w:val="0066429E"/>
    <w:rsid w:val="0066659C"/>
    <w:rsid w:val="006665AD"/>
    <w:rsid w:val="0066738E"/>
    <w:rsid w:val="0066761B"/>
    <w:rsid w:val="00672198"/>
    <w:rsid w:val="00673377"/>
    <w:rsid w:val="00675533"/>
    <w:rsid w:val="00676828"/>
    <w:rsid w:val="00681112"/>
    <w:rsid w:val="0068321F"/>
    <w:rsid w:val="00683244"/>
    <w:rsid w:val="0068390C"/>
    <w:rsid w:val="00684261"/>
    <w:rsid w:val="0068498A"/>
    <w:rsid w:val="006873A7"/>
    <w:rsid w:val="0069101A"/>
    <w:rsid w:val="006A0828"/>
    <w:rsid w:val="006A214A"/>
    <w:rsid w:val="006A4247"/>
    <w:rsid w:val="006A7F6C"/>
    <w:rsid w:val="006B2824"/>
    <w:rsid w:val="006B5773"/>
    <w:rsid w:val="006C11D2"/>
    <w:rsid w:val="006C1AB8"/>
    <w:rsid w:val="006C40C3"/>
    <w:rsid w:val="006C7553"/>
    <w:rsid w:val="006D1CF9"/>
    <w:rsid w:val="006D302A"/>
    <w:rsid w:val="006D48BA"/>
    <w:rsid w:val="006D5838"/>
    <w:rsid w:val="006E236C"/>
    <w:rsid w:val="006E5ABF"/>
    <w:rsid w:val="006E61FF"/>
    <w:rsid w:val="006F7B84"/>
    <w:rsid w:val="007006B4"/>
    <w:rsid w:val="007012E9"/>
    <w:rsid w:val="007023CE"/>
    <w:rsid w:val="00703065"/>
    <w:rsid w:val="0071409A"/>
    <w:rsid w:val="007153D4"/>
    <w:rsid w:val="00716DC2"/>
    <w:rsid w:val="00722231"/>
    <w:rsid w:val="00724FA6"/>
    <w:rsid w:val="007265C7"/>
    <w:rsid w:val="00726B2B"/>
    <w:rsid w:val="00731295"/>
    <w:rsid w:val="007333C6"/>
    <w:rsid w:val="0073518D"/>
    <w:rsid w:val="00735F9E"/>
    <w:rsid w:val="007374F5"/>
    <w:rsid w:val="00741E7A"/>
    <w:rsid w:val="00743034"/>
    <w:rsid w:val="00743CD3"/>
    <w:rsid w:val="00746035"/>
    <w:rsid w:val="00746337"/>
    <w:rsid w:val="00747446"/>
    <w:rsid w:val="00760270"/>
    <w:rsid w:val="007616CA"/>
    <w:rsid w:val="00761D86"/>
    <w:rsid w:val="00763A12"/>
    <w:rsid w:val="007728CD"/>
    <w:rsid w:val="007729CF"/>
    <w:rsid w:val="00774FED"/>
    <w:rsid w:val="00775E8D"/>
    <w:rsid w:val="007763D3"/>
    <w:rsid w:val="007771EC"/>
    <w:rsid w:val="00780D88"/>
    <w:rsid w:val="00785851"/>
    <w:rsid w:val="00787FF6"/>
    <w:rsid w:val="007A0E9E"/>
    <w:rsid w:val="007A25BE"/>
    <w:rsid w:val="007A349E"/>
    <w:rsid w:val="007A4500"/>
    <w:rsid w:val="007A47E2"/>
    <w:rsid w:val="007A49E8"/>
    <w:rsid w:val="007A7A8F"/>
    <w:rsid w:val="007B062F"/>
    <w:rsid w:val="007B1908"/>
    <w:rsid w:val="007B52E7"/>
    <w:rsid w:val="007B7A18"/>
    <w:rsid w:val="007D10F1"/>
    <w:rsid w:val="007D11A3"/>
    <w:rsid w:val="007D55F2"/>
    <w:rsid w:val="007D6350"/>
    <w:rsid w:val="007E0938"/>
    <w:rsid w:val="007E28ED"/>
    <w:rsid w:val="007E456D"/>
    <w:rsid w:val="007E4883"/>
    <w:rsid w:val="007E6A3B"/>
    <w:rsid w:val="007E7362"/>
    <w:rsid w:val="007F583E"/>
    <w:rsid w:val="007F7355"/>
    <w:rsid w:val="008040DA"/>
    <w:rsid w:val="00806729"/>
    <w:rsid w:val="00807573"/>
    <w:rsid w:val="00811FDE"/>
    <w:rsid w:val="008127D9"/>
    <w:rsid w:val="00814532"/>
    <w:rsid w:val="00817ABA"/>
    <w:rsid w:val="00817FB5"/>
    <w:rsid w:val="008228AE"/>
    <w:rsid w:val="0082712C"/>
    <w:rsid w:val="008318F2"/>
    <w:rsid w:val="008323B8"/>
    <w:rsid w:val="008363AD"/>
    <w:rsid w:val="00842FA6"/>
    <w:rsid w:val="00844655"/>
    <w:rsid w:val="00851938"/>
    <w:rsid w:val="008526CF"/>
    <w:rsid w:val="00852A42"/>
    <w:rsid w:val="00852BAD"/>
    <w:rsid w:val="008560A4"/>
    <w:rsid w:val="00866495"/>
    <w:rsid w:val="00866C78"/>
    <w:rsid w:val="00875E33"/>
    <w:rsid w:val="00877523"/>
    <w:rsid w:val="00877DF4"/>
    <w:rsid w:val="00881004"/>
    <w:rsid w:val="008814BB"/>
    <w:rsid w:val="00885548"/>
    <w:rsid w:val="00886D81"/>
    <w:rsid w:val="008914C0"/>
    <w:rsid w:val="008949F0"/>
    <w:rsid w:val="008A4A44"/>
    <w:rsid w:val="008B546E"/>
    <w:rsid w:val="008B7067"/>
    <w:rsid w:val="008B7E73"/>
    <w:rsid w:val="008B7F4C"/>
    <w:rsid w:val="008C002A"/>
    <w:rsid w:val="008C030D"/>
    <w:rsid w:val="008C1053"/>
    <w:rsid w:val="008C33A9"/>
    <w:rsid w:val="008C40AD"/>
    <w:rsid w:val="008C5178"/>
    <w:rsid w:val="008C6315"/>
    <w:rsid w:val="008D04DC"/>
    <w:rsid w:val="008D29E1"/>
    <w:rsid w:val="008D3D58"/>
    <w:rsid w:val="008F2C24"/>
    <w:rsid w:val="008F5E45"/>
    <w:rsid w:val="0090044D"/>
    <w:rsid w:val="00900A2B"/>
    <w:rsid w:val="0090106D"/>
    <w:rsid w:val="00901FCF"/>
    <w:rsid w:val="0091068A"/>
    <w:rsid w:val="00917B2E"/>
    <w:rsid w:val="00923079"/>
    <w:rsid w:val="00930D0F"/>
    <w:rsid w:val="00931E8A"/>
    <w:rsid w:val="0093393E"/>
    <w:rsid w:val="0093414C"/>
    <w:rsid w:val="00935380"/>
    <w:rsid w:val="00935C31"/>
    <w:rsid w:val="00936A95"/>
    <w:rsid w:val="0094135C"/>
    <w:rsid w:val="00943673"/>
    <w:rsid w:val="00945335"/>
    <w:rsid w:val="00946220"/>
    <w:rsid w:val="00946983"/>
    <w:rsid w:val="009516ED"/>
    <w:rsid w:val="009553B8"/>
    <w:rsid w:val="00955F39"/>
    <w:rsid w:val="00962B17"/>
    <w:rsid w:val="009633EB"/>
    <w:rsid w:val="0097378E"/>
    <w:rsid w:val="009750CF"/>
    <w:rsid w:val="00976FE5"/>
    <w:rsid w:val="0098089A"/>
    <w:rsid w:val="00984C86"/>
    <w:rsid w:val="00985292"/>
    <w:rsid w:val="00985FC4"/>
    <w:rsid w:val="00990D5A"/>
    <w:rsid w:val="00990E89"/>
    <w:rsid w:val="00996751"/>
    <w:rsid w:val="00997ACC"/>
    <w:rsid w:val="009A3DBF"/>
    <w:rsid w:val="009B012A"/>
    <w:rsid w:val="009B0D4B"/>
    <w:rsid w:val="009B1ED8"/>
    <w:rsid w:val="009B2CFD"/>
    <w:rsid w:val="009B542C"/>
    <w:rsid w:val="009B7209"/>
    <w:rsid w:val="009B7B9D"/>
    <w:rsid w:val="009C1120"/>
    <w:rsid w:val="009C4CB0"/>
    <w:rsid w:val="009C5A52"/>
    <w:rsid w:val="009C5AE9"/>
    <w:rsid w:val="009C6C1E"/>
    <w:rsid w:val="009D379C"/>
    <w:rsid w:val="009D63EE"/>
    <w:rsid w:val="009D6D3B"/>
    <w:rsid w:val="009D78FE"/>
    <w:rsid w:val="009E022C"/>
    <w:rsid w:val="009E0405"/>
    <w:rsid w:val="009E208E"/>
    <w:rsid w:val="009E3E0C"/>
    <w:rsid w:val="009E6B2C"/>
    <w:rsid w:val="009F14F8"/>
    <w:rsid w:val="009F3F74"/>
    <w:rsid w:val="009F5FDF"/>
    <w:rsid w:val="009F7BD5"/>
    <w:rsid w:val="00A02C24"/>
    <w:rsid w:val="00A02FCD"/>
    <w:rsid w:val="00A04CF3"/>
    <w:rsid w:val="00A0557F"/>
    <w:rsid w:val="00A12B5A"/>
    <w:rsid w:val="00A12C77"/>
    <w:rsid w:val="00A26A8A"/>
    <w:rsid w:val="00A30500"/>
    <w:rsid w:val="00A3125B"/>
    <w:rsid w:val="00A33DFE"/>
    <w:rsid w:val="00A3439C"/>
    <w:rsid w:val="00A357A8"/>
    <w:rsid w:val="00A36C84"/>
    <w:rsid w:val="00A3764A"/>
    <w:rsid w:val="00A40B11"/>
    <w:rsid w:val="00A41227"/>
    <w:rsid w:val="00A432CE"/>
    <w:rsid w:val="00A449F0"/>
    <w:rsid w:val="00A46AE4"/>
    <w:rsid w:val="00A5176A"/>
    <w:rsid w:val="00A520E1"/>
    <w:rsid w:val="00A53112"/>
    <w:rsid w:val="00A5312F"/>
    <w:rsid w:val="00A55796"/>
    <w:rsid w:val="00A64D6E"/>
    <w:rsid w:val="00A8619B"/>
    <w:rsid w:val="00A958B2"/>
    <w:rsid w:val="00AA20C8"/>
    <w:rsid w:val="00AA7B74"/>
    <w:rsid w:val="00AB0271"/>
    <w:rsid w:val="00AB2463"/>
    <w:rsid w:val="00AB5A7F"/>
    <w:rsid w:val="00AC1389"/>
    <w:rsid w:val="00AC2190"/>
    <w:rsid w:val="00AC59F6"/>
    <w:rsid w:val="00AD2FA2"/>
    <w:rsid w:val="00AD315D"/>
    <w:rsid w:val="00AD34E6"/>
    <w:rsid w:val="00AD70E2"/>
    <w:rsid w:val="00AD7385"/>
    <w:rsid w:val="00AE0EE8"/>
    <w:rsid w:val="00AE236B"/>
    <w:rsid w:val="00AE381D"/>
    <w:rsid w:val="00AF4BB0"/>
    <w:rsid w:val="00B01199"/>
    <w:rsid w:val="00B03115"/>
    <w:rsid w:val="00B0382D"/>
    <w:rsid w:val="00B11780"/>
    <w:rsid w:val="00B13B63"/>
    <w:rsid w:val="00B142E3"/>
    <w:rsid w:val="00B15D79"/>
    <w:rsid w:val="00B21D6C"/>
    <w:rsid w:val="00B23D8C"/>
    <w:rsid w:val="00B249F6"/>
    <w:rsid w:val="00B25F8F"/>
    <w:rsid w:val="00B262D4"/>
    <w:rsid w:val="00B27E36"/>
    <w:rsid w:val="00B31530"/>
    <w:rsid w:val="00B33842"/>
    <w:rsid w:val="00B35188"/>
    <w:rsid w:val="00B429D8"/>
    <w:rsid w:val="00B4356C"/>
    <w:rsid w:val="00B4788D"/>
    <w:rsid w:val="00B51BF0"/>
    <w:rsid w:val="00B52DD5"/>
    <w:rsid w:val="00B57681"/>
    <w:rsid w:val="00B64E89"/>
    <w:rsid w:val="00B6685A"/>
    <w:rsid w:val="00B7274A"/>
    <w:rsid w:val="00B737F2"/>
    <w:rsid w:val="00B75264"/>
    <w:rsid w:val="00B75ABF"/>
    <w:rsid w:val="00B76E4B"/>
    <w:rsid w:val="00B77A94"/>
    <w:rsid w:val="00B800BC"/>
    <w:rsid w:val="00B81A11"/>
    <w:rsid w:val="00B8562F"/>
    <w:rsid w:val="00B91F88"/>
    <w:rsid w:val="00B94F10"/>
    <w:rsid w:val="00B976B7"/>
    <w:rsid w:val="00BA1021"/>
    <w:rsid w:val="00BB3D13"/>
    <w:rsid w:val="00BB655C"/>
    <w:rsid w:val="00BC3EF5"/>
    <w:rsid w:val="00BD364A"/>
    <w:rsid w:val="00BE1898"/>
    <w:rsid w:val="00BE42A6"/>
    <w:rsid w:val="00BE64D0"/>
    <w:rsid w:val="00BF41CF"/>
    <w:rsid w:val="00BF482C"/>
    <w:rsid w:val="00BF49E5"/>
    <w:rsid w:val="00BF52E9"/>
    <w:rsid w:val="00C0149A"/>
    <w:rsid w:val="00C03CE1"/>
    <w:rsid w:val="00C05902"/>
    <w:rsid w:val="00C07457"/>
    <w:rsid w:val="00C1095F"/>
    <w:rsid w:val="00C137BC"/>
    <w:rsid w:val="00C143B8"/>
    <w:rsid w:val="00C14F9B"/>
    <w:rsid w:val="00C172FC"/>
    <w:rsid w:val="00C20C54"/>
    <w:rsid w:val="00C22B88"/>
    <w:rsid w:val="00C22E07"/>
    <w:rsid w:val="00C277B9"/>
    <w:rsid w:val="00C31978"/>
    <w:rsid w:val="00C31F8D"/>
    <w:rsid w:val="00C3275A"/>
    <w:rsid w:val="00C35698"/>
    <w:rsid w:val="00C35DBB"/>
    <w:rsid w:val="00C37E8F"/>
    <w:rsid w:val="00C40539"/>
    <w:rsid w:val="00C4126B"/>
    <w:rsid w:val="00C44B02"/>
    <w:rsid w:val="00C45AF5"/>
    <w:rsid w:val="00C531E5"/>
    <w:rsid w:val="00C5499A"/>
    <w:rsid w:val="00C55039"/>
    <w:rsid w:val="00C61759"/>
    <w:rsid w:val="00C63268"/>
    <w:rsid w:val="00C66436"/>
    <w:rsid w:val="00C719B7"/>
    <w:rsid w:val="00C72722"/>
    <w:rsid w:val="00C74123"/>
    <w:rsid w:val="00C759AB"/>
    <w:rsid w:val="00C8234C"/>
    <w:rsid w:val="00C83FD8"/>
    <w:rsid w:val="00C856AD"/>
    <w:rsid w:val="00C85765"/>
    <w:rsid w:val="00C864F1"/>
    <w:rsid w:val="00C911EA"/>
    <w:rsid w:val="00C911FE"/>
    <w:rsid w:val="00C97685"/>
    <w:rsid w:val="00CA0E60"/>
    <w:rsid w:val="00CA10A2"/>
    <w:rsid w:val="00CA1889"/>
    <w:rsid w:val="00CA282A"/>
    <w:rsid w:val="00CB0743"/>
    <w:rsid w:val="00CB239C"/>
    <w:rsid w:val="00CB28E5"/>
    <w:rsid w:val="00CB2D22"/>
    <w:rsid w:val="00CB3171"/>
    <w:rsid w:val="00CB4587"/>
    <w:rsid w:val="00CB4C1B"/>
    <w:rsid w:val="00CC0284"/>
    <w:rsid w:val="00CC02DC"/>
    <w:rsid w:val="00CC0F1F"/>
    <w:rsid w:val="00CC3D31"/>
    <w:rsid w:val="00CD1114"/>
    <w:rsid w:val="00CD2128"/>
    <w:rsid w:val="00CD4C90"/>
    <w:rsid w:val="00CE0488"/>
    <w:rsid w:val="00CE208B"/>
    <w:rsid w:val="00CE2BB8"/>
    <w:rsid w:val="00CE4CF2"/>
    <w:rsid w:val="00CE4EBA"/>
    <w:rsid w:val="00CE7230"/>
    <w:rsid w:val="00CF00C2"/>
    <w:rsid w:val="00CF119F"/>
    <w:rsid w:val="00CF34D9"/>
    <w:rsid w:val="00CF6263"/>
    <w:rsid w:val="00CF72AF"/>
    <w:rsid w:val="00D00C96"/>
    <w:rsid w:val="00D00D8D"/>
    <w:rsid w:val="00D01C0C"/>
    <w:rsid w:val="00D06594"/>
    <w:rsid w:val="00D06F9D"/>
    <w:rsid w:val="00D207E0"/>
    <w:rsid w:val="00D2193C"/>
    <w:rsid w:val="00D22723"/>
    <w:rsid w:val="00D239C3"/>
    <w:rsid w:val="00D3021C"/>
    <w:rsid w:val="00D304BF"/>
    <w:rsid w:val="00D33EC2"/>
    <w:rsid w:val="00D34A88"/>
    <w:rsid w:val="00D34B92"/>
    <w:rsid w:val="00D404E5"/>
    <w:rsid w:val="00D40B5A"/>
    <w:rsid w:val="00D43594"/>
    <w:rsid w:val="00D520A2"/>
    <w:rsid w:val="00D66509"/>
    <w:rsid w:val="00D723AE"/>
    <w:rsid w:val="00D724DA"/>
    <w:rsid w:val="00D748F9"/>
    <w:rsid w:val="00D74FE2"/>
    <w:rsid w:val="00D75FD5"/>
    <w:rsid w:val="00D819B3"/>
    <w:rsid w:val="00D81F7F"/>
    <w:rsid w:val="00D828DE"/>
    <w:rsid w:val="00D907DA"/>
    <w:rsid w:val="00D934AA"/>
    <w:rsid w:val="00DA0EAA"/>
    <w:rsid w:val="00DA452E"/>
    <w:rsid w:val="00DA6180"/>
    <w:rsid w:val="00DB120E"/>
    <w:rsid w:val="00DB25CB"/>
    <w:rsid w:val="00DC040B"/>
    <w:rsid w:val="00DC2B7F"/>
    <w:rsid w:val="00DD01BA"/>
    <w:rsid w:val="00DD29ED"/>
    <w:rsid w:val="00DD5596"/>
    <w:rsid w:val="00DD6DA9"/>
    <w:rsid w:val="00DE29A6"/>
    <w:rsid w:val="00DE29E0"/>
    <w:rsid w:val="00DE67C6"/>
    <w:rsid w:val="00DF081C"/>
    <w:rsid w:val="00DF0CB5"/>
    <w:rsid w:val="00DF3A19"/>
    <w:rsid w:val="00DF3EC5"/>
    <w:rsid w:val="00DF6534"/>
    <w:rsid w:val="00DF7BDD"/>
    <w:rsid w:val="00DF7C65"/>
    <w:rsid w:val="00E04A60"/>
    <w:rsid w:val="00E10598"/>
    <w:rsid w:val="00E110AD"/>
    <w:rsid w:val="00E11F81"/>
    <w:rsid w:val="00E131E2"/>
    <w:rsid w:val="00E177CA"/>
    <w:rsid w:val="00E25D27"/>
    <w:rsid w:val="00E26BFB"/>
    <w:rsid w:val="00E34BC2"/>
    <w:rsid w:val="00E36F50"/>
    <w:rsid w:val="00E437E8"/>
    <w:rsid w:val="00E43B22"/>
    <w:rsid w:val="00E454D3"/>
    <w:rsid w:val="00E530DB"/>
    <w:rsid w:val="00E5489F"/>
    <w:rsid w:val="00E567B9"/>
    <w:rsid w:val="00E56874"/>
    <w:rsid w:val="00E56ACD"/>
    <w:rsid w:val="00E56E68"/>
    <w:rsid w:val="00E571A3"/>
    <w:rsid w:val="00E60167"/>
    <w:rsid w:val="00E6048F"/>
    <w:rsid w:val="00E64615"/>
    <w:rsid w:val="00E66CC8"/>
    <w:rsid w:val="00E704A4"/>
    <w:rsid w:val="00E704D4"/>
    <w:rsid w:val="00E72EAD"/>
    <w:rsid w:val="00E730FF"/>
    <w:rsid w:val="00E752CD"/>
    <w:rsid w:val="00E90937"/>
    <w:rsid w:val="00E91265"/>
    <w:rsid w:val="00E92799"/>
    <w:rsid w:val="00E9619B"/>
    <w:rsid w:val="00E976DD"/>
    <w:rsid w:val="00EA302E"/>
    <w:rsid w:val="00EA4022"/>
    <w:rsid w:val="00EA7194"/>
    <w:rsid w:val="00EC23B3"/>
    <w:rsid w:val="00EC3E60"/>
    <w:rsid w:val="00ED17A7"/>
    <w:rsid w:val="00ED4434"/>
    <w:rsid w:val="00EE0622"/>
    <w:rsid w:val="00EE29CF"/>
    <w:rsid w:val="00EE5A70"/>
    <w:rsid w:val="00EE61F5"/>
    <w:rsid w:val="00EE7517"/>
    <w:rsid w:val="00EF0B3F"/>
    <w:rsid w:val="00EF1519"/>
    <w:rsid w:val="00EF1E5E"/>
    <w:rsid w:val="00EF3A00"/>
    <w:rsid w:val="00EF3BED"/>
    <w:rsid w:val="00EF5E3C"/>
    <w:rsid w:val="00EF7C29"/>
    <w:rsid w:val="00F01421"/>
    <w:rsid w:val="00F06DA6"/>
    <w:rsid w:val="00F07485"/>
    <w:rsid w:val="00F12AD9"/>
    <w:rsid w:val="00F12FDD"/>
    <w:rsid w:val="00F16F2D"/>
    <w:rsid w:val="00F27B14"/>
    <w:rsid w:val="00F30507"/>
    <w:rsid w:val="00F307FA"/>
    <w:rsid w:val="00F32613"/>
    <w:rsid w:val="00F35100"/>
    <w:rsid w:val="00F46919"/>
    <w:rsid w:val="00F46E8D"/>
    <w:rsid w:val="00F66CD6"/>
    <w:rsid w:val="00F6753E"/>
    <w:rsid w:val="00F678CE"/>
    <w:rsid w:val="00F71775"/>
    <w:rsid w:val="00F72CB2"/>
    <w:rsid w:val="00F765C8"/>
    <w:rsid w:val="00F8182A"/>
    <w:rsid w:val="00F851EA"/>
    <w:rsid w:val="00F91286"/>
    <w:rsid w:val="00F92178"/>
    <w:rsid w:val="00F93450"/>
    <w:rsid w:val="00F95370"/>
    <w:rsid w:val="00FA11D9"/>
    <w:rsid w:val="00FA2EB7"/>
    <w:rsid w:val="00FA68E7"/>
    <w:rsid w:val="00FA7A10"/>
    <w:rsid w:val="00FB30A9"/>
    <w:rsid w:val="00FD1D16"/>
    <w:rsid w:val="00FD3DD6"/>
    <w:rsid w:val="00FD5B4D"/>
    <w:rsid w:val="00FD6BA4"/>
    <w:rsid w:val="00FE1A41"/>
    <w:rsid w:val="00FE2227"/>
    <w:rsid w:val="00FE5FC3"/>
    <w:rsid w:val="00FE6F48"/>
    <w:rsid w:val="00FF0636"/>
    <w:rsid w:val="00FF1606"/>
    <w:rsid w:val="00FF2BCA"/>
    <w:rsid w:val="00FF4B1E"/>
    <w:rsid w:val="00FF6E5A"/>
    <w:rsid w:val="00FF7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F36C5"/>
  <w15:chartTrackingRefBased/>
  <w15:docId w15:val="{982BE20A-4BD4-4DC6-8438-FC31B4AD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D0F"/>
    <w:pPr>
      <w:spacing w:before="240"/>
    </w:pPr>
    <w:rPr>
      <w:rFonts w:ascii="Arial" w:hAnsi="Arial"/>
      <w:sz w:val="22"/>
      <w:szCs w:val="24"/>
    </w:rPr>
  </w:style>
  <w:style w:type="paragraph" w:styleId="Heading1">
    <w:name w:val="heading 1"/>
    <w:next w:val="Normal"/>
    <w:qFormat/>
    <w:rsid w:val="004B00A1"/>
    <w:pPr>
      <w:keepNext/>
      <w:spacing w:before="240" w:after="60"/>
      <w:outlineLvl w:val="0"/>
    </w:pPr>
    <w:rPr>
      <w:rFonts w:ascii="Arial" w:hAnsi="Arial" w:cs="Arial"/>
      <w:b/>
      <w:bCs/>
      <w:kern w:val="32"/>
      <w:sz w:val="32"/>
      <w:szCs w:val="32"/>
    </w:rPr>
  </w:style>
  <w:style w:type="paragraph" w:styleId="Heading2">
    <w:name w:val="heading 2"/>
    <w:next w:val="Normal"/>
    <w:qFormat/>
    <w:rsid w:val="00930D0F"/>
    <w:pPr>
      <w:keepNext/>
      <w:spacing w:before="240" w:after="240"/>
      <w:outlineLvl w:val="1"/>
    </w:pPr>
    <w:rPr>
      <w:rFonts w:ascii="Arial" w:hAnsi="Arial" w:cs="Arial"/>
      <w:b/>
      <w:bCs/>
      <w:i/>
      <w:iCs/>
      <w:sz w:val="26"/>
      <w:szCs w:val="28"/>
    </w:rPr>
  </w:style>
  <w:style w:type="paragraph" w:styleId="Heading3">
    <w:name w:val="heading 3"/>
    <w:next w:val="Normal"/>
    <w:qFormat/>
    <w:rsid w:val="00D01C0C"/>
    <w:pPr>
      <w:keepNext/>
      <w:spacing w:before="240" w:after="60"/>
      <w:outlineLvl w:val="2"/>
    </w:pPr>
    <w:rPr>
      <w:rFonts w:ascii="Arial" w:hAnsi="Arial" w:cs="Arial"/>
      <w:b/>
      <w:bCs/>
      <w:sz w:val="26"/>
      <w:szCs w:val="26"/>
    </w:rPr>
  </w:style>
  <w:style w:type="paragraph" w:styleId="Heading4">
    <w:name w:val="heading 4"/>
    <w:basedOn w:val="Normal"/>
    <w:next w:val="Normal"/>
    <w:qFormat/>
    <w:rsid w:val="00287653"/>
    <w:pPr>
      <w:keepNext/>
      <w:spacing w:after="60"/>
      <w:outlineLvl w:val="3"/>
    </w:pPr>
    <w:rPr>
      <w:rFonts w:ascii="Times New Roman" w:hAnsi="Times New Roman"/>
      <w:b/>
      <w:bCs/>
      <w:sz w:val="28"/>
      <w:szCs w:val="28"/>
    </w:rPr>
  </w:style>
  <w:style w:type="paragraph" w:styleId="Heading5">
    <w:name w:val="heading 5"/>
    <w:basedOn w:val="Normal"/>
    <w:next w:val="Normal"/>
    <w:qFormat/>
    <w:rsid w:val="00287653"/>
    <w:pPr>
      <w:spacing w:after="60"/>
      <w:outlineLvl w:val="4"/>
    </w:pPr>
    <w:rPr>
      <w:b/>
      <w:bCs/>
      <w:i/>
      <w:iCs/>
      <w:sz w:val="26"/>
      <w:szCs w:val="26"/>
    </w:rPr>
  </w:style>
  <w:style w:type="paragraph" w:styleId="Heading6">
    <w:name w:val="heading 6"/>
    <w:basedOn w:val="Normal"/>
    <w:next w:val="Normal"/>
    <w:qFormat/>
    <w:rsid w:val="00287653"/>
    <w:pPr>
      <w:spacing w:after="60"/>
      <w:outlineLvl w:val="5"/>
    </w:pPr>
    <w:rPr>
      <w:rFonts w:ascii="Times New Roman" w:hAnsi="Times New Roman"/>
      <w:b/>
      <w:bCs/>
      <w:szCs w:val="22"/>
    </w:rPr>
  </w:style>
  <w:style w:type="paragraph" w:styleId="Heading7">
    <w:name w:val="heading 7"/>
    <w:basedOn w:val="Normal"/>
    <w:next w:val="Normal"/>
    <w:qFormat/>
    <w:rsid w:val="00287653"/>
    <w:pPr>
      <w:spacing w:after="60"/>
      <w:outlineLvl w:val="6"/>
    </w:pPr>
    <w:rPr>
      <w:rFonts w:ascii="Times New Roman" w:hAnsi="Times New Roman"/>
      <w:sz w:val="24"/>
    </w:rPr>
  </w:style>
  <w:style w:type="paragraph" w:styleId="Heading8">
    <w:name w:val="heading 8"/>
    <w:basedOn w:val="Normal"/>
    <w:next w:val="Normal"/>
    <w:qFormat/>
    <w:rsid w:val="00287653"/>
    <w:pPr>
      <w:spacing w:after="60"/>
      <w:outlineLvl w:val="7"/>
    </w:pPr>
    <w:rPr>
      <w:rFonts w:ascii="Times New Roman" w:hAnsi="Times New Roman"/>
      <w:i/>
      <w:iCs/>
      <w:sz w:val="24"/>
    </w:rPr>
  </w:style>
  <w:style w:type="paragraph" w:styleId="Heading9">
    <w:name w:val="heading 9"/>
    <w:basedOn w:val="Normal"/>
    <w:next w:val="Normal"/>
    <w:qFormat/>
    <w:rsid w:val="00287653"/>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rsid w:val="003B35C9"/>
    <w:pPr>
      <w:tabs>
        <w:tab w:val="center" w:pos="4153"/>
        <w:tab w:val="right" w:pos="8306"/>
      </w:tabs>
    </w:pPr>
    <w:rPr>
      <w:rFonts w:ascii="Arial" w:hAnsi="Arial"/>
      <w:szCs w:val="24"/>
    </w:rPr>
  </w:style>
  <w:style w:type="paragraph" w:styleId="Footer">
    <w:name w:val="footer"/>
    <w:semiHidden/>
    <w:rsid w:val="004B00A1"/>
    <w:pPr>
      <w:tabs>
        <w:tab w:val="right" w:pos="9617"/>
      </w:tabs>
      <w:spacing w:before="60"/>
    </w:pPr>
    <w:rPr>
      <w:rFonts w:ascii="Arial" w:hAnsi="Arial"/>
      <w:sz w:val="16"/>
      <w:szCs w:val="24"/>
    </w:rPr>
  </w:style>
  <w:style w:type="table" w:styleId="TableGrid">
    <w:name w:val="Table Grid"/>
    <w:basedOn w:val="TableNormal"/>
    <w:semiHidden/>
    <w:rsid w:val="00D01C0C"/>
    <w:pPr>
      <w:spacing w:before="20" w:after="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tyle">
    <w:name w:val="No Style"/>
    <w:link w:val="NoStyleChar"/>
    <w:rsid w:val="00D01C0C"/>
    <w:rPr>
      <w:rFonts w:ascii="Arial" w:hAnsi="Arial"/>
      <w:sz w:val="22"/>
      <w:szCs w:val="24"/>
    </w:rPr>
  </w:style>
  <w:style w:type="paragraph" w:styleId="Title">
    <w:name w:val="Title"/>
    <w:aliases w:val="Large Title 1"/>
    <w:next w:val="Normal"/>
    <w:qFormat/>
    <w:rsid w:val="00DB25CB"/>
    <w:pPr>
      <w:spacing w:after="600"/>
      <w:ind w:right="4598"/>
    </w:pPr>
    <w:rPr>
      <w:rFonts w:ascii="Arial" w:eastAsia="Arial Unicode MS" w:hAnsi="Arial"/>
      <w:color w:val="FFFFFF"/>
      <w:sz w:val="32"/>
      <w:szCs w:val="24"/>
    </w:rPr>
  </w:style>
  <w:style w:type="paragraph" w:styleId="ListBullet">
    <w:name w:val="List Bullet"/>
    <w:semiHidden/>
    <w:rsid w:val="00493CE8"/>
    <w:pPr>
      <w:numPr>
        <w:numId w:val="1"/>
      </w:numPr>
    </w:pPr>
    <w:rPr>
      <w:rFonts w:ascii="Arial" w:hAnsi="Arial"/>
      <w:sz w:val="22"/>
      <w:szCs w:val="24"/>
    </w:rPr>
  </w:style>
  <w:style w:type="paragraph" w:styleId="ListBullet2">
    <w:name w:val="List Bullet 2"/>
    <w:semiHidden/>
    <w:rsid w:val="00493CE8"/>
    <w:pPr>
      <w:numPr>
        <w:numId w:val="2"/>
      </w:numPr>
    </w:pPr>
    <w:rPr>
      <w:rFonts w:ascii="Arial" w:hAnsi="Arial"/>
      <w:sz w:val="22"/>
      <w:szCs w:val="24"/>
    </w:rPr>
  </w:style>
  <w:style w:type="paragraph" w:styleId="ListNumber">
    <w:name w:val="List Number"/>
    <w:semiHidden/>
    <w:rsid w:val="00493CE8"/>
    <w:pPr>
      <w:numPr>
        <w:numId w:val="6"/>
      </w:numPr>
    </w:pPr>
    <w:rPr>
      <w:rFonts w:ascii="Arial" w:hAnsi="Arial"/>
      <w:sz w:val="22"/>
      <w:szCs w:val="24"/>
    </w:rPr>
  </w:style>
  <w:style w:type="paragraph" w:styleId="ListNumber2">
    <w:name w:val="List Number 2"/>
    <w:semiHidden/>
    <w:rsid w:val="00493CE8"/>
    <w:pPr>
      <w:numPr>
        <w:numId w:val="7"/>
      </w:numPr>
    </w:pPr>
    <w:rPr>
      <w:rFonts w:ascii="Arial" w:hAnsi="Arial"/>
      <w:sz w:val="22"/>
      <w:szCs w:val="24"/>
    </w:rPr>
  </w:style>
  <w:style w:type="paragraph" w:customStyle="1" w:styleId="Bullet1">
    <w:name w:val="Bullet 1"/>
    <w:rsid w:val="004E1683"/>
    <w:pPr>
      <w:numPr>
        <w:numId w:val="11"/>
      </w:numPr>
      <w:spacing w:before="60" w:after="60"/>
      <w:contextualSpacing/>
    </w:pPr>
    <w:rPr>
      <w:rFonts w:ascii="Arial" w:hAnsi="Arial"/>
    </w:rPr>
  </w:style>
  <w:style w:type="paragraph" w:customStyle="1" w:styleId="Bullet2">
    <w:name w:val="Bullet 2"/>
    <w:rsid w:val="00930D0F"/>
    <w:pPr>
      <w:numPr>
        <w:numId w:val="12"/>
      </w:numPr>
      <w:spacing w:before="160"/>
      <w:ind w:left="1071" w:hanging="357"/>
      <w:contextualSpacing/>
    </w:pPr>
    <w:rPr>
      <w:rFonts w:ascii="Arial" w:hAnsi="Arial"/>
      <w:sz w:val="22"/>
    </w:rPr>
  </w:style>
  <w:style w:type="paragraph" w:customStyle="1" w:styleId="NumberList1">
    <w:name w:val="Number List 1"/>
    <w:rsid w:val="005F4BCD"/>
    <w:pPr>
      <w:numPr>
        <w:numId w:val="14"/>
      </w:numPr>
      <w:spacing w:before="240"/>
    </w:pPr>
    <w:rPr>
      <w:rFonts w:ascii="Arial" w:hAnsi="Arial"/>
      <w:sz w:val="22"/>
    </w:rPr>
  </w:style>
  <w:style w:type="paragraph" w:customStyle="1" w:styleId="NumberList2">
    <w:name w:val="Number List 2"/>
    <w:rsid w:val="005F4BCD"/>
    <w:pPr>
      <w:numPr>
        <w:ilvl w:val="1"/>
        <w:numId w:val="14"/>
      </w:numPr>
      <w:spacing w:before="240"/>
    </w:pPr>
    <w:rPr>
      <w:rFonts w:ascii="Arial" w:hAnsi="Arial"/>
      <w:sz w:val="22"/>
    </w:rPr>
  </w:style>
  <w:style w:type="numbering" w:styleId="111111">
    <w:name w:val="Outline List 2"/>
    <w:basedOn w:val="NoList"/>
    <w:semiHidden/>
    <w:rsid w:val="00287653"/>
    <w:pPr>
      <w:numPr>
        <w:numId w:val="15"/>
      </w:numPr>
    </w:pPr>
  </w:style>
  <w:style w:type="numbering" w:styleId="1ai">
    <w:name w:val="Outline List 1"/>
    <w:basedOn w:val="NoList"/>
    <w:semiHidden/>
    <w:rsid w:val="00287653"/>
    <w:pPr>
      <w:numPr>
        <w:numId w:val="16"/>
      </w:numPr>
    </w:pPr>
  </w:style>
  <w:style w:type="numbering" w:styleId="ArticleSection">
    <w:name w:val="Outline List 3"/>
    <w:basedOn w:val="NoList"/>
    <w:semiHidden/>
    <w:rsid w:val="00287653"/>
    <w:pPr>
      <w:numPr>
        <w:numId w:val="17"/>
      </w:numPr>
    </w:pPr>
  </w:style>
  <w:style w:type="paragraph" w:styleId="BlockText">
    <w:name w:val="Block Text"/>
    <w:basedOn w:val="Normal"/>
    <w:semiHidden/>
    <w:rsid w:val="00287653"/>
    <w:pPr>
      <w:spacing w:after="120"/>
      <w:ind w:left="1440" w:right="1440"/>
    </w:pPr>
  </w:style>
  <w:style w:type="paragraph" w:styleId="BodyText">
    <w:name w:val="Body Text"/>
    <w:basedOn w:val="Normal"/>
    <w:semiHidden/>
    <w:rsid w:val="00287653"/>
    <w:pPr>
      <w:spacing w:after="120"/>
    </w:pPr>
  </w:style>
  <w:style w:type="paragraph" w:styleId="BodyText2">
    <w:name w:val="Body Text 2"/>
    <w:basedOn w:val="Normal"/>
    <w:semiHidden/>
    <w:rsid w:val="00287653"/>
    <w:pPr>
      <w:spacing w:after="120" w:line="480" w:lineRule="auto"/>
    </w:pPr>
  </w:style>
  <w:style w:type="paragraph" w:styleId="BodyText3">
    <w:name w:val="Body Text 3"/>
    <w:basedOn w:val="Normal"/>
    <w:semiHidden/>
    <w:rsid w:val="00287653"/>
    <w:pPr>
      <w:spacing w:after="120"/>
    </w:pPr>
    <w:rPr>
      <w:sz w:val="16"/>
      <w:szCs w:val="16"/>
    </w:rPr>
  </w:style>
  <w:style w:type="paragraph" w:styleId="BodyTextFirstIndent">
    <w:name w:val="Body Text First Indent"/>
    <w:basedOn w:val="BodyText"/>
    <w:semiHidden/>
    <w:rsid w:val="00287653"/>
    <w:pPr>
      <w:ind w:firstLine="210"/>
    </w:pPr>
  </w:style>
  <w:style w:type="paragraph" w:styleId="BodyTextIndent">
    <w:name w:val="Body Text Indent"/>
    <w:basedOn w:val="Normal"/>
    <w:semiHidden/>
    <w:rsid w:val="00287653"/>
    <w:pPr>
      <w:spacing w:after="120"/>
      <w:ind w:left="283"/>
    </w:pPr>
  </w:style>
  <w:style w:type="paragraph" w:styleId="BodyTextFirstIndent2">
    <w:name w:val="Body Text First Indent 2"/>
    <w:basedOn w:val="BodyTextIndent"/>
    <w:semiHidden/>
    <w:rsid w:val="00287653"/>
    <w:pPr>
      <w:ind w:firstLine="210"/>
    </w:pPr>
  </w:style>
  <w:style w:type="paragraph" w:styleId="BodyTextIndent2">
    <w:name w:val="Body Text Indent 2"/>
    <w:basedOn w:val="Normal"/>
    <w:semiHidden/>
    <w:rsid w:val="00287653"/>
    <w:pPr>
      <w:spacing w:after="120" w:line="480" w:lineRule="auto"/>
      <w:ind w:left="283"/>
    </w:pPr>
  </w:style>
  <w:style w:type="paragraph" w:styleId="BodyTextIndent3">
    <w:name w:val="Body Text Indent 3"/>
    <w:basedOn w:val="Normal"/>
    <w:semiHidden/>
    <w:rsid w:val="00287653"/>
    <w:pPr>
      <w:spacing w:after="120"/>
      <w:ind w:left="283"/>
    </w:pPr>
    <w:rPr>
      <w:sz w:val="16"/>
      <w:szCs w:val="16"/>
    </w:rPr>
  </w:style>
  <w:style w:type="paragraph" w:styleId="Closing">
    <w:name w:val="Closing"/>
    <w:basedOn w:val="Normal"/>
    <w:semiHidden/>
    <w:rsid w:val="00287653"/>
    <w:pPr>
      <w:ind w:left="4252"/>
    </w:pPr>
  </w:style>
  <w:style w:type="paragraph" w:styleId="Date">
    <w:name w:val="Date"/>
    <w:basedOn w:val="Normal"/>
    <w:next w:val="Normal"/>
    <w:semiHidden/>
    <w:rsid w:val="00287653"/>
  </w:style>
  <w:style w:type="paragraph" w:styleId="E-mailSignature">
    <w:name w:val="E-mail Signature"/>
    <w:basedOn w:val="Normal"/>
    <w:semiHidden/>
    <w:rsid w:val="00287653"/>
  </w:style>
  <w:style w:type="character" w:styleId="Emphasis">
    <w:name w:val="Emphasis"/>
    <w:qFormat/>
    <w:rsid w:val="00287653"/>
    <w:rPr>
      <w:i/>
      <w:iCs/>
    </w:rPr>
  </w:style>
  <w:style w:type="paragraph" w:styleId="EnvelopeAddress">
    <w:name w:val="envelope address"/>
    <w:basedOn w:val="Normal"/>
    <w:semiHidden/>
    <w:rsid w:val="00287653"/>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287653"/>
    <w:rPr>
      <w:rFonts w:cs="Arial"/>
      <w:sz w:val="20"/>
      <w:szCs w:val="20"/>
    </w:rPr>
  </w:style>
  <w:style w:type="character" w:styleId="FollowedHyperlink">
    <w:name w:val="FollowedHyperlink"/>
    <w:semiHidden/>
    <w:rsid w:val="00287653"/>
    <w:rPr>
      <w:color w:val="800080"/>
      <w:u w:val="single"/>
    </w:rPr>
  </w:style>
  <w:style w:type="character" w:styleId="HTMLAcronym">
    <w:name w:val="HTML Acronym"/>
    <w:basedOn w:val="DefaultParagraphFont"/>
    <w:semiHidden/>
    <w:rsid w:val="00287653"/>
  </w:style>
  <w:style w:type="paragraph" w:styleId="HTMLAddress">
    <w:name w:val="HTML Address"/>
    <w:basedOn w:val="Normal"/>
    <w:semiHidden/>
    <w:rsid w:val="00287653"/>
    <w:rPr>
      <w:i/>
      <w:iCs/>
    </w:rPr>
  </w:style>
  <w:style w:type="character" w:styleId="HTMLCite">
    <w:name w:val="HTML Cite"/>
    <w:semiHidden/>
    <w:rsid w:val="00287653"/>
    <w:rPr>
      <w:i/>
      <w:iCs/>
    </w:rPr>
  </w:style>
  <w:style w:type="character" w:styleId="HTMLCode">
    <w:name w:val="HTML Code"/>
    <w:semiHidden/>
    <w:rsid w:val="00287653"/>
    <w:rPr>
      <w:rFonts w:ascii="Courier New" w:hAnsi="Courier New" w:cs="Courier New"/>
      <w:sz w:val="20"/>
      <w:szCs w:val="20"/>
    </w:rPr>
  </w:style>
  <w:style w:type="character" w:styleId="HTMLDefinition">
    <w:name w:val="HTML Definition"/>
    <w:semiHidden/>
    <w:rsid w:val="00287653"/>
    <w:rPr>
      <w:i/>
      <w:iCs/>
    </w:rPr>
  </w:style>
  <w:style w:type="character" w:styleId="HTMLKeyboard">
    <w:name w:val="HTML Keyboard"/>
    <w:semiHidden/>
    <w:rsid w:val="00287653"/>
    <w:rPr>
      <w:rFonts w:ascii="Courier New" w:hAnsi="Courier New" w:cs="Courier New"/>
      <w:sz w:val="20"/>
      <w:szCs w:val="20"/>
    </w:rPr>
  </w:style>
  <w:style w:type="paragraph" w:styleId="HTMLPreformatted">
    <w:name w:val="HTML Preformatted"/>
    <w:basedOn w:val="Normal"/>
    <w:semiHidden/>
    <w:rsid w:val="00287653"/>
    <w:rPr>
      <w:rFonts w:ascii="Courier New" w:hAnsi="Courier New" w:cs="Courier New"/>
      <w:sz w:val="20"/>
      <w:szCs w:val="20"/>
    </w:rPr>
  </w:style>
  <w:style w:type="character" w:styleId="HTMLSample">
    <w:name w:val="HTML Sample"/>
    <w:semiHidden/>
    <w:rsid w:val="00287653"/>
    <w:rPr>
      <w:rFonts w:ascii="Courier New" w:hAnsi="Courier New" w:cs="Courier New"/>
    </w:rPr>
  </w:style>
  <w:style w:type="character" w:styleId="HTMLTypewriter">
    <w:name w:val="HTML Typewriter"/>
    <w:semiHidden/>
    <w:rsid w:val="00287653"/>
    <w:rPr>
      <w:rFonts w:ascii="Courier New" w:hAnsi="Courier New" w:cs="Courier New"/>
      <w:sz w:val="20"/>
      <w:szCs w:val="20"/>
    </w:rPr>
  </w:style>
  <w:style w:type="character" w:styleId="HTMLVariable">
    <w:name w:val="HTML Variable"/>
    <w:semiHidden/>
    <w:rsid w:val="00287653"/>
    <w:rPr>
      <w:i/>
      <w:iCs/>
    </w:rPr>
  </w:style>
  <w:style w:type="character" w:styleId="Hyperlink">
    <w:name w:val="Hyperlink"/>
    <w:semiHidden/>
    <w:rsid w:val="00287653"/>
    <w:rPr>
      <w:color w:val="0000FF"/>
      <w:u w:val="single"/>
    </w:rPr>
  </w:style>
  <w:style w:type="character" w:styleId="LineNumber">
    <w:name w:val="line number"/>
    <w:basedOn w:val="DefaultParagraphFont"/>
    <w:semiHidden/>
    <w:rsid w:val="00287653"/>
  </w:style>
  <w:style w:type="paragraph" w:styleId="List">
    <w:name w:val="List"/>
    <w:basedOn w:val="Normal"/>
    <w:semiHidden/>
    <w:rsid w:val="00287653"/>
    <w:pPr>
      <w:ind w:left="283" w:hanging="283"/>
    </w:pPr>
  </w:style>
  <w:style w:type="paragraph" w:styleId="List2">
    <w:name w:val="List 2"/>
    <w:basedOn w:val="Normal"/>
    <w:semiHidden/>
    <w:rsid w:val="00287653"/>
    <w:pPr>
      <w:ind w:left="566" w:hanging="283"/>
    </w:pPr>
  </w:style>
  <w:style w:type="paragraph" w:styleId="List3">
    <w:name w:val="List 3"/>
    <w:basedOn w:val="Normal"/>
    <w:semiHidden/>
    <w:rsid w:val="00287653"/>
    <w:pPr>
      <w:ind w:left="849" w:hanging="283"/>
    </w:pPr>
  </w:style>
  <w:style w:type="paragraph" w:styleId="List4">
    <w:name w:val="List 4"/>
    <w:basedOn w:val="Normal"/>
    <w:semiHidden/>
    <w:rsid w:val="00287653"/>
    <w:pPr>
      <w:ind w:left="1132" w:hanging="283"/>
    </w:pPr>
  </w:style>
  <w:style w:type="paragraph" w:styleId="List5">
    <w:name w:val="List 5"/>
    <w:basedOn w:val="Normal"/>
    <w:semiHidden/>
    <w:rsid w:val="00287653"/>
    <w:pPr>
      <w:ind w:left="1415" w:hanging="283"/>
    </w:pPr>
  </w:style>
  <w:style w:type="paragraph" w:styleId="ListBullet3">
    <w:name w:val="List Bullet 3"/>
    <w:basedOn w:val="Normal"/>
    <w:semiHidden/>
    <w:rsid w:val="00287653"/>
    <w:pPr>
      <w:numPr>
        <w:numId w:val="3"/>
      </w:numPr>
    </w:pPr>
  </w:style>
  <w:style w:type="paragraph" w:styleId="ListBullet4">
    <w:name w:val="List Bullet 4"/>
    <w:basedOn w:val="Normal"/>
    <w:semiHidden/>
    <w:rsid w:val="00287653"/>
    <w:pPr>
      <w:numPr>
        <w:numId w:val="4"/>
      </w:numPr>
    </w:pPr>
  </w:style>
  <w:style w:type="paragraph" w:styleId="ListBullet5">
    <w:name w:val="List Bullet 5"/>
    <w:basedOn w:val="Normal"/>
    <w:semiHidden/>
    <w:rsid w:val="00287653"/>
    <w:pPr>
      <w:numPr>
        <w:numId w:val="5"/>
      </w:numPr>
    </w:pPr>
  </w:style>
  <w:style w:type="paragraph" w:styleId="ListContinue">
    <w:name w:val="List Continue"/>
    <w:basedOn w:val="Normal"/>
    <w:semiHidden/>
    <w:rsid w:val="00287653"/>
    <w:pPr>
      <w:spacing w:after="120"/>
      <w:ind w:left="283"/>
    </w:pPr>
  </w:style>
  <w:style w:type="paragraph" w:styleId="ListContinue2">
    <w:name w:val="List Continue 2"/>
    <w:basedOn w:val="Normal"/>
    <w:semiHidden/>
    <w:rsid w:val="00287653"/>
    <w:pPr>
      <w:spacing w:after="120"/>
      <w:ind w:left="566"/>
    </w:pPr>
  </w:style>
  <w:style w:type="paragraph" w:styleId="ListContinue3">
    <w:name w:val="List Continue 3"/>
    <w:basedOn w:val="Normal"/>
    <w:semiHidden/>
    <w:rsid w:val="00287653"/>
    <w:pPr>
      <w:spacing w:after="120"/>
      <w:ind w:left="849"/>
    </w:pPr>
  </w:style>
  <w:style w:type="paragraph" w:styleId="ListContinue4">
    <w:name w:val="List Continue 4"/>
    <w:basedOn w:val="Normal"/>
    <w:semiHidden/>
    <w:rsid w:val="00287653"/>
    <w:pPr>
      <w:spacing w:after="120"/>
      <w:ind w:left="1132"/>
    </w:pPr>
  </w:style>
  <w:style w:type="paragraph" w:styleId="ListContinue5">
    <w:name w:val="List Continue 5"/>
    <w:basedOn w:val="Normal"/>
    <w:semiHidden/>
    <w:rsid w:val="00287653"/>
    <w:pPr>
      <w:spacing w:after="120"/>
      <w:ind w:left="1415"/>
    </w:pPr>
  </w:style>
  <w:style w:type="paragraph" w:styleId="ListNumber3">
    <w:name w:val="List Number 3"/>
    <w:basedOn w:val="Normal"/>
    <w:semiHidden/>
    <w:rsid w:val="00287653"/>
    <w:pPr>
      <w:numPr>
        <w:numId w:val="8"/>
      </w:numPr>
    </w:pPr>
  </w:style>
  <w:style w:type="paragraph" w:styleId="ListNumber4">
    <w:name w:val="List Number 4"/>
    <w:basedOn w:val="Normal"/>
    <w:semiHidden/>
    <w:rsid w:val="00287653"/>
    <w:pPr>
      <w:numPr>
        <w:numId w:val="9"/>
      </w:numPr>
    </w:pPr>
  </w:style>
  <w:style w:type="paragraph" w:styleId="ListNumber5">
    <w:name w:val="List Number 5"/>
    <w:basedOn w:val="Normal"/>
    <w:semiHidden/>
    <w:rsid w:val="00287653"/>
    <w:pPr>
      <w:numPr>
        <w:numId w:val="10"/>
      </w:numPr>
    </w:pPr>
  </w:style>
  <w:style w:type="paragraph" w:styleId="MessageHeader">
    <w:name w:val="Message Header"/>
    <w:basedOn w:val="Normal"/>
    <w:semiHidden/>
    <w:rsid w:val="0028765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287653"/>
    <w:rPr>
      <w:rFonts w:ascii="Times New Roman" w:hAnsi="Times New Roman"/>
      <w:sz w:val="24"/>
    </w:rPr>
  </w:style>
  <w:style w:type="paragraph" w:styleId="NormalIndent">
    <w:name w:val="Normal Indent"/>
    <w:basedOn w:val="Normal"/>
    <w:semiHidden/>
    <w:rsid w:val="00287653"/>
    <w:pPr>
      <w:ind w:left="720"/>
    </w:pPr>
  </w:style>
  <w:style w:type="paragraph" w:styleId="NoteHeading">
    <w:name w:val="Note Heading"/>
    <w:basedOn w:val="Normal"/>
    <w:next w:val="Normal"/>
    <w:semiHidden/>
    <w:rsid w:val="00287653"/>
  </w:style>
  <w:style w:type="character" w:styleId="PageNumber">
    <w:name w:val="page number"/>
    <w:basedOn w:val="DefaultParagraphFont"/>
    <w:semiHidden/>
    <w:rsid w:val="00287653"/>
  </w:style>
  <w:style w:type="paragraph" w:styleId="PlainText">
    <w:name w:val="Plain Text"/>
    <w:basedOn w:val="Normal"/>
    <w:semiHidden/>
    <w:rsid w:val="00287653"/>
    <w:rPr>
      <w:rFonts w:ascii="Courier New" w:hAnsi="Courier New" w:cs="Courier New"/>
      <w:sz w:val="20"/>
      <w:szCs w:val="20"/>
    </w:rPr>
  </w:style>
  <w:style w:type="paragraph" w:styleId="Salutation">
    <w:name w:val="Salutation"/>
    <w:basedOn w:val="Normal"/>
    <w:next w:val="Normal"/>
    <w:semiHidden/>
    <w:rsid w:val="00287653"/>
  </w:style>
  <w:style w:type="paragraph" w:styleId="Signature">
    <w:name w:val="Signature"/>
    <w:basedOn w:val="Normal"/>
    <w:semiHidden/>
    <w:rsid w:val="00287653"/>
    <w:pPr>
      <w:ind w:left="4252"/>
    </w:pPr>
  </w:style>
  <w:style w:type="character" w:styleId="Strong">
    <w:name w:val="Strong"/>
    <w:qFormat/>
    <w:rsid w:val="00287653"/>
    <w:rPr>
      <w:b/>
      <w:bCs/>
    </w:rPr>
  </w:style>
  <w:style w:type="paragraph" w:styleId="Subtitle">
    <w:name w:val="Subtitle"/>
    <w:basedOn w:val="Normal"/>
    <w:qFormat/>
    <w:rsid w:val="00287653"/>
    <w:pPr>
      <w:spacing w:after="60"/>
      <w:jc w:val="center"/>
      <w:outlineLvl w:val="1"/>
    </w:pPr>
    <w:rPr>
      <w:rFonts w:cs="Arial"/>
      <w:sz w:val="24"/>
    </w:rPr>
  </w:style>
  <w:style w:type="table" w:styleId="Table3Deffects1">
    <w:name w:val="Table 3D effects 1"/>
    <w:basedOn w:val="TableNormal"/>
    <w:semiHidden/>
    <w:rsid w:val="0028765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765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76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765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765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765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765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765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765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765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765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765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765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765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765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765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765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765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765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765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765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765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765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765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765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765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765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765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765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765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765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765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765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76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765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765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765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765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765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StyleChar">
    <w:name w:val="No Style Char"/>
    <w:link w:val="NoStyle"/>
    <w:rsid w:val="002B0EB4"/>
    <w:rPr>
      <w:rFonts w:ascii="Arial" w:hAnsi="Arial"/>
      <w:sz w:val="22"/>
      <w:szCs w:val="24"/>
      <w:lang w:val="en-AU" w:eastAsia="en-AU" w:bidi="ar-SA"/>
    </w:rPr>
  </w:style>
  <w:style w:type="paragraph" w:customStyle="1" w:styleId="Title-long">
    <w:name w:val="Title - long"/>
    <w:rsid w:val="00CF119F"/>
    <w:pPr>
      <w:spacing w:after="720"/>
    </w:pPr>
    <w:rPr>
      <w:rFonts w:ascii="Arial" w:eastAsia="Arial Unicode MS" w:hAnsi="Arial"/>
      <w:sz w:val="32"/>
      <w:szCs w:val="24"/>
    </w:rPr>
  </w:style>
  <w:style w:type="paragraph" w:customStyle="1" w:styleId="BannerTitle">
    <w:name w:val="Banner Title"/>
    <w:next w:val="Normal"/>
    <w:rsid w:val="00B11780"/>
    <w:pPr>
      <w:ind w:left="142"/>
    </w:pPr>
    <w:rPr>
      <w:rFonts w:ascii="Arial" w:hAnsi="Arial" w:cs="Arial"/>
      <w:color w:val="FFFFFF"/>
      <w:sz w:val="26"/>
      <w:szCs w:val="24"/>
      <w:lang w:eastAsia="en-US"/>
    </w:rPr>
  </w:style>
  <w:style w:type="paragraph" w:customStyle="1" w:styleId="BannerHeading1">
    <w:name w:val="Banner Heading 1"/>
    <w:next w:val="Normal"/>
    <w:rsid w:val="0009710C"/>
    <w:pPr>
      <w:spacing w:before="360" w:after="360"/>
      <w:ind w:left="181"/>
    </w:pPr>
    <w:rPr>
      <w:rFonts w:ascii="Arial" w:eastAsia="Times" w:hAnsi="Arial" w:cs="Arial"/>
      <w:color w:val="FFFFFF"/>
      <w:sz w:val="40"/>
      <w:szCs w:val="36"/>
    </w:rPr>
  </w:style>
  <w:style w:type="paragraph" w:customStyle="1" w:styleId="Header-Right">
    <w:name w:val="Header - Right"/>
    <w:link w:val="Header-RightCharChar"/>
    <w:rsid w:val="009B542C"/>
    <w:pPr>
      <w:jc w:val="right"/>
    </w:pPr>
    <w:rPr>
      <w:rFonts w:ascii="Arial" w:hAnsi="Arial"/>
      <w:szCs w:val="24"/>
    </w:rPr>
  </w:style>
  <w:style w:type="character" w:customStyle="1" w:styleId="HeaderChar">
    <w:name w:val="Header Char"/>
    <w:link w:val="Header"/>
    <w:uiPriority w:val="99"/>
    <w:rsid w:val="003B35C9"/>
    <w:rPr>
      <w:rFonts w:ascii="Arial" w:hAnsi="Arial"/>
      <w:szCs w:val="24"/>
      <w:lang w:val="en-AU" w:eastAsia="en-AU" w:bidi="ar-SA"/>
    </w:rPr>
  </w:style>
  <w:style w:type="character" w:customStyle="1" w:styleId="Header-RightCharChar">
    <w:name w:val="Header - Right Char Char"/>
    <w:basedOn w:val="HeaderChar"/>
    <w:link w:val="Header-Right"/>
    <w:rsid w:val="009B542C"/>
    <w:rPr>
      <w:rFonts w:ascii="Arial" w:hAnsi="Arial"/>
      <w:szCs w:val="24"/>
      <w:lang w:val="en-AU" w:eastAsia="en-AU" w:bidi="ar-SA"/>
    </w:rPr>
  </w:style>
  <w:style w:type="paragraph" w:customStyle="1" w:styleId="Tableheader">
    <w:name w:val="Table header"/>
    <w:basedOn w:val="Normal"/>
    <w:link w:val="TableheaderChar"/>
    <w:rsid w:val="006B2824"/>
    <w:pPr>
      <w:spacing w:before="60" w:after="60"/>
    </w:pPr>
    <w:rPr>
      <w:b/>
      <w:bCs/>
      <w:sz w:val="20"/>
      <w:szCs w:val="20"/>
    </w:rPr>
  </w:style>
  <w:style w:type="paragraph" w:customStyle="1" w:styleId="Tabletext">
    <w:name w:val="Table text"/>
    <w:basedOn w:val="Normal"/>
    <w:rsid w:val="00052624"/>
    <w:pPr>
      <w:spacing w:before="60" w:after="60"/>
    </w:pPr>
    <w:rPr>
      <w:sz w:val="20"/>
      <w:szCs w:val="20"/>
    </w:rPr>
  </w:style>
  <w:style w:type="paragraph" w:customStyle="1" w:styleId="Spacer">
    <w:name w:val="Spacer"/>
    <w:basedOn w:val="Normal"/>
    <w:rsid w:val="00052624"/>
    <w:pPr>
      <w:spacing w:before="60" w:after="60"/>
    </w:pPr>
    <w:rPr>
      <w:sz w:val="16"/>
    </w:rPr>
  </w:style>
  <w:style w:type="paragraph" w:customStyle="1" w:styleId="Tableheadervertical">
    <w:name w:val="Table header vertical"/>
    <w:basedOn w:val="Tableheader"/>
    <w:link w:val="TableheaderverticalChar"/>
    <w:rsid w:val="0047488F"/>
    <w:pPr>
      <w:spacing w:before="120"/>
    </w:pPr>
  </w:style>
  <w:style w:type="character" w:customStyle="1" w:styleId="TableheaderChar">
    <w:name w:val="Table header Char"/>
    <w:link w:val="Tableheader"/>
    <w:rsid w:val="006B2824"/>
    <w:rPr>
      <w:rFonts w:ascii="Arial" w:hAnsi="Arial"/>
      <w:b/>
      <w:bCs/>
      <w:lang w:val="en-AU" w:eastAsia="en-AU" w:bidi="ar-SA"/>
    </w:rPr>
  </w:style>
  <w:style w:type="character" w:customStyle="1" w:styleId="TableheaderverticalChar">
    <w:name w:val="Table header vertical Char"/>
    <w:basedOn w:val="TableheaderChar"/>
    <w:link w:val="Tableheadervertical"/>
    <w:rsid w:val="0047488F"/>
    <w:rPr>
      <w:rFonts w:ascii="Arial" w:hAnsi="Arial"/>
      <w:b/>
      <w:bCs/>
      <w:lang w:val="en-AU" w:eastAsia="en-AU" w:bidi="ar-SA"/>
    </w:rPr>
  </w:style>
  <w:style w:type="paragraph" w:customStyle="1" w:styleId="Position">
    <w:name w:val="Position"/>
    <w:basedOn w:val="Tabletext"/>
    <w:rsid w:val="007E6A3B"/>
  </w:style>
  <w:style w:type="paragraph" w:customStyle="1" w:styleId="Tabelheaderwhite">
    <w:name w:val="Tabel header white"/>
    <w:basedOn w:val="Tableheader"/>
    <w:rsid w:val="0009710C"/>
    <w:rPr>
      <w:color w:val="FFFFFF"/>
    </w:rPr>
  </w:style>
  <w:style w:type="paragraph" w:styleId="BalloonText">
    <w:name w:val="Balloon Text"/>
    <w:basedOn w:val="Normal"/>
    <w:link w:val="BalloonTextChar"/>
    <w:rsid w:val="00FE6F48"/>
    <w:pPr>
      <w:spacing w:before="0"/>
    </w:pPr>
    <w:rPr>
      <w:rFonts w:ascii="Segoe UI" w:hAnsi="Segoe UI" w:cs="Segoe UI"/>
      <w:sz w:val="18"/>
      <w:szCs w:val="18"/>
    </w:rPr>
  </w:style>
  <w:style w:type="character" w:customStyle="1" w:styleId="BalloonTextChar">
    <w:name w:val="Balloon Text Char"/>
    <w:link w:val="BalloonText"/>
    <w:rsid w:val="00FE6F48"/>
    <w:rPr>
      <w:rFonts w:ascii="Segoe UI" w:hAnsi="Segoe UI" w:cs="Segoe UI"/>
      <w:sz w:val="18"/>
      <w:szCs w:val="18"/>
    </w:rPr>
  </w:style>
  <w:style w:type="character" w:styleId="CommentReference">
    <w:name w:val="annotation reference"/>
    <w:rsid w:val="00EE7517"/>
    <w:rPr>
      <w:sz w:val="16"/>
      <w:szCs w:val="16"/>
    </w:rPr>
  </w:style>
  <w:style w:type="paragraph" w:styleId="CommentText">
    <w:name w:val="annotation text"/>
    <w:basedOn w:val="Normal"/>
    <w:link w:val="CommentTextChar"/>
    <w:rsid w:val="00EE7517"/>
    <w:rPr>
      <w:sz w:val="20"/>
      <w:szCs w:val="20"/>
    </w:rPr>
  </w:style>
  <w:style w:type="character" w:customStyle="1" w:styleId="CommentTextChar">
    <w:name w:val="Comment Text Char"/>
    <w:link w:val="CommentText"/>
    <w:rsid w:val="00EE7517"/>
    <w:rPr>
      <w:rFonts w:ascii="Arial" w:hAnsi="Arial"/>
    </w:rPr>
  </w:style>
  <w:style w:type="paragraph" w:styleId="CommentSubject">
    <w:name w:val="annotation subject"/>
    <w:basedOn w:val="CommentText"/>
    <w:next w:val="CommentText"/>
    <w:link w:val="CommentSubjectChar"/>
    <w:rsid w:val="00EE7517"/>
    <w:rPr>
      <w:b/>
      <w:bCs/>
    </w:rPr>
  </w:style>
  <w:style w:type="character" w:customStyle="1" w:styleId="CommentSubjectChar">
    <w:name w:val="Comment Subject Char"/>
    <w:link w:val="CommentSubject"/>
    <w:rsid w:val="00EE7517"/>
    <w:rPr>
      <w:rFonts w:ascii="Arial" w:hAnsi="Arial"/>
      <w:b/>
      <w:bCs/>
    </w:rPr>
  </w:style>
  <w:style w:type="paragraph" w:styleId="ListParagraph">
    <w:name w:val="List Paragraph"/>
    <w:basedOn w:val="Normal"/>
    <w:uiPriority w:val="34"/>
    <w:qFormat/>
    <w:rsid w:val="00411946"/>
    <w:pPr>
      <w:spacing w:before="0" w:after="160" w:line="259"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4844B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63A12"/>
    <w:rPr>
      <w:rFonts w:ascii="Arial" w:hAnsi="Arial"/>
      <w:sz w:val="22"/>
      <w:szCs w:val="24"/>
    </w:rPr>
  </w:style>
  <w:style w:type="character" w:styleId="UnresolvedMention">
    <w:name w:val="Unresolved Mention"/>
    <w:basedOn w:val="DefaultParagraphFont"/>
    <w:uiPriority w:val="99"/>
    <w:semiHidden/>
    <w:unhideWhenUsed/>
    <w:rsid w:val="00780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541">
      <w:bodyDiv w:val="1"/>
      <w:marLeft w:val="0"/>
      <w:marRight w:val="0"/>
      <w:marTop w:val="0"/>
      <w:marBottom w:val="0"/>
      <w:divBdr>
        <w:top w:val="none" w:sz="0" w:space="0" w:color="auto"/>
        <w:left w:val="none" w:sz="0" w:space="0" w:color="auto"/>
        <w:bottom w:val="none" w:sz="0" w:space="0" w:color="auto"/>
        <w:right w:val="none" w:sz="0" w:space="0" w:color="auto"/>
      </w:divBdr>
    </w:div>
    <w:div w:id="268122543">
      <w:bodyDiv w:val="1"/>
      <w:marLeft w:val="0"/>
      <w:marRight w:val="0"/>
      <w:marTop w:val="0"/>
      <w:marBottom w:val="0"/>
      <w:divBdr>
        <w:top w:val="none" w:sz="0" w:space="0" w:color="auto"/>
        <w:left w:val="none" w:sz="0" w:space="0" w:color="auto"/>
        <w:bottom w:val="none" w:sz="0" w:space="0" w:color="auto"/>
        <w:right w:val="none" w:sz="0" w:space="0" w:color="auto"/>
      </w:divBdr>
    </w:div>
    <w:div w:id="607812897">
      <w:bodyDiv w:val="1"/>
      <w:marLeft w:val="0"/>
      <w:marRight w:val="0"/>
      <w:marTop w:val="0"/>
      <w:marBottom w:val="0"/>
      <w:divBdr>
        <w:top w:val="none" w:sz="0" w:space="0" w:color="auto"/>
        <w:left w:val="none" w:sz="0" w:space="0" w:color="auto"/>
        <w:bottom w:val="none" w:sz="0" w:space="0" w:color="auto"/>
        <w:right w:val="none" w:sz="0" w:space="0" w:color="auto"/>
      </w:divBdr>
    </w:div>
    <w:div w:id="625738828">
      <w:bodyDiv w:val="1"/>
      <w:marLeft w:val="0"/>
      <w:marRight w:val="0"/>
      <w:marTop w:val="0"/>
      <w:marBottom w:val="0"/>
      <w:divBdr>
        <w:top w:val="none" w:sz="0" w:space="0" w:color="auto"/>
        <w:left w:val="none" w:sz="0" w:space="0" w:color="auto"/>
        <w:bottom w:val="none" w:sz="0" w:space="0" w:color="auto"/>
        <w:right w:val="none" w:sz="0" w:space="0" w:color="auto"/>
      </w:divBdr>
    </w:div>
    <w:div w:id="807094003">
      <w:bodyDiv w:val="1"/>
      <w:marLeft w:val="0"/>
      <w:marRight w:val="0"/>
      <w:marTop w:val="0"/>
      <w:marBottom w:val="0"/>
      <w:divBdr>
        <w:top w:val="none" w:sz="0" w:space="0" w:color="auto"/>
        <w:left w:val="none" w:sz="0" w:space="0" w:color="auto"/>
        <w:bottom w:val="none" w:sz="0" w:space="0" w:color="auto"/>
        <w:right w:val="none" w:sz="0" w:space="0" w:color="auto"/>
      </w:divBdr>
    </w:div>
    <w:div w:id="1246769118">
      <w:bodyDiv w:val="1"/>
      <w:marLeft w:val="0"/>
      <w:marRight w:val="0"/>
      <w:marTop w:val="0"/>
      <w:marBottom w:val="0"/>
      <w:divBdr>
        <w:top w:val="none" w:sz="0" w:space="0" w:color="auto"/>
        <w:left w:val="none" w:sz="0" w:space="0" w:color="auto"/>
        <w:bottom w:val="none" w:sz="0" w:space="0" w:color="auto"/>
        <w:right w:val="none" w:sz="0" w:space="0" w:color="auto"/>
      </w:divBdr>
    </w:div>
    <w:div w:id="1298075100">
      <w:bodyDiv w:val="1"/>
      <w:marLeft w:val="0"/>
      <w:marRight w:val="0"/>
      <w:marTop w:val="0"/>
      <w:marBottom w:val="0"/>
      <w:divBdr>
        <w:top w:val="none" w:sz="0" w:space="0" w:color="auto"/>
        <w:left w:val="none" w:sz="0" w:space="0" w:color="auto"/>
        <w:bottom w:val="none" w:sz="0" w:space="0" w:color="auto"/>
        <w:right w:val="none" w:sz="0" w:space="0" w:color="auto"/>
      </w:divBdr>
    </w:div>
    <w:div w:id="1428110658">
      <w:bodyDiv w:val="1"/>
      <w:marLeft w:val="0"/>
      <w:marRight w:val="0"/>
      <w:marTop w:val="0"/>
      <w:marBottom w:val="0"/>
      <w:divBdr>
        <w:top w:val="none" w:sz="0" w:space="0" w:color="auto"/>
        <w:left w:val="none" w:sz="0" w:space="0" w:color="auto"/>
        <w:bottom w:val="none" w:sz="0" w:space="0" w:color="auto"/>
        <w:right w:val="none" w:sz="0" w:space="0" w:color="auto"/>
      </w:divBdr>
    </w:div>
    <w:div w:id="1543395569">
      <w:bodyDiv w:val="1"/>
      <w:marLeft w:val="0"/>
      <w:marRight w:val="0"/>
      <w:marTop w:val="0"/>
      <w:marBottom w:val="0"/>
      <w:divBdr>
        <w:top w:val="none" w:sz="0" w:space="0" w:color="auto"/>
        <w:left w:val="none" w:sz="0" w:space="0" w:color="auto"/>
        <w:bottom w:val="none" w:sz="0" w:space="0" w:color="auto"/>
        <w:right w:val="none" w:sz="0" w:space="0" w:color="auto"/>
      </w:divBdr>
    </w:div>
    <w:div w:id="19416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hrweb/Page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vic.gov.au/school/teachers/health/childprotection/Pages/safeenviro.aspx?Redirect=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chools.recruitment@education.vic.gov.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Head Start position descriptions - Coordinator</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3C745-7139-4A81-8EDF-8A9A7FEBC6EB}">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5fce6a72-e02b-4417-98b4-aed281d0a8ec"/>
  </ds:schemaRefs>
</ds:datastoreItem>
</file>

<file path=customXml/itemProps2.xml><?xml version="1.0" encoding="utf-8"?>
<ds:datastoreItem xmlns:ds="http://schemas.openxmlformats.org/officeDocument/2006/customXml" ds:itemID="{42DB544A-9921-455E-9D65-7CE6947FE162}"/>
</file>

<file path=customXml/itemProps3.xml><?xml version="1.0" encoding="utf-8"?>
<ds:datastoreItem xmlns:ds="http://schemas.openxmlformats.org/officeDocument/2006/customXml" ds:itemID="{C8EE2ED8-330E-46B2-9629-49B3B91A9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Links>
    <vt:vector size="18" baseType="variant">
      <vt:variant>
        <vt:i4>7602287</vt:i4>
      </vt:variant>
      <vt:variant>
        <vt:i4>6</vt:i4>
      </vt:variant>
      <vt:variant>
        <vt:i4>0</vt:i4>
      </vt:variant>
      <vt:variant>
        <vt:i4>5</vt:i4>
      </vt:variant>
      <vt:variant>
        <vt:lpwstr>http://www.justice.vic.gov.au/</vt:lpwstr>
      </vt:variant>
      <vt:variant>
        <vt:lpwstr/>
      </vt:variant>
      <vt:variant>
        <vt:i4>2687085</vt:i4>
      </vt:variant>
      <vt:variant>
        <vt:i4>3</vt:i4>
      </vt:variant>
      <vt:variant>
        <vt:i4>0</vt:i4>
      </vt:variant>
      <vt:variant>
        <vt:i4>5</vt:i4>
      </vt:variant>
      <vt:variant>
        <vt:lpwstr>http://www.justice.vic.gov.au/utility/about+the+department/</vt:lpwstr>
      </vt:variant>
      <vt:variant>
        <vt:lpwstr/>
      </vt:variant>
      <vt:variant>
        <vt:i4>6488185</vt:i4>
      </vt:variant>
      <vt:variant>
        <vt:i4>0</vt:i4>
      </vt:variant>
      <vt:variant>
        <vt:i4>0</vt:i4>
      </vt:variant>
      <vt:variant>
        <vt:i4>5</vt:i4>
      </vt:variant>
      <vt:variant>
        <vt:lpwstr>http://www.dtf.vic.gov.au/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Dundon</dc:creator>
  <cp:keywords/>
  <dc:description/>
  <cp:lastModifiedBy>Trish Mattia</cp:lastModifiedBy>
  <cp:revision>6</cp:revision>
  <cp:lastPrinted>2018-07-16T02:55:00Z</cp:lastPrinted>
  <dcterms:created xsi:type="dcterms:W3CDTF">2022-09-20T23:27:00Z</dcterms:created>
  <dcterms:modified xsi:type="dcterms:W3CDTF">2022-09-20T23:50:00Z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FormType">
    <vt:lpwstr>1001 Position Description.dot</vt:lpwstr>
  </property>
  <property fmtid="{D5CDD505-2E9C-101B-9397-08002B2CF9AE}" pid="4" name="TRIM_DateDue">
    <vt:lpwstr>TRIM_DateDue</vt:lpwstr>
  </property>
  <property fmtid="{D5CDD505-2E9C-101B-9397-08002B2CF9AE}" pid="5" name="TRIM_Author">
    <vt:lpwstr>TRIM_Author</vt:lpwstr>
  </property>
  <property fmtid="{D5CDD505-2E9C-101B-9397-08002B2CF9AE}" pid="6" name="TRIM_Container">
    <vt:lpwstr>TRIM_Container</vt:lpwstr>
  </property>
  <property fmtid="{D5CDD505-2E9C-101B-9397-08002B2CF9AE}" pid="7" name="TRIM_Creator">
    <vt:lpwstr>TRIM_Creator</vt:lpwstr>
  </property>
  <property fmtid="{D5CDD505-2E9C-101B-9397-08002B2CF9AE}" pid="8" name="TRIM_DateRegistered">
    <vt:lpwstr>TRIM_DateRegistered</vt:lpwstr>
  </property>
  <property fmtid="{D5CDD505-2E9C-101B-9397-08002B2CF9AE}" pid="9" name="TRIM_OwnerLocation">
    <vt:lpwstr>TRIM_OwnerLocation</vt:lpwstr>
  </property>
  <property fmtid="{D5CDD505-2E9C-101B-9397-08002B2CF9AE}" pid="10" name="TRIM_ResponsibleOfficer">
    <vt:lpwstr>TRIM_ResponsibleOfficer</vt:lpwstr>
  </property>
  <property fmtid="{D5CDD505-2E9C-101B-9397-08002B2CF9AE}" pid="11" name="TRIM_Title">
    <vt:lpwstr>TRIM_Title</vt:lpwstr>
  </property>
  <property fmtid="{D5CDD505-2E9C-101B-9397-08002B2CF9AE}" pid="12" name="ContentTypeId">
    <vt:lpwstr>0x0101008840106FE30D4F50BC61A726A7CA6E3800A01D47DD30CBB54F95863B7DC80A2CEC</vt:lpwstr>
  </property>
  <property fmtid="{D5CDD505-2E9C-101B-9397-08002B2CF9AE}" pid="13" name="DET_EDRMS_RCS">
    <vt:lpwstr/>
  </property>
  <property fmtid="{D5CDD505-2E9C-101B-9397-08002B2CF9AE}" pid="14" name="DET_EDRMS_BusUnit">
    <vt:lpwstr/>
  </property>
  <property fmtid="{D5CDD505-2E9C-101B-9397-08002B2CF9AE}" pid="15" name="DET_EDRMS_SecClass">
    <vt:lpwstr/>
  </property>
  <property fmtid="{D5CDD505-2E9C-101B-9397-08002B2CF9AE}" pid="16" name="RecordPoint_WorkflowType">
    <vt:lpwstr>ActiveSubmitStub</vt:lpwstr>
  </property>
  <property fmtid="{D5CDD505-2E9C-101B-9397-08002B2CF9AE}" pid="17" name="RecordPoint_ActiveItemWebId">
    <vt:lpwstr>{5fce6a72-e02b-4417-98b4-aed281d0a8ec}</vt:lpwstr>
  </property>
  <property fmtid="{D5CDD505-2E9C-101B-9397-08002B2CF9AE}" pid="18" name="RecordPoint_ActiveItemSiteId">
    <vt:lpwstr>{53d309dc-1fdb-4006-9adc-6e5708c47f46}</vt:lpwstr>
  </property>
  <property fmtid="{D5CDD505-2E9C-101B-9397-08002B2CF9AE}" pid="19" name="RecordPoint_ActiveItemListId">
    <vt:lpwstr>{31d1e27a-cf3e-4d59-a95e-5772d688dd2e}</vt:lpwstr>
  </property>
  <property fmtid="{D5CDD505-2E9C-101B-9397-08002B2CF9AE}" pid="20" name="RecordPoint_SubmissionDate">
    <vt:lpwstr/>
  </property>
  <property fmtid="{D5CDD505-2E9C-101B-9397-08002B2CF9AE}" pid="21" name="RecordPoint_ActiveItemMoved">
    <vt:lpwstr/>
  </property>
  <property fmtid="{D5CDD505-2E9C-101B-9397-08002B2CF9AE}" pid="22" name="RecordPoint_RecordFormat">
    <vt:lpwstr/>
  </property>
  <property fmtid="{D5CDD505-2E9C-101B-9397-08002B2CF9AE}" pid="23" name="Order">
    <vt:r8>21400</vt:r8>
  </property>
  <property fmtid="{D5CDD505-2E9C-101B-9397-08002B2CF9AE}" pid="24" name="Cc">
    <vt:lpwstr/>
  </property>
  <property fmtid="{D5CDD505-2E9C-101B-9397-08002B2CF9AE}" pid="25" name="From1">
    <vt:lpwstr/>
  </property>
  <property fmtid="{D5CDD505-2E9C-101B-9397-08002B2CF9AE}" pid="26" name="DocumentSetDescription">
    <vt:lpwstr/>
  </property>
  <property fmtid="{D5CDD505-2E9C-101B-9397-08002B2CF9AE}" pid="27" name="xd_ProgID">
    <vt:lpwstr/>
  </property>
  <property fmtid="{D5CDD505-2E9C-101B-9397-08002B2CF9AE}" pid="28" name="Attachment">
    <vt:bool>false</vt:bool>
  </property>
  <property fmtid="{D5CDD505-2E9C-101B-9397-08002B2CF9AE}" pid="29" name="TemplateUrl">
    <vt:lpwstr/>
  </property>
  <property fmtid="{D5CDD505-2E9C-101B-9397-08002B2CF9AE}" pid="30" name="To">
    <vt:lpwstr/>
  </property>
  <property fmtid="{D5CDD505-2E9C-101B-9397-08002B2CF9AE}" pid="31" name="Email Categories">
    <vt:lpwstr/>
  </property>
  <property fmtid="{D5CDD505-2E9C-101B-9397-08002B2CF9AE}" pid="32" name="Bcc">
    <vt:lpwstr/>
  </property>
  <property fmtid="{D5CDD505-2E9C-101B-9397-08002B2CF9AE}" pid="33" name="Email Subject">
    <vt:lpwstr/>
  </property>
  <property fmtid="{D5CDD505-2E9C-101B-9397-08002B2CF9AE}" pid="34" name="Conversation">
    <vt:lpwstr/>
  </property>
  <property fmtid="{D5CDD505-2E9C-101B-9397-08002B2CF9AE}" pid="35" name="URL">
    <vt:lpwstr/>
  </property>
  <property fmtid="{D5CDD505-2E9C-101B-9397-08002B2CF9AE}" pid="36" name="_docset_NoMedatataSyncRequired">
    <vt:lpwstr>False</vt:lpwstr>
  </property>
  <property fmtid="{D5CDD505-2E9C-101B-9397-08002B2CF9AE}" pid="37" name="RecordPoint_ActiveItemUniqueId">
    <vt:lpwstr>{b5b5ea19-892c-4a62-97bc-6161ac89da06}</vt:lpwstr>
  </property>
  <property fmtid="{D5CDD505-2E9C-101B-9397-08002B2CF9AE}" pid="38" name="RecordPoint_RecordNumberSubmitted">
    <vt:lpwstr>R20220482668</vt:lpwstr>
  </property>
  <property fmtid="{D5CDD505-2E9C-101B-9397-08002B2CF9AE}" pid="39" name="RecordPoint_SubmissionCompleted">
    <vt:lpwstr>2022-09-20T14:36:14.9903568+10:00</vt:lpwstr>
  </property>
  <property fmtid="{D5CDD505-2E9C-101B-9397-08002B2CF9AE}" pid="40" name="DEECD_Author">
    <vt:lpwstr>94;#Education|5232e41c-5101-41fe-b638-7d41d1371531</vt:lpwstr>
  </property>
  <property fmtid="{D5CDD505-2E9C-101B-9397-08002B2CF9AE}" pid="41" name="DEECD_ItemType">
    <vt:lpwstr>101;#Page|eb523acf-a821-456c-a76b-7607578309d7</vt:lpwstr>
  </property>
  <property fmtid="{D5CDD505-2E9C-101B-9397-08002B2CF9AE}" pid="42" name="DEECD_SubjectCategory">
    <vt:lpwstr/>
  </property>
  <property fmtid="{D5CDD505-2E9C-101B-9397-08002B2CF9AE}" pid="43" name="DEECD_Audience">
    <vt:lpwstr/>
  </property>
</Properties>
</file>