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WHITE"/>
          <w:rFonts w:asciiTheme="minorHAnsi" w:eastAsiaTheme="minorHAnsi" w:hAnsiTheme="minorHAnsi" w:cstheme="minorBidi"/>
          <w:b w:val="0"/>
          <w:caps w:val="0"/>
          <w:spacing w:val="0"/>
          <w:kern w:val="0"/>
          <w:sz w:val="18"/>
          <w:szCs w:val="22"/>
        </w:rPr>
        <w:id w:val="1894155918"/>
        <w:docPartObj>
          <w:docPartGallery w:val="Cover Pages"/>
          <w:docPartUnique/>
        </w:docPartObj>
      </w:sdtPr>
      <w:sdtEndPr>
        <w:rPr>
          <w:rStyle w:val="DefaultParagraphFont"/>
          <w:color w:val="auto"/>
        </w:rPr>
      </w:sdtEndPr>
      <w:sdtContent>
        <w:p w14:paraId="4514BCF6" w14:textId="48F30AD6" w:rsidR="00833AF8" w:rsidRPr="00CE17E4" w:rsidRDefault="00833AF8" w:rsidP="00172B9E">
          <w:pPr>
            <w:pStyle w:val="Title"/>
            <w:ind w:right="1699"/>
            <w:rPr>
              <w:rStyle w:val="WHITE"/>
            </w:rPr>
          </w:pPr>
          <w:r>
            <w:rPr>
              <w:noProof/>
              <w:lang w:eastAsia="en-AU"/>
            </w:rPr>
            <mc:AlternateContent>
              <mc:Choice Requires="wpg">
                <w:drawing>
                  <wp:anchor distT="0" distB="0" distL="114300" distR="114300" simplePos="0" relativeHeight="251658240" behindDoc="1" locked="1" layoutInCell="1" allowOverlap="1" wp14:anchorId="28560D2D" wp14:editId="40227079">
                    <wp:simplePos x="0" y="0"/>
                    <wp:positionH relativeFrom="page">
                      <wp:posOffset>85725</wp:posOffset>
                    </wp:positionH>
                    <wp:positionV relativeFrom="page">
                      <wp:posOffset>361950</wp:posOffset>
                    </wp:positionV>
                    <wp:extent cx="7558405" cy="10691495"/>
                    <wp:effectExtent l="0" t="0" r="4445" b="0"/>
                    <wp:wrapNone/>
                    <wp:docPr id="5" name="Group 5" descr="procedures and forms" title="document title page"/>
                    <wp:cNvGraphicFramePr/>
                    <a:graphic xmlns:a="http://schemas.openxmlformats.org/drawingml/2006/main">
                      <a:graphicData uri="http://schemas.microsoft.com/office/word/2010/wordprocessingGroup">
                        <wpg:wgp>
                          <wpg:cNvGrpSpPr/>
                          <wpg:grpSpPr>
                            <a:xfrm>
                              <a:off x="0" y="0"/>
                              <a:ext cx="7558405" cy="10691495"/>
                              <a:chOff x="0" y="0"/>
                              <a:chExt cx="7558920" cy="10691640"/>
                            </a:xfrm>
                          </wpg:grpSpPr>
                          <wpg:grpSp>
                            <wpg:cNvPr id="2" name="Group 2"/>
                            <wpg:cNvGrpSpPr/>
                            <wpg:grpSpPr>
                              <a:xfrm>
                                <a:off x="0" y="0"/>
                                <a:ext cx="7558920" cy="10691640"/>
                                <a:chOff x="0" y="0"/>
                                <a:chExt cx="7560000" cy="10692000"/>
                              </a:xfrm>
                            </wpg:grpSpPr>
                            <wps:wsp>
                              <wps:cNvPr id="21" name="Rectangle 21"/>
                              <wps:cNvSpPr/>
                              <wps:spPr>
                                <a:xfrm>
                                  <a:off x="0" y="0"/>
                                  <a:ext cx="7560000" cy="1069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 name="Picture 2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522513" y="2181570"/>
                                  <a:ext cx="6598284" cy="7785135"/>
                                </a:xfrm>
                                <a:prstGeom prst="rect">
                                  <a:avLst/>
                                </a:prstGeom>
                                <a:noFill/>
                                <a:ln>
                                  <a:noFill/>
                                </a:ln>
                              </pic:spPr>
                            </pic:pic>
                            <pic:pic xmlns:pic="http://schemas.openxmlformats.org/drawingml/2006/picture">
                              <pic:nvPicPr>
                                <pic:cNvPr id="22" name="Picture 2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83835" y="9525643"/>
                                  <a:ext cx="633095" cy="356235"/>
                                </a:xfrm>
                                <a:prstGeom prst="rect">
                                  <a:avLst/>
                                </a:prstGeom>
                                <a:noFill/>
                                <a:ln>
                                  <a:noFill/>
                                </a:ln>
                              </pic:spPr>
                            </pic:pic>
                          </wpg:grpSp>
                          <pic:pic xmlns:pic="http://schemas.openxmlformats.org/drawingml/2006/picture">
                            <pic:nvPicPr>
                              <pic:cNvPr id="240" name="Picture 24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342633" y="295724"/>
                                <a:ext cx="1884045" cy="6007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6925D9B" id="Group 5" o:spid="_x0000_s1026" alt="Title: document title page - Description: procedures and forms" style="position:absolute;margin-left:6.75pt;margin-top:28.5pt;width:595.15pt;height:841.85pt;z-index:-251658240;mso-position-horizontal-relative:page;mso-position-vertical-relative:page;mso-width-relative:margin;mso-height-relative:margin" coordsize="75589,10691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">
                    <v:group id="Group 2" o:spid="_x0000_s1027" style="position:absolute;width:75589;height:106916" coordsize="75600,10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21" o:spid="_x0000_s1028" style="position:absolute;width:75600;height:10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" fillcolor="#af272f [320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9" type="#_x0000_t75" style="position:absolute;left:5225;top:21815;width:65982;height:77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">
                        <v:imagedata r:id="rId15" o:title=""/>
                        <v:path arrowok="t"/>
                      </v:shape>
                      <v:shape id="Picture 22" o:spid="_x0000_s1030" type="#_x0000_t75" style="position:absolute;left:7838;top:95256;width:6331;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">
                        <v:imagedata r:id="rId16" o:title=""/>
                        <v:path arrowok="t"/>
                      </v:shape>
                    </v:group>
                    <v:shape id="Picture 240" o:spid="_x0000_s1031" type="#_x0000_t75" style="position:absolute;left:53426;top:2957;width:18840;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">
                      <v:imagedata r:id="rId17" o:title=""/>
                      <v:path arrowok="t"/>
                    </v:shape>
                    <w10:wrap anchorx="page" anchory="page"/>
                    <w10:anchorlock/>
                  </v:group>
                </w:pict>
              </mc:Fallback>
            </mc:AlternateContent>
          </w:r>
          <w:sdt>
            <w:sdtPr>
              <w:rPr>
                <w:rStyle w:val="WHITE"/>
                <w:sz w:val="40"/>
              </w:rPr>
              <w:alias w:val="Title"/>
              <w:tag w:val=""/>
              <w:id w:val="-1944994723"/>
              <w:dataBinding w:prefixMappings="xmlns:ns0='http://purl.org/dc/elements/1.1/' xmlns:ns1='http://schemas.openxmlformats.org/package/2006/metadata/core-properties' " w:xpath="/ns1:coreProperties[1]/ns0:title[1]" w:storeItemID="{6C3C8BC8-F283-45AE-878A-BAB7291924A1}"/>
              <w:text/>
            </w:sdtPr>
            <w:sdtEndPr>
              <w:rPr>
                <w:rStyle w:val="WHITE"/>
              </w:rPr>
            </w:sdtEndPr>
            <w:sdtContent>
              <w:r w:rsidR="00DE6164">
                <w:rPr>
                  <w:rStyle w:val="WHITE"/>
                  <w:sz w:val="40"/>
                </w:rPr>
                <w:t>Procedures and Forms for NDIS early childhood supports service providers in Victoria</w:t>
              </w:r>
            </w:sdtContent>
          </w:sdt>
        </w:p>
        <w:p w14:paraId="2136BB18" w14:textId="0A3D53DE" w:rsidR="005A1B69" w:rsidRPr="00172B9E" w:rsidRDefault="009253EB" w:rsidP="004C6205">
          <w:pPr>
            <w:pStyle w:val="Subtitle"/>
            <w:rPr>
              <w:b/>
              <w:color w:val="A92733"/>
              <w:sz w:val="28"/>
            </w:rPr>
          </w:pPr>
          <w:r>
            <w:rPr>
              <w:sz w:val="28"/>
            </w:rPr>
            <w:t xml:space="preserve">DEPARTMENT OF EDUCATION AND TRAINING PROCEDURES AND FORMS </w:t>
          </w:r>
          <w:r w:rsidR="00172B9E" w:rsidRPr="00172B9E">
            <w:rPr>
              <w:sz w:val="28"/>
            </w:rPr>
            <w:t>for</w:t>
          </w:r>
          <w:r w:rsidR="008922CB">
            <w:rPr>
              <w:sz w:val="28"/>
            </w:rPr>
            <w:t xml:space="preserve"> </w:t>
          </w:r>
          <w:r>
            <w:rPr>
              <w:sz w:val="28"/>
            </w:rPr>
            <w:t xml:space="preserve">SERVICE </w:t>
          </w:r>
          <w:r w:rsidR="00172B9E" w:rsidRPr="00172B9E">
            <w:rPr>
              <w:sz w:val="28"/>
            </w:rPr>
            <w:t>providers operating under</w:t>
          </w:r>
          <w:r w:rsidR="008922CB">
            <w:rPr>
              <w:sz w:val="28"/>
            </w:rPr>
            <w:t xml:space="preserve"> </w:t>
          </w:r>
          <w:r w:rsidR="00172B9E" w:rsidRPr="00172B9E">
            <w:rPr>
              <w:sz w:val="28"/>
            </w:rPr>
            <w:t>the</w:t>
          </w:r>
          <w:r w:rsidR="000514EE">
            <w:rPr>
              <w:sz w:val="28"/>
            </w:rPr>
            <w:t xml:space="preserve"> </w:t>
          </w:r>
          <w:r w:rsidR="00172B9E" w:rsidRPr="00172B9E">
            <w:rPr>
              <w:sz w:val="28"/>
            </w:rPr>
            <w:t>national disability insurance agency</w:t>
          </w:r>
        </w:p>
        <w:p w14:paraId="5E23A601" w14:textId="77777777" w:rsidR="00172B9E" w:rsidRDefault="00172B9E" w:rsidP="004C6205">
          <w:pPr>
            <w:pStyle w:val="Subtitle"/>
            <w:rPr>
              <w:sz w:val="24"/>
              <w:szCs w:val="24"/>
            </w:rPr>
          </w:pPr>
        </w:p>
        <w:p w14:paraId="41655EB5" w14:textId="77777777" w:rsidR="00833AF8" w:rsidRDefault="00833AF8" w:rsidP="00E5586B"/>
        <w:p w14:paraId="68EF133A" w14:textId="77777777" w:rsidR="00833AF8" w:rsidRDefault="00833AF8" w:rsidP="004C6205">
          <w:pPr>
            <w:pStyle w:val="NoSpacing"/>
            <w:sectPr w:rsidR="00833AF8" w:rsidSect="00CE17E4">
              <w:headerReference w:type="default" r:id="rId18"/>
              <w:footerReference w:type="default" r:id="rId19"/>
              <w:type w:val="continuous"/>
              <w:pgSz w:w="11906" w:h="16838" w:code="9"/>
              <w:pgMar w:top="680" w:right="3119" w:bottom="1134" w:left="709" w:header="567" w:footer="567" w:gutter="0"/>
              <w:cols w:space="567"/>
              <w:docGrid w:linePitch="360"/>
            </w:sectPr>
          </w:pPr>
        </w:p>
        <w:p w14:paraId="36C1913B" w14:textId="77777777" w:rsidR="00833AF8" w:rsidRDefault="00833AF8">
          <w:r>
            <w:rPr>
              <w:b/>
              <w:caps/>
            </w:rPr>
            <w:br w:type="page"/>
          </w:r>
        </w:p>
      </w:sdtContent>
    </w:sdt>
    <w:p w14:paraId="3D9FE81D" w14:textId="77777777" w:rsidR="00C46ACC" w:rsidRPr="00D032B4" w:rsidRDefault="00C46ACC" w:rsidP="00C46ACC">
      <w:pPr>
        <w:pStyle w:val="NoSpacing"/>
        <w:rPr>
          <w:color w:val="C00000"/>
        </w:rPr>
        <w:sectPr w:rsidR="00C46ACC" w:rsidRPr="00D032B4" w:rsidSect="00D032B4">
          <w:headerReference w:type="default" r:id="rId20"/>
          <w:type w:val="continuous"/>
          <w:pgSz w:w="11906" w:h="16838" w:code="9"/>
          <w:pgMar w:top="2835" w:right="3119" w:bottom="1134" w:left="709" w:header="851" w:footer="567" w:gutter="0"/>
          <w:cols w:space="567"/>
          <w:docGrid w:linePitch="360"/>
        </w:sectPr>
      </w:pPr>
    </w:p>
    <w:p w14:paraId="2FAA67BA" w14:textId="77777777" w:rsidR="00FD2AA6" w:rsidRDefault="00FD2AA6" w:rsidP="00FD2AA6">
      <w:pPr>
        <w:pStyle w:val="Heading1"/>
        <w:rPr>
          <w:rStyle w:val="WHITE"/>
        </w:rPr>
      </w:pPr>
      <w:bookmarkStart w:id="0" w:name="_Toc451503970"/>
    </w:p>
    <w:p w14:paraId="1875BED8" w14:textId="77777777" w:rsidR="00FD2AA6" w:rsidRDefault="00FD2AA6" w:rsidP="00FD2AA6">
      <w:pPr>
        <w:pStyle w:val="Heading1"/>
        <w:rPr>
          <w:rStyle w:val="WHITE"/>
        </w:rPr>
      </w:pPr>
    </w:p>
    <w:p w14:paraId="78272BCC" w14:textId="77777777" w:rsidR="00FD2AA6" w:rsidRDefault="00FD2AA6" w:rsidP="00FD2AA6">
      <w:pPr>
        <w:pStyle w:val="Heading1"/>
        <w:rPr>
          <w:rStyle w:val="WHITE"/>
        </w:rPr>
      </w:pPr>
    </w:p>
    <w:p w14:paraId="11C82E51" w14:textId="77777777" w:rsidR="00FD2AA6" w:rsidRDefault="00FD2AA6" w:rsidP="00FD2AA6">
      <w:pPr>
        <w:pStyle w:val="Heading1"/>
        <w:rPr>
          <w:rStyle w:val="WHITE"/>
        </w:rPr>
      </w:pPr>
    </w:p>
    <w:p w14:paraId="62EEBF2D" w14:textId="77777777" w:rsidR="00FD2AA6" w:rsidRDefault="00FD2AA6" w:rsidP="00FD2AA6">
      <w:pPr>
        <w:pStyle w:val="Heading1"/>
        <w:rPr>
          <w:caps w:val="0"/>
          <w:sz w:val="44"/>
          <w:szCs w:val="44"/>
        </w:rPr>
      </w:pPr>
    </w:p>
    <w:p w14:paraId="7C2915DC" w14:textId="77777777" w:rsidR="00FD2AA6" w:rsidRDefault="00FD2AA6" w:rsidP="00FD2AA6">
      <w:pPr>
        <w:pStyle w:val="Heading1"/>
        <w:rPr>
          <w:caps w:val="0"/>
          <w:sz w:val="44"/>
          <w:szCs w:val="44"/>
        </w:rPr>
      </w:pPr>
    </w:p>
    <w:p w14:paraId="4F388412" w14:textId="77777777" w:rsidR="00FD2AA6" w:rsidRDefault="00FD2AA6" w:rsidP="00FD2AA6">
      <w:pPr>
        <w:pStyle w:val="Heading1"/>
        <w:rPr>
          <w:caps w:val="0"/>
          <w:sz w:val="44"/>
          <w:szCs w:val="44"/>
        </w:rPr>
      </w:pPr>
    </w:p>
    <w:p w14:paraId="4009D9E6" w14:textId="375A2622" w:rsidR="00FD2AA6" w:rsidRPr="00FD2AA6" w:rsidRDefault="00FD2AA6" w:rsidP="00FD2AA6">
      <w:pPr>
        <w:pStyle w:val="Heading1"/>
        <w:rPr>
          <w:sz w:val="44"/>
          <w:szCs w:val="44"/>
        </w:rPr>
      </w:pPr>
      <w:r w:rsidRPr="00FD2AA6">
        <w:rPr>
          <w:caps w:val="0"/>
          <w:sz w:val="44"/>
          <w:szCs w:val="44"/>
        </w:rPr>
        <w:t>Acknowledgements</w:t>
      </w:r>
      <w:bookmarkEnd w:id="0"/>
    </w:p>
    <w:p w14:paraId="54F93049" w14:textId="77777777" w:rsidR="00FD2AA6" w:rsidRDefault="00FD2AA6" w:rsidP="00FD2AA6">
      <w:pPr>
        <w:pStyle w:val="DHHSbody"/>
      </w:pPr>
    </w:p>
    <w:p w14:paraId="76BE314A" w14:textId="77777777" w:rsidR="00FD2AA6" w:rsidRDefault="00FD2AA6" w:rsidP="00FD2AA6">
      <w:pPr>
        <w:pStyle w:val="DHHSbody"/>
      </w:pPr>
      <w:r>
        <w:t>The Department of Education and Training would like to acknowledge everyone who contributed to developing the Early Childhood Intervention Standards self-assessment report and quality improvement plan, including those who gave feedback on its various drafts:</w:t>
      </w:r>
    </w:p>
    <w:p w14:paraId="39A23E6A" w14:textId="337AF6D6" w:rsidR="00FD2AA6" w:rsidRDefault="00FD2AA6" w:rsidP="00FD2AA6">
      <w:pPr>
        <w:pStyle w:val="DHHSbullet1"/>
      </w:pPr>
      <w:r>
        <w:t xml:space="preserve">Staff from the peak body – Early Childhood Intervention Association (Victorian Chapter) </w:t>
      </w:r>
      <w:r w:rsidR="007E2DED">
        <w:t>Inc.</w:t>
      </w:r>
    </w:p>
    <w:p w14:paraId="204136CF" w14:textId="77777777" w:rsidR="00FD2AA6" w:rsidRDefault="00FD2AA6" w:rsidP="00FD2AA6">
      <w:pPr>
        <w:pStyle w:val="DHHSbullet1"/>
      </w:pPr>
      <w:r>
        <w:t>Central and divisional staff.</w:t>
      </w:r>
    </w:p>
    <w:p w14:paraId="00E075ED" w14:textId="77777777" w:rsidR="00FD2AA6" w:rsidRDefault="00FD2AA6" w:rsidP="00FD2AA6">
      <w:pPr>
        <w:pStyle w:val="DHHSbullet1"/>
        <w:numPr>
          <w:ilvl w:val="0"/>
          <w:numId w:val="0"/>
        </w:numPr>
        <w:ind w:left="284" w:hanging="284"/>
      </w:pPr>
    </w:p>
    <w:p w14:paraId="0450848B" w14:textId="27D2B5B6" w:rsidR="00251828" w:rsidRPr="00251828" w:rsidRDefault="00251828" w:rsidP="00251828">
      <w:pPr>
        <w:spacing w:after="40" w:line="270" w:lineRule="atLeast"/>
        <w:rPr>
          <w:rFonts w:ascii="Arial" w:hAnsi="Arial" w:cs="Arial"/>
          <w:color w:val="000000"/>
          <w:sz w:val="20"/>
          <w:szCs w:val="20"/>
          <w:lang w:eastAsia="en-AU"/>
        </w:rPr>
      </w:pPr>
      <w:r w:rsidRPr="00251828">
        <w:rPr>
          <w:rFonts w:ascii="Arial" w:hAnsi="Arial" w:cs="Arial"/>
          <w:color w:val="000000"/>
          <w:sz w:val="20"/>
          <w:szCs w:val="20"/>
          <w:lang w:eastAsia="en-AU"/>
        </w:rPr>
        <w:t>The Department of Education and Training would also like to thank the Department of Health and Human Services for their valuable advice in developing the self-assessment toolkit and the evidence guide. The Department of Education and Training acknowledges the works authored by the State of Victoria which were used in the development of this</w:t>
      </w:r>
      <w:r>
        <w:rPr>
          <w:rFonts w:ascii="Arial" w:hAnsi="Arial" w:cs="Arial"/>
          <w:color w:val="000000"/>
          <w:sz w:val="20"/>
          <w:szCs w:val="20"/>
          <w:lang w:eastAsia="en-AU"/>
        </w:rPr>
        <w:t xml:space="preserve"> </w:t>
      </w:r>
      <w:r w:rsidRPr="00251828">
        <w:rPr>
          <w:rFonts w:ascii="Arial" w:hAnsi="Arial" w:cs="Arial"/>
          <w:color w:val="000000"/>
          <w:sz w:val="20"/>
          <w:szCs w:val="20"/>
          <w:lang w:eastAsia="en-AU"/>
        </w:rPr>
        <w:t xml:space="preserve">guide, being the: </w:t>
      </w:r>
    </w:p>
    <w:p w14:paraId="1FF98B42" w14:textId="77777777" w:rsidR="00251828" w:rsidRPr="00251828" w:rsidRDefault="00251828" w:rsidP="00EB2C07">
      <w:pPr>
        <w:pStyle w:val="ListParagraph"/>
        <w:numPr>
          <w:ilvl w:val="0"/>
          <w:numId w:val="78"/>
        </w:numPr>
        <w:spacing w:after="40" w:line="270" w:lineRule="atLeast"/>
        <w:contextualSpacing w:val="0"/>
        <w:rPr>
          <w:rFonts w:ascii="Arial" w:hAnsi="Arial" w:cs="Arial"/>
          <w:color w:val="000000"/>
          <w:sz w:val="20"/>
          <w:szCs w:val="20"/>
          <w:lang w:eastAsia="en-AU"/>
        </w:rPr>
      </w:pPr>
      <w:r w:rsidRPr="00251828">
        <w:rPr>
          <w:rFonts w:ascii="Arial" w:hAnsi="Arial" w:cs="Arial"/>
          <w:i/>
          <w:iCs/>
          <w:color w:val="000000"/>
          <w:sz w:val="20"/>
          <w:szCs w:val="20"/>
          <w:lang w:val="en-US" w:eastAsia="en-AU"/>
        </w:rPr>
        <w:t xml:space="preserve">Human Services Standards Evidence Guide </w:t>
      </w:r>
      <w:r w:rsidRPr="00251828">
        <w:rPr>
          <w:rFonts w:ascii="Arial" w:hAnsi="Arial" w:cs="Arial"/>
          <w:i/>
          <w:iCs/>
          <w:color w:val="000000"/>
          <w:sz w:val="20"/>
          <w:szCs w:val="20"/>
          <w:lang w:eastAsia="en-AU"/>
        </w:rPr>
        <w:t>September 2015</w:t>
      </w:r>
      <w:r w:rsidRPr="00251828">
        <w:rPr>
          <w:rFonts w:ascii="Arial" w:hAnsi="Arial" w:cs="Arial"/>
          <w:color w:val="000000"/>
          <w:sz w:val="20"/>
          <w:szCs w:val="20"/>
          <w:lang w:eastAsia="en-AU"/>
        </w:rPr>
        <w:t xml:space="preserve">; </w:t>
      </w:r>
    </w:p>
    <w:p w14:paraId="436036BF" w14:textId="77777777" w:rsidR="00251828" w:rsidRPr="00251828" w:rsidRDefault="00251828" w:rsidP="00EB2C07">
      <w:pPr>
        <w:pStyle w:val="ListParagraph"/>
        <w:numPr>
          <w:ilvl w:val="0"/>
          <w:numId w:val="78"/>
        </w:numPr>
        <w:spacing w:after="40" w:line="270" w:lineRule="atLeast"/>
        <w:contextualSpacing w:val="0"/>
        <w:rPr>
          <w:rFonts w:ascii="Arial" w:hAnsi="Arial" w:cs="Arial"/>
          <w:color w:val="000000"/>
          <w:sz w:val="20"/>
          <w:szCs w:val="20"/>
          <w:lang w:eastAsia="en-AU"/>
        </w:rPr>
      </w:pPr>
      <w:r w:rsidRPr="00251828">
        <w:rPr>
          <w:rFonts w:ascii="Arial" w:hAnsi="Arial" w:cs="Arial"/>
          <w:i/>
          <w:iCs/>
          <w:color w:val="000000"/>
          <w:sz w:val="20"/>
          <w:szCs w:val="20"/>
        </w:rPr>
        <w:t>Human Services Standards Policy May 2016</w:t>
      </w:r>
      <w:r w:rsidRPr="00251828">
        <w:rPr>
          <w:rFonts w:ascii="Arial" w:hAnsi="Arial" w:cs="Arial"/>
          <w:color w:val="000000"/>
          <w:sz w:val="20"/>
          <w:szCs w:val="20"/>
        </w:rPr>
        <w:t xml:space="preserve">; and </w:t>
      </w:r>
    </w:p>
    <w:p w14:paraId="5D211A12" w14:textId="77777777" w:rsidR="00251828" w:rsidRPr="00251828" w:rsidRDefault="00251828" w:rsidP="00EB2C07">
      <w:pPr>
        <w:pStyle w:val="ListParagraph"/>
        <w:numPr>
          <w:ilvl w:val="0"/>
          <w:numId w:val="78"/>
        </w:numPr>
        <w:spacing w:after="40" w:line="270" w:lineRule="atLeast"/>
        <w:contextualSpacing w:val="0"/>
        <w:rPr>
          <w:rFonts w:ascii="Arial" w:hAnsi="Arial" w:cs="Arial"/>
          <w:color w:val="000000"/>
          <w:sz w:val="20"/>
          <w:szCs w:val="20"/>
          <w:lang w:eastAsia="en-AU"/>
        </w:rPr>
      </w:pPr>
      <w:r w:rsidRPr="00251828">
        <w:rPr>
          <w:rFonts w:ascii="Arial" w:hAnsi="Arial" w:cs="Arial"/>
          <w:i/>
          <w:iCs/>
          <w:color w:val="000000"/>
          <w:sz w:val="20"/>
          <w:szCs w:val="20"/>
        </w:rPr>
        <w:t>Human Services Standards Self-Assessment Report and Quality Improvement Plan for Disability Service Providers registered/registering with the National Disability Insurance Agency March 2015,</w:t>
      </w:r>
    </w:p>
    <w:p w14:paraId="59F218D4" w14:textId="657D0FE4" w:rsidR="00251828" w:rsidRDefault="00251828" w:rsidP="00251828">
      <w:pPr>
        <w:spacing w:after="40" w:line="270" w:lineRule="atLeast"/>
        <w:rPr>
          <w:rFonts w:ascii="Arial" w:hAnsi="Arial" w:cs="Arial"/>
          <w:color w:val="000000"/>
          <w:sz w:val="20"/>
          <w:szCs w:val="20"/>
          <w:lang w:eastAsia="en-AU"/>
        </w:rPr>
      </w:pPr>
      <w:r w:rsidRPr="00251828">
        <w:rPr>
          <w:rFonts w:ascii="Arial" w:hAnsi="Arial" w:cs="Arial"/>
          <w:color w:val="000000"/>
          <w:sz w:val="20"/>
          <w:szCs w:val="20"/>
          <w:lang w:eastAsia="en-AU"/>
        </w:rPr>
        <w:t xml:space="preserve">available at </w:t>
      </w:r>
      <w:hyperlink r:id="rId21" w:history="1">
        <w:r w:rsidR="00190ADC">
          <w:rPr>
            <w:rStyle w:val="Hyperlink"/>
            <w:rFonts w:ascii="Arial" w:hAnsi="Arial" w:cs="Arial"/>
            <w:color w:val="000000"/>
            <w:sz w:val="20"/>
            <w:szCs w:val="20"/>
            <w:lang w:eastAsia="en-AU"/>
          </w:rPr>
          <w:t>DHHS Standards Self Assessment and QIP guidelines</w:t>
        </w:r>
      </w:hyperlink>
      <w:r w:rsidRPr="00251828">
        <w:rPr>
          <w:rFonts w:ascii="Arial" w:hAnsi="Arial" w:cs="Arial"/>
          <w:color w:val="000000"/>
          <w:sz w:val="20"/>
          <w:szCs w:val="20"/>
          <w:lang w:eastAsia="en-AU"/>
        </w:rPr>
        <w:t>.</w:t>
      </w:r>
    </w:p>
    <w:p w14:paraId="4D7A50B2" w14:textId="77777777" w:rsidR="00422C5E" w:rsidRDefault="00422C5E" w:rsidP="00CE17E4">
      <w:pPr>
        <w:pStyle w:val="Heading1"/>
        <w:rPr>
          <w:rStyle w:val="WHITE"/>
        </w:rPr>
      </w:pPr>
    </w:p>
    <w:p w14:paraId="68768F75" w14:textId="77777777" w:rsidR="00422C5E" w:rsidRDefault="00422C5E" w:rsidP="00CE17E4">
      <w:pPr>
        <w:pStyle w:val="Heading1"/>
        <w:rPr>
          <w:rStyle w:val="WHITE"/>
        </w:rPr>
      </w:pPr>
    </w:p>
    <w:p w14:paraId="276A70B2" w14:textId="77777777" w:rsidR="00422C5E" w:rsidRDefault="00422C5E" w:rsidP="00CE17E4">
      <w:pPr>
        <w:pStyle w:val="Heading1"/>
        <w:rPr>
          <w:rStyle w:val="WHITE"/>
        </w:rPr>
      </w:pPr>
    </w:p>
    <w:p w14:paraId="39721370" w14:textId="77777777" w:rsidR="00422C5E" w:rsidRDefault="00422C5E" w:rsidP="00CE17E4">
      <w:pPr>
        <w:pStyle w:val="Heading1"/>
        <w:rPr>
          <w:rStyle w:val="WHITE"/>
        </w:rPr>
      </w:pPr>
    </w:p>
    <w:p w14:paraId="6860810F" w14:textId="77777777" w:rsidR="00422C5E" w:rsidRDefault="00422C5E" w:rsidP="00CE17E4">
      <w:pPr>
        <w:pStyle w:val="Heading1"/>
        <w:rPr>
          <w:rStyle w:val="WHITE"/>
        </w:rPr>
      </w:pPr>
    </w:p>
    <w:p w14:paraId="59440054" w14:textId="77777777" w:rsidR="00422C5E" w:rsidRDefault="00422C5E" w:rsidP="00CE17E4">
      <w:pPr>
        <w:pStyle w:val="Heading1"/>
        <w:rPr>
          <w:rStyle w:val="WHITE"/>
        </w:rPr>
      </w:pPr>
    </w:p>
    <w:p w14:paraId="20CD753A" w14:textId="77777777" w:rsidR="00422C5E" w:rsidRDefault="00422C5E" w:rsidP="00CE17E4">
      <w:pPr>
        <w:pStyle w:val="Heading1"/>
        <w:rPr>
          <w:rStyle w:val="WHITE"/>
        </w:rPr>
      </w:pPr>
    </w:p>
    <w:p w14:paraId="0516FC54" w14:textId="77777777" w:rsidR="00422C5E" w:rsidRDefault="00422C5E" w:rsidP="00CE17E4">
      <w:pPr>
        <w:pStyle w:val="Heading1"/>
        <w:rPr>
          <w:rStyle w:val="WHITE"/>
        </w:rPr>
      </w:pPr>
    </w:p>
    <w:p w14:paraId="5DDAD637" w14:textId="77777777" w:rsidR="00422C5E" w:rsidRDefault="00422C5E" w:rsidP="00CE17E4">
      <w:pPr>
        <w:pStyle w:val="Heading1"/>
        <w:rPr>
          <w:rStyle w:val="WHITE"/>
        </w:rPr>
      </w:pPr>
    </w:p>
    <w:p w14:paraId="2F58E28F" w14:textId="423223AC" w:rsidR="00422C5E" w:rsidRDefault="00422C5E">
      <w:pPr>
        <w:spacing w:after="160" w:line="259" w:lineRule="auto"/>
        <w:rPr>
          <w:rStyle w:val="WHITE"/>
          <w:rFonts w:asciiTheme="majorHAnsi" w:eastAsiaTheme="majorEastAsia" w:hAnsiTheme="majorHAnsi" w:cstheme="majorBidi"/>
          <w:caps/>
          <w:szCs w:val="32"/>
        </w:rPr>
      </w:pPr>
      <w:r>
        <w:rPr>
          <w:rStyle w:val="WHITE"/>
        </w:rPr>
        <w:br w:type="page"/>
      </w:r>
    </w:p>
    <w:tbl>
      <w:tblPr>
        <w:tblStyle w:val="TableGrid"/>
        <w:tblW w:w="0" w:type="auto"/>
        <w:tblLook w:val="04A0" w:firstRow="1" w:lastRow="0" w:firstColumn="1" w:lastColumn="0" w:noHBand="0" w:noVBand="1"/>
        <w:tblCaption w:val="table of contents"/>
        <w:tblDescription w:val="list of contents"/>
      </w:tblPr>
      <w:tblGrid>
        <w:gridCol w:w="817"/>
        <w:gridCol w:w="7505"/>
        <w:gridCol w:w="920"/>
      </w:tblGrid>
      <w:tr w:rsidR="00B62E5A" w14:paraId="7130CB77" w14:textId="77777777" w:rsidTr="002F5061">
        <w:trPr>
          <w:tblHeader/>
        </w:trPr>
        <w:tc>
          <w:tcPr>
            <w:tcW w:w="9242" w:type="dxa"/>
            <w:gridSpan w:val="3"/>
          </w:tcPr>
          <w:p w14:paraId="490C1FE7" w14:textId="01A6DB9B" w:rsidR="00B62E5A" w:rsidRPr="00B5149C" w:rsidRDefault="00B62E5A" w:rsidP="00490E36">
            <w:pPr>
              <w:rPr>
                <w:rFonts w:eastAsia="Times"/>
                <w:sz w:val="20"/>
              </w:rPr>
            </w:pPr>
            <w:r>
              <w:rPr>
                <w:rStyle w:val="WHITE"/>
              </w:rPr>
              <w:lastRenderedPageBreak/>
              <w:br w:type="page"/>
            </w:r>
            <w:r w:rsidRPr="00B62E5A">
              <w:rPr>
                <w:rFonts w:eastAsia="Times"/>
                <w:color w:val="AF272F" w:themeColor="background1"/>
                <w:sz w:val="24"/>
              </w:rPr>
              <w:t>Table of contents</w:t>
            </w:r>
            <w:r w:rsidR="00C2364A">
              <w:rPr>
                <w:rFonts w:eastAsia="Times"/>
                <w:color w:val="AF272F" w:themeColor="background1"/>
                <w:sz w:val="24"/>
              </w:rPr>
              <w:t xml:space="preserve">                                                                                              Page</w:t>
            </w:r>
          </w:p>
        </w:tc>
      </w:tr>
      <w:tr w:rsidR="00C2364A" w14:paraId="41FAA05A" w14:textId="77777777" w:rsidTr="00C2364A">
        <w:tc>
          <w:tcPr>
            <w:tcW w:w="817" w:type="dxa"/>
          </w:tcPr>
          <w:p w14:paraId="0D353BF8" w14:textId="3D9B18DF" w:rsidR="00C2364A" w:rsidRPr="00B5149C" w:rsidRDefault="00C2364A" w:rsidP="00EA7009">
            <w:pPr>
              <w:spacing w:after="0"/>
              <w:rPr>
                <w:rFonts w:eastAsia="Times"/>
                <w:sz w:val="20"/>
              </w:rPr>
            </w:pPr>
          </w:p>
        </w:tc>
        <w:tc>
          <w:tcPr>
            <w:tcW w:w="7505" w:type="dxa"/>
          </w:tcPr>
          <w:p w14:paraId="149EC0BF" w14:textId="1A08116B" w:rsidR="00C2364A" w:rsidRPr="00BD0095" w:rsidRDefault="00C2364A" w:rsidP="00490E36">
            <w:pPr>
              <w:rPr>
                <w:rFonts w:eastAsia="Times"/>
                <w:b/>
                <w:sz w:val="20"/>
              </w:rPr>
            </w:pPr>
            <w:r w:rsidRPr="00BD0095">
              <w:rPr>
                <w:rFonts w:eastAsia="Times"/>
                <w:b/>
                <w:sz w:val="20"/>
              </w:rPr>
              <w:t>Acknowledgements</w:t>
            </w:r>
          </w:p>
        </w:tc>
        <w:tc>
          <w:tcPr>
            <w:tcW w:w="920" w:type="dxa"/>
          </w:tcPr>
          <w:p w14:paraId="295521B3" w14:textId="298F91A9" w:rsidR="00C2364A" w:rsidRPr="00B5149C" w:rsidRDefault="00EA7009" w:rsidP="00EA7009">
            <w:pPr>
              <w:rPr>
                <w:rFonts w:eastAsia="Times"/>
                <w:sz w:val="20"/>
              </w:rPr>
            </w:pPr>
            <w:r>
              <w:rPr>
                <w:rFonts w:eastAsia="Times"/>
                <w:sz w:val="20"/>
              </w:rPr>
              <w:t>1</w:t>
            </w:r>
          </w:p>
        </w:tc>
      </w:tr>
      <w:tr w:rsidR="00B62E5A" w14:paraId="09467715" w14:textId="77777777" w:rsidTr="00490E36">
        <w:tc>
          <w:tcPr>
            <w:tcW w:w="817" w:type="dxa"/>
          </w:tcPr>
          <w:p w14:paraId="46E66BBF" w14:textId="77777777" w:rsidR="00B62E5A" w:rsidRDefault="00B62E5A" w:rsidP="00490E36">
            <w:pPr>
              <w:rPr>
                <w:rFonts w:eastAsia="Times"/>
                <w:sz w:val="20"/>
              </w:rPr>
            </w:pPr>
            <w:r>
              <w:rPr>
                <w:rFonts w:eastAsia="Times"/>
                <w:sz w:val="20"/>
              </w:rPr>
              <w:t>2.</w:t>
            </w:r>
          </w:p>
        </w:tc>
        <w:tc>
          <w:tcPr>
            <w:tcW w:w="7505" w:type="dxa"/>
          </w:tcPr>
          <w:p w14:paraId="10C04A11" w14:textId="77777777" w:rsidR="00B62E5A" w:rsidRPr="00BD0095" w:rsidRDefault="00B62E5A" w:rsidP="00490E36">
            <w:pPr>
              <w:rPr>
                <w:rFonts w:eastAsia="Times"/>
                <w:b/>
                <w:sz w:val="20"/>
              </w:rPr>
            </w:pPr>
            <w:r w:rsidRPr="00BD0095">
              <w:rPr>
                <w:rFonts w:eastAsia="Times"/>
                <w:b/>
                <w:sz w:val="20"/>
              </w:rPr>
              <w:t>Introduction</w:t>
            </w:r>
          </w:p>
        </w:tc>
        <w:tc>
          <w:tcPr>
            <w:tcW w:w="920" w:type="dxa"/>
          </w:tcPr>
          <w:p w14:paraId="3BE6332F" w14:textId="7E292787" w:rsidR="00B62E5A" w:rsidRPr="00B5149C" w:rsidRDefault="009F3816" w:rsidP="00422C5E">
            <w:pPr>
              <w:rPr>
                <w:rFonts w:eastAsia="Times"/>
                <w:sz w:val="20"/>
              </w:rPr>
            </w:pPr>
            <w:r>
              <w:rPr>
                <w:rFonts w:eastAsia="Times"/>
                <w:sz w:val="20"/>
              </w:rPr>
              <w:t>4</w:t>
            </w:r>
          </w:p>
        </w:tc>
      </w:tr>
      <w:tr w:rsidR="00C2364A" w14:paraId="7C121822" w14:textId="77777777" w:rsidTr="00490E36">
        <w:tc>
          <w:tcPr>
            <w:tcW w:w="817" w:type="dxa"/>
          </w:tcPr>
          <w:p w14:paraId="5B0BA9DA" w14:textId="5AB3D589" w:rsidR="00C2364A" w:rsidRDefault="00EA7009" w:rsidP="00EA7009">
            <w:pPr>
              <w:rPr>
                <w:rFonts w:eastAsia="Times"/>
                <w:sz w:val="20"/>
              </w:rPr>
            </w:pPr>
            <w:r>
              <w:rPr>
                <w:rFonts w:eastAsia="Times"/>
                <w:sz w:val="20"/>
              </w:rPr>
              <w:t>3</w:t>
            </w:r>
          </w:p>
        </w:tc>
        <w:tc>
          <w:tcPr>
            <w:tcW w:w="7505" w:type="dxa"/>
          </w:tcPr>
          <w:p w14:paraId="697FF6EB" w14:textId="4DA907C9" w:rsidR="00C2364A" w:rsidRPr="00BD0095" w:rsidRDefault="00C2364A" w:rsidP="00490E36">
            <w:pPr>
              <w:rPr>
                <w:rFonts w:eastAsia="Times"/>
                <w:b/>
                <w:sz w:val="20"/>
              </w:rPr>
            </w:pPr>
            <w:r w:rsidRPr="00BD0095">
              <w:rPr>
                <w:rFonts w:eastAsia="Times"/>
                <w:b/>
                <w:sz w:val="20"/>
              </w:rPr>
              <w:t>Steps to achieve Victorian Approved NDIS Providers status</w:t>
            </w:r>
          </w:p>
        </w:tc>
        <w:tc>
          <w:tcPr>
            <w:tcW w:w="920" w:type="dxa"/>
          </w:tcPr>
          <w:p w14:paraId="6D3096B2" w14:textId="3522B92F" w:rsidR="00C2364A" w:rsidRDefault="009F3816" w:rsidP="00490E36">
            <w:pPr>
              <w:rPr>
                <w:rFonts w:eastAsia="Times"/>
                <w:sz w:val="20"/>
              </w:rPr>
            </w:pPr>
            <w:r>
              <w:rPr>
                <w:rFonts w:eastAsia="Times"/>
                <w:sz w:val="20"/>
              </w:rPr>
              <w:t>5</w:t>
            </w:r>
          </w:p>
        </w:tc>
      </w:tr>
      <w:tr w:rsidR="00B62E5A" w14:paraId="461AE8B8" w14:textId="77777777" w:rsidTr="00490E36">
        <w:tc>
          <w:tcPr>
            <w:tcW w:w="817" w:type="dxa"/>
          </w:tcPr>
          <w:p w14:paraId="6F530E68" w14:textId="62C315AE" w:rsidR="00B62E5A" w:rsidRDefault="00B62E5A" w:rsidP="00490E36">
            <w:pPr>
              <w:rPr>
                <w:rFonts w:eastAsia="Times"/>
                <w:sz w:val="20"/>
              </w:rPr>
            </w:pPr>
          </w:p>
        </w:tc>
        <w:tc>
          <w:tcPr>
            <w:tcW w:w="7505" w:type="dxa"/>
          </w:tcPr>
          <w:p w14:paraId="605CAB4F" w14:textId="4C020BD6" w:rsidR="00B62E5A" w:rsidRPr="00B5149C" w:rsidRDefault="00811F8E" w:rsidP="00811F8E">
            <w:pPr>
              <w:ind w:left="493"/>
              <w:rPr>
                <w:rFonts w:eastAsia="Times"/>
                <w:sz w:val="20"/>
              </w:rPr>
            </w:pPr>
            <w:r>
              <w:rPr>
                <w:rFonts w:eastAsia="Times"/>
                <w:sz w:val="20"/>
              </w:rPr>
              <w:t>Registration</w:t>
            </w:r>
          </w:p>
        </w:tc>
        <w:tc>
          <w:tcPr>
            <w:tcW w:w="920" w:type="dxa"/>
          </w:tcPr>
          <w:p w14:paraId="5E24D562" w14:textId="18CB8E01" w:rsidR="00B62E5A" w:rsidRPr="00B5149C" w:rsidRDefault="009F3816" w:rsidP="00422C5E">
            <w:pPr>
              <w:rPr>
                <w:rFonts w:eastAsia="Times"/>
                <w:sz w:val="20"/>
              </w:rPr>
            </w:pPr>
            <w:r>
              <w:rPr>
                <w:rFonts w:eastAsia="Times"/>
                <w:sz w:val="20"/>
              </w:rPr>
              <w:t>5</w:t>
            </w:r>
          </w:p>
        </w:tc>
      </w:tr>
      <w:tr w:rsidR="00B62E5A" w14:paraId="36CDD28A" w14:textId="77777777" w:rsidTr="00490E36">
        <w:tc>
          <w:tcPr>
            <w:tcW w:w="817" w:type="dxa"/>
          </w:tcPr>
          <w:p w14:paraId="115EA5B3" w14:textId="21208D9D" w:rsidR="00B62E5A" w:rsidRPr="00B5149C" w:rsidRDefault="00B62E5A" w:rsidP="00490E36">
            <w:pPr>
              <w:rPr>
                <w:rFonts w:eastAsia="Times"/>
                <w:sz w:val="20"/>
              </w:rPr>
            </w:pPr>
          </w:p>
        </w:tc>
        <w:tc>
          <w:tcPr>
            <w:tcW w:w="7505" w:type="dxa"/>
          </w:tcPr>
          <w:p w14:paraId="7707891C" w14:textId="245903EC" w:rsidR="00B62E5A" w:rsidRPr="00B5149C" w:rsidRDefault="00811F8E" w:rsidP="00811F8E">
            <w:pPr>
              <w:ind w:firstLine="493"/>
              <w:rPr>
                <w:rFonts w:eastAsia="Times"/>
                <w:sz w:val="20"/>
              </w:rPr>
            </w:pPr>
            <w:r>
              <w:rPr>
                <w:rFonts w:eastAsia="Times"/>
                <w:sz w:val="20"/>
              </w:rPr>
              <w:t>Monitoring</w:t>
            </w:r>
          </w:p>
        </w:tc>
        <w:tc>
          <w:tcPr>
            <w:tcW w:w="920" w:type="dxa"/>
          </w:tcPr>
          <w:p w14:paraId="7723E324" w14:textId="03399439" w:rsidR="00B62E5A" w:rsidRPr="00B5149C" w:rsidRDefault="009F3816" w:rsidP="00490E36">
            <w:pPr>
              <w:rPr>
                <w:rFonts w:eastAsia="Times"/>
                <w:sz w:val="20"/>
              </w:rPr>
            </w:pPr>
            <w:r>
              <w:rPr>
                <w:rFonts w:eastAsia="Times"/>
                <w:sz w:val="20"/>
              </w:rPr>
              <w:t>6</w:t>
            </w:r>
          </w:p>
        </w:tc>
      </w:tr>
      <w:tr w:rsidR="00B62E5A" w14:paraId="0AB02DE6" w14:textId="77777777" w:rsidTr="00490E36">
        <w:tc>
          <w:tcPr>
            <w:tcW w:w="817" w:type="dxa"/>
          </w:tcPr>
          <w:p w14:paraId="4344B3D4" w14:textId="77777777" w:rsidR="00B62E5A" w:rsidRPr="00B5149C" w:rsidRDefault="00B62E5A" w:rsidP="00490E36">
            <w:pPr>
              <w:rPr>
                <w:rFonts w:eastAsia="Times"/>
                <w:sz w:val="20"/>
              </w:rPr>
            </w:pPr>
          </w:p>
        </w:tc>
        <w:tc>
          <w:tcPr>
            <w:tcW w:w="7505" w:type="dxa"/>
          </w:tcPr>
          <w:p w14:paraId="3DB3960C" w14:textId="12451E61" w:rsidR="00B62E5A" w:rsidRPr="00B5149C" w:rsidRDefault="00811F8E" w:rsidP="00811F8E">
            <w:pPr>
              <w:ind w:firstLine="493"/>
              <w:rPr>
                <w:rFonts w:eastAsia="Times"/>
                <w:sz w:val="20"/>
              </w:rPr>
            </w:pPr>
            <w:r>
              <w:rPr>
                <w:rFonts w:eastAsia="Times"/>
                <w:sz w:val="20"/>
              </w:rPr>
              <w:t>Recognition of other Government Standards</w:t>
            </w:r>
          </w:p>
        </w:tc>
        <w:tc>
          <w:tcPr>
            <w:tcW w:w="920" w:type="dxa"/>
          </w:tcPr>
          <w:p w14:paraId="2D900F85" w14:textId="2A6BE5CE" w:rsidR="00B62E5A" w:rsidRPr="00B5149C" w:rsidRDefault="009F3816" w:rsidP="00490E36">
            <w:pPr>
              <w:rPr>
                <w:rFonts w:eastAsia="Times"/>
                <w:sz w:val="20"/>
              </w:rPr>
            </w:pPr>
            <w:r>
              <w:rPr>
                <w:rFonts w:eastAsia="Times"/>
                <w:sz w:val="20"/>
              </w:rPr>
              <w:t>6</w:t>
            </w:r>
          </w:p>
        </w:tc>
      </w:tr>
      <w:tr w:rsidR="009F3816" w14:paraId="17940A4A" w14:textId="77777777" w:rsidTr="00490E36">
        <w:tc>
          <w:tcPr>
            <w:tcW w:w="817" w:type="dxa"/>
          </w:tcPr>
          <w:p w14:paraId="64333FA6" w14:textId="77777777" w:rsidR="009F3816" w:rsidRPr="00B5149C" w:rsidRDefault="009F3816" w:rsidP="00490E36">
            <w:pPr>
              <w:rPr>
                <w:rFonts w:eastAsia="Times"/>
                <w:sz w:val="20"/>
              </w:rPr>
            </w:pPr>
          </w:p>
        </w:tc>
        <w:tc>
          <w:tcPr>
            <w:tcW w:w="7505" w:type="dxa"/>
          </w:tcPr>
          <w:p w14:paraId="1D1DBF2A" w14:textId="6A6F2A18" w:rsidR="009F3816" w:rsidRDefault="009F3816" w:rsidP="00811F8E">
            <w:pPr>
              <w:ind w:firstLine="493"/>
              <w:rPr>
                <w:rFonts w:eastAsia="Times"/>
                <w:sz w:val="20"/>
              </w:rPr>
            </w:pPr>
            <w:r>
              <w:rPr>
                <w:rFonts w:eastAsia="Times"/>
                <w:sz w:val="20"/>
              </w:rPr>
              <w:t>Independent reviews and verification against the ECI Standards</w:t>
            </w:r>
          </w:p>
        </w:tc>
        <w:tc>
          <w:tcPr>
            <w:tcW w:w="920" w:type="dxa"/>
          </w:tcPr>
          <w:p w14:paraId="193B6B67" w14:textId="31615854" w:rsidR="009F3816" w:rsidRDefault="009F3816" w:rsidP="00490E36">
            <w:pPr>
              <w:rPr>
                <w:rFonts w:eastAsia="Times"/>
                <w:sz w:val="20"/>
              </w:rPr>
            </w:pPr>
            <w:r>
              <w:rPr>
                <w:rFonts w:eastAsia="Times"/>
                <w:sz w:val="20"/>
              </w:rPr>
              <w:t>6</w:t>
            </w:r>
          </w:p>
        </w:tc>
      </w:tr>
      <w:tr w:rsidR="00BD0095" w:rsidRPr="00B5149C" w14:paraId="1C38142C" w14:textId="77777777" w:rsidTr="000D6709">
        <w:tc>
          <w:tcPr>
            <w:tcW w:w="817" w:type="dxa"/>
          </w:tcPr>
          <w:p w14:paraId="0CA7EC78" w14:textId="77777777" w:rsidR="00BD0095" w:rsidRPr="00B5149C" w:rsidRDefault="00BD0095" w:rsidP="000D6709">
            <w:pPr>
              <w:rPr>
                <w:rFonts w:eastAsia="Times"/>
                <w:sz w:val="20"/>
              </w:rPr>
            </w:pPr>
            <w:r>
              <w:rPr>
                <w:rFonts w:eastAsia="Times"/>
                <w:sz w:val="20"/>
              </w:rPr>
              <w:t>4.</w:t>
            </w:r>
          </w:p>
        </w:tc>
        <w:tc>
          <w:tcPr>
            <w:tcW w:w="7505" w:type="dxa"/>
          </w:tcPr>
          <w:p w14:paraId="21277B68" w14:textId="77777777" w:rsidR="00BD0095" w:rsidRPr="00BD0095" w:rsidRDefault="00BD0095" w:rsidP="000D6709">
            <w:pPr>
              <w:rPr>
                <w:rFonts w:eastAsia="Times"/>
                <w:b/>
                <w:sz w:val="20"/>
              </w:rPr>
            </w:pPr>
            <w:r w:rsidRPr="00BD0095">
              <w:rPr>
                <w:rFonts w:eastAsia="Times"/>
                <w:b/>
                <w:sz w:val="20"/>
              </w:rPr>
              <w:t>Self-assessment and quality improvement plans section</w:t>
            </w:r>
          </w:p>
        </w:tc>
        <w:tc>
          <w:tcPr>
            <w:tcW w:w="920" w:type="dxa"/>
          </w:tcPr>
          <w:p w14:paraId="02B60706" w14:textId="77777777" w:rsidR="00BD0095" w:rsidRPr="00B5149C" w:rsidRDefault="00BD0095" w:rsidP="000D6709">
            <w:pPr>
              <w:rPr>
                <w:rFonts w:eastAsia="Times"/>
                <w:sz w:val="20"/>
              </w:rPr>
            </w:pPr>
            <w:r>
              <w:rPr>
                <w:rFonts w:eastAsia="Times"/>
                <w:sz w:val="20"/>
              </w:rPr>
              <w:t>8</w:t>
            </w:r>
          </w:p>
        </w:tc>
      </w:tr>
      <w:tr w:rsidR="00BD0095" w:rsidRPr="00B5149C" w14:paraId="7621BB1B" w14:textId="77777777" w:rsidTr="000D6709">
        <w:tc>
          <w:tcPr>
            <w:tcW w:w="817" w:type="dxa"/>
          </w:tcPr>
          <w:p w14:paraId="2E6AAF29" w14:textId="77777777" w:rsidR="00BD0095" w:rsidRPr="00B5149C" w:rsidRDefault="00BD0095" w:rsidP="000D6709">
            <w:pPr>
              <w:rPr>
                <w:rFonts w:eastAsia="Times"/>
                <w:sz w:val="20"/>
              </w:rPr>
            </w:pPr>
            <w:r>
              <w:rPr>
                <w:rFonts w:eastAsia="Times"/>
                <w:sz w:val="20"/>
              </w:rPr>
              <w:t>4.1</w:t>
            </w:r>
          </w:p>
        </w:tc>
        <w:tc>
          <w:tcPr>
            <w:tcW w:w="7505" w:type="dxa"/>
          </w:tcPr>
          <w:p w14:paraId="4DCE73D6" w14:textId="77777777" w:rsidR="00BD0095" w:rsidRPr="00BD0095" w:rsidRDefault="00BD0095" w:rsidP="000D6709">
            <w:pPr>
              <w:rPr>
                <w:rFonts w:eastAsia="Times"/>
                <w:b/>
                <w:sz w:val="20"/>
              </w:rPr>
            </w:pPr>
            <w:r w:rsidRPr="00BD0095">
              <w:rPr>
                <w:rFonts w:eastAsia="Times"/>
                <w:b/>
                <w:sz w:val="20"/>
              </w:rPr>
              <w:t>Self-assessment</w:t>
            </w:r>
          </w:p>
        </w:tc>
        <w:tc>
          <w:tcPr>
            <w:tcW w:w="920" w:type="dxa"/>
          </w:tcPr>
          <w:p w14:paraId="043EBE93" w14:textId="77777777" w:rsidR="00BD0095" w:rsidRPr="00B5149C" w:rsidRDefault="00BD0095" w:rsidP="000D6709">
            <w:pPr>
              <w:rPr>
                <w:rFonts w:eastAsia="Times"/>
                <w:sz w:val="20"/>
              </w:rPr>
            </w:pPr>
            <w:r>
              <w:rPr>
                <w:rFonts w:eastAsia="Times"/>
                <w:sz w:val="20"/>
              </w:rPr>
              <w:t>9</w:t>
            </w:r>
          </w:p>
        </w:tc>
      </w:tr>
      <w:tr w:rsidR="00BD0095" w14:paraId="3B02EFDE" w14:textId="77777777" w:rsidTr="000D6709">
        <w:tc>
          <w:tcPr>
            <w:tcW w:w="817" w:type="dxa"/>
          </w:tcPr>
          <w:p w14:paraId="0713F35F" w14:textId="77777777" w:rsidR="00BD0095" w:rsidRDefault="00BD0095" w:rsidP="000D6709">
            <w:pPr>
              <w:rPr>
                <w:rFonts w:eastAsia="Times"/>
                <w:sz w:val="20"/>
              </w:rPr>
            </w:pPr>
          </w:p>
        </w:tc>
        <w:tc>
          <w:tcPr>
            <w:tcW w:w="7505" w:type="dxa"/>
          </w:tcPr>
          <w:p w14:paraId="236C4108" w14:textId="77777777" w:rsidR="00BD0095" w:rsidRDefault="00BD0095" w:rsidP="000D6709">
            <w:pPr>
              <w:ind w:firstLine="493"/>
              <w:rPr>
                <w:rFonts w:eastAsia="Times"/>
                <w:sz w:val="20"/>
              </w:rPr>
            </w:pPr>
            <w:r>
              <w:rPr>
                <w:rFonts w:eastAsia="Times"/>
                <w:sz w:val="20"/>
              </w:rPr>
              <w:t>What is self-assessment and why is it important?</w:t>
            </w:r>
          </w:p>
        </w:tc>
        <w:tc>
          <w:tcPr>
            <w:tcW w:w="920" w:type="dxa"/>
          </w:tcPr>
          <w:p w14:paraId="0B078842" w14:textId="77777777" w:rsidR="00BD0095" w:rsidRDefault="00BD0095" w:rsidP="000D6709">
            <w:pPr>
              <w:rPr>
                <w:rFonts w:eastAsia="Times"/>
                <w:sz w:val="20"/>
              </w:rPr>
            </w:pPr>
            <w:r>
              <w:rPr>
                <w:rFonts w:eastAsia="Times"/>
                <w:sz w:val="20"/>
              </w:rPr>
              <w:t>9</w:t>
            </w:r>
          </w:p>
        </w:tc>
      </w:tr>
      <w:tr w:rsidR="00BD0095" w14:paraId="28626B86" w14:textId="77777777" w:rsidTr="000D6709">
        <w:tc>
          <w:tcPr>
            <w:tcW w:w="817" w:type="dxa"/>
          </w:tcPr>
          <w:p w14:paraId="7AB8F1B6" w14:textId="77777777" w:rsidR="00BD0095" w:rsidRDefault="00BD0095" w:rsidP="000D6709">
            <w:pPr>
              <w:rPr>
                <w:rFonts w:eastAsia="Times"/>
                <w:sz w:val="20"/>
              </w:rPr>
            </w:pPr>
          </w:p>
        </w:tc>
        <w:tc>
          <w:tcPr>
            <w:tcW w:w="7505" w:type="dxa"/>
          </w:tcPr>
          <w:p w14:paraId="241DB9B2" w14:textId="77777777" w:rsidR="00BD0095" w:rsidRDefault="00BD0095" w:rsidP="000D6709">
            <w:pPr>
              <w:ind w:firstLine="493"/>
              <w:rPr>
                <w:rFonts w:eastAsia="Times"/>
                <w:sz w:val="20"/>
              </w:rPr>
            </w:pPr>
            <w:r>
              <w:rPr>
                <w:rFonts w:eastAsia="Times"/>
                <w:sz w:val="20"/>
              </w:rPr>
              <w:t>Provider type requirements</w:t>
            </w:r>
          </w:p>
        </w:tc>
        <w:tc>
          <w:tcPr>
            <w:tcW w:w="920" w:type="dxa"/>
          </w:tcPr>
          <w:p w14:paraId="2369AEC4" w14:textId="77777777" w:rsidR="00BD0095" w:rsidRDefault="00BD0095" w:rsidP="000D6709">
            <w:pPr>
              <w:rPr>
                <w:rFonts w:eastAsia="Times"/>
                <w:sz w:val="20"/>
              </w:rPr>
            </w:pPr>
            <w:r>
              <w:rPr>
                <w:rFonts w:eastAsia="Times"/>
                <w:sz w:val="20"/>
              </w:rPr>
              <w:t>9</w:t>
            </w:r>
          </w:p>
        </w:tc>
      </w:tr>
      <w:tr w:rsidR="00BD0095" w:rsidRPr="00B5149C" w14:paraId="6AB6D955" w14:textId="77777777" w:rsidTr="000D6709">
        <w:tc>
          <w:tcPr>
            <w:tcW w:w="817" w:type="dxa"/>
          </w:tcPr>
          <w:p w14:paraId="62C3B0BF" w14:textId="77777777" w:rsidR="00BD0095" w:rsidRPr="00B5149C" w:rsidRDefault="00BD0095" w:rsidP="000D6709">
            <w:pPr>
              <w:rPr>
                <w:rFonts w:eastAsia="Times"/>
                <w:sz w:val="20"/>
              </w:rPr>
            </w:pPr>
            <w:r>
              <w:rPr>
                <w:rFonts w:eastAsia="Times"/>
                <w:sz w:val="20"/>
              </w:rPr>
              <w:t>4.2.</w:t>
            </w:r>
          </w:p>
        </w:tc>
        <w:tc>
          <w:tcPr>
            <w:tcW w:w="7505" w:type="dxa"/>
          </w:tcPr>
          <w:p w14:paraId="08606AA7" w14:textId="77777777" w:rsidR="00BD0095" w:rsidRPr="00BD0095" w:rsidRDefault="00BD0095" w:rsidP="000D6709">
            <w:pPr>
              <w:rPr>
                <w:rFonts w:eastAsia="Times"/>
                <w:b/>
                <w:sz w:val="20"/>
              </w:rPr>
            </w:pPr>
            <w:r w:rsidRPr="00BD0095">
              <w:rPr>
                <w:rFonts w:eastAsia="Times"/>
                <w:b/>
                <w:sz w:val="20"/>
              </w:rPr>
              <w:t>The ECI Standards assessment tools</w:t>
            </w:r>
          </w:p>
        </w:tc>
        <w:tc>
          <w:tcPr>
            <w:tcW w:w="920" w:type="dxa"/>
          </w:tcPr>
          <w:p w14:paraId="75E84548" w14:textId="77777777" w:rsidR="00BD0095" w:rsidRPr="00B5149C" w:rsidRDefault="00BD0095" w:rsidP="000D6709">
            <w:pPr>
              <w:rPr>
                <w:rFonts w:eastAsia="Times"/>
                <w:sz w:val="20"/>
              </w:rPr>
            </w:pPr>
            <w:r>
              <w:rPr>
                <w:rFonts w:eastAsia="Times"/>
                <w:sz w:val="20"/>
              </w:rPr>
              <w:t>11</w:t>
            </w:r>
          </w:p>
        </w:tc>
      </w:tr>
      <w:tr w:rsidR="00BD0095" w:rsidRPr="00B5149C" w14:paraId="5868B1EB" w14:textId="77777777" w:rsidTr="000D6709">
        <w:tc>
          <w:tcPr>
            <w:tcW w:w="817" w:type="dxa"/>
          </w:tcPr>
          <w:p w14:paraId="03BC8D97" w14:textId="77777777" w:rsidR="00BD0095" w:rsidRPr="00B5149C" w:rsidRDefault="00BD0095" w:rsidP="000D6709">
            <w:pPr>
              <w:rPr>
                <w:rFonts w:eastAsia="Times"/>
                <w:sz w:val="20"/>
              </w:rPr>
            </w:pPr>
          </w:p>
        </w:tc>
        <w:tc>
          <w:tcPr>
            <w:tcW w:w="7505" w:type="dxa"/>
          </w:tcPr>
          <w:p w14:paraId="7390890F" w14:textId="77777777" w:rsidR="00BD0095" w:rsidRPr="00B5149C" w:rsidRDefault="00BD0095" w:rsidP="000D6709">
            <w:pPr>
              <w:ind w:firstLine="493"/>
              <w:rPr>
                <w:rFonts w:eastAsia="Times"/>
                <w:sz w:val="20"/>
              </w:rPr>
            </w:pPr>
            <w:r>
              <w:rPr>
                <w:rFonts w:eastAsia="Times"/>
                <w:sz w:val="20"/>
              </w:rPr>
              <w:t>The self-assessment tool</w:t>
            </w:r>
          </w:p>
        </w:tc>
        <w:tc>
          <w:tcPr>
            <w:tcW w:w="920" w:type="dxa"/>
          </w:tcPr>
          <w:p w14:paraId="0AE6EEED" w14:textId="77777777" w:rsidR="00BD0095" w:rsidRPr="00B5149C" w:rsidRDefault="00BD0095" w:rsidP="000D6709">
            <w:pPr>
              <w:rPr>
                <w:rFonts w:eastAsia="Times"/>
                <w:sz w:val="20"/>
              </w:rPr>
            </w:pPr>
            <w:r>
              <w:rPr>
                <w:rFonts w:eastAsia="Times"/>
                <w:sz w:val="20"/>
              </w:rPr>
              <w:t>11</w:t>
            </w:r>
          </w:p>
        </w:tc>
      </w:tr>
      <w:tr w:rsidR="00BD0095" w:rsidRPr="00B5149C" w14:paraId="2FF0F41D" w14:textId="77777777" w:rsidTr="000D6709">
        <w:tc>
          <w:tcPr>
            <w:tcW w:w="817" w:type="dxa"/>
          </w:tcPr>
          <w:p w14:paraId="437E6A93" w14:textId="77777777" w:rsidR="00BD0095" w:rsidRPr="00B5149C" w:rsidRDefault="00BD0095" w:rsidP="000D6709">
            <w:pPr>
              <w:rPr>
                <w:rFonts w:eastAsia="Times"/>
                <w:sz w:val="20"/>
              </w:rPr>
            </w:pPr>
          </w:p>
        </w:tc>
        <w:tc>
          <w:tcPr>
            <w:tcW w:w="7505" w:type="dxa"/>
          </w:tcPr>
          <w:p w14:paraId="63CB59F3" w14:textId="77777777" w:rsidR="00BD0095" w:rsidRPr="00B5149C" w:rsidRDefault="00BD0095" w:rsidP="000D6709">
            <w:pPr>
              <w:ind w:firstLine="493"/>
              <w:rPr>
                <w:rFonts w:eastAsia="Times"/>
                <w:sz w:val="20"/>
              </w:rPr>
            </w:pPr>
            <w:r>
              <w:rPr>
                <w:rFonts w:eastAsia="Times"/>
                <w:sz w:val="20"/>
              </w:rPr>
              <w:t>Assessment matrix</w:t>
            </w:r>
          </w:p>
        </w:tc>
        <w:tc>
          <w:tcPr>
            <w:tcW w:w="920" w:type="dxa"/>
          </w:tcPr>
          <w:p w14:paraId="0B46A33C" w14:textId="77777777" w:rsidR="00BD0095" w:rsidRPr="00B5149C" w:rsidRDefault="00BD0095" w:rsidP="000D6709">
            <w:pPr>
              <w:rPr>
                <w:rFonts w:eastAsia="Times"/>
                <w:sz w:val="20"/>
              </w:rPr>
            </w:pPr>
            <w:r>
              <w:rPr>
                <w:rFonts w:eastAsia="Times"/>
                <w:sz w:val="20"/>
              </w:rPr>
              <w:t>11</w:t>
            </w:r>
          </w:p>
        </w:tc>
      </w:tr>
      <w:tr w:rsidR="00BD0095" w:rsidRPr="00B5149C" w14:paraId="047B0627" w14:textId="77777777" w:rsidTr="000D6709">
        <w:tc>
          <w:tcPr>
            <w:tcW w:w="817" w:type="dxa"/>
          </w:tcPr>
          <w:p w14:paraId="49D1C2AB" w14:textId="77777777" w:rsidR="00BD0095" w:rsidRPr="00B5149C" w:rsidRDefault="00BD0095" w:rsidP="000D6709">
            <w:pPr>
              <w:rPr>
                <w:rFonts w:eastAsia="Times"/>
                <w:sz w:val="20"/>
              </w:rPr>
            </w:pPr>
          </w:p>
        </w:tc>
        <w:tc>
          <w:tcPr>
            <w:tcW w:w="7505" w:type="dxa"/>
          </w:tcPr>
          <w:p w14:paraId="0F25F490" w14:textId="77777777" w:rsidR="00BD0095" w:rsidRPr="00B5149C" w:rsidRDefault="00BD0095" w:rsidP="000D6709">
            <w:pPr>
              <w:ind w:firstLine="493"/>
              <w:rPr>
                <w:rFonts w:eastAsia="Times"/>
                <w:sz w:val="20"/>
              </w:rPr>
            </w:pPr>
            <w:r>
              <w:rPr>
                <w:rFonts w:eastAsia="Times"/>
                <w:sz w:val="20"/>
              </w:rPr>
              <w:t>Quality improvement plan</w:t>
            </w:r>
          </w:p>
        </w:tc>
        <w:tc>
          <w:tcPr>
            <w:tcW w:w="920" w:type="dxa"/>
          </w:tcPr>
          <w:p w14:paraId="3E23F501" w14:textId="77777777" w:rsidR="00BD0095" w:rsidRPr="00B5149C" w:rsidRDefault="00BD0095" w:rsidP="000D6709">
            <w:pPr>
              <w:rPr>
                <w:rFonts w:eastAsia="Times"/>
                <w:sz w:val="20"/>
              </w:rPr>
            </w:pPr>
            <w:r>
              <w:rPr>
                <w:rFonts w:eastAsia="Times"/>
                <w:sz w:val="20"/>
              </w:rPr>
              <w:t>12</w:t>
            </w:r>
          </w:p>
        </w:tc>
      </w:tr>
      <w:tr w:rsidR="00BD0095" w:rsidRPr="00B5149C" w14:paraId="1C369C61" w14:textId="77777777" w:rsidTr="000D6709">
        <w:tc>
          <w:tcPr>
            <w:tcW w:w="817" w:type="dxa"/>
          </w:tcPr>
          <w:p w14:paraId="7EA7B106" w14:textId="77777777" w:rsidR="00BD0095" w:rsidRPr="00B5149C" w:rsidRDefault="00BD0095" w:rsidP="000D6709">
            <w:pPr>
              <w:rPr>
                <w:rFonts w:eastAsia="Times"/>
                <w:sz w:val="20"/>
              </w:rPr>
            </w:pPr>
            <w:r>
              <w:rPr>
                <w:rFonts w:eastAsia="Times"/>
                <w:sz w:val="20"/>
              </w:rPr>
              <w:t>.</w:t>
            </w:r>
          </w:p>
        </w:tc>
        <w:tc>
          <w:tcPr>
            <w:tcW w:w="7505" w:type="dxa"/>
          </w:tcPr>
          <w:p w14:paraId="023F2F7D" w14:textId="77777777" w:rsidR="00BD0095" w:rsidRPr="00B5149C" w:rsidRDefault="00BD0095" w:rsidP="000D6709">
            <w:pPr>
              <w:ind w:firstLine="493"/>
              <w:rPr>
                <w:rFonts w:eastAsia="Times"/>
                <w:sz w:val="20"/>
              </w:rPr>
            </w:pPr>
            <w:r>
              <w:rPr>
                <w:rFonts w:eastAsia="Times"/>
                <w:sz w:val="20"/>
              </w:rPr>
              <w:t>Client and staff file audit tools</w:t>
            </w:r>
          </w:p>
        </w:tc>
        <w:tc>
          <w:tcPr>
            <w:tcW w:w="920" w:type="dxa"/>
          </w:tcPr>
          <w:p w14:paraId="4D0D8F13" w14:textId="77777777" w:rsidR="00BD0095" w:rsidRPr="00B5149C" w:rsidRDefault="00BD0095" w:rsidP="000D6709">
            <w:pPr>
              <w:rPr>
                <w:rFonts w:eastAsia="Times"/>
                <w:sz w:val="20"/>
              </w:rPr>
            </w:pPr>
            <w:r>
              <w:rPr>
                <w:rFonts w:eastAsia="Times"/>
                <w:sz w:val="20"/>
              </w:rPr>
              <w:t>12</w:t>
            </w:r>
          </w:p>
        </w:tc>
      </w:tr>
      <w:tr w:rsidR="00BD0095" w:rsidRPr="00B5149C" w14:paraId="445EF5D0" w14:textId="77777777" w:rsidTr="000D6709">
        <w:tc>
          <w:tcPr>
            <w:tcW w:w="817" w:type="dxa"/>
          </w:tcPr>
          <w:p w14:paraId="761A02DC" w14:textId="77777777" w:rsidR="00BD0095" w:rsidRPr="00B5149C" w:rsidRDefault="00BD0095" w:rsidP="000D6709">
            <w:pPr>
              <w:rPr>
                <w:rFonts w:eastAsia="Times"/>
                <w:sz w:val="20"/>
              </w:rPr>
            </w:pPr>
          </w:p>
        </w:tc>
        <w:tc>
          <w:tcPr>
            <w:tcW w:w="7505" w:type="dxa"/>
          </w:tcPr>
          <w:p w14:paraId="5EECB904" w14:textId="77777777" w:rsidR="00BD0095" w:rsidRPr="00B5149C" w:rsidRDefault="00BD0095" w:rsidP="000D6709">
            <w:pPr>
              <w:ind w:firstLine="493"/>
              <w:rPr>
                <w:rFonts w:eastAsia="Times"/>
                <w:sz w:val="20"/>
              </w:rPr>
            </w:pPr>
            <w:r>
              <w:rPr>
                <w:rFonts w:eastAsia="Times"/>
                <w:sz w:val="20"/>
              </w:rPr>
              <w:t>Checklist of actions</w:t>
            </w:r>
          </w:p>
        </w:tc>
        <w:tc>
          <w:tcPr>
            <w:tcW w:w="920" w:type="dxa"/>
          </w:tcPr>
          <w:p w14:paraId="3A82BB79" w14:textId="77777777" w:rsidR="00BD0095" w:rsidRPr="00B5149C" w:rsidRDefault="00BD0095" w:rsidP="000D6709">
            <w:pPr>
              <w:rPr>
                <w:rFonts w:eastAsia="Times"/>
                <w:sz w:val="20"/>
              </w:rPr>
            </w:pPr>
            <w:r>
              <w:rPr>
                <w:rFonts w:eastAsia="Times"/>
                <w:sz w:val="20"/>
              </w:rPr>
              <w:t>12</w:t>
            </w:r>
          </w:p>
        </w:tc>
      </w:tr>
      <w:tr w:rsidR="00BD0095" w:rsidRPr="00B5149C" w14:paraId="5025BE7D" w14:textId="77777777" w:rsidTr="000D6709">
        <w:tc>
          <w:tcPr>
            <w:tcW w:w="817" w:type="dxa"/>
          </w:tcPr>
          <w:p w14:paraId="0A08F2C6" w14:textId="77777777" w:rsidR="00BD0095" w:rsidRPr="00B5149C" w:rsidRDefault="00BD0095" w:rsidP="000D6709">
            <w:pPr>
              <w:rPr>
                <w:rFonts w:eastAsia="Times"/>
                <w:sz w:val="20"/>
              </w:rPr>
            </w:pPr>
            <w:r>
              <w:rPr>
                <w:rFonts w:eastAsia="Times"/>
                <w:sz w:val="20"/>
              </w:rPr>
              <w:t>4.3</w:t>
            </w:r>
          </w:p>
        </w:tc>
        <w:tc>
          <w:tcPr>
            <w:tcW w:w="7505" w:type="dxa"/>
          </w:tcPr>
          <w:p w14:paraId="145650FA" w14:textId="77777777" w:rsidR="00BD0095" w:rsidRPr="00BD0095" w:rsidRDefault="00BD0095" w:rsidP="000D6709">
            <w:pPr>
              <w:rPr>
                <w:rFonts w:eastAsia="Times"/>
                <w:b/>
                <w:sz w:val="20"/>
              </w:rPr>
            </w:pPr>
            <w:r w:rsidRPr="00BD0095">
              <w:rPr>
                <w:rFonts w:eastAsia="Times"/>
                <w:b/>
                <w:sz w:val="20"/>
              </w:rPr>
              <w:t>Conducting the self-assessment</w:t>
            </w:r>
          </w:p>
        </w:tc>
        <w:tc>
          <w:tcPr>
            <w:tcW w:w="920" w:type="dxa"/>
          </w:tcPr>
          <w:p w14:paraId="4E6D3F64" w14:textId="77777777" w:rsidR="00BD0095" w:rsidRPr="00B5149C" w:rsidRDefault="00BD0095" w:rsidP="000D6709">
            <w:pPr>
              <w:rPr>
                <w:rFonts w:eastAsia="Times"/>
                <w:sz w:val="20"/>
              </w:rPr>
            </w:pPr>
            <w:r>
              <w:rPr>
                <w:rFonts w:eastAsia="Times"/>
                <w:sz w:val="20"/>
              </w:rPr>
              <w:t>13</w:t>
            </w:r>
          </w:p>
        </w:tc>
      </w:tr>
      <w:tr w:rsidR="00BD0095" w:rsidRPr="00B5149C" w14:paraId="561C8300" w14:textId="77777777" w:rsidTr="000D6709">
        <w:tc>
          <w:tcPr>
            <w:tcW w:w="817" w:type="dxa"/>
          </w:tcPr>
          <w:p w14:paraId="53098F1C" w14:textId="77777777" w:rsidR="00BD0095" w:rsidRPr="00B5149C" w:rsidRDefault="00BD0095" w:rsidP="000D6709">
            <w:pPr>
              <w:rPr>
                <w:rFonts w:eastAsia="Times"/>
                <w:sz w:val="20"/>
              </w:rPr>
            </w:pPr>
          </w:p>
        </w:tc>
        <w:tc>
          <w:tcPr>
            <w:tcW w:w="7505" w:type="dxa"/>
          </w:tcPr>
          <w:p w14:paraId="30C40CE0" w14:textId="77777777" w:rsidR="00BD0095" w:rsidRPr="00B5149C" w:rsidRDefault="00BD0095" w:rsidP="000D6709">
            <w:pPr>
              <w:ind w:firstLine="493"/>
              <w:rPr>
                <w:rFonts w:eastAsia="Times"/>
                <w:sz w:val="20"/>
              </w:rPr>
            </w:pPr>
            <w:r>
              <w:rPr>
                <w:rFonts w:eastAsia="Times"/>
                <w:sz w:val="20"/>
              </w:rPr>
              <w:t>Preparing for the self-assessment</w:t>
            </w:r>
          </w:p>
        </w:tc>
        <w:tc>
          <w:tcPr>
            <w:tcW w:w="920" w:type="dxa"/>
          </w:tcPr>
          <w:p w14:paraId="6C2EAFD6" w14:textId="77777777" w:rsidR="00BD0095" w:rsidRPr="00B5149C" w:rsidRDefault="00BD0095" w:rsidP="000D6709">
            <w:pPr>
              <w:rPr>
                <w:rFonts w:eastAsia="Times"/>
                <w:sz w:val="20"/>
              </w:rPr>
            </w:pPr>
            <w:r>
              <w:rPr>
                <w:rFonts w:eastAsia="Times"/>
                <w:sz w:val="20"/>
              </w:rPr>
              <w:t>13</w:t>
            </w:r>
          </w:p>
        </w:tc>
      </w:tr>
      <w:tr w:rsidR="00BD0095" w:rsidRPr="00B5149C" w14:paraId="074FDC86" w14:textId="77777777" w:rsidTr="000D6709">
        <w:tc>
          <w:tcPr>
            <w:tcW w:w="817" w:type="dxa"/>
          </w:tcPr>
          <w:p w14:paraId="1EDA8453" w14:textId="77777777" w:rsidR="00BD0095" w:rsidRPr="00B5149C" w:rsidRDefault="00BD0095" w:rsidP="000D6709">
            <w:pPr>
              <w:rPr>
                <w:rFonts w:eastAsia="Times"/>
                <w:sz w:val="20"/>
              </w:rPr>
            </w:pPr>
          </w:p>
        </w:tc>
        <w:tc>
          <w:tcPr>
            <w:tcW w:w="7505" w:type="dxa"/>
          </w:tcPr>
          <w:p w14:paraId="40131827" w14:textId="77777777" w:rsidR="00BD0095" w:rsidRPr="00B5149C" w:rsidRDefault="00BD0095" w:rsidP="000D6709">
            <w:pPr>
              <w:ind w:firstLine="493"/>
              <w:rPr>
                <w:rFonts w:eastAsia="Times"/>
                <w:sz w:val="20"/>
              </w:rPr>
            </w:pPr>
            <w:r>
              <w:rPr>
                <w:rFonts w:eastAsia="Times"/>
                <w:sz w:val="20"/>
              </w:rPr>
              <w:t>Collecting evidence</w:t>
            </w:r>
          </w:p>
        </w:tc>
        <w:tc>
          <w:tcPr>
            <w:tcW w:w="920" w:type="dxa"/>
          </w:tcPr>
          <w:p w14:paraId="37926C41" w14:textId="77777777" w:rsidR="00BD0095" w:rsidRPr="00B5149C" w:rsidRDefault="00BD0095" w:rsidP="000D6709">
            <w:pPr>
              <w:rPr>
                <w:rFonts w:eastAsia="Times"/>
                <w:sz w:val="20"/>
              </w:rPr>
            </w:pPr>
            <w:r>
              <w:rPr>
                <w:rFonts w:eastAsia="Times"/>
                <w:sz w:val="20"/>
              </w:rPr>
              <w:t>13</w:t>
            </w:r>
          </w:p>
        </w:tc>
      </w:tr>
      <w:tr w:rsidR="00BD0095" w:rsidRPr="00B5149C" w14:paraId="6119680C" w14:textId="77777777" w:rsidTr="000D6709">
        <w:tc>
          <w:tcPr>
            <w:tcW w:w="817" w:type="dxa"/>
          </w:tcPr>
          <w:p w14:paraId="1DCBAB2B" w14:textId="77777777" w:rsidR="00BD0095" w:rsidRPr="00B5149C" w:rsidRDefault="00BD0095" w:rsidP="000D6709">
            <w:pPr>
              <w:rPr>
                <w:rFonts w:eastAsia="Times"/>
                <w:sz w:val="20"/>
              </w:rPr>
            </w:pPr>
          </w:p>
        </w:tc>
        <w:tc>
          <w:tcPr>
            <w:tcW w:w="7505" w:type="dxa"/>
          </w:tcPr>
          <w:p w14:paraId="297243B9" w14:textId="77777777" w:rsidR="00BD0095" w:rsidRPr="00B5149C" w:rsidRDefault="00BD0095" w:rsidP="000D6709">
            <w:pPr>
              <w:ind w:firstLine="493"/>
              <w:rPr>
                <w:rFonts w:eastAsia="Times"/>
                <w:sz w:val="20"/>
              </w:rPr>
            </w:pPr>
            <w:r>
              <w:rPr>
                <w:rFonts w:eastAsia="Times"/>
                <w:sz w:val="20"/>
              </w:rPr>
              <w:t>Documents</w:t>
            </w:r>
          </w:p>
        </w:tc>
        <w:tc>
          <w:tcPr>
            <w:tcW w:w="920" w:type="dxa"/>
          </w:tcPr>
          <w:p w14:paraId="1F9CE567" w14:textId="77777777" w:rsidR="00BD0095" w:rsidRPr="00B5149C" w:rsidRDefault="00BD0095" w:rsidP="000D6709">
            <w:pPr>
              <w:rPr>
                <w:rFonts w:eastAsia="Times"/>
                <w:sz w:val="20"/>
              </w:rPr>
            </w:pPr>
            <w:r>
              <w:rPr>
                <w:rFonts w:eastAsia="Times"/>
                <w:sz w:val="20"/>
              </w:rPr>
              <w:t>13</w:t>
            </w:r>
          </w:p>
        </w:tc>
      </w:tr>
      <w:tr w:rsidR="00BD0095" w:rsidRPr="00B5149C" w14:paraId="74E53DE9" w14:textId="77777777" w:rsidTr="000D6709">
        <w:tc>
          <w:tcPr>
            <w:tcW w:w="817" w:type="dxa"/>
          </w:tcPr>
          <w:p w14:paraId="26B98714" w14:textId="77777777" w:rsidR="00BD0095" w:rsidRPr="00B5149C" w:rsidRDefault="00BD0095" w:rsidP="000D6709">
            <w:pPr>
              <w:rPr>
                <w:rFonts w:eastAsia="Times"/>
                <w:sz w:val="20"/>
              </w:rPr>
            </w:pPr>
          </w:p>
        </w:tc>
        <w:tc>
          <w:tcPr>
            <w:tcW w:w="7505" w:type="dxa"/>
          </w:tcPr>
          <w:p w14:paraId="367FC144" w14:textId="77777777" w:rsidR="00BD0095" w:rsidRPr="00B5149C" w:rsidRDefault="00BD0095" w:rsidP="000D6709">
            <w:pPr>
              <w:ind w:firstLine="493"/>
              <w:rPr>
                <w:rFonts w:eastAsia="Times"/>
                <w:sz w:val="20"/>
              </w:rPr>
            </w:pPr>
            <w:r>
              <w:rPr>
                <w:rFonts w:eastAsia="Times"/>
                <w:sz w:val="20"/>
              </w:rPr>
              <w:t>Knowledge and awareness</w:t>
            </w:r>
          </w:p>
        </w:tc>
        <w:tc>
          <w:tcPr>
            <w:tcW w:w="920" w:type="dxa"/>
          </w:tcPr>
          <w:p w14:paraId="5E260D9E" w14:textId="77777777" w:rsidR="00BD0095" w:rsidRPr="00B5149C" w:rsidRDefault="00BD0095" w:rsidP="000D6709">
            <w:pPr>
              <w:rPr>
                <w:rFonts w:eastAsia="Times"/>
                <w:sz w:val="20"/>
              </w:rPr>
            </w:pPr>
            <w:r>
              <w:rPr>
                <w:rFonts w:eastAsia="Times"/>
                <w:sz w:val="20"/>
              </w:rPr>
              <w:t>13</w:t>
            </w:r>
          </w:p>
        </w:tc>
      </w:tr>
      <w:tr w:rsidR="00BD0095" w:rsidRPr="00B5149C" w14:paraId="4B42A0F3" w14:textId="77777777" w:rsidTr="000D6709">
        <w:tc>
          <w:tcPr>
            <w:tcW w:w="817" w:type="dxa"/>
          </w:tcPr>
          <w:p w14:paraId="198519D8" w14:textId="77777777" w:rsidR="00BD0095" w:rsidRPr="00B5149C" w:rsidRDefault="00BD0095" w:rsidP="000D6709">
            <w:pPr>
              <w:rPr>
                <w:rFonts w:eastAsia="Times"/>
                <w:sz w:val="20"/>
              </w:rPr>
            </w:pPr>
          </w:p>
        </w:tc>
        <w:tc>
          <w:tcPr>
            <w:tcW w:w="7505" w:type="dxa"/>
          </w:tcPr>
          <w:p w14:paraId="223D333C" w14:textId="77777777" w:rsidR="00BD0095" w:rsidRPr="00B5149C" w:rsidRDefault="00BD0095" w:rsidP="000D6709">
            <w:pPr>
              <w:ind w:firstLine="493"/>
              <w:rPr>
                <w:rFonts w:eastAsia="Times"/>
                <w:sz w:val="20"/>
              </w:rPr>
            </w:pPr>
            <w:r>
              <w:rPr>
                <w:rFonts w:eastAsia="Times"/>
                <w:sz w:val="20"/>
              </w:rPr>
              <w:t>Monitoring and evaluation</w:t>
            </w:r>
          </w:p>
        </w:tc>
        <w:tc>
          <w:tcPr>
            <w:tcW w:w="920" w:type="dxa"/>
          </w:tcPr>
          <w:p w14:paraId="20E34E61" w14:textId="77777777" w:rsidR="00BD0095" w:rsidRPr="00B5149C" w:rsidRDefault="00BD0095" w:rsidP="000D6709">
            <w:pPr>
              <w:rPr>
                <w:rFonts w:eastAsia="Times"/>
                <w:sz w:val="20"/>
              </w:rPr>
            </w:pPr>
            <w:r>
              <w:rPr>
                <w:rFonts w:eastAsia="Times"/>
                <w:sz w:val="20"/>
              </w:rPr>
              <w:t>14</w:t>
            </w:r>
          </w:p>
        </w:tc>
      </w:tr>
      <w:tr w:rsidR="00BD0095" w:rsidRPr="00B5149C" w14:paraId="20758F5D" w14:textId="77777777" w:rsidTr="000D6709">
        <w:tc>
          <w:tcPr>
            <w:tcW w:w="817" w:type="dxa"/>
          </w:tcPr>
          <w:p w14:paraId="56256F94" w14:textId="77777777" w:rsidR="00BD0095" w:rsidRPr="00B5149C" w:rsidRDefault="00BD0095" w:rsidP="000D6709">
            <w:pPr>
              <w:rPr>
                <w:rFonts w:eastAsia="Times"/>
                <w:sz w:val="20"/>
              </w:rPr>
            </w:pPr>
          </w:p>
        </w:tc>
        <w:tc>
          <w:tcPr>
            <w:tcW w:w="7505" w:type="dxa"/>
          </w:tcPr>
          <w:p w14:paraId="753670C8" w14:textId="77777777" w:rsidR="00BD0095" w:rsidRPr="00B5149C" w:rsidRDefault="00BD0095" w:rsidP="000D6709">
            <w:pPr>
              <w:ind w:firstLine="493"/>
              <w:rPr>
                <w:rFonts w:eastAsia="Times"/>
                <w:sz w:val="20"/>
              </w:rPr>
            </w:pPr>
            <w:r>
              <w:rPr>
                <w:rFonts w:eastAsia="Times"/>
                <w:sz w:val="20"/>
              </w:rPr>
              <w:t>Assessing and applying the evidence rating</w:t>
            </w:r>
          </w:p>
        </w:tc>
        <w:tc>
          <w:tcPr>
            <w:tcW w:w="920" w:type="dxa"/>
          </w:tcPr>
          <w:p w14:paraId="449197B3" w14:textId="77777777" w:rsidR="00BD0095" w:rsidRPr="00B5149C" w:rsidRDefault="00BD0095" w:rsidP="000D6709">
            <w:pPr>
              <w:rPr>
                <w:rFonts w:eastAsia="Times"/>
                <w:sz w:val="20"/>
              </w:rPr>
            </w:pPr>
            <w:r>
              <w:rPr>
                <w:rFonts w:eastAsia="Times"/>
                <w:sz w:val="20"/>
              </w:rPr>
              <w:t>14</w:t>
            </w:r>
          </w:p>
        </w:tc>
      </w:tr>
      <w:tr w:rsidR="00BD0095" w14:paraId="3B86ADD7" w14:textId="77777777" w:rsidTr="000D6709">
        <w:tc>
          <w:tcPr>
            <w:tcW w:w="817" w:type="dxa"/>
          </w:tcPr>
          <w:p w14:paraId="59099463" w14:textId="77777777" w:rsidR="00BD0095" w:rsidRDefault="00BD0095" w:rsidP="000D6709">
            <w:pPr>
              <w:rPr>
                <w:rFonts w:eastAsia="Times"/>
                <w:sz w:val="20"/>
              </w:rPr>
            </w:pPr>
          </w:p>
        </w:tc>
        <w:tc>
          <w:tcPr>
            <w:tcW w:w="7505" w:type="dxa"/>
          </w:tcPr>
          <w:p w14:paraId="5F8E7D3E" w14:textId="77777777" w:rsidR="00BD0095" w:rsidRDefault="00BD0095" w:rsidP="000D6709">
            <w:pPr>
              <w:ind w:firstLine="493"/>
              <w:rPr>
                <w:rFonts w:eastAsia="Times"/>
                <w:sz w:val="20"/>
              </w:rPr>
            </w:pPr>
            <w:r>
              <w:rPr>
                <w:rFonts w:eastAsia="Times"/>
                <w:sz w:val="20"/>
              </w:rPr>
              <w:t>Completing the quality improvement plan</w:t>
            </w:r>
          </w:p>
        </w:tc>
        <w:tc>
          <w:tcPr>
            <w:tcW w:w="920" w:type="dxa"/>
          </w:tcPr>
          <w:p w14:paraId="7867A736" w14:textId="77777777" w:rsidR="00BD0095" w:rsidRDefault="00BD0095" w:rsidP="000D6709">
            <w:pPr>
              <w:rPr>
                <w:rFonts w:eastAsia="Times"/>
                <w:sz w:val="20"/>
              </w:rPr>
            </w:pPr>
            <w:r>
              <w:rPr>
                <w:rFonts w:eastAsia="Times"/>
                <w:sz w:val="20"/>
              </w:rPr>
              <w:t>14</w:t>
            </w:r>
          </w:p>
        </w:tc>
      </w:tr>
      <w:tr w:rsidR="00BD0095" w14:paraId="285C9B07" w14:textId="77777777" w:rsidTr="000D6709">
        <w:tc>
          <w:tcPr>
            <w:tcW w:w="817" w:type="dxa"/>
          </w:tcPr>
          <w:p w14:paraId="38C7E83F" w14:textId="77777777" w:rsidR="00BD0095" w:rsidRDefault="00BD0095" w:rsidP="000D6709">
            <w:pPr>
              <w:rPr>
                <w:rFonts w:eastAsia="Times"/>
                <w:sz w:val="20"/>
              </w:rPr>
            </w:pPr>
          </w:p>
        </w:tc>
        <w:tc>
          <w:tcPr>
            <w:tcW w:w="7505" w:type="dxa"/>
          </w:tcPr>
          <w:p w14:paraId="68259C3D" w14:textId="77777777" w:rsidR="00BD0095" w:rsidRDefault="00BD0095" w:rsidP="000D6709">
            <w:pPr>
              <w:ind w:firstLine="493"/>
              <w:rPr>
                <w:rFonts w:eastAsia="Times"/>
                <w:sz w:val="20"/>
              </w:rPr>
            </w:pPr>
            <w:r>
              <w:rPr>
                <w:rFonts w:eastAsia="Times"/>
                <w:sz w:val="20"/>
              </w:rPr>
              <w:t>Completing the assessment matrix</w:t>
            </w:r>
          </w:p>
        </w:tc>
        <w:tc>
          <w:tcPr>
            <w:tcW w:w="920" w:type="dxa"/>
          </w:tcPr>
          <w:p w14:paraId="05E7CAD2" w14:textId="77777777" w:rsidR="00BD0095" w:rsidRDefault="00BD0095" w:rsidP="000D6709">
            <w:pPr>
              <w:rPr>
                <w:rFonts w:eastAsia="Times"/>
                <w:sz w:val="20"/>
              </w:rPr>
            </w:pPr>
            <w:r>
              <w:rPr>
                <w:rFonts w:eastAsia="Times"/>
                <w:sz w:val="20"/>
              </w:rPr>
              <w:t>15</w:t>
            </w:r>
          </w:p>
        </w:tc>
      </w:tr>
      <w:tr w:rsidR="00BD0095" w14:paraId="60A2D006" w14:textId="77777777" w:rsidTr="000D6709">
        <w:tc>
          <w:tcPr>
            <w:tcW w:w="817" w:type="dxa"/>
          </w:tcPr>
          <w:p w14:paraId="03B432FD" w14:textId="77777777" w:rsidR="00BD0095" w:rsidRDefault="00BD0095" w:rsidP="000D6709">
            <w:pPr>
              <w:rPr>
                <w:rFonts w:eastAsia="Times"/>
                <w:sz w:val="20"/>
              </w:rPr>
            </w:pPr>
          </w:p>
        </w:tc>
        <w:tc>
          <w:tcPr>
            <w:tcW w:w="7505" w:type="dxa"/>
          </w:tcPr>
          <w:p w14:paraId="3314C66A" w14:textId="77777777" w:rsidR="00BD0095" w:rsidRPr="00BD0095" w:rsidRDefault="00BD0095" w:rsidP="000D6709">
            <w:pPr>
              <w:rPr>
                <w:rFonts w:eastAsia="Times"/>
                <w:b/>
                <w:sz w:val="20"/>
              </w:rPr>
            </w:pPr>
            <w:r w:rsidRPr="00BD0095">
              <w:rPr>
                <w:rFonts w:eastAsia="Times"/>
                <w:b/>
                <w:sz w:val="20"/>
              </w:rPr>
              <w:t>Overview of the ECI Standards</w:t>
            </w:r>
          </w:p>
        </w:tc>
        <w:tc>
          <w:tcPr>
            <w:tcW w:w="920" w:type="dxa"/>
          </w:tcPr>
          <w:p w14:paraId="3F0C9451" w14:textId="77777777" w:rsidR="00BD0095" w:rsidRDefault="00BD0095" w:rsidP="000D6709">
            <w:pPr>
              <w:rPr>
                <w:rFonts w:eastAsia="Times"/>
                <w:sz w:val="20"/>
              </w:rPr>
            </w:pPr>
            <w:r>
              <w:rPr>
                <w:rFonts w:eastAsia="Times"/>
                <w:sz w:val="20"/>
              </w:rPr>
              <w:t>16</w:t>
            </w:r>
          </w:p>
        </w:tc>
      </w:tr>
      <w:tr w:rsidR="00BD0095" w14:paraId="453C2EE8" w14:textId="77777777" w:rsidTr="000D6709">
        <w:tc>
          <w:tcPr>
            <w:tcW w:w="817" w:type="dxa"/>
          </w:tcPr>
          <w:p w14:paraId="611365E5" w14:textId="77777777" w:rsidR="00BD0095" w:rsidRDefault="00BD0095" w:rsidP="000D6709">
            <w:pPr>
              <w:rPr>
                <w:rFonts w:eastAsia="Times"/>
                <w:sz w:val="20"/>
              </w:rPr>
            </w:pPr>
          </w:p>
        </w:tc>
        <w:tc>
          <w:tcPr>
            <w:tcW w:w="7505" w:type="dxa"/>
          </w:tcPr>
          <w:p w14:paraId="4038FBBA" w14:textId="77777777" w:rsidR="00BD0095" w:rsidRPr="00BD0095" w:rsidRDefault="00BD0095" w:rsidP="000D6709">
            <w:pPr>
              <w:rPr>
                <w:rFonts w:eastAsia="Times"/>
                <w:b/>
                <w:sz w:val="20"/>
              </w:rPr>
            </w:pPr>
            <w:r w:rsidRPr="00BD0095">
              <w:rPr>
                <w:rFonts w:eastAsia="Times"/>
                <w:b/>
                <w:sz w:val="20"/>
              </w:rPr>
              <w:t>ECI Standards self-assessment report and quality improvement plan</w:t>
            </w:r>
          </w:p>
        </w:tc>
        <w:tc>
          <w:tcPr>
            <w:tcW w:w="920" w:type="dxa"/>
          </w:tcPr>
          <w:p w14:paraId="651DD9DF" w14:textId="77777777" w:rsidR="00BD0095" w:rsidRDefault="00BD0095" w:rsidP="000D6709">
            <w:pPr>
              <w:rPr>
                <w:rFonts w:eastAsia="Times"/>
                <w:sz w:val="20"/>
              </w:rPr>
            </w:pPr>
            <w:r>
              <w:rPr>
                <w:rFonts w:eastAsia="Times"/>
                <w:sz w:val="20"/>
              </w:rPr>
              <w:t>18</w:t>
            </w:r>
          </w:p>
        </w:tc>
      </w:tr>
      <w:tr w:rsidR="00BD0095" w14:paraId="3398865D" w14:textId="77777777" w:rsidTr="000D6709">
        <w:tc>
          <w:tcPr>
            <w:tcW w:w="817" w:type="dxa"/>
          </w:tcPr>
          <w:p w14:paraId="30E04D87" w14:textId="77777777" w:rsidR="00BD0095" w:rsidRDefault="00BD0095" w:rsidP="000D6709">
            <w:pPr>
              <w:rPr>
                <w:rFonts w:eastAsia="Times"/>
                <w:sz w:val="20"/>
              </w:rPr>
            </w:pPr>
          </w:p>
        </w:tc>
        <w:tc>
          <w:tcPr>
            <w:tcW w:w="7505" w:type="dxa"/>
          </w:tcPr>
          <w:p w14:paraId="280B0651" w14:textId="77777777" w:rsidR="00BD0095" w:rsidRPr="00BD0095" w:rsidRDefault="00BD0095" w:rsidP="000D6709">
            <w:pPr>
              <w:rPr>
                <w:rFonts w:eastAsia="Times"/>
                <w:b/>
                <w:sz w:val="20"/>
              </w:rPr>
            </w:pPr>
            <w:r w:rsidRPr="00BD0095">
              <w:rPr>
                <w:rFonts w:eastAsia="Times"/>
                <w:b/>
                <w:sz w:val="20"/>
              </w:rPr>
              <w:t>Assessment matrix</w:t>
            </w:r>
          </w:p>
        </w:tc>
        <w:tc>
          <w:tcPr>
            <w:tcW w:w="920" w:type="dxa"/>
          </w:tcPr>
          <w:p w14:paraId="49FE15D6" w14:textId="77777777" w:rsidR="00BD0095" w:rsidRDefault="00BD0095" w:rsidP="000D6709">
            <w:pPr>
              <w:rPr>
                <w:rFonts w:eastAsia="Times"/>
                <w:sz w:val="20"/>
              </w:rPr>
            </w:pPr>
            <w:r>
              <w:rPr>
                <w:rFonts w:eastAsia="Times"/>
                <w:sz w:val="20"/>
              </w:rPr>
              <w:t>33</w:t>
            </w:r>
          </w:p>
        </w:tc>
      </w:tr>
      <w:tr w:rsidR="00BD0095" w14:paraId="4F6EF375" w14:textId="77777777" w:rsidTr="000D6709">
        <w:tc>
          <w:tcPr>
            <w:tcW w:w="817" w:type="dxa"/>
          </w:tcPr>
          <w:p w14:paraId="7D676C88" w14:textId="77777777" w:rsidR="00BD0095" w:rsidRDefault="00BD0095" w:rsidP="000D6709">
            <w:pPr>
              <w:rPr>
                <w:rFonts w:eastAsia="Times"/>
                <w:sz w:val="20"/>
              </w:rPr>
            </w:pPr>
          </w:p>
        </w:tc>
        <w:tc>
          <w:tcPr>
            <w:tcW w:w="7505" w:type="dxa"/>
          </w:tcPr>
          <w:p w14:paraId="03BB99F1" w14:textId="77777777" w:rsidR="00BD0095" w:rsidRPr="00BD0095" w:rsidRDefault="00BD0095" w:rsidP="000D6709">
            <w:pPr>
              <w:rPr>
                <w:rFonts w:eastAsia="Times"/>
                <w:b/>
                <w:sz w:val="20"/>
              </w:rPr>
            </w:pPr>
            <w:r w:rsidRPr="00BD0095">
              <w:rPr>
                <w:rFonts w:eastAsia="Times"/>
                <w:b/>
                <w:sz w:val="20"/>
              </w:rPr>
              <w:t>ECI Service quality improvement plan</w:t>
            </w:r>
          </w:p>
        </w:tc>
        <w:tc>
          <w:tcPr>
            <w:tcW w:w="920" w:type="dxa"/>
          </w:tcPr>
          <w:p w14:paraId="4F0D61D4" w14:textId="77777777" w:rsidR="00BD0095" w:rsidRDefault="00BD0095" w:rsidP="000D6709">
            <w:pPr>
              <w:rPr>
                <w:rFonts w:eastAsia="Times"/>
                <w:sz w:val="20"/>
              </w:rPr>
            </w:pPr>
            <w:r>
              <w:rPr>
                <w:rFonts w:eastAsia="Times"/>
                <w:sz w:val="20"/>
              </w:rPr>
              <w:t>34</w:t>
            </w:r>
          </w:p>
        </w:tc>
      </w:tr>
      <w:tr w:rsidR="00BD0095" w14:paraId="2D13EABA" w14:textId="77777777" w:rsidTr="000D6709">
        <w:tc>
          <w:tcPr>
            <w:tcW w:w="817" w:type="dxa"/>
          </w:tcPr>
          <w:p w14:paraId="6E7EA97E" w14:textId="77777777" w:rsidR="00BD0095" w:rsidRDefault="00BD0095" w:rsidP="000D6709">
            <w:pPr>
              <w:rPr>
                <w:rFonts w:eastAsia="Times"/>
                <w:sz w:val="20"/>
              </w:rPr>
            </w:pPr>
          </w:p>
        </w:tc>
        <w:tc>
          <w:tcPr>
            <w:tcW w:w="7505" w:type="dxa"/>
          </w:tcPr>
          <w:p w14:paraId="0C392663" w14:textId="77777777" w:rsidR="00BD0095" w:rsidRPr="00BD0095" w:rsidRDefault="00BD0095" w:rsidP="000D6709">
            <w:pPr>
              <w:rPr>
                <w:rFonts w:eastAsia="Times"/>
                <w:b/>
                <w:sz w:val="20"/>
              </w:rPr>
            </w:pPr>
            <w:r w:rsidRPr="00BD0095">
              <w:rPr>
                <w:rFonts w:eastAsia="Times"/>
                <w:b/>
                <w:sz w:val="20"/>
              </w:rPr>
              <w:t>Self-assessment checklist</w:t>
            </w:r>
          </w:p>
        </w:tc>
        <w:tc>
          <w:tcPr>
            <w:tcW w:w="920" w:type="dxa"/>
          </w:tcPr>
          <w:p w14:paraId="07824EC1" w14:textId="77777777" w:rsidR="00BD0095" w:rsidRDefault="00BD0095" w:rsidP="000D6709">
            <w:pPr>
              <w:rPr>
                <w:rFonts w:eastAsia="Times"/>
                <w:sz w:val="20"/>
              </w:rPr>
            </w:pPr>
            <w:r>
              <w:rPr>
                <w:rFonts w:eastAsia="Times"/>
                <w:sz w:val="20"/>
              </w:rPr>
              <w:t>35</w:t>
            </w:r>
          </w:p>
        </w:tc>
      </w:tr>
      <w:tr w:rsidR="00A05279" w14:paraId="5AB59378" w14:textId="77777777" w:rsidTr="000D6709">
        <w:tc>
          <w:tcPr>
            <w:tcW w:w="817" w:type="dxa"/>
          </w:tcPr>
          <w:p w14:paraId="7020A647" w14:textId="77777777" w:rsidR="00A05279" w:rsidRDefault="00A05279" w:rsidP="00A05279">
            <w:pPr>
              <w:rPr>
                <w:rFonts w:eastAsia="Times"/>
                <w:sz w:val="20"/>
              </w:rPr>
            </w:pPr>
          </w:p>
        </w:tc>
        <w:tc>
          <w:tcPr>
            <w:tcW w:w="7505" w:type="dxa"/>
          </w:tcPr>
          <w:p w14:paraId="2F97E14A" w14:textId="1DCC4396" w:rsidR="00A05279" w:rsidRPr="00BD0095" w:rsidRDefault="00A05279" w:rsidP="00A05279">
            <w:pPr>
              <w:rPr>
                <w:rFonts w:eastAsia="Times"/>
                <w:b/>
                <w:sz w:val="20"/>
              </w:rPr>
            </w:pPr>
            <w:r w:rsidRPr="00BD0095">
              <w:rPr>
                <w:rFonts w:eastAsia="Times"/>
                <w:b/>
                <w:sz w:val="20"/>
              </w:rPr>
              <w:t>Glossary</w:t>
            </w:r>
          </w:p>
        </w:tc>
        <w:tc>
          <w:tcPr>
            <w:tcW w:w="920" w:type="dxa"/>
          </w:tcPr>
          <w:p w14:paraId="70AA9225" w14:textId="77777777" w:rsidR="00A05279" w:rsidRDefault="00A05279" w:rsidP="00A05279">
            <w:pPr>
              <w:rPr>
                <w:rFonts w:eastAsia="Times"/>
                <w:sz w:val="20"/>
              </w:rPr>
            </w:pPr>
            <w:r>
              <w:rPr>
                <w:rFonts w:eastAsia="Times"/>
                <w:sz w:val="20"/>
              </w:rPr>
              <w:t>36</w:t>
            </w:r>
          </w:p>
        </w:tc>
      </w:tr>
      <w:tr w:rsidR="00A05279" w:rsidRPr="00B5149C" w14:paraId="03492F1E" w14:textId="77777777" w:rsidTr="000D6709">
        <w:tc>
          <w:tcPr>
            <w:tcW w:w="817" w:type="dxa"/>
          </w:tcPr>
          <w:p w14:paraId="02E75085" w14:textId="77777777" w:rsidR="00A05279" w:rsidRPr="00B5149C" w:rsidRDefault="00A05279" w:rsidP="00A05279">
            <w:pPr>
              <w:rPr>
                <w:rFonts w:eastAsia="Times"/>
                <w:sz w:val="20"/>
              </w:rPr>
            </w:pPr>
          </w:p>
        </w:tc>
        <w:tc>
          <w:tcPr>
            <w:tcW w:w="7505" w:type="dxa"/>
          </w:tcPr>
          <w:p w14:paraId="7F089D55" w14:textId="62590EEA" w:rsidR="00A05279" w:rsidRPr="00B5149C" w:rsidRDefault="00A05279" w:rsidP="00A05279">
            <w:pPr>
              <w:ind w:firstLine="493"/>
              <w:rPr>
                <w:rFonts w:eastAsia="Times"/>
                <w:sz w:val="20"/>
              </w:rPr>
            </w:pPr>
            <w:r>
              <w:rPr>
                <w:rFonts w:eastAsia="Times"/>
                <w:b/>
                <w:sz w:val="20"/>
              </w:rPr>
              <w:t xml:space="preserve">Appendix 1 </w:t>
            </w:r>
            <w:r w:rsidRPr="00BD0095">
              <w:rPr>
                <w:rFonts w:eastAsia="Times"/>
                <w:b/>
                <w:sz w:val="20"/>
              </w:rPr>
              <w:t>Audit tools</w:t>
            </w:r>
          </w:p>
        </w:tc>
        <w:tc>
          <w:tcPr>
            <w:tcW w:w="920" w:type="dxa"/>
          </w:tcPr>
          <w:p w14:paraId="0888CDBB" w14:textId="4A76FC9B" w:rsidR="00A05279" w:rsidRPr="00B5149C" w:rsidRDefault="00A05279" w:rsidP="00A05279">
            <w:pPr>
              <w:rPr>
                <w:rFonts w:eastAsia="Times"/>
                <w:sz w:val="20"/>
              </w:rPr>
            </w:pPr>
            <w:r>
              <w:rPr>
                <w:rFonts w:eastAsia="Times"/>
                <w:sz w:val="20"/>
              </w:rPr>
              <w:t>40</w:t>
            </w:r>
          </w:p>
        </w:tc>
      </w:tr>
      <w:tr w:rsidR="00A05279" w:rsidRPr="00B5149C" w14:paraId="7BCC297A" w14:textId="77777777" w:rsidTr="000D6709">
        <w:tc>
          <w:tcPr>
            <w:tcW w:w="817" w:type="dxa"/>
          </w:tcPr>
          <w:p w14:paraId="29A13D82" w14:textId="09053FAB" w:rsidR="00A05279" w:rsidRPr="00B5149C" w:rsidRDefault="00A05279" w:rsidP="00A05279">
            <w:pPr>
              <w:rPr>
                <w:rFonts w:eastAsia="Times"/>
                <w:sz w:val="20"/>
              </w:rPr>
            </w:pPr>
          </w:p>
        </w:tc>
        <w:tc>
          <w:tcPr>
            <w:tcW w:w="7505" w:type="dxa"/>
          </w:tcPr>
          <w:p w14:paraId="29C17321" w14:textId="5778F61D" w:rsidR="00A05279" w:rsidRPr="00B5149C" w:rsidRDefault="00A05279" w:rsidP="00A05279">
            <w:pPr>
              <w:ind w:firstLine="493"/>
              <w:rPr>
                <w:rFonts w:eastAsia="Times"/>
                <w:sz w:val="20"/>
              </w:rPr>
            </w:pPr>
            <w:r>
              <w:rPr>
                <w:rFonts w:eastAsia="Times"/>
                <w:sz w:val="20"/>
              </w:rPr>
              <w:t>Staff file audit tool</w:t>
            </w:r>
          </w:p>
        </w:tc>
        <w:tc>
          <w:tcPr>
            <w:tcW w:w="920" w:type="dxa"/>
          </w:tcPr>
          <w:p w14:paraId="7D6A8DBB" w14:textId="3640A777" w:rsidR="00A05279" w:rsidRPr="00B5149C" w:rsidRDefault="00A05279" w:rsidP="00A05279">
            <w:pPr>
              <w:rPr>
                <w:rFonts w:eastAsia="Times"/>
                <w:sz w:val="20"/>
              </w:rPr>
            </w:pPr>
            <w:r>
              <w:rPr>
                <w:rFonts w:eastAsia="Times"/>
                <w:sz w:val="20"/>
              </w:rPr>
              <w:t>40</w:t>
            </w:r>
          </w:p>
        </w:tc>
      </w:tr>
      <w:tr w:rsidR="00A05279" w:rsidRPr="00B5149C" w14:paraId="16A6D7EE" w14:textId="77777777" w:rsidTr="000D6709">
        <w:tc>
          <w:tcPr>
            <w:tcW w:w="817" w:type="dxa"/>
          </w:tcPr>
          <w:p w14:paraId="626038E9" w14:textId="634CB387" w:rsidR="00A05279" w:rsidRPr="00B5149C" w:rsidRDefault="00A05279" w:rsidP="00A05279">
            <w:pPr>
              <w:rPr>
                <w:rFonts w:eastAsia="Times"/>
                <w:sz w:val="20"/>
              </w:rPr>
            </w:pPr>
          </w:p>
        </w:tc>
        <w:tc>
          <w:tcPr>
            <w:tcW w:w="7505" w:type="dxa"/>
          </w:tcPr>
          <w:p w14:paraId="20742BC5" w14:textId="5686AB59" w:rsidR="00A05279" w:rsidRPr="00B5149C" w:rsidRDefault="00A05279" w:rsidP="00A05279">
            <w:pPr>
              <w:ind w:firstLine="493"/>
              <w:rPr>
                <w:rFonts w:eastAsia="Times"/>
                <w:sz w:val="20"/>
              </w:rPr>
            </w:pPr>
            <w:r>
              <w:rPr>
                <w:rFonts w:eastAsia="Times"/>
                <w:sz w:val="20"/>
              </w:rPr>
              <w:t>Client file audit tool</w:t>
            </w:r>
          </w:p>
        </w:tc>
        <w:tc>
          <w:tcPr>
            <w:tcW w:w="920" w:type="dxa"/>
          </w:tcPr>
          <w:p w14:paraId="23BFF857" w14:textId="4385A03D" w:rsidR="00A05279" w:rsidRPr="00B5149C" w:rsidRDefault="00A05279" w:rsidP="00A05279">
            <w:pPr>
              <w:rPr>
                <w:rFonts w:eastAsia="Times"/>
                <w:sz w:val="20"/>
              </w:rPr>
            </w:pPr>
            <w:r>
              <w:rPr>
                <w:rFonts w:eastAsia="Times"/>
                <w:sz w:val="20"/>
              </w:rPr>
              <w:t>45</w:t>
            </w:r>
          </w:p>
        </w:tc>
      </w:tr>
    </w:tbl>
    <w:p w14:paraId="5A4B37A4" w14:textId="77777777" w:rsidR="00B62E5A" w:rsidRDefault="00B62E5A" w:rsidP="00B62E5A"/>
    <w:p w14:paraId="03333891" w14:textId="70F3F55F" w:rsidR="00B0189A" w:rsidRDefault="00B0189A">
      <w:pPr>
        <w:spacing w:after="160" w:line="259" w:lineRule="auto"/>
        <w:rPr>
          <w:rStyle w:val="WHITE"/>
          <w:rFonts w:asciiTheme="majorHAnsi" w:eastAsiaTheme="majorEastAsia" w:hAnsiTheme="majorHAnsi" w:cstheme="majorBidi"/>
          <w:caps/>
          <w:szCs w:val="32"/>
        </w:rPr>
      </w:pPr>
      <w:r>
        <w:rPr>
          <w:rStyle w:val="WHITE"/>
        </w:rPr>
        <w:br w:type="page"/>
      </w:r>
    </w:p>
    <w:p w14:paraId="07DC412C" w14:textId="368D2D1B" w:rsidR="00EF40AF" w:rsidRPr="00EE628E" w:rsidRDefault="006B3B72" w:rsidP="001E2C40">
      <w:pPr>
        <w:pStyle w:val="DHHSTOCheadingnew"/>
        <w:rPr>
          <w:color w:val="AF272F" w:themeColor="background1"/>
        </w:rPr>
      </w:pPr>
      <w:bookmarkStart w:id="1" w:name="_Toc451503971"/>
      <w:r w:rsidRPr="00EE628E">
        <w:rPr>
          <w:color w:val="AF272F" w:themeColor="background1"/>
        </w:rPr>
        <w:lastRenderedPageBreak/>
        <w:t>Introduction</w:t>
      </w:r>
      <w:bookmarkEnd w:id="1"/>
    </w:p>
    <w:p w14:paraId="39A67D99" w14:textId="56F82227" w:rsidR="00993006" w:rsidRDefault="00993006" w:rsidP="00993006">
      <w:pPr>
        <w:pStyle w:val="DHHSbody"/>
      </w:pPr>
      <w:r>
        <w:t>Service providers in Victoria funded by the Department of Education and Training (</w:t>
      </w:r>
      <w:r w:rsidR="002336B6">
        <w:t>the Department</w:t>
      </w:r>
      <w:r>
        <w:t xml:space="preserve">) to </w:t>
      </w:r>
      <w:r w:rsidR="00C075E9">
        <w:t xml:space="preserve">deliver </w:t>
      </w:r>
      <w:r w:rsidR="0073152A">
        <w:t>E</w:t>
      </w:r>
      <w:r>
        <w:t xml:space="preserve">arly </w:t>
      </w:r>
      <w:r w:rsidR="0073152A">
        <w:t>C</w:t>
      </w:r>
      <w:r>
        <w:t xml:space="preserve">hildhood </w:t>
      </w:r>
      <w:r w:rsidR="0073152A">
        <w:t>I</w:t>
      </w:r>
      <w:r>
        <w:t xml:space="preserve">ntervention </w:t>
      </w:r>
      <w:r w:rsidR="0073152A">
        <w:t>S</w:t>
      </w:r>
      <w:r>
        <w:t>ervices (ECIS) are required to comply with the Victorian Early Childhood Intervention Standards 2016 (ECI Standards), as well as the conditions contained in the Early Childhood Programs and Services Guide 2015, the Victorian ECIS Guide, the</w:t>
      </w:r>
      <w:r w:rsidR="0073152A">
        <w:t>ir</w:t>
      </w:r>
      <w:r>
        <w:t xml:space="preserve"> service agreement </w:t>
      </w:r>
      <w:r w:rsidR="002336B6">
        <w:t xml:space="preserve">with the Department </w:t>
      </w:r>
      <w:r>
        <w:t xml:space="preserve">and regional monitoring by the </w:t>
      </w:r>
      <w:r w:rsidR="0073152A">
        <w:t>d</w:t>
      </w:r>
      <w:r>
        <w:t>epartment</w:t>
      </w:r>
      <w:r w:rsidR="0073152A">
        <w:t>al staff</w:t>
      </w:r>
      <w:r>
        <w:t>.</w:t>
      </w:r>
    </w:p>
    <w:p w14:paraId="7AC282D6" w14:textId="152D4E80" w:rsidR="00A05279" w:rsidRPr="00F75D3B" w:rsidRDefault="00A05279" w:rsidP="00A05279">
      <w:pPr>
        <w:pStyle w:val="Heading2"/>
        <w:rPr>
          <w:sz w:val="24"/>
        </w:rPr>
      </w:pPr>
      <w:r>
        <w:rPr>
          <w:sz w:val="24"/>
        </w:rPr>
        <w:t>The National Disability Insurance Scheme</w:t>
      </w:r>
    </w:p>
    <w:p w14:paraId="432D30CC" w14:textId="2603E7B1" w:rsidR="00993006" w:rsidRDefault="00993006" w:rsidP="00993006">
      <w:pPr>
        <w:pStyle w:val="DHHSbody"/>
      </w:pPr>
      <w:r>
        <w:t xml:space="preserve">The National Disability Insurance Scheme (NDIS) will be rolled out across Victoria during the 2016-19 period. The introduction of the NDIS </w:t>
      </w:r>
      <w:r w:rsidR="0073152A">
        <w:t>will bring</w:t>
      </w:r>
      <w:r>
        <w:t xml:space="preserve"> changes </w:t>
      </w:r>
      <w:r w:rsidR="0073152A">
        <w:t>to</w:t>
      </w:r>
      <w:r>
        <w:t xml:space="preserve"> the way services are accessed and </w:t>
      </w:r>
      <w:r w:rsidR="00C075E9">
        <w:t xml:space="preserve">to </w:t>
      </w:r>
      <w:r>
        <w:t xml:space="preserve">the funding arrangements for service providers. </w:t>
      </w:r>
    </w:p>
    <w:p w14:paraId="37B5D043" w14:textId="5269703A" w:rsidR="00993006" w:rsidRDefault="00993006" w:rsidP="00993006">
      <w:pPr>
        <w:pStyle w:val="DHHSbody"/>
      </w:pPr>
      <w:r>
        <w:t xml:space="preserve">The Commonwealth and Victorian governments have agreed </w:t>
      </w:r>
      <w:r w:rsidR="0073152A">
        <w:t xml:space="preserve">as part of the Bilateral Agreement (Schedule F) </w:t>
      </w:r>
      <w:r>
        <w:t>that during the transition to the NDIS, existing quality and safeguards will continue to apply.</w:t>
      </w:r>
    </w:p>
    <w:p w14:paraId="55035F20" w14:textId="32034284" w:rsidR="00993006" w:rsidRDefault="00993006" w:rsidP="00993006">
      <w:pPr>
        <w:pStyle w:val="DHHSbody"/>
      </w:pPr>
      <w:r>
        <w:t>Commonwealth and Victorian safeguards will apply whe</w:t>
      </w:r>
      <w:r w:rsidR="0073152A">
        <w:t>n</w:t>
      </w:r>
      <w:r>
        <w:t xml:space="preserve"> NDIS </w:t>
      </w:r>
      <w:r w:rsidR="0073152A">
        <w:t xml:space="preserve">funded </w:t>
      </w:r>
      <w:r>
        <w:t xml:space="preserve">providers register to deliver ‘in-scope’ supports that have been matched to current Commonwealth and Victorian programs. </w:t>
      </w:r>
    </w:p>
    <w:p w14:paraId="7D651EB8" w14:textId="421B913A" w:rsidR="00993006" w:rsidRDefault="00993006" w:rsidP="00993006">
      <w:pPr>
        <w:pStyle w:val="DHHSbody"/>
      </w:pPr>
      <w:r>
        <w:t>Providers seeking to deliver ‘in-scope’ supports will be unable to finalise registration with the National Disability Insurance Agency (NDIA) unless they supply evidence that they have the relevant</w:t>
      </w:r>
      <w:r w:rsidRPr="00724A0A">
        <w:rPr>
          <w:i/>
        </w:rPr>
        <w:t xml:space="preserve"> </w:t>
      </w:r>
      <w:r w:rsidRPr="00154584">
        <w:rPr>
          <w:i/>
        </w:rPr>
        <w:t>Victorian</w:t>
      </w:r>
      <w:r>
        <w:rPr>
          <w:i/>
        </w:rPr>
        <w:t xml:space="preserve"> or Commonwealth </w:t>
      </w:r>
      <w:r w:rsidRPr="00154584">
        <w:rPr>
          <w:i/>
        </w:rPr>
        <w:t xml:space="preserve">Approved NDIS </w:t>
      </w:r>
      <w:r>
        <w:rPr>
          <w:i/>
        </w:rPr>
        <w:t>P</w:t>
      </w:r>
      <w:r w:rsidRPr="00154584">
        <w:rPr>
          <w:i/>
        </w:rPr>
        <w:t>rovider</w:t>
      </w:r>
      <w:r>
        <w:rPr>
          <w:i/>
        </w:rPr>
        <w:t xml:space="preserve"> </w:t>
      </w:r>
      <w:r>
        <w:t>status to deliver those supports.</w:t>
      </w:r>
    </w:p>
    <w:p w14:paraId="2B587FB7" w14:textId="7F44636F" w:rsidR="00993006" w:rsidRDefault="00993006" w:rsidP="00993006">
      <w:pPr>
        <w:pStyle w:val="DHHSbody"/>
      </w:pPr>
      <w:r>
        <w:t xml:space="preserve">Quality and safeguarding </w:t>
      </w:r>
      <w:r w:rsidR="00E10CE3">
        <w:t xml:space="preserve">for participants receiving </w:t>
      </w:r>
      <w:r w:rsidR="00C075E9">
        <w:t>‘</w:t>
      </w:r>
      <w:r w:rsidR="00E10CE3">
        <w:t>in-scope</w:t>
      </w:r>
      <w:r w:rsidR="00C075E9">
        <w:t>’</w:t>
      </w:r>
      <w:r w:rsidR="00E10CE3">
        <w:t xml:space="preserve"> supports </w:t>
      </w:r>
      <w:r>
        <w:t>will be achieved through:</w:t>
      </w:r>
    </w:p>
    <w:p w14:paraId="7D286785" w14:textId="77777777" w:rsidR="00993006" w:rsidRDefault="00993006" w:rsidP="00EB2C07">
      <w:pPr>
        <w:pStyle w:val="DHHSbody"/>
        <w:numPr>
          <w:ilvl w:val="0"/>
          <w:numId w:val="74"/>
        </w:numPr>
      </w:pPr>
      <w:r>
        <w:t xml:space="preserve">NDIS registration processes, and </w:t>
      </w:r>
    </w:p>
    <w:p w14:paraId="12184391" w14:textId="77777777" w:rsidR="00993006" w:rsidRDefault="00993006" w:rsidP="00EB2C07">
      <w:pPr>
        <w:pStyle w:val="DHHSbody"/>
        <w:numPr>
          <w:ilvl w:val="0"/>
          <w:numId w:val="74"/>
        </w:numPr>
      </w:pPr>
      <w:r>
        <w:t>Victorian or Commonwealth Government monitoring</w:t>
      </w:r>
    </w:p>
    <w:p w14:paraId="47E4DAE1" w14:textId="7CCD5F97" w:rsidR="00993006" w:rsidRPr="00F75D3B" w:rsidRDefault="00993006" w:rsidP="00993006">
      <w:pPr>
        <w:pStyle w:val="Heading2"/>
        <w:rPr>
          <w:sz w:val="24"/>
        </w:rPr>
      </w:pPr>
      <w:r w:rsidRPr="00F75D3B">
        <w:rPr>
          <w:sz w:val="24"/>
        </w:rPr>
        <w:t xml:space="preserve">Early </w:t>
      </w:r>
      <w:r w:rsidR="00A05279">
        <w:rPr>
          <w:sz w:val="24"/>
        </w:rPr>
        <w:t xml:space="preserve">Intervention Supports for Early </w:t>
      </w:r>
      <w:r w:rsidRPr="00F75D3B">
        <w:rPr>
          <w:sz w:val="24"/>
        </w:rPr>
        <w:t xml:space="preserve">Childhood </w:t>
      </w:r>
    </w:p>
    <w:p w14:paraId="31ADD556" w14:textId="6D025BB3" w:rsidR="00993006" w:rsidRDefault="00DC7F94" w:rsidP="00993006">
      <w:pPr>
        <w:pStyle w:val="DHHSbody"/>
      </w:pPr>
      <w:r w:rsidRPr="00DC7F94">
        <w:t>The NDIS registration group</w:t>
      </w:r>
      <w:r>
        <w:rPr>
          <w:i/>
        </w:rPr>
        <w:t xml:space="preserve"> </w:t>
      </w:r>
      <w:r w:rsidR="00993006" w:rsidRPr="00365081">
        <w:rPr>
          <w:i/>
        </w:rPr>
        <w:t xml:space="preserve">Early </w:t>
      </w:r>
      <w:r w:rsidR="00A05279">
        <w:rPr>
          <w:i/>
        </w:rPr>
        <w:t xml:space="preserve">Intervention Supports for Early </w:t>
      </w:r>
      <w:r w:rsidR="00993006">
        <w:rPr>
          <w:i/>
        </w:rPr>
        <w:t xml:space="preserve">Childhood </w:t>
      </w:r>
      <w:r w:rsidR="00A05279">
        <w:rPr>
          <w:i/>
        </w:rPr>
        <w:t>(</w:t>
      </w:r>
      <w:r w:rsidR="00A05279" w:rsidRPr="00A05279">
        <w:t>short form name</w:t>
      </w:r>
      <w:r w:rsidR="00A05279">
        <w:rPr>
          <w:i/>
        </w:rPr>
        <w:t xml:space="preserve">- Early Childhood </w:t>
      </w:r>
      <w:r w:rsidR="00993006">
        <w:rPr>
          <w:i/>
        </w:rPr>
        <w:t>Supports</w:t>
      </w:r>
      <w:r w:rsidR="00A05279">
        <w:rPr>
          <w:i/>
        </w:rPr>
        <w:t>)</w:t>
      </w:r>
      <w:r w:rsidR="00993006" w:rsidRPr="00365081">
        <w:rPr>
          <w:i/>
        </w:rPr>
        <w:t xml:space="preserve"> </w:t>
      </w:r>
      <w:r w:rsidR="00993006" w:rsidRPr="00662C0A">
        <w:t>has</w:t>
      </w:r>
      <w:r w:rsidR="00993006" w:rsidRPr="00721ADE">
        <w:t xml:space="preserve"> been deemed</w:t>
      </w:r>
      <w:r w:rsidR="00993006">
        <w:t xml:space="preserve"> an ‘in-scope’ support.</w:t>
      </w:r>
    </w:p>
    <w:p w14:paraId="73D73651" w14:textId="5C283BC5" w:rsidR="00DC7F94" w:rsidRDefault="00DC7F94" w:rsidP="00993006">
      <w:pPr>
        <w:pStyle w:val="DHHSbody"/>
      </w:pPr>
      <w:r w:rsidRPr="00365081">
        <w:rPr>
          <w:i/>
        </w:rPr>
        <w:t xml:space="preserve">Early </w:t>
      </w:r>
      <w:r>
        <w:rPr>
          <w:i/>
        </w:rPr>
        <w:t>Childhood Supports</w:t>
      </w:r>
      <w:r w:rsidRPr="00365081">
        <w:rPr>
          <w:i/>
        </w:rPr>
        <w:t xml:space="preserve"> </w:t>
      </w:r>
      <w:r>
        <w:t>provide a range of therap</w:t>
      </w:r>
      <w:r w:rsidR="0073152A">
        <w:t>eutic</w:t>
      </w:r>
      <w:r>
        <w:t xml:space="preserve"> interventions in a collaborative environment designed to enhance development and maximise the potential of a young child who has a disability or developmental delay. The </w:t>
      </w:r>
      <w:r w:rsidRPr="00365081">
        <w:rPr>
          <w:i/>
        </w:rPr>
        <w:t xml:space="preserve">Early </w:t>
      </w:r>
      <w:r>
        <w:rPr>
          <w:i/>
        </w:rPr>
        <w:t>Childhood Supports</w:t>
      </w:r>
      <w:r w:rsidRPr="00365081">
        <w:rPr>
          <w:i/>
        </w:rPr>
        <w:t xml:space="preserve"> </w:t>
      </w:r>
      <w:r w:rsidRPr="00DC7F94">
        <w:t>registration</w:t>
      </w:r>
      <w:r>
        <w:rPr>
          <w:i/>
        </w:rPr>
        <w:t xml:space="preserve"> </w:t>
      </w:r>
      <w:r>
        <w:t>group covers the following NDIS support items:</w:t>
      </w:r>
    </w:p>
    <w:p w14:paraId="74A0FC76" w14:textId="0EAE1606" w:rsidR="00DC7F94" w:rsidRDefault="00DC7F94" w:rsidP="00EB2C07">
      <w:pPr>
        <w:pStyle w:val="DHHSbody"/>
        <w:numPr>
          <w:ilvl w:val="0"/>
          <w:numId w:val="75"/>
        </w:numPr>
      </w:pPr>
      <w:r>
        <w:t>Transdisciplinary early childhood intervention</w:t>
      </w:r>
    </w:p>
    <w:p w14:paraId="7131CCD0" w14:textId="04850D12" w:rsidR="00DC7F94" w:rsidRDefault="00DC7F94" w:rsidP="00EB2C07">
      <w:pPr>
        <w:pStyle w:val="DHHSbody"/>
        <w:numPr>
          <w:ilvl w:val="0"/>
          <w:numId w:val="75"/>
        </w:numPr>
      </w:pPr>
      <w:r>
        <w:t>Specialised individual therapy for early childhood</w:t>
      </w:r>
    </w:p>
    <w:p w14:paraId="4B86BEC7" w14:textId="3AB3707E" w:rsidR="00DC7F94" w:rsidRDefault="00DC7F94" w:rsidP="00EB2C07">
      <w:pPr>
        <w:pStyle w:val="DHHSbody"/>
        <w:numPr>
          <w:ilvl w:val="0"/>
          <w:numId w:val="75"/>
        </w:numPr>
      </w:pPr>
      <w:r>
        <w:t>Specialised group early childhood interventions</w:t>
      </w:r>
    </w:p>
    <w:p w14:paraId="74DE17C9" w14:textId="6DED1598" w:rsidR="00993006" w:rsidRDefault="00993006" w:rsidP="00993006">
      <w:pPr>
        <w:pStyle w:val="DHHSbody"/>
      </w:pPr>
      <w:r>
        <w:t>Under the</w:t>
      </w:r>
      <w:r w:rsidR="00A05279">
        <w:t xml:space="preserve"> quality and safeguarding arrang</w:t>
      </w:r>
      <w:r w:rsidR="00036494">
        <w:t>e</w:t>
      </w:r>
      <w:r w:rsidR="00A05279">
        <w:t>ments for transition</w:t>
      </w:r>
      <w:r>
        <w:t xml:space="preserve">, obtaining status as a </w:t>
      </w:r>
      <w:r w:rsidRPr="00154584">
        <w:rPr>
          <w:i/>
        </w:rPr>
        <w:t>Victorian</w:t>
      </w:r>
      <w:r>
        <w:rPr>
          <w:i/>
        </w:rPr>
        <w:t xml:space="preserve"> or Commonwealth </w:t>
      </w:r>
      <w:r w:rsidRPr="00154584">
        <w:rPr>
          <w:i/>
        </w:rPr>
        <w:t xml:space="preserve">Approved NDIS </w:t>
      </w:r>
      <w:r>
        <w:rPr>
          <w:i/>
        </w:rPr>
        <w:t>P</w:t>
      </w:r>
      <w:r w:rsidRPr="00154584">
        <w:rPr>
          <w:i/>
        </w:rPr>
        <w:t>rovider</w:t>
      </w:r>
      <w:r>
        <w:rPr>
          <w:i/>
        </w:rPr>
        <w:t xml:space="preserve"> </w:t>
      </w:r>
      <w:r>
        <w:t xml:space="preserve">is a pre-requisite for finalising NDIS registration to deliver </w:t>
      </w:r>
      <w:r w:rsidRPr="00365081">
        <w:rPr>
          <w:i/>
        </w:rPr>
        <w:t xml:space="preserve">Early </w:t>
      </w:r>
      <w:r>
        <w:rPr>
          <w:i/>
        </w:rPr>
        <w:t xml:space="preserve">Childhood Supports </w:t>
      </w:r>
      <w:r w:rsidRPr="00EF2BF1">
        <w:t>in Victoria</w:t>
      </w:r>
      <w:r>
        <w:rPr>
          <w:i/>
        </w:rPr>
        <w:t>.</w:t>
      </w:r>
    </w:p>
    <w:p w14:paraId="0743682B" w14:textId="65EF4099" w:rsidR="00993006" w:rsidRPr="00DC7F94" w:rsidRDefault="00993006" w:rsidP="00993006">
      <w:pPr>
        <w:pStyle w:val="DHHSbody"/>
        <w:rPr>
          <w:b/>
        </w:rPr>
      </w:pPr>
      <w:r>
        <w:t xml:space="preserve">This document outlines the process for obtaining </w:t>
      </w:r>
      <w:r w:rsidR="00E10CE3">
        <w:t xml:space="preserve">and maintaining </w:t>
      </w:r>
      <w:r w:rsidRPr="00DC7F94">
        <w:rPr>
          <w:b/>
          <w:i/>
        </w:rPr>
        <w:t xml:space="preserve">Victorian Approved NDIS Provider </w:t>
      </w:r>
      <w:r w:rsidRPr="00DC7F94">
        <w:rPr>
          <w:b/>
        </w:rPr>
        <w:t xml:space="preserve">status to deliver </w:t>
      </w:r>
      <w:r w:rsidRPr="00DC7F94">
        <w:rPr>
          <w:b/>
          <w:i/>
        </w:rPr>
        <w:t xml:space="preserve">Early Childhood Supports </w:t>
      </w:r>
      <w:r w:rsidRPr="007D08F6">
        <w:t>in Victoria.</w:t>
      </w:r>
    </w:p>
    <w:p w14:paraId="3FFFED8C" w14:textId="77777777" w:rsidR="00993006" w:rsidRPr="00DC7F94" w:rsidRDefault="00993006" w:rsidP="00DC7F94">
      <w:pPr>
        <w:pStyle w:val="DHHSTOCheadingnew"/>
        <w:rPr>
          <w:color w:val="AF272F" w:themeColor="background1"/>
        </w:rPr>
      </w:pPr>
      <w:r w:rsidRPr="00DC7F94">
        <w:rPr>
          <w:color w:val="AF272F" w:themeColor="background1"/>
        </w:rPr>
        <w:lastRenderedPageBreak/>
        <w:t xml:space="preserve">Steps to achieve status as a </w:t>
      </w:r>
      <w:r w:rsidRPr="0073152A">
        <w:rPr>
          <w:i/>
          <w:color w:val="AF272F" w:themeColor="background1"/>
        </w:rPr>
        <w:t>Victorian Approved NDIS Provider of Early Childhood Supports</w:t>
      </w:r>
    </w:p>
    <w:p w14:paraId="5848E8FA" w14:textId="77777777" w:rsidR="00993006" w:rsidRPr="00F75D3B" w:rsidRDefault="00993006" w:rsidP="00993006">
      <w:pPr>
        <w:pStyle w:val="Heading2"/>
        <w:rPr>
          <w:sz w:val="24"/>
        </w:rPr>
      </w:pPr>
      <w:r w:rsidRPr="00F75D3B">
        <w:rPr>
          <w:sz w:val="24"/>
        </w:rPr>
        <w:t>Registration</w:t>
      </w:r>
    </w:p>
    <w:p w14:paraId="02EAD646" w14:textId="77777777" w:rsidR="00B44060" w:rsidRDefault="006F1A4B" w:rsidP="00993006">
      <w:pPr>
        <w:pStyle w:val="DHHSbody"/>
      </w:pPr>
      <w:r>
        <w:t xml:space="preserve">Providers seeking </w:t>
      </w:r>
      <w:r w:rsidR="00993006">
        <w:t xml:space="preserve">to deliver </w:t>
      </w:r>
      <w:r w:rsidR="00993006" w:rsidRPr="0073152A">
        <w:rPr>
          <w:i/>
        </w:rPr>
        <w:t>Early Childhood Supports</w:t>
      </w:r>
      <w:r w:rsidR="00993006">
        <w:t xml:space="preserve"> under the NDIS will be unable to </w:t>
      </w:r>
      <w:r>
        <w:t>finalise their</w:t>
      </w:r>
      <w:r w:rsidR="00993006">
        <w:t xml:space="preserve"> NDIS registration</w:t>
      </w:r>
      <w:r w:rsidR="00B44060">
        <w:t xml:space="preserve"> to deliver these supports</w:t>
      </w:r>
      <w:r w:rsidR="00993006">
        <w:t xml:space="preserve"> </w:t>
      </w:r>
      <w:r>
        <w:t xml:space="preserve">until they provide evidence </w:t>
      </w:r>
      <w:r w:rsidR="00B44060">
        <w:t xml:space="preserve">to the NDIS </w:t>
      </w:r>
      <w:r>
        <w:t xml:space="preserve">of </w:t>
      </w:r>
      <w:r w:rsidR="00B44060">
        <w:t xml:space="preserve">either </w:t>
      </w:r>
      <w:r w:rsidRPr="00B44060">
        <w:rPr>
          <w:i/>
        </w:rPr>
        <w:t>Commonwealth</w:t>
      </w:r>
      <w:r>
        <w:t xml:space="preserve"> or </w:t>
      </w:r>
      <w:r w:rsidRPr="00B44060">
        <w:rPr>
          <w:i/>
        </w:rPr>
        <w:t>Victorian Approved NDIS Provider</w:t>
      </w:r>
      <w:r>
        <w:t xml:space="preserve"> status.</w:t>
      </w:r>
      <w:r w:rsidR="00B44060">
        <w:t xml:space="preserve"> </w:t>
      </w:r>
    </w:p>
    <w:p w14:paraId="001EA5DA" w14:textId="062AEB76" w:rsidR="00993006" w:rsidRDefault="00B44060" w:rsidP="00993006">
      <w:pPr>
        <w:pStyle w:val="DHHSbody"/>
      </w:pPr>
      <w:r w:rsidRPr="00B44060">
        <w:rPr>
          <w:i/>
        </w:rPr>
        <w:t>Approved NDIS Provider</w:t>
      </w:r>
      <w:r>
        <w:t xml:space="preserve"> status </w:t>
      </w:r>
      <w:r w:rsidR="00993006">
        <w:t xml:space="preserve">can be achieved in one of </w:t>
      </w:r>
      <w:r w:rsidR="006F1A4B">
        <w:t>three</w:t>
      </w:r>
      <w:r w:rsidR="00993006">
        <w:t xml:space="preserve"> ways:</w:t>
      </w:r>
    </w:p>
    <w:p w14:paraId="344801F5" w14:textId="0984291B" w:rsidR="0073152A" w:rsidRDefault="00FE0110" w:rsidP="00EB2C07">
      <w:pPr>
        <w:pStyle w:val="DHHSbody"/>
        <w:numPr>
          <w:ilvl w:val="0"/>
          <w:numId w:val="73"/>
        </w:numPr>
      </w:pPr>
      <w:r>
        <w:t>E</w:t>
      </w:r>
      <w:r w:rsidR="0073152A">
        <w:t>xisting Victorian government funded ECIS providers</w:t>
      </w:r>
      <w:r>
        <w:t xml:space="preserve"> will be granted Victorian Approved NDIS Provider status</w:t>
      </w:r>
    </w:p>
    <w:p w14:paraId="5CED55B3" w14:textId="49037BDA" w:rsidR="00FE0110" w:rsidRDefault="00FE0110" w:rsidP="00FE0110">
      <w:pPr>
        <w:pStyle w:val="DHHSbody"/>
        <w:numPr>
          <w:ilvl w:val="0"/>
          <w:numId w:val="73"/>
        </w:numPr>
      </w:pPr>
      <w:r>
        <w:t>Existing Commonwealth funded p</w:t>
      </w:r>
      <w:r w:rsidR="006F1A4B">
        <w:t xml:space="preserve">roviders registered before 1 </w:t>
      </w:r>
      <w:r w:rsidR="00050ECB">
        <w:t>J</w:t>
      </w:r>
      <w:r w:rsidR="006F1A4B">
        <w:t xml:space="preserve">uly 2016 to </w:t>
      </w:r>
      <w:r w:rsidR="00050ECB">
        <w:t xml:space="preserve">deliver </w:t>
      </w:r>
      <w:r>
        <w:t xml:space="preserve">the </w:t>
      </w:r>
      <w:r w:rsidR="006F1A4B" w:rsidRPr="00FE0110">
        <w:rPr>
          <w:i/>
        </w:rPr>
        <w:t>Helping Children</w:t>
      </w:r>
      <w:r w:rsidRPr="00FE0110">
        <w:rPr>
          <w:i/>
        </w:rPr>
        <w:t xml:space="preserve"> with Autism</w:t>
      </w:r>
      <w:r>
        <w:t xml:space="preserve"> </w:t>
      </w:r>
      <w:r w:rsidR="00475E8D">
        <w:t xml:space="preserve">(HCWA) </w:t>
      </w:r>
      <w:r>
        <w:t xml:space="preserve">or </w:t>
      </w:r>
      <w:r w:rsidRPr="00FE0110">
        <w:rPr>
          <w:i/>
        </w:rPr>
        <w:t>Better Start</w:t>
      </w:r>
      <w:r>
        <w:t xml:space="preserve"> programs will be granted Commonwealth Approved NDIS Provider status</w:t>
      </w:r>
    </w:p>
    <w:p w14:paraId="32CD464E" w14:textId="38069E1D" w:rsidR="00993006" w:rsidRDefault="00FE0110" w:rsidP="00FE0110">
      <w:pPr>
        <w:pStyle w:val="DHHSbody"/>
        <w:numPr>
          <w:ilvl w:val="0"/>
          <w:numId w:val="73"/>
        </w:numPr>
      </w:pPr>
      <w:r>
        <w:t xml:space="preserve">All other providers </w:t>
      </w:r>
      <w:r w:rsidR="00E10CE3">
        <w:t xml:space="preserve">registering to </w:t>
      </w:r>
      <w:r w:rsidR="00993006">
        <w:t xml:space="preserve">deliver </w:t>
      </w:r>
      <w:r w:rsidR="00B44060" w:rsidRPr="0073152A">
        <w:rPr>
          <w:i/>
        </w:rPr>
        <w:t>Early Childhood Supports</w:t>
      </w:r>
      <w:r w:rsidR="00B44060">
        <w:t xml:space="preserve"> </w:t>
      </w:r>
      <w:r w:rsidR="00E10CE3">
        <w:t>under the NDIS</w:t>
      </w:r>
      <w:r>
        <w:t xml:space="preserve"> in Victoria will need to apply</w:t>
      </w:r>
      <w:r w:rsidR="00036494">
        <w:t xml:space="preserve"> to the Department of Education and Training </w:t>
      </w:r>
      <w:r>
        <w:t xml:space="preserve">for </w:t>
      </w:r>
      <w:r w:rsidRPr="00FE0110">
        <w:rPr>
          <w:i/>
        </w:rPr>
        <w:t>Victorian Approved NDIS Provider status- Early Childhood Supports</w:t>
      </w:r>
      <w:r w:rsidR="00EE1495">
        <w:rPr>
          <w:i/>
        </w:rPr>
        <w:t>,</w:t>
      </w:r>
      <w:r>
        <w:t xml:space="preserve"> </w:t>
      </w:r>
      <w:r w:rsidR="00036494">
        <w:t>which includes</w:t>
      </w:r>
      <w:r w:rsidR="00475E8D">
        <w:t xml:space="preserve"> undertaking </w:t>
      </w:r>
      <w:r w:rsidR="00993006">
        <w:t xml:space="preserve">a quality assurance process against the </w:t>
      </w:r>
      <w:r w:rsidR="00534152" w:rsidRPr="00FE0110">
        <w:rPr>
          <w:i/>
        </w:rPr>
        <w:t xml:space="preserve">Victorian </w:t>
      </w:r>
      <w:r w:rsidR="00993006" w:rsidRPr="00FE0110">
        <w:rPr>
          <w:i/>
        </w:rPr>
        <w:t>E</w:t>
      </w:r>
      <w:r w:rsidR="000464AE" w:rsidRPr="00FE0110">
        <w:rPr>
          <w:i/>
        </w:rPr>
        <w:t>arly Childhood Intervention (E</w:t>
      </w:r>
      <w:r w:rsidR="00993006" w:rsidRPr="00FE0110">
        <w:rPr>
          <w:i/>
        </w:rPr>
        <w:t>CI</w:t>
      </w:r>
      <w:r w:rsidR="000464AE" w:rsidRPr="00FE0110">
        <w:rPr>
          <w:i/>
        </w:rPr>
        <w:t>)</w:t>
      </w:r>
      <w:r w:rsidR="00993006" w:rsidRPr="00FE0110">
        <w:rPr>
          <w:i/>
        </w:rPr>
        <w:t xml:space="preserve"> Standards</w:t>
      </w:r>
      <w:r w:rsidR="00475E8D">
        <w:rPr>
          <w:i/>
        </w:rPr>
        <w:t xml:space="preserve"> </w:t>
      </w:r>
      <w:r>
        <w:rPr>
          <w:i/>
        </w:rPr>
        <w:t>2016.</w:t>
      </w:r>
    </w:p>
    <w:p w14:paraId="35B84325" w14:textId="1F112DB8" w:rsidR="009F6DC6" w:rsidRPr="00314A18" w:rsidRDefault="009F6DC6" w:rsidP="009F6DC6">
      <w:pPr>
        <w:pStyle w:val="Heading2"/>
        <w:rPr>
          <w:sz w:val="20"/>
          <w:szCs w:val="20"/>
        </w:rPr>
      </w:pPr>
      <w:r w:rsidRPr="00314A18">
        <w:rPr>
          <w:sz w:val="20"/>
          <w:szCs w:val="20"/>
        </w:rPr>
        <w:t xml:space="preserve">Existing </w:t>
      </w:r>
      <w:r w:rsidR="0032276F">
        <w:rPr>
          <w:sz w:val="20"/>
          <w:szCs w:val="20"/>
        </w:rPr>
        <w:t xml:space="preserve">Victorian Government funded ECIS </w:t>
      </w:r>
      <w:r w:rsidRPr="00314A18">
        <w:rPr>
          <w:sz w:val="20"/>
          <w:szCs w:val="20"/>
        </w:rPr>
        <w:t xml:space="preserve">providers </w:t>
      </w:r>
    </w:p>
    <w:p w14:paraId="78F4AD71" w14:textId="44409DEC" w:rsidR="009F6DC6" w:rsidRDefault="009F6DC6" w:rsidP="009F6DC6">
      <w:pPr>
        <w:pStyle w:val="DHHSbody"/>
      </w:pPr>
      <w:r>
        <w:t xml:space="preserve">A provider who holds an existing funding and service agreement with the Department to deliver ECIS and who seeks to register with the NDIA to deliver the matched ‘in-scope’ support </w:t>
      </w:r>
      <w:r w:rsidRPr="00387700">
        <w:rPr>
          <w:i/>
        </w:rPr>
        <w:t>Early Childhood Supports</w:t>
      </w:r>
      <w:r>
        <w:t xml:space="preserve">, will be deemed to have already achieved </w:t>
      </w:r>
      <w:r w:rsidRPr="00154584">
        <w:rPr>
          <w:i/>
        </w:rPr>
        <w:t>Victorian</w:t>
      </w:r>
      <w:r>
        <w:rPr>
          <w:i/>
        </w:rPr>
        <w:t xml:space="preserve"> </w:t>
      </w:r>
      <w:r w:rsidRPr="00154584">
        <w:rPr>
          <w:i/>
        </w:rPr>
        <w:t xml:space="preserve">Approved NDIS </w:t>
      </w:r>
      <w:r>
        <w:rPr>
          <w:i/>
        </w:rPr>
        <w:t>P</w:t>
      </w:r>
      <w:r w:rsidRPr="00154584">
        <w:rPr>
          <w:i/>
        </w:rPr>
        <w:t>rovider</w:t>
      </w:r>
      <w:r>
        <w:rPr>
          <w:i/>
        </w:rPr>
        <w:t xml:space="preserve"> </w:t>
      </w:r>
      <w:r>
        <w:t xml:space="preserve">status and will not have to undergo an additional review process in order to obtain approval as a NDIS provider. This is in recognition of their existing compliance with the </w:t>
      </w:r>
      <w:r w:rsidR="00475E8D" w:rsidRPr="00475E8D">
        <w:rPr>
          <w:i/>
        </w:rPr>
        <w:t>Victorian</w:t>
      </w:r>
      <w:r w:rsidR="00475E8D">
        <w:t xml:space="preserve"> </w:t>
      </w:r>
      <w:r w:rsidRPr="00645446">
        <w:rPr>
          <w:i/>
        </w:rPr>
        <w:t>ECI Standards</w:t>
      </w:r>
      <w:r>
        <w:t xml:space="preserve"> and monitoring under their service agreement. </w:t>
      </w:r>
    </w:p>
    <w:p w14:paraId="5DAEC16F" w14:textId="52D7E575" w:rsidR="009F6DC6" w:rsidRDefault="009F6DC6" w:rsidP="009F6DC6">
      <w:pPr>
        <w:pStyle w:val="DHHSbody"/>
      </w:pPr>
      <w:r>
        <w:t xml:space="preserve">Where an existing ECIS provider wishes to expand or change the supports the organisation is currently funded to deliver, they may be required to undergo a quality assurance process to demonstrate their capacity to deliver those supports to expected standards. For further </w:t>
      </w:r>
      <w:r w:rsidR="00EE1495">
        <w:t>information,</w:t>
      </w:r>
      <w:r>
        <w:t xml:space="preserve"> see the NDIS website provider toolkit for supports in scope of Victorian quality and safeguarding arrangements: </w:t>
      </w:r>
      <w:hyperlink r:id="rId22" w:history="1">
        <w:r w:rsidR="00AD43D7" w:rsidRPr="001503B1">
          <w:rPr>
            <w:rStyle w:val="Hyperlink"/>
          </w:rPr>
          <w:t>https://myplace.ndis.gov.au/ndisstorefront/providers.html</w:t>
        </w:r>
      </w:hyperlink>
      <w:r w:rsidR="00AD43D7">
        <w:t xml:space="preserve">  </w:t>
      </w:r>
    </w:p>
    <w:p w14:paraId="061AA440" w14:textId="08D5AEE2" w:rsidR="00475E8D" w:rsidRPr="00314A18" w:rsidRDefault="00475E8D" w:rsidP="00475E8D">
      <w:pPr>
        <w:pStyle w:val="Heading2"/>
        <w:rPr>
          <w:sz w:val="20"/>
          <w:szCs w:val="20"/>
        </w:rPr>
      </w:pPr>
      <w:r w:rsidRPr="00314A18">
        <w:rPr>
          <w:sz w:val="20"/>
          <w:szCs w:val="20"/>
        </w:rPr>
        <w:t xml:space="preserve">Existing </w:t>
      </w:r>
      <w:r>
        <w:rPr>
          <w:sz w:val="20"/>
          <w:szCs w:val="20"/>
        </w:rPr>
        <w:t xml:space="preserve">Commonwealth Government funded HCWA and Better Start </w:t>
      </w:r>
      <w:r w:rsidRPr="00314A18">
        <w:rPr>
          <w:sz w:val="20"/>
          <w:szCs w:val="20"/>
        </w:rPr>
        <w:t xml:space="preserve">providers </w:t>
      </w:r>
    </w:p>
    <w:p w14:paraId="1E04922A" w14:textId="6DD961B2" w:rsidR="004D66D6" w:rsidRDefault="004D66D6" w:rsidP="004D66D6">
      <w:pPr>
        <w:pStyle w:val="DHHSbody"/>
      </w:pPr>
      <w:r>
        <w:t xml:space="preserve">A provider who held a service agreement with the Commonwealth, prior to 1 July 2016, to deliver HCWA or Better Start services and who seeks to register with the NDIA to deliver the matched ‘in-scope’ support </w:t>
      </w:r>
      <w:r w:rsidRPr="004D66D6">
        <w:t>Early Childhood Supports</w:t>
      </w:r>
      <w:r>
        <w:t>, will be deemed to have already achieved Commonwealth</w:t>
      </w:r>
      <w:r w:rsidRPr="004D66D6">
        <w:t xml:space="preserve"> Approved NDIS Provider </w:t>
      </w:r>
      <w:r>
        <w:t xml:space="preserve">status and will not have to undergo an additional review process in order to obtain approval as a NDIS provider. This group of providers will use their Commonwealth agreement documentation as proof of status when providing evidence as part of their NDIS registration. This group of providers will continue to be monitored by the Commonwealth and must comply with the conditions outlined in the NDIS provider toolkit Guide to Suitability: </w:t>
      </w:r>
      <w:hyperlink r:id="rId23" w:history="1">
        <w:r w:rsidRPr="001503B1">
          <w:rPr>
            <w:rStyle w:val="Hyperlink"/>
          </w:rPr>
          <w:t>https://myplace.ndis.gov.au/ndisstorefront/providers.html</w:t>
        </w:r>
      </w:hyperlink>
      <w:r>
        <w:t xml:space="preserve">   </w:t>
      </w:r>
    </w:p>
    <w:p w14:paraId="41CC70F9" w14:textId="69B4AA3F" w:rsidR="00993006" w:rsidRPr="00314A18" w:rsidRDefault="00993006" w:rsidP="00475E8D">
      <w:pPr>
        <w:pStyle w:val="Heading2"/>
        <w:rPr>
          <w:sz w:val="20"/>
          <w:szCs w:val="20"/>
        </w:rPr>
      </w:pPr>
      <w:r w:rsidRPr="00314A18">
        <w:rPr>
          <w:sz w:val="20"/>
          <w:szCs w:val="20"/>
        </w:rPr>
        <w:t>New Providers</w:t>
      </w:r>
    </w:p>
    <w:p w14:paraId="4FB65294" w14:textId="64D3015D" w:rsidR="004D66D6" w:rsidRDefault="00036494" w:rsidP="00993006">
      <w:pPr>
        <w:pStyle w:val="DHHSbody"/>
      </w:pPr>
      <w:r>
        <w:t>From 1 July 2016</w:t>
      </w:r>
      <w:r w:rsidR="00EE1495">
        <w:t>,</w:t>
      </w:r>
      <w:r>
        <w:t xml:space="preserve"> n</w:t>
      </w:r>
      <w:r w:rsidR="00993006">
        <w:t xml:space="preserve">ew providers </w:t>
      </w:r>
      <w:r w:rsidR="009F6DC6">
        <w:t xml:space="preserve">seeking to obtain </w:t>
      </w:r>
      <w:r w:rsidR="009F6DC6" w:rsidRPr="00154584">
        <w:rPr>
          <w:i/>
        </w:rPr>
        <w:t>Victorian</w:t>
      </w:r>
      <w:r w:rsidR="009F6DC6">
        <w:rPr>
          <w:i/>
        </w:rPr>
        <w:t xml:space="preserve"> </w:t>
      </w:r>
      <w:r w:rsidR="009F6DC6" w:rsidRPr="00154584">
        <w:rPr>
          <w:i/>
        </w:rPr>
        <w:t xml:space="preserve">Approved NDIS </w:t>
      </w:r>
      <w:r w:rsidR="009F6DC6">
        <w:rPr>
          <w:i/>
        </w:rPr>
        <w:t>P</w:t>
      </w:r>
      <w:r w:rsidR="009F6DC6" w:rsidRPr="00154584">
        <w:rPr>
          <w:i/>
        </w:rPr>
        <w:t>rovider</w:t>
      </w:r>
      <w:r w:rsidR="009F6DC6">
        <w:rPr>
          <w:i/>
        </w:rPr>
        <w:t xml:space="preserve"> (Early Childhood Supports)</w:t>
      </w:r>
      <w:r w:rsidR="004D66D6">
        <w:rPr>
          <w:i/>
        </w:rPr>
        <w:t xml:space="preserve"> </w:t>
      </w:r>
      <w:r w:rsidR="004D66D6">
        <w:t>status</w:t>
      </w:r>
      <w:r w:rsidR="00A15A8C">
        <w:t xml:space="preserve"> </w:t>
      </w:r>
      <w:r w:rsidR="00993006">
        <w:t>are required to</w:t>
      </w:r>
      <w:r w:rsidR="004D66D6">
        <w:t>:</w:t>
      </w:r>
    </w:p>
    <w:p w14:paraId="57A38FBC" w14:textId="681844F7" w:rsidR="004D66D6" w:rsidRDefault="004D66D6" w:rsidP="00577CC5">
      <w:pPr>
        <w:pStyle w:val="DHHSbody"/>
        <w:numPr>
          <w:ilvl w:val="0"/>
          <w:numId w:val="81"/>
        </w:numPr>
      </w:pPr>
      <w:r>
        <w:t>complete the application form found within the</w:t>
      </w:r>
      <w:r w:rsidR="00577CC5">
        <w:t xml:space="preserve"> Fact Sheet on the Department’s website: </w:t>
      </w:r>
      <w:r>
        <w:t xml:space="preserve"> </w:t>
      </w:r>
      <w:hyperlink r:id="rId24" w:history="1">
        <w:r w:rsidR="00577CC5" w:rsidRPr="00577CC5">
          <w:rPr>
            <w:rStyle w:val="Hyperlink"/>
          </w:rPr>
          <w:t xml:space="preserve"> Applying for Victorian Approved NDIS Provider status</w:t>
        </w:r>
      </w:hyperlink>
      <w:r w:rsidR="00577CC5">
        <w:t xml:space="preserve"> </w:t>
      </w:r>
      <w:r w:rsidR="00B81293">
        <w:t>and</w:t>
      </w:r>
    </w:p>
    <w:p w14:paraId="5B16E7C8" w14:textId="31DCF1F7" w:rsidR="00993006" w:rsidRDefault="00993006" w:rsidP="004D66D6">
      <w:pPr>
        <w:pStyle w:val="DHHSbody"/>
        <w:numPr>
          <w:ilvl w:val="0"/>
          <w:numId w:val="81"/>
        </w:numPr>
      </w:pPr>
      <w:r>
        <w:t xml:space="preserve">undertake a self-assessment against the </w:t>
      </w:r>
      <w:r w:rsidR="0073152A" w:rsidRPr="0073152A">
        <w:rPr>
          <w:i/>
        </w:rPr>
        <w:t>Victorian Early Childhood Intervention (ECI)</w:t>
      </w:r>
      <w:r w:rsidRPr="0073152A">
        <w:rPr>
          <w:i/>
        </w:rPr>
        <w:t xml:space="preserve"> Standards</w:t>
      </w:r>
      <w:r w:rsidRPr="00703C69">
        <w:t xml:space="preserve"> </w:t>
      </w:r>
      <w:r>
        <w:t>and quality improvement planning</w:t>
      </w:r>
      <w:r w:rsidR="00361560">
        <w:t>,</w:t>
      </w:r>
      <w:r>
        <w:t xml:space="preserve"> using the tools and forms within this document</w:t>
      </w:r>
      <w:r w:rsidR="00036494">
        <w:t xml:space="preserve"> (also found on the Department’s website: </w:t>
      </w:r>
      <w:hyperlink r:id="rId25" w:history="1">
        <w:r w:rsidR="00036494" w:rsidRPr="00036494">
          <w:rPr>
            <w:rStyle w:val="Hyperlink"/>
          </w:rPr>
          <w:t>Victorian ECI Standards self-assessment and quality improvement plan</w:t>
        </w:r>
      </w:hyperlink>
      <w:r w:rsidR="00036494">
        <w:t xml:space="preserve"> ).</w:t>
      </w:r>
    </w:p>
    <w:p w14:paraId="18C6D001" w14:textId="1D26DC6A" w:rsidR="00993006" w:rsidRDefault="00387700" w:rsidP="00993006">
      <w:pPr>
        <w:pStyle w:val="DHHSbody"/>
      </w:pPr>
      <w:r>
        <w:lastRenderedPageBreak/>
        <w:t xml:space="preserve">The self-assessment must demonstrate the provider’s compliance with the </w:t>
      </w:r>
      <w:r w:rsidR="00B81293" w:rsidRPr="00B81293">
        <w:rPr>
          <w:i/>
        </w:rPr>
        <w:t>Victorian</w:t>
      </w:r>
      <w:r w:rsidR="00B81293">
        <w:t xml:space="preserve"> </w:t>
      </w:r>
      <w:r w:rsidR="00361560" w:rsidRPr="00645446">
        <w:rPr>
          <w:i/>
        </w:rPr>
        <w:t xml:space="preserve">ECI </w:t>
      </w:r>
      <w:r w:rsidRPr="00645446">
        <w:rPr>
          <w:i/>
        </w:rPr>
        <w:t>Standards</w:t>
      </w:r>
      <w:r>
        <w:t xml:space="preserve">. Where a provider rates </w:t>
      </w:r>
      <w:r w:rsidR="0073152A">
        <w:t>themselves</w:t>
      </w:r>
      <w:r>
        <w:t xml:space="preserve"> as partially compliant against the </w:t>
      </w:r>
      <w:r w:rsidRPr="00645446">
        <w:rPr>
          <w:i/>
        </w:rPr>
        <w:t>ECI Standards</w:t>
      </w:r>
      <w:r>
        <w:t>, the provider must demonstrate how compliance will be achieved through the</w:t>
      </w:r>
      <w:r w:rsidR="0073152A">
        <w:t xml:space="preserve">ir </w:t>
      </w:r>
      <w:r w:rsidR="0073152A" w:rsidRPr="00645446">
        <w:rPr>
          <w:i/>
        </w:rPr>
        <w:t>Quality Improvement Plan</w:t>
      </w:r>
      <w:r>
        <w:t xml:space="preserve">. Providers </w:t>
      </w:r>
      <w:r w:rsidR="00993006">
        <w:t xml:space="preserve">will </w:t>
      </w:r>
      <w:r w:rsidR="00B81293">
        <w:t>submit their documents to</w:t>
      </w:r>
      <w:r w:rsidR="00036494">
        <w:t xml:space="preserve"> the</w:t>
      </w:r>
      <w:r w:rsidR="00B81293">
        <w:t xml:space="preserve"> Department for review</w:t>
      </w:r>
      <w:r w:rsidR="00993006">
        <w:t xml:space="preserve">. </w:t>
      </w:r>
      <w:r w:rsidR="002336B6">
        <w:t xml:space="preserve">The review will verify </w:t>
      </w:r>
      <w:r w:rsidR="00B81293">
        <w:t>if</w:t>
      </w:r>
      <w:r w:rsidR="002336B6">
        <w:t xml:space="preserve"> the provider’s self-assessment and quality improvement planning adequately demonstrate</w:t>
      </w:r>
      <w:r w:rsidR="00B81293">
        <w:t>s</w:t>
      </w:r>
      <w:r w:rsidR="002336B6">
        <w:t xml:space="preserve"> their suitability to deliver </w:t>
      </w:r>
      <w:r w:rsidR="00036494">
        <w:rPr>
          <w:i/>
        </w:rPr>
        <w:t>E</w:t>
      </w:r>
      <w:r w:rsidR="002336B6" w:rsidRPr="002336B6">
        <w:rPr>
          <w:i/>
        </w:rPr>
        <w:t xml:space="preserve">arly </w:t>
      </w:r>
      <w:r w:rsidR="00C940D1">
        <w:rPr>
          <w:i/>
        </w:rPr>
        <w:t>C</w:t>
      </w:r>
      <w:r w:rsidR="002336B6" w:rsidRPr="002336B6">
        <w:rPr>
          <w:i/>
        </w:rPr>
        <w:t xml:space="preserve">hildhood </w:t>
      </w:r>
      <w:r w:rsidR="00C940D1">
        <w:rPr>
          <w:i/>
        </w:rPr>
        <w:t>S</w:t>
      </w:r>
      <w:r w:rsidR="002336B6" w:rsidRPr="002336B6">
        <w:rPr>
          <w:i/>
        </w:rPr>
        <w:t>upports</w:t>
      </w:r>
      <w:r w:rsidR="002336B6">
        <w:t xml:space="preserve">. </w:t>
      </w:r>
      <w:r w:rsidR="00993006">
        <w:t xml:space="preserve">Providers may also be requested to submit </w:t>
      </w:r>
      <w:r w:rsidR="002336B6">
        <w:t xml:space="preserve">copies of documents, </w:t>
      </w:r>
      <w:r w:rsidR="00993006">
        <w:t>client and staff file audits as part of their self-assessment requirements.</w:t>
      </w:r>
    </w:p>
    <w:p w14:paraId="326663A2" w14:textId="69A24558" w:rsidR="00A15A8C" w:rsidRPr="00314A18" w:rsidRDefault="007F2DF7" w:rsidP="00A15A8C">
      <w:pPr>
        <w:pStyle w:val="Heading2"/>
        <w:rPr>
          <w:sz w:val="20"/>
          <w:szCs w:val="20"/>
        </w:rPr>
      </w:pPr>
      <w:r>
        <w:rPr>
          <w:sz w:val="20"/>
          <w:szCs w:val="20"/>
        </w:rPr>
        <w:t>Existing</w:t>
      </w:r>
      <w:r w:rsidR="00A15A8C">
        <w:rPr>
          <w:sz w:val="20"/>
          <w:szCs w:val="20"/>
        </w:rPr>
        <w:t xml:space="preserve"> </w:t>
      </w:r>
      <w:r w:rsidR="00A15A8C" w:rsidRPr="007F2DF7">
        <w:rPr>
          <w:i/>
          <w:sz w:val="20"/>
          <w:szCs w:val="20"/>
        </w:rPr>
        <w:t>Victorian Approved NDIS Providers</w:t>
      </w:r>
      <w:r w:rsidR="00A15A8C">
        <w:rPr>
          <w:sz w:val="20"/>
          <w:szCs w:val="20"/>
        </w:rPr>
        <w:t xml:space="preserve"> seeking to</w:t>
      </w:r>
      <w:r>
        <w:rPr>
          <w:sz w:val="20"/>
          <w:szCs w:val="20"/>
        </w:rPr>
        <w:t xml:space="preserve"> expand to</w:t>
      </w:r>
      <w:r w:rsidR="00A15A8C">
        <w:rPr>
          <w:sz w:val="20"/>
          <w:szCs w:val="20"/>
        </w:rPr>
        <w:t xml:space="preserve"> deliver </w:t>
      </w:r>
      <w:r w:rsidR="00A15A8C" w:rsidRPr="007F2DF7">
        <w:rPr>
          <w:i/>
          <w:sz w:val="20"/>
          <w:szCs w:val="20"/>
        </w:rPr>
        <w:t>Early Childhood Supports</w:t>
      </w:r>
    </w:p>
    <w:p w14:paraId="5D247415" w14:textId="7D3B16B6" w:rsidR="003E2A86" w:rsidRDefault="00903E97" w:rsidP="00A64630">
      <w:pPr>
        <w:pStyle w:val="DHHSbody"/>
      </w:pPr>
      <w:r>
        <w:t xml:space="preserve">Where a provider has </w:t>
      </w:r>
      <w:r w:rsidRPr="00154584">
        <w:rPr>
          <w:i/>
        </w:rPr>
        <w:t>Victorian</w:t>
      </w:r>
      <w:r>
        <w:rPr>
          <w:i/>
        </w:rPr>
        <w:t xml:space="preserve"> </w:t>
      </w:r>
      <w:r w:rsidRPr="00154584">
        <w:rPr>
          <w:i/>
        </w:rPr>
        <w:t xml:space="preserve">Approved NDIS </w:t>
      </w:r>
      <w:r>
        <w:rPr>
          <w:i/>
        </w:rPr>
        <w:t>P</w:t>
      </w:r>
      <w:r w:rsidRPr="00154584">
        <w:rPr>
          <w:i/>
        </w:rPr>
        <w:t>rovider</w:t>
      </w:r>
      <w:r>
        <w:rPr>
          <w:i/>
        </w:rPr>
        <w:t xml:space="preserve"> </w:t>
      </w:r>
      <w:r w:rsidRPr="00903E97">
        <w:t xml:space="preserve">status to deliver other NDIS supports and </w:t>
      </w:r>
      <w:r>
        <w:t xml:space="preserve">seeks to expand their service delivery to include </w:t>
      </w:r>
      <w:r>
        <w:rPr>
          <w:i/>
        </w:rPr>
        <w:t>Early Childhood Supports</w:t>
      </w:r>
      <w:r w:rsidR="003E2A86">
        <w:rPr>
          <w:i/>
        </w:rPr>
        <w:t>,</w:t>
      </w:r>
      <w:r w:rsidRPr="00903E97">
        <w:t xml:space="preserve"> </w:t>
      </w:r>
      <w:r>
        <w:t>the prov</w:t>
      </w:r>
      <w:r w:rsidR="003E2A86">
        <w:t>id</w:t>
      </w:r>
      <w:r>
        <w:t>er will be requ</w:t>
      </w:r>
      <w:r w:rsidR="003E2A86">
        <w:t>ir</w:t>
      </w:r>
      <w:r>
        <w:t>ed to undertake s</w:t>
      </w:r>
      <w:r w:rsidR="003E2A86">
        <w:t>el</w:t>
      </w:r>
      <w:r>
        <w:t>f</w:t>
      </w:r>
      <w:r w:rsidR="003E2A86">
        <w:t>-</w:t>
      </w:r>
      <w:r>
        <w:t xml:space="preserve">assessment and quality improvement planning processes </w:t>
      </w:r>
      <w:r w:rsidR="003E2A86">
        <w:t xml:space="preserve">against the </w:t>
      </w:r>
      <w:r w:rsidR="003E2A86" w:rsidRPr="009F6DC6">
        <w:rPr>
          <w:i/>
        </w:rPr>
        <w:t>ECI Standards</w:t>
      </w:r>
      <w:r w:rsidR="00C940D1">
        <w:rPr>
          <w:i/>
        </w:rPr>
        <w:t xml:space="preserve"> in order to receive Victorian Approved NDIS Provider </w:t>
      </w:r>
      <w:r w:rsidR="00C940D1" w:rsidRPr="00C940D1">
        <w:t>status to deliver</w:t>
      </w:r>
      <w:r w:rsidR="00C940D1">
        <w:rPr>
          <w:i/>
        </w:rPr>
        <w:t xml:space="preserve"> Early Childhood Supports</w:t>
      </w:r>
      <w:r w:rsidR="00A15A8C">
        <w:rPr>
          <w:i/>
        </w:rPr>
        <w:t>.</w:t>
      </w:r>
      <w:r w:rsidR="003E2A86">
        <w:t xml:space="preserve"> </w:t>
      </w:r>
      <w:r w:rsidR="00A15A8C">
        <w:t xml:space="preserve">Providers will be required to </w:t>
      </w:r>
      <w:r w:rsidR="00B81293">
        <w:t xml:space="preserve">submit </w:t>
      </w:r>
      <w:r w:rsidR="00A15A8C">
        <w:t xml:space="preserve">their self-assessment </w:t>
      </w:r>
      <w:r w:rsidR="00B81293">
        <w:t xml:space="preserve">and application for Approval status to </w:t>
      </w:r>
      <w:r w:rsidR="002336B6">
        <w:t>the Department</w:t>
      </w:r>
      <w:r w:rsidR="00C940D1">
        <w:t xml:space="preserve"> a</w:t>
      </w:r>
      <w:r w:rsidR="00B81293">
        <w:t xml:space="preserve">s outlined in the Fact Sheet </w:t>
      </w:r>
      <w:hyperlink r:id="rId26" w:history="1">
        <w:r w:rsidR="00B81293" w:rsidRPr="00577CC5">
          <w:rPr>
            <w:rStyle w:val="Hyperlink"/>
          </w:rPr>
          <w:t xml:space="preserve"> Applying for Victorian Approved NDIS Provider status</w:t>
        </w:r>
      </w:hyperlink>
      <w:r w:rsidR="003E2A86">
        <w:t xml:space="preserve">. </w:t>
      </w:r>
    </w:p>
    <w:p w14:paraId="3620B7F2" w14:textId="79F50EB0" w:rsidR="00AD43D7" w:rsidRPr="00AD43D7" w:rsidRDefault="00B81293" w:rsidP="00AD43D7">
      <w:pPr>
        <w:pStyle w:val="Heading2"/>
        <w:rPr>
          <w:sz w:val="20"/>
          <w:szCs w:val="20"/>
        </w:rPr>
      </w:pPr>
      <w:r>
        <w:rPr>
          <w:sz w:val="20"/>
          <w:szCs w:val="20"/>
        </w:rPr>
        <w:t>Refusal to grant Victorian Approved NDIS Provider status</w:t>
      </w:r>
    </w:p>
    <w:p w14:paraId="744C6DD0" w14:textId="2369B0C9" w:rsidR="00A64630" w:rsidRDefault="00A64630" w:rsidP="00A64630">
      <w:pPr>
        <w:pStyle w:val="DHHSbody"/>
      </w:pPr>
      <w:r w:rsidRPr="00606690">
        <w:t xml:space="preserve">Where review of the </w:t>
      </w:r>
      <w:r w:rsidR="00C940D1">
        <w:t xml:space="preserve">application, </w:t>
      </w:r>
      <w:r w:rsidRPr="00606690">
        <w:t>self-assessment</w:t>
      </w:r>
      <w:r w:rsidR="00C063E9" w:rsidRPr="00606690">
        <w:t xml:space="preserve"> and </w:t>
      </w:r>
      <w:r w:rsidR="007F2DF7" w:rsidRPr="00606690">
        <w:rPr>
          <w:i/>
        </w:rPr>
        <w:t>Q</w:t>
      </w:r>
      <w:r w:rsidR="00C063E9" w:rsidRPr="00606690">
        <w:rPr>
          <w:i/>
        </w:rPr>
        <w:t xml:space="preserve">uality </w:t>
      </w:r>
      <w:r w:rsidR="007F2DF7" w:rsidRPr="00606690">
        <w:rPr>
          <w:i/>
        </w:rPr>
        <w:t>I</w:t>
      </w:r>
      <w:r w:rsidR="00C063E9" w:rsidRPr="00606690">
        <w:rPr>
          <w:i/>
        </w:rPr>
        <w:t xml:space="preserve">mprovement </w:t>
      </w:r>
      <w:r w:rsidR="007F2DF7" w:rsidRPr="00606690">
        <w:rPr>
          <w:i/>
        </w:rPr>
        <w:t>P</w:t>
      </w:r>
      <w:r w:rsidR="00C063E9" w:rsidRPr="00606690">
        <w:rPr>
          <w:i/>
        </w:rPr>
        <w:t>lan</w:t>
      </w:r>
      <w:r w:rsidRPr="00606690">
        <w:t xml:space="preserve"> indicates the provider is not able to demonstrate compliance with the </w:t>
      </w:r>
      <w:r w:rsidR="00B81293" w:rsidRPr="00B81293">
        <w:rPr>
          <w:i/>
        </w:rPr>
        <w:t>Victorian</w:t>
      </w:r>
      <w:r w:rsidR="00B81293">
        <w:t xml:space="preserve"> </w:t>
      </w:r>
      <w:r w:rsidRPr="00606690">
        <w:rPr>
          <w:i/>
        </w:rPr>
        <w:t>ECI Standards</w:t>
      </w:r>
      <w:r w:rsidRPr="00606690">
        <w:t>, the D</w:t>
      </w:r>
      <w:r w:rsidR="009F6DC6" w:rsidRPr="00606690">
        <w:t>epartment</w:t>
      </w:r>
      <w:r w:rsidRPr="00606690">
        <w:t xml:space="preserve"> </w:t>
      </w:r>
      <w:r w:rsidR="00C063E9" w:rsidRPr="00606690">
        <w:t xml:space="preserve">may </w:t>
      </w:r>
      <w:r w:rsidRPr="00606690">
        <w:t>request further information from the provider. Where</w:t>
      </w:r>
      <w:r w:rsidR="00C063E9" w:rsidRPr="00606690">
        <w:t xml:space="preserve"> this additional information does not address the provider’s capacity to comply with the </w:t>
      </w:r>
      <w:r w:rsidR="00C063E9" w:rsidRPr="00606690">
        <w:rPr>
          <w:i/>
        </w:rPr>
        <w:t>ECI Standards</w:t>
      </w:r>
      <w:r w:rsidR="00C063E9" w:rsidRPr="00606690">
        <w:t xml:space="preserve">, </w:t>
      </w:r>
      <w:r w:rsidR="009F6DC6" w:rsidRPr="00606690">
        <w:t>the Department</w:t>
      </w:r>
      <w:r w:rsidR="00C063E9" w:rsidRPr="00606690">
        <w:t xml:space="preserve"> will advise the provider in writing of </w:t>
      </w:r>
      <w:r w:rsidR="00AD43D7" w:rsidRPr="00606690">
        <w:t xml:space="preserve">proposal to </w:t>
      </w:r>
      <w:r w:rsidR="00414E19" w:rsidRPr="00606690">
        <w:t>refuse</w:t>
      </w:r>
      <w:r w:rsidR="00C063E9" w:rsidRPr="00606690">
        <w:t xml:space="preserve"> </w:t>
      </w:r>
      <w:r w:rsidR="00C063E9" w:rsidRPr="00606690">
        <w:rPr>
          <w:i/>
        </w:rPr>
        <w:t xml:space="preserve">Victorian Approved NDIS Provider </w:t>
      </w:r>
      <w:r w:rsidR="00903E97" w:rsidRPr="00606690">
        <w:rPr>
          <w:i/>
        </w:rPr>
        <w:t>(</w:t>
      </w:r>
      <w:r w:rsidR="00C063E9" w:rsidRPr="00606690">
        <w:rPr>
          <w:i/>
        </w:rPr>
        <w:t>Early Childhood Supports</w:t>
      </w:r>
      <w:r w:rsidR="00903E97" w:rsidRPr="00606690">
        <w:rPr>
          <w:i/>
        </w:rPr>
        <w:t>)</w:t>
      </w:r>
      <w:r w:rsidR="00EF18D0" w:rsidRPr="00606690">
        <w:rPr>
          <w:i/>
        </w:rPr>
        <w:t xml:space="preserve"> </w:t>
      </w:r>
      <w:r w:rsidR="00EF18D0" w:rsidRPr="00606690">
        <w:t>status</w:t>
      </w:r>
      <w:r w:rsidR="00C063E9" w:rsidRPr="00606690">
        <w:rPr>
          <w:i/>
        </w:rPr>
        <w:t xml:space="preserve">. </w:t>
      </w:r>
      <w:r w:rsidR="00903E97" w:rsidRPr="00606690">
        <w:t>The provider will not be able to finalise registration with the NDI</w:t>
      </w:r>
      <w:r w:rsidR="009F6DC6" w:rsidRPr="00606690">
        <w:t>S</w:t>
      </w:r>
      <w:r w:rsidR="002336B6" w:rsidRPr="00606690">
        <w:t xml:space="preserve"> to deliver </w:t>
      </w:r>
      <w:r w:rsidR="00C940D1">
        <w:rPr>
          <w:i/>
        </w:rPr>
        <w:t>E</w:t>
      </w:r>
      <w:r w:rsidR="002336B6" w:rsidRPr="00606690">
        <w:rPr>
          <w:i/>
        </w:rPr>
        <w:t xml:space="preserve">arly </w:t>
      </w:r>
      <w:r w:rsidR="00C940D1">
        <w:rPr>
          <w:i/>
        </w:rPr>
        <w:t>C</w:t>
      </w:r>
      <w:r w:rsidR="002336B6" w:rsidRPr="00606690">
        <w:rPr>
          <w:i/>
        </w:rPr>
        <w:t xml:space="preserve">hildhood </w:t>
      </w:r>
      <w:r w:rsidR="00C940D1">
        <w:rPr>
          <w:i/>
        </w:rPr>
        <w:t>S</w:t>
      </w:r>
      <w:r w:rsidR="002336B6" w:rsidRPr="00606690">
        <w:rPr>
          <w:i/>
        </w:rPr>
        <w:t>upports</w:t>
      </w:r>
      <w:r w:rsidR="00903E97" w:rsidRPr="00606690">
        <w:t xml:space="preserve"> if</w:t>
      </w:r>
      <w:r w:rsidR="00903E97" w:rsidRPr="00606690">
        <w:rPr>
          <w:i/>
        </w:rPr>
        <w:t xml:space="preserve"> Victorian Approved NDIS Provider </w:t>
      </w:r>
      <w:r w:rsidR="00903E97" w:rsidRPr="00606690">
        <w:t>status is required</w:t>
      </w:r>
      <w:r w:rsidR="00903E97" w:rsidRPr="00606690">
        <w:rPr>
          <w:i/>
        </w:rPr>
        <w:t>.</w:t>
      </w:r>
    </w:p>
    <w:p w14:paraId="267F3579" w14:textId="77777777" w:rsidR="00993006" w:rsidRPr="00F75D3B" w:rsidRDefault="00993006" w:rsidP="00993006">
      <w:pPr>
        <w:pStyle w:val="Heading2"/>
        <w:rPr>
          <w:sz w:val="24"/>
        </w:rPr>
      </w:pPr>
      <w:r w:rsidRPr="00F75D3B">
        <w:rPr>
          <w:sz w:val="24"/>
        </w:rPr>
        <w:t>Monitoring</w:t>
      </w:r>
    </w:p>
    <w:p w14:paraId="7DDB6DC0" w14:textId="77777777" w:rsidR="00361560" w:rsidRDefault="00361560" w:rsidP="00361560">
      <w:pPr>
        <w:pStyle w:val="DHHSbody"/>
      </w:pPr>
      <w:r>
        <w:t xml:space="preserve">All providers who have </w:t>
      </w:r>
      <w:r w:rsidRPr="00AE6DB9">
        <w:rPr>
          <w:i/>
        </w:rPr>
        <w:t>Victorian Approved NDIS Provider</w:t>
      </w:r>
      <w:r>
        <w:t xml:space="preserve"> status will be monitored against the policies and conditions as included in the NDIS </w:t>
      </w:r>
      <w:r w:rsidRPr="008F33E8">
        <w:rPr>
          <w:i/>
        </w:rPr>
        <w:t>Guide to Suitability</w:t>
      </w:r>
      <w:r>
        <w:t>. The Victorian Government will retain primary responsibility for monitoring compliance with these requirements.</w:t>
      </w:r>
    </w:p>
    <w:p w14:paraId="48A95395" w14:textId="77777777" w:rsidR="00F71506" w:rsidRDefault="00993006" w:rsidP="00993006">
      <w:pPr>
        <w:pStyle w:val="DHHSbody"/>
      </w:pPr>
      <w:r>
        <w:t xml:space="preserve">To maintain </w:t>
      </w:r>
      <w:r w:rsidRPr="00154584">
        <w:rPr>
          <w:i/>
        </w:rPr>
        <w:t>Victorian</w:t>
      </w:r>
      <w:r>
        <w:rPr>
          <w:i/>
        </w:rPr>
        <w:t xml:space="preserve"> </w:t>
      </w:r>
      <w:r w:rsidRPr="00154584">
        <w:rPr>
          <w:i/>
        </w:rPr>
        <w:t xml:space="preserve">Approved NDIS </w:t>
      </w:r>
      <w:r>
        <w:rPr>
          <w:i/>
        </w:rPr>
        <w:t>P</w:t>
      </w:r>
      <w:r w:rsidRPr="00154584">
        <w:rPr>
          <w:i/>
        </w:rPr>
        <w:t>rovider</w:t>
      </w:r>
      <w:r>
        <w:rPr>
          <w:i/>
        </w:rPr>
        <w:t xml:space="preserve"> </w:t>
      </w:r>
      <w:r w:rsidR="007F59FD">
        <w:rPr>
          <w:i/>
        </w:rPr>
        <w:t>(Early Childhood Supports)</w:t>
      </w:r>
      <w:r w:rsidR="007F2DF7">
        <w:rPr>
          <w:i/>
        </w:rPr>
        <w:t xml:space="preserve"> </w:t>
      </w:r>
      <w:r>
        <w:t>status, all providers will be required to</w:t>
      </w:r>
      <w:r w:rsidR="00F71506">
        <w:t>:</w:t>
      </w:r>
    </w:p>
    <w:p w14:paraId="79331FCC" w14:textId="705E182D" w:rsidR="00993006" w:rsidRDefault="00993006" w:rsidP="00F71506">
      <w:pPr>
        <w:pStyle w:val="DHHSbody"/>
        <w:numPr>
          <w:ilvl w:val="0"/>
          <w:numId w:val="82"/>
        </w:numPr>
      </w:pPr>
      <w:r>
        <w:t xml:space="preserve">undertake independent review against the </w:t>
      </w:r>
      <w:r w:rsidRPr="008F33E8">
        <w:rPr>
          <w:i/>
        </w:rPr>
        <w:t>ECI Standards</w:t>
      </w:r>
      <w:r>
        <w:t xml:space="preserve"> within 1</w:t>
      </w:r>
      <w:r w:rsidR="00193DFF">
        <w:t>2</w:t>
      </w:r>
      <w:r w:rsidR="00152C29">
        <w:rPr>
          <w:rStyle w:val="FootnoteReference"/>
        </w:rPr>
        <w:footnoteReference w:id="2"/>
      </w:r>
      <w:r>
        <w:t xml:space="preserve"> months of gaining </w:t>
      </w:r>
      <w:r w:rsidR="00A64630" w:rsidRPr="00154584">
        <w:rPr>
          <w:i/>
        </w:rPr>
        <w:t>Victorian</w:t>
      </w:r>
      <w:r w:rsidR="00A64630">
        <w:rPr>
          <w:i/>
        </w:rPr>
        <w:t xml:space="preserve"> </w:t>
      </w:r>
      <w:r w:rsidR="00A64630" w:rsidRPr="00154584">
        <w:rPr>
          <w:i/>
        </w:rPr>
        <w:t xml:space="preserve">Approved NDIS </w:t>
      </w:r>
      <w:r w:rsidR="00A64630">
        <w:rPr>
          <w:i/>
        </w:rPr>
        <w:t>P</w:t>
      </w:r>
      <w:r w:rsidR="00A64630" w:rsidRPr="00154584">
        <w:rPr>
          <w:i/>
        </w:rPr>
        <w:t>rovider</w:t>
      </w:r>
      <w:r w:rsidR="00A64630">
        <w:rPr>
          <w:i/>
        </w:rPr>
        <w:t xml:space="preserve"> </w:t>
      </w:r>
      <w:r w:rsidR="003E2A86">
        <w:rPr>
          <w:i/>
        </w:rPr>
        <w:t>(Early Childhood Supports)</w:t>
      </w:r>
      <w:r w:rsidR="003E2A86">
        <w:t xml:space="preserve"> </w:t>
      </w:r>
      <w:r>
        <w:t xml:space="preserve">status. The review must be </w:t>
      </w:r>
      <w:r w:rsidR="00A64630">
        <w:t>purchased at provider expense from</w:t>
      </w:r>
      <w:r>
        <w:t xml:space="preserve"> </w:t>
      </w:r>
      <w:r w:rsidR="00C940D1">
        <w:t>a</w:t>
      </w:r>
      <w:r w:rsidR="002336B6">
        <w:t xml:space="preserve"> Department </w:t>
      </w:r>
      <w:r>
        <w:t>approved independent review body of the provider’s choice.</w:t>
      </w:r>
      <w:r w:rsidR="009F3816">
        <w:t xml:space="preserve"> Providers must achieve verification against the </w:t>
      </w:r>
      <w:r w:rsidR="009F3816" w:rsidRPr="008F33E8">
        <w:rPr>
          <w:i/>
        </w:rPr>
        <w:t>ECI Standards</w:t>
      </w:r>
      <w:r w:rsidR="009F3816">
        <w:t>.</w:t>
      </w:r>
    </w:p>
    <w:p w14:paraId="416EBFC4" w14:textId="79BB75B4" w:rsidR="00F71506" w:rsidRPr="00F71506" w:rsidRDefault="00993006" w:rsidP="00F71506">
      <w:pPr>
        <w:pStyle w:val="DHHSbody"/>
        <w:numPr>
          <w:ilvl w:val="0"/>
          <w:numId w:val="82"/>
        </w:numPr>
      </w:pPr>
      <w:r w:rsidRPr="00B76986">
        <w:t xml:space="preserve">comply with the relevant NDIS </w:t>
      </w:r>
      <w:r w:rsidRPr="008F33E8">
        <w:rPr>
          <w:i/>
        </w:rPr>
        <w:t>Terms of Business</w:t>
      </w:r>
      <w:r w:rsidRPr="00B76986">
        <w:t xml:space="preserve"> and specific </w:t>
      </w:r>
      <w:r w:rsidR="00C940D1">
        <w:t xml:space="preserve">Victorian Government </w:t>
      </w:r>
      <w:r w:rsidRPr="00B76986">
        <w:t>requirements contained in the NDI</w:t>
      </w:r>
      <w:r w:rsidR="008F33E8">
        <w:t>S</w:t>
      </w:r>
      <w:r w:rsidRPr="00B76986">
        <w:t xml:space="preserve"> </w:t>
      </w:r>
      <w:r w:rsidRPr="008F33E8">
        <w:rPr>
          <w:i/>
        </w:rPr>
        <w:t>Guide to Suitability</w:t>
      </w:r>
      <w:r>
        <w:t xml:space="preserve">. </w:t>
      </w:r>
      <w:r w:rsidRPr="002E062D">
        <w:rPr>
          <w:rFonts w:cs="TTE3453430t00"/>
        </w:rPr>
        <w:t>Where applicable, Victorian Government departments will monitor NDIS pro</w:t>
      </w:r>
      <w:r>
        <w:rPr>
          <w:rFonts w:cs="TTE3453430t00"/>
        </w:rPr>
        <w:t xml:space="preserve">viders for compliance with </w:t>
      </w:r>
      <w:r w:rsidR="00903E97">
        <w:rPr>
          <w:rFonts w:cs="TTE3453430t00"/>
        </w:rPr>
        <w:t>Victoria</w:t>
      </w:r>
      <w:r>
        <w:rPr>
          <w:rFonts w:cs="TTE3453430t00"/>
        </w:rPr>
        <w:t>’s quality and safeguarding arrangements</w:t>
      </w:r>
      <w:r w:rsidRPr="002E062D">
        <w:rPr>
          <w:rFonts w:cs="TTE3453430t00"/>
        </w:rPr>
        <w:t>.</w:t>
      </w:r>
      <w:r w:rsidR="00C940D1" w:rsidRPr="00C940D1">
        <w:t xml:space="preserve"> </w:t>
      </w:r>
      <w:r w:rsidR="00C940D1" w:rsidRPr="00731B18">
        <w:t>If the Department has concerns about an organisation’s performance it can initiate a service review (undertaken by Departmental staff).</w:t>
      </w:r>
      <w:r w:rsidRPr="002E062D">
        <w:rPr>
          <w:rFonts w:cs="TTE3453430t00"/>
        </w:rPr>
        <w:t xml:space="preserve"> </w:t>
      </w:r>
    </w:p>
    <w:p w14:paraId="3957C1D5" w14:textId="7D027DF8" w:rsidR="00993006" w:rsidRDefault="00993006" w:rsidP="00F71506">
      <w:pPr>
        <w:pStyle w:val="DHHSbody"/>
      </w:pPr>
      <w:r w:rsidRPr="002E062D">
        <w:rPr>
          <w:rFonts w:cs="TTE3453430t00"/>
        </w:rPr>
        <w:t xml:space="preserve">A failure to comply with </w:t>
      </w:r>
      <w:r w:rsidR="00903E97">
        <w:rPr>
          <w:rFonts w:cs="TTE3453430t00"/>
        </w:rPr>
        <w:t>these</w:t>
      </w:r>
      <w:r w:rsidRPr="002E062D">
        <w:rPr>
          <w:rFonts w:cs="TTE3453430t00"/>
        </w:rPr>
        <w:t xml:space="preserve"> requirements will result in loss </w:t>
      </w:r>
      <w:r>
        <w:rPr>
          <w:rFonts w:cs="TTE3453430t00"/>
        </w:rPr>
        <w:t xml:space="preserve">of </w:t>
      </w:r>
      <w:r w:rsidRPr="00FC6A4D">
        <w:rPr>
          <w:rFonts w:cs="TTE3453430t00"/>
          <w:i/>
        </w:rPr>
        <w:t xml:space="preserve">Victorian Approved NDIS </w:t>
      </w:r>
      <w:r>
        <w:rPr>
          <w:rFonts w:cs="TTE3453430t00"/>
          <w:i/>
        </w:rPr>
        <w:t>P</w:t>
      </w:r>
      <w:r w:rsidRPr="00FC6A4D">
        <w:rPr>
          <w:rFonts w:cs="TTE3453430t00"/>
          <w:i/>
        </w:rPr>
        <w:t>rovider</w:t>
      </w:r>
      <w:r w:rsidR="00663A54">
        <w:rPr>
          <w:rFonts w:cs="TTE3453430t00"/>
          <w:i/>
        </w:rPr>
        <w:t xml:space="preserve"> </w:t>
      </w:r>
      <w:r w:rsidR="00663A54" w:rsidRPr="00663A54">
        <w:rPr>
          <w:rFonts w:cs="TTE3453430t00"/>
          <w:i/>
        </w:rPr>
        <w:t>(early childhood supports)</w:t>
      </w:r>
      <w:r w:rsidR="00663A54">
        <w:rPr>
          <w:rFonts w:cs="TTE3453430t00"/>
        </w:rPr>
        <w:t xml:space="preserve"> </w:t>
      </w:r>
      <w:r>
        <w:rPr>
          <w:rFonts w:cs="TTE3453430t00"/>
        </w:rPr>
        <w:t>status,</w:t>
      </w:r>
      <w:r w:rsidRPr="002E062D">
        <w:rPr>
          <w:rFonts w:cs="TTE3453430t00"/>
        </w:rPr>
        <w:t xml:space="preserve"> NDIS registration </w:t>
      </w:r>
      <w:r>
        <w:rPr>
          <w:rFonts w:cs="TTE3453430t00"/>
        </w:rPr>
        <w:t xml:space="preserve">for, </w:t>
      </w:r>
      <w:r w:rsidRPr="002E062D">
        <w:rPr>
          <w:rFonts w:cs="TTE3453430t00"/>
        </w:rPr>
        <w:t>and ability to deliver</w:t>
      </w:r>
      <w:r>
        <w:rPr>
          <w:rFonts w:cs="TTE3453430t00"/>
        </w:rPr>
        <w:t xml:space="preserve">, </w:t>
      </w:r>
      <w:r w:rsidRPr="002E062D">
        <w:rPr>
          <w:rFonts w:cs="TTE3453430t00"/>
        </w:rPr>
        <w:t xml:space="preserve">NDIS funded </w:t>
      </w:r>
      <w:r w:rsidRPr="002336B6">
        <w:rPr>
          <w:rFonts w:cs="TTE3453430t00"/>
          <w:i/>
        </w:rPr>
        <w:t>early childhood supports</w:t>
      </w:r>
      <w:r>
        <w:t>.</w:t>
      </w:r>
      <w:r w:rsidR="008F33E8">
        <w:t xml:space="preserve"> </w:t>
      </w:r>
      <w:r w:rsidR="00414E19">
        <w:t>More information regarding t</w:t>
      </w:r>
      <w:r w:rsidR="008F33E8">
        <w:t xml:space="preserve">he NDIS </w:t>
      </w:r>
      <w:r w:rsidR="008F33E8" w:rsidRPr="008F33E8">
        <w:rPr>
          <w:i/>
        </w:rPr>
        <w:t>Guide to Suitability</w:t>
      </w:r>
      <w:r w:rsidR="008F33E8">
        <w:t xml:space="preserve"> </w:t>
      </w:r>
      <w:r w:rsidR="00414E19">
        <w:t xml:space="preserve">can be found in the NDIS provider tool kit </w:t>
      </w:r>
      <w:r w:rsidR="008F33E8">
        <w:t xml:space="preserve">available from the following link: </w:t>
      </w:r>
      <w:hyperlink r:id="rId27" w:history="1">
        <w:r w:rsidR="00152C29" w:rsidRPr="0094716B">
          <w:rPr>
            <w:rStyle w:val="Hyperlink"/>
          </w:rPr>
          <w:t>NDIS Guide to Suitability</w:t>
        </w:r>
      </w:hyperlink>
      <w:r w:rsidR="00152C29">
        <w:t xml:space="preserve"> </w:t>
      </w:r>
    </w:p>
    <w:p w14:paraId="76B3D16E" w14:textId="77777777" w:rsidR="00993006" w:rsidRPr="003B6A65" w:rsidRDefault="00993006" w:rsidP="00993006">
      <w:pPr>
        <w:pStyle w:val="Heading2"/>
        <w:rPr>
          <w:sz w:val="20"/>
          <w:szCs w:val="20"/>
        </w:rPr>
      </w:pPr>
      <w:r w:rsidRPr="003B6A65">
        <w:rPr>
          <w:sz w:val="20"/>
          <w:szCs w:val="20"/>
        </w:rPr>
        <w:t>Providers in Barwon</w:t>
      </w:r>
    </w:p>
    <w:p w14:paraId="6FDBC4C4" w14:textId="05CE3CE0" w:rsidR="00414E19" w:rsidRDefault="00993006" w:rsidP="007C2C9E">
      <w:pPr>
        <w:pStyle w:val="DHHSbody"/>
      </w:pPr>
      <w:r>
        <w:t xml:space="preserve">From 1 July 2016, all providers </w:t>
      </w:r>
      <w:r w:rsidR="00663A54">
        <w:t>previously</w:t>
      </w:r>
      <w:r>
        <w:t xml:space="preserve"> registered with the NDIA to deliver </w:t>
      </w:r>
      <w:r w:rsidRPr="008F33E8">
        <w:rPr>
          <w:i/>
        </w:rPr>
        <w:t>Early Childhood Supports</w:t>
      </w:r>
      <w:r>
        <w:t xml:space="preserve"> in </w:t>
      </w:r>
      <w:r w:rsidR="00361560">
        <w:t>the Barwon NDIS trial area (and in Victoria</w:t>
      </w:r>
      <w:r>
        <w:t xml:space="preserve">), will also be required to hold </w:t>
      </w:r>
      <w:r w:rsidRPr="00154584">
        <w:rPr>
          <w:i/>
        </w:rPr>
        <w:t>Victorian</w:t>
      </w:r>
      <w:r>
        <w:rPr>
          <w:i/>
        </w:rPr>
        <w:t xml:space="preserve"> </w:t>
      </w:r>
      <w:r w:rsidRPr="008F33E8">
        <w:t>or</w:t>
      </w:r>
      <w:r>
        <w:rPr>
          <w:i/>
        </w:rPr>
        <w:t xml:space="preserve"> Commonwealth </w:t>
      </w:r>
      <w:r w:rsidRPr="00154584">
        <w:rPr>
          <w:i/>
        </w:rPr>
        <w:t xml:space="preserve">Approved NDIS </w:t>
      </w:r>
      <w:r>
        <w:rPr>
          <w:i/>
        </w:rPr>
        <w:t>P</w:t>
      </w:r>
      <w:r w:rsidRPr="00154584">
        <w:rPr>
          <w:i/>
        </w:rPr>
        <w:t>rovider</w:t>
      </w:r>
      <w:r>
        <w:rPr>
          <w:i/>
        </w:rPr>
        <w:t xml:space="preserve"> </w:t>
      </w:r>
      <w:r w:rsidRPr="007C2C9E">
        <w:t>status</w:t>
      </w:r>
      <w:r>
        <w:t xml:space="preserve">. Those providers who are not able to demonstrate </w:t>
      </w:r>
      <w:r w:rsidR="007C2C9E">
        <w:t>they hold either</w:t>
      </w:r>
      <w:r>
        <w:t xml:space="preserve"> status will be required to </w:t>
      </w:r>
      <w:r w:rsidR="007C2C9E">
        <w:t xml:space="preserve">obtain </w:t>
      </w:r>
      <w:r w:rsidR="007C2C9E" w:rsidRPr="00154584">
        <w:rPr>
          <w:i/>
        </w:rPr>
        <w:t>Victorian</w:t>
      </w:r>
      <w:r w:rsidR="007C2C9E">
        <w:rPr>
          <w:i/>
        </w:rPr>
        <w:t xml:space="preserve"> </w:t>
      </w:r>
      <w:r w:rsidR="007C2C9E" w:rsidRPr="00154584">
        <w:rPr>
          <w:i/>
        </w:rPr>
        <w:t xml:space="preserve">Approved NDIS </w:t>
      </w:r>
      <w:r w:rsidR="007C2C9E">
        <w:rPr>
          <w:i/>
        </w:rPr>
        <w:t>P</w:t>
      </w:r>
      <w:r w:rsidR="007C2C9E" w:rsidRPr="00154584">
        <w:rPr>
          <w:i/>
        </w:rPr>
        <w:t>rovider</w:t>
      </w:r>
      <w:r w:rsidR="007C2C9E">
        <w:rPr>
          <w:i/>
        </w:rPr>
        <w:t xml:space="preserve"> </w:t>
      </w:r>
      <w:r w:rsidR="007C2C9E" w:rsidRPr="007C2C9E">
        <w:t>status</w:t>
      </w:r>
      <w:r w:rsidR="007C2C9E">
        <w:t xml:space="preserve"> by </w:t>
      </w:r>
      <w:r w:rsidR="00CD6950">
        <w:t xml:space="preserve">achieving verification against the </w:t>
      </w:r>
      <w:r w:rsidR="00CD6950" w:rsidRPr="008F33E8">
        <w:rPr>
          <w:i/>
        </w:rPr>
        <w:t>ECI Standards</w:t>
      </w:r>
      <w:r w:rsidR="00CD6950">
        <w:t xml:space="preserve"> through</w:t>
      </w:r>
      <w:r w:rsidR="00414E19">
        <w:t>:</w:t>
      </w:r>
    </w:p>
    <w:p w14:paraId="7AA90DD9" w14:textId="239977AA" w:rsidR="00C940D1" w:rsidRDefault="00C940D1" w:rsidP="00EB2C07">
      <w:pPr>
        <w:pStyle w:val="DHHSbody"/>
        <w:numPr>
          <w:ilvl w:val="0"/>
          <w:numId w:val="79"/>
        </w:numPr>
      </w:pPr>
      <w:r>
        <w:t>completing the application form,</w:t>
      </w:r>
      <w:r w:rsidR="007854DD">
        <w:t xml:space="preserve"> including the declaration of compliance with the Victorian Early Childhood Intervention (ECI) Standards</w:t>
      </w:r>
    </w:p>
    <w:p w14:paraId="745836BF" w14:textId="3004310C" w:rsidR="002336B6" w:rsidRDefault="00B81293" w:rsidP="002336B6">
      <w:pPr>
        <w:pStyle w:val="DHHSbody"/>
      </w:pPr>
      <w:r>
        <w:lastRenderedPageBreak/>
        <w:t xml:space="preserve">The Department will provide further </w:t>
      </w:r>
      <w:r w:rsidR="002336B6">
        <w:t xml:space="preserve">details regarding the timelines and processes for the </w:t>
      </w:r>
      <w:r w:rsidR="007854DD">
        <w:t>independent</w:t>
      </w:r>
      <w:r w:rsidR="00663A54">
        <w:t xml:space="preserve"> </w:t>
      </w:r>
      <w:r w:rsidR="002336B6">
        <w:t>reviews to this group of providers.</w:t>
      </w:r>
    </w:p>
    <w:p w14:paraId="1B18B43E" w14:textId="208B0C3F" w:rsidR="00606690" w:rsidRDefault="00663A54" w:rsidP="00663A54">
      <w:pPr>
        <w:pStyle w:val="DHHSbody"/>
      </w:pPr>
      <w:r>
        <w:t xml:space="preserve">To maintain </w:t>
      </w:r>
      <w:r w:rsidRPr="00154584">
        <w:rPr>
          <w:i/>
        </w:rPr>
        <w:t>Victorian</w:t>
      </w:r>
      <w:r>
        <w:rPr>
          <w:i/>
        </w:rPr>
        <w:t xml:space="preserve"> </w:t>
      </w:r>
      <w:r w:rsidRPr="00154584">
        <w:rPr>
          <w:i/>
        </w:rPr>
        <w:t xml:space="preserve">Approved NDIS </w:t>
      </w:r>
      <w:r>
        <w:rPr>
          <w:i/>
        </w:rPr>
        <w:t>P</w:t>
      </w:r>
      <w:r w:rsidRPr="00154584">
        <w:rPr>
          <w:i/>
        </w:rPr>
        <w:t>rovider</w:t>
      </w:r>
      <w:r>
        <w:rPr>
          <w:i/>
        </w:rPr>
        <w:t xml:space="preserve"> (Early Childhood Supports) </w:t>
      </w:r>
      <w:r>
        <w:t xml:space="preserve">status, all providers will be required to undertake independent review against the </w:t>
      </w:r>
      <w:r w:rsidRPr="008F33E8">
        <w:rPr>
          <w:i/>
        </w:rPr>
        <w:t>ECI Standards</w:t>
      </w:r>
      <w:r w:rsidR="00606690">
        <w:rPr>
          <w:i/>
        </w:rPr>
        <w:t xml:space="preserve">. </w:t>
      </w:r>
    </w:p>
    <w:p w14:paraId="5F4F5531" w14:textId="1DC75DCE" w:rsidR="00663A54" w:rsidRDefault="00663A54" w:rsidP="00663A54">
      <w:pPr>
        <w:pStyle w:val="DHHSbody"/>
      </w:pPr>
      <w:r>
        <w:t xml:space="preserve">The review must be purchased at provider expense from the Department approved independent review body of the provider’s choice. Providers must achieve verification against the </w:t>
      </w:r>
      <w:r w:rsidRPr="008F33E8">
        <w:rPr>
          <w:i/>
        </w:rPr>
        <w:t>ECI Standards</w:t>
      </w:r>
      <w:r>
        <w:t>.</w:t>
      </w:r>
    </w:p>
    <w:p w14:paraId="4E2DBF70" w14:textId="74834C0E" w:rsidR="00663A54" w:rsidRDefault="007C2C9E" w:rsidP="00663A54">
      <w:pPr>
        <w:pStyle w:val="DHHSbody"/>
      </w:pPr>
      <w:r w:rsidRPr="00B76986">
        <w:t>Addi</w:t>
      </w:r>
      <w:r>
        <w:t>ti</w:t>
      </w:r>
      <w:r w:rsidRPr="00B76986">
        <w:t>onally</w:t>
      </w:r>
      <w:r>
        <w:t>,</w:t>
      </w:r>
      <w:r w:rsidRPr="00B76986">
        <w:t xml:space="preserve"> all </w:t>
      </w:r>
      <w:r w:rsidR="00EB2C07" w:rsidRPr="00154584">
        <w:rPr>
          <w:i/>
        </w:rPr>
        <w:t>Victorian</w:t>
      </w:r>
      <w:r w:rsidR="00EB2C07">
        <w:rPr>
          <w:i/>
        </w:rPr>
        <w:t xml:space="preserve"> </w:t>
      </w:r>
      <w:r w:rsidR="00EB2C07" w:rsidRPr="00154584">
        <w:rPr>
          <w:i/>
        </w:rPr>
        <w:t xml:space="preserve">Approved NDIS </w:t>
      </w:r>
      <w:r w:rsidR="00EB2C07">
        <w:rPr>
          <w:i/>
        </w:rPr>
        <w:t>P</w:t>
      </w:r>
      <w:r w:rsidR="00EB2C07" w:rsidRPr="00154584">
        <w:rPr>
          <w:i/>
        </w:rPr>
        <w:t>rovider</w:t>
      </w:r>
      <w:r w:rsidR="00EB2C07">
        <w:rPr>
          <w:i/>
        </w:rPr>
        <w:t xml:space="preserve">s of </w:t>
      </w:r>
      <w:r w:rsidR="00EB2C07" w:rsidRPr="00EB2C07">
        <w:rPr>
          <w:i/>
        </w:rPr>
        <w:t>Early Childhood Support</w:t>
      </w:r>
      <w:r w:rsidR="00EB2C07">
        <w:rPr>
          <w:i/>
        </w:rPr>
        <w:t>s</w:t>
      </w:r>
      <w:r w:rsidR="00EB2C07">
        <w:t xml:space="preserve"> </w:t>
      </w:r>
      <w:r w:rsidRPr="00B76986">
        <w:t xml:space="preserve">must comply with the relevant NDIS </w:t>
      </w:r>
      <w:r w:rsidRPr="007F59FD">
        <w:rPr>
          <w:i/>
        </w:rPr>
        <w:t>Terms of Business</w:t>
      </w:r>
      <w:r w:rsidRPr="00B76986">
        <w:t xml:space="preserve"> and specific requirements contained in the NDI</w:t>
      </w:r>
      <w:r w:rsidR="008F33E8">
        <w:t>S</w:t>
      </w:r>
      <w:r w:rsidRPr="00B76986">
        <w:t xml:space="preserve"> </w:t>
      </w:r>
      <w:r w:rsidRPr="008F33E8">
        <w:rPr>
          <w:i/>
        </w:rPr>
        <w:t>Guide to Suitability</w:t>
      </w:r>
      <w:r>
        <w:t xml:space="preserve">. </w:t>
      </w:r>
      <w:r w:rsidRPr="002E062D">
        <w:rPr>
          <w:rFonts w:cs="TTE3453430t00"/>
        </w:rPr>
        <w:t>Where applicable, Victorian Government departments will monitor NDIS pro</w:t>
      </w:r>
      <w:r>
        <w:rPr>
          <w:rFonts w:cs="TTE3453430t00"/>
        </w:rPr>
        <w:t>viders for compliance with the Victoria’s quality and safeguarding arrangements</w:t>
      </w:r>
      <w:r w:rsidRPr="002E062D">
        <w:rPr>
          <w:rFonts w:cs="TTE3453430t00"/>
        </w:rPr>
        <w:t>.</w:t>
      </w:r>
      <w:r w:rsidR="00663A54" w:rsidRPr="00663A54">
        <w:rPr>
          <w:rFonts w:cs="TTE3453430t00"/>
        </w:rPr>
        <w:t xml:space="preserve"> </w:t>
      </w:r>
      <w:r w:rsidR="00663A54" w:rsidRPr="002E062D">
        <w:rPr>
          <w:rFonts w:cs="TTE3453430t00"/>
        </w:rPr>
        <w:t xml:space="preserve">A failure to comply with </w:t>
      </w:r>
      <w:r w:rsidR="00663A54">
        <w:rPr>
          <w:rFonts w:cs="TTE3453430t00"/>
        </w:rPr>
        <w:t>these</w:t>
      </w:r>
      <w:r w:rsidR="00663A54" w:rsidRPr="002E062D">
        <w:rPr>
          <w:rFonts w:cs="TTE3453430t00"/>
        </w:rPr>
        <w:t xml:space="preserve"> requirements will result in loss </w:t>
      </w:r>
      <w:r w:rsidR="00663A54">
        <w:rPr>
          <w:rFonts w:cs="TTE3453430t00"/>
        </w:rPr>
        <w:t xml:space="preserve">of </w:t>
      </w:r>
      <w:r w:rsidR="00663A54" w:rsidRPr="00FC6A4D">
        <w:rPr>
          <w:rFonts w:cs="TTE3453430t00"/>
          <w:i/>
        </w:rPr>
        <w:t xml:space="preserve">Victorian Approved NDIS </w:t>
      </w:r>
      <w:r w:rsidR="00663A54">
        <w:rPr>
          <w:rFonts w:cs="TTE3453430t00"/>
          <w:i/>
        </w:rPr>
        <w:t>P</w:t>
      </w:r>
      <w:r w:rsidR="00663A54" w:rsidRPr="00FC6A4D">
        <w:rPr>
          <w:rFonts w:cs="TTE3453430t00"/>
          <w:i/>
        </w:rPr>
        <w:t>rovider</w:t>
      </w:r>
      <w:r w:rsidR="00663A54">
        <w:rPr>
          <w:rFonts w:cs="TTE3453430t00"/>
          <w:i/>
        </w:rPr>
        <w:t xml:space="preserve"> </w:t>
      </w:r>
      <w:r w:rsidR="00663A54" w:rsidRPr="00663A54">
        <w:rPr>
          <w:rFonts w:cs="TTE3453430t00"/>
          <w:i/>
        </w:rPr>
        <w:t>(early childhood supports)</w:t>
      </w:r>
      <w:r w:rsidR="00663A54">
        <w:rPr>
          <w:rFonts w:cs="TTE3453430t00"/>
        </w:rPr>
        <w:t xml:space="preserve"> status,</w:t>
      </w:r>
      <w:r w:rsidR="00663A54" w:rsidRPr="002E062D">
        <w:rPr>
          <w:rFonts w:cs="TTE3453430t00"/>
        </w:rPr>
        <w:t xml:space="preserve"> NDIS registration </w:t>
      </w:r>
      <w:r w:rsidR="00663A54">
        <w:rPr>
          <w:rFonts w:cs="TTE3453430t00"/>
        </w:rPr>
        <w:t xml:space="preserve">for, </w:t>
      </w:r>
      <w:r w:rsidR="00663A54" w:rsidRPr="002E062D">
        <w:rPr>
          <w:rFonts w:cs="TTE3453430t00"/>
        </w:rPr>
        <w:t>and ability to deliver</w:t>
      </w:r>
      <w:r w:rsidR="00663A54">
        <w:rPr>
          <w:rFonts w:cs="TTE3453430t00"/>
        </w:rPr>
        <w:t xml:space="preserve">, </w:t>
      </w:r>
      <w:r w:rsidR="00663A54" w:rsidRPr="002E062D">
        <w:rPr>
          <w:rFonts w:cs="TTE3453430t00"/>
        </w:rPr>
        <w:t xml:space="preserve">NDIS funded </w:t>
      </w:r>
      <w:r w:rsidR="00663A54" w:rsidRPr="002336B6">
        <w:rPr>
          <w:rFonts w:cs="TTE3453430t00"/>
          <w:i/>
        </w:rPr>
        <w:t>early childhood supports</w:t>
      </w:r>
      <w:r w:rsidR="00663A54">
        <w:t xml:space="preserve">. More information regarding the NDIS </w:t>
      </w:r>
      <w:r w:rsidR="00663A54" w:rsidRPr="008F33E8">
        <w:rPr>
          <w:i/>
        </w:rPr>
        <w:t>Guide to Suitability</w:t>
      </w:r>
      <w:r w:rsidR="00663A54">
        <w:t xml:space="preserve"> can be found in the NDIS provider tool kit available from the following link: </w:t>
      </w:r>
      <w:hyperlink r:id="rId28" w:history="1">
        <w:r w:rsidR="007854DD" w:rsidRPr="007854DD">
          <w:rPr>
            <w:rStyle w:val="Hyperlink"/>
          </w:rPr>
          <w:t>NDIS Guide to Suitability</w:t>
        </w:r>
      </w:hyperlink>
    </w:p>
    <w:p w14:paraId="0CE3C8C7" w14:textId="2EA812F5" w:rsidR="007C2C9E" w:rsidRDefault="007C2C9E" w:rsidP="007C2C9E">
      <w:pPr>
        <w:pStyle w:val="DHHSbody"/>
      </w:pPr>
    </w:p>
    <w:p w14:paraId="61CE3959" w14:textId="708F6574" w:rsidR="00993006" w:rsidRPr="00F75D3B" w:rsidRDefault="00993006" w:rsidP="00993006">
      <w:pPr>
        <w:pStyle w:val="Heading2"/>
        <w:rPr>
          <w:sz w:val="24"/>
        </w:rPr>
      </w:pPr>
      <w:r w:rsidRPr="00F75D3B">
        <w:rPr>
          <w:sz w:val="24"/>
        </w:rPr>
        <w:t>Recognition of other governance standards</w:t>
      </w:r>
    </w:p>
    <w:p w14:paraId="3F7AF3A2" w14:textId="7B96DFB4" w:rsidR="00993006" w:rsidRDefault="00993006" w:rsidP="00993006">
      <w:pPr>
        <w:pStyle w:val="DHHSbody"/>
      </w:pPr>
      <w:r>
        <w:t xml:space="preserve">Where organisations have achieved compliance against recognised governance standards and can provide evidence of this, they </w:t>
      </w:r>
      <w:r w:rsidR="00294841">
        <w:t>may</w:t>
      </w:r>
      <w:r>
        <w:t xml:space="preserve"> not be required to undertake self-assessment or independent monitoring against Standard 5 of the </w:t>
      </w:r>
      <w:r w:rsidRPr="007F59FD">
        <w:rPr>
          <w:i/>
        </w:rPr>
        <w:t>ECI Standards</w:t>
      </w:r>
      <w:r>
        <w:t xml:space="preserve"> – </w:t>
      </w:r>
      <w:r w:rsidRPr="007C2C9E">
        <w:rPr>
          <w:i/>
        </w:rPr>
        <w:t>Organisational performance</w:t>
      </w:r>
      <w:r>
        <w:t>.</w:t>
      </w:r>
      <w:r w:rsidR="00294841" w:rsidRPr="0026759E">
        <w:t xml:space="preserve"> </w:t>
      </w:r>
      <w:r w:rsidR="00294841" w:rsidRPr="00606690">
        <w:t>The Department considers that DHHS Human Services Standards governance and management requirements and the National Safety and Quality Health Service Standards (S1 Governance) as acceptable alternatives</w:t>
      </w:r>
      <w:r w:rsidR="00C940D1">
        <w:t>,</w:t>
      </w:r>
      <w:r w:rsidR="00294841" w:rsidRPr="00606690">
        <w:t xml:space="preserve"> or other JAS-ANZ scheme governance requirements by negotiation with the Department.</w:t>
      </w:r>
      <w:r w:rsidR="00294841" w:rsidRPr="0026759E">
        <w:t xml:space="preserve">  </w:t>
      </w:r>
    </w:p>
    <w:p w14:paraId="48340D93" w14:textId="2D1D2F08" w:rsidR="00E11EE5" w:rsidRDefault="00E11EE5" w:rsidP="00E11EE5">
      <w:pPr>
        <w:pStyle w:val="Heading2"/>
        <w:rPr>
          <w:sz w:val="24"/>
        </w:rPr>
      </w:pPr>
      <w:r>
        <w:rPr>
          <w:sz w:val="24"/>
        </w:rPr>
        <w:t xml:space="preserve">Independent </w:t>
      </w:r>
      <w:r w:rsidR="00840AD5">
        <w:rPr>
          <w:sz w:val="24"/>
        </w:rPr>
        <w:t>r</w:t>
      </w:r>
      <w:r>
        <w:rPr>
          <w:sz w:val="24"/>
        </w:rPr>
        <w:t xml:space="preserve">eviews and </w:t>
      </w:r>
      <w:r w:rsidR="00CD6950">
        <w:rPr>
          <w:sz w:val="24"/>
        </w:rPr>
        <w:t>verification</w:t>
      </w:r>
      <w:r w:rsidR="00840AD5">
        <w:rPr>
          <w:sz w:val="24"/>
        </w:rPr>
        <w:t xml:space="preserve"> against the Victorian ECI Standards</w:t>
      </w:r>
    </w:p>
    <w:p w14:paraId="31F548CF" w14:textId="1FB9F052" w:rsidR="00F95DD6" w:rsidRDefault="000B609B" w:rsidP="00F95DD6">
      <w:pPr>
        <w:pStyle w:val="DHHSbody"/>
      </w:pPr>
      <w:r>
        <w:t xml:space="preserve">Independent review processes help ensure that providers have acceptable levels of management and service delivery in place and encourage continual provider self-improvement. </w:t>
      </w:r>
    </w:p>
    <w:p w14:paraId="5350CF4E" w14:textId="77777777" w:rsidR="008F33E8" w:rsidRDefault="002E639D" w:rsidP="00F95DD6">
      <w:pPr>
        <w:pStyle w:val="DHHSbody"/>
      </w:pPr>
      <w:r>
        <w:t xml:space="preserve">Independent review bodies </w:t>
      </w:r>
      <w:r w:rsidR="008F33E8">
        <w:t>assess</w:t>
      </w:r>
      <w:r>
        <w:t xml:space="preserve"> and compile evidence that indicates if a provider is meeting the </w:t>
      </w:r>
      <w:r w:rsidRPr="008F33E8">
        <w:rPr>
          <w:i/>
        </w:rPr>
        <w:t>ECI Standards</w:t>
      </w:r>
      <w:r>
        <w:t xml:space="preserve">. </w:t>
      </w:r>
    </w:p>
    <w:p w14:paraId="2C15292B" w14:textId="624C3C6F" w:rsidR="002E639D" w:rsidRDefault="002E639D" w:rsidP="00F95DD6">
      <w:pPr>
        <w:pStyle w:val="DHHSbody"/>
      </w:pPr>
      <w:r>
        <w:t xml:space="preserve">The </w:t>
      </w:r>
      <w:r w:rsidR="00C940D1">
        <w:t xml:space="preserve">independent </w:t>
      </w:r>
      <w:r>
        <w:t xml:space="preserve">review will encompass: </w:t>
      </w:r>
    </w:p>
    <w:p w14:paraId="7BFE61BD" w14:textId="27139826" w:rsidR="002E639D" w:rsidRDefault="002E639D" w:rsidP="00EB2C07">
      <w:pPr>
        <w:pStyle w:val="DHHSbody"/>
        <w:numPr>
          <w:ilvl w:val="0"/>
          <w:numId w:val="76"/>
        </w:numPr>
      </w:pPr>
      <w:r>
        <w:t>review of provider’s policies, documented processes, reports</w:t>
      </w:r>
      <w:r w:rsidR="002C4DD6">
        <w:t>, information for clients</w:t>
      </w:r>
    </w:p>
    <w:p w14:paraId="2201AB0D" w14:textId="1123C168" w:rsidR="002E639D" w:rsidRDefault="002E639D" w:rsidP="00EB2C07">
      <w:pPr>
        <w:pStyle w:val="DHHSbody"/>
        <w:numPr>
          <w:ilvl w:val="0"/>
          <w:numId w:val="76"/>
        </w:numPr>
      </w:pPr>
      <w:r>
        <w:t>site visits</w:t>
      </w:r>
      <w:r w:rsidR="008F33E8">
        <w:t xml:space="preserve"> (prior notification)</w:t>
      </w:r>
    </w:p>
    <w:p w14:paraId="245EB03D" w14:textId="77777777" w:rsidR="002E639D" w:rsidRDefault="002E639D" w:rsidP="00EB2C07">
      <w:pPr>
        <w:pStyle w:val="DHHSbody"/>
        <w:numPr>
          <w:ilvl w:val="0"/>
          <w:numId w:val="76"/>
        </w:numPr>
      </w:pPr>
      <w:r>
        <w:t>client/staff file review</w:t>
      </w:r>
    </w:p>
    <w:p w14:paraId="5724BBDF" w14:textId="74862A1A" w:rsidR="002E639D" w:rsidRDefault="002E639D" w:rsidP="00EB2C07">
      <w:pPr>
        <w:pStyle w:val="DHHSbody"/>
        <w:numPr>
          <w:ilvl w:val="0"/>
          <w:numId w:val="76"/>
        </w:numPr>
      </w:pPr>
      <w:r>
        <w:t>client interviews or participation in the review</w:t>
      </w:r>
    </w:p>
    <w:p w14:paraId="71B49A59" w14:textId="6C4A869C" w:rsidR="00F71624" w:rsidRDefault="002E639D" w:rsidP="00EB2C07">
      <w:pPr>
        <w:pStyle w:val="DHHSbody"/>
        <w:numPr>
          <w:ilvl w:val="0"/>
          <w:numId w:val="76"/>
        </w:numPr>
      </w:pPr>
      <w:r>
        <w:t>client and other stakeholder feedback</w:t>
      </w:r>
      <w:r w:rsidR="00F71624" w:rsidRPr="00F71624">
        <w:t xml:space="preserve"> </w:t>
      </w:r>
    </w:p>
    <w:p w14:paraId="792FDB29" w14:textId="378FAEB0" w:rsidR="00F71624" w:rsidRDefault="002E639D" w:rsidP="00F95DD6">
      <w:pPr>
        <w:pStyle w:val="DHHSbody"/>
      </w:pPr>
      <w:r>
        <w:t xml:space="preserve">To maintain </w:t>
      </w:r>
      <w:r w:rsidR="00CD6950">
        <w:t>verification</w:t>
      </w:r>
      <w:r>
        <w:t xml:space="preserve"> (and continue to hold </w:t>
      </w:r>
      <w:r w:rsidRPr="00FC6A4D">
        <w:rPr>
          <w:rFonts w:cs="TTE3453430t00"/>
          <w:i/>
        </w:rPr>
        <w:t xml:space="preserve">Victorian Approved NDIS </w:t>
      </w:r>
      <w:r>
        <w:rPr>
          <w:rFonts w:cs="TTE3453430t00"/>
          <w:i/>
        </w:rPr>
        <w:t>P</w:t>
      </w:r>
      <w:r w:rsidRPr="00FC6A4D">
        <w:rPr>
          <w:rFonts w:cs="TTE3453430t00"/>
          <w:i/>
        </w:rPr>
        <w:t>rovider</w:t>
      </w:r>
      <w:r w:rsidR="00C940D1">
        <w:rPr>
          <w:rFonts w:cs="TTE3453430t00"/>
          <w:i/>
        </w:rPr>
        <w:t xml:space="preserve"> -</w:t>
      </w:r>
      <w:r>
        <w:rPr>
          <w:rFonts w:cs="TTE3453430t00"/>
        </w:rPr>
        <w:t xml:space="preserve"> </w:t>
      </w:r>
      <w:r w:rsidR="00C940D1">
        <w:rPr>
          <w:rFonts w:cs="TTE3453430t00"/>
          <w:i/>
        </w:rPr>
        <w:t>E</w:t>
      </w:r>
      <w:r w:rsidR="00663A54" w:rsidRPr="00663A54">
        <w:rPr>
          <w:rFonts w:cs="TTE3453430t00"/>
          <w:i/>
        </w:rPr>
        <w:t xml:space="preserve">arly </w:t>
      </w:r>
      <w:r w:rsidR="00C940D1">
        <w:rPr>
          <w:rFonts w:cs="TTE3453430t00"/>
          <w:i/>
        </w:rPr>
        <w:t>C</w:t>
      </w:r>
      <w:r w:rsidR="00663A54" w:rsidRPr="00663A54">
        <w:rPr>
          <w:rFonts w:cs="TTE3453430t00"/>
          <w:i/>
        </w:rPr>
        <w:t xml:space="preserve">hildhood </w:t>
      </w:r>
      <w:r w:rsidR="00C940D1">
        <w:rPr>
          <w:rFonts w:cs="TTE3453430t00"/>
          <w:i/>
        </w:rPr>
        <w:t>S</w:t>
      </w:r>
      <w:r w:rsidR="00663A54" w:rsidRPr="00663A54">
        <w:rPr>
          <w:rFonts w:cs="TTE3453430t00"/>
          <w:i/>
        </w:rPr>
        <w:t>upports</w:t>
      </w:r>
      <w:r w:rsidR="00663A54">
        <w:rPr>
          <w:rFonts w:cs="TTE3453430t00"/>
        </w:rPr>
        <w:t xml:space="preserve"> </w:t>
      </w:r>
      <w:r>
        <w:rPr>
          <w:rFonts w:cs="TTE3453430t00"/>
        </w:rPr>
        <w:t>status</w:t>
      </w:r>
      <w:r w:rsidR="002C4DD6">
        <w:rPr>
          <w:rFonts w:cs="TTE3453430t00"/>
        </w:rPr>
        <w:t>)</w:t>
      </w:r>
      <w:r>
        <w:t xml:space="preserve">, a service provider needs to be assessed as meeting the </w:t>
      </w:r>
      <w:r w:rsidRPr="007F59FD">
        <w:rPr>
          <w:i/>
        </w:rPr>
        <w:t>ECI Standards</w:t>
      </w:r>
      <w:r w:rsidR="00663A54">
        <w:t xml:space="preserve"> and comply with the NDIS </w:t>
      </w:r>
      <w:r w:rsidR="00663A54" w:rsidRPr="00663A54">
        <w:rPr>
          <w:i/>
        </w:rPr>
        <w:t>Guide to Suitability</w:t>
      </w:r>
      <w:r w:rsidR="00663A54">
        <w:t xml:space="preserve"> requirements.</w:t>
      </w:r>
      <w:r>
        <w:t xml:space="preserve"> </w:t>
      </w:r>
      <w:r w:rsidR="00CD6950">
        <w:t xml:space="preserve">Verification </w:t>
      </w:r>
      <w:r w:rsidR="00663A54">
        <w:t xml:space="preserve">against the </w:t>
      </w:r>
      <w:r w:rsidR="00663A54" w:rsidRPr="00663A54">
        <w:rPr>
          <w:i/>
        </w:rPr>
        <w:t>ECI Standards</w:t>
      </w:r>
      <w:r w:rsidR="00663A54">
        <w:t xml:space="preserve"> </w:t>
      </w:r>
      <w:r>
        <w:t xml:space="preserve">(and </w:t>
      </w:r>
      <w:r w:rsidR="007F59FD">
        <w:t>‘</w:t>
      </w:r>
      <w:r>
        <w:t>a</w:t>
      </w:r>
      <w:r w:rsidR="00F71624">
        <w:t>pprov</w:t>
      </w:r>
      <w:r>
        <w:t>ed</w:t>
      </w:r>
      <w:r w:rsidR="007F59FD">
        <w:t>’</w:t>
      </w:r>
      <w:r>
        <w:t xml:space="preserve"> status)</w:t>
      </w:r>
      <w:r w:rsidR="00F71624">
        <w:t xml:space="preserve"> will be valid for a period of 1</w:t>
      </w:r>
      <w:r w:rsidR="007854DD">
        <w:t>8</w:t>
      </w:r>
      <w:r w:rsidR="007854DD">
        <w:rPr>
          <w:rStyle w:val="FootnoteReference"/>
        </w:rPr>
        <w:footnoteReference w:id="3"/>
      </w:r>
      <w:r w:rsidR="00F71624">
        <w:t xml:space="preserve"> months unless conditions of approval state otherwise.</w:t>
      </w:r>
    </w:p>
    <w:p w14:paraId="5FAE74B7" w14:textId="77777777" w:rsidR="000B77AF" w:rsidRDefault="002E639D" w:rsidP="00F95DD6">
      <w:pPr>
        <w:pStyle w:val="DHHSbody"/>
      </w:pPr>
      <w:r>
        <w:t xml:space="preserve">Where a provider does not meet a </w:t>
      </w:r>
      <w:r w:rsidR="007F59FD">
        <w:t>s</w:t>
      </w:r>
      <w:r>
        <w:t>tandard</w:t>
      </w:r>
      <w:r w:rsidR="00FF3196">
        <w:t>,</w:t>
      </w:r>
      <w:r>
        <w:t xml:space="preserve"> the provider is required to</w:t>
      </w:r>
      <w:r w:rsidR="000B77AF">
        <w:t>:</w:t>
      </w:r>
    </w:p>
    <w:p w14:paraId="5C3A9192" w14:textId="04928AB1" w:rsidR="00096092" w:rsidRPr="00606690" w:rsidRDefault="00096092" w:rsidP="00096092">
      <w:pPr>
        <w:pStyle w:val="DHHSbody"/>
        <w:numPr>
          <w:ilvl w:val="0"/>
          <w:numId w:val="80"/>
        </w:numPr>
      </w:pPr>
      <w:r w:rsidRPr="00606690">
        <w:t>i</w:t>
      </w:r>
      <w:r w:rsidR="000B77AF" w:rsidRPr="00606690">
        <w:t xml:space="preserve">mmediately resolve any non-compliance with </w:t>
      </w:r>
      <w:r w:rsidR="007F59FD" w:rsidRPr="00606690">
        <w:t xml:space="preserve">the </w:t>
      </w:r>
      <w:r w:rsidR="007F59FD" w:rsidRPr="00606690">
        <w:rPr>
          <w:i/>
        </w:rPr>
        <w:t xml:space="preserve">ECI </w:t>
      </w:r>
      <w:r w:rsidR="002E639D" w:rsidRPr="00606690">
        <w:rPr>
          <w:i/>
        </w:rPr>
        <w:t>Standards</w:t>
      </w:r>
      <w:r w:rsidR="002E639D" w:rsidRPr="00606690">
        <w:t xml:space="preserve"> that place</w:t>
      </w:r>
      <w:r w:rsidR="000B77AF" w:rsidRPr="00606690">
        <w:t>s</w:t>
      </w:r>
      <w:r w:rsidR="002E639D" w:rsidRPr="00606690">
        <w:t xml:space="preserve"> a client at significant risk</w:t>
      </w:r>
      <w:r w:rsidR="000B77AF" w:rsidRPr="00606690">
        <w:t>; or</w:t>
      </w:r>
    </w:p>
    <w:p w14:paraId="12DC8B6B" w14:textId="04F973B0" w:rsidR="002E639D" w:rsidRPr="00606690" w:rsidRDefault="00096092" w:rsidP="00096092">
      <w:pPr>
        <w:pStyle w:val="DHHSbody"/>
        <w:numPr>
          <w:ilvl w:val="0"/>
          <w:numId w:val="80"/>
        </w:numPr>
      </w:pPr>
      <w:r w:rsidRPr="00606690">
        <w:t>resolve any other non-compliance within</w:t>
      </w:r>
      <w:r w:rsidR="00FF3196" w:rsidRPr="00606690">
        <w:t xml:space="preserve"> </w:t>
      </w:r>
      <w:r w:rsidR="00840AD5" w:rsidRPr="00606690">
        <w:t>three</w:t>
      </w:r>
      <w:r w:rsidR="00FF3196" w:rsidRPr="00606690">
        <w:t xml:space="preserve"> months.</w:t>
      </w:r>
    </w:p>
    <w:p w14:paraId="270166D6" w14:textId="6C2C14A5" w:rsidR="00FF3196" w:rsidRDefault="00840AD5" w:rsidP="00F95DD6">
      <w:pPr>
        <w:pStyle w:val="DHHSbody"/>
      </w:pPr>
      <w:r>
        <w:t>The i</w:t>
      </w:r>
      <w:r w:rsidR="00FF3196">
        <w:t>ndependent review bod</w:t>
      </w:r>
      <w:r>
        <w:t>y</w:t>
      </w:r>
      <w:r w:rsidR="00FF3196">
        <w:t xml:space="preserve"> will advise the Department immediately if it suspects, or has evidence of, or receives alleg</w:t>
      </w:r>
      <w:r w:rsidR="00FB6F9A">
        <w:t>a</w:t>
      </w:r>
      <w:r w:rsidR="00FF3196">
        <w:t>tions of the following:</w:t>
      </w:r>
    </w:p>
    <w:p w14:paraId="7435FF32" w14:textId="5CDB9E0F" w:rsidR="00FF3196" w:rsidRDefault="00096092" w:rsidP="00EB2C07">
      <w:pPr>
        <w:pStyle w:val="DHHSbody"/>
        <w:numPr>
          <w:ilvl w:val="0"/>
          <w:numId w:val="77"/>
        </w:numPr>
      </w:pPr>
      <w:r>
        <w:t>s</w:t>
      </w:r>
      <w:r w:rsidR="00FF3196">
        <w:t>afety</w:t>
      </w:r>
      <w:r w:rsidR="007F59FD">
        <w:t xml:space="preserve"> concerns</w:t>
      </w:r>
      <w:r w:rsidR="00FF3196">
        <w:t xml:space="preserve">, abuse or risk to a child who receives </w:t>
      </w:r>
      <w:r w:rsidR="00FF3196" w:rsidRPr="007F59FD">
        <w:rPr>
          <w:i/>
        </w:rPr>
        <w:t>early childhood supports</w:t>
      </w:r>
      <w:r w:rsidR="00FF3196">
        <w:t xml:space="preserve"> from a provider</w:t>
      </w:r>
    </w:p>
    <w:p w14:paraId="3B77BF8C" w14:textId="4A16AE63" w:rsidR="00FB6F9A" w:rsidRDefault="00096092" w:rsidP="00EB2C07">
      <w:pPr>
        <w:pStyle w:val="DHHSbody"/>
        <w:numPr>
          <w:ilvl w:val="0"/>
          <w:numId w:val="77"/>
        </w:numPr>
      </w:pPr>
      <w:r>
        <w:lastRenderedPageBreak/>
        <w:t>a</w:t>
      </w:r>
      <w:r w:rsidR="00FB6F9A">
        <w:t xml:space="preserve"> provider who puts a client at risk of significant harm</w:t>
      </w:r>
    </w:p>
    <w:p w14:paraId="356AA3A7" w14:textId="5BEEF7FF" w:rsidR="002C4DD6" w:rsidRDefault="00096092" w:rsidP="00EB2C07">
      <w:pPr>
        <w:pStyle w:val="DHHSbody"/>
        <w:numPr>
          <w:ilvl w:val="0"/>
          <w:numId w:val="77"/>
        </w:numPr>
      </w:pPr>
      <w:r>
        <w:t>f</w:t>
      </w:r>
      <w:r w:rsidR="00C70DE5">
        <w:t>aulty</w:t>
      </w:r>
      <w:r w:rsidR="002C4DD6">
        <w:t xml:space="preserve"> governance, financial accountability or criminal activity of a provider</w:t>
      </w:r>
    </w:p>
    <w:p w14:paraId="696A67CB" w14:textId="6FF811FD" w:rsidR="00FB6F9A" w:rsidRDefault="00096092" w:rsidP="00EB2C07">
      <w:pPr>
        <w:pStyle w:val="DHHSbody"/>
        <w:numPr>
          <w:ilvl w:val="0"/>
          <w:numId w:val="77"/>
        </w:numPr>
      </w:pPr>
      <w:r>
        <w:t>i</w:t>
      </w:r>
      <w:r w:rsidR="00FB6F9A">
        <w:t>n</w:t>
      </w:r>
      <w:r w:rsidR="00C70DE5">
        <w:t xml:space="preserve">adequate professional </w:t>
      </w:r>
      <w:r w:rsidR="00835C48">
        <w:t xml:space="preserve">qualifications </w:t>
      </w:r>
      <w:r w:rsidR="00FB6F9A">
        <w:t>or failure to maintain qualifications and registration</w:t>
      </w:r>
    </w:p>
    <w:p w14:paraId="0CD388D2" w14:textId="2BAA987A" w:rsidR="00FB6F9A" w:rsidRDefault="00FB6F9A" w:rsidP="00F95DD6">
      <w:pPr>
        <w:pStyle w:val="DHHSbody"/>
      </w:pPr>
      <w:r>
        <w:t xml:space="preserve">The </w:t>
      </w:r>
      <w:r w:rsidR="00840AD5">
        <w:t>D</w:t>
      </w:r>
      <w:r>
        <w:t xml:space="preserve">epartment may publish information about the service provider’s performance against the </w:t>
      </w:r>
      <w:r w:rsidR="00F71506" w:rsidRPr="00F71506">
        <w:rPr>
          <w:i/>
        </w:rPr>
        <w:t>Victorian</w:t>
      </w:r>
      <w:r w:rsidR="00F71506">
        <w:t xml:space="preserve"> </w:t>
      </w:r>
      <w:r w:rsidRPr="007F59FD">
        <w:rPr>
          <w:i/>
        </w:rPr>
        <w:t>ECI Standards</w:t>
      </w:r>
      <w:r>
        <w:t>.</w:t>
      </w:r>
    </w:p>
    <w:p w14:paraId="5D442C41" w14:textId="7DD0237A" w:rsidR="00835C48" w:rsidRDefault="00835C48" w:rsidP="00F95DD6">
      <w:pPr>
        <w:pStyle w:val="Heading2"/>
        <w:rPr>
          <w:sz w:val="20"/>
          <w:szCs w:val="20"/>
        </w:rPr>
      </w:pPr>
      <w:r>
        <w:rPr>
          <w:sz w:val="20"/>
          <w:szCs w:val="20"/>
        </w:rPr>
        <w:t>Scope for independent review</w:t>
      </w:r>
    </w:p>
    <w:p w14:paraId="49DDDF24" w14:textId="451266B6" w:rsidR="00835C48" w:rsidRDefault="00835C48" w:rsidP="00835C48">
      <w:pPr>
        <w:pStyle w:val="DHHSbody"/>
      </w:pPr>
      <w:r>
        <w:t xml:space="preserve">To maintain </w:t>
      </w:r>
      <w:r w:rsidRPr="007F59FD">
        <w:rPr>
          <w:i/>
        </w:rPr>
        <w:t>Victorian Approved NDIS Provider</w:t>
      </w:r>
      <w:r w:rsidRPr="00835C48">
        <w:t xml:space="preserve"> </w:t>
      </w:r>
      <w:r>
        <w:t xml:space="preserve">status, providers will be required to undertake independent review against the </w:t>
      </w:r>
      <w:r w:rsidRPr="007F59FD">
        <w:rPr>
          <w:i/>
        </w:rPr>
        <w:t>ECI Standards</w:t>
      </w:r>
      <w:r>
        <w:t xml:space="preserve"> within 1</w:t>
      </w:r>
      <w:r w:rsidR="00193DFF">
        <w:t>2</w:t>
      </w:r>
      <w:r w:rsidR="007854DD">
        <w:rPr>
          <w:rStyle w:val="FootnoteReference"/>
        </w:rPr>
        <w:footnoteReference w:id="4"/>
      </w:r>
      <w:r>
        <w:t xml:space="preserve"> months of gaining </w:t>
      </w:r>
      <w:r w:rsidRPr="006F5D0D">
        <w:rPr>
          <w:i/>
        </w:rPr>
        <w:t>Victorian Approved NDIS Provider (Early Childhood Supports)</w:t>
      </w:r>
      <w:r>
        <w:t xml:space="preserve"> status. </w:t>
      </w:r>
      <w:r w:rsidR="006F5D0D">
        <w:t>In exceptional circumstances</w:t>
      </w:r>
      <w:r>
        <w:t xml:space="preserve"> and at the Department’s </w:t>
      </w:r>
      <w:r w:rsidR="00AE7C99">
        <w:t>discretion</w:t>
      </w:r>
      <w:r w:rsidR="006F5D0D">
        <w:t>,</w:t>
      </w:r>
      <w:r>
        <w:t xml:space="preserve"> a</w:t>
      </w:r>
      <w:r w:rsidR="006F5D0D">
        <w:t xml:space="preserve">n exemption may be considered and the </w:t>
      </w:r>
      <w:r>
        <w:t>provider may complete a self-assessment and quality improvement planning process in lieu of the independent review.</w:t>
      </w:r>
      <w:r w:rsidR="004403E1">
        <w:t xml:space="preserve"> Where the Department determines a self-assessment does not demonstrate compliance with the </w:t>
      </w:r>
      <w:r w:rsidR="004403E1" w:rsidRPr="007F59FD">
        <w:rPr>
          <w:i/>
        </w:rPr>
        <w:t>ECI Standards</w:t>
      </w:r>
      <w:r w:rsidR="004403E1">
        <w:t xml:space="preserve">, it may require the provider to undertake an independent review or advise the provider that it is at risk of losing </w:t>
      </w:r>
      <w:r w:rsidR="004403E1" w:rsidRPr="00154584">
        <w:rPr>
          <w:i/>
        </w:rPr>
        <w:t>Victorian</w:t>
      </w:r>
      <w:r w:rsidR="004403E1">
        <w:rPr>
          <w:i/>
        </w:rPr>
        <w:t xml:space="preserve"> </w:t>
      </w:r>
      <w:r w:rsidR="004403E1" w:rsidRPr="00154584">
        <w:rPr>
          <w:i/>
        </w:rPr>
        <w:t xml:space="preserve">Approved NDIS </w:t>
      </w:r>
      <w:r w:rsidR="004403E1">
        <w:rPr>
          <w:i/>
        </w:rPr>
        <w:t>P</w:t>
      </w:r>
      <w:r w:rsidR="004403E1" w:rsidRPr="00154584">
        <w:rPr>
          <w:i/>
        </w:rPr>
        <w:t>rovider</w:t>
      </w:r>
      <w:r w:rsidR="004403E1">
        <w:rPr>
          <w:i/>
        </w:rPr>
        <w:t xml:space="preserve"> </w:t>
      </w:r>
      <w:r w:rsidR="004403E1">
        <w:t>status.</w:t>
      </w:r>
    </w:p>
    <w:p w14:paraId="41A3976B" w14:textId="297F9975" w:rsidR="00AE7C99" w:rsidRDefault="00AE7C99" w:rsidP="00835C48">
      <w:pPr>
        <w:pStyle w:val="DHHSbody"/>
      </w:pPr>
      <w:r>
        <w:t xml:space="preserve">Under the service agreement conditions and conditions </w:t>
      </w:r>
      <w:r w:rsidR="009C0017">
        <w:t xml:space="preserve">contained </w:t>
      </w:r>
      <w:r>
        <w:t xml:space="preserve">in the </w:t>
      </w:r>
      <w:r w:rsidR="00F6627F">
        <w:t xml:space="preserve">NDIA </w:t>
      </w:r>
      <w:r w:rsidRPr="007F59FD">
        <w:rPr>
          <w:i/>
        </w:rPr>
        <w:t>Guide to Suitability</w:t>
      </w:r>
      <w:r w:rsidR="00F6627F">
        <w:t>,</w:t>
      </w:r>
      <w:r>
        <w:t xml:space="preserve"> providers may only subcontract services</w:t>
      </w:r>
      <w:r w:rsidR="00F6627F">
        <w:t xml:space="preserve"> where there is prior written consent from the Department. Providers that subcontract any services must have a contract with the subcontractor that includes a term that the subcontractor agrees to allow an independent review body to access its premises to conduct an independent </w:t>
      </w:r>
      <w:r w:rsidR="004403E1">
        <w:t xml:space="preserve">review </w:t>
      </w:r>
      <w:r w:rsidR="00F6627F">
        <w:t>of subcontracted services delivered on behalf of the provider. The subcontracted provider may be included in the scope of the independent review against the provider.</w:t>
      </w:r>
    </w:p>
    <w:p w14:paraId="5F7E5044" w14:textId="5FC63A33" w:rsidR="00141288" w:rsidRPr="00F95DD6" w:rsidRDefault="00141288" w:rsidP="00F95DD6">
      <w:pPr>
        <w:pStyle w:val="Heading2"/>
        <w:rPr>
          <w:sz w:val="20"/>
          <w:szCs w:val="20"/>
        </w:rPr>
      </w:pPr>
      <w:r w:rsidRPr="00F95DD6">
        <w:rPr>
          <w:sz w:val="20"/>
          <w:szCs w:val="20"/>
        </w:rPr>
        <w:t>Endorsed Independent Review Bodies</w:t>
      </w:r>
    </w:p>
    <w:p w14:paraId="54B1588F" w14:textId="65F36694" w:rsidR="00F95DD6" w:rsidRDefault="00993006" w:rsidP="00F95DD6">
      <w:pPr>
        <w:pStyle w:val="DHHSbody"/>
      </w:pPr>
      <w:r>
        <w:t xml:space="preserve">The </w:t>
      </w:r>
      <w:r w:rsidR="00077693">
        <w:t>Department</w:t>
      </w:r>
      <w:r>
        <w:t xml:space="preserve"> has endorsed a number of independent review bodies to undertake </w:t>
      </w:r>
      <w:r w:rsidR="00F95DD6">
        <w:t>independent review</w:t>
      </w:r>
      <w:r w:rsidR="00F71624">
        <w:t>s</w:t>
      </w:r>
      <w:r w:rsidR="00F95DD6">
        <w:t xml:space="preserve"> </w:t>
      </w:r>
      <w:r w:rsidR="007854DD">
        <w:t xml:space="preserve">of a provider’s compliance against the </w:t>
      </w:r>
      <w:r w:rsidR="00F95DD6" w:rsidRPr="007F59FD">
        <w:rPr>
          <w:i/>
        </w:rPr>
        <w:t>ECI Standards</w:t>
      </w:r>
      <w:r>
        <w:t xml:space="preserve">. </w:t>
      </w:r>
      <w:r w:rsidR="00F95DD6">
        <w:t xml:space="preserve">Providers are required to choose an independent review body from the range of </w:t>
      </w:r>
      <w:r w:rsidR="00840AD5">
        <w:t>D</w:t>
      </w:r>
      <w:r w:rsidR="00F95DD6">
        <w:t>epartment endorsed review bodies. The scheduling of reviews will be negotiated between the provider and the independent review body</w:t>
      </w:r>
      <w:r w:rsidR="00077693">
        <w:t xml:space="preserve"> within the </w:t>
      </w:r>
      <w:r w:rsidR="00EE1495">
        <w:t>times</w:t>
      </w:r>
      <w:r w:rsidR="00077693">
        <w:t xml:space="preserve"> set out in this document</w:t>
      </w:r>
      <w:r w:rsidR="00F95DD6">
        <w:t>.</w:t>
      </w:r>
      <w:r w:rsidR="00F95DD6" w:rsidRPr="00F95DD6">
        <w:t xml:space="preserve"> </w:t>
      </w:r>
      <w:r w:rsidR="00F95DD6">
        <w:t>An independent review body will inform the Department that it has been engaged by a provider and the scheduled date for the independent review.</w:t>
      </w:r>
      <w:r w:rsidR="00F71624">
        <w:t xml:space="preserve"> </w:t>
      </w:r>
      <w:r w:rsidR="00FF3196">
        <w:t xml:space="preserve">The </w:t>
      </w:r>
      <w:r w:rsidR="00F71506">
        <w:t>provider must submit the</w:t>
      </w:r>
      <w:r w:rsidR="004C40EA">
        <w:t>ir</w:t>
      </w:r>
      <w:r w:rsidR="00F71506">
        <w:t xml:space="preserve"> independent review body</w:t>
      </w:r>
      <w:r w:rsidR="004C40EA">
        <w:t>’s</w:t>
      </w:r>
      <w:r w:rsidR="00F71506">
        <w:t xml:space="preserve"> verification of the provider’s performance against the Victorian ECI Standards to the </w:t>
      </w:r>
      <w:r w:rsidR="00FF3196">
        <w:t>Department</w:t>
      </w:r>
      <w:r w:rsidR="00F71506">
        <w:t>. The Department will be notified</w:t>
      </w:r>
      <w:r w:rsidR="00FF3196">
        <w:t xml:space="preserve"> by the independent review body of </w:t>
      </w:r>
      <w:r w:rsidR="00637CBE">
        <w:t xml:space="preserve">any </w:t>
      </w:r>
      <w:r w:rsidR="00FF3196">
        <w:t xml:space="preserve">significant risk issues identified during independent review. </w:t>
      </w:r>
      <w:r w:rsidR="00F71624">
        <w:t>Purchase of review by an endorsed independent review body is at the provider’s expense.</w:t>
      </w:r>
    </w:p>
    <w:p w14:paraId="5CD88B7F" w14:textId="3C0C0787" w:rsidR="00141288" w:rsidRDefault="00141288" w:rsidP="00993006">
      <w:pPr>
        <w:pStyle w:val="DHHSbody"/>
      </w:pPr>
      <w:r w:rsidRPr="00606690">
        <w:t xml:space="preserve">A list of endorsed independent review bodies </w:t>
      </w:r>
      <w:r w:rsidR="007854DD">
        <w:t>is</w:t>
      </w:r>
      <w:r w:rsidR="00606690" w:rsidRPr="00606690">
        <w:t xml:space="preserve"> available on</w:t>
      </w:r>
      <w:r w:rsidRPr="00606690">
        <w:t xml:space="preserve"> the Department’s website: </w:t>
      </w:r>
      <w:hyperlink r:id="rId29" w:history="1">
        <w:r w:rsidR="00EB2C07" w:rsidRPr="00606690">
          <w:rPr>
            <w:rStyle w:val="Hyperlink"/>
          </w:rPr>
          <w:t>ECIS and the NDIS</w:t>
        </w:r>
      </w:hyperlink>
      <w:r w:rsidR="00EB2C07" w:rsidRPr="00606690">
        <w:t xml:space="preserve"> </w:t>
      </w:r>
    </w:p>
    <w:p w14:paraId="066A8C99" w14:textId="6396877E" w:rsidR="00993006" w:rsidRDefault="00993006" w:rsidP="00993006">
      <w:pPr>
        <w:pStyle w:val="DHHSbody"/>
      </w:pPr>
    </w:p>
    <w:p w14:paraId="6521CBF7" w14:textId="77777777" w:rsidR="00F50607" w:rsidRDefault="00F50607">
      <w:pPr>
        <w:spacing w:after="160" w:line="259" w:lineRule="auto"/>
        <w:rPr>
          <w:rFonts w:ascii="Arial" w:eastAsia="Times" w:hAnsi="Arial" w:cs="Times New Roman"/>
          <w:sz w:val="20"/>
          <w:szCs w:val="20"/>
        </w:rPr>
      </w:pPr>
      <w:r>
        <w:br w:type="page"/>
      </w:r>
    </w:p>
    <w:p w14:paraId="1CA7A5A8" w14:textId="77777777" w:rsidR="001E2C40" w:rsidRDefault="001E2C40" w:rsidP="00F50607">
      <w:pPr>
        <w:pStyle w:val="DHHSbody"/>
        <w:rPr>
          <w:b/>
          <w:sz w:val="72"/>
        </w:rPr>
      </w:pPr>
    </w:p>
    <w:p w14:paraId="766B16DA" w14:textId="77777777" w:rsidR="00655985" w:rsidRDefault="00655985" w:rsidP="00F50607">
      <w:pPr>
        <w:pStyle w:val="DHHSbody"/>
        <w:rPr>
          <w:b/>
          <w:color w:val="AF272F" w:themeColor="background1"/>
          <w:sz w:val="72"/>
        </w:rPr>
      </w:pPr>
    </w:p>
    <w:p w14:paraId="5576BEF6" w14:textId="77777777" w:rsidR="00655985" w:rsidRDefault="00655985" w:rsidP="00F50607">
      <w:pPr>
        <w:pStyle w:val="DHHSbody"/>
        <w:rPr>
          <w:b/>
          <w:color w:val="AF272F" w:themeColor="background1"/>
          <w:sz w:val="72"/>
        </w:rPr>
      </w:pPr>
    </w:p>
    <w:p w14:paraId="685FAE84" w14:textId="77777777" w:rsidR="00655985" w:rsidRDefault="00655985" w:rsidP="00F50607">
      <w:pPr>
        <w:pStyle w:val="DHHSbody"/>
        <w:rPr>
          <w:b/>
          <w:color w:val="AF272F" w:themeColor="background1"/>
          <w:sz w:val="72"/>
        </w:rPr>
      </w:pPr>
    </w:p>
    <w:p w14:paraId="761B7F54" w14:textId="77777777" w:rsidR="001E2C40" w:rsidRPr="00EE628E" w:rsidRDefault="00F50607" w:rsidP="00F50607">
      <w:pPr>
        <w:pStyle w:val="DHHSbody"/>
        <w:rPr>
          <w:b/>
          <w:color w:val="AF272F" w:themeColor="background1"/>
          <w:sz w:val="72"/>
        </w:rPr>
      </w:pPr>
      <w:r w:rsidRPr="00EE628E">
        <w:rPr>
          <w:b/>
          <w:color w:val="AF272F" w:themeColor="background1"/>
          <w:sz w:val="72"/>
        </w:rPr>
        <w:t>Self-Assessment</w:t>
      </w:r>
      <w:r w:rsidR="001E2C40" w:rsidRPr="00EE628E">
        <w:rPr>
          <w:b/>
          <w:color w:val="AF272F" w:themeColor="background1"/>
          <w:sz w:val="72"/>
        </w:rPr>
        <w:t xml:space="preserve"> </w:t>
      </w:r>
    </w:p>
    <w:p w14:paraId="0631BAB4" w14:textId="77777777" w:rsidR="001E2C40" w:rsidRPr="00EE628E" w:rsidRDefault="00F50607" w:rsidP="00F50607">
      <w:pPr>
        <w:pStyle w:val="DHHSbody"/>
        <w:rPr>
          <w:b/>
          <w:color w:val="AF272F" w:themeColor="background1"/>
          <w:sz w:val="72"/>
        </w:rPr>
      </w:pPr>
      <w:r w:rsidRPr="00EE628E">
        <w:rPr>
          <w:b/>
          <w:color w:val="AF272F" w:themeColor="background1"/>
          <w:sz w:val="72"/>
        </w:rPr>
        <w:t>and</w:t>
      </w:r>
      <w:r w:rsidR="001E2C40" w:rsidRPr="00EE628E">
        <w:rPr>
          <w:b/>
          <w:color w:val="AF272F" w:themeColor="background1"/>
          <w:sz w:val="72"/>
        </w:rPr>
        <w:t xml:space="preserve"> </w:t>
      </w:r>
    </w:p>
    <w:p w14:paraId="79560DFC" w14:textId="3CD43234" w:rsidR="00F50607" w:rsidRPr="00EE628E" w:rsidRDefault="00F50607" w:rsidP="00F50607">
      <w:pPr>
        <w:pStyle w:val="DHHSbody"/>
        <w:rPr>
          <w:b/>
          <w:color w:val="AF272F" w:themeColor="background1"/>
          <w:sz w:val="72"/>
        </w:rPr>
      </w:pPr>
      <w:r w:rsidRPr="00EE628E">
        <w:rPr>
          <w:b/>
          <w:color w:val="AF272F" w:themeColor="background1"/>
          <w:sz w:val="72"/>
        </w:rPr>
        <w:t>Quality Improvement Plans</w:t>
      </w:r>
    </w:p>
    <w:p w14:paraId="23663309" w14:textId="77777777" w:rsidR="006B3B72" w:rsidRPr="00F50607" w:rsidRDefault="006B3B72" w:rsidP="006B3B72">
      <w:pPr>
        <w:pStyle w:val="Heading1"/>
        <w:ind w:right="-198"/>
        <w:rPr>
          <w:sz w:val="24"/>
        </w:rPr>
      </w:pPr>
      <w:bookmarkStart w:id="2" w:name="_Toc410294875"/>
      <w:r w:rsidRPr="00F50607">
        <w:rPr>
          <w:sz w:val="24"/>
        </w:rPr>
        <w:br w:type="page"/>
      </w:r>
      <w:bookmarkStart w:id="3" w:name="_Toc414604839"/>
    </w:p>
    <w:p w14:paraId="39293758" w14:textId="77777777" w:rsidR="007E5EDA" w:rsidRDefault="007E5EDA" w:rsidP="007E5EDA">
      <w:pPr>
        <w:pStyle w:val="DHHSTOCheadingnew"/>
        <w:spacing w:after="0"/>
        <w:rPr>
          <w:color w:val="C00000"/>
        </w:rPr>
      </w:pPr>
      <w:bookmarkStart w:id="4" w:name="_Toc451503972"/>
      <w:r w:rsidRPr="00395852">
        <w:rPr>
          <w:color w:val="C00000"/>
          <w:sz w:val="52"/>
          <w:szCs w:val="52"/>
        </w:rPr>
        <w:lastRenderedPageBreak/>
        <w:t>Victorian Early Childhood Intervention (ECI) Standards 2016</w:t>
      </w:r>
      <w:r>
        <w:rPr>
          <w:color w:val="C00000"/>
        </w:rPr>
        <w:t xml:space="preserve"> </w:t>
      </w:r>
      <w:r>
        <w:rPr>
          <w:color w:val="C00000"/>
        </w:rPr>
        <w:tab/>
      </w:r>
    </w:p>
    <w:p w14:paraId="7D3CF9F1" w14:textId="77777777" w:rsidR="007E5EDA" w:rsidRDefault="007E5EDA" w:rsidP="007E5EDA">
      <w:pPr>
        <w:spacing w:after="0"/>
      </w:pPr>
    </w:p>
    <w:p w14:paraId="274D7DA0" w14:textId="77777777" w:rsidR="007E5EDA" w:rsidRPr="00853C78" w:rsidRDefault="007E5EDA" w:rsidP="007E5EDA">
      <w:pPr>
        <w:pStyle w:val="Heading1"/>
        <w:spacing w:after="0"/>
        <w:rPr>
          <w:rFonts w:ascii="Arial" w:hAnsi="Arial" w:cs="Arial"/>
          <w:color w:val="C00000"/>
          <w:sz w:val="24"/>
          <w:szCs w:val="24"/>
        </w:rPr>
      </w:pPr>
      <w:r>
        <w:rPr>
          <w:rFonts w:ascii="Arial" w:hAnsi="Arial" w:cs="Arial"/>
          <w:caps w:val="0"/>
          <w:color w:val="C00000"/>
          <w:sz w:val="24"/>
          <w:szCs w:val="24"/>
        </w:rPr>
        <w:t>B</w:t>
      </w:r>
      <w:r w:rsidRPr="00853C78">
        <w:rPr>
          <w:rFonts w:ascii="Arial" w:hAnsi="Arial" w:cs="Arial"/>
          <w:caps w:val="0"/>
          <w:color w:val="C00000"/>
          <w:sz w:val="24"/>
          <w:szCs w:val="24"/>
        </w:rPr>
        <w:t>ackground</w:t>
      </w:r>
    </w:p>
    <w:p w14:paraId="62D92C54" w14:textId="36662631" w:rsidR="007E5EDA" w:rsidRPr="00444B44" w:rsidRDefault="007E5EDA" w:rsidP="007E5EDA">
      <w:pPr>
        <w:pStyle w:val="DHHSbody"/>
        <w:jc w:val="both"/>
      </w:pPr>
      <w:r w:rsidRPr="00444B44">
        <w:t xml:space="preserve">The </w:t>
      </w:r>
      <w:r w:rsidRPr="00BC3965">
        <w:rPr>
          <w:i/>
        </w:rPr>
        <w:t>Victorian Early Childhood Intervention Standards</w:t>
      </w:r>
      <w:r>
        <w:rPr>
          <w:i/>
        </w:rPr>
        <w:t xml:space="preserve"> 2016 </w:t>
      </w:r>
      <w:r w:rsidRPr="00BC3965">
        <w:t>(ECI Standards)</w:t>
      </w:r>
      <w:r w:rsidRPr="00444B44">
        <w:t xml:space="preserve"> support funded early childhood intervention providers to understand the Victorian Government’s expectations </w:t>
      </w:r>
      <w:r w:rsidR="00EE1495" w:rsidRPr="00444B44">
        <w:t>concerning</w:t>
      </w:r>
      <w:r w:rsidRPr="00444B44">
        <w:t xml:space="preserve"> the quality of service delivery for young children with disability or developmental delay and their families. </w:t>
      </w:r>
    </w:p>
    <w:p w14:paraId="40867E1D" w14:textId="77777777" w:rsidR="007E5EDA" w:rsidRPr="00444B44" w:rsidRDefault="007E5EDA" w:rsidP="007E5EDA">
      <w:pPr>
        <w:pStyle w:val="DHHSbody"/>
        <w:jc w:val="both"/>
      </w:pPr>
      <w:r w:rsidRPr="00444B44">
        <w:t>The ECI Standards reflect the early intervention outcomes for young children with disabilities or developmental delays and their families, and are underpinned by the key principle of family centred practice. They recognise that the foundation of effective early childhood intervention is based on national and international evidence based research.</w:t>
      </w:r>
    </w:p>
    <w:p w14:paraId="02A0F216" w14:textId="309CE7DE" w:rsidR="007E5EDA" w:rsidRPr="00444B44" w:rsidRDefault="007E5EDA" w:rsidP="007E5EDA">
      <w:pPr>
        <w:pStyle w:val="DHHSbody"/>
        <w:jc w:val="both"/>
      </w:pPr>
      <w:r w:rsidRPr="00444B44">
        <w:t xml:space="preserve">The </w:t>
      </w:r>
      <w:r>
        <w:t xml:space="preserve">ECI </w:t>
      </w:r>
      <w:r w:rsidRPr="00444B44">
        <w:t xml:space="preserve">Standards consist of four service delivery standards and </w:t>
      </w:r>
      <w:r>
        <w:t>one</w:t>
      </w:r>
      <w:r w:rsidRPr="00444B44">
        <w:t xml:space="preserve"> organisational performance standard. </w:t>
      </w:r>
    </w:p>
    <w:p w14:paraId="7373D768" w14:textId="77777777" w:rsidR="007E5EDA" w:rsidRDefault="007E5EDA" w:rsidP="007E5EDA">
      <w:pPr>
        <w:pStyle w:val="DHHSbody"/>
        <w:jc w:val="both"/>
      </w:pPr>
      <w:r w:rsidRPr="00444B44">
        <w:t xml:space="preserve">The title of each Standard indicates the main focus and the accompanying statements summarise the goal of each standard. The criteria describe the key components that make up the standard. </w:t>
      </w:r>
    </w:p>
    <w:p w14:paraId="3E1BB170" w14:textId="77777777" w:rsidR="007E5EDA" w:rsidRPr="00F914B9" w:rsidRDefault="007E5EDA" w:rsidP="007E5EDA">
      <w:pPr>
        <w:pStyle w:val="DHHSbody"/>
        <w:jc w:val="both"/>
      </w:pPr>
      <w:r w:rsidRPr="00F914B9">
        <w:t xml:space="preserve">The </w:t>
      </w:r>
      <w:r>
        <w:t xml:space="preserve">ECI </w:t>
      </w:r>
      <w:r w:rsidRPr="00F914B9">
        <w:t>Standards are primarily a quality improvement tool. The Department must ensure service</w:t>
      </w:r>
      <w:r>
        <w:t>s</w:t>
      </w:r>
      <w:r w:rsidRPr="00F914B9">
        <w:t xml:space="preserve"> purchased for consumers are of a high quality, are effective and reflect the needs of consumers.</w:t>
      </w:r>
    </w:p>
    <w:p w14:paraId="4772DB72" w14:textId="77777777" w:rsidR="007E5EDA" w:rsidRPr="00F914B9" w:rsidRDefault="007E5EDA" w:rsidP="007E5EDA">
      <w:pPr>
        <w:pStyle w:val="DHHSbody"/>
        <w:jc w:val="both"/>
      </w:pPr>
      <w:r w:rsidRPr="00F914B9">
        <w:t xml:space="preserve">When services implement the </w:t>
      </w:r>
      <w:r>
        <w:t xml:space="preserve">ECI </w:t>
      </w:r>
      <w:r w:rsidRPr="00F914B9">
        <w:t xml:space="preserve">Standards they set in place the framework that will guide continuous quality improvement in their organisation. The Department will assist </w:t>
      </w:r>
      <w:r>
        <w:t>providers</w:t>
      </w:r>
      <w:r w:rsidRPr="00F914B9">
        <w:t xml:space="preserve"> to achieve the </w:t>
      </w:r>
      <w:r>
        <w:t xml:space="preserve">ECI </w:t>
      </w:r>
      <w:r w:rsidRPr="00F914B9">
        <w:t xml:space="preserve">Standards through a process of monitoring and support. </w:t>
      </w:r>
    </w:p>
    <w:p w14:paraId="1C598260" w14:textId="77777777" w:rsidR="007E5EDA" w:rsidRDefault="007E5EDA" w:rsidP="007E5EDA">
      <w:pPr>
        <w:pStyle w:val="DHHSbody"/>
        <w:jc w:val="both"/>
      </w:pPr>
      <w:r w:rsidRPr="00F914B9">
        <w:t xml:space="preserve">It is important that all </w:t>
      </w:r>
      <w:r>
        <w:t>organisations</w:t>
      </w:r>
      <w:r w:rsidRPr="00F914B9">
        <w:t xml:space="preserve"> adopt a team approach that assists the service to meet the Standards through</w:t>
      </w:r>
      <w:r>
        <w:t>:</w:t>
      </w:r>
    </w:p>
    <w:p w14:paraId="30EB6E2C" w14:textId="77777777" w:rsidR="007E5EDA" w:rsidRDefault="007E5EDA" w:rsidP="007E5EDA">
      <w:pPr>
        <w:pStyle w:val="DHHSbody"/>
        <w:numPr>
          <w:ilvl w:val="0"/>
          <w:numId w:val="83"/>
        </w:numPr>
        <w:jc w:val="both"/>
      </w:pPr>
      <w:r w:rsidRPr="00F914B9">
        <w:t>the</w:t>
      </w:r>
      <w:r>
        <w:t>ir</w:t>
      </w:r>
      <w:r w:rsidRPr="00F914B9">
        <w:t xml:space="preserve"> documentation </w:t>
      </w:r>
    </w:p>
    <w:p w14:paraId="52EE6AE5" w14:textId="77777777" w:rsidR="007E5EDA" w:rsidRDefault="007E5EDA" w:rsidP="007E5EDA">
      <w:pPr>
        <w:pStyle w:val="DHHSbody"/>
        <w:numPr>
          <w:ilvl w:val="0"/>
          <w:numId w:val="83"/>
        </w:numPr>
        <w:jc w:val="both"/>
      </w:pPr>
      <w:r w:rsidRPr="00F914B9">
        <w:t xml:space="preserve">the knowledge and awareness of </w:t>
      </w:r>
      <w:r>
        <w:t>their governing bodies, management</w:t>
      </w:r>
      <w:r w:rsidRPr="00F914B9">
        <w:t xml:space="preserve">, service delivery staff and users </w:t>
      </w:r>
    </w:p>
    <w:p w14:paraId="1F87B606" w14:textId="77777777" w:rsidR="007E5EDA" w:rsidRPr="00F914B9" w:rsidRDefault="007E5EDA" w:rsidP="007E5EDA">
      <w:pPr>
        <w:pStyle w:val="DHHSbody"/>
        <w:numPr>
          <w:ilvl w:val="0"/>
          <w:numId w:val="83"/>
        </w:numPr>
        <w:jc w:val="both"/>
      </w:pPr>
      <w:r w:rsidRPr="00F914B9">
        <w:t>ongoing monitoring and evaluation practices.</w:t>
      </w:r>
    </w:p>
    <w:p w14:paraId="4037488C" w14:textId="77777777" w:rsidR="007E5EDA" w:rsidRDefault="007E5EDA" w:rsidP="007E5EDA">
      <w:pPr>
        <w:pStyle w:val="Heading1"/>
        <w:rPr>
          <w:rFonts w:ascii="Arial" w:hAnsi="Arial" w:cs="Arial"/>
          <w:caps w:val="0"/>
          <w:color w:val="C00000"/>
          <w:sz w:val="24"/>
          <w:szCs w:val="24"/>
        </w:rPr>
      </w:pPr>
    </w:p>
    <w:p w14:paraId="3413F309" w14:textId="6DB6D599" w:rsidR="007E5EDA" w:rsidRPr="00853C78" w:rsidRDefault="007E5EDA" w:rsidP="007E5EDA">
      <w:pPr>
        <w:pStyle w:val="Heading1"/>
        <w:rPr>
          <w:rFonts w:ascii="Arial" w:hAnsi="Arial" w:cs="Arial"/>
          <w:caps w:val="0"/>
          <w:color w:val="C00000"/>
          <w:sz w:val="24"/>
          <w:szCs w:val="24"/>
        </w:rPr>
      </w:pPr>
      <w:r>
        <w:rPr>
          <w:rFonts w:ascii="Arial" w:hAnsi="Arial" w:cs="Arial"/>
          <w:caps w:val="0"/>
          <w:color w:val="C00000"/>
          <w:sz w:val="24"/>
          <w:szCs w:val="24"/>
        </w:rPr>
        <w:t xml:space="preserve">ECI Standards and Quality &amp; Safeguarding requirements in Victoria during </w:t>
      </w:r>
      <w:r w:rsidR="00177751">
        <w:rPr>
          <w:rFonts w:ascii="Arial" w:hAnsi="Arial" w:cs="Arial"/>
          <w:caps w:val="0"/>
          <w:color w:val="C00000"/>
          <w:sz w:val="24"/>
          <w:szCs w:val="24"/>
        </w:rPr>
        <w:t xml:space="preserve">NDIS </w:t>
      </w:r>
      <w:r>
        <w:rPr>
          <w:rFonts w:ascii="Arial" w:hAnsi="Arial" w:cs="Arial"/>
          <w:caps w:val="0"/>
          <w:color w:val="C00000"/>
          <w:sz w:val="24"/>
          <w:szCs w:val="24"/>
        </w:rPr>
        <w:t xml:space="preserve">transition </w:t>
      </w:r>
      <w:bookmarkStart w:id="5" w:name="_GoBack"/>
      <w:bookmarkEnd w:id="5"/>
    </w:p>
    <w:p w14:paraId="7C5F7516" w14:textId="77777777" w:rsidR="007E5EDA" w:rsidRDefault="007E5EDA" w:rsidP="007E5EDA">
      <w:pPr>
        <w:pStyle w:val="DHHSbody"/>
      </w:pPr>
      <w:r>
        <w:t xml:space="preserve">Providers seeking to register with the NDIS to deliver </w:t>
      </w:r>
      <w:r w:rsidRPr="00840AD5">
        <w:rPr>
          <w:i/>
        </w:rPr>
        <w:t>Early Childhood Supports</w:t>
      </w:r>
      <w:r>
        <w:t xml:space="preserve"> in </w:t>
      </w:r>
      <w:r>
        <w:rPr>
          <w:rFonts w:cs="TTE3453430t00"/>
        </w:rPr>
        <w:t xml:space="preserve">Victoria </w:t>
      </w:r>
      <w:r>
        <w:t xml:space="preserve">will be required to provide proof of either current </w:t>
      </w:r>
      <w:r w:rsidRPr="0036344F">
        <w:rPr>
          <w:i/>
        </w:rPr>
        <w:t>Victorian</w:t>
      </w:r>
      <w:r>
        <w:rPr>
          <w:i/>
        </w:rPr>
        <w:t xml:space="preserve"> </w:t>
      </w:r>
      <w:r w:rsidRPr="002D7F18">
        <w:t>or</w:t>
      </w:r>
      <w:r>
        <w:rPr>
          <w:i/>
        </w:rPr>
        <w:t xml:space="preserve"> Commonwealth</w:t>
      </w:r>
      <w:r w:rsidRPr="0036344F">
        <w:rPr>
          <w:i/>
        </w:rPr>
        <w:t xml:space="preserve"> Approved NDIS </w:t>
      </w:r>
      <w:r>
        <w:rPr>
          <w:i/>
        </w:rPr>
        <w:t>Provider -</w:t>
      </w:r>
      <w:r w:rsidRPr="00840AD5">
        <w:rPr>
          <w:i/>
        </w:rPr>
        <w:t xml:space="preserve"> Early Childhood Supports</w:t>
      </w:r>
      <w:r>
        <w:t xml:space="preserve"> status in order to finalise registration with the NDIS. Providers who do not have this status must apply for </w:t>
      </w:r>
      <w:r w:rsidRPr="0036344F">
        <w:rPr>
          <w:i/>
        </w:rPr>
        <w:t>Victorian</w:t>
      </w:r>
      <w:r>
        <w:rPr>
          <w:i/>
        </w:rPr>
        <w:t xml:space="preserve"> </w:t>
      </w:r>
      <w:r w:rsidRPr="0036344F">
        <w:rPr>
          <w:i/>
        </w:rPr>
        <w:t xml:space="preserve">Approved NDIS </w:t>
      </w:r>
      <w:r>
        <w:rPr>
          <w:i/>
        </w:rPr>
        <w:t>Provider-</w:t>
      </w:r>
      <w:r w:rsidRPr="00840AD5">
        <w:rPr>
          <w:i/>
        </w:rPr>
        <w:t xml:space="preserve"> Early Childhood Supports</w:t>
      </w:r>
      <w:r>
        <w:t xml:space="preserve"> status from Victoria by undertaking a self-assessment against the </w:t>
      </w:r>
      <w:r w:rsidRPr="0052472F">
        <w:rPr>
          <w:i/>
        </w:rPr>
        <w:t>Victorian</w:t>
      </w:r>
      <w:r>
        <w:t xml:space="preserve"> </w:t>
      </w:r>
      <w:r w:rsidRPr="00A15A8C">
        <w:rPr>
          <w:i/>
        </w:rPr>
        <w:t>ECI Standards</w:t>
      </w:r>
      <w:r>
        <w:t xml:space="preserve"> that demonstrates their compliance with the standards.</w:t>
      </w:r>
    </w:p>
    <w:p w14:paraId="751BBE81" w14:textId="77777777" w:rsidR="007E5EDA" w:rsidRDefault="007E5EDA" w:rsidP="007E5EDA">
      <w:pPr>
        <w:pStyle w:val="DHHSbody"/>
      </w:pPr>
      <w:r>
        <w:rPr>
          <w:b/>
        </w:rPr>
        <w:t>Currently</w:t>
      </w:r>
      <w:r>
        <w:t xml:space="preserve"> the Department reviews all self-assessments against the ECI Standards at no cost to providers. However, this may change in the future and providers may be required to purchase this self-assessment review at their own cost.</w:t>
      </w:r>
    </w:p>
    <w:p w14:paraId="44686242" w14:textId="77777777" w:rsidR="007E5EDA" w:rsidRPr="00793BEF" w:rsidRDefault="007E5EDA" w:rsidP="007E5EDA">
      <w:pPr>
        <w:pStyle w:val="DHHSbody"/>
      </w:pPr>
      <w:r>
        <w:t xml:space="preserve">Where a provider has </w:t>
      </w:r>
      <w:r w:rsidRPr="00154584">
        <w:rPr>
          <w:i/>
        </w:rPr>
        <w:t>Victorian</w:t>
      </w:r>
      <w:r>
        <w:rPr>
          <w:i/>
        </w:rPr>
        <w:t xml:space="preserve"> </w:t>
      </w:r>
      <w:r w:rsidRPr="00154584">
        <w:rPr>
          <w:i/>
        </w:rPr>
        <w:t xml:space="preserve">Approved NDIS </w:t>
      </w:r>
      <w:r>
        <w:rPr>
          <w:i/>
        </w:rPr>
        <w:t>P</w:t>
      </w:r>
      <w:r w:rsidRPr="00154584">
        <w:rPr>
          <w:i/>
        </w:rPr>
        <w:t>rovider</w:t>
      </w:r>
      <w:r>
        <w:rPr>
          <w:i/>
        </w:rPr>
        <w:t xml:space="preserve"> </w:t>
      </w:r>
      <w:r w:rsidRPr="00903E97">
        <w:t xml:space="preserve">status to deliver other NDIS supports and </w:t>
      </w:r>
      <w:r>
        <w:t xml:space="preserve">seeks to expand their service delivery to include </w:t>
      </w:r>
      <w:r>
        <w:rPr>
          <w:i/>
        </w:rPr>
        <w:t>Early Childhood Supports,</w:t>
      </w:r>
      <w:r w:rsidRPr="00903E97">
        <w:t xml:space="preserve"> </w:t>
      </w:r>
      <w:r>
        <w:t xml:space="preserve">the provider will be required to undertake self-assessment and quality improvement planning processes against the </w:t>
      </w:r>
      <w:r w:rsidRPr="009F6DC6">
        <w:rPr>
          <w:i/>
        </w:rPr>
        <w:t>ECI Standards</w:t>
      </w:r>
      <w:r>
        <w:rPr>
          <w:i/>
        </w:rPr>
        <w:t xml:space="preserve"> </w:t>
      </w:r>
      <w:r w:rsidRPr="00793BEF">
        <w:t xml:space="preserve">in order to finalise registration to deliver early childhood supports. </w:t>
      </w:r>
    </w:p>
    <w:p w14:paraId="0E780E96" w14:textId="24A4A406" w:rsidR="007E5EDA" w:rsidRDefault="007E5EDA" w:rsidP="007E5EDA">
      <w:pPr>
        <w:pStyle w:val="DHHSbody"/>
      </w:pPr>
      <w:r>
        <w:rPr>
          <w:i/>
        </w:rPr>
        <w:t xml:space="preserve">Providers who obtain </w:t>
      </w:r>
      <w:r w:rsidRPr="0036344F">
        <w:rPr>
          <w:i/>
        </w:rPr>
        <w:t>Victorian</w:t>
      </w:r>
      <w:r>
        <w:rPr>
          <w:i/>
        </w:rPr>
        <w:t xml:space="preserve"> </w:t>
      </w:r>
      <w:r w:rsidRPr="0036344F">
        <w:rPr>
          <w:i/>
        </w:rPr>
        <w:t xml:space="preserve">Approved NDIS </w:t>
      </w:r>
      <w:r>
        <w:rPr>
          <w:i/>
        </w:rPr>
        <w:t>Provider-</w:t>
      </w:r>
      <w:r w:rsidRPr="00840AD5">
        <w:rPr>
          <w:i/>
        </w:rPr>
        <w:t xml:space="preserve"> Early Childhood Supports</w:t>
      </w:r>
      <w:r>
        <w:t xml:space="preserve"> status will be subject to independent review against the </w:t>
      </w:r>
      <w:r w:rsidRPr="007F2DF7">
        <w:rPr>
          <w:i/>
        </w:rPr>
        <w:t>ECI Standards</w:t>
      </w:r>
      <w:r>
        <w:rPr>
          <w:i/>
        </w:rPr>
        <w:t xml:space="preserve"> </w:t>
      </w:r>
      <w:r w:rsidRPr="007F2DF7">
        <w:t>within 1</w:t>
      </w:r>
      <w:r w:rsidR="00193DFF">
        <w:t>2</w:t>
      </w:r>
      <w:r w:rsidR="003E7CB1">
        <w:rPr>
          <w:rStyle w:val="FootnoteReference"/>
        </w:rPr>
        <w:footnoteReference w:id="5"/>
      </w:r>
      <w:r w:rsidRPr="007F2DF7">
        <w:t xml:space="preserve"> months</w:t>
      </w:r>
      <w:r>
        <w:t xml:space="preserve"> </w:t>
      </w:r>
      <w:r w:rsidRPr="007F2DF7">
        <w:t>of gaining</w:t>
      </w:r>
      <w:r w:rsidRPr="007F2DF7">
        <w:rPr>
          <w:i/>
        </w:rPr>
        <w:t xml:space="preserve"> </w:t>
      </w:r>
      <w:r>
        <w:rPr>
          <w:i/>
        </w:rPr>
        <w:t>this</w:t>
      </w:r>
      <w:r>
        <w:t xml:space="preserve"> status. This independent review will be at the provider’s expense and must be purchased from a Department approved independent review body of their choice. </w:t>
      </w:r>
    </w:p>
    <w:p w14:paraId="38192F99" w14:textId="76A8B547" w:rsidR="007E5EDA" w:rsidRDefault="007E5EDA" w:rsidP="007E5EDA">
      <w:pPr>
        <w:pStyle w:val="DHHSbody"/>
      </w:pPr>
      <w:r>
        <w:lastRenderedPageBreak/>
        <w:t xml:space="preserve">For further information on applying for and maintaining </w:t>
      </w:r>
      <w:r w:rsidRPr="0036344F">
        <w:rPr>
          <w:i/>
        </w:rPr>
        <w:t>Victorian</w:t>
      </w:r>
      <w:r>
        <w:rPr>
          <w:i/>
        </w:rPr>
        <w:t xml:space="preserve"> </w:t>
      </w:r>
      <w:r w:rsidRPr="0036344F">
        <w:rPr>
          <w:i/>
        </w:rPr>
        <w:t xml:space="preserve">Approved NDIS </w:t>
      </w:r>
      <w:r>
        <w:rPr>
          <w:i/>
        </w:rPr>
        <w:t>Provider-</w:t>
      </w:r>
      <w:r w:rsidRPr="00840AD5">
        <w:rPr>
          <w:i/>
        </w:rPr>
        <w:t xml:space="preserve"> Early Childhood Supports</w:t>
      </w:r>
      <w:r>
        <w:t xml:space="preserve"> status, please </w:t>
      </w:r>
      <w:r w:rsidR="003E7CB1">
        <w:t>visit</w:t>
      </w:r>
      <w:r>
        <w:t xml:space="preserve"> the following Departmental website:</w:t>
      </w:r>
      <w:r w:rsidRPr="00A808F8">
        <w:t xml:space="preserve"> </w:t>
      </w:r>
      <w:hyperlink r:id="rId30" w:history="1">
        <w:r>
          <w:rPr>
            <w:rStyle w:val="Hyperlink"/>
          </w:rPr>
          <w:t>ECIS and the NDIS</w:t>
        </w:r>
      </w:hyperlink>
      <w:r>
        <w:t xml:space="preserve">  </w:t>
      </w:r>
    </w:p>
    <w:p w14:paraId="341E94B7" w14:textId="77777777" w:rsidR="00690090" w:rsidRPr="00EE628E" w:rsidRDefault="00690090" w:rsidP="00690090">
      <w:pPr>
        <w:pStyle w:val="Heading2"/>
        <w:rPr>
          <w:sz w:val="24"/>
        </w:rPr>
      </w:pPr>
      <w:bookmarkStart w:id="6" w:name="_Toc451503973"/>
      <w:bookmarkStart w:id="7" w:name="_Toc410294877"/>
      <w:bookmarkStart w:id="8" w:name="_Toc414604841"/>
      <w:bookmarkEnd w:id="4"/>
      <w:bookmarkEnd w:id="2"/>
      <w:bookmarkEnd w:id="3"/>
      <w:r w:rsidRPr="00EE628E">
        <w:rPr>
          <w:sz w:val="24"/>
        </w:rPr>
        <w:t>What is self-assessment and why is it important?</w:t>
      </w:r>
      <w:bookmarkEnd w:id="6"/>
    </w:p>
    <w:p w14:paraId="143C10B1" w14:textId="77777777" w:rsidR="00690090" w:rsidRDefault="00690090" w:rsidP="00690090">
      <w:pPr>
        <w:pStyle w:val="DHHSbody"/>
      </w:pPr>
      <w:r>
        <w:t>Self-assessment involves an organisation reflecting on how it does things and how it measures up against criteria. By engaging in a self- assessment process, an organisation can identify strengths, weaknesses and opportunities for improvement.</w:t>
      </w:r>
    </w:p>
    <w:p w14:paraId="5F591277" w14:textId="77777777" w:rsidR="00690090" w:rsidRDefault="00690090" w:rsidP="00690090">
      <w:pPr>
        <w:pStyle w:val="DHHSbody"/>
      </w:pPr>
      <w:r>
        <w:t xml:space="preserve">The self-assessment should report each service provider’s findings about how well it is meeting the </w:t>
      </w:r>
      <w:r w:rsidRPr="007F59FD">
        <w:rPr>
          <w:i/>
        </w:rPr>
        <w:t>ECI Standards</w:t>
      </w:r>
      <w:r>
        <w:t>, including organisational performance.</w:t>
      </w:r>
    </w:p>
    <w:p w14:paraId="772659F6" w14:textId="53B3A6EC" w:rsidR="00690090" w:rsidRPr="002D7F18" w:rsidRDefault="00690090" w:rsidP="00690090">
      <w:pPr>
        <w:pStyle w:val="DHHSbody"/>
        <w:rPr>
          <w:i/>
        </w:rPr>
      </w:pPr>
      <w:r>
        <w:t>Self-assessment needs to be informed by input from clients. In early childhood intervention</w:t>
      </w:r>
      <w:r w:rsidR="002D7F18">
        <w:t>,</w:t>
      </w:r>
      <w:r>
        <w:t xml:space="preserve"> families are seen as intrinsic partners and services are underpinned by family centred practices. Self-assessment for organisations providing </w:t>
      </w:r>
      <w:r w:rsidRPr="002D7F18">
        <w:rPr>
          <w:i/>
        </w:rPr>
        <w:t>early childhood supports</w:t>
      </w:r>
      <w:r>
        <w:t xml:space="preserve"> under the NDIS must be informed by input from families receiving the </w:t>
      </w:r>
      <w:r w:rsidRPr="002D7F18">
        <w:rPr>
          <w:i/>
        </w:rPr>
        <w:t>early childhood supports.</w:t>
      </w:r>
    </w:p>
    <w:p w14:paraId="15562071" w14:textId="77777777" w:rsidR="00690090" w:rsidRDefault="00690090" w:rsidP="00690090">
      <w:pPr>
        <w:pStyle w:val="DHHSbody"/>
      </w:pPr>
      <w:r>
        <w:t>Organisations must ensure there are accessible ways for families to provide feedback and actively contribute to how services are delivered. Organisations benefit when they link quality management with child and family outcomes, staff competence and wellbeing, organisational sustainability and service improvement.</w:t>
      </w:r>
    </w:p>
    <w:p w14:paraId="24273C16" w14:textId="77777777" w:rsidR="00690090" w:rsidRPr="00F65DDF" w:rsidRDefault="00690090" w:rsidP="00690090">
      <w:pPr>
        <w:pStyle w:val="DHHSbody"/>
      </w:pPr>
      <w:r w:rsidRPr="00F65DDF">
        <w:t xml:space="preserve">Self-assessment is an opportunity for providers to: </w:t>
      </w:r>
    </w:p>
    <w:p w14:paraId="1038D1D7" w14:textId="77777777" w:rsidR="00690090" w:rsidRPr="00F65DDF" w:rsidRDefault="00690090" w:rsidP="00690090">
      <w:pPr>
        <w:pStyle w:val="DHHSbullet1"/>
      </w:pPr>
      <w:r w:rsidRPr="00F65DDF">
        <w:t xml:space="preserve">confirm where the service is meeting the </w:t>
      </w:r>
      <w:r w:rsidRPr="007F59FD">
        <w:rPr>
          <w:i/>
        </w:rPr>
        <w:t>ECI Standards</w:t>
      </w:r>
    </w:p>
    <w:p w14:paraId="6ED6E145" w14:textId="77777777" w:rsidR="00690090" w:rsidRPr="00F65DDF" w:rsidRDefault="00690090" w:rsidP="00690090">
      <w:pPr>
        <w:pStyle w:val="DHHSbullet1"/>
      </w:pPr>
      <w:r w:rsidRPr="00F65DDF">
        <w:t xml:space="preserve">identify gaps in current systems and processes that do not meet the </w:t>
      </w:r>
      <w:r w:rsidRPr="007F59FD">
        <w:rPr>
          <w:i/>
        </w:rPr>
        <w:t>ECI Standards</w:t>
      </w:r>
    </w:p>
    <w:p w14:paraId="448D0ECD" w14:textId="77777777" w:rsidR="00690090" w:rsidRPr="00F65DDF" w:rsidRDefault="00690090" w:rsidP="00690090">
      <w:pPr>
        <w:pStyle w:val="DHHSbullet1"/>
        <w:ind w:left="288" w:hanging="288"/>
      </w:pPr>
      <w:r w:rsidRPr="00F65DDF">
        <w:t xml:space="preserve">plan actions to address any identified gaps in systems and processes </w:t>
      </w:r>
    </w:p>
    <w:p w14:paraId="727D962D" w14:textId="77777777" w:rsidR="00690090" w:rsidRPr="00F65DDF" w:rsidRDefault="00690090" w:rsidP="00690090">
      <w:pPr>
        <w:pStyle w:val="DHHSbullet1"/>
      </w:pPr>
      <w:r w:rsidRPr="00F65DDF">
        <w:t>identify additional opportunities for improvement</w:t>
      </w:r>
    </w:p>
    <w:p w14:paraId="56F73608" w14:textId="77777777" w:rsidR="00690090" w:rsidRPr="00F65DDF" w:rsidRDefault="00690090" w:rsidP="00690090">
      <w:pPr>
        <w:pStyle w:val="DHHSbullet1"/>
      </w:pPr>
      <w:r w:rsidRPr="00F65DDF">
        <w:t xml:space="preserve">support continuous improvement. </w:t>
      </w:r>
    </w:p>
    <w:p w14:paraId="64E0AA25" w14:textId="77777777" w:rsidR="00690090" w:rsidRDefault="00690090" w:rsidP="00690090">
      <w:pPr>
        <w:pStyle w:val="DHHSbullet1"/>
        <w:numPr>
          <w:ilvl w:val="0"/>
          <w:numId w:val="0"/>
        </w:numPr>
        <w:ind w:left="284"/>
        <w:rPr>
          <w:highlight w:val="yellow"/>
        </w:rPr>
      </w:pPr>
      <w:bookmarkStart w:id="9" w:name="_Toc410294876"/>
      <w:bookmarkStart w:id="10" w:name="_Toc414604840"/>
      <w:bookmarkStart w:id="11" w:name="_Toc451503974"/>
    </w:p>
    <w:p w14:paraId="62C20835" w14:textId="1B92D13B" w:rsidR="007E5EDA" w:rsidRDefault="007E5EDA" w:rsidP="007E5EDA">
      <w:pPr>
        <w:pStyle w:val="DHHSbullet1"/>
        <w:numPr>
          <w:ilvl w:val="0"/>
          <w:numId w:val="0"/>
        </w:numPr>
        <w:rPr>
          <w:color w:val="AF272F" w:themeColor="background1"/>
          <w:sz w:val="24"/>
        </w:rPr>
      </w:pPr>
      <w:r>
        <w:rPr>
          <w:color w:val="AF272F" w:themeColor="background1"/>
          <w:sz w:val="24"/>
        </w:rPr>
        <w:t>Sole providers</w:t>
      </w:r>
    </w:p>
    <w:p w14:paraId="48C1D230" w14:textId="77777777" w:rsidR="007E5EDA" w:rsidRPr="009E2A8C" w:rsidRDefault="007E5EDA" w:rsidP="009E2A8C">
      <w:pPr>
        <w:pStyle w:val="DHHSbody"/>
      </w:pPr>
      <w:r w:rsidRPr="009E2A8C">
        <w:t xml:space="preserve">Sole providers and small organisations of four or less staff (including any contractors/sub-contractors) are required to demonstrate compliance against the </w:t>
      </w:r>
      <w:r w:rsidRPr="009E2A8C">
        <w:rPr>
          <w:i/>
        </w:rPr>
        <w:t>ECI Standards</w:t>
      </w:r>
      <w:r w:rsidRPr="009E2A8C">
        <w:t xml:space="preserve"> using the forms and tools in this document. The Department recognises that this group of providers may not have the documented policies in place to be able to demonstrate the required level of compliance. Where this is the case t</w:t>
      </w:r>
      <w:r w:rsidRPr="009E2A8C">
        <w:rPr>
          <w:rFonts w:eastAsiaTheme="minorEastAsia"/>
        </w:rPr>
        <w:t xml:space="preserve">hese providers must indicate in their response to each section of the self-assessment how they will provide supports in compliance with the ECI Standards. </w:t>
      </w:r>
      <w:r w:rsidRPr="009E2A8C">
        <w:t>This group of providers must also submit evidence (documentation) with their self-assessment of the following:</w:t>
      </w:r>
    </w:p>
    <w:p w14:paraId="4EA95BB8" w14:textId="77777777" w:rsidR="007E5EDA" w:rsidRPr="00822954" w:rsidRDefault="007E5EDA" w:rsidP="007E5EDA">
      <w:pPr>
        <w:pStyle w:val="DHHSbullet1"/>
      </w:pPr>
      <w:r w:rsidRPr="00822954">
        <w:t>Qualifications</w:t>
      </w:r>
    </w:p>
    <w:p w14:paraId="52308B58" w14:textId="77777777" w:rsidR="007E5EDA" w:rsidRPr="00822954" w:rsidRDefault="007E5EDA" w:rsidP="007E5EDA">
      <w:pPr>
        <w:pStyle w:val="DHHSbullet1"/>
      </w:pPr>
      <w:r w:rsidRPr="00822954">
        <w:t>Registration/membership with the relevant professional body</w:t>
      </w:r>
    </w:p>
    <w:p w14:paraId="2B5E7F38" w14:textId="77777777" w:rsidR="007E5EDA" w:rsidRPr="00822954" w:rsidRDefault="007E5EDA" w:rsidP="007E5EDA">
      <w:pPr>
        <w:pStyle w:val="DHHSbullet1"/>
      </w:pPr>
      <w:r w:rsidRPr="00822954">
        <w:t>Disclosure of any conditions on that registration/membership or negative findings from any professional review</w:t>
      </w:r>
    </w:p>
    <w:p w14:paraId="63434F6C" w14:textId="77777777" w:rsidR="007E5EDA" w:rsidRPr="00822954" w:rsidRDefault="007E5EDA" w:rsidP="007E5EDA">
      <w:pPr>
        <w:pStyle w:val="DHHSbullet1"/>
      </w:pPr>
      <w:r w:rsidRPr="00822954">
        <w:t>Experience in providing early childhood interventions for young children with a disability or developmental delay</w:t>
      </w:r>
    </w:p>
    <w:p w14:paraId="284AD866" w14:textId="77777777" w:rsidR="007E5EDA" w:rsidRPr="00822954" w:rsidRDefault="007E5EDA" w:rsidP="007E5EDA">
      <w:pPr>
        <w:pStyle w:val="DHHSbullet1"/>
      </w:pPr>
      <w:r w:rsidRPr="00822954">
        <w:t>Experience providing services within a transdisciplinary or collaborative team framework</w:t>
      </w:r>
    </w:p>
    <w:p w14:paraId="5A5C85B0" w14:textId="77777777" w:rsidR="007E5EDA" w:rsidRPr="00822954" w:rsidRDefault="007E5EDA" w:rsidP="007E5EDA">
      <w:pPr>
        <w:pStyle w:val="DHHSbullet1"/>
      </w:pPr>
      <w:r w:rsidRPr="00822954">
        <w:t>Professional development in place related to the provision of early childhood intervention</w:t>
      </w:r>
    </w:p>
    <w:p w14:paraId="2A819977" w14:textId="77777777" w:rsidR="007E5EDA" w:rsidRPr="00822954" w:rsidRDefault="007E5EDA" w:rsidP="007E5EDA">
      <w:pPr>
        <w:pStyle w:val="DHHSbullet1"/>
      </w:pPr>
      <w:r w:rsidRPr="00822954">
        <w:t>Current Working With Children check</w:t>
      </w:r>
    </w:p>
    <w:p w14:paraId="48E92C9E" w14:textId="79A7B135" w:rsidR="007E5EDA" w:rsidRDefault="007E5EDA" w:rsidP="007E5EDA">
      <w:pPr>
        <w:pStyle w:val="DHHSbullet1"/>
      </w:pPr>
      <w:r w:rsidRPr="00520ECF">
        <w:t>Documented complaints process</w:t>
      </w:r>
      <w:r>
        <w:t xml:space="preserve"> </w:t>
      </w:r>
      <w:r w:rsidR="003E7CB1">
        <w:t>(note this must be compliant with the Departmental policy)</w:t>
      </w:r>
    </w:p>
    <w:p w14:paraId="346180B1" w14:textId="7C455784" w:rsidR="007E5EDA" w:rsidRPr="00A53F95" w:rsidRDefault="007E5EDA" w:rsidP="007E5EDA">
      <w:pPr>
        <w:pStyle w:val="DHHSbullet1"/>
      </w:pPr>
      <w:r w:rsidRPr="00A53F95">
        <w:t>Documented incident management process</w:t>
      </w:r>
      <w:r w:rsidR="003E7CB1">
        <w:t xml:space="preserve"> (note this must be compliant with the Departmental policy)</w:t>
      </w:r>
    </w:p>
    <w:p w14:paraId="09D27894" w14:textId="77777777" w:rsidR="007E5EDA" w:rsidRPr="00F65DDF" w:rsidRDefault="007E5EDA" w:rsidP="00690090">
      <w:pPr>
        <w:pStyle w:val="DHHSbullet1"/>
        <w:numPr>
          <w:ilvl w:val="0"/>
          <w:numId w:val="0"/>
        </w:numPr>
        <w:ind w:left="284"/>
        <w:rPr>
          <w:highlight w:val="yellow"/>
        </w:rPr>
      </w:pPr>
    </w:p>
    <w:p w14:paraId="3C9322C4" w14:textId="2E6C4289" w:rsidR="006B3B72" w:rsidRPr="00EE628E" w:rsidRDefault="006B3B72" w:rsidP="00EE628E">
      <w:pPr>
        <w:pStyle w:val="DHHSTOCheadingnew"/>
        <w:rPr>
          <w:color w:val="AF272F" w:themeColor="background1"/>
        </w:rPr>
      </w:pPr>
      <w:bookmarkStart w:id="12" w:name="_Toc451503976"/>
      <w:bookmarkEnd w:id="9"/>
      <w:bookmarkEnd w:id="10"/>
      <w:bookmarkEnd w:id="11"/>
      <w:r w:rsidRPr="00EE628E">
        <w:rPr>
          <w:color w:val="AF272F" w:themeColor="background1"/>
        </w:rPr>
        <w:lastRenderedPageBreak/>
        <w:t xml:space="preserve">The </w:t>
      </w:r>
      <w:r w:rsidRPr="00583331">
        <w:rPr>
          <w:i/>
          <w:color w:val="AF272F" w:themeColor="background1"/>
        </w:rPr>
        <w:t>ECI Standards</w:t>
      </w:r>
      <w:bookmarkEnd w:id="7"/>
      <w:bookmarkEnd w:id="8"/>
      <w:bookmarkEnd w:id="12"/>
      <w:r w:rsidR="00C14CAC">
        <w:rPr>
          <w:color w:val="AF272F" w:themeColor="background1"/>
        </w:rPr>
        <w:t xml:space="preserve"> assessment tools</w:t>
      </w:r>
    </w:p>
    <w:p w14:paraId="154D79F8" w14:textId="15C70834" w:rsidR="00690090" w:rsidRDefault="00690090" w:rsidP="00690090">
      <w:pPr>
        <w:pStyle w:val="DHHSbody"/>
      </w:pPr>
      <w:r>
        <w:t xml:space="preserve">The </w:t>
      </w:r>
      <w:r w:rsidR="00534152" w:rsidRPr="00583331">
        <w:rPr>
          <w:i/>
        </w:rPr>
        <w:t xml:space="preserve">Victorian </w:t>
      </w:r>
      <w:r w:rsidRPr="00583331">
        <w:rPr>
          <w:i/>
        </w:rPr>
        <w:t>ECI Standards</w:t>
      </w:r>
      <w:r>
        <w:t xml:space="preserve"> are a set of service quality standards for funded organisations delivering services to young children with disability or developmental delay in Victoria.</w:t>
      </w:r>
    </w:p>
    <w:p w14:paraId="584CDF4E" w14:textId="5380F465" w:rsidR="00690090" w:rsidRDefault="00690090" w:rsidP="00690090">
      <w:pPr>
        <w:pStyle w:val="DHHSbody"/>
      </w:pPr>
      <w:r>
        <w:t xml:space="preserve">The </w:t>
      </w:r>
      <w:r w:rsidR="00840AD5" w:rsidRPr="00583331">
        <w:rPr>
          <w:i/>
        </w:rPr>
        <w:t xml:space="preserve">ECI </w:t>
      </w:r>
      <w:r w:rsidRPr="00583331">
        <w:rPr>
          <w:i/>
        </w:rPr>
        <w:t>Standards</w:t>
      </w:r>
      <w:r>
        <w:t xml:space="preserve"> are summarised as:</w:t>
      </w:r>
    </w:p>
    <w:p w14:paraId="181FA6BA" w14:textId="77777777" w:rsidR="00690090" w:rsidRPr="00BD011A" w:rsidRDefault="00690090" w:rsidP="00690090">
      <w:pPr>
        <w:pStyle w:val="DHHSbullet1"/>
      </w:pPr>
      <w:r w:rsidRPr="00BD011A">
        <w:t>Family centred practice</w:t>
      </w:r>
    </w:p>
    <w:p w14:paraId="114BFCEC" w14:textId="77777777" w:rsidR="00690090" w:rsidRPr="00BD011A" w:rsidRDefault="00690090" w:rsidP="00690090">
      <w:pPr>
        <w:pStyle w:val="DHHSbullet1"/>
      </w:pPr>
      <w:r w:rsidRPr="00BD011A">
        <w:t>Access and engagement</w:t>
      </w:r>
    </w:p>
    <w:p w14:paraId="2B32AAEC" w14:textId="77777777" w:rsidR="00690090" w:rsidRPr="00BD011A" w:rsidRDefault="00690090" w:rsidP="00690090">
      <w:pPr>
        <w:pStyle w:val="DHHSbullet1"/>
      </w:pPr>
      <w:r w:rsidRPr="00BD011A">
        <w:t>Outcomes for children and families</w:t>
      </w:r>
    </w:p>
    <w:p w14:paraId="51D3FA9F" w14:textId="77777777" w:rsidR="00690090" w:rsidRPr="00BD011A" w:rsidRDefault="00690090" w:rsidP="00690090">
      <w:pPr>
        <w:pStyle w:val="DHHSbullet1"/>
      </w:pPr>
      <w:r w:rsidRPr="00BD011A">
        <w:t>Inclusion and participation</w:t>
      </w:r>
    </w:p>
    <w:p w14:paraId="4C428C43" w14:textId="77777777" w:rsidR="00690090" w:rsidRDefault="00690090" w:rsidP="00690090">
      <w:pPr>
        <w:pStyle w:val="DHHSbullet1"/>
      </w:pPr>
      <w:r w:rsidRPr="00BD011A">
        <w:t>Organisational</w:t>
      </w:r>
      <w:r>
        <w:t xml:space="preserve"> performance</w:t>
      </w:r>
    </w:p>
    <w:p w14:paraId="300BD2C3" w14:textId="77777777" w:rsidR="00690090" w:rsidRDefault="00690090" w:rsidP="00690090">
      <w:pPr>
        <w:pStyle w:val="DHHSbody"/>
      </w:pPr>
    </w:p>
    <w:p w14:paraId="50A1564F" w14:textId="3CC35FD3" w:rsidR="00690090" w:rsidRDefault="00690090" w:rsidP="00690090">
      <w:pPr>
        <w:pStyle w:val="DHHSbody"/>
      </w:pPr>
      <w:r>
        <w:t xml:space="preserve">All funded organisations are required to meet the </w:t>
      </w:r>
      <w:r w:rsidRPr="00A35A13">
        <w:rPr>
          <w:i/>
        </w:rPr>
        <w:t>ECI Standards</w:t>
      </w:r>
      <w:r>
        <w:t xml:space="preserve">. </w:t>
      </w:r>
      <w:r w:rsidR="00534152">
        <w:t xml:space="preserve">National Disability Insurance Agency </w:t>
      </w:r>
      <w:r w:rsidR="006E316A">
        <w:t xml:space="preserve">(NDIA) </w:t>
      </w:r>
      <w:r w:rsidR="00534152">
        <w:t xml:space="preserve">providers who seek to obtain or maintain </w:t>
      </w:r>
      <w:r w:rsidR="00534152" w:rsidRPr="00534152">
        <w:rPr>
          <w:i/>
        </w:rPr>
        <w:t>Victorian Approved NDIS provider</w:t>
      </w:r>
      <w:r w:rsidR="00534152">
        <w:t xml:space="preserve"> status (to deliver </w:t>
      </w:r>
      <w:r w:rsidR="00534152" w:rsidRPr="00840AD5">
        <w:rPr>
          <w:i/>
        </w:rPr>
        <w:t xml:space="preserve">Early </w:t>
      </w:r>
      <w:r w:rsidR="00840AD5" w:rsidRPr="00840AD5">
        <w:rPr>
          <w:i/>
        </w:rPr>
        <w:t>C</w:t>
      </w:r>
      <w:r w:rsidR="00534152" w:rsidRPr="00840AD5">
        <w:rPr>
          <w:i/>
        </w:rPr>
        <w:t>hildhood Supports</w:t>
      </w:r>
      <w:r w:rsidR="00534152">
        <w:t xml:space="preserve">) are also required to meet the </w:t>
      </w:r>
      <w:r w:rsidR="00534152" w:rsidRPr="00A35A13">
        <w:rPr>
          <w:i/>
        </w:rPr>
        <w:t>ECI Standards</w:t>
      </w:r>
      <w:r w:rsidR="00534152">
        <w:t>.</w:t>
      </w:r>
    </w:p>
    <w:p w14:paraId="69B37863" w14:textId="77777777" w:rsidR="00690090" w:rsidRPr="00EE628E" w:rsidRDefault="00690090" w:rsidP="00690090">
      <w:pPr>
        <w:pStyle w:val="Heading1"/>
        <w:rPr>
          <w:rFonts w:asciiTheme="minorHAnsi" w:eastAsiaTheme="minorHAnsi" w:hAnsiTheme="minorHAnsi" w:cstheme="minorBidi"/>
          <w:caps w:val="0"/>
          <w:sz w:val="24"/>
          <w:szCs w:val="22"/>
        </w:rPr>
      </w:pPr>
      <w:bookmarkStart w:id="13" w:name="_Toc410294879"/>
      <w:bookmarkStart w:id="14" w:name="_Toc414604843"/>
      <w:bookmarkStart w:id="15" w:name="_Toc451503978"/>
      <w:r w:rsidRPr="00EE628E">
        <w:rPr>
          <w:rFonts w:asciiTheme="minorHAnsi" w:eastAsiaTheme="minorHAnsi" w:hAnsiTheme="minorHAnsi" w:cstheme="minorBidi"/>
          <w:caps w:val="0"/>
          <w:sz w:val="24"/>
          <w:szCs w:val="22"/>
        </w:rPr>
        <w:t>The self-assessment tool</w:t>
      </w:r>
      <w:bookmarkEnd w:id="13"/>
      <w:bookmarkEnd w:id="14"/>
      <w:bookmarkEnd w:id="15"/>
    </w:p>
    <w:p w14:paraId="251E530C" w14:textId="77777777" w:rsidR="00690090" w:rsidRDefault="00690090" w:rsidP="00690090">
      <w:pPr>
        <w:pStyle w:val="DHHSbody"/>
      </w:pPr>
      <w:r>
        <w:t>The self-assessment tool includes:</w:t>
      </w:r>
    </w:p>
    <w:p w14:paraId="1764A81D" w14:textId="77777777" w:rsidR="00690090" w:rsidRDefault="00690090" w:rsidP="00690090">
      <w:pPr>
        <w:pStyle w:val="DHHSbullet1"/>
      </w:pPr>
      <w:r>
        <w:t>Self-assessment record</w:t>
      </w:r>
    </w:p>
    <w:p w14:paraId="0B920F38" w14:textId="77777777" w:rsidR="00690090" w:rsidRDefault="00690090" w:rsidP="00690090">
      <w:pPr>
        <w:pStyle w:val="DHHSbullet1"/>
      </w:pPr>
      <w:r>
        <w:t>Assessment matrix</w:t>
      </w:r>
    </w:p>
    <w:p w14:paraId="7D5E9109" w14:textId="77777777" w:rsidR="00690090" w:rsidRDefault="00690090" w:rsidP="00690090">
      <w:pPr>
        <w:pStyle w:val="DHHSbullet1"/>
      </w:pPr>
      <w:r>
        <w:t>Quality improvement plan</w:t>
      </w:r>
    </w:p>
    <w:p w14:paraId="2FEF013A" w14:textId="77777777" w:rsidR="00690090" w:rsidRDefault="00690090" w:rsidP="00690090">
      <w:pPr>
        <w:pStyle w:val="DHHSbullet1"/>
      </w:pPr>
      <w:r>
        <w:t>Checklist of actions.</w:t>
      </w:r>
    </w:p>
    <w:p w14:paraId="7F0EEAC1" w14:textId="77777777" w:rsidR="00690090" w:rsidRPr="00EE628E" w:rsidRDefault="00690090" w:rsidP="00690090">
      <w:pPr>
        <w:pStyle w:val="Heading2"/>
        <w:rPr>
          <w:sz w:val="24"/>
        </w:rPr>
      </w:pPr>
      <w:bookmarkStart w:id="16" w:name="_Toc410294880"/>
      <w:bookmarkStart w:id="17" w:name="_Toc414604844"/>
      <w:bookmarkStart w:id="18" w:name="_Toc451503979"/>
      <w:r w:rsidRPr="00EE628E">
        <w:rPr>
          <w:sz w:val="24"/>
        </w:rPr>
        <w:t>Self-assessment record</w:t>
      </w:r>
    </w:p>
    <w:p w14:paraId="7A50E266" w14:textId="77777777" w:rsidR="00690090" w:rsidRDefault="00690090" w:rsidP="00690090">
      <w:pPr>
        <w:pStyle w:val="DHHSbody"/>
      </w:pPr>
      <w:r>
        <w:t>The self-assessment record is used to document evidence of current good practice and identify areas for further improvement. Issues for priority action can be identified.</w:t>
      </w:r>
    </w:p>
    <w:p w14:paraId="0C0A5FAA" w14:textId="77777777" w:rsidR="00690090" w:rsidRPr="00EE628E" w:rsidRDefault="00690090" w:rsidP="00690090">
      <w:pPr>
        <w:pStyle w:val="Heading2"/>
        <w:rPr>
          <w:sz w:val="24"/>
        </w:rPr>
      </w:pPr>
      <w:r w:rsidRPr="00EE628E">
        <w:rPr>
          <w:sz w:val="24"/>
        </w:rPr>
        <w:t>Assessment matrix</w:t>
      </w:r>
      <w:bookmarkEnd w:id="16"/>
      <w:bookmarkEnd w:id="17"/>
      <w:bookmarkEnd w:id="18"/>
    </w:p>
    <w:p w14:paraId="0504B2EF" w14:textId="15EDFE1A" w:rsidR="00690090" w:rsidRDefault="00690090" w:rsidP="00690090">
      <w:pPr>
        <w:pStyle w:val="DHHSbody"/>
      </w:pPr>
      <w:r>
        <w:t>The assessment matrix is a summary of the findings of the self-assessment, and allows providers to identify their overall performance against the standards and the governance and management standards.</w:t>
      </w:r>
    </w:p>
    <w:p w14:paraId="20513AD1" w14:textId="77777777" w:rsidR="00690090" w:rsidRDefault="00690090" w:rsidP="00690090">
      <w:pPr>
        <w:pStyle w:val="DHHSbullet1"/>
      </w:pPr>
      <w:r w:rsidRPr="002C0596">
        <w:rPr>
          <w:b/>
        </w:rPr>
        <w:t>Met</w:t>
      </w:r>
      <w:r w:rsidRPr="002C0596">
        <w:t>:</w:t>
      </w:r>
      <w:r>
        <w:t xml:space="preserve"> written and verbal evidence clearly demonstrates that the provider meets all the requirements of the criteria</w:t>
      </w:r>
    </w:p>
    <w:p w14:paraId="674A1C0C" w14:textId="00B97E57" w:rsidR="00690090" w:rsidRDefault="00690090" w:rsidP="00690090">
      <w:pPr>
        <w:pStyle w:val="DHHSbullet1"/>
      </w:pPr>
      <w:r w:rsidRPr="002C0596">
        <w:rPr>
          <w:b/>
        </w:rPr>
        <w:t>Part</w:t>
      </w:r>
      <w:r w:rsidR="00041B38">
        <w:rPr>
          <w:b/>
        </w:rPr>
        <w:t>ly</w:t>
      </w:r>
      <w:r w:rsidRPr="002C0596">
        <w:rPr>
          <w:b/>
        </w:rPr>
        <w:t xml:space="preserve"> Met</w:t>
      </w:r>
      <w:r w:rsidRPr="002C0596">
        <w:t>:</w:t>
      </w:r>
      <w:r>
        <w:t xml:space="preserve"> written and verbal evidence clearly demonstrates that the provider only meets part of the requirements of the criteria.  </w:t>
      </w:r>
    </w:p>
    <w:p w14:paraId="2122D413" w14:textId="77777777" w:rsidR="00690090" w:rsidRDefault="00690090" w:rsidP="00690090">
      <w:pPr>
        <w:pStyle w:val="DHHSbullet1"/>
      </w:pPr>
      <w:r w:rsidRPr="002C0596">
        <w:rPr>
          <w:b/>
        </w:rPr>
        <w:t>Not Met</w:t>
      </w:r>
      <w:r>
        <w:t xml:space="preserve">: written and verbal evidence clearly demonstrates that the provider does not meet the requirements of the criteria. </w:t>
      </w:r>
    </w:p>
    <w:p w14:paraId="502E9CF7" w14:textId="63F14ACD" w:rsidR="00690090" w:rsidRDefault="00690090" w:rsidP="00690090">
      <w:pPr>
        <w:pStyle w:val="DHHSbullet1"/>
      </w:pPr>
      <w:r w:rsidRPr="002C0596">
        <w:rPr>
          <w:b/>
        </w:rPr>
        <w:t>Not Applicable</w:t>
      </w:r>
      <w:r>
        <w:t xml:space="preserve">: a not applicable rating may apply, for example, where a provider has been granted an exemption by the Department from undertaking a review against </w:t>
      </w:r>
      <w:r w:rsidR="00D95C47">
        <w:t>Standard 5 Organisational Performance.</w:t>
      </w:r>
    </w:p>
    <w:p w14:paraId="2748952F" w14:textId="1D0FC9AC" w:rsidR="00690090" w:rsidRDefault="00690090" w:rsidP="00690090">
      <w:pPr>
        <w:pStyle w:val="DHHSbody"/>
      </w:pPr>
      <w:r>
        <w:t xml:space="preserve">Providers are required to self-assess and rate against all of the </w:t>
      </w:r>
      <w:r w:rsidR="00BD0414" w:rsidRPr="00583331">
        <w:rPr>
          <w:i/>
        </w:rPr>
        <w:t xml:space="preserve">ECI </w:t>
      </w:r>
      <w:r w:rsidRPr="00583331">
        <w:rPr>
          <w:i/>
        </w:rPr>
        <w:t>Standards</w:t>
      </w:r>
      <w:r>
        <w:t xml:space="preserve"> criteria and indicators.</w:t>
      </w:r>
    </w:p>
    <w:p w14:paraId="269003AB" w14:textId="74C6E1CF" w:rsidR="00690090" w:rsidRPr="009874F9" w:rsidRDefault="00690090" w:rsidP="00690090">
      <w:pPr>
        <w:pStyle w:val="DHHSbody"/>
      </w:pPr>
      <w:r w:rsidRPr="009874F9">
        <w:t xml:space="preserve">The self-assessment must demonstrate the provider’s compliance with the </w:t>
      </w:r>
      <w:r w:rsidR="00133AA6" w:rsidRPr="00583331">
        <w:rPr>
          <w:i/>
        </w:rPr>
        <w:t xml:space="preserve">ECI </w:t>
      </w:r>
      <w:r w:rsidRPr="00583331">
        <w:rPr>
          <w:i/>
        </w:rPr>
        <w:t>Standards</w:t>
      </w:r>
      <w:r w:rsidRPr="009874F9">
        <w:t xml:space="preserve">. </w:t>
      </w:r>
    </w:p>
    <w:p w14:paraId="7DE9778E" w14:textId="26614BE9" w:rsidR="00690090" w:rsidRDefault="00BD0414" w:rsidP="00690090">
      <w:pPr>
        <w:pStyle w:val="DHHSbody"/>
      </w:pPr>
      <w:r w:rsidRPr="009874F9">
        <w:t>Where the D</w:t>
      </w:r>
      <w:r w:rsidR="00690090" w:rsidRPr="009874F9">
        <w:t xml:space="preserve">epartment </w:t>
      </w:r>
      <w:r w:rsidR="00077693">
        <w:t xml:space="preserve">or an independent review body </w:t>
      </w:r>
      <w:r w:rsidR="00690090" w:rsidRPr="009874F9">
        <w:t xml:space="preserve">deems a self-assessment to be insufficient (i.e. it does not demonstrate compliance with the </w:t>
      </w:r>
      <w:r w:rsidR="00690090" w:rsidRPr="00583331">
        <w:rPr>
          <w:i/>
        </w:rPr>
        <w:t>ECI Standards</w:t>
      </w:r>
      <w:r w:rsidR="00690090" w:rsidRPr="009874F9">
        <w:t xml:space="preserve">), it may require the service provider to undertake an independent review or advise the provider </w:t>
      </w:r>
      <w:r w:rsidR="00583331">
        <w:t>that is proposes to refuse or revoke</w:t>
      </w:r>
      <w:r w:rsidR="00690090" w:rsidRPr="009874F9">
        <w:t xml:space="preserve"> </w:t>
      </w:r>
      <w:r w:rsidR="00690090" w:rsidRPr="009874F9">
        <w:rPr>
          <w:i/>
        </w:rPr>
        <w:t>Victorian Approved NDIS Provider</w:t>
      </w:r>
      <w:r w:rsidR="00077693">
        <w:rPr>
          <w:i/>
        </w:rPr>
        <w:t xml:space="preserve"> – Early Childhood Supports</w:t>
      </w:r>
      <w:r w:rsidR="00690090" w:rsidRPr="009874F9">
        <w:t xml:space="preserve"> status.</w:t>
      </w:r>
    </w:p>
    <w:p w14:paraId="25A7F83E" w14:textId="77777777" w:rsidR="00583331" w:rsidRDefault="00583331" w:rsidP="00690090">
      <w:pPr>
        <w:pStyle w:val="Heading2"/>
        <w:rPr>
          <w:sz w:val="24"/>
        </w:rPr>
      </w:pPr>
      <w:bookmarkStart w:id="19" w:name="_Toc410294882"/>
      <w:bookmarkStart w:id="20" w:name="_Toc451503981"/>
    </w:p>
    <w:p w14:paraId="3ACF8FA9" w14:textId="77777777" w:rsidR="00D95C47" w:rsidRPr="00D95C47" w:rsidRDefault="00D95C47" w:rsidP="00D95C47"/>
    <w:p w14:paraId="23E6E938" w14:textId="77777777" w:rsidR="007E5EDA" w:rsidRDefault="007E5EDA" w:rsidP="00690090">
      <w:pPr>
        <w:pStyle w:val="Heading2"/>
        <w:rPr>
          <w:sz w:val="24"/>
        </w:rPr>
      </w:pPr>
    </w:p>
    <w:p w14:paraId="009C8AE2" w14:textId="77777777" w:rsidR="00690090" w:rsidRPr="00EE628E" w:rsidRDefault="00690090" w:rsidP="00690090">
      <w:pPr>
        <w:pStyle w:val="Heading2"/>
        <w:rPr>
          <w:sz w:val="24"/>
        </w:rPr>
      </w:pPr>
      <w:r w:rsidRPr="00EE628E">
        <w:rPr>
          <w:sz w:val="24"/>
        </w:rPr>
        <w:lastRenderedPageBreak/>
        <w:t>Quality improvement plan</w:t>
      </w:r>
      <w:bookmarkEnd w:id="19"/>
      <w:bookmarkEnd w:id="20"/>
    </w:p>
    <w:p w14:paraId="1088C32A" w14:textId="5D646487" w:rsidR="00690090" w:rsidRDefault="00690090" w:rsidP="00690090">
      <w:pPr>
        <w:pStyle w:val="DHHSbody"/>
      </w:pPr>
      <w:r>
        <w:t>The quality improvement plan provides a summary of the actions required to meet the indicators. This section is compulsory where standards have been rated as part met or not met</w:t>
      </w:r>
      <w:r w:rsidR="009E2A8C">
        <w:t>, and is recommended for all providers even where they believe they have met the ECI Standards</w:t>
      </w:r>
      <w:r>
        <w:t>.</w:t>
      </w:r>
    </w:p>
    <w:p w14:paraId="69B3EB89" w14:textId="77777777" w:rsidR="00690090" w:rsidRDefault="00690090" w:rsidP="00690090">
      <w:pPr>
        <w:pStyle w:val="DHHSbody"/>
      </w:pPr>
      <w:r>
        <w:t xml:space="preserve">Providers should document any opportunities for improvement even when </w:t>
      </w:r>
      <w:r w:rsidRPr="00DD6256">
        <w:t xml:space="preserve">the criteria </w:t>
      </w:r>
      <w:r>
        <w:t xml:space="preserve">are fully met. These are optional actions to promote continuous quality improvement and ensure the provider keeps up to date with best practice. These should also be documented in the quality improvement plan. </w:t>
      </w:r>
    </w:p>
    <w:p w14:paraId="365FE4D6" w14:textId="77777777" w:rsidR="00690090" w:rsidRDefault="00690090" w:rsidP="00690090">
      <w:pPr>
        <w:pStyle w:val="DHHSbody"/>
      </w:pPr>
      <w:r>
        <w:t xml:space="preserve">The quality improvement plan assists providers prioritise actions required to meet the </w:t>
      </w:r>
      <w:r w:rsidRPr="00583331">
        <w:rPr>
          <w:i/>
        </w:rPr>
        <w:t>ECI Standards</w:t>
      </w:r>
      <w:r>
        <w:t xml:space="preserve"> and ensures the self-assessment is linked to continuous quality improvement.</w:t>
      </w:r>
    </w:p>
    <w:p w14:paraId="17DAC3DB" w14:textId="77777777" w:rsidR="00690090" w:rsidRPr="0024349B" w:rsidRDefault="00690090" w:rsidP="00690090">
      <w:pPr>
        <w:pStyle w:val="DHHSbody"/>
        <w:rPr>
          <w:rFonts w:asciiTheme="minorHAnsi" w:eastAsiaTheme="minorHAnsi" w:hAnsiTheme="minorHAnsi" w:cstheme="minorBidi"/>
          <w:color w:val="AF272F" w:themeColor="background1"/>
          <w:sz w:val="24"/>
          <w:szCs w:val="22"/>
        </w:rPr>
      </w:pPr>
      <w:bookmarkStart w:id="21" w:name="_Toc410294883"/>
      <w:bookmarkStart w:id="22" w:name="_Toc451503982"/>
      <w:r w:rsidRPr="0024349B">
        <w:rPr>
          <w:rFonts w:asciiTheme="minorHAnsi" w:eastAsiaTheme="minorHAnsi" w:hAnsiTheme="minorHAnsi" w:cstheme="minorBidi"/>
          <w:color w:val="AF272F" w:themeColor="background1"/>
          <w:sz w:val="24"/>
          <w:szCs w:val="22"/>
        </w:rPr>
        <w:t>Client and staff file audit tools</w:t>
      </w:r>
    </w:p>
    <w:p w14:paraId="3E98616E" w14:textId="139D0903" w:rsidR="00690090" w:rsidRDefault="00690090" w:rsidP="00690090">
      <w:pPr>
        <w:pStyle w:val="DHHSbody"/>
      </w:pPr>
      <w:r w:rsidRPr="0024349B">
        <w:t>Where requested</w:t>
      </w:r>
      <w:r w:rsidR="00BD0414">
        <w:t>,</w:t>
      </w:r>
      <w:r w:rsidRPr="0024349B">
        <w:t xml:space="preserve"> </w:t>
      </w:r>
      <w:r>
        <w:t>providers</w:t>
      </w:r>
      <w:r w:rsidRPr="0024349B">
        <w:t xml:space="preserve"> may be required to complete either client </w:t>
      </w:r>
      <w:r>
        <w:t>and/</w:t>
      </w:r>
      <w:r w:rsidRPr="0024349B">
        <w:t xml:space="preserve">or staff file audits using the included file audit forms. The sample </w:t>
      </w:r>
      <w:r>
        <w:t xml:space="preserve">size </w:t>
      </w:r>
      <w:r w:rsidRPr="0024349B">
        <w:t>should be the square root of the total number of staff files plus one. Where</w:t>
      </w:r>
      <w:r w:rsidRPr="008A149C">
        <w:t xml:space="preserve"> the provider is a</w:t>
      </w:r>
      <w:r>
        <w:t xml:space="preserve"> s</w:t>
      </w:r>
      <w:r w:rsidRPr="008A149C">
        <w:t xml:space="preserve">ole </w:t>
      </w:r>
      <w:r>
        <w:t xml:space="preserve">provider, staff file </w:t>
      </w:r>
      <w:r w:rsidRPr="008A149C">
        <w:t>information provided will be their own. The client file audit results should be the square root of the total number of open and closed client files in the last 12 months, plus one.</w:t>
      </w:r>
    </w:p>
    <w:p w14:paraId="76DE8DA0" w14:textId="77777777" w:rsidR="00690090" w:rsidRPr="00EE628E" w:rsidRDefault="00690090" w:rsidP="00690090">
      <w:pPr>
        <w:pStyle w:val="Heading2"/>
        <w:rPr>
          <w:sz w:val="24"/>
        </w:rPr>
      </w:pPr>
      <w:r w:rsidRPr="00EE628E">
        <w:rPr>
          <w:sz w:val="24"/>
        </w:rPr>
        <w:t>Checklist of actions</w:t>
      </w:r>
      <w:bookmarkEnd w:id="21"/>
      <w:bookmarkEnd w:id="22"/>
    </w:p>
    <w:p w14:paraId="52EC3D11" w14:textId="77777777" w:rsidR="00690090" w:rsidRDefault="00690090" w:rsidP="00690090">
      <w:pPr>
        <w:pStyle w:val="DHHSbody"/>
      </w:pPr>
      <w:r>
        <w:t xml:space="preserve">A checklist is included at the end of the self-assessment tool to assist service providers in reviewing the completed self-assessment prior to </w:t>
      </w:r>
      <w:bookmarkStart w:id="23" w:name="_Toc410294884"/>
      <w:bookmarkStart w:id="24" w:name="_Toc414604846"/>
      <w:r>
        <w:t>submission.</w:t>
      </w:r>
    </w:p>
    <w:p w14:paraId="18EC33DD" w14:textId="1C93E0F0" w:rsidR="00C14CAC" w:rsidRDefault="00C14CAC" w:rsidP="00690090">
      <w:pPr>
        <w:pStyle w:val="DHHSbody"/>
      </w:pPr>
    </w:p>
    <w:p w14:paraId="429E837C" w14:textId="77777777" w:rsidR="00690090" w:rsidRPr="00C14CAC" w:rsidRDefault="00690090" w:rsidP="00C14CAC">
      <w:pPr>
        <w:pStyle w:val="DHHSTOCheadingnew"/>
        <w:rPr>
          <w:color w:val="AF272F" w:themeColor="background1"/>
        </w:rPr>
      </w:pPr>
      <w:bookmarkStart w:id="25" w:name="_Toc451503983"/>
      <w:r w:rsidRPr="00C14CAC">
        <w:rPr>
          <w:color w:val="AF272F" w:themeColor="background1"/>
        </w:rPr>
        <w:lastRenderedPageBreak/>
        <w:t>Conducting the self-assessment</w:t>
      </w:r>
      <w:bookmarkEnd w:id="23"/>
      <w:bookmarkEnd w:id="24"/>
      <w:bookmarkEnd w:id="25"/>
      <w:r w:rsidRPr="00C14CAC">
        <w:rPr>
          <w:color w:val="AF272F" w:themeColor="background1"/>
        </w:rPr>
        <w:t xml:space="preserve"> </w:t>
      </w:r>
    </w:p>
    <w:p w14:paraId="5627007D" w14:textId="77777777" w:rsidR="00690090" w:rsidRPr="00EE628E" w:rsidRDefault="00690090" w:rsidP="00690090">
      <w:pPr>
        <w:pStyle w:val="Heading2"/>
        <w:rPr>
          <w:sz w:val="24"/>
        </w:rPr>
      </w:pPr>
      <w:bookmarkStart w:id="26" w:name="_Toc410294885"/>
      <w:bookmarkStart w:id="27" w:name="_Toc414604847"/>
      <w:bookmarkStart w:id="28" w:name="_Toc451503984"/>
      <w:r w:rsidRPr="00EE628E">
        <w:rPr>
          <w:sz w:val="24"/>
        </w:rPr>
        <w:t>Preparing for the self-assessment</w:t>
      </w:r>
      <w:bookmarkEnd w:id="26"/>
      <w:bookmarkEnd w:id="27"/>
      <w:bookmarkEnd w:id="28"/>
    </w:p>
    <w:p w14:paraId="314AB073" w14:textId="2FAAC5B5" w:rsidR="00690090" w:rsidRDefault="00690090" w:rsidP="00690090">
      <w:pPr>
        <w:pStyle w:val="DHHSbody"/>
      </w:pPr>
      <w:r>
        <w:t xml:space="preserve">The self-assessment process should be completed by people within your organisation who have the skills to coordinate the process, such as engaging other staff in examining the standards and criteria, conducting interviews and deciding which policies, records or other documents might need to be examined or revised. Depending on the size of your </w:t>
      </w:r>
      <w:r w:rsidR="00EE1495">
        <w:t>organisation,</w:t>
      </w:r>
      <w:r>
        <w:t xml:space="preserve"> this activity may require the cooperation of a number of people.</w:t>
      </w:r>
    </w:p>
    <w:p w14:paraId="195FFAFB" w14:textId="77777777" w:rsidR="00690090" w:rsidRDefault="00690090" w:rsidP="00690090">
      <w:pPr>
        <w:pStyle w:val="DHHSbody"/>
      </w:pPr>
      <w:r>
        <w:t>A number of methods can be used to conduct the self-assessment including:</w:t>
      </w:r>
    </w:p>
    <w:p w14:paraId="122C2270" w14:textId="77777777" w:rsidR="00690090" w:rsidRDefault="00690090" w:rsidP="00690090">
      <w:pPr>
        <w:pStyle w:val="DHHSbullet1"/>
      </w:pPr>
      <w:r>
        <w:t>Feedback from staff, management, board of management and families</w:t>
      </w:r>
    </w:p>
    <w:p w14:paraId="4231DF74" w14:textId="77777777" w:rsidR="00690090" w:rsidRDefault="00690090" w:rsidP="00690090">
      <w:pPr>
        <w:pStyle w:val="DHHSbullet1"/>
      </w:pPr>
      <w:r>
        <w:t>Desktop review of your organisation’s policies and procedures</w:t>
      </w:r>
    </w:p>
    <w:p w14:paraId="0E564AE6" w14:textId="77777777" w:rsidR="00690090" w:rsidRDefault="00690090" w:rsidP="00690090">
      <w:pPr>
        <w:pStyle w:val="DHHSbullet1"/>
      </w:pPr>
      <w:r>
        <w:t xml:space="preserve">Workshops/meetings to discuss what is working well and where there are gaps </w:t>
      </w:r>
    </w:p>
    <w:p w14:paraId="1F84004C" w14:textId="77777777" w:rsidR="00690090" w:rsidRDefault="00690090" w:rsidP="00690090">
      <w:pPr>
        <w:pStyle w:val="DHHSbody"/>
      </w:pPr>
      <w:r>
        <w:t>To promote involvement it is useful to explain why the self-assessment is being undertaken and why their feedback is important.</w:t>
      </w:r>
    </w:p>
    <w:p w14:paraId="260C1391" w14:textId="77777777" w:rsidR="00690090" w:rsidRPr="00EE628E" w:rsidRDefault="00690090" w:rsidP="00690090">
      <w:pPr>
        <w:pStyle w:val="Heading2"/>
        <w:rPr>
          <w:sz w:val="24"/>
        </w:rPr>
      </w:pPr>
      <w:bookmarkStart w:id="29" w:name="_Toc410294886"/>
      <w:bookmarkStart w:id="30" w:name="_Toc414604848"/>
      <w:bookmarkStart w:id="31" w:name="_Toc451503985"/>
      <w:r w:rsidRPr="00EE628E">
        <w:rPr>
          <w:sz w:val="24"/>
        </w:rPr>
        <w:t>Collecting evidence</w:t>
      </w:r>
      <w:bookmarkEnd w:id="29"/>
      <w:bookmarkEnd w:id="30"/>
      <w:bookmarkEnd w:id="31"/>
    </w:p>
    <w:p w14:paraId="38575EBE" w14:textId="77777777" w:rsidR="00690090" w:rsidRDefault="00690090" w:rsidP="00690090">
      <w:pPr>
        <w:pStyle w:val="DHHSbody"/>
      </w:pPr>
      <w:r>
        <w:t xml:space="preserve">The self-assessment involves collecting and assessing evidence for each standard. Organisations must provide evidence to demonstrate they are addressing each of the following evidence categories: </w:t>
      </w:r>
    </w:p>
    <w:p w14:paraId="0ADA7A4A" w14:textId="77777777" w:rsidR="00690090" w:rsidRPr="00A45AD8" w:rsidRDefault="00690090" w:rsidP="00690090">
      <w:pPr>
        <w:pStyle w:val="DHHSbullet1"/>
      </w:pPr>
      <w:r>
        <w:t>D</w:t>
      </w:r>
      <w:r w:rsidRPr="00A45AD8">
        <w:t>ocuments</w:t>
      </w:r>
    </w:p>
    <w:p w14:paraId="7A92257F" w14:textId="77777777" w:rsidR="00690090" w:rsidRPr="00A45AD8" w:rsidRDefault="00690090" w:rsidP="00690090">
      <w:pPr>
        <w:pStyle w:val="DHHSbullet1"/>
      </w:pPr>
      <w:r>
        <w:t>K</w:t>
      </w:r>
      <w:r w:rsidRPr="00A45AD8">
        <w:t>nowledge and awareness</w:t>
      </w:r>
    </w:p>
    <w:p w14:paraId="53B57751" w14:textId="77777777" w:rsidR="00690090" w:rsidRPr="00A45AD8" w:rsidRDefault="00690090" w:rsidP="00690090">
      <w:pPr>
        <w:pStyle w:val="DHHSbullet1"/>
      </w:pPr>
      <w:r>
        <w:t>E</w:t>
      </w:r>
      <w:r w:rsidRPr="00A45AD8">
        <w:t>valuation and monitoring.</w:t>
      </w:r>
    </w:p>
    <w:p w14:paraId="73AF33C4" w14:textId="417E756D" w:rsidR="00690090" w:rsidRDefault="00690090" w:rsidP="00690090">
      <w:pPr>
        <w:pStyle w:val="DHHSbody"/>
      </w:pPr>
      <w:r>
        <w:t xml:space="preserve">The </w:t>
      </w:r>
      <w:r>
        <w:rPr>
          <w:i/>
        </w:rPr>
        <w:t>ECI</w:t>
      </w:r>
      <w:r w:rsidRPr="00A86997">
        <w:rPr>
          <w:i/>
        </w:rPr>
        <w:t xml:space="preserve"> Standards </w:t>
      </w:r>
      <w:r w:rsidR="00077693">
        <w:rPr>
          <w:i/>
        </w:rPr>
        <w:t>E</w:t>
      </w:r>
      <w:r w:rsidRPr="00A86997">
        <w:rPr>
          <w:i/>
        </w:rPr>
        <w:t xml:space="preserve">vidence </w:t>
      </w:r>
      <w:r w:rsidR="00077693">
        <w:rPr>
          <w:i/>
        </w:rPr>
        <w:t>G</w:t>
      </w:r>
      <w:r w:rsidRPr="00A86997">
        <w:rPr>
          <w:i/>
        </w:rPr>
        <w:t>uide</w:t>
      </w:r>
      <w:r>
        <w:t xml:space="preserve"> section in this document includes evidence examples that can be used to demonstrate that each applicable criteri</w:t>
      </w:r>
      <w:r w:rsidR="00BD0414">
        <w:t>on</w:t>
      </w:r>
      <w:r>
        <w:t xml:space="preserve"> and evidence category has been met.</w:t>
      </w:r>
    </w:p>
    <w:p w14:paraId="7D2D1CD2" w14:textId="77777777" w:rsidR="00690090" w:rsidRPr="00EE628E" w:rsidRDefault="00690090" w:rsidP="00690090">
      <w:pPr>
        <w:pStyle w:val="Heading2"/>
        <w:rPr>
          <w:sz w:val="24"/>
        </w:rPr>
      </w:pPr>
      <w:bookmarkStart w:id="32" w:name="_Toc410294887"/>
      <w:bookmarkStart w:id="33" w:name="_Toc414604849"/>
      <w:bookmarkStart w:id="34" w:name="_Toc451503986"/>
      <w:r w:rsidRPr="00EE628E">
        <w:rPr>
          <w:sz w:val="24"/>
        </w:rPr>
        <w:t>Categories of evidence</w:t>
      </w:r>
      <w:bookmarkEnd w:id="32"/>
      <w:bookmarkEnd w:id="33"/>
      <w:bookmarkEnd w:id="34"/>
    </w:p>
    <w:p w14:paraId="46B7A8C3" w14:textId="77777777" w:rsidR="00690090" w:rsidRDefault="00690090" w:rsidP="00690090">
      <w:pPr>
        <w:pStyle w:val="DHHSbody"/>
      </w:pPr>
      <w:r>
        <w:t xml:space="preserve">The three categories of evidence are described below. </w:t>
      </w:r>
    </w:p>
    <w:p w14:paraId="2E254D93" w14:textId="77777777" w:rsidR="00690090" w:rsidRPr="00EE628E" w:rsidRDefault="00690090" w:rsidP="00690090">
      <w:pPr>
        <w:pStyle w:val="Heading2"/>
        <w:rPr>
          <w:sz w:val="24"/>
        </w:rPr>
      </w:pPr>
      <w:bookmarkStart w:id="35" w:name="_Toc410294888"/>
      <w:r w:rsidRPr="00EE628E">
        <w:rPr>
          <w:sz w:val="24"/>
        </w:rPr>
        <w:t>Documents</w:t>
      </w:r>
      <w:bookmarkEnd w:id="35"/>
    </w:p>
    <w:p w14:paraId="681DBD9E" w14:textId="2A456376" w:rsidR="00690090" w:rsidRDefault="00690090" w:rsidP="00690090">
      <w:pPr>
        <w:pStyle w:val="DHHSbody"/>
      </w:pPr>
      <w:r>
        <w:t xml:space="preserve">The documents category includes a wide </w:t>
      </w:r>
      <w:r w:rsidRPr="0035579A">
        <w:rPr>
          <w:b/>
        </w:rPr>
        <w:t>range of written material</w:t>
      </w:r>
      <w:r>
        <w:t xml:space="preserve"> that demonstrates how an organisation </w:t>
      </w:r>
      <w:r w:rsidRPr="00BF7FA2">
        <w:t xml:space="preserve">meets the </w:t>
      </w:r>
      <w:r w:rsidR="00BD0414" w:rsidRPr="00583331">
        <w:rPr>
          <w:i/>
        </w:rPr>
        <w:t xml:space="preserve">ECI </w:t>
      </w:r>
      <w:r w:rsidRPr="00583331">
        <w:rPr>
          <w:i/>
        </w:rPr>
        <w:t>Standards</w:t>
      </w:r>
      <w:r w:rsidRPr="00BF7FA2">
        <w:t xml:space="preserve"> while also addressing relevant external requirements for example legislation, regulations, and departmental and program specific requirements.</w:t>
      </w:r>
      <w:r>
        <w:t xml:space="preserve"> Documentation might include: </w:t>
      </w:r>
    </w:p>
    <w:p w14:paraId="58003F99" w14:textId="77777777" w:rsidR="00690090" w:rsidRDefault="00690090" w:rsidP="00690090">
      <w:pPr>
        <w:pStyle w:val="DHHSbullet1"/>
      </w:pPr>
      <w:r>
        <w:t>Policies, procedures, protocols, work instructions describing the organisations processes and practices</w:t>
      </w:r>
    </w:p>
    <w:p w14:paraId="1C94AB53" w14:textId="77777777" w:rsidR="00690090" w:rsidRDefault="00690090" w:rsidP="00690090">
      <w:pPr>
        <w:pStyle w:val="DHHSbullet1"/>
      </w:pPr>
      <w:r>
        <w:t>Information available and/or provided to families or displayed, such as: brochures, pamphlets, newsletters, photographs, or posters or other written material given to families who use the service or other stakeholders</w:t>
      </w:r>
    </w:p>
    <w:p w14:paraId="0E7D415C" w14:textId="3E790F04" w:rsidR="00690090" w:rsidRDefault="00690090" w:rsidP="00690090">
      <w:pPr>
        <w:pStyle w:val="DHHSbullet1"/>
      </w:pPr>
      <w:r>
        <w:t xml:space="preserve">Records and other tools used by staff or families who use the service, examples may </w:t>
      </w:r>
      <w:r w:rsidR="002F4689">
        <w:t>include</w:t>
      </w:r>
      <w:r>
        <w:t xml:space="preserve"> referrals, intake and assessment tools, plans, attendance records, feedback and complaint forms, improvement forms, personnel files, meeting minutes, memorandums and emails.</w:t>
      </w:r>
    </w:p>
    <w:p w14:paraId="76410E5B" w14:textId="4DE1C32B" w:rsidR="00690090" w:rsidRDefault="00690090" w:rsidP="00690090">
      <w:pPr>
        <w:pStyle w:val="DHHSbullet1"/>
        <w:numPr>
          <w:ilvl w:val="0"/>
          <w:numId w:val="0"/>
        </w:numPr>
      </w:pPr>
      <w:r>
        <w:t>The self-assessment should list the relevant documents, hard copies are not required. Where these documents are publically available on the provider’s website</w:t>
      </w:r>
      <w:r w:rsidR="00BD0414">
        <w:t xml:space="preserve">, </w:t>
      </w:r>
      <w:r>
        <w:t>please include the relevant link.</w:t>
      </w:r>
      <w:r w:rsidR="00077693">
        <w:t xml:space="preserve"> The </w:t>
      </w:r>
      <w:r w:rsidR="00891022">
        <w:t>Department</w:t>
      </w:r>
      <w:r w:rsidR="00077693">
        <w:t xml:space="preserve"> may request copies of documents</w:t>
      </w:r>
      <w:r w:rsidR="00430674">
        <w:t xml:space="preserve"> referred to in the provider’s self-assessment where compliance with the </w:t>
      </w:r>
      <w:r w:rsidR="00430674" w:rsidRPr="00430674">
        <w:rPr>
          <w:i/>
        </w:rPr>
        <w:t>ECI Standards</w:t>
      </w:r>
      <w:r w:rsidR="00430674">
        <w:t xml:space="preserve"> is unclear.</w:t>
      </w:r>
    </w:p>
    <w:p w14:paraId="38D0B225" w14:textId="77777777" w:rsidR="00690090" w:rsidRDefault="00690090" w:rsidP="00690090">
      <w:pPr>
        <w:pStyle w:val="DHHSbody"/>
        <w:rPr>
          <w:color w:val="AF272F" w:themeColor="background1"/>
        </w:rPr>
      </w:pPr>
      <w:bookmarkStart w:id="36" w:name="_Toc410294889"/>
    </w:p>
    <w:p w14:paraId="394EFD4C" w14:textId="77777777" w:rsidR="00690090" w:rsidRPr="00EE628E" w:rsidRDefault="00690090" w:rsidP="00690090">
      <w:pPr>
        <w:pStyle w:val="DHHSbody"/>
        <w:rPr>
          <w:rFonts w:asciiTheme="minorHAnsi" w:eastAsiaTheme="minorHAnsi" w:hAnsiTheme="minorHAnsi" w:cstheme="minorBidi"/>
          <w:color w:val="AF272F" w:themeColor="background1"/>
          <w:sz w:val="24"/>
          <w:szCs w:val="22"/>
        </w:rPr>
      </w:pPr>
      <w:r w:rsidRPr="00EE628E">
        <w:rPr>
          <w:rFonts w:asciiTheme="minorHAnsi" w:eastAsiaTheme="minorHAnsi" w:hAnsiTheme="minorHAnsi" w:cstheme="minorBidi"/>
          <w:color w:val="AF272F" w:themeColor="background1"/>
          <w:sz w:val="24"/>
          <w:szCs w:val="22"/>
        </w:rPr>
        <w:t>Knowledge and awareness</w:t>
      </w:r>
      <w:bookmarkEnd w:id="36"/>
    </w:p>
    <w:p w14:paraId="26582DDE" w14:textId="77777777" w:rsidR="00690090" w:rsidRDefault="00690090" w:rsidP="00690090">
      <w:pPr>
        <w:pStyle w:val="DHHSbody"/>
      </w:pPr>
      <w:r w:rsidRPr="00DD6256">
        <w:t>The knowledge</w:t>
      </w:r>
      <w:r>
        <w:t xml:space="preserve"> and awareness category provides information about </w:t>
      </w:r>
      <w:r w:rsidRPr="0035579A">
        <w:rPr>
          <w:b/>
        </w:rPr>
        <w:t>the methods</w:t>
      </w:r>
      <w:r>
        <w:t xml:space="preserve"> the organisation uses to demonstrate implementation of the documented processes and systems. This should include assisting board members, management, staff, </w:t>
      </w:r>
      <w:r w:rsidRPr="00086C42">
        <w:t>carers,</w:t>
      </w:r>
      <w:r>
        <w:t xml:space="preserve"> volunteers and other stakeholders in understanding the processes and service delivery systems. </w:t>
      </w:r>
    </w:p>
    <w:p w14:paraId="577B53AE" w14:textId="77777777" w:rsidR="000567D3" w:rsidRDefault="000567D3" w:rsidP="00690090">
      <w:pPr>
        <w:pStyle w:val="DHHSbody"/>
      </w:pPr>
    </w:p>
    <w:p w14:paraId="1FE46EA6" w14:textId="77777777" w:rsidR="00690090" w:rsidRDefault="00690090" w:rsidP="00690090">
      <w:pPr>
        <w:pStyle w:val="DHHSbody"/>
      </w:pPr>
      <w:r>
        <w:lastRenderedPageBreak/>
        <w:t>This might include:</w:t>
      </w:r>
    </w:p>
    <w:p w14:paraId="19759758" w14:textId="77777777" w:rsidR="00690090" w:rsidRDefault="00690090" w:rsidP="00690090">
      <w:pPr>
        <w:pStyle w:val="DHHSbullet1"/>
      </w:pPr>
      <w:r>
        <w:t>Training plans/records (planned training, orientation)</w:t>
      </w:r>
    </w:p>
    <w:p w14:paraId="4F3BD7EB" w14:textId="77777777" w:rsidR="00690090" w:rsidRDefault="00690090" w:rsidP="00690090">
      <w:pPr>
        <w:pStyle w:val="DHHSbullet1"/>
      </w:pPr>
      <w:r>
        <w:t>Agenda items in meetings</w:t>
      </w:r>
    </w:p>
    <w:p w14:paraId="45D7411D" w14:textId="77777777" w:rsidR="00690090" w:rsidRDefault="00690090" w:rsidP="00690090">
      <w:pPr>
        <w:pStyle w:val="DHHSbullet1"/>
      </w:pPr>
      <w:r>
        <w:t>Manuals/</w:t>
      </w:r>
      <w:r w:rsidRPr="00A45AD8">
        <w:t>guidelines</w:t>
      </w:r>
      <w:r>
        <w:t>/memos.</w:t>
      </w:r>
    </w:p>
    <w:p w14:paraId="6DE9E134" w14:textId="77777777" w:rsidR="00690090" w:rsidRDefault="00690090" w:rsidP="00690090">
      <w:pPr>
        <w:pStyle w:val="DHHSbody"/>
      </w:pPr>
    </w:p>
    <w:p w14:paraId="407188C5" w14:textId="77777777" w:rsidR="00690090" w:rsidRDefault="00690090" w:rsidP="00690090">
      <w:pPr>
        <w:pStyle w:val="DHHSbody"/>
      </w:pPr>
      <w:r>
        <w:t>For families who use the service, this may include:</w:t>
      </w:r>
    </w:p>
    <w:p w14:paraId="5E98B13A" w14:textId="77777777" w:rsidR="00690090" w:rsidRDefault="00690090" w:rsidP="00690090">
      <w:pPr>
        <w:pStyle w:val="DHHSbullet1"/>
      </w:pPr>
      <w:r>
        <w:t>When, how and what information is provided</w:t>
      </w:r>
    </w:p>
    <w:p w14:paraId="22D3D8BC" w14:textId="77777777" w:rsidR="00690090" w:rsidRDefault="00690090" w:rsidP="00690090">
      <w:pPr>
        <w:pStyle w:val="DHHSbullet1"/>
      </w:pPr>
      <w:r>
        <w:t>Provision of information in other formats to facilitate understanding and to meet the language, cultural and communication needs of individuals</w:t>
      </w:r>
    </w:p>
    <w:p w14:paraId="342E75E5" w14:textId="77777777" w:rsidR="00690090" w:rsidRDefault="00690090" w:rsidP="00690090">
      <w:pPr>
        <w:pStyle w:val="DHHSbullet1"/>
      </w:pPr>
      <w:r>
        <w:t xml:space="preserve">Use of </w:t>
      </w:r>
      <w:r w:rsidRPr="00A45AD8">
        <w:t>interpreters</w:t>
      </w:r>
      <w:r>
        <w:t>.</w:t>
      </w:r>
    </w:p>
    <w:p w14:paraId="756DA49C" w14:textId="77777777" w:rsidR="00690090" w:rsidRDefault="00690090" w:rsidP="00690090">
      <w:pPr>
        <w:pStyle w:val="DHHSbody"/>
        <w:rPr>
          <w:color w:val="AF272F" w:themeColor="background1"/>
        </w:rPr>
      </w:pPr>
      <w:bookmarkStart w:id="37" w:name="_Toc410294890"/>
    </w:p>
    <w:p w14:paraId="0A50ED63" w14:textId="77777777" w:rsidR="00690090" w:rsidRPr="00EE628E" w:rsidRDefault="00690090" w:rsidP="00690090">
      <w:pPr>
        <w:pStyle w:val="DHHSbody"/>
        <w:rPr>
          <w:rFonts w:asciiTheme="minorHAnsi" w:eastAsiaTheme="minorHAnsi" w:hAnsiTheme="minorHAnsi" w:cstheme="minorBidi"/>
          <w:color w:val="AF272F" w:themeColor="background1"/>
          <w:sz w:val="24"/>
          <w:szCs w:val="22"/>
        </w:rPr>
      </w:pPr>
      <w:r w:rsidRPr="00EE628E">
        <w:rPr>
          <w:rFonts w:asciiTheme="minorHAnsi" w:eastAsiaTheme="minorHAnsi" w:hAnsiTheme="minorHAnsi" w:cstheme="minorBidi"/>
          <w:color w:val="AF272F" w:themeColor="background1"/>
          <w:sz w:val="24"/>
          <w:szCs w:val="22"/>
        </w:rPr>
        <w:t>Monitoring and evaluation</w:t>
      </w:r>
      <w:bookmarkEnd w:id="37"/>
    </w:p>
    <w:p w14:paraId="5DAF940E" w14:textId="77777777" w:rsidR="00690090" w:rsidRDefault="00690090" w:rsidP="00690090">
      <w:pPr>
        <w:pStyle w:val="DHHSbody"/>
      </w:pPr>
      <w:r>
        <w:t xml:space="preserve">The monitoring and evaluation category provides </w:t>
      </w:r>
      <w:r w:rsidRPr="0016270E">
        <w:rPr>
          <w:b/>
        </w:rPr>
        <w:t>information to demonstrate the organisation’s approach</w:t>
      </w:r>
      <w:r>
        <w:t xml:space="preserve"> to continuous quality improvement and the </w:t>
      </w:r>
      <w:r w:rsidRPr="0016270E">
        <w:rPr>
          <w:b/>
        </w:rPr>
        <w:t>methods used to measure</w:t>
      </w:r>
      <w:r>
        <w:t xml:space="preserve"> the effectiveness of processes and systems. Evidence should confirm implementation and identify outcomes or outputs of systems and processes. This might include:</w:t>
      </w:r>
    </w:p>
    <w:p w14:paraId="33CFB38E" w14:textId="77777777" w:rsidR="00690090" w:rsidRPr="0082347D" w:rsidRDefault="00690090" w:rsidP="00690090">
      <w:pPr>
        <w:pStyle w:val="DHHSbullet1"/>
      </w:pPr>
      <w:bookmarkStart w:id="38" w:name="_Toc410294891"/>
      <w:bookmarkStart w:id="39" w:name="_Toc414604850"/>
      <w:r>
        <w:t>C</w:t>
      </w:r>
      <w:r w:rsidRPr="0082347D">
        <w:t>omplaints register, incident register</w:t>
      </w:r>
    </w:p>
    <w:p w14:paraId="42281997" w14:textId="044D523F" w:rsidR="00690090" w:rsidRPr="0082347D" w:rsidRDefault="00690090" w:rsidP="00690090">
      <w:pPr>
        <w:pStyle w:val="DHHSbullet1"/>
      </w:pPr>
      <w:r>
        <w:t>R</w:t>
      </w:r>
      <w:r w:rsidRPr="0082347D">
        <w:t>eports</w:t>
      </w:r>
      <w:r w:rsidR="00BD0414">
        <w:t>,</w:t>
      </w:r>
      <w:r w:rsidRPr="0082347D">
        <w:t xml:space="preserve"> including</w:t>
      </w:r>
      <w:r w:rsidR="00BD0414">
        <w:t>:</w:t>
      </w:r>
      <w:r w:rsidRPr="0082347D">
        <w:t xml:space="preserve"> management reports, financial reports, annual reports and audit reports</w:t>
      </w:r>
    </w:p>
    <w:p w14:paraId="176A88E1" w14:textId="77777777" w:rsidR="00690090" w:rsidRPr="0082347D" w:rsidRDefault="00690090" w:rsidP="00690090">
      <w:pPr>
        <w:pStyle w:val="DHHSbullet1"/>
      </w:pPr>
      <w:r>
        <w:t>F</w:t>
      </w:r>
      <w:r w:rsidRPr="0082347D">
        <w:t>eedback mechanisms, for example focus groups, surveys, complaints</w:t>
      </w:r>
    </w:p>
    <w:p w14:paraId="6D11DD1A" w14:textId="77777777" w:rsidR="00690090" w:rsidRPr="0082347D" w:rsidRDefault="00690090" w:rsidP="00690090">
      <w:pPr>
        <w:pStyle w:val="DHHSbullet1"/>
      </w:pPr>
      <w:r>
        <w:t>D</w:t>
      </w:r>
      <w:r w:rsidRPr="0082347D">
        <w:t>ocumentation audits, for example client files/records, personnel files/records</w:t>
      </w:r>
    </w:p>
    <w:p w14:paraId="615C2594" w14:textId="77777777" w:rsidR="00690090" w:rsidRPr="0082347D" w:rsidRDefault="00690090" w:rsidP="00690090">
      <w:pPr>
        <w:pStyle w:val="DHHSbullet1"/>
      </w:pPr>
      <w:r>
        <w:t>I</w:t>
      </w:r>
      <w:r w:rsidRPr="0082347D">
        <w:t>nternal and/or external audits</w:t>
      </w:r>
    </w:p>
    <w:p w14:paraId="271A97A0" w14:textId="77777777" w:rsidR="00690090" w:rsidRPr="0082347D" w:rsidRDefault="00690090" w:rsidP="00690090">
      <w:pPr>
        <w:pStyle w:val="DHHSbullet1"/>
      </w:pPr>
      <w:r>
        <w:t>B</w:t>
      </w:r>
      <w:r w:rsidRPr="0082347D">
        <w:t>enchmarking</w:t>
      </w:r>
    </w:p>
    <w:p w14:paraId="4237AE71" w14:textId="77777777" w:rsidR="00690090" w:rsidRPr="0082347D" w:rsidRDefault="00690090" w:rsidP="00690090">
      <w:pPr>
        <w:pStyle w:val="DHHSbullet1"/>
      </w:pPr>
      <w:r>
        <w:t>Q</w:t>
      </w:r>
      <w:r w:rsidRPr="0082347D">
        <w:t>uality plans and associated activities</w:t>
      </w:r>
    </w:p>
    <w:p w14:paraId="6D2BEC4E" w14:textId="77777777" w:rsidR="00690090" w:rsidRPr="0082347D" w:rsidRDefault="00690090" w:rsidP="00690090">
      <w:pPr>
        <w:pStyle w:val="DHHSbullet1"/>
      </w:pPr>
      <w:r>
        <w:t>R</w:t>
      </w:r>
      <w:r w:rsidRPr="0082347D">
        <w:t>isk management plans</w:t>
      </w:r>
    </w:p>
    <w:p w14:paraId="49156293" w14:textId="77777777" w:rsidR="00690090" w:rsidRPr="0082347D" w:rsidRDefault="00690090" w:rsidP="00690090">
      <w:pPr>
        <w:pStyle w:val="DHHSbullet1"/>
      </w:pPr>
      <w:r>
        <w:t>O</w:t>
      </w:r>
      <w:r w:rsidRPr="0082347D">
        <w:t>ther monitoring processes, for example incident reports and hazard identification</w:t>
      </w:r>
    </w:p>
    <w:p w14:paraId="54736D01" w14:textId="77777777" w:rsidR="00690090" w:rsidRPr="0082347D" w:rsidRDefault="00690090" w:rsidP="00690090">
      <w:pPr>
        <w:pStyle w:val="DHHSbullet1"/>
      </w:pPr>
      <w:r>
        <w:t>M</w:t>
      </w:r>
      <w:r w:rsidRPr="0082347D">
        <w:t>inutes of meetings</w:t>
      </w:r>
    </w:p>
    <w:p w14:paraId="6B29A3C4" w14:textId="77777777" w:rsidR="00690090" w:rsidRPr="0082347D" w:rsidRDefault="00690090" w:rsidP="00690090">
      <w:pPr>
        <w:pStyle w:val="DHHSbullet1"/>
      </w:pPr>
      <w:r>
        <w:t>O</w:t>
      </w:r>
      <w:r w:rsidRPr="0082347D">
        <w:t>bservations</w:t>
      </w:r>
    </w:p>
    <w:p w14:paraId="377C7F54" w14:textId="77777777" w:rsidR="00690090" w:rsidRDefault="00690090" w:rsidP="00690090">
      <w:pPr>
        <w:pStyle w:val="DHHSbullet1"/>
      </w:pPr>
      <w:r>
        <w:rPr>
          <w:rStyle w:val="DHHSbullet1lastlineChar"/>
        </w:rPr>
        <w:t>I</w:t>
      </w:r>
      <w:r w:rsidRPr="0082347D">
        <w:rPr>
          <w:rStyle w:val="DHHSbullet1lastlineChar"/>
        </w:rPr>
        <w:t>nterviews</w:t>
      </w:r>
      <w:r w:rsidRPr="0082347D">
        <w:t>.</w:t>
      </w:r>
    </w:p>
    <w:p w14:paraId="20D8D287" w14:textId="77777777" w:rsidR="009874F9" w:rsidRPr="009874F9" w:rsidRDefault="009874F9" w:rsidP="009874F9">
      <w:bookmarkStart w:id="40" w:name="_Toc451503987"/>
    </w:p>
    <w:p w14:paraId="7494E613" w14:textId="77777777" w:rsidR="00690090" w:rsidRPr="00EE628E" w:rsidRDefault="00690090" w:rsidP="00690090">
      <w:pPr>
        <w:pStyle w:val="DHHSbody"/>
        <w:rPr>
          <w:rFonts w:asciiTheme="minorHAnsi" w:eastAsiaTheme="minorHAnsi" w:hAnsiTheme="minorHAnsi" w:cstheme="minorBidi"/>
          <w:color w:val="AF272F" w:themeColor="background1"/>
          <w:sz w:val="24"/>
          <w:szCs w:val="22"/>
        </w:rPr>
      </w:pPr>
      <w:r w:rsidRPr="00EE628E">
        <w:rPr>
          <w:rFonts w:asciiTheme="minorHAnsi" w:eastAsiaTheme="minorHAnsi" w:hAnsiTheme="minorHAnsi" w:cstheme="minorBidi"/>
          <w:color w:val="AF272F" w:themeColor="background1"/>
          <w:sz w:val="24"/>
          <w:szCs w:val="22"/>
        </w:rPr>
        <w:t>Assessing the evidence and applying a rating</w:t>
      </w:r>
      <w:bookmarkEnd w:id="38"/>
      <w:bookmarkEnd w:id="39"/>
      <w:bookmarkEnd w:id="40"/>
    </w:p>
    <w:p w14:paraId="0F4B5713" w14:textId="2AB10668" w:rsidR="00690090" w:rsidRDefault="00690090" w:rsidP="00690090">
      <w:pPr>
        <w:pStyle w:val="DHHSbody"/>
      </w:pPr>
      <w:r>
        <w:t xml:space="preserve">This requires </w:t>
      </w:r>
      <w:r w:rsidR="00583331">
        <w:t>an</w:t>
      </w:r>
      <w:r>
        <w:t xml:space="preserve"> organisation to examine the three categories of evidence against the standards to identify strengths and areas requiring improvement. As part of this process providers are required to apply a self-assessment rating of met, part</w:t>
      </w:r>
      <w:r w:rsidR="000567D3">
        <w:t>ially</w:t>
      </w:r>
      <w:r>
        <w:t xml:space="preserve"> met, not met or not applicable for each </w:t>
      </w:r>
      <w:r w:rsidR="003B305E">
        <w:t>criterion</w:t>
      </w:r>
      <w:r>
        <w:t xml:space="preserve">. </w:t>
      </w:r>
    </w:p>
    <w:p w14:paraId="5858243B" w14:textId="43C12C8F" w:rsidR="00690090" w:rsidRDefault="00690090" w:rsidP="00690090">
      <w:pPr>
        <w:pStyle w:val="DHHSbody"/>
      </w:pPr>
      <w:r>
        <w:t>To achieve a met</w:t>
      </w:r>
      <w:r w:rsidR="000567D3">
        <w:t xml:space="preserve"> status</w:t>
      </w:r>
      <w:r>
        <w:t>, a provider must have evidence that processes and systems are documented, the appropriate people are aware of them (staff, people using the service and stakeholders) and that these are regularly monitored and reviewed. Where a provider identifies a part</w:t>
      </w:r>
      <w:r w:rsidR="000567D3">
        <w:t>ly</w:t>
      </w:r>
      <w:r>
        <w:t xml:space="preserve"> met or a not met, improvements must be identified and documented in the </w:t>
      </w:r>
      <w:r w:rsidR="000567D3">
        <w:t>Q</w:t>
      </w:r>
      <w:r>
        <w:t xml:space="preserve">uality </w:t>
      </w:r>
      <w:r w:rsidR="000567D3">
        <w:t>I</w:t>
      </w:r>
      <w:r>
        <w:t xml:space="preserve">mprovement </w:t>
      </w:r>
      <w:r w:rsidR="000567D3">
        <w:t>P</w:t>
      </w:r>
      <w:r>
        <w:t>lan.</w:t>
      </w:r>
    </w:p>
    <w:p w14:paraId="4872CB57" w14:textId="77777777" w:rsidR="00690090" w:rsidRDefault="00690090" w:rsidP="00690090">
      <w:pPr>
        <w:pStyle w:val="Heading2"/>
      </w:pPr>
      <w:bookmarkStart w:id="41" w:name="_Toc410294892"/>
      <w:bookmarkStart w:id="42" w:name="_Toc414604851"/>
      <w:bookmarkStart w:id="43" w:name="_Toc451503988"/>
    </w:p>
    <w:p w14:paraId="76EFB5A0" w14:textId="605393E4" w:rsidR="00690090" w:rsidRPr="00EE628E" w:rsidRDefault="00690090" w:rsidP="00690090">
      <w:pPr>
        <w:pStyle w:val="DHHSbody"/>
        <w:rPr>
          <w:rFonts w:asciiTheme="minorHAnsi" w:eastAsiaTheme="minorHAnsi" w:hAnsiTheme="minorHAnsi" w:cstheme="minorBidi"/>
          <w:color w:val="AF272F" w:themeColor="background1"/>
          <w:sz w:val="24"/>
          <w:szCs w:val="22"/>
        </w:rPr>
      </w:pPr>
      <w:r w:rsidRPr="00EE628E">
        <w:rPr>
          <w:rFonts w:asciiTheme="minorHAnsi" w:eastAsiaTheme="minorHAnsi" w:hAnsiTheme="minorHAnsi" w:cstheme="minorBidi"/>
          <w:color w:val="AF272F" w:themeColor="background1"/>
          <w:sz w:val="24"/>
          <w:szCs w:val="22"/>
        </w:rPr>
        <w:t xml:space="preserve">Completing the </w:t>
      </w:r>
      <w:r w:rsidR="00F4106E">
        <w:rPr>
          <w:rFonts w:asciiTheme="minorHAnsi" w:eastAsiaTheme="minorHAnsi" w:hAnsiTheme="minorHAnsi" w:cstheme="minorBidi"/>
          <w:color w:val="AF272F" w:themeColor="background1"/>
          <w:sz w:val="24"/>
          <w:szCs w:val="22"/>
        </w:rPr>
        <w:t>Q</w:t>
      </w:r>
      <w:r w:rsidRPr="00EE628E">
        <w:rPr>
          <w:rFonts w:asciiTheme="minorHAnsi" w:eastAsiaTheme="minorHAnsi" w:hAnsiTheme="minorHAnsi" w:cstheme="minorBidi"/>
          <w:color w:val="AF272F" w:themeColor="background1"/>
          <w:sz w:val="24"/>
          <w:szCs w:val="22"/>
        </w:rPr>
        <w:t xml:space="preserve">uality </w:t>
      </w:r>
      <w:r w:rsidR="00F4106E">
        <w:rPr>
          <w:rFonts w:asciiTheme="minorHAnsi" w:eastAsiaTheme="minorHAnsi" w:hAnsiTheme="minorHAnsi" w:cstheme="minorBidi"/>
          <w:color w:val="AF272F" w:themeColor="background1"/>
          <w:sz w:val="24"/>
          <w:szCs w:val="22"/>
        </w:rPr>
        <w:t>I</w:t>
      </w:r>
      <w:r w:rsidRPr="00EE628E">
        <w:rPr>
          <w:rFonts w:asciiTheme="minorHAnsi" w:eastAsiaTheme="minorHAnsi" w:hAnsiTheme="minorHAnsi" w:cstheme="minorBidi"/>
          <w:color w:val="AF272F" w:themeColor="background1"/>
          <w:sz w:val="24"/>
          <w:szCs w:val="22"/>
        </w:rPr>
        <w:t xml:space="preserve">mprovement </w:t>
      </w:r>
      <w:r w:rsidR="00F4106E">
        <w:rPr>
          <w:rFonts w:asciiTheme="minorHAnsi" w:eastAsiaTheme="minorHAnsi" w:hAnsiTheme="minorHAnsi" w:cstheme="minorBidi"/>
          <w:color w:val="AF272F" w:themeColor="background1"/>
          <w:sz w:val="24"/>
          <w:szCs w:val="22"/>
        </w:rPr>
        <w:t>P</w:t>
      </w:r>
      <w:r w:rsidRPr="00EE628E">
        <w:rPr>
          <w:rFonts w:asciiTheme="minorHAnsi" w:eastAsiaTheme="minorHAnsi" w:hAnsiTheme="minorHAnsi" w:cstheme="minorBidi"/>
          <w:color w:val="AF272F" w:themeColor="background1"/>
          <w:sz w:val="24"/>
          <w:szCs w:val="22"/>
        </w:rPr>
        <w:t>lan</w:t>
      </w:r>
      <w:bookmarkEnd w:id="41"/>
      <w:bookmarkEnd w:id="42"/>
      <w:bookmarkEnd w:id="43"/>
    </w:p>
    <w:p w14:paraId="65179FFA" w14:textId="18D6B4F7" w:rsidR="00690090" w:rsidRDefault="00690090" w:rsidP="00690090">
      <w:pPr>
        <w:pStyle w:val="DHHSbody"/>
      </w:pPr>
      <w:r>
        <w:t>Following the self-assessment, a quality improvement plan must be developed where the provider does not fully meet a criteri</w:t>
      </w:r>
      <w:r w:rsidR="00BD0414">
        <w:t>on</w:t>
      </w:r>
      <w:r>
        <w:t xml:space="preserve"> and areas for improvement are identified. These </w:t>
      </w:r>
      <w:r w:rsidR="00B44BA8">
        <w:t>must</w:t>
      </w:r>
      <w:r>
        <w:t xml:space="preserve"> be included in the quality improvement plan to assist prioritising actions for improvement. </w:t>
      </w:r>
      <w:r w:rsidR="00B44BA8">
        <w:t>It is recommended that all providers undertake a quality improvement plan to support a culture of continuous improvement in their business even if their self-assessment identifies they meet the ECI Standards.</w:t>
      </w:r>
    </w:p>
    <w:p w14:paraId="56612664" w14:textId="015D8B11" w:rsidR="00690090" w:rsidRDefault="00690090" w:rsidP="00690090">
      <w:pPr>
        <w:pStyle w:val="DHHSbody"/>
      </w:pPr>
      <w:r>
        <w:t>Improvement plans should include the following detail</w:t>
      </w:r>
      <w:r w:rsidR="00F4106E">
        <w:t>s</w:t>
      </w:r>
      <w:r>
        <w:t>:</w:t>
      </w:r>
    </w:p>
    <w:p w14:paraId="680AABBC" w14:textId="77777777" w:rsidR="00690090" w:rsidRDefault="00690090" w:rsidP="00690090">
      <w:pPr>
        <w:pStyle w:val="DHHSbullet1"/>
      </w:pPr>
      <w:r>
        <w:lastRenderedPageBreak/>
        <w:t>The improvement action that is planned</w:t>
      </w:r>
    </w:p>
    <w:p w14:paraId="7C6B2A3A" w14:textId="77777777" w:rsidR="00690090" w:rsidRDefault="00690090" w:rsidP="00690090">
      <w:pPr>
        <w:pStyle w:val="DHHSbullet1"/>
      </w:pPr>
      <w:r>
        <w:t>The name/position of the person responsible for completing the action</w:t>
      </w:r>
    </w:p>
    <w:p w14:paraId="363FF898" w14:textId="77777777" w:rsidR="00690090" w:rsidRDefault="00690090" w:rsidP="00690090">
      <w:pPr>
        <w:pStyle w:val="DHHSbullet1"/>
      </w:pPr>
      <w:r>
        <w:t>T</w:t>
      </w:r>
      <w:r w:rsidRPr="00DD6256">
        <w:t>he timeframe within which action is to be completed</w:t>
      </w:r>
    </w:p>
    <w:p w14:paraId="4F30ACEB" w14:textId="77777777" w:rsidR="00690090" w:rsidRDefault="00690090" w:rsidP="00690090">
      <w:pPr>
        <w:pStyle w:val="DHHSbullet1"/>
      </w:pPr>
      <w:r>
        <w:t>The outcome of the action and the date the action is completed.</w:t>
      </w:r>
    </w:p>
    <w:p w14:paraId="19669B13" w14:textId="77777777" w:rsidR="00690090" w:rsidRDefault="00690090" w:rsidP="00690090">
      <w:pPr>
        <w:pStyle w:val="DHHSbody"/>
      </w:pPr>
    </w:p>
    <w:p w14:paraId="1057EA5E" w14:textId="77777777" w:rsidR="00690090" w:rsidRDefault="00690090" w:rsidP="00690090">
      <w:pPr>
        <w:pStyle w:val="DHHSbody"/>
      </w:pPr>
      <w:r>
        <w:t>Examples of the type of improvement that may be required are:</w:t>
      </w:r>
    </w:p>
    <w:p w14:paraId="17C6D00C" w14:textId="77777777" w:rsidR="00690090" w:rsidRPr="000265AE" w:rsidRDefault="00690090" w:rsidP="00690090">
      <w:pPr>
        <w:pStyle w:val="DHHSbullet1"/>
      </w:pPr>
      <w:r>
        <w:t>D</w:t>
      </w:r>
      <w:r w:rsidRPr="000265AE">
        <w:t>evelop and introduce new or additional policies and/or procedures</w:t>
      </w:r>
    </w:p>
    <w:p w14:paraId="4128232B" w14:textId="77777777" w:rsidR="00690090" w:rsidRPr="000265AE" w:rsidRDefault="00690090" w:rsidP="00690090">
      <w:pPr>
        <w:pStyle w:val="DHHSbullet1"/>
      </w:pPr>
      <w:r>
        <w:t>R</w:t>
      </w:r>
      <w:r w:rsidRPr="000265AE">
        <w:t>eview current policies and/or procedures</w:t>
      </w:r>
    </w:p>
    <w:p w14:paraId="3BD9F50C" w14:textId="77777777" w:rsidR="00690090" w:rsidRPr="000265AE" w:rsidRDefault="00690090" w:rsidP="00690090">
      <w:pPr>
        <w:pStyle w:val="DHHSbullet1"/>
      </w:pPr>
      <w:r>
        <w:t>Review</w:t>
      </w:r>
      <w:r w:rsidRPr="000265AE">
        <w:t xml:space="preserve"> orientation and/or staff training programs</w:t>
      </w:r>
    </w:p>
    <w:p w14:paraId="339AB1B0" w14:textId="77777777" w:rsidR="00690090" w:rsidRPr="000265AE" w:rsidRDefault="00690090" w:rsidP="00690090">
      <w:pPr>
        <w:pStyle w:val="DHHSbullet1"/>
      </w:pPr>
      <w:r>
        <w:t>F</w:t>
      </w:r>
      <w:r w:rsidRPr="000265AE">
        <w:t>urther develop written information for clients</w:t>
      </w:r>
    </w:p>
    <w:p w14:paraId="509F8F18" w14:textId="77777777" w:rsidR="00690090" w:rsidRPr="000265AE" w:rsidRDefault="00690090" w:rsidP="00690090">
      <w:pPr>
        <w:pStyle w:val="DHHSbullet1"/>
      </w:pPr>
      <w:r>
        <w:t>C</w:t>
      </w:r>
      <w:r w:rsidRPr="000265AE">
        <w:t>onsistently implement the agreed organisational processes</w:t>
      </w:r>
    </w:p>
    <w:p w14:paraId="2B9733FC" w14:textId="221A0BFD" w:rsidR="00690090" w:rsidRPr="00980B55" w:rsidRDefault="00690090" w:rsidP="00690090">
      <w:pPr>
        <w:pStyle w:val="DHHSbullet1"/>
      </w:pPr>
      <w:r>
        <w:t>I</w:t>
      </w:r>
      <w:r w:rsidRPr="000265AE">
        <w:t>ntroduce new or additional quality improvement processes</w:t>
      </w:r>
    </w:p>
    <w:p w14:paraId="62B21BFE" w14:textId="77777777" w:rsidR="00690090" w:rsidRDefault="00690090" w:rsidP="00690090">
      <w:pPr>
        <w:pStyle w:val="DHHSbullet1"/>
      </w:pPr>
      <w:r>
        <w:t>Increase opportunities for stakeholders to provide feedback.</w:t>
      </w:r>
    </w:p>
    <w:p w14:paraId="65E8CA1F" w14:textId="77777777" w:rsidR="00690090" w:rsidRDefault="00690090" w:rsidP="00690090">
      <w:pPr>
        <w:pStyle w:val="Heading2"/>
      </w:pPr>
      <w:bookmarkStart w:id="44" w:name="_Toc410294893"/>
      <w:bookmarkStart w:id="45" w:name="_Toc414604852"/>
      <w:bookmarkStart w:id="46" w:name="_Toc451503989"/>
    </w:p>
    <w:p w14:paraId="2E9EE1DA" w14:textId="77777777" w:rsidR="00690090" w:rsidRPr="00EE628E" w:rsidRDefault="00690090" w:rsidP="00690090">
      <w:pPr>
        <w:pStyle w:val="DHHSbody"/>
        <w:rPr>
          <w:rFonts w:asciiTheme="minorHAnsi" w:eastAsiaTheme="minorHAnsi" w:hAnsiTheme="minorHAnsi" w:cstheme="minorBidi"/>
          <w:color w:val="AF272F" w:themeColor="background1"/>
          <w:sz w:val="24"/>
          <w:szCs w:val="22"/>
        </w:rPr>
      </w:pPr>
      <w:r w:rsidRPr="00EE628E">
        <w:rPr>
          <w:rFonts w:asciiTheme="minorHAnsi" w:eastAsiaTheme="minorHAnsi" w:hAnsiTheme="minorHAnsi" w:cstheme="minorBidi"/>
          <w:color w:val="AF272F" w:themeColor="background1"/>
          <w:sz w:val="24"/>
          <w:szCs w:val="22"/>
        </w:rPr>
        <w:t>Completing the assessment matrix</w:t>
      </w:r>
      <w:bookmarkEnd w:id="44"/>
      <w:bookmarkEnd w:id="45"/>
      <w:bookmarkEnd w:id="46"/>
    </w:p>
    <w:p w14:paraId="204B32D3" w14:textId="77777777" w:rsidR="00690090" w:rsidRDefault="00690090" w:rsidP="00690090">
      <w:pPr>
        <w:pStyle w:val="DHHSbody"/>
      </w:pPr>
      <w:r>
        <w:t>Once the self-assessment is finalised, the assessment matrix should be completed. This requires inserting a rating against each criterion, reflecting the self-assessment findings.</w:t>
      </w:r>
    </w:p>
    <w:p w14:paraId="3FD25623" w14:textId="13CAD881" w:rsidR="00271144" w:rsidRDefault="00271144">
      <w:pPr>
        <w:spacing w:after="160" w:line="259" w:lineRule="auto"/>
        <w:rPr>
          <w:rFonts w:ascii="Arial" w:eastAsia="Times" w:hAnsi="Arial" w:cs="Times New Roman"/>
          <w:sz w:val="20"/>
          <w:szCs w:val="20"/>
        </w:rPr>
      </w:pPr>
    </w:p>
    <w:p w14:paraId="7ACACFE0" w14:textId="77777777" w:rsidR="0055295C" w:rsidRDefault="0055295C" w:rsidP="0055295C">
      <w:pPr>
        <w:spacing w:before="160" w:after="80"/>
        <w:outlineLvl w:val="1"/>
        <w:rPr>
          <w:rFonts w:ascii="Arial" w:eastAsia="Arial" w:hAnsi="Arial" w:cs="Times New Roman"/>
          <w:color w:val="AF272F"/>
          <w:sz w:val="24"/>
        </w:rPr>
      </w:pPr>
      <w:r>
        <w:rPr>
          <w:rFonts w:ascii="Arial" w:eastAsia="Arial" w:hAnsi="Arial" w:cs="Times New Roman"/>
          <w:color w:val="AF272F"/>
          <w:sz w:val="24"/>
        </w:rPr>
        <w:t>The ECI Standards evidence guide</w:t>
      </w:r>
    </w:p>
    <w:p w14:paraId="67E07F4A" w14:textId="3596E060" w:rsidR="00271144" w:rsidRPr="0055295C" w:rsidRDefault="0055295C" w:rsidP="0055295C">
      <w:pPr>
        <w:spacing w:after="160" w:line="259" w:lineRule="auto"/>
        <w:rPr>
          <w:rFonts w:ascii="Arial" w:eastAsia="Times New Roman" w:hAnsi="Arial" w:cs="Times New Roman"/>
          <w:bCs/>
          <w:color w:val="AF272F" w:themeColor="background1"/>
          <w:sz w:val="44"/>
          <w:szCs w:val="44"/>
        </w:rPr>
      </w:pPr>
      <w:r>
        <w:rPr>
          <w:rFonts w:ascii="Arial" w:eastAsia="Times" w:hAnsi="Arial" w:cs="Times New Roman"/>
          <w:sz w:val="20"/>
          <w:szCs w:val="20"/>
        </w:rPr>
        <w:t>An evidence</w:t>
      </w:r>
      <w:r w:rsidRPr="004D0612">
        <w:rPr>
          <w:rFonts w:ascii="Arial" w:eastAsia="Times" w:hAnsi="Arial" w:cs="Times New Roman"/>
          <w:sz w:val="20"/>
          <w:szCs w:val="20"/>
        </w:rPr>
        <w:t xml:space="preserve"> guide has been developed to </w:t>
      </w:r>
      <w:r w:rsidRPr="00731B18">
        <w:rPr>
          <w:rFonts w:ascii="Arial" w:eastAsia="Times" w:hAnsi="Arial" w:cs="Times New Roman"/>
          <w:sz w:val="20"/>
          <w:szCs w:val="20"/>
        </w:rPr>
        <w:t xml:space="preserve">help organisations prepare for and participate in internal (self – assessment) and external (independent) reviews against the </w:t>
      </w:r>
      <w:r w:rsidRPr="00731B18">
        <w:rPr>
          <w:rFonts w:ascii="Arial" w:eastAsia="Times" w:hAnsi="Arial" w:cs="Times New Roman"/>
          <w:i/>
          <w:sz w:val="20"/>
          <w:szCs w:val="20"/>
        </w:rPr>
        <w:t>ECI Standards</w:t>
      </w:r>
      <w:r>
        <w:rPr>
          <w:rFonts w:ascii="Arial" w:eastAsia="Times" w:hAnsi="Arial" w:cs="Times New Roman"/>
          <w:i/>
          <w:sz w:val="20"/>
          <w:szCs w:val="20"/>
        </w:rPr>
        <w:t xml:space="preserve"> </w:t>
      </w:r>
      <w:r w:rsidRPr="0055295C">
        <w:rPr>
          <w:rFonts w:ascii="Arial" w:eastAsia="Times" w:hAnsi="Arial" w:cs="Times New Roman"/>
          <w:sz w:val="20"/>
          <w:szCs w:val="20"/>
        </w:rPr>
        <w:t xml:space="preserve">and can be found on the following webpage link: </w:t>
      </w:r>
      <w:r w:rsidRPr="00606690">
        <w:t xml:space="preserve">: </w:t>
      </w:r>
      <w:hyperlink r:id="rId31" w:history="1">
        <w:r w:rsidRPr="00606690">
          <w:rPr>
            <w:rStyle w:val="Hyperlink"/>
          </w:rPr>
          <w:t>ECIS and the NDIS</w:t>
        </w:r>
      </w:hyperlink>
      <w:r>
        <w:rPr>
          <w:rStyle w:val="Hyperlink"/>
        </w:rPr>
        <w:t xml:space="preserve"> </w:t>
      </w:r>
      <w:r w:rsidR="00271144" w:rsidRPr="0055295C">
        <w:rPr>
          <w:rFonts w:ascii="Arial" w:eastAsia="Times New Roman" w:hAnsi="Arial" w:cs="Times New Roman"/>
          <w:bCs/>
          <w:color w:val="AF272F" w:themeColor="background1"/>
          <w:sz w:val="44"/>
          <w:szCs w:val="44"/>
        </w:rPr>
        <w:br w:type="page"/>
      </w:r>
    </w:p>
    <w:p w14:paraId="6613F49C" w14:textId="77777777" w:rsidR="00271144" w:rsidRPr="00EE628E" w:rsidRDefault="00271144" w:rsidP="00271144">
      <w:pPr>
        <w:pStyle w:val="DHHSTOCheadingnew"/>
        <w:rPr>
          <w:color w:val="AF272F" w:themeColor="background1"/>
        </w:rPr>
      </w:pPr>
      <w:bookmarkStart w:id="47" w:name="_Toc451503991"/>
      <w:r w:rsidRPr="00EE628E">
        <w:rPr>
          <w:color w:val="AF272F" w:themeColor="background1"/>
        </w:rPr>
        <w:lastRenderedPageBreak/>
        <w:t xml:space="preserve">Overview of the </w:t>
      </w:r>
      <w:r w:rsidRPr="00583331">
        <w:rPr>
          <w:i/>
          <w:color w:val="AF272F" w:themeColor="background1"/>
        </w:rPr>
        <w:t>ECI Standards</w:t>
      </w:r>
      <w:bookmarkEnd w:id="47"/>
    </w:p>
    <w:p w14:paraId="269BEEB3" w14:textId="77777777" w:rsidR="00271144" w:rsidRPr="00753062" w:rsidRDefault="00271144" w:rsidP="00271144"/>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0"/>
        <w:gridCol w:w="3955"/>
      </w:tblGrid>
      <w:tr w:rsidR="00271144" w:rsidRPr="005A3BBE" w14:paraId="4DB16459" w14:textId="77777777" w:rsidTr="000D6709">
        <w:tc>
          <w:tcPr>
            <w:tcW w:w="4395" w:type="dxa"/>
            <w:shd w:val="clear" w:color="auto" w:fill="F2F2F2"/>
          </w:tcPr>
          <w:p w14:paraId="4720FD54" w14:textId="77777777" w:rsidR="00271144" w:rsidRPr="00EE628E" w:rsidRDefault="00271144" w:rsidP="000D6709">
            <w:pPr>
              <w:pStyle w:val="DHHSbody"/>
              <w:rPr>
                <w:b/>
                <w:color w:val="AF272F" w:themeColor="background1"/>
              </w:rPr>
            </w:pPr>
            <w:r w:rsidRPr="00EE628E">
              <w:rPr>
                <w:b/>
                <w:color w:val="AF272F" w:themeColor="background1"/>
              </w:rPr>
              <w:t>Standard</w:t>
            </w:r>
          </w:p>
        </w:tc>
        <w:tc>
          <w:tcPr>
            <w:tcW w:w="530" w:type="dxa"/>
            <w:shd w:val="clear" w:color="auto" w:fill="F2F2F2"/>
          </w:tcPr>
          <w:p w14:paraId="57A3511D" w14:textId="77777777" w:rsidR="00271144" w:rsidRPr="00EE628E" w:rsidRDefault="00271144" w:rsidP="000D6709">
            <w:pPr>
              <w:pStyle w:val="DHHSbody"/>
              <w:rPr>
                <w:b/>
                <w:color w:val="AF272F" w:themeColor="background1"/>
              </w:rPr>
            </w:pPr>
          </w:p>
        </w:tc>
        <w:tc>
          <w:tcPr>
            <w:tcW w:w="3955" w:type="dxa"/>
            <w:shd w:val="clear" w:color="auto" w:fill="F2F2F2"/>
          </w:tcPr>
          <w:p w14:paraId="2F6B97F5" w14:textId="77777777" w:rsidR="00271144" w:rsidRPr="00EE628E" w:rsidRDefault="00271144" w:rsidP="000D6709">
            <w:pPr>
              <w:pStyle w:val="DHHSbody"/>
              <w:rPr>
                <w:b/>
                <w:color w:val="AF272F" w:themeColor="background1"/>
              </w:rPr>
            </w:pPr>
            <w:r w:rsidRPr="00EE628E">
              <w:rPr>
                <w:b/>
                <w:color w:val="AF272F" w:themeColor="background1"/>
              </w:rPr>
              <w:t>Criterion</w:t>
            </w:r>
          </w:p>
        </w:tc>
      </w:tr>
      <w:tr w:rsidR="00271144" w:rsidRPr="005A3BBE" w14:paraId="72AD4954" w14:textId="77777777" w:rsidTr="000D6709">
        <w:tc>
          <w:tcPr>
            <w:tcW w:w="4395" w:type="dxa"/>
            <w:vMerge w:val="restart"/>
            <w:shd w:val="clear" w:color="auto" w:fill="auto"/>
          </w:tcPr>
          <w:p w14:paraId="29639C13" w14:textId="77777777" w:rsidR="00271144" w:rsidRPr="00EE628E" w:rsidRDefault="00271144" w:rsidP="000D6709">
            <w:pPr>
              <w:pStyle w:val="Heading2"/>
            </w:pPr>
            <w:bookmarkStart w:id="48" w:name="_Toc451503992"/>
            <w:r w:rsidRPr="00EE628E">
              <w:t>1. Family centred practice</w:t>
            </w:r>
            <w:bookmarkEnd w:id="48"/>
          </w:p>
          <w:p w14:paraId="6D675466" w14:textId="77777777" w:rsidR="00271144" w:rsidRPr="004B7462" w:rsidRDefault="00271144" w:rsidP="000D6709">
            <w:pPr>
              <w:pStyle w:val="DHHSbody"/>
              <w:rPr>
                <w:i/>
                <w:sz w:val="22"/>
              </w:rPr>
            </w:pPr>
            <w:r w:rsidRPr="004B7462">
              <w:rPr>
                <w:i/>
              </w:rPr>
              <w:t>Families can expect to be involved in a respectful, collaborative working partnership with service providers</w:t>
            </w:r>
          </w:p>
        </w:tc>
        <w:tc>
          <w:tcPr>
            <w:tcW w:w="530" w:type="dxa"/>
            <w:shd w:val="clear" w:color="auto" w:fill="auto"/>
          </w:tcPr>
          <w:p w14:paraId="301DC28B" w14:textId="77777777" w:rsidR="00271144" w:rsidRPr="00130399" w:rsidRDefault="00271144" w:rsidP="000D6709">
            <w:pPr>
              <w:pStyle w:val="DHHSbody"/>
              <w:rPr>
                <w:color w:val="AF272F" w:themeColor="background1"/>
              </w:rPr>
            </w:pPr>
            <w:r w:rsidRPr="00130399">
              <w:rPr>
                <w:color w:val="AF272F" w:themeColor="background1"/>
              </w:rPr>
              <w:t>1.1</w:t>
            </w:r>
          </w:p>
        </w:tc>
        <w:tc>
          <w:tcPr>
            <w:tcW w:w="3955" w:type="dxa"/>
            <w:shd w:val="clear" w:color="auto" w:fill="auto"/>
          </w:tcPr>
          <w:p w14:paraId="00BD2125" w14:textId="77777777" w:rsidR="00271144" w:rsidRPr="003D2A82" w:rsidRDefault="00271144" w:rsidP="000D6709">
            <w:pPr>
              <w:pStyle w:val="DHHSbody"/>
            </w:pPr>
            <w:r>
              <w:t>Service delivery is underpinned by family centred and strength based practices</w:t>
            </w:r>
          </w:p>
        </w:tc>
      </w:tr>
      <w:tr w:rsidR="00271144" w:rsidRPr="005A3BBE" w14:paraId="54D95A87" w14:textId="77777777" w:rsidTr="000D6709">
        <w:tc>
          <w:tcPr>
            <w:tcW w:w="4395" w:type="dxa"/>
            <w:vMerge/>
            <w:shd w:val="clear" w:color="auto" w:fill="auto"/>
          </w:tcPr>
          <w:p w14:paraId="7CE300E4" w14:textId="77777777" w:rsidR="00271144" w:rsidRPr="005A3BBE" w:rsidRDefault="00271144" w:rsidP="000D6709">
            <w:pPr>
              <w:pStyle w:val="DHHSbody"/>
              <w:rPr>
                <w:b/>
                <w:sz w:val="22"/>
              </w:rPr>
            </w:pPr>
          </w:p>
        </w:tc>
        <w:tc>
          <w:tcPr>
            <w:tcW w:w="530" w:type="dxa"/>
            <w:shd w:val="clear" w:color="auto" w:fill="auto"/>
          </w:tcPr>
          <w:p w14:paraId="2BA62D6E" w14:textId="77777777" w:rsidR="00271144" w:rsidRPr="00130399" w:rsidRDefault="00271144" w:rsidP="000D6709">
            <w:pPr>
              <w:pStyle w:val="DHHSbody"/>
              <w:rPr>
                <w:color w:val="AF272F" w:themeColor="background1"/>
              </w:rPr>
            </w:pPr>
            <w:r w:rsidRPr="00130399">
              <w:rPr>
                <w:color w:val="AF272F" w:themeColor="background1"/>
              </w:rPr>
              <w:t>1.2</w:t>
            </w:r>
          </w:p>
        </w:tc>
        <w:tc>
          <w:tcPr>
            <w:tcW w:w="3955" w:type="dxa"/>
            <w:shd w:val="clear" w:color="auto" w:fill="auto"/>
          </w:tcPr>
          <w:p w14:paraId="21299F84" w14:textId="77777777" w:rsidR="00271144" w:rsidRPr="003D2A82" w:rsidRDefault="00271144" w:rsidP="000D6709">
            <w:pPr>
              <w:pStyle w:val="DHHSbody"/>
            </w:pPr>
            <w:r>
              <w:t>Families have a goal-oriented and outcome focussed family service and s</w:t>
            </w:r>
            <w:r w:rsidRPr="003A773A">
              <w:t xml:space="preserve">upport </w:t>
            </w:r>
            <w:r>
              <w:t>plan</w:t>
            </w:r>
          </w:p>
        </w:tc>
      </w:tr>
      <w:tr w:rsidR="00271144" w:rsidRPr="005A3BBE" w14:paraId="5EE38AC1" w14:textId="77777777" w:rsidTr="000D6709">
        <w:tc>
          <w:tcPr>
            <w:tcW w:w="4395" w:type="dxa"/>
            <w:vMerge w:val="restart"/>
            <w:shd w:val="clear" w:color="auto" w:fill="auto"/>
          </w:tcPr>
          <w:p w14:paraId="3172C323" w14:textId="77777777" w:rsidR="00271144" w:rsidRPr="00A55AD2" w:rsidRDefault="00271144" w:rsidP="000D6709">
            <w:pPr>
              <w:pStyle w:val="Heading2"/>
            </w:pPr>
            <w:bookmarkStart w:id="49" w:name="_Toc451503993"/>
            <w:r>
              <w:t xml:space="preserve">2. </w:t>
            </w:r>
            <w:r w:rsidRPr="00A55AD2">
              <w:t>Access and engagement</w:t>
            </w:r>
            <w:bookmarkEnd w:id="49"/>
          </w:p>
          <w:p w14:paraId="1AB4E43E" w14:textId="77777777" w:rsidR="00271144" w:rsidRPr="004B7462" w:rsidRDefault="00271144" w:rsidP="000D6709">
            <w:pPr>
              <w:pStyle w:val="DHHSbody"/>
              <w:rPr>
                <w:b/>
                <w:i/>
                <w:sz w:val="22"/>
              </w:rPr>
            </w:pPr>
            <w:r w:rsidRPr="004B7462">
              <w:rPr>
                <w:i/>
              </w:rPr>
              <w:t xml:space="preserve">Children and families have access to services appropriate to their needs without being disadvantaged by their cultural, financial or geographic </w:t>
            </w:r>
            <w:r w:rsidRPr="00130399">
              <w:rPr>
                <w:i/>
              </w:rPr>
              <w:t>situation</w:t>
            </w:r>
          </w:p>
        </w:tc>
        <w:tc>
          <w:tcPr>
            <w:tcW w:w="530" w:type="dxa"/>
            <w:shd w:val="clear" w:color="auto" w:fill="auto"/>
          </w:tcPr>
          <w:p w14:paraId="28A4DFCA" w14:textId="77777777" w:rsidR="00271144" w:rsidRPr="00130399" w:rsidRDefault="00271144" w:rsidP="000D6709">
            <w:pPr>
              <w:pStyle w:val="DHHSbody"/>
              <w:rPr>
                <w:color w:val="AF272F" w:themeColor="background1"/>
              </w:rPr>
            </w:pPr>
            <w:r w:rsidRPr="00130399">
              <w:rPr>
                <w:color w:val="AF272F" w:themeColor="background1"/>
              </w:rPr>
              <w:t>2.1</w:t>
            </w:r>
          </w:p>
        </w:tc>
        <w:tc>
          <w:tcPr>
            <w:tcW w:w="3955" w:type="dxa"/>
            <w:shd w:val="clear" w:color="auto" w:fill="auto"/>
          </w:tcPr>
          <w:p w14:paraId="582A03E0" w14:textId="77777777" w:rsidR="00271144" w:rsidRPr="003D2A82" w:rsidRDefault="00271144" w:rsidP="000D6709">
            <w:pPr>
              <w:pStyle w:val="DHHSbody"/>
            </w:pPr>
            <w:r>
              <w:t>Children and families have access to services relevant to their needs</w:t>
            </w:r>
          </w:p>
        </w:tc>
      </w:tr>
      <w:tr w:rsidR="00271144" w:rsidRPr="005A3BBE" w14:paraId="1F75A6AB" w14:textId="77777777" w:rsidTr="000D6709">
        <w:tc>
          <w:tcPr>
            <w:tcW w:w="4395" w:type="dxa"/>
            <w:vMerge/>
            <w:shd w:val="clear" w:color="auto" w:fill="auto"/>
          </w:tcPr>
          <w:p w14:paraId="5A4EFAE8" w14:textId="77777777" w:rsidR="00271144" w:rsidRPr="005A3BBE" w:rsidRDefault="00271144" w:rsidP="000D6709">
            <w:pPr>
              <w:pStyle w:val="DHHSbody"/>
              <w:rPr>
                <w:b/>
                <w:sz w:val="22"/>
              </w:rPr>
            </w:pPr>
          </w:p>
        </w:tc>
        <w:tc>
          <w:tcPr>
            <w:tcW w:w="530" w:type="dxa"/>
            <w:shd w:val="clear" w:color="auto" w:fill="auto"/>
          </w:tcPr>
          <w:p w14:paraId="22FC8C98" w14:textId="77777777" w:rsidR="00271144" w:rsidRPr="00130399" w:rsidRDefault="00271144" w:rsidP="000D6709">
            <w:pPr>
              <w:pStyle w:val="DHHSbody"/>
              <w:rPr>
                <w:color w:val="AF272F" w:themeColor="background1"/>
              </w:rPr>
            </w:pPr>
            <w:r w:rsidRPr="00130399">
              <w:rPr>
                <w:color w:val="AF272F" w:themeColor="background1"/>
              </w:rPr>
              <w:t>2.2</w:t>
            </w:r>
          </w:p>
        </w:tc>
        <w:tc>
          <w:tcPr>
            <w:tcW w:w="3955" w:type="dxa"/>
            <w:shd w:val="clear" w:color="auto" w:fill="auto"/>
          </w:tcPr>
          <w:p w14:paraId="4DAA75CA" w14:textId="77777777" w:rsidR="00271144" w:rsidRPr="003D2A82" w:rsidRDefault="00271144" w:rsidP="000D6709">
            <w:pPr>
              <w:pStyle w:val="DHHSbody"/>
            </w:pPr>
            <w:r>
              <w:t xml:space="preserve">The service is responsive to the diversity of children and families </w:t>
            </w:r>
          </w:p>
        </w:tc>
      </w:tr>
      <w:tr w:rsidR="00271144" w:rsidRPr="005A3BBE" w14:paraId="587E45D6" w14:textId="77777777" w:rsidTr="000D6709">
        <w:tc>
          <w:tcPr>
            <w:tcW w:w="4395" w:type="dxa"/>
            <w:vMerge/>
            <w:shd w:val="clear" w:color="auto" w:fill="auto"/>
          </w:tcPr>
          <w:p w14:paraId="7F87B141" w14:textId="77777777" w:rsidR="00271144" w:rsidRPr="005A3BBE" w:rsidRDefault="00271144" w:rsidP="000D6709">
            <w:pPr>
              <w:pStyle w:val="DHHSbody"/>
              <w:rPr>
                <w:b/>
                <w:sz w:val="22"/>
              </w:rPr>
            </w:pPr>
          </w:p>
        </w:tc>
        <w:tc>
          <w:tcPr>
            <w:tcW w:w="530" w:type="dxa"/>
            <w:shd w:val="clear" w:color="auto" w:fill="auto"/>
          </w:tcPr>
          <w:p w14:paraId="13A8013A" w14:textId="77777777" w:rsidR="00271144" w:rsidRPr="00130399" w:rsidRDefault="00271144" w:rsidP="000D6709">
            <w:pPr>
              <w:pStyle w:val="DHHSbody"/>
              <w:rPr>
                <w:color w:val="AF272F" w:themeColor="background1"/>
              </w:rPr>
            </w:pPr>
            <w:r w:rsidRPr="00130399">
              <w:rPr>
                <w:color w:val="AF272F" w:themeColor="background1"/>
              </w:rPr>
              <w:t>2.3</w:t>
            </w:r>
          </w:p>
        </w:tc>
        <w:tc>
          <w:tcPr>
            <w:tcW w:w="3955" w:type="dxa"/>
            <w:shd w:val="clear" w:color="auto" w:fill="auto"/>
          </w:tcPr>
          <w:p w14:paraId="2F43D63A" w14:textId="77777777" w:rsidR="00271144" w:rsidRPr="003D2A82" w:rsidRDefault="00271144" w:rsidP="000D6709">
            <w:pPr>
              <w:pStyle w:val="DHHSbody"/>
            </w:pPr>
            <w:r>
              <w:t>The service establish linkages with other services to support a coordinated approach for children and families</w:t>
            </w:r>
          </w:p>
        </w:tc>
      </w:tr>
      <w:tr w:rsidR="00271144" w:rsidRPr="005A3BBE" w14:paraId="26CDD98D" w14:textId="77777777" w:rsidTr="000D6709">
        <w:tc>
          <w:tcPr>
            <w:tcW w:w="4395" w:type="dxa"/>
            <w:vMerge w:val="restart"/>
            <w:shd w:val="clear" w:color="auto" w:fill="auto"/>
          </w:tcPr>
          <w:p w14:paraId="7F4A099D" w14:textId="77777777" w:rsidR="00271144" w:rsidRPr="00A55AD2" w:rsidRDefault="00271144" w:rsidP="000D6709">
            <w:pPr>
              <w:pStyle w:val="Heading2"/>
            </w:pPr>
            <w:bookmarkStart w:id="50" w:name="_Toc451503994"/>
            <w:r>
              <w:t xml:space="preserve">3. </w:t>
            </w:r>
            <w:r w:rsidRPr="00A55AD2">
              <w:t>Outcomes for children and families</w:t>
            </w:r>
            <w:bookmarkEnd w:id="50"/>
          </w:p>
          <w:p w14:paraId="565FDB4C" w14:textId="77777777" w:rsidR="00271144" w:rsidRPr="004B7462" w:rsidRDefault="00271144" w:rsidP="000D6709">
            <w:pPr>
              <w:pStyle w:val="DHHSbody"/>
              <w:rPr>
                <w:b/>
                <w:i/>
                <w:sz w:val="22"/>
              </w:rPr>
            </w:pPr>
            <w:r w:rsidRPr="004B7462">
              <w:rPr>
                <w:i/>
              </w:rPr>
              <w:t xml:space="preserve">Service delivery focuses on functional outcomes for children and families that support </w:t>
            </w:r>
            <w:r>
              <w:rPr>
                <w:i/>
              </w:rPr>
              <w:t xml:space="preserve">the </w:t>
            </w:r>
            <w:r w:rsidRPr="004B7462">
              <w:rPr>
                <w:i/>
              </w:rPr>
              <w:t>achievement of their goals</w:t>
            </w:r>
          </w:p>
        </w:tc>
        <w:tc>
          <w:tcPr>
            <w:tcW w:w="530" w:type="dxa"/>
            <w:shd w:val="clear" w:color="auto" w:fill="auto"/>
          </w:tcPr>
          <w:p w14:paraId="366CD7D7" w14:textId="77777777" w:rsidR="00271144" w:rsidRPr="00130399" w:rsidRDefault="00271144" w:rsidP="000D6709">
            <w:pPr>
              <w:pStyle w:val="DHHSbody"/>
              <w:rPr>
                <w:color w:val="AF272F" w:themeColor="background1"/>
              </w:rPr>
            </w:pPr>
            <w:r w:rsidRPr="00130399">
              <w:rPr>
                <w:color w:val="AF272F" w:themeColor="background1"/>
              </w:rPr>
              <w:t>3.1</w:t>
            </w:r>
          </w:p>
        </w:tc>
        <w:tc>
          <w:tcPr>
            <w:tcW w:w="3955" w:type="dxa"/>
            <w:shd w:val="clear" w:color="auto" w:fill="auto"/>
          </w:tcPr>
          <w:p w14:paraId="08A115CC" w14:textId="77777777" w:rsidR="00271144" w:rsidRPr="00855421" w:rsidRDefault="00271144" w:rsidP="000D6709">
            <w:pPr>
              <w:pStyle w:val="DHHSbody"/>
            </w:pPr>
            <w:r w:rsidRPr="00855421">
              <w:t xml:space="preserve">Service delivery enhances children’s learning, wellbeing and development </w:t>
            </w:r>
          </w:p>
        </w:tc>
      </w:tr>
      <w:tr w:rsidR="00271144" w:rsidRPr="005A3BBE" w14:paraId="52A186F4" w14:textId="77777777" w:rsidTr="000D6709">
        <w:tc>
          <w:tcPr>
            <w:tcW w:w="4395" w:type="dxa"/>
            <w:vMerge/>
            <w:shd w:val="clear" w:color="auto" w:fill="auto"/>
          </w:tcPr>
          <w:p w14:paraId="421FB0AB" w14:textId="77777777" w:rsidR="00271144" w:rsidRPr="005A3BBE" w:rsidRDefault="00271144" w:rsidP="000D6709">
            <w:pPr>
              <w:pStyle w:val="DHHSbody"/>
              <w:rPr>
                <w:b/>
                <w:sz w:val="22"/>
              </w:rPr>
            </w:pPr>
          </w:p>
        </w:tc>
        <w:tc>
          <w:tcPr>
            <w:tcW w:w="530" w:type="dxa"/>
            <w:shd w:val="clear" w:color="auto" w:fill="auto"/>
          </w:tcPr>
          <w:p w14:paraId="54C95DAC" w14:textId="77777777" w:rsidR="00271144" w:rsidRPr="00130399" w:rsidRDefault="00271144" w:rsidP="000D6709">
            <w:pPr>
              <w:pStyle w:val="DHHSbody"/>
              <w:rPr>
                <w:color w:val="AF272F" w:themeColor="background1"/>
              </w:rPr>
            </w:pPr>
            <w:r w:rsidRPr="00130399">
              <w:rPr>
                <w:color w:val="AF272F" w:themeColor="background1"/>
              </w:rPr>
              <w:t>3.2</w:t>
            </w:r>
          </w:p>
        </w:tc>
        <w:tc>
          <w:tcPr>
            <w:tcW w:w="3955" w:type="dxa"/>
            <w:shd w:val="clear" w:color="auto" w:fill="auto"/>
          </w:tcPr>
          <w:p w14:paraId="4C1B6940" w14:textId="77777777" w:rsidR="00271144" w:rsidRPr="00855421" w:rsidRDefault="00271144" w:rsidP="000D6709">
            <w:pPr>
              <w:pStyle w:val="DHHSbody"/>
            </w:pPr>
            <w:r>
              <w:t>The s</w:t>
            </w:r>
            <w:r w:rsidRPr="00855421">
              <w:t>ervice build</w:t>
            </w:r>
            <w:r>
              <w:t>s</w:t>
            </w:r>
            <w:r w:rsidRPr="00855421">
              <w:t xml:space="preserve"> the capacity of families to support their child’s learning, wellbeing and development</w:t>
            </w:r>
          </w:p>
        </w:tc>
      </w:tr>
      <w:tr w:rsidR="00271144" w:rsidRPr="005A3BBE" w14:paraId="4123C0F0" w14:textId="77777777" w:rsidTr="000D6709">
        <w:tc>
          <w:tcPr>
            <w:tcW w:w="4395" w:type="dxa"/>
            <w:vMerge w:val="restart"/>
            <w:shd w:val="clear" w:color="auto" w:fill="auto"/>
          </w:tcPr>
          <w:p w14:paraId="19C31C27" w14:textId="77777777" w:rsidR="00271144" w:rsidRPr="00A55AD2" w:rsidRDefault="00271144" w:rsidP="000D6709">
            <w:pPr>
              <w:pStyle w:val="Heading2"/>
            </w:pPr>
            <w:bookmarkStart w:id="51" w:name="_Toc451503995"/>
            <w:r>
              <w:t xml:space="preserve">4. </w:t>
            </w:r>
            <w:r w:rsidRPr="00A55AD2">
              <w:t>Inclusion and participation</w:t>
            </w:r>
            <w:bookmarkEnd w:id="51"/>
          </w:p>
          <w:p w14:paraId="6D1BD204" w14:textId="77777777" w:rsidR="00271144" w:rsidRPr="004B7462" w:rsidRDefault="00271144" w:rsidP="000D6709">
            <w:pPr>
              <w:pStyle w:val="DHHSbody"/>
              <w:rPr>
                <w:b/>
                <w:i/>
                <w:sz w:val="22"/>
              </w:rPr>
            </w:pPr>
            <w:r w:rsidRPr="004B7462">
              <w:rPr>
                <w:i/>
              </w:rPr>
              <w:t>The inclusion and participation of children in everyday family and community life is promoted</w:t>
            </w:r>
          </w:p>
        </w:tc>
        <w:tc>
          <w:tcPr>
            <w:tcW w:w="530" w:type="dxa"/>
            <w:shd w:val="clear" w:color="auto" w:fill="auto"/>
          </w:tcPr>
          <w:p w14:paraId="5F54D917" w14:textId="77777777" w:rsidR="00271144" w:rsidRPr="00130399" w:rsidRDefault="00271144" w:rsidP="000D6709">
            <w:pPr>
              <w:pStyle w:val="DHHSbody"/>
              <w:rPr>
                <w:color w:val="AF272F" w:themeColor="background1"/>
              </w:rPr>
            </w:pPr>
            <w:r w:rsidRPr="00130399">
              <w:rPr>
                <w:color w:val="AF272F" w:themeColor="background1"/>
              </w:rPr>
              <w:t>4.1</w:t>
            </w:r>
          </w:p>
        </w:tc>
        <w:tc>
          <w:tcPr>
            <w:tcW w:w="3955" w:type="dxa"/>
            <w:shd w:val="clear" w:color="auto" w:fill="auto"/>
          </w:tcPr>
          <w:p w14:paraId="55192816" w14:textId="77777777" w:rsidR="00271144" w:rsidRPr="003D2A82" w:rsidRDefault="00271144" w:rsidP="000D6709">
            <w:pPr>
              <w:pStyle w:val="DHHSbody"/>
            </w:pPr>
            <w:r>
              <w:t>The service promotes the inclusion and participation of children in family and community life</w:t>
            </w:r>
          </w:p>
        </w:tc>
      </w:tr>
      <w:tr w:rsidR="00271144" w:rsidRPr="005A3BBE" w14:paraId="60BC73AF" w14:textId="77777777" w:rsidTr="000D6709">
        <w:tc>
          <w:tcPr>
            <w:tcW w:w="4395" w:type="dxa"/>
            <w:vMerge/>
            <w:shd w:val="clear" w:color="auto" w:fill="auto"/>
          </w:tcPr>
          <w:p w14:paraId="13AD9513" w14:textId="77777777" w:rsidR="00271144" w:rsidRPr="005A3BBE" w:rsidRDefault="00271144" w:rsidP="000D6709">
            <w:pPr>
              <w:pStyle w:val="DHHSbody"/>
              <w:rPr>
                <w:b/>
                <w:sz w:val="22"/>
              </w:rPr>
            </w:pPr>
          </w:p>
        </w:tc>
        <w:tc>
          <w:tcPr>
            <w:tcW w:w="530" w:type="dxa"/>
            <w:shd w:val="clear" w:color="auto" w:fill="auto"/>
          </w:tcPr>
          <w:p w14:paraId="053CC43C" w14:textId="77777777" w:rsidR="00271144" w:rsidRPr="00130399" w:rsidRDefault="00271144" w:rsidP="000D6709">
            <w:pPr>
              <w:pStyle w:val="DHHSbody"/>
              <w:rPr>
                <w:color w:val="AF272F" w:themeColor="background1"/>
              </w:rPr>
            </w:pPr>
            <w:r w:rsidRPr="00130399">
              <w:rPr>
                <w:color w:val="AF272F" w:themeColor="background1"/>
              </w:rPr>
              <w:t>4.2</w:t>
            </w:r>
          </w:p>
        </w:tc>
        <w:tc>
          <w:tcPr>
            <w:tcW w:w="3955" w:type="dxa"/>
            <w:shd w:val="clear" w:color="auto" w:fill="auto"/>
          </w:tcPr>
          <w:p w14:paraId="0740EC78" w14:textId="77777777" w:rsidR="00271144" w:rsidRDefault="00271144" w:rsidP="000D6709">
            <w:pPr>
              <w:pStyle w:val="DHHSbody"/>
            </w:pPr>
            <w:r>
              <w:t>The service assists early childhood education and care settings to support the inclusion and participation of all children</w:t>
            </w:r>
          </w:p>
        </w:tc>
      </w:tr>
      <w:tr w:rsidR="00271144" w:rsidRPr="005A3BBE" w14:paraId="28985AEA" w14:textId="77777777" w:rsidTr="000D6709">
        <w:tc>
          <w:tcPr>
            <w:tcW w:w="4395" w:type="dxa"/>
            <w:vMerge w:val="restart"/>
            <w:shd w:val="clear" w:color="auto" w:fill="auto"/>
          </w:tcPr>
          <w:p w14:paraId="38AEF457" w14:textId="77777777" w:rsidR="00271144" w:rsidRPr="00A55AD2" w:rsidRDefault="00271144" w:rsidP="000D6709">
            <w:pPr>
              <w:pStyle w:val="Heading2"/>
            </w:pPr>
            <w:bookmarkStart w:id="52" w:name="_Toc451503996"/>
            <w:r>
              <w:t xml:space="preserve">5. </w:t>
            </w:r>
            <w:r w:rsidRPr="00A55AD2">
              <w:t>Organisational performance</w:t>
            </w:r>
            <w:bookmarkEnd w:id="52"/>
          </w:p>
          <w:p w14:paraId="2AE0796F" w14:textId="77777777" w:rsidR="00271144" w:rsidRPr="004B7462" w:rsidRDefault="00271144" w:rsidP="000D6709">
            <w:pPr>
              <w:pStyle w:val="DHHSbody"/>
              <w:rPr>
                <w:b/>
                <w:i/>
                <w:sz w:val="22"/>
              </w:rPr>
            </w:pPr>
            <w:r w:rsidRPr="004B7462">
              <w:rPr>
                <w:i/>
              </w:rPr>
              <w:t xml:space="preserve">Sound governance and management </w:t>
            </w:r>
            <w:r>
              <w:rPr>
                <w:i/>
              </w:rPr>
              <w:t xml:space="preserve">guides </w:t>
            </w:r>
            <w:r w:rsidRPr="004B7462">
              <w:rPr>
                <w:i/>
              </w:rPr>
              <w:t>critical for quality service delivery</w:t>
            </w:r>
          </w:p>
        </w:tc>
        <w:tc>
          <w:tcPr>
            <w:tcW w:w="530" w:type="dxa"/>
            <w:shd w:val="clear" w:color="auto" w:fill="auto"/>
          </w:tcPr>
          <w:p w14:paraId="009F6A46" w14:textId="77777777" w:rsidR="00271144" w:rsidRPr="00130399" w:rsidRDefault="00271144" w:rsidP="000D6709">
            <w:pPr>
              <w:pStyle w:val="DHHSbody"/>
              <w:rPr>
                <w:color w:val="AF272F" w:themeColor="background1"/>
              </w:rPr>
            </w:pPr>
            <w:r w:rsidRPr="00130399">
              <w:rPr>
                <w:color w:val="AF272F" w:themeColor="background1"/>
              </w:rPr>
              <w:t>5.1</w:t>
            </w:r>
          </w:p>
        </w:tc>
        <w:tc>
          <w:tcPr>
            <w:tcW w:w="3955" w:type="dxa"/>
            <w:shd w:val="clear" w:color="auto" w:fill="auto"/>
          </w:tcPr>
          <w:p w14:paraId="7EBCB5D3" w14:textId="77777777" w:rsidR="00271144" w:rsidRPr="003D2A82" w:rsidRDefault="00271144" w:rsidP="000D6709">
            <w:pPr>
              <w:pStyle w:val="DHHSbody"/>
            </w:pPr>
            <w:r>
              <w:t>The s</w:t>
            </w:r>
            <w:r w:rsidRPr="003A773A">
              <w:t xml:space="preserve">ervice </w:t>
            </w:r>
            <w:r>
              <w:t>has effective</w:t>
            </w:r>
            <w:r w:rsidRPr="003A773A">
              <w:t xml:space="preserve"> governance and management processes to deliver high quality services</w:t>
            </w:r>
          </w:p>
        </w:tc>
      </w:tr>
      <w:tr w:rsidR="00271144" w:rsidRPr="005A3BBE" w14:paraId="4DEE764F" w14:textId="77777777" w:rsidTr="000D6709">
        <w:tc>
          <w:tcPr>
            <w:tcW w:w="4395" w:type="dxa"/>
            <w:vMerge/>
            <w:shd w:val="clear" w:color="auto" w:fill="auto"/>
          </w:tcPr>
          <w:p w14:paraId="77E47A60" w14:textId="77777777" w:rsidR="00271144" w:rsidRPr="003D2A82" w:rsidRDefault="00271144" w:rsidP="000D6709">
            <w:pPr>
              <w:pStyle w:val="DHHSbody"/>
            </w:pPr>
          </w:p>
        </w:tc>
        <w:tc>
          <w:tcPr>
            <w:tcW w:w="530" w:type="dxa"/>
            <w:shd w:val="clear" w:color="auto" w:fill="auto"/>
          </w:tcPr>
          <w:p w14:paraId="1337BDFF" w14:textId="77777777" w:rsidR="00271144" w:rsidRPr="00130399" w:rsidRDefault="00271144" w:rsidP="000D6709">
            <w:pPr>
              <w:pStyle w:val="DHHSbody"/>
              <w:rPr>
                <w:color w:val="AF272F" w:themeColor="background1"/>
              </w:rPr>
            </w:pPr>
            <w:r w:rsidRPr="00130399">
              <w:rPr>
                <w:color w:val="AF272F" w:themeColor="background1"/>
              </w:rPr>
              <w:t>5.2</w:t>
            </w:r>
          </w:p>
        </w:tc>
        <w:tc>
          <w:tcPr>
            <w:tcW w:w="3955" w:type="dxa"/>
            <w:shd w:val="clear" w:color="auto" w:fill="auto"/>
          </w:tcPr>
          <w:p w14:paraId="5C80A2B2" w14:textId="77777777" w:rsidR="00271144" w:rsidRPr="003D2A82" w:rsidRDefault="00271144" w:rsidP="000D6709">
            <w:pPr>
              <w:pStyle w:val="DHHSbody"/>
            </w:pPr>
            <w:r>
              <w:t>The se</w:t>
            </w:r>
            <w:r w:rsidRPr="003A773A">
              <w:t xml:space="preserve">rvice </w:t>
            </w:r>
            <w:r>
              <w:t xml:space="preserve">has </w:t>
            </w:r>
            <w:r w:rsidRPr="003A773A">
              <w:t xml:space="preserve">effective risk management policies and processes </w:t>
            </w:r>
            <w:r>
              <w:t xml:space="preserve">to </w:t>
            </w:r>
            <w:r w:rsidRPr="003A773A">
              <w:t>manage client issues, human resources and the sustainability of services</w:t>
            </w:r>
          </w:p>
        </w:tc>
      </w:tr>
      <w:tr w:rsidR="00271144" w:rsidRPr="005A3BBE" w14:paraId="1A39CF65" w14:textId="77777777" w:rsidTr="000D6709">
        <w:tc>
          <w:tcPr>
            <w:tcW w:w="4395" w:type="dxa"/>
            <w:vMerge/>
            <w:shd w:val="clear" w:color="auto" w:fill="auto"/>
          </w:tcPr>
          <w:p w14:paraId="503D80E7" w14:textId="77777777" w:rsidR="00271144" w:rsidRPr="003D2A82" w:rsidRDefault="00271144" w:rsidP="000D6709">
            <w:pPr>
              <w:pStyle w:val="DHHSbody"/>
            </w:pPr>
          </w:p>
        </w:tc>
        <w:tc>
          <w:tcPr>
            <w:tcW w:w="530" w:type="dxa"/>
            <w:shd w:val="clear" w:color="auto" w:fill="auto"/>
          </w:tcPr>
          <w:p w14:paraId="6286ED57" w14:textId="77777777" w:rsidR="00271144" w:rsidRPr="00130399" w:rsidRDefault="00271144" w:rsidP="000D6709">
            <w:pPr>
              <w:pStyle w:val="DHHSbody"/>
              <w:rPr>
                <w:color w:val="AF272F" w:themeColor="background1"/>
              </w:rPr>
            </w:pPr>
            <w:r w:rsidRPr="00130399">
              <w:rPr>
                <w:color w:val="AF272F" w:themeColor="background1"/>
              </w:rPr>
              <w:t>5.3</w:t>
            </w:r>
          </w:p>
        </w:tc>
        <w:tc>
          <w:tcPr>
            <w:tcW w:w="3955" w:type="dxa"/>
            <w:shd w:val="clear" w:color="auto" w:fill="auto"/>
          </w:tcPr>
          <w:p w14:paraId="6D4C111F" w14:textId="77777777" w:rsidR="00271144" w:rsidRPr="003D2A82" w:rsidRDefault="00271144" w:rsidP="000D6709">
            <w:pPr>
              <w:pStyle w:val="DHHSbody"/>
            </w:pPr>
            <w:r>
              <w:t>The s</w:t>
            </w:r>
            <w:r w:rsidRPr="003A773A">
              <w:t>ervice manages human resources to ensure that appropria</w:t>
            </w:r>
            <w:r>
              <w:t xml:space="preserve">tely skilled and trained staff </w:t>
            </w:r>
            <w:r w:rsidRPr="003A773A">
              <w:t>are available to sa</w:t>
            </w:r>
            <w:r>
              <w:t>fely provide services to clients</w:t>
            </w:r>
          </w:p>
        </w:tc>
      </w:tr>
      <w:tr w:rsidR="00271144" w:rsidRPr="005A3BBE" w14:paraId="766D2520" w14:textId="77777777" w:rsidTr="000D6709">
        <w:tc>
          <w:tcPr>
            <w:tcW w:w="4395" w:type="dxa"/>
            <w:vMerge/>
            <w:shd w:val="clear" w:color="auto" w:fill="auto"/>
          </w:tcPr>
          <w:p w14:paraId="36D6165B" w14:textId="77777777" w:rsidR="00271144" w:rsidRPr="003D2A82" w:rsidRDefault="00271144" w:rsidP="000D6709">
            <w:pPr>
              <w:pStyle w:val="DHHSbody"/>
            </w:pPr>
          </w:p>
        </w:tc>
        <w:tc>
          <w:tcPr>
            <w:tcW w:w="530" w:type="dxa"/>
            <w:shd w:val="clear" w:color="auto" w:fill="auto"/>
          </w:tcPr>
          <w:p w14:paraId="4E247188" w14:textId="77777777" w:rsidR="00271144" w:rsidRPr="00130399" w:rsidRDefault="00271144" w:rsidP="000D6709">
            <w:pPr>
              <w:pStyle w:val="DHHSbody"/>
              <w:rPr>
                <w:color w:val="AF272F" w:themeColor="background1"/>
              </w:rPr>
            </w:pPr>
            <w:r w:rsidRPr="00130399">
              <w:rPr>
                <w:color w:val="AF272F" w:themeColor="background1"/>
              </w:rPr>
              <w:t>5.4</w:t>
            </w:r>
          </w:p>
        </w:tc>
        <w:tc>
          <w:tcPr>
            <w:tcW w:w="3955" w:type="dxa"/>
            <w:shd w:val="clear" w:color="auto" w:fill="auto"/>
          </w:tcPr>
          <w:p w14:paraId="67244B64" w14:textId="77777777" w:rsidR="00271144" w:rsidRPr="003D2A82" w:rsidRDefault="00271144" w:rsidP="000D6709">
            <w:pPr>
              <w:pStyle w:val="DHHSbody"/>
            </w:pPr>
            <w:r>
              <w:t>The service</w:t>
            </w:r>
            <w:r w:rsidRPr="003A773A">
              <w:t xml:space="preserve"> has effective information systems to sensitively manage client information, improve services and meet </w:t>
            </w:r>
            <w:r>
              <w:t>identified client needs</w:t>
            </w:r>
          </w:p>
        </w:tc>
      </w:tr>
    </w:tbl>
    <w:p w14:paraId="3F20CBDE" w14:textId="77777777" w:rsidR="00271144" w:rsidRDefault="00271144">
      <w:pPr>
        <w:spacing w:after="160" w:line="259" w:lineRule="auto"/>
        <w:rPr>
          <w:rFonts w:ascii="Arial" w:eastAsia="Times" w:hAnsi="Arial" w:cs="Times New Roman"/>
          <w:sz w:val="20"/>
          <w:szCs w:val="20"/>
        </w:rPr>
      </w:pPr>
    </w:p>
    <w:p w14:paraId="0E2C7F02" w14:textId="77777777" w:rsidR="00271144" w:rsidRDefault="00271144">
      <w:pPr>
        <w:spacing w:after="160" w:line="259" w:lineRule="auto"/>
        <w:rPr>
          <w:rFonts w:ascii="Arial" w:eastAsia="Times" w:hAnsi="Arial" w:cs="Times New Roman"/>
          <w:sz w:val="20"/>
          <w:szCs w:val="20"/>
        </w:rPr>
      </w:pPr>
      <w:r>
        <w:rPr>
          <w:rFonts w:ascii="Arial" w:eastAsia="Times" w:hAnsi="Arial" w:cs="Times New Roman"/>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6777"/>
      </w:tblGrid>
      <w:tr w:rsidR="006B3B72" w:rsidRPr="00DD6256" w14:paraId="46124B25" w14:textId="77777777" w:rsidTr="00205FBD">
        <w:tc>
          <w:tcPr>
            <w:tcW w:w="10137" w:type="dxa"/>
            <w:gridSpan w:val="2"/>
            <w:shd w:val="clear" w:color="auto" w:fill="auto"/>
          </w:tcPr>
          <w:p w14:paraId="5374E216" w14:textId="144E7363" w:rsidR="006B3B72" w:rsidRPr="00504CF5" w:rsidRDefault="00690090" w:rsidP="00690090">
            <w:pPr>
              <w:pStyle w:val="Heading2"/>
              <w:rPr>
                <w:b/>
              </w:rPr>
            </w:pPr>
            <w:bookmarkStart w:id="53" w:name="_Toc410294895"/>
            <w:bookmarkStart w:id="54" w:name="_Toc451503990"/>
            <w:r w:rsidRPr="00583331">
              <w:rPr>
                <w:b/>
                <w:i/>
                <w:sz w:val="22"/>
              </w:rPr>
              <w:lastRenderedPageBreak/>
              <w:t>ECI Standards</w:t>
            </w:r>
            <w:r>
              <w:rPr>
                <w:b/>
                <w:sz w:val="22"/>
              </w:rPr>
              <w:t xml:space="preserve"> s</w:t>
            </w:r>
            <w:r w:rsidR="006B3B72" w:rsidRPr="001E2C40">
              <w:rPr>
                <w:b/>
                <w:sz w:val="22"/>
              </w:rPr>
              <w:t>elf-assessment report and quality improvement plan</w:t>
            </w:r>
            <w:bookmarkEnd w:id="53"/>
            <w:bookmarkEnd w:id="54"/>
          </w:p>
        </w:tc>
      </w:tr>
      <w:tr w:rsidR="006B3B72" w:rsidRPr="0001540B" w14:paraId="72E8274F" w14:textId="77777777" w:rsidTr="00205FBD">
        <w:trPr>
          <w:trHeight w:val="374"/>
        </w:trPr>
        <w:tc>
          <w:tcPr>
            <w:tcW w:w="3360" w:type="dxa"/>
            <w:shd w:val="clear" w:color="auto" w:fill="F2F2F2"/>
            <w:vAlign w:val="center"/>
          </w:tcPr>
          <w:p w14:paraId="27BC619B" w14:textId="5C97237E" w:rsidR="006B3B72" w:rsidRPr="00DD6256" w:rsidRDefault="006B3B72" w:rsidP="000D7350">
            <w:pPr>
              <w:pStyle w:val="DHHSbody"/>
              <w:rPr>
                <w:b/>
                <w:szCs w:val="24"/>
              </w:rPr>
            </w:pPr>
            <w:r w:rsidRPr="00DD6256">
              <w:rPr>
                <w:b/>
                <w:szCs w:val="24"/>
              </w:rPr>
              <w:t>Service provider</w:t>
            </w:r>
          </w:p>
        </w:tc>
        <w:tc>
          <w:tcPr>
            <w:tcW w:w="6777" w:type="dxa"/>
            <w:shd w:val="clear" w:color="auto" w:fill="auto"/>
            <w:vAlign w:val="center"/>
          </w:tcPr>
          <w:p w14:paraId="00F93162" w14:textId="77777777" w:rsidR="006B3B72" w:rsidRPr="0001540B" w:rsidRDefault="006B3B72" w:rsidP="00FC7C4A">
            <w:pPr>
              <w:pStyle w:val="DHHSTableText0"/>
            </w:pPr>
          </w:p>
        </w:tc>
      </w:tr>
      <w:tr w:rsidR="005601B2" w:rsidRPr="0001540B" w14:paraId="7625C613" w14:textId="77777777" w:rsidTr="00205FBD">
        <w:trPr>
          <w:trHeight w:val="374"/>
        </w:trPr>
        <w:tc>
          <w:tcPr>
            <w:tcW w:w="3360" w:type="dxa"/>
            <w:shd w:val="clear" w:color="auto" w:fill="F2F2F2"/>
            <w:vAlign w:val="center"/>
          </w:tcPr>
          <w:p w14:paraId="4B040C4F" w14:textId="28E33950" w:rsidR="005601B2" w:rsidRPr="00DD6256" w:rsidRDefault="005601B2" w:rsidP="00FC7C4A">
            <w:pPr>
              <w:pStyle w:val="DHHSbody"/>
              <w:rPr>
                <w:b/>
                <w:szCs w:val="24"/>
              </w:rPr>
            </w:pPr>
            <w:r>
              <w:rPr>
                <w:b/>
                <w:szCs w:val="24"/>
              </w:rPr>
              <w:t>Legal entity name</w:t>
            </w:r>
          </w:p>
        </w:tc>
        <w:tc>
          <w:tcPr>
            <w:tcW w:w="6777" w:type="dxa"/>
            <w:shd w:val="clear" w:color="auto" w:fill="auto"/>
            <w:vAlign w:val="center"/>
          </w:tcPr>
          <w:p w14:paraId="75591920" w14:textId="77777777" w:rsidR="005601B2" w:rsidRPr="0001540B" w:rsidRDefault="005601B2" w:rsidP="00FC7C4A">
            <w:pPr>
              <w:pStyle w:val="DHHSTableText0"/>
            </w:pPr>
          </w:p>
        </w:tc>
      </w:tr>
      <w:tr w:rsidR="005601B2" w:rsidRPr="0001540B" w14:paraId="74C46028" w14:textId="77777777" w:rsidTr="00205FBD">
        <w:trPr>
          <w:trHeight w:val="374"/>
        </w:trPr>
        <w:tc>
          <w:tcPr>
            <w:tcW w:w="3360" w:type="dxa"/>
            <w:shd w:val="clear" w:color="auto" w:fill="F2F2F2"/>
            <w:vAlign w:val="center"/>
          </w:tcPr>
          <w:p w14:paraId="7219D67C" w14:textId="06684D17" w:rsidR="005601B2" w:rsidRDefault="005601B2" w:rsidP="00FC7C4A">
            <w:pPr>
              <w:pStyle w:val="DHHSbody"/>
              <w:rPr>
                <w:b/>
                <w:szCs w:val="24"/>
              </w:rPr>
            </w:pPr>
            <w:r>
              <w:rPr>
                <w:b/>
                <w:szCs w:val="24"/>
              </w:rPr>
              <w:t>Trading name</w:t>
            </w:r>
          </w:p>
        </w:tc>
        <w:tc>
          <w:tcPr>
            <w:tcW w:w="6777" w:type="dxa"/>
            <w:shd w:val="clear" w:color="auto" w:fill="auto"/>
            <w:vAlign w:val="center"/>
          </w:tcPr>
          <w:p w14:paraId="6446374D" w14:textId="77777777" w:rsidR="005601B2" w:rsidRDefault="005601B2" w:rsidP="00FC7C4A">
            <w:pPr>
              <w:pStyle w:val="DHHSTableText0"/>
            </w:pPr>
          </w:p>
        </w:tc>
      </w:tr>
      <w:tr w:rsidR="000D7350" w:rsidRPr="0001540B" w14:paraId="08AF2CA9" w14:textId="77777777" w:rsidTr="00205FBD">
        <w:trPr>
          <w:trHeight w:val="374"/>
        </w:trPr>
        <w:tc>
          <w:tcPr>
            <w:tcW w:w="3360" w:type="dxa"/>
            <w:shd w:val="clear" w:color="auto" w:fill="F2F2F2"/>
            <w:vAlign w:val="center"/>
          </w:tcPr>
          <w:p w14:paraId="1E0DACFD" w14:textId="074C23BF" w:rsidR="000D7350" w:rsidRDefault="000D7350" w:rsidP="000D7350">
            <w:pPr>
              <w:pStyle w:val="DHHSbody"/>
              <w:rPr>
                <w:b/>
                <w:szCs w:val="24"/>
              </w:rPr>
            </w:pPr>
            <w:r>
              <w:rPr>
                <w:b/>
                <w:szCs w:val="24"/>
              </w:rPr>
              <w:t xml:space="preserve">Entity telephone contact </w:t>
            </w:r>
          </w:p>
        </w:tc>
        <w:tc>
          <w:tcPr>
            <w:tcW w:w="6777" w:type="dxa"/>
            <w:shd w:val="clear" w:color="auto" w:fill="auto"/>
            <w:vAlign w:val="center"/>
          </w:tcPr>
          <w:p w14:paraId="0DB23530" w14:textId="77777777" w:rsidR="000D7350" w:rsidRDefault="000D7350" w:rsidP="00FC7C4A">
            <w:pPr>
              <w:pStyle w:val="DHHSTableText0"/>
            </w:pPr>
          </w:p>
        </w:tc>
      </w:tr>
      <w:tr w:rsidR="000D7350" w:rsidRPr="0001540B" w14:paraId="3E77203D" w14:textId="77777777" w:rsidTr="00205FBD">
        <w:trPr>
          <w:trHeight w:val="374"/>
        </w:trPr>
        <w:tc>
          <w:tcPr>
            <w:tcW w:w="3360" w:type="dxa"/>
            <w:shd w:val="clear" w:color="auto" w:fill="F2F2F2"/>
            <w:vAlign w:val="center"/>
          </w:tcPr>
          <w:p w14:paraId="4131D665" w14:textId="53ABF7BE" w:rsidR="000D7350" w:rsidRDefault="000D7350" w:rsidP="000D7350">
            <w:pPr>
              <w:pStyle w:val="DHHSbody"/>
              <w:rPr>
                <w:b/>
                <w:szCs w:val="24"/>
              </w:rPr>
            </w:pPr>
            <w:r>
              <w:rPr>
                <w:b/>
                <w:szCs w:val="24"/>
              </w:rPr>
              <w:t>Entity email address</w:t>
            </w:r>
          </w:p>
        </w:tc>
        <w:tc>
          <w:tcPr>
            <w:tcW w:w="6777" w:type="dxa"/>
            <w:shd w:val="clear" w:color="auto" w:fill="auto"/>
            <w:vAlign w:val="center"/>
          </w:tcPr>
          <w:p w14:paraId="2FFAAACC" w14:textId="77777777" w:rsidR="000D7350" w:rsidRDefault="000D7350" w:rsidP="00FC7C4A">
            <w:pPr>
              <w:pStyle w:val="DHHSTableText0"/>
            </w:pPr>
          </w:p>
        </w:tc>
      </w:tr>
      <w:tr w:rsidR="006B3B72" w:rsidRPr="0001540B" w14:paraId="0A98F07C" w14:textId="77777777" w:rsidTr="00205FBD">
        <w:trPr>
          <w:trHeight w:val="359"/>
        </w:trPr>
        <w:tc>
          <w:tcPr>
            <w:tcW w:w="3360" w:type="dxa"/>
            <w:shd w:val="clear" w:color="auto" w:fill="F2F2F2"/>
            <w:vAlign w:val="center"/>
          </w:tcPr>
          <w:p w14:paraId="4F38F012" w14:textId="4B15F8DD" w:rsidR="006B3B72" w:rsidRPr="00DD6256" w:rsidRDefault="006B3B72" w:rsidP="000D7350">
            <w:pPr>
              <w:pStyle w:val="DHHSbody"/>
              <w:rPr>
                <w:b/>
                <w:szCs w:val="24"/>
              </w:rPr>
            </w:pPr>
            <w:r w:rsidRPr="00DD6256">
              <w:rPr>
                <w:b/>
                <w:szCs w:val="24"/>
              </w:rPr>
              <w:t>Main site address</w:t>
            </w:r>
          </w:p>
        </w:tc>
        <w:tc>
          <w:tcPr>
            <w:tcW w:w="6777" w:type="dxa"/>
            <w:shd w:val="clear" w:color="auto" w:fill="auto"/>
            <w:vAlign w:val="center"/>
          </w:tcPr>
          <w:p w14:paraId="565EB6D5" w14:textId="77777777" w:rsidR="006B3B72" w:rsidRPr="0001540B" w:rsidRDefault="006B3B72" w:rsidP="00FC7C4A">
            <w:pPr>
              <w:pStyle w:val="DHHSTableText0"/>
            </w:pPr>
          </w:p>
        </w:tc>
      </w:tr>
      <w:tr w:rsidR="006B3B72" w:rsidRPr="0001540B" w14:paraId="2B98DF96" w14:textId="77777777" w:rsidTr="00205FBD">
        <w:trPr>
          <w:trHeight w:val="1212"/>
        </w:trPr>
        <w:tc>
          <w:tcPr>
            <w:tcW w:w="3360" w:type="dxa"/>
            <w:shd w:val="clear" w:color="auto" w:fill="F2F2F2"/>
            <w:vAlign w:val="center"/>
          </w:tcPr>
          <w:p w14:paraId="284E7620" w14:textId="39343576" w:rsidR="006B3B72" w:rsidRPr="00DD6256" w:rsidRDefault="006B3B72" w:rsidP="000D7350">
            <w:pPr>
              <w:pStyle w:val="DHHSbody"/>
              <w:rPr>
                <w:b/>
                <w:szCs w:val="24"/>
              </w:rPr>
            </w:pPr>
            <w:r w:rsidRPr="00DD6256">
              <w:rPr>
                <w:b/>
                <w:szCs w:val="24"/>
              </w:rPr>
              <w:t>Additional sites</w:t>
            </w:r>
          </w:p>
        </w:tc>
        <w:tc>
          <w:tcPr>
            <w:tcW w:w="6777" w:type="dxa"/>
            <w:shd w:val="clear" w:color="auto" w:fill="auto"/>
            <w:vAlign w:val="center"/>
          </w:tcPr>
          <w:p w14:paraId="6516827D" w14:textId="77777777" w:rsidR="006B3B72" w:rsidRPr="000265AE" w:rsidRDefault="006B3B72" w:rsidP="00FC7C4A">
            <w:pPr>
              <w:pStyle w:val="DHHSTableText0"/>
              <w:rPr>
                <w:rFonts w:eastAsia="Times"/>
                <w:b/>
                <w:szCs w:val="24"/>
              </w:rPr>
            </w:pPr>
          </w:p>
        </w:tc>
      </w:tr>
      <w:tr w:rsidR="00BD0414" w:rsidRPr="0001540B" w14:paraId="314E8C38" w14:textId="77777777" w:rsidTr="00205FBD">
        <w:trPr>
          <w:trHeight w:val="444"/>
        </w:trPr>
        <w:tc>
          <w:tcPr>
            <w:tcW w:w="3360" w:type="dxa"/>
            <w:shd w:val="clear" w:color="auto" w:fill="F2F2F2"/>
            <w:vAlign w:val="center"/>
          </w:tcPr>
          <w:p w14:paraId="1C29E679" w14:textId="4B1DE363" w:rsidR="00BD0414" w:rsidRPr="00DD6256" w:rsidRDefault="00BD0414" w:rsidP="00BD0414">
            <w:pPr>
              <w:pStyle w:val="DHHSbody"/>
              <w:rPr>
                <w:b/>
                <w:szCs w:val="24"/>
              </w:rPr>
            </w:pPr>
            <w:r>
              <w:rPr>
                <w:b/>
                <w:szCs w:val="24"/>
              </w:rPr>
              <w:t>Number of staff, including subcontractors:</w:t>
            </w:r>
          </w:p>
        </w:tc>
        <w:tc>
          <w:tcPr>
            <w:tcW w:w="6777" w:type="dxa"/>
            <w:shd w:val="clear" w:color="auto" w:fill="auto"/>
            <w:vAlign w:val="center"/>
          </w:tcPr>
          <w:p w14:paraId="0E7B7545" w14:textId="77777777" w:rsidR="00BD0414" w:rsidRPr="000265AE" w:rsidRDefault="00BD0414" w:rsidP="00FC7C4A">
            <w:pPr>
              <w:pStyle w:val="DHHSTableText0"/>
              <w:rPr>
                <w:rFonts w:eastAsia="Times"/>
                <w:b/>
                <w:szCs w:val="24"/>
              </w:rPr>
            </w:pPr>
          </w:p>
        </w:tc>
      </w:tr>
      <w:tr w:rsidR="006B3B72" w:rsidRPr="0001540B" w14:paraId="32CF940E" w14:textId="77777777" w:rsidTr="00205FBD">
        <w:trPr>
          <w:trHeight w:val="359"/>
        </w:trPr>
        <w:tc>
          <w:tcPr>
            <w:tcW w:w="3360" w:type="dxa"/>
            <w:shd w:val="clear" w:color="auto" w:fill="F2F2F2"/>
            <w:vAlign w:val="center"/>
          </w:tcPr>
          <w:p w14:paraId="22C63FBB" w14:textId="2CB3472D" w:rsidR="006B3B72" w:rsidRPr="00DD6256" w:rsidRDefault="006B3B72" w:rsidP="000D7350">
            <w:pPr>
              <w:pStyle w:val="DHHSbody"/>
              <w:rPr>
                <w:b/>
                <w:szCs w:val="24"/>
              </w:rPr>
            </w:pPr>
            <w:r w:rsidRPr="00DD6256">
              <w:rPr>
                <w:b/>
                <w:szCs w:val="24"/>
              </w:rPr>
              <w:t>Contact name</w:t>
            </w:r>
          </w:p>
        </w:tc>
        <w:tc>
          <w:tcPr>
            <w:tcW w:w="6777" w:type="dxa"/>
            <w:shd w:val="clear" w:color="auto" w:fill="auto"/>
            <w:vAlign w:val="center"/>
          </w:tcPr>
          <w:p w14:paraId="2A87B24A" w14:textId="77777777" w:rsidR="006B3B72" w:rsidRPr="0001540B" w:rsidRDefault="006B3B72" w:rsidP="00FC7C4A">
            <w:pPr>
              <w:pStyle w:val="DHHSTableText0"/>
            </w:pPr>
          </w:p>
        </w:tc>
      </w:tr>
      <w:tr w:rsidR="006B3B72" w:rsidRPr="0001540B" w14:paraId="120EE72C" w14:textId="77777777" w:rsidTr="00205FBD">
        <w:trPr>
          <w:trHeight w:val="374"/>
        </w:trPr>
        <w:tc>
          <w:tcPr>
            <w:tcW w:w="3360" w:type="dxa"/>
            <w:shd w:val="clear" w:color="auto" w:fill="F2F2F2"/>
            <w:vAlign w:val="center"/>
          </w:tcPr>
          <w:p w14:paraId="606FA863" w14:textId="157DCD56" w:rsidR="006B3B72" w:rsidRPr="00DD6256" w:rsidRDefault="006B3B72" w:rsidP="000D7350">
            <w:pPr>
              <w:pStyle w:val="DHHSbody"/>
              <w:rPr>
                <w:b/>
                <w:szCs w:val="24"/>
              </w:rPr>
            </w:pPr>
            <w:r w:rsidRPr="00DD6256">
              <w:rPr>
                <w:b/>
                <w:szCs w:val="24"/>
              </w:rPr>
              <w:t>Position</w:t>
            </w:r>
          </w:p>
        </w:tc>
        <w:tc>
          <w:tcPr>
            <w:tcW w:w="6777" w:type="dxa"/>
            <w:shd w:val="clear" w:color="auto" w:fill="auto"/>
            <w:vAlign w:val="center"/>
          </w:tcPr>
          <w:p w14:paraId="369BCCDC" w14:textId="77777777" w:rsidR="006B3B72" w:rsidRPr="0001540B" w:rsidRDefault="006B3B72" w:rsidP="00FC7C4A">
            <w:pPr>
              <w:pStyle w:val="DHHSTableText0"/>
            </w:pPr>
          </w:p>
        </w:tc>
      </w:tr>
      <w:tr w:rsidR="006B3B72" w:rsidRPr="0001540B" w14:paraId="2BA3A2B3" w14:textId="77777777" w:rsidTr="00205FBD">
        <w:trPr>
          <w:trHeight w:val="359"/>
        </w:trPr>
        <w:tc>
          <w:tcPr>
            <w:tcW w:w="3360" w:type="dxa"/>
            <w:shd w:val="clear" w:color="auto" w:fill="F2F2F2"/>
            <w:vAlign w:val="center"/>
          </w:tcPr>
          <w:p w14:paraId="7AC3D76C" w14:textId="77777777" w:rsidR="006B3B72" w:rsidRPr="00DD6256" w:rsidRDefault="006B3B72" w:rsidP="00FC7C4A">
            <w:pPr>
              <w:pStyle w:val="DHHSbody"/>
              <w:rPr>
                <w:b/>
                <w:szCs w:val="24"/>
              </w:rPr>
            </w:pPr>
            <w:r w:rsidRPr="00DD6256">
              <w:rPr>
                <w:b/>
                <w:szCs w:val="24"/>
              </w:rPr>
              <w:t>Date submitted:</w:t>
            </w:r>
          </w:p>
        </w:tc>
        <w:tc>
          <w:tcPr>
            <w:tcW w:w="6777" w:type="dxa"/>
            <w:shd w:val="clear" w:color="auto" w:fill="auto"/>
            <w:vAlign w:val="center"/>
          </w:tcPr>
          <w:p w14:paraId="462C46C4" w14:textId="77777777" w:rsidR="006B3B72" w:rsidRPr="0001540B" w:rsidRDefault="006B3B72" w:rsidP="00FC7C4A">
            <w:pPr>
              <w:pStyle w:val="DHHSTableText0"/>
            </w:pPr>
          </w:p>
        </w:tc>
      </w:tr>
      <w:tr w:rsidR="006B3B72" w:rsidRPr="00C51153" w14:paraId="7DA6EB0D" w14:textId="77777777" w:rsidTr="00205FBD">
        <w:trPr>
          <w:trHeight w:val="374"/>
        </w:trPr>
        <w:tc>
          <w:tcPr>
            <w:tcW w:w="3360" w:type="dxa"/>
            <w:shd w:val="clear" w:color="auto" w:fill="F2F2F2"/>
            <w:vAlign w:val="center"/>
          </w:tcPr>
          <w:p w14:paraId="3FA56A2B" w14:textId="77777777" w:rsidR="006B3B72" w:rsidRPr="00DD6256" w:rsidRDefault="006B3B72" w:rsidP="00FC7C4A">
            <w:pPr>
              <w:pStyle w:val="DHHSbody"/>
              <w:rPr>
                <w:b/>
                <w:szCs w:val="24"/>
              </w:rPr>
            </w:pPr>
            <w:r w:rsidRPr="00DD6256">
              <w:rPr>
                <w:b/>
                <w:szCs w:val="24"/>
              </w:rPr>
              <w:t>Submitted to:</w:t>
            </w:r>
          </w:p>
        </w:tc>
        <w:tc>
          <w:tcPr>
            <w:tcW w:w="6777" w:type="dxa"/>
            <w:shd w:val="clear" w:color="auto" w:fill="auto"/>
            <w:vAlign w:val="center"/>
          </w:tcPr>
          <w:p w14:paraId="47E6D5DA" w14:textId="77777777" w:rsidR="006B3B72" w:rsidRPr="00C51153" w:rsidRDefault="006B3B72" w:rsidP="00FC7C4A">
            <w:pPr>
              <w:pStyle w:val="DHHSTableText0"/>
              <w:rPr>
                <w:highlight w:val="yellow"/>
              </w:rPr>
            </w:pPr>
          </w:p>
        </w:tc>
      </w:tr>
      <w:tr w:rsidR="006B3B72" w:rsidRPr="00491AB4" w14:paraId="5AFB5A45" w14:textId="77777777" w:rsidTr="00205FBD">
        <w:trPr>
          <w:trHeight w:val="1467"/>
        </w:trPr>
        <w:tc>
          <w:tcPr>
            <w:tcW w:w="3360" w:type="dxa"/>
            <w:shd w:val="clear" w:color="auto" w:fill="F2F2F2"/>
            <w:vAlign w:val="center"/>
          </w:tcPr>
          <w:p w14:paraId="07945048" w14:textId="77777777" w:rsidR="006B3B72" w:rsidRPr="00DD6256" w:rsidRDefault="006B3B72" w:rsidP="00FC7C4A">
            <w:pPr>
              <w:pStyle w:val="DHHSbody"/>
              <w:rPr>
                <w:b/>
                <w:szCs w:val="24"/>
              </w:rPr>
            </w:pPr>
            <w:r w:rsidRPr="00DD6256">
              <w:rPr>
                <w:b/>
                <w:szCs w:val="24"/>
              </w:rPr>
              <w:t>Declaration:</w:t>
            </w:r>
          </w:p>
        </w:tc>
        <w:tc>
          <w:tcPr>
            <w:tcW w:w="6777" w:type="dxa"/>
            <w:shd w:val="clear" w:color="auto" w:fill="auto"/>
            <w:vAlign w:val="center"/>
          </w:tcPr>
          <w:p w14:paraId="5FD885B0" w14:textId="77777777" w:rsidR="006B3B72" w:rsidRPr="001E2C40" w:rsidRDefault="006B3B72" w:rsidP="00FC7C4A">
            <w:pPr>
              <w:pStyle w:val="DHHSTableText0"/>
            </w:pPr>
            <w:r w:rsidRPr="001E2C40">
              <w:t>In providing this self-assessment I:</w:t>
            </w:r>
          </w:p>
          <w:p w14:paraId="108D9F3C" w14:textId="77777777" w:rsidR="006B3B72" w:rsidRPr="001E2C40" w:rsidRDefault="006B3B72" w:rsidP="00011260">
            <w:pPr>
              <w:pStyle w:val="DHHSTableBullet0"/>
              <w:numPr>
                <w:ilvl w:val="0"/>
                <w:numId w:val="9"/>
              </w:numPr>
            </w:pPr>
            <w:r w:rsidRPr="001E2C40">
              <w:t>declare that this information is true and correct</w:t>
            </w:r>
          </w:p>
          <w:p w14:paraId="0691C892" w14:textId="739C953A" w:rsidR="006B3B72" w:rsidRDefault="006B3B72" w:rsidP="00011260">
            <w:pPr>
              <w:pStyle w:val="DHHSTableBullet0"/>
              <w:numPr>
                <w:ilvl w:val="0"/>
                <w:numId w:val="9"/>
              </w:numPr>
            </w:pPr>
            <w:r w:rsidRPr="001E2C40">
              <w:t>agree to provide required supporting information</w:t>
            </w:r>
            <w:r w:rsidR="00572152">
              <w:t>/documentation</w:t>
            </w:r>
            <w:r w:rsidRPr="001E2C40">
              <w:t xml:space="preserve"> to demonstrate compliance with the </w:t>
            </w:r>
            <w:r w:rsidR="00F3257D">
              <w:t xml:space="preserve">ECI </w:t>
            </w:r>
            <w:r w:rsidRPr="001E2C40">
              <w:t xml:space="preserve">Standards if requested by the </w:t>
            </w:r>
            <w:r w:rsidR="002B28AB">
              <w:t>D</w:t>
            </w:r>
            <w:r w:rsidRPr="001E2C40">
              <w:t>epartment</w:t>
            </w:r>
          </w:p>
          <w:p w14:paraId="5915CDC7" w14:textId="77777777" w:rsidR="007F2441" w:rsidRDefault="007F2441" w:rsidP="007F2441">
            <w:pPr>
              <w:pStyle w:val="DHHSTableBullet0"/>
              <w:numPr>
                <w:ilvl w:val="0"/>
                <w:numId w:val="9"/>
              </w:numPr>
            </w:pPr>
            <w:r>
              <w:t xml:space="preserve">commit that the above named provider will work within the intent of the </w:t>
            </w:r>
            <w:r w:rsidRPr="00583331">
              <w:rPr>
                <w:i/>
              </w:rPr>
              <w:t>Victorian ECI Standards</w:t>
            </w:r>
            <w:r>
              <w:t xml:space="preserve"> </w:t>
            </w:r>
          </w:p>
          <w:p w14:paraId="76672DF3" w14:textId="77777777" w:rsidR="00F3257D" w:rsidRDefault="00F3257D" w:rsidP="00F3257D">
            <w:pPr>
              <w:pStyle w:val="DHHSTableBullet0"/>
              <w:numPr>
                <w:ilvl w:val="0"/>
                <w:numId w:val="9"/>
              </w:numPr>
            </w:pPr>
            <w:r>
              <w:t>understand that entities registered or contracted by the NDIA are required to comply with the Victorian Quality and Safeguards Arrangements for Transition and any other conditions or restrictions placed on registration by the Victorian Department of Education and Training</w:t>
            </w:r>
          </w:p>
          <w:p w14:paraId="1F7EE6B3" w14:textId="3F04C6B0" w:rsidR="000D7350" w:rsidRDefault="000D7350" w:rsidP="00F3257D">
            <w:pPr>
              <w:pStyle w:val="DHHSTableBullet0"/>
              <w:numPr>
                <w:ilvl w:val="0"/>
                <w:numId w:val="9"/>
              </w:numPr>
            </w:pPr>
            <w:r>
              <w:t>Confirm I am authorised to submit this self-assessment on behalf of the entity named</w:t>
            </w:r>
          </w:p>
          <w:p w14:paraId="242282A9" w14:textId="2D8C3C3E" w:rsidR="00F3257D" w:rsidRPr="001E2C40" w:rsidRDefault="00F3257D" w:rsidP="000D7350">
            <w:pPr>
              <w:pStyle w:val="DHHSTableBullet0"/>
              <w:ind w:firstLine="0"/>
            </w:pPr>
          </w:p>
        </w:tc>
      </w:tr>
      <w:tr w:rsidR="006B3B72" w:rsidRPr="00620DCE" w14:paraId="38EB2FD9" w14:textId="77777777" w:rsidTr="00205FBD">
        <w:trPr>
          <w:trHeight w:val="359"/>
        </w:trPr>
        <w:tc>
          <w:tcPr>
            <w:tcW w:w="3360" w:type="dxa"/>
            <w:shd w:val="clear" w:color="auto" w:fill="F2F2F2"/>
            <w:vAlign w:val="center"/>
          </w:tcPr>
          <w:p w14:paraId="77C2F0D7" w14:textId="6825C511" w:rsidR="006B3B72" w:rsidRPr="00DD6256" w:rsidRDefault="006B3B72" w:rsidP="000D7350">
            <w:pPr>
              <w:pStyle w:val="DHHSbody"/>
              <w:rPr>
                <w:b/>
                <w:szCs w:val="24"/>
              </w:rPr>
            </w:pPr>
            <w:r w:rsidRPr="00DD6256">
              <w:rPr>
                <w:b/>
                <w:szCs w:val="24"/>
              </w:rPr>
              <w:t>Signature</w:t>
            </w:r>
            <w:r w:rsidR="00F3257D">
              <w:rPr>
                <w:b/>
                <w:szCs w:val="24"/>
              </w:rPr>
              <w:t xml:space="preserve"> of authorised person</w:t>
            </w:r>
            <w:r w:rsidRPr="00DD6256">
              <w:rPr>
                <w:b/>
                <w:szCs w:val="24"/>
              </w:rPr>
              <w:t>:</w:t>
            </w:r>
          </w:p>
        </w:tc>
        <w:tc>
          <w:tcPr>
            <w:tcW w:w="6777" w:type="dxa"/>
            <w:shd w:val="clear" w:color="auto" w:fill="auto"/>
            <w:vAlign w:val="center"/>
          </w:tcPr>
          <w:p w14:paraId="0C9E57E7" w14:textId="77777777" w:rsidR="006B3B72" w:rsidRDefault="006B3B72" w:rsidP="00FC7C4A">
            <w:pPr>
              <w:pStyle w:val="DHHSTableText0"/>
            </w:pPr>
          </w:p>
          <w:p w14:paraId="319EECB2" w14:textId="77777777" w:rsidR="006B3B72" w:rsidRPr="00620DCE" w:rsidRDefault="006B3B72" w:rsidP="00FC7C4A">
            <w:pPr>
              <w:pStyle w:val="DHHSTableText0"/>
            </w:pPr>
          </w:p>
        </w:tc>
      </w:tr>
      <w:tr w:rsidR="006B3B72" w:rsidRPr="00620DCE" w14:paraId="76560622" w14:textId="77777777" w:rsidTr="00205FBD">
        <w:trPr>
          <w:trHeight w:val="374"/>
        </w:trPr>
        <w:tc>
          <w:tcPr>
            <w:tcW w:w="3360" w:type="dxa"/>
            <w:shd w:val="clear" w:color="auto" w:fill="F2F2F2"/>
            <w:vAlign w:val="center"/>
          </w:tcPr>
          <w:p w14:paraId="319760BD" w14:textId="15EA67A7" w:rsidR="006B3B72" w:rsidRPr="00DD6256" w:rsidRDefault="006B3B72" w:rsidP="000D7350">
            <w:pPr>
              <w:pStyle w:val="DHHSbody"/>
              <w:rPr>
                <w:b/>
                <w:szCs w:val="24"/>
              </w:rPr>
            </w:pPr>
            <w:r w:rsidRPr="00DD6256">
              <w:rPr>
                <w:b/>
                <w:szCs w:val="24"/>
              </w:rPr>
              <w:t>Name</w:t>
            </w:r>
            <w:r w:rsidR="000D7350">
              <w:rPr>
                <w:b/>
                <w:szCs w:val="24"/>
              </w:rPr>
              <w:t>,</w:t>
            </w:r>
            <w:r w:rsidRPr="00DD6256">
              <w:rPr>
                <w:b/>
                <w:szCs w:val="24"/>
              </w:rPr>
              <w:t xml:space="preserve"> </w:t>
            </w:r>
            <w:r w:rsidR="000D7350">
              <w:rPr>
                <w:b/>
                <w:szCs w:val="24"/>
              </w:rPr>
              <w:t>date and</w:t>
            </w:r>
            <w:r w:rsidRPr="00DD6256">
              <w:rPr>
                <w:b/>
                <w:szCs w:val="24"/>
              </w:rPr>
              <w:t xml:space="preserve"> position:</w:t>
            </w:r>
          </w:p>
        </w:tc>
        <w:tc>
          <w:tcPr>
            <w:tcW w:w="6777" w:type="dxa"/>
            <w:shd w:val="clear" w:color="auto" w:fill="auto"/>
            <w:vAlign w:val="center"/>
          </w:tcPr>
          <w:p w14:paraId="17670263" w14:textId="77777777" w:rsidR="006B3B72" w:rsidRDefault="006B3B72" w:rsidP="00FC7C4A">
            <w:pPr>
              <w:pStyle w:val="DHHSTableText0"/>
            </w:pPr>
          </w:p>
          <w:p w14:paraId="65D34DA1" w14:textId="77777777" w:rsidR="006B3B72" w:rsidRPr="00620DCE" w:rsidRDefault="006B3B72" w:rsidP="00FC7C4A">
            <w:pPr>
              <w:pStyle w:val="DHHSTableText0"/>
            </w:pPr>
          </w:p>
        </w:tc>
      </w:tr>
    </w:tbl>
    <w:p w14:paraId="3B8817B0" w14:textId="77777777" w:rsidR="00D9348C" w:rsidRDefault="000265AE" w:rsidP="00D9348C">
      <w:pPr>
        <w:pStyle w:val="DHHSbody"/>
      </w:pPr>
      <w:r w:rsidRPr="00792F19">
        <w:rPr>
          <w:b/>
          <w:sz w:val="22"/>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B3B72" w:rsidRPr="000D02CF" w14:paraId="7D01A12C" w14:textId="77777777" w:rsidTr="004D73A7">
        <w:tc>
          <w:tcPr>
            <w:tcW w:w="9464" w:type="dxa"/>
            <w:shd w:val="clear" w:color="auto" w:fill="F2F2F2"/>
            <w:vAlign w:val="center"/>
          </w:tcPr>
          <w:p w14:paraId="48FE964D" w14:textId="77777777" w:rsidR="006B3B72" w:rsidRDefault="006B3B72" w:rsidP="001E2C40">
            <w:pPr>
              <w:pStyle w:val="Heading2"/>
              <w:jc w:val="right"/>
              <w:rPr>
                <w:b/>
              </w:rPr>
            </w:pPr>
            <w:bookmarkStart w:id="55" w:name="_Toc451503997"/>
            <w:r w:rsidRPr="00F009B2">
              <w:rPr>
                <w:b/>
              </w:rPr>
              <w:lastRenderedPageBreak/>
              <w:t>Standard 1: Family centred practice</w:t>
            </w:r>
            <w:bookmarkEnd w:id="55"/>
          </w:p>
          <w:p w14:paraId="0362B68B" w14:textId="77777777" w:rsidR="001E2C40" w:rsidRPr="001E2C40" w:rsidRDefault="001E2C40" w:rsidP="001E2C40">
            <w:pPr>
              <w:rPr>
                <w:highlight w:val="yellow"/>
              </w:rPr>
            </w:pPr>
          </w:p>
        </w:tc>
      </w:tr>
      <w:tr w:rsidR="006B3B72" w:rsidRPr="000D02CF" w14:paraId="53D53960" w14:textId="77777777" w:rsidTr="004D73A7">
        <w:tc>
          <w:tcPr>
            <w:tcW w:w="9464" w:type="dxa"/>
            <w:shd w:val="clear" w:color="auto" w:fill="F2F2F2"/>
            <w:vAlign w:val="center"/>
          </w:tcPr>
          <w:p w14:paraId="42911B68" w14:textId="74A1A49F" w:rsidR="006B3B72" w:rsidRPr="001E2C40" w:rsidRDefault="006B3B72" w:rsidP="00655985">
            <w:pPr>
              <w:pStyle w:val="DHHSbody"/>
              <w:rPr>
                <w:b/>
                <w:i/>
              </w:rPr>
            </w:pPr>
            <w:r w:rsidRPr="001E2C40">
              <w:rPr>
                <w:b/>
                <w:i/>
              </w:rPr>
              <w:t>Families can expect to be involved in a respectful, co</w:t>
            </w:r>
            <w:r w:rsidR="001E2C40" w:rsidRPr="001E2C40">
              <w:rPr>
                <w:b/>
                <w:i/>
              </w:rPr>
              <w:t xml:space="preserve">llaborative working partnership </w:t>
            </w:r>
            <w:r w:rsidRPr="001E2C40">
              <w:rPr>
                <w:b/>
                <w:i/>
              </w:rPr>
              <w:t>with service providers</w:t>
            </w:r>
          </w:p>
        </w:tc>
      </w:tr>
      <w:tr w:rsidR="006B3B72" w:rsidRPr="000D02CF" w14:paraId="43DE265E" w14:textId="77777777" w:rsidTr="004D73A7">
        <w:tc>
          <w:tcPr>
            <w:tcW w:w="9464" w:type="dxa"/>
            <w:shd w:val="clear" w:color="auto" w:fill="F2F2F2"/>
            <w:vAlign w:val="center"/>
          </w:tcPr>
          <w:p w14:paraId="6D6C2F75" w14:textId="77777777" w:rsidR="006B3B72" w:rsidRDefault="006B3B72" w:rsidP="001E2C40">
            <w:pPr>
              <w:pStyle w:val="Heading2"/>
              <w:rPr>
                <w:b/>
              </w:rPr>
            </w:pPr>
            <w:bookmarkStart w:id="56" w:name="_Toc451503998"/>
            <w:r w:rsidRPr="001E2C40">
              <w:rPr>
                <w:b/>
              </w:rPr>
              <w:t>Criterion 1.1 Service</w:t>
            </w:r>
            <w:r w:rsidR="00475134" w:rsidRPr="001E2C40">
              <w:rPr>
                <w:b/>
              </w:rPr>
              <w:t xml:space="preserve"> delivery is</w:t>
            </w:r>
            <w:r w:rsidRPr="001E2C40">
              <w:rPr>
                <w:b/>
              </w:rPr>
              <w:t xml:space="preserve"> underpinned by family centred and strength based practices</w:t>
            </w:r>
            <w:bookmarkEnd w:id="56"/>
          </w:p>
          <w:p w14:paraId="3606F47D" w14:textId="3EF179FB" w:rsidR="001E2C40" w:rsidRPr="001E2C40" w:rsidRDefault="001E2C40" w:rsidP="001E2C40">
            <w:pPr>
              <w:rPr>
                <w:highlight w:val="yellow"/>
              </w:rPr>
            </w:pPr>
          </w:p>
        </w:tc>
      </w:tr>
      <w:tr w:rsidR="006B3B72" w:rsidRPr="00ED6468" w14:paraId="5BDEF3B2" w14:textId="77777777" w:rsidTr="004D73A7">
        <w:tc>
          <w:tcPr>
            <w:tcW w:w="9464" w:type="dxa"/>
            <w:shd w:val="clear" w:color="auto" w:fill="F2F2F2"/>
            <w:vAlign w:val="center"/>
          </w:tcPr>
          <w:p w14:paraId="3C72BE83" w14:textId="77777777" w:rsidR="006B3B72" w:rsidRPr="00FC7C4A" w:rsidRDefault="006B3B72" w:rsidP="00FC7C4A">
            <w:pPr>
              <w:pStyle w:val="DHHSbody"/>
              <w:rPr>
                <w:color w:val="AF272F" w:themeColor="background1"/>
                <w:szCs w:val="24"/>
              </w:rPr>
            </w:pPr>
            <w:r w:rsidRPr="00FC7C4A">
              <w:rPr>
                <w:color w:val="AF272F" w:themeColor="background1"/>
                <w:szCs w:val="24"/>
              </w:rPr>
              <w:t>Indicators</w:t>
            </w:r>
          </w:p>
          <w:p w14:paraId="190383AE" w14:textId="77777777" w:rsidR="006B3B72" w:rsidRDefault="006B3B72" w:rsidP="00FC7C4A">
            <w:pPr>
              <w:pStyle w:val="DHHSbullet1"/>
            </w:pPr>
            <w:r>
              <w:t>ECI professionals understand and implement the principles of family centred and strength based practice</w:t>
            </w:r>
          </w:p>
          <w:p w14:paraId="36DF66C1" w14:textId="77777777" w:rsidR="006B3B72" w:rsidRDefault="006B3B72" w:rsidP="00FC7C4A">
            <w:pPr>
              <w:pStyle w:val="DHHSbullet1"/>
            </w:pPr>
            <w:r>
              <w:t>ECI professionals recognise and respect the central role of families in children’s lives</w:t>
            </w:r>
          </w:p>
          <w:p w14:paraId="3375CAF6" w14:textId="77777777" w:rsidR="006B3B72" w:rsidRDefault="006B3B72" w:rsidP="00FC7C4A">
            <w:pPr>
              <w:pStyle w:val="DHHSbullet1"/>
            </w:pPr>
            <w:r>
              <w:t>Families are provided with objective information about the service and what level of service will be provided</w:t>
            </w:r>
          </w:p>
          <w:p w14:paraId="2F8299DC" w14:textId="77777777" w:rsidR="00826B10" w:rsidRPr="00636B3B" w:rsidRDefault="00826B10" w:rsidP="00826B10">
            <w:pPr>
              <w:pStyle w:val="DHHSbullet1"/>
            </w:pPr>
            <w:r>
              <w:t>ECI p</w:t>
            </w:r>
            <w:r w:rsidRPr="00636B3B">
              <w:t xml:space="preserve">rofessionals provide relevant information </w:t>
            </w:r>
            <w:r>
              <w:t>to enable families</w:t>
            </w:r>
            <w:r w:rsidRPr="00636B3B">
              <w:t xml:space="preserve"> </w:t>
            </w:r>
            <w:r>
              <w:t>to</w:t>
            </w:r>
            <w:r w:rsidRPr="00636B3B">
              <w:t xml:space="preserve"> make informed choices and decisions</w:t>
            </w:r>
          </w:p>
          <w:p w14:paraId="3C3B3448" w14:textId="77777777" w:rsidR="00826B10" w:rsidRDefault="00826B10" w:rsidP="00826B10">
            <w:pPr>
              <w:pStyle w:val="DHHSbullet1"/>
            </w:pPr>
            <w:r>
              <w:t>ECI professionals recognise, and incorporate in their work, families’ understanding of their child’s strengths, interests and needs</w:t>
            </w:r>
          </w:p>
          <w:p w14:paraId="7B676708" w14:textId="77777777" w:rsidR="006B3B72" w:rsidRDefault="006B3B72" w:rsidP="00FC7C4A">
            <w:pPr>
              <w:pStyle w:val="DHHSbullet1"/>
            </w:pPr>
            <w:r>
              <w:t xml:space="preserve">ECI supports are individualised to reflect the unique strengths and needs of each child </w:t>
            </w:r>
          </w:p>
          <w:p w14:paraId="48E8909F" w14:textId="77777777" w:rsidR="006B3B72" w:rsidRPr="00636B3B" w:rsidRDefault="006B3B72" w:rsidP="00FC7C4A">
            <w:pPr>
              <w:pStyle w:val="DHHSbullet1"/>
            </w:pPr>
            <w:r>
              <w:t>Family</w:t>
            </w:r>
            <w:r w:rsidRPr="00636B3B">
              <w:t xml:space="preserve"> members and professionals work together and share information routinely and collaboratively to achieve family identified outcomes</w:t>
            </w:r>
          </w:p>
          <w:p w14:paraId="1D010133" w14:textId="77777777" w:rsidR="006B3B72" w:rsidRPr="00636B3B" w:rsidRDefault="006B3B72" w:rsidP="00FC7C4A">
            <w:pPr>
              <w:pStyle w:val="DHHSbullet1"/>
            </w:pPr>
            <w:r w:rsidRPr="00636B3B">
              <w:t xml:space="preserve">Information is provided in an accessible format about: the quality of service families can expect to receive from the service provider; their right to an advocate, including how to access one; their right to privacy and </w:t>
            </w:r>
            <w:r>
              <w:t>confidentiality</w:t>
            </w:r>
            <w:r w:rsidRPr="00636B3B">
              <w:t>; the process for accessing records; feedback processes; complaints process</w:t>
            </w:r>
            <w:r>
              <w:t xml:space="preserve"> and this information is provided on entry to the service</w:t>
            </w:r>
          </w:p>
          <w:p w14:paraId="4A97C869" w14:textId="77777777" w:rsidR="006B3B72" w:rsidRDefault="006B3B72" w:rsidP="00FC7C4A">
            <w:pPr>
              <w:pStyle w:val="DHHSbullet1"/>
            </w:pPr>
            <w:r>
              <w:t>The service pro</w:t>
            </w:r>
            <w:r w:rsidRPr="00636B3B">
              <w:t>vide</w:t>
            </w:r>
            <w:r>
              <w:t>s</w:t>
            </w:r>
            <w:r w:rsidRPr="00636B3B">
              <w:t xml:space="preserve"> families </w:t>
            </w:r>
            <w:r>
              <w:t xml:space="preserve">with </w:t>
            </w:r>
            <w:r w:rsidRPr="00636B3B">
              <w:t xml:space="preserve">information </w:t>
            </w:r>
            <w:r>
              <w:t>to support their linkages with</w:t>
            </w:r>
            <w:r w:rsidRPr="00636B3B">
              <w:t xml:space="preserve"> other local spe</w:t>
            </w:r>
            <w:r>
              <w:t>cialist and universal services relevant to their child and family’s needs</w:t>
            </w:r>
          </w:p>
          <w:p w14:paraId="3BF0378A" w14:textId="77777777" w:rsidR="006B3B72" w:rsidRDefault="006B3B72" w:rsidP="00FC7C4A">
            <w:pPr>
              <w:pStyle w:val="DHHSbullet1"/>
            </w:pPr>
            <w:r w:rsidRPr="00BE532E">
              <w:t xml:space="preserve">Families have an opportunity to provide information and feedback on </w:t>
            </w:r>
            <w:r>
              <w:t xml:space="preserve">all aspects of </w:t>
            </w:r>
            <w:r w:rsidRPr="00BE532E">
              <w:t>t</w:t>
            </w:r>
            <w:r>
              <w:t>he services they are receiving</w:t>
            </w:r>
          </w:p>
          <w:p w14:paraId="098F8958" w14:textId="769DCA9F" w:rsidR="006B3B72" w:rsidRPr="00636B3B" w:rsidRDefault="006B3B72" w:rsidP="00FC7C4A">
            <w:pPr>
              <w:pStyle w:val="DHHSbullet1"/>
            </w:pPr>
            <w:r>
              <w:t>Family feedback information is documented and in</w:t>
            </w:r>
            <w:r w:rsidR="00B800BC">
              <w:t>forms</w:t>
            </w:r>
            <w:r>
              <w:t xml:space="preserve"> the service</w:t>
            </w:r>
            <w:r w:rsidR="00B800BC">
              <w:t>’</w:t>
            </w:r>
            <w:r>
              <w:t>s annual planning and review process</w:t>
            </w:r>
          </w:p>
          <w:p w14:paraId="6294B122" w14:textId="77777777" w:rsidR="006B3B72" w:rsidRDefault="006B3B72" w:rsidP="00FC7C4A">
            <w:pPr>
              <w:pStyle w:val="DHHSbullet1"/>
            </w:pPr>
            <w:r>
              <w:t>The service maintains a record of all complaints and their outcomes</w:t>
            </w:r>
          </w:p>
          <w:p w14:paraId="7D5C6015" w14:textId="77777777" w:rsidR="006B3B72" w:rsidRPr="00636B3B" w:rsidRDefault="006B3B72" w:rsidP="00FC7C4A">
            <w:pPr>
              <w:pStyle w:val="DHHSbullet1"/>
              <w:numPr>
                <w:ilvl w:val="0"/>
                <w:numId w:val="0"/>
              </w:numPr>
            </w:pPr>
          </w:p>
        </w:tc>
      </w:tr>
      <w:tr w:rsidR="006B3B72" w:rsidRPr="00345CA8" w14:paraId="639C2871" w14:textId="77777777" w:rsidTr="004D73A7">
        <w:trPr>
          <w:trHeight w:val="945"/>
        </w:trPr>
        <w:tc>
          <w:tcPr>
            <w:tcW w:w="9464" w:type="dxa"/>
            <w:tcBorders>
              <w:bottom w:val="single" w:sz="4" w:space="0" w:color="000000"/>
            </w:tcBorders>
            <w:shd w:val="clear" w:color="auto" w:fill="auto"/>
          </w:tcPr>
          <w:p w14:paraId="4F298AD5" w14:textId="07BFE4D3" w:rsidR="00655985" w:rsidRDefault="00C25011" w:rsidP="00FC7C4A">
            <w:pPr>
              <w:pStyle w:val="DHHSbody"/>
              <w:rPr>
                <w:color w:val="AF272F" w:themeColor="background1"/>
                <w:szCs w:val="24"/>
              </w:rPr>
            </w:pPr>
            <w:r>
              <w:rPr>
                <w:color w:val="AF272F" w:themeColor="background1"/>
                <w:szCs w:val="24"/>
              </w:rPr>
              <w:t>Documents</w:t>
            </w:r>
          </w:p>
          <w:p w14:paraId="18ECAF9D" w14:textId="77777777" w:rsidR="00C25011" w:rsidRDefault="00C25011" w:rsidP="00FC7C4A">
            <w:pPr>
              <w:pStyle w:val="DHHSbody"/>
              <w:rPr>
                <w:color w:val="AF272F" w:themeColor="background1"/>
                <w:szCs w:val="24"/>
              </w:rPr>
            </w:pPr>
          </w:p>
          <w:p w14:paraId="76A5D870" w14:textId="77777777" w:rsidR="008C67F5" w:rsidRDefault="008C67F5" w:rsidP="00FC7C4A">
            <w:pPr>
              <w:pStyle w:val="DHHSbody"/>
              <w:rPr>
                <w:color w:val="AF272F" w:themeColor="background1"/>
                <w:szCs w:val="24"/>
              </w:rPr>
            </w:pPr>
          </w:p>
          <w:p w14:paraId="1337ED6D" w14:textId="211C20F8" w:rsidR="00C25011" w:rsidRPr="00345CA8" w:rsidRDefault="00C25011" w:rsidP="00FC7C4A">
            <w:pPr>
              <w:pStyle w:val="DHHSbody"/>
              <w:rPr>
                <w:szCs w:val="24"/>
                <w:highlight w:val="yellow"/>
              </w:rPr>
            </w:pPr>
          </w:p>
        </w:tc>
      </w:tr>
      <w:tr w:rsidR="006B3B72" w:rsidRPr="00345CA8" w14:paraId="39217D80" w14:textId="77777777" w:rsidTr="004D73A7">
        <w:trPr>
          <w:trHeight w:val="1215"/>
        </w:trPr>
        <w:tc>
          <w:tcPr>
            <w:tcW w:w="9464" w:type="dxa"/>
            <w:tcBorders>
              <w:top w:val="single" w:sz="4" w:space="0" w:color="000000"/>
              <w:bottom w:val="single" w:sz="4" w:space="0" w:color="000000"/>
            </w:tcBorders>
            <w:shd w:val="clear" w:color="auto" w:fill="auto"/>
          </w:tcPr>
          <w:p w14:paraId="56E53BF1" w14:textId="77777777" w:rsidR="00655985" w:rsidRDefault="006B3B72" w:rsidP="00FC7C4A">
            <w:pPr>
              <w:pStyle w:val="DHHSbody"/>
              <w:rPr>
                <w:color w:val="AF272F" w:themeColor="background1"/>
                <w:szCs w:val="24"/>
              </w:rPr>
            </w:pPr>
            <w:r w:rsidRPr="00FC7C4A">
              <w:rPr>
                <w:color w:val="AF272F" w:themeColor="background1"/>
                <w:szCs w:val="24"/>
              </w:rPr>
              <w:t>Knowledge and awareness</w:t>
            </w:r>
          </w:p>
          <w:p w14:paraId="059A78D4" w14:textId="77777777" w:rsidR="00C25011" w:rsidRDefault="00C25011" w:rsidP="00FC7C4A">
            <w:pPr>
              <w:pStyle w:val="DHHSbody"/>
              <w:rPr>
                <w:color w:val="AF272F" w:themeColor="background1"/>
                <w:szCs w:val="24"/>
              </w:rPr>
            </w:pPr>
          </w:p>
          <w:p w14:paraId="121A0614" w14:textId="77777777" w:rsidR="00C25011" w:rsidRDefault="00C25011" w:rsidP="00FC7C4A">
            <w:pPr>
              <w:pStyle w:val="DHHSbody"/>
              <w:rPr>
                <w:color w:val="AF272F" w:themeColor="background1"/>
                <w:szCs w:val="24"/>
              </w:rPr>
            </w:pPr>
          </w:p>
          <w:p w14:paraId="78C85994" w14:textId="33397C6B" w:rsidR="00C25011" w:rsidRPr="00345CA8" w:rsidRDefault="00C25011" w:rsidP="00FC7C4A">
            <w:pPr>
              <w:pStyle w:val="DHHSbody"/>
              <w:rPr>
                <w:szCs w:val="24"/>
              </w:rPr>
            </w:pPr>
          </w:p>
        </w:tc>
      </w:tr>
      <w:tr w:rsidR="006B3B72" w:rsidRPr="00345CA8" w14:paraId="0BC94794" w14:textId="77777777" w:rsidTr="004D73A7">
        <w:trPr>
          <w:trHeight w:val="1215"/>
        </w:trPr>
        <w:tc>
          <w:tcPr>
            <w:tcW w:w="9464" w:type="dxa"/>
            <w:tcBorders>
              <w:top w:val="single" w:sz="4" w:space="0" w:color="000000"/>
            </w:tcBorders>
            <w:shd w:val="clear" w:color="auto" w:fill="auto"/>
          </w:tcPr>
          <w:p w14:paraId="0B67F56D" w14:textId="77777777" w:rsidR="00655985" w:rsidRDefault="006B3B72" w:rsidP="00C25011">
            <w:pPr>
              <w:pStyle w:val="DHHSbody"/>
              <w:rPr>
                <w:color w:val="AF272F" w:themeColor="background1"/>
                <w:szCs w:val="24"/>
              </w:rPr>
            </w:pPr>
            <w:r w:rsidRPr="00FC7C4A">
              <w:rPr>
                <w:color w:val="AF272F" w:themeColor="background1"/>
                <w:szCs w:val="24"/>
              </w:rPr>
              <w:t>Evaluation and monitoring</w:t>
            </w:r>
          </w:p>
          <w:p w14:paraId="54D85F35" w14:textId="2E3F0701" w:rsidR="00C25011" w:rsidRPr="00345CA8" w:rsidRDefault="00C25011" w:rsidP="00C25011">
            <w:pPr>
              <w:pStyle w:val="DHHSbody"/>
              <w:rPr>
                <w:szCs w:val="24"/>
              </w:rPr>
            </w:pPr>
          </w:p>
        </w:tc>
      </w:tr>
      <w:tr w:rsidR="006B3B72" w:rsidRPr="00463B6E" w14:paraId="7784993A" w14:textId="77777777" w:rsidTr="004D73A7">
        <w:tc>
          <w:tcPr>
            <w:tcW w:w="9464" w:type="dxa"/>
            <w:tcBorders>
              <w:bottom w:val="single" w:sz="4" w:space="0" w:color="auto"/>
              <w:right w:val="single" w:sz="4" w:space="0" w:color="auto"/>
            </w:tcBorders>
            <w:shd w:val="clear" w:color="auto" w:fill="auto"/>
            <w:vAlign w:val="center"/>
          </w:tcPr>
          <w:p w14:paraId="43CBABA4" w14:textId="77777777" w:rsidR="006B3B72" w:rsidRPr="00FC7C4A" w:rsidRDefault="006B3B72" w:rsidP="00FC7C4A">
            <w:pPr>
              <w:pStyle w:val="DHHSbody"/>
              <w:jc w:val="center"/>
              <w:rPr>
                <w:b/>
                <w:szCs w:val="24"/>
                <w:highlight w:val="yellow"/>
              </w:rPr>
            </w:pPr>
            <w:r w:rsidRPr="00FC7C4A">
              <w:rPr>
                <w:b/>
                <w:szCs w:val="24"/>
              </w:rPr>
              <w:t>SELF-ASSESSMENT RATING: MET / PART MET / NOT MET (delete as applicable)</w:t>
            </w:r>
          </w:p>
        </w:tc>
      </w:tr>
      <w:tr w:rsidR="006B3B72" w:rsidRPr="00A54048" w14:paraId="0C6F8744" w14:textId="77777777" w:rsidTr="004D73A7">
        <w:tc>
          <w:tcPr>
            <w:tcW w:w="9464" w:type="dxa"/>
            <w:shd w:val="clear" w:color="auto" w:fill="F2F2F2"/>
            <w:vAlign w:val="center"/>
          </w:tcPr>
          <w:p w14:paraId="34F7406E" w14:textId="77777777" w:rsidR="006B3B72" w:rsidRPr="00FC7C4A" w:rsidRDefault="006B3B72" w:rsidP="00FC7C4A">
            <w:pPr>
              <w:pStyle w:val="DHHSbody"/>
              <w:rPr>
                <w:sz w:val="22"/>
                <w:szCs w:val="22"/>
              </w:rPr>
            </w:pPr>
            <w:r w:rsidRPr="00FC7C4A">
              <w:rPr>
                <w:b/>
                <w:i/>
                <w:szCs w:val="24"/>
              </w:rPr>
              <w:lastRenderedPageBreak/>
              <w:t>Action required to meet the criteria</w:t>
            </w:r>
            <w:r w:rsidRPr="00FC7C4A">
              <w:rPr>
                <w:i/>
                <w:szCs w:val="24"/>
              </w:rPr>
              <w:t>: Must be transcribed to quality improvement plan</w:t>
            </w:r>
          </w:p>
        </w:tc>
      </w:tr>
      <w:tr w:rsidR="006B3B72" w:rsidRPr="00E068F2" w14:paraId="2EA0450B" w14:textId="77777777" w:rsidTr="004D73A7">
        <w:trPr>
          <w:trHeight w:val="1701"/>
        </w:trPr>
        <w:tc>
          <w:tcPr>
            <w:tcW w:w="9464" w:type="dxa"/>
            <w:tcBorders>
              <w:bottom w:val="single" w:sz="4" w:space="0" w:color="auto"/>
            </w:tcBorders>
            <w:shd w:val="clear" w:color="auto" w:fill="auto"/>
          </w:tcPr>
          <w:p w14:paraId="2DA5043C" w14:textId="77777777" w:rsidR="006B3B72" w:rsidRPr="00FC7C4A" w:rsidRDefault="006B3B72" w:rsidP="00FC7C4A">
            <w:pPr>
              <w:pStyle w:val="DHHSbody"/>
              <w:rPr>
                <w:i/>
                <w:szCs w:val="24"/>
                <w:highlight w:val="yellow"/>
              </w:rPr>
            </w:pPr>
          </w:p>
        </w:tc>
      </w:tr>
      <w:tr w:rsidR="006B3B72" w:rsidRPr="00E068F2" w14:paraId="7EEFE079" w14:textId="77777777" w:rsidTr="004D73A7">
        <w:tc>
          <w:tcPr>
            <w:tcW w:w="9464" w:type="dxa"/>
            <w:shd w:val="clear" w:color="auto" w:fill="F2F2F2"/>
            <w:vAlign w:val="center"/>
          </w:tcPr>
          <w:p w14:paraId="55858944" w14:textId="77777777" w:rsidR="006B3B72" w:rsidRPr="00FC7C4A" w:rsidRDefault="006B3B72" w:rsidP="00FC7C4A">
            <w:pPr>
              <w:pStyle w:val="DHHSbody"/>
              <w:rPr>
                <w:i/>
                <w:szCs w:val="24"/>
                <w:highlight w:val="yellow"/>
              </w:rPr>
            </w:pPr>
            <w:r w:rsidRPr="00FC7C4A">
              <w:rPr>
                <w:b/>
                <w:i/>
                <w:szCs w:val="24"/>
              </w:rPr>
              <w:t xml:space="preserve">Action to support continuous quality improvement: </w:t>
            </w:r>
            <w:r w:rsidRPr="00FC7C4A">
              <w:rPr>
                <w:i/>
                <w:szCs w:val="24"/>
              </w:rPr>
              <w:t xml:space="preserve">Must be transcribed to quality improvement plan </w:t>
            </w:r>
          </w:p>
        </w:tc>
      </w:tr>
      <w:tr w:rsidR="006B3B72" w:rsidRPr="00463B6E" w14:paraId="76369B4C" w14:textId="77777777" w:rsidTr="004D73A7">
        <w:trPr>
          <w:trHeight w:val="1701"/>
        </w:trPr>
        <w:tc>
          <w:tcPr>
            <w:tcW w:w="9464" w:type="dxa"/>
            <w:shd w:val="clear" w:color="auto" w:fill="auto"/>
          </w:tcPr>
          <w:p w14:paraId="53837BF0" w14:textId="77777777" w:rsidR="006B3B72" w:rsidRPr="00463B6E" w:rsidRDefault="006B3B72" w:rsidP="00FC7C4A">
            <w:pPr>
              <w:pStyle w:val="DHHSbody"/>
              <w:rPr>
                <w:szCs w:val="22"/>
                <w:highlight w:val="yellow"/>
              </w:rPr>
            </w:pPr>
          </w:p>
        </w:tc>
      </w:tr>
    </w:tbl>
    <w:p w14:paraId="27F0AF24" w14:textId="77777777" w:rsidR="006B3B72" w:rsidRDefault="006B3B72" w:rsidP="006B3B72">
      <w:pPr>
        <w:pStyle w:val="DHHSbody"/>
      </w:pPr>
    </w:p>
    <w:p w14:paraId="577BCD92" w14:textId="77777777" w:rsidR="006B3B72" w:rsidRDefault="006B3B72" w:rsidP="006B3B72">
      <w:pPr>
        <w:pStyle w:val="DHHSbody"/>
      </w:pPr>
      <w:r>
        <w:br w:type="page"/>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6B3B72" w:rsidRPr="00710F0A" w14:paraId="2967DFBB" w14:textId="77777777" w:rsidTr="004D73A7">
        <w:tc>
          <w:tcPr>
            <w:tcW w:w="9498" w:type="dxa"/>
            <w:shd w:val="clear" w:color="auto" w:fill="F2F2F2"/>
          </w:tcPr>
          <w:p w14:paraId="43A0A5DA" w14:textId="77777777" w:rsidR="001E2C40" w:rsidRDefault="001E2C40" w:rsidP="001E2C40">
            <w:pPr>
              <w:pStyle w:val="Heading2"/>
              <w:jc w:val="right"/>
              <w:rPr>
                <w:b/>
              </w:rPr>
            </w:pPr>
            <w:r>
              <w:rPr>
                <w:b/>
              </w:rPr>
              <w:lastRenderedPageBreak/>
              <w:t>Standard</w:t>
            </w:r>
            <w:r w:rsidR="006B3B72" w:rsidRPr="001E2C40">
              <w:rPr>
                <w:b/>
              </w:rPr>
              <w:t xml:space="preserve"> 1: Family centred practice</w:t>
            </w:r>
          </w:p>
          <w:p w14:paraId="438A3D8B" w14:textId="05077FA1" w:rsidR="006B3B72" w:rsidRPr="001E2C40" w:rsidRDefault="006B3B72" w:rsidP="001E2C40"/>
        </w:tc>
      </w:tr>
      <w:tr w:rsidR="006B3B72" w:rsidRPr="000D02CF" w14:paraId="184F7127" w14:textId="77777777" w:rsidTr="004D73A7">
        <w:tc>
          <w:tcPr>
            <w:tcW w:w="9498" w:type="dxa"/>
            <w:tcBorders>
              <w:bottom w:val="single" w:sz="4" w:space="0" w:color="000000"/>
            </w:tcBorders>
            <w:shd w:val="clear" w:color="auto" w:fill="F2F2F2"/>
          </w:tcPr>
          <w:p w14:paraId="10FEC16F" w14:textId="779ABD13" w:rsidR="001E2C40" w:rsidRPr="001E2C40" w:rsidRDefault="006B3B72" w:rsidP="00C25011">
            <w:pPr>
              <w:pStyle w:val="DHHSbody"/>
              <w:rPr>
                <w:b/>
                <w:i/>
                <w:lang w:eastAsia="en-AU"/>
              </w:rPr>
            </w:pPr>
            <w:r w:rsidRPr="001E2C40">
              <w:rPr>
                <w:b/>
                <w:i/>
              </w:rPr>
              <w:t>Families can expect to be involved in a respectful, collaborative working partnership with service providers</w:t>
            </w:r>
          </w:p>
        </w:tc>
      </w:tr>
      <w:tr w:rsidR="006B3B72" w:rsidRPr="000D02CF" w14:paraId="41DCEF3D" w14:textId="77777777" w:rsidTr="004D73A7">
        <w:tc>
          <w:tcPr>
            <w:tcW w:w="9498" w:type="dxa"/>
            <w:tcBorders>
              <w:bottom w:val="single" w:sz="4" w:space="0" w:color="000000"/>
            </w:tcBorders>
            <w:shd w:val="clear" w:color="auto" w:fill="F2F2F2"/>
          </w:tcPr>
          <w:p w14:paraId="0F18224A" w14:textId="77777777" w:rsidR="006B3B72" w:rsidRPr="001E2C40" w:rsidRDefault="006B3B72" w:rsidP="00A55AD2">
            <w:pPr>
              <w:pStyle w:val="Heading2"/>
              <w:rPr>
                <w:b/>
                <w:lang w:eastAsia="en-AU"/>
              </w:rPr>
            </w:pPr>
            <w:bookmarkStart w:id="57" w:name="_Toc451503999"/>
            <w:r w:rsidRPr="001E2C40">
              <w:rPr>
                <w:b/>
                <w:lang w:eastAsia="en-AU"/>
              </w:rPr>
              <w:t xml:space="preserve">Criterion 1.2 Families have a goal-oriented </w:t>
            </w:r>
            <w:r w:rsidR="00475134" w:rsidRPr="001E2C40">
              <w:rPr>
                <w:b/>
                <w:lang w:eastAsia="en-AU"/>
              </w:rPr>
              <w:t xml:space="preserve">and outcomes focussed </w:t>
            </w:r>
            <w:r w:rsidRPr="001E2C40">
              <w:rPr>
                <w:b/>
                <w:lang w:eastAsia="en-AU"/>
              </w:rPr>
              <w:t>family service and support plan</w:t>
            </w:r>
            <w:bookmarkEnd w:id="57"/>
          </w:p>
          <w:p w14:paraId="3AB4B6FE" w14:textId="69D3FFD1" w:rsidR="001E2C40" w:rsidRPr="001E2C40" w:rsidRDefault="001E2C40" w:rsidP="001E2C40">
            <w:pPr>
              <w:rPr>
                <w:b/>
                <w:lang w:eastAsia="en-AU"/>
              </w:rPr>
            </w:pPr>
          </w:p>
        </w:tc>
      </w:tr>
      <w:tr w:rsidR="006B3B72" w:rsidRPr="00710F0A" w14:paraId="0D6DAF59" w14:textId="77777777" w:rsidTr="004D73A7">
        <w:tc>
          <w:tcPr>
            <w:tcW w:w="9498" w:type="dxa"/>
            <w:shd w:val="clear" w:color="auto" w:fill="F2F2F2"/>
          </w:tcPr>
          <w:p w14:paraId="53D2BD24" w14:textId="77777777" w:rsidR="006B3B72" w:rsidRPr="00FC7C4A" w:rsidRDefault="006B3B72" w:rsidP="00FC7C4A">
            <w:pPr>
              <w:pStyle w:val="DHHSbody"/>
              <w:rPr>
                <w:rFonts w:eastAsia="Calibri"/>
                <w:color w:val="AF272F" w:themeColor="background1"/>
                <w:lang w:eastAsia="en-AU"/>
              </w:rPr>
            </w:pPr>
            <w:r w:rsidRPr="00FC7C4A">
              <w:rPr>
                <w:rFonts w:eastAsia="Calibri"/>
                <w:color w:val="AF272F" w:themeColor="background1"/>
                <w:lang w:eastAsia="en-AU"/>
              </w:rPr>
              <w:t>Indicators</w:t>
            </w:r>
          </w:p>
          <w:p w14:paraId="56AF00F1" w14:textId="77777777" w:rsidR="006B3B72" w:rsidRPr="00636B3B" w:rsidRDefault="006B3B72" w:rsidP="00FC7C4A">
            <w:pPr>
              <w:pStyle w:val="DHHSbullet1"/>
              <w:rPr>
                <w:lang w:eastAsia="en-AU"/>
              </w:rPr>
            </w:pPr>
            <w:r w:rsidRPr="00636B3B">
              <w:rPr>
                <w:lang w:eastAsia="en-AU"/>
              </w:rPr>
              <w:t xml:space="preserve">Families actively participate in </w:t>
            </w:r>
            <w:r>
              <w:rPr>
                <w:lang w:eastAsia="en-AU"/>
              </w:rPr>
              <w:t xml:space="preserve">the planning and development of a Family Service Support Plan </w:t>
            </w:r>
          </w:p>
          <w:p w14:paraId="12C408DA" w14:textId="63759CC9" w:rsidR="006B3B72" w:rsidRPr="00636B3B" w:rsidRDefault="006B3B72" w:rsidP="00FC7C4A">
            <w:pPr>
              <w:pStyle w:val="DHHSbullet1"/>
              <w:rPr>
                <w:lang w:eastAsia="en-AU"/>
              </w:rPr>
            </w:pPr>
            <w:r>
              <w:rPr>
                <w:lang w:eastAsia="en-AU"/>
              </w:rPr>
              <w:t>All plans are individualised to</w:t>
            </w:r>
            <w:r w:rsidR="00B800BC">
              <w:rPr>
                <w:lang w:eastAsia="en-AU"/>
              </w:rPr>
              <w:t xml:space="preserve"> respond to </w:t>
            </w:r>
            <w:r w:rsidRPr="00636B3B">
              <w:rPr>
                <w:lang w:eastAsia="en-AU"/>
              </w:rPr>
              <w:t xml:space="preserve">the identified needs of the </w:t>
            </w:r>
            <w:r>
              <w:rPr>
                <w:lang w:eastAsia="en-AU"/>
              </w:rPr>
              <w:t xml:space="preserve">child and </w:t>
            </w:r>
            <w:r w:rsidRPr="00636B3B">
              <w:rPr>
                <w:lang w:eastAsia="en-AU"/>
              </w:rPr>
              <w:t>family</w:t>
            </w:r>
          </w:p>
          <w:p w14:paraId="05944ADF" w14:textId="3BEEF1C4" w:rsidR="006B3B72" w:rsidRPr="00636B3B" w:rsidRDefault="006B3B72" w:rsidP="00FC7C4A">
            <w:pPr>
              <w:pStyle w:val="DHHSbullet1"/>
              <w:rPr>
                <w:lang w:eastAsia="en-AU"/>
              </w:rPr>
            </w:pPr>
            <w:r>
              <w:rPr>
                <w:lang w:eastAsia="en-AU"/>
              </w:rPr>
              <w:t xml:space="preserve">All </w:t>
            </w:r>
            <w:r w:rsidR="005D4069">
              <w:rPr>
                <w:lang w:eastAsia="en-AU"/>
              </w:rPr>
              <w:t>f</w:t>
            </w:r>
            <w:r w:rsidRPr="00636B3B">
              <w:rPr>
                <w:lang w:eastAsia="en-AU"/>
              </w:rPr>
              <w:t>amilies have a documented plan(s) that:</w:t>
            </w:r>
          </w:p>
          <w:p w14:paraId="2508FEEA" w14:textId="77777777" w:rsidR="006B3B72" w:rsidRPr="00636B3B" w:rsidRDefault="006B3B72" w:rsidP="00011260">
            <w:pPr>
              <w:pStyle w:val="DHHSbullet2"/>
              <w:numPr>
                <w:ilvl w:val="0"/>
                <w:numId w:val="8"/>
              </w:numPr>
              <w:ind w:left="568" w:hanging="284"/>
              <w:rPr>
                <w:lang w:eastAsia="en-AU"/>
              </w:rPr>
            </w:pPr>
            <w:r w:rsidRPr="00636B3B">
              <w:rPr>
                <w:lang w:eastAsia="en-AU"/>
              </w:rPr>
              <w:t>Reflects the strengths, needs, goals, supports and outcomes specified by the family</w:t>
            </w:r>
          </w:p>
          <w:p w14:paraId="65282FCC" w14:textId="77777777" w:rsidR="006B3B72" w:rsidRPr="00636B3B" w:rsidRDefault="006B3B72" w:rsidP="00011260">
            <w:pPr>
              <w:pStyle w:val="DHHSbullet2"/>
              <w:numPr>
                <w:ilvl w:val="0"/>
                <w:numId w:val="8"/>
              </w:numPr>
              <w:ind w:left="568" w:hanging="284"/>
              <w:rPr>
                <w:lang w:eastAsia="en-AU"/>
              </w:rPr>
            </w:pPr>
            <w:r w:rsidRPr="00636B3B">
              <w:rPr>
                <w:lang w:eastAsia="en-AU"/>
              </w:rPr>
              <w:t>Describes how these goals will b</w:t>
            </w:r>
            <w:r>
              <w:rPr>
                <w:lang w:eastAsia="en-AU"/>
              </w:rPr>
              <w:t>e achieved, including timelines</w:t>
            </w:r>
          </w:p>
          <w:p w14:paraId="51BE8850" w14:textId="77777777" w:rsidR="006B3B72" w:rsidRDefault="006B3B72" w:rsidP="00011260">
            <w:pPr>
              <w:pStyle w:val="DHHSbullet2"/>
              <w:numPr>
                <w:ilvl w:val="0"/>
                <w:numId w:val="8"/>
              </w:numPr>
              <w:ind w:left="568" w:hanging="284"/>
              <w:rPr>
                <w:lang w:eastAsia="en-AU"/>
              </w:rPr>
            </w:pPr>
            <w:r w:rsidRPr="00636B3B">
              <w:rPr>
                <w:lang w:eastAsia="en-AU"/>
              </w:rPr>
              <w:t>Includes input from family, carers and other ser</w:t>
            </w:r>
            <w:r>
              <w:rPr>
                <w:lang w:eastAsia="en-AU"/>
              </w:rPr>
              <w:t>vice providers, as appropriate</w:t>
            </w:r>
          </w:p>
          <w:p w14:paraId="536B4C93" w14:textId="1CED2354" w:rsidR="00826B10" w:rsidRPr="00636B3B" w:rsidRDefault="00826B10" w:rsidP="00011260">
            <w:pPr>
              <w:pStyle w:val="DHHSbullet2"/>
              <w:numPr>
                <w:ilvl w:val="0"/>
                <w:numId w:val="8"/>
              </w:numPr>
              <w:ind w:left="568" w:hanging="284"/>
              <w:rPr>
                <w:lang w:eastAsia="en-AU"/>
              </w:rPr>
            </w:pPr>
            <w:r>
              <w:rPr>
                <w:lang w:eastAsia="en-AU"/>
              </w:rPr>
              <w:t>Is</w:t>
            </w:r>
            <w:r w:rsidRPr="005B0778">
              <w:rPr>
                <w:lang w:eastAsia="en-AU"/>
              </w:rPr>
              <w:t xml:space="preserve"> reviewed within timeframes </w:t>
            </w:r>
            <w:r>
              <w:rPr>
                <w:lang w:eastAsia="en-AU"/>
              </w:rPr>
              <w:t xml:space="preserve">agreed with the family </w:t>
            </w:r>
            <w:r w:rsidRPr="005B0778">
              <w:rPr>
                <w:lang w:eastAsia="en-AU"/>
              </w:rPr>
              <w:t>to reflect changing needs</w:t>
            </w:r>
          </w:p>
          <w:p w14:paraId="158051C9" w14:textId="77777777" w:rsidR="006B3B72" w:rsidRPr="00636B3B" w:rsidRDefault="006B3B72" w:rsidP="00FC7C4A">
            <w:pPr>
              <w:pStyle w:val="DHHSbullet1"/>
              <w:rPr>
                <w:lang w:eastAsia="en-AU"/>
              </w:rPr>
            </w:pPr>
            <w:r w:rsidRPr="00636B3B">
              <w:rPr>
                <w:lang w:eastAsia="en-AU"/>
              </w:rPr>
              <w:t>The plan reflects the shared ideas, skills</w:t>
            </w:r>
            <w:r>
              <w:rPr>
                <w:lang w:eastAsia="en-AU"/>
              </w:rPr>
              <w:t xml:space="preserve"> and </w:t>
            </w:r>
            <w:r w:rsidRPr="00636B3B">
              <w:rPr>
                <w:lang w:eastAsia="en-AU"/>
              </w:rPr>
              <w:t>knowledge of families and professionals</w:t>
            </w:r>
            <w:r>
              <w:rPr>
                <w:lang w:eastAsia="en-AU"/>
              </w:rPr>
              <w:t xml:space="preserve"> </w:t>
            </w:r>
          </w:p>
          <w:p w14:paraId="76CE54FF" w14:textId="77777777" w:rsidR="006B3B72" w:rsidRPr="00636B3B" w:rsidRDefault="006B3B72" w:rsidP="00FC7C4A">
            <w:pPr>
              <w:pStyle w:val="DHHSbullet1"/>
              <w:rPr>
                <w:lang w:eastAsia="en-AU"/>
              </w:rPr>
            </w:pPr>
            <w:r w:rsidRPr="00636B3B">
              <w:rPr>
                <w:lang w:eastAsia="en-AU"/>
              </w:rPr>
              <w:t>The plan promotes interactions and activities that enhance the child</w:t>
            </w:r>
            <w:r>
              <w:rPr>
                <w:lang w:eastAsia="en-AU"/>
              </w:rPr>
              <w:t xml:space="preserve">’s competencies and development and is underpinned by the </w:t>
            </w:r>
            <w:r w:rsidRPr="00583331">
              <w:rPr>
                <w:i/>
                <w:lang w:eastAsia="en-AU"/>
              </w:rPr>
              <w:t>Victorian Early Years Learning and Development Framework</w:t>
            </w:r>
          </w:p>
          <w:p w14:paraId="649FB7B1" w14:textId="77777777" w:rsidR="006B3B72" w:rsidRPr="005B0778" w:rsidRDefault="006B3B72" w:rsidP="00FC7C4A">
            <w:pPr>
              <w:pStyle w:val="DHHSbullet1"/>
              <w:rPr>
                <w:rFonts w:cs="Arial"/>
              </w:rPr>
            </w:pPr>
            <w:r w:rsidRPr="00636B3B">
              <w:rPr>
                <w:lang w:eastAsia="en-AU"/>
              </w:rPr>
              <w:t>Families receive a copy of their plan and any revised plans in a format that they can understand</w:t>
            </w:r>
          </w:p>
          <w:p w14:paraId="460D7B25" w14:textId="77777777" w:rsidR="006B3B72" w:rsidRDefault="006B3B72" w:rsidP="00FC7C4A">
            <w:pPr>
              <w:pStyle w:val="DHHSbullet1"/>
              <w:rPr>
                <w:lang w:eastAsia="en-AU"/>
              </w:rPr>
            </w:pPr>
            <w:r>
              <w:rPr>
                <w:lang w:eastAsia="en-AU"/>
              </w:rPr>
              <w:t xml:space="preserve">The service </w:t>
            </w:r>
            <w:r w:rsidRPr="00EE4220">
              <w:rPr>
                <w:lang w:eastAsia="en-AU"/>
              </w:rPr>
              <w:t>supports families to be actively involved in monitoring and reviewing the plan</w:t>
            </w:r>
          </w:p>
          <w:p w14:paraId="300A6D53" w14:textId="77777777" w:rsidR="00AD1749" w:rsidRDefault="00AD1749" w:rsidP="00AD1749">
            <w:pPr>
              <w:pStyle w:val="DHHSbullet1"/>
              <w:rPr>
                <w:lang w:eastAsia="en-AU"/>
              </w:rPr>
            </w:pPr>
            <w:r>
              <w:rPr>
                <w:lang w:eastAsia="en-AU"/>
              </w:rPr>
              <w:t>The outcomes of the goals in the plan are measured and reported in ways that are meaningful to the family</w:t>
            </w:r>
          </w:p>
          <w:p w14:paraId="663153EE" w14:textId="77777777" w:rsidR="006B3B72" w:rsidRPr="00195473" w:rsidRDefault="006B3B72" w:rsidP="00C849A2">
            <w:pPr>
              <w:pStyle w:val="DHHSbullet1"/>
              <w:numPr>
                <w:ilvl w:val="0"/>
                <w:numId w:val="0"/>
              </w:numPr>
              <w:ind w:left="284"/>
              <w:rPr>
                <w:lang w:eastAsia="en-AU"/>
              </w:rPr>
            </w:pPr>
          </w:p>
        </w:tc>
      </w:tr>
      <w:tr w:rsidR="006B3B72" w:rsidRPr="00710F0A" w14:paraId="6AB53B6D" w14:textId="77777777" w:rsidTr="004D73A7">
        <w:trPr>
          <w:trHeight w:val="885"/>
        </w:trPr>
        <w:tc>
          <w:tcPr>
            <w:tcW w:w="9498" w:type="dxa"/>
          </w:tcPr>
          <w:p w14:paraId="43ECB3A9" w14:textId="77777777" w:rsidR="006B3B72" w:rsidRPr="00C00929" w:rsidRDefault="006B3B72" w:rsidP="00FC7C4A">
            <w:pPr>
              <w:pStyle w:val="DHHSbody"/>
              <w:rPr>
                <w:rFonts w:cs="Arial"/>
              </w:rPr>
            </w:pPr>
            <w:r w:rsidRPr="00FC7C4A">
              <w:rPr>
                <w:rFonts w:cs="Arial"/>
                <w:color w:val="AF272F" w:themeColor="background1"/>
              </w:rPr>
              <w:t>Documents</w:t>
            </w:r>
          </w:p>
        </w:tc>
      </w:tr>
      <w:tr w:rsidR="006B3B72" w:rsidRPr="00710F0A" w14:paraId="64D6917C" w14:textId="77777777" w:rsidTr="004D73A7">
        <w:trPr>
          <w:trHeight w:val="900"/>
        </w:trPr>
        <w:tc>
          <w:tcPr>
            <w:tcW w:w="9498" w:type="dxa"/>
          </w:tcPr>
          <w:p w14:paraId="45B5A70E" w14:textId="77777777" w:rsidR="006B3B72" w:rsidRPr="00C00929" w:rsidRDefault="006B3B72" w:rsidP="00FC7C4A">
            <w:pPr>
              <w:pStyle w:val="DHHSbody"/>
              <w:rPr>
                <w:rFonts w:cs="Arial"/>
              </w:rPr>
            </w:pPr>
            <w:r w:rsidRPr="00FC7C4A">
              <w:rPr>
                <w:rFonts w:cs="Arial"/>
                <w:color w:val="AF272F" w:themeColor="background1"/>
              </w:rPr>
              <w:t>Knowledge and awareness</w:t>
            </w:r>
          </w:p>
        </w:tc>
      </w:tr>
      <w:tr w:rsidR="006B3B72" w:rsidRPr="00710F0A" w14:paraId="6818DB1B" w14:textId="77777777" w:rsidTr="004D73A7">
        <w:trPr>
          <w:trHeight w:val="737"/>
        </w:trPr>
        <w:tc>
          <w:tcPr>
            <w:tcW w:w="9498" w:type="dxa"/>
            <w:tcBorders>
              <w:bottom w:val="single" w:sz="4" w:space="0" w:color="000000"/>
            </w:tcBorders>
          </w:tcPr>
          <w:p w14:paraId="1698343E" w14:textId="77777777" w:rsidR="006B3B72" w:rsidRPr="00C00929" w:rsidRDefault="006B3B72" w:rsidP="00FC7C4A">
            <w:pPr>
              <w:pStyle w:val="DHHSbody"/>
              <w:rPr>
                <w:rFonts w:cs="Arial"/>
              </w:rPr>
            </w:pPr>
            <w:r w:rsidRPr="00FC7C4A">
              <w:rPr>
                <w:rFonts w:cs="Arial"/>
                <w:color w:val="AF272F" w:themeColor="background1"/>
              </w:rPr>
              <w:t>Evaluation and monitoring</w:t>
            </w:r>
          </w:p>
        </w:tc>
      </w:tr>
      <w:tr w:rsidR="006B3B72" w:rsidRPr="00710F0A" w14:paraId="6CE9F0EE" w14:textId="77777777" w:rsidTr="004D73A7">
        <w:tc>
          <w:tcPr>
            <w:tcW w:w="9498" w:type="dxa"/>
            <w:tcBorders>
              <w:bottom w:val="single" w:sz="4" w:space="0" w:color="000000"/>
            </w:tcBorders>
          </w:tcPr>
          <w:p w14:paraId="1C9A7793" w14:textId="77777777" w:rsidR="006B3B72" w:rsidRPr="00C00929" w:rsidRDefault="006B3B72" w:rsidP="00FC7C4A">
            <w:pPr>
              <w:pStyle w:val="DHHSbody"/>
              <w:jc w:val="center"/>
              <w:rPr>
                <w:rFonts w:cs="Arial"/>
                <w:b/>
                <w:highlight w:val="yellow"/>
              </w:rPr>
            </w:pPr>
            <w:r w:rsidRPr="00C00929">
              <w:rPr>
                <w:b/>
              </w:rPr>
              <w:t xml:space="preserve">SELF-ASSESSMENT RATING: </w:t>
            </w:r>
            <w:r>
              <w:rPr>
                <w:b/>
              </w:rPr>
              <w:t xml:space="preserve">MET / PART MET / NOT MET </w:t>
            </w:r>
            <w:r w:rsidRPr="00C00929">
              <w:rPr>
                <w:b/>
              </w:rPr>
              <w:t>(delete as applicable)</w:t>
            </w:r>
          </w:p>
        </w:tc>
      </w:tr>
      <w:tr w:rsidR="006B3B72" w:rsidRPr="00710F0A" w14:paraId="7DC56ABF" w14:textId="77777777" w:rsidTr="004D73A7">
        <w:tc>
          <w:tcPr>
            <w:tcW w:w="9498" w:type="dxa"/>
            <w:tcBorders>
              <w:bottom w:val="single" w:sz="4" w:space="0" w:color="000000"/>
            </w:tcBorders>
            <w:shd w:val="clear" w:color="auto" w:fill="F2F2F2"/>
            <w:vAlign w:val="center"/>
          </w:tcPr>
          <w:p w14:paraId="65CCD2F2" w14:textId="77777777" w:rsidR="006B3B72" w:rsidRPr="00C00929" w:rsidRDefault="006B3B72" w:rsidP="00FC7C4A">
            <w:pPr>
              <w:pStyle w:val="DHHSbody"/>
            </w:pPr>
            <w:r w:rsidRPr="00C00929">
              <w:rPr>
                <w:b/>
                <w:i/>
              </w:rPr>
              <w:t>Action required to meet the criteria:</w:t>
            </w:r>
            <w:r w:rsidRPr="00C00929">
              <w:rPr>
                <w:i/>
              </w:rPr>
              <w:t xml:space="preserve"> Must be transcribed to quality improvement plan</w:t>
            </w:r>
          </w:p>
        </w:tc>
      </w:tr>
      <w:tr w:rsidR="006B3B72" w:rsidRPr="00710F0A" w14:paraId="3C6C0C09" w14:textId="77777777" w:rsidTr="004D73A7">
        <w:trPr>
          <w:trHeight w:val="1039"/>
        </w:trPr>
        <w:tc>
          <w:tcPr>
            <w:tcW w:w="9498" w:type="dxa"/>
            <w:tcBorders>
              <w:bottom w:val="single" w:sz="4" w:space="0" w:color="000000"/>
            </w:tcBorders>
            <w:vAlign w:val="center"/>
          </w:tcPr>
          <w:p w14:paraId="199D239D" w14:textId="77777777" w:rsidR="006B3B72" w:rsidRPr="00C00929" w:rsidRDefault="006B3B72" w:rsidP="00FC7C4A">
            <w:pPr>
              <w:pStyle w:val="DHHSbody"/>
            </w:pPr>
          </w:p>
        </w:tc>
      </w:tr>
      <w:tr w:rsidR="006B3B72" w:rsidRPr="00710F0A" w14:paraId="34FE5106" w14:textId="77777777" w:rsidTr="004D73A7">
        <w:tc>
          <w:tcPr>
            <w:tcW w:w="9498" w:type="dxa"/>
            <w:shd w:val="clear" w:color="auto" w:fill="F2F2F2"/>
            <w:vAlign w:val="center"/>
          </w:tcPr>
          <w:p w14:paraId="1816927C" w14:textId="77777777" w:rsidR="006B3B72" w:rsidRPr="00C00929" w:rsidRDefault="006B3B72" w:rsidP="00FC7C4A">
            <w:pPr>
              <w:pStyle w:val="DHHSbody"/>
            </w:pPr>
            <w:r w:rsidRPr="00C00929">
              <w:rPr>
                <w:b/>
                <w:i/>
              </w:rPr>
              <w:t>Action to support continuous quality improvement:</w:t>
            </w:r>
            <w:r w:rsidRPr="00C00929">
              <w:rPr>
                <w:i/>
              </w:rPr>
              <w:t xml:space="preserve"> Must be transcribed to quality improvement plan</w:t>
            </w:r>
          </w:p>
        </w:tc>
      </w:tr>
      <w:tr w:rsidR="006B3B72" w:rsidRPr="00710F0A" w14:paraId="46EA0045" w14:textId="77777777" w:rsidTr="004D73A7">
        <w:trPr>
          <w:trHeight w:val="1097"/>
        </w:trPr>
        <w:tc>
          <w:tcPr>
            <w:tcW w:w="9498" w:type="dxa"/>
            <w:vAlign w:val="center"/>
          </w:tcPr>
          <w:p w14:paraId="1B7732F1" w14:textId="77777777" w:rsidR="006B3B72" w:rsidRPr="00710F0A" w:rsidRDefault="006B3B72" w:rsidP="00FC7C4A">
            <w:pPr>
              <w:pStyle w:val="DHHSbody"/>
              <w:rPr>
                <w:sz w:val="22"/>
                <w:szCs w:val="22"/>
              </w:rPr>
            </w:pPr>
          </w:p>
        </w:tc>
      </w:tr>
    </w:tbl>
    <w:p w14:paraId="1A19442A" w14:textId="0EF70E97" w:rsidR="008C67F5" w:rsidRDefault="008C67F5" w:rsidP="006B3B72">
      <w:pPr>
        <w:pStyle w:val="DHHSbody"/>
      </w:pPr>
    </w:p>
    <w:p w14:paraId="36F77BF1" w14:textId="77777777" w:rsidR="008C67F5" w:rsidRDefault="008C67F5">
      <w:pPr>
        <w:spacing w:after="160" w:line="259" w:lineRule="auto"/>
        <w:rPr>
          <w:rFonts w:ascii="Arial" w:eastAsia="Times" w:hAnsi="Arial" w:cs="Times New Roman"/>
          <w:sz w:val="20"/>
          <w:szCs w:val="20"/>
        </w:rPr>
      </w:pPr>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8"/>
      </w:tblGrid>
      <w:tr w:rsidR="006B3B72" w:rsidRPr="00463B6E" w14:paraId="05B4F43F" w14:textId="77777777" w:rsidTr="000653B7">
        <w:tc>
          <w:tcPr>
            <w:tcW w:w="9468" w:type="dxa"/>
            <w:tcBorders>
              <w:bottom w:val="single" w:sz="4" w:space="0" w:color="auto"/>
            </w:tcBorders>
            <w:shd w:val="clear" w:color="auto" w:fill="F2F2F2"/>
            <w:vAlign w:val="center"/>
          </w:tcPr>
          <w:p w14:paraId="05592C21" w14:textId="77777777" w:rsidR="006B3B72" w:rsidRDefault="006B3B72" w:rsidP="001E2C40">
            <w:pPr>
              <w:pStyle w:val="Heading2"/>
              <w:jc w:val="right"/>
              <w:rPr>
                <w:b/>
              </w:rPr>
            </w:pPr>
            <w:r w:rsidRPr="001E2C40">
              <w:rPr>
                <w:b/>
              </w:rPr>
              <w:lastRenderedPageBreak/>
              <w:br w:type="page"/>
            </w:r>
            <w:bookmarkStart w:id="58" w:name="_Toc451504000"/>
            <w:r w:rsidRPr="001E2C40">
              <w:rPr>
                <w:b/>
              </w:rPr>
              <w:t>Standard 2: Access and engagement</w:t>
            </w:r>
            <w:bookmarkEnd w:id="58"/>
          </w:p>
          <w:p w14:paraId="267F88EF" w14:textId="77777777" w:rsidR="001E2C40" w:rsidRPr="001E2C40" w:rsidRDefault="001E2C40" w:rsidP="001E2C40">
            <w:pPr>
              <w:rPr>
                <w:highlight w:val="yellow"/>
              </w:rPr>
            </w:pPr>
          </w:p>
        </w:tc>
      </w:tr>
      <w:tr w:rsidR="006B3B72" w:rsidRPr="003E53E7" w14:paraId="5AF1C6BD" w14:textId="77777777" w:rsidTr="000653B7">
        <w:tc>
          <w:tcPr>
            <w:tcW w:w="9468" w:type="dxa"/>
            <w:tcBorders>
              <w:bottom w:val="single" w:sz="4" w:space="0" w:color="auto"/>
            </w:tcBorders>
            <w:shd w:val="clear" w:color="auto" w:fill="F2F2F2"/>
            <w:vAlign w:val="center"/>
          </w:tcPr>
          <w:p w14:paraId="0A0AC9F1" w14:textId="1F6F3B17" w:rsidR="001E2C40" w:rsidRPr="001E2C40" w:rsidRDefault="006B3B72" w:rsidP="00C25011">
            <w:pPr>
              <w:pStyle w:val="DHHSbullet1"/>
              <w:numPr>
                <w:ilvl w:val="0"/>
                <w:numId w:val="0"/>
              </w:numPr>
              <w:rPr>
                <w:b/>
                <w:i/>
              </w:rPr>
            </w:pPr>
            <w:r w:rsidRPr="001E2C40">
              <w:rPr>
                <w:b/>
                <w:i/>
              </w:rPr>
              <w:t>Children and families have access to services appropriate to their needs without being disadvantaged by their cultural, financial or geographic situation</w:t>
            </w:r>
          </w:p>
        </w:tc>
      </w:tr>
      <w:tr w:rsidR="006B3B72" w:rsidRPr="003E53E7" w14:paraId="3AD561AD" w14:textId="77777777" w:rsidTr="000653B7">
        <w:tc>
          <w:tcPr>
            <w:tcW w:w="9468" w:type="dxa"/>
            <w:tcBorders>
              <w:bottom w:val="single" w:sz="4" w:space="0" w:color="auto"/>
            </w:tcBorders>
            <w:shd w:val="clear" w:color="auto" w:fill="F2F2F2"/>
            <w:vAlign w:val="center"/>
          </w:tcPr>
          <w:p w14:paraId="37539605" w14:textId="1EEC9218" w:rsidR="006B3B72" w:rsidRDefault="006B3B72" w:rsidP="00475134">
            <w:pPr>
              <w:pStyle w:val="Heading2"/>
              <w:rPr>
                <w:b/>
              </w:rPr>
            </w:pPr>
            <w:bookmarkStart w:id="59" w:name="_Toc451504001"/>
            <w:r w:rsidRPr="001E2C40">
              <w:rPr>
                <w:b/>
              </w:rPr>
              <w:t>Criterion 2.1 Children and families have access to service</w:t>
            </w:r>
            <w:r w:rsidR="007735FE">
              <w:rPr>
                <w:b/>
              </w:rPr>
              <w:t>s</w:t>
            </w:r>
            <w:r w:rsidRPr="001E2C40">
              <w:rPr>
                <w:b/>
              </w:rPr>
              <w:t xml:space="preserve"> </w:t>
            </w:r>
            <w:r w:rsidR="00475134" w:rsidRPr="001E2C40">
              <w:rPr>
                <w:b/>
              </w:rPr>
              <w:t>relevant</w:t>
            </w:r>
            <w:r w:rsidRPr="001E2C40">
              <w:rPr>
                <w:b/>
              </w:rPr>
              <w:t xml:space="preserve"> to their needs</w:t>
            </w:r>
            <w:bookmarkEnd w:id="59"/>
          </w:p>
          <w:p w14:paraId="0862369A" w14:textId="1A8DB50A" w:rsidR="001E2C40" w:rsidRPr="001E2C40" w:rsidRDefault="001E2C40" w:rsidP="001E2C40">
            <w:pPr>
              <w:rPr>
                <w:highlight w:val="yellow"/>
              </w:rPr>
            </w:pPr>
          </w:p>
        </w:tc>
      </w:tr>
      <w:tr w:rsidR="006B3B72" w:rsidRPr="00DE1264" w14:paraId="41AAB4E2" w14:textId="77777777" w:rsidTr="000653B7">
        <w:tc>
          <w:tcPr>
            <w:tcW w:w="9468" w:type="dxa"/>
            <w:tcBorders>
              <w:top w:val="single" w:sz="4" w:space="0" w:color="auto"/>
            </w:tcBorders>
            <w:shd w:val="clear" w:color="auto" w:fill="F2F2F2"/>
            <w:vAlign w:val="center"/>
          </w:tcPr>
          <w:p w14:paraId="2710F860" w14:textId="77777777" w:rsidR="006B3B72" w:rsidRPr="00FC7C4A" w:rsidRDefault="006B3B72" w:rsidP="00FC7C4A">
            <w:pPr>
              <w:pStyle w:val="DHHSbody"/>
              <w:rPr>
                <w:color w:val="AF272F" w:themeColor="background1"/>
              </w:rPr>
            </w:pPr>
            <w:r w:rsidRPr="00FC7C4A">
              <w:rPr>
                <w:color w:val="AF272F" w:themeColor="background1"/>
              </w:rPr>
              <w:t>Indicators</w:t>
            </w:r>
          </w:p>
          <w:p w14:paraId="51153C23" w14:textId="483751D5" w:rsidR="006B3B72" w:rsidRDefault="006B3B72" w:rsidP="00FC7C4A">
            <w:pPr>
              <w:pStyle w:val="DHHSbullet1"/>
            </w:pPr>
            <w:r>
              <w:t>The service creates an inclusive and welcoming environment where all families are encouraged to participate in and contribute</w:t>
            </w:r>
            <w:r w:rsidR="00AE3A5A">
              <w:t xml:space="preserve"> to their child’s</w:t>
            </w:r>
            <w:r>
              <w:t xml:space="preserve"> learning and development </w:t>
            </w:r>
          </w:p>
          <w:p w14:paraId="36B0EC92" w14:textId="77777777" w:rsidR="006B3B72" w:rsidRDefault="006B3B72" w:rsidP="00FC7C4A">
            <w:pPr>
              <w:pStyle w:val="DHHSbullet1"/>
            </w:pPr>
            <w:r>
              <w:t xml:space="preserve">Service delivery hours are responsive to the needs of children and families accessing the service </w:t>
            </w:r>
          </w:p>
          <w:p w14:paraId="3C707F6C" w14:textId="6BAA09C3" w:rsidR="006B3B72" w:rsidRPr="00271FE9" w:rsidRDefault="006B3B72" w:rsidP="00FC7C4A">
            <w:pPr>
              <w:pStyle w:val="DHHSbullet1"/>
            </w:pPr>
            <w:r w:rsidRPr="00271FE9">
              <w:t>Policies and proces</w:t>
            </w:r>
            <w:r>
              <w:t>ses are in place which document</w:t>
            </w:r>
            <w:r w:rsidRPr="00271FE9">
              <w:t xml:space="preserve"> eligibility; priority of </w:t>
            </w:r>
            <w:r>
              <w:t xml:space="preserve">access; </w:t>
            </w:r>
            <w:r w:rsidR="00514FB0">
              <w:t>demand</w:t>
            </w:r>
            <w:r>
              <w:t xml:space="preserve"> management</w:t>
            </w:r>
          </w:p>
          <w:p w14:paraId="42D518AB" w14:textId="77777777" w:rsidR="006B3B72" w:rsidRPr="00271FE9" w:rsidRDefault="006B3B72" w:rsidP="00FC7C4A">
            <w:pPr>
              <w:pStyle w:val="DHHSbullet1"/>
            </w:pPr>
            <w:r w:rsidRPr="00271FE9">
              <w:t xml:space="preserve">Information is provided to </w:t>
            </w:r>
            <w:r>
              <w:t>families</w:t>
            </w:r>
            <w:r w:rsidRPr="00271FE9">
              <w:t xml:space="preserve"> in an accessible format that facilitates understanding regarding: entry and exit </w:t>
            </w:r>
            <w:r>
              <w:t>processes</w:t>
            </w:r>
            <w:r w:rsidRPr="00271FE9">
              <w:t>; criteria to determine priority for service; conditions that may apply to services being provided; an</w:t>
            </w:r>
            <w:r>
              <w:t>y fees or costs, as applicable</w:t>
            </w:r>
          </w:p>
          <w:p w14:paraId="04202813" w14:textId="77777777" w:rsidR="006B3B72" w:rsidRPr="00271FE9" w:rsidRDefault="006B3B72" w:rsidP="00FC7C4A">
            <w:pPr>
              <w:pStyle w:val="DHHSbullet1"/>
            </w:pPr>
            <w:r w:rsidRPr="00271FE9">
              <w:t>Data and feedback mechanisms are in place to identify</w:t>
            </w:r>
            <w:r>
              <w:t xml:space="preserve"> and address barriers to access</w:t>
            </w:r>
          </w:p>
          <w:p w14:paraId="60AE0D1C" w14:textId="77777777" w:rsidR="006B3B72" w:rsidRDefault="006B3B72" w:rsidP="00FC7C4A">
            <w:pPr>
              <w:pStyle w:val="DHHSbullet1"/>
            </w:pPr>
            <w:r>
              <w:t>The service identifies service accessibility issues and implements strategies to address these</w:t>
            </w:r>
          </w:p>
          <w:p w14:paraId="1039CB75" w14:textId="78830307" w:rsidR="006B3B72" w:rsidRDefault="006B3B72" w:rsidP="00FC7C4A">
            <w:pPr>
              <w:pStyle w:val="DHHSbullet1"/>
            </w:pPr>
            <w:r>
              <w:t>The service enables access for families living in geographically isolated areas</w:t>
            </w:r>
          </w:p>
          <w:p w14:paraId="4C2E9A1C" w14:textId="77777777" w:rsidR="00C87528" w:rsidRDefault="00C87528" w:rsidP="00C87528">
            <w:pPr>
              <w:pStyle w:val="DHHSbullet1"/>
            </w:pPr>
            <w:r>
              <w:t>The service environment uses resources and symbols that are responsive to the needs of all families</w:t>
            </w:r>
          </w:p>
          <w:p w14:paraId="143F0AA5" w14:textId="41E9BEF5" w:rsidR="006B3B72" w:rsidRPr="00C87528" w:rsidRDefault="006B3B72" w:rsidP="00FC7C4A">
            <w:pPr>
              <w:pStyle w:val="DHHSbullet1"/>
            </w:pPr>
            <w:r>
              <w:t xml:space="preserve">The service implements the </w:t>
            </w:r>
            <w:r w:rsidRPr="006112F8">
              <w:rPr>
                <w:i/>
              </w:rPr>
              <w:t>Child Safe Standards 2015</w:t>
            </w:r>
          </w:p>
          <w:p w14:paraId="29654EA6" w14:textId="77777777" w:rsidR="00C87528" w:rsidRPr="00C87528" w:rsidRDefault="00C87528" w:rsidP="00C87528">
            <w:pPr>
              <w:spacing w:after="40" w:line="270" w:lineRule="atLeast"/>
              <w:ind w:left="306"/>
              <w:rPr>
                <w:rFonts w:ascii="Arial" w:eastAsia="Times" w:hAnsi="Arial" w:cs="Times New Roman"/>
                <w:sz w:val="16"/>
                <w:szCs w:val="16"/>
              </w:rPr>
            </w:pPr>
            <w:r w:rsidRPr="00C87528">
              <w:rPr>
                <w:rFonts w:ascii="Arial" w:eastAsia="Times" w:hAnsi="Arial" w:cs="Times New Roman"/>
                <w:sz w:val="16"/>
                <w:szCs w:val="16"/>
              </w:rPr>
              <w:t xml:space="preserve">Compliance with the Child Safe Standards is a requirement for Victorian government approval. Victoria has introduced compulsory minimum standards for organisations that provide services for children to help protect children from abuse. This includes services that provide early childhood intervention. The Victorian Commission for Children and Young People administers and enforces the Child Safe Standards. Further information is at </w:t>
            </w:r>
            <w:hyperlink r:id="rId32" w:history="1">
              <w:r w:rsidRPr="00C87528">
                <w:rPr>
                  <w:rStyle w:val="Hyperlink"/>
                  <w:rFonts w:ascii="Arial" w:eastAsia="Times" w:hAnsi="Arial" w:cs="Times New Roman"/>
                  <w:sz w:val="16"/>
                  <w:szCs w:val="16"/>
                </w:rPr>
                <w:t>http://www.ccyp.vic.gov.au</w:t>
              </w:r>
            </w:hyperlink>
          </w:p>
          <w:p w14:paraId="6A545E18" w14:textId="77777777" w:rsidR="006B3B72" w:rsidRPr="00DE1264" w:rsidRDefault="006B3B72" w:rsidP="00C87528">
            <w:pPr>
              <w:pStyle w:val="DHHSbullet1"/>
              <w:numPr>
                <w:ilvl w:val="0"/>
                <w:numId w:val="0"/>
              </w:numPr>
              <w:ind w:left="284"/>
            </w:pPr>
          </w:p>
        </w:tc>
      </w:tr>
      <w:tr w:rsidR="006B3B72" w:rsidRPr="00463B6E" w14:paraId="491142D2" w14:textId="77777777" w:rsidTr="000653B7">
        <w:trPr>
          <w:trHeight w:val="972"/>
        </w:trPr>
        <w:tc>
          <w:tcPr>
            <w:tcW w:w="9468" w:type="dxa"/>
            <w:tcBorders>
              <w:bottom w:val="single" w:sz="4" w:space="0" w:color="000000"/>
            </w:tcBorders>
          </w:tcPr>
          <w:p w14:paraId="4CEA06BC" w14:textId="77777777" w:rsidR="006B3B72" w:rsidRPr="00445CA0" w:rsidRDefault="006B3B72" w:rsidP="00FC7C4A">
            <w:pPr>
              <w:pStyle w:val="DHHSbody"/>
            </w:pPr>
            <w:r w:rsidRPr="00FC7C4A">
              <w:rPr>
                <w:color w:val="AF272F" w:themeColor="background1"/>
              </w:rPr>
              <w:t>Documents</w:t>
            </w:r>
          </w:p>
        </w:tc>
      </w:tr>
      <w:tr w:rsidR="006B3B72" w:rsidRPr="00463B6E" w14:paraId="6ADA65EC" w14:textId="77777777" w:rsidTr="000653B7">
        <w:trPr>
          <w:trHeight w:val="1275"/>
        </w:trPr>
        <w:tc>
          <w:tcPr>
            <w:tcW w:w="9468" w:type="dxa"/>
            <w:tcBorders>
              <w:top w:val="single" w:sz="4" w:space="0" w:color="000000"/>
              <w:bottom w:val="single" w:sz="4" w:space="0" w:color="000000"/>
            </w:tcBorders>
          </w:tcPr>
          <w:p w14:paraId="363D5B0A" w14:textId="77777777" w:rsidR="006B3B72" w:rsidRPr="00445CA0" w:rsidRDefault="006B3B72" w:rsidP="00FC7C4A">
            <w:pPr>
              <w:pStyle w:val="DHHSbody"/>
            </w:pPr>
            <w:r w:rsidRPr="00FC7C4A">
              <w:rPr>
                <w:color w:val="AF272F" w:themeColor="background1"/>
              </w:rPr>
              <w:t>Knowledge and awareness</w:t>
            </w:r>
          </w:p>
        </w:tc>
      </w:tr>
      <w:tr w:rsidR="006B3B72" w:rsidRPr="00463B6E" w14:paraId="245ED899" w14:textId="77777777" w:rsidTr="000653B7">
        <w:trPr>
          <w:trHeight w:val="990"/>
        </w:trPr>
        <w:tc>
          <w:tcPr>
            <w:tcW w:w="9468" w:type="dxa"/>
            <w:tcBorders>
              <w:top w:val="single" w:sz="4" w:space="0" w:color="000000"/>
            </w:tcBorders>
          </w:tcPr>
          <w:p w14:paraId="57850006" w14:textId="77777777" w:rsidR="006B3B72" w:rsidRPr="00445CA0" w:rsidRDefault="006B3B72" w:rsidP="00FC7C4A">
            <w:pPr>
              <w:pStyle w:val="DHHSbody"/>
            </w:pPr>
            <w:r w:rsidRPr="00FC7C4A">
              <w:rPr>
                <w:color w:val="AF272F" w:themeColor="background1"/>
              </w:rPr>
              <w:t>Evaluation and monitoring</w:t>
            </w:r>
          </w:p>
        </w:tc>
      </w:tr>
      <w:tr w:rsidR="006B3B72" w:rsidRPr="00463B6E" w14:paraId="7EEFADEF" w14:textId="77777777" w:rsidTr="000653B7">
        <w:tc>
          <w:tcPr>
            <w:tcW w:w="9468" w:type="dxa"/>
            <w:tcBorders>
              <w:bottom w:val="single" w:sz="4" w:space="0" w:color="auto"/>
              <w:right w:val="single" w:sz="4" w:space="0" w:color="auto"/>
            </w:tcBorders>
            <w:shd w:val="clear" w:color="auto" w:fill="FFFFFF"/>
            <w:vAlign w:val="center"/>
          </w:tcPr>
          <w:p w14:paraId="65A82711" w14:textId="77777777" w:rsidR="006B3B72" w:rsidRPr="003E53E7" w:rsidRDefault="006B3B72" w:rsidP="00FC7C4A">
            <w:pPr>
              <w:pStyle w:val="DHHSbody"/>
              <w:jc w:val="center"/>
              <w:rPr>
                <w:b/>
                <w:szCs w:val="24"/>
                <w:highlight w:val="yellow"/>
              </w:rPr>
            </w:pPr>
            <w:r w:rsidRPr="003E53E7">
              <w:rPr>
                <w:b/>
                <w:szCs w:val="24"/>
              </w:rPr>
              <w:t xml:space="preserve">SELF-ASSESSMENT RATING: </w:t>
            </w:r>
            <w:r>
              <w:rPr>
                <w:b/>
                <w:szCs w:val="24"/>
              </w:rPr>
              <w:t xml:space="preserve">MET / PART MET / NOT MET </w:t>
            </w:r>
            <w:r w:rsidRPr="003E53E7">
              <w:rPr>
                <w:b/>
                <w:szCs w:val="24"/>
              </w:rPr>
              <w:t>(delete as applicable)</w:t>
            </w:r>
          </w:p>
        </w:tc>
      </w:tr>
      <w:tr w:rsidR="006B3B72" w:rsidRPr="00463B6E" w14:paraId="6A2506CF" w14:textId="77777777" w:rsidTr="000653B7">
        <w:tc>
          <w:tcPr>
            <w:tcW w:w="9468" w:type="dxa"/>
            <w:shd w:val="clear" w:color="auto" w:fill="F2F2F2"/>
            <w:vAlign w:val="center"/>
          </w:tcPr>
          <w:p w14:paraId="4BF0A634" w14:textId="77777777" w:rsidR="006B3B72" w:rsidRPr="00A54048" w:rsidRDefault="006B3B72" w:rsidP="00FC7C4A">
            <w:pPr>
              <w:pStyle w:val="DHHSbody"/>
              <w:rPr>
                <w:sz w:val="22"/>
                <w:szCs w:val="22"/>
              </w:rPr>
            </w:pPr>
            <w:r w:rsidRPr="003E53E7">
              <w:rPr>
                <w:b/>
                <w:i/>
                <w:szCs w:val="24"/>
              </w:rPr>
              <w:t>Action required to meet the criteria:</w:t>
            </w:r>
            <w:r w:rsidRPr="00445CA0">
              <w:rPr>
                <w:i/>
                <w:szCs w:val="24"/>
              </w:rPr>
              <w:t xml:space="preserve"> Must be transcribed to quality improvement plan</w:t>
            </w:r>
          </w:p>
        </w:tc>
      </w:tr>
      <w:tr w:rsidR="006B3B72" w:rsidRPr="00463B6E" w14:paraId="26470B66" w14:textId="77777777" w:rsidTr="000653B7">
        <w:trPr>
          <w:trHeight w:val="1087"/>
        </w:trPr>
        <w:tc>
          <w:tcPr>
            <w:tcW w:w="9468" w:type="dxa"/>
            <w:tcBorders>
              <w:bottom w:val="single" w:sz="4" w:space="0" w:color="auto"/>
            </w:tcBorders>
            <w:shd w:val="clear" w:color="auto" w:fill="FFFFFF"/>
          </w:tcPr>
          <w:p w14:paraId="46F18870" w14:textId="77777777" w:rsidR="006B3B72" w:rsidRDefault="006B3B72" w:rsidP="00FC7C4A">
            <w:pPr>
              <w:pStyle w:val="DHHSbody"/>
              <w:rPr>
                <w:i/>
                <w:szCs w:val="24"/>
                <w:highlight w:val="yellow"/>
              </w:rPr>
            </w:pPr>
          </w:p>
          <w:p w14:paraId="29831EF3" w14:textId="49A0A508" w:rsidR="00C25011" w:rsidRPr="00E068F2" w:rsidRDefault="00C25011" w:rsidP="00C25011">
            <w:pPr>
              <w:pStyle w:val="DHHSbody"/>
              <w:rPr>
                <w:i/>
                <w:szCs w:val="24"/>
                <w:highlight w:val="yellow"/>
              </w:rPr>
            </w:pPr>
          </w:p>
        </w:tc>
      </w:tr>
      <w:tr w:rsidR="006B3B72" w:rsidRPr="00463B6E" w14:paraId="53692D41" w14:textId="77777777" w:rsidTr="000653B7">
        <w:tc>
          <w:tcPr>
            <w:tcW w:w="9468" w:type="dxa"/>
            <w:shd w:val="clear" w:color="auto" w:fill="F2F2F2"/>
            <w:vAlign w:val="center"/>
          </w:tcPr>
          <w:p w14:paraId="0E8D0799" w14:textId="77777777" w:rsidR="006B3B72" w:rsidRPr="00E068F2" w:rsidRDefault="006B3B72" w:rsidP="00FC7C4A">
            <w:pPr>
              <w:pStyle w:val="DHHSbody"/>
              <w:rPr>
                <w:i/>
                <w:szCs w:val="24"/>
                <w:highlight w:val="yellow"/>
              </w:rPr>
            </w:pPr>
            <w:r w:rsidRPr="003E53E7">
              <w:rPr>
                <w:b/>
                <w:i/>
                <w:szCs w:val="24"/>
              </w:rPr>
              <w:t>Action to support continuous quality improvement:</w:t>
            </w:r>
            <w:r w:rsidRPr="00445CA0">
              <w:rPr>
                <w:i/>
                <w:szCs w:val="24"/>
              </w:rPr>
              <w:t xml:space="preserve"> Must be transcribed to quality improvement plan</w:t>
            </w:r>
          </w:p>
        </w:tc>
      </w:tr>
      <w:tr w:rsidR="006B3B72" w:rsidRPr="00463B6E" w14:paraId="0786D5E8" w14:textId="77777777" w:rsidTr="000653B7">
        <w:trPr>
          <w:trHeight w:val="1701"/>
        </w:trPr>
        <w:tc>
          <w:tcPr>
            <w:tcW w:w="9468" w:type="dxa"/>
            <w:shd w:val="clear" w:color="auto" w:fill="FFFFFF"/>
          </w:tcPr>
          <w:p w14:paraId="04FA0B0E" w14:textId="77777777" w:rsidR="006B3B72" w:rsidRPr="007F53E6" w:rsidRDefault="006B3B72" w:rsidP="00FC7C4A">
            <w:pPr>
              <w:pStyle w:val="DHHSbody"/>
              <w:rPr>
                <w:szCs w:val="24"/>
              </w:rPr>
            </w:pPr>
          </w:p>
        </w:tc>
      </w:tr>
      <w:tr w:rsidR="006B3B72" w:rsidRPr="00325E4D" w14:paraId="4DFB882E" w14:textId="77777777" w:rsidTr="008C67F5">
        <w:tc>
          <w:tcPr>
            <w:tcW w:w="9468" w:type="dxa"/>
            <w:shd w:val="clear" w:color="auto" w:fill="F2F2F2"/>
            <w:vAlign w:val="center"/>
          </w:tcPr>
          <w:p w14:paraId="2BC0D0F2" w14:textId="77623631" w:rsidR="006B3B72" w:rsidRDefault="006B3B72" w:rsidP="001E2C40">
            <w:pPr>
              <w:pStyle w:val="DHHSbody"/>
              <w:jc w:val="right"/>
              <w:rPr>
                <w:b/>
                <w:color w:val="AF272F" w:themeColor="background1"/>
              </w:rPr>
            </w:pPr>
            <w:r w:rsidRPr="00504CF5">
              <w:rPr>
                <w:b/>
                <w:color w:val="AF272F" w:themeColor="background1"/>
              </w:rPr>
              <w:t xml:space="preserve">Standard 2: </w:t>
            </w:r>
            <w:r w:rsidR="007735FE">
              <w:rPr>
                <w:b/>
                <w:color w:val="AF272F" w:themeColor="background1"/>
              </w:rPr>
              <w:t xml:space="preserve">Access </w:t>
            </w:r>
            <w:r w:rsidRPr="00504CF5">
              <w:rPr>
                <w:b/>
                <w:color w:val="AF272F" w:themeColor="background1"/>
              </w:rPr>
              <w:t>and engagement</w:t>
            </w:r>
          </w:p>
          <w:p w14:paraId="19AAF166" w14:textId="77777777" w:rsidR="001E2C40" w:rsidRPr="00504CF5" w:rsidRDefault="001E2C40" w:rsidP="001E2C40">
            <w:pPr>
              <w:pStyle w:val="DHHSbody"/>
              <w:jc w:val="right"/>
              <w:rPr>
                <w:b/>
                <w:sz w:val="28"/>
                <w:highlight w:val="yellow"/>
              </w:rPr>
            </w:pPr>
          </w:p>
        </w:tc>
      </w:tr>
      <w:tr w:rsidR="006B3B72" w:rsidRPr="00F363DD" w14:paraId="48617E9F" w14:textId="77777777" w:rsidTr="008C67F5">
        <w:tc>
          <w:tcPr>
            <w:tcW w:w="9468" w:type="dxa"/>
            <w:tcBorders>
              <w:bottom w:val="single" w:sz="4" w:space="0" w:color="auto"/>
            </w:tcBorders>
            <w:shd w:val="clear" w:color="auto" w:fill="F2F2F2"/>
          </w:tcPr>
          <w:p w14:paraId="45A43A68" w14:textId="4DECDA53" w:rsidR="001E2C40" w:rsidRPr="001E2C40" w:rsidRDefault="006B3B72" w:rsidP="000653B7">
            <w:pPr>
              <w:pStyle w:val="DHHSbullet1"/>
              <w:numPr>
                <w:ilvl w:val="0"/>
                <w:numId w:val="0"/>
              </w:numPr>
              <w:rPr>
                <w:b/>
                <w:i/>
              </w:rPr>
            </w:pPr>
            <w:r w:rsidRPr="001E2C40">
              <w:rPr>
                <w:b/>
                <w:i/>
              </w:rPr>
              <w:t>Children and families have access to services appropriate to their needs without being disadvantaged by their cultural, financial or geographic situation</w:t>
            </w:r>
          </w:p>
        </w:tc>
      </w:tr>
      <w:tr w:rsidR="006B3B72" w:rsidRPr="00C00929" w14:paraId="3CB62A16" w14:textId="77777777" w:rsidTr="008C67F5">
        <w:tc>
          <w:tcPr>
            <w:tcW w:w="9468" w:type="dxa"/>
            <w:tcBorders>
              <w:bottom w:val="single" w:sz="4" w:space="0" w:color="auto"/>
            </w:tcBorders>
            <w:shd w:val="clear" w:color="auto" w:fill="F2F2F2"/>
            <w:vAlign w:val="center"/>
          </w:tcPr>
          <w:p w14:paraId="57825ED4" w14:textId="77777777" w:rsidR="001E2C40" w:rsidRDefault="006B3B72" w:rsidP="001E2C40">
            <w:pPr>
              <w:pStyle w:val="Heading2"/>
              <w:rPr>
                <w:b/>
              </w:rPr>
            </w:pPr>
            <w:bookmarkStart w:id="60" w:name="_Toc451504002"/>
            <w:r w:rsidRPr="001E2C40">
              <w:rPr>
                <w:b/>
              </w:rPr>
              <w:t>Criterion 2.2</w:t>
            </w:r>
            <w:r w:rsidR="001E2C40">
              <w:rPr>
                <w:b/>
              </w:rPr>
              <w:t xml:space="preserve"> </w:t>
            </w:r>
            <w:r w:rsidR="00475134" w:rsidRPr="001E2C40">
              <w:rPr>
                <w:b/>
              </w:rPr>
              <w:t>The s</w:t>
            </w:r>
            <w:r w:rsidRPr="001E2C40">
              <w:rPr>
                <w:b/>
              </w:rPr>
              <w:t>ervice</w:t>
            </w:r>
            <w:r w:rsidR="00475134" w:rsidRPr="001E2C40">
              <w:rPr>
                <w:b/>
              </w:rPr>
              <w:t xml:space="preserve"> is </w:t>
            </w:r>
            <w:r w:rsidRPr="001E2C40">
              <w:rPr>
                <w:b/>
              </w:rPr>
              <w:t>responsive to the diversity of children and families</w:t>
            </w:r>
            <w:bookmarkEnd w:id="60"/>
          </w:p>
          <w:p w14:paraId="5F43879B" w14:textId="3F7CDFAE" w:rsidR="006B3B72" w:rsidRPr="001E2C40" w:rsidRDefault="006B3B72" w:rsidP="001E2C40">
            <w:pPr>
              <w:rPr>
                <w:highlight w:val="yellow"/>
              </w:rPr>
            </w:pPr>
          </w:p>
        </w:tc>
      </w:tr>
      <w:tr w:rsidR="006B3B72" w:rsidRPr="00325E4D" w14:paraId="334DB9AF" w14:textId="77777777" w:rsidTr="008C67F5">
        <w:tc>
          <w:tcPr>
            <w:tcW w:w="9468" w:type="dxa"/>
            <w:shd w:val="clear" w:color="auto" w:fill="F2F2F2"/>
            <w:vAlign w:val="center"/>
          </w:tcPr>
          <w:p w14:paraId="33797399" w14:textId="77777777" w:rsidR="006B3B72" w:rsidRPr="005B6C03" w:rsidRDefault="006B3B72" w:rsidP="00FC7C4A">
            <w:pPr>
              <w:pStyle w:val="DHHSbody"/>
              <w:rPr>
                <w:rFonts w:eastAsia="Calibri"/>
                <w:color w:val="AF272F" w:themeColor="background1"/>
                <w:lang w:eastAsia="en-AU"/>
              </w:rPr>
            </w:pPr>
            <w:r w:rsidRPr="005B6C03">
              <w:rPr>
                <w:rFonts w:eastAsia="Calibri"/>
                <w:color w:val="AF272F" w:themeColor="background1"/>
                <w:lang w:eastAsia="en-AU"/>
              </w:rPr>
              <w:t>Indicators</w:t>
            </w:r>
          </w:p>
          <w:p w14:paraId="34362F7C" w14:textId="77777777" w:rsidR="00AE3A5A" w:rsidRPr="00737076" w:rsidRDefault="00AE3A5A" w:rsidP="00AE3A5A">
            <w:pPr>
              <w:pStyle w:val="DHHSbullet1"/>
            </w:pPr>
            <w:r>
              <w:t>The service</w:t>
            </w:r>
            <w:r w:rsidRPr="00737076">
              <w:t xml:space="preserve"> provide</w:t>
            </w:r>
            <w:r>
              <w:t>s</w:t>
            </w:r>
            <w:r w:rsidRPr="00737076">
              <w:t xml:space="preserve"> culturally </w:t>
            </w:r>
            <w:r>
              <w:t>respectful and responsive</w:t>
            </w:r>
            <w:r w:rsidRPr="00737076">
              <w:t xml:space="preserve"> services which respect </w:t>
            </w:r>
            <w:r>
              <w:t>the diversity of families, including vulnerable families, families who identify as Aboriginal or Torres Strait Islander background and those who are from cultural and linguistically diverse backgrounds</w:t>
            </w:r>
          </w:p>
          <w:p w14:paraId="23E944F3" w14:textId="77777777" w:rsidR="006B3B72" w:rsidRDefault="006B3B72" w:rsidP="00FC7C4A">
            <w:pPr>
              <w:pStyle w:val="DHHSbullet1"/>
            </w:pPr>
            <w:r w:rsidRPr="00737076">
              <w:t>Interpreters are used, as required, to suppo</w:t>
            </w:r>
            <w:r>
              <w:t>rt more effective communication</w:t>
            </w:r>
          </w:p>
          <w:p w14:paraId="6CFCDB86" w14:textId="77777777" w:rsidR="006B3B72" w:rsidRDefault="006B3B72" w:rsidP="00FC7C4A">
            <w:pPr>
              <w:pStyle w:val="DHHSbullet1"/>
            </w:pPr>
            <w:r>
              <w:t>Families and professionals work together as a collaborative team to achieve common goals</w:t>
            </w:r>
          </w:p>
          <w:p w14:paraId="1EC2DFAE" w14:textId="77777777" w:rsidR="00CE3D2C" w:rsidRPr="00E72D0E" w:rsidRDefault="00CE3D2C" w:rsidP="00CE3D2C">
            <w:pPr>
              <w:pStyle w:val="DHHSbullet1"/>
            </w:pPr>
            <w:r w:rsidRPr="00E72D0E">
              <w:t>An ECI practitioner undertakes the role of key worker to be the family’s main point of contact and main person working with the family</w:t>
            </w:r>
          </w:p>
          <w:p w14:paraId="006E1460" w14:textId="350BDD78" w:rsidR="006B3B72" w:rsidRDefault="00CE3D2C" w:rsidP="00CE3D2C">
            <w:pPr>
              <w:pStyle w:val="DHHSbullet1"/>
            </w:pPr>
            <w:r>
              <w:t xml:space="preserve"> </w:t>
            </w:r>
            <w:r w:rsidR="006B3B72">
              <w:t>The key worker is supported by a transdisciplinary team of relevant professionals who work collaboratively</w:t>
            </w:r>
          </w:p>
          <w:p w14:paraId="1A1059AE" w14:textId="77777777" w:rsidR="006B3B72" w:rsidRDefault="006B3B72" w:rsidP="00FC7C4A">
            <w:pPr>
              <w:pStyle w:val="DHHSbullet1"/>
            </w:pPr>
            <w:r>
              <w:t>The service demonstrates a cohesive and holistic approach to planning and implementing programs for children and their families</w:t>
            </w:r>
          </w:p>
          <w:p w14:paraId="004D2189" w14:textId="77777777" w:rsidR="006B3B72" w:rsidRDefault="006B3B72" w:rsidP="00FC7C4A">
            <w:pPr>
              <w:pStyle w:val="DHHSbullet1"/>
            </w:pPr>
            <w:r>
              <w:t>The service adopts active engagement strategies</w:t>
            </w:r>
          </w:p>
          <w:p w14:paraId="2A0C4206" w14:textId="77777777" w:rsidR="006B3B72" w:rsidRPr="00325E4D" w:rsidRDefault="006B3B72" w:rsidP="00FC7C4A">
            <w:pPr>
              <w:pStyle w:val="DHHSbullet1"/>
              <w:numPr>
                <w:ilvl w:val="0"/>
                <w:numId w:val="0"/>
              </w:numPr>
              <w:ind w:left="284"/>
              <w:rPr>
                <w:lang w:eastAsia="en-AU"/>
              </w:rPr>
            </w:pPr>
          </w:p>
        </w:tc>
      </w:tr>
      <w:tr w:rsidR="006B3B72" w:rsidRPr="00325E4D" w14:paraId="74D75675" w14:textId="77777777" w:rsidTr="008C67F5">
        <w:trPr>
          <w:trHeight w:val="813"/>
        </w:trPr>
        <w:tc>
          <w:tcPr>
            <w:tcW w:w="9468" w:type="dxa"/>
            <w:tcBorders>
              <w:bottom w:val="single" w:sz="4" w:space="0" w:color="000000"/>
            </w:tcBorders>
          </w:tcPr>
          <w:p w14:paraId="47D94275" w14:textId="77777777" w:rsidR="006B3B72" w:rsidRPr="00C00929" w:rsidRDefault="006B3B72" w:rsidP="00FC7C4A">
            <w:pPr>
              <w:pStyle w:val="DHHSbody"/>
            </w:pPr>
            <w:r w:rsidRPr="005B6C03">
              <w:rPr>
                <w:color w:val="AF272F" w:themeColor="background1"/>
              </w:rPr>
              <w:t>Documents</w:t>
            </w:r>
          </w:p>
        </w:tc>
      </w:tr>
      <w:tr w:rsidR="006B3B72" w:rsidRPr="00325E4D" w14:paraId="5F2AFD7C" w14:textId="77777777" w:rsidTr="008C67F5">
        <w:trPr>
          <w:trHeight w:val="854"/>
        </w:trPr>
        <w:tc>
          <w:tcPr>
            <w:tcW w:w="9468" w:type="dxa"/>
            <w:tcBorders>
              <w:top w:val="single" w:sz="4" w:space="0" w:color="000000"/>
              <w:bottom w:val="single" w:sz="4" w:space="0" w:color="000000"/>
            </w:tcBorders>
          </w:tcPr>
          <w:p w14:paraId="041CC7D6" w14:textId="77777777" w:rsidR="006B3B72" w:rsidRPr="00C00929" w:rsidRDefault="006B3B72" w:rsidP="00FC7C4A">
            <w:pPr>
              <w:pStyle w:val="DHHSbody"/>
            </w:pPr>
            <w:r w:rsidRPr="005B6C03">
              <w:rPr>
                <w:color w:val="AF272F" w:themeColor="background1"/>
              </w:rPr>
              <w:t>Knowledge and awareness</w:t>
            </w:r>
          </w:p>
        </w:tc>
      </w:tr>
      <w:tr w:rsidR="006B3B72" w:rsidRPr="00325E4D" w14:paraId="5AA2382D" w14:textId="77777777" w:rsidTr="008C67F5">
        <w:trPr>
          <w:trHeight w:val="842"/>
        </w:trPr>
        <w:tc>
          <w:tcPr>
            <w:tcW w:w="9468" w:type="dxa"/>
            <w:tcBorders>
              <w:top w:val="single" w:sz="4" w:space="0" w:color="000000"/>
              <w:bottom w:val="single" w:sz="4" w:space="0" w:color="auto"/>
            </w:tcBorders>
          </w:tcPr>
          <w:p w14:paraId="0F4B665A" w14:textId="77777777" w:rsidR="006B3B72" w:rsidRPr="00C00929" w:rsidRDefault="006B3B72" w:rsidP="00FC7C4A">
            <w:pPr>
              <w:pStyle w:val="DHHSbody"/>
            </w:pPr>
            <w:r w:rsidRPr="005B6C03">
              <w:rPr>
                <w:color w:val="AF272F" w:themeColor="background1"/>
              </w:rPr>
              <w:t>Evaluation and monitoring</w:t>
            </w:r>
          </w:p>
        </w:tc>
      </w:tr>
      <w:tr w:rsidR="006B3B72" w:rsidRPr="00325E4D" w14:paraId="0FF0C22C" w14:textId="77777777" w:rsidTr="008C67F5">
        <w:tc>
          <w:tcPr>
            <w:tcW w:w="9468" w:type="dxa"/>
            <w:tcBorders>
              <w:bottom w:val="single" w:sz="4" w:space="0" w:color="auto"/>
              <w:right w:val="single" w:sz="4" w:space="0" w:color="auto"/>
            </w:tcBorders>
            <w:shd w:val="clear" w:color="auto" w:fill="FFFFFF"/>
            <w:vAlign w:val="center"/>
          </w:tcPr>
          <w:p w14:paraId="1C51FA01" w14:textId="77777777" w:rsidR="006B3B72" w:rsidRPr="00C00929" w:rsidRDefault="006B3B72" w:rsidP="00FC7C4A">
            <w:pPr>
              <w:pStyle w:val="DHHSbody"/>
              <w:jc w:val="center"/>
              <w:rPr>
                <w:b/>
                <w:highlight w:val="yellow"/>
              </w:rPr>
            </w:pPr>
            <w:r w:rsidRPr="00C00929">
              <w:rPr>
                <w:b/>
              </w:rPr>
              <w:t xml:space="preserve">SELF-ASSESSMENT RATING: </w:t>
            </w:r>
            <w:r>
              <w:rPr>
                <w:b/>
              </w:rPr>
              <w:t xml:space="preserve">MET / PART MET / NOT MET </w:t>
            </w:r>
            <w:r w:rsidRPr="00C00929">
              <w:rPr>
                <w:b/>
              </w:rPr>
              <w:t>(delete as applicable)</w:t>
            </w:r>
          </w:p>
        </w:tc>
      </w:tr>
      <w:tr w:rsidR="006B3B72" w:rsidRPr="00325E4D" w14:paraId="4F097719" w14:textId="77777777" w:rsidTr="008C67F5">
        <w:tc>
          <w:tcPr>
            <w:tcW w:w="9468" w:type="dxa"/>
            <w:shd w:val="clear" w:color="auto" w:fill="F2F2F2"/>
            <w:vAlign w:val="center"/>
          </w:tcPr>
          <w:p w14:paraId="2255C23E" w14:textId="77777777" w:rsidR="006B3B72" w:rsidRPr="00C00929" w:rsidRDefault="006B3B72" w:rsidP="00FC7C4A">
            <w:pPr>
              <w:pStyle w:val="DHHSbody"/>
            </w:pPr>
            <w:r w:rsidRPr="00C00929">
              <w:rPr>
                <w:b/>
                <w:i/>
              </w:rPr>
              <w:t>Action required to meet the criteria:</w:t>
            </w:r>
            <w:r w:rsidRPr="00C00929">
              <w:rPr>
                <w:i/>
              </w:rPr>
              <w:t xml:space="preserve"> Must be </w:t>
            </w:r>
            <w:r w:rsidRPr="00AF71C9">
              <w:rPr>
                <w:i/>
                <w:shd w:val="clear" w:color="auto" w:fill="F2F2F2"/>
              </w:rPr>
              <w:t>transcribed to quality improvement plan</w:t>
            </w:r>
          </w:p>
        </w:tc>
      </w:tr>
      <w:tr w:rsidR="006B3B72" w:rsidRPr="00325E4D" w14:paraId="3E8ECE30" w14:textId="77777777" w:rsidTr="008C67F5">
        <w:trPr>
          <w:trHeight w:val="791"/>
        </w:trPr>
        <w:tc>
          <w:tcPr>
            <w:tcW w:w="9468" w:type="dxa"/>
            <w:tcBorders>
              <w:bottom w:val="single" w:sz="4" w:space="0" w:color="auto"/>
            </w:tcBorders>
            <w:shd w:val="clear" w:color="auto" w:fill="FFFFFF"/>
          </w:tcPr>
          <w:p w14:paraId="392AEB39" w14:textId="77777777" w:rsidR="006B3B72" w:rsidRPr="00C00929" w:rsidRDefault="006B3B72" w:rsidP="00FC7C4A">
            <w:pPr>
              <w:pStyle w:val="DHHSbody"/>
              <w:rPr>
                <w:i/>
                <w:highlight w:val="yellow"/>
              </w:rPr>
            </w:pPr>
          </w:p>
        </w:tc>
      </w:tr>
      <w:tr w:rsidR="006B3B72" w:rsidRPr="00325E4D" w14:paraId="26CD2E46" w14:textId="77777777" w:rsidTr="008C67F5">
        <w:tc>
          <w:tcPr>
            <w:tcW w:w="9468" w:type="dxa"/>
            <w:shd w:val="clear" w:color="auto" w:fill="F2F2F2"/>
            <w:vAlign w:val="center"/>
          </w:tcPr>
          <w:p w14:paraId="0788D12C" w14:textId="77777777" w:rsidR="006B3B72" w:rsidRPr="00C00929" w:rsidRDefault="006B3B72" w:rsidP="00FC7C4A">
            <w:pPr>
              <w:pStyle w:val="DHHSbody"/>
              <w:rPr>
                <w:i/>
                <w:highlight w:val="yellow"/>
              </w:rPr>
            </w:pPr>
            <w:r w:rsidRPr="00C00929">
              <w:rPr>
                <w:b/>
                <w:i/>
              </w:rPr>
              <w:t>Action to support continuous quality improvement:</w:t>
            </w:r>
            <w:r w:rsidRPr="00C00929">
              <w:rPr>
                <w:i/>
              </w:rPr>
              <w:t xml:space="preserve"> Must be transcribed to quality improvement </w:t>
            </w:r>
            <w:r w:rsidRPr="00E05DF1">
              <w:rPr>
                <w:b/>
                <w:i/>
              </w:rPr>
              <w:t>plan</w:t>
            </w:r>
          </w:p>
        </w:tc>
      </w:tr>
      <w:tr w:rsidR="006B3B72" w:rsidRPr="00325E4D" w14:paraId="2846BE65" w14:textId="77777777" w:rsidTr="008C67F5">
        <w:trPr>
          <w:trHeight w:val="1128"/>
        </w:trPr>
        <w:tc>
          <w:tcPr>
            <w:tcW w:w="9468" w:type="dxa"/>
            <w:shd w:val="clear" w:color="auto" w:fill="FFFFFF"/>
          </w:tcPr>
          <w:p w14:paraId="2874EA21" w14:textId="77777777" w:rsidR="006B3B72" w:rsidRPr="00325E4D" w:rsidRDefault="006B3B72" w:rsidP="00FC7C4A">
            <w:pPr>
              <w:pStyle w:val="DHHSbody"/>
              <w:rPr>
                <w:sz w:val="24"/>
                <w:szCs w:val="24"/>
              </w:rPr>
            </w:pPr>
          </w:p>
        </w:tc>
      </w:tr>
    </w:tbl>
    <w:p w14:paraId="3D02EA54" w14:textId="77777777" w:rsidR="006B3B72" w:rsidRDefault="006B3B72" w:rsidP="006B3B72">
      <w:pPr>
        <w:pStyle w:val="DHHSbody"/>
      </w:pPr>
    </w:p>
    <w:p w14:paraId="33E476DA" w14:textId="77777777" w:rsidR="006B3B72" w:rsidRDefault="006B3B72" w:rsidP="006B3B72">
      <w:pPr>
        <w:pStyle w:val="DHHSbody"/>
      </w:pPr>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B3B72" w:rsidRPr="00325E4D" w14:paraId="2E0556C4" w14:textId="77777777" w:rsidTr="004D73A7">
        <w:tc>
          <w:tcPr>
            <w:tcW w:w="9464" w:type="dxa"/>
            <w:shd w:val="clear" w:color="auto" w:fill="F2F2F2"/>
            <w:vAlign w:val="center"/>
          </w:tcPr>
          <w:p w14:paraId="349DE8EF" w14:textId="77777777" w:rsidR="006B3B72" w:rsidRDefault="006B3B72" w:rsidP="001E2C40">
            <w:pPr>
              <w:pStyle w:val="DHHSbody"/>
              <w:jc w:val="right"/>
              <w:rPr>
                <w:b/>
                <w:color w:val="AF272F" w:themeColor="background1"/>
              </w:rPr>
            </w:pPr>
            <w:r w:rsidRPr="00504CF5">
              <w:rPr>
                <w:b/>
                <w:color w:val="AF272F" w:themeColor="background1"/>
              </w:rPr>
              <w:lastRenderedPageBreak/>
              <w:t>Standard 2: Access and engagement</w:t>
            </w:r>
          </w:p>
          <w:p w14:paraId="5EB056F8" w14:textId="77777777" w:rsidR="001E2C40" w:rsidRPr="00504CF5" w:rsidRDefault="001E2C40" w:rsidP="001E2C40">
            <w:pPr>
              <w:pStyle w:val="DHHSbody"/>
              <w:jc w:val="right"/>
              <w:rPr>
                <w:b/>
                <w:sz w:val="28"/>
                <w:highlight w:val="yellow"/>
              </w:rPr>
            </w:pPr>
          </w:p>
        </w:tc>
      </w:tr>
      <w:tr w:rsidR="006B3B72" w:rsidRPr="00C00929" w14:paraId="766AC221" w14:textId="77777777" w:rsidTr="004D73A7">
        <w:tc>
          <w:tcPr>
            <w:tcW w:w="9464" w:type="dxa"/>
            <w:tcBorders>
              <w:bottom w:val="single" w:sz="4" w:space="0" w:color="auto"/>
            </w:tcBorders>
            <w:shd w:val="clear" w:color="auto" w:fill="F2F2F2"/>
            <w:vAlign w:val="center"/>
          </w:tcPr>
          <w:p w14:paraId="1DDE5B8C" w14:textId="62C03079" w:rsidR="001E2C40" w:rsidRPr="001E2C40" w:rsidRDefault="006B3B72" w:rsidP="000653B7">
            <w:pPr>
              <w:pStyle w:val="DHHSbody"/>
              <w:rPr>
                <w:b/>
                <w:i/>
              </w:rPr>
            </w:pPr>
            <w:r w:rsidRPr="001E2C40">
              <w:rPr>
                <w:b/>
                <w:i/>
              </w:rPr>
              <w:t>Children and families have access to services appropriate to their needs without being disadvantaged by their cultural, financial or geographic situation</w:t>
            </w:r>
          </w:p>
        </w:tc>
      </w:tr>
      <w:tr w:rsidR="006B3B72" w:rsidRPr="00C00929" w14:paraId="20302C67" w14:textId="77777777" w:rsidTr="004D73A7">
        <w:tc>
          <w:tcPr>
            <w:tcW w:w="9464" w:type="dxa"/>
            <w:tcBorders>
              <w:bottom w:val="single" w:sz="4" w:space="0" w:color="auto"/>
            </w:tcBorders>
            <w:shd w:val="clear" w:color="auto" w:fill="F2F2F2"/>
            <w:vAlign w:val="center"/>
          </w:tcPr>
          <w:p w14:paraId="2EA15478" w14:textId="77777777" w:rsidR="006B3B72" w:rsidRDefault="006B3B72" w:rsidP="00475134">
            <w:pPr>
              <w:pStyle w:val="Heading2"/>
              <w:rPr>
                <w:b/>
              </w:rPr>
            </w:pPr>
            <w:bookmarkStart w:id="61" w:name="_Toc451504003"/>
            <w:r w:rsidRPr="001E2C40">
              <w:rPr>
                <w:b/>
              </w:rPr>
              <w:t xml:space="preserve">Criterion 2.3 </w:t>
            </w:r>
            <w:r w:rsidR="00475134" w:rsidRPr="001E2C40">
              <w:rPr>
                <w:b/>
              </w:rPr>
              <w:t>The s</w:t>
            </w:r>
            <w:r w:rsidRPr="001E2C40">
              <w:rPr>
                <w:b/>
              </w:rPr>
              <w:t>ervice establish</w:t>
            </w:r>
            <w:r w:rsidR="00475134" w:rsidRPr="001E2C40">
              <w:rPr>
                <w:b/>
              </w:rPr>
              <w:t>es</w:t>
            </w:r>
            <w:r w:rsidRPr="001E2C40">
              <w:rPr>
                <w:b/>
              </w:rPr>
              <w:t xml:space="preserve"> linkages with other services to support a coordinated approach for children and families</w:t>
            </w:r>
            <w:bookmarkEnd w:id="61"/>
          </w:p>
          <w:p w14:paraId="78A655A2" w14:textId="285A2424" w:rsidR="001E2C40" w:rsidRPr="001E2C40" w:rsidRDefault="001E2C40" w:rsidP="001E2C40">
            <w:pPr>
              <w:rPr>
                <w:highlight w:val="yellow"/>
              </w:rPr>
            </w:pPr>
          </w:p>
        </w:tc>
      </w:tr>
      <w:tr w:rsidR="006B3B72" w:rsidRPr="00325E4D" w14:paraId="16AD6CE3" w14:textId="77777777" w:rsidTr="004D73A7">
        <w:tc>
          <w:tcPr>
            <w:tcW w:w="9464" w:type="dxa"/>
            <w:shd w:val="clear" w:color="auto" w:fill="F2F2F2"/>
            <w:vAlign w:val="center"/>
          </w:tcPr>
          <w:p w14:paraId="73242B54" w14:textId="77777777" w:rsidR="006B3B72" w:rsidRPr="009033AC" w:rsidRDefault="006B3B72" w:rsidP="00FC7C4A">
            <w:pPr>
              <w:pStyle w:val="DHHSbody"/>
              <w:rPr>
                <w:rFonts w:eastAsia="Calibri"/>
                <w:color w:val="AF272F" w:themeColor="background1"/>
                <w:lang w:eastAsia="en-AU"/>
              </w:rPr>
            </w:pPr>
            <w:r w:rsidRPr="009033AC">
              <w:rPr>
                <w:rFonts w:eastAsia="Calibri"/>
                <w:color w:val="AF272F" w:themeColor="background1"/>
                <w:lang w:eastAsia="en-AU"/>
              </w:rPr>
              <w:t>Indicators</w:t>
            </w:r>
          </w:p>
          <w:p w14:paraId="2C65F53A" w14:textId="2272A526" w:rsidR="00C95F72" w:rsidRDefault="00C95F72" w:rsidP="00C95F72">
            <w:pPr>
              <w:pStyle w:val="DHHSbullet1"/>
            </w:pPr>
            <w:r>
              <w:t xml:space="preserve">The service strives to achieve greater coordination </w:t>
            </w:r>
            <w:r w:rsidR="009D10C6">
              <w:t xml:space="preserve">for families </w:t>
            </w:r>
            <w:r>
              <w:t>within and between specialist and universal services</w:t>
            </w:r>
          </w:p>
          <w:p w14:paraId="6F838986" w14:textId="77777777" w:rsidR="006B3B72" w:rsidRDefault="006B3B72" w:rsidP="00FC7C4A">
            <w:pPr>
              <w:pStyle w:val="DHHSbullet1"/>
            </w:pPr>
            <w:r>
              <w:t>The service maintains links with other specialist and universal services in the area ensuring current knowledge of these services and a complementary approach to service delivery</w:t>
            </w:r>
          </w:p>
          <w:p w14:paraId="243FBFBC" w14:textId="77777777" w:rsidR="006B3B72" w:rsidRDefault="006B3B72" w:rsidP="00FC7C4A">
            <w:pPr>
              <w:pStyle w:val="DHHSbullet1"/>
            </w:pPr>
            <w:r>
              <w:t>The service provides or directs families to information on other local specialist and universal services which may be able to meet their needs</w:t>
            </w:r>
          </w:p>
          <w:p w14:paraId="3CAB51E9" w14:textId="77777777" w:rsidR="006B3B72" w:rsidRDefault="006B3B72" w:rsidP="00FC7C4A">
            <w:pPr>
              <w:pStyle w:val="DHHSbullet1"/>
              <w:rPr>
                <w:lang w:eastAsia="en-AU"/>
              </w:rPr>
            </w:pPr>
            <w:r w:rsidRPr="005B0778">
              <w:rPr>
                <w:lang w:eastAsia="en-AU"/>
              </w:rPr>
              <w:t>The service collaborates with ot</w:t>
            </w:r>
            <w:r>
              <w:rPr>
                <w:lang w:eastAsia="en-AU"/>
              </w:rPr>
              <w:t xml:space="preserve">her services to enhance </w:t>
            </w:r>
            <w:r w:rsidRPr="005B0778">
              <w:rPr>
                <w:lang w:eastAsia="en-AU"/>
              </w:rPr>
              <w:t>transition</w:t>
            </w:r>
            <w:r>
              <w:rPr>
                <w:lang w:eastAsia="en-AU"/>
              </w:rPr>
              <w:t>/exit</w:t>
            </w:r>
            <w:r w:rsidRPr="005B0778">
              <w:rPr>
                <w:lang w:eastAsia="en-AU"/>
              </w:rPr>
              <w:t xml:space="preserve"> planning to meet the needs of the </w:t>
            </w:r>
            <w:r>
              <w:rPr>
                <w:lang w:eastAsia="en-AU"/>
              </w:rPr>
              <w:t xml:space="preserve">child and </w:t>
            </w:r>
            <w:r w:rsidRPr="005B0778">
              <w:rPr>
                <w:lang w:eastAsia="en-AU"/>
              </w:rPr>
              <w:t>family</w:t>
            </w:r>
          </w:p>
          <w:p w14:paraId="13721D7B" w14:textId="77777777" w:rsidR="006B3B72" w:rsidRDefault="006B3B72" w:rsidP="00FC7C4A">
            <w:pPr>
              <w:pStyle w:val="DHHSbullet1"/>
              <w:rPr>
                <w:lang w:eastAsia="en-AU"/>
              </w:rPr>
            </w:pPr>
            <w:r w:rsidRPr="005B0778">
              <w:rPr>
                <w:lang w:eastAsia="en-AU"/>
              </w:rPr>
              <w:t xml:space="preserve">The service has documented processes for transition </w:t>
            </w:r>
            <w:r>
              <w:rPr>
                <w:lang w:eastAsia="en-AU"/>
              </w:rPr>
              <w:t xml:space="preserve">arrangements (to school, disability services, universalist services), </w:t>
            </w:r>
            <w:r w:rsidRPr="005B0778">
              <w:rPr>
                <w:lang w:eastAsia="en-AU"/>
              </w:rPr>
              <w:t xml:space="preserve">case closure </w:t>
            </w:r>
            <w:r>
              <w:rPr>
                <w:lang w:eastAsia="en-AU"/>
              </w:rPr>
              <w:t>and this information is communicated to families</w:t>
            </w:r>
          </w:p>
          <w:p w14:paraId="1BE1B640" w14:textId="77777777" w:rsidR="006B3B72" w:rsidRDefault="006B3B72" w:rsidP="00FC7C4A">
            <w:pPr>
              <w:pStyle w:val="DHHSbullet1"/>
            </w:pPr>
            <w:r>
              <w:t>The service provider is visible and active in referral networks with clear referral pathways to relevant universal and specialist services</w:t>
            </w:r>
          </w:p>
          <w:p w14:paraId="3D19826D" w14:textId="77777777" w:rsidR="006B3B72" w:rsidRPr="00325E4D" w:rsidRDefault="006B3B72" w:rsidP="00FC7C4A">
            <w:pPr>
              <w:pStyle w:val="DHHSbullet1"/>
              <w:numPr>
                <w:ilvl w:val="0"/>
                <w:numId w:val="0"/>
              </w:numPr>
              <w:ind w:left="284" w:hanging="284"/>
              <w:rPr>
                <w:lang w:eastAsia="en-AU"/>
              </w:rPr>
            </w:pPr>
          </w:p>
        </w:tc>
      </w:tr>
      <w:tr w:rsidR="006B3B72" w:rsidRPr="00325E4D" w14:paraId="560B0CC8" w14:textId="77777777" w:rsidTr="004D73A7">
        <w:trPr>
          <w:trHeight w:val="813"/>
        </w:trPr>
        <w:tc>
          <w:tcPr>
            <w:tcW w:w="9464" w:type="dxa"/>
            <w:tcBorders>
              <w:bottom w:val="single" w:sz="4" w:space="0" w:color="000000"/>
            </w:tcBorders>
          </w:tcPr>
          <w:p w14:paraId="1636F96A" w14:textId="77777777" w:rsidR="006B3B72" w:rsidRPr="00C00929" w:rsidRDefault="006B3B72" w:rsidP="00FC7C4A">
            <w:pPr>
              <w:pStyle w:val="DHHSbody"/>
            </w:pPr>
            <w:r w:rsidRPr="009033AC">
              <w:rPr>
                <w:color w:val="AF272F" w:themeColor="background1"/>
              </w:rPr>
              <w:t>Document</w:t>
            </w:r>
            <w:r w:rsidRPr="001E2C40">
              <w:rPr>
                <w:color w:val="AF272F" w:themeColor="background1"/>
              </w:rPr>
              <w:t>s</w:t>
            </w:r>
          </w:p>
        </w:tc>
      </w:tr>
      <w:tr w:rsidR="006B3B72" w:rsidRPr="00325E4D" w14:paraId="003A261D" w14:textId="77777777" w:rsidTr="004D73A7">
        <w:trPr>
          <w:trHeight w:val="854"/>
        </w:trPr>
        <w:tc>
          <w:tcPr>
            <w:tcW w:w="9464" w:type="dxa"/>
            <w:tcBorders>
              <w:top w:val="single" w:sz="4" w:space="0" w:color="000000"/>
              <w:bottom w:val="single" w:sz="4" w:space="0" w:color="000000"/>
            </w:tcBorders>
          </w:tcPr>
          <w:p w14:paraId="00F6341E" w14:textId="77777777" w:rsidR="006B3B72" w:rsidRPr="00C00929" w:rsidRDefault="006B3B72" w:rsidP="00FC7C4A">
            <w:pPr>
              <w:pStyle w:val="DHHSbody"/>
            </w:pPr>
            <w:r w:rsidRPr="009033AC">
              <w:rPr>
                <w:color w:val="AF272F" w:themeColor="background1"/>
              </w:rPr>
              <w:t>Knowledge and awareness</w:t>
            </w:r>
          </w:p>
        </w:tc>
      </w:tr>
      <w:tr w:rsidR="006B3B72" w:rsidRPr="00325E4D" w14:paraId="6D57E6C9" w14:textId="77777777" w:rsidTr="004D73A7">
        <w:trPr>
          <w:trHeight w:val="842"/>
        </w:trPr>
        <w:tc>
          <w:tcPr>
            <w:tcW w:w="9464" w:type="dxa"/>
            <w:tcBorders>
              <w:top w:val="single" w:sz="4" w:space="0" w:color="000000"/>
              <w:bottom w:val="single" w:sz="4" w:space="0" w:color="auto"/>
            </w:tcBorders>
          </w:tcPr>
          <w:p w14:paraId="51D4D764" w14:textId="77777777" w:rsidR="006B3B72" w:rsidRPr="00C00929" w:rsidRDefault="006B3B72" w:rsidP="00FC7C4A">
            <w:pPr>
              <w:pStyle w:val="DHHSbody"/>
            </w:pPr>
            <w:r w:rsidRPr="009033AC">
              <w:rPr>
                <w:color w:val="AF272F" w:themeColor="background1"/>
              </w:rPr>
              <w:t>Evaluation and monitoring</w:t>
            </w:r>
          </w:p>
        </w:tc>
      </w:tr>
      <w:tr w:rsidR="006B3B72" w:rsidRPr="00325E4D" w14:paraId="36E68F94" w14:textId="77777777" w:rsidTr="004D73A7">
        <w:tc>
          <w:tcPr>
            <w:tcW w:w="9464" w:type="dxa"/>
            <w:tcBorders>
              <w:bottom w:val="single" w:sz="4" w:space="0" w:color="auto"/>
              <w:right w:val="single" w:sz="4" w:space="0" w:color="auto"/>
            </w:tcBorders>
            <w:shd w:val="clear" w:color="auto" w:fill="FFFFFF"/>
            <w:vAlign w:val="center"/>
          </w:tcPr>
          <w:p w14:paraId="603D9E16" w14:textId="77777777" w:rsidR="006B3B72" w:rsidRPr="00C00929" w:rsidRDefault="006B3B72" w:rsidP="00FC7C4A">
            <w:pPr>
              <w:pStyle w:val="DHHSbody"/>
              <w:jc w:val="center"/>
              <w:rPr>
                <w:b/>
                <w:highlight w:val="yellow"/>
              </w:rPr>
            </w:pPr>
            <w:r w:rsidRPr="00C00929">
              <w:rPr>
                <w:b/>
              </w:rPr>
              <w:t xml:space="preserve">SELF-ASSESSMENT RATING: </w:t>
            </w:r>
            <w:r>
              <w:rPr>
                <w:b/>
              </w:rPr>
              <w:t xml:space="preserve">MET / PART MET / NOT MET </w:t>
            </w:r>
            <w:r w:rsidRPr="00C00929">
              <w:rPr>
                <w:b/>
              </w:rPr>
              <w:t>(delete as applicable)</w:t>
            </w:r>
          </w:p>
        </w:tc>
      </w:tr>
      <w:tr w:rsidR="006B3B72" w:rsidRPr="00325E4D" w14:paraId="2CC046A6" w14:textId="77777777" w:rsidTr="004D73A7">
        <w:tc>
          <w:tcPr>
            <w:tcW w:w="9464" w:type="dxa"/>
            <w:shd w:val="clear" w:color="auto" w:fill="F2F2F2"/>
            <w:vAlign w:val="center"/>
          </w:tcPr>
          <w:p w14:paraId="461EF596" w14:textId="77777777" w:rsidR="006B3B72" w:rsidRPr="00C00929" w:rsidRDefault="006B3B72" w:rsidP="00FC7C4A">
            <w:pPr>
              <w:pStyle w:val="DHHSbody"/>
            </w:pPr>
            <w:r w:rsidRPr="00C00929">
              <w:rPr>
                <w:b/>
                <w:i/>
              </w:rPr>
              <w:t>Action required to meet the criteria:</w:t>
            </w:r>
            <w:r w:rsidRPr="00C00929">
              <w:rPr>
                <w:i/>
              </w:rPr>
              <w:t xml:space="preserve"> Must be transcribed to quality improvement plan</w:t>
            </w:r>
          </w:p>
        </w:tc>
      </w:tr>
      <w:tr w:rsidR="006B3B72" w:rsidRPr="00325E4D" w14:paraId="5D593B0A" w14:textId="77777777" w:rsidTr="004D73A7">
        <w:trPr>
          <w:trHeight w:val="791"/>
        </w:trPr>
        <w:tc>
          <w:tcPr>
            <w:tcW w:w="9464" w:type="dxa"/>
            <w:tcBorders>
              <w:bottom w:val="single" w:sz="4" w:space="0" w:color="auto"/>
            </w:tcBorders>
            <w:shd w:val="clear" w:color="auto" w:fill="FFFFFF"/>
          </w:tcPr>
          <w:p w14:paraId="676308E6" w14:textId="77777777" w:rsidR="006B3B72" w:rsidRPr="00C00929" w:rsidRDefault="006B3B72" w:rsidP="00FC7C4A">
            <w:pPr>
              <w:pStyle w:val="DHHSbody"/>
              <w:rPr>
                <w:i/>
                <w:highlight w:val="yellow"/>
              </w:rPr>
            </w:pPr>
          </w:p>
        </w:tc>
      </w:tr>
      <w:tr w:rsidR="006B3B72" w:rsidRPr="00325E4D" w14:paraId="45AA47C5" w14:textId="77777777" w:rsidTr="004D73A7">
        <w:tc>
          <w:tcPr>
            <w:tcW w:w="9464" w:type="dxa"/>
            <w:shd w:val="clear" w:color="auto" w:fill="F2F2F2"/>
            <w:vAlign w:val="center"/>
          </w:tcPr>
          <w:p w14:paraId="433AE685" w14:textId="77777777" w:rsidR="006B3B72" w:rsidRPr="00C00929" w:rsidRDefault="006B3B72" w:rsidP="00FC7C4A">
            <w:pPr>
              <w:pStyle w:val="DHHSbody"/>
              <w:rPr>
                <w:i/>
                <w:highlight w:val="yellow"/>
              </w:rPr>
            </w:pPr>
            <w:r w:rsidRPr="00C00929">
              <w:rPr>
                <w:b/>
                <w:i/>
              </w:rPr>
              <w:t>Action to support continuous quality improvement:</w:t>
            </w:r>
            <w:r w:rsidRPr="00C00929">
              <w:rPr>
                <w:i/>
              </w:rPr>
              <w:t xml:space="preserve"> Must be transcribed to quality improvement plan</w:t>
            </w:r>
          </w:p>
        </w:tc>
      </w:tr>
      <w:tr w:rsidR="006B3B72" w:rsidRPr="00325E4D" w14:paraId="25364F46" w14:textId="77777777" w:rsidTr="004D73A7">
        <w:trPr>
          <w:trHeight w:val="1128"/>
        </w:trPr>
        <w:tc>
          <w:tcPr>
            <w:tcW w:w="9464" w:type="dxa"/>
            <w:shd w:val="clear" w:color="auto" w:fill="FFFFFF"/>
          </w:tcPr>
          <w:p w14:paraId="30902709" w14:textId="77777777" w:rsidR="006B3B72" w:rsidRPr="00325E4D" w:rsidRDefault="006B3B72" w:rsidP="00FC7C4A">
            <w:pPr>
              <w:pStyle w:val="DHHSbody"/>
              <w:rPr>
                <w:sz w:val="24"/>
                <w:szCs w:val="24"/>
              </w:rPr>
            </w:pPr>
          </w:p>
        </w:tc>
      </w:tr>
    </w:tbl>
    <w:p w14:paraId="2F8C0374" w14:textId="77777777" w:rsidR="006B3B72" w:rsidRDefault="006B3B72" w:rsidP="006B3B72">
      <w:pPr>
        <w:pStyle w:val="DHHSbody"/>
      </w:pPr>
    </w:p>
    <w:p w14:paraId="296D3682" w14:textId="77777777" w:rsidR="006B3B72" w:rsidRDefault="006B3B72" w:rsidP="006B3B72">
      <w:pPr>
        <w:pStyle w:val="DHHSbody"/>
      </w:pPr>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B3B72" w:rsidRPr="006F18BB" w14:paraId="32ADD47F" w14:textId="77777777" w:rsidTr="004D73A7">
        <w:tc>
          <w:tcPr>
            <w:tcW w:w="9464" w:type="dxa"/>
            <w:shd w:val="clear" w:color="auto" w:fill="F2F2F2"/>
            <w:vAlign w:val="center"/>
          </w:tcPr>
          <w:p w14:paraId="7E325096" w14:textId="77777777" w:rsidR="006B3B72" w:rsidRDefault="006B3B72" w:rsidP="001E2C40">
            <w:pPr>
              <w:pStyle w:val="Heading2"/>
              <w:jc w:val="right"/>
              <w:rPr>
                <w:b/>
              </w:rPr>
            </w:pPr>
            <w:r>
              <w:lastRenderedPageBreak/>
              <w:br w:type="page"/>
            </w:r>
            <w:bookmarkStart w:id="62" w:name="_Toc451504004"/>
            <w:r w:rsidRPr="00F363DD">
              <w:rPr>
                <w:b/>
              </w:rPr>
              <w:t>Standard 3: Outcomes for children and families</w:t>
            </w:r>
            <w:bookmarkEnd w:id="62"/>
          </w:p>
          <w:p w14:paraId="5DD0E9FF" w14:textId="77777777" w:rsidR="001E2C40" w:rsidRPr="001E2C40" w:rsidRDefault="001E2C40" w:rsidP="001E2C40">
            <w:pPr>
              <w:rPr>
                <w:highlight w:val="yellow"/>
              </w:rPr>
            </w:pPr>
          </w:p>
        </w:tc>
      </w:tr>
      <w:tr w:rsidR="006B3B72" w:rsidRPr="00C00929" w14:paraId="7D185A65" w14:textId="77777777" w:rsidTr="004D73A7">
        <w:trPr>
          <w:trHeight w:val="520"/>
        </w:trPr>
        <w:tc>
          <w:tcPr>
            <w:tcW w:w="9464" w:type="dxa"/>
            <w:tcBorders>
              <w:bottom w:val="single" w:sz="4" w:space="0" w:color="auto"/>
            </w:tcBorders>
            <w:shd w:val="clear" w:color="auto" w:fill="F2F2F2"/>
            <w:vAlign w:val="center"/>
          </w:tcPr>
          <w:p w14:paraId="51BDE573" w14:textId="7BE44BB3" w:rsidR="001E2C40" w:rsidRPr="001E2C40" w:rsidRDefault="006B3B72" w:rsidP="000653B7">
            <w:pPr>
              <w:pStyle w:val="DHHSbody"/>
              <w:rPr>
                <w:b/>
                <w:i/>
              </w:rPr>
            </w:pPr>
            <w:r w:rsidRPr="001E2C40">
              <w:rPr>
                <w:b/>
                <w:i/>
              </w:rPr>
              <w:t>Service delivery focuses on functional outcomes for children and families that support achievement of their goals</w:t>
            </w:r>
          </w:p>
        </w:tc>
      </w:tr>
      <w:tr w:rsidR="006B3B72" w:rsidRPr="00C00929" w14:paraId="7885D80F" w14:textId="77777777" w:rsidTr="004D73A7">
        <w:trPr>
          <w:trHeight w:val="520"/>
        </w:trPr>
        <w:tc>
          <w:tcPr>
            <w:tcW w:w="9464" w:type="dxa"/>
            <w:tcBorders>
              <w:bottom w:val="single" w:sz="4" w:space="0" w:color="auto"/>
            </w:tcBorders>
            <w:shd w:val="clear" w:color="auto" w:fill="F2F2F2"/>
            <w:vAlign w:val="center"/>
          </w:tcPr>
          <w:p w14:paraId="27BFE8EE" w14:textId="77777777" w:rsidR="006B3B72" w:rsidRDefault="006B3B72" w:rsidP="00F363DD">
            <w:pPr>
              <w:pStyle w:val="Heading2"/>
              <w:rPr>
                <w:b/>
              </w:rPr>
            </w:pPr>
            <w:bookmarkStart w:id="63" w:name="_Toc451504005"/>
            <w:r w:rsidRPr="001E2C40">
              <w:rPr>
                <w:b/>
              </w:rPr>
              <w:t>Criterion 3.1 Service delivery enhances children’s learning, wellbeing and development</w:t>
            </w:r>
            <w:bookmarkEnd w:id="63"/>
          </w:p>
          <w:p w14:paraId="2A50CAEE" w14:textId="77777777" w:rsidR="001E2C40" w:rsidRPr="001E2C40" w:rsidRDefault="001E2C40" w:rsidP="001E2C40">
            <w:pPr>
              <w:rPr>
                <w:highlight w:val="yellow"/>
              </w:rPr>
            </w:pPr>
          </w:p>
        </w:tc>
      </w:tr>
      <w:tr w:rsidR="006B3B72" w:rsidRPr="005961F0" w14:paraId="5FA02932" w14:textId="77777777" w:rsidTr="004D73A7">
        <w:tc>
          <w:tcPr>
            <w:tcW w:w="9464" w:type="dxa"/>
            <w:shd w:val="clear" w:color="auto" w:fill="F2F2F2"/>
            <w:vAlign w:val="center"/>
          </w:tcPr>
          <w:p w14:paraId="41BEC237" w14:textId="77777777" w:rsidR="006B3B72" w:rsidRPr="009033AC" w:rsidRDefault="006B3B72" w:rsidP="00FC7C4A">
            <w:pPr>
              <w:pStyle w:val="DHHSbody"/>
              <w:rPr>
                <w:color w:val="AF272F" w:themeColor="background1"/>
              </w:rPr>
            </w:pPr>
            <w:r w:rsidRPr="009033AC">
              <w:rPr>
                <w:color w:val="AF272F" w:themeColor="background1"/>
              </w:rPr>
              <w:t>Indicators</w:t>
            </w:r>
          </w:p>
          <w:p w14:paraId="2E1EC065" w14:textId="58A8D4CB" w:rsidR="00C95F72" w:rsidRDefault="00C95F72" w:rsidP="00C95F72">
            <w:pPr>
              <w:pStyle w:val="DHHSbullet1"/>
            </w:pPr>
            <w:r>
              <w:t xml:space="preserve">Program goals reflect functional outcomes relevant to </w:t>
            </w:r>
            <w:r w:rsidRPr="00546FF4">
              <w:t xml:space="preserve">the </w:t>
            </w:r>
            <w:r>
              <w:t xml:space="preserve">child’s access and meaningful participation in their everyday </w:t>
            </w:r>
            <w:r w:rsidR="00D54CF3">
              <w:t>settings</w:t>
            </w:r>
          </w:p>
          <w:p w14:paraId="4E2DA11B" w14:textId="77777777" w:rsidR="006B3B72" w:rsidRPr="00737076" w:rsidRDefault="006B3B72" w:rsidP="00FC7C4A">
            <w:pPr>
              <w:pStyle w:val="DHHSbullet1"/>
            </w:pPr>
            <w:r>
              <w:t xml:space="preserve">The service supports families to identify and build on a child’s strengths interests and capabilities </w:t>
            </w:r>
          </w:p>
          <w:p w14:paraId="478A5C94" w14:textId="6EB21070" w:rsidR="006B3B72" w:rsidRDefault="00D54CF3" w:rsidP="00FC7C4A">
            <w:pPr>
              <w:pStyle w:val="DHHSbullet1"/>
            </w:pPr>
            <w:r>
              <w:t xml:space="preserve">Goals and strategies </w:t>
            </w:r>
            <w:r w:rsidR="006B3B72">
              <w:t>focus on functional outcomes that support children’s learning, development and wellbeing and are appropriate to their development and cultural circumstances</w:t>
            </w:r>
          </w:p>
          <w:p w14:paraId="220E7674" w14:textId="49F15987" w:rsidR="006B3B72" w:rsidRPr="00E85643" w:rsidRDefault="006B3B72" w:rsidP="00FC7C4A">
            <w:pPr>
              <w:pStyle w:val="DHHSbullet1"/>
            </w:pPr>
            <w:r>
              <w:t>A</w:t>
            </w:r>
            <w:r w:rsidRPr="00E85643">
              <w:t>ssessment of children</w:t>
            </w:r>
            <w:r>
              <w:t xml:space="preserve">’s development is authentic and holistic and </w:t>
            </w:r>
            <w:r w:rsidRPr="00E85643">
              <w:t>includes collaboration with families and other professionals as well as the child’s function</w:t>
            </w:r>
            <w:r w:rsidR="00B800BC">
              <w:t>ality</w:t>
            </w:r>
            <w:r w:rsidRPr="00E85643">
              <w:t xml:space="preserve"> in their everyday routines and activities</w:t>
            </w:r>
          </w:p>
          <w:p w14:paraId="649F786B" w14:textId="77777777" w:rsidR="006B3B72" w:rsidRPr="00B574CF" w:rsidRDefault="006B3B72" w:rsidP="00FC7C4A">
            <w:pPr>
              <w:pStyle w:val="DHHSbullet1"/>
              <w:rPr>
                <w:rStyle w:val="A9"/>
              </w:rPr>
            </w:pPr>
            <w:r>
              <w:t xml:space="preserve">The service </w:t>
            </w:r>
            <w:r>
              <w:rPr>
                <w:rStyle w:val="A9"/>
              </w:rPr>
              <w:t>promotes and supports children’s participation in daily routines, at home, in the community, and in early childhood settings</w:t>
            </w:r>
          </w:p>
          <w:p w14:paraId="54DB7D55" w14:textId="77777777" w:rsidR="006B3B72" w:rsidRDefault="006B3B72" w:rsidP="00FC7C4A">
            <w:pPr>
              <w:pStyle w:val="DHHSbullet1"/>
            </w:pPr>
            <w:r>
              <w:t>The service promotes and supports the learning and development opportunities alongside peers in everyday community settings e.g. play group, kindergarten</w:t>
            </w:r>
          </w:p>
          <w:p w14:paraId="03640544" w14:textId="6E699FD5" w:rsidR="006B3B72" w:rsidRPr="0046249B" w:rsidRDefault="006B3B72" w:rsidP="00FC7C4A">
            <w:pPr>
              <w:pStyle w:val="DHHSbullet1"/>
              <w:rPr>
                <w:rStyle w:val="A9"/>
              </w:rPr>
            </w:pPr>
            <w:r>
              <w:t xml:space="preserve">Flexibility of service delivery allows for interventions to take place in environments </w:t>
            </w:r>
            <w:r w:rsidR="00B800BC">
              <w:t xml:space="preserve">that are responsive to the </w:t>
            </w:r>
            <w:r>
              <w:t xml:space="preserve">family </w:t>
            </w:r>
            <w:r w:rsidR="00B800BC">
              <w:t>situation</w:t>
            </w:r>
          </w:p>
          <w:p w14:paraId="2F2ABDF2" w14:textId="0978E25F" w:rsidR="006B3B72" w:rsidRDefault="006B3B72" w:rsidP="00FC7C4A">
            <w:pPr>
              <w:pStyle w:val="DHHSbullet1"/>
            </w:pPr>
            <w:r>
              <w:t xml:space="preserve">Service delivery is informed by the outcomes and practice principles identified in the Victorian Early Years Learning and Development Framework </w:t>
            </w:r>
          </w:p>
          <w:p w14:paraId="15C5C841" w14:textId="77777777" w:rsidR="006B3B72" w:rsidRPr="00645489" w:rsidRDefault="006B3B72" w:rsidP="00FC7C4A">
            <w:pPr>
              <w:pStyle w:val="DHHSbullet1"/>
              <w:numPr>
                <w:ilvl w:val="0"/>
                <w:numId w:val="0"/>
              </w:numPr>
              <w:ind w:left="284"/>
            </w:pPr>
          </w:p>
        </w:tc>
      </w:tr>
      <w:tr w:rsidR="006B3B72" w:rsidRPr="00463B6E" w14:paraId="655A296C" w14:textId="77777777" w:rsidTr="004D73A7">
        <w:trPr>
          <w:trHeight w:val="880"/>
        </w:trPr>
        <w:tc>
          <w:tcPr>
            <w:tcW w:w="9464" w:type="dxa"/>
            <w:tcBorders>
              <w:bottom w:val="single" w:sz="4" w:space="0" w:color="000000"/>
            </w:tcBorders>
          </w:tcPr>
          <w:p w14:paraId="1E595D3A" w14:textId="77777777" w:rsidR="006B3B72" w:rsidRPr="00445CA0" w:rsidRDefault="006B3B72" w:rsidP="00FC7C4A">
            <w:pPr>
              <w:pStyle w:val="DHHSbody"/>
            </w:pPr>
            <w:r w:rsidRPr="009033AC">
              <w:rPr>
                <w:color w:val="AF272F" w:themeColor="background1"/>
              </w:rPr>
              <w:t>Documents</w:t>
            </w:r>
          </w:p>
        </w:tc>
      </w:tr>
      <w:tr w:rsidR="006B3B72" w:rsidRPr="00463B6E" w14:paraId="0395EBD0" w14:textId="77777777" w:rsidTr="004D73A7">
        <w:trPr>
          <w:trHeight w:val="982"/>
        </w:trPr>
        <w:tc>
          <w:tcPr>
            <w:tcW w:w="9464" w:type="dxa"/>
            <w:tcBorders>
              <w:top w:val="single" w:sz="4" w:space="0" w:color="000000"/>
              <w:bottom w:val="single" w:sz="4" w:space="0" w:color="000000"/>
            </w:tcBorders>
          </w:tcPr>
          <w:p w14:paraId="4EF40CA5" w14:textId="77777777" w:rsidR="006B3B72" w:rsidRPr="00445CA0" w:rsidRDefault="006B3B72" w:rsidP="00FC7C4A">
            <w:pPr>
              <w:pStyle w:val="DHHSbody"/>
            </w:pPr>
            <w:r w:rsidRPr="009033AC">
              <w:rPr>
                <w:color w:val="AF272F" w:themeColor="background1"/>
              </w:rPr>
              <w:t>Knowledge and awareness</w:t>
            </w:r>
          </w:p>
        </w:tc>
      </w:tr>
      <w:tr w:rsidR="006B3B72" w:rsidRPr="00463B6E" w14:paraId="52388CB3" w14:textId="77777777" w:rsidTr="004D73A7">
        <w:trPr>
          <w:trHeight w:val="840"/>
        </w:trPr>
        <w:tc>
          <w:tcPr>
            <w:tcW w:w="9464" w:type="dxa"/>
            <w:tcBorders>
              <w:top w:val="single" w:sz="4" w:space="0" w:color="000000"/>
              <w:bottom w:val="single" w:sz="4" w:space="0" w:color="auto"/>
            </w:tcBorders>
          </w:tcPr>
          <w:p w14:paraId="2984442F" w14:textId="77777777" w:rsidR="006B3B72" w:rsidRPr="00445CA0" w:rsidRDefault="006B3B72" w:rsidP="00FC7C4A">
            <w:pPr>
              <w:pStyle w:val="DHHSbody"/>
            </w:pPr>
            <w:r w:rsidRPr="009033AC">
              <w:rPr>
                <w:color w:val="AF272F" w:themeColor="background1"/>
              </w:rPr>
              <w:t>Evaluation and monitoring</w:t>
            </w:r>
          </w:p>
        </w:tc>
      </w:tr>
      <w:tr w:rsidR="006B3B72" w:rsidRPr="00463B6E" w14:paraId="1EE9F26D" w14:textId="77777777" w:rsidTr="004D73A7">
        <w:tc>
          <w:tcPr>
            <w:tcW w:w="9464" w:type="dxa"/>
            <w:tcBorders>
              <w:bottom w:val="single" w:sz="4" w:space="0" w:color="auto"/>
              <w:right w:val="single" w:sz="4" w:space="0" w:color="auto"/>
            </w:tcBorders>
            <w:shd w:val="clear" w:color="auto" w:fill="FFFFFF"/>
            <w:vAlign w:val="center"/>
          </w:tcPr>
          <w:p w14:paraId="5E7A8FC2" w14:textId="77777777" w:rsidR="006B3B72" w:rsidRPr="00C00929" w:rsidRDefault="006B3B72" w:rsidP="00FC7C4A">
            <w:pPr>
              <w:pStyle w:val="DHHSbody"/>
              <w:jc w:val="center"/>
              <w:rPr>
                <w:b/>
                <w:szCs w:val="24"/>
              </w:rPr>
            </w:pPr>
            <w:r w:rsidRPr="00C00929">
              <w:rPr>
                <w:b/>
                <w:szCs w:val="24"/>
              </w:rPr>
              <w:t xml:space="preserve">SELF-ASSESSMENT RATING: </w:t>
            </w:r>
            <w:r>
              <w:rPr>
                <w:b/>
                <w:szCs w:val="24"/>
              </w:rPr>
              <w:t xml:space="preserve">MET / PART MET / NOT MET </w:t>
            </w:r>
            <w:r w:rsidRPr="00C00929">
              <w:rPr>
                <w:b/>
                <w:szCs w:val="24"/>
              </w:rPr>
              <w:t>(delete as applicable)</w:t>
            </w:r>
          </w:p>
        </w:tc>
      </w:tr>
      <w:tr w:rsidR="006B3B72" w:rsidRPr="00463B6E" w14:paraId="4FE62A97" w14:textId="77777777" w:rsidTr="004D73A7">
        <w:tc>
          <w:tcPr>
            <w:tcW w:w="9464" w:type="dxa"/>
            <w:shd w:val="clear" w:color="auto" w:fill="F2F2F2"/>
            <w:vAlign w:val="center"/>
          </w:tcPr>
          <w:p w14:paraId="1005F71F" w14:textId="77777777" w:rsidR="006B3B72" w:rsidRPr="00A54048" w:rsidRDefault="006B3B72" w:rsidP="00FC7C4A">
            <w:pPr>
              <w:pStyle w:val="DHHSbody"/>
              <w:rPr>
                <w:sz w:val="22"/>
                <w:szCs w:val="22"/>
              </w:rPr>
            </w:pPr>
            <w:r w:rsidRPr="00C00929">
              <w:rPr>
                <w:b/>
                <w:i/>
                <w:szCs w:val="24"/>
              </w:rPr>
              <w:t>Action required to meet the criteria:</w:t>
            </w:r>
            <w:r w:rsidRPr="00445CA0">
              <w:rPr>
                <w:szCs w:val="24"/>
              </w:rPr>
              <w:t xml:space="preserve"> </w:t>
            </w:r>
            <w:r w:rsidRPr="00C00929">
              <w:rPr>
                <w:i/>
                <w:szCs w:val="24"/>
              </w:rPr>
              <w:t>Must be transcribed to quality improvement plan</w:t>
            </w:r>
          </w:p>
        </w:tc>
      </w:tr>
      <w:tr w:rsidR="006B3B72" w:rsidRPr="00463B6E" w14:paraId="7526BD70" w14:textId="77777777" w:rsidTr="004D73A7">
        <w:trPr>
          <w:trHeight w:val="1206"/>
        </w:trPr>
        <w:tc>
          <w:tcPr>
            <w:tcW w:w="9464" w:type="dxa"/>
            <w:tcBorders>
              <w:bottom w:val="single" w:sz="4" w:space="0" w:color="auto"/>
            </w:tcBorders>
            <w:shd w:val="clear" w:color="auto" w:fill="FFFFFF"/>
          </w:tcPr>
          <w:p w14:paraId="3AF3BDEC" w14:textId="77777777" w:rsidR="006B3B72" w:rsidRDefault="006B3B72" w:rsidP="00FC7C4A">
            <w:pPr>
              <w:pStyle w:val="DHHSbody"/>
              <w:rPr>
                <w:i/>
                <w:szCs w:val="24"/>
                <w:highlight w:val="yellow"/>
              </w:rPr>
            </w:pPr>
          </w:p>
          <w:p w14:paraId="33C835C9" w14:textId="77777777" w:rsidR="000653B7" w:rsidRDefault="000653B7" w:rsidP="00FC7C4A">
            <w:pPr>
              <w:pStyle w:val="DHHSbody"/>
              <w:rPr>
                <w:i/>
                <w:szCs w:val="24"/>
                <w:highlight w:val="yellow"/>
              </w:rPr>
            </w:pPr>
          </w:p>
          <w:p w14:paraId="60DC0E8A" w14:textId="77777777" w:rsidR="000653B7" w:rsidRPr="00E068F2" w:rsidRDefault="000653B7" w:rsidP="00FC7C4A">
            <w:pPr>
              <w:pStyle w:val="DHHSbody"/>
              <w:rPr>
                <w:i/>
                <w:szCs w:val="24"/>
                <w:highlight w:val="yellow"/>
              </w:rPr>
            </w:pPr>
          </w:p>
        </w:tc>
      </w:tr>
      <w:tr w:rsidR="006B3B72" w:rsidRPr="00E068F2" w14:paraId="79142474" w14:textId="77777777" w:rsidTr="004D73A7">
        <w:trPr>
          <w:trHeight w:val="220"/>
        </w:trPr>
        <w:tc>
          <w:tcPr>
            <w:tcW w:w="9464" w:type="dxa"/>
            <w:shd w:val="clear" w:color="auto" w:fill="F2F2F2"/>
            <w:vAlign w:val="center"/>
          </w:tcPr>
          <w:p w14:paraId="6A3E74CF" w14:textId="77777777" w:rsidR="006B3B72" w:rsidRPr="00E068F2" w:rsidRDefault="006B3B72" w:rsidP="00FC7C4A">
            <w:pPr>
              <w:pStyle w:val="DHHSbody"/>
              <w:rPr>
                <w:i/>
                <w:szCs w:val="24"/>
                <w:highlight w:val="yellow"/>
              </w:rPr>
            </w:pPr>
            <w:r w:rsidRPr="00C00929">
              <w:rPr>
                <w:b/>
                <w:i/>
                <w:szCs w:val="24"/>
              </w:rPr>
              <w:t>Action to support continuous quality improvement:</w:t>
            </w:r>
            <w:r w:rsidRPr="00445CA0">
              <w:rPr>
                <w:i/>
                <w:szCs w:val="24"/>
              </w:rPr>
              <w:t xml:space="preserve"> Must be transcribed to quality improvement plan</w:t>
            </w:r>
          </w:p>
        </w:tc>
      </w:tr>
      <w:tr w:rsidR="006B3B72" w:rsidRPr="007F53E6" w14:paraId="41EBCCF6" w14:textId="77777777" w:rsidTr="004D73A7">
        <w:trPr>
          <w:trHeight w:val="1258"/>
        </w:trPr>
        <w:tc>
          <w:tcPr>
            <w:tcW w:w="9464" w:type="dxa"/>
            <w:shd w:val="clear" w:color="auto" w:fill="FFFFFF"/>
          </w:tcPr>
          <w:p w14:paraId="14C76EA1" w14:textId="77777777" w:rsidR="006B3B72" w:rsidRPr="007F53E6" w:rsidRDefault="006B3B72" w:rsidP="00FC7C4A">
            <w:pPr>
              <w:pStyle w:val="DHHSbody"/>
              <w:rPr>
                <w:szCs w:val="24"/>
              </w:rPr>
            </w:pPr>
          </w:p>
        </w:tc>
      </w:tr>
    </w:tbl>
    <w:p w14:paraId="1BA454C6" w14:textId="77777777" w:rsidR="008C67F5" w:rsidRDefault="008C67F5">
      <w:r>
        <w:br w:type="page"/>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6B3B72" w:rsidRPr="00313F85" w14:paraId="3B98391C" w14:textId="77777777" w:rsidTr="004D73A7">
        <w:tc>
          <w:tcPr>
            <w:tcW w:w="9464" w:type="dxa"/>
            <w:shd w:val="clear" w:color="auto" w:fill="F2F2F2"/>
          </w:tcPr>
          <w:p w14:paraId="0DC5F2C9" w14:textId="64C2AE44" w:rsidR="006B3B72" w:rsidRDefault="006B692A" w:rsidP="001E2C40">
            <w:pPr>
              <w:pStyle w:val="DHHSbody"/>
              <w:jc w:val="right"/>
              <w:rPr>
                <w:b/>
                <w:color w:val="AF272F" w:themeColor="background1"/>
              </w:rPr>
            </w:pPr>
            <w:r w:rsidRPr="00504CF5">
              <w:rPr>
                <w:b/>
                <w:color w:val="AF272F" w:themeColor="background1"/>
              </w:rPr>
              <w:lastRenderedPageBreak/>
              <w:t>Standard</w:t>
            </w:r>
            <w:r w:rsidR="006B3B72" w:rsidRPr="00504CF5">
              <w:rPr>
                <w:b/>
                <w:color w:val="AF272F" w:themeColor="background1"/>
              </w:rPr>
              <w:t xml:space="preserve"> 3: Outcomes for children and families</w:t>
            </w:r>
          </w:p>
          <w:p w14:paraId="6412AD88" w14:textId="7946FC1B" w:rsidR="007735FE" w:rsidRPr="00504CF5" w:rsidRDefault="007735FE" w:rsidP="001E2C40">
            <w:pPr>
              <w:pStyle w:val="DHHSbody"/>
              <w:jc w:val="right"/>
              <w:rPr>
                <w:b/>
                <w:highlight w:val="yellow"/>
              </w:rPr>
            </w:pPr>
          </w:p>
        </w:tc>
      </w:tr>
      <w:tr w:rsidR="006B3B72" w:rsidRPr="00313F85" w14:paraId="2C83778C" w14:textId="77777777" w:rsidTr="004D73A7">
        <w:tc>
          <w:tcPr>
            <w:tcW w:w="9464" w:type="dxa"/>
            <w:tcBorders>
              <w:bottom w:val="single" w:sz="4" w:space="0" w:color="000000"/>
            </w:tcBorders>
            <w:shd w:val="clear" w:color="auto" w:fill="F2F2F2"/>
          </w:tcPr>
          <w:p w14:paraId="59D3C6EE" w14:textId="17B81DBA" w:rsidR="001E2C40" w:rsidRPr="001E2C40" w:rsidRDefault="006B3B72" w:rsidP="001B0CFC">
            <w:pPr>
              <w:pStyle w:val="DHHSbody"/>
              <w:rPr>
                <w:b/>
                <w:i/>
              </w:rPr>
            </w:pPr>
            <w:r w:rsidRPr="001E2C40">
              <w:rPr>
                <w:b/>
                <w:i/>
              </w:rPr>
              <w:t>Service delivery focuses on functional outcomes for children and families that support achievement of their goals</w:t>
            </w:r>
          </w:p>
        </w:tc>
      </w:tr>
      <w:tr w:rsidR="006B3B72" w:rsidRPr="00313F85" w14:paraId="442018AD" w14:textId="77777777" w:rsidTr="004D73A7">
        <w:tc>
          <w:tcPr>
            <w:tcW w:w="9464" w:type="dxa"/>
            <w:tcBorders>
              <w:bottom w:val="single" w:sz="4" w:space="0" w:color="000000"/>
            </w:tcBorders>
            <w:shd w:val="clear" w:color="auto" w:fill="F2F2F2"/>
          </w:tcPr>
          <w:p w14:paraId="28AA95A6" w14:textId="77777777" w:rsidR="006B3B72" w:rsidRDefault="006B3B72" w:rsidP="00475134">
            <w:pPr>
              <w:pStyle w:val="Heading2"/>
              <w:rPr>
                <w:b/>
              </w:rPr>
            </w:pPr>
            <w:bookmarkStart w:id="64" w:name="_Toc451504006"/>
            <w:r w:rsidRPr="001E2C40">
              <w:rPr>
                <w:b/>
              </w:rPr>
              <w:t xml:space="preserve">Criterion 3.2 </w:t>
            </w:r>
            <w:r w:rsidR="00475134" w:rsidRPr="001E2C40">
              <w:rPr>
                <w:b/>
              </w:rPr>
              <w:t>The s</w:t>
            </w:r>
            <w:r w:rsidRPr="001E2C40">
              <w:rPr>
                <w:b/>
              </w:rPr>
              <w:t>ervice build</w:t>
            </w:r>
            <w:r w:rsidR="00475134" w:rsidRPr="001E2C40">
              <w:rPr>
                <w:b/>
              </w:rPr>
              <w:t>s</w:t>
            </w:r>
            <w:r w:rsidRPr="001E2C40">
              <w:rPr>
                <w:b/>
              </w:rPr>
              <w:t xml:space="preserve"> the capacity of families to support their child’s learning, wellbeing and development</w:t>
            </w:r>
            <w:bookmarkEnd w:id="64"/>
          </w:p>
          <w:p w14:paraId="4A8DFC97" w14:textId="46E7C72D" w:rsidR="001E2C40" w:rsidRPr="001E2C40" w:rsidRDefault="001E2C40" w:rsidP="001E2C40"/>
        </w:tc>
      </w:tr>
      <w:tr w:rsidR="006B3B72" w:rsidRPr="00313F85" w14:paraId="2BF47152" w14:textId="77777777" w:rsidTr="004D73A7">
        <w:tc>
          <w:tcPr>
            <w:tcW w:w="9464" w:type="dxa"/>
            <w:shd w:val="clear" w:color="auto" w:fill="F2F2F2"/>
          </w:tcPr>
          <w:p w14:paraId="1E5F8D4D" w14:textId="77777777" w:rsidR="006B3B72" w:rsidRPr="009033AC" w:rsidRDefault="006B3B72" w:rsidP="00FC7C4A">
            <w:pPr>
              <w:pStyle w:val="DHHSbody"/>
              <w:rPr>
                <w:color w:val="AF272F" w:themeColor="background1"/>
                <w:szCs w:val="24"/>
              </w:rPr>
            </w:pPr>
            <w:r w:rsidRPr="009033AC">
              <w:rPr>
                <w:color w:val="AF272F" w:themeColor="background1"/>
                <w:szCs w:val="24"/>
              </w:rPr>
              <w:t>Indicators</w:t>
            </w:r>
          </w:p>
          <w:p w14:paraId="52BC7E64" w14:textId="77777777" w:rsidR="006B3B72" w:rsidRPr="0035519D" w:rsidRDefault="006B3B72" w:rsidP="00FC7C4A">
            <w:pPr>
              <w:pStyle w:val="DHHSbullet1"/>
              <w:rPr>
                <w:rStyle w:val="A9"/>
              </w:rPr>
            </w:pPr>
            <w:r>
              <w:rPr>
                <w:rStyle w:val="A9"/>
              </w:rPr>
              <w:t>ECI professionals build the knowledge, skills and abilities of the individuals who will spend the most time with the child in order to maximise the learning and development opportunities in their everyday life</w:t>
            </w:r>
          </w:p>
          <w:p w14:paraId="24499DBE" w14:textId="77777777" w:rsidR="006B3B72" w:rsidRDefault="006B3B72" w:rsidP="00FC7C4A">
            <w:pPr>
              <w:pStyle w:val="DHHSbullet1"/>
            </w:pPr>
            <w:r>
              <w:t>ECI professionals assist families to understand how their family routines and everyday activities can support their child’s development</w:t>
            </w:r>
          </w:p>
          <w:p w14:paraId="37354C94" w14:textId="77777777" w:rsidR="006B3B72" w:rsidRDefault="006B3B72" w:rsidP="00FC7C4A">
            <w:pPr>
              <w:pStyle w:val="DHHSbullet1"/>
            </w:pPr>
            <w:r>
              <w:t>Interventions build on family support and resources assisting them to strengthen formal and informal supports to match their needs and interests</w:t>
            </w:r>
          </w:p>
          <w:p w14:paraId="12C79958" w14:textId="6BC00ED8" w:rsidR="006B3B72" w:rsidRDefault="00D54CF3" w:rsidP="00FC7C4A">
            <w:pPr>
              <w:pStyle w:val="DHHSbullet1"/>
            </w:pPr>
            <w:r>
              <w:t xml:space="preserve">Goals </w:t>
            </w:r>
            <w:r w:rsidR="006B3B72">
              <w:t xml:space="preserve">are able to be integrated into the child and family’s daily routine and in </w:t>
            </w:r>
            <w:r w:rsidR="00861D57">
              <w:t>other</w:t>
            </w:r>
            <w:r w:rsidR="006B3B72">
              <w:t xml:space="preserve"> settings within which the child </w:t>
            </w:r>
            <w:r w:rsidR="001411EB">
              <w:t>participates</w:t>
            </w:r>
          </w:p>
          <w:p w14:paraId="0C53C58E" w14:textId="77777777" w:rsidR="006B3B72" w:rsidRDefault="006B3B72" w:rsidP="00FC7C4A">
            <w:pPr>
              <w:pStyle w:val="DHHSbullet1"/>
            </w:pPr>
            <w:r>
              <w:t>ECI professionals link families with local community resources which may meaningfully meet their needs</w:t>
            </w:r>
          </w:p>
          <w:p w14:paraId="04CE99DA" w14:textId="706D81C3" w:rsidR="006B3B72" w:rsidRDefault="006B3B72" w:rsidP="00FC7C4A">
            <w:pPr>
              <w:pStyle w:val="DHHSbullet1"/>
            </w:pPr>
            <w:r>
              <w:t xml:space="preserve">Decisions on equipment </w:t>
            </w:r>
            <w:r w:rsidR="00154D0A">
              <w:t xml:space="preserve">requirements </w:t>
            </w:r>
            <w:r>
              <w:t>are made in consideration of the family, home and community settings</w:t>
            </w:r>
          </w:p>
          <w:p w14:paraId="0609E5AA" w14:textId="61BCE750" w:rsidR="00C849A2" w:rsidRDefault="00C849A2" w:rsidP="00FC7C4A">
            <w:pPr>
              <w:pStyle w:val="DHHSbullet1"/>
            </w:pPr>
            <w:r w:rsidRPr="005B0778">
              <w:rPr>
                <w:lang w:eastAsia="en-AU"/>
              </w:rPr>
              <w:t xml:space="preserve">Families are satisfied with the support they receive to </w:t>
            </w:r>
            <w:r w:rsidR="00463E4D">
              <w:rPr>
                <w:lang w:eastAsia="en-AU"/>
              </w:rPr>
              <w:t>achieve</w:t>
            </w:r>
            <w:r>
              <w:rPr>
                <w:lang w:eastAsia="en-AU"/>
              </w:rPr>
              <w:t xml:space="preserve"> stated</w:t>
            </w:r>
            <w:r w:rsidRPr="005B0778">
              <w:rPr>
                <w:lang w:eastAsia="en-AU"/>
              </w:rPr>
              <w:t xml:space="preserve"> goals</w:t>
            </w:r>
          </w:p>
          <w:p w14:paraId="04F0FBB1" w14:textId="77777777" w:rsidR="006B3B72" w:rsidRPr="00636B3B" w:rsidRDefault="006B3B72" w:rsidP="00FC7C4A">
            <w:pPr>
              <w:pStyle w:val="DHHSbullet1"/>
              <w:numPr>
                <w:ilvl w:val="0"/>
                <w:numId w:val="0"/>
              </w:numPr>
              <w:ind w:left="284"/>
              <w:rPr>
                <w:rFonts w:cs="Arial"/>
                <w:i/>
                <w:sz w:val="22"/>
                <w:szCs w:val="22"/>
              </w:rPr>
            </w:pPr>
          </w:p>
        </w:tc>
      </w:tr>
      <w:tr w:rsidR="006B3B72" w:rsidRPr="00313F85" w14:paraId="74E9E3A7" w14:textId="77777777" w:rsidTr="004D73A7">
        <w:trPr>
          <w:trHeight w:val="885"/>
        </w:trPr>
        <w:tc>
          <w:tcPr>
            <w:tcW w:w="9464" w:type="dxa"/>
          </w:tcPr>
          <w:p w14:paraId="5BAC1D38" w14:textId="77777777" w:rsidR="006B3B72" w:rsidRPr="00313F85" w:rsidRDefault="006B3B72" w:rsidP="00FC7C4A">
            <w:pPr>
              <w:pStyle w:val="DHHSbody"/>
              <w:rPr>
                <w:rFonts w:cs="Arial"/>
                <w:szCs w:val="24"/>
              </w:rPr>
            </w:pPr>
            <w:r w:rsidRPr="009033AC">
              <w:rPr>
                <w:rFonts w:cs="Arial"/>
                <w:color w:val="AF272F" w:themeColor="background1"/>
                <w:szCs w:val="24"/>
              </w:rPr>
              <w:t>Documents</w:t>
            </w:r>
          </w:p>
        </w:tc>
      </w:tr>
      <w:tr w:rsidR="006B3B72" w:rsidRPr="00313F85" w14:paraId="7105D23A" w14:textId="77777777" w:rsidTr="004D73A7">
        <w:trPr>
          <w:trHeight w:val="1084"/>
        </w:trPr>
        <w:tc>
          <w:tcPr>
            <w:tcW w:w="9464" w:type="dxa"/>
          </w:tcPr>
          <w:p w14:paraId="4BCF769A" w14:textId="77777777" w:rsidR="006B3B72" w:rsidRPr="00313F85" w:rsidRDefault="006B3B72" w:rsidP="00FC7C4A">
            <w:pPr>
              <w:pStyle w:val="DHHSbody"/>
              <w:rPr>
                <w:rFonts w:cs="Arial"/>
                <w:szCs w:val="24"/>
              </w:rPr>
            </w:pPr>
            <w:r w:rsidRPr="009033AC">
              <w:rPr>
                <w:rFonts w:cs="Arial"/>
                <w:color w:val="AF272F" w:themeColor="background1"/>
                <w:szCs w:val="24"/>
              </w:rPr>
              <w:t>Knowledge and awareness</w:t>
            </w:r>
          </w:p>
        </w:tc>
      </w:tr>
      <w:tr w:rsidR="006B3B72" w:rsidRPr="00313F85" w14:paraId="5E738549" w14:textId="77777777" w:rsidTr="004D73A7">
        <w:trPr>
          <w:trHeight w:val="1127"/>
        </w:trPr>
        <w:tc>
          <w:tcPr>
            <w:tcW w:w="9464" w:type="dxa"/>
          </w:tcPr>
          <w:p w14:paraId="075EE493" w14:textId="77777777" w:rsidR="006B3B72" w:rsidRPr="00313F85" w:rsidRDefault="006B3B72" w:rsidP="00FC7C4A">
            <w:pPr>
              <w:pStyle w:val="DHHSbody"/>
              <w:rPr>
                <w:rFonts w:cs="Arial"/>
                <w:szCs w:val="24"/>
              </w:rPr>
            </w:pPr>
            <w:r w:rsidRPr="009033AC">
              <w:rPr>
                <w:rFonts w:cs="Arial"/>
                <w:color w:val="AF272F" w:themeColor="background1"/>
                <w:szCs w:val="24"/>
              </w:rPr>
              <w:t>Evaluation and monitoring</w:t>
            </w:r>
          </w:p>
        </w:tc>
      </w:tr>
      <w:tr w:rsidR="006B3B72" w:rsidRPr="00313F85" w14:paraId="2AB5E688" w14:textId="77777777" w:rsidTr="004D73A7">
        <w:tc>
          <w:tcPr>
            <w:tcW w:w="9464" w:type="dxa"/>
            <w:tcBorders>
              <w:bottom w:val="single" w:sz="4" w:space="0" w:color="000000"/>
            </w:tcBorders>
          </w:tcPr>
          <w:p w14:paraId="10CD2FF8" w14:textId="77777777" w:rsidR="006B3B72" w:rsidRPr="00C00929" w:rsidRDefault="006B3B72" w:rsidP="00FC7C4A">
            <w:pPr>
              <w:pStyle w:val="DHHSbody"/>
              <w:jc w:val="center"/>
              <w:rPr>
                <w:rFonts w:cs="Arial"/>
                <w:b/>
                <w:szCs w:val="24"/>
                <w:highlight w:val="yellow"/>
              </w:rPr>
            </w:pPr>
            <w:r w:rsidRPr="00C00929">
              <w:rPr>
                <w:b/>
                <w:szCs w:val="24"/>
              </w:rPr>
              <w:t xml:space="preserve">SELF-ASSESSMENT RATING: </w:t>
            </w:r>
            <w:r>
              <w:rPr>
                <w:b/>
                <w:szCs w:val="24"/>
              </w:rPr>
              <w:t xml:space="preserve">MET / PART MET / NOT MET </w:t>
            </w:r>
            <w:r w:rsidRPr="00C00929">
              <w:rPr>
                <w:b/>
                <w:szCs w:val="24"/>
              </w:rPr>
              <w:t>(delete as applicable)</w:t>
            </w:r>
          </w:p>
        </w:tc>
      </w:tr>
      <w:tr w:rsidR="006B3B72" w:rsidRPr="00313F85" w14:paraId="4F5CCC28" w14:textId="77777777" w:rsidTr="004D73A7">
        <w:tc>
          <w:tcPr>
            <w:tcW w:w="9464" w:type="dxa"/>
            <w:tcBorders>
              <w:bottom w:val="single" w:sz="4" w:space="0" w:color="000000"/>
            </w:tcBorders>
            <w:shd w:val="clear" w:color="auto" w:fill="F2F2F2"/>
            <w:vAlign w:val="center"/>
          </w:tcPr>
          <w:p w14:paraId="1F59B40B" w14:textId="77777777" w:rsidR="006B3B72" w:rsidRPr="00313F85" w:rsidRDefault="006B3B72" w:rsidP="00FC7C4A">
            <w:pPr>
              <w:pStyle w:val="DHHSbody"/>
              <w:rPr>
                <w:sz w:val="22"/>
                <w:szCs w:val="22"/>
              </w:rPr>
            </w:pPr>
            <w:r w:rsidRPr="00C00929">
              <w:rPr>
                <w:b/>
                <w:i/>
                <w:szCs w:val="24"/>
              </w:rPr>
              <w:t>Action required to meet the criteria:</w:t>
            </w:r>
            <w:r w:rsidRPr="004F2AA5">
              <w:rPr>
                <w:i/>
                <w:szCs w:val="24"/>
              </w:rPr>
              <w:t xml:space="preserve"> Must be transcribed to quality improvement plan</w:t>
            </w:r>
          </w:p>
        </w:tc>
      </w:tr>
      <w:tr w:rsidR="006B3B72" w:rsidRPr="00313F85" w14:paraId="45B7B873" w14:textId="77777777" w:rsidTr="004D73A7">
        <w:trPr>
          <w:trHeight w:val="894"/>
        </w:trPr>
        <w:tc>
          <w:tcPr>
            <w:tcW w:w="9464" w:type="dxa"/>
            <w:tcBorders>
              <w:bottom w:val="single" w:sz="4" w:space="0" w:color="000000"/>
            </w:tcBorders>
            <w:vAlign w:val="center"/>
          </w:tcPr>
          <w:p w14:paraId="36110348" w14:textId="77777777" w:rsidR="006B3B72" w:rsidRPr="00313F85" w:rsidRDefault="006B3B72" w:rsidP="00FC7C4A">
            <w:pPr>
              <w:pStyle w:val="DHHSbody"/>
              <w:rPr>
                <w:sz w:val="22"/>
                <w:szCs w:val="22"/>
              </w:rPr>
            </w:pPr>
          </w:p>
        </w:tc>
      </w:tr>
      <w:tr w:rsidR="006B3B72" w:rsidRPr="00313F85" w14:paraId="120B91CF" w14:textId="77777777" w:rsidTr="004D73A7">
        <w:tc>
          <w:tcPr>
            <w:tcW w:w="9464" w:type="dxa"/>
            <w:shd w:val="clear" w:color="auto" w:fill="F2F2F2"/>
            <w:vAlign w:val="center"/>
          </w:tcPr>
          <w:p w14:paraId="342BDEB5" w14:textId="77777777" w:rsidR="006B3B72" w:rsidRPr="00313F85" w:rsidRDefault="006B3B72" w:rsidP="00FC7C4A">
            <w:pPr>
              <w:pStyle w:val="DHHSbody"/>
              <w:rPr>
                <w:sz w:val="22"/>
                <w:szCs w:val="22"/>
              </w:rPr>
            </w:pPr>
            <w:r w:rsidRPr="00C00929">
              <w:rPr>
                <w:b/>
                <w:i/>
                <w:szCs w:val="24"/>
              </w:rPr>
              <w:t>Action to support continuous quality improvement:</w:t>
            </w:r>
            <w:r w:rsidRPr="004F2AA5">
              <w:rPr>
                <w:i/>
                <w:szCs w:val="24"/>
              </w:rPr>
              <w:t xml:space="preserve"> Must be transcribed to quality improvement plan</w:t>
            </w:r>
          </w:p>
        </w:tc>
      </w:tr>
      <w:tr w:rsidR="006B3B72" w:rsidRPr="00313F85" w14:paraId="5D93F756" w14:textId="77777777" w:rsidTr="004D73A7">
        <w:trPr>
          <w:trHeight w:val="1421"/>
        </w:trPr>
        <w:tc>
          <w:tcPr>
            <w:tcW w:w="9464" w:type="dxa"/>
            <w:vAlign w:val="center"/>
          </w:tcPr>
          <w:p w14:paraId="60E573AF" w14:textId="77777777" w:rsidR="006B3B72" w:rsidRPr="00313F85" w:rsidRDefault="006B3B72" w:rsidP="00FC7C4A">
            <w:pPr>
              <w:pStyle w:val="DHHSbody"/>
              <w:rPr>
                <w:sz w:val="22"/>
                <w:szCs w:val="22"/>
              </w:rPr>
            </w:pPr>
          </w:p>
        </w:tc>
      </w:tr>
    </w:tbl>
    <w:p w14:paraId="38154515" w14:textId="77777777" w:rsidR="008C67F5" w:rsidRDefault="008C67F5">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B3B72" w:rsidRPr="000D02CF" w14:paraId="73AF01AB" w14:textId="77777777" w:rsidTr="008C67F5">
        <w:tc>
          <w:tcPr>
            <w:tcW w:w="9464" w:type="dxa"/>
            <w:shd w:val="clear" w:color="auto" w:fill="F2F2F2"/>
            <w:vAlign w:val="center"/>
          </w:tcPr>
          <w:p w14:paraId="089CD21C" w14:textId="1BEEED60" w:rsidR="006B3B72" w:rsidRDefault="007735FE" w:rsidP="004D36F1">
            <w:pPr>
              <w:pStyle w:val="Heading2"/>
              <w:jc w:val="right"/>
              <w:rPr>
                <w:b/>
              </w:rPr>
            </w:pPr>
            <w:r>
              <w:lastRenderedPageBreak/>
              <w:br w:type="page"/>
            </w:r>
            <w:bookmarkStart w:id="65" w:name="_Toc451504007"/>
            <w:r w:rsidR="006B3B72" w:rsidRPr="006B692A">
              <w:rPr>
                <w:b/>
              </w:rPr>
              <w:t>Standard 4: Inclusion and participation</w:t>
            </w:r>
            <w:bookmarkEnd w:id="65"/>
          </w:p>
          <w:p w14:paraId="23223DF1" w14:textId="77777777" w:rsidR="004D36F1" w:rsidRPr="004D36F1" w:rsidRDefault="004D36F1" w:rsidP="004D36F1">
            <w:pPr>
              <w:rPr>
                <w:highlight w:val="yellow"/>
              </w:rPr>
            </w:pPr>
          </w:p>
        </w:tc>
      </w:tr>
      <w:tr w:rsidR="006B3B72" w:rsidRPr="000D02CF" w14:paraId="77153837" w14:textId="77777777" w:rsidTr="008C67F5">
        <w:tc>
          <w:tcPr>
            <w:tcW w:w="9464" w:type="dxa"/>
            <w:shd w:val="clear" w:color="auto" w:fill="F2F2F2"/>
            <w:vAlign w:val="center"/>
          </w:tcPr>
          <w:p w14:paraId="1BDFE307" w14:textId="22853C89" w:rsidR="004D36F1" w:rsidRPr="004D36F1" w:rsidRDefault="006B3B72" w:rsidP="001B0CFC">
            <w:pPr>
              <w:pStyle w:val="DHHSbody"/>
              <w:rPr>
                <w:b/>
                <w:i/>
              </w:rPr>
            </w:pPr>
            <w:r w:rsidRPr="004D36F1">
              <w:rPr>
                <w:b/>
                <w:i/>
              </w:rPr>
              <w:t>The inclusion and participation of children in everyday family and community life is promoted</w:t>
            </w:r>
          </w:p>
        </w:tc>
      </w:tr>
      <w:tr w:rsidR="006B3B72" w:rsidRPr="000D02CF" w14:paraId="093D0F0E" w14:textId="77777777" w:rsidTr="008C67F5">
        <w:tc>
          <w:tcPr>
            <w:tcW w:w="9464" w:type="dxa"/>
            <w:shd w:val="clear" w:color="auto" w:fill="F2F2F2"/>
            <w:vAlign w:val="center"/>
          </w:tcPr>
          <w:p w14:paraId="28441E11" w14:textId="77777777" w:rsidR="006B3B72" w:rsidRDefault="006B3B72" w:rsidP="00602A94">
            <w:pPr>
              <w:pStyle w:val="Heading2"/>
              <w:rPr>
                <w:b/>
              </w:rPr>
            </w:pPr>
            <w:bookmarkStart w:id="66" w:name="_Toc451504008"/>
            <w:r w:rsidRPr="004D36F1">
              <w:rPr>
                <w:b/>
              </w:rPr>
              <w:t xml:space="preserve">Criterion 4.1 </w:t>
            </w:r>
            <w:r w:rsidR="00602A94" w:rsidRPr="004D36F1">
              <w:rPr>
                <w:b/>
              </w:rPr>
              <w:t>The s</w:t>
            </w:r>
            <w:r w:rsidRPr="004D36F1">
              <w:rPr>
                <w:b/>
              </w:rPr>
              <w:t>ervice promote</w:t>
            </w:r>
            <w:r w:rsidR="00602A94" w:rsidRPr="004D36F1">
              <w:rPr>
                <w:b/>
              </w:rPr>
              <w:t>s</w:t>
            </w:r>
            <w:r w:rsidRPr="004D36F1">
              <w:rPr>
                <w:b/>
              </w:rPr>
              <w:t xml:space="preserve"> the inclusion and participation of children in family and community life</w:t>
            </w:r>
            <w:bookmarkEnd w:id="66"/>
          </w:p>
          <w:p w14:paraId="041A8A6C" w14:textId="3AC03A63" w:rsidR="004D36F1" w:rsidRPr="004D36F1" w:rsidRDefault="004D36F1" w:rsidP="004D36F1"/>
        </w:tc>
      </w:tr>
      <w:tr w:rsidR="006B3B72" w:rsidRPr="00ED6468" w14:paraId="0283EB27" w14:textId="77777777" w:rsidTr="008C67F5">
        <w:tc>
          <w:tcPr>
            <w:tcW w:w="9464" w:type="dxa"/>
            <w:shd w:val="clear" w:color="auto" w:fill="F2F2F2"/>
            <w:vAlign w:val="center"/>
          </w:tcPr>
          <w:p w14:paraId="067739F2" w14:textId="77777777" w:rsidR="006B3B72" w:rsidRPr="000062E4" w:rsidRDefault="006B3B72" w:rsidP="00FC7C4A">
            <w:pPr>
              <w:pStyle w:val="DHHSbody"/>
              <w:rPr>
                <w:color w:val="AF272F" w:themeColor="background1"/>
                <w:szCs w:val="24"/>
              </w:rPr>
            </w:pPr>
            <w:r w:rsidRPr="000062E4">
              <w:rPr>
                <w:color w:val="AF272F" w:themeColor="background1"/>
                <w:szCs w:val="24"/>
              </w:rPr>
              <w:t>Indicators</w:t>
            </w:r>
          </w:p>
          <w:p w14:paraId="26F6B2B0" w14:textId="2DA88FCB" w:rsidR="006B3B72" w:rsidRDefault="006B3B72" w:rsidP="00FC7C4A">
            <w:pPr>
              <w:pStyle w:val="DHHSbullet1"/>
            </w:pPr>
            <w:r>
              <w:t>The service promotes the child’s access and participation in family and community life</w:t>
            </w:r>
          </w:p>
          <w:p w14:paraId="6F688417" w14:textId="77777777" w:rsidR="00CD6C0D" w:rsidRDefault="00CD6C0D" w:rsidP="00CD6C0D">
            <w:pPr>
              <w:pStyle w:val="DHHSbullet1"/>
            </w:pPr>
            <w:r>
              <w:t>Goals and strategies focus on building the child’s capacity to meaningfully participate in naturally occurring, developmentally appropriate activities with families and peers</w:t>
            </w:r>
          </w:p>
          <w:p w14:paraId="55B4A3AC" w14:textId="77777777" w:rsidR="00AB5200" w:rsidRDefault="00CD6C0D" w:rsidP="00AB5200">
            <w:pPr>
              <w:pStyle w:val="DHHSbullet1"/>
            </w:pPr>
            <w:r>
              <w:t xml:space="preserve"> </w:t>
            </w:r>
            <w:r w:rsidR="00AB5200">
              <w:t>Wherever possible, intervention supports are provided within the family setting, building family confidence to implement these strategies in their everyday life</w:t>
            </w:r>
          </w:p>
          <w:p w14:paraId="4C7E7A34" w14:textId="77777777" w:rsidR="006B3B72" w:rsidRDefault="006B3B72" w:rsidP="00FC7C4A">
            <w:pPr>
              <w:pStyle w:val="DHHSbullet1"/>
            </w:pPr>
            <w:r>
              <w:t xml:space="preserve"> The service has clearly documented policies and processes that acknowledge and support the rights of children with disabilities and their families to access and participate in their community</w:t>
            </w:r>
          </w:p>
          <w:p w14:paraId="2B230A96" w14:textId="77777777" w:rsidR="006B3B72" w:rsidRDefault="006B3B72" w:rsidP="00FC7C4A">
            <w:pPr>
              <w:pStyle w:val="DHHSbullet1"/>
            </w:pPr>
            <w:r>
              <w:t>The service supports every child, regardless of their needs, to fully participate in family and community life</w:t>
            </w:r>
          </w:p>
          <w:p w14:paraId="7A59F355" w14:textId="77777777" w:rsidR="006B3B72" w:rsidRPr="0046249B" w:rsidRDefault="006B3B72" w:rsidP="00FC7C4A">
            <w:pPr>
              <w:pStyle w:val="DHHSbullet1"/>
              <w:rPr>
                <w:rStyle w:val="A9"/>
              </w:rPr>
            </w:pPr>
            <w:r>
              <w:t>The service promotes and supports the learning and development opportunities alongside peers in everyday community settings e.g. play group, kindergarten</w:t>
            </w:r>
          </w:p>
          <w:p w14:paraId="67D8F1B9" w14:textId="77777777" w:rsidR="006B3B72" w:rsidRDefault="006B3B72" w:rsidP="00FC7C4A">
            <w:pPr>
              <w:pStyle w:val="DHHSbullet1"/>
            </w:pPr>
            <w:r w:rsidRPr="007A6D76">
              <w:t>The service provides families with information, in a format that is understood to enhance informed decision making and choice</w:t>
            </w:r>
          </w:p>
          <w:p w14:paraId="4ED18048" w14:textId="77777777" w:rsidR="006B3B72" w:rsidRDefault="008635B5" w:rsidP="008635B5">
            <w:pPr>
              <w:pStyle w:val="DHHSbullet1"/>
            </w:pPr>
            <w:r>
              <w:t>The service supports families to develop the skills and confidence to be their child’s ongoing advocate</w:t>
            </w:r>
          </w:p>
          <w:p w14:paraId="08BE2AFD" w14:textId="2CB15E8E" w:rsidR="007735FE" w:rsidRPr="00636B3B" w:rsidRDefault="007735FE" w:rsidP="007735FE">
            <w:pPr>
              <w:pStyle w:val="DHHSbullet1"/>
              <w:numPr>
                <w:ilvl w:val="0"/>
                <w:numId w:val="0"/>
              </w:numPr>
              <w:ind w:left="284"/>
            </w:pPr>
          </w:p>
        </w:tc>
      </w:tr>
      <w:tr w:rsidR="006B3B72" w:rsidRPr="00345CA8" w14:paraId="31AC375F" w14:textId="77777777" w:rsidTr="008C67F5">
        <w:trPr>
          <w:trHeight w:val="945"/>
        </w:trPr>
        <w:tc>
          <w:tcPr>
            <w:tcW w:w="9464" w:type="dxa"/>
            <w:tcBorders>
              <w:bottom w:val="single" w:sz="4" w:space="0" w:color="000000"/>
            </w:tcBorders>
            <w:shd w:val="clear" w:color="auto" w:fill="auto"/>
          </w:tcPr>
          <w:p w14:paraId="19E0F656" w14:textId="77777777" w:rsidR="006B3B72" w:rsidRPr="000062E4" w:rsidRDefault="006B3B72" w:rsidP="00FC7C4A">
            <w:pPr>
              <w:pStyle w:val="DHHSbody"/>
              <w:rPr>
                <w:color w:val="AF272F" w:themeColor="background1"/>
                <w:szCs w:val="24"/>
              </w:rPr>
            </w:pPr>
            <w:r w:rsidRPr="000062E4">
              <w:rPr>
                <w:color w:val="AF272F" w:themeColor="background1"/>
                <w:szCs w:val="24"/>
              </w:rPr>
              <w:t>Documents</w:t>
            </w:r>
          </w:p>
          <w:p w14:paraId="6656F970" w14:textId="77777777" w:rsidR="006B3B72" w:rsidRPr="00345CA8" w:rsidRDefault="006B3B72" w:rsidP="00FC7C4A">
            <w:pPr>
              <w:pStyle w:val="DHHSbody"/>
              <w:rPr>
                <w:szCs w:val="24"/>
                <w:highlight w:val="yellow"/>
              </w:rPr>
            </w:pPr>
          </w:p>
        </w:tc>
      </w:tr>
      <w:tr w:rsidR="006B3B72" w:rsidRPr="00345CA8" w14:paraId="72E14F69" w14:textId="77777777" w:rsidTr="008C67F5">
        <w:trPr>
          <w:trHeight w:val="851"/>
        </w:trPr>
        <w:tc>
          <w:tcPr>
            <w:tcW w:w="9464" w:type="dxa"/>
            <w:tcBorders>
              <w:top w:val="single" w:sz="4" w:space="0" w:color="000000"/>
              <w:bottom w:val="single" w:sz="4" w:space="0" w:color="000000"/>
            </w:tcBorders>
            <w:shd w:val="clear" w:color="auto" w:fill="auto"/>
          </w:tcPr>
          <w:p w14:paraId="36D510C1" w14:textId="77777777" w:rsidR="006B3B72" w:rsidRPr="000062E4" w:rsidRDefault="006B3B72" w:rsidP="00FC7C4A">
            <w:pPr>
              <w:pStyle w:val="DHHSbody"/>
              <w:rPr>
                <w:color w:val="AF272F" w:themeColor="background1"/>
                <w:szCs w:val="24"/>
              </w:rPr>
            </w:pPr>
            <w:r w:rsidRPr="000062E4">
              <w:rPr>
                <w:color w:val="AF272F" w:themeColor="background1"/>
                <w:szCs w:val="24"/>
              </w:rPr>
              <w:t>Knowledge and awareness</w:t>
            </w:r>
          </w:p>
          <w:p w14:paraId="185BC278" w14:textId="77777777" w:rsidR="006B3B72" w:rsidRDefault="006B3B72" w:rsidP="00FC7C4A">
            <w:pPr>
              <w:pStyle w:val="DHHSbody"/>
              <w:rPr>
                <w:szCs w:val="24"/>
              </w:rPr>
            </w:pPr>
          </w:p>
          <w:p w14:paraId="26F07C67" w14:textId="77777777" w:rsidR="008C67F5" w:rsidRPr="00345CA8" w:rsidRDefault="008C67F5" w:rsidP="00FC7C4A">
            <w:pPr>
              <w:pStyle w:val="DHHSbody"/>
              <w:rPr>
                <w:szCs w:val="24"/>
              </w:rPr>
            </w:pPr>
          </w:p>
        </w:tc>
      </w:tr>
      <w:tr w:rsidR="006B3B72" w:rsidRPr="00345CA8" w14:paraId="317BF439" w14:textId="77777777" w:rsidTr="008C67F5">
        <w:trPr>
          <w:trHeight w:val="850"/>
        </w:trPr>
        <w:tc>
          <w:tcPr>
            <w:tcW w:w="9464" w:type="dxa"/>
            <w:tcBorders>
              <w:top w:val="single" w:sz="4" w:space="0" w:color="000000"/>
            </w:tcBorders>
            <w:shd w:val="clear" w:color="auto" w:fill="auto"/>
          </w:tcPr>
          <w:p w14:paraId="04919F76" w14:textId="77777777" w:rsidR="006B3B72" w:rsidRDefault="006B3B72" w:rsidP="00FC7C4A">
            <w:pPr>
              <w:pStyle w:val="DHHSbody"/>
              <w:rPr>
                <w:color w:val="AF272F" w:themeColor="background1"/>
                <w:szCs w:val="24"/>
              </w:rPr>
            </w:pPr>
            <w:r w:rsidRPr="000062E4">
              <w:rPr>
                <w:color w:val="AF272F" w:themeColor="background1"/>
                <w:szCs w:val="24"/>
              </w:rPr>
              <w:t>Evaluation and monitoring</w:t>
            </w:r>
          </w:p>
          <w:p w14:paraId="48B060BC" w14:textId="77777777" w:rsidR="008C67F5" w:rsidRPr="00345CA8" w:rsidRDefault="008C67F5" w:rsidP="00FC7C4A">
            <w:pPr>
              <w:pStyle w:val="DHHSbody"/>
              <w:rPr>
                <w:szCs w:val="24"/>
              </w:rPr>
            </w:pPr>
          </w:p>
        </w:tc>
      </w:tr>
      <w:tr w:rsidR="006B3B72" w:rsidRPr="00463B6E" w14:paraId="07D6D8CD" w14:textId="77777777" w:rsidTr="008C67F5">
        <w:tc>
          <w:tcPr>
            <w:tcW w:w="9464" w:type="dxa"/>
            <w:tcBorders>
              <w:bottom w:val="single" w:sz="4" w:space="0" w:color="auto"/>
              <w:right w:val="single" w:sz="4" w:space="0" w:color="auto"/>
            </w:tcBorders>
            <w:shd w:val="clear" w:color="auto" w:fill="auto"/>
            <w:vAlign w:val="center"/>
          </w:tcPr>
          <w:p w14:paraId="7B550612" w14:textId="77777777" w:rsidR="006B3B72" w:rsidRPr="003E53E7" w:rsidRDefault="006B3B72" w:rsidP="00FC7C4A">
            <w:pPr>
              <w:pStyle w:val="DHHSbody"/>
              <w:jc w:val="center"/>
              <w:rPr>
                <w:b/>
                <w:szCs w:val="24"/>
                <w:highlight w:val="yellow"/>
              </w:rPr>
            </w:pPr>
            <w:r w:rsidRPr="003E53E7">
              <w:rPr>
                <w:b/>
                <w:szCs w:val="24"/>
              </w:rPr>
              <w:t>SELF-ASSESSMENT RATING: MET / PART MET / NOT MET (delete as applicable)</w:t>
            </w:r>
          </w:p>
        </w:tc>
      </w:tr>
      <w:tr w:rsidR="006B3B72" w:rsidRPr="00A54048" w14:paraId="5C144F83" w14:textId="77777777" w:rsidTr="008C67F5">
        <w:tc>
          <w:tcPr>
            <w:tcW w:w="9464" w:type="dxa"/>
            <w:shd w:val="clear" w:color="auto" w:fill="F2F2F2"/>
            <w:vAlign w:val="center"/>
          </w:tcPr>
          <w:p w14:paraId="5847F87A" w14:textId="77777777" w:rsidR="006B3B72" w:rsidRPr="00A54048" w:rsidRDefault="006B3B72" w:rsidP="00FC7C4A">
            <w:pPr>
              <w:pStyle w:val="DHHSbody"/>
              <w:rPr>
                <w:sz w:val="22"/>
                <w:szCs w:val="22"/>
              </w:rPr>
            </w:pPr>
            <w:r w:rsidRPr="003E53E7">
              <w:rPr>
                <w:b/>
                <w:i/>
                <w:szCs w:val="24"/>
              </w:rPr>
              <w:t>Action required to meet the criteria:</w:t>
            </w:r>
            <w:r w:rsidRPr="00AC06A0">
              <w:rPr>
                <w:i/>
                <w:szCs w:val="24"/>
              </w:rPr>
              <w:t xml:space="preserve"> Must be transcribed to quality improvement plan</w:t>
            </w:r>
          </w:p>
        </w:tc>
      </w:tr>
      <w:tr w:rsidR="006B3B72" w:rsidRPr="00E068F2" w14:paraId="06A15EE8" w14:textId="77777777" w:rsidTr="008C67F5">
        <w:trPr>
          <w:trHeight w:val="991"/>
        </w:trPr>
        <w:tc>
          <w:tcPr>
            <w:tcW w:w="9464" w:type="dxa"/>
            <w:tcBorders>
              <w:bottom w:val="single" w:sz="4" w:space="0" w:color="auto"/>
            </w:tcBorders>
            <w:shd w:val="clear" w:color="auto" w:fill="auto"/>
          </w:tcPr>
          <w:p w14:paraId="123B43B6" w14:textId="77777777" w:rsidR="006B3B72" w:rsidRPr="00E068F2" w:rsidRDefault="006B3B72" w:rsidP="00FC7C4A">
            <w:pPr>
              <w:pStyle w:val="DHHSbody"/>
              <w:rPr>
                <w:i/>
                <w:szCs w:val="24"/>
                <w:highlight w:val="yellow"/>
              </w:rPr>
            </w:pPr>
          </w:p>
        </w:tc>
      </w:tr>
      <w:tr w:rsidR="006B3B72" w:rsidRPr="00E068F2" w14:paraId="02EE0D57" w14:textId="77777777" w:rsidTr="008C67F5">
        <w:tc>
          <w:tcPr>
            <w:tcW w:w="9464" w:type="dxa"/>
            <w:shd w:val="clear" w:color="auto" w:fill="F2F2F2"/>
            <w:vAlign w:val="center"/>
          </w:tcPr>
          <w:p w14:paraId="77C2B030" w14:textId="77777777" w:rsidR="006B3B72" w:rsidRPr="00E068F2" w:rsidRDefault="006B3B72" w:rsidP="00FC7C4A">
            <w:pPr>
              <w:pStyle w:val="DHHSbody"/>
              <w:rPr>
                <w:i/>
                <w:szCs w:val="24"/>
                <w:highlight w:val="yellow"/>
              </w:rPr>
            </w:pPr>
            <w:r w:rsidRPr="003E53E7">
              <w:rPr>
                <w:b/>
                <w:i/>
                <w:szCs w:val="24"/>
              </w:rPr>
              <w:t>Action to support continuous quality improvement:</w:t>
            </w:r>
            <w:r w:rsidRPr="00AC06A0">
              <w:rPr>
                <w:i/>
                <w:szCs w:val="24"/>
              </w:rPr>
              <w:t xml:space="preserve"> Must be transcribed to quality improvement plan</w:t>
            </w:r>
            <w:r>
              <w:rPr>
                <w:i/>
                <w:szCs w:val="24"/>
              </w:rPr>
              <w:t xml:space="preserve"> </w:t>
            </w:r>
          </w:p>
        </w:tc>
      </w:tr>
      <w:tr w:rsidR="006B3B72" w:rsidRPr="00E068F2" w14:paraId="0274F247" w14:textId="77777777" w:rsidTr="008C67F5">
        <w:trPr>
          <w:trHeight w:val="1732"/>
        </w:trPr>
        <w:tc>
          <w:tcPr>
            <w:tcW w:w="9464" w:type="dxa"/>
            <w:shd w:val="clear" w:color="auto" w:fill="auto"/>
            <w:vAlign w:val="center"/>
          </w:tcPr>
          <w:p w14:paraId="0182654D" w14:textId="77777777" w:rsidR="006B3B72" w:rsidRPr="003E53E7" w:rsidRDefault="006B3B72" w:rsidP="00FC7C4A">
            <w:pPr>
              <w:pStyle w:val="DHHSbody"/>
              <w:rPr>
                <w:b/>
                <w:i/>
                <w:szCs w:val="24"/>
              </w:rPr>
            </w:pPr>
          </w:p>
        </w:tc>
      </w:tr>
    </w:tbl>
    <w:p w14:paraId="737083B9" w14:textId="77777777" w:rsidR="008C67F5" w:rsidRDefault="008C67F5">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B3B72" w:rsidRPr="000D02CF" w14:paraId="07903DDE" w14:textId="77777777" w:rsidTr="008C67F5">
        <w:tc>
          <w:tcPr>
            <w:tcW w:w="9464" w:type="dxa"/>
            <w:shd w:val="clear" w:color="auto" w:fill="F2F2F2"/>
            <w:vAlign w:val="center"/>
          </w:tcPr>
          <w:p w14:paraId="6E9B5DCD" w14:textId="6FE3062B" w:rsidR="006B3B72" w:rsidRDefault="006B3B72" w:rsidP="00236207">
            <w:pPr>
              <w:pStyle w:val="DHHSbody"/>
              <w:jc w:val="right"/>
              <w:rPr>
                <w:b/>
                <w:color w:val="AF272F" w:themeColor="background1"/>
              </w:rPr>
            </w:pPr>
            <w:r w:rsidRPr="00504CF5">
              <w:rPr>
                <w:b/>
                <w:color w:val="AF272F" w:themeColor="background1"/>
              </w:rPr>
              <w:lastRenderedPageBreak/>
              <w:t>Standard 4: Inclusion and participation</w:t>
            </w:r>
          </w:p>
          <w:p w14:paraId="39F50366" w14:textId="77777777" w:rsidR="00236207" w:rsidRPr="00504CF5" w:rsidRDefault="00236207" w:rsidP="00236207">
            <w:pPr>
              <w:pStyle w:val="DHHSbody"/>
              <w:jc w:val="right"/>
              <w:rPr>
                <w:b/>
                <w:sz w:val="28"/>
                <w:highlight w:val="yellow"/>
              </w:rPr>
            </w:pPr>
          </w:p>
        </w:tc>
      </w:tr>
      <w:tr w:rsidR="006B3B72" w:rsidRPr="000D02CF" w14:paraId="403EFEE1" w14:textId="77777777" w:rsidTr="008C67F5">
        <w:tc>
          <w:tcPr>
            <w:tcW w:w="9464" w:type="dxa"/>
            <w:shd w:val="clear" w:color="auto" w:fill="F2F2F2"/>
            <w:vAlign w:val="center"/>
          </w:tcPr>
          <w:p w14:paraId="43A23102" w14:textId="56718C37" w:rsidR="00236207" w:rsidRPr="00236207" w:rsidRDefault="006B3B72" w:rsidP="006E05BA">
            <w:pPr>
              <w:pStyle w:val="DHHSbody"/>
              <w:rPr>
                <w:b/>
                <w:i/>
              </w:rPr>
            </w:pPr>
            <w:r w:rsidRPr="00236207">
              <w:rPr>
                <w:b/>
                <w:i/>
              </w:rPr>
              <w:t>The inclusion and meaningful participation of children in everyday family and community life is promoted</w:t>
            </w:r>
          </w:p>
        </w:tc>
      </w:tr>
      <w:tr w:rsidR="006B3B72" w:rsidRPr="000D02CF" w14:paraId="5ACB4C36" w14:textId="77777777" w:rsidTr="008C67F5">
        <w:tc>
          <w:tcPr>
            <w:tcW w:w="9464" w:type="dxa"/>
            <w:shd w:val="clear" w:color="auto" w:fill="F2F2F2"/>
            <w:vAlign w:val="center"/>
          </w:tcPr>
          <w:p w14:paraId="6442EF82" w14:textId="77777777" w:rsidR="006B3B72" w:rsidRDefault="006B3B72" w:rsidP="00602A94">
            <w:pPr>
              <w:pStyle w:val="Heading2"/>
              <w:rPr>
                <w:b/>
              </w:rPr>
            </w:pPr>
            <w:bookmarkStart w:id="67" w:name="_Toc451504009"/>
            <w:r w:rsidRPr="00236207">
              <w:rPr>
                <w:b/>
              </w:rPr>
              <w:t xml:space="preserve">Criterion 4.2 </w:t>
            </w:r>
            <w:r w:rsidR="00602A94" w:rsidRPr="00236207">
              <w:rPr>
                <w:b/>
              </w:rPr>
              <w:t>The s</w:t>
            </w:r>
            <w:r w:rsidRPr="00236207">
              <w:rPr>
                <w:b/>
              </w:rPr>
              <w:t>ervice</w:t>
            </w:r>
            <w:r w:rsidR="00602A94" w:rsidRPr="00236207">
              <w:rPr>
                <w:b/>
              </w:rPr>
              <w:t xml:space="preserve"> assists</w:t>
            </w:r>
            <w:r w:rsidRPr="00236207">
              <w:rPr>
                <w:b/>
              </w:rPr>
              <w:t xml:space="preserve"> early childhood education and care settings to </w:t>
            </w:r>
            <w:r w:rsidR="00602A94" w:rsidRPr="00236207">
              <w:rPr>
                <w:b/>
              </w:rPr>
              <w:t>support</w:t>
            </w:r>
            <w:r w:rsidRPr="00236207">
              <w:rPr>
                <w:b/>
              </w:rPr>
              <w:t xml:space="preserve"> the inclusion and participation of all children</w:t>
            </w:r>
            <w:bookmarkEnd w:id="67"/>
            <w:r w:rsidRPr="00236207">
              <w:rPr>
                <w:b/>
              </w:rPr>
              <w:t xml:space="preserve"> </w:t>
            </w:r>
          </w:p>
          <w:p w14:paraId="4BC4DFD2" w14:textId="7C789D98" w:rsidR="00236207" w:rsidRPr="00236207" w:rsidRDefault="00236207" w:rsidP="00236207"/>
        </w:tc>
      </w:tr>
      <w:tr w:rsidR="006B3B72" w:rsidRPr="00ED6468" w14:paraId="6CF17137" w14:textId="77777777" w:rsidTr="008C67F5">
        <w:tc>
          <w:tcPr>
            <w:tcW w:w="9464" w:type="dxa"/>
            <w:shd w:val="clear" w:color="auto" w:fill="F2F2F2"/>
            <w:vAlign w:val="center"/>
          </w:tcPr>
          <w:p w14:paraId="4437940D" w14:textId="77777777" w:rsidR="006B3B72" w:rsidRPr="000062E4" w:rsidRDefault="006B3B72" w:rsidP="00FC7C4A">
            <w:pPr>
              <w:pStyle w:val="DHHSbody"/>
              <w:rPr>
                <w:color w:val="AF272F" w:themeColor="background1"/>
                <w:szCs w:val="24"/>
              </w:rPr>
            </w:pPr>
            <w:r w:rsidRPr="000062E4">
              <w:rPr>
                <w:color w:val="AF272F" w:themeColor="background1"/>
                <w:szCs w:val="24"/>
              </w:rPr>
              <w:t>Indicators</w:t>
            </w:r>
          </w:p>
          <w:p w14:paraId="233787CC" w14:textId="77777777" w:rsidR="006B3B72" w:rsidRDefault="006B3B72" w:rsidP="00FC7C4A">
            <w:pPr>
              <w:pStyle w:val="DHHSbullet1"/>
            </w:pPr>
            <w:r>
              <w:t>ECI professionals are available to support children within other early childhood settings</w:t>
            </w:r>
          </w:p>
          <w:p w14:paraId="2461651E" w14:textId="77777777" w:rsidR="006B3B72" w:rsidRPr="007A6D76" w:rsidRDefault="006B3B72" w:rsidP="00FC7C4A">
            <w:pPr>
              <w:pStyle w:val="DHHSbullet1"/>
            </w:pPr>
            <w:r w:rsidRPr="007A6D76">
              <w:t>The key worker acts as the main contact between the client ECI service and the early childhood education and care setting</w:t>
            </w:r>
          </w:p>
          <w:p w14:paraId="4770F8BB" w14:textId="77777777" w:rsidR="006B3B72" w:rsidRDefault="006B3B72" w:rsidP="00FC7C4A">
            <w:pPr>
              <w:pStyle w:val="DHHSbullet1"/>
            </w:pPr>
            <w:r>
              <w:t>The service provides families with resources and information to support their participation in early childhood education and care settings</w:t>
            </w:r>
          </w:p>
          <w:p w14:paraId="5402E6B0" w14:textId="77777777" w:rsidR="006B3B72" w:rsidRDefault="006B3B72" w:rsidP="00FC7C4A">
            <w:pPr>
              <w:pStyle w:val="DHHSbullet1"/>
            </w:pPr>
            <w:r>
              <w:t xml:space="preserve">ECI professionals respect and collaborate with early childhood education and care professionals to facilitate sharing of knowledge and understanding of the child </w:t>
            </w:r>
          </w:p>
          <w:p w14:paraId="0E58D617" w14:textId="77777777" w:rsidR="006B3B72" w:rsidRDefault="006B3B72" w:rsidP="00FC7C4A">
            <w:pPr>
              <w:pStyle w:val="DHHSbullet1"/>
            </w:pPr>
            <w:r>
              <w:t>ECI professionals support early childhood education and care professionals to identify and implement strategies and adaptations that assist the child’s inclusion in the learning and development opportunities offered in the early childhood education and care program</w:t>
            </w:r>
          </w:p>
          <w:p w14:paraId="12446BF7" w14:textId="77777777" w:rsidR="00AB376B" w:rsidRDefault="00AB376B" w:rsidP="00AB376B">
            <w:pPr>
              <w:pStyle w:val="DHHSbullet1"/>
            </w:pPr>
            <w:r>
              <w:t>The ECI service provides families and early childhood education and care staff with information and support to promote the smooth transition of children from home to early childhood education and care, between early childhood education and care settings and onto school</w:t>
            </w:r>
          </w:p>
          <w:p w14:paraId="5C09543C" w14:textId="1B6AF04F" w:rsidR="006B3B72" w:rsidRPr="00636B3B" w:rsidRDefault="006B3B72" w:rsidP="00AB376B">
            <w:pPr>
              <w:pStyle w:val="DHHSbullet1"/>
              <w:numPr>
                <w:ilvl w:val="0"/>
                <w:numId w:val="0"/>
              </w:numPr>
              <w:ind w:left="284"/>
            </w:pPr>
          </w:p>
        </w:tc>
      </w:tr>
      <w:tr w:rsidR="006B3B72" w:rsidRPr="00345CA8" w14:paraId="4FC6C152" w14:textId="77777777" w:rsidTr="008C67F5">
        <w:trPr>
          <w:trHeight w:val="945"/>
        </w:trPr>
        <w:tc>
          <w:tcPr>
            <w:tcW w:w="9464" w:type="dxa"/>
            <w:tcBorders>
              <w:bottom w:val="single" w:sz="4" w:space="0" w:color="000000"/>
            </w:tcBorders>
            <w:shd w:val="clear" w:color="auto" w:fill="auto"/>
          </w:tcPr>
          <w:p w14:paraId="0591341C" w14:textId="77777777" w:rsidR="006B3B72" w:rsidRPr="000062E4" w:rsidRDefault="006B3B72" w:rsidP="00FC7C4A">
            <w:pPr>
              <w:pStyle w:val="DHHSbody"/>
              <w:rPr>
                <w:color w:val="AF272F" w:themeColor="background1"/>
                <w:szCs w:val="24"/>
              </w:rPr>
            </w:pPr>
            <w:r w:rsidRPr="000062E4">
              <w:rPr>
                <w:color w:val="AF272F" w:themeColor="background1"/>
                <w:szCs w:val="24"/>
              </w:rPr>
              <w:t>Documents</w:t>
            </w:r>
          </w:p>
          <w:p w14:paraId="2E88C3A8" w14:textId="77777777" w:rsidR="006B3B72" w:rsidRPr="00345CA8" w:rsidRDefault="006B3B72" w:rsidP="00FC7C4A">
            <w:pPr>
              <w:pStyle w:val="DHHSbody"/>
              <w:rPr>
                <w:szCs w:val="24"/>
                <w:highlight w:val="yellow"/>
              </w:rPr>
            </w:pPr>
          </w:p>
        </w:tc>
      </w:tr>
      <w:tr w:rsidR="006B3B72" w:rsidRPr="00345CA8" w14:paraId="2C9F6BB4" w14:textId="77777777" w:rsidTr="008C67F5">
        <w:trPr>
          <w:trHeight w:val="1215"/>
        </w:trPr>
        <w:tc>
          <w:tcPr>
            <w:tcW w:w="9464" w:type="dxa"/>
            <w:tcBorders>
              <w:top w:val="single" w:sz="4" w:space="0" w:color="000000"/>
              <w:bottom w:val="single" w:sz="4" w:space="0" w:color="000000"/>
            </w:tcBorders>
            <w:shd w:val="clear" w:color="auto" w:fill="auto"/>
          </w:tcPr>
          <w:p w14:paraId="16F356F6" w14:textId="77777777" w:rsidR="006B3B72" w:rsidRPr="000062E4" w:rsidRDefault="006B3B72" w:rsidP="00FC7C4A">
            <w:pPr>
              <w:pStyle w:val="DHHSbody"/>
              <w:rPr>
                <w:color w:val="AF272F" w:themeColor="background1"/>
                <w:szCs w:val="24"/>
              </w:rPr>
            </w:pPr>
            <w:r w:rsidRPr="000062E4">
              <w:rPr>
                <w:color w:val="AF272F" w:themeColor="background1"/>
                <w:szCs w:val="24"/>
              </w:rPr>
              <w:t>Knowledge and awareness</w:t>
            </w:r>
          </w:p>
          <w:p w14:paraId="105BCBA0" w14:textId="77777777" w:rsidR="006B3B72" w:rsidRPr="00345CA8" w:rsidRDefault="006B3B72" w:rsidP="00FC7C4A">
            <w:pPr>
              <w:pStyle w:val="DHHSbody"/>
              <w:rPr>
                <w:szCs w:val="24"/>
              </w:rPr>
            </w:pPr>
          </w:p>
        </w:tc>
      </w:tr>
      <w:tr w:rsidR="006B3B72" w:rsidRPr="00345CA8" w14:paraId="6FC78D19" w14:textId="77777777" w:rsidTr="008C67F5">
        <w:trPr>
          <w:trHeight w:val="1049"/>
        </w:trPr>
        <w:tc>
          <w:tcPr>
            <w:tcW w:w="9464" w:type="dxa"/>
            <w:tcBorders>
              <w:top w:val="single" w:sz="4" w:space="0" w:color="000000"/>
            </w:tcBorders>
            <w:shd w:val="clear" w:color="auto" w:fill="auto"/>
          </w:tcPr>
          <w:p w14:paraId="7AF3A32A" w14:textId="77777777" w:rsidR="006B3B72" w:rsidRPr="00345CA8" w:rsidRDefault="006B3B72" w:rsidP="00FC7C4A">
            <w:pPr>
              <w:pStyle w:val="DHHSbody"/>
              <w:rPr>
                <w:szCs w:val="24"/>
              </w:rPr>
            </w:pPr>
            <w:r w:rsidRPr="000062E4">
              <w:rPr>
                <w:color w:val="AF272F" w:themeColor="background1"/>
                <w:szCs w:val="24"/>
              </w:rPr>
              <w:t>Evaluation and monitoring</w:t>
            </w:r>
          </w:p>
        </w:tc>
      </w:tr>
      <w:tr w:rsidR="006B3B72" w:rsidRPr="00463B6E" w14:paraId="33E6B5F1" w14:textId="77777777" w:rsidTr="008C67F5">
        <w:tc>
          <w:tcPr>
            <w:tcW w:w="9464" w:type="dxa"/>
            <w:tcBorders>
              <w:bottom w:val="single" w:sz="4" w:space="0" w:color="auto"/>
              <w:right w:val="single" w:sz="4" w:space="0" w:color="auto"/>
            </w:tcBorders>
            <w:shd w:val="clear" w:color="auto" w:fill="auto"/>
            <w:vAlign w:val="center"/>
          </w:tcPr>
          <w:p w14:paraId="557CE840" w14:textId="77777777" w:rsidR="006B3B72" w:rsidRPr="003E53E7" w:rsidRDefault="006B3B72" w:rsidP="00FC7C4A">
            <w:pPr>
              <w:pStyle w:val="DHHSbody"/>
              <w:jc w:val="center"/>
              <w:rPr>
                <w:b/>
                <w:szCs w:val="24"/>
                <w:highlight w:val="yellow"/>
              </w:rPr>
            </w:pPr>
            <w:r w:rsidRPr="003E53E7">
              <w:rPr>
                <w:b/>
                <w:szCs w:val="24"/>
              </w:rPr>
              <w:t>SELF-ASSESSMENT RATING: MET / PART MET / NOT MET (delete as applicable)</w:t>
            </w:r>
          </w:p>
        </w:tc>
      </w:tr>
      <w:tr w:rsidR="006B3B72" w:rsidRPr="00A54048" w14:paraId="603D7B86" w14:textId="77777777" w:rsidTr="008C67F5">
        <w:tc>
          <w:tcPr>
            <w:tcW w:w="9464" w:type="dxa"/>
            <w:shd w:val="clear" w:color="auto" w:fill="F2F2F2"/>
            <w:vAlign w:val="center"/>
          </w:tcPr>
          <w:p w14:paraId="34DEBE76" w14:textId="77777777" w:rsidR="006B3B72" w:rsidRPr="00A54048" w:rsidRDefault="006B3B72" w:rsidP="00FC7C4A">
            <w:pPr>
              <w:pStyle w:val="DHHSbody"/>
              <w:rPr>
                <w:sz w:val="22"/>
                <w:szCs w:val="22"/>
              </w:rPr>
            </w:pPr>
            <w:r w:rsidRPr="003E53E7">
              <w:rPr>
                <w:b/>
                <w:i/>
                <w:szCs w:val="24"/>
              </w:rPr>
              <w:t>Action required to meet the criteria:</w:t>
            </w:r>
            <w:r w:rsidRPr="00AC06A0">
              <w:rPr>
                <w:i/>
                <w:szCs w:val="24"/>
              </w:rPr>
              <w:t xml:space="preserve"> Must be transcribed to quality improvement plan</w:t>
            </w:r>
          </w:p>
        </w:tc>
      </w:tr>
      <w:tr w:rsidR="006B3B72" w:rsidRPr="00E068F2" w14:paraId="142655FB" w14:textId="77777777" w:rsidTr="008C67F5">
        <w:trPr>
          <w:trHeight w:val="891"/>
        </w:trPr>
        <w:tc>
          <w:tcPr>
            <w:tcW w:w="9464" w:type="dxa"/>
            <w:tcBorders>
              <w:bottom w:val="single" w:sz="4" w:space="0" w:color="auto"/>
            </w:tcBorders>
            <w:shd w:val="clear" w:color="auto" w:fill="auto"/>
          </w:tcPr>
          <w:p w14:paraId="31B8A889" w14:textId="77777777" w:rsidR="006B3B72" w:rsidRPr="00E068F2" w:rsidRDefault="006B3B72" w:rsidP="00FC7C4A">
            <w:pPr>
              <w:pStyle w:val="DHHSbody"/>
              <w:rPr>
                <w:i/>
                <w:szCs w:val="24"/>
                <w:highlight w:val="yellow"/>
              </w:rPr>
            </w:pPr>
          </w:p>
        </w:tc>
      </w:tr>
      <w:tr w:rsidR="006B3B72" w:rsidRPr="00E068F2" w14:paraId="7F494500" w14:textId="77777777" w:rsidTr="008C67F5">
        <w:tc>
          <w:tcPr>
            <w:tcW w:w="9464" w:type="dxa"/>
            <w:shd w:val="clear" w:color="auto" w:fill="F2F2F2"/>
            <w:vAlign w:val="center"/>
          </w:tcPr>
          <w:p w14:paraId="1DBD393B" w14:textId="77777777" w:rsidR="006B3B72" w:rsidRPr="00E068F2" w:rsidRDefault="006B3B72" w:rsidP="00FC7C4A">
            <w:pPr>
              <w:pStyle w:val="DHHSbody"/>
              <w:rPr>
                <w:i/>
                <w:szCs w:val="24"/>
                <w:highlight w:val="yellow"/>
              </w:rPr>
            </w:pPr>
            <w:r w:rsidRPr="003E53E7">
              <w:rPr>
                <w:b/>
                <w:i/>
                <w:szCs w:val="24"/>
              </w:rPr>
              <w:t>Action to support continuous quality improvement:</w:t>
            </w:r>
            <w:r w:rsidRPr="00AC06A0">
              <w:rPr>
                <w:i/>
                <w:szCs w:val="24"/>
              </w:rPr>
              <w:t xml:space="preserve"> Must be transcribed to quality improvement plan</w:t>
            </w:r>
            <w:r>
              <w:rPr>
                <w:i/>
                <w:szCs w:val="24"/>
              </w:rPr>
              <w:t xml:space="preserve"> </w:t>
            </w:r>
          </w:p>
        </w:tc>
      </w:tr>
      <w:tr w:rsidR="006B3B72" w:rsidRPr="00E068F2" w14:paraId="6111E061" w14:textId="77777777" w:rsidTr="008C67F5">
        <w:trPr>
          <w:trHeight w:val="1544"/>
        </w:trPr>
        <w:tc>
          <w:tcPr>
            <w:tcW w:w="9464" w:type="dxa"/>
            <w:shd w:val="clear" w:color="auto" w:fill="auto"/>
            <w:vAlign w:val="center"/>
          </w:tcPr>
          <w:p w14:paraId="38E91686" w14:textId="77777777" w:rsidR="006B3B72" w:rsidRPr="003E53E7" w:rsidRDefault="006B3B72" w:rsidP="00FC7C4A">
            <w:pPr>
              <w:pStyle w:val="DHHSbody"/>
              <w:rPr>
                <w:b/>
                <w:i/>
                <w:szCs w:val="24"/>
              </w:rPr>
            </w:pPr>
          </w:p>
        </w:tc>
      </w:tr>
    </w:tbl>
    <w:p w14:paraId="72A910DE" w14:textId="77777777" w:rsidR="008C67F5" w:rsidRDefault="008C67F5">
      <w:r>
        <w:br w:type="page"/>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6B3B72" w:rsidRPr="00313F85" w14:paraId="53A30159" w14:textId="77777777" w:rsidTr="008C67F5">
        <w:tc>
          <w:tcPr>
            <w:tcW w:w="9464" w:type="dxa"/>
            <w:shd w:val="clear" w:color="auto" w:fill="F2F2F2"/>
          </w:tcPr>
          <w:p w14:paraId="76EB4369" w14:textId="3272A177" w:rsidR="006B3B72" w:rsidRDefault="006B3B72" w:rsidP="00236207">
            <w:pPr>
              <w:pStyle w:val="Heading2"/>
              <w:jc w:val="right"/>
              <w:rPr>
                <w:b/>
              </w:rPr>
            </w:pPr>
            <w:r>
              <w:lastRenderedPageBreak/>
              <w:br w:type="page"/>
            </w:r>
            <w:bookmarkStart w:id="68" w:name="_Toc451504010"/>
            <w:r w:rsidRPr="00AB6EE1">
              <w:rPr>
                <w:b/>
              </w:rPr>
              <w:t>S</w:t>
            </w:r>
            <w:r w:rsidR="007735FE">
              <w:rPr>
                <w:b/>
              </w:rPr>
              <w:t>tandard 5: Organisational p</w:t>
            </w:r>
            <w:r w:rsidRPr="00AB6EE1">
              <w:rPr>
                <w:b/>
              </w:rPr>
              <w:t>erformance</w:t>
            </w:r>
            <w:bookmarkEnd w:id="68"/>
          </w:p>
          <w:p w14:paraId="10317004" w14:textId="77777777" w:rsidR="00236207" w:rsidRPr="00236207" w:rsidRDefault="00236207" w:rsidP="00236207">
            <w:pPr>
              <w:rPr>
                <w:highlight w:val="yellow"/>
              </w:rPr>
            </w:pPr>
          </w:p>
        </w:tc>
      </w:tr>
      <w:tr w:rsidR="006B3B72" w:rsidRPr="00313F85" w14:paraId="1B55414B" w14:textId="77777777" w:rsidTr="008C67F5">
        <w:tc>
          <w:tcPr>
            <w:tcW w:w="9464" w:type="dxa"/>
            <w:tcBorders>
              <w:bottom w:val="single" w:sz="4" w:space="0" w:color="000000"/>
            </w:tcBorders>
            <w:shd w:val="clear" w:color="auto" w:fill="F2F2F2"/>
          </w:tcPr>
          <w:p w14:paraId="2F77A081" w14:textId="6C4DB2D5" w:rsidR="00236207" w:rsidRPr="00236207" w:rsidRDefault="006B3B72" w:rsidP="00456708">
            <w:pPr>
              <w:pStyle w:val="DHHSbody"/>
              <w:rPr>
                <w:b/>
                <w:i/>
              </w:rPr>
            </w:pPr>
            <w:r w:rsidRPr="00236207">
              <w:rPr>
                <w:b/>
                <w:i/>
              </w:rPr>
              <w:t xml:space="preserve">Sound governance and management </w:t>
            </w:r>
            <w:r w:rsidR="0028071A" w:rsidRPr="00236207">
              <w:rPr>
                <w:b/>
                <w:i/>
              </w:rPr>
              <w:t>guides</w:t>
            </w:r>
            <w:r w:rsidRPr="00236207">
              <w:rPr>
                <w:b/>
                <w:i/>
              </w:rPr>
              <w:t xml:space="preserve"> quality service delivery</w:t>
            </w:r>
          </w:p>
        </w:tc>
      </w:tr>
      <w:tr w:rsidR="006B3B72" w:rsidRPr="00313F85" w14:paraId="67FA31C5" w14:textId="77777777" w:rsidTr="008C67F5">
        <w:tc>
          <w:tcPr>
            <w:tcW w:w="9464" w:type="dxa"/>
            <w:tcBorders>
              <w:bottom w:val="single" w:sz="4" w:space="0" w:color="000000"/>
            </w:tcBorders>
            <w:shd w:val="clear" w:color="auto" w:fill="F2F2F2"/>
          </w:tcPr>
          <w:p w14:paraId="451F8963" w14:textId="77777777" w:rsidR="006B3B72" w:rsidRDefault="006B3B72" w:rsidP="00085B89">
            <w:pPr>
              <w:pStyle w:val="Heading2"/>
              <w:rPr>
                <w:b/>
              </w:rPr>
            </w:pPr>
            <w:bookmarkStart w:id="69" w:name="_Toc451504011"/>
            <w:r w:rsidRPr="00236207">
              <w:rPr>
                <w:b/>
              </w:rPr>
              <w:t xml:space="preserve">Criterion 5.1: The service </w:t>
            </w:r>
            <w:r w:rsidR="00085B89" w:rsidRPr="00236207">
              <w:rPr>
                <w:b/>
              </w:rPr>
              <w:t>has effective</w:t>
            </w:r>
            <w:r w:rsidRPr="00236207">
              <w:rPr>
                <w:b/>
              </w:rPr>
              <w:t xml:space="preserve"> governance and management processes to deliver high quality services</w:t>
            </w:r>
            <w:bookmarkEnd w:id="69"/>
          </w:p>
          <w:p w14:paraId="30B69837" w14:textId="1DD915FA" w:rsidR="00236207" w:rsidRPr="00236207" w:rsidRDefault="00236207" w:rsidP="00236207"/>
        </w:tc>
      </w:tr>
      <w:tr w:rsidR="006B3B72" w:rsidRPr="00313F85" w14:paraId="72F17575" w14:textId="77777777" w:rsidTr="008C67F5">
        <w:tc>
          <w:tcPr>
            <w:tcW w:w="9464" w:type="dxa"/>
            <w:shd w:val="clear" w:color="auto" w:fill="F2F2F2"/>
          </w:tcPr>
          <w:p w14:paraId="045450D3" w14:textId="77777777" w:rsidR="006B3B72" w:rsidRPr="00793FC0" w:rsidRDefault="006B3B72" w:rsidP="00FC7C4A">
            <w:pPr>
              <w:pStyle w:val="DHHSbody"/>
              <w:rPr>
                <w:color w:val="AF272F" w:themeColor="background1"/>
                <w:szCs w:val="24"/>
              </w:rPr>
            </w:pPr>
            <w:r w:rsidRPr="00793FC0">
              <w:rPr>
                <w:color w:val="AF272F" w:themeColor="background1"/>
                <w:szCs w:val="24"/>
              </w:rPr>
              <w:t>Indicators</w:t>
            </w:r>
          </w:p>
          <w:p w14:paraId="31AD649A" w14:textId="77777777" w:rsidR="006B3B72" w:rsidRPr="00474E08" w:rsidRDefault="006B3B72" w:rsidP="00FC7C4A">
            <w:pPr>
              <w:pStyle w:val="DHHSbullet1"/>
            </w:pPr>
            <w:r>
              <w:t>The service’s</w:t>
            </w:r>
            <w:r w:rsidRPr="00474E08">
              <w:t xml:space="preserve"> governance and management processes are effective and transparent and there are clear management and staff accountabilities</w:t>
            </w:r>
          </w:p>
          <w:p w14:paraId="63F93964" w14:textId="77777777" w:rsidR="006B3B72" w:rsidRPr="00474E08" w:rsidRDefault="006B3B72" w:rsidP="00FC7C4A">
            <w:pPr>
              <w:pStyle w:val="DHHSbullet1"/>
            </w:pPr>
            <w:r w:rsidRPr="00474E08">
              <w:t>The service</w:t>
            </w:r>
            <w:r>
              <w:t>’s</w:t>
            </w:r>
            <w:r w:rsidRPr="00474E08">
              <w:t xml:space="preserve"> strategic and annual planning informs the delivery of services to improve outcomes for children and families accessing services</w:t>
            </w:r>
          </w:p>
          <w:p w14:paraId="6B1B9C2C" w14:textId="77777777" w:rsidR="006B3B72" w:rsidRPr="00474E08" w:rsidRDefault="006B3B72" w:rsidP="00FC7C4A">
            <w:pPr>
              <w:pStyle w:val="DHHSbullet1"/>
            </w:pPr>
            <w:r w:rsidRPr="00474E08">
              <w:t>The service effectively meets its legal obligations and contract management requirements</w:t>
            </w:r>
          </w:p>
          <w:p w14:paraId="1D4344F0" w14:textId="77777777" w:rsidR="006B3B72" w:rsidRPr="00474E08" w:rsidRDefault="006B3B72" w:rsidP="00FC7C4A">
            <w:pPr>
              <w:pStyle w:val="DHHSbullet1"/>
            </w:pPr>
            <w:r w:rsidRPr="00474E08">
              <w:t xml:space="preserve">The service works actively with </w:t>
            </w:r>
            <w:r>
              <w:t>children and their families</w:t>
            </w:r>
            <w:r w:rsidRPr="00474E08">
              <w:t xml:space="preserve"> and other external stakeholders to improve the quality of its services</w:t>
            </w:r>
          </w:p>
          <w:p w14:paraId="38B875E4" w14:textId="77777777" w:rsidR="006B3B72" w:rsidRPr="00474E08" w:rsidRDefault="006B3B72" w:rsidP="00FC7C4A">
            <w:pPr>
              <w:pStyle w:val="DHHSbullet1"/>
            </w:pPr>
            <w:r w:rsidRPr="00474E08">
              <w:t>The governing body possess the skills, knowledge and experience required to fulfil their role</w:t>
            </w:r>
          </w:p>
          <w:p w14:paraId="178F8957" w14:textId="77777777" w:rsidR="006B3B72" w:rsidRPr="00474E08" w:rsidRDefault="006B3B72" w:rsidP="00FC7C4A">
            <w:pPr>
              <w:pStyle w:val="DHHSbullet1"/>
            </w:pPr>
            <w:r w:rsidRPr="00474E08">
              <w:t xml:space="preserve">The service has robust financial management systems in place </w:t>
            </w:r>
          </w:p>
          <w:p w14:paraId="78949C74" w14:textId="77777777" w:rsidR="006B3B72" w:rsidRPr="00474E08" w:rsidRDefault="006B3B72" w:rsidP="00FC7C4A">
            <w:pPr>
              <w:pStyle w:val="DHHSbullet1"/>
            </w:pPr>
            <w:r w:rsidRPr="00474E08">
              <w:t>The service has robust legislative compliance systems in place</w:t>
            </w:r>
          </w:p>
          <w:p w14:paraId="784303C6" w14:textId="77777777" w:rsidR="006B3B72" w:rsidRDefault="006B3B72" w:rsidP="00FC7C4A">
            <w:pPr>
              <w:pStyle w:val="DHHSbullet1"/>
            </w:pPr>
            <w:r w:rsidRPr="00474E08">
              <w:t>The service has a continuous quality improvement system in place</w:t>
            </w:r>
          </w:p>
          <w:p w14:paraId="3DF4C9E0" w14:textId="77777777" w:rsidR="006B3B72" w:rsidRPr="00474E08" w:rsidRDefault="006B3B72" w:rsidP="00FC7C4A">
            <w:pPr>
              <w:pStyle w:val="DHHSbullet1"/>
              <w:numPr>
                <w:ilvl w:val="0"/>
                <w:numId w:val="0"/>
              </w:numPr>
            </w:pPr>
          </w:p>
        </w:tc>
      </w:tr>
      <w:tr w:rsidR="006B3B72" w:rsidRPr="00313F85" w14:paraId="2CC252DF" w14:textId="77777777" w:rsidTr="008C67F5">
        <w:trPr>
          <w:trHeight w:val="1317"/>
        </w:trPr>
        <w:tc>
          <w:tcPr>
            <w:tcW w:w="9464" w:type="dxa"/>
          </w:tcPr>
          <w:p w14:paraId="3433F69A" w14:textId="77777777" w:rsidR="006B3B72" w:rsidRPr="00793FC0" w:rsidRDefault="006B3B72" w:rsidP="00FC7C4A">
            <w:pPr>
              <w:pStyle w:val="DHHSbody"/>
              <w:rPr>
                <w:color w:val="AF272F" w:themeColor="background1"/>
                <w:szCs w:val="24"/>
              </w:rPr>
            </w:pPr>
            <w:r w:rsidRPr="00793FC0">
              <w:rPr>
                <w:color w:val="AF272F" w:themeColor="background1"/>
                <w:szCs w:val="24"/>
              </w:rPr>
              <w:t>Documents</w:t>
            </w:r>
          </w:p>
          <w:p w14:paraId="48883767" w14:textId="77777777" w:rsidR="006B3B72" w:rsidRPr="00313F85" w:rsidRDefault="006B3B72" w:rsidP="00FC7C4A">
            <w:pPr>
              <w:pStyle w:val="DHHSbody"/>
              <w:rPr>
                <w:szCs w:val="24"/>
              </w:rPr>
            </w:pPr>
          </w:p>
        </w:tc>
      </w:tr>
      <w:tr w:rsidR="006B3B72" w:rsidRPr="00313F85" w14:paraId="58D3386D" w14:textId="77777777" w:rsidTr="008C67F5">
        <w:trPr>
          <w:trHeight w:val="1281"/>
        </w:trPr>
        <w:tc>
          <w:tcPr>
            <w:tcW w:w="9464" w:type="dxa"/>
          </w:tcPr>
          <w:p w14:paraId="35F1F06E" w14:textId="77777777" w:rsidR="006B3B72" w:rsidRPr="00793FC0" w:rsidRDefault="006B3B72" w:rsidP="00FC7C4A">
            <w:pPr>
              <w:pStyle w:val="DHHSbody"/>
              <w:rPr>
                <w:color w:val="AF272F" w:themeColor="background1"/>
                <w:szCs w:val="24"/>
              </w:rPr>
            </w:pPr>
            <w:r w:rsidRPr="00793FC0">
              <w:rPr>
                <w:color w:val="AF272F" w:themeColor="background1"/>
                <w:szCs w:val="24"/>
              </w:rPr>
              <w:t>Knowledge and awareness</w:t>
            </w:r>
          </w:p>
          <w:p w14:paraId="1DA18760" w14:textId="77777777" w:rsidR="006B3B72" w:rsidRPr="00313F85" w:rsidRDefault="006B3B72" w:rsidP="00FC7C4A">
            <w:pPr>
              <w:pStyle w:val="DHHSbody"/>
              <w:rPr>
                <w:szCs w:val="24"/>
              </w:rPr>
            </w:pPr>
          </w:p>
        </w:tc>
      </w:tr>
      <w:tr w:rsidR="006B3B72" w:rsidRPr="00313F85" w14:paraId="441694DD" w14:textId="77777777" w:rsidTr="008C67F5">
        <w:trPr>
          <w:trHeight w:val="974"/>
        </w:trPr>
        <w:tc>
          <w:tcPr>
            <w:tcW w:w="9464" w:type="dxa"/>
          </w:tcPr>
          <w:p w14:paraId="1EA4F0A5" w14:textId="77777777" w:rsidR="006B3B72" w:rsidRDefault="006B3B72" w:rsidP="00FC7C4A">
            <w:pPr>
              <w:pStyle w:val="DHHSbody"/>
              <w:rPr>
                <w:color w:val="AF272F" w:themeColor="background1"/>
                <w:szCs w:val="24"/>
              </w:rPr>
            </w:pPr>
            <w:r w:rsidRPr="00793FC0">
              <w:rPr>
                <w:color w:val="AF272F" w:themeColor="background1"/>
                <w:szCs w:val="24"/>
              </w:rPr>
              <w:t>Evaluation and monitoring</w:t>
            </w:r>
          </w:p>
          <w:p w14:paraId="3A28A389" w14:textId="77777777" w:rsidR="008C67F5" w:rsidRPr="00313F85" w:rsidRDefault="008C67F5" w:rsidP="00FC7C4A">
            <w:pPr>
              <w:pStyle w:val="DHHSbody"/>
              <w:rPr>
                <w:szCs w:val="24"/>
              </w:rPr>
            </w:pPr>
          </w:p>
        </w:tc>
      </w:tr>
      <w:tr w:rsidR="006B3B72" w:rsidRPr="00313F85" w14:paraId="58E0DCD3" w14:textId="77777777" w:rsidTr="008C67F5">
        <w:tc>
          <w:tcPr>
            <w:tcW w:w="9464" w:type="dxa"/>
            <w:tcBorders>
              <w:bottom w:val="single" w:sz="4" w:space="0" w:color="000000"/>
            </w:tcBorders>
          </w:tcPr>
          <w:p w14:paraId="3159B0D0" w14:textId="77777777" w:rsidR="006B3B72" w:rsidRPr="00523B24" w:rsidRDefault="006B3B72" w:rsidP="00FC7C4A">
            <w:pPr>
              <w:pStyle w:val="DHHSbody"/>
              <w:jc w:val="center"/>
              <w:rPr>
                <w:b/>
                <w:szCs w:val="24"/>
                <w:highlight w:val="yellow"/>
              </w:rPr>
            </w:pPr>
            <w:r w:rsidRPr="00523B24">
              <w:rPr>
                <w:b/>
                <w:szCs w:val="24"/>
              </w:rPr>
              <w:t xml:space="preserve">SELF-ASSESSMENT RATING: </w:t>
            </w:r>
            <w:r>
              <w:rPr>
                <w:b/>
                <w:szCs w:val="24"/>
              </w:rPr>
              <w:t xml:space="preserve">MET / PART MET / NOT MET </w:t>
            </w:r>
            <w:r w:rsidRPr="00523B24">
              <w:rPr>
                <w:b/>
                <w:szCs w:val="24"/>
              </w:rPr>
              <w:t>(delete as applicable)</w:t>
            </w:r>
          </w:p>
        </w:tc>
      </w:tr>
      <w:tr w:rsidR="006B3B72" w:rsidRPr="00313F85" w14:paraId="0443999D" w14:textId="77777777" w:rsidTr="008C67F5">
        <w:tc>
          <w:tcPr>
            <w:tcW w:w="9464" w:type="dxa"/>
            <w:tcBorders>
              <w:bottom w:val="single" w:sz="4" w:space="0" w:color="000000"/>
            </w:tcBorders>
            <w:shd w:val="clear" w:color="auto" w:fill="F2F2F2"/>
            <w:vAlign w:val="center"/>
          </w:tcPr>
          <w:p w14:paraId="45846C82" w14:textId="77777777" w:rsidR="006B3B72" w:rsidRPr="00313F85" w:rsidRDefault="006B3B72" w:rsidP="00FC7C4A">
            <w:pPr>
              <w:pStyle w:val="DHHSbody"/>
              <w:rPr>
                <w:sz w:val="22"/>
                <w:szCs w:val="22"/>
              </w:rPr>
            </w:pPr>
            <w:r w:rsidRPr="00523B24">
              <w:rPr>
                <w:b/>
                <w:i/>
                <w:szCs w:val="24"/>
              </w:rPr>
              <w:t>Action required to meet the criteria:</w:t>
            </w:r>
            <w:r w:rsidRPr="007310A1">
              <w:rPr>
                <w:i/>
                <w:szCs w:val="24"/>
              </w:rPr>
              <w:t xml:space="preserve"> Must be transcribed to quality improvement plan</w:t>
            </w:r>
          </w:p>
        </w:tc>
      </w:tr>
      <w:tr w:rsidR="006B3B72" w:rsidRPr="00313F85" w14:paraId="3D0527C2" w14:textId="77777777" w:rsidTr="008C67F5">
        <w:trPr>
          <w:trHeight w:val="1439"/>
        </w:trPr>
        <w:tc>
          <w:tcPr>
            <w:tcW w:w="9464" w:type="dxa"/>
            <w:tcBorders>
              <w:bottom w:val="single" w:sz="4" w:space="0" w:color="000000"/>
            </w:tcBorders>
            <w:vAlign w:val="center"/>
          </w:tcPr>
          <w:p w14:paraId="3068BC1B" w14:textId="77777777" w:rsidR="006B3B72" w:rsidRPr="00313F85" w:rsidRDefault="006B3B72" w:rsidP="00FC7C4A">
            <w:pPr>
              <w:pStyle w:val="DHHSbody"/>
              <w:rPr>
                <w:sz w:val="22"/>
                <w:szCs w:val="22"/>
              </w:rPr>
            </w:pPr>
          </w:p>
        </w:tc>
      </w:tr>
      <w:tr w:rsidR="006B3B72" w:rsidRPr="00313F85" w14:paraId="011B7CA5" w14:textId="77777777" w:rsidTr="008C67F5">
        <w:tc>
          <w:tcPr>
            <w:tcW w:w="9464" w:type="dxa"/>
            <w:shd w:val="clear" w:color="auto" w:fill="F2F2F2"/>
            <w:vAlign w:val="center"/>
          </w:tcPr>
          <w:p w14:paraId="09D3100D" w14:textId="77777777" w:rsidR="006B3B72" w:rsidRPr="00313F85" w:rsidRDefault="006B3B72" w:rsidP="00FC7C4A">
            <w:pPr>
              <w:pStyle w:val="DHHSbody"/>
              <w:rPr>
                <w:sz w:val="22"/>
                <w:szCs w:val="22"/>
              </w:rPr>
            </w:pPr>
            <w:r w:rsidRPr="00523B24">
              <w:rPr>
                <w:b/>
                <w:i/>
                <w:szCs w:val="24"/>
              </w:rPr>
              <w:t>Action to support continuous quality improvement:</w:t>
            </w:r>
            <w:r w:rsidRPr="007310A1">
              <w:rPr>
                <w:i/>
                <w:szCs w:val="24"/>
              </w:rPr>
              <w:t xml:space="preserve"> Must be transcribed to quality improvement plan</w:t>
            </w:r>
          </w:p>
        </w:tc>
      </w:tr>
      <w:tr w:rsidR="006B3B72" w:rsidRPr="00313F85" w14:paraId="355C9484" w14:textId="77777777" w:rsidTr="008C67F5">
        <w:trPr>
          <w:trHeight w:val="1423"/>
        </w:trPr>
        <w:tc>
          <w:tcPr>
            <w:tcW w:w="9464" w:type="dxa"/>
            <w:vAlign w:val="center"/>
          </w:tcPr>
          <w:p w14:paraId="38B0A536" w14:textId="77777777" w:rsidR="006B3B72" w:rsidRDefault="006B3B72" w:rsidP="00FC7C4A">
            <w:pPr>
              <w:pStyle w:val="DHHSbody"/>
              <w:rPr>
                <w:sz w:val="22"/>
                <w:szCs w:val="22"/>
              </w:rPr>
            </w:pPr>
          </w:p>
          <w:p w14:paraId="6BBED617" w14:textId="77777777" w:rsidR="008C67F5" w:rsidRDefault="008C67F5" w:rsidP="00FC7C4A">
            <w:pPr>
              <w:pStyle w:val="DHHSbody"/>
              <w:rPr>
                <w:sz w:val="22"/>
                <w:szCs w:val="22"/>
              </w:rPr>
            </w:pPr>
          </w:p>
          <w:p w14:paraId="454AB7F6" w14:textId="77777777" w:rsidR="008C67F5" w:rsidRDefault="008C67F5" w:rsidP="00FC7C4A">
            <w:pPr>
              <w:pStyle w:val="DHHSbody"/>
              <w:rPr>
                <w:sz w:val="22"/>
                <w:szCs w:val="22"/>
              </w:rPr>
            </w:pPr>
          </w:p>
          <w:p w14:paraId="16898914" w14:textId="5E80338E" w:rsidR="008C67F5" w:rsidRPr="00313F85" w:rsidRDefault="008C67F5" w:rsidP="00FC7C4A">
            <w:pPr>
              <w:pStyle w:val="DHHSbody"/>
              <w:rPr>
                <w:sz w:val="22"/>
                <w:szCs w:val="22"/>
              </w:rPr>
            </w:pPr>
          </w:p>
        </w:tc>
      </w:tr>
    </w:tbl>
    <w:p w14:paraId="49D06641" w14:textId="77777777" w:rsidR="008C67F5" w:rsidRDefault="008C67F5">
      <w:r>
        <w:br w:type="page"/>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6B3B72" w:rsidRPr="00625C0F" w14:paraId="49D2CE6D" w14:textId="77777777" w:rsidTr="008C67F5">
        <w:tc>
          <w:tcPr>
            <w:tcW w:w="9464" w:type="dxa"/>
            <w:shd w:val="clear" w:color="auto" w:fill="F2F2F2"/>
          </w:tcPr>
          <w:p w14:paraId="42F569E1" w14:textId="03D2D209" w:rsidR="00236207" w:rsidRDefault="006B3B72" w:rsidP="00236207">
            <w:pPr>
              <w:pStyle w:val="DHHSbody"/>
              <w:jc w:val="right"/>
              <w:rPr>
                <w:b/>
                <w:color w:val="AF272F" w:themeColor="background1"/>
              </w:rPr>
            </w:pPr>
            <w:r>
              <w:lastRenderedPageBreak/>
              <w:br w:type="page"/>
            </w:r>
            <w:r w:rsidR="00236207">
              <w:rPr>
                <w:b/>
                <w:color w:val="AF272F" w:themeColor="background1"/>
              </w:rPr>
              <w:t>Standard 5: Organisational p</w:t>
            </w:r>
            <w:r w:rsidRPr="00504CF5">
              <w:rPr>
                <w:b/>
                <w:color w:val="AF272F" w:themeColor="background1"/>
              </w:rPr>
              <w:t>erformance</w:t>
            </w:r>
          </w:p>
          <w:p w14:paraId="77EFE937" w14:textId="5BEBA711" w:rsidR="006B3B72" w:rsidRPr="00504CF5" w:rsidRDefault="006B3B72" w:rsidP="00236207">
            <w:pPr>
              <w:pStyle w:val="DHHSbody"/>
              <w:jc w:val="right"/>
              <w:rPr>
                <w:b/>
                <w:highlight w:val="yellow"/>
              </w:rPr>
            </w:pPr>
          </w:p>
        </w:tc>
      </w:tr>
      <w:tr w:rsidR="006B3B72" w:rsidRPr="00313F85" w14:paraId="17030C11" w14:textId="77777777" w:rsidTr="008C67F5">
        <w:tc>
          <w:tcPr>
            <w:tcW w:w="9464" w:type="dxa"/>
            <w:tcBorders>
              <w:bottom w:val="single" w:sz="4" w:space="0" w:color="000000"/>
            </w:tcBorders>
            <w:shd w:val="clear" w:color="auto" w:fill="F2F2F2"/>
          </w:tcPr>
          <w:p w14:paraId="37461792" w14:textId="45A60805" w:rsidR="00236207" w:rsidRPr="00236207" w:rsidRDefault="006B3B72" w:rsidP="00456708">
            <w:pPr>
              <w:pStyle w:val="DHHSbody"/>
              <w:rPr>
                <w:b/>
                <w:i/>
                <w:szCs w:val="24"/>
              </w:rPr>
            </w:pPr>
            <w:r w:rsidRPr="00236207">
              <w:rPr>
                <w:b/>
                <w:i/>
              </w:rPr>
              <w:t xml:space="preserve">Sound governance and management </w:t>
            </w:r>
            <w:r w:rsidR="0028071A" w:rsidRPr="00236207">
              <w:rPr>
                <w:b/>
                <w:i/>
              </w:rPr>
              <w:t>guides</w:t>
            </w:r>
            <w:r w:rsidRPr="00236207">
              <w:rPr>
                <w:b/>
                <w:i/>
              </w:rPr>
              <w:t xml:space="preserve"> quality service delivery</w:t>
            </w:r>
          </w:p>
        </w:tc>
      </w:tr>
      <w:tr w:rsidR="006B3B72" w:rsidRPr="00313F85" w14:paraId="783EA7DB" w14:textId="77777777" w:rsidTr="008C67F5">
        <w:tc>
          <w:tcPr>
            <w:tcW w:w="9464" w:type="dxa"/>
            <w:tcBorders>
              <w:bottom w:val="single" w:sz="4" w:space="0" w:color="000000"/>
            </w:tcBorders>
            <w:shd w:val="clear" w:color="auto" w:fill="F2F2F2"/>
          </w:tcPr>
          <w:p w14:paraId="792E8BB5" w14:textId="77777777" w:rsidR="006B3B72" w:rsidRDefault="006B3B72" w:rsidP="003D154F">
            <w:pPr>
              <w:pStyle w:val="Heading2"/>
              <w:rPr>
                <w:b/>
              </w:rPr>
            </w:pPr>
            <w:bookmarkStart w:id="70" w:name="_Toc451504012"/>
            <w:r w:rsidRPr="00236207">
              <w:rPr>
                <w:b/>
              </w:rPr>
              <w:t>Criteria 5.2: The service has effective risk management policies and processes to manage client issues, human resources and the sustainability of services</w:t>
            </w:r>
            <w:bookmarkEnd w:id="70"/>
          </w:p>
          <w:p w14:paraId="6AF29B59" w14:textId="77777777" w:rsidR="00236207" w:rsidRPr="00236207" w:rsidRDefault="00236207" w:rsidP="00236207"/>
        </w:tc>
      </w:tr>
      <w:tr w:rsidR="006B3B72" w:rsidRPr="00313F85" w14:paraId="20F53C2B" w14:textId="77777777" w:rsidTr="008C67F5">
        <w:tc>
          <w:tcPr>
            <w:tcW w:w="9464" w:type="dxa"/>
            <w:shd w:val="clear" w:color="auto" w:fill="F2F2F2"/>
          </w:tcPr>
          <w:p w14:paraId="16BA666F" w14:textId="77777777" w:rsidR="006B3B72" w:rsidRPr="00793FC0" w:rsidRDefault="006B3B72" w:rsidP="00FC7C4A">
            <w:pPr>
              <w:pStyle w:val="DHHSbody"/>
              <w:rPr>
                <w:color w:val="AF272F" w:themeColor="background1"/>
                <w:szCs w:val="24"/>
              </w:rPr>
            </w:pPr>
            <w:r w:rsidRPr="00793FC0">
              <w:rPr>
                <w:color w:val="AF272F" w:themeColor="background1"/>
                <w:szCs w:val="24"/>
              </w:rPr>
              <w:t>Indicators</w:t>
            </w:r>
          </w:p>
          <w:p w14:paraId="07F87D21" w14:textId="77777777" w:rsidR="006B3B72" w:rsidRPr="00A73EBA" w:rsidRDefault="006B3B72" w:rsidP="00FC7C4A">
            <w:pPr>
              <w:pStyle w:val="DHHSbullet1"/>
              <w:rPr>
                <w:szCs w:val="24"/>
              </w:rPr>
            </w:pPr>
            <w:r w:rsidRPr="00A73EBA">
              <w:rPr>
                <w:szCs w:val="24"/>
              </w:rPr>
              <w:t>The service has an effective risk management plan that meets policy requirements</w:t>
            </w:r>
          </w:p>
          <w:p w14:paraId="62E5156E" w14:textId="77777777" w:rsidR="006B3B72" w:rsidRPr="00A73EBA" w:rsidRDefault="006B3B72" w:rsidP="00FC7C4A">
            <w:pPr>
              <w:pStyle w:val="DHHSbullet1"/>
              <w:rPr>
                <w:szCs w:val="24"/>
              </w:rPr>
            </w:pPr>
            <w:r w:rsidRPr="00A73EBA">
              <w:rPr>
                <w:szCs w:val="24"/>
              </w:rPr>
              <w:t>The service complies with relevant accountancy standards</w:t>
            </w:r>
          </w:p>
          <w:p w14:paraId="097410E1" w14:textId="77777777" w:rsidR="006B3B72" w:rsidRPr="00A73EBA" w:rsidRDefault="006B3B72" w:rsidP="00FC7C4A">
            <w:pPr>
              <w:pStyle w:val="DHHSbullet1"/>
              <w:rPr>
                <w:szCs w:val="24"/>
              </w:rPr>
            </w:pPr>
            <w:r w:rsidRPr="00A73EBA">
              <w:rPr>
                <w:szCs w:val="24"/>
              </w:rPr>
              <w:t xml:space="preserve">The service has an active </w:t>
            </w:r>
            <w:r>
              <w:rPr>
                <w:szCs w:val="24"/>
              </w:rPr>
              <w:t>workplace</w:t>
            </w:r>
            <w:r w:rsidRPr="00A73EBA">
              <w:rPr>
                <w:szCs w:val="24"/>
              </w:rPr>
              <w:t xml:space="preserve"> health and safety policy and process</w:t>
            </w:r>
          </w:p>
          <w:p w14:paraId="44B83B24" w14:textId="77777777" w:rsidR="006B3B72" w:rsidRDefault="006B3B72" w:rsidP="00FC7C4A">
            <w:pPr>
              <w:pStyle w:val="DHHSbullet1"/>
              <w:rPr>
                <w:szCs w:val="24"/>
              </w:rPr>
            </w:pPr>
            <w:r>
              <w:rPr>
                <w:szCs w:val="24"/>
              </w:rPr>
              <w:t xml:space="preserve">The service’s </w:t>
            </w:r>
            <w:r w:rsidRPr="00A73EBA">
              <w:rPr>
                <w:szCs w:val="24"/>
              </w:rPr>
              <w:t>insurance policies are maintained</w:t>
            </w:r>
          </w:p>
          <w:p w14:paraId="6AC19EC8" w14:textId="77777777" w:rsidR="006B3B72" w:rsidRPr="00A73EBA" w:rsidRDefault="006B3B72" w:rsidP="00FC7C4A">
            <w:pPr>
              <w:pStyle w:val="DHHSbullet1"/>
              <w:numPr>
                <w:ilvl w:val="0"/>
                <w:numId w:val="0"/>
              </w:numPr>
              <w:rPr>
                <w:szCs w:val="24"/>
              </w:rPr>
            </w:pPr>
          </w:p>
        </w:tc>
      </w:tr>
      <w:tr w:rsidR="006B3B72" w:rsidRPr="00313F85" w14:paraId="3562E804" w14:textId="77777777" w:rsidTr="008C67F5">
        <w:trPr>
          <w:trHeight w:val="885"/>
        </w:trPr>
        <w:tc>
          <w:tcPr>
            <w:tcW w:w="9464" w:type="dxa"/>
          </w:tcPr>
          <w:p w14:paraId="7B120B78" w14:textId="77777777" w:rsidR="006B3B72" w:rsidRPr="00793FC0" w:rsidRDefault="006B3B72" w:rsidP="00FC7C4A">
            <w:pPr>
              <w:pStyle w:val="DHHSbody"/>
              <w:rPr>
                <w:color w:val="AF272F" w:themeColor="background1"/>
                <w:szCs w:val="24"/>
              </w:rPr>
            </w:pPr>
            <w:r w:rsidRPr="00793FC0">
              <w:rPr>
                <w:color w:val="AF272F" w:themeColor="background1"/>
                <w:szCs w:val="24"/>
              </w:rPr>
              <w:t>Documents</w:t>
            </w:r>
          </w:p>
          <w:p w14:paraId="7E4EF03A" w14:textId="77777777" w:rsidR="006B3B72" w:rsidRPr="00313F85" w:rsidRDefault="006B3B72" w:rsidP="00FC7C4A">
            <w:pPr>
              <w:pStyle w:val="DHHSbody"/>
              <w:rPr>
                <w:szCs w:val="24"/>
              </w:rPr>
            </w:pPr>
          </w:p>
        </w:tc>
      </w:tr>
      <w:tr w:rsidR="006B3B72" w:rsidRPr="00313F85" w14:paraId="2CE6EE1C" w14:textId="77777777" w:rsidTr="008C67F5">
        <w:trPr>
          <w:trHeight w:val="1121"/>
        </w:trPr>
        <w:tc>
          <w:tcPr>
            <w:tcW w:w="9464" w:type="dxa"/>
          </w:tcPr>
          <w:p w14:paraId="2E6BC08A" w14:textId="77777777" w:rsidR="006B3B72" w:rsidRPr="00793FC0" w:rsidRDefault="006B3B72" w:rsidP="00FC7C4A">
            <w:pPr>
              <w:pStyle w:val="DHHSbody"/>
              <w:rPr>
                <w:color w:val="AF272F" w:themeColor="background1"/>
                <w:szCs w:val="24"/>
              </w:rPr>
            </w:pPr>
            <w:r w:rsidRPr="00793FC0">
              <w:rPr>
                <w:color w:val="AF272F" w:themeColor="background1"/>
                <w:szCs w:val="24"/>
              </w:rPr>
              <w:t>Knowledge and awareness</w:t>
            </w:r>
          </w:p>
          <w:p w14:paraId="76C634DD" w14:textId="77777777" w:rsidR="006B3B72" w:rsidRPr="00313F85" w:rsidRDefault="006B3B72" w:rsidP="00FC7C4A">
            <w:pPr>
              <w:pStyle w:val="DHHSbody"/>
              <w:rPr>
                <w:szCs w:val="24"/>
              </w:rPr>
            </w:pPr>
          </w:p>
        </w:tc>
      </w:tr>
      <w:tr w:rsidR="006B3B72" w:rsidRPr="00313F85" w14:paraId="458127A1" w14:textId="77777777" w:rsidTr="008C67F5">
        <w:trPr>
          <w:trHeight w:val="1348"/>
        </w:trPr>
        <w:tc>
          <w:tcPr>
            <w:tcW w:w="9464" w:type="dxa"/>
          </w:tcPr>
          <w:p w14:paraId="32496A56" w14:textId="77777777" w:rsidR="006B3B72" w:rsidRPr="00313F85" w:rsidRDefault="006B3B72" w:rsidP="00FC7C4A">
            <w:pPr>
              <w:pStyle w:val="DHHSbody"/>
              <w:rPr>
                <w:szCs w:val="24"/>
              </w:rPr>
            </w:pPr>
            <w:r w:rsidRPr="00793FC0">
              <w:rPr>
                <w:color w:val="AF272F" w:themeColor="background1"/>
                <w:szCs w:val="24"/>
              </w:rPr>
              <w:t>Evaluation and monitoring</w:t>
            </w:r>
          </w:p>
        </w:tc>
      </w:tr>
      <w:tr w:rsidR="006B3B72" w:rsidRPr="00313F85" w14:paraId="79751D95" w14:textId="77777777" w:rsidTr="008C67F5">
        <w:tc>
          <w:tcPr>
            <w:tcW w:w="9464" w:type="dxa"/>
            <w:tcBorders>
              <w:bottom w:val="single" w:sz="4" w:space="0" w:color="000000"/>
            </w:tcBorders>
          </w:tcPr>
          <w:p w14:paraId="06DA22C9" w14:textId="77777777" w:rsidR="006B3B72" w:rsidRPr="00523B24" w:rsidRDefault="006B3B72" w:rsidP="00FC7C4A">
            <w:pPr>
              <w:pStyle w:val="DHHSbody"/>
              <w:jc w:val="center"/>
              <w:rPr>
                <w:b/>
                <w:szCs w:val="24"/>
                <w:highlight w:val="yellow"/>
              </w:rPr>
            </w:pPr>
            <w:r w:rsidRPr="00523B24">
              <w:rPr>
                <w:b/>
                <w:szCs w:val="24"/>
              </w:rPr>
              <w:t xml:space="preserve">SELF-ASSESSMENT RATING: </w:t>
            </w:r>
            <w:r>
              <w:rPr>
                <w:b/>
                <w:szCs w:val="24"/>
              </w:rPr>
              <w:t xml:space="preserve">MET / PART MET / NOT MET </w:t>
            </w:r>
            <w:r w:rsidRPr="00523B24">
              <w:rPr>
                <w:b/>
                <w:szCs w:val="24"/>
              </w:rPr>
              <w:t>(delete as applicable)</w:t>
            </w:r>
          </w:p>
        </w:tc>
      </w:tr>
      <w:tr w:rsidR="006B3B72" w:rsidRPr="00313F85" w14:paraId="29B2EF6C" w14:textId="77777777" w:rsidTr="008C67F5">
        <w:tc>
          <w:tcPr>
            <w:tcW w:w="9464" w:type="dxa"/>
            <w:tcBorders>
              <w:bottom w:val="single" w:sz="4" w:space="0" w:color="000000"/>
            </w:tcBorders>
            <w:shd w:val="clear" w:color="auto" w:fill="F2F2F2"/>
            <w:vAlign w:val="center"/>
          </w:tcPr>
          <w:p w14:paraId="1CFCCF8C" w14:textId="77777777" w:rsidR="006B3B72" w:rsidRPr="00523B24" w:rsidRDefault="006B3B72" w:rsidP="00FC7C4A">
            <w:pPr>
              <w:pStyle w:val="DHHSbody"/>
              <w:rPr>
                <w:i/>
              </w:rPr>
            </w:pPr>
            <w:r w:rsidRPr="00523B24">
              <w:rPr>
                <w:b/>
                <w:i/>
              </w:rPr>
              <w:t>Action required to meet the criteria:</w:t>
            </w:r>
            <w:r w:rsidRPr="00523B24">
              <w:rPr>
                <w:i/>
              </w:rPr>
              <w:t xml:space="preserve"> Must be transcribed to quality improvement plan</w:t>
            </w:r>
          </w:p>
        </w:tc>
      </w:tr>
      <w:tr w:rsidR="006B3B72" w:rsidRPr="00313F85" w14:paraId="6C83BAD7" w14:textId="77777777" w:rsidTr="008C67F5">
        <w:trPr>
          <w:trHeight w:val="1071"/>
        </w:trPr>
        <w:tc>
          <w:tcPr>
            <w:tcW w:w="9464" w:type="dxa"/>
            <w:tcBorders>
              <w:bottom w:val="single" w:sz="4" w:space="0" w:color="000000"/>
            </w:tcBorders>
            <w:vAlign w:val="center"/>
          </w:tcPr>
          <w:p w14:paraId="5097D99A" w14:textId="77777777" w:rsidR="006B3B72" w:rsidRPr="00523B24" w:rsidRDefault="006B3B72" w:rsidP="00FC7C4A">
            <w:pPr>
              <w:pStyle w:val="DHHSbody"/>
              <w:rPr>
                <w:i/>
                <w:sz w:val="22"/>
                <w:szCs w:val="22"/>
              </w:rPr>
            </w:pPr>
          </w:p>
        </w:tc>
      </w:tr>
      <w:tr w:rsidR="006B3B72" w:rsidRPr="00313F85" w14:paraId="67E60947" w14:textId="77777777" w:rsidTr="008C67F5">
        <w:tc>
          <w:tcPr>
            <w:tcW w:w="9464" w:type="dxa"/>
            <w:shd w:val="clear" w:color="auto" w:fill="F2F2F2"/>
            <w:vAlign w:val="center"/>
          </w:tcPr>
          <w:p w14:paraId="14A3B867" w14:textId="77777777" w:rsidR="006B3B72" w:rsidRPr="00523B24" w:rsidRDefault="006B3B72" w:rsidP="00FC7C4A">
            <w:pPr>
              <w:pStyle w:val="DHHSbody"/>
              <w:rPr>
                <w:i/>
              </w:rPr>
            </w:pPr>
            <w:r w:rsidRPr="00523B24">
              <w:rPr>
                <w:b/>
                <w:i/>
              </w:rPr>
              <w:t>Action to support continuous quality improvement:</w:t>
            </w:r>
            <w:r w:rsidRPr="00523B24">
              <w:rPr>
                <w:i/>
              </w:rPr>
              <w:t xml:space="preserve"> Must be transcribed to quality improvement plan</w:t>
            </w:r>
          </w:p>
        </w:tc>
      </w:tr>
      <w:tr w:rsidR="006B3B72" w:rsidRPr="00313F85" w14:paraId="124C06AF" w14:textId="77777777" w:rsidTr="008C67F5">
        <w:trPr>
          <w:trHeight w:val="1291"/>
        </w:trPr>
        <w:tc>
          <w:tcPr>
            <w:tcW w:w="9464" w:type="dxa"/>
            <w:vAlign w:val="center"/>
          </w:tcPr>
          <w:p w14:paraId="7EFEDC07" w14:textId="77777777" w:rsidR="006B3B72" w:rsidRPr="00313F85" w:rsidRDefault="006B3B72" w:rsidP="00FC7C4A">
            <w:pPr>
              <w:pStyle w:val="DHHSbody"/>
              <w:rPr>
                <w:sz w:val="22"/>
                <w:szCs w:val="22"/>
              </w:rPr>
            </w:pPr>
          </w:p>
        </w:tc>
      </w:tr>
    </w:tbl>
    <w:p w14:paraId="09A93115" w14:textId="77777777" w:rsidR="006B3B72" w:rsidRDefault="006B3B72" w:rsidP="006B3B72">
      <w:pPr>
        <w:pStyle w:val="DHHSbody"/>
      </w:pPr>
      <w:r>
        <w:br w:type="page"/>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6B3B72" w:rsidRPr="00313F85" w14:paraId="5923FEEF" w14:textId="77777777" w:rsidTr="008C67F5">
        <w:tc>
          <w:tcPr>
            <w:tcW w:w="9464" w:type="dxa"/>
            <w:shd w:val="clear" w:color="auto" w:fill="F2F2F2"/>
          </w:tcPr>
          <w:p w14:paraId="713D50AA" w14:textId="77777777" w:rsidR="00236207" w:rsidRDefault="006B3B72" w:rsidP="00236207">
            <w:pPr>
              <w:pStyle w:val="DHHSbody"/>
              <w:jc w:val="right"/>
              <w:rPr>
                <w:b/>
                <w:color w:val="AF272F" w:themeColor="background1"/>
              </w:rPr>
            </w:pPr>
            <w:r w:rsidRPr="00504CF5">
              <w:rPr>
                <w:b/>
                <w:color w:val="AF272F" w:themeColor="background1"/>
              </w:rPr>
              <w:lastRenderedPageBreak/>
              <w:t xml:space="preserve">Standard 5: Organisational </w:t>
            </w:r>
            <w:r w:rsidR="00236207">
              <w:rPr>
                <w:b/>
                <w:color w:val="AF272F" w:themeColor="background1"/>
              </w:rPr>
              <w:t>p</w:t>
            </w:r>
            <w:r w:rsidRPr="00504CF5">
              <w:rPr>
                <w:b/>
                <w:color w:val="AF272F" w:themeColor="background1"/>
              </w:rPr>
              <w:t>erformance</w:t>
            </w:r>
          </w:p>
          <w:p w14:paraId="3ACCAD60" w14:textId="584C7EB8" w:rsidR="006B3B72" w:rsidRPr="00504CF5" w:rsidRDefault="006B3B72" w:rsidP="00236207">
            <w:pPr>
              <w:pStyle w:val="DHHSbody"/>
              <w:jc w:val="right"/>
              <w:rPr>
                <w:b/>
                <w:sz w:val="28"/>
                <w:highlight w:val="yellow"/>
              </w:rPr>
            </w:pPr>
          </w:p>
        </w:tc>
      </w:tr>
      <w:tr w:rsidR="006B3B72" w:rsidRPr="00313F85" w14:paraId="4A1CF5CC" w14:textId="77777777" w:rsidTr="008C67F5">
        <w:tc>
          <w:tcPr>
            <w:tcW w:w="9464" w:type="dxa"/>
            <w:tcBorders>
              <w:bottom w:val="single" w:sz="4" w:space="0" w:color="000000"/>
            </w:tcBorders>
            <w:shd w:val="clear" w:color="auto" w:fill="F2F2F2"/>
          </w:tcPr>
          <w:p w14:paraId="54F80677" w14:textId="495452AE" w:rsidR="00236207" w:rsidRPr="00236207" w:rsidRDefault="006B3B72" w:rsidP="00456708">
            <w:pPr>
              <w:pStyle w:val="DHHSbody"/>
              <w:rPr>
                <w:b/>
                <w:i/>
                <w:szCs w:val="24"/>
              </w:rPr>
            </w:pPr>
            <w:r w:rsidRPr="00236207">
              <w:rPr>
                <w:b/>
                <w:i/>
              </w:rPr>
              <w:t xml:space="preserve">Sound governance and management </w:t>
            </w:r>
            <w:r w:rsidR="0028071A" w:rsidRPr="00236207">
              <w:rPr>
                <w:b/>
                <w:i/>
              </w:rPr>
              <w:t>guides</w:t>
            </w:r>
            <w:r w:rsidRPr="00236207">
              <w:rPr>
                <w:b/>
                <w:i/>
              </w:rPr>
              <w:t xml:space="preserve"> quality service delivery</w:t>
            </w:r>
          </w:p>
        </w:tc>
      </w:tr>
      <w:tr w:rsidR="006B3B72" w:rsidRPr="00313F85" w14:paraId="46E6E9ED" w14:textId="77777777" w:rsidTr="008C67F5">
        <w:tc>
          <w:tcPr>
            <w:tcW w:w="9464" w:type="dxa"/>
            <w:tcBorders>
              <w:bottom w:val="single" w:sz="4" w:space="0" w:color="000000"/>
            </w:tcBorders>
            <w:shd w:val="clear" w:color="auto" w:fill="F2F2F2"/>
          </w:tcPr>
          <w:p w14:paraId="4B12514B" w14:textId="77777777" w:rsidR="006B3B72" w:rsidRDefault="006B3B72" w:rsidP="003D154F">
            <w:pPr>
              <w:pStyle w:val="Heading2"/>
              <w:rPr>
                <w:b/>
              </w:rPr>
            </w:pPr>
            <w:bookmarkStart w:id="71" w:name="_Toc451504013"/>
            <w:r w:rsidRPr="00236207">
              <w:rPr>
                <w:b/>
              </w:rPr>
              <w:t>Criteria 5.3: The service manages human resources to ensure that appropriately skilled and trained staff are available to safely provide services to clients</w:t>
            </w:r>
            <w:bookmarkEnd w:id="71"/>
          </w:p>
          <w:p w14:paraId="540E6288" w14:textId="77777777" w:rsidR="00236207" w:rsidRPr="00236207" w:rsidRDefault="00236207" w:rsidP="00236207"/>
        </w:tc>
      </w:tr>
      <w:tr w:rsidR="006B3B72" w:rsidRPr="00313F85" w14:paraId="0A148B5B" w14:textId="77777777" w:rsidTr="008C67F5">
        <w:tc>
          <w:tcPr>
            <w:tcW w:w="9464" w:type="dxa"/>
            <w:shd w:val="clear" w:color="auto" w:fill="F2F2F2"/>
          </w:tcPr>
          <w:p w14:paraId="23A8FFDE" w14:textId="77777777" w:rsidR="006B3B72" w:rsidRPr="00793FC0" w:rsidRDefault="006B3B72" w:rsidP="00FC7C4A">
            <w:pPr>
              <w:pStyle w:val="DHHSbody"/>
              <w:rPr>
                <w:color w:val="AF272F" w:themeColor="background1"/>
                <w:szCs w:val="24"/>
              </w:rPr>
            </w:pPr>
            <w:r w:rsidRPr="00793FC0">
              <w:rPr>
                <w:color w:val="AF272F" w:themeColor="background1"/>
                <w:szCs w:val="24"/>
              </w:rPr>
              <w:t>Indicators</w:t>
            </w:r>
          </w:p>
          <w:p w14:paraId="256CA82A" w14:textId="77777777" w:rsidR="006B3B72" w:rsidRPr="00D8549B" w:rsidRDefault="006B3B72" w:rsidP="00FC7C4A">
            <w:pPr>
              <w:pStyle w:val="DHHSbullet1"/>
              <w:rPr>
                <w:szCs w:val="24"/>
              </w:rPr>
            </w:pPr>
            <w:r>
              <w:rPr>
                <w:szCs w:val="24"/>
              </w:rPr>
              <w:t xml:space="preserve">The service’s </w:t>
            </w:r>
            <w:r w:rsidRPr="00D8549B">
              <w:rPr>
                <w:szCs w:val="24"/>
              </w:rPr>
              <w:t xml:space="preserve">recruitment processes ensure that staff, carers and volunteers provide safe and high quality services to </w:t>
            </w:r>
            <w:r>
              <w:rPr>
                <w:szCs w:val="24"/>
              </w:rPr>
              <w:t>children and families</w:t>
            </w:r>
            <w:r w:rsidRPr="00D8549B">
              <w:rPr>
                <w:szCs w:val="24"/>
              </w:rPr>
              <w:t xml:space="preserve"> accessing services</w:t>
            </w:r>
          </w:p>
          <w:p w14:paraId="547C15CB" w14:textId="77777777" w:rsidR="006B3B72" w:rsidRDefault="006B3B72" w:rsidP="00FC7C4A">
            <w:pPr>
              <w:pStyle w:val="DHHSbullet1"/>
              <w:rPr>
                <w:szCs w:val="24"/>
              </w:rPr>
            </w:pPr>
            <w:r w:rsidRPr="00D8549B">
              <w:rPr>
                <w:szCs w:val="24"/>
              </w:rPr>
              <w:t xml:space="preserve">The service has a thorough process for pre-employment criminal history </w:t>
            </w:r>
            <w:r>
              <w:rPr>
                <w:szCs w:val="24"/>
              </w:rPr>
              <w:t xml:space="preserve">and referee </w:t>
            </w:r>
            <w:r w:rsidRPr="00D8549B">
              <w:rPr>
                <w:szCs w:val="24"/>
              </w:rPr>
              <w:t>checks</w:t>
            </w:r>
            <w:r>
              <w:rPr>
                <w:szCs w:val="24"/>
              </w:rPr>
              <w:t xml:space="preserve"> and ensuring the currency of staff  Working With C</w:t>
            </w:r>
            <w:r w:rsidRPr="00D8549B">
              <w:rPr>
                <w:szCs w:val="24"/>
              </w:rPr>
              <w:t>hildren checks</w:t>
            </w:r>
          </w:p>
          <w:p w14:paraId="503DD541" w14:textId="2D48F344" w:rsidR="00AD1749" w:rsidRPr="00E44019" w:rsidRDefault="00AD1749" w:rsidP="00AD1749">
            <w:pPr>
              <w:pStyle w:val="DHHSbullet1"/>
              <w:rPr>
                <w:szCs w:val="24"/>
              </w:rPr>
            </w:pPr>
            <w:r w:rsidRPr="00E44019">
              <w:rPr>
                <w:szCs w:val="24"/>
              </w:rPr>
              <w:t xml:space="preserve">The service employs staff with appropriate discipline tertiary qualifications, who </w:t>
            </w:r>
            <w:r>
              <w:rPr>
                <w:szCs w:val="24"/>
              </w:rPr>
              <w:t>are registered with their regulatory body where appropriate, and either hold or are eligible for membership of their</w:t>
            </w:r>
            <w:r w:rsidRPr="00E44019">
              <w:rPr>
                <w:szCs w:val="24"/>
              </w:rPr>
              <w:t xml:space="preserve"> professional association</w:t>
            </w:r>
          </w:p>
          <w:p w14:paraId="03BBC683" w14:textId="6F2B0E2E" w:rsidR="006B3B72" w:rsidRPr="00D8549B" w:rsidRDefault="00AD1749" w:rsidP="00AD1749">
            <w:pPr>
              <w:pStyle w:val="DHHSbullet1"/>
            </w:pPr>
            <w:r>
              <w:rPr>
                <w:szCs w:val="24"/>
              </w:rPr>
              <w:t xml:space="preserve"> </w:t>
            </w:r>
            <w:r w:rsidR="006B3B72">
              <w:rPr>
                <w:szCs w:val="24"/>
              </w:rPr>
              <w:t xml:space="preserve">The service’s </w:t>
            </w:r>
            <w:r w:rsidR="006B3B72" w:rsidRPr="00D8549B">
              <w:rPr>
                <w:szCs w:val="24"/>
              </w:rPr>
              <w:t>recruitment, supervision, training and devel</w:t>
            </w:r>
            <w:r w:rsidR="006B3B72">
              <w:rPr>
                <w:szCs w:val="24"/>
              </w:rPr>
              <w:t xml:space="preserve">opment processes support staff </w:t>
            </w:r>
            <w:r w:rsidR="006B3B72" w:rsidRPr="00D8549B">
              <w:rPr>
                <w:szCs w:val="24"/>
              </w:rPr>
              <w:t xml:space="preserve">to </w:t>
            </w:r>
            <w:r w:rsidR="006B3B72" w:rsidRPr="00D8549B">
              <w:t>respond to the diversity of families, including vulnerable families, families who identify as Aboriginal or Torres Strait Islander background and those who are from cultural and linguistically diverse backgrounds</w:t>
            </w:r>
          </w:p>
          <w:p w14:paraId="55BB3607" w14:textId="77777777" w:rsidR="006B3B72" w:rsidRPr="00D8549B" w:rsidRDefault="006B3B72" w:rsidP="00FC7C4A">
            <w:pPr>
              <w:pStyle w:val="DHHSbullet1"/>
              <w:numPr>
                <w:ilvl w:val="0"/>
                <w:numId w:val="0"/>
              </w:numPr>
            </w:pPr>
          </w:p>
        </w:tc>
      </w:tr>
      <w:tr w:rsidR="006B3B72" w:rsidRPr="00313F85" w14:paraId="777F845E" w14:textId="77777777" w:rsidTr="008C67F5">
        <w:trPr>
          <w:trHeight w:val="1305"/>
        </w:trPr>
        <w:tc>
          <w:tcPr>
            <w:tcW w:w="9464" w:type="dxa"/>
          </w:tcPr>
          <w:p w14:paraId="5132C93F" w14:textId="77777777" w:rsidR="006B3B72" w:rsidRPr="00793FC0" w:rsidRDefault="006B3B72" w:rsidP="00FC7C4A">
            <w:pPr>
              <w:pStyle w:val="DHHSbody"/>
              <w:rPr>
                <w:color w:val="AF272F" w:themeColor="background1"/>
                <w:szCs w:val="24"/>
              </w:rPr>
            </w:pPr>
            <w:r w:rsidRPr="00793FC0">
              <w:rPr>
                <w:color w:val="AF272F" w:themeColor="background1"/>
                <w:szCs w:val="24"/>
              </w:rPr>
              <w:t>Documents</w:t>
            </w:r>
          </w:p>
          <w:p w14:paraId="245F4FA7" w14:textId="77777777" w:rsidR="006B3B72" w:rsidRPr="00313F85" w:rsidRDefault="006B3B72" w:rsidP="00FC7C4A">
            <w:pPr>
              <w:pStyle w:val="DHHSbody"/>
              <w:rPr>
                <w:szCs w:val="24"/>
              </w:rPr>
            </w:pPr>
          </w:p>
        </w:tc>
      </w:tr>
      <w:tr w:rsidR="006B3B72" w:rsidRPr="00313F85" w14:paraId="68D76441" w14:textId="77777777" w:rsidTr="008C67F5">
        <w:trPr>
          <w:trHeight w:val="1261"/>
        </w:trPr>
        <w:tc>
          <w:tcPr>
            <w:tcW w:w="9464" w:type="dxa"/>
          </w:tcPr>
          <w:p w14:paraId="72060E05" w14:textId="77777777" w:rsidR="006B3B72" w:rsidRPr="00793FC0" w:rsidRDefault="006B3B72" w:rsidP="00FC7C4A">
            <w:pPr>
              <w:pStyle w:val="DHHSbody"/>
              <w:rPr>
                <w:color w:val="AF272F" w:themeColor="background1"/>
                <w:szCs w:val="24"/>
              </w:rPr>
            </w:pPr>
            <w:r w:rsidRPr="00793FC0">
              <w:rPr>
                <w:color w:val="AF272F" w:themeColor="background1"/>
                <w:szCs w:val="24"/>
              </w:rPr>
              <w:t>Knowledge and awareness</w:t>
            </w:r>
          </w:p>
          <w:p w14:paraId="6D54CA07" w14:textId="77777777" w:rsidR="006B3B72" w:rsidRPr="00313F85" w:rsidRDefault="006B3B72" w:rsidP="00FC7C4A">
            <w:pPr>
              <w:pStyle w:val="DHHSbody"/>
              <w:rPr>
                <w:szCs w:val="24"/>
              </w:rPr>
            </w:pPr>
          </w:p>
        </w:tc>
      </w:tr>
      <w:tr w:rsidR="006B3B72" w:rsidRPr="00313F85" w14:paraId="0CDF2AD6" w14:textId="77777777" w:rsidTr="008C67F5">
        <w:trPr>
          <w:trHeight w:val="1218"/>
        </w:trPr>
        <w:tc>
          <w:tcPr>
            <w:tcW w:w="9464" w:type="dxa"/>
          </w:tcPr>
          <w:p w14:paraId="2A2DF93E" w14:textId="77777777" w:rsidR="006B3B72" w:rsidRPr="00793FC0" w:rsidRDefault="006B3B72" w:rsidP="00FC7C4A">
            <w:pPr>
              <w:pStyle w:val="DHHSbody"/>
              <w:rPr>
                <w:color w:val="AF272F" w:themeColor="background1"/>
                <w:szCs w:val="24"/>
              </w:rPr>
            </w:pPr>
            <w:r w:rsidRPr="00793FC0">
              <w:rPr>
                <w:color w:val="AF272F" w:themeColor="background1"/>
                <w:szCs w:val="24"/>
              </w:rPr>
              <w:t>Evaluation and monitoring</w:t>
            </w:r>
          </w:p>
          <w:p w14:paraId="40BF7B04" w14:textId="77777777" w:rsidR="006B3B72" w:rsidRPr="00313F85" w:rsidRDefault="006B3B72" w:rsidP="00FC7C4A">
            <w:pPr>
              <w:pStyle w:val="DHHSbody"/>
              <w:rPr>
                <w:szCs w:val="24"/>
              </w:rPr>
            </w:pPr>
          </w:p>
        </w:tc>
      </w:tr>
      <w:tr w:rsidR="006B3B72" w:rsidRPr="00313F85" w14:paraId="55A8004C" w14:textId="77777777" w:rsidTr="008C67F5">
        <w:tc>
          <w:tcPr>
            <w:tcW w:w="9464" w:type="dxa"/>
            <w:tcBorders>
              <w:bottom w:val="single" w:sz="4" w:space="0" w:color="000000"/>
            </w:tcBorders>
          </w:tcPr>
          <w:p w14:paraId="687B1A2C" w14:textId="77777777" w:rsidR="006B3B72" w:rsidRPr="00523B24" w:rsidRDefault="006B3B72" w:rsidP="00FC7C4A">
            <w:pPr>
              <w:pStyle w:val="DHHSbody"/>
              <w:jc w:val="center"/>
              <w:rPr>
                <w:b/>
                <w:szCs w:val="24"/>
                <w:highlight w:val="yellow"/>
              </w:rPr>
            </w:pPr>
            <w:r w:rsidRPr="00523B24">
              <w:rPr>
                <w:b/>
                <w:szCs w:val="24"/>
              </w:rPr>
              <w:t xml:space="preserve">SELF-ASSESSMENT RATING: </w:t>
            </w:r>
            <w:r>
              <w:rPr>
                <w:b/>
                <w:szCs w:val="24"/>
              </w:rPr>
              <w:t xml:space="preserve">MET / PART MET / NOT MET </w:t>
            </w:r>
            <w:r w:rsidRPr="00523B24">
              <w:rPr>
                <w:b/>
                <w:szCs w:val="24"/>
              </w:rPr>
              <w:t>(delete as applicable)</w:t>
            </w:r>
          </w:p>
        </w:tc>
      </w:tr>
      <w:tr w:rsidR="006B3B72" w:rsidRPr="00313F85" w14:paraId="53CB62FE" w14:textId="77777777" w:rsidTr="008C67F5">
        <w:tc>
          <w:tcPr>
            <w:tcW w:w="9464" w:type="dxa"/>
            <w:tcBorders>
              <w:bottom w:val="single" w:sz="4" w:space="0" w:color="000000"/>
            </w:tcBorders>
            <w:shd w:val="clear" w:color="auto" w:fill="F2F2F2"/>
            <w:vAlign w:val="center"/>
          </w:tcPr>
          <w:p w14:paraId="2920362F" w14:textId="77777777" w:rsidR="006B3B72" w:rsidRPr="00523B24" w:rsidRDefault="006B3B72" w:rsidP="00FC7C4A">
            <w:pPr>
              <w:pStyle w:val="DHHSbody"/>
              <w:rPr>
                <w:i/>
              </w:rPr>
            </w:pPr>
            <w:r w:rsidRPr="00523B24">
              <w:rPr>
                <w:b/>
                <w:i/>
              </w:rPr>
              <w:t>Action required to meet the criteria:</w:t>
            </w:r>
            <w:r w:rsidRPr="00523B24">
              <w:rPr>
                <w:i/>
              </w:rPr>
              <w:t xml:space="preserve"> Must be transcribed to quality improvement plan</w:t>
            </w:r>
          </w:p>
        </w:tc>
      </w:tr>
      <w:tr w:rsidR="006B3B72" w:rsidRPr="00313F85" w14:paraId="1DAEE32E" w14:textId="77777777" w:rsidTr="008C67F5">
        <w:trPr>
          <w:trHeight w:val="1513"/>
        </w:trPr>
        <w:tc>
          <w:tcPr>
            <w:tcW w:w="9464" w:type="dxa"/>
            <w:tcBorders>
              <w:bottom w:val="single" w:sz="4" w:space="0" w:color="000000"/>
            </w:tcBorders>
            <w:vAlign w:val="center"/>
          </w:tcPr>
          <w:p w14:paraId="3CA193C6" w14:textId="77777777" w:rsidR="006B3B72" w:rsidRPr="00523B24" w:rsidRDefault="006B3B72" w:rsidP="00FC7C4A">
            <w:pPr>
              <w:pStyle w:val="DHHSbody"/>
              <w:rPr>
                <w:i/>
              </w:rPr>
            </w:pPr>
          </w:p>
        </w:tc>
      </w:tr>
      <w:tr w:rsidR="006B3B72" w:rsidRPr="00313F85" w14:paraId="25BFF28C" w14:textId="77777777" w:rsidTr="008C67F5">
        <w:tc>
          <w:tcPr>
            <w:tcW w:w="9464" w:type="dxa"/>
            <w:shd w:val="clear" w:color="auto" w:fill="F2F2F2"/>
            <w:vAlign w:val="center"/>
          </w:tcPr>
          <w:p w14:paraId="594E23CA" w14:textId="77777777" w:rsidR="006B3B72" w:rsidRPr="00523B24" w:rsidRDefault="006B3B72" w:rsidP="00FC7C4A">
            <w:pPr>
              <w:pStyle w:val="DHHSbody"/>
              <w:rPr>
                <w:i/>
              </w:rPr>
            </w:pPr>
            <w:r w:rsidRPr="00523B24">
              <w:rPr>
                <w:b/>
                <w:i/>
              </w:rPr>
              <w:t>Action to support continuous quality improvement:</w:t>
            </w:r>
            <w:r w:rsidRPr="00523B24">
              <w:rPr>
                <w:i/>
              </w:rPr>
              <w:t xml:space="preserve"> Must be transcribed to quality improvement plan</w:t>
            </w:r>
          </w:p>
        </w:tc>
      </w:tr>
      <w:tr w:rsidR="006B3B72" w:rsidRPr="00313F85" w14:paraId="601B2F4C" w14:textId="77777777" w:rsidTr="008C67F5">
        <w:trPr>
          <w:trHeight w:val="1303"/>
        </w:trPr>
        <w:tc>
          <w:tcPr>
            <w:tcW w:w="9464" w:type="dxa"/>
            <w:vAlign w:val="center"/>
          </w:tcPr>
          <w:p w14:paraId="4FC8A97E" w14:textId="77777777" w:rsidR="006B3B72" w:rsidRPr="00313F85" w:rsidRDefault="006B3B72" w:rsidP="00FC7C4A">
            <w:pPr>
              <w:pStyle w:val="DHHSbody"/>
              <w:rPr>
                <w:sz w:val="22"/>
                <w:szCs w:val="22"/>
              </w:rPr>
            </w:pPr>
          </w:p>
        </w:tc>
      </w:tr>
    </w:tbl>
    <w:p w14:paraId="00C060D6" w14:textId="77777777" w:rsidR="008C67F5" w:rsidRDefault="008C67F5">
      <w:r>
        <w:br w:type="page"/>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6B3B72" w:rsidRPr="00313F85" w14:paraId="2C03EE69" w14:textId="77777777" w:rsidTr="008C67F5">
        <w:tc>
          <w:tcPr>
            <w:tcW w:w="9464" w:type="dxa"/>
            <w:shd w:val="clear" w:color="auto" w:fill="F2F2F2"/>
          </w:tcPr>
          <w:p w14:paraId="3E028946" w14:textId="79B71C2A" w:rsidR="00236207" w:rsidRDefault="006B3B72" w:rsidP="00236207">
            <w:pPr>
              <w:pStyle w:val="DHHSbody"/>
              <w:jc w:val="right"/>
              <w:rPr>
                <w:b/>
                <w:color w:val="AF272F" w:themeColor="background1"/>
              </w:rPr>
            </w:pPr>
            <w:r>
              <w:lastRenderedPageBreak/>
              <w:br w:type="page"/>
            </w:r>
            <w:r w:rsidR="00236207">
              <w:rPr>
                <w:b/>
                <w:color w:val="AF272F" w:themeColor="background1"/>
              </w:rPr>
              <w:t>Standard 5: Organisational p</w:t>
            </w:r>
            <w:r w:rsidRPr="00504CF5">
              <w:rPr>
                <w:b/>
                <w:color w:val="AF272F" w:themeColor="background1"/>
              </w:rPr>
              <w:t>erformance</w:t>
            </w:r>
          </w:p>
          <w:p w14:paraId="264123B7" w14:textId="0259287C" w:rsidR="006B3B72" w:rsidRPr="00504CF5" w:rsidRDefault="006B3B72" w:rsidP="00236207">
            <w:pPr>
              <w:pStyle w:val="DHHSbody"/>
              <w:jc w:val="right"/>
              <w:rPr>
                <w:b/>
                <w:sz w:val="28"/>
                <w:highlight w:val="yellow"/>
              </w:rPr>
            </w:pPr>
          </w:p>
        </w:tc>
      </w:tr>
      <w:tr w:rsidR="006B3B72" w:rsidRPr="00313F85" w14:paraId="386DAC04" w14:textId="77777777" w:rsidTr="008C67F5">
        <w:tc>
          <w:tcPr>
            <w:tcW w:w="9464" w:type="dxa"/>
            <w:tcBorders>
              <w:bottom w:val="single" w:sz="4" w:space="0" w:color="000000"/>
            </w:tcBorders>
            <w:shd w:val="clear" w:color="auto" w:fill="F2F2F2"/>
          </w:tcPr>
          <w:p w14:paraId="2DDDFE33" w14:textId="3471C258" w:rsidR="00236207" w:rsidRPr="00236207" w:rsidRDefault="006B3B72" w:rsidP="00456708">
            <w:pPr>
              <w:pStyle w:val="DHHSbody"/>
              <w:rPr>
                <w:b/>
                <w:i/>
                <w:szCs w:val="24"/>
              </w:rPr>
            </w:pPr>
            <w:r w:rsidRPr="00236207">
              <w:rPr>
                <w:b/>
                <w:i/>
              </w:rPr>
              <w:t xml:space="preserve">Sound governance and management </w:t>
            </w:r>
            <w:r w:rsidR="0028071A" w:rsidRPr="00236207">
              <w:rPr>
                <w:b/>
                <w:i/>
              </w:rPr>
              <w:t>guides</w:t>
            </w:r>
            <w:r w:rsidRPr="00236207">
              <w:rPr>
                <w:b/>
                <w:i/>
              </w:rPr>
              <w:t xml:space="preserve"> quality service delivery</w:t>
            </w:r>
          </w:p>
        </w:tc>
      </w:tr>
      <w:tr w:rsidR="006B3B72" w:rsidRPr="00313F85" w14:paraId="06BAB238" w14:textId="77777777" w:rsidTr="008C67F5">
        <w:tc>
          <w:tcPr>
            <w:tcW w:w="9464" w:type="dxa"/>
            <w:tcBorders>
              <w:bottom w:val="single" w:sz="4" w:space="0" w:color="000000"/>
            </w:tcBorders>
            <w:shd w:val="clear" w:color="auto" w:fill="F2F2F2"/>
          </w:tcPr>
          <w:p w14:paraId="1EFB1C3B" w14:textId="77777777" w:rsidR="006B3B72" w:rsidRDefault="006B3B72" w:rsidP="003F70D2">
            <w:pPr>
              <w:pStyle w:val="Heading2"/>
              <w:rPr>
                <w:b/>
              </w:rPr>
            </w:pPr>
            <w:bookmarkStart w:id="72" w:name="_Toc451504014"/>
            <w:r w:rsidRPr="00236207">
              <w:rPr>
                <w:b/>
              </w:rPr>
              <w:t xml:space="preserve">Criteria 5.4: The service has effective information systems to sensitively manage client information, improve services and </w:t>
            </w:r>
            <w:r w:rsidR="00B33036" w:rsidRPr="00236207">
              <w:rPr>
                <w:b/>
              </w:rPr>
              <w:t>meet identified client needs</w:t>
            </w:r>
            <w:bookmarkEnd w:id="72"/>
          </w:p>
          <w:p w14:paraId="626CE5D9" w14:textId="415DABF4" w:rsidR="00236207" w:rsidRPr="00236207" w:rsidRDefault="00236207" w:rsidP="00236207"/>
        </w:tc>
      </w:tr>
      <w:tr w:rsidR="006B3B72" w:rsidRPr="00313F85" w14:paraId="0A1AC046" w14:textId="77777777" w:rsidTr="008C67F5">
        <w:tc>
          <w:tcPr>
            <w:tcW w:w="9464" w:type="dxa"/>
            <w:shd w:val="clear" w:color="auto" w:fill="F2F2F2"/>
          </w:tcPr>
          <w:p w14:paraId="4353AF8A" w14:textId="77777777" w:rsidR="006B3B72" w:rsidRPr="00793FC0" w:rsidRDefault="006B3B72" w:rsidP="00FC7C4A">
            <w:pPr>
              <w:pStyle w:val="DHHSbody"/>
              <w:rPr>
                <w:color w:val="AF272F" w:themeColor="background1"/>
                <w:szCs w:val="24"/>
              </w:rPr>
            </w:pPr>
            <w:r w:rsidRPr="00793FC0">
              <w:rPr>
                <w:color w:val="AF272F" w:themeColor="background1"/>
                <w:szCs w:val="24"/>
              </w:rPr>
              <w:t>Indicators</w:t>
            </w:r>
          </w:p>
          <w:p w14:paraId="7C820683" w14:textId="77777777" w:rsidR="006B3B72" w:rsidRPr="00D8549B" w:rsidRDefault="006B3B72" w:rsidP="00FC7C4A">
            <w:pPr>
              <w:pStyle w:val="DHHSbullet1"/>
            </w:pPr>
            <w:r w:rsidRPr="00D8549B">
              <w:t>The service sensitively manages client information and maintains client privacy and confidentiality</w:t>
            </w:r>
            <w:r>
              <w:t xml:space="preserve"> in line with legislative requirements</w:t>
            </w:r>
          </w:p>
          <w:p w14:paraId="2340D770" w14:textId="77777777" w:rsidR="006B3B72" w:rsidRPr="00D8549B" w:rsidRDefault="006B3B72" w:rsidP="00FC7C4A">
            <w:pPr>
              <w:pStyle w:val="DHHSbullet1"/>
            </w:pPr>
            <w:r w:rsidRPr="00D8549B">
              <w:t>Client information is retained and disposed of appropriately and sensitively</w:t>
            </w:r>
          </w:p>
          <w:p w14:paraId="0995A34E" w14:textId="77777777" w:rsidR="006B3B72" w:rsidRPr="00D8549B" w:rsidRDefault="006B3B72" w:rsidP="00FC7C4A">
            <w:pPr>
              <w:pStyle w:val="DHHSbullet1"/>
            </w:pPr>
            <w:r w:rsidRPr="00D8549B">
              <w:t>Information is provided to families in ways that are accessible to families seeking information</w:t>
            </w:r>
          </w:p>
          <w:p w14:paraId="4CA6A2FA" w14:textId="77777777" w:rsidR="006B3B72" w:rsidRPr="00D8549B" w:rsidRDefault="006B3B72" w:rsidP="00FC7C4A">
            <w:pPr>
              <w:pStyle w:val="DHHSbullet1"/>
            </w:pPr>
            <w:r w:rsidRPr="00D8549B">
              <w:t>The service has an effective information management system in place which is easily accessible to staff to support planning and service delivery</w:t>
            </w:r>
          </w:p>
          <w:p w14:paraId="2FC74124" w14:textId="77777777" w:rsidR="006B3B72" w:rsidRPr="00D8549B" w:rsidRDefault="006B3B72" w:rsidP="00FC7C4A">
            <w:pPr>
              <w:pStyle w:val="DHHSbullet1"/>
              <w:numPr>
                <w:ilvl w:val="0"/>
                <w:numId w:val="0"/>
              </w:numPr>
            </w:pPr>
          </w:p>
        </w:tc>
      </w:tr>
      <w:tr w:rsidR="006B3B72" w:rsidRPr="00313F85" w14:paraId="0A34845F" w14:textId="77777777" w:rsidTr="008C67F5">
        <w:trPr>
          <w:trHeight w:val="1259"/>
        </w:trPr>
        <w:tc>
          <w:tcPr>
            <w:tcW w:w="9464" w:type="dxa"/>
          </w:tcPr>
          <w:p w14:paraId="3F4EE7C4" w14:textId="77777777" w:rsidR="006B3B72" w:rsidRPr="00793FC0" w:rsidRDefault="006B3B72" w:rsidP="00FC7C4A">
            <w:pPr>
              <w:pStyle w:val="DHHSbody"/>
              <w:rPr>
                <w:color w:val="AF272F" w:themeColor="background1"/>
                <w:szCs w:val="24"/>
              </w:rPr>
            </w:pPr>
            <w:r w:rsidRPr="00793FC0">
              <w:rPr>
                <w:color w:val="AF272F" w:themeColor="background1"/>
                <w:szCs w:val="24"/>
              </w:rPr>
              <w:t>Documents</w:t>
            </w:r>
          </w:p>
          <w:p w14:paraId="511E15BB" w14:textId="77777777" w:rsidR="006B3B72" w:rsidRPr="00313F85" w:rsidRDefault="006B3B72" w:rsidP="00FC7C4A">
            <w:pPr>
              <w:pStyle w:val="DHHSbody"/>
              <w:rPr>
                <w:szCs w:val="24"/>
              </w:rPr>
            </w:pPr>
          </w:p>
        </w:tc>
      </w:tr>
      <w:tr w:rsidR="006B3B72" w:rsidRPr="00313F85" w14:paraId="174F7934" w14:textId="77777777" w:rsidTr="008C67F5">
        <w:trPr>
          <w:trHeight w:val="1547"/>
        </w:trPr>
        <w:tc>
          <w:tcPr>
            <w:tcW w:w="9464" w:type="dxa"/>
          </w:tcPr>
          <w:p w14:paraId="1BC6F765" w14:textId="77777777" w:rsidR="006B3B72" w:rsidRPr="00793FC0" w:rsidRDefault="006B3B72" w:rsidP="00FC7C4A">
            <w:pPr>
              <w:pStyle w:val="DHHSbody"/>
              <w:rPr>
                <w:color w:val="AF272F" w:themeColor="background1"/>
                <w:szCs w:val="24"/>
              </w:rPr>
            </w:pPr>
            <w:r w:rsidRPr="00793FC0">
              <w:rPr>
                <w:color w:val="AF272F" w:themeColor="background1"/>
                <w:szCs w:val="24"/>
              </w:rPr>
              <w:t>Knowledge and awareness</w:t>
            </w:r>
          </w:p>
          <w:p w14:paraId="3B0DB116" w14:textId="77777777" w:rsidR="006B3B72" w:rsidRPr="00313F85" w:rsidRDefault="006B3B72" w:rsidP="00FC7C4A">
            <w:pPr>
              <w:pStyle w:val="DHHSbody"/>
              <w:rPr>
                <w:szCs w:val="24"/>
              </w:rPr>
            </w:pPr>
          </w:p>
        </w:tc>
      </w:tr>
      <w:tr w:rsidR="006B3B72" w:rsidRPr="00313F85" w14:paraId="3E491FD2" w14:textId="77777777" w:rsidTr="008C67F5">
        <w:trPr>
          <w:trHeight w:val="1555"/>
        </w:trPr>
        <w:tc>
          <w:tcPr>
            <w:tcW w:w="9464" w:type="dxa"/>
          </w:tcPr>
          <w:p w14:paraId="5EE97C0E" w14:textId="77777777" w:rsidR="006B3B72" w:rsidRPr="00313F85" w:rsidRDefault="006B3B72" w:rsidP="00FC7C4A">
            <w:pPr>
              <w:pStyle w:val="DHHSbody"/>
              <w:rPr>
                <w:szCs w:val="24"/>
              </w:rPr>
            </w:pPr>
            <w:r w:rsidRPr="00793FC0">
              <w:rPr>
                <w:color w:val="AF272F" w:themeColor="background1"/>
                <w:szCs w:val="24"/>
              </w:rPr>
              <w:t>Evaluation and monitoring</w:t>
            </w:r>
          </w:p>
        </w:tc>
      </w:tr>
      <w:tr w:rsidR="006B3B72" w:rsidRPr="00313F85" w14:paraId="0FEC43F6" w14:textId="77777777" w:rsidTr="008C67F5">
        <w:tc>
          <w:tcPr>
            <w:tcW w:w="9464" w:type="dxa"/>
            <w:tcBorders>
              <w:bottom w:val="single" w:sz="4" w:space="0" w:color="000000"/>
            </w:tcBorders>
          </w:tcPr>
          <w:p w14:paraId="16568300" w14:textId="77777777" w:rsidR="006B3B72" w:rsidRPr="00856B45" w:rsidRDefault="006B3B72" w:rsidP="00FC7C4A">
            <w:pPr>
              <w:pStyle w:val="DHHSbody"/>
              <w:jc w:val="center"/>
              <w:rPr>
                <w:b/>
                <w:szCs w:val="24"/>
                <w:highlight w:val="yellow"/>
              </w:rPr>
            </w:pPr>
            <w:r w:rsidRPr="00856B45">
              <w:rPr>
                <w:b/>
                <w:szCs w:val="24"/>
              </w:rPr>
              <w:t xml:space="preserve">SELF-ASSESSMENT RATING: </w:t>
            </w:r>
            <w:r>
              <w:rPr>
                <w:b/>
                <w:szCs w:val="24"/>
              </w:rPr>
              <w:t xml:space="preserve">MET / PART MET / NOT MET </w:t>
            </w:r>
            <w:r w:rsidRPr="00856B45">
              <w:rPr>
                <w:b/>
                <w:szCs w:val="24"/>
              </w:rPr>
              <w:t>(delete as applicable)</w:t>
            </w:r>
          </w:p>
        </w:tc>
      </w:tr>
      <w:tr w:rsidR="006B3B72" w:rsidRPr="00313F85" w14:paraId="426F1C2D" w14:textId="77777777" w:rsidTr="008C67F5">
        <w:tc>
          <w:tcPr>
            <w:tcW w:w="9464" w:type="dxa"/>
            <w:tcBorders>
              <w:bottom w:val="single" w:sz="4" w:space="0" w:color="000000"/>
            </w:tcBorders>
            <w:shd w:val="clear" w:color="auto" w:fill="F2F2F2"/>
            <w:vAlign w:val="center"/>
          </w:tcPr>
          <w:p w14:paraId="75F7E73E" w14:textId="77777777" w:rsidR="006B3B72" w:rsidRPr="00313F85" w:rsidRDefault="006B3B72" w:rsidP="00FC7C4A">
            <w:pPr>
              <w:pStyle w:val="DHHSbody"/>
              <w:rPr>
                <w:sz w:val="22"/>
                <w:szCs w:val="22"/>
              </w:rPr>
            </w:pPr>
            <w:r w:rsidRPr="00856B45">
              <w:rPr>
                <w:b/>
                <w:i/>
                <w:szCs w:val="24"/>
              </w:rPr>
              <w:t>Action required to meet the criteria:</w:t>
            </w:r>
            <w:r w:rsidRPr="004576D0">
              <w:rPr>
                <w:i/>
                <w:szCs w:val="24"/>
              </w:rPr>
              <w:t xml:space="preserve"> Must be transcribed to quality improvement plan</w:t>
            </w:r>
          </w:p>
        </w:tc>
      </w:tr>
      <w:tr w:rsidR="006B3B72" w:rsidRPr="00313F85" w14:paraId="6DCB0132" w14:textId="77777777" w:rsidTr="008C67F5">
        <w:trPr>
          <w:trHeight w:val="929"/>
        </w:trPr>
        <w:tc>
          <w:tcPr>
            <w:tcW w:w="9464" w:type="dxa"/>
            <w:tcBorders>
              <w:bottom w:val="single" w:sz="4" w:space="0" w:color="000000"/>
            </w:tcBorders>
            <w:vAlign w:val="center"/>
          </w:tcPr>
          <w:p w14:paraId="3B98BE58" w14:textId="77777777" w:rsidR="006B3B72" w:rsidRPr="00313F85" w:rsidRDefault="006B3B72" w:rsidP="00FC7C4A">
            <w:pPr>
              <w:pStyle w:val="DHHSbody"/>
              <w:rPr>
                <w:sz w:val="22"/>
                <w:szCs w:val="22"/>
              </w:rPr>
            </w:pPr>
          </w:p>
        </w:tc>
      </w:tr>
      <w:tr w:rsidR="006B3B72" w:rsidRPr="00313F85" w14:paraId="4BBE20CC" w14:textId="77777777" w:rsidTr="008C67F5">
        <w:tc>
          <w:tcPr>
            <w:tcW w:w="9464" w:type="dxa"/>
            <w:shd w:val="clear" w:color="auto" w:fill="F2F2F2"/>
            <w:vAlign w:val="center"/>
          </w:tcPr>
          <w:p w14:paraId="1FF9C318" w14:textId="77777777" w:rsidR="006B3B72" w:rsidRPr="00313F85" w:rsidRDefault="006B3B72" w:rsidP="00FC7C4A">
            <w:pPr>
              <w:pStyle w:val="DHHSbody"/>
              <w:rPr>
                <w:sz w:val="22"/>
                <w:szCs w:val="22"/>
              </w:rPr>
            </w:pPr>
            <w:r w:rsidRPr="00856B45">
              <w:rPr>
                <w:b/>
                <w:i/>
                <w:szCs w:val="24"/>
              </w:rPr>
              <w:t>Action to support continuous quality improvement:</w:t>
            </w:r>
            <w:r w:rsidRPr="004576D0">
              <w:rPr>
                <w:i/>
                <w:szCs w:val="24"/>
              </w:rPr>
              <w:t xml:space="preserve"> Must be transcribed to quality improvement plan</w:t>
            </w:r>
          </w:p>
        </w:tc>
      </w:tr>
      <w:tr w:rsidR="006B3B72" w:rsidRPr="00313F85" w14:paraId="219ADCA2" w14:textId="77777777" w:rsidTr="008C67F5">
        <w:trPr>
          <w:trHeight w:val="1267"/>
        </w:trPr>
        <w:tc>
          <w:tcPr>
            <w:tcW w:w="9464" w:type="dxa"/>
            <w:vAlign w:val="center"/>
          </w:tcPr>
          <w:p w14:paraId="57FD0AF9" w14:textId="77777777" w:rsidR="006B3B72" w:rsidRPr="00313F85" w:rsidRDefault="006B3B72" w:rsidP="00FC7C4A">
            <w:pPr>
              <w:pStyle w:val="DHHSbody"/>
              <w:rPr>
                <w:sz w:val="22"/>
                <w:szCs w:val="22"/>
              </w:rPr>
            </w:pPr>
          </w:p>
        </w:tc>
      </w:tr>
    </w:tbl>
    <w:p w14:paraId="4D0EF516" w14:textId="77777777" w:rsidR="006B3B72" w:rsidRDefault="006B3B72" w:rsidP="006B3B72">
      <w:pPr>
        <w:pStyle w:val="DHHSbody"/>
      </w:pPr>
      <w: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078"/>
        <w:gridCol w:w="893"/>
        <w:gridCol w:w="61"/>
        <w:gridCol w:w="950"/>
        <w:gridCol w:w="138"/>
        <w:gridCol w:w="1084"/>
        <w:gridCol w:w="47"/>
        <w:gridCol w:w="1200"/>
        <w:gridCol w:w="83"/>
      </w:tblGrid>
      <w:tr w:rsidR="006B3B72" w:rsidRPr="00540004" w14:paraId="2F6EE54A" w14:textId="77777777" w:rsidTr="00FC7C4A">
        <w:trPr>
          <w:trHeight w:val="296"/>
        </w:trPr>
        <w:tc>
          <w:tcPr>
            <w:tcW w:w="10349" w:type="dxa"/>
            <w:gridSpan w:val="10"/>
            <w:shd w:val="clear" w:color="auto" w:fill="F2F2F2"/>
          </w:tcPr>
          <w:p w14:paraId="51DD3CB6" w14:textId="7C7B7E9D" w:rsidR="006B3B72" w:rsidRPr="0087499E" w:rsidRDefault="00504CF5" w:rsidP="0087499E">
            <w:pPr>
              <w:pStyle w:val="Heading1"/>
              <w:rPr>
                <w:b/>
              </w:rPr>
            </w:pPr>
            <w:bookmarkStart w:id="73" w:name="_Toc451504015"/>
            <w:r w:rsidRPr="00EE628E">
              <w:rPr>
                <w:b/>
              </w:rPr>
              <w:lastRenderedPageBreak/>
              <w:t>Assessment Matrix</w:t>
            </w:r>
            <w:bookmarkEnd w:id="73"/>
          </w:p>
        </w:tc>
      </w:tr>
      <w:tr w:rsidR="006B3B72" w:rsidRPr="00540004" w14:paraId="63B7BF50" w14:textId="77777777" w:rsidTr="00FC7C4A">
        <w:tc>
          <w:tcPr>
            <w:tcW w:w="815" w:type="dxa"/>
            <w:vMerge w:val="restart"/>
            <w:shd w:val="clear" w:color="auto" w:fill="F2F2F2"/>
            <w:textDirection w:val="btLr"/>
          </w:tcPr>
          <w:p w14:paraId="4C5F132F" w14:textId="77777777" w:rsidR="006B3B72" w:rsidRPr="00856B45" w:rsidRDefault="006B3B72" w:rsidP="00FC7C4A">
            <w:pPr>
              <w:pStyle w:val="DHHSbody"/>
              <w:jc w:val="center"/>
              <w:rPr>
                <w:sz w:val="28"/>
                <w:szCs w:val="28"/>
                <w:highlight w:val="yellow"/>
              </w:rPr>
            </w:pPr>
            <w:r w:rsidRPr="00793FC0">
              <w:rPr>
                <w:color w:val="AF272F" w:themeColor="background1"/>
                <w:sz w:val="28"/>
                <w:szCs w:val="28"/>
              </w:rPr>
              <w:t>CRITERIA</w:t>
            </w:r>
          </w:p>
        </w:tc>
        <w:tc>
          <w:tcPr>
            <w:tcW w:w="5971" w:type="dxa"/>
            <w:gridSpan w:val="2"/>
            <w:tcBorders>
              <w:bottom w:val="single" w:sz="4" w:space="0" w:color="000000"/>
            </w:tcBorders>
          </w:tcPr>
          <w:p w14:paraId="766FE0F7" w14:textId="77777777" w:rsidR="006B3B72" w:rsidRPr="00856B45" w:rsidRDefault="006B3B72" w:rsidP="00FC7C4A">
            <w:pPr>
              <w:pStyle w:val="DHHSbody"/>
              <w:rPr>
                <w:i/>
              </w:rPr>
            </w:pPr>
            <w:r>
              <w:rPr>
                <w:i/>
              </w:rPr>
              <w:t>Place a tick in the appropriate box</w:t>
            </w:r>
          </w:p>
        </w:tc>
        <w:tc>
          <w:tcPr>
            <w:tcW w:w="1011" w:type="dxa"/>
            <w:gridSpan w:val="2"/>
            <w:tcBorders>
              <w:bottom w:val="single" w:sz="4" w:space="0" w:color="000000"/>
            </w:tcBorders>
          </w:tcPr>
          <w:p w14:paraId="3D165D57" w14:textId="77777777" w:rsidR="006B3B72" w:rsidRPr="00A14923" w:rsidRDefault="006B3B72" w:rsidP="00FC7C4A">
            <w:pPr>
              <w:pStyle w:val="DHHSbody"/>
              <w:rPr>
                <w:b/>
              </w:rPr>
            </w:pPr>
            <w:r w:rsidRPr="00A14923">
              <w:rPr>
                <w:b/>
              </w:rPr>
              <w:t>Met</w:t>
            </w:r>
          </w:p>
        </w:tc>
        <w:tc>
          <w:tcPr>
            <w:tcW w:w="1269" w:type="dxa"/>
            <w:gridSpan w:val="3"/>
            <w:tcBorders>
              <w:bottom w:val="single" w:sz="4" w:space="0" w:color="000000"/>
            </w:tcBorders>
          </w:tcPr>
          <w:p w14:paraId="1E07A4F4" w14:textId="31AFD968" w:rsidR="006B3B72" w:rsidRPr="00A14923" w:rsidRDefault="006B3B72" w:rsidP="000F4213">
            <w:pPr>
              <w:pStyle w:val="DHHSbody"/>
              <w:rPr>
                <w:b/>
              </w:rPr>
            </w:pPr>
            <w:r w:rsidRPr="00A14923">
              <w:rPr>
                <w:b/>
              </w:rPr>
              <w:t>Part</w:t>
            </w:r>
            <w:r w:rsidR="000F4213">
              <w:rPr>
                <w:b/>
              </w:rPr>
              <w:t>ly</w:t>
            </w:r>
            <w:r w:rsidRPr="00A14923">
              <w:rPr>
                <w:b/>
              </w:rPr>
              <w:t xml:space="preserve"> Met</w:t>
            </w:r>
          </w:p>
        </w:tc>
        <w:tc>
          <w:tcPr>
            <w:tcW w:w="1283" w:type="dxa"/>
            <w:gridSpan w:val="2"/>
            <w:tcBorders>
              <w:bottom w:val="single" w:sz="4" w:space="0" w:color="000000"/>
            </w:tcBorders>
          </w:tcPr>
          <w:p w14:paraId="264FF005" w14:textId="77777777" w:rsidR="006B3B72" w:rsidRPr="00A14923" w:rsidRDefault="006B3B72" w:rsidP="00FC7C4A">
            <w:pPr>
              <w:pStyle w:val="DHHSbody"/>
              <w:rPr>
                <w:b/>
              </w:rPr>
            </w:pPr>
            <w:r w:rsidRPr="00A14923">
              <w:rPr>
                <w:b/>
              </w:rPr>
              <w:t>Not Met</w:t>
            </w:r>
          </w:p>
        </w:tc>
      </w:tr>
      <w:tr w:rsidR="006B3B72" w:rsidRPr="00540004" w14:paraId="07B6A457" w14:textId="77777777" w:rsidTr="00FC7C4A">
        <w:tc>
          <w:tcPr>
            <w:tcW w:w="815" w:type="dxa"/>
            <w:vMerge/>
            <w:shd w:val="clear" w:color="auto" w:fill="F2F2F2"/>
          </w:tcPr>
          <w:p w14:paraId="1B33558D" w14:textId="77777777" w:rsidR="006B3B72" w:rsidRPr="00856B45" w:rsidRDefault="006B3B72" w:rsidP="00FC7C4A">
            <w:pPr>
              <w:pStyle w:val="DHHSbody"/>
              <w:rPr>
                <w:highlight w:val="yellow"/>
              </w:rPr>
            </w:pPr>
          </w:p>
        </w:tc>
        <w:tc>
          <w:tcPr>
            <w:tcW w:w="5971" w:type="dxa"/>
            <w:gridSpan w:val="2"/>
            <w:shd w:val="clear" w:color="auto" w:fill="F2F2F2"/>
          </w:tcPr>
          <w:p w14:paraId="1B65D4DF" w14:textId="77777777" w:rsidR="006B3B72" w:rsidRPr="003F70D2" w:rsidRDefault="006B3B72" w:rsidP="003F70D2">
            <w:pPr>
              <w:pStyle w:val="DHHSbody"/>
              <w:rPr>
                <w:b/>
                <w:color w:val="AF272F" w:themeColor="background1"/>
                <w:highlight w:val="yellow"/>
              </w:rPr>
            </w:pPr>
            <w:r w:rsidRPr="00EE628E">
              <w:rPr>
                <w:b/>
                <w:color w:val="AF272F" w:themeColor="background1"/>
              </w:rPr>
              <w:t>Standard 1: Family centred practice</w:t>
            </w:r>
          </w:p>
        </w:tc>
        <w:tc>
          <w:tcPr>
            <w:tcW w:w="1011" w:type="dxa"/>
            <w:gridSpan w:val="2"/>
            <w:shd w:val="clear" w:color="auto" w:fill="F2F2F2"/>
          </w:tcPr>
          <w:p w14:paraId="2CA42FE7" w14:textId="77777777" w:rsidR="006B3B72" w:rsidRPr="00540004" w:rsidRDefault="006B3B72" w:rsidP="00FC7C4A">
            <w:pPr>
              <w:pStyle w:val="DHHSbody"/>
              <w:rPr>
                <w:highlight w:val="yellow"/>
              </w:rPr>
            </w:pPr>
          </w:p>
        </w:tc>
        <w:tc>
          <w:tcPr>
            <w:tcW w:w="1269" w:type="dxa"/>
            <w:gridSpan w:val="3"/>
            <w:shd w:val="clear" w:color="auto" w:fill="F2F2F2"/>
          </w:tcPr>
          <w:p w14:paraId="31CE6FEF" w14:textId="77777777" w:rsidR="006B3B72" w:rsidRPr="00540004" w:rsidRDefault="006B3B72" w:rsidP="00FC7C4A">
            <w:pPr>
              <w:pStyle w:val="DHHSbody"/>
              <w:rPr>
                <w:highlight w:val="yellow"/>
              </w:rPr>
            </w:pPr>
          </w:p>
        </w:tc>
        <w:tc>
          <w:tcPr>
            <w:tcW w:w="1283" w:type="dxa"/>
            <w:gridSpan w:val="2"/>
            <w:shd w:val="clear" w:color="auto" w:fill="F2F2F2"/>
          </w:tcPr>
          <w:p w14:paraId="57A8F472" w14:textId="77777777" w:rsidR="006B3B72" w:rsidRPr="00540004" w:rsidRDefault="006B3B72" w:rsidP="00FC7C4A">
            <w:pPr>
              <w:pStyle w:val="DHHSbody"/>
              <w:rPr>
                <w:highlight w:val="yellow"/>
              </w:rPr>
            </w:pPr>
          </w:p>
        </w:tc>
      </w:tr>
      <w:tr w:rsidR="006B3B72" w:rsidRPr="00540004" w14:paraId="2F8F3CAE" w14:textId="77777777" w:rsidTr="00FC7C4A">
        <w:tc>
          <w:tcPr>
            <w:tcW w:w="815" w:type="dxa"/>
            <w:vMerge/>
            <w:shd w:val="clear" w:color="auto" w:fill="F2F2F2"/>
          </w:tcPr>
          <w:p w14:paraId="04CB58CE" w14:textId="77777777" w:rsidR="006B3B72" w:rsidRPr="00856B45" w:rsidRDefault="006B3B72" w:rsidP="00FC7C4A">
            <w:pPr>
              <w:pStyle w:val="DHHSbody"/>
              <w:rPr>
                <w:highlight w:val="yellow"/>
              </w:rPr>
            </w:pPr>
          </w:p>
        </w:tc>
        <w:tc>
          <w:tcPr>
            <w:tcW w:w="5971" w:type="dxa"/>
            <w:gridSpan w:val="2"/>
          </w:tcPr>
          <w:p w14:paraId="081A76FC" w14:textId="78EA1419" w:rsidR="006B3B72" w:rsidRPr="00A55C72" w:rsidRDefault="006B3B72" w:rsidP="00456708">
            <w:pPr>
              <w:pStyle w:val="DHHSbody"/>
              <w:rPr>
                <w:highlight w:val="yellow"/>
              </w:rPr>
            </w:pPr>
            <w:r w:rsidRPr="00A55C72">
              <w:t xml:space="preserve">1.1 Service </w:t>
            </w:r>
            <w:r w:rsidR="00551CB5">
              <w:t xml:space="preserve">delivery is </w:t>
            </w:r>
            <w:r w:rsidRPr="00A55C72">
              <w:t xml:space="preserve">underpinned by family centred </w:t>
            </w:r>
            <w:r>
              <w:t xml:space="preserve">and strength based </w:t>
            </w:r>
            <w:r w:rsidRPr="00A55C72">
              <w:t>practice</w:t>
            </w:r>
            <w:r>
              <w:t>s</w:t>
            </w:r>
          </w:p>
        </w:tc>
        <w:tc>
          <w:tcPr>
            <w:tcW w:w="1011" w:type="dxa"/>
            <w:gridSpan w:val="2"/>
          </w:tcPr>
          <w:p w14:paraId="7A535219" w14:textId="77777777" w:rsidR="006B3B72"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69" w:type="dxa"/>
            <w:gridSpan w:val="3"/>
          </w:tcPr>
          <w:p w14:paraId="69817DE5"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83" w:type="dxa"/>
            <w:gridSpan w:val="2"/>
          </w:tcPr>
          <w:p w14:paraId="27C79AED"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r>
      <w:tr w:rsidR="006B3B72" w:rsidRPr="00540004" w14:paraId="799FEF0F" w14:textId="77777777" w:rsidTr="00FC7C4A">
        <w:tc>
          <w:tcPr>
            <w:tcW w:w="815" w:type="dxa"/>
            <w:vMerge/>
            <w:shd w:val="clear" w:color="auto" w:fill="F2F2F2"/>
          </w:tcPr>
          <w:p w14:paraId="2517BD19" w14:textId="77777777" w:rsidR="006B3B72" w:rsidRPr="00856B45" w:rsidRDefault="006B3B72" w:rsidP="00FC7C4A">
            <w:pPr>
              <w:pStyle w:val="DHHSbody"/>
              <w:rPr>
                <w:highlight w:val="yellow"/>
              </w:rPr>
            </w:pPr>
          </w:p>
        </w:tc>
        <w:tc>
          <w:tcPr>
            <w:tcW w:w="5971" w:type="dxa"/>
            <w:gridSpan w:val="2"/>
            <w:tcBorders>
              <w:bottom w:val="single" w:sz="4" w:space="0" w:color="000000"/>
            </w:tcBorders>
            <w:vAlign w:val="center"/>
          </w:tcPr>
          <w:p w14:paraId="1ABE326A" w14:textId="51DDBBDD" w:rsidR="006B3B72" w:rsidRPr="00A55C72" w:rsidRDefault="006B3B72" w:rsidP="00FC7C4A">
            <w:pPr>
              <w:pStyle w:val="DHHSbody"/>
              <w:rPr>
                <w:highlight w:val="yellow"/>
              </w:rPr>
            </w:pPr>
            <w:r w:rsidRPr="00A55C72">
              <w:t xml:space="preserve">1.2 Families have a goal-oriented </w:t>
            </w:r>
            <w:r w:rsidR="00551CB5">
              <w:t xml:space="preserve">and outcomes focussed </w:t>
            </w:r>
            <w:r w:rsidRPr="00A55C72">
              <w:t>family service and support plan</w:t>
            </w:r>
          </w:p>
        </w:tc>
        <w:tc>
          <w:tcPr>
            <w:tcW w:w="1011" w:type="dxa"/>
            <w:gridSpan w:val="2"/>
            <w:tcBorders>
              <w:bottom w:val="single" w:sz="4" w:space="0" w:color="000000"/>
            </w:tcBorders>
          </w:tcPr>
          <w:p w14:paraId="0DA0C72E" w14:textId="77777777" w:rsidR="006B3B72"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69" w:type="dxa"/>
            <w:gridSpan w:val="3"/>
            <w:tcBorders>
              <w:bottom w:val="single" w:sz="4" w:space="0" w:color="000000"/>
            </w:tcBorders>
          </w:tcPr>
          <w:p w14:paraId="6C05EBCD"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83" w:type="dxa"/>
            <w:gridSpan w:val="2"/>
            <w:tcBorders>
              <w:bottom w:val="single" w:sz="4" w:space="0" w:color="000000"/>
            </w:tcBorders>
          </w:tcPr>
          <w:p w14:paraId="3A340B3D"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r>
      <w:tr w:rsidR="006B3B72" w:rsidRPr="00540004" w14:paraId="0DEF2085" w14:textId="77777777" w:rsidTr="00FC7C4A">
        <w:tc>
          <w:tcPr>
            <w:tcW w:w="815" w:type="dxa"/>
            <w:vMerge/>
            <w:shd w:val="clear" w:color="auto" w:fill="F2F2F2"/>
          </w:tcPr>
          <w:p w14:paraId="07A312BB" w14:textId="77777777" w:rsidR="006B3B72" w:rsidRPr="00856B45" w:rsidRDefault="006B3B72" w:rsidP="00FC7C4A">
            <w:pPr>
              <w:pStyle w:val="DHHSbody"/>
              <w:rPr>
                <w:highlight w:val="yellow"/>
              </w:rPr>
            </w:pPr>
          </w:p>
        </w:tc>
        <w:tc>
          <w:tcPr>
            <w:tcW w:w="5971" w:type="dxa"/>
            <w:gridSpan w:val="2"/>
            <w:tcBorders>
              <w:bottom w:val="single" w:sz="4" w:space="0" w:color="000000"/>
            </w:tcBorders>
            <w:shd w:val="clear" w:color="auto" w:fill="F2F2F2"/>
            <w:vAlign w:val="center"/>
          </w:tcPr>
          <w:p w14:paraId="16124237" w14:textId="77777777" w:rsidR="006B3B72" w:rsidRPr="007F17FC" w:rsidRDefault="006B3B72" w:rsidP="00FC7C4A">
            <w:pPr>
              <w:pStyle w:val="DHHSbody"/>
              <w:rPr>
                <w:b/>
              </w:rPr>
            </w:pPr>
            <w:r w:rsidRPr="003F70D2">
              <w:rPr>
                <w:b/>
                <w:color w:val="AF272F" w:themeColor="background1"/>
              </w:rPr>
              <w:t>Standard 2: Access and engagement</w:t>
            </w:r>
          </w:p>
        </w:tc>
        <w:tc>
          <w:tcPr>
            <w:tcW w:w="1011" w:type="dxa"/>
            <w:gridSpan w:val="2"/>
            <w:tcBorders>
              <w:bottom w:val="single" w:sz="4" w:space="0" w:color="000000"/>
            </w:tcBorders>
            <w:shd w:val="clear" w:color="auto" w:fill="F2F2F2"/>
          </w:tcPr>
          <w:p w14:paraId="5582E6E2" w14:textId="77777777" w:rsidR="006B3B72" w:rsidRPr="007F17FC" w:rsidRDefault="006B3B72" w:rsidP="00FC7C4A">
            <w:pPr>
              <w:pStyle w:val="DHHSbody"/>
              <w:rPr>
                <w:b/>
              </w:rPr>
            </w:pPr>
          </w:p>
        </w:tc>
        <w:tc>
          <w:tcPr>
            <w:tcW w:w="1269" w:type="dxa"/>
            <w:gridSpan w:val="3"/>
            <w:tcBorders>
              <w:bottom w:val="single" w:sz="4" w:space="0" w:color="000000"/>
            </w:tcBorders>
            <w:shd w:val="clear" w:color="auto" w:fill="F2F2F2"/>
          </w:tcPr>
          <w:p w14:paraId="19E06111" w14:textId="77777777" w:rsidR="006B3B72" w:rsidRPr="007F17FC" w:rsidRDefault="006B3B72" w:rsidP="00FC7C4A">
            <w:pPr>
              <w:pStyle w:val="DHHSbody"/>
              <w:rPr>
                <w:b/>
              </w:rPr>
            </w:pPr>
          </w:p>
        </w:tc>
        <w:tc>
          <w:tcPr>
            <w:tcW w:w="1283" w:type="dxa"/>
            <w:gridSpan w:val="2"/>
            <w:tcBorders>
              <w:bottom w:val="single" w:sz="4" w:space="0" w:color="000000"/>
            </w:tcBorders>
            <w:shd w:val="clear" w:color="auto" w:fill="F2F2F2"/>
          </w:tcPr>
          <w:p w14:paraId="4FF89168" w14:textId="77777777" w:rsidR="006B3B72" w:rsidRPr="007F17FC" w:rsidRDefault="006B3B72" w:rsidP="00FC7C4A">
            <w:pPr>
              <w:pStyle w:val="DHHSbody"/>
              <w:rPr>
                <w:b/>
              </w:rPr>
            </w:pPr>
          </w:p>
        </w:tc>
      </w:tr>
      <w:tr w:rsidR="006B3B72" w:rsidRPr="00540004" w14:paraId="62400BCE" w14:textId="77777777" w:rsidTr="00FC7C4A">
        <w:tc>
          <w:tcPr>
            <w:tcW w:w="815" w:type="dxa"/>
            <w:vMerge/>
            <w:shd w:val="clear" w:color="auto" w:fill="F2F2F2"/>
          </w:tcPr>
          <w:p w14:paraId="29BF4AB6" w14:textId="77777777" w:rsidR="006B3B72" w:rsidRPr="00856B45" w:rsidRDefault="006B3B72" w:rsidP="00FC7C4A">
            <w:pPr>
              <w:pStyle w:val="DHHSbody"/>
              <w:rPr>
                <w:highlight w:val="yellow"/>
              </w:rPr>
            </w:pPr>
          </w:p>
        </w:tc>
        <w:tc>
          <w:tcPr>
            <w:tcW w:w="5971" w:type="dxa"/>
            <w:gridSpan w:val="2"/>
            <w:tcBorders>
              <w:bottom w:val="single" w:sz="4" w:space="0" w:color="000000"/>
            </w:tcBorders>
            <w:vAlign w:val="center"/>
          </w:tcPr>
          <w:p w14:paraId="2AA1EB08" w14:textId="12B38FE1" w:rsidR="006B3B72" w:rsidRPr="00A55C72" w:rsidRDefault="006B3B72" w:rsidP="000E2D15">
            <w:pPr>
              <w:pStyle w:val="DHHSbody"/>
            </w:pPr>
            <w:r w:rsidRPr="00A55C72">
              <w:t xml:space="preserve">2.1 Children and families have access to services </w:t>
            </w:r>
            <w:r w:rsidR="000E2D15">
              <w:t>relevant</w:t>
            </w:r>
            <w:r w:rsidRPr="00A55C72">
              <w:t xml:space="preserve"> to their needs</w:t>
            </w:r>
          </w:p>
        </w:tc>
        <w:tc>
          <w:tcPr>
            <w:tcW w:w="1011" w:type="dxa"/>
            <w:gridSpan w:val="2"/>
            <w:tcBorders>
              <w:bottom w:val="single" w:sz="4" w:space="0" w:color="000000"/>
            </w:tcBorders>
          </w:tcPr>
          <w:p w14:paraId="20C24D40" w14:textId="77777777" w:rsidR="006B3B72" w:rsidRPr="00675633"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69" w:type="dxa"/>
            <w:gridSpan w:val="3"/>
            <w:tcBorders>
              <w:bottom w:val="single" w:sz="4" w:space="0" w:color="000000"/>
            </w:tcBorders>
          </w:tcPr>
          <w:p w14:paraId="591A64B1" w14:textId="77777777" w:rsidR="006B3B72" w:rsidRPr="00675633"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83" w:type="dxa"/>
            <w:gridSpan w:val="2"/>
            <w:tcBorders>
              <w:bottom w:val="single" w:sz="4" w:space="0" w:color="000000"/>
            </w:tcBorders>
          </w:tcPr>
          <w:p w14:paraId="6495CF56" w14:textId="77777777" w:rsidR="006B3B72" w:rsidRPr="00675633"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r>
      <w:tr w:rsidR="006B3B72" w:rsidRPr="00540004" w14:paraId="12094373" w14:textId="77777777" w:rsidTr="00FC7C4A">
        <w:tc>
          <w:tcPr>
            <w:tcW w:w="815" w:type="dxa"/>
            <w:vMerge/>
            <w:shd w:val="clear" w:color="auto" w:fill="F2F2F2"/>
          </w:tcPr>
          <w:p w14:paraId="4E11B773" w14:textId="77777777" w:rsidR="006B3B72" w:rsidRPr="00856B45" w:rsidRDefault="006B3B72" w:rsidP="00FC7C4A">
            <w:pPr>
              <w:pStyle w:val="DHHSbody"/>
              <w:rPr>
                <w:highlight w:val="yellow"/>
              </w:rPr>
            </w:pPr>
          </w:p>
        </w:tc>
        <w:tc>
          <w:tcPr>
            <w:tcW w:w="5971" w:type="dxa"/>
            <w:gridSpan w:val="2"/>
            <w:tcBorders>
              <w:bottom w:val="single" w:sz="4" w:space="0" w:color="000000"/>
            </w:tcBorders>
            <w:vAlign w:val="center"/>
          </w:tcPr>
          <w:p w14:paraId="18B799E9" w14:textId="7C095983" w:rsidR="006B3B72" w:rsidRPr="00A55C72" w:rsidRDefault="006B3B72" w:rsidP="00551CB5">
            <w:pPr>
              <w:pStyle w:val="DHHSbody"/>
            </w:pPr>
            <w:r w:rsidRPr="00A55C72">
              <w:t xml:space="preserve">2.2 </w:t>
            </w:r>
            <w:r w:rsidR="00551CB5">
              <w:t>The s</w:t>
            </w:r>
            <w:r w:rsidRPr="00A55C72">
              <w:t xml:space="preserve">ervice </w:t>
            </w:r>
            <w:r w:rsidR="00551CB5">
              <w:t>is</w:t>
            </w:r>
            <w:r w:rsidRPr="00A55C72">
              <w:t xml:space="preserve"> responsive to the diversity of children and families</w:t>
            </w:r>
          </w:p>
        </w:tc>
        <w:tc>
          <w:tcPr>
            <w:tcW w:w="1011" w:type="dxa"/>
            <w:gridSpan w:val="2"/>
            <w:tcBorders>
              <w:bottom w:val="single" w:sz="4" w:space="0" w:color="000000"/>
            </w:tcBorders>
          </w:tcPr>
          <w:p w14:paraId="56983F08" w14:textId="77777777" w:rsidR="006B3B72" w:rsidRPr="00675633"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69" w:type="dxa"/>
            <w:gridSpan w:val="3"/>
            <w:tcBorders>
              <w:bottom w:val="single" w:sz="4" w:space="0" w:color="000000"/>
            </w:tcBorders>
          </w:tcPr>
          <w:p w14:paraId="29B7095F" w14:textId="77777777" w:rsidR="006B3B72" w:rsidRPr="00675633"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83" w:type="dxa"/>
            <w:gridSpan w:val="2"/>
            <w:tcBorders>
              <w:bottom w:val="single" w:sz="4" w:space="0" w:color="000000"/>
            </w:tcBorders>
          </w:tcPr>
          <w:p w14:paraId="6DEF57D4" w14:textId="77777777" w:rsidR="006B3B72" w:rsidRPr="00675633"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r>
      <w:tr w:rsidR="006B3B72" w:rsidRPr="00540004" w14:paraId="5348F54F" w14:textId="77777777" w:rsidTr="00FC7C4A">
        <w:tc>
          <w:tcPr>
            <w:tcW w:w="815" w:type="dxa"/>
            <w:vMerge/>
            <w:shd w:val="clear" w:color="auto" w:fill="F2F2F2"/>
          </w:tcPr>
          <w:p w14:paraId="086D47C1" w14:textId="77777777" w:rsidR="006B3B72" w:rsidRPr="00856B45" w:rsidRDefault="006B3B72" w:rsidP="00FC7C4A">
            <w:pPr>
              <w:pStyle w:val="DHHSbody"/>
              <w:rPr>
                <w:highlight w:val="yellow"/>
              </w:rPr>
            </w:pPr>
          </w:p>
        </w:tc>
        <w:tc>
          <w:tcPr>
            <w:tcW w:w="5971" w:type="dxa"/>
            <w:gridSpan w:val="2"/>
            <w:tcBorders>
              <w:bottom w:val="single" w:sz="4" w:space="0" w:color="000000"/>
            </w:tcBorders>
            <w:vAlign w:val="center"/>
          </w:tcPr>
          <w:p w14:paraId="63667AB2" w14:textId="077BB66B" w:rsidR="006B3B72" w:rsidRPr="00A55C72" w:rsidRDefault="006B3B72" w:rsidP="00551CB5">
            <w:pPr>
              <w:pStyle w:val="DHHSbody"/>
            </w:pPr>
            <w:r w:rsidRPr="00A55C72">
              <w:t xml:space="preserve">2.3 </w:t>
            </w:r>
            <w:r w:rsidR="00551CB5">
              <w:t>The s</w:t>
            </w:r>
            <w:r w:rsidRPr="00A55C72">
              <w:t xml:space="preserve">ervice </w:t>
            </w:r>
            <w:r>
              <w:t>establish</w:t>
            </w:r>
            <w:r w:rsidR="00551CB5">
              <w:t>es</w:t>
            </w:r>
            <w:r>
              <w:t xml:space="preserve"> linkages with other services to support a coordinated approach for children and families</w:t>
            </w:r>
          </w:p>
        </w:tc>
        <w:tc>
          <w:tcPr>
            <w:tcW w:w="1011" w:type="dxa"/>
            <w:gridSpan w:val="2"/>
            <w:tcBorders>
              <w:bottom w:val="single" w:sz="4" w:space="0" w:color="000000"/>
            </w:tcBorders>
          </w:tcPr>
          <w:p w14:paraId="6D7DF8B8" w14:textId="77777777" w:rsidR="006B3B72" w:rsidRPr="00675633" w:rsidRDefault="006B3B72" w:rsidP="00FC7C4A">
            <w:pPr>
              <w:pStyle w:val="DHHSbody"/>
            </w:pPr>
          </w:p>
        </w:tc>
        <w:tc>
          <w:tcPr>
            <w:tcW w:w="1269" w:type="dxa"/>
            <w:gridSpan w:val="3"/>
            <w:tcBorders>
              <w:bottom w:val="single" w:sz="4" w:space="0" w:color="000000"/>
            </w:tcBorders>
          </w:tcPr>
          <w:p w14:paraId="14BBA6EE" w14:textId="77777777" w:rsidR="006B3B72" w:rsidRPr="00675633" w:rsidRDefault="006B3B72" w:rsidP="00FC7C4A">
            <w:pPr>
              <w:pStyle w:val="DHHSbody"/>
            </w:pPr>
          </w:p>
        </w:tc>
        <w:tc>
          <w:tcPr>
            <w:tcW w:w="1283" w:type="dxa"/>
            <w:gridSpan w:val="2"/>
            <w:tcBorders>
              <w:bottom w:val="single" w:sz="4" w:space="0" w:color="000000"/>
            </w:tcBorders>
          </w:tcPr>
          <w:p w14:paraId="7DFFA424" w14:textId="77777777" w:rsidR="006B3B72" w:rsidRPr="00675633" w:rsidRDefault="006B3B72" w:rsidP="00FC7C4A">
            <w:pPr>
              <w:pStyle w:val="DHHSbody"/>
            </w:pPr>
          </w:p>
        </w:tc>
      </w:tr>
      <w:tr w:rsidR="006B3B72" w:rsidRPr="00540004" w14:paraId="7F9A1816" w14:textId="77777777" w:rsidTr="00FC7C4A">
        <w:tc>
          <w:tcPr>
            <w:tcW w:w="815" w:type="dxa"/>
            <w:vMerge/>
            <w:shd w:val="clear" w:color="auto" w:fill="F2F2F2"/>
          </w:tcPr>
          <w:p w14:paraId="30F7B7AF" w14:textId="77777777" w:rsidR="006B3B72" w:rsidRPr="00856B45" w:rsidRDefault="006B3B72" w:rsidP="00FC7C4A">
            <w:pPr>
              <w:pStyle w:val="DHHSbody"/>
              <w:rPr>
                <w:highlight w:val="yellow"/>
              </w:rPr>
            </w:pPr>
          </w:p>
        </w:tc>
        <w:tc>
          <w:tcPr>
            <w:tcW w:w="5971" w:type="dxa"/>
            <w:gridSpan w:val="2"/>
            <w:shd w:val="clear" w:color="auto" w:fill="F2F2F2"/>
          </w:tcPr>
          <w:p w14:paraId="2A4E8234" w14:textId="77777777" w:rsidR="006B3B72" w:rsidRPr="00856B45" w:rsidRDefault="006B3B72" w:rsidP="00FC7C4A">
            <w:pPr>
              <w:pStyle w:val="DHHSbody"/>
              <w:rPr>
                <w:b/>
                <w:highlight w:val="yellow"/>
              </w:rPr>
            </w:pPr>
            <w:r w:rsidRPr="003F70D2">
              <w:rPr>
                <w:b/>
                <w:color w:val="AF272F" w:themeColor="background1"/>
              </w:rPr>
              <w:t>Standard 3: Outcomes for children and families</w:t>
            </w:r>
          </w:p>
        </w:tc>
        <w:tc>
          <w:tcPr>
            <w:tcW w:w="1011" w:type="dxa"/>
            <w:gridSpan w:val="2"/>
            <w:shd w:val="clear" w:color="auto" w:fill="F2F2F2"/>
          </w:tcPr>
          <w:p w14:paraId="20E5BF43" w14:textId="77777777" w:rsidR="006B3B72" w:rsidRPr="00540004" w:rsidRDefault="006B3B72" w:rsidP="00FC7C4A">
            <w:pPr>
              <w:pStyle w:val="DHHSbody"/>
              <w:rPr>
                <w:highlight w:val="yellow"/>
              </w:rPr>
            </w:pPr>
          </w:p>
        </w:tc>
        <w:tc>
          <w:tcPr>
            <w:tcW w:w="1269" w:type="dxa"/>
            <w:gridSpan w:val="3"/>
            <w:shd w:val="clear" w:color="auto" w:fill="F2F2F2"/>
          </w:tcPr>
          <w:p w14:paraId="28E733ED" w14:textId="77777777" w:rsidR="006B3B72" w:rsidRPr="00540004" w:rsidRDefault="006B3B72" w:rsidP="00FC7C4A">
            <w:pPr>
              <w:pStyle w:val="DHHSbody"/>
              <w:rPr>
                <w:highlight w:val="yellow"/>
              </w:rPr>
            </w:pPr>
          </w:p>
        </w:tc>
        <w:tc>
          <w:tcPr>
            <w:tcW w:w="1283" w:type="dxa"/>
            <w:gridSpan w:val="2"/>
            <w:shd w:val="clear" w:color="auto" w:fill="F2F2F2"/>
          </w:tcPr>
          <w:p w14:paraId="48BFC29F" w14:textId="77777777" w:rsidR="006B3B72" w:rsidRPr="00540004" w:rsidRDefault="006B3B72" w:rsidP="00FC7C4A">
            <w:pPr>
              <w:pStyle w:val="DHHSbody"/>
              <w:rPr>
                <w:highlight w:val="yellow"/>
              </w:rPr>
            </w:pPr>
          </w:p>
        </w:tc>
      </w:tr>
      <w:tr w:rsidR="006B3B72" w:rsidRPr="00540004" w14:paraId="2DEC5D8E" w14:textId="77777777" w:rsidTr="00FC7C4A">
        <w:tc>
          <w:tcPr>
            <w:tcW w:w="815" w:type="dxa"/>
            <w:vMerge/>
            <w:shd w:val="clear" w:color="auto" w:fill="F2F2F2"/>
          </w:tcPr>
          <w:p w14:paraId="559B0B63" w14:textId="77777777" w:rsidR="006B3B72" w:rsidRPr="00856B45" w:rsidRDefault="006B3B72" w:rsidP="00FC7C4A">
            <w:pPr>
              <w:pStyle w:val="DHHSbody"/>
              <w:rPr>
                <w:highlight w:val="yellow"/>
              </w:rPr>
            </w:pPr>
          </w:p>
        </w:tc>
        <w:tc>
          <w:tcPr>
            <w:tcW w:w="5971" w:type="dxa"/>
            <w:gridSpan w:val="2"/>
          </w:tcPr>
          <w:p w14:paraId="3810B77F" w14:textId="77777777" w:rsidR="006B3B72" w:rsidRPr="00A55C72" w:rsidRDefault="006B3B72" w:rsidP="00FC7C4A">
            <w:pPr>
              <w:pStyle w:val="DHHSbody"/>
              <w:rPr>
                <w:highlight w:val="yellow"/>
              </w:rPr>
            </w:pPr>
            <w:r w:rsidRPr="00A55C72">
              <w:t xml:space="preserve">3.1 </w:t>
            </w:r>
            <w:r>
              <w:t>Service delivery enhances children’s learning, wellbeing and development</w:t>
            </w:r>
          </w:p>
        </w:tc>
        <w:tc>
          <w:tcPr>
            <w:tcW w:w="1011" w:type="dxa"/>
            <w:gridSpan w:val="2"/>
          </w:tcPr>
          <w:p w14:paraId="745C5781" w14:textId="77777777" w:rsidR="006B3B72"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69" w:type="dxa"/>
            <w:gridSpan w:val="3"/>
          </w:tcPr>
          <w:p w14:paraId="1595DDF0"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83" w:type="dxa"/>
            <w:gridSpan w:val="2"/>
          </w:tcPr>
          <w:p w14:paraId="316FED38"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r>
      <w:tr w:rsidR="006B3B72" w:rsidRPr="00540004" w14:paraId="3A52F2DB" w14:textId="77777777" w:rsidTr="00FC7C4A">
        <w:tc>
          <w:tcPr>
            <w:tcW w:w="815" w:type="dxa"/>
            <w:vMerge/>
            <w:shd w:val="clear" w:color="auto" w:fill="F2F2F2"/>
          </w:tcPr>
          <w:p w14:paraId="5FCDCCC0" w14:textId="77777777" w:rsidR="006B3B72" w:rsidRPr="00856B45" w:rsidRDefault="006B3B72" w:rsidP="00FC7C4A">
            <w:pPr>
              <w:pStyle w:val="DHHSbody"/>
              <w:rPr>
                <w:highlight w:val="yellow"/>
              </w:rPr>
            </w:pPr>
          </w:p>
        </w:tc>
        <w:tc>
          <w:tcPr>
            <w:tcW w:w="5971" w:type="dxa"/>
            <w:gridSpan w:val="2"/>
            <w:tcBorders>
              <w:bottom w:val="single" w:sz="4" w:space="0" w:color="000000"/>
            </w:tcBorders>
          </w:tcPr>
          <w:p w14:paraId="7534DC7B" w14:textId="7B3D6AEF" w:rsidR="006B3B72" w:rsidRPr="00A55C72" w:rsidRDefault="006B3B72" w:rsidP="00551CB5">
            <w:pPr>
              <w:pStyle w:val="DHHSbody"/>
              <w:rPr>
                <w:highlight w:val="yellow"/>
              </w:rPr>
            </w:pPr>
            <w:r w:rsidRPr="00A55C72">
              <w:t xml:space="preserve">3.2 </w:t>
            </w:r>
            <w:r w:rsidR="00551CB5">
              <w:t>The s</w:t>
            </w:r>
            <w:r>
              <w:t>ervice build</w:t>
            </w:r>
            <w:r w:rsidR="00551CB5">
              <w:t>s</w:t>
            </w:r>
            <w:r>
              <w:t xml:space="preserve"> the capacity of families to support their child’s learning, wellbeing and development</w:t>
            </w:r>
          </w:p>
        </w:tc>
        <w:tc>
          <w:tcPr>
            <w:tcW w:w="1011" w:type="dxa"/>
            <w:gridSpan w:val="2"/>
            <w:tcBorders>
              <w:bottom w:val="single" w:sz="4" w:space="0" w:color="000000"/>
            </w:tcBorders>
          </w:tcPr>
          <w:p w14:paraId="07FB48C2" w14:textId="77777777" w:rsidR="006B3B72"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69" w:type="dxa"/>
            <w:gridSpan w:val="3"/>
            <w:tcBorders>
              <w:bottom w:val="single" w:sz="4" w:space="0" w:color="000000"/>
            </w:tcBorders>
          </w:tcPr>
          <w:p w14:paraId="4E22E782"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83" w:type="dxa"/>
            <w:gridSpan w:val="2"/>
            <w:tcBorders>
              <w:bottom w:val="single" w:sz="4" w:space="0" w:color="000000"/>
            </w:tcBorders>
          </w:tcPr>
          <w:p w14:paraId="2C184670"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r>
      <w:tr w:rsidR="006B3B72" w:rsidRPr="00540004" w14:paraId="21671844" w14:textId="77777777" w:rsidTr="00FC7C4A">
        <w:tc>
          <w:tcPr>
            <w:tcW w:w="815" w:type="dxa"/>
            <w:vMerge/>
            <w:shd w:val="clear" w:color="auto" w:fill="F2F2F2"/>
          </w:tcPr>
          <w:p w14:paraId="1B3B8FEE" w14:textId="77777777" w:rsidR="006B3B72" w:rsidRPr="00856B45" w:rsidRDefault="006B3B72" w:rsidP="00FC7C4A">
            <w:pPr>
              <w:pStyle w:val="DHHSbody"/>
              <w:rPr>
                <w:highlight w:val="yellow"/>
              </w:rPr>
            </w:pPr>
          </w:p>
        </w:tc>
        <w:tc>
          <w:tcPr>
            <w:tcW w:w="5971" w:type="dxa"/>
            <w:gridSpan w:val="2"/>
            <w:shd w:val="clear" w:color="auto" w:fill="F2F2F2"/>
          </w:tcPr>
          <w:p w14:paraId="570D652B" w14:textId="77777777" w:rsidR="006B3B72" w:rsidRPr="00051E1D" w:rsidRDefault="006B3B72" w:rsidP="00FC7C4A">
            <w:pPr>
              <w:pStyle w:val="DHHSbody"/>
              <w:rPr>
                <w:rFonts w:cs="Arial"/>
                <w:color w:val="747378"/>
                <w:sz w:val="18"/>
                <w:szCs w:val="18"/>
                <w:lang w:eastAsia="en-AU"/>
              </w:rPr>
            </w:pPr>
            <w:r w:rsidRPr="003F70D2">
              <w:rPr>
                <w:b/>
                <w:color w:val="AF272F" w:themeColor="background1"/>
              </w:rPr>
              <w:t>Standard 4: Inclusion and participation</w:t>
            </w:r>
          </w:p>
        </w:tc>
        <w:tc>
          <w:tcPr>
            <w:tcW w:w="1011" w:type="dxa"/>
            <w:gridSpan w:val="2"/>
            <w:shd w:val="clear" w:color="auto" w:fill="F2F2F2"/>
          </w:tcPr>
          <w:p w14:paraId="37EEF5F1" w14:textId="77777777" w:rsidR="006B3B72" w:rsidRPr="00675633" w:rsidRDefault="006B3B72" w:rsidP="00FC7C4A">
            <w:pPr>
              <w:pStyle w:val="DHHSbody"/>
            </w:pPr>
          </w:p>
        </w:tc>
        <w:tc>
          <w:tcPr>
            <w:tcW w:w="1269" w:type="dxa"/>
            <w:gridSpan w:val="3"/>
            <w:shd w:val="clear" w:color="auto" w:fill="F2F2F2"/>
          </w:tcPr>
          <w:p w14:paraId="655DF7CA" w14:textId="77777777" w:rsidR="006B3B72" w:rsidRPr="00675633" w:rsidRDefault="006B3B72" w:rsidP="00FC7C4A">
            <w:pPr>
              <w:pStyle w:val="DHHSbody"/>
            </w:pPr>
          </w:p>
        </w:tc>
        <w:tc>
          <w:tcPr>
            <w:tcW w:w="1283" w:type="dxa"/>
            <w:gridSpan w:val="2"/>
            <w:shd w:val="clear" w:color="auto" w:fill="F2F2F2"/>
          </w:tcPr>
          <w:p w14:paraId="60F7E708" w14:textId="77777777" w:rsidR="006B3B72" w:rsidRPr="00675633" w:rsidRDefault="006B3B72" w:rsidP="00FC7C4A">
            <w:pPr>
              <w:pStyle w:val="DHHSbody"/>
            </w:pPr>
          </w:p>
        </w:tc>
      </w:tr>
      <w:tr w:rsidR="006B3B72" w:rsidRPr="00540004" w14:paraId="2B952CEF" w14:textId="77777777" w:rsidTr="00FC7C4A">
        <w:tc>
          <w:tcPr>
            <w:tcW w:w="815" w:type="dxa"/>
            <w:vMerge/>
            <w:shd w:val="clear" w:color="auto" w:fill="F2F2F2"/>
          </w:tcPr>
          <w:p w14:paraId="0B1AB3EF" w14:textId="77777777" w:rsidR="006B3B72" w:rsidRPr="00856B45" w:rsidRDefault="006B3B72" w:rsidP="00FC7C4A">
            <w:pPr>
              <w:pStyle w:val="DHHSbody"/>
              <w:rPr>
                <w:highlight w:val="yellow"/>
              </w:rPr>
            </w:pPr>
          </w:p>
        </w:tc>
        <w:tc>
          <w:tcPr>
            <w:tcW w:w="5971" w:type="dxa"/>
            <w:gridSpan w:val="2"/>
            <w:tcBorders>
              <w:bottom w:val="single" w:sz="4" w:space="0" w:color="000000"/>
            </w:tcBorders>
          </w:tcPr>
          <w:p w14:paraId="1A759964" w14:textId="5331C620" w:rsidR="006B3B72" w:rsidRPr="00A55C72" w:rsidRDefault="006B3B72" w:rsidP="00551CB5">
            <w:pPr>
              <w:overflowPunct w:val="0"/>
              <w:autoSpaceDE w:val="0"/>
              <w:autoSpaceDN w:val="0"/>
              <w:adjustRightInd w:val="0"/>
              <w:spacing w:before="60" w:after="60" w:line="220" w:lineRule="atLeast"/>
              <w:jc w:val="both"/>
              <w:textAlignment w:val="baseline"/>
              <w:rPr>
                <w:rFonts w:ascii="Arial" w:hAnsi="Arial" w:cs="Arial"/>
                <w:color w:val="747378"/>
                <w:szCs w:val="18"/>
                <w:lang w:eastAsia="en-AU"/>
              </w:rPr>
            </w:pPr>
            <w:r w:rsidRPr="00A55C72">
              <w:rPr>
                <w:rFonts w:ascii="Arial" w:eastAsia="Times" w:hAnsi="Arial"/>
              </w:rPr>
              <w:t xml:space="preserve">4.1 </w:t>
            </w:r>
            <w:r w:rsidR="00551CB5">
              <w:rPr>
                <w:rFonts w:ascii="Arial" w:eastAsia="Times" w:hAnsi="Arial"/>
              </w:rPr>
              <w:t>The s</w:t>
            </w:r>
            <w:r>
              <w:rPr>
                <w:rFonts w:ascii="Arial" w:eastAsia="Times" w:hAnsi="Arial"/>
              </w:rPr>
              <w:t>ervice promote</w:t>
            </w:r>
            <w:r w:rsidR="00551CB5">
              <w:rPr>
                <w:rFonts w:ascii="Arial" w:eastAsia="Times" w:hAnsi="Arial"/>
              </w:rPr>
              <w:t>s</w:t>
            </w:r>
            <w:r>
              <w:rPr>
                <w:rFonts w:ascii="Arial" w:eastAsia="Times" w:hAnsi="Arial"/>
              </w:rPr>
              <w:t xml:space="preserve"> the i</w:t>
            </w:r>
            <w:r w:rsidRPr="00A55C72">
              <w:rPr>
                <w:rFonts w:ascii="Arial" w:eastAsia="Times" w:hAnsi="Arial"/>
              </w:rPr>
              <w:t>nclusion and participation</w:t>
            </w:r>
            <w:r>
              <w:rPr>
                <w:rFonts w:ascii="Arial" w:eastAsia="Times" w:hAnsi="Arial"/>
              </w:rPr>
              <w:t xml:space="preserve"> of children in family and community life</w:t>
            </w:r>
          </w:p>
        </w:tc>
        <w:tc>
          <w:tcPr>
            <w:tcW w:w="1011" w:type="dxa"/>
            <w:gridSpan w:val="2"/>
            <w:tcBorders>
              <w:bottom w:val="single" w:sz="4" w:space="0" w:color="000000"/>
            </w:tcBorders>
          </w:tcPr>
          <w:p w14:paraId="2C8A4255" w14:textId="77777777" w:rsidR="006B3B72" w:rsidRPr="00675633"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69" w:type="dxa"/>
            <w:gridSpan w:val="3"/>
            <w:tcBorders>
              <w:bottom w:val="single" w:sz="4" w:space="0" w:color="000000"/>
            </w:tcBorders>
          </w:tcPr>
          <w:p w14:paraId="4F1F88C6" w14:textId="77777777" w:rsidR="006B3B72" w:rsidRPr="00675633"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83" w:type="dxa"/>
            <w:gridSpan w:val="2"/>
            <w:tcBorders>
              <w:bottom w:val="single" w:sz="4" w:space="0" w:color="000000"/>
            </w:tcBorders>
          </w:tcPr>
          <w:p w14:paraId="07CF023A" w14:textId="77777777" w:rsidR="006B3B72" w:rsidRPr="00675633"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r>
      <w:tr w:rsidR="006B3B72" w:rsidRPr="00540004" w14:paraId="5480E193" w14:textId="77777777" w:rsidTr="00FC7C4A">
        <w:tc>
          <w:tcPr>
            <w:tcW w:w="815" w:type="dxa"/>
            <w:vMerge/>
            <w:shd w:val="clear" w:color="auto" w:fill="F2F2F2"/>
          </w:tcPr>
          <w:p w14:paraId="14E999B4" w14:textId="77777777" w:rsidR="006B3B72" w:rsidRPr="00856B45" w:rsidRDefault="006B3B72" w:rsidP="00FC7C4A">
            <w:pPr>
              <w:pStyle w:val="DHHSbody"/>
              <w:rPr>
                <w:highlight w:val="yellow"/>
              </w:rPr>
            </w:pPr>
          </w:p>
        </w:tc>
        <w:tc>
          <w:tcPr>
            <w:tcW w:w="5971" w:type="dxa"/>
            <w:gridSpan w:val="2"/>
            <w:tcBorders>
              <w:bottom w:val="single" w:sz="4" w:space="0" w:color="000000"/>
            </w:tcBorders>
          </w:tcPr>
          <w:p w14:paraId="60BA4FCD" w14:textId="5E1869F7" w:rsidR="006B3B72" w:rsidRPr="00A55C72" w:rsidRDefault="006B3B72" w:rsidP="00551CB5">
            <w:pPr>
              <w:overflowPunct w:val="0"/>
              <w:autoSpaceDE w:val="0"/>
              <w:autoSpaceDN w:val="0"/>
              <w:adjustRightInd w:val="0"/>
              <w:spacing w:before="60" w:after="60" w:line="220" w:lineRule="atLeast"/>
              <w:jc w:val="both"/>
              <w:textAlignment w:val="baseline"/>
              <w:rPr>
                <w:rFonts w:ascii="Arial" w:eastAsia="Times" w:hAnsi="Arial"/>
              </w:rPr>
            </w:pPr>
            <w:r>
              <w:rPr>
                <w:rFonts w:ascii="Arial" w:eastAsia="Times" w:hAnsi="Arial"/>
              </w:rPr>
              <w:t xml:space="preserve">4.2 </w:t>
            </w:r>
            <w:r w:rsidR="00551CB5">
              <w:rPr>
                <w:rFonts w:ascii="Arial" w:eastAsia="Times" w:hAnsi="Arial"/>
              </w:rPr>
              <w:t>The s</w:t>
            </w:r>
            <w:r>
              <w:rPr>
                <w:rFonts w:ascii="Arial" w:eastAsia="Times" w:hAnsi="Arial"/>
              </w:rPr>
              <w:t xml:space="preserve">ervices </w:t>
            </w:r>
            <w:r w:rsidR="00551CB5">
              <w:rPr>
                <w:rFonts w:ascii="Arial" w:eastAsia="Times" w:hAnsi="Arial"/>
              </w:rPr>
              <w:t>assists</w:t>
            </w:r>
            <w:r>
              <w:rPr>
                <w:rFonts w:ascii="Arial" w:eastAsia="Times" w:hAnsi="Arial"/>
              </w:rPr>
              <w:t xml:space="preserve"> early childhood education and care settings to </w:t>
            </w:r>
            <w:r w:rsidR="00551CB5">
              <w:rPr>
                <w:rFonts w:ascii="Arial" w:eastAsia="Times" w:hAnsi="Arial"/>
              </w:rPr>
              <w:t>support</w:t>
            </w:r>
            <w:r>
              <w:rPr>
                <w:rFonts w:ascii="Arial" w:eastAsia="Times" w:hAnsi="Arial"/>
              </w:rPr>
              <w:t xml:space="preserve"> the inclusion and participation of all children</w:t>
            </w:r>
          </w:p>
        </w:tc>
        <w:tc>
          <w:tcPr>
            <w:tcW w:w="1011" w:type="dxa"/>
            <w:gridSpan w:val="2"/>
            <w:tcBorders>
              <w:bottom w:val="single" w:sz="4" w:space="0" w:color="000000"/>
            </w:tcBorders>
          </w:tcPr>
          <w:p w14:paraId="66945B43" w14:textId="77777777" w:rsidR="006B3B72" w:rsidRPr="00675633"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69" w:type="dxa"/>
            <w:gridSpan w:val="3"/>
            <w:tcBorders>
              <w:bottom w:val="single" w:sz="4" w:space="0" w:color="000000"/>
            </w:tcBorders>
          </w:tcPr>
          <w:p w14:paraId="647E19D7" w14:textId="77777777" w:rsidR="006B3B72" w:rsidRPr="00675633"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83" w:type="dxa"/>
            <w:gridSpan w:val="2"/>
            <w:tcBorders>
              <w:bottom w:val="single" w:sz="4" w:space="0" w:color="000000"/>
            </w:tcBorders>
          </w:tcPr>
          <w:p w14:paraId="54B23AA6" w14:textId="77777777" w:rsidR="006B3B72" w:rsidRPr="00675633"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r>
      <w:tr w:rsidR="006B3B72" w:rsidRPr="00516708" w14:paraId="49EEBA63" w14:textId="77777777" w:rsidTr="00FC7C4A">
        <w:trPr>
          <w:gridAfter w:val="1"/>
          <w:wAfter w:w="83" w:type="dxa"/>
        </w:trPr>
        <w:tc>
          <w:tcPr>
            <w:tcW w:w="0" w:type="auto"/>
            <w:vMerge/>
            <w:vAlign w:val="center"/>
          </w:tcPr>
          <w:p w14:paraId="6F5A9420" w14:textId="77777777" w:rsidR="006B3B72" w:rsidRPr="00856B45" w:rsidRDefault="006B3B72" w:rsidP="00FC7C4A">
            <w:pPr>
              <w:pStyle w:val="DHHSbody"/>
              <w:rPr>
                <w:sz w:val="28"/>
                <w:szCs w:val="28"/>
                <w:highlight w:val="yellow"/>
              </w:rPr>
            </w:pPr>
          </w:p>
        </w:tc>
        <w:tc>
          <w:tcPr>
            <w:tcW w:w="9451" w:type="dxa"/>
            <w:gridSpan w:val="8"/>
            <w:tcBorders>
              <w:top w:val="single" w:sz="4" w:space="0" w:color="000000"/>
              <w:bottom w:val="single" w:sz="4" w:space="0" w:color="000000"/>
              <w:right w:val="single" w:sz="4" w:space="0" w:color="000000"/>
            </w:tcBorders>
            <w:shd w:val="clear" w:color="auto" w:fill="F2F2F2"/>
          </w:tcPr>
          <w:p w14:paraId="00F173A9" w14:textId="2C1BB8F4" w:rsidR="006B3B72" w:rsidRPr="00214811" w:rsidRDefault="006B3B72" w:rsidP="00551CB5">
            <w:pPr>
              <w:pStyle w:val="DHHSbody"/>
              <w:rPr>
                <w:highlight w:val="yellow"/>
              </w:rPr>
            </w:pPr>
            <w:r w:rsidRPr="003F70D2">
              <w:rPr>
                <w:b/>
                <w:color w:val="AF272F" w:themeColor="background1"/>
              </w:rPr>
              <w:t xml:space="preserve">5. Organisational </w:t>
            </w:r>
            <w:r w:rsidR="00551CB5">
              <w:rPr>
                <w:b/>
                <w:color w:val="AF272F" w:themeColor="background1"/>
              </w:rPr>
              <w:t>p</w:t>
            </w:r>
            <w:r w:rsidRPr="003F70D2">
              <w:rPr>
                <w:b/>
                <w:color w:val="AF272F" w:themeColor="background1"/>
              </w:rPr>
              <w:t>erformance</w:t>
            </w:r>
          </w:p>
        </w:tc>
      </w:tr>
      <w:tr w:rsidR="006B3B72" w:rsidRPr="00516708" w14:paraId="4BC13E61" w14:textId="77777777" w:rsidTr="00FC7C4A">
        <w:trPr>
          <w:gridAfter w:val="1"/>
          <w:wAfter w:w="83" w:type="dxa"/>
        </w:trPr>
        <w:tc>
          <w:tcPr>
            <w:tcW w:w="0" w:type="auto"/>
            <w:vMerge/>
            <w:vAlign w:val="center"/>
          </w:tcPr>
          <w:p w14:paraId="6671574F" w14:textId="77777777" w:rsidR="006B3B72" w:rsidRPr="00856B45" w:rsidRDefault="006B3B72" w:rsidP="00FC7C4A">
            <w:pPr>
              <w:pStyle w:val="DHHSbody"/>
              <w:rPr>
                <w:sz w:val="28"/>
                <w:szCs w:val="28"/>
                <w:highlight w:val="yellow"/>
              </w:rPr>
            </w:pPr>
          </w:p>
        </w:tc>
        <w:tc>
          <w:tcPr>
            <w:tcW w:w="5078" w:type="dxa"/>
            <w:tcBorders>
              <w:top w:val="single" w:sz="4" w:space="0" w:color="000000"/>
              <w:bottom w:val="single" w:sz="4" w:space="0" w:color="000000"/>
              <w:right w:val="single" w:sz="4" w:space="0" w:color="000000"/>
            </w:tcBorders>
          </w:tcPr>
          <w:p w14:paraId="252F53DB" w14:textId="77777777" w:rsidR="006B3B72" w:rsidRPr="00A55C72" w:rsidRDefault="006B3B72" w:rsidP="00FC7C4A">
            <w:pPr>
              <w:pStyle w:val="DHHSbody"/>
            </w:pPr>
          </w:p>
        </w:tc>
        <w:tc>
          <w:tcPr>
            <w:tcW w:w="954" w:type="dxa"/>
            <w:gridSpan w:val="2"/>
            <w:tcBorders>
              <w:top w:val="single" w:sz="4" w:space="0" w:color="000000"/>
              <w:left w:val="single" w:sz="4" w:space="0" w:color="000000"/>
              <w:bottom w:val="single" w:sz="4" w:space="0" w:color="000000"/>
              <w:right w:val="single" w:sz="4" w:space="0" w:color="000000"/>
            </w:tcBorders>
          </w:tcPr>
          <w:p w14:paraId="23B0D074" w14:textId="77777777" w:rsidR="006B3B72" w:rsidRPr="00A14923" w:rsidRDefault="006B3B72" w:rsidP="00FC7C4A">
            <w:pPr>
              <w:pStyle w:val="DHHSbody"/>
              <w:rPr>
                <w:b/>
              </w:rPr>
            </w:pPr>
            <w:r w:rsidRPr="00A14923">
              <w:rPr>
                <w:b/>
              </w:rPr>
              <w:t>Met</w:t>
            </w:r>
          </w:p>
        </w:tc>
        <w:tc>
          <w:tcPr>
            <w:tcW w:w="1088" w:type="dxa"/>
            <w:gridSpan w:val="2"/>
            <w:tcBorders>
              <w:top w:val="single" w:sz="4" w:space="0" w:color="000000"/>
              <w:left w:val="single" w:sz="4" w:space="0" w:color="000000"/>
              <w:bottom w:val="single" w:sz="4" w:space="0" w:color="000000"/>
              <w:right w:val="single" w:sz="4" w:space="0" w:color="000000"/>
            </w:tcBorders>
          </w:tcPr>
          <w:p w14:paraId="5139A817" w14:textId="4E0F1D0D" w:rsidR="006B3B72" w:rsidRPr="00A14923" w:rsidRDefault="006B3B72" w:rsidP="00FC7C4A">
            <w:pPr>
              <w:pStyle w:val="DHHSbody"/>
              <w:rPr>
                <w:b/>
              </w:rPr>
            </w:pPr>
            <w:r w:rsidRPr="00A14923">
              <w:rPr>
                <w:b/>
              </w:rPr>
              <w:t>Part</w:t>
            </w:r>
            <w:r w:rsidR="000F4213">
              <w:rPr>
                <w:b/>
              </w:rPr>
              <w:t>ly</w:t>
            </w:r>
            <w:r w:rsidRPr="00A14923">
              <w:rPr>
                <w:b/>
              </w:rPr>
              <w:t xml:space="preserve"> Met</w:t>
            </w:r>
          </w:p>
        </w:tc>
        <w:tc>
          <w:tcPr>
            <w:tcW w:w="1084" w:type="dxa"/>
            <w:tcBorders>
              <w:top w:val="single" w:sz="4" w:space="0" w:color="000000"/>
              <w:left w:val="single" w:sz="4" w:space="0" w:color="000000"/>
              <w:bottom w:val="single" w:sz="4" w:space="0" w:color="000000"/>
              <w:right w:val="single" w:sz="4" w:space="0" w:color="000000"/>
            </w:tcBorders>
          </w:tcPr>
          <w:p w14:paraId="2BF24BCE" w14:textId="77777777" w:rsidR="006B3B72" w:rsidRPr="00A14923" w:rsidRDefault="006B3B72" w:rsidP="00FC7C4A">
            <w:pPr>
              <w:pStyle w:val="DHHSbody"/>
              <w:rPr>
                <w:b/>
              </w:rPr>
            </w:pPr>
            <w:r w:rsidRPr="00A14923">
              <w:rPr>
                <w:b/>
              </w:rPr>
              <w:t>Not Met</w:t>
            </w:r>
          </w:p>
        </w:tc>
        <w:tc>
          <w:tcPr>
            <w:tcW w:w="1247" w:type="dxa"/>
            <w:gridSpan w:val="2"/>
            <w:tcBorders>
              <w:top w:val="single" w:sz="4" w:space="0" w:color="000000"/>
              <w:left w:val="single" w:sz="4" w:space="0" w:color="000000"/>
              <w:bottom w:val="single" w:sz="4" w:space="0" w:color="000000"/>
              <w:right w:val="single" w:sz="4" w:space="0" w:color="000000"/>
            </w:tcBorders>
          </w:tcPr>
          <w:p w14:paraId="0952E253" w14:textId="77777777" w:rsidR="006B3B72" w:rsidRPr="00A14923" w:rsidRDefault="006B3B72" w:rsidP="00FC7C4A">
            <w:pPr>
              <w:pStyle w:val="DHHSbody"/>
              <w:rPr>
                <w:b/>
              </w:rPr>
            </w:pPr>
            <w:r w:rsidRPr="00A14923">
              <w:rPr>
                <w:b/>
              </w:rPr>
              <w:t>Not applicable</w:t>
            </w:r>
          </w:p>
        </w:tc>
      </w:tr>
      <w:tr w:rsidR="006B3B72" w:rsidRPr="00516708" w14:paraId="3AEBABD9" w14:textId="77777777" w:rsidTr="00FC7C4A">
        <w:trPr>
          <w:gridAfter w:val="1"/>
          <w:wAfter w:w="83" w:type="dxa"/>
        </w:trPr>
        <w:tc>
          <w:tcPr>
            <w:tcW w:w="0" w:type="auto"/>
            <w:vMerge/>
            <w:vAlign w:val="center"/>
          </w:tcPr>
          <w:p w14:paraId="4F82D9DE" w14:textId="77777777" w:rsidR="006B3B72" w:rsidRPr="00856B45" w:rsidRDefault="006B3B72" w:rsidP="00FC7C4A">
            <w:pPr>
              <w:pStyle w:val="DHHSbody"/>
              <w:rPr>
                <w:sz w:val="28"/>
                <w:szCs w:val="28"/>
                <w:highlight w:val="yellow"/>
              </w:rPr>
            </w:pPr>
          </w:p>
        </w:tc>
        <w:tc>
          <w:tcPr>
            <w:tcW w:w="5078" w:type="dxa"/>
            <w:tcBorders>
              <w:top w:val="single" w:sz="4" w:space="0" w:color="000000"/>
              <w:bottom w:val="single" w:sz="4" w:space="0" w:color="000000"/>
              <w:right w:val="single" w:sz="4" w:space="0" w:color="000000"/>
            </w:tcBorders>
          </w:tcPr>
          <w:p w14:paraId="69ECF030" w14:textId="15EA2189" w:rsidR="006B3B72" w:rsidRPr="00A55C72" w:rsidRDefault="006B3B72" w:rsidP="00085B89">
            <w:pPr>
              <w:pStyle w:val="DHHSbody"/>
              <w:rPr>
                <w:highlight w:val="yellow"/>
              </w:rPr>
            </w:pPr>
            <w:r w:rsidRPr="00A55C72">
              <w:t xml:space="preserve">5.1 </w:t>
            </w:r>
            <w:r>
              <w:t xml:space="preserve">The service </w:t>
            </w:r>
            <w:r w:rsidR="00085B89">
              <w:t>has effective</w:t>
            </w:r>
            <w:r>
              <w:t xml:space="preserve"> governance and management processes to deliver high quality services</w:t>
            </w:r>
          </w:p>
        </w:tc>
        <w:tc>
          <w:tcPr>
            <w:tcW w:w="954" w:type="dxa"/>
            <w:gridSpan w:val="2"/>
            <w:tcBorders>
              <w:top w:val="single" w:sz="4" w:space="0" w:color="000000"/>
              <w:left w:val="single" w:sz="4" w:space="0" w:color="000000"/>
              <w:bottom w:val="single" w:sz="4" w:space="0" w:color="000000"/>
              <w:right w:val="single" w:sz="4" w:space="0" w:color="000000"/>
            </w:tcBorders>
          </w:tcPr>
          <w:p w14:paraId="41C759C6" w14:textId="77777777" w:rsidR="006B3B72"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088" w:type="dxa"/>
            <w:gridSpan w:val="2"/>
            <w:tcBorders>
              <w:top w:val="single" w:sz="4" w:space="0" w:color="000000"/>
              <w:left w:val="single" w:sz="4" w:space="0" w:color="000000"/>
              <w:bottom w:val="single" w:sz="4" w:space="0" w:color="000000"/>
              <w:right w:val="single" w:sz="4" w:space="0" w:color="000000"/>
            </w:tcBorders>
          </w:tcPr>
          <w:p w14:paraId="17CBCFD5"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084" w:type="dxa"/>
            <w:tcBorders>
              <w:top w:val="single" w:sz="4" w:space="0" w:color="000000"/>
              <w:left w:val="single" w:sz="4" w:space="0" w:color="000000"/>
              <w:bottom w:val="single" w:sz="4" w:space="0" w:color="000000"/>
              <w:right w:val="single" w:sz="4" w:space="0" w:color="000000"/>
            </w:tcBorders>
          </w:tcPr>
          <w:p w14:paraId="00F0DC20"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47" w:type="dxa"/>
            <w:gridSpan w:val="2"/>
            <w:tcBorders>
              <w:top w:val="single" w:sz="4" w:space="0" w:color="000000"/>
              <w:left w:val="single" w:sz="4" w:space="0" w:color="000000"/>
              <w:bottom w:val="single" w:sz="4" w:space="0" w:color="000000"/>
              <w:right w:val="single" w:sz="4" w:space="0" w:color="000000"/>
            </w:tcBorders>
          </w:tcPr>
          <w:p w14:paraId="33395E84"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r>
      <w:tr w:rsidR="006B3B72" w:rsidRPr="00516708" w14:paraId="6DBC9AE7" w14:textId="77777777" w:rsidTr="00FC7C4A">
        <w:trPr>
          <w:gridAfter w:val="1"/>
          <w:wAfter w:w="83" w:type="dxa"/>
        </w:trPr>
        <w:tc>
          <w:tcPr>
            <w:tcW w:w="0" w:type="auto"/>
            <w:vMerge/>
            <w:vAlign w:val="center"/>
          </w:tcPr>
          <w:p w14:paraId="7E2C6428" w14:textId="77777777" w:rsidR="006B3B72" w:rsidRPr="00856B45" w:rsidRDefault="006B3B72" w:rsidP="00FC7C4A">
            <w:pPr>
              <w:pStyle w:val="DHHSbody"/>
              <w:rPr>
                <w:sz w:val="28"/>
                <w:szCs w:val="28"/>
                <w:highlight w:val="yellow"/>
              </w:rPr>
            </w:pPr>
          </w:p>
        </w:tc>
        <w:tc>
          <w:tcPr>
            <w:tcW w:w="5078" w:type="dxa"/>
            <w:tcBorders>
              <w:top w:val="single" w:sz="4" w:space="0" w:color="000000"/>
              <w:bottom w:val="single" w:sz="4" w:space="0" w:color="000000"/>
              <w:right w:val="single" w:sz="4" w:space="0" w:color="000000"/>
            </w:tcBorders>
          </w:tcPr>
          <w:p w14:paraId="080B3D3C" w14:textId="77777777" w:rsidR="006B3B72" w:rsidRPr="00A55C72" w:rsidRDefault="006B3B72" w:rsidP="00FC7C4A">
            <w:pPr>
              <w:pStyle w:val="DHHSbody"/>
              <w:rPr>
                <w:highlight w:val="yellow"/>
              </w:rPr>
            </w:pPr>
            <w:r w:rsidRPr="00A55C72">
              <w:t xml:space="preserve">5.2 </w:t>
            </w:r>
            <w:r>
              <w:t>The service has effective risk management policies and processes to manage client issues, human resources and the sustainability of services</w:t>
            </w:r>
          </w:p>
        </w:tc>
        <w:tc>
          <w:tcPr>
            <w:tcW w:w="954" w:type="dxa"/>
            <w:gridSpan w:val="2"/>
            <w:tcBorders>
              <w:top w:val="single" w:sz="4" w:space="0" w:color="000000"/>
              <w:left w:val="single" w:sz="4" w:space="0" w:color="000000"/>
              <w:bottom w:val="single" w:sz="4" w:space="0" w:color="000000"/>
              <w:right w:val="single" w:sz="4" w:space="0" w:color="000000"/>
            </w:tcBorders>
          </w:tcPr>
          <w:p w14:paraId="3238CD16" w14:textId="77777777" w:rsidR="006B3B72"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088" w:type="dxa"/>
            <w:gridSpan w:val="2"/>
            <w:tcBorders>
              <w:top w:val="single" w:sz="4" w:space="0" w:color="000000"/>
              <w:left w:val="single" w:sz="4" w:space="0" w:color="000000"/>
              <w:bottom w:val="single" w:sz="4" w:space="0" w:color="000000"/>
              <w:right w:val="single" w:sz="4" w:space="0" w:color="000000"/>
            </w:tcBorders>
          </w:tcPr>
          <w:p w14:paraId="482097DD"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084" w:type="dxa"/>
            <w:tcBorders>
              <w:top w:val="single" w:sz="4" w:space="0" w:color="000000"/>
              <w:left w:val="single" w:sz="4" w:space="0" w:color="000000"/>
              <w:bottom w:val="single" w:sz="4" w:space="0" w:color="000000"/>
              <w:right w:val="single" w:sz="4" w:space="0" w:color="000000"/>
            </w:tcBorders>
          </w:tcPr>
          <w:p w14:paraId="256ECF14"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47" w:type="dxa"/>
            <w:gridSpan w:val="2"/>
            <w:tcBorders>
              <w:top w:val="single" w:sz="4" w:space="0" w:color="000000"/>
              <w:left w:val="single" w:sz="4" w:space="0" w:color="000000"/>
              <w:bottom w:val="single" w:sz="4" w:space="0" w:color="000000"/>
              <w:right w:val="single" w:sz="4" w:space="0" w:color="000000"/>
            </w:tcBorders>
          </w:tcPr>
          <w:p w14:paraId="270B0B48"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r>
      <w:tr w:rsidR="006B3B72" w:rsidRPr="00516708" w14:paraId="433A20FF" w14:textId="77777777" w:rsidTr="00FC7C4A">
        <w:trPr>
          <w:gridAfter w:val="1"/>
          <w:wAfter w:w="83" w:type="dxa"/>
        </w:trPr>
        <w:tc>
          <w:tcPr>
            <w:tcW w:w="0" w:type="auto"/>
            <w:vMerge/>
            <w:vAlign w:val="center"/>
          </w:tcPr>
          <w:p w14:paraId="778F7046" w14:textId="77777777" w:rsidR="006B3B72" w:rsidRPr="00856B45" w:rsidRDefault="006B3B72" w:rsidP="00FC7C4A">
            <w:pPr>
              <w:pStyle w:val="DHHSbody"/>
              <w:rPr>
                <w:sz w:val="28"/>
                <w:szCs w:val="28"/>
                <w:highlight w:val="yellow"/>
              </w:rPr>
            </w:pPr>
          </w:p>
        </w:tc>
        <w:tc>
          <w:tcPr>
            <w:tcW w:w="5078" w:type="dxa"/>
            <w:tcBorders>
              <w:top w:val="single" w:sz="4" w:space="0" w:color="000000"/>
              <w:bottom w:val="single" w:sz="4" w:space="0" w:color="000000"/>
              <w:right w:val="single" w:sz="4" w:space="0" w:color="000000"/>
            </w:tcBorders>
          </w:tcPr>
          <w:p w14:paraId="54D31DE5" w14:textId="77777777" w:rsidR="006B3B72" w:rsidRPr="00A55C72" w:rsidRDefault="006B3B72" w:rsidP="00FC7C4A">
            <w:pPr>
              <w:pStyle w:val="DHHSbody"/>
            </w:pPr>
            <w:r w:rsidRPr="00A55C72">
              <w:t xml:space="preserve">5.3 </w:t>
            </w:r>
            <w:r>
              <w:t>The service manages h</w:t>
            </w:r>
            <w:r w:rsidRPr="00A55C72">
              <w:t xml:space="preserve">uman resources </w:t>
            </w:r>
            <w:r>
              <w:t>to ensure that appropriately skilled and trained staff are available to safely provide services to clients</w:t>
            </w:r>
          </w:p>
        </w:tc>
        <w:tc>
          <w:tcPr>
            <w:tcW w:w="954" w:type="dxa"/>
            <w:gridSpan w:val="2"/>
            <w:tcBorders>
              <w:top w:val="single" w:sz="4" w:space="0" w:color="000000"/>
              <w:left w:val="single" w:sz="4" w:space="0" w:color="000000"/>
              <w:bottom w:val="single" w:sz="4" w:space="0" w:color="000000"/>
              <w:right w:val="single" w:sz="4" w:space="0" w:color="000000"/>
            </w:tcBorders>
          </w:tcPr>
          <w:p w14:paraId="422ECCC2" w14:textId="77777777" w:rsidR="006B3B72"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088" w:type="dxa"/>
            <w:gridSpan w:val="2"/>
            <w:tcBorders>
              <w:top w:val="single" w:sz="4" w:space="0" w:color="000000"/>
              <w:left w:val="single" w:sz="4" w:space="0" w:color="000000"/>
              <w:bottom w:val="single" w:sz="4" w:space="0" w:color="000000"/>
              <w:right w:val="single" w:sz="4" w:space="0" w:color="000000"/>
            </w:tcBorders>
          </w:tcPr>
          <w:p w14:paraId="1871FDE7"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084" w:type="dxa"/>
            <w:tcBorders>
              <w:top w:val="single" w:sz="4" w:space="0" w:color="000000"/>
              <w:left w:val="single" w:sz="4" w:space="0" w:color="000000"/>
              <w:bottom w:val="single" w:sz="4" w:space="0" w:color="000000"/>
              <w:right w:val="single" w:sz="4" w:space="0" w:color="000000"/>
            </w:tcBorders>
          </w:tcPr>
          <w:p w14:paraId="68264F12"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47" w:type="dxa"/>
            <w:gridSpan w:val="2"/>
            <w:tcBorders>
              <w:top w:val="single" w:sz="4" w:space="0" w:color="000000"/>
              <w:left w:val="single" w:sz="4" w:space="0" w:color="000000"/>
              <w:bottom w:val="single" w:sz="4" w:space="0" w:color="000000"/>
              <w:right w:val="single" w:sz="4" w:space="0" w:color="000000"/>
            </w:tcBorders>
          </w:tcPr>
          <w:p w14:paraId="20B462AC"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r>
      <w:tr w:rsidR="006B3B72" w:rsidRPr="00516708" w14:paraId="2F844348" w14:textId="77777777" w:rsidTr="00FC7C4A">
        <w:trPr>
          <w:gridAfter w:val="1"/>
          <w:wAfter w:w="83" w:type="dxa"/>
        </w:trPr>
        <w:tc>
          <w:tcPr>
            <w:tcW w:w="0" w:type="auto"/>
            <w:vMerge/>
            <w:tcBorders>
              <w:bottom w:val="single" w:sz="4" w:space="0" w:color="000000"/>
            </w:tcBorders>
            <w:vAlign w:val="center"/>
          </w:tcPr>
          <w:p w14:paraId="2810BF8A" w14:textId="77777777" w:rsidR="006B3B72" w:rsidRPr="00856B45" w:rsidRDefault="006B3B72" w:rsidP="00FC7C4A">
            <w:pPr>
              <w:pStyle w:val="DHHSbody"/>
              <w:rPr>
                <w:sz w:val="28"/>
                <w:szCs w:val="28"/>
                <w:highlight w:val="yellow"/>
              </w:rPr>
            </w:pPr>
          </w:p>
        </w:tc>
        <w:tc>
          <w:tcPr>
            <w:tcW w:w="5078" w:type="dxa"/>
            <w:tcBorders>
              <w:top w:val="single" w:sz="4" w:space="0" w:color="000000"/>
              <w:bottom w:val="single" w:sz="4" w:space="0" w:color="000000"/>
              <w:right w:val="single" w:sz="4" w:space="0" w:color="000000"/>
            </w:tcBorders>
          </w:tcPr>
          <w:p w14:paraId="2590D000" w14:textId="574D34C9" w:rsidR="006B3B72" w:rsidRPr="00A55C72" w:rsidRDefault="006B3B72" w:rsidP="00FC7C4A">
            <w:pPr>
              <w:pStyle w:val="DHHSbody"/>
            </w:pPr>
            <w:r w:rsidRPr="008D3F55">
              <w:t xml:space="preserve">5.4 The service has effective information systems to sensitively manage client information, improve services and </w:t>
            </w:r>
            <w:r w:rsidR="00B33036" w:rsidRPr="00D8549B">
              <w:t xml:space="preserve">meet </w:t>
            </w:r>
            <w:r w:rsidR="00B33036">
              <w:t>identified client needs</w:t>
            </w:r>
          </w:p>
        </w:tc>
        <w:tc>
          <w:tcPr>
            <w:tcW w:w="954" w:type="dxa"/>
            <w:gridSpan w:val="2"/>
            <w:tcBorders>
              <w:top w:val="single" w:sz="4" w:space="0" w:color="000000"/>
              <w:left w:val="single" w:sz="4" w:space="0" w:color="000000"/>
              <w:bottom w:val="single" w:sz="4" w:space="0" w:color="000000"/>
              <w:right w:val="single" w:sz="4" w:space="0" w:color="000000"/>
            </w:tcBorders>
          </w:tcPr>
          <w:p w14:paraId="3F8852B0" w14:textId="77777777" w:rsidR="006B3B72" w:rsidRDefault="006B3B72" w:rsidP="00FC7C4A">
            <w:pPr>
              <w:pStyle w:val="DHHSbody"/>
            </w:pPr>
            <w:r w:rsidRPr="00675633">
              <w:fldChar w:fldCharType="begin">
                <w:ffData>
                  <w:name w:val=""/>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088" w:type="dxa"/>
            <w:gridSpan w:val="2"/>
            <w:tcBorders>
              <w:top w:val="single" w:sz="4" w:space="0" w:color="000000"/>
              <w:left w:val="single" w:sz="4" w:space="0" w:color="000000"/>
              <w:bottom w:val="single" w:sz="4" w:space="0" w:color="000000"/>
              <w:right w:val="single" w:sz="4" w:space="0" w:color="000000"/>
            </w:tcBorders>
          </w:tcPr>
          <w:p w14:paraId="6BD8F6BD"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084" w:type="dxa"/>
            <w:tcBorders>
              <w:top w:val="single" w:sz="4" w:space="0" w:color="000000"/>
              <w:left w:val="single" w:sz="4" w:space="0" w:color="000000"/>
              <w:bottom w:val="single" w:sz="4" w:space="0" w:color="000000"/>
              <w:right w:val="single" w:sz="4" w:space="0" w:color="000000"/>
            </w:tcBorders>
          </w:tcPr>
          <w:p w14:paraId="7D7E9177"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c>
          <w:tcPr>
            <w:tcW w:w="1247" w:type="dxa"/>
            <w:gridSpan w:val="2"/>
            <w:tcBorders>
              <w:top w:val="single" w:sz="4" w:space="0" w:color="000000"/>
              <w:left w:val="single" w:sz="4" w:space="0" w:color="000000"/>
              <w:bottom w:val="single" w:sz="4" w:space="0" w:color="000000"/>
              <w:right w:val="single" w:sz="4" w:space="0" w:color="000000"/>
            </w:tcBorders>
          </w:tcPr>
          <w:p w14:paraId="7B9F7624" w14:textId="77777777" w:rsidR="006B3B72" w:rsidRDefault="006B3B72" w:rsidP="00FC7C4A">
            <w:pPr>
              <w:pStyle w:val="DHHSbody"/>
            </w:pPr>
            <w:r w:rsidRPr="00675633">
              <w:fldChar w:fldCharType="begin">
                <w:ffData>
                  <w:name w:val="Check2"/>
                  <w:enabled/>
                  <w:calcOnExit w:val="0"/>
                  <w:checkBox>
                    <w:sizeAuto/>
                    <w:default w:val="0"/>
                  </w:checkBox>
                </w:ffData>
              </w:fldChar>
            </w:r>
            <w:r w:rsidRPr="00675633">
              <w:instrText xml:space="preserve"> FORMCHECKBOX </w:instrText>
            </w:r>
            <w:r w:rsidR="006501CF">
              <w:fldChar w:fldCharType="separate"/>
            </w:r>
            <w:r w:rsidRPr="00675633">
              <w:fldChar w:fldCharType="end"/>
            </w:r>
          </w:p>
        </w:tc>
      </w:tr>
    </w:tbl>
    <w:p w14:paraId="0015F2E8" w14:textId="77777777" w:rsidR="006B3B72" w:rsidRDefault="006B3B72" w:rsidP="006B3B72">
      <w:pPr>
        <w:pStyle w:val="DHHSbody"/>
        <w:sectPr w:rsidR="006B3B72" w:rsidSect="007E5EDA">
          <w:headerReference w:type="default" r:id="rId33"/>
          <w:footerReference w:type="default" r:id="rId34"/>
          <w:type w:val="continuous"/>
          <w:pgSz w:w="11906" w:h="16838"/>
          <w:pgMar w:top="1134" w:right="851" w:bottom="1134" w:left="907" w:header="567" w:footer="567" w:gutter="0"/>
          <w:pgNumType w:start="1"/>
          <w:cols w:space="340"/>
          <w:docGrid w:linePitch="360"/>
        </w:sectPr>
      </w:pPr>
    </w:p>
    <w:tbl>
      <w:tblPr>
        <w:tblW w:w="14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6945"/>
        <w:gridCol w:w="1843"/>
        <w:gridCol w:w="1701"/>
        <w:gridCol w:w="2951"/>
      </w:tblGrid>
      <w:tr w:rsidR="006B3B72" w:rsidRPr="00687B12" w14:paraId="5AF135E6" w14:textId="77777777" w:rsidTr="00FC7C4A">
        <w:tc>
          <w:tcPr>
            <w:tcW w:w="14988" w:type="dxa"/>
            <w:gridSpan w:val="5"/>
            <w:tcBorders>
              <w:bottom w:val="single" w:sz="4" w:space="0" w:color="000000"/>
            </w:tcBorders>
            <w:shd w:val="clear" w:color="auto" w:fill="F2F2F2"/>
          </w:tcPr>
          <w:p w14:paraId="65146846" w14:textId="7BA9EBFD" w:rsidR="006B3B72" w:rsidRPr="00504CF5" w:rsidRDefault="006B3B72" w:rsidP="00504CF5">
            <w:pPr>
              <w:pStyle w:val="Heading2"/>
              <w:rPr>
                <w:b/>
              </w:rPr>
            </w:pPr>
            <w:bookmarkStart w:id="74" w:name="_Toc451504016"/>
            <w:r w:rsidRPr="00504CF5">
              <w:rPr>
                <w:b/>
              </w:rPr>
              <w:lastRenderedPageBreak/>
              <w:t>ECI Service Quality Improvement Plan</w:t>
            </w:r>
            <w:bookmarkEnd w:id="74"/>
          </w:p>
        </w:tc>
      </w:tr>
      <w:tr w:rsidR="006B3B72" w:rsidRPr="00856B45" w14:paraId="601AB5CE" w14:textId="77777777" w:rsidTr="00FC7C4A">
        <w:trPr>
          <w:trHeight w:val="300"/>
        </w:trPr>
        <w:tc>
          <w:tcPr>
            <w:tcW w:w="1548" w:type="dxa"/>
            <w:vMerge w:val="restart"/>
            <w:shd w:val="clear" w:color="auto" w:fill="FFFFFF"/>
          </w:tcPr>
          <w:p w14:paraId="72AD9251" w14:textId="77777777" w:rsidR="006B3B72" w:rsidRPr="00856B45" w:rsidRDefault="006B3B72" w:rsidP="00FC7C4A">
            <w:pPr>
              <w:pStyle w:val="DHHSbody"/>
              <w:rPr>
                <w:rFonts w:cs="Arial"/>
                <w:b/>
                <w:i/>
                <w:sz w:val="24"/>
                <w:szCs w:val="24"/>
              </w:rPr>
            </w:pPr>
            <w:r w:rsidRPr="00856B45">
              <w:rPr>
                <w:rFonts w:cs="Arial"/>
                <w:b/>
                <w:i/>
                <w:sz w:val="24"/>
                <w:szCs w:val="24"/>
              </w:rPr>
              <w:t>Criteria</w:t>
            </w:r>
          </w:p>
        </w:tc>
        <w:tc>
          <w:tcPr>
            <w:tcW w:w="6945" w:type="dxa"/>
            <w:vMerge w:val="restart"/>
            <w:shd w:val="clear" w:color="auto" w:fill="FFFFFF"/>
          </w:tcPr>
          <w:p w14:paraId="07D31E7F" w14:textId="77777777" w:rsidR="006B3B72" w:rsidRPr="00856B45" w:rsidRDefault="006B3B72" w:rsidP="00FC7C4A">
            <w:pPr>
              <w:pStyle w:val="DHHSbody"/>
              <w:rPr>
                <w:rFonts w:cs="Arial"/>
                <w:b/>
                <w:i/>
                <w:sz w:val="24"/>
                <w:szCs w:val="24"/>
              </w:rPr>
            </w:pPr>
            <w:r w:rsidRPr="00856B45">
              <w:rPr>
                <w:rFonts w:cs="Arial"/>
                <w:b/>
                <w:i/>
                <w:sz w:val="24"/>
                <w:szCs w:val="24"/>
              </w:rPr>
              <w:t>Planned action</w:t>
            </w:r>
          </w:p>
        </w:tc>
        <w:tc>
          <w:tcPr>
            <w:tcW w:w="1843" w:type="dxa"/>
            <w:vMerge w:val="restart"/>
            <w:shd w:val="clear" w:color="auto" w:fill="FFFFFF"/>
          </w:tcPr>
          <w:p w14:paraId="4945A55C" w14:textId="77777777" w:rsidR="006B3B72" w:rsidRPr="00856B45" w:rsidRDefault="006B3B72" w:rsidP="00FC7C4A">
            <w:pPr>
              <w:pStyle w:val="DHHSbody"/>
              <w:rPr>
                <w:rFonts w:cs="Arial"/>
                <w:b/>
                <w:i/>
                <w:sz w:val="24"/>
                <w:szCs w:val="24"/>
              </w:rPr>
            </w:pPr>
            <w:r w:rsidRPr="00856B45">
              <w:rPr>
                <w:rFonts w:cs="Arial"/>
                <w:b/>
                <w:i/>
                <w:sz w:val="24"/>
                <w:szCs w:val="24"/>
              </w:rPr>
              <w:t>Who is responsible</w:t>
            </w:r>
          </w:p>
        </w:tc>
        <w:tc>
          <w:tcPr>
            <w:tcW w:w="1701" w:type="dxa"/>
            <w:tcBorders>
              <w:bottom w:val="single" w:sz="4" w:space="0" w:color="000000"/>
            </w:tcBorders>
            <w:shd w:val="clear" w:color="auto" w:fill="FFFFFF"/>
          </w:tcPr>
          <w:p w14:paraId="0FE58F3E" w14:textId="77777777" w:rsidR="006B3B72" w:rsidRPr="00856B45" w:rsidRDefault="006B3B72" w:rsidP="00FC7C4A">
            <w:pPr>
              <w:pStyle w:val="DHHSbody"/>
              <w:rPr>
                <w:rFonts w:cs="Arial"/>
                <w:b/>
                <w:i/>
                <w:sz w:val="24"/>
                <w:szCs w:val="24"/>
              </w:rPr>
            </w:pPr>
            <w:r w:rsidRPr="00856B45">
              <w:rPr>
                <w:rFonts w:cs="Arial"/>
                <w:b/>
                <w:i/>
                <w:sz w:val="24"/>
                <w:szCs w:val="24"/>
              </w:rPr>
              <w:t>Due date</w:t>
            </w:r>
          </w:p>
        </w:tc>
        <w:tc>
          <w:tcPr>
            <w:tcW w:w="2951" w:type="dxa"/>
            <w:vMerge w:val="restart"/>
            <w:shd w:val="clear" w:color="auto" w:fill="FFFFFF"/>
          </w:tcPr>
          <w:p w14:paraId="74B508AC" w14:textId="77777777" w:rsidR="006B3B72" w:rsidRPr="00856B45" w:rsidRDefault="006B3B72" w:rsidP="00FC7C4A">
            <w:pPr>
              <w:pStyle w:val="DHHSbody"/>
              <w:rPr>
                <w:rFonts w:cs="Arial"/>
                <w:b/>
                <w:i/>
                <w:sz w:val="24"/>
                <w:szCs w:val="24"/>
              </w:rPr>
            </w:pPr>
            <w:r w:rsidRPr="00856B45">
              <w:rPr>
                <w:rFonts w:cs="Arial"/>
                <w:b/>
                <w:i/>
                <w:sz w:val="24"/>
                <w:szCs w:val="24"/>
              </w:rPr>
              <w:t>Outcome/review</w:t>
            </w:r>
          </w:p>
        </w:tc>
      </w:tr>
      <w:tr w:rsidR="006B3B72" w:rsidRPr="00687B12" w14:paraId="6A80662E" w14:textId="77777777" w:rsidTr="00FC7C4A">
        <w:trPr>
          <w:trHeight w:val="300"/>
        </w:trPr>
        <w:tc>
          <w:tcPr>
            <w:tcW w:w="1548" w:type="dxa"/>
            <w:vMerge/>
            <w:tcBorders>
              <w:bottom w:val="single" w:sz="4" w:space="0" w:color="000000"/>
            </w:tcBorders>
            <w:shd w:val="clear" w:color="auto" w:fill="FFFFFF"/>
          </w:tcPr>
          <w:p w14:paraId="7BBD7B52" w14:textId="77777777" w:rsidR="006B3B72" w:rsidRPr="00687B12" w:rsidRDefault="006B3B72" w:rsidP="00FC7C4A">
            <w:pPr>
              <w:pStyle w:val="DHHSbody"/>
              <w:rPr>
                <w:rFonts w:cs="Arial"/>
                <w:i/>
                <w:sz w:val="24"/>
                <w:szCs w:val="24"/>
              </w:rPr>
            </w:pPr>
          </w:p>
        </w:tc>
        <w:tc>
          <w:tcPr>
            <w:tcW w:w="6945" w:type="dxa"/>
            <w:vMerge/>
            <w:tcBorders>
              <w:bottom w:val="single" w:sz="4" w:space="0" w:color="000000"/>
            </w:tcBorders>
            <w:shd w:val="clear" w:color="auto" w:fill="FFFFFF"/>
          </w:tcPr>
          <w:p w14:paraId="2F30F0AD" w14:textId="77777777" w:rsidR="006B3B72" w:rsidRPr="00687B12" w:rsidRDefault="006B3B72" w:rsidP="00FC7C4A">
            <w:pPr>
              <w:pStyle w:val="DHHSbody"/>
              <w:rPr>
                <w:rFonts w:cs="Arial"/>
                <w:i/>
                <w:sz w:val="24"/>
                <w:szCs w:val="24"/>
              </w:rPr>
            </w:pPr>
          </w:p>
        </w:tc>
        <w:tc>
          <w:tcPr>
            <w:tcW w:w="1843" w:type="dxa"/>
            <w:vMerge/>
            <w:tcBorders>
              <w:bottom w:val="single" w:sz="4" w:space="0" w:color="000000"/>
            </w:tcBorders>
            <w:shd w:val="clear" w:color="auto" w:fill="FFFFFF"/>
          </w:tcPr>
          <w:p w14:paraId="038DE84E" w14:textId="77777777" w:rsidR="006B3B72" w:rsidRPr="00687B12" w:rsidRDefault="006B3B72" w:rsidP="00FC7C4A">
            <w:pPr>
              <w:pStyle w:val="DHHSbody"/>
              <w:rPr>
                <w:rFonts w:cs="Arial"/>
                <w:i/>
                <w:sz w:val="24"/>
                <w:szCs w:val="24"/>
              </w:rPr>
            </w:pPr>
          </w:p>
        </w:tc>
        <w:tc>
          <w:tcPr>
            <w:tcW w:w="1701" w:type="dxa"/>
            <w:tcBorders>
              <w:bottom w:val="single" w:sz="4" w:space="0" w:color="000000"/>
            </w:tcBorders>
            <w:shd w:val="clear" w:color="auto" w:fill="FFFFFF"/>
          </w:tcPr>
          <w:p w14:paraId="7615A870" w14:textId="77777777" w:rsidR="006B3B72" w:rsidRPr="00856B45" w:rsidRDefault="006B3B72" w:rsidP="00FC7C4A">
            <w:pPr>
              <w:pStyle w:val="DHHSbody"/>
              <w:rPr>
                <w:rFonts w:cs="Arial"/>
                <w:b/>
                <w:i/>
                <w:sz w:val="24"/>
                <w:szCs w:val="24"/>
              </w:rPr>
            </w:pPr>
            <w:r w:rsidRPr="00856B45">
              <w:rPr>
                <w:rFonts w:cs="Arial"/>
                <w:b/>
                <w:i/>
                <w:sz w:val="24"/>
                <w:szCs w:val="24"/>
              </w:rPr>
              <w:t>Date complete</w:t>
            </w:r>
          </w:p>
        </w:tc>
        <w:tc>
          <w:tcPr>
            <w:tcW w:w="2951" w:type="dxa"/>
            <w:vMerge/>
            <w:tcBorders>
              <w:bottom w:val="single" w:sz="4" w:space="0" w:color="000000"/>
            </w:tcBorders>
            <w:shd w:val="clear" w:color="auto" w:fill="FFFFFF"/>
          </w:tcPr>
          <w:p w14:paraId="37EBC20E" w14:textId="77777777" w:rsidR="006B3B72" w:rsidRPr="00687B12" w:rsidRDefault="006B3B72" w:rsidP="00FC7C4A">
            <w:pPr>
              <w:pStyle w:val="DHHSbody"/>
              <w:rPr>
                <w:rFonts w:cs="Arial"/>
                <w:i/>
                <w:sz w:val="24"/>
                <w:szCs w:val="24"/>
              </w:rPr>
            </w:pPr>
          </w:p>
        </w:tc>
      </w:tr>
      <w:tr w:rsidR="006B3B72" w:rsidRPr="00856B45" w14:paraId="6626D1CB" w14:textId="77777777" w:rsidTr="00FC7C4A">
        <w:tc>
          <w:tcPr>
            <w:tcW w:w="14988" w:type="dxa"/>
            <w:gridSpan w:val="5"/>
            <w:shd w:val="clear" w:color="auto" w:fill="F2F2F2"/>
          </w:tcPr>
          <w:p w14:paraId="5ADCDD68" w14:textId="77777777" w:rsidR="006B3B72" w:rsidRPr="00856B45" w:rsidRDefault="006B3B72" w:rsidP="00FC7C4A">
            <w:pPr>
              <w:pStyle w:val="DHHSbody"/>
              <w:rPr>
                <w:rFonts w:cs="Arial"/>
                <w:b/>
                <w:i/>
                <w:sz w:val="24"/>
                <w:szCs w:val="24"/>
              </w:rPr>
            </w:pPr>
            <w:r w:rsidRPr="00856B45">
              <w:rPr>
                <w:rFonts w:cs="Arial"/>
                <w:b/>
                <w:i/>
                <w:sz w:val="24"/>
                <w:szCs w:val="24"/>
              </w:rPr>
              <w:t>Action required to meet the criteria</w:t>
            </w:r>
          </w:p>
        </w:tc>
      </w:tr>
      <w:tr w:rsidR="006B3B72" w:rsidRPr="00687B12" w14:paraId="48BFC3E0" w14:textId="77777777" w:rsidTr="00FC7C4A">
        <w:trPr>
          <w:trHeight w:val="345"/>
        </w:trPr>
        <w:tc>
          <w:tcPr>
            <w:tcW w:w="1548" w:type="dxa"/>
            <w:vMerge w:val="restart"/>
          </w:tcPr>
          <w:p w14:paraId="7A4B51FA" w14:textId="77777777" w:rsidR="006B3B72" w:rsidRPr="00687B12" w:rsidRDefault="006B3B72" w:rsidP="00FC7C4A">
            <w:pPr>
              <w:pStyle w:val="DHHSbody"/>
              <w:rPr>
                <w:rFonts w:cs="Arial"/>
                <w:i/>
                <w:sz w:val="24"/>
                <w:szCs w:val="24"/>
              </w:rPr>
            </w:pPr>
          </w:p>
        </w:tc>
        <w:tc>
          <w:tcPr>
            <w:tcW w:w="6945" w:type="dxa"/>
            <w:vMerge w:val="restart"/>
          </w:tcPr>
          <w:p w14:paraId="3694DFFA" w14:textId="77777777" w:rsidR="006B3B72" w:rsidRPr="00687B12" w:rsidRDefault="006B3B72" w:rsidP="00FC7C4A">
            <w:pPr>
              <w:pStyle w:val="DHHSbody"/>
              <w:rPr>
                <w:rFonts w:cs="Arial"/>
                <w:i/>
                <w:sz w:val="24"/>
                <w:szCs w:val="24"/>
              </w:rPr>
            </w:pPr>
          </w:p>
        </w:tc>
        <w:tc>
          <w:tcPr>
            <w:tcW w:w="1843" w:type="dxa"/>
            <w:vMerge w:val="restart"/>
          </w:tcPr>
          <w:p w14:paraId="086152EA" w14:textId="77777777" w:rsidR="006B3B72" w:rsidRPr="00687B12" w:rsidRDefault="006B3B72" w:rsidP="00FC7C4A">
            <w:pPr>
              <w:pStyle w:val="DHHSbody"/>
              <w:rPr>
                <w:rFonts w:cs="Arial"/>
                <w:i/>
                <w:sz w:val="24"/>
                <w:szCs w:val="24"/>
              </w:rPr>
            </w:pPr>
          </w:p>
        </w:tc>
        <w:tc>
          <w:tcPr>
            <w:tcW w:w="1701" w:type="dxa"/>
          </w:tcPr>
          <w:p w14:paraId="18B68D5D" w14:textId="77777777" w:rsidR="006B3B72" w:rsidRPr="00687B12" w:rsidRDefault="006B3B72" w:rsidP="00FC7C4A">
            <w:pPr>
              <w:pStyle w:val="DHHSbody"/>
              <w:rPr>
                <w:rFonts w:cs="Arial"/>
                <w:i/>
                <w:sz w:val="24"/>
                <w:szCs w:val="24"/>
              </w:rPr>
            </w:pPr>
          </w:p>
        </w:tc>
        <w:tc>
          <w:tcPr>
            <w:tcW w:w="2951" w:type="dxa"/>
            <w:vMerge w:val="restart"/>
          </w:tcPr>
          <w:p w14:paraId="2E59DEA9" w14:textId="77777777" w:rsidR="006B3B72" w:rsidRPr="00687B12" w:rsidRDefault="006B3B72" w:rsidP="00FC7C4A">
            <w:pPr>
              <w:pStyle w:val="DHHSbody"/>
              <w:rPr>
                <w:rFonts w:cs="Arial"/>
                <w:i/>
                <w:sz w:val="24"/>
                <w:szCs w:val="24"/>
              </w:rPr>
            </w:pPr>
          </w:p>
        </w:tc>
      </w:tr>
      <w:tr w:rsidR="006B3B72" w:rsidRPr="00687B12" w14:paraId="20BD8972" w14:textId="77777777" w:rsidTr="00FC7C4A">
        <w:trPr>
          <w:trHeight w:val="345"/>
        </w:trPr>
        <w:tc>
          <w:tcPr>
            <w:tcW w:w="1548" w:type="dxa"/>
            <w:vMerge/>
          </w:tcPr>
          <w:p w14:paraId="7FCA30FA" w14:textId="77777777" w:rsidR="006B3B72" w:rsidRPr="00687B12" w:rsidRDefault="006B3B72" w:rsidP="00FC7C4A">
            <w:pPr>
              <w:pStyle w:val="DHHSbody"/>
              <w:rPr>
                <w:rFonts w:cs="Arial"/>
                <w:i/>
                <w:sz w:val="24"/>
                <w:szCs w:val="24"/>
              </w:rPr>
            </w:pPr>
          </w:p>
        </w:tc>
        <w:tc>
          <w:tcPr>
            <w:tcW w:w="6945" w:type="dxa"/>
            <w:vMerge/>
          </w:tcPr>
          <w:p w14:paraId="0AC5E767" w14:textId="77777777" w:rsidR="006B3B72" w:rsidRPr="00687B12" w:rsidRDefault="006B3B72" w:rsidP="00FC7C4A">
            <w:pPr>
              <w:pStyle w:val="DHHSbody"/>
              <w:rPr>
                <w:rFonts w:cs="Arial"/>
                <w:i/>
                <w:sz w:val="24"/>
                <w:szCs w:val="24"/>
              </w:rPr>
            </w:pPr>
          </w:p>
        </w:tc>
        <w:tc>
          <w:tcPr>
            <w:tcW w:w="1843" w:type="dxa"/>
            <w:vMerge/>
          </w:tcPr>
          <w:p w14:paraId="654B0234" w14:textId="77777777" w:rsidR="006B3B72" w:rsidRPr="00687B12" w:rsidRDefault="006B3B72" w:rsidP="00FC7C4A">
            <w:pPr>
              <w:pStyle w:val="DHHSbody"/>
              <w:rPr>
                <w:rFonts w:cs="Arial"/>
                <w:i/>
                <w:sz w:val="24"/>
                <w:szCs w:val="24"/>
              </w:rPr>
            </w:pPr>
          </w:p>
        </w:tc>
        <w:tc>
          <w:tcPr>
            <w:tcW w:w="1701" w:type="dxa"/>
          </w:tcPr>
          <w:p w14:paraId="09A0700B" w14:textId="77777777" w:rsidR="006B3B72" w:rsidRPr="00687B12" w:rsidRDefault="006B3B72" w:rsidP="00FC7C4A">
            <w:pPr>
              <w:pStyle w:val="DHHSbody"/>
              <w:rPr>
                <w:rFonts w:cs="Arial"/>
                <w:i/>
                <w:sz w:val="24"/>
                <w:szCs w:val="24"/>
              </w:rPr>
            </w:pPr>
          </w:p>
        </w:tc>
        <w:tc>
          <w:tcPr>
            <w:tcW w:w="2951" w:type="dxa"/>
            <w:vMerge/>
          </w:tcPr>
          <w:p w14:paraId="6AF6FFBB" w14:textId="77777777" w:rsidR="006B3B72" w:rsidRPr="00687B12" w:rsidRDefault="006B3B72" w:rsidP="00FC7C4A">
            <w:pPr>
              <w:pStyle w:val="DHHSbody"/>
              <w:rPr>
                <w:rFonts w:cs="Arial"/>
                <w:i/>
                <w:sz w:val="24"/>
                <w:szCs w:val="24"/>
              </w:rPr>
            </w:pPr>
          </w:p>
        </w:tc>
      </w:tr>
      <w:tr w:rsidR="006B3B72" w:rsidRPr="00687B12" w14:paraId="5BAA7B54" w14:textId="77777777" w:rsidTr="00FC7C4A">
        <w:trPr>
          <w:trHeight w:val="345"/>
        </w:trPr>
        <w:tc>
          <w:tcPr>
            <w:tcW w:w="1548" w:type="dxa"/>
            <w:vMerge w:val="restart"/>
          </w:tcPr>
          <w:p w14:paraId="224E8C18" w14:textId="77777777" w:rsidR="006B3B72" w:rsidRPr="00687B12" w:rsidRDefault="006B3B72" w:rsidP="00FC7C4A">
            <w:pPr>
              <w:pStyle w:val="DHHSbody"/>
              <w:rPr>
                <w:rFonts w:cs="Arial"/>
                <w:i/>
                <w:sz w:val="24"/>
                <w:szCs w:val="24"/>
              </w:rPr>
            </w:pPr>
          </w:p>
        </w:tc>
        <w:tc>
          <w:tcPr>
            <w:tcW w:w="6945" w:type="dxa"/>
            <w:vMerge w:val="restart"/>
          </w:tcPr>
          <w:p w14:paraId="3A61389B" w14:textId="77777777" w:rsidR="006B3B72" w:rsidRPr="00687B12" w:rsidRDefault="006B3B72" w:rsidP="00FC7C4A">
            <w:pPr>
              <w:pStyle w:val="DHHSbody"/>
              <w:rPr>
                <w:rFonts w:cs="Arial"/>
                <w:i/>
                <w:sz w:val="24"/>
                <w:szCs w:val="24"/>
              </w:rPr>
            </w:pPr>
          </w:p>
        </w:tc>
        <w:tc>
          <w:tcPr>
            <w:tcW w:w="1843" w:type="dxa"/>
            <w:vMerge w:val="restart"/>
          </w:tcPr>
          <w:p w14:paraId="3EC55B84" w14:textId="77777777" w:rsidR="006B3B72" w:rsidRPr="00687B12" w:rsidRDefault="006B3B72" w:rsidP="00FC7C4A">
            <w:pPr>
              <w:pStyle w:val="DHHSbody"/>
              <w:rPr>
                <w:rFonts w:cs="Arial"/>
                <w:i/>
                <w:sz w:val="24"/>
                <w:szCs w:val="24"/>
              </w:rPr>
            </w:pPr>
          </w:p>
        </w:tc>
        <w:tc>
          <w:tcPr>
            <w:tcW w:w="1701" w:type="dxa"/>
          </w:tcPr>
          <w:p w14:paraId="34549C30" w14:textId="77777777" w:rsidR="006B3B72" w:rsidRPr="00687B12" w:rsidRDefault="006B3B72" w:rsidP="00FC7C4A">
            <w:pPr>
              <w:pStyle w:val="DHHSbody"/>
              <w:rPr>
                <w:rFonts w:cs="Arial"/>
                <w:i/>
                <w:sz w:val="24"/>
                <w:szCs w:val="24"/>
              </w:rPr>
            </w:pPr>
          </w:p>
        </w:tc>
        <w:tc>
          <w:tcPr>
            <w:tcW w:w="2951" w:type="dxa"/>
            <w:vMerge w:val="restart"/>
          </w:tcPr>
          <w:p w14:paraId="2CF8B0FC" w14:textId="77777777" w:rsidR="006B3B72" w:rsidRPr="00687B12" w:rsidRDefault="006B3B72" w:rsidP="00FC7C4A">
            <w:pPr>
              <w:pStyle w:val="DHHSbody"/>
              <w:rPr>
                <w:rFonts w:cs="Arial"/>
                <w:i/>
                <w:sz w:val="24"/>
                <w:szCs w:val="24"/>
              </w:rPr>
            </w:pPr>
          </w:p>
        </w:tc>
      </w:tr>
      <w:tr w:rsidR="006B3B72" w:rsidRPr="00687B12" w14:paraId="2C4161C4" w14:textId="77777777" w:rsidTr="00FC7C4A">
        <w:trPr>
          <w:trHeight w:val="345"/>
        </w:trPr>
        <w:tc>
          <w:tcPr>
            <w:tcW w:w="1548" w:type="dxa"/>
            <w:vMerge/>
          </w:tcPr>
          <w:p w14:paraId="364A1FCE" w14:textId="77777777" w:rsidR="006B3B72" w:rsidRPr="00687B12" w:rsidRDefault="006B3B72" w:rsidP="00FC7C4A">
            <w:pPr>
              <w:pStyle w:val="DHHSbody"/>
              <w:rPr>
                <w:rFonts w:cs="Arial"/>
                <w:i/>
                <w:sz w:val="24"/>
                <w:szCs w:val="24"/>
              </w:rPr>
            </w:pPr>
          </w:p>
        </w:tc>
        <w:tc>
          <w:tcPr>
            <w:tcW w:w="6945" w:type="dxa"/>
            <w:vMerge/>
          </w:tcPr>
          <w:p w14:paraId="54B2F6F4" w14:textId="77777777" w:rsidR="006B3B72" w:rsidRPr="00687B12" w:rsidRDefault="006B3B72" w:rsidP="00FC7C4A">
            <w:pPr>
              <w:pStyle w:val="DHHSbody"/>
              <w:rPr>
                <w:rFonts w:cs="Arial"/>
                <w:i/>
                <w:sz w:val="24"/>
                <w:szCs w:val="24"/>
              </w:rPr>
            </w:pPr>
          </w:p>
        </w:tc>
        <w:tc>
          <w:tcPr>
            <w:tcW w:w="1843" w:type="dxa"/>
            <w:vMerge/>
          </w:tcPr>
          <w:p w14:paraId="70B8D5AA" w14:textId="77777777" w:rsidR="006B3B72" w:rsidRPr="00687B12" w:rsidRDefault="006B3B72" w:rsidP="00FC7C4A">
            <w:pPr>
              <w:pStyle w:val="DHHSbody"/>
              <w:rPr>
                <w:rFonts w:cs="Arial"/>
                <w:i/>
                <w:sz w:val="24"/>
                <w:szCs w:val="24"/>
              </w:rPr>
            </w:pPr>
          </w:p>
        </w:tc>
        <w:tc>
          <w:tcPr>
            <w:tcW w:w="1701" w:type="dxa"/>
          </w:tcPr>
          <w:p w14:paraId="7DE9D197" w14:textId="77777777" w:rsidR="006B3B72" w:rsidRPr="00687B12" w:rsidRDefault="006B3B72" w:rsidP="00FC7C4A">
            <w:pPr>
              <w:pStyle w:val="DHHSbody"/>
              <w:rPr>
                <w:rFonts w:cs="Arial"/>
                <w:i/>
                <w:sz w:val="24"/>
                <w:szCs w:val="24"/>
              </w:rPr>
            </w:pPr>
          </w:p>
        </w:tc>
        <w:tc>
          <w:tcPr>
            <w:tcW w:w="2951" w:type="dxa"/>
            <w:vMerge/>
          </w:tcPr>
          <w:p w14:paraId="0E1A9135" w14:textId="77777777" w:rsidR="006B3B72" w:rsidRPr="00687B12" w:rsidRDefault="006B3B72" w:rsidP="00FC7C4A">
            <w:pPr>
              <w:pStyle w:val="DHHSbody"/>
              <w:rPr>
                <w:rFonts w:cs="Arial"/>
                <w:i/>
                <w:sz w:val="24"/>
                <w:szCs w:val="24"/>
              </w:rPr>
            </w:pPr>
          </w:p>
        </w:tc>
      </w:tr>
      <w:tr w:rsidR="006B3B72" w:rsidRPr="00687B12" w14:paraId="6E1B948F" w14:textId="77777777" w:rsidTr="00FC7C4A">
        <w:trPr>
          <w:trHeight w:val="353"/>
        </w:trPr>
        <w:tc>
          <w:tcPr>
            <w:tcW w:w="1548" w:type="dxa"/>
            <w:vMerge w:val="restart"/>
          </w:tcPr>
          <w:p w14:paraId="635068EE" w14:textId="77777777" w:rsidR="006B3B72" w:rsidRPr="00687B12" w:rsidRDefault="006B3B72" w:rsidP="00FC7C4A">
            <w:pPr>
              <w:pStyle w:val="DHHSbody"/>
              <w:rPr>
                <w:rFonts w:cs="Arial"/>
                <w:i/>
                <w:sz w:val="24"/>
                <w:szCs w:val="24"/>
              </w:rPr>
            </w:pPr>
          </w:p>
        </w:tc>
        <w:tc>
          <w:tcPr>
            <w:tcW w:w="6945" w:type="dxa"/>
            <w:vMerge w:val="restart"/>
          </w:tcPr>
          <w:p w14:paraId="1ED64C4D" w14:textId="77777777" w:rsidR="006B3B72" w:rsidRPr="00687B12" w:rsidRDefault="006B3B72" w:rsidP="00FC7C4A">
            <w:pPr>
              <w:pStyle w:val="DHHSbody"/>
              <w:rPr>
                <w:rFonts w:cs="Arial"/>
                <w:i/>
                <w:sz w:val="24"/>
                <w:szCs w:val="24"/>
              </w:rPr>
            </w:pPr>
          </w:p>
        </w:tc>
        <w:tc>
          <w:tcPr>
            <w:tcW w:w="1843" w:type="dxa"/>
            <w:vMerge w:val="restart"/>
          </w:tcPr>
          <w:p w14:paraId="1E39F7A6" w14:textId="77777777" w:rsidR="006B3B72" w:rsidRPr="00687B12" w:rsidRDefault="006B3B72" w:rsidP="00FC7C4A">
            <w:pPr>
              <w:pStyle w:val="DHHSbody"/>
              <w:rPr>
                <w:rFonts w:cs="Arial"/>
                <w:i/>
                <w:sz w:val="24"/>
                <w:szCs w:val="24"/>
              </w:rPr>
            </w:pPr>
          </w:p>
        </w:tc>
        <w:tc>
          <w:tcPr>
            <w:tcW w:w="1701" w:type="dxa"/>
            <w:tcBorders>
              <w:bottom w:val="single" w:sz="4" w:space="0" w:color="000000"/>
            </w:tcBorders>
          </w:tcPr>
          <w:p w14:paraId="30DE4E55" w14:textId="77777777" w:rsidR="006B3B72" w:rsidRPr="00687B12" w:rsidRDefault="006B3B72" w:rsidP="00FC7C4A">
            <w:pPr>
              <w:pStyle w:val="DHHSbody"/>
              <w:rPr>
                <w:rFonts w:cs="Arial"/>
                <w:i/>
                <w:sz w:val="24"/>
                <w:szCs w:val="24"/>
              </w:rPr>
            </w:pPr>
          </w:p>
        </w:tc>
        <w:tc>
          <w:tcPr>
            <w:tcW w:w="2951" w:type="dxa"/>
            <w:vMerge w:val="restart"/>
          </w:tcPr>
          <w:p w14:paraId="5B6FE11A" w14:textId="77777777" w:rsidR="006B3B72" w:rsidRPr="00687B12" w:rsidRDefault="006B3B72" w:rsidP="00FC7C4A">
            <w:pPr>
              <w:pStyle w:val="DHHSbody"/>
              <w:rPr>
                <w:rFonts w:cs="Arial"/>
                <w:i/>
                <w:sz w:val="24"/>
                <w:szCs w:val="24"/>
              </w:rPr>
            </w:pPr>
          </w:p>
        </w:tc>
      </w:tr>
      <w:tr w:rsidR="006B3B72" w:rsidRPr="00687B12" w14:paraId="45B08D5D" w14:textId="77777777" w:rsidTr="00FC7C4A">
        <w:trPr>
          <w:trHeight w:val="352"/>
        </w:trPr>
        <w:tc>
          <w:tcPr>
            <w:tcW w:w="1548" w:type="dxa"/>
            <w:vMerge/>
            <w:tcBorders>
              <w:bottom w:val="single" w:sz="4" w:space="0" w:color="000000"/>
            </w:tcBorders>
          </w:tcPr>
          <w:p w14:paraId="331F244A" w14:textId="77777777" w:rsidR="006B3B72" w:rsidRPr="00687B12" w:rsidRDefault="006B3B72" w:rsidP="00FC7C4A">
            <w:pPr>
              <w:pStyle w:val="DHHSbody"/>
              <w:rPr>
                <w:rFonts w:cs="Arial"/>
                <w:i/>
                <w:sz w:val="24"/>
                <w:szCs w:val="24"/>
              </w:rPr>
            </w:pPr>
          </w:p>
        </w:tc>
        <w:tc>
          <w:tcPr>
            <w:tcW w:w="6945" w:type="dxa"/>
            <w:vMerge/>
            <w:tcBorders>
              <w:bottom w:val="single" w:sz="4" w:space="0" w:color="000000"/>
            </w:tcBorders>
          </w:tcPr>
          <w:p w14:paraId="4CC00BC4" w14:textId="77777777" w:rsidR="006B3B72" w:rsidRPr="00687B12" w:rsidRDefault="006B3B72" w:rsidP="00FC7C4A">
            <w:pPr>
              <w:pStyle w:val="DHHSbody"/>
              <w:rPr>
                <w:rFonts w:cs="Arial"/>
                <w:i/>
                <w:sz w:val="24"/>
                <w:szCs w:val="24"/>
              </w:rPr>
            </w:pPr>
          </w:p>
        </w:tc>
        <w:tc>
          <w:tcPr>
            <w:tcW w:w="1843" w:type="dxa"/>
            <w:vMerge/>
            <w:tcBorders>
              <w:bottom w:val="single" w:sz="4" w:space="0" w:color="000000"/>
            </w:tcBorders>
          </w:tcPr>
          <w:p w14:paraId="7E9032B8" w14:textId="77777777" w:rsidR="006B3B72" w:rsidRPr="00687B12" w:rsidRDefault="006B3B72" w:rsidP="00FC7C4A">
            <w:pPr>
              <w:pStyle w:val="DHHSbody"/>
              <w:rPr>
                <w:rFonts w:cs="Arial"/>
                <w:i/>
                <w:sz w:val="24"/>
                <w:szCs w:val="24"/>
              </w:rPr>
            </w:pPr>
          </w:p>
        </w:tc>
        <w:tc>
          <w:tcPr>
            <w:tcW w:w="1701" w:type="dxa"/>
            <w:tcBorders>
              <w:bottom w:val="single" w:sz="4" w:space="0" w:color="000000"/>
            </w:tcBorders>
          </w:tcPr>
          <w:p w14:paraId="7CF6B8D9" w14:textId="77777777" w:rsidR="006B3B72" w:rsidRPr="00687B12" w:rsidRDefault="006B3B72" w:rsidP="00FC7C4A">
            <w:pPr>
              <w:pStyle w:val="DHHSbody"/>
              <w:rPr>
                <w:rFonts w:cs="Arial"/>
                <w:i/>
                <w:sz w:val="24"/>
                <w:szCs w:val="24"/>
              </w:rPr>
            </w:pPr>
          </w:p>
        </w:tc>
        <w:tc>
          <w:tcPr>
            <w:tcW w:w="2951" w:type="dxa"/>
            <w:vMerge/>
            <w:tcBorders>
              <w:bottom w:val="single" w:sz="4" w:space="0" w:color="000000"/>
            </w:tcBorders>
          </w:tcPr>
          <w:p w14:paraId="201E4E5A" w14:textId="77777777" w:rsidR="006B3B72" w:rsidRPr="00687B12" w:rsidRDefault="006B3B72" w:rsidP="00FC7C4A">
            <w:pPr>
              <w:pStyle w:val="DHHSbody"/>
              <w:rPr>
                <w:rFonts w:cs="Arial"/>
                <w:i/>
                <w:sz w:val="24"/>
                <w:szCs w:val="24"/>
              </w:rPr>
            </w:pPr>
          </w:p>
        </w:tc>
      </w:tr>
      <w:tr w:rsidR="006B3B72" w:rsidRPr="00856B45" w14:paraId="31B816ED" w14:textId="77777777" w:rsidTr="00FC7C4A">
        <w:tc>
          <w:tcPr>
            <w:tcW w:w="14988" w:type="dxa"/>
            <w:gridSpan w:val="5"/>
            <w:shd w:val="clear" w:color="auto" w:fill="F2F2F2"/>
          </w:tcPr>
          <w:p w14:paraId="212C0B3E" w14:textId="77777777" w:rsidR="006B3B72" w:rsidRPr="00856B45" w:rsidRDefault="006B3B72" w:rsidP="00FC7C4A">
            <w:pPr>
              <w:pStyle w:val="DHHSbody"/>
              <w:rPr>
                <w:rFonts w:cs="Arial"/>
                <w:b/>
                <w:i/>
                <w:sz w:val="24"/>
                <w:szCs w:val="24"/>
              </w:rPr>
            </w:pPr>
            <w:r w:rsidRPr="00856B45">
              <w:rPr>
                <w:rFonts w:cs="Arial"/>
                <w:b/>
                <w:i/>
                <w:sz w:val="24"/>
                <w:szCs w:val="24"/>
              </w:rPr>
              <w:t>Optional areas for improvement</w:t>
            </w:r>
          </w:p>
        </w:tc>
      </w:tr>
      <w:tr w:rsidR="006B3B72" w:rsidRPr="00687B12" w14:paraId="5624DF2D" w14:textId="77777777" w:rsidTr="00FC7C4A">
        <w:trPr>
          <w:trHeight w:val="353"/>
        </w:trPr>
        <w:tc>
          <w:tcPr>
            <w:tcW w:w="1548" w:type="dxa"/>
            <w:vMerge w:val="restart"/>
          </w:tcPr>
          <w:p w14:paraId="7E544DEC" w14:textId="77777777" w:rsidR="006B3B72" w:rsidRPr="00687B12" w:rsidRDefault="006B3B72" w:rsidP="00FC7C4A">
            <w:pPr>
              <w:pStyle w:val="DHHSbody"/>
              <w:rPr>
                <w:rFonts w:cs="Arial"/>
                <w:i/>
                <w:sz w:val="24"/>
                <w:szCs w:val="24"/>
              </w:rPr>
            </w:pPr>
          </w:p>
        </w:tc>
        <w:tc>
          <w:tcPr>
            <w:tcW w:w="6945" w:type="dxa"/>
            <w:vMerge w:val="restart"/>
          </w:tcPr>
          <w:p w14:paraId="033E500C" w14:textId="77777777" w:rsidR="006B3B72" w:rsidRPr="00687B12" w:rsidRDefault="006B3B72" w:rsidP="00FC7C4A">
            <w:pPr>
              <w:pStyle w:val="DHHSbody"/>
              <w:rPr>
                <w:rFonts w:cs="Arial"/>
                <w:i/>
                <w:sz w:val="24"/>
                <w:szCs w:val="24"/>
              </w:rPr>
            </w:pPr>
          </w:p>
        </w:tc>
        <w:tc>
          <w:tcPr>
            <w:tcW w:w="1843" w:type="dxa"/>
            <w:vMerge w:val="restart"/>
          </w:tcPr>
          <w:p w14:paraId="089192D6" w14:textId="77777777" w:rsidR="006B3B72" w:rsidRPr="00687B12" w:rsidRDefault="006B3B72" w:rsidP="00FC7C4A">
            <w:pPr>
              <w:pStyle w:val="DHHSbody"/>
              <w:rPr>
                <w:rFonts w:cs="Arial"/>
                <w:i/>
                <w:sz w:val="24"/>
                <w:szCs w:val="24"/>
              </w:rPr>
            </w:pPr>
          </w:p>
        </w:tc>
        <w:tc>
          <w:tcPr>
            <w:tcW w:w="1701" w:type="dxa"/>
          </w:tcPr>
          <w:p w14:paraId="53BAD13E" w14:textId="77777777" w:rsidR="006B3B72" w:rsidRPr="00687B12" w:rsidRDefault="006B3B72" w:rsidP="00FC7C4A">
            <w:pPr>
              <w:pStyle w:val="DHHSbody"/>
              <w:rPr>
                <w:rFonts w:cs="Arial"/>
                <w:i/>
                <w:sz w:val="24"/>
                <w:szCs w:val="24"/>
              </w:rPr>
            </w:pPr>
          </w:p>
        </w:tc>
        <w:tc>
          <w:tcPr>
            <w:tcW w:w="2951" w:type="dxa"/>
            <w:vMerge w:val="restart"/>
          </w:tcPr>
          <w:p w14:paraId="40FA1C85" w14:textId="77777777" w:rsidR="006B3B72" w:rsidRPr="00687B12" w:rsidRDefault="006B3B72" w:rsidP="00FC7C4A">
            <w:pPr>
              <w:pStyle w:val="DHHSbody"/>
              <w:rPr>
                <w:rFonts w:cs="Arial"/>
                <w:i/>
                <w:sz w:val="24"/>
                <w:szCs w:val="24"/>
              </w:rPr>
            </w:pPr>
          </w:p>
        </w:tc>
      </w:tr>
      <w:tr w:rsidR="006B3B72" w:rsidRPr="00687B12" w14:paraId="35E534E8" w14:textId="77777777" w:rsidTr="00FC7C4A">
        <w:trPr>
          <w:trHeight w:val="352"/>
        </w:trPr>
        <w:tc>
          <w:tcPr>
            <w:tcW w:w="1548" w:type="dxa"/>
            <w:vMerge/>
          </w:tcPr>
          <w:p w14:paraId="5F92986A" w14:textId="77777777" w:rsidR="006B3B72" w:rsidRPr="00687B12" w:rsidRDefault="006B3B72" w:rsidP="00FC7C4A">
            <w:pPr>
              <w:pStyle w:val="DHHSbody"/>
              <w:rPr>
                <w:rFonts w:cs="Arial"/>
                <w:i/>
                <w:sz w:val="24"/>
                <w:szCs w:val="24"/>
              </w:rPr>
            </w:pPr>
          </w:p>
        </w:tc>
        <w:tc>
          <w:tcPr>
            <w:tcW w:w="6945" w:type="dxa"/>
            <w:vMerge/>
          </w:tcPr>
          <w:p w14:paraId="15EDF6E6" w14:textId="77777777" w:rsidR="006B3B72" w:rsidRPr="00687B12" w:rsidRDefault="006B3B72" w:rsidP="00FC7C4A">
            <w:pPr>
              <w:pStyle w:val="DHHSbody"/>
              <w:rPr>
                <w:rFonts w:cs="Arial"/>
                <w:i/>
                <w:sz w:val="24"/>
                <w:szCs w:val="24"/>
              </w:rPr>
            </w:pPr>
          </w:p>
        </w:tc>
        <w:tc>
          <w:tcPr>
            <w:tcW w:w="1843" w:type="dxa"/>
            <w:vMerge/>
          </w:tcPr>
          <w:p w14:paraId="6525879B" w14:textId="77777777" w:rsidR="006B3B72" w:rsidRPr="00687B12" w:rsidRDefault="006B3B72" w:rsidP="00FC7C4A">
            <w:pPr>
              <w:pStyle w:val="DHHSbody"/>
              <w:rPr>
                <w:rFonts w:cs="Arial"/>
                <w:i/>
                <w:sz w:val="24"/>
                <w:szCs w:val="24"/>
              </w:rPr>
            </w:pPr>
          </w:p>
        </w:tc>
        <w:tc>
          <w:tcPr>
            <w:tcW w:w="1701" w:type="dxa"/>
          </w:tcPr>
          <w:p w14:paraId="6BD02C08" w14:textId="77777777" w:rsidR="006B3B72" w:rsidRPr="00687B12" w:rsidRDefault="006B3B72" w:rsidP="00FC7C4A">
            <w:pPr>
              <w:pStyle w:val="DHHSbody"/>
              <w:rPr>
                <w:rFonts w:cs="Arial"/>
                <w:i/>
                <w:sz w:val="24"/>
                <w:szCs w:val="24"/>
              </w:rPr>
            </w:pPr>
          </w:p>
        </w:tc>
        <w:tc>
          <w:tcPr>
            <w:tcW w:w="2951" w:type="dxa"/>
            <w:vMerge/>
          </w:tcPr>
          <w:p w14:paraId="2C36303C" w14:textId="77777777" w:rsidR="006B3B72" w:rsidRPr="00687B12" w:rsidRDefault="006B3B72" w:rsidP="00FC7C4A">
            <w:pPr>
              <w:pStyle w:val="DHHSbody"/>
              <w:rPr>
                <w:rFonts w:cs="Arial"/>
                <w:i/>
                <w:sz w:val="24"/>
                <w:szCs w:val="24"/>
              </w:rPr>
            </w:pPr>
          </w:p>
        </w:tc>
      </w:tr>
      <w:tr w:rsidR="006B3B72" w:rsidRPr="00687B12" w14:paraId="22D9B07F" w14:textId="77777777" w:rsidTr="00FC7C4A">
        <w:trPr>
          <w:trHeight w:val="345"/>
        </w:trPr>
        <w:tc>
          <w:tcPr>
            <w:tcW w:w="1548" w:type="dxa"/>
            <w:vMerge w:val="restart"/>
          </w:tcPr>
          <w:p w14:paraId="352B6A38" w14:textId="77777777" w:rsidR="006B3B72" w:rsidRPr="00687B12" w:rsidRDefault="006B3B72" w:rsidP="00FC7C4A">
            <w:pPr>
              <w:pStyle w:val="DHHSbody"/>
              <w:rPr>
                <w:rFonts w:cs="Arial"/>
                <w:i/>
                <w:sz w:val="24"/>
                <w:szCs w:val="24"/>
                <w:highlight w:val="yellow"/>
              </w:rPr>
            </w:pPr>
          </w:p>
        </w:tc>
        <w:tc>
          <w:tcPr>
            <w:tcW w:w="6945" w:type="dxa"/>
            <w:vMerge w:val="restart"/>
          </w:tcPr>
          <w:p w14:paraId="5D96BA30" w14:textId="77777777" w:rsidR="006B3B72" w:rsidRPr="00687B12" w:rsidRDefault="006B3B72" w:rsidP="00FC7C4A">
            <w:pPr>
              <w:pStyle w:val="DHHSbody"/>
              <w:rPr>
                <w:rFonts w:cs="Arial"/>
                <w:i/>
                <w:sz w:val="24"/>
                <w:szCs w:val="24"/>
                <w:highlight w:val="yellow"/>
              </w:rPr>
            </w:pPr>
          </w:p>
        </w:tc>
        <w:tc>
          <w:tcPr>
            <w:tcW w:w="1843" w:type="dxa"/>
            <w:vMerge w:val="restart"/>
          </w:tcPr>
          <w:p w14:paraId="7A71A717" w14:textId="77777777" w:rsidR="006B3B72" w:rsidRPr="00687B12" w:rsidRDefault="006B3B72" w:rsidP="00FC7C4A">
            <w:pPr>
              <w:pStyle w:val="DHHSbody"/>
              <w:rPr>
                <w:rFonts w:cs="Arial"/>
                <w:i/>
                <w:sz w:val="24"/>
                <w:szCs w:val="24"/>
                <w:highlight w:val="yellow"/>
              </w:rPr>
            </w:pPr>
          </w:p>
        </w:tc>
        <w:tc>
          <w:tcPr>
            <w:tcW w:w="1701" w:type="dxa"/>
          </w:tcPr>
          <w:p w14:paraId="75240D85" w14:textId="77777777" w:rsidR="006B3B72" w:rsidRPr="00687B12" w:rsidRDefault="006B3B72" w:rsidP="00FC7C4A">
            <w:pPr>
              <w:pStyle w:val="DHHSbody"/>
              <w:rPr>
                <w:rFonts w:cs="Arial"/>
                <w:i/>
                <w:sz w:val="24"/>
                <w:szCs w:val="24"/>
                <w:highlight w:val="yellow"/>
              </w:rPr>
            </w:pPr>
          </w:p>
        </w:tc>
        <w:tc>
          <w:tcPr>
            <w:tcW w:w="2951" w:type="dxa"/>
            <w:vMerge w:val="restart"/>
          </w:tcPr>
          <w:p w14:paraId="0327A460" w14:textId="77777777" w:rsidR="006B3B72" w:rsidRPr="00687B12" w:rsidRDefault="006B3B72" w:rsidP="00FC7C4A">
            <w:pPr>
              <w:pStyle w:val="DHHSbody"/>
              <w:rPr>
                <w:rFonts w:cs="Arial"/>
                <w:i/>
                <w:sz w:val="24"/>
                <w:szCs w:val="24"/>
                <w:highlight w:val="yellow"/>
              </w:rPr>
            </w:pPr>
          </w:p>
        </w:tc>
      </w:tr>
      <w:tr w:rsidR="006B3B72" w:rsidRPr="00687B12" w14:paraId="05C79E10" w14:textId="77777777" w:rsidTr="00FC7C4A">
        <w:trPr>
          <w:trHeight w:val="345"/>
        </w:trPr>
        <w:tc>
          <w:tcPr>
            <w:tcW w:w="1548" w:type="dxa"/>
            <w:vMerge/>
          </w:tcPr>
          <w:p w14:paraId="1454C5C5" w14:textId="77777777" w:rsidR="006B3B72" w:rsidRPr="00687B12" w:rsidRDefault="006B3B72" w:rsidP="00FC7C4A">
            <w:pPr>
              <w:pStyle w:val="DHHSbody"/>
              <w:rPr>
                <w:rFonts w:cs="Arial"/>
                <w:i/>
                <w:sz w:val="24"/>
                <w:szCs w:val="24"/>
                <w:highlight w:val="yellow"/>
              </w:rPr>
            </w:pPr>
          </w:p>
        </w:tc>
        <w:tc>
          <w:tcPr>
            <w:tcW w:w="6945" w:type="dxa"/>
            <w:vMerge/>
          </w:tcPr>
          <w:p w14:paraId="1333C194" w14:textId="77777777" w:rsidR="006B3B72" w:rsidRPr="00687B12" w:rsidRDefault="006B3B72" w:rsidP="00FC7C4A">
            <w:pPr>
              <w:pStyle w:val="DHHSbody"/>
              <w:rPr>
                <w:rFonts w:cs="Arial"/>
                <w:i/>
                <w:sz w:val="24"/>
                <w:szCs w:val="24"/>
                <w:highlight w:val="yellow"/>
              </w:rPr>
            </w:pPr>
          </w:p>
        </w:tc>
        <w:tc>
          <w:tcPr>
            <w:tcW w:w="1843" w:type="dxa"/>
            <w:vMerge/>
          </w:tcPr>
          <w:p w14:paraId="43960848" w14:textId="77777777" w:rsidR="006B3B72" w:rsidRPr="00687B12" w:rsidRDefault="006B3B72" w:rsidP="00FC7C4A">
            <w:pPr>
              <w:pStyle w:val="DHHSbody"/>
              <w:rPr>
                <w:rFonts w:cs="Arial"/>
                <w:i/>
                <w:sz w:val="24"/>
                <w:szCs w:val="24"/>
                <w:highlight w:val="yellow"/>
              </w:rPr>
            </w:pPr>
          </w:p>
        </w:tc>
        <w:tc>
          <w:tcPr>
            <w:tcW w:w="1701" w:type="dxa"/>
          </w:tcPr>
          <w:p w14:paraId="6DC890DD" w14:textId="77777777" w:rsidR="006B3B72" w:rsidRPr="00687B12" w:rsidRDefault="006B3B72" w:rsidP="00FC7C4A">
            <w:pPr>
              <w:pStyle w:val="DHHSbody"/>
              <w:rPr>
                <w:rFonts w:cs="Arial"/>
                <w:i/>
                <w:sz w:val="24"/>
                <w:szCs w:val="24"/>
                <w:highlight w:val="yellow"/>
              </w:rPr>
            </w:pPr>
          </w:p>
        </w:tc>
        <w:tc>
          <w:tcPr>
            <w:tcW w:w="2951" w:type="dxa"/>
            <w:vMerge/>
          </w:tcPr>
          <w:p w14:paraId="426A5EE7" w14:textId="77777777" w:rsidR="006B3B72" w:rsidRPr="00687B12" w:rsidRDefault="006B3B72" w:rsidP="00FC7C4A">
            <w:pPr>
              <w:pStyle w:val="DHHSbody"/>
              <w:rPr>
                <w:rFonts w:cs="Arial"/>
                <w:i/>
                <w:sz w:val="24"/>
                <w:szCs w:val="24"/>
                <w:highlight w:val="yellow"/>
              </w:rPr>
            </w:pPr>
          </w:p>
        </w:tc>
      </w:tr>
      <w:tr w:rsidR="006B3B72" w:rsidRPr="00687B12" w14:paraId="669C10CF" w14:textId="77777777" w:rsidTr="00FC7C4A">
        <w:trPr>
          <w:trHeight w:val="353"/>
        </w:trPr>
        <w:tc>
          <w:tcPr>
            <w:tcW w:w="1548" w:type="dxa"/>
            <w:vMerge w:val="restart"/>
          </w:tcPr>
          <w:p w14:paraId="56076CA1" w14:textId="77777777" w:rsidR="006B3B72" w:rsidRPr="00687B12" w:rsidRDefault="006B3B72" w:rsidP="00FC7C4A">
            <w:pPr>
              <w:pStyle w:val="DHHSbody"/>
              <w:rPr>
                <w:rFonts w:cs="Arial"/>
                <w:i/>
                <w:sz w:val="24"/>
                <w:szCs w:val="24"/>
                <w:highlight w:val="yellow"/>
              </w:rPr>
            </w:pPr>
          </w:p>
        </w:tc>
        <w:tc>
          <w:tcPr>
            <w:tcW w:w="6945" w:type="dxa"/>
            <w:vMerge w:val="restart"/>
          </w:tcPr>
          <w:p w14:paraId="75DF4BC1" w14:textId="77777777" w:rsidR="006B3B72" w:rsidRPr="00687B12" w:rsidRDefault="006B3B72" w:rsidP="00FC7C4A">
            <w:pPr>
              <w:pStyle w:val="DHHSbody"/>
              <w:rPr>
                <w:rFonts w:cs="Arial"/>
                <w:i/>
                <w:sz w:val="24"/>
                <w:szCs w:val="24"/>
                <w:highlight w:val="yellow"/>
              </w:rPr>
            </w:pPr>
          </w:p>
        </w:tc>
        <w:tc>
          <w:tcPr>
            <w:tcW w:w="1843" w:type="dxa"/>
            <w:vMerge w:val="restart"/>
          </w:tcPr>
          <w:p w14:paraId="126A2134" w14:textId="77777777" w:rsidR="006B3B72" w:rsidRPr="00687B12" w:rsidRDefault="006B3B72" w:rsidP="00FC7C4A">
            <w:pPr>
              <w:pStyle w:val="DHHSbody"/>
              <w:rPr>
                <w:rFonts w:cs="Arial"/>
                <w:i/>
                <w:sz w:val="24"/>
                <w:szCs w:val="24"/>
                <w:highlight w:val="yellow"/>
              </w:rPr>
            </w:pPr>
          </w:p>
        </w:tc>
        <w:tc>
          <w:tcPr>
            <w:tcW w:w="1701" w:type="dxa"/>
          </w:tcPr>
          <w:p w14:paraId="0C88858F" w14:textId="77777777" w:rsidR="006B3B72" w:rsidRPr="00687B12" w:rsidRDefault="006B3B72" w:rsidP="00FC7C4A">
            <w:pPr>
              <w:pStyle w:val="DHHSbody"/>
              <w:rPr>
                <w:rFonts w:cs="Arial"/>
                <w:i/>
                <w:sz w:val="24"/>
                <w:szCs w:val="24"/>
                <w:highlight w:val="yellow"/>
              </w:rPr>
            </w:pPr>
          </w:p>
        </w:tc>
        <w:tc>
          <w:tcPr>
            <w:tcW w:w="2951" w:type="dxa"/>
            <w:vMerge w:val="restart"/>
          </w:tcPr>
          <w:p w14:paraId="6C78853B" w14:textId="77777777" w:rsidR="006B3B72" w:rsidRPr="00687B12" w:rsidRDefault="006B3B72" w:rsidP="00FC7C4A">
            <w:pPr>
              <w:pStyle w:val="DHHSbody"/>
              <w:rPr>
                <w:rFonts w:cs="Arial"/>
                <w:i/>
                <w:sz w:val="24"/>
                <w:szCs w:val="24"/>
                <w:highlight w:val="yellow"/>
              </w:rPr>
            </w:pPr>
          </w:p>
        </w:tc>
      </w:tr>
      <w:tr w:rsidR="006B3B72" w:rsidRPr="00687B12" w14:paraId="776601F3" w14:textId="77777777" w:rsidTr="00FC7C4A">
        <w:trPr>
          <w:trHeight w:val="352"/>
        </w:trPr>
        <w:tc>
          <w:tcPr>
            <w:tcW w:w="1548" w:type="dxa"/>
            <w:vMerge/>
          </w:tcPr>
          <w:p w14:paraId="0C3DB017" w14:textId="77777777" w:rsidR="006B3B72" w:rsidRPr="00687B12" w:rsidRDefault="006B3B72" w:rsidP="00FC7C4A">
            <w:pPr>
              <w:pStyle w:val="DHHSbody"/>
              <w:rPr>
                <w:rFonts w:cs="Arial"/>
                <w:i/>
                <w:sz w:val="24"/>
                <w:szCs w:val="24"/>
                <w:highlight w:val="yellow"/>
              </w:rPr>
            </w:pPr>
          </w:p>
        </w:tc>
        <w:tc>
          <w:tcPr>
            <w:tcW w:w="6945" w:type="dxa"/>
            <w:vMerge/>
          </w:tcPr>
          <w:p w14:paraId="3599227F" w14:textId="77777777" w:rsidR="006B3B72" w:rsidRPr="00687B12" w:rsidRDefault="006B3B72" w:rsidP="00FC7C4A">
            <w:pPr>
              <w:pStyle w:val="DHHSbody"/>
              <w:rPr>
                <w:rFonts w:cs="Arial"/>
                <w:i/>
                <w:sz w:val="24"/>
                <w:szCs w:val="24"/>
                <w:highlight w:val="yellow"/>
              </w:rPr>
            </w:pPr>
          </w:p>
        </w:tc>
        <w:tc>
          <w:tcPr>
            <w:tcW w:w="1843" w:type="dxa"/>
            <w:vMerge/>
          </w:tcPr>
          <w:p w14:paraId="4ECD2832" w14:textId="77777777" w:rsidR="006B3B72" w:rsidRPr="00687B12" w:rsidRDefault="006B3B72" w:rsidP="00FC7C4A">
            <w:pPr>
              <w:pStyle w:val="DHHSbody"/>
              <w:rPr>
                <w:rFonts w:cs="Arial"/>
                <w:i/>
                <w:sz w:val="24"/>
                <w:szCs w:val="24"/>
                <w:highlight w:val="yellow"/>
              </w:rPr>
            </w:pPr>
          </w:p>
        </w:tc>
        <w:tc>
          <w:tcPr>
            <w:tcW w:w="1701" w:type="dxa"/>
          </w:tcPr>
          <w:p w14:paraId="2F8BD9A3" w14:textId="77777777" w:rsidR="006B3B72" w:rsidRPr="00687B12" w:rsidRDefault="006B3B72" w:rsidP="00FC7C4A">
            <w:pPr>
              <w:pStyle w:val="DHHSbody"/>
              <w:rPr>
                <w:rFonts w:cs="Arial"/>
                <w:i/>
                <w:sz w:val="24"/>
                <w:szCs w:val="24"/>
                <w:highlight w:val="yellow"/>
              </w:rPr>
            </w:pPr>
          </w:p>
        </w:tc>
        <w:tc>
          <w:tcPr>
            <w:tcW w:w="2951" w:type="dxa"/>
            <w:vMerge/>
          </w:tcPr>
          <w:p w14:paraId="23290308" w14:textId="77777777" w:rsidR="006B3B72" w:rsidRPr="00687B12" w:rsidRDefault="006B3B72" w:rsidP="00FC7C4A">
            <w:pPr>
              <w:pStyle w:val="DHHSbody"/>
              <w:rPr>
                <w:rFonts w:cs="Arial"/>
                <w:i/>
                <w:sz w:val="24"/>
                <w:szCs w:val="24"/>
                <w:highlight w:val="yellow"/>
              </w:rPr>
            </w:pPr>
          </w:p>
        </w:tc>
      </w:tr>
      <w:tr w:rsidR="006B3B72" w:rsidRPr="00687B12" w14:paraId="4925079B" w14:textId="77777777" w:rsidTr="00FC7C4A">
        <w:trPr>
          <w:trHeight w:val="278"/>
        </w:trPr>
        <w:tc>
          <w:tcPr>
            <w:tcW w:w="1548" w:type="dxa"/>
            <w:vMerge w:val="restart"/>
          </w:tcPr>
          <w:p w14:paraId="1F65C263" w14:textId="77777777" w:rsidR="006B3B72" w:rsidRPr="00687B12" w:rsidRDefault="006B3B72" w:rsidP="00FC7C4A">
            <w:pPr>
              <w:pStyle w:val="DHHSbody"/>
              <w:rPr>
                <w:rFonts w:cs="Arial"/>
                <w:i/>
                <w:sz w:val="24"/>
                <w:szCs w:val="24"/>
                <w:highlight w:val="yellow"/>
              </w:rPr>
            </w:pPr>
          </w:p>
        </w:tc>
        <w:tc>
          <w:tcPr>
            <w:tcW w:w="6945" w:type="dxa"/>
            <w:vMerge w:val="restart"/>
          </w:tcPr>
          <w:p w14:paraId="1DDF143A" w14:textId="77777777" w:rsidR="006B3B72" w:rsidRPr="00687B12" w:rsidRDefault="006B3B72" w:rsidP="00FC7C4A">
            <w:pPr>
              <w:pStyle w:val="DHHSbody"/>
              <w:rPr>
                <w:rFonts w:cs="Arial"/>
                <w:i/>
                <w:sz w:val="24"/>
                <w:szCs w:val="24"/>
                <w:highlight w:val="yellow"/>
              </w:rPr>
            </w:pPr>
          </w:p>
        </w:tc>
        <w:tc>
          <w:tcPr>
            <w:tcW w:w="1843" w:type="dxa"/>
            <w:vMerge w:val="restart"/>
          </w:tcPr>
          <w:p w14:paraId="1217BAC2" w14:textId="77777777" w:rsidR="006B3B72" w:rsidRPr="00687B12" w:rsidRDefault="006B3B72" w:rsidP="00FC7C4A">
            <w:pPr>
              <w:pStyle w:val="DHHSbody"/>
              <w:rPr>
                <w:rFonts w:cs="Arial"/>
                <w:i/>
                <w:sz w:val="24"/>
                <w:szCs w:val="24"/>
                <w:highlight w:val="yellow"/>
              </w:rPr>
            </w:pPr>
          </w:p>
        </w:tc>
        <w:tc>
          <w:tcPr>
            <w:tcW w:w="1701" w:type="dxa"/>
          </w:tcPr>
          <w:p w14:paraId="3364551B" w14:textId="77777777" w:rsidR="006B3B72" w:rsidRPr="00687B12" w:rsidRDefault="006B3B72" w:rsidP="00FC7C4A">
            <w:pPr>
              <w:pStyle w:val="DHHSbody"/>
              <w:rPr>
                <w:rFonts w:cs="Arial"/>
                <w:i/>
                <w:sz w:val="24"/>
                <w:szCs w:val="24"/>
                <w:highlight w:val="yellow"/>
              </w:rPr>
            </w:pPr>
          </w:p>
        </w:tc>
        <w:tc>
          <w:tcPr>
            <w:tcW w:w="2951" w:type="dxa"/>
            <w:vMerge w:val="restart"/>
          </w:tcPr>
          <w:p w14:paraId="2B21C23A" w14:textId="77777777" w:rsidR="006B3B72" w:rsidRPr="00687B12" w:rsidRDefault="006B3B72" w:rsidP="00FC7C4A">
            <w:pPr>
              <w:pStyle w:val="DHHSbody"/>
              <w:rPr>
                <w:rFonts w:cs="Arial"/>
                <w:i/>
                <w:sz w:val="24"/>
                <w:szCs w:val="24"/>
                <w:highlight w:val="yellow"/>
              </w:rPr>
            </w:pPr>
          </w:p>
        </w:tc>
      </w:tr>
      <w:tr w:rsidR="006B3B72" w:rsidRPr="00687B12" w14:paraId="6C65D88F" w14:textId="77777777" w:rsidTr="00FC7C4A">
        <w:trPr>
          <w:trHeight w:val="277"/>
        </w:trPr>
        <w:tc>
          <w:tcPr>
            <w:tcW w:w="1548" w:type="dxa"/>
            <w:vMerge/>
          </w:tcPr>
          <w:p w14:paraId="2CA1ABAA" w14:textId="77777777" w:rsidR="006B3B72" w:rsidRPr="00687B12" w:rsidRDefault="006B3B72" w:rsidP="00FC7C4A">
            <w:pPr>
              <w:pStyle w:val="DHHSbody"/>
              <w:rPr>
                <w:rFonts w:cs="Arial"/>
                <w:i/>
                <w:sz w:val="24"/>
                <w:szCs w:val="24"/>
                <w:highlight w:val="yellow"/>
              </w:rPr>
            </w:pPr>
          </w:p>
        </w:tc>
        <w:tc>
          <w:tcPr>
            <w:tcW w:w="6945" w:type="dxa"/>
            <w:vMerge/>
          </w:tcPr>
          <w:p w14:paraId="514350E1" w14:textId="77777777" w:rsidR="006B3B72" w:rsidRPr="00687B12" w:rsidRDefault="006B3B72" w:rsidP="00FC7C4A">
            <w:pPr>
              <w:pStyle w:val="DHHSbody"/>
              <w:rPr>
                <w:rFonts w:cs="Arial"/>
                <w:i/>
                <w:sz w:val="24"/>
                <w:szCs w:val="24"/>
                <w:highlight w:val="yellow"/>
              </w:rPr>
            </w:pPr>
          </w:p>
        </w:tc>
        <w:tc>
          <w:tcPr>
            <w:tcW w:w="1843" w:type="dxa"/>
            <w:vMerge/>
          </w:tcPr>
          <w:p w14:paraId="1E82A374" w14:textId="77777777" w:rsidR="006B3B72" w:rsidRPr="00687B12" w:rsidRDefault="006B3B72" w:rsidP="00FC7C4A">
            <w:pPr>
              <w:pStyle w:val="DHHSbody"/>
              <w:rPr>
                <w:rFonts w:cs="Arial"/>
                <w:i/>
                <w:sz w:val="24"/>
                <w:szCs w:val="24"/>
                <w:highlight w:val="yellow"/>
              </w:rPr>
            </w:pPr>
          </w:p>
        </w:tc>
        <w:tc>
          <w:tcPr>
            <w:tcW w:w="1701" w:type="dxa"/>
          </w:tcPr>
          <w:p w14:paraId="14C55935" w14:textId="77777777" w:rsidR="006B3B72" w:rsidRPr="00687B12" w:rsidRDefault="006B3B72" w:rsidP="00FC7C4A">
            <w:pPr>
              <w:pStyle w:val="DHHSbody"/>
              <w:rPr>
                <w:rFonts w:cs="Arial"/>
                <w:i/>
                <w:sz w:val="24"/>
                <w:szCs w:val="24"/>
                <w:highlight w:val="yellow"/>
              </w:rPr>
            </w:pPr>
          </w:p>
        </w:tc>
        <w:tc>
          <w:tcPr>
            <w:tcW w:w="2951" w:type="dxa"/>
            <w:vMerge/>
          </w:tcPr>
          <w:p w14:paraId="71FC0557" w14:textId="77777777" w:rsidR="006B3B72" w:rsidRPr="00687B12" w:rsidRDefault="006B3B72" w:rsidP="00FC7C4A">
            <w:pPr>
              <w:pStyle w:val="DHHSbody"/>
              <w:rPr>
                <w:rFonts w:cs="Arial"/>
                <w:i/>
                <w:sz w:val="24"/>
                <w:szCs w:val="24"/>
                <w:highlight w:val="yellow"/>
              </w:rPr>
            </w:pPr>
          </w:p>
        </w:tc>
      </w:tr>
      <w:tr w:rsidR="006B3B72" w:rsidRPr="00687B12" w14:paraId="07B12C1B" w14:textId="77777777" w:rsidTr="00FC7C4A">
        <w:trPr>
          <w:trHeight w:val="353"/>
        </w:trPr>
        <w:tc>
          <w:tcPr>
            <w:tcW w:w="1548" w:type="dxa"/>
            <w:vMerge w:val="restart"/>
          </w:tcPr>
          <w:p w14:paraId="1A31CCD4" w14:textId="77777777" w:rsidR="006B3B72" w:rsidRPr="00687B12" w:rsidRDefault="006B3B72" w:rsidP="00FC7C4A">
            <w:pPr>
              <w:pStyle w:val="DHHSbody"/>
              <w:rPr>
                <w:rFonts w:cs="Arial"/>
                <w:i/>
                <w:sz w:val="24"/>
                <w:szCs w:val="24"/>
                <w:highlight w:val="yellow"/>
              </w:rPr>
            </w:pPr>
          </w:p>
        </w:tc>
        <w:tc>
          <w:tcPr>
            <w:tcW w:w="6945" w:type="dxa"/>
            <w:vMerge w:val="restart"/>
          </w:tcPr>
          <w:p w14:paraId="038BA3A2" w14:textId="77777777" w:rsidR="006B3B72" w:rsidRPr="00687B12" w:rsidRDefault="006B3B72" w:rsidP="00FC7C4A">
            <w:pPr>
              <w:pStyle w:val="DHHSbody"/>
              <w:rPr>
                <w:rFonts w:cs="Arial"/>
                <w:i/>
                <w:sz w:val="24"/>
                <w:szCs w:val="24"/>
                <w:highlight w:val="yellow"/>
              </w:rPr>
            </w:pPr>
          </w:p>
        </w:tc>
        <w:tc>
          <w:tcPr>
            <w:tcW w:w="1843" w:type="dxa"/>
            <w:vMerge w:val="restart"/>
          </w:tcPr>
          <w:p w14:paraId="1F111D53" w14:textId="77777777" w:rsidR="006B3B72" w:rsidRPr="00687B12" w:rsidRDefault="006B3B72" w:rsidP="00FC7C4A">
            <w:pPr>
              <w:pStyle w:val="DHHSbody"/>
              <w:rPr>
                <w:rFonts w:cs="Arial"/>
                <w:i/>
                <w:sz w:val="24"/>
                <w:szCs w:val="24"/>
                <w:highlight w:val="yellow"/>
              </w:rPr>
            </w:pPr>
          </w:p>
        </w:tc>
        <w:tc>
          <w:tcPr>
            <w:tcW w:w="1701" w:type="dxa"/>
          </w:tcPr>
          <w:p w14:paraId="6E9EB7B7" w14:textId="77777777" w:rsidR="006B3B72" w:rsidRPr="00687B12" w:rsidRDefault="006B3B72" w:rsidP="00FC7C4A">
            <w:pPr>
              <w:pStyle w:val="DHHSbody"/>
              <w:rPr>
                <w:rFonts w:cs="Arial"/>
                <w:i/>
                <w:sz w:val="24"/>
                <w:szCs w:val="24"/>
                <w:highlight w:val="yellow"/>
              </w:rPr>
            </w:pPr>
          </w:p>
        </w:tc>
        <w:tc>
          <w:tcPr>
            <w:tcW w:w="2951" w:type="dxa"/>
            <w:vMerge w:val="restart"/>
          </w:tcPr>
          <w:p w14:paraId="59FADB05" w14:textId="77777777" w:rsidR="006B3B72" w:rsidRPr="00687B12" w:rsidRDefault="006B3B72" w:rsidP="00FC7C4A">
            <w:pPr>
              <w:pStyle w:val="DHHSbody"/>
              <w:rPr>
                <w:rFonts w:cs="Arial"/>
                <w:i/>
                <w:sz w:val="24"/>
                <w:szCs w:val="24"/>
                <w:highlight w:val="yellow"/>
              </w:rPr>
            </w:pPr>
          </w:p>
        </w:tc>
      </w:tr>
      <w:tr w:rsidR="006B3B72" w:rsidRPr="00687B12" w14:paraId="7A2B07C1" w14:textId="77777777" w:rsidTr="00FC7C4A">
        <w:trPr>
          <w:trHeight w:val="352"/>
        </w:trPr>
        <w:tc>
          <w:tcPr>
            <w:tcW w:w="1548" w:type="dxa"/>
            <w:vMerge/>
          </w:tcPr>
          <w:p w14:paraId="32F5C0C1" w14:textId="77777777" w:rsidR="006B3B72" w:rsidRPr="00687B12" w:rsidRDefault="006B3B72" w:rsidP="00FC7C4A">
            <w:pPr>
              <w:pStyle w:val="DHHSbody"/>
              <w:rPr>
                <w:rFonts w:cs="Arial"/>
                <w:i/>
                <w:sz w:val="24"/>
                <w:szCs w:val="24"/>
                <w:highlight w:val="yellow"/>
              </w:rPr>
            </w:pPr>
          </w:p>
        </w:tc>
        <w:tc>
          <w:tcPr>
            <w:tcW w:w="6945" w:type="dxa"/>
            <w:vMerge/>
          </w:tcPr>
          <w:p w14:paraId="18F087C1" w14:textId="77777777" w:rsidR="006B3B72" w:rsidRPr="00687B12" w:rsidRDefault="006B3B72" w:rsidP="00FC7C4A">
            <w:pPr>
              <w:pStyle w:val="DHHSbody"/>
              <w:rPr>
                <w:rFonts w:cs="Arial"/>
                <w:i/>
                <w:sz w:val="24"/>
                <w:szCs w:val="24"/>
                <w:highlight w:val="yellow"/>
              </w:rPr>
            </w:pPr>
          </w:p>
        </w:tc>
        <w:tc>
          <w:tcPr>
            <w:tcW w:w="1843" w:type="dxa"/>
            <w:vMerge/>
          </w:tcPr>
          <w:p w14:paraId="5E94B035" w14:textId="77777777" w:rsidR="006B3B72" w:rsidRPr="00687B12" w:rsidRDefault="006B3B72" w:rsidP="00FC7C4A">
            <w:pPr>
              <w:pStyle w:val="DHHSbody"/>
              <w:rPr>
                <w:rFonts w:cs="Arial"/>
                <w:i/>
                <w:sz w:val="24"/>
                <w:szCs w:val="24"/>
                <w:highlight w:val="yellow"/>
              </w:rPr>
            </w:pPr>
          </w:p>
        </w:tc>
        <w:tc>
          <w:tcPr>
            <w:tcW w:w="1701" w:type="dxa"/>
          </w:tcPr>
          <w:p w14:paraId="0938CAD5" w14:textId="77777777" w:rsidR="006B3B72" w:rsidRPr="00687B12" w:rsidRDefault="006B3B72" w:rsidP="00FC7C4A">
            <w:pPr>
              <w:pStyle w:val="DHHSbody"/>
              <w:rPr>
                <w:rFonts w:cs="Arial"/>
                <w:i/>
                <w:sz w:val="24"/>
                <w:szCs w:val="24"/>
                <w:highlight w:val="yellow"/>
              </w:rPr>
            </w:pPr>
          </w:p>
        </w:tc>
        <w:tc>
          <w:tcPr>
            <w:tcW w:w="2951" w:type="dxa"/>
            <w:vMerge/>
          </w:tcPr>
          <w:p w14:paraId="62C9FE3B" w14:textId="77777777" w:rsidR="006B3B72" w:rsidRPr="00687B12" w:rsidRDefault="006B3B72" w:rsidP="00FC7C4A">
            <w:pPr>
              <w:pStyle w:val="DHHSbody"/>
              <w:rPr>
                <w:rFonts w:cs="Arial"/>
                <w:i/>
                <w:sz w:val="24"/>
                <w:szCs w:val="24"/>
                <w:highlight w:val="yellow"/>
              </w:rPr>
            </w:pPr>
          </w:p>
        </w:tc>
      </w:tr>
    </w:tbl>
    <w:p w14:paraId="5FD56DA6" w14:textId="77777777" w:rsidR="006B3B72" w:rsidRDefault="006B3B72" w:rsidP="006B3B72">
      <w:pPr>
        <w:pStyle w:val="DHHSbody"/>
        <w:sectPr w:rsidR="006B3B72" w:rsidSect="007E5EDA">
          <w:pgSz w:w="16838" w:h="11906" w:orient="landscape"/>
          <w:pgMar w:top="1134" w:right="1418" w:bottom="851" w:left="1134" w:header="567" w:footer="567" w:gutter="0"/>
          <w:cols w:space="34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708"/>
      </w:tblGrid>
      <w:tr w:rsidR="006B3B72" w:rsidRPr="00687B12" w14:paraId="3679AC94" w14:textId="77777777" w:rsidTr="00FC7C4A">
        <w:tc>
          <w:tcPr>
            <w:tcW w:w="9072" w:type="dxa"/>
            <w:gridSpan w:val="2"/>
            <w:shd w:val="clear" w:color="auto" w:fill="F2F2F2"/>
            <w:vAlign w:val="center"/>
          </w:tcPr>
          <w:p w14:paraId="19DC60C9" w14:textId="77777777" w:rsidR="006B3B72" w:rsidRPr="00504CF5" w:rsidRDefault="006B3B72" w:rsidP="00504CF5">
            <w:pPr>
              <w:pStyle w:val="Heading2"/>
              <w:rPr>
                <w:b/>
                <w:highlight w:val="yellow"/>
              </w:rPr>
            </w:pPr>
            <w:bookmarkStart w:id="75" w:name="_Toc451504017"/>
            <w:r w:rsidRPr="00504CF5">
              <w:rPr>
                <w:b/>
              </w:rPr>
              <w:lastRenderedPageBreak/>
              <w:t>Self-assessment checklist</w:t>
            </w:r>
            <w:bookmarkEnd w:id="75"/>
          </w:p>
        </w:tc>
      </w:tr>
      <w:tr w:rsidR="006B3B72" w:rsidRPr="00687B12" w14:paraId="142FC83B" w14:textId="77777777" w:rsidTr="00FC7C4A">
        <w:tc>
          <w:tcPr>
            <w:tcW w:w="9072" w:type="dxa"/>
            <w:gridSpan w:val="2"/>
            <w:vAlign w:val="center"/>
          </w:tcPr>
          <w:p w14:paraId="74DE6E06" w14:textId="77777777" w:rsidR="006B3B72" w:rsidRPr="00856B45" w:rsidRDefault="006B3B72" w:rsidP="00FC7C4A">
            <w:pPr>
              <w:pStyle w:val="DHHSbody"/>
              <w:rPr>
                <w:rFonts w:cs="Arial"/>
                <w:b/>
                <w:i/>
                <w:highlight w:val="yellow"/>
              </w:rPr>
            </w:pPr>
            <w:r w:rsidRPr="00856B45">
              <w:rPr>
                <w:rFonts w:cs="Arial"/>
                <w:b/>
                <w:i/>
              </w:rPr>
              <w:t xml:space="preserve">Please ensure you have completed the following information before submitting your self-assessment to the </w:t>
            </w:r>
            <w:r>
              <w:rPr>
                <w:rFonts w:cs="Arial"/>
                <w:b/>
                <w:i/>
              </w:rPr>
              <w:t>required</w:t>
            </w:r>
            <w:r w:rsidRPr="0033710D">
              <w:rPr>
                <w:rFonts w:cs="Arial"/>
                <w:b/>
                <w:i/>
              </w:rPr>
              <w:t xml:space="preserve"> contact</w:t>
            </w:r>
            <w:r w:rsidRPr="00856B45">
              <w:rPr>
                <w:rFonts w:cs="Arial"/>
                <w:b/>
                <w:i/>
              </w:rPr>
              <w:t>.</w:t>
            </w:r>
          </w:p>
        </w:tc>
      </w:tr>
      <w:tr w:rsidR="006B3B72" w:rsidRPr="00687B12" w14:paraId="53505A85" w14:textId="77777777" w:rsidTr="00FC7C4A">
        <w:tc>
          <w:tcPr>
            <w:tcW w:w="8364" w:type="dxa"/>
            <w:vAlign w:val="center"/>
          </w:tcPr>
          <w:p w14:paraId="08213011" w14:textId="77777777" w:rsidR="006B3B72" w:rsidRDefault="006B3B72" w:rsidP="00FC7C4A">
            <w:pPr>
              <w:pStyle w:val="DHHSbody"/>
              <w:rPr>
                <w:rFonts w:cs="Arial"/>
              </w:rPr>
            </w:pPr>
            <w:r w:rsidRPr="00687B12">
              <w:rPr>
                <w:rFonts w:cs="Arial"/>
              </w:rPr>
              <w:t>Your service provider details</w:t>
            </w:r>
          </w:p>
          <w:p w14:paraId="7C3DAB3A" w14:textId="77777777" w:rsidR="006B3B72" w:rsidRPr="00687B12" w:rsidRDefault="006B3B72" w:rsidP="00FC7C4A">
            <w:pPr>
              <w:pStyle w:val="DHHSbody"/>
              <w:rPr>
                <w:rFonts w:cs="Arial"/>
                <w:highlight w:val="yellow"/>
              </w:rPr>
            </w:pPr>
          </w:p>
        </w:tc>
        <w:tc>
          <w:tcPr>
            <w:tcW w:w="708" w:type="dxa"/>
            <w:vAlign w:val="center"/>
          </w:tcPr>
          <w:p w14:paraId="64DED2F8" w14:textId="77777777" w:rsidR="006B3B72" w:rsidRPr="00EC05D3" w:rsidRDefault="006B3B72" w:rsidP="00FC7C4A">
            <w:pPr>
              <w:pStyle w:val="DHHSbody"/>
              <w:rPr>
                <w:highlight w:val="yellow"/>
              </w:rPr>
            </w:pPr>
            <w:r>
              <w:fldChar w:fldCharType="begin">
                <w:ffData>
                  <w:name w:val="Check2"/>
                  <w:enabled/>
                  <w:calcOnExit w:val="0"/>
                  <w:checkBox>
                    <w:sizeAuto/>
                    <w:default w:val="0"/>
                  </w:checkBox>
                </w:ffData>
              </w:fldChar>
            </w:r>
            <w:bookmarkStart w:id="76" w:name="Check2"/>
            <w:r>
              <w:instrText xml:space="preserve"> FORMCHECKBOX </w:instrText>
            </w:r>
            <w:bookmarkEnd w:id="76"/>
            <w:r w:rsidR="006501CF">
              <w:fldChar w:fldCharType="separate"/>
            </w:r>
            <w:r>
              <w:fldChar w:fldCharType="end"/>
            </w:r>
          </w:p>
        </w:tc>
      </w:tr>
      <w:tr w:rsidR="006B3B72" w:rsidRPr="00687B12" w14:paraId="6B2C6DCF" w14:textId="77777777" w:rsidTr="00FC7C4A">
        <w:tc>
          <w:tcPr>
            <w:tcW w:w="8364" w:type="dxa"/>
            <w:vAlign w:val="center"/>
          </w:tcPr>
          <w:p w14:paraId="4CAD85C5" w14:textId="77777777" w:rsidR="006B3B72" w:rsidRDefault="006B3B72" w:rsidP="00FC7C4A">
            <w:pPr>
              <w:pStyle w:val="DHHSbody"/>
              <w:rPr>
                <w:rFonts w:cs="Arial"/>
              </w:rPr>
            </w:pPr>
            <w:r w:rsidRPr="00EC05D3">
              <w:rPr>
                <w:rFonts w:cs="Arial"/>
              </w:rPr>
              <w:t>The assessment matrix</w:t>
            </w:r>
          </w:p>
          <w:p w14:paraId="37F1AE29" w14:textId="77777777" w:rsidR="006B3B72" w:rsidRPr="00687B12" w:rsidRDefault="006B3B72" w:rsidP="00FC7C4A">
            <w:pPr>
              <w:pStyle w:val="DHHSbody"/>
              <w:rPr>
                <w:rFonts w:cs="Arial"/>
                <w:highlight w:val="yellow"/>
              </w:rPr>
            </w:pPr>
          </w:p>
        </w:tc>
        <w:tc>
          <w:tcPr>
            <w:tcW w:w="708" w:type="dxa"/>
          </w:tcPr>
          <w:p w14:paraId="4DB31B55" w14:textId="77777777" w:rsidR="006B3B72" w:rsidRPr="00EC05D3" w:rsidRDefault="006B3B72" w:rsidP="00FC7C4A">
            <w:pPr>
              <w:pStyle w:val="DHHSbody"/>
              <w:rPr>
                <w:highlight w:val="yellow"/>
              </w:rPr>
            </w:pPr>
            <w:r>
              <w:fldChar w:fldCharType="begin">
                <w:ffData>
                  <w:name w:val="Check2"/>
                  <w:enabled/>
                  <w:calcOnExit w:val="0"/>
                  <w:checkBox>
                    <w:sizeAuto/>
                    <w:default w:val="0"/>
                  </w:checkBox>
                </w:ffData>
              </w:fldChar>
            </w:r>
            <w:r>
              <w:instrText xml:space="preserve"> FORMCHECKBOX </w:instrText>
            </w:r>
            <w:r w:rsidR="006501CF">
              <w:fldChar w:fldCharType="separate"/>
            </w:r>
            <w:r>
              <w:fldChar w:fldCharType="end"/>
            </w:r>
          </w:p>
        </w:tc>
      </w:tr>
      <w:tr w:rsidR="006B3B72" w:rsidRPr="00687B12" w14:paraId="1B5B3DC5" w14:textId="77777777" w:rsidTr="00FC7C4A">
        <w:tc>
          <w:tcPr>
            <w:tcW w:w="8364" w:type="dxa"/>
            <w:vAlign w:val="center"/>
          </w:tcPr>
          <w:p w14:paraId="227D878D" w14:textId="77777777" w:rsidR="006B3B72" w:rsidRDefault="006B3B72" w:rsidP="00FC7C4A">
            <w:pPr>
              <w:pStyle w:val="DHHSbody"/>
              <w:rPr>
                <w:rFonts w:cs="Arial"/>
              </w:rPr>
            </w:pPr>
            <w:r w:rsidRPr="00EC05D3">
              <w:rPr>
                <w:rFonts w:cs="Arial"/>
              </w:rPr>
              <w:t>Your evidence examples for each criteria</w:t>
            </w:r>
          </w:p>
          <w:p w14:paraId="44C5EE89" w14:textId="77777777" w:rsidR="006B3B72" w:rsidRPr="00687B12" w:rsidRDefault="006B3B72" w:rsidP="00FC7C4A">
            <w:pPr>
              <w:pStyle w:val="DHHSbody"/>
              <w:rPr>
                <w:rFonts w:cs="Arial"/>
              </w:rPr>
            </w:pPr>
          </w:p>
        </w:tc>
        <w:tc>
          <w:tcPr>
            <w:tcW w:w="708" w:type="dxa"/>
          </w:tcPr>
          <w:p w14:paraId="785CCE17" w14:textId="77777777" w:rsidR="006B3B72" w:rsidRPr="00EC05D3" w:rsidRDefault="006B3B72" w:rsidP="00FC7C4A">
            <w:pPr>
              <w:pStyle w:val="DHHSbody"/>
              <w:rPr>
                <w:highlight w:val="yellow"/>
              </w:rPr>
            </w:pPr>
            <w:r>
              <w:fldChar w:fldCharType="begin">
                <w:ffData>
                  <w:name w:val="Check2"/>
                  <w:enabled/>
                  <w:calcOnExit w:val="0"/>
                  <w:checkBox>
                    <w:sizeAuto/>
                    <w:default w:val="0"/>
                  </w:checkBox>
                </w:ffData>
              </w:fldChar>
            </w:r>
            <w:r>
              <w:instrText xml:space="preserve"> FORMCHECKBOX </w:instrText>
            </w:r>
            <w:r w:rsidR="006501CF">
              <w:fldChar w:fldCharType="separate"/>
            </w:r>
            <w:r>
              <w:fldChar w:fldCharType="end"/>
            </w:r>
          </w:p>
        </w:tc>
      </w:tr>
      <w:tr w:rsidR="006B3B72" w:rsidRPr="00687B12" w14:paraId="3A3F3F83" w14:textId="77777777" w:rsidTr="00FC7C4A">
        <w:tc>
          <w:tcPr>
            <w:tcW w:w="8364" w:type="dxa"/>
            <w:vAlign w:val="center"/>
          </w:tcPr>
          <w:p w14:paraId="165D7A52" w14:textId="77777777" w:rsidR="006B3B72" w:rsidRDefault="006B3B72" w:rsidP="00FC7C4A">
            <w:pPr>
              <w:pStyle w:val="DHHSbody"/>
              <w:rPr>
                <w:rFonts w:cs="Arial"/>
              </w:rPr>
            </w:pPr>
            <w:r w:rsidRPr="00EC05D3">
              <w:rPr>
                <w:rFonts w:cs="Arial"/>
              </w:rPr>
              <w:t>Self-assessment findings for each criteria</w:t>
            </w:r>
          </w:p>
          <w:p w14:paraId="1B2A67C5" w14:textId="77777777" w:rsidR="006B3B72" w:rsidRPr="00687B12" w:rsidRDefault="006B3B72" w:rsidP="00FC7C4A">
            <w:pPr>
              <w:pStyle w:val="DHHSbody"/>
              <w:rPr>
                <w:rFonts w:cs="Arial"/>
                <w:highlight w:val="yellow"/>
              </w:rPr>
            </w:pPr>
          </w:p>
        </w:tc>
        <w:tc>
          <w:tcPr>
            <w:tcW w:w="708" w:type="dxa"/>
          </w:tcPr>
          <w:p w14:paraId="44DBAB16" w14:textId="77777777" w:rsidR="006B3B72" w:rsidRDefault="006B3B72" w:rsidP="00FC7C4A">
            <w:r w:rsidRPr="00792318">
              <w:fldChar w:fldCharType="begin">
                <w:ffData>
                  <w:name w:val="Check2"/>
                  <w:enabled/>
                  <w:calcOnExit w:val="0"/>
                  <w:checkBox>
                    <w:sizeAuto/>
                    <w:default w:val="0"/>
                  </w:checkBox>
                </w:ffData>
              </w:fldChar>
            </w:r>
            <w:r w:rsidRPr="00792318">
              <w:instrText xml:space="preserve"> FORMCHECKBOX </w:instrText>
            </w:r>
            <w:r w:rsidR="006501CF">
              <w:fldChar w:fldCharType="separate"/>
            </w:r>
            <w:r w:rsidRPr="00792318">
              <w:fldChar w:fldCharType="end"/>
            </w:r>
          </w:p>
        </w:tc>
      </w:tr>
      <w:tr w:rsidR="006B3B72" w:rsidRPr="00687B12" w14:paraId="49317865" w14:textId="77777777" w:rsidTr="00FC7C4A">
        <w:tc>
          <w:tcPr>
            <w:tcW w:w="8364" w:type="dxa"/>
            <w:vAlign w:val="center"/>
          </w:tcPr>
          <w:p w14:paraId="27745A3C" w14:textId="77777777" w:rsidR="006B3B72" w:rsidRDefault="006B3B72" w:rsidP="00FC7C4A">
            <w:pPr>
              <w:pStyle w:val="DHHSbody"/>
              <w:rPr>
                <w:rFonts w:cs="Arial"/>
              </w:rPr>
            </w:pPr>
            <w:r w:rsidRPr="00EC05D3">
              <w:rPr>
                <w:rFonts w:cs="Arial"/>
              </w:rPr>
              <w:t>A self-assessment rating for each applicable criteria</w:t>
            </w:r>
          </w:p>
          <w:p w14:paraId="35B67AE0" w14:textId="77777777" w:rsidR="006B3B72" w:rsidRPr="00687B12" w:rsidRDefault="006B3B72" w:rsidP="00FC7C4A">
            <w:pPr>
              <w:pStyle w:val="DHHSbody"/>
              <w:rPr>
                <w:rFonts w:cs="Arial"/>
                <w:highlight w:val="yellow"/>
              </w:rPr>
            </w:pPr>
          </w:p>
        </w:tc>
        <w:tc>
          <w:tcPr>
            <w:tcW w:w="708" w:type="dxa"/>
          </w:tcPr>
          <w:p w14:paraId="3494BD5D" w14:textId="77777777" w:rsidR="006B3B72" w:rsidRDefault="006B3B72" w:rsidP="00FC7C4A">
            <w:r w:rsidRPr="00792318">
              <w:fldChar w:fldCharType="begin">
                <w:ffData>
                  <w:name w:val="Check2"/>
                  <w:enabled/>
                  <w:calcOnExit w:val="0"/>
                  <w:checkBox>
                    <w:sizeAuto/>
                    <w:default w:val="0"/>
                  </w:checkBox>
                </w:ffData>
              </w:fldChar>
            </w:r>
            <w:r w:rsidRPr="00792318">
              <w:instrText xml:space="preserve"> FORMCHECKBOX </w:instrText>
            </w:r>
            <w:r w:rsidR="006501CF">
              <w:fldChar w:fldCharType="separate"/>
            </w:r>
            <w:r w:rsidRPr="00792318">
              <w:fldChar w:fldCharType="end"/>
            </w:r>
          </w:p>
        </w:tc>
      </w:tr>
      <w:tr w:rsidR="006B3B72" w:rsidRPr="00687B12" w14:paraId="69320ABC" w14:textId="77777777" w:rsidTr="00FC7C4A">
        <w:tc>
          <w:tcPr>
            <w:tcW w:w="8364" w:type="dxa"/>
            <w:vAlign w:val="center"/>
          </w:tcPr>
          <w:p w14:paraId="09E48BD8" w14:textId="77777777" w:rsidR="006B3B72" w:rsidRDefault="006B3B72" w:rsidP="00FC7C4A">
            <w:pPr>
              <w:pStyle w:val="DHHSbody"/>
              <w:rPr>
                <w:rFonts w:cs="Arial"/>
              </w:rPr>
            </w:pPr>
            <w:r w:rsidRPr="00EC05D3">
              <w:rPr>
                <w:rFonts w:cs="Arial"/>
              </w:rPr>
              <w:t>The quality improvement plan ‘Actions required to meet the criteria’ where you have rated an expected outcome as part met or not met. (Transcrib</w:t>
            </w:r>
            <w:r>
              <w:rPr>
                <w:rFonts w:cs="Arial"/>
              </w:rPr>
              <w:t>ed from applicable standard/s)</w:t>
            </w:r>
          </w:p>
          <w:p w14:paraId="1FD58615" w14:textId="77777777" w:rsidR="006B3B72" w:rsidRPr="00687B12" w:rsidRDefault="006B3B72" w:rsidP="00FC7C4A">
            <w:pPr>
              <w:pStyle w:val="DHHSbody"/>
              <w:rPr>
                <w:rFonts w:cs="Arial"/>
                <w:highlight w:val="yellow"/>
              </w:rPr>
            </w:pPr>
          </w:p>
        </w:tc>
        <w:tc>
          <w:tcPr>
            <w:tcW w:w="708" w:type="dxa"/>
          </w:tcPr>
          <w:p w14:paraId="5D859856" w14:textId="77777777" w:rsidR="006B3B72" w:rsidRDefault="006B3B72" w:rsidP="00FC7C4A">
            <w:r w:rsidRPr="00792318">
              <w:fldChar w:fldCharType="begin">
                <w:ffData>
                  <w:name w:val="Check2"/>
                  <w:enabled/>
                  <w:calcOnExit w:val="0"/>
                  <w:checkBox>
                    <w:sizeAuto/>
                    <w:default w:val="0"/>
                  </w:checkBox>
                </w:ffData>
              </w:fldChar>
            </w:r>
            <w:r w:rsidRPr="00792318">
              <w:instrText xml:space="preserve"> FORMCHECKBOX </w:instrText>
            </w:r>
            <w:r w:rsidR="006501CF">
              <w:fldChar w:fldCharType="separate"/>
            </w:r>
            <w:r w:rsidRPr="00792318">
              <w:fldChar w:fldCharType="end"/>
            </w:r>
          </w:p>
        </w:tc>
      </w:tr>
      <w:tr w:rsidR="006B3B72" w:rsidRPr="00687B12" w14:paraId="3C6BF97C" w14:textId="77777777" w:rsidTr="00FC7C4A">
        <w:tc>
          <w:tcPr>
            <w:tcW w:w="8364" w:type="dxa"/>
            <w:vAlign w:val="center"/>
          </w:tcPr>
          <w:p w14:paraId="3FD2B2ED" w14:textId="77777777" w:rsidR="006B3B72" w:rsidRDefault="006B3B72" w:rsidP="00FC7C4A">
            <w:pPr>
              <w:pStyle w:val="DHHSbody"/>
              <w:rPr>
                <w:rFonts w:cs="Arial"/>
              </w:rPr>
            </w:pPr>
            <w:r w:rsidRPr="00EC05D3">
              <w:rPr>
                <w:rFonts w:cs="Arial"/>
              </w:rPr>
              <w:t>The quality improvement plan ‘Optional action to support continuous quality improvement’ where you have rated an expected outcome as Met, but identified improvement opportunities. (Transcribed from applicable standard/s.)</w:t>
            </w:r>
          </w:p>
          <w:p w14:paraId="112705C4" w14:textId="77777777" w:rsidR="006B3B72" w:rsidRPr="00687B12" w:rsidRDefault="006B3B72" w:rsidP="00FC7C4A">
            <w:pPr>
              <w:pStyle w:val="DHHSbody"/>
              <w:rPr>
                <w:rFonts w:cs="Arial"/>
              </w:rPr>
            </w:pPr>
          </w:p>
        </w:tc>
        <w:tc>
          <w:tcPr>
            <w:tcW w:w="708" w:type="dxa"/>
          </w:tcPr>
          <w:p w14:paraId="2114F79D" w14:textId="77777777" w:rsidR="006B3B72" w:rsidRDefault="006B3B72" w:rsidP="00FC7C4A">
            <w:r w:rsidRPr="00792318">
              <w:fldChar w:fldCharType="begin">
                <w:ffData>
                  <w:name w:val="Check2"/>
                  <w:enabled/>
                  <w:calcOnExit w:val="0"/>
                  <w:checkBox>
                    <w:sizeAuto/>
                    <w:default w:val="0"/>
                  </w:checkBox>
                </w:ffData>
              </w:fldChar>
            </w:r>
            <w:r w:rsidRPr="00792318">
              <w:instrText xml:space="preserve"> FORMCHECKBOX </w:instrText>
            </w:r>
            <w:r w:rsidR="006501CF">
              <w:fldChar w:fldCharType="separate"/>
            </w:r>
            <w:r w:rsidRPr="00792318">
              <w:fldChar w:fldCharType="end"/>
            </w:r>
          </w:p>
        </w:tc>
      </w:tr>
      <w:tr w:rsidR="006B3B72" w:rsidRPr="00687B12" w14:paraId="34D04D53" w14:textId="77777777" w:rsidTr="00FC7C4A">
        <w:tc>
          <w:tcPr>
            <w:tcW w:w="8364" w:type="dxa"/>
            <w:vAlign w:val="center"/>
          </w:tcPr>
          <w:p w14:paraId="154ECD69" w14:textId="77777777" w:rsidR="006B3B72" w:rsidRDefault="006B3B72" w:rsidP="00FC7C4A">
            <w:pPr>
              <w:pStyle w:val="DHHSbody"/>
              <w:rPr>
                <w:rFonts w:cs="Arial"/>
              </w:rPr>
            </w:pPr>
            <w:r w:rsidRPr="00EC05D3">
              <w:rPr>
                <w:rFonts w:cs="Arial"/>
              </w:rPr>
              <w:t>Previous quality improvement plan submitted showing progress and actions completed</w:t>
            </w:r>
          </w:p>
          <w:p w14:paraId="0B2AF3F0" w14:textId="77777777" w:rsidR="006B3B72" w:rsidRDefault="006B3B72" w:rsidP="00FC7C4A">
            <w:pPr>
              <w:pStyle w:val="DHHSbody"/>
              <w:rPr>
                <w:rFonts w:cs="Arial"/>
              </w:rPr>
            </w:pPr>
            <w:r>
              <w:rPr>
                <w:rFonts w:cs="Arial"/>
              </w:rPr>
              <w:t>(Where second or subsequent self-assessment)</w:t>
            </w:r>
          </w:p>
          <w:p w14:paraId="09DCF9E9" w14:textId="77777777" w:rsidR="006B3B72" w:rsidRPr="00687B12" w:rsidRDefault="006B3B72" w:rsidP="00FC7C4A">
            <w:pPr>
              <w:pStyle w:val="DHHSbody"/>
              <w:rPr>
                <w:rFonts w:cs="Arial"/>
              </w:rPr>
            </w:pPr>
          </w:p>
        </w:tc>
        <w:tc>
          <w:tcPr>
            <w:tcW w:w="708" w:type="dxa"/>
          </w:tcPr>
          <w:p w14:paraId="7D6C0A33" w14:textId="77777777" w:rsidR="006B3B72" w:rsidRDefault="006B3B72" w:rsidP="00FC7C4A">
            <w:r w:rsidRPr="00792318">
              <w:fldChar w:fldCharType="begin">
                <w:ffData>
                  <w:name w:val="Check2"/>
                  <w:enabled/>
                  <w:calcOnExit w:val="0"/>
                  <w:checkBox>
                    <w:sizeAuto/>
                    <w:default w:val="0"/>
                  </w:checkBox>
                </w:ffData>
              </w:fldChar>
            </w:r>
            <w:r w:rsidRPr="00792318">
              <w:instrText xml:space="preserve"> FORMCHECKBOX </w:instrText>
            </w:r>
            <w:r w:rsidR="006501CF">
              <w:fldChar w:fldCharType="separate"/>
            </w:r>
            <w:r w:rsidRPr="00792318">
              <w:fldChar w:fldCharType="end"/>
            </w:r>
          </w:p>
        </w:tc>
      </w:tr>
      <w:tr w:rsidR="006B3B72" w:rsidRPr="00687B12" w14:paraId="1249A30B" w14:textId="77777777" w:rsidTr="00FC7C4A">
        <w:tc>
          <w:tcPr>
            <w:tcW w:w="8364" w:type="dxa"/>
            <w:vAlign w:val="center"/>
          </w:tcPr>
          <w:p w14:paraId="36333A4D" w14:textId="77777777" w:rsidR="006B3B72" w:rsidRDefault="006B3B72" w:rsidP="00FC7C4A">
            <w:pPr>
              <w:pStyle w:val="DHHSbody"/>
              <w:rPr>
                <w:rFonts w:cs="Arial"/>
              </w:rPr>
            </w:pPr>
            <w:r w:rsidRPr="00EC05D3">
              <w:rPr>
                <w:rFonts w:cs="Arial"/>
              </w:rPr>
              <w:t>Client file audit completed and results submitted</w:t>
            </w:r>
            <w:r>
              <w:rPr>
                <w:rFonts w:cs="Arial"/>
              </w:rPr>
              <w:t xml:space="preserve"> (Where requested)</w:t>
            </w:r>
          </w:p>
          <w:p w14:paraId="66506AF2" w14:textId="77777777" w:rsidR="006B3B72" w:rsidRPr="00687B12" w:rsidRDefault="006B3B72" w:rsidP="00FC7C4A">
            <w:pPr>
              <w:pStyle w:val="DHHSbody"/>
              <w:rPr>
                <w:rFonts w:cs="Arial"/>
              </w:rPr>
            </w:pPr>
          </w:p>
        </w:tc>
        <w:tc>
          <w:tcPr>
            <w:tcW w:w="708" w:type="dxa"/>
          </w:tcPr>
          <w:p w14:paraId="3623B0FD" w14:textId="77777777" w:rsidR="006B3B72" w:rsidRDefault="006B3B72" w:rsidP="00FC7C4A">
            <w:r w:rsidRPr="00792318">
              <w:fldChar w:fldCharType="begin">
                <w:ffData>
                  <w:name w:val="Check2"/>
                  <w:enabled/>
                  <w:calcOnExit w:val="0"/>
                  <w:checkBox>
                    <w:sizeAuto/>
                    <w:default w:val="0"/>
                  </w:checkBox>
                </w:ffData>
              </w:fldChar>
            </w:r>
            <w:r w:rsidRPr="00792318">
              <w:instrText xml:space="preserve"> FORMCHECKBOX </w:instrText>
            </w:r>
            <w:r w:rsidR="006501CF">
              <w:fldChar w:fldCharType="separate"/>
            </w:r>
            <w:r w:rsidRPr="00792318">
              <w:fldChar w:fldCharType="end"/>
            </w:r>
          </w:p>
        </w:tc>
      </w:tr>
      <w:tr w:rsidR="006B3B72" w:rsidRPr="00687B12" w14:paraId="47B6B329" w14:textId="77777777" w:rsidTr="00FC7C4A">
        <w:tc>
          <w:tcPr>
            <w:tcW w:w="8364" w:type="dxa"/>
            <w:vAlign w:val="center"/>
          </w:tcPr>
          <w:p w14:paraId="2E009B43" w14:textId="77777777" w:rsidR="006B3B72" w:rsidRDefault="006B3B72" w:rsidP="00FC7C4A">
            <w:pPr>
              <w:pStyle w:val="DHHSbody"/>
              <w:rPr>
                <w:rFonts w:cs="Arial"/>
              </w:rPr>
            </w:pPr>
            <w:r>
              <w:rPr>
                <w:rFonts w:cs="Arial"/>
              </w:rPr>
              <w:t xml:space="preserve">Staff </w:t>
            </w:r>
            <w:r w:rsidRPr="00EC05D3">
              <w:rPr>
                <w:rFonts w:cs="Arial"/>
              </w:rPr>
              <w:t>file audit completed and results submitted</w:t>
            </w:r>
            <w:r>
              <w:rPr>
                <w:rFonts w:cs="Arial"/>
              </w:rPr>
              <w:t xml:space="preserve"> (Where requested)</w:t>
            </w:r>
          </w:p>
          <w:p w14:paraId="68513101" w14:textId="77777777" w:rsidR="006B3B72" w:rsidRPr="00687B12" w:rsidRDefault="006B3B72" w:rsidP="00FC7C4A">
            <w:pPr>
              <w:pStyle w:val="DHHSbody"/>
              <w:rPr>
                <w:rFonts w:cs="Arial"/>
              </w:rPr>
            </w:pPr>
          </w:p>
        </w:tc>
        <w:tc>
          <w:tcPr>
            <w:tcW w:w="708" w:type="dxa"/>
          </w:tcPr>
          <w:p w14:paraId="0DD1E123" w14:textId="77777777" w:rsidR="006B3B72" w:rsidRDefault="006B3B72" w:rsidP="00FC7C4A">
            <w:r w:rsidRPr="00792318">
              <w:fldChar w:fldCharType="begin">
                <w:ffData>
                  <w:name w:val="Check2"/>
                  <w:enabled/>
                  <w:calcOnExit w:val="0"/>
                  <w:checkBox>
                    <w:sizeAuto/>
                    <w:default w:val="0"/>
                  </w:checkBox>
                </w:ffData>
              </w:fldChar>
            </w:r>
            <w:r w:rsidRPr="00792318">
              <w:instrText xml:space="preserve"> FORMCHECKBOX </w:instrText>
            </w:r>
            <w:r w:rsidR="006501CF">
              <w:fldChar w:fldCharType="separate"/>
            </w:r>
            <w:r w:rsidRPr="00792318">
              <w:fldChar w:fldCharType="end"/>
            </w:r>
          </w:p>
        </w:tc>
      </w:tr>
      <w:tr w:rsidR="00A10E11" w:rsidRPr="00687B12" w14:paraId="26DFFF08" w14:textId="77777777" w:rsidTr="00FC7C4A">
        <w:tc>
          <w:tcPr>
            <w:tcW w:w="8364" w:type="dxa"/>
            <w:vAlign w:val="center"/>
          </w:tcPr>
          <w:p w14:paraId="5EE5EEC1" w14:textId="1F3C6B1E" w:rsidR="00A10E11" w:rsidRDefault="00A10E11" w:rsidP="00FC7C4A">
            <w:pPr>
              <w:pStyle w:val="DHHSbody"/>
              <w:rPr>
                <w:rFonts w:cs="Arial"/>
              </w:rPr>
            </w:pPr>
            <w:r>
              <w:rPr>
                <w:rFonts w:cs="Arial"/>
              </w:rPr>
              <w:t xml:space="preserve">Sole providers and small organisation of four or less staff – </w:t>
            </w:r>
            <w:r w:rsidR="00F70FE0">
              <w:rPr>
                <w:rFonts w:cs="Arial"/>
              </w:rPr>
              <w:t xml:space="preserve">provide </w:t>
            </w:r>
            <w:r>
              <w:rPr>
                <w:rFonts w:cs="Arial"/>
              </w:rPr>
              <w:t>evidence of:</w:t>
            </w:r>
          </w:p>
          <w:p w14:paraId="576266EF" w14:textId="77777777" w:rsidR="00A10E11" w:rsidRPr="00822954" w:rsidRDefault="00A10E11" w:rsidP="00A10E11">
            <w:pPr>
              <w:pStyle w:val="DHHSbullet1"/>
            </w:pPr>
            <w:r w:rsidRPr="00822954">
              <w:t>Qualifications</w:t>
            </w:r>
          </w:p>
          <w:p w14:paraId="7513C480" w14:textId="77777777" w:rsidR="00A10E11" w:rsidRPr="00822954" w:rsidRDefault="00A10E11" w:rsidP="00A10E11">
            <w:pPr>
              <w:pStyle w:val="DHHSbullet1"/>
            </w:pPr>
            <w:r w:rsidRPr="00822954">
              <w:t>Registration/membership with the relevant professional body</w:t>
            </w:r>
          </w:p>
          <w:p w14:paraId="12664F00" w14:textId="77777777" w:rsidR="00A10E11" w:rsidRPr="00822954" w:rsidRDefault="00A10E11" w:rsidP="00A10E11">
            <w:pPr>
              <w:pStyle w:val="DHHSbullet1"/>
            </w:pPr>
            <w:r w:rsidRPr="00822954">
              <w:t>Disclosure of any conditions on that registration/membership or negative findings from any professional review</w:t>
            </w:r>
          </w:p>
          <w:p w14:paraId="79F16712" w14:textId="77777777" w:rsidR="00A10E11" w:rsidRPr="00822954" w:rsidRDefault="00A10E11" w:rsidP="00A10E11">
            <w:pPr>
              <w:pStyle w:val="DHHSbullet1"/>
            </w:pPr>
            <w:r w:rsidRPr="00822954">
              <w:t>Experience in providing early childhood interventions for young children with a disability or developmental delay</w:t>
            </w:r>
          </w:p>
          <w:p w14:paraId="3D0C26F5" w14:textId="77777777" w:rsidR="00A10E11" w:rsidRPr="00822954" w:rsidRDefault="00A10E11" w:rsidP="00A10E11">
            <w:pPr>
              <w:pStyle w:val="DHHSbullet1"/>
            </w:pPr>
            <w:r w:rsidRPr="00822954">
              <w:t>Experience providing services within a transdisciplinary or collaborative team framework</w:t>
            </w:r>
          </w:p>
          <w:p w14:paraId="163F63CB" w14:textId="77777777" w:rsidR="00A10E11" w:rsidRPr="00822954" w:rsidRDefault="00A10E11" w:rsidP="00A10E11">
            <w:pPr>
              <w:pStyle w:val="DHHSbullet1"/>
            </w:pPr>
            <w:r w:rsidRPr="00822954">
              <w:t>Professional development in place related to the provision of early childhood intervention</w:t>
            </w:r>
          </w:p>
          <w:p w14:paraId="18E40D9C" w14:textId="77777777" w:rsidR="00A10E11" w:rsidRPr="00822954" w:rsidRDefault="00A10E11" w:rsidP="00A10E11">
            <w:pPr>
              <w:pStyle w:val="DHHSbullet1"/>
            </w:pPr>
            <w:r w:rsidRPr="00822954">
              <w:t>Current Working With Children check</w:t>
            </w:r>
          </w:p>
          <w:p w14:paraId="643F5860" w14:textId="2DD1D8A2" w:rsidR="00A10E11" w:rsidRPr="00487D55" w:rsidRDefault="00A10E11" w:rsidP="00FC7C4A">
            <w:pPr>
              <w:pStyle w:val="DHHSbullet1"/>
              <w:rPr>
                <w:rFonts w:cs="Arial"/>
              </w:rPr>
            </w:pPr>
            <w:r w:rsidRPr="00520ECF">
              <w:t>Documented complaints process</w:t>
            </w:r>
          </w:p>
          <w:p w14:paraId="6F705CFB" w14:textId="28D7FEDD" w:rsidR="00487D55" w:rsidRPr="00A53F95" w:rsidRDefault="00487D55" w:rsidP="00FC7C4A">
            <w:pPr>
              <w:pStyle w:val="DHHSbullet1"/>
              <w:rPr>
                <w:rFonts w:cs="Arial"/>
              </w:rPr>
            </w:pPr>
            <w:r>
              <w:rPr>
                <w:rFonts w:cs="Arial"/>
              </w:rPr>
              <w:t>Documented</w:t>
            </w:r>
            <w:r w:rsidRPr="00A53F95">
              <w:t xml:space="preserve"> incident management process</w:t>
            </w:r>
          </w:p>
          <w:p w14:paraId="7837898E" w14:textId="3BB4BF60" w:rsidR="00A10E11" w:rsidRDefault="00A10E11" w:rsidP="00FC7C4A">
            <w:pPr>
              <w:pStyle w:val="DHHSbody"/>
              <w:rPr>
                <w:rFonts w:cs="Arial"/>
              </w:rPr>
            </w:pPr>
          </w:p>
        </w:tc>
        <w:tc>
          <w:tcPr>
            <w:tcW w:w="708" w:type="dxa"/>
          </w:tcPr>
          <w:p w14:paraId="05A505E6" w14:textId="6B7F068F" w:rsidR="00A10E11" w:rsidRPr="00792318" w:rsidRDefault="00A10E11" w:rsidP="00FC7C4A">
            <w:r w:rsidRPr="00792318">
              <w:fldChar w:fldCharType="begin">
                <w:ffData>
                  <w:name w:val="Check2"/>
                  <w:enabled/>
                  <w:calcOnExit w:val="0"/>
                  <w:checkBox>
                    <w:sizeAuto/>
                    <w:default w:val="0"/>
                  </w:checkBox>
                </w:ffData>
              </w:fldChar>
            </w:r>
            <w:r w:rsidRPr="00792318">
              <w:instrText xml:space="preserve"> FORMCHECKBOX </w:instrText>
            </w:r>
            <w:r w:rsidR="006501CF">
              <w:fldChar w:fldCharType="separate"/>
            </w:r>
            <w:r w:rsidRPr="00792318">
              <w:fldChar w:fldCharType="end"/>
            </w:r>
          </w:p>
        </w:tc>
      </w:tr>
    </w:tbl>
    <w:p w14:paraId="4704159E" w14:textId="77777777" w:rsidR="006B3B72" w:rsidRDefault="006B3B72" w:rsidP="006B3B72">
      <w:pPr>
        <w:pStyle w:val="DHHSbody"/>
      </w:pPr>
    </w:p>
    <w:p w14:paraId="2FCC1D6C" w14:textId="2155953E" w:rsidR="006B3B72" w:rsidRPr="00B7069D" w:rsidRDefault="006B3B72" w:rsidP="00D06DE5">
      <w:pPr>
        <w:pStyle w:val="DHHSbullet2lastline"/>
        <w:tabs>
          <w:tab w:val="clear" w:pos="643"/>
        </w:tabs>
        <w:ind w:left="0" w:firstLine="0"/>
        <w:rPr>
          <w:rStyle w:val="Heading1Char"/>
          <w:b/>
          <w:sz w:val="24"/>
        </w:rPr>
      </w:pPr>
      <w:r w:rsidRPr="00B7069D">
        <w:rPr>
          <w:rStyle w:val="Heading1Char"/>
          <w:b/>
          <w:sz w:val="24"/>
        </w:rPr>
        <w:t>Glossary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6185"/>
      </w:tblGrid>
      <w:tr w:rsidR="006B3B72" w:rsidRPr="006F02C9" w14:paraId="0A79180E" w14:textId="77777777" w:rsidTr="00BD011A">
        <w:tc>
          <w:tcPr>
            <w:tcW w:w="2671" w:type="dxa"/>
            <w:shd w:val="clear" w:color="auto" w:fill="auto"/>
          </w:tcPr>
          <w:p w14:paraId="1D928C1D" w14:textId="77777777" w:rsidR="006B3B72" w:rsidRPr="006F02C9" w:rsidRDefault="006B3B72" w:rsidP="00FC7C4A">
            <w:pPr>
              <w:pStyle w:val="DHHStabletext"/>
            </w:pPr>
            <w:r w:rsidRPr="006F02C9">
              <w:t>Accessible formats</w:t>
            </w:r>
          </w:p>
        </w:tc>
        <w:tc>
          <w:tcPr>
            <w:tcW w:w="6185" w:type="dxa"/>
            <w:shd w:val="clear" w:color="auto" w:fill="auto"/>
          </w:tcPr>
          <w:p w14:paraId="684600CB" w14:textId="2CA97C49" w:rsidR="00207DA7" w:rsidRDefault="006B3B72" w:rsidP="00FC7C4A">
            <w:pPr>
              <w:pStyle w:val="DHHStabletext"/>
            </w:pPr>
            <w:r w:rsidRPr="006F02C9">
              <w:t xml:space="preserve">‘Accessible format’ </w:t>
            </w:r>
            <w:r w:rsidR="00207DA7">
              <w:t xml:space="preserve">acknowledges that the </w:t>
            </w:r>
            <w:r w:rsidR="00207DA7" w:rsidRPr="006F02C9">
              <w:rPr>
                <w:bCs/>
              </w:rPr>
              <w:t>way in which information is designed and produced can affect people’s understanding</w:t>
            </w:r>
            <w:r w:rsidR="00207DA7">
              <w:rPr>
                <w:bCs/>
              </w:rPr>
              <w:t>.</w:t>
            </w:r>
          </w:p>
          <w:p w14:paraId="588BE911" w14:textId="3115D55E" w:rsidR="006B3B72" w:rsidRPr="006F02C9" w:rsidRDefault="00207DA7" w:rsidP="00207DA7">
            <w:pPr>
              <w:pStyle w:val="DHHStabletext"/>
              <w:rPr>
                <w:bCs/>
              </w:rPr>
            </w:pPr>
            <w:r>
              <w:t xml:space="preserve">Accessible formats </w:t>
            </w:r>
            <w:r w:rsidR="006B3B72" w:rsidRPr="006F02C9">
              <w:t xml:space="preserve">can include the production of information in larger print size, </w:t>
            </w:r>
            <w:r w:rsidR="006B3B72">
              <w:t xml:space="preserve">the </w:t>
            </w:r>
            <w:r w:rsidR="006B3B72" w:rsidRPr="006F02C9">
              <w:t>use of plain language, verbal or audio</w:t>
            </w:r>
            <w:r w:rsidR="006B3B72">
              <w:t xml:space="preserve"> formats</w:t>
            </w:r>
            <w:r w:rsidR="006B3B72" w:rsidRPr="006F02C9">
              <w:t>, electronic documents, culturally accessible</w:t>
            </w:r>
            <w:r w:rsidR="006B3B72">
              <w:t xml:space="preserve"> content</w:t>
            </w:r>
            <w:r w:rsidR="006B3B72" w:rsidRPr="006F02C9">
              <w:t xml:space="preserve"> or use of the </w:t>
            </w:r>
            <w:r w:rsidR="006B3B72">
              <w:t>i</w:t>
            </w:r>
            <w:r w:rsidR="006B3B72" w:rsidRPr="006F02C9">
              <w:t>nternet.</w:t>
            </w:r>
          </w:p>
        </w:tc>
      </w:tr>
      <w:tr w:rsidR="006B3B72" w:rsidRPr="006F02C9" w14:paraId="1D5015F6" w14:textId="77777777" w:rsidTr="00BD011A">
        <w:tc>
          <w:tcPr>
            <w:tcW w:w="2671" w:type="dxa"/>
            <w:shd w:val="clear" w:color="auto" w:fill="auto"/>
          </w:tcPr>
          <w:p w14:paraId="629C939F" w14:textId="60995AF0" w:rsidR="006B3B72" w:rsidRPr="006F02C9" w:rsidRDefault="006B3B72" w:rsidP="00FC7C4A">
            <w:pPr>
              <w:pStyle w:val="DHHStabletext"/>
              <w:rPr>
                <w:bCs/>
              </w:rPr>
            </w:pPr>
            <w:r w:rsidRPr="006F02C9">
              <w:rPr>
                <w:bCs/>
              </w:rPr>
              <w:t>Advocacy</w:t>
            </w:r>
          </w:p>
        </w:tc>
        <w:tc>
          <w:tcPr>
            <w:tcW w:w="6185" w:type="dxa"/>
            <w:shd w:val="clear" w:color="auto" w:fill="auto"/>
          </w:tcPr>
          <w:p w14:paraId="2BD81FFE" w14:textId="77777777" w:rsidR="006B3B72" w:rsidRPr="006F02C9" w:rsidRDefault="006B3B72" w:rsidP="00FC7C4A">
            <w:pPr>
              <w:pStyle w:val="DHHStabletext"/>
            </w:pPr>
            <w:r w:rsidRPr="006F02C9">
              <w:t>The process of standing beside, before or behind an individual or group and speaking out on their behalf to protect and promote their rights and interests. An advocate can be from an organisation or an individual advocate, such as a support person, worker, f</w:t>
            </w:r>
            <w:r>
              <w:t>amily member, friend or partner</w:t>
            </w:r>
          </w:p>
        </w:tc>
      </w:tr>
      <w:tr w:rsidR="006B3B72" w:rsidRPr="006F02C9" w14:paraId="01524883" w14:textId="77777777" w:rsidTr="00BD011A">
        <w:tc>
          <w:tcPr>
            <w:tcW w:w="2671" w:type="dxa"/>
            <w:shd w:val="clear" w:color="auto" w:fill="auto"/>
          </w:tcPr>
          <w:p w14:paraId="0BBEC4F0" w14:textId="77777777" w:rsidR="006B3B72" w:rsidRPr="006F02C9" w:rsidRDefault="006B3B72" w:rsidP="00FC7C4A">
            <w:pPr>
              <w:pStyle w:val="DHHStabletext"/>
              <w:rPr>
                <w:bCs/>
              </w:rPr>
            </w:pPr>
            <w:r w:rsidRPr="006F02C9">
              <w:rPr>
                <w:bCs/>
              </w:rPr>
              <w:t>Assessment</w:t>
            </w:r>
          </w:p>
        </w:tc>
        <w:tc>
          <w:tcPr>
            <w:tcW w:w="6185" w:type="dxa"/>
            <w:shd w:val="clear" w:color="auto" w:fill="auto"/>
          </w:tcPr>
          <w:p w14:paraId="3095E3D6" w14:textId="3E25372D" w:rsidR="006B3B72" w:rsidRPr="006F02C9" w:rsidRDefault="0080504D" w:rsidP="00207DA7">
            <w:pPr>
              <w:pStyle w:val="DHHStabletext"/>
              <w:rPr>
                <w:bCs/>
              </w:rPr>
            </w:pPr>
            <w:r>
              <w:rPr>
                <w:bCs/>
              </w:rPr>
              <w:t xml:space="preserve">The process of gathering and sharing information about the needs and abilities of the child together with the needs, resources and priorities of the family. The purpose of assessment is to assist in making informed decisions </w:t>
            </w:r>
            <w:r w:rsidR="00207DA7">
              <w:rPr>
                <w:bCs/>
              </w:rPr>
              <w:t>and support planning for the child.</w:t>
            </w:r>
          </w:p>
        </w:tc>
      </w:tr>
      <w:tr w:rsidR="006B3B72" w:rsidRPr="006F02C9" w14:paraId="1A254B58" w14:textId="77777777" w:rsidTr="00BD011A">
        <w:tc>
          <w:tcPr>
            <w:tcW w:w="2671" w:type="dxa"/>
            <w:shd w:val="clear" w:color="auto" w:fill="auto"/>
          </w:tcPr>
          <w:p w14:paraId="6AF121E5" w14:textId="77777777" w:rsidR="006B3B72" w:rsidRPr="006F02C9" w:rsidRDefault="006B3B72" w:rsidP="00FC7C4A">
            <w:pPr>
              <w:pStyle w:val="DHHStabletext"/>
              <w:rPr>
                <w:bCs/>
              </w:rPr>
            </w:pPr>
            <w:r>
              <w:rPr>
                <w:bCs/>
              </w:rPr>
              <w:t>Community</w:t>
            </w:r>
          </w:p>
        </w:tc>
        <w:tc>
          <w:tcPr>
            <w:tcW w:w="6185" w:type="dxa"/>
            <w:shd w:val="clear" w:color="auto" w:fill="auto"/>
          </w:tcPr>
          <w:p w14:paraId="3FAE3B4A" w14:textId="77777777" w:rsidR="006B3B72" w:rsidRPr="006F02C9" w:rsidRDefault="006B3B72" w:rsidP="00FC7C4A">
            <w:pPr>
              <w:pStyle w:val="DHHStabletext"/>
              <w:rPr>
                <w:bCs/>
              </w:rPr>
            </w:pPr>
            <w:r>
              <w:t>Social or cultural groups or networks that share a common purpose, heritage, rights and responsibilities and/or other bonds. ‘Communities’ is used variously to refer, for example, to the community within early childhood settings, extended kinships, the local geographic community and broader Australian society</w:t>
            </w:r>
          </w:p>
        </w:tc>
      </w:tr>
      <w:tr w:rsidR="006B3B72" w:rsidRPr="006F02C9" w14:paraId="1C166B10" w14:textId="77777777" w:rsidTr="00BD011A">
        <w:tc>
          <w:tcPr>
            <w:tcW w:w="2671" w:type="dxa"/>
            <w:shd w:val="clear" w:color="auto" w:fill="auto"/>
          </w:tcPr>
          <w:p w14:paraId="23C8310F" w14:textId="77777777" w:rsidR="006B3B72" w:rsidRPr="006F02C9" w:rsidRDefault="006B3B72" w:rsidP="00FC7C4A">
            <w:pPr>
              <w:pStyle w:val="DHHStabletext"/>
              <w:rPr>
                <w:bCs/>
              </w:rPr>
            </w:pPr>
            <w:r w:rsidRPr="006F02C9">
              <w:rPr>
                <w:bCs/>
              </w:rPr>
              <w:t>Complaints</w:t>
            </w:r>
          </w:p>
        </w:tc>
        <w:tc>
          <w:tcPr>
            <w:tcW w:w="6185" w:type="dxa"/>
            <w:shd w:val="clear" w:color="auto" w:fill="auto"/>
          </w:tcPr>
          <w:p w14:paraId="520EC7DE" w14:textId="77777777" w:rsidR="006B3B72" w:rsidRPr="006F02C9" w:rsidRDefault="006B3B72" w:rsidP="00FC7C4A">
            <w:pPr>
              <w:pStyle w:val="DHHStabletext"/>
              <w:rPr>
                <w:bCs/>
              </w:rPr>
            </w:pPr>
            <w:r w:rsidRPr="006F02C9">
              <w:rPr>
                <w:bCs/>
              </w:rPr>
              <w:t>A complaint is an expression of concern, dissatisfaction or frustration with any aspect of the quality or delivery of service, a policy or procedure, or the conduct of another person. Complaints can be made by people using a service, their families, carers and/or advocates. A complaint is an opportunity for c</w:t>
            </w:r>
            <w:r>
              <w:rPr>
                <w:bCs/>
              </w:rPr>
              <w:t>onsidering service improvements</w:t>
            </w:r>
          </w:p>
        </w:tc>
      </w:tr>
      <w:tr w:rsidR="009B2F07" w:rsidRPr="006F02C9" w14:paraId="03A672D1" w14:textId="77777777" w:rsidTr="00BD011A">
        <w:tc>
          <w:tcPr>
            <w:tcW w:w="2671" w:type="dxa"/>
            <w:shd w:val="clear" w:color="auto" w:fill="auto"/>
          </w:tcPr>
          <w:p w14:paraId="4B38EBBE" w14:textId="238F74E0" w:rsidR="009B2F07" w:rsidRPr="006F02C9" w:rsidRDefault="009B2F07" w:rsidP="00FC7C4A">
            <w:pPr>
              <w:pStyle w:val="DHHStabletext"/>
              <w:rPr>
                <w:bCs/>
              </w:rPr>
            </w:pPr>
            <w:r>
              <w:rPr>
                <w:bCs/>
              </w:rPr>
              <w:t>Continuous quality improvement</w:t>
            </w:r>
          </w:p>
        </w:tc>
        <w:tc>
          <w:tcPr>
            <w:tcW w:w="6185" w:type="dxa"/>
            <w:shd w:val="clear" w:color="auto" w:fill="auto"/>
          </w:tcPr>
          <w:p w14:paraId="61B8A533" w14:textId="7B3F5092" w:rsidR="009B2F07" w:rsidRPr="006F02C9" w:rsidRDefault="009B2F07" w:rsidP="009B2F07">
            <w:pPr>
              <w:pStyle w:val="DHHStabletext"/>
              <w:rPr>
                <w:bCs/>
              </w:rPr>
            </w:pPr>
            <w:r>
              <w:rPr>
                <w:bCs/>
              </w:rPr>
              <w:t>A developmental approach to quality improvement which assumes that quality can be improved over time. It can involve a review of long term goals, the environment in which an organisation operates and the service it performs. Continuous quality improvement often incorporates standards.</w:t>
            </w:r>
          </w:p>
        </w:tc>
      </w:tr>
      <w:tr w:rsidR="006B3B72" w:rsidRPr="006F02C9" w14:paraId="7850874C" w14:textId="77777777" w:rsidTr="00BD011A">
        <w:tc>
          <w:tcPr>
            <w:tcW w:w="2671" w:type="dxa"/>
            <w:shd w:val="clear" w:color="auto" w:fill="auto"/>
          </w:tcPr>
          <w:p w14:paraId="23160F5E" w14:textId="77777777" w:rsidR="006B3B72" w:rsidRPr="006F02C9" w:rsidRDefault="006B3B72" w:rsidP="00FC7C4A">
            <w:pPr>
              <w:pStyle w:val="DHHStabletext"/>
              <w:rPr>
                <w:bCs/>
              </w:rPr>
            </w:pPr>
            <w:r w:rsidRPr="006F02C9">
              <w:rPr>
                <w:bCs/>
              </w:rPr>
              <w:t>Criteria</w:t>
            </w:r>
          </w:p>
        </w:tc>
        <w:tc>
          <w:tcPr>
            <w:tcW w:w="6185" w:type="dxa"/>
            <w:shd w:val="clear" w:color="auto" w:fill="auto"/>
          </w:tcPr>
          <w:p w14:paraId="205858B9" w14:textId="77777777" w:rsidR="006B3B72" w:rsidRPr="006F02C9" w:rsidRDefault="006B3B72" w:rsidP="00FC7C4A">
            <w:pPr>
              <w:pStyle w:val="DHHStabletext"/>
              <w:rPr>
                <w:bCs/>
              </w:rPr>
            </w:pPr>
            <w:r w:rsidRPr="006F02C9">
              <w:rPr>
                <w:bCs/>
              </w:rPr>
              <w:t>The criteria describe the key components to be</w:t>
            </w:r>
            <w:r>
              <w:rPr>
                <w:bCs/>
              </w:rPr>
              <w:t xml:space="preserve"> addressed to meet the Standard</w:t>
            </w:r>
          </w:p>
        </w:tc>
      </w:tr>
      <w:tr w:rsidR="006B3B72" w:rsidRPr="006F02C9" w14:paraId="225DA8B3" w14:textId="77777777" w:rsidTr="00BD011A">
        <w:tc>
          <w:tcPr>
            <w:tcW w:w="2671" w:type="dxa"/>
            <w:shd w:val="clear" w:color="auto" w:fill="auto"/>
          </w:tcPr>
          <w:p w14:paraId="4463637F" w14:textId="77777777" w:rsidR="006B3B72" w:rsidRPr="006F02C9" w:rsidRDefault="006B3B72" w:rsidP="00FC7C4A">
            <w:pPr>
              <w:pStyle w:val="DHHStabletext"/>
              <w:rPr>
                <w:bCs/>
              </w:rPr>
            </w:pPr>
            <w:r w:rsidRPr="006F02C9">
              <w:rPr>
                <w:bCs/>
              </w:rPr>
              <w:t>Cultural and linguistic diversity</w:t>
            </w:r>
          </w:p>
        </w:tc>
        <w:tc>
          <w:tcPr>
            <w:tcW w:w="6185" w:type="dxa"/>
            <w:shd w:val="clear" w:color="auto" w:fill="auto"/>
          </w:tcPr>
          <w:p w14:paraId="33ECE6C3" w14:textId="77777777" w:rsidR="006B3B72" w:rsidRPr="006F02C9" w:rsidRDefault="006B3B72" w:rsidP="00FC7C4A">
            <w:pPr>
              <w:pStyle w:val="DHHStabletext"/>
              <w:rPr>
                <w:bCs/>
              </w:rPr>
            </w:pPr>
            <w:r w:rsidRPr="006F02C9">
              <w:rPr>
                <w:bCs/>
              </w:rPr>
              <w:t xml:space="preserve">The term cultural and linguistic diversity refers to the range of different cultures and language groups represented in the population. In popular usage, culturally and linguistically diverse communities are those whose members identify as having non-mainstream cultural or linguistic affiliations by virtue of their place of birth, ancestry or ethnic origin, sexual orientation </w:t>
            </w:r>
            <w:r>
              <w:rPr>
                <w:bCs/>
              </w:rPr>
              <w:t>or</w:t>
            </w:r>
            <w:r w:rsidRPr="006F02C9">
              <w:rPr>
                <w:bCs/>
              </w:rPr>
              <w:t xml:space="preserve"> gender identity, religion, preferred langu</w:t>
            </w:r>
            <w:r>
              <w:rPr>
                <w:bCs/>
              </w:rPr>
              <w:t>age or language spoken at home</w:t>
            </w:r>
          </w:p>
        </w:tc>
      </w:tr>
      <w:tr w:rsidR="006B3B72" w:rsidRPr="006F02C9" w14:paraId="1FD8D4B2" w14:textId="77777777" w:rsidTr="00BD011A">
        <w:tc>
          <w:tcPr>
            <w:tcW w:w="2671" w:type="dxa"/>
            <w:shd w:val="clear" w:color="auto" w:fill="auto"/>
          </w:tcPr>
          <w:p w14:paraId="7E1D970B" w14:textId="77777777" w:rsidR="006B3B72" w:rsidRPr="006F02C9" w:rsidRDefault="006B3B72" w:rsidP="00FC7C4A">
            <w:pPr>
              <w:pStyle w:val="DHHStabletext"/>
              <w:rPr>
                <w:bCs/>
              </w:rPr>
            </w:pPr>
            <w:r w:rsidRPr="006F02C9">
              <w:rPr>
                <w:bCs/>
              </w:rPr>
              <w:t xml:space="preserve">Cultural </w:t>
            </w:r>
            <w:r w:rsidRPr="006F02C9">
              <w:t>competence</w:t>
            </w:r>
          </w:p>
        </w:tc>
        <w:tc>
          <w:tcPr>
            <w:tcW w:w="6185" w:type="dxa"/>
            <w:shd w:val="clear" w:color="auto" w:fill="auto"/>
          </w:tcPr>
          <w:p w14:paraId="50386DCB" w14:textId="77777777" w:rsidR="006B3B72" w:rsidRPr="006F02C9" w:rsidRDefault="006B3B72" w:rsidP="00FC7C4A">
            <w:pPr>
              <w:pStyle w:val="DHHStabletext"/>
              <w:rPr>
                <w:bCs/>
              </w:rPr>
            </w:pPr>
            <w:r w:rsidRPr="006F02C9">
              <w:rPr>
                <w:bCs/>
              </w:rPr>
              <w:t>Cultural competence is defined as a set of congruent behaviours, attitudes and policies that come together in a system, service provider organisation or among professionals and enable that system, agency or those professionals to work effective</w:t>
            </w:r>
            <w:r>
              <w:rPr>
                <w:bCs/>
              </w:rPr>
              <w:t>ly in cross-cultural situations</w:t>
            </w:r>
          </w:p>
        </w:tc>
      </w:tr>
      <w:tr w:rsidR="006B3B72" w:rsidRPr="006F02C9" w14:paraId="2D9769C4" w14:textId="77777777" w:rsidTr="00BD011A">
        <w:tc>
          <w:tcPr>
            <w:tcW w:w="2671" w:type="dxa"/>
            <w:shd w:val="clear" w:color="auto" w:fill="auto"/>
          </w:tcPr>
          <w:p w14:paraId="5C64833C" w14:textId="11D17198" w:rsidR="006B3B72" w:rsidRPr="006F02C9" w:rsidRDefault="00B557F5" w:rsidP="00FC7C4A">
            <w:pPr>
              <w:pStyle w:val="DHHStabletext"/>
              <w:rPr>
                <w:bCs/>
              </w:rPr>
            </w:pPr>
            <w:r>
              <w:rPr>
                <w:bCs/>
              </w:rPr>
              <w:t>The Department</w:t>
            </w:r>
          </w:p>
        </w:tc>
        <w:tc>
          <w:tcPr>
            <w:tcW w:w="6185" w:type="dxa"/>
            <w:shd w:val="clear" w:color="auto" w:fill="auto"/>
          </w:tcPr>
          <w:p w14:paraId="170B7515" w14:textId="20677289" w:rsidR="006B3B72" w:rsidRPr="006F02C9" w:rsidRDefault="00947CBD" w:rsidP="00FC7C4A">
            <w:pPr>
              <w:pStyle w:val="DHHStabletext"/>
              <w:rPr>
                <w:bCs/>
              </w:rPr>
            </w:pPr>
            <w:r>
              <w:rPr>
                <w:bCs/>
              </w:rPr>
              <w:t xml:space="preserve">Victorian </w:t>
            </w:r>
            <w:r w:rsidR="0011237A">
              <w:rPr>
                <w:bCs/>
              </w:rPr>
              <w:t>Department of Education and Training</w:t>
            </w:r>
          </w:p>
        </w:tc>
      </w:tr>
      <w:tr w:rsidR="0011237A" w:rsidRPr="006F02C9" w14:paraId="591DB923" w14:textId="77777777" w:rsidTr="00BD011A">
        <w:tc>
          <w:tcPr>
            <w:tcW w:w="2671" w:type="dxa"/>
            <w:shd w:val="clear" w:color="auto" w:fill="auto"/>
          </w:tcPr>
          <w:p w14:paraId="42E9CE4A" w14:textId="64545558" w:rsidR="0011237A" w:rsidRPr="006F02C9" w:rsidRDefault="0011237A" w:rsidP="00FC7C4A">
            <w:pPr>
              <w:pStyle w:val="DHHStabletext"/>
              <w:rPr>
                <w:bCs/>
              </w:rPr>
            </w:pPr>
            <w:r>
              <w:rPr>
                <w:bCs/>
              </w:rPr>
              <w:t>DHHS</w:t>
            </w:r>
          </w:p>
        </w:tc>
        <w:tc>
          <w:tcPr>
            <w:tcW w:w="6185" w:type="dxa"/>
            <w:shd w:val="clear" w:color="auto" w:fill="auto"/>
          </w:tcPr>
          <w:p w14:paraId="1E9BC693" w14:textId="3BA1A7CB" w:rsidR="0011237A" w:rsidRPr="006F02C9" w:rsidRDefault="00947CBD" w:rsidP="00FC7C4A">
            <w:pPr>
              <w:pStyle w:val="DHHStabletext"/>
              <w:rPr>
                <w:bCs/>
              </w:rPr>
            </w:pPr>
            <w:r>
              <w:rPr>
                <w:bCs/>
              </w:rPr>
              <w:t xml:space="preserve">Victorian </w:t>
            </w:r>
            <w:r w:rsidR="0011237A">
              <w:rPr>
                <w:bCs/>
              </w:rPr>
              <w:t>Department of Health and Human Services</w:t>
            </w:r>
          </w:p>
        </w:tc>
      </w:tr>
      <w:tr w:rsidR="006B3B72" w:rsidRPr="006F02C9" w14:paraId="00558FDD" w14:textId="77777777" w:rsidTr="00BD011A">
        <w:tc>
          <w:tcPr>
            <w:tcW w:w="2671" w:type="dxa"/>
            <w:shd w:val="clear" w:color="auto" w:fill="auto"/>
          </w:tcPr>
          <w:p w14:paraId="24C15474" w14:textId="77777777" w:rsidR="006B3B72" w:rsidRDefault="006B3B72" w:rsidP="00FC7C4A">
            <w:pPr>
              <w:pStyle w:val="DHHStabletext"/>
              <w:rPr>
                <w:bCs/>
              </w:rPr>
            </w:pPr>
            <w:r w:rsidRPr="006F02C9">
              <w:rPr>
                <w:bCs/>
              </w:rPr>
              <w:t xml:space="preserve">Documented </w:t>
            </w:r>
            <w:r>
              <w:rPr>
                <w:bCs/>
              </w:rPr>
              <w:t>i</w:t>
            </w:r>
            <w:r w:rsidRPr="006F02C9">
              <w:rPr>
                <w:bCs/>
              </w:rPr>
              <w:t>nformation</w:t>
            </w:r>
          </w:p>
          <w:p w14:paraId="27D1AE39" w14:textId="37E22CA5" w:rsidR="006B3B72" w:rsidRPr="006F02C9" w:rsidRDefault="006B3B72" w:rsidP="00FC7C4A">
            <w:pPr>
              <w:pStyle w:val="DHHStabletext"/>
              <w:rPr>
                <w:bCs/>
              </w:rPr>
            </w:pPr>
          </w:p>
        </w:tc>
        <w:tc>
          <w:tcPr>
            <w:tcW w:w="6185" w:type="dxa"/>
            <w:shd w:val="clear" w:color="auto" w:fill="auto"/>
          </w:tcPr>
          <w:p w14:paraId="32159082" w14:textId="77777777" w:rsidR="006B3B72" w:rsidRPr="006F02C9" w:rsidRDefault="006B3B72" w:rsidP="00FC7C4A">
            <w:pPr>
              <w:pStyle w:val="DHHStabletext"/>
              <w:rPr>
                <w:bCs/>
              </w:rPr>
            </w:pPr>
            <w:r w:rsidRPr="006F02C9">
              <w:rPr>
                <w:bCs/>
              </w:rPr>
              <w:t xml:space="preserve">Documented information may be recorded </w:t>
            </w:r>
            <w:r>
              <w:rPr>
                <w:bCs/>
              </w:rPr>
              <w:t>using</w:t>
            </w:r>
            <w:r w:rsidRPr="006F02C9">
              <w:rPr>
                <w:bCs/>
              </w:rPr>
              <w:t xml:space="preserve"> a variety of media including written, visual and audio recording.</w:t>
            </w:r>
          </w:p>
        </w:tc>
      </w:tr>
      <w:tr w:rsidR="006B3B72" w:rsidRPr="006F02C9" w14:paraId="747521EF" w14:textId="77777777" w:rsidTr="00BD011A">
        <w:tc>
          <w:tcPr>
            <w:tcW w:w="2671" w:type="dxa"/>
            <w:shd w:val="clear" w:color="auto" w:fill="auto"/>
          </w:tcPr>
          <w:p w14:paraId="6D7CD372" w14:textId="10694649" w:rsidR="006B3B72" w:rsidRPr="006F02C9" w:rsidRDefault="006B3B72" w:rsidP="00FC7C4A">
            <w:pPr>
              <w:pStyle w:val="DHHStabletext"/>
              <w:rPr>
                <w:bCs/>
              </w:rPr>
            </w:pPr>
            <w:r>
              <w:rPr>
                <w:bCs/>
              </w:rPr>
              <w:lastRenderedPageBreak/>
              <w:t>Early childhood education and care</w:t>
            </w:r>
            <w:r w:rsidR="00A02096">
              <w:rPr>
                <w:bCs/>
              </w:rPr>
              <w:t xml:space="preserve"> service</w:t>
            </w:r>
          </w:p>
        </w:tc>
        <w:tc>
          <w:tcPr>
            <w:tcW w:w="6185" w:type="dxa"/>
            <w:shd w:val="clear" w:color="auto" w:fill="auto"/>
          </w:tcPr>
          <w:p w14:paraId="68C8A52A" w14:textId="7BD35AC8" w:rsidR="006B3B72" w:rsidRPr="006F02C9" w:rsidRDefault="00A02096" w:rsidP="00A02096">
            <w:pPr>
              <w:pStyle w:val="DHHStabletext"/>
              <w:rPr>
                <w:bCs/>
              </w:rPr>
            </w:pPr>
            <w:r>
              <w:rPr>
                <w:rFonts w:ascii="Helvetica" w:hAnsi="Helvetica"/>
                <w:color w:val="444444"/>
              </w:rPr>
              <w:t>An education and care service is any service providing or intending to provide education and care on a regular basis to young children This includes family day care services, long day care services, and kindergartens.</w:t>
            </w:r>
            <w:r>
              <w:rPr>
                <w:bCs/>
              </w:rPr>
              <w:t xml:space="preserve"> </w:t>
            </w:r>
          </w:p>
        </w:tc>
      </w:tr>
      <w:tr w:rsidR="006B3B72" w:rsidRPr="006F02C9" w14:paraId="016EB221" w14:textId="77777777" w:rsidTr="00BD011A">
        <w:tc>
          <w:tcPr>
            <w:tcW w:w="2671" w:type="dxa"/>
            <w:shd w:val="clear" w:color="auto" w:fill="auto"/>
          </w:tcPr>
          <w:p w14:paraId="4CA3BA52" w14:textId="77777777" w:rsidR="006B3B72" w:rsidRPr="006F02C9" w:rsidRDefault="006B3B72" w:rsidP="00FC7C4A">
            <w:pPr>
              <w:pStyle w:val="DHHStabletext"/>
              <w:rPr>
                <w:bCs/>
              </w:rPr>
            </w:pPr>
            <w:r w:rsidRPr="006F02C9">
              <w:rPr>
                <w:bCs/>
              </w:rPr>
              <w:t>Early intervention</w:t>
            </w:r>
          </w:p>
        </w:tc>
        <w:tc>
          <w:tcPr>
            <w:tcW w:w="6185" w:type="dxa"/>
            <w:shd w:val="clear" w:color="auto" w:fill="auto"/>
          </w:tcPr>
          <w:p w14:paraId="402FB63A" w14:textId="77777777" w:rsidR="006B3B72" w:rsidRPr="006F02C9" w:rsidRDefault="006B3B72" w:rsidP="00FC7C4A">
            <w:pPr>
              <w:pStyle w:val="DHHStabletext"/>
              <w:rPr>
                <w:bCs/>
              </w:rPr>
            </w:pPr>
            <w:r w:rsidRPr="006F02C9">
              <w:rPr>
                <w:bCs/>
              </w:rPr>
              <w:t>Early intervention is not only intended to prevent the development of future problems but also promote the conditions and build capacity necessary to improve health and development in all areas</w:t>
            </w:r>
            <w:r>
              <w:rPr>
                <w:bCs/>
              </w:rPr>
              <w:t>.</w:t>
            </w:r>
          </w:p>
        </w:tc>
      </w:tr>
      <w:tr w:rsidR="006B3B72" w:rsidRPr="006F02C9" w14:paraId="0B022499" w14:textId="77777777" w:rsidTr="00BD011A">
        <w:tc>
          <w:tcPr>
            <w:tcW w:w="2671" w:type="dxa"/>
            <w:shd w:val="clear" w:color="auto" w:fill="auto"/>
          </w:tcPr>
          <w:p w14:paraId="0EB4546A" w14:textId="77777777" w:rsidR="006B3B72" w:rsidRPr="006F02C9" w:rsidRDefault="006B3B72" w:rsidP="00FC7C4A">
            <w:pPr>
              <w:pStyle w:val="DHHStabletext"/>
              <w:rPr>
                <w:bCs/>
              </w:rPr>
            </w:pPr>
            <w:r>
              <w:rPr>
                <w:bCs/>
              </w:rPr>
              <w:t>Early childhood intervention services</w:t>
            </w:r>
          </w:p>
        </w:tc>
        <w:tc>
          <w:tcPr>
            <w:tcW w:w="6185" w:type="dxa"/>
            <w:shd w:val="clear" w:color="auto" w:fill="auto"/>
          </w:tcPr>
          <w:p w14:paraId="3717115E" w14:textId="77777777" w:rsidR="006B3B72" w:rsidRPr="006F02C9" w:rsidRDefault="006B3B72" w:rsidP="00FC7C4A">
            <w:pPr>
              <w:pStyle w:val="DHHStabletext"/>
              <w:rPr>
                <w:bCs/>
              </w:rPr>
            </w:pPr>
            <w:r>
              <w:rPr>
                <w:bCs/>
              </w:rPr>
              <w:t>Services that support children 0-6 years with a disability or developmental delay and their families through the provision of specialist support</w:t>
            </w:r>
          </w:p>
        </w:tc>
      </w:tr>
      <w:tr w:rsidR="006B3B72" w:rsidRPr="006F02C9" w14:paraId="3A497625" w14:textId="77777777" w:rsidTr="00BD011A">
        <w:tc>
          <w:tcPr>
            <w:tcW w:w="2671" w:type="dxa"/>
            <w:shd w:val="clear" w:color="auto" w:fill="auto"/>
          </w:tcPr>
          <w:p w14:paraId="6C42AA7E" w14:textId="77777777" w:rsidR="006B3B72" w:rsidRPr="006F02C9" w:rsidRDefault="006B3B72" w:rsidP="00FC7C4A">
            <w:pPr>
              <w:pStyle w:val="DHHStabletext"/>
              <w:rPr>
                <w:bCs/>
              </w:rPr>
            </w:pPr>
            <w:r>
              <w:rPr>
                <w:bCs/>
              </w:rPr>
              <w:t>Early childhood intervention best practice</w:t>
            </w:r>
          </w:p>
        </w:tc>
        <w:tc>
          <w:tcPr>
            <w:tcW w:w="6185" w:type="dxa"/>
            <w:shd w:val="clear" w:color="auto" w:fill="auto"/>
          </w:tcPr>
          <w:p w14:paraId="5493845B" w14:textId="7177253D" w:rsidR="006B3B72" w:rsidRPr="006F02C9" w:rsidRDefault="003E2AD6" w:rsidP="00A02096">
            <w:pPr>
              <w:pStyle w:val="DHHStabletext"/>
              <w:rPr>
                <w:bCs/>
              </w:rPr>
            </w:pPr>
            <w:r>
              <w:rPr>
                <w:bCs/>
              </w:rPr>
              <w:t xml:space="preserve">Early Childhood Intervention Australia has </w:t>
            </w:r>
            <w:r w:rsidR="00A02096">
              <w:rPr>
                <w:bCs/>
              </w:rPr>
              <w:t>developed</w:t>
            </w:r>
            <w:r w:rsidR="00A02096" w:rsidRPr="00A02096">
              <w:rPr>
                <w:bCs/>
              </w:rPr>
              <w:t xml:space="preserve"> National Guidelines for Best Practice in Early Childhood Intervention </w:t>
            </w:r>
            <w:r w:rsidR="00A02096">
              <w:rPr>
                <w:bCs/>
              </w:rPr>
              <w:t xml:space="preserve">that </w:t>
            </w:r>
            <w:r w:rsidR="000040F2" w:rsidRPr="00A02096">
              <w:rPr>
                <w:bCs/>
              </w:rPr>
              <w:t>enables</w:t>
            </w:r>
            <w:r w:rsidR="00A02096" w:rsidRPr="00A02096">
              <w:rPr>
                <w:bCs/>
              </w:rPr>
              <w:t xml:space="preserve"> practitioners across Australia, no matter where they operate from, to access the latest research and advice on disability support for young children.</w:t>
            </w:r>
          </w:p>
        </w:tc>
      </w:tr>
      <w:tr w:rsidR="006B3B72" w:rsidRPr="006F02C9" w14:paraId="16400E4A" w14:textId="77777777" w:rsidTr="00BD011A">
        <w:tc>
          <w:tcPr>
            <w:tcW w:w="2671" w:type="dxa"/>
            <w:shd w:val="clear" w:color="auto" w:fill="auto"/>
          </w:tcPr>
          <w:p w14:paraId="2F46302D" w14:textId="77777777" w:rsidR="006B3B72" w:rsidRDefault="006B3B72" w:rsidP="00FC7C4A">
            <w:pPr>
              <w:pStyle w:val="DHHStabletext"/>
              <w:rPr>
                <w:bCs/>
              </w:rPr>
            </w:pPr>
            <w:r>
              <w:rPr>
                <w:bCs/>
              </w:rPr>
              <w:t>Early childhood professionals</w:t>
            </w:r>
          </w:p>
        </w:tc>
        <w:tc>
          <w:tcPr>
            <w:tcW w:w="6185" w:type="dxa"/>
            <w:shd w:val="clear" w:color="auto" w:fill="auto"/>
          </w:tcPr>
          <w:p w14:paraId="32B2F3CF" w14:textId="319AB8EB" w:rsidR="006B3B72" w:rsidRPr="006F02C9" w:rsidRDefault="006B3B72" w:rsidP="00FC7C4A">
            <w:pPr>
              <w:pStyle w:val="DHHStabletext"/>
              <w:rPr>
                <w:bCs/>
              </w:rPr>
            </w:pPr>
            <w:r>
              <w:t>Includes, but is not limited to, maternal and child health nurses, all early childhood practitioners who work directly with children in early childhood settings (educators), school teachers, family support workers, preschool field officers, inclusion support facilitators, student support service officers, primary school nurses, primary welfare officers, early childhood intervention workers, play therapists, health professionals and teachers working in hospitals, and education off</w:t>
            </w:r>
            <w:r w:rsidR="00947CBD">
              <w:t>icers in cultural organisations</w:t>
            </w:r>
          </w:p>
        </w:tc>
      </w:tr>
      <w:tr w:rsidR="006B3B72" w:rsidRPr="006F02C9" w14:paraId="1FE47985" w14:textId="77777777" w:rsidTr="00BD011A">
        <w:tc>
          <w:tcPr>
            <w:tcW w:w="2671" w:type="dxa"/>
            <w:shd w:val="clear" w:color="auto" w:fill="auto"/>
          </w:tcPr>
          <w:p w14:paraId="3270E84D" w14:textId="77777777" w:rsidR="006B3B72" w:rsidRPr="006F02C9" w:rsidRDefault="006B3B72" w:rsidP="00FC7C4A">
            <w:pPr>
              <w:pStyle w:val="DHHStabletext"/>
              <w:rPr>
                <w:bCs/>
              </w:rPr>
            </w:pPr>
            <w:r w:rsidRPr="006F02C9">
              <w:rPr>
                <w:bCs/>
              </w:rPr>
              <w:t>Evaluation</w:t>
            </w:r>
          </w:p>
        </w:tc>
        <w:tc>
          <w:tcPr>
            <w:tcW w:w="6185" w:type="dxa"/>
            <w:shd w:val="clear" w:color="auto" w:fill="auto"/>
          </w:tcPr>
          <w:p w14:paraId="308CAD63" w14:textId="29F4DBB6" w:rsidR="006B3B72" w:rsidRPr="006F02C9" w:rsidRDefault="006B3B72" w:rsidP="00FC7C4A">
            <w:pPr>
              <w:pStyle w:val="DHHStabletext"/>
              <w:rPr>
                <w:bCs/>
              </w:rPr>
            </w:pPr>
            <w:r w:rsidRPr="006F02C9">
              <w:rPr>
                <w:bCs/>
              </w:rPr>
              <w:t xml:space="preserve">To measure the effectiveness and </w:t>
            </w:r>
            <w:r w:rsidR="00FF0A59">
              <w:rPr>
                <w:bCs/>
              </w:rPr>
              <w:t>efficiency of a program or task</w:t>
            </w:r>
          </w:p>
        </w:tc>
      </w:tr>
      <w:tr w:rsidR="006B3B72" w:rsidRPr="006F02C9" w14:paraId="497EEE42" w14:textId="77777777" w:rsidTr="00FC7C4A">
        <w:tc>
          <w:tcPr>
            <w:tcW w:w="2671" w:type="dxa"/>
            <w:shd w:val="clear" w:color="auto" w:fill="auto"/>
          </w:tcPr>
          <w:p w14:paraId="1B16B2E5" w14:textId="77777777" w:rsidR="006B3B72" w:rsidRPr="006F02C9" w:rsidRDefault="006B3B72" w:rsidP="00FC7C4A">
            <w:pPr>
              <w:pStyle w:val="DHHStabletext"/>
              <w:rPr>
                <w:bCs/>
              </w:rPr>
            </w:pPr>
            <w:r w:rsidRPr="006F02C9">
              <w:rPr>
                <w:bCs/>
              </w:rPr>
              <w:t>Family</w:t>
            </w:r>
          </w:p>
        </w:tc>
        <w:tc>
          <w:tcPr>
            <w:tcW w:w="6185" w:type="dxa"/>
            <w:shd w:val="clear" w:color="auto" w:fill="auto"/>
          </w:tcPr>
          <w:p w14:paraId="50D9AAEC" w14:textId="108383E4" w:rsidR="006B3B72" w:rsidRPr="006F02C9" w:rsidRDefault="006B3B72" w:rsidP="00FC7C4A">
            <w:pPr>
              <w:pStyle w:val="DHHStabletext"/>
              <w:rPr>
                <w:bCs/>
              </w:rPr>
            </w:pPr>
            <w:r w:rsidRPr="006F02C9">
              <w:rPr>
                <w:bCs/>
              </w:rPr>
              <w:t>Family is not restricted to the traditional nuclear family but includes the various arrangements people make to ensure that the young are nurtured and people looked after. The extended family is very important to Aboriginal and Torres Strait Islander people and can compose of mothers, fathers, uncles, aunties, broth</w:t>
            </w:r>
            <w:r w:rsidR="00947CBD">
              <w:rPr>
                <w:bCs/>
              </w:rPr>
              <w:t>ers, sisters, cousins and so on</w:t>
            </w:r>
          </w:p>
        </w:tc>
      </w:tr>
      <w:tr w:rsidR="006B3B72" w:rsidRPr="006F02C9" w14:paraId="1EC8A4DB" w14:textId="77777777" w:rsidTr="00FC7C4A">
        <w:tc>
          <w:tcPr>
            <w:tcW w:w="2671" w:type="dxa"/>
            <w:shd w:val="clear" w:color="auto" w:fill="auto"/>
          </w:tcPr>
          <w:p w14:paraId="2587419B" w14:textId="77777777" w:rsidR="006B3B72" w:rsidRPr="006F02C9" w:rsidRDefault="006B3B72" w:rsidP="00FC7C4A">
            <w:pPr>
              <w:pStyle w:val="DHHStabletext"/>
              <w:rPr>
                <w:bCs/>
              </w:rPr>
            </w:pPr>
            <w:r>
              <w:rPr>
                <w:bCs/>
              </w:rPr>
              <w:t>Family centred practice</w:t>
            </w:r>
          </w:p>
        </w:tc>
        <w:tc>
          <w:tcPr>
            <w:tcW w:w="6185" w:type="dxa"/>
            <w:shd w:val="clear" w:color="auto" w:fill="auto"/>
          </w:tcPr>
          <w:p w14:paraId="50EC92CD" w14:textId="7868FE4D" w:rsidR="00001B36" w:rsidRPr="006F02C9" w:rsidRDefault="00001B36" w:rsidP="00001B36">
            <w:pPr>
              <w:pStyle w:val="DHHStabletext"/>
              <w:rPr>
                <w:bCs/>
              </w:rPr>
            </w:pPr>
            <w:r>
              <w:t xml:space="preserve">Family-centred practice is a set of values, skills, behaviours and knowledge that recognises the centrality of families in the lives of children. It is grounded in respect for the uniqueness of every child and family and a commitment to partnering with families and communities to support children and with a disability or developmental delay to </w:t>
            </w:r>
            <w:r w:rsidR="00B557F5">
              <w:t>grow,</w:t>
            </w:r>
            <w:r>
              <w:t xml:space="preserve"> learn and thrive. It puts family life – and the strengths, needs and choices of these child and their families – at the centre of service planning, development, implementation and evaluation</w:t>
            </w:r>
          </w:p>
        </w:tc>
      </w:tr>
      <w:tr w:rsidR="006B3B72" w:rsidRPr="006F02C9" w14:paraId="38228047" w14:textId="77777777" w:rsidTr="00FC7C4A">
        <w:tc>
          <w:tcPr>
            <w:tcW w:w="2671" w:type="dxa"/>
            <w:shd w:val="clear" w:color="auto" w:fill="auto"/>
          </w:tcPr>
          <w:p w14:paraId="12692BFF" w14:textId="5C146E2D" w:rsidR="006B3B72" w:rsidRDefault="006B3B72" w:rsidP="00FC7C4A">
            <w:pPr>
              <w:pStyle w:val="DHHStabletext"/>
              <w:rPr>
                <w:bCs/>
              </w:rPr>
            </w:pPr>
            <w:r>
              <w:rPr>
                <w:bCs/>
              </w:rPr>
              <w:t>Family service and support plan</w:t>
            </w:r>
            <w:r w:rsidR="00435BE2">
              <w:rPr>
                <w:bCs/>
              </w:rPr>
              <w:t xml:space="preserve"> (FSSP)</w:t>
            </w:r>
          </w:p>
        </w:tc>
        <w:tc>
          <w:tcPr>
            <w:tcW w:w="6185" w:type="dxa"/>
            <w:shd w:val="clear" w:color="auto" w:fill="auto"/>
          </w:tcPr>
          <w:p w14:paraId="67C97F38" w14:textId="3E738E37" w:rsidR="006B3B72" w:rsidRPr="006F02C9" w:rsidRDefault="00435BE2" w:rsidP="00230696">
            <w:pPr>
              <w:pStyle w:val="DHHStabletext"/>
              <w:rPr>
                <w:bCs/>
              </w:rPr>
            </w:pPr>
            <w:r>
              <w:rPr>
                <w:bCs/>
              </w:rPr>
              <w:t>A plan developed for the child and family to address specific needs identified by parents and professionals</w:t>
            </w:r>
            <w:r w:rsidR="00230696">
              <w:rPr>
                <w:bCs/>
              </w:rPr>
              <w:t xml:space="preserve"> that outlines</w:t>
            </w:r>
            <w:r>
              <w:rPr>
                <w:bCs/>
              </w:rPr>
              <w:t xml:space="preserve"> strategies to achieve specific goals and outcomes for the child and family. A review date is always included in the FSSP.  The breadth of the FSSP will vary depending on the needs of the child and the family.</w:t>
            </w:r>
          </w:p>
        </w:tc>
      </w:tr>
      <w:tr w:rsidR="006B3B72" w:rsidRPr="006F02C9" w14:paraId="7138DDAA" w14:textId="77777777" w:rsidTr="00FC7C4A">
        <w:tc>
          <w:tcPr>
            <w:tcW w:w="2671" w:type="dxa"/>
            <w:shd w:val="clear" w:color="auto" w:fill="auto"/>
          </w:tcPr>
          <w:p w14:paraId="1EA00414" w14:textId="77777777" w:rsidR="006B3B72" w:rsidRDefault="006B3B72" w:rsidP="00FC7C4A">
            <w:pPr>
              <w:pStyle w:val="DHHStabletext"/>
              <w:rPr>
                <w:bCs/>
              </w:rPr>
            </w:pPr>
            <w:r>
              <w:rPr>
                <w:bCs/>
              </w:rPr>
              <w:t xml:space="preserve">Functional goals </w:t>
            </w:r>
          </w:p>
        </w:tc>
        <w:tc>
          <w:tcPr>
            <w:tcW w:w="6185" w:type="dxa"/>
            <w:shd w:val="clear" w:color="auto" w:fill="auto"/>
          </w:tcPr>
          <w:p w14:paraId="7BC93666" w14:textId="67235D4E" w:rsidR="006B3B72" w:rsidRPr="006F02C9" w:rsidRDefault="006B3B72" w:rsidP="00C40189">
            <w:pPr>
              <w:pStyle w:val="DHHStabletext"/>
              <w:rPr>
                <w:bCs/>
              </w:rPr>
            </w:pPr>
            <w:r>
              <w:rPr>
                <w:rFonts w:cs="Arial"/>
                <w:color w:val="333333"/>
                <w:shd w:val="clear" w:color="auto" w:fill="FFFFFF"/>
              </w:rPr>
              <w:t xml:space="preserve">A functional goal </w:t>
            </w:r>
            <w:r w:rsidR="00C40189">
              <w:rPr>
                <w:rFonts w:cs="Arial"/>
                <w:color w:val="333333"/>
                <w:shd w:val="clear" w:color="auto" w:fill="FFFFFF"/>
              </w:rPr>
              <w:t>is based on a child’s individual needs</w:t>
            </w:r>
            <w:r>
              <w:rPr>
                <w:rFonts w:cs="Arial"/>
                <w:color w:val="333333"/>
                <w:shd w:val="clear" w:color="auto" w:fill="FFFFFF"/>
              </w:rPr>
              <w:t xml:space="preserve">. It identifies the behaviour or skill caregivers/instructors want the </w:t>
            </w:r>
            <w:r w:rsidR="00F63055">
              <w:rPr>
                <w:rFonts w:cs="Arial"/>
                <w:color w:val="333333"/>
                <w:shd w:val="clear" w:color="auto" w:fill="FFFFFF"/>
              </w:rPr>
              <w:t>child</w:t>
            </w:r>
            <w:r>
              <w:rPr>
                <w:rFonts w:cs="Arial"/>
                <w:color w:val="333333"/>
                <w:shd w:val="clear" w:color="auto" w:fill="FFFFFF"/>
              </w:rPr>
              <w:t xml:space="preserve"> to learn or accomplish, the context in which the skill will be taught, and a quantifiable level of mastery. Functional goals should be developed so that they are </w:t>
            </w:r>
            <w:r w:rsidR="00C40189">
              <w:rPr>
                <w:rFonts w:cs="Arial"/>
                <w:color w:val="333333"/>
                <w:shd w:val="clear" w:color="auto" w:fill="FFFFFF"/>
              </w:rPr>
              <w:t xml:space="preserve">relevant to, and </w:t>
            </w:r>
            <w:r>
              <w:rPr>
                <w:rFonts w:cs="Arial"/>
                <w:color w:val="333333"/>
                <w:shd w:val="clear" w:color="auto" w:fill="FFFFFF"/>
              </w:rPr>
              <w:t xml:space="preserve">implemented and practiced within the </w:t>
            </w:r>
            <w:r w:rsidR="00F63055">
              <w:rPr>
                <w:rFonts w:cs="Arial"/>
                <w:color w:val="333333"/>
                <w:shd w:val="clear" w:color="auto" w:fill="FFFFFF"/>
              </w:rPr>
              <w:t>child</w:t>
            </w:r>
            <w:r>
              <w:rPr>
                <w:rFonts w:cs="Arial"/>
                <w:color w:val="333333"/>
                <w:shd w:val="clear" w:color="auto" w:fill="FFFFFF"/>
              </w:rPr>
              <w:t>’s daily routine</w:t>
            </w:r>
          </w:p>
        </w:tc>
      </w:tr>
      <w:tr w:rsidR="006B3B72" w:rsidRPr="006F02C9" w14:paraId="7C7C7FB1" w14:textId="77777777" w:rsidTr="00FC7C4A">
        <w:tc>
          <w:tcPr>
            <w:tcW w:w="2671" w:type="dxa"/>
            <w:shd w:val="clear" w:color="auto" w:fill="auto"/>
          </w:tcPr>
          <w:p w14:paraId="2D9CB147" w14:textId="77777777" w:rsidR="006B3B72" w:rsidRPr="006F02C9" w:rsidRDefault="006B3B72" w:rsidP="00FC7C4A">
            <w:pPr>
              <w:pStyle w:val="DHHStabletext"/>
              <w:rPr>
                <w:bCs/>
              </w:rPr>
            </w:pPr>
            <w:r w:rsidRPr="006F02C9">
              <w:rPr>
                <w:bCs/>
              </w:rPr>
              <w:t>Funded organisation</w:t>
            </w:r>
          </w:p>
        </w:tc>
        <w:tc>
          <w:tcPr>
            <w:tcW w:w="6185" w:type="dxa"/>
            <w:shd w:val="clear" w:color="auto" w:fill="auto"/>
          </w:tcPr>
          <w:p w14:paraId="6F49C7A2" w14:textId="77777777" w:rsidR="006B3B72" w:rsidRPr="006F02C9" w:rsidRDefault="006B3B72" w:rsidP="00FC7C4A">
            <w:pPr>
              <w:pStyle w:val="DHHStabletext"/>
              <w:rPr>
                <w:bCs/>
              </w:rPr>
            </w:pPr>
            <w:r w:rsidRPr="006F02C9">
              <w:rPr>
                <w:bCs/>
              </w:rPr>
              <w:t xml:space="preserve">An organisation funded by the </w:t>
            </w:r>
            <w:r>
              <w:rPr>
                <w:bCs/>
              </w:rPr>
              <w:t>Department of Education and Training</w:t>
            </w:r>
          </w:p>
        </w:tc>
      </w:tr>
      <w:tr w:rsidR="006B3B72" w:rsidRPr="006F02C9" w14:paraId="783B2410" w14:textId="77777777" w:rsidTr="00FC7C4A">
        <w:tc>
          <w:tcPr>
            <w:tcW w:w="2671" w:type="dxa"/>
            <w:shd w:val="clear" w:color="auto" w:fill="auto"/>
          </w:tcPr>
          <w:p w14:paraId="4F3BB471" w14:textId="77777777" w:rsidR="006B3B72" w:rsidRPr="006F02C9" w:rsidRDefault="006B3B72" w:rsidP="00FC7C4A">
            <w:pPr>
              <w:pStyle w:val="DHHStabletext"/>
              <w:rPr>
                <w:bCs/>
              </w:rPr>
            </w:pPr>
            <w:r w:rsidRPr="006F02C9">
              <w:rPr>
                <w:bCs/>
              </w:rPr>
              <w:t>Goal oriented</w:t>
            </w:r>
          </w:p>
        </w:tc>
        <w:tc>
          <w:tcPr>
            <w:tcW w:w="6185" w:type="dxa"/>
            <w:shd w:val="clear" w:color="auto" w:fill="auto"/>
          </w:tcPr>
          <w:p w14:paraId="408638BB" w14:textId="77777777" w:rsidR="006B3B72" w:rsidRPr="006F02C9" w:rsidRDefault="006B3B72" w:rsidP="00FC7C4A">
            <w:pPr>
              <w:pStyle w:val="DHHStabletext"/>
              <w:rPr>
                <w:bCs/>
              </w:rPr>
            </w:pPr>
            <w:r w:rsidRPr="006F02C9">
              <w:rPr>
                <w:bCs/>
              </w:rPr>
              <w:t>Identifies</w:t>
            </w:r>
            <w:r>
              <w:rPr>
                <w:bCs/>
              </w:rPr>
              <w:t xml:space="preserve"> aims/objectives to be achieved</w:t>
            </w:r>
          </w:p>
        </w:tc>
      </w:tr>
      <w:tr w:rsidR="006B3B72" w:rsidRPr="006F02C9" w14:paraId="5D19C954" w14:textId="77777777" w:rsidTr="00FC7C4A">
        <w:tc>
          <w:tcPr>
            <w:tcW w:w="2671" w:type="dxa"/>
            <w:shd w:val="clear" w:color="auto" w:fill="auto"/>
          </w:tcPr>
          <w:p w14:paraId="26E6A931" w14:textId="77777777" w:rsidR="006B3B72" w:rsidRPr="006F02C9" w:rsidRDefault="006B3B72" w:rsidP="00FC7C4A">
            <w:pPr>
              <w:pStyle w:val="DHHStabletext"/>
              <w:rPr>
                <w:bCs/>
              </w:rPr>
            </w:pPr>
            <w:r>
              <w:rPr>
                <w:bCs/>
              </w:rPr>
              <w:t>Inclusion</w:t>
            </w:r>
          </w:p>
        </w:tc>
        <w:tc>
          <w:tcPr>
            <w:tcW w:w="6185" w:type="dxa"/>
            <w:shd w:val="clear" w:color="auto" w:fill="auto"/>
          </w:tcPr>
          <w:p w14:paraId="2D78C313" w14:textId="77777777" w:rsidR="00923729" w:rsidRPr="00923729" w:rsidRDefault="00923729" w:rsidP="00923729">
            <w:pPr>
              <w:pStyle w:val="DHHStabletext"/>
              <w:rPr>
                <w:bCs/>
              </w:rPr>
            </w:pPr>
            <w:r w:rsidRPr="00923729">
              <w:rPr>
                <w:bCs/>
              </w:rPr>
              <w:t xml:space="preserve">Inclusion refers to the access, meaningful participation and belonging of all children within any given family, community or </w:t>
            </w:r>
            <w:r w:rsidRPr="00923729">
              <w:rPr>
                <w:bCs/>
              </w:rPr>
              <w:lastRenderedPageBreak/>
              <w:t>education setting. It recognises children as active agents in their own lives and learning, and respects the rights of children with a disability to learn and develop alongside their peers.</w:t>
            </w:r>
          </w:p>
          <w:p w14:paraId="79F5931D" w14:textId="59304FF8" w:rsidR="006B3B72" w:rsidRPr="006F02C9" w:rsidRDefault="006B3B72" w:rsidP="00CB634F">
            <w:pPr>
              <w:rPr>
                <w:bCs/>
              </w:rPr>
            </w:pPr>
          </w:p>
        </w:tc>
      </w:tr>
      <w:tr w:rsidR="006B3B72" w:rsidRPr="006F02C9" w14:paraId="3EAF2623" w14:textId="77777777" w:rsidTr="00FC7C4A">
        <w:trPr>
          <w:trHeight w:val="699"/>
        </w:trPr>
        <w:tc>
          <w:tcPr>
            <w:tcW w:w="2671" w:type="dxa"/>
            <w:shd w:val="clear" w:color="auto" w:fill="auto"/>
          </w:tcPr>
          <w:p w14:paraId="414D76DA" w14:textId="77777777" w:rsidR="006B3B72" w:rsidRPr="006F02C9" w:rsidRDefault="006B3B72" w:rsidP="00FC7C4A">
            <w:pPr>
              <w:pStyle w:val="DHHStabletext"/>
              <w:rPr>
                <w:bCs/>
              </w:rPr>
            </w:pPr>
            <w:r w:rsidRPr="006F02C9">
              <w:rPr>
                <w:bCs/>
              </w:rPr>
              <w:lastRenderedPageBreak/>
              <w:t>Independent review body</w:t>
            </w:r>
          </w:p>
        </w:tc>
        <w:tc>
          <w:tcPr>
            <w:tcW w:w="6185" w:type="dxa"/>
            <w:shd w:val="clear" w:color="auto" w:fill="auto"/>
          </w:tcPr>
          <w:p w14:paraId="53D57325" w14:textId="6C3D190E" w:rsidR="006B3B72" w:rsidRPr="006F02C9" w:rsidRDefault="006B3B72" w:rsidP="00230696">
            <w:pPr>
              <w:pStyle w:val="DHHStabletext"/>
              <w:rPr>
                <w:bCs/>
              </w:rPr>
            </w:pPr>
            <w:r w:rsidRPr="006F02C9">
              <w:rPr>
                <w:bCs/>
              </w:rPr>
              <w:t xml:space="preserve">The department-endorsed external review, standards, certification or independent review body assessing against the </w:t>
            </w:r>
            <w:r w:rsidR="00230696" w:rsidRPr="00B557F5">
              <w:rPr>
                <w:bCs/>
                <w:i/>
              </w:rPr>
              <w:t>ECI Standards</w:t>
            </w:r>
          </w:p>
        </w:tc>
      </w:tr>
      <w:tr w:rsidR="006B3B72" w:rsidRPr="006F02C9" w14:paraId="3B17A861" w14:textId="77777777" w:rsidTr="00FC7C4A">
        <w:trPr>
          <w:trHeight w:val="699"/>
        </w:trPr>
        <w:tc>
          <w:tcPr>
            <w:tcW w:w="2671" w:type="dxa"/>
            <w:shd w:val="clear" w:color="auto" w:fill="auto"/>
          </w:tcPr>
          <w:p w14:paraId="6056E26E" w14:textId="77777777" w:rsidR="006B3B72" w:rsidRPr="006F02C9" w:rsidRDefault="006B3B72" w:rsidP="00FC7C4A">
            <w:pPr>
              <w:pStyle w:val="DHHStabletext"/>
              <w:rPr>
                <w:bCs/>
              </w:rPr>
            </w:pPr>
            <w:r>
              <w:rPr>
                <w:bCs/>
              </w:rPr>
              <w:t>Indicator</w:t>
            </w:r>
          </w:p>
        </w:tc>
        <w:tc>
          <w:tcPr>
            <w:tcW w:w="6185" w:type="dxa"/>
            <w:shd w:val="clear" w:color="auto" w:fill="auto"/>
          </w:tcPr>
          <w:p w14:paraId="00398E60" w14:textId="77777777" w:rsidR="006B3B72" w:rsidRPr="006F02C9" w:rsidRDefault="006B3B72" w:rsidP="00FC7C4A">
            <w:pPr>
              <w:pStyle w:val="DHHStabletext"/>
              <w:rPr>
                <w:bCs/>
              </w:rPr>
            </w:pPr>
            <w:r w:rsidRPr="006F02C9">
              <w:rPr>
                <w:bCs/>
              </w:rPr>
              <w:t xml:space="preserve">For each criterion there are a series of measurable elements of practice used to assess whether the service meets a particular </w:t>
            </w:r>
            <w:r>
              <w:rPr>
                <w:bCs/>
              </w:rPr>
              <w:t>criterion</w:t>
            </w:r>
          </w:p>
        </w:tc>
      </w:tr>
      <w:tr w:rsidR="006B3B72" w:rsidRPr="006F02C9" w14:paraId="15D335C9" w14:textId="77777777" w:rsidTr="00FC7C4A">
        <w:trPr>
          <w:trHeight w:val="699"/>
        </w:trPr>
        <w:tc>
          <w:tcPr>
            <w:tcW w:w="2671" w:type="dxa"/>
            <w:shd w:val="clear" w:color="auto" w:fill="auto"/>
          </w:tcPr>
          <w:p w14:paraId="15A3713A" w14:textId="77777777" w:rsidR="006B3B72" w:rsidRPr="006F02C9" w:rsidRDefault="006B3B72" w:rsidP="00FC7C4A">
            <w:pPr>
              <w:pStyle w:val="DHHStabletext"/>
              <w:rPr>
                <w:bCs/>
              </w:rPr>
            </w:pPr>
            <w:r>
              <w:rPr>
                <w:bCs/>
              </w:rPr>
              <w:t>Key worker</w:t>
            </w:r>
          </w:p>
        </w:tc>
        <w:tc>
          <w:tcPr>
            <w:tcW w:w="6185" w:type="dxa"/>
            <w:shd w:val="clear" w:color="auto" w:fill="auto"/>
          </w:tcPr>
          <w:p w14:paraId="3A3B73B8" w14:textId="5088D368" w:rsidR="006B3B72" w:rsidRPr="006F02C9" w:rsidRDefault="006B3B72" w:rsidP="00FC7C4A">
            <w:pPr>
              <w:pStyle w:val="DHHStabletext"/>
              <w:rPr>
                <w:bCs/>
              </w:rPr>
            </w:pPr>
            <w:r>
              <w:rPr>
                <w:bCs/>
              </w:rPr>
              <w:t xml:space="preserve">The </w:t>
            </w:r>
            <w:r w:rsidR="00230696">
              <w:rPr>
                <w:bCs/>
              </w:rPr>
              <w:t xml:space="preserve">ECI </w:t>
            </w:r>
            <w:r>
              <w:rPr>
                <w:bCs/>
              </w:rPr>
              <w:t>professional who is the main point of contact for families and helps coordinate the delivery of services to the families by managing links between members of the transdisciplinary team.</w:t>
            </w:r>
          </w:p>
        </w:tc>
      </w:tr>
      <w:tr w:rsidR="006B3B72" w:rsidRPr="006F02C9" w14:paraId="6D43BBB1" w14:textId="77777777" w:rsidTr="00FC7C4A">
        <w:trPr>
          <w:trHeight w:val="699"/>
        </w:trPr>
        <w:tc>
          <w:tcPr>
            <w:tcW w:w="2671" w:type="dxa"/>
            <w:shd w:val="clear" w:color="auto" w:fill="auto"/>
          </w:tcPr>
          <w:p w14:paraId="62C30EA0" w14:textId="77777777" w:rsidR="006B3B72" w:rsidRDefault="006B3B72" w:rsidP="00FC7C4A">
            <w:pPr>
              <w:pStyle w:val="DHHStabletext"/>
              <w:rPr>
                <w:bCs/>
              </w:rPr>
            </w:pPr>
            <w:r>
              <w:rPr>
                <w:bCs/>
              </w:rPr>
              <w:t>National Disability Insurance Agency</w:t>
            </w:r>
          </w:p>
        </w:tc>
        <w:tc>
          <w:tcPr>
            <w:tcW w:w="6185" w:type="dxa"/>
            <w:shd w:val="clear" w:color="auto" w:fill="auto"/>
          </w:tcPr>
          <w:p w14:paraId="7014E936" w14:textId="7DED6EAD" w:rsidR="006B3B72" w:rsidRPr="006F02C9" w:rsidRDefault="006B3B72" w:rsidP="00230696">
            <w:pPr>
              <w:pStyle w:val="DHHStabletext"/>
              <w:rPr>
                <w:bCs/>
              </w:rPr>
            </w:pPr>
            <w:r>
              <w:rPr>
                <w:rFonts w:cs="Arial"/>
                <w:color w:val="222222"/>
                <w:shd w:val="clear" w:color="auto" w:fill="FFFFFF"/>
              </w:rPr>
              <w:t xml:space="preserve">The National Disability Insurance Agency is an independent statutory agency. Their role is to implement the National Disability Insurance Scheme, which </w:t>
            </w:r>
            <w:r w:rsidR="00230696">
              <w:rPr>
                <w:rFonts w:cs="Arial"/>
                <w:color w:val="222222"/>
                <w:shd w:val="clear" w:color="auto" w:fill="FFFFFF"/>
              </w:rPr>
              <w:t>aims to</w:t>
            </w:r>
            <w:r>
              <w:rPr>
                <w:rFonts w:cs="Arial"/>
                <w:color w:val="222222"/>
                <w:shd w:val="clear" w:color="auto" w:fill="FFFFFF"/>
              </w:rPr>
              <w:t xml:space="preserve"> support a better life for hundreds of thousands of Australians with a significant and permanent disability and their families and carers</w:t>
            </w:r>
          </w:p>
        </w:tc>
      </w:tr>
      <w:tr w:rsidR="006B3B72" w:rsidRPr="006F02C9" w14:paraId="2BA42888" w14:textId="77777777" w:rsidTr="00FC7C4A">
        <w:trPr>
          <w:trHeight w:val="699"/>
        </w:trPr>
        <w:tc>
          <w:tcPr>
            <w:tcW w:w="2671" w:type="dxa"/>
            <w:shd w:val="clear" w:color="auto" w:fill="auto"/>
          </w:tcPr>
          <w:p w14:paraId="5A8477E6" w14:textId="77777777" w:rsidR="006B3B72" w:rsidRDefault="006B3B72" w:rsidP="00FC7C4A">
            <w:pPr>
              <w:pStyle w:val="DHHStabletext"/>
              <w:rPr>
                <w:bCs/>
              </w:rPr>
            </w:pPr>
            <w:r>
              <w:rPr>
                <w:bCs/>
              </w:rPr>
              <w:t>National Disability Insurance Scheme</w:t>
            </w:r>
          </w:p>
        </w:tc>
        <w:tc>
          <w:tcPr>
            <w:tcW w:w="6185" w:type="dxa"/>
            <w:shd w:val="clear" w:color="auto" w:fill="auto"/>
          </w:tcPr>
          <w:p w14:paraId="26F8A379" w14:textId="7CD6C676" w:rsidR="006B3B72" w:rsidRPr="006F02C9" w:rsidRDefault="006B3B72" w:rsidP="00230696">
            <w:pPr>
              <w:pStyle w:val="DHHStabletext"/>
              <w:rPr>
                <w:bCs/>
              </w:rPr>
            </w:pPr>
            <w:r w:rsidRPr="00D52016">
              <w:rPr>
                <w:bCs/>
              </w:rPr>
              <w:t xml:space="preserve">The NDIS supports people with a permanent and significant disability that affects their ability to take part in everyday activities. The NDIS gives </w:t>
            </w:r>
            <w:r>
              <w:rPr>
                <w:bCs/>
              </w:rPr>
              <w:t>people</w:t>
            </w:r>
            <w:r w:rsidRPr="00D52016">
              <w:rPr>
                <w:bCs/>
              </w:rPr>
              <w:t xml:space="preserve"> more choice and control over how, when and where supports are pr</w:t>
            </w:r>
            <w:r>
              <w:rPr>
                <w:bCs/>
              </w:rPr>
              <w:t xml:space="preserve">ovided.  </w:t>
            </w:r>
            <w:r w:rsidRPr="00D52016">
              <w:rPr>
                <w:bCs/>
              </w:rPr>
              <w:t xml:space="preserve">It also focuses on early intervention where getting early supports can reduce the impact of </w:t>
            </w:r>
            <w:r>
              <w:rPr>
                <w:bCs/>
              </w:rPr>
              <w:t xml:space="preserve">disability on </w:t>
            </w:r>
            <w:r w:rsidR="00230696">
              <w:rPr>
                <w:bCs/>
              </w:rPr>
              <w:t>a</w:t>
            </w:r>
            <w:r>
              <w:rPr>
                <w:bCs/>
              </w:rPr>
              <w:t xml:space="preserve"> child</w:t>
            </w:r>
          </w:p>
        </w:tc>
      </w:tr>
      <w:tr w:rsidR="006B3B72" w:rsidRPr="006F02C9" w14:paraId="225EADCF" w14:textId="77777777" w:rsidTr="00FC7C4A">
        <w:trPr>
          <w:trHeight w:val="699"/>
        </w:trPr>
        <w:tc>
          <w:tcPr>
            <w:tcW w:w="2671" w:type="dxa"/>
            <w:shd w:val="clear" w:color="auto" w:fill="auto"/>
          </w:tcPr>
          <w:p w14:paraId="53B3BF7F" w14:textId="77777777" w:rsidR="006B3B72" w:rsidRDefault="006B3B72" w:rsidP="00FC7C4A">
            <w:pPr>
              <w:pStyle w:val="DHHStabletext"/>
              <w:rPr>
                <w:bCs/>
              </w:rPr>
            </w:pPr>
            <w:r>
              <w:rPr>
                <w:bCs/>
              </w:rPr>
              <w:t>Natural environments</w:t>
            </w:r>
          </w:p>
        </w:tc>
        <w:tc>
          <w:tcPr>
            <w:tcW w:w="6185" w:type="dxa"/>
            <w:shd w:val="clear" w:color="auto" w:fill="auto"/>
          </w:tcPr>
          <w:p w14:paraId="31C66007" w14:textId="2BA84396" w:rsidR="006B3B72" w:rsidRPr="006F02C9" w:rsidRDefault="00C40189" w:rsidP="00C40189">
            <w:pPr>
              <w:pStyle w:val="DHHStabletext"/>
              <w:rPr>
                <w:bCs/>
              </w:rPr>
            </w:pPr>
            <w:r>
              <w:rPr>
                <w:bCs/>
              </w:rPr>
              <w:t>Natural environments refer to the everyday places where children learn and develop including in their home, community or early childhood education and care setting</w:t>
            </w:r>
          </w:p>
        </w:tc>
      </w:tr>
      <w:tr w:rsidR="009B2F07" w:rsidRPr="006F02C9" w14:paraId="592EFC70" w14:textId="77777777" w:rsidTr="00FC7C4A">
        <w:trPr>
          <w:trHeight w:val="699"/>
        </w:trPr>
        <w:tc>
          <w:tcPr>
            <w:tcW w:w="2671" w:type="dxa"/>
            <w:shd w:val="clear" w:color="auto" w:fill="auto"/>
          </w:tcPr>
          <w:p w14:paraId="7AEFD5F4" w14:textId="7A9742AE" w:rsidR="009B2F07" w:rsidRDefault="009B2F07" w:rsidP="00FC7C4A">
            <w:pPr>
              <w:pStyle w:val="DHHStabletext"/>
              <w:rPr>
                <w:bCs/>
              </w:rPr>
            </w:pPr>
            <w:r>
              <w:rPr>
                <w:bCs/>
              </w:rPr>
              <w:t>Outcome</w:t>
            </w:r>
          </w:p>
        </w:tc>
        <w:tc>
          <w:tcPr>
            <w:tcW w:w="6185" w:type="dxa"/>
            <w:shd w:val="clear" w:color="auto" w:fill="auto"/>
          </w:tcPr>
          <w:p w14:paraId="5DEFF24A" w14:textId="0EF0A900" w:rsidR="009B2F07" w:rsidRPr="006F02C9" w:rsidRDefault="009B2F07" w:rsidP="00FC7C4A">
            <w:pPr>
              <w:pStyle w:val="DHHStabletext"/>
              <w:rPr>
                <w:bCs/>
              </w:rPr>
            </w:pPr>
            <w:r>
              <w:rPr>
                <w:bCs/>
              </w:rPr>
              <w:t>The change in the child and their family’s situation which was due to the service provided</w:t>
            </w:r>
          </w:p>
        </w:tc>
      </w:tr>
      <w:tr w:rsidR="006B3B72" w:rsidRPr="006F02C9" w14:paraId="6E02E901" w14:textId="77777777" w:rsidTr="00FC7C4A">
        <w:trPr>
          <w:trHeight w:val="69"/>
        </w:trPr>
        <w:tc>
          <w:tcPr>
            <w:tcW w:w="2671" w:type="dxa"/>
            <w:shd w:val="clear" w:color="auto" w:fill="auto"/>
          </w:tcPr>
          <w:p w14:paraId="253E99B2" w14:textId="77777777" w:rsidR="006B3B72" w:rsidRPr="006F02C9" w:rsidRDefault="006B3B72" w:rsidP="00FC7C4A">
            <w:pPr>
              <w:pStyle w:val="DHHStabletext"/>
              <w:rPr>
                <w:bCs/>
              </w:rPr>
            </w:pPr>
            <w:r w:rsidRPr="006F02C9">
              <w:rPr>
                <w:bCs/>
              </w:rPr>
              <w:t>People</w:t>
            </w:r>
          </w:p>
        </w:tc>
        <w:tc>
          <w:tcPr>
            <w:tcW w:w="6185" w:type="dxa"/>
            <w:shd w:val="clear" w:color="auto" w:fill="auto"/>
          </w:tcPr>
          <w:p w14:paraId="6D9AFDAE" w14:textId="77777777" w:rsidR="006B3B72" w:rsidRPr="006F02C9" w:rsidRDefault="006B3B72" w:rsidP="00FC7C4A">
            <w:pPr>
              <w:pStyle w:val="DHHStabletext"/>
              <w:rPr>
                <w:bCs/>
              </w:rPr>
            </w:pPr>
            <w:r w:rsidRPr="006F02C9">
              <w:rPr>
                <w:bCs/>
              </w:rPr>
              <w:t xml:space="preserve">The term ‘people’ includes children, youth, adults and/or families. </w:t>
            </w:r>
          </w:p>
        </w:tc>
      </w:tr>
      <w:tr w:rsidR="006B3B72" w:rsidRPr="006F02C9" w14:paraId="7E9AB506" w14:textId="77777777" w:rsidTr="00FC7C4A">
        <w:tc>
          <w:tcPr>
            <w:tcW w:w="2671" w:type="dxa"/>
            <w:shd w:val="clear" w:color="auto" w:fill="auto"/>
          </w:tcPr>
          <w:p w14:paraId="00B1C1AE" w14:textId="77777777" w:rsidR="006B3B72" w:rsidRPr="006F02C9" w:rsidRDefault="006B3B72" w:rsidP="00FC7C4A">
            <w:pPr>
              <w:pStyle w:val="DHHStabletext"/>
              <w:rPr>
                <w:bCs/>
              </w:rPr>
            </w:pPr>
            <w:r w:rsidRPr="006F02C9">
              <w:rPr>
                <w:bCs/>
              </w:rPr>
              <w:t>Planning</w:t>
            </w:r>
          </w:p>
        </w:tc>
        <w:tc>
          <w:tcPr>
            <w:tcW w:w="6185" w:type="dxa"/>
            <w:shd w:val="clear" w:color="auto" w:fill="auto"/>
          </w:tcPr>
          <w:p w14:paraId="3E5FDC7E" w14:textId="7953BF0F" w:rsidR="006B3B72" w:rsidRPr="006F02C9" w:rsidRDefault="006B3B72" w:rsidP="00C40189">
            <w:pPr>
              <w:pStyle w:val="DHHStabletext"/>
              <w:rPr>
                <w:bCs/>
              </w:rPr>
            </w:pPr>
            <w:r w:rsidRPr="006F02C9">
              <w:rPr>
                <w:bCs/>
              </w:rPr>
              <w:t xml:space="preserve">Planning </w:t>
            </w:r>
            <w:r w:rsidR="00C40189">
              <w:rPr>
                <w:bCs/>
              </w:rPr>
              <w:t xml:space="preserve">for young children </w:t>
            </w:r>
            <w:r w:rsidRPr="006F02C9">
              <w:rPr>
                <w:bCs/>
              </w:rPr>
              <w:t xml:space="preserve">is inclusive </w:t>
            </w:r>
            <w:r w:rsidRPr="00C40189">
              <w:rPr>
                <w:bCs/>
              </w:rPr>
              <w:t xml:space="preserve">of </w:t>
            </w:r>
            <w:r w:rsidR="003E2AD6" w:rsidRPr="00C40189">
              <w:rPr>
                <w:bCs/>
              </w:rPr>
              <w:t>f</w:t>
            </w:r>
            <w:r w:rsidR="00C40189" w:rsidRPr="00C40189">
              <w:rPr>
                <w:bCs/>
              </w:rPr>
              <w:t xml:space="preserve">amily </w:t>
            </w:r>
            <w:r w:rsidRPr="00C40189">
              <w:rPr>
                <w:bCs/>
              </w:rPr>
              <w:t>centred planning</w:t>
            </w:r>
            <w:r w:rsidRPr="006F02C9">
              <w:rPr>
                <w:bCs/>
              </w:rPr>
              <w:t xml:space="preserve"> and includes the decision-making process regarding supports and intervention to be implemented and sets goals, responsibilities and review processes.</w:t>
            </w:r>
          </w:p>
        </w:tc>
      </w:tr>
      <w:tr w:rsidR="006B3B72" w:rsidRPr="006F02C9" w14:paraId="5AFD873B" w14:textId="77777777" w:rsidTr="00FC7C4A">
        <w:tc>
          <w:tcPr>
            <w:tcW w:w="2671" w:type="dxa"/>
            <w:shd w:val="clear" w:color="auto" w:fill="auto"/>
          </w:tcPr>
          <w:p w14:paraId="101F9806" w14:textId="77777777" w:rsidR="006B3B72" w:rsidRPr="006F02C9" w:rsidRDefault="006B3B72" w:rsidP="00FC7C4A">
            <w:pPr>
              <w:pStyle w:val="DHHStabletext"/>
              <w:rPr>
                <w:bCs/>
              </w:rPr>
            </w:pPr>
            <w:r w:rsidRPr="006F02C9">
              <w:rPr>
                <w:bCs/>
              </w:rPr>
              <w:t>Policies</w:t>
            </w:r>
          </w:p>
        </w:tc>
        <w:tc>
          <w:tcPr>
            <w:tcW w:w="6185" w:type="dxa"/>
            <w:shd w:val="clear" w:color="auto" w:fill="auto"/>
          </w:tcPr>
          <w:p w14:paraId="2717E6C9" w14:textId="2B6D9FE5" w:rsidR="006B3B72" w:rsidRPr="006F02C9" w:rsidRDefault="006B3B72" w:rsidP="00C40189">
            <w:pPr>
              <w:pStyle w:val="DHHStabletext"/>
              <w:rPr>
                <w:bCs/>
              </w:rPr>
            </w:pPr>
            <w:r>
              <w:rPr>
                <w:bCs/>
              </w:rPr>
              <w:t>Policies are s</w:t>
            </w:r>
            <w:r w:rsidRPr="006F02C9">
              <w:rPr>
                <w:bCs/>
              </w:rPr>
              <w:t xml:space="preserve">tatements of intent </w:t>
            </w:r>
            <w:r>
              <w:rPr>
                <w:bCs/>
              </w:rPr>
              <w:t xml:space="preserve">that </w:t>
            </w:r>
            <w:r w:rsidRPr="006F02C9">
              <w:rPr>
                <w:bCs/>
              </w:rPr>
              <w:t>provid</w:t>
            </w:r>
            <w:r>
              <w:rPr>
                <w:bCs/>
              </w:rPr>
              <w:t>e</w:t>
            </w:r>
            <w:r w:rsidRPr="006F02C9">
              <w:rPr>
                <w:bCs/>
              </w:rPr>
              <w:t xml:space="preserve"> practice guidance related to the expected standard to be achieved</w:t>
            </w:r>
            <w:r w:rsidR="00C40189">
              <w:rPr>
                <w:bCs/>
              </w:rPr>
              <w:t>.</w:t>
            </w:r>
            <w:r w:rsidRPr="006F02C9">
              <w:rPr>
                <w:bCs/>
              </w:rPr>
              <w:t xml:space="preserve"> Policies should address the rule, rather than how to implement the rule.</w:t>
            </w:r>
          </w:p>
        </w:tc>
      </w:tr>
      <w:tr w:rsidR="006B3B72" w:rsidRPr="006F02C9" w14:paraId="364E4EE9" w14:textId="77777777" w:rsidTr="00FC7C4A">
        <w:tc>
          <w:tcPr>
            <w:tcW w:w="2671" w:type="dxa"/>
            <w:shd w:val="clear" w:color="auto" w:fill="auto"/>
          </w:tcPr>
          <w:p w14:paraId="4B39D6F2" w14:textId="77777777" w:rsidR="006B3B72" w:rsidRPr="006F02C9" w:rsidRDefault="006B3B72" w:rsidP="00FC7C4A">
            <w:pPr>
              <w:pStyle w:val="DHHStabletext"/>
              <w:rPr>
                <w:bCs/>
              </w:rPr>
            </w:pPr>
            <w:r w:rsidRPr="006F02C9">
              <w:rPr>
                <w:bCs/>
              </w:rPr>
              <w:t>Procedures</w:t>
            </w:r>
          </w:p>
        </w:tc>
        <w:tc>
          <w:tcPr>
            <w:tcW w:w="6185" w:type="dxa"/>
            <w:shd w:val="clear" w:color="auto" w:fill="auto"/>
          </w:tcPr>
          <w:p w14:paraId="04F7ED11" w14:textId="77777777" w:rsidR="006B3B72" w:rsidRPr="006F02C9" w:rsidRDefault="006B3B72" w:rsidP="00FC7C4A">
            <w:pPr>
              <w:pStyle w:val="DHHStabletext"/>
              <w:rPr>
                <w:bCs/>
              </w:rPr>
            </w:pPr>
            <w:r w:rsidRPr="006F02C9">
              <w:rPr>
                <w:bCs/>
              </w:rPr>
              <w:t>Pro</w:t>
            </w:r>
            <w:r>
              <w:rPr>
                <w:bCs/>
              </w:rPr>
              <w:t xml:space="preserve">cedures provide </w:t>
            </w:r>
            <w:r w:rsidRPr="006F02C9">
              <w:rPr>
                <w:bCs/>
              </w:rPr>
              <w:t>the guiding steps for the action to be taken to implement a policy. Procedures explain how to perform activities and tasks, specifying who does what and when.</w:t>
            </w:r>
          </w:p>
        </w:tc>
      </w:tr>
      <w:tr w:rsidR="006B3B72" w:rsidRPr="006F02C9" w14:paraId="53DBB494" w14:textId="77777777" w:rsidTr="00FC7C4A">
        <w:tc>
          <w:tcPr>
            <w:tcW w:w="2671" w:type="dxa"/>
            <w:shd w:val="clear" w:color="auto" w:fill="auto"/>
          </w:tcPr>
          <w:p w14:paraId="75362126" w14:textId="77777777" w:rsidR="006B3B72" w:rsidRPr="006F02C9" w:rsidRDefault="006B3B72" w:rsidP="00FC7C4A">
            <w:pPr>
              <w:pStyle w:val="DHHStabletext"/>
              <w:rPr>
                <w:bCs/>
              </w:rPr>
            </w:pPr>
            <w:r>
              <w:rPr>
                <w:bCs/>
              </w:rPr>
              <w:t>Professional</w:t>
            </w:r>
          </w:p>
        </w:tc>
        <w:tc>
          <w:tcPr>
            <w:tcW w:w="6185" w:type="dxa"/>
            <w:shd w:val="clear" w:color="auto" w:fill="auto"/>
          </w:tcPr>
          <w:p w14:paraId="38A2AD36" w14:textId="77777777" w:rsidR="006B3B72" w:rsidRPr="006F02C9" w:rsidRDefault="006B3B72" w:rsidP="009B2F07">
            <w:pPr>
              <w:pStyle w:val="DHHSbody"/>
              <w:rPr>
                <w:bCs/>
              </w:rPr>
            </w:pPr>
            <w:r>
              <w:rPr>
                <w:bCs/>
              </w:rPr>
              <w:t xml:space="preserve">A person engaged or qualified in a profession </w:t>
            </w:r>
            <w:r>
              <w:rPr>
                <w:shd w:val="clear" w:color="auto" w:fill="FFFFFF"/>
              </w:rPr>
              <w:t>with the particular knowledge and skills necessary to perform their specific role within that profession</w:t>
            </w:r>
          </w:p>
        </w:tc>
      </w:tr>
      <w:tr w:rsidR="009B2F07" w:rsidRPr="006F02C9" w14:paraId="4B05DAE1" w14:textId="77777777" w:rsidTr="00FC7C4A">
        <w:tc>
          <w:tcPr>
            <w:tcW w:w="2671" w:type="dxa"/>
            <w:shd w:val="clear" w:color="auto" w:fill="auto"/>
          </w:tcPr>
          <w:p w14:paraId="57A4EE24" w14:textId="3AAAD629" w:rsidR="009B2F07" w:rsidRDefault="009B2F07" w:rsidP="00FC7C4A">
            <w:pPr>
              <w:pStyle w:val="DHHStabletext"/>
              <w:rPr>
                <w:bCs/>
              </w:rPr>
            </w:pPr>
            <w:r>
              <w:rPr>
                <w:bCs/>
              </w:rPr>
              <w:t>Protocol</w:t>
            </w:r>
          </w:p>
        </w:tc>
        <w:tc>
          <w:tcPr>
            <w:tcW w:w="6185" w:type="dxa"/>
            <w:shd w:val="clear" w:color="auto" w:fill="auto"/>
          </w:tcPr>
          <w:p w14:paraId="6D50ACE6" w14:textId="46E6B65D" w:rsidR="009B2F07" w:rsidRDefault="009B2F07" w:rsidP="009B2F07">
            <w:pPr>
              <w:pStyle w:val="DHHSbody"/>
              <w:rPr>
                <w:bCs/>
              </w:rPr>
            </w:pPr>
            <w:r>
              <w:rPr>
                <w:bCs/>
              </w:rPr>
              <w:t>An agreement between program areas and/or organisations about the way in which business will be conducted</w:t>
            </w:r>
          </w:p>
        </w:tc>
      </w:tr>
      <w:tr w:rsidR="006B3B72" w:rsidRPr="006F02C9" w14:paraId="47071CAD" w14:textId="77777777" w:rsidTr="00FC7C4A">
        <w:tc>
          <w:tcPr>
            <w:tcW w:w="2671" w:type="dxa"/>
            <w:shd w:val="clear" w:color="auto" w:fill="auto"/>
          </w:tcPr>
          <w:p w14:paraId="2EAB61F1" w14:textId="77777777" w:rsidR="006B3B72" w:rsidRPr="006F02C9" w:rsidRDefault="006B3B72" w:rsidP="00FC7C4A">
            <w:pPr>
              <w:pStyle w:val="DHHStabletext"/>
              <w:rPr>
                <w:bCs/>
              </w:rPr>
            </w:pPr>
            <w:r w:rsidRPr="006F02C9">
              <w:rPr>
                <w:bCs/>
              </w:rPr>
              <w:t>Referral</w:t>
            </w:r>
          </w:p>
        </w:tc>
        <w:tc>
          <w:tcPr>
            <w:tcW w:w="6185" w:type="dxa"/>
            <w:shd w:val="clear" w:color="auto" w:fill="auto"/>
          </w:tcPr>
          <w:p w14:paraId="7FD91BA9" w14:textId="5C6EC619" w:rsidR="006B3B72" w:rsidRPr="006F02C9" w:rsidRDefault="006B3B72" w:rsidP="00C40189">
            <w:pPr>
              <w:pStyle w:val="DHHStabletext"/>
              <w:rPr>
                <w:bCs/>
              </w:rPr>
            </w:pPr>
            <w:r w:rsidRPr="006F02C9">
              <w:rPr>
                <w:bCs/>
              </w:rPr>
              <w:t xml:space="preserve">Where a service is unable to </w:t>
            </w:r>
            <w:r w:rsidR="00C40189">
              <w:rPr>
                <w:bCs/>
              </w:rPr>
              <w:t xml:space="preserve">fully </w:t>
            </w:r>
            <w:r w:rsidRPr="006F02C9">
              <w:rPr>
                <w:bCs/>
              </w:rPr>
              <w:t xml:space="preserve">meet the needs of a </w:t>
            </w:r>
            <w:r w:rsidR="00C40189">
              <w:rPr>
                <w:bCs/>
              </w:rPr>
              <w:t>child</w:t>
            </w:r>
            <w:r w:rsidRPr="006F02C9">
              <w:rPr>
                <w:bCs/>
              </w:rPr>
              <w:t xml:space="preserve">, that </w:t>
            </w:r>
            <w:r w:rsidR="00C40189">
              <w:rPr>
                <w:bCs/>
              </w:rPr>
              <w:t>family</w:t>
            </w:r>
            <w:r w:rsidRPr="006F02C9">
              <w:rPr>
                <w:bCs/>
              </w:rPr>
              <w:t xml:space="preserve"> may be referred to another </w:t>
            </w:r>
            <w:r>
              <w:rPr>
                <w:bCs/>
              </w:rPr>
              <w:t>organisation</w:t>
            </w:r>
            <w:r w:rsidRPr="006F02C9">
              <w:rPr>
                <w:bCs/>
              </w:rPr>
              <w:t xml:space="preserve">. </w:t>
            </w:r>
            <w:r>
              <w:rPr>
                <w:bCs/>
              </w:rPr>
              <w:t xml:space="preserve"> </w:t>
            </w:r>
            <w:r w:rsidRPr="006F02C9">
              <w:rPr>
                <w:bCs/>
              </w:rPr>
              <w:t xml:space="preserve">A referral is a communication from one professional to another, to recommend that a </w:t>
            </w:r>
            <w:r w:rsidR="00C40189">
              <w:rPr>
                <w:bCs/>
              </w:rPr>
              <w:t>child or family</w:t>
            </w:r>
            <w:r w:rsidRPr="006F02C9">
              <w:rPr>
                <w:bCs/>
              </w:rPr>
              <w:t xml:space="preserve"> receive a particular service.</w:t>
            </w:r>
          </w:p>
        </w:tc>
      </w:tr>
      <w:tr w:rsidR="006B3B72" w:rsidRPr="006F02C9" w14:paraId="77E6B091" w14:textId="77777777" w:rsidTr="00BD011A">
        <w:tc>
          <w:tcPr>
            <w:tcW w:w="2671" w:type="dxa"/>
            <w:shd w:val="clear" w:color="auto" w:fill="auto"/>
          </w:tcPr>
          <w:p w14:paraId="76E40378" w14:textId="77777777" w:rsidR="006B3B72" w:rsidRPr="006F02C9" w:rsidRDefault="006B3B72" w:rsidP="00FC7C4A">
            <w:pPr>
              <w:pStyle w:val="DHHStabletext"/>
              <w:rPr>
                <w:bCs/>
              </w:rPr>
            </w:pPr>
            <w:r w:rsidRPr="006F02C9">
              <w:rPr>
                <w:bCs/>
              </w:rPr>
              <w:t>Risk</w:t>
            </w:r>
          </w:p>
        </w:tc>
        <w:tc>
          <w:tcPr>
            <w:tcW w:w="6185" w:type="dxa"/>
            <w:shd w:val="clear" w:color="auto" w:fill="auto"/>
          </w:tcPr>
          <w:p w14:paraId="2465FEA4" w14:textId="77777777" w:rsidR="006B3B72" w:rsidRPr="006F02C9" w:rsidRDefault="006B3B72" w:rsidP="00FC7C4A">
            <w:pPr>
              <w:pStyle w:val="DHHStabletext"/>
              <w:rPr>
                <w:bCs/>
              </w:rPr>
            </w:pPr>
            <w:r w:rsidRPr="006F02C9">
              <w:rPr>
                <w:bCs/>
              </w:rPr>
              <w:t>The chance of something happening that will have an impact. It is measured in terms of consequences and likelihood.</w:t>
            </w:r>
          </w:p>
        </w:tc>
      </w:tr>
      <w:tr w:rsidR="006B3B72" w:rsidRPr="006F02C9" w14:paraId="51B76CFC" w14:textId="77777777" w:rsidTr="00BD011A">
        <w:tc>
          <w:tcPr>
            <w:tcW w:w="2671" w:type="dxa"/>
            <w:shd w:val="clear" w:color="auto" w:fill="auto"/>
          </w:tcPr>
          <w:p w14:paraId="6810A675" w14:textId="77777777" w:rsidR="006B3B72" w:rsidRPr="006F02C9" w:rsidRDefault="006B3B72" w:rsidP="00FC7C4A">
            <w:pPr>
              <w:pStyle w:val="DHHStabletext"/>
              <w:rPr>
                <w:bCs/>
              </w:rPr>
            </w:pPr>
            <w:r w:rsidRPr="006F02C9">
              <w:rPr>
                <w:bCs/>
              </w:rPr>
              <w:lastRenderedPageBreak/>
              <w:t>Service provider</w:t>
            </w:r>
          </w:p>
        </w:tc>
        <w:tc>
          <w:tcPr>
            <w:tcW w:w="6185" w:type="dxa"/>
            <w:shd w:val="clear" w:color="auto" w:fill="auto"/>
          </w:tcPr>
          <w:p w14:paraId="61CEB30A" w14:textId="32A11D09" w:rsidR="006B3B72" w:rsidRPr="006F02C9" w:rsidRDefault="006B3B72" w:rsidP="00FC7C4A">
            <w:pPr>
              <w:pStyle w:val="DHHStabletext"/>
              <w:rPr>
                <w:bCs/>
              </w:rPr>
            </w:pPr>
            <w:r w:rsidRPr="006F02C9">
              <w:rPr>
                <w:bCs/>
              </w:rPr>
              <w:t>Alt</w:t>
            </w:r>
            <w:r>
              <w:rPr>
                <w:bCs/>
              </w:rPr>
              <w:t xml:space="preserve">ernative to </w:t>
            </w:r>
            <w:r w:rsidR="00230696">
              <w:rPr>
                <w:bCs/>
              </w:rPr>
              <w:t>‘</w:t>
            </w:r>
            <w:r>
              <w:rPr>
                <w:bCs/>
              </w:rPr>
              <w:t>funded organisation</w:t>
            </w:r>
            <w:r w:rsidR="00230696">
              <w:rPr>
                <w:bCs/>
              </w:rPr>
              <w:t>’ or ‘provider’</w:t>
            </w:r>
          </w:p>
        </w:tc>
      </w:tr>
      <w:tr w:rsidR="006B3B72" w:rsidRPr="006F02C9" w14:paraId="08A3F7D4" w14:textId="77777777" w:rsidTr="00BD011A">
        <w:tc>
          <w:tcPr>
            <w:tcW w:w="2671" w:type="dxa"/>
            <w:shd w:val="clear" w:color="auto" w:fill="auto"/>
          </w:tcPr>
          <w:p w14:paraId="04DCDE09" w14:textId="77777777" w:rsidR="006B3B72" w:rsidRPr="006F02C9" w:rsidRDefault="006B3B72" w:rsidP="00FC7C4A">
            <w:pPr>
              <w:pStyle w:val="DHHStabletext"/>
              <w:rPr>
                <w:bCs/>
              </w:rPr>
            </w:pPr>
            <w:r w:rsidRPr="006F02C9">
              <w:rPr>
                <w:bCs/>
              </w:rPr>
              <w:t>Standard</w:t>
            </w:r>
          </w:p>
        </w:tc>
        <w:tc>
          <w:tcPr>
            <w:tcW w:w="6185" w:type="dxa"/>
            <w:shd w:val="clear" w:color="auto" w:fill="auto"/>
          </w:tcPr>
          <w:p w14:paraId="283EB49F" w14:textId="77777777" w:rsidR="006B3B72" w:rsidRPr="006F02C9" w:rsidRDefault="006B3B72" w:rsidP="00FC7C4A">
            <w:pPr>
              <w:pStyle w:val="DHHStabletext"/>
              <w:rPr>
                <w:bCs/>
              </w:rPr>
            </w:pPr>
            <w:r w:rsidRPr="006F02C9">
              <w:rPr>
                <w:bCs/>
              </w:rPr>
              <w:t>The standard describes the overall goal by which organisations can measure their performance.</w:t>
            </w:r>
          </w:p>
        </w:tc>
      </w:tr>
      <w:tr w:rsidR="006B3B72" w:rsidRPr="006F02C9" w14:paraId="7A841DDA" w14:textId="77777777" w:rsidTr="00BD011A">
        <w:tc>
          <w:tcPr>
            <w:tcW w:w="2671" w:type="dxa"/>
            <w:shd w:val="clear" w:color="auto" w:fill="auto"/>
          </w:tcPr>
          <w:p w14:paraId="15673F1C" w14:textId="77777777" w:rsidR="006B3B72" w:rsidRPr="006F02C9" w:rsidRDefault="006B3B72" w:rsidP="00FC7C4A">
            <w:pPr>
              <w:pStyle w:val="DHHStabletext"/>
              <w:rPr>
                <w:bCs/>
              </w:rPr>
            </w:pPr>
            <w:r>
              <w:rPr>
                <w:bCs/>
              </w:rPr>
              <w:t>Staff</w:t>
            </w:r>
          </w:p>
        </w:tc>
        <w:tc>
          <w:tcPr>
            <w:tcW w:w="6185" w:type="dxa"/>
            <w:shd w:val="clear" w:color="auto" w:fill="auto"/>
          </w:tcPr>
          <w:p w14:paraId="34ECC667" w14:textId="77777777" w:rsidR="006B3B72" w:rsidRPr="006F02C9" w:rsidRDefault="006B3B72" w:rsidP="00FC7C4A">
            <w:pPr>
              <w:pStyle w:val="DHHStabletext"/>
              <w:rPr>
                <w:bCs/>
              </w:rPr>
            </w:pPr>
            <w:r>
              <w:rPr>
                <w:bCs/>
              </w:rPr>
              <w:t>People employed by a particular organisation</w:t>
            </w:r>
          </w:p>
        </w:tc>
      </w:tr>
      <w:tr w:rsidR="006B3B72" w:rsidRPr="006F02C9" w14:paraId="4B488B06" w14:textId="77777777" w:rsidTr="00FC7C4A">
        <w:tc>
          <w:tcPr>
            <w:tcW w:w="2671" w:type="dxa"/>
            <w:shd w:val="clear" w:color="auto" w:fill="auto"/>
          </w:tcPr>
          <w:p w14:paraId="397A3C7E" w14:textId="77777777" w:rsidR="006B3B72" w:rsidRPr="006F02C9" w:rsidRDefault="006B3B72" w:rsidP="00FC7C4A">
            <w:pPr>
              <w:pStyle w:val="DHHStabletext"/>
              <w:rPr>
                <w:bCs/>
              </w:rPr>
            </w:pPr>
            <w:r w:rsidRPr="006F02C9">
              <w:rPr>
                <w:bCs/>
              </w:rPr>
              <w:t>Strength</w:t>
            </w:r>
            <w:r>
              <w:rPr>
                <w:bCs/>
              </w:rPr>
              <w:t>s</w:t>
            </w:r>
            <w:r w:rsidRPr="006F02C9">
              <w:rPr>
                <w:bCs/>
              </w:rPr>
              <w:t>-based approach</w:t>
            </w:r>
          </w:p>
        </w:tc>
        <w:tc>
          <w:tcPr>
            <w:tcW w:w="6185" w:type="dxa"/>
            <w:shd w:val="clear" w:color="auto" w:fill="auto"/>
          </w:tcPr>
          <w:p w14:paraId="216F70D6" w14:textId="77777777" w:rsidR="006B3B72" w:rsidRPr="006F02C9" w:rsidRDefault="006B3B72" w:rsidP="00FC7C4A">
            <w:pPr>
              <w:pStyle w:val="DHHStabletext"/>
              <w:rPr>
                <w:bCs/>
              </w:rPr>
            </w:pPr>
            <w:r w:rsidRPr="006F02C9">
              <w:rPr>
                <w:bCs/>
              </w:rPr>
              <w:t xml:space="preserve">A strengths-based approach operates on the assumption that </w:t>
            </w:r>
            <w:r>
              <w:rPr>
                <w:bCs/>
              </w:rPr>
              <w:t xml:space="preserve">families </w:t>
            </w:r>
            <w:r w:rsidRPr="006F02C9">
              <w:rPr>
                <w:bCs/>
              </w:rPr>
              <w:t>have strengths and resources for their own empowerment.</w:t>
            </w:r>
          </w:p>
        </w:tc>
      </w:tr>
      <w:tr w:rsidR="006B3B72" w:rsidRPr="00522890" w14:paraId="671270B2" w14:textId="77777777" w:rsidTr="00BD011A">
        <w:tc>
          <w:tcPr>
            <w:tcW w:w="2671" w:type="dxa"/>
            <w:shd w:val="clear" w:color="auto" w:fill="auto"/>
          </w:tcPr>
          <w:p w14:paraId="390A3162" w14:textId="77777777" w:rsidR="006B3B72" w:rsidRPr="006F02C9" w:rsidRDefault="006B3B72" w:rsidP="00FC7C4A">
            <w:pPr>
              <w:pStyle w:val="DHHStabletext"/>
              <w:rPr>
                <w:bCs/>
              </w:rPr>
            </w:pPr>
            <w:r w:rsidRPr="006F02C9">
              <w:rPr>
                <w:bCs/>
              </w:rPr>
              <w:t>Service environment</w:t>
            </w:r>
          </w:p>
        </w:tc>
        <w:tc>
          <w:tcPr>
            <w:tcW w:w="6185" w:type="dxa"/>
            <w:shd w:val="clear" w:color="auto" w:fill="auto"/>
          </w:tcPr>
          <w:p w14:paraId="57154C06" w14:textId="35CEFCCB" w:rsidR="006B3B72" w:rsidRPr="00522890" w:rsidRDefault="006B3B72" w:rsidP="00FC7C4A">
            <w:pPr>
              <w:pStyle w:val="DHHStabletext"/>
            </w:pPr>
            <w:r w:rsidRPr="006F02C9">
              <w:t>The service provider’s premises or physical office environment</w:t>
            </w:r>
            <w:r w:rsidR="00C40189">
              <w:t>, but also includes where services are provided in a client’s home</w:t>
            </w:r>
            <w:r w:rsidRPr="006F02C9">
              <w:t>.</w:t>
            </w:r>
          </w:p>
        </w:tc>
      </w:tr>
      <w:tr w:rsidR="006B3B72" w:rsidRPr="00522890" w14:paraId="53D267A9" w14:textId="77777777" w:rsidTr="00BD011A">
        <w:tc>
          <w:tcPr>
            <w:tcW w:w="2671" w:type="dxa"/>
            <w:shd w:val="clear" w:color="auto" w:fill="auto"/>
          </w:tcPr>
          <w:p w14:paraId="497A59CB" w14:textId="77777777" w:rsidR="006B3B72" w:rsidRPr="006F02C9" w:rsidRDefault="006B3B72" w:rsidP="00FC7C4A">
            <w:pPr>
              <w:pStyle w:val="DHHStabletext"/>
              <w:rPr>
                <w:bCs/>
              </w:rPr>
            </w:pPr>
            <w:r>
              <w:rPr>
                <w:bCs/>
              </w:rPr>
              <w:t>Transdisciplinary team</w:t>
            </w:r>
          </w:p>
        </w:tc>
        <w:tc>
          <w:tcPr>
            <w:tcW w:w="6185" w:type="dxa"/>
            <w:shd w:val="clear" w:color="auto" w:fill="auto"/>
          </w:tcPr>
          <w:p w14:paraId="75D3A79F" w14:textId="77777777" w:rsidR="006B3B72" w:rsidRPr="006F02C9" w:rsidRDefault="006B3B72" w:rsidP="00FC7C4A">
            <w:pPr>
              <w:pStyle w:val="DHHStabletext"/>
            </w:pPr>
            <w:r>
              <w:t>A team that includes a range of suitably qualified specialists working together to deliver individually tailored early intervention services to children and their families.</w:t>
            </w:r>
          </w:p>
        </w:tc>
      </w:tr>
      <w:tr w:rsidR="006B3B72" w:rsidRPr="00522890" w14:paraId="245A3F5E" w14:textId="77777777" w:rsidTr="00BD011A">
        <w:tc>
          <w:tcPr>
            <w:tcW w:w="2671" w:type="dxa"/>
            <w:shd w:val="clear" w:color="auto" w:fill="auto"/>
          </w:tcPr>
          <w:p w14:paraId="49DFA39F" w14:textId="77777777" w:rsidR="006B3B72" w:rsidRDefault="006B3B72" w:rsidP="00FC7C4A">
            <w:pPr>
              <w:pStyle w:val="DHHStabletext"/>
              <w:rPr>
                <w:bCs/>
              </w:rPr>
            </w:pPr>
            <w:r>
              <w:rPr>
                <w:bCs/>
              </w:rPr>
              <w:t>Transitions</w:t>
            </w:r>
          </w:p>
        </w:tc>
        <w:tc>
          <w:tcPr>
            <w:tcW w:w="6185" w:type="dxa"/>
            <w:shd w:val="clear" w:color="auto" w:fill="auto"/>
          </w:tcPr>
          <w:p w14:paraId="2394F3D0" w14:textId="77777777" w:rsidR="006B3B72" w:rsidRDefault="006B3B72" w:rsidP="00FC7C4A">
            <w:pPr>
              <w:pStyle w:val="DHHStabletext"/>
            </w:pPr>
            <w:r>
              <w:t>The process of moving between home and childhood setting, between a range of different early childhood settings, or from early childhood settings to school settings</w:t>
            </w:r>
          </w:p>
        </w:tc>
      </w:tr>
      <w:tr w:rsidR="006B3B72" w:rsidRPr="00522890" w14:paraId="26A7AE55" w14:textId="77777777" w:rsidTr="00BD011A">
        <w:tc>
          <w:tcPr>
            <w:tcW w:w="2671" w:type="dxa"/>
            <w:shd w:val="clear" w:color="auto" w:fill="auto"/>
          </w:tcPr>
          <w:p w14:paraId="353DB398" w14:textId="77777777" w:rsidR="006B3B72" w:rsidRDefault="006B3B72" w:rsidP="00FC7C4A">
            <w:pPr>
              <w:pStyle w:val="DHHStabletext"/>
              <w:rPr>
                <w:bCs/>
              </w:rPr>
            </w:pPr>
            <w:r>
              <w:rPr>
                <w:bCs/>
              </w:rPr>
              <w:t>Universal services</w:t>
            </w:r>
          </w:p>
        </w:tc>
        <w:tc>
          <w:tcPr>
            <w:tcW w:w="6185" w:type="dxa"/>
            <w:shd w:val="clear" w:color="auto" w:fill="auto"/>
          </w:tcPr>
          <w:p w14:paraId="1B1F9BC6" w14:textId="216819FF" w:rsidR="006B3B72" w:rsidRPr="006F02C9" w:rsidRDefault="00C40189" w:rsidP="00C40189">
            <w:pPr>
              <w:pStyle w:val="DHHStabletext"/>
            </w:pPr>
            <w:r>
              <w:t>Services available to all children in the community</w:t>
            </w:r>
          </w:p>
        </w:tc>
      </w:tr>
      <w:tr w:rsidR="006B3B72" w:rsidRPr="00522890" w14:paraId="3420936E" w14:textId="77777777" w:rsidTr="00BD011A">
        <w:tc>
          <w:tcPr>
            <w:tcW w:w="2671" w:type="dxa"/>
            <w:shd w:val="clear" w:color="auto" w:fill="auto"/>
          </w:tcPr>
          <w:p w14:paraId="09D7BD96" w14:textId="77777777" w:rsidR="006B3B72" w:rsidRDefault="006B3B72" w:rsidP="00FC7C4A">
            <w:pPr>
              <w:pStyle w:val="DHHStabletext"/>
              <w:rPr>
                <w:bCs/>
              </w:rPr>
            </w:pPr>
            <w:r>
              <w:rPr>
                <w:bCs/>
              </w:rPr>
              <w:t>Victorian Early Years Learning and Development Framework</w:t>
            </w:r>
          </w:p>
        </w:tc>
        <w:tc>
          <w:tcPr>
            <w:tcW w:w="6185" w:type="dxa"/>
            <w:shd w:val="clear" w:color="auto" w:fill="auto"/>
          </w:tcPr>
          <w:p w14:paraId="3490DAA4" w14:textId="0D60A444" w:rsidR="006B3B72" w:rsidRPr="006F02C9" w:rsidRDefault="006B3B72" w:rsidP="00E523BA">
            <w:pPr>
              <w:pStyle w:val="DHHStabletext"/>
            </w:pPr>
            <w:r>
              <w:t>This framework advances all children’s learning and development from birth to eight years.  It does this by supporting all early childhood professionals to work together and with families to achieve common outcomes for all children</w:t>
            </w:r>
            <w:r w:rsidR="00E523BA">
              <w:t xml:space="preserve">. The document is available from  the following link: </w:t>
            </w:r>
            <w:hyperlink r:id="rId35" w:history="1">
              <w:r w:rsidR="00E523BA">
                <w:rPr>
                  <w:rStyle w:val="Hyperlink"/>
                </w:rPr>
                <w:t>VEYLDF</w:t>
              </w:r>
            </w:hyperlink>
            <w:r w:rsidR="00E523BA">
              <w:t xml:space="preserve">  </w:t>
            </w:r>
          </w:p>
        </w:tc>
      </w:tr>
      <w:tr w:rsidR="006B3B72" w:rsidRPr="00522890" w14:paraId="30DAD040" w14:textId="77777777" w:rsidTr="00BD011A">
        <w:tc>
          <w:tcPr>
            <w:tcW w:w="2671" w:type="dxa"/>
            <w:shd w:val="clear" w:color="auto" w:fill="auto"/>
          </w:tcPr>
          <w:p w14:paraId="60C4B23C" w14:textId="77777777" w:rsidR="006B3B72" w:rsidRDefault="006B3B72" w:rsidP="00FC7C4A">
            <w:pPr>
              <w:pStyle w:val="DHHStabletext"/>
              <w:rPr>
                <w:bCs/>
              </w:rPr>
            </w:pPr>
            <w:r>
              <w:rPr>
                <w:bCs/>
              </w:rPr>
              <w:t>Wellbeing</w:t>
            </w:r>
          </w:p>
        </w:tc>
        <w:tc>
          <w:tcPr>
            <w:tcW w:w="6185" w:type="dxa"/>
            <w:shd w:val="clear" w:color="auto" w:fill="auto"/>
          </w:tcPr>
          <w:p w14:paraId="74F68860" w14:textId="77777777" w:rsidR="006B3B72" w:rsidRDefault="006B3B72" w:rsidP="00FC7C4A">
            <w:pPr>
              <w:pStyle w:val="DHHStabletext"/>
            </w:pPr>
            <w:r>
              <w:t>Sound wellbeing results from the satisfaction of basic needs - the need for tenderness and affection; security and clarity; social recognition; to feel competent; physical needs and for meaning in life (adapted from Laevers 1994). It includes happiness and satisfaction, effective social functioning and the dispositions of optimism, openness, curiosity and resilience</w:t>
            </w:r>
          </w:p>
        </w:tc>
      </w:tr>
    </w:tbl>
    <w:p w14:paraId="5573E703" w14:textId="77777777" w:rsidR="006B3B72" w:rsidRDefault="006B3B72" w:rsidP="006B3B72"/>
    <w:p w14:paraId="22ED93C3" w14:textId="77777777" w:rsidR="006B3B72" w:rsidRDefault="006B3B72" w:rsidP="006B3B72"/>
    <w:p w14:paraId="74895953" w14:textId="77777777" w:rsidR="003D3004" w:rsidRDefault="003D3004" w:rsidP="006B3B72"/>
    <w:p w14:paraId="0F4A6CF2" w14:textId="77777777" w:rsidR="006B3B72" w:rsidRPr="00F15134" w:rsidRDefault="006B3B72" w:rsidP="006B3B72"/>
    <w:p w14:paraId="35422FDF" w14:textId="77777777" w:rsidR="006B3B72" w:rsidRDefault="006B3B72" w:rsidP="006B3B72">
      <w:pPr>
        <w:pStyle w:val="DHHSImprint0"/>
      </w:pPr>
    </w:p>
    <w:p w14:paraId="47333B14" w14:textId="77777777" w:rsidR="006B3B72" w:rsidRDefault="006B3B72" w:rsidP="006B3B72">
      <w:pPr>
        <w:pStyle w:val="DHHSImprint0"/>
        <w:sectPr w:rsidR="006B3B72" w:rsidSect="00FC7C4A">
          <w:headerReference w:type="even" r:id="rId36"/>
          <w:headerReference w:type="default" r:id="rId37"/>
          <w:footerReference w:type="even" r:id="rId38"/>
          <w:footerReference w:type="default" r:id="rId39"/>
          <w:footerReference w:type="first" r:id="rId40"/>
          <w:type w:val="oddPage"/>
          <w:pgSz w:w="11906" w:h="16838"/>
          <w:pgMar w:top="1134" w:right="1304" w:bottom="1134" w:left="1304" w:header="454" w:footer="567" w:gutter="0"/>
          <w:cols w:space="720"/>
          <w:docGrid w:linePitch="360"/>
        </w:sectPr>
      </w:pPr>
    </w:p>
    <w:p w14:paraId="136E4988" w14:textId="12478F5F" w:rsidR="006B3B72" w:rsidRPr="00F95949" w:rsidRDefault="00C70341" w:rsidP="00BC526E">
      <w:pPr>
        <w:pStyle w:val="Heading1"/>
        <w:rPr>
          <w:b/>
        </w:rPr>
      </w:pPr>
      <w:bookmarkStart w:id="77" w:name="_Toc451504047"/>
      <w:r>
        <w:rPr>
          <w:b/>
        </w:rPr>
        <w:lastRenderedPageBreak/>
        <w:t xml:space="preserve">Appendix 1   </w:t>
      </w:r>
      <w:r w:rsidR="005849BB" w:rsidRPr="00F95949">
        <w:rPr>
          <w:b/>
        </w:rPr>
        <w:t>Audit Tool</w:t>
      </w:r>
      <w:r w:rsidR="00BC526E" w:rsidRPr="00F95949">
        <w:rPr>
          <w:b/>
        </w:rPr>
        <w:t>s</w:t>
      </w:r>
      <w:bookmarkEnd w:id="77"/>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317"/>
        <w:gridCol w:w="318"/>
        <w:gridCol w:w="318"/>
        <w:gridCol w:w="317"/>
        <w:gridCol w:w="317"/>
        <w:gridCol w:w="317"/>
        <w:gridCol w:w="317"/>
        <w:gridCol w:w="317"/>
        <w:gridCol w:w="317"/>
        <w:gridCol w:w="417"/>
        <w:gridCol w:w="4108"/>
      </w:tblGrid>
      <w:tr w:rsidR="006B3B72" w:rsidRPr="000F492A" w14:paraId="0505F500" w14:textId="77777777" w:rsidTr="00FC7C4A">
        <w:tc>
          <w:tcPr>
            <w:tcW w:w="15408"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3C4B7E9A" w14:textId="77777777" w:rsidR="00BC526E" w:rsidRPr="005849BB" w:rsidRDefault="00BC526E" w:rsidP="00BC526E">
            <w:pPr>
              <w:pStyle w:val="Heading2"/>
              <w:rPr>
                <w:b/>
              </w:rPr>
            </w:pPr>
            <w:bookmarkStart w:id="78" w:name="_Toc451504048"/>
            <w:r w:rsidRPr="005849BB">
              <w:rPr>
                <w:b/>
              </w:rPr>
              <w:t>Staff File Audit Tool</w:t>
            </w:r>
            <w:bookmarkEnd w:id="78"/>
          </w:p>
          <w:p w14:paraId="2169AF9D" w14:textId="77777777" w:rsidR="00BC526E" w:rsidRDefault="00BC526E" w:rsidP="00020635">
            <w:pPr>
              <w:spacing w:line="260" w:lineRule="exact"/>
              <w:rPr>
                <w:rFonts w:ascii="Arial" w:eastAsia="Calibri" w:hAnsi="Arial" w:cs="Arial"/>
                <w:szCs w:val="18"/>
              </w:rPr>
            </w:pPr>
          </w:p>
          <w:p w14:paraId="0907A307" w14:textId="1DACCAE6" w:rsidR="006B3B72" w:rsidRPr="000F492A" w:rsidRDefault="006B3B72" w:rsidP="00020635">
            <w:pPr>
              <w:spacing w:line="260" w:lineRule="exact"/>
              <w:rPr>
                <w:rFonts w:ascii="Arial" w:eastAsia="Calibri" w:hAnsi="Arial" w:cs="Arial"/>
                <w:i/>
                <w:szCs w:val="18"/>
              </w:rPr>
            </w:pPr>
            <w:r w:rsidRPr="000F492A">
              <w:rPr>
                <w:rFonts w:ascii="Arial" w:eastAsia="Calibri" w:hAnsi="Arial" w:cs="Arial"/>
                <w:szCs w:val="18"/>
              </w:rPr>
              <w:t xml:space="preserve">No identifying information is to be recorded during the file audit. The file number (1-10) is to be used if making any reference in the comments section.  </w:t>
            </w:r>
          </w:p>
        </w:tc>
      </w:tr>
      <w:tr w:rsidR="006B3B72" w:rsidRPr="000F492A" w14:paraId="733005C0" w14:textId="77777777" w:rsidTr="00FC7C4A">
        <w:tc>
          <w:tcPr>
            <w:tcW w:w="1540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094AFFB" w14:textId="77777777" w:rsidR="006B3B72" w:rsidRPr="000F492A" w:rsidRDefault="006B3B72" w:rsidP="00FC7C4A">
            <w:pPr>
              <w:spacing w:line="260" w:lineRule="exact"/>
              <w:rPr>
                <w:rFonts w:ascii="Arial" w:eastAsia="Calibri" w:hAnsi="Arial" w:cs="Arial"/>
                <w:b/>
                <w:szCs w:val="18"/>
              </w:rPr>
            </w:pPr>
            <w:r w:rsidRPr="000F492A">
              <w:rPr>
                <w:rFonts w:ascii="Arial" w:eastAsia="Calibri" w:hAnsi="Arial" w:cs="Arial"/>
                <w:b/>
                <w:szCs w:val="18"/>
              </w:rPr>
              <w:t>Name of Organisation:</w:t>
            </w:r>
            <w:r w:rsidRPr="000F492A">
              <w:rPr>
                <w:rFonts w:ascii="Arial" w:eastAsia="Calibri" w:hAnsi="Arial" w:cs="Arial"/>
                <w:b/>
                <w:szCs w:val="18"/>
              </w:rPr>
              <w:tab/>
              <w:t xml:space="preserve">                                                                                                                 Site:</w:t>
            </w:r>
            <w:r w:rsidRPr="000F492A">
              <w:rPr>
                <w:rFonts w:ascii="Arial" w:eastAsia="Calibri" w:hAnsi="Arial" w:cs="Arial"/>
                <w:b/>
                <w:szCs w:val="18"/>
              </w:rPr>
              <w:tab/>
              <w:t xml:space="preserve">                                                                 Date: </w:t>
            </w:r>
          </w:p>
        </w:tc>
      </w:tr>
      <w:tr w:rsidR="006B3B72" w:rsidRPr="000F492A" w14:paraId="0FCBD145" w14:textId="77777777" w:rsidTr="00FC7C4A">
        <w:tc>
          <w:tcPr>
            <w:tcW w:w="8028"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459813A" w14:textId="77777777" w:rsidR="006B3B72" w:rsidRPr="000F492A" w:rsidRDefault="006B3B72" w:rsidP="00FC7C4A">
            <w:pPr>
              <w:spacing w:line="260" w:lineRule="exact"/>
              <w:jc w:val="center"/>
              <w:rPr>
                <w:rFonts w:ascii="Arial" w:eastAsia="Calibri" w:hAnsi="Arial" w:cs="Arial"/>
                <w:b/>
                <w:szCs w:val="18"/>
              </w:rPr>
            </w:pPr>
            <w:r w:rsidRPr="000F492A">
              <w:rPr>
                <w:rFonts w:ascii="Arial" w:eastAsia="Calibri" w:hAnsi="Arial" w:cs="Arial"/>
                <w:b/>
                <w:szCs w:val="18"/>
              </w:rPr>
              <w:t xml:space="preserve">Criteria </w:t>
            </w:r>
          </w:p>
        </w:tc>
        <w:tc>
          <w:tcPr>
            <w:tcW w:w="7380"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48BF45E4" w14:textId="77777777" w:rsidR="006B3B72" w:rsidRDefault="006B3B72" w:rsidP="00FC7C4A">
            <w:pPr>
              <w:spacing w:line="260" w:lineRule="exact"/>
              <w:jc w:val="center"/>
              <w:rPr>
                <w:rFonts w:ascii="Arial" w:eastAsia="Calibri" w:hAnsi="Arial" w:cs="Arial"/>
                <w:b/>
                <w:szCs w:val="18"/>
              </w:rPr>
            </w:pPr>
            <w:r w:rsidRPr="000F492A">
              <w:rPr>
                <w:rFonts w:ascii="Arial" w:eastAsia="Calibri" w:hAnsi="Arial" w:cs="Arial"/>
                <w:b/>
                <w:szCs w:val="18"/>
              </w:rPr>
              <w:t xml:space="preserve">In Staff File or Other Record </w:t>
            </w:r>
          </w:p>
          <w:p w14:paraId="6CE92207" w14:textId="77777777" w:rsidR="006B3B72" w:rsidRDefault="006B3B72" w:rsidP="00FC7C4A">
            <w:pPr>
              <w:spacing w:line="260" w:lineRule="exact"/>
              <w:jc w:val="center"/>
              <w:rPr>
                <w:rFonts w:ascii="Arial" w:eastAsia="Calibri" w:hAnsi="Arial" w:cs="Arial"/>
                <w:szCs w:val="18"/>
              </w:rPr>
            </w:pPr>
            <w:r w:rsidRPr="000F492A">
              <w:rPr>
                <w:rFonts w:ascii="Arial" w:eastAsia="Calibri" w:hAnsi="Arial" w:cs="Arial"/>
                <w:szCs w:val="18"/>
              </w:rPr>
              <w:t>(Satisfactory (S), Not Satisfactory (NS) or Not Applicable (NA))</w:t>
            </w:r>
          </w:p>
          <w:p w14:paraId="46CB5D74" w14:textId="77777777" w:rsidR="006B3B72" w:rsidRPr="00A0240F" w:rsidRDefault="006B3B72" w:rsidP="00FC7C4A">
            <w:pPr>
              <w:spacing w:line="260" w:lineRule="exact"/>
              <w:jc w:val="center"/>
              <w:rPr>
                <w:rFonts w:ascii="Arial" w:eastAsia="Calibri" w:hAnsi="Arial" w:cs="Arial"/>
                <w:sz w:val="16"/>
                <w:szCs w:val="18"/>
              </w:rPr>
            </w:pPr>
            <w:r w:rsidRPr="00A0240F">
              <w:rPr>
                <w:rFonts w:ascii="Arial" w:eastAsia="Calibri" w:hAnsi="Arial" w:cs="Arial"/>
                <w:sz w:val="16"/>
                <w:szCs w:val="18"/>
              </w:rPr>
              <w:t xml:space="preserve">NS would apply when the process was not completed or partially completed </w:t>
            </w:r>
          </w:p>
          <w:p w14:paraId="02CD0F2D" w14:textId="77777777" w:rsidR="006B3B72" w:rsidRPr="000F492A" w:rsidRDefault="006B3B72" w:rsidP="00FC7C4A">
            <w:pPr>
              <w:spacing w:line="260" w:lineRule="exact"/>
              <w:jc w:val="center"/>
              <w:rPr>
                <w:rFonts w:ascii="Arial" w:eastAsia="Calibri" w:hAnsi="Arial" w:cs="Arial"/>
                <w:b/>
                <w:szCs w:val="18"/>
              </w:rPr>
            </w:pPr>
            <w:r w:rsidRPr="00A0240F">
              <w:rPr>
                <w:rFonts w:ascii="Arial" w:eastAsia="Calibri" w:hAnsi="Arial" w:cs="Arial"/>
                <w:sz w:val="16"/>
                <w:szCs w:val="18"/>
              </w:rPr>
              <w:t>(e.g. where there was not full compliance with reference checking)</w:t>
            </w:r>
          </w:p>
        </w:tc>
      </w:tr>
      <w:tr w:rsidR="006B3B72" w:rsidRPr="000F492A" w14:paraId="199790F0" w14:textId="77777777" w:rsidTr="00FC7C4A">
        <w:trPr>
          <w:trHeight w:val="276"/>
        </w:trPr>
        <w:tc>
          <w:tcPr>
            <w:tcW w:w="8028"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19280615" w14:textId="77777777" w:rsidR="006B3B72" w:rsidRPr="000F492A" w:rsidRDefault="006B3B72" w:rsidP="00FC7C4A">
            <w:pPr>
              <w:rPr>
                <w:rFonts w:ascii="Arial" w:eastAsia="Calibri" w:hAnsi="Arial" w:cs="Arial"/>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F2F2F2"/>
            <w:vAlign w:val="center"/>
          </w:tcPr>
          <w:p w14:paraId="2F7E1F15" w14:textId="77777777" w:rsidR="006B3B72" w:rsidRPr="000F492A" w:rsidRDefault="006B3B72" w:rsidP="00FC7C4A">
            <w:pPr>
              <w:spacing w:line="260" w:lineRule="exact"/>
              <w:jc w:val="center"/>
              <w:rPr>
                <w:rFonts w:ascii="Arial" w:eastAsia="Calibri" w:hAnsi="Arial" w:cs="Arial"/>
                <w:b/>
                <w:szCs w:val="18"/>
              </w:rPr>
            </w:pPr>
            <w:r w:rsidRPr="000F492A">
              <w:rPr>
                <w:rFonts w:ascii="Arial" w:eastAsia="Calibri" w:hAnsi="Arial" w:cs="Arial"/>
                <w:b/>
                <w:szCs w:val="18"/>
              </w:rPr>
              <w:t>1</w:t>
            </w:r>
          </w:p>
        </w:tc>
        <w:tc>
          <w:tcPr>
            <w:tcW w:w="318" w:type="dxa"/>
            <w:tcBorders>
              <w:top w:val="single" w:sz="4" w:space="0" w:color="auto"/>
              <w:left w:val="single" w:sz="4" w:space="0" w:color="auto"/>
              <w:bottom w:val="single" w:sz="4" w:space="0" w:color="auto"/>
              <w:right w:val="single" w:sz="4" w:space="0" w:color="auto"/>
            </w:tcBorders>
            <w:shd w:val="clear" w:color="auto" w:fill="F2F2F2"/>
            <w:vAlign w:val="center"/>
          </w:tcPr>
          <w:p w14:paraId="147B3F19" w14:textId="77777777" w:rsidR="006B3B72" w:rsidRPr="000F492A" w:rsidRDefault="006B3B72" w:rsidP="00FC7C4A">
            <w:pPr>
              <w:spacing w:line="260" w:lineRule="exact"/>
              <w:jc w:val="center"/>
              <w:rPr>
                <w:rFonts w:ascii="Arial" w:eastAsia="Calibri" w:hAnsi="Arial" w:cs="Arial"/>
                <w:b/>
                <w:szCs w:val="18"/>
              </w:rPr>
            </w:pPr>
            <w:r w:rsidRPr="000F492A">
              <w:rPr>
                <w:rFonts w:ascii="Arial" w:eastAsia="Calibri" w:hAnsi="Arial" w:cs="Arial"/>
                <w:b/>
                <w:szCs w:val="18"/>
              </w:rPr>
              <w:t>2</w:t>
            </w:r>
          </w:p>
        </w:tc>
        <w:tc>
          <w:tcPr>
            <w:tcW w:w="318" w:type="dxa"/>
            <w:tcBorders>
              <w:top w:val="single" w:sz="4" w:space="0" w:color="auto"/>
              <w:left w:val="single" w:sz="4" w:space="0" w:color="auto"/>
              <w:bottom w:val="single" w:sz="4" w:space="0" w:color="auto"/>
              <w:right w:val="single" w:sz="4" w:space="0" w:color="auto"/>
            </w:tcBorders>
            <w:shd w:val="clear" w:color="auto" w:fill="F2F2F2"/>
            <w:vAlign w:val="center"/>
          </w:tcPr>
          <w:p w14:paraId="57306D16" w14:textId="77777777" w:rsidR="006B3B72" w:rsidRPr="000F492A" w:rsidRDefault="006B3B72" w:rsidP="00FC7C4A">
            <w:pPr>
              <w:spacing w:line="260" w:lineRule="exact"/>
              <w:jc w:val="center"/>
              <w:rPr>
                <w:rFonts w:ascii="Arial" w:eastAsia="Calibri" w:hAnsi="Arial" w:cs="Arial"/>
                <w:b/>
                <w:szCs w:val="18"/>
              </w:rPr>
            </w:pPr>
            <w:r w:rsidRPr="000F492A">
              <w:rPr>
                <w:rFonts w:ascii="Arial" w:eastAsia="Calibri" w:hAnsi="Arial" w:cs="Arial"/>
                <w:b/>
                <w:szCs w:val="18"/>
              </w:rPr>
              <w:t>3</w:t>
            </w:r>
          </w:p>
        </w:tc>
        <w:tc>
          <w:tcPr>
            <w:tcW w:w="317" w:type="dxa"/>
            <w:tcBorders>
              <w:top w:val="single" w:sz="4" w:space="0" w:color="auto"/>
              <w:left w:val="single" w:sz="4" w:space="0" w:color="auto"/>
              <w:bottom w:val="single" w:sz="4" w:space="0" w:color="auto"/>
              <w:right w:val="single" w:sz="4" w:space="0" w:color="auto"/>
            </w:tcBorders>
            <w:shd w:val="clear" w:color="auto" w:fill="F2F2F2"/>
            <w:vAlign w:val="center"/>
          </w:tcPr>
          <w:p w14:paraId="77D5B802" w14:textId="77777777" w:rsidR="006B3B72" w:rsidRPr="000F492A" w:rsidRDefault="006B3B72" w:rsidP="00FC7C4A">
            <w:pPr>
              <w:spacing w:line="260" w:lineRule="exact"/>
              <w:jc w:val="center"/>
              <w:rPr>
                <w:rFonts w:ascii="Arial" w:eastAsia="Calibri" w:hAnsi="Arial" w:cs="Arial"/>
                <w:b/>
                <w:szCs w:val="18"/>
              </w:rPr>
            </w:pPr>
            <w:r w:rsidRPr="000F492A">
              <w:rPr>
                <w:rFonts w:ascii="Arial" w:eastAsia="Calibri" w:hAnsi="Arial" w:cs="Arial"/>
                <w:b/>
                <w:szCs w:val="18"/>
              </w:rPr>
              <w:t>4</w:t>
            </w:r>
          </w:p>
        </w:tc>
        <w:tc>
          <w:tcPr>
            <w:tcW w:w="317" w:type="dxa"/>
            <w:tcBorders>
              <w:top w:val="single" w:sz="4" w:space="0" w:color="auto"/>
              <w:left w:val="single" w:sz="4" w:space="0" w:color="auto"/>
              <w:bottom w:val="single" w:sz="4" w:space="0" w:color="auto"/>
              <w:right w:val="single" w:sz="4" w:space="0" w:color="auto"/>
            </w:tcBorders>
            <w:shd w:val="clear" w:color="auto" w:fill="F2F2F2"/>
            <w:vAlign w:val="center"/>
          </w:tcPr>
          <w:p w14:paraId="5D012ED1" w14:textId="77777777" w:rsidR="006B3B72" w:rsidRPr="000F492A" w:rsidRDefault="006B3B72" w:rsidP="00FC7C4A">
            <w:pPr>
              <w:spacing w:line="260" w:lineRule="exact"/>
              <w:jc w:val="center"/>
              <w:rPr>
                <w:rFonts w:ascii="Arial" w:eastAsia="Calibri" w:hAnsi="Arial" w:cs="Arial"/>
                <w:b/>
                <w:szCs w:val="18"/>
              </w:rPr>
            </w:pPr>
            <w:r w:rsidRPr="000F492A">
              <w:rPr>
                <w:rFonts w:ascii="Arial" w:eastAsia="Calibri" w:hAnsi="Arial" w:cs="Arial"/>
                <w:b/>
                <w:szCs w:val="18"/>
              </w:rPr>
              <w:t>5</w:t>
            </w:r>
          </w:p>
        </w:tc>
        <w:tc>
          <w:tcPr>
            <w:tcW w:w="317" w:type="dxa"/>
            <w:tcBorders>
              <w:top w:val="single" w:sz="4" w:space="0" w:color="auto"/>
              <w:left w:val="single" w:sz="4" w:space="0" w:color="auto"/>
              <w:bottom w:val="single" w:sz="4" w:space="0" w:color="auto"/>
              <w:right w:val="single" w:sz="4" w:space="0" w:color="auto"/>
            </w:tcBorders>
            <w:shd w:val="clear" w:color="auto" w:fill="F2F2F2"/>
            <w:vAlign w:val="center"/>
          </w:tcPr>
          <w:p w14:paraId="116DFF24" w14:textId="77777777" w:rsidR="006B3B72" w:rsidRPr="000F492A" w:rsidRDefault="006B3B72" w:rsidP="00FC7C4A">
            <w:pPr>
              <w:spacing w:line="260" w:lineRule="exact"/>
              <w:jc w:val="center"/>
              <w:rPr>
                <w:rFonts w:ascii="Arial" w:eastAsia="Calibri" w:hAnsi="Arial" w:cs="Arial"/>
                <w:b/>
                <w:szCs w:val="18"/>
              </w:rPr>
            </w:pPr>
            <w:r w:rsidRPr="000F492A">
              <w:rPr>
                <w:rFonts w:ascii="Arial" w:eastAsia="Calibri" w:hAnsi="Arial" w:cs="Arial"/>
                <w:b/>
                <w:szCs w:val="18"/>
              </w:rPr>
              <w:t>6</w:t>
            </w:r>
          </w:p>
        </w:tc>
        <w:tc>
          <w:tcPr>
            <w:tcW w:w="317" w:type="dxa"/>
            <w:tcBorders>
              <w:top w:val="single" w:sz="4" w:space="0" w:color="auto"/>
              <w:left w:val="single" w:sz="4" w:space="0" w:color="auto"/>
              <w:bottom w:val="single" w:sz="4" w:space="0" w:color="auto"/>
              <w:right w:val="single" w:sz="4" w:space="0" w:color="auto"/>
            </w:tcBorders>
            <w:shd w:val="clear" w:color="auto" w:fill="F2F2F2"/>
            <w:vAlign w:val="center"/>
          </w:tcPr>
          <w:p w14:paraId="43E1BB2E" w14:textId="77777777" w:rsidR="006B3B72" w:rsidRPr="000F492A" w:rsidRDefault="006B3B72" w:rsidP="00FC7C4A">
            <w:pPr>
              <w:spacing w:line="260" w:lineRule="exact"/>
              <w:jc w:val="center"/>
              <w:rPr>
                <w:rFonts w:ascii="Arial" w:eastAsia="Calibri" w:hAnsi="Arial" w:cs="Arial"/>
                <w:b/>
                <w:szCs w:val="18"/>
              </w:rPr>
            </w:pPr>
            <w:r w:rsidRPr="000F492A">
              <w:rPr>
                <w:rFonts w:ascii="Arial" w:eastAsia="Calibri" w:hAnsi="Arial" w:cs="Arial"/>
                <w:b/>
                <w:szCs w:val="18"/>
              </w:rPr>
              <w:t>7</w:t>
            </w:r>
          </w:p>
        </w:tc>
        <w:tc>
          <w:tcPr>
            <w:tcW w:w="317" w:type="dxa"/>
            <w:tcBorders>
              <w:top w:val="single" w:sz="4" w:space="0" w:color="auto"/>
              <w:left w:val="single" w:sz="4" w:space="0" w:color="auto"/>
              <w:bottom w:val="single" w:sz="4" w:space="0" w:color="auto"/>
              <w:right w:val="single" w:sz="4" w:space="0" w:color="auto"/>
            </w:tcBorders>
            <w:shd w:val="clear" w:color="auto" w:fill="F2F2F2"/>
            <w:vAlign w:val="center"/>
          </w:tcPr>
          <w:p w14:paraId="45D6A8E8" w14:textId="77777777" w:rsidR="006B3B72" w:rsidRPr="000F492A" w:rsidRDefault="006B3B72" w:rsidP="00FC7C4A">
            <w:pPr>
              <w:spacing w:line="260" w:lineRule="exact"/>
              <w:jc w:val="center"/>
              <w:rPr>
                <w:rFonts w:ascii="Arial" w:eastAsia="Calibri" w:hAnsi="Arial" w:cs="Arial"/>
                <w:b/>
                <w:szCs w:val="18"/>
              </w:rPr>
            </w:pPr>
            <w:r w:rsidRPr="000F492A">
              <w:rPr>
                <w:rFonts w:ascii="Arial" w:eastAsia="Calibri" w:hAnsi="Arial" w:cs="Arial"/>
                <w:b/>
                <w:szCs w:val="18"/>
              </w:rPr>
              <w:t>8</w:t>
            </w:r>
          </w:p>
        </w:tc>
        <w:tc>
          <w:tcPr>
            <w:tcW w:w="317" w:type="dxa"/>
            <w:tcBorders>
              <w:top w:val="single" w:sz="4" w:space="0" w:color="auto"/>
              <w:left w:val="single" w:sz="4" w:space="0" w:color="auto"/>
              <w:bottom w:val="single" w:sz="4" w:space="0" w:color="auto"/>
              <w:right w:val="single" w:sz="4" w:space="0" w:color="auto"/>
            </w:tcBorders>
            <w:shd w:val="clear" w:color="auto" w:fill="F2F2F2"/>
            <w:vAlign w:val="center"/>
          </w:tcPr>
          <w:p w14:paraId="571A93E9" w14:textId="77777777" w:rsidR="006B3B72" w:rsidRPr="000F492A" w:rsidRDefault="006B3B72" w:rsidP="00FC7C4A">
            <w:pPr>
              <w:spacing w:line="260" w:lineRule="exact"/>
              <w:jc w:val="center"/>
              <w:rPr>
                <w:rFonts w:ascii="Arial" w:eastAsia="Calibri" w:hAnsi="Arial" w:cs="Arial"/>
                <w:b/>
                <w:szCs w:val="18"/>
              </w:rPr>
            </w:pPr>
            <w:r w:rsidRPr="000F492A">
              <w:rPr>
                <w:rFonts w:ascii="Arial" w:eastAsia="Calibri" w:hAnsi="Arial" w:cs="Arial"/>
                <w:b/>
                <w:szCs w:val="18"/>
              </w:rPr>
              <w:t>9</w:t>
            </w:r>
          </w:p>
        </w:tc>
        <w:tc>
          <w:tcPr>
            <w:tcW w:w="417" w:type="dxa"/>
            <w:tcBorders>
              <w:top w:val="single" w:sz="4" w:space="0" w:color="auto"/>
              <w:left w:val="single" w:sz="4" w:space="0" w:color="auto"/>
              <w:bottom w:val="single" w:sz="4" w:space="0" w:color="auto"/>
              <w:right w:val="single" w:sz="4" w:space="0" w:color="auto"/>
            </w:tcBorders>
            <w:shd w:val="clear" w:color="auto" w:fill="F2F2F2"/>
            <w:vAlign w:val="center"/>
          </w:tcPr>
          <w:p w14:paraId="31A9445C" w14:textId="77777777" w:rsidR="006B3B72" w:rsidRPr="000F492A" w:rsidRDefault="006B3B72" w:rsidP="00FC7C4A">
            <w:pPr>
              <w:spacing w:line="260" w:lineRule="exact"/>
              <w:jc w:val="center"/>
              <w:rPr>
                <w:rFonts w:ascii="Arial" w:eastAsia="Calibri" w:hAnsi="Arial" w:cs="Arial"/>
                <w:b/>
                <w:szCs w:val="18"/>
              </w:rPr>
            </w:pPr>
            <w:r w:rsidRPr="000F492A">
              <w:rPr>
                <w:rFonts w:ascii="Arial" w:eastAsia="Calibri" w:hAnsi="Arial" w:cs="Arial"/>
                <w:b/>
                <w:szCs w:val="18"/>
              </w:rPr>
              <w:t>10</w:t>
            </w:r>
          </w:p>
        </w:tc>
        <w:tc>
          <w:tcPr>
            <w:tcW w:w="4108" w:type="dxa"/>
            <w:tcBorders>
              <w:top w:val="single" w:sz="4" w:space="0" w:color="auto"/>
              <w:left w:val="single" w:sz="4" w:space="0" w:color="auto"/>
              <w:bottom w:val="single" w:sz="4" w:space="0" w:color="auto"/>
              <w:right w:val="single" w:sz="4" w:space="0" w:color="auto"/>
            </w:tcBorders>
            <w:shd w:val="clear" w:color="auto" w:fill="F2F2F2"/>
            <w:vAlign w:val="center"/>
          </w:tcPr>
          <w:p w14:paraId="45B05AC8" w14:textId="77777777" w:rsidR="006B3B72" w:rsidRPr="000F492A" w:rsidRDefault="006B3B72" w:rsidP="00FC7C4A">
            <w:pPr>
              <w:spacing w:line="260" w:lineRule="exact"/>
              <w:jc w:val="center"/>
              <w:rPr>
                <w:rFonts w:ascii="Arial" w:eastAsia="Calibri" w:hAnsi="Arial" w:cs="Arial"/>
                <w:b/>
                <w:szCs w:val="18"/>
              </w:rPr>
            </w:pPr>
            <w:r w:rsidRPr="000F492A">
              <w:rPr>
                <w:rFonts w:ascii="Arial" w:eastAsia="Calibri" w:hAnsi="Arial" w:cs="Arial"/>
                <w:b/>
                <w:szCs w:val="18"/>
              </w:rPr>
              <w:t>COMMENTS</w:t>
            </w:r>
          </w:p>
        </w:tc>
      </w:tr>
      <w:tr w:rsidR="006B3B72" w:rsidRPr="000F492A" w14:paraId="089AC441" w14:textId="77777777" w:rsidTr="00FC7C4A">
        <w:tc>
          <w:tcPr>
            <w:tcW w:w="8028" w:type="dxa"/>
            <w:tcBorders>
              <w:top w:val="single" w:sz="4" w:space="0" w:color="auto"/>
              <w:left w:val="single" w:sz="4" w:space="0" w:color="auto"/>
              <w:bottom w:val="single" w:sz="4" w:space="0" w:color="auto"/>
              <w:right w:val="single" w:sz="4" w:space="0" w:color="auto"/>
            </w:tcBorders>
            <w:shd w:val="clear" w:color="auto" w:fill="F2F2F2"/>
            <w:vAlign w:val="center"/>
          </w:tcPr>
          <w:p w14:paraId="669FF857" w14:textId="77777777" w:rsidR="006B3B72" w:rsidRPr="000F492A" w:rsidRDefault="006B3B72" w:rsidP="00FC7C4A">
            <w:pPr>
              <w:rPr>
                <w:rFonts w:ascii="Arial" w:eastAsia="Calibri" w:hAnsi="Arial" w:cs="Arial"/>
                <w:b/>
                <w:szCs w:val="18"/>
              </w:rPr>
            </w:pPr>
            <w:r w:rsidRPr="000F492A">
              <w:rPr>
                <w:rFonts w:ascii="Arial" w:eastAsia="Calibri" w:hAnsi="Arial" w:cs="Arial"/>
                <w:b/>
                <w:szCs w:val="18"/>
              </w:rPr>
              <w:t>For all staff</w:t>
            </w:r>
          </w:p>
        </w:tc>
        <w:tc>
          <w:tcPr>
            <w:tcW w:w="317" w:type="dxa"/>
            <w:tcBorders>
              <w:left w:val="single" w:sz="4" w:space="0" w:color="auto"/>
              <w:right w:val="single" w:sz="4" w:space="0" w:color="auto"/>
            </w:tcBorders>
            <w:shd w:val="clear" w:color="auto" w:fill="F2F2F2"/>
            <w:vAlign w:val="center"/>
          </w:tcPr>
          <w:p w14:paraId="22070171" w14:textId="77777777" w:rsidR="006B3B72" w:rsidRPr="000F492A" w:rsidRDefault="006B3B72" w:rsidP="00FC7C4A">
            <w:pPr>
              <w:spacing w:line="260" w:lineRule="exact"/>
              <w:jc w:val="center"/>
              <w:rPr>
                <w:rFonts w:ascii="Arial" w:eastAsia="Calibri" w:hAnsi="Arial" w:cs="Arial"/>
                <w:szCs w:val="18"/>
              </w:rPr>
            </w:pPr>
          </w:p>
        </w:tc>
        <w:tc>
          <w:tcPr>
            <w:tcW w:w="318" w:type="dxa"/>
            <w:tcBorders>
              <w:left w:val="single" w:sz="4" w:space="0" w:color="auto"/>
              <w:right w:val="single" w:sz="4" w:space="0" w:color="auto"/>
            </w:tcBorders>
            <w:shd w:val="clear" w:color="auto" w:fill="F2F2F2"/>
            <w:vAlign w:val="center"/>
          </w:tcPr>
          <w:p w14:paraId="01CF0BBE" w14:textId="77777777" w:rsidR="006B3B72" w:rsidRPr="000F492A" w:rsidRDefault="006B3B72" w:rsidP="00FC7C4A">
            <w:pPr>
              <w:spacing w:line="260" w:lineRule="exact"/>
              <w:jc w:val="center"/>
              <w:rPr>
                <w:rFonts w:ascii="Arial" w:eastAsia="Calibri" w:hAnsi="Arial" w:cs="Arial"/>
                <w:szCs w:val="18"/>
              </w:rPr>
            </w:pPr>
          </w:p>
        </w:tc>
        <w:tc>
          <w:tcPr>
            <w:tcW w:w="318" w:type="dxa"/>
            <w:tcBorders>
              <w:left w:val="single" w:sz="4" w:space="0" w:color="auto"/>
              <w:right w:val="single" w:sz="4" w:space="0" w:color="auto"/>
            </w:tcBorders>
            <w:shd w:val="clear" w:color="auto" w:fill="F2F2F2"/>
            <w:vAlign w:val="center"/>
          </w:tcPr>
          <w:p w14:paraId="7F023AA2" w14:textId="77777777" w:rsidR="006B3B72" w:rsidRPr="000F492A" w:rsidRDefault="006B3B72" w:rsidP="00FC7C4A">
            <w:pPr>
              <w:spacing w:line="260" w:lineRule="exact"/>
              <w:jc w:val="center"/>
              <w:rPr>
                <w:rFonts w:ascii="Arial" w:eastAsia="Calibri" w:hAnsi="Arial" w:cs="Arial"/>
                <w:szCs w:val="18"/>
              </w:rPr>
            </w:pPr>
          </w:p>
        </w:tc>
        <w:tc>
          <w:tcPr>
            <w:tcW w:w="317" w:type="dxa"/>
            <w:tcBorders>
              <w:left w:val="single" w:sz="4" w:space="0" w:color="auto"/>
              <w:right w:val="single" w:sz="4" w:space="0" w:color="auto"/>
            </w:tcBorders>
            <w:shd w:val="clear" w:color="auto" w:fill="F2F2F2"/>
            <w:vAlign w:val="center"/>
          </w:tcPr>
          <w:p w14:paraId="1390450E" w14:textId="77777777" w:rsidR="006B3B72" w:rsidRPr="000F492A" w:rsidRDefault="006B3B72" w:rsidP="00FC7C4A">
            <w:pPr>
              <w:spacing w:line="260" w:lineRule="exact"/>
              <w:jc w:val="center"/>
              <w:rPr>
                <w:rFonts w:ascii="Arial" w:eastAsia="Calibri" w:hAnsi="Arial" w:cs="Arial"/>
                <w:szCs w:val="18"/>
              </w:rPr>
            </w:pPr>
          </w:p>
        </w:tc>
        <w:tc>
          <w:tcPr>
            <w:tcW w:w="317" w:type="dxa"/>
            <w:tcBorders>
              <w:left w:val="single" w:sz="4" w:space="0" w:color="auto"/>
              <w:right w:val="single" w:sz="4" w:space="0" w:color="auto"/>
            </w:tcBorders>
            <w:shd w:val="clear" w:color="auto" w:fill="F2F2F2"/>
            <w:vAlign w:val="center"/>
          </w:tcPr>
          <w:p w14:paraId="20B5D938" w14:textId="77777777" w:rsidR="006B3B72" w:rsidRPr="000F492A" w:rsidRDefault="006B3B72" w:rsidP="00FC7C4A">
            <w:pPr>
              <w:spacing w:line="260" w:lineRule="exact"/>
              <w:jc w:val="center"/>
              <w:rPr>
                <w:rFonts w:ascii="Arial" w:eastAsia="Calibri" w:hAnsi="Arial" w:cs="Arial"/>
                <w:szCs w:val="18"/>
              </w:rPr>
            </w:pPr>
          </w:p>
        </w:tc>
        <w:tc>
          <w:tcPr>
            <w:tcW w:w="317" w:type="dxa"/>
            <w:tcBorders>
              <w:left w:val="single" w:sz="4" w:space="0" w:color="auto"/>
              <w:right w:val="single" w:sz="4" w:space="0" w:color="auto"/>
            </w:tcBorders>
            <w:shd w:val="clear" w:color="auto" w:fill="F2F2F2"/>
            <w:vAlign w:val="center"/>
          </w:tcPr>
          <w:p w14:paraId="7B5AF67B" w14:textId="77777777" w:rsidR="006B3B72" w:rsidRPr="000F492A" w:rsidRDefault="006B3B72" w:rsidP="00FC7C4A">
            <w:pPr>
              <w:spacing w:line="260" w:lineRule="exact"/>
              <w:jc w:val="center"/>
              <w:rPr>
                <w:rFonts w:ascii="Arial" w:eastAsia="Calibri" w:hAnsi="Arial" w:cs="Arial"/>
                <w:szCs w:val="18"/>
              </w:rPr>
            </w:pPr>
          </w:p>
        </w:tc>
        <w:tc>
          <w:tcPr>
            <w:tcW w:w="317" w:type="dxa"/>
            <w:tcBorders>
              <w:left w:val="single" w:sz="4" w:space="0" w:color="auto"/>
              <w:right w:val="single" w:sz="4" w:space="0" w:color="auto"/>
            </w:tcBorders>
            <w:shd w:val="clear" w:color="auto" w:fill="F2F2F2"/>
            <w:vAlign w:val="center"/>
          </w:tcPr>
          <w:p w14:paraId="6BAED547" w14:textId="77777777" w:rsidR="006B3B72" w:rsidRPr="000F492A" w:rsidRDefault="006B3B72" w:rsidP="00FC7C4A">
            <w:pPr>
              <w:spacing w:line="260" w:lineRule="exact"/>
              <w:jc w:val="center"/>
              <w:rPr>
                <w:rFonts w:ascii="Arial" w:eastAsia="Calibri" w:hAnsi="Arial" w:cs="Arial"/>
                <w:szCs w:val="18"/>
              </w:rPr>
            </w:pPr>
          </w:p>
        </w:tc>
        <w:tc>
          <w:tcPr>
            <w:tcW w:w="317" w:type="dxa"/>
            <w:tcBorders>
              <w:left w:val="single" w:sz="4" w:space="0" w:color="auto"/>
              <w:right w:val="single" w:sz="4" w:space="0" w:color="auto"/>
            </w:tcBorders>
            <w:shd w:val="clear" w:color="auto" w:fill="F2F2F2"/>
            <w:vAlign w:val="center"/>
          </w:tcPr>
          <w:p w14:paraId="2D38E3BB" w14:textId="77777777" w:rsidR="006B3B72" w:rsidRPr="000F492A" w:rsidRDefault="006B3B72" w:rsidP="00FC7C4A">
            <w:pPr>
              <w:spacing w:line="260" w:lineRule="exact"/>
              <w:jc w:val="center"/>
              <w:rPr>
                <w:rFonts w:ascii="Arial" w:eastAsia="Calibri" w:hAnsi="Arial" w:cs="Arial"/>
                <w:szCs w:val="18"/>
              </w:rPr>
            </w:pPr>
          </w:p>
        </w:tc>
        <w:tc>
          <w:tcPr>
            <w:tcW w:w="317" w:type="dxa"/>
            <w:tcBorders>
              <w:left w:val="single" w:sz="4" w:space="0" w:color="auto"/>
              <w:right w:val="single" w:sz="4" w:space="0" w:color="auto"/>
            </w:tcBorders>
            <w:shd w:val="clear" w:color="auto" w:fill="F2F2F2"/>
            <w:vAlign w:val="center"/>
          </w:tcPr>
          <w:p w14:paraId="7A8535CD" w14:textId="77777777" w:rsidR="006B3B72" w:rsidRPr="000F492A" w:rsidRDefault="006B3B72" w:rsidP="00FC7C4A">
            <w:pPr>
              <w:spacing w:line="260" w:lineRule="exact"/>
              <w:jc w:val="center"/>
              <w:rPr>
                <w:rFonts w:ascii="Arial" w:eastAsia="Calibri" w:hAnsi="Arial" w:cs="Arial"/>
                <w:szCs w:val="18"/>
              </w:rPr>
            </w:pPr>
          </w:p>
        </w:tc>
        <w:tc>
          <w:tcPr>
            <w:tcW w:w="417" w:type="dxa"/>
            <w:tcBorders>
              <w:left w:val="single" w:sz="4" w:space="0" w:color="auto"/>
              <w:right w:val="single" w:sz="4" w:space="0" w:color="auto"/>
            </w:tcBorders>
            <w:shd w:val="clear" w:color="auto" w:fill="F2F2F2"/>
            <w:vAlign w:val="center"/>
          </w:tcPr>
          <w:p w14:paraId="636DF481" w14:textId="77777777" w:rsidR="006B3B72" w:rsidRPr="000F492A" w:rsidRDefault="006B3B72" w:rsidP="00FC7C4A">
            <w:pPr>
              <w:spacing w:line="260" w:lineRule="exact"/>
              <w:jc w:val="center"/>
              <w:rPr>
                <w:rFonts w:ascii="Arial" w:eastAsia="Calibri" w:hAnsi="Arial" w:cs="Arial"/>
                <w:szCs w:val="18"/>
              </w:rPr>
            </w:pPr>
          </w:p>
        </w:tc>
        <w:tc>
          <w:tcPr>
            <w:tcW w:w="4108" w:type="dxa"/>
            <w:tcBorders>
              <w:left w:val="single" w:sz="4" w:space="0" w:color="auto"/>
              <w:right w:val="single" w:sz="4" w:space="0" w:color="auto"/>
            </w:tcBorders>
            <w:shd w:val="clear" w:color="auto" w:fill="F2F2F2"/>
            <w:vAlign w:val="center"/>
          </w:tcPr>
          <w:p w14:paraId="0C49DC72"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6175CF9D"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3467A5FD" w14:textId="77777777" w:rsidR="006B3B72" w:rsidRPr="000F492A" w:rsidRDefault="006B3B72" w:rsidP="00FC7C4A">
            <w:pPr>
              <w:rPr>
                <w:rFonts w:ascii="Arial" w:eastAsia="Calibri" w:hAnsi="Arial" w:cs="Arial"/>
                <w:szCs w:val="18"/>
              </w:rPr>
            </w:pPr>
            <w:r w:rsidRPr="000F492A">
              <w:rPr>
                <w:rFonts w:ascii="Arial" w:eastAsia="Calibri" w:hAnsi="Arial" w:cs="Arial"/>
                <w:szCs w:val="18"/>
              </w:rPr>
              <w:t>Job application process for example selection report indicates competency for position</w:t>
            </w:r>
          </w:p>
        </w:tc>
        <w:tc>
          <w:tcPr>
            <w:tcW w:w="317" w:type="dxa"/>
            <w:tcBorders>
              <w:left w:val="single" w:sz="4" w:space="0" w:color="auto"/>
              <w:right w:val="single" w:sz="4" w:space="0" w:color="auto"/>
            </w:tcBorders>
            <w:shd w:val="clear" w:color="auto" w:fill="auto"/>
            <w:textDirection w:val="btLr"/>
            <w:vAlign w:val="center"/>
          </w:tcPr>
          <w:p w14:paraId="0757B37B"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right w:val="single" w:sz="4" w:space="0" w:color="auto"/>
            </w:tcBorders>
            <w:shd w:val="clear" w:color="auto" w:fill="auto"/>
            <w:textDirection w:val="btLr"/>
            <w:vAlign w:val="center"/>
          </w:tcPr>
          <w:p w14:paraId="4A8D1D9F"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right w:val="single" w:sz="4" w:space="0" w:color="auto"/>
            </w:tcBorders>
            <w:shd w:val="clear" w:color="auto" w:fill="auto"/>
            <w:textDirection w:val="btLr"/>
            <w:vAlign w:val="center"/>
          </w:tcPr>
          <w:p w14:paraId="22B62F7C"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42486FE7"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6FF9D22C"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5E00D958"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619EEC71"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28E1A556"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73909880"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right w:val="single" w:sz="4" w:space="0" w:color="auto"/>
            </w:tcBorders>
            <w:shd w:val="clear" w:color="auto" w:fill="auto"/>
            <w:textDirection w:val="btLr"/>
            <w:vAlign w:val="center"/>
          </w:tcPr>
          <w:p w14:paraId="0D37528D"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right w:val="single" w:sz="4" w:space="0" w:color="auto"/>
            </w:tcBorders>
            <w:shd w:val="clear" w:color="auto" w:fill="auto"/>
            <w:vAlign w:val="center"/>
          </w:tcPr>
          <w:p w14:paraId="1E669BDA"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02F4362B"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7FAA9691" w14:textId="77777777" w:rsidR="006B3B72" w:rsidRPr="000F492A" w:rsidRDefault="006B3B72" w:rsidP="00FC7C4A">
            <w:pPr>
              <w:rPr>
                <w:rFonts w:ascii="Arial" w:eastAsia="Calibri" w:hAnsi="Arial" w:cs="Arial"/>
                <w:szCs w:val="18"/>
              </w:rPr>
            </w:pPr>
            <w:r w:rsidRPr="000F492A">
              <w:rPr>
                <w:rFonts w:ascii="Arial" w:eastAsia="Calibri" w:hAnsi="Arial" w:cs="Arial"/>
                <w:szCs w:val="18"/>
              </w:rPr>
              <w:t>Interviews</w:t>
            </w:r>
          </w:p>
        </w:tc>
        <w:tc>
          <w:tcPr>
            <w:tcW w:w="317" w:type="dxa"/>
            <w:tcBorders>
              <w:left w:val="single" w:sz="4" w:space="0" w:color="auto"/>
              <w:right w:val="single" w:sz="4" w:space="0" w:color="auto"/>
            </w:tcBorders>
            <w:shd w:val="clear" w:color="auto" w:fill="auto"/>
            <w:textDirection w:val="btLr"/>
            <w:vAlign w:val="center"/>
          </w:tcPr>
          <w:p w14:paraId="4E5F4564"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right w:val="single" w:sz="4" w:space="0" w:color="auto"/>
            </w:tcBorders>
            <w:shd w:val="clear" w:color="auto" w:fill="auto"/>
            <w:textDirection w:val="btLr"/>
            <w:vAlign w:val="center"/>
          </w:tcPr>
          <w:p w14:paraId="37F5EBD0"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right w:val="single" w:sz="4" w:space="0" w:color="auto"/>
            </w:tcBorders>
            <w:shd w:val="clear" w:color="auto" w:fill="auto"/>
            <w:textDirection w:val="btLr"/>
            <w:vAlign w:val="center"/>
          </w:tcPr>
          <w:p w14:paraId="70646646"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56B471DB"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6380C416"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5DEF5E8D"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430B29E7"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1E53653A"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005F218A"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right w:val="single" w:sz="4" w:space="0" w:color="auto"/>
            </w:tcBorders>
            <w:shd w:val="clear" w:color="auto" w:fill="auto"/>
            <w:textDirection w:val="btLr"/>
            <w:vAlign w:val="center"/>
          </w:tcPr>
          <w:p w14:paraId="5C9658D6"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right w:val="single" w:sz="4" w:space="0" w:color="auto"/>
            </w:tcBorders>
            <w:shd w:val="clear" w:color="auto" w:fill="auto"/>
            <w:vAlign w:val="center"/>
          </w:tcPr>
          <w:p w14:paraId="0EDB024E"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77C556A1"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6DCEBC33" w14:textId="77777777" w:rsidR="006B3B72" w:rsidRPr="000F492A" w:rsidRDefault="006B3B72" w:rsidP="00FC7C4A">
            <w:pPr>
              <w:rPr>
                <w:rFonts w:ascii="Arial" w:eastAsia="Calibri" w:hAnsi="Arial" w:cs="Arial"/>
                <w:szCs w:val="18"/>
              </w:rPr>
            </w:pPr>
            <w:r w:rsidRPr="000F492A">
              <w:rPr>
                <w:rFonts w:ascii="Arial" w:eastAsia="Calibri" w:hAnsi="Arial" w:cs="Arial"/>
                <w:szCs w:val="18"/>
              </w:rPr>
              <w:t>Reference checks (</w:t>
            </w:r>
            <w:r w:rsidRPr="000F492A">
              <w:rPr>
                <w:rFonts w:ascii="Arial" w:eastAsia="Calibri" w:hAnsi="Arial" w:cs="Arial"/>
                <w:bCs/>
                <w:szCs w:val="18"/>
              </w:rPr>
              <w:t>either face-to-face or telephone contact) according to program requirements</w:t>
            </w:r>
          </w:p>
        </w:tc>
        <w:tc>
          <w:tcPr>
            <w:tcW w:w="317" w:type="dxa"/>
            <w:tcBorders>
              <w:left w:val="single" w:sz="4" w:space="0" w:color="auto"/>
              <w:right w:val="single" w:sz="4" w:space="0" w:color="auto"/>
            </w:tcBorders>
            <w:shd w:val="clear" w:color="auto" w:fill="auto"/>
            <w:textDirection w:val="btLr"/>
            <w:vAlign w:val="center"/>
          </w:tcPr>
          <w:p w14:paraId="2F16F3A8"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right w:val="single" w:sz="4" w:space="0" w:color="auto"/>
            </w:tcBorders>
            <w:shd w:val="clear" w:color="auto" w:fill="auto"/>
            <w:textDirection w:val="btLr"/>
            <w:vAlign w:val="center"/>
          </w:tcPr>
          <w:p w14:paraId="1E8E397E"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right w:val="single" w:sz="4" w:space="0" w:color="auto"/>
            </w:tcBorders>
            <w:shd w:val="clear" w:color="auto" w:fill="auto"/>
            <w:textDirection w:val="btLr"/>
            <w:vAlign w:val="center"/>
          </w:tcPr>
          <w:p w14:paraId="514058DC"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2C9DD1B4"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3D82C1CE"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5C51C663"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4834B9E7"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29CCA903"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2B7CA69E"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right w:val="single" w:sz="4" w:space="0" w:color="auto"/>
            </w:tcBorders>
            <w:shd w:val="clear" w:color="auto" w:fill="auto"/>
            <w:textDirection w:val="btLr"/>
            <w:vAlign w:val="center"/>
          </w:tcPr>
          <w:p w14:paraId="6810BCA9"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right w:val="single" w:sz="4" w:space="0" w:color="auto"/>
            </w:tcBorders>
            <w:shd w:val="clear" w:color="auto" w:fill="auto"/>
            <w:vAlign w:val="center"/>
          </w:tcPr>
          <w:p w14:paraId="65228140"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4E2353D8"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68994B48" w14:textId="77777777" w:rsidR="006B3B72" w:rsidRPr="000F492A" w:rsidRDefault="006B3B72" w:rsidP="00FC7C4A">
            <w:pPr>
              <w:rPr>
                <w:rFonts w:ascii="Arial" w:eastAsia="Calibri" w:hAnsi="Arial" w:cs="Arial"/>
                <w:szCs w:val="18"/>
              </w:rPr>
            </w:pPr>
            <w:r w:rsidRPr="000F492A">
              <w:rPr>
                <w:rFonts w:ascii="Arial" w:eastAsia="Calibri" w:hAnsi="Arial" w:cs="Arial"/>
                <w:szCs w:val="18"/>
              </w:rPr>
              <w:lastRenderedPageBreak/>
              <w:t xml:space="preserve">Police check (international if necessary) </w:t>
            </w:r>
          </w:p>
        </w:tc>
        <w:tc>
          <w:tcPr>
            <w:tcW w:w="317" w:type="dxa"/>
            <w:tcBorders>
              <w:left w:val="single" w:sz="4" w:space="0" w:color="auto"/>
              <w:right w:val="single" w:sz="4" w:space="0" w:color="auto"/>
            </w:tcBorders>
            <w:shd w:val="clear" w:color="auto" w:fill="auto"/>
            <w:textDirection w:val="btLr"/>
            <w:vAlign w:val="center"/>
          </w:tcPr>
          <w:p w14:paraId="5BE9FF77"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right w:val="single" w:sz="4" w:space="0" w:color="auto"/>
            </w:tcBorders>
            <w:shd w:val="clear" w:color="auto" w:fill="auto"/>
            <w:textDirection w:val="btLr"/>
            <w:vAlign w:val="center"/>
          </w:tcPr>
          <w:p w14:paraId="3AFA712A"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right w:val="single" w:sz="4" w:space="0" w:color="auto"/>
            </w:tcBorders>
            <w:shd w:val="clear" w:color="auto" w:fill="auto"/>
            <w:textDirection w:val="btLr"/>
            <w:vAlign w:val="center"/>
          </w:tcPr>
          <w:p w14:paraId="34D4388B"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4C89EFA2"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62BAEA19"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37B3AF87"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03619DD8"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52F12C1A"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0935C9F9"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right w:val="single" w:sz="4" w:space="0" w:color="auto"/>
            </w:tcBorders>
            <w:shd w:val="clear" w:color="auto" w:fill="auto"/>
            <w:textDirection w:val="btLr"/>
            <w:vAlign w:val="center"/>
          </w:tcPr>
          <w:p w14:paraId="6F9217D7"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right w:val="single" w:sz="4" w:space="0" w:color="auto"/>
            </w:tcBorders>
            <w:shd w:val="clear" w:color="auto" w:fill="auto"/>
            <w:vAlign w:val="center"/>
          </w:tcPr>
          <w:p w14:paraId="52A990C2" w14:textId="77777777" w:rsidR="006B3B72" w:rsidRPr="000F492A" w:rsidRDefault="006B3B72" w:rsidP="00FC7C4A">
            <w:pPr>
              <w:spacing w:line="260" w:lineRule="exact"/>
              <w:rPr>
                <w:rFonts w:ascii="Arial" w:eastAsia="Calibri" w:hAnsi="Arial" w:cs="Arial"/>
                <w:szCs w:val="18"/>
              </w:rPr>
            </w:pPr>
          </w:p>
        </w:tc>
      </w:tr>
      <w:tr w:rsidR="006B3B72" w:rsidRPr="000F492A" w14:paraId="3F1E217B"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3C54587D" w14:textId="77777777" w:rsidR="006B3B72" w:rsidRPr="000F492A" w:rsidRDefault="006B3B72" w:rsidP="00FC7C4A">
            <w:pPr>
              <w:rPr>
                <w:rFonts w:ascii="Arial" w:eastAsia="Calibri" w:hAnsi="Arial" w:cs="Arial"/>
                <w:szCs w:val="18"/>
              </w:rPr>
            </w:pPr>
            <w:r>
              <w:rPr>
                <w:rFonts w:ascii="Arial" w:eastAsia="Calibri" w:hAnsi="Arial" w:cs="Arial"/>
                <w:szCs w:val="18"/>
              </w:rPr>
              <w:t xml:space="preserve">Current </w:t>
            </w:r>
            <w:r w:rsidRPr="000F492A">
              <w:rPr>
                <w:rFonts w:ascii="Arial" w:eastAsia="Calibri" w:hAnsi="Arial" w:cs="Arial"/>
                <w:szCs w:val="18"/>
              </w:rPr>
              <w:t xml:space="preserve">working with children check </w:t>
            </w:r>
          </w:p>
        </w:tc>
        <w:tc>
          <w:tcPr>
            <w:tcW w:w="317" w:type="dxa"/>
            <w:tcBorders>
              <w:left w:val="single" w:sz="4" w:space="0" w:color="auto"/>
              <w:right w:val="single" w:sz="4" w:space="0" w:color="auto"/>
            </w:tcBorders>
            <w:shd w:val="clear" w:color="auto" w:fill="auto"/>
            <w:textDirection w:val="btLr"/>
            <w:vAlign w:val="center"/>
          </w:tcPr>
          <w:p w14:paraId="0AD39725"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right w:val="single" w:sz="4" w:space="0" w:color="auto"/>
            </w:tcBorders>
            <w:shd w:val="clear" w:color="auto" w:fill="auto"/>
            <w:textDirection w:val="btLr"/>
            <w:vAlign w:val="center"/>
          </w:tcPr>
          <w:p w14:paraId="725A10D9"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right w:val="single" w:sz="4" w:space="0" w:color="auto"/>
            </w:tcBorders>
            <w:shd w:val="clear" w:color="auto" w:fill="auto"/>
            <w:textDirection w:val="btLr"/>
            <w:vAlign w:val="center"/>
          </w:tcPr>
          <w:p w14:paraId="04454DB2"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71C258B0"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47D14C87"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4371A2CC"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797F3815"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209784E0"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6FD159F7"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right w:val="single" w:sz="4" w:space="0" w:color="auto"/>
            </w:tcBorders>
            <w:shd w:val="clear" w:color="auto" w:fill="auto"/>
            <w:textDirection w:val="btLr"/>
            <w:vAlign w:val="center"/>
          </w:tcPr>
          <w:p w14:paraId="4D755BB4"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bottom w:val="single" w:sz="4" w:space="0" w:color="auto"/>
              <w:right w:val="single" w:sz="4" w:space="0" w:color="auto"/>
            </w:tcBorders>
            <w:shd w:val="clear" w:color="auto" w:fill="auto"/>
            <w:vAlign w:val="center"/>
          </w:tcPr>
          <w:p w14:paraId="2A4BF5B6" w14:textId="77777777" w:rsidR="006B3B72" w:rsidRPr="000F492A" w:rsidRDefault="006B3B72" w:rsidP="00FC7C4A">
            <w:pPr>
              <w:spacing w:line="260" w:lineRule="exact"/>
              <w:rPr>
                <w:rFonts w:ascii="Arial" w:eastAsia="Calibri" w:hAnsi="Arial" w:cs="Arial"/>
                <w:szCs w:val="18"/>
              </w:rPr>
            </w:pPr>
            <w:r>
              <w:rPr>
                <w:rFonts w:ascii="Arial" w:eastAsia="Calibri" w:hAnsi="Arial" w:cs="Arial"/>
                <w:szCs w:val="18"/>
              </w:rPr>
              <w:t>Mandatory for staff with direct client contact.</w:t>
            </w:r>
          </w:p>
        </w:tc>
      </w:tr>
      <w:tr w:rsidR="006B3B72" w:rsidRPr="000F492A" w14:paraId="5DE453BF"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01F747C6" w14:textId="77777777" w:rsidR="006B3B72" w:rsidRPr="000F492A" w:rsidRDefault="006B3B72" w:rsidP="00FC7C4A">
            <w:pPr>
              <w:spacing w:line="260" w:lineRule="exact"/>
              <w:rPr>
                <w:rFonts w:ascii="Arial" w:eastAsia="Calibri" w:hAnsi="Arial" w:cs="Arial"/>
                <w:szCs w:val="18"/>
                <w:highlight w:val="yellow"/>
              </w:rPr>
            </w:pPr>
            <w:r w:rsidRPr="000F492A">
              <w:rPr>
                <w:rFonts w:ascii="Arial" w:eastAsia="Calibri" w:hAnsi="Arial" w:cs="Arial"/>
                <w:szCs w:val="18"/>
              </w:rPr>
              <w:t>Approval panel recommendations and mi</w:t>
            </w:r>
            <w:r>
              <w:rPr>
                <w:rFonts w:ascii="Arial" w:eastAsia="Calibri" w:hAnsi="Arial" w:cs="Arial"/>
                <w:szCs w:val="18"/>
              </w:rPr>
              <w:t xml:space="preserve">nutes recorded </w:t>
            </w: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0689337A"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588879CE"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06B5C44D"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06388276"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40F19D18"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0246C5A"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605D68DF"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7A8D2B58"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4C4C43C"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bottom w:val="single" w:sz="4" w:space="0" w:color="auto"/>
              <w:right w:val="single" w:sz="4" w:space="0" w:color="auto"/>
            </w:tcBorders>
            <w:shd w:val="clear" w:color="auto" w:fill="auto"/>
            <w:textDirection w:val="btLr"/>
            <w:vAlign w:val="center"/>
          </w:tcPr>
          <w:p w14:paraId="5BA8EF9D"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bottom w:val="single" w:sz="4" w:space="0" w:color="auto"/>
              <w:right w:val="single" w:sz="4" w:space="0" w:color="auto"/>
            </w:tcBorders>
            <w:shd w:val="clear" w:color="auto" w:fill="auto"/>
            <w:vAlign w:val="center"/>
          </w:tcPr>
          <w:p w14:paraId="7AFD2E40"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57ED9FA3" w14:textId="77777777" w:rsidTr="00FC7C4A">
        <w:trPr>
          <w:cantSplit/>
          <w:trHeight w:val="1134"/>
        </w:trPr>
        <w:tc>
          <w:tcPr>
            <w:tcW w:w="15408"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1B6DA207" w14:textId="77777777" w:rsidR="006B3B72" w:rsidRPr="000F492A" w:rsidRDefault="006B3B72" w:rsidP="00FC7C4A">
            <w:pPr>
              <w:spacing w:line="260" w:lineRule="exact"/>
              <w:rPr>
                <w:rFonts w:ascii="Arial" w:eastAsia="Calibri" w:hAnsi="Arial" w:cs="Arial"/>
                <w:szCs w:val="18"/>
              </w:rPr>
            </w:pPr>
            <w:r w:rsidRPr="000F492A">
              <w:rPr>
                <w:rFonts w:ascii="Arial" w:eastAsia="Calibri" w:hAnsi="Arial" w:cs="Arial"/>
                <w:b/>
                <w:szCs w:val="18"/>
              </w:rPr>
              <w:t>Professional development opportunities (as appropriate), including:</w:t>
            </w:r>
          </w:p>
        </w:tc>
      </w:tr>
      <w:tr w:rsidR="006B3B72" w:rsidRPr="000F492A" w14:paraId="18CFC674"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521219CA"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t>Training</w:t>
            </w: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B74319A"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539FA4E8"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2E862875"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6BCAD19D"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5ED86E51"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300D040D"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7E612C67"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70F168C5"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784D496B"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bottom w:val="single" w:sz="4" w:space="0" w:color="auto"/>
              <w:right w:val="single" w:sz="4" w:space="0" w:color="auto"/>
            </w:tcBorders>
            <w:shd w:val="clear" w:color="auto" w:fill="auto"/>
            <w:textDirection w:val="btLr"/>
            <w:vAlign w:val="center"/>
          </w:tcPr>
          <w:p w14:paraId="480697D0"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bottom w:val="single" w:sz="4" w:space="0" w:color="auto"/>
              <w:right w:val="single" w:sz="4" w:space="0" w:color="auto"/>
            </w:tcBorders>
            <w:shd w:val="clear" w:color="auto" w:fill="auto"/>
            <w:vAlign w:val="center"/>
          </w:tcPr>
          <w:p w14:paraId="3FFAEFD6"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378D6942"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75FCFE38"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t>Occupational health and safety</w:t>
            </w: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05B19F63"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0A3C41CE"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44B52F16"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75DC421F"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DE18504"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6FB8B78D"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C6698E8"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2704B95A"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7B476697"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bottom w:val="single" w:sz="4" w:space="0" w:color="auto"/>
              <w:right w:val="single" w:sz="4" w:space="0" w:color="auto"/>
            </w:tcBorders>
            <w:shd w:val="clear" w:color="auto" w:fill="auto"/>
            <w:textDirection w:val="btLr"/>
            <w:vAlign w:val="center"/>
          </w:tcPr>
          <w:p w14:paraId="7D37B832"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bottom w:val="single" w:sz="4" w:space="0" w:color="auto"/>
              <w:right w:val="single" w:sz="4" w:space="0" w:color="auto"/>
            </w:tcBorders>
            <w:shd w:val="clear" w:color="auto" w:fill="auto"/>
            <w:vAlign w:val="center"/>
          </w:tcPr>
          <w:p w14:paraId="5DA2546B"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0B49AB8F"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470BE164"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lastRenderedPageBreak/>
              <w:t>Incident reporting</w:t>
            </w: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2DD2A00E"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0453140E"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0234FDD5"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45FA9651"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39657546"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0450D2BA"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2BB0EA4F"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3D19B024"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D872DF2"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bottom w:val="single" w:sz="4" w:space="0" w:color="auto"/>
              <w:right w:val="single" w:sz="4" w:space="0" w:color="auto"/>
            </w:tcBorders>
            <w:shd w:val="clear" w:color="auto" w:fill="auto"/>
            <w:textDirection w:val="btLr"/>
            <w:vAlign w:val="center"/>
          </w:tcPr>
          <w:p w14:paraId="65FA60B9"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bottom w:val="single" w:sz="4" w:space="0" w:color="auto"/>
              <w:right w:val="single" w:sz="4" w:space="0" w:color="auto"/>
            </w:tcBorders>
            <w:shd w:val="clear" w:color="auto" w:fill="auto"/>
            <w:vAlign w:val="center"/>
          </w:tcPr>
          <w:p w14:paraId="515D81CE"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36816166"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244739C2"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t xml:space="preserve">Cultural Competence (CALD and Aboriginal clients) </w:t>
            </w: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5B7F92C7"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482ECB30"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4635C3AF"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7A0E2D9"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22B633F"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258B1525"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63B6FB30"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7DCF5CF7"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72E6B97"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bottom w:val="single" w:sz="4" w:space="0" w:color="auto"/>
              <w:right w:val="single" w:sz="4" w:space="0" w:color="auto"/>
            </w:tcBorders>
            <w:shd w:val="clear" w:color="auto" w:fill="auto"/>
            <w:textDirection w:val="btLr"/>
            <w:vAlign w:val="center"/>
          </w:tcPr>
          <w:p w14:paraId="6AE23D12"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bottom w:val="single" w:sz="4" w:space="0" w:color="auto"/>
              <w:right w:val="single" w:sz="4" w:space="0" w:color="auto"/>
            </w:tcBorders>
            <w:shd w:val="clear" w:color="auto" w:fill="auto"/>
            <w:vAlign w:val="center"/>
          </w:tcPr>
          <w:p w14:paraId="044DC4BE"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5074C810" w14:textId="77777777" w:rsidTr="00FC7C4A">
        <w:trPr>
          <w:cantSplit/>
          <w:trHeight w:val="1134"/>
        </w:trPr>
        <w:tc>
          <w:tcPr>
            <w:tcW w:w="15408"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1C825E9F" w14:textId="77777777" w:rsidR="006B3B72" w:rsidRPr="000F492A" w:rsidRDefault="006B3B72" w:rsidP="00FC7C4A">
            <w:pPr>
              <w:spacing w:line="260" w:lineRule="exact"/>
              <w:ind w:left="113" w:right="113"/>
              <w:rPr>
                <w:rFonts w:ascii="Arial" w:eastAsia="Calibri" w:hAnsi="Arial" w:cs="Arial"/>
                <w:szCs w:val="18"/>
              </w:rPr>
            </w:pPr>
            <w:r w:rsidRPr="000F492A">
              <w:rPr>
                <w:rFonts w:ascii="Arial" w:eastAsia="Calibri" w:hAnsi="Arial" w:cs="Arial"/>
                <w:b/>
                <w:szCs w:val="18"/>
              </w:rPr>
              <w:t>Supervision:</w:t>
            </w:r>
          </w:p>
        </w:tc>
      </w:tr>
      <w:tr w:rsidR="006B3B72" w:rsidRPr="000F492A" w14:paraId="585066C1"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2B2BE089" w14:textId="77777777" w:rsidR="006B3B72" w:rsidRPr="000F492A" w:rsidRDefault="006B3B72" w:rsidP="00FC7C4A">
            <w:pPr>
              <w:tabs>
                <w:tab w:val="num" w:pos="284"/>
              </w:tabs>
              <w:spacing w:before="60" w:line="260" w:lineRule="exact"/>
              <w:rPr>
                <w:rFonts w:ascii="Arial" w:eastAsia="Calibri" w:hAnsi="Arial" w:cs="Arial"/>
                <w:szCs w:val="18"/>
              </w:rPr>
            </w:pPr>
            <w:r w:rsidRPr="000F492A">
              <w:rPr>
                <w:rFonts w:ascii="Arial" w:eastAsia="Calibri" w:hAnsi="Arial" w:cs="Arial"/>
                <w:szCs w:val="18"/>
              </w:rPr>
              <w:t xml:space="preserve">Evidence of supervision </w:t>
            </w: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4D51AFA0"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51CB6E62"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0456769A"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0410B2FD"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0FAF3A80"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506408E1"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28B58B69"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57B215A8"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65F5B80E"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bottom w:val="single" w:sz="4" w:space="0" w:color="auto"/>
              <w:right w:val="single" w:sz="4" w:space="0" w:color="auto"/>
            </w:tcBorders>
            <w:shd w:val="clear" w:color="auto" w:fill="auto"/>
            <w:textDirection w:val="btLr"/>
            <w:vAlign w:val="center"/>
          </w:tcPr>
          <w:p w14:paraId="1EA2CBC0"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bottom w:val="single" w:sz="4" w:space="0" w:color="auto"/>
              <w:right w:val="single" w:sz="4" w:space="0" w:color="auto"/>
            </w:tcBorders>
            <w:shd w:val="clear" w:color="auto" w:fill="auto"/>
            <w:vAlign w:val="center"/>
          </w:tcPr>
          <w:p w14:paraId="666F5658"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0762938E"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1F82CC76" w14:textId="77777777" w:rsidR="006B3B72" w:rsidRPr="000F492A" w:rsidRDefault="006B3B72" w:rsidP="00FC7C4A">
            <w:pPr>
              <w:tabs>
                <w:tab w:val="num" w:pos="284"/>
              </w:tabs>
              <w:spacing w:before="60" w:line="260" w:lineRule="exact"/>
              <w:rPr>
                <w:rFonts w:ascii="Arial" w:eastAsia="Calibri" w:hAnsi="Arial" w:cs="Arial"/>
                <w:szCs w:val="18"/>
              </w:rPr>
            </w:pPr>
            <w:r w:rsidRPr="000F492A">
              <w:rPr>
                <w:rFonts w:ascii="Arial" w:eastAsia="Calibri" w:hAnsi="Arial" w:cs="Arial"/>
                <w:szCs w:val="18"/>
              </w:rPr>
              <w:t xml:space="preserve">Evidence of any issues arising, action and follow-up being discussed </w:t>
            </w: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77EA963E"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7D92BE62"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019EAB2B"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3F1943F3"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47508503"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770BB12F"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69943E6"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0CE90B8"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5F92A53B"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bottom w:val="single" w:sz="4" w:space="0" w:color="auto"/>
              <w:right w:val="single" w:sz="4" w:space="0" w:color="auto"/>
            </w:tcBorders>
            <w:shd w:val="clear" w:color="auto" w:fill="auto"/>
            <w:textDirection w:val="btLr"/>
            <w:vAlign w:val="center"/>
          </w:tcPr>
          <w:p w14:paraId="17D99FBA"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bottom w:val="single" w:sz="4" w:space="0" w:color="auto"/>
              <w:right w:val="single" w:sz="4" w:space="0" w:color="auto"/>
            </w:tcBorders>
            <w:shd w:val="clear" w:color="auto" w:fill="auto"/>
            <w:vAlign w:val="center"/>
          </w:tcPr>
          <w:p w14:paraId="12D16D80"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243E25D8"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6BC37012" w14:textId="77777777" w:rsidR="006B3B72" w:rsidRPr="000F492A" w:rsidRDefault="006B3B72" w:rsidP="00FC7C4A">
            <w:pPr>
              <w:tabs>
                <w:tab w:val="num" w:pos="284"/>
              </w:tabs>
              <w:spacing w:before="60" w:line="260" w:lineRule="exact"/>
              <w:rPr>
                <w:rFonts w:ascii="Arial" w:eastAsia="Calibri" w:hAnsi="Arial" w:cs="Arial"/>
                <w:szCs w:val="18"/>
              </w:rPr>
            </w:pPr>
            <w:r>
              <w:rPr>
                <w:rFonts w:ascii="Arial" w:eastAsia="Calibri" w:hAnsi="Arial" w:cs="Arial"/>
                <w:szCs w:val="18"/>
              </w:rPr>
              <w:t>Professional development plan in place</w:t>
            </w: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43AF594D"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3901B511"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118C1BB4"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470F89A7"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3A20AD86"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2ADD010"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3113BC3F"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5D298CD5"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E0CC051"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bottom w:val="single" w:sz="4" w:space="0" w:color="auto"/>
              <w:right w:val="single" w:sz="4" w:space="0" w:color="auto"/>
            </w:tcBorders>
            <w:shd w:val="clear" w:color="auto" w:fill="auto"/>
            <w:textDirection w:val="btLr"/>
            <w:vAlign w:val="center"/>
          </w:tcPr>
          <w:p w14:paraId="6A3A9D58"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bottom w:val="single" w:sz="4" w:space="0" w:color="auto"/>
              <w:right w:val="single" w:sz="4" w:space="0" w:color="auto"/>
            </w:tcBorders>
            <w:shd w:val="clear" w:color="auto" w:fill="auto"/>
            <w:vAlign w:val="center"/>
          </w:tcPr>
          <w:p w14:paraId="65B32277"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27307024"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7F3E978C" w14:textId="77777777" w:rsidR="006B3B72" w:rsidRPr="000F492A" w:rsidRDefault="006B3B72" w:rsidP="00FC7C4A">
            <w:pPr>
              <w:spacing w:line="260" w:lineRule="exact"/>
              <w:rPr>
                <w:rFonts w:ascii="Arial" w:eastAsia="Calibri" w:hAnsi="Arial" w:cs="Arial"/>
                <w:szCs w:val="18"/>
              </w:rPr>
            </w:pPr>
            <w:r w:rsidRPr="000F492A">
              <w:rPr>
                <w:rFonts w:ascii="Arial" w:eastAsia="Calibri" w:hAnsi="Arial" w:cs="Arial"/>
                <w:bCs/>
                <w:szCs w:val="18"/>
              </w:rPr>
              <w:lastRenderedPageBreak/>
              <w:t>Exit interviews</w:t>
            </w:r>
            <w:r w:rsidRPr="000F492A">
              <w:rPr>
                <w:rFonts w:ascii="Arial" w:eastAsia="Calibri" w:hAnsi="Arial" w:cs="Arial"/>
                <w:szCs w:val="18"/>
              </w:rPr>
              <w:t xml:space="preserve"> are conducted (and in a confidential environment)</w:t>
            </w: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F48CC06"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46C7C6E4" w14:textId="77777777" w:rsidR="006B3B72" w:rsidRPr="000F492A" w:rsidRDefault="006B3B72" w:rsidP="00FC7C4A">
            <w:pPr>
              <w:spacing w:line="260" w:lineRule="exact"/>
              <w:ind w:left="113" w:right="113"/>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7925E1F4"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3D5A58A2"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4E071698"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00FA9399"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27FD07E9"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31253962" w14:textId="77777777" w:rsidR="006B3B72" w:rsidRPr="000F492A" w:rsidRDefault="006B3B72" w:rsidP="00FC7C4A">
            <w:pPr>
              <w:spacing w:line="260" w:lineRule="exact"/>
              <w:ind w:left="113" w:right="113"/>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7C172B5E" w14:textId="77777777" w:rsidR="006B3B72" w:rsidRPr="000F492A" w:rsidRDefault="006B3B72" w:rsidP="00FC7C4A">
            <w:pPr>
              <w:spacing w:line="260" w:lineRule="exact"/>
              <w:ind w:left="113" w:right="113"/>
              <w:jc w:val="center"/>
              <w:rPr>
                <w:rFonts w:ascii="Arial" w:eastAsia="Calibri" w:hAnsi="Arial" w:cs="Arial"/>
                <w:szCs w:val="18"/>
              </w:rPr>
            </w:pPr>
          </w:p>
        </w:tc>
        <w:tc>
          <w:tcPr>
            <w:tcW w:w="417" w:type="dxa"/>
            <w:tcBorders>
              <w:left w:val="single" w:sz="4" w:space="0" w:color="auto"/>
              <w:bottom w:val="single" w:sz="4" w:space="0" w:color="auto"/>
              <w:right w:val="single" w:sz="4" w:space="0" w:color="auto"/>
            </w:tcBorders>
            <w:shd w:val="clear" w:color="auto" w:fill="auto"/>
            <w:textDirection w:val="btLr"/>
            <w:vAlign w:val="center"/>
          </w:tcPr>
          <w:p w14:paraId="1FE7B7A3" w14:textId="77777777" w:rsidR="006B3B72" w:rsidRPr="000F492A" w:rsidRDefault="006B3B72" w:rsidP="00FC7C4A">
            <w:pPr>
              <w:spacing w:line="260" w:lineRule="exact"/>
              <w:ind w:left="113" w:right="113"/>
              <w:jc w:val="center"/>
              <w:rPr>
                <w:rFonts w:ascii="Arial" w:eastAsia="Calibri" w:hAnsi="Arial" w:cs="Arial"/>
                <w:szCs w:val="18"/>
              </w:rPr>
            </w:pPr>
          </w:p>
        </w:tc>
        <w:tc>
          <w:tcPr>
            <w:tcW w:w="4108" w:type="dxa"/>
            <w:tcBorders>
              <w:left w:val="single" w:sz="4" w:space="0" w:color="auto"/>
              <w:bottom w:val="single" w:sz="4" w:space="0" w:color="auto"/>
              <w:right w:val="single" w:sz="4" w:space="0" w:color="auto"/>
            </w:tcBorders>
            <w:shd w:val="clear" w:color="auto" w:fill="auto"/>
            <w:vAlign w:val="center"/>
          </w:tcPr>
          <w:p w14:paraId="177CBB77"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3A866408" w14:textId="77777777" w:rsidTr="00FC7C4A">
        <w:trPr>
          <w:cantSplit/>
          <w:trHeight w:val="1134"/>
        </w:trPr>
        <w:tc>
          <w:tcPr>
            <w:tcW w:w="15408"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084AD97E" w14:textId="77777777" w:rsidR="006B3B72" w:rsidRPr="000F492A" w:rsidRDefault="006B3B72" w:rsidP="00FC7C4A">
            <w:pPr>
              <w:spacing w:line="260" w:lineRule="exact"/>
              <w:rPr>
                <w:rFonts w:ascii="Arial" w:eastAsia="Calibri" w:hAnsi="Arial" w:cs="Arial"/>
                <w:szCs w:val="18"/>
              </w:rPr>
            </w:pPr>
            <w:r w:rsidRPr="000F492A">
              <w:rPr>
                <w:rFonts w:ascii="Arial" w:eastAsia="Calibri" w:hAnsi="Arial" w:cs="Arial"/>
                <w:b/>
                <w:szCs w:val="18"/>
              </w:rPr>
              <w:t>Details of accreditation type are noted including:</w:t>
            </w:r>
          </w:p>
        </w:tc>
      </w:tr>
      <w:tr w:rsidR="006B3B72" w:rsidRPr="000F492A" w14:paraId="3B6DDD21"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50B855A8" w14:textId="77777777" w:rsidR="006B3B72" w:rsidRPr="000F492A" w:rsidRDefault="006B3B72" w:rsidP="00FC7C4A">
            <w:pPr>
              <w:tabs>
                <w:tab w:val="num" w:pos="284"/>
              </w:tabs>
              <w:spacing w:before="60" w:line="260" w:lineRule="exact"/>
              <w:rPr>
                <w:rFonts w:ascii="Arial" w:eastAsia="Calibri" w:hAnsi="Arial" w:cs="Arial"/>
                <w:szCs w:val="18"/>
              </w:rPr>
            </w:pPr>
            <w:r>
              <w:rPr>
                <w:rFonts w:ascii="Arial" w:eastAsia="Calibri" w:hAnsi="Arial" w:cs="Arial"/>
                <w:szCs w:val="18"/>
              </w:rPr>
              <w:t>S</w:t>
            </w:r>
            <w:r w:rsidRPr="000F492A">
              <w:rPr>
                <w:rFonts w:ascii="Arial" w:eastAsia="Calibri" w:hAnsi="Arial" w:cs="Arial"/>
                <w:szCs w:val="18"/>
              </w:rPr>
              <w:t>pecial conditions</w:t>
            </w:r>
          </w:p>
        </w:tc>
        <w:tc>
          <w:tcPr>
            <w:tcW w:w="317" w:type="dxa"/>
            <w:tcBorders>
              <w:left w:val="single" w:sz="4" w:space="0" w:color="auto"/>
              <w:right w:val="single" w:sz="4" w:space="0" w:color="auto"/>
            </w:tcBorders>
            <w:shd w:val="clear" w:color="auto" w:fill="auto"/>
            <w:textDirection w:val="btLr"/>
            <w:vAlign w:val="center"/>
          </w:tcPr>
          <w:p w14:paraId="4ABAE433"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8" w:type="dxa"/>
            <w:tcBorders>
              <w:left w:val="single" w:sz="4" w:space="0" w:color="auto"/>
              <w:right w:val="single" w:sz="4" w:space="0" w:color="auto"/>
            </w:tcBorders>
            <w:shd w:val="clear" w:color="auto" w:fill="auto"/>
            <w:textDirection w:val="btLr"/>
            <w:vAlign w:val="center"/>
          </w:tcPr>
          <w:p w14:paraId="7ED14E04"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8" w:type="dxa"/>
            <w:tcBorders>
              <w:left w:val="single" w:sz="4" w:space="0" w:color="auto"/>
              <w:right w:val="single" w:sz="4" w:space="0" w:color="auto"/>
            </w:tcBorders>
            <w:shd w:val="clear" w:color="auto" w:fill="auto"/>
            <w:textDirection w:val="btLr"/>
            <w:vAlign w:val="center"/>
          </w:tcPr>
          <w:p w14:paraId="3EAAF952"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402BA105"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64CD1BAC"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2BAB940A"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705B1574"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7152EA77"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7" w:type="dxa"/>
            <w:tcBorders>
              <w:left w:val="single" w:sz="4" w:space="0" w:color="auto"/>
              <w:right w:val="single" w:sz="4" w:space="0" w:color="auto"/>
            </w:tcBorders>
            <w:shd w:val="clear" w:color="auto" w:fill="auto"/>
            <w:textDirection w:val="btLr"/>
            <w:vAlign w:val="center"/>
          </w:tcPr>
          <w:p w14:paraId="14F9C3A8"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417" w:type="dxa"/>
            <w:tcBorders>
              <w:left w:val="single" w:sz="4" w:space="0" w:color="auto"/>
              <w:right w:val="single" w:sz="4" w:space="0" w:color="auto"/>
            </w:tcBorders>
            <w:shd w:val="clear" w:color="auto" w:fill="auto"/>
            <w:textDirection w:val="btLr"/>
            <w:vAlign w:val="center"/>
          </w:tcPr>
          <w:p w14:paraId="4CD3B136"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4108" w:type="dxa"/>
            <w:tcBorders>
              <w:left w:val="single" w:sz="4" w:space="0" w:color="auto"/>
              <w:right w:val="single" w:sz="4" w:space="0" w:color="auto"/>
            </w:tcBorders>
            <w:shd w:val="clear" w:color="auto" w:fill="auto"/>
            <w:vAlign w:val="center"/>
          </w:tcPr>
          <w:p w14:paraId="704252C2" w14:textId="77777777" w:rsidR="006B3B72" w:rsidRPr="000F492A" w:rsidRDefault="006B3B72" w:rsidP="00FC7C4A">
            <w:pPr>
              <w:spacing w:line="260" w:lineRule="exact"/>
              <w:ind w:left="540" w:hanging="284"/>
              <w:jc w:val="center"/>
              <w:rPr>
                <w:rFonts w:ascii="Arial" w:eastAsia="Calibri" w:hAnsi="Arial" w:cs="Arial"/>
                <w:szCs w:val="18"/>
              </w:rPr>
            </w:pPr>
          </w:p>
        </w:tc>
      </w:tr>
      <w:tr w:rsidR="006B3B72" w:rsidRPr="000F492A" w14:paraId="03BEBBF9" w14:textId="77777777" w:rsidTr="00FC7C4A">
        <w:trPr>
          <w:cantSplit/>
          <w:trHeight w:val="1134"/>
        </w:trPr>
        <w:tc>
          <w:tcPr>
            <w:tcW w:w="8028" w:type="dxa"/>
            <w:tcBorders>
              <w:top w:val="single" w:sz="4" w:space="0" w:color="auto"/>
              <w:left w:val="single" w:sz="4" w:space="0" w:color="auto"/>
              <w:bottom w:val="single" w:sz="4" w:space="0" w:color="auto"/>
              <w:right w:val="single" w:sz="4" w:space="0" w:color="auto"/>
            </w:tcBorders>
            <w:vAlign w:val="center"/>
          </w:tcPr>
          <w:p w14:paraId="00C91030" w14:textId="77777777" w:rsidR="006B3B72" w:rsidRPr="000F492A" w:rsidRDefault="006B3B72" w:rsidP="00FC7C4A">
            <w:pPr>
              <w:tabs>
                <w:tab w:val="num" w:pos="284"/>
              </w:tabs>
              <w:spacing w:before="60" w:line="260" w:lineRule="exact"/>
              <w:rPr>
                <w:rFonts w:ascii="Arial" w:eastAsia="Calibri" w:hAnsi="Arial" w:cs="Arial"/>
                <w:szCs w:val="18"/>
              </w:rPr>
            </w:pPr>
            <w:r>
              <w:rPr>
                <w:rFonts w:ascii="Arial" w:eastAsia="Calibri" w:hAnsi="Arial" w:cs="Arial"/>
                <w:szCs w:val="18"/>
              </w:rPr>
              <w:t>O</w:t>
            </w:r>
            <w:r w:rsidRPr="000F492A">
              <w:rPr>
                <w:rFonts w:ascii="Arial" w:eastAsia="Calibri" w:hAnsi="Arial" w:cs="Arial"/>
                <w:szCs w:val="18"/>
              </w:rPr>
              <w:t>ngoing or priority training needs</w:t>
            </w: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3C7EA2B5"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6134C61B"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8" w:type="dxa"/>
            <w:tcBorders>
              <w:left w:val="single" w:sz="4" w:space="0" w:color="auto"/>
              <w:bottom w:val="single" w:sz="4" w:space="0" w:color="auto"/>
              <w:right w:val="single" w:sz="4" w:space="0" w:color="auto"/>
            </w:tcBorders>
            <w:shd w:val="clear" w:color="auto" w:fill="auto"/>
            <w:textDirection w:val="btLr"/>
            <w:vAlign w:val="center"/>
          </w:tcPr>
          <w:p w14:paraId="40A0E2A2"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77233F1C"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E390258"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0C1BB679"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E3404E5"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4CAC7CDD"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317" w:type="dxa"/>
            <w:tcBorders>
              <w:left w:val="single" w:sz="4" w:space="0" w:color="auto"/>
              <w:bottom w:val="single" w:sz="4" w:space="0" w:color="auto"/>
              <w:right w:val="single" w:sz="4" w:space="0" w:color="auto"/>
            </w:tcBorders>
            <w:shd w:val="clear" w:color="auto" w:fill="auto"/>
            <w:textDirection w:val="btLr"/>
            <w:vAlign w:val="center"/>
          </w:tcPr>
          <w:p w14:paraId="103F028E"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417" w:type="dxa"/>
            <w:tcBorders>
              <w:left w:val="single" w:sz="4" w:space="0" w:color="auto"/>
              <w:bottom w:val="single" w:sz="4" w:space="0" w:color="auto"/>
              <w:right w:val="single" w:sz="4" w:space="0" w:color="auto"/>
            </w:tcBorders>
            <w:shd w:val="clear" w:color="auto" w:fill="auto"/>
            <w:textDirection w:val="btLr"/>
            <w:vAlign w:val="center"/>
          </w:tcPr>
          <w:p w14:paraId="5C51B403" w14:textId="77777777" w:rsidR="006B3B72" w:rsidRPr="000F492A" w:rsidRDefault="006B3B72" w:rsidP="00FC7C4A">
            <w:pPr>
              <w:spacing w:line="260" w:lineRule="exact"/>
              <w:ind w:left="540" w:right="113" w:hanging="284"/>
              <w:jc w:val="center"/>
              <w:rPr>
                <w:rFonts w:ascii="Arial" w:eastAsia="Calibri" w:hAnsi="Arial" w:cs="Arial"/>
                <w:szCs w:val="18"/>
              </w:rPr>
            </w:pPr>
          </w:p>
        </w:tc>
        <w:tc>
          <w:tcPr>
            <w:tcW w:w="4108" w:type="dxa"/>
            <w:tcBorders>
              <w:left w:val="single" w:sz="4" w:space="0" w:color="auto"/>
              <w:bottom w:val="single" w:sz="4" w:space="0" w:color="auto"/>
              <w:right w:val="single" w:sz="4" w:space="0" w:color="auto"/>
            </w:tcBorders>
            <w:shd w:val="clear" w:color="auto" w:fill="auto"/>
            <w:vAlign w:val="center"/>
          </w:tcPr>
          <w:p w14:paraId="4573BA4B" w14:textId="77777777" w:rsidR="006B3B72" w:rsidRPr="000F492A" w:rsidRDefault="006B3B72" w:rsidP="00FC7C4A">
            <w:pPr>
              <w:spacing w:line="260" w:lineRule="exact"/>
              <w:ind w:left="540" w:hanging="284"/>
              <w:jc w:val="center"/>
              <w:rPr>
                <w:rFonts w:ascii="Arial" w:eastAsia="Calibri" w:hAnsi="Arial" w:cs="Arial"/>
                <w:szCs w:val="18"/>
              </w:rPr>
            </w:pPr>
          </w:p>
        </w:tc>
      </w:tr>
      <w:tr w:rsidR="006B3B72" w:rsidRPr="000F492A" w14:paraId="2C16C999" w14:textId="77777777" w:rsidTr="00FC7C4A">
        <w:trPr>
          <w:trHeight w:val="639"/>
        </w:trPr>
        <w:tc>
          <w:tcPr>
            <w:tcW w:w="15408"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473DE213" w14:textId="77777777" w:rsidR="006B3B72" w:rsidRPr="000F492A" w:rsidRDefault="006B3B72" w:rsidP="00FC7C4A">
            <w:pPr>
              <w:keepNext/>
              <w:spacing w:line="260" w:lineRule="exact"/>
              <w:jc w:val="center"/>
              <w:rPr>
                <w:rFonts w:ascii="Arial" w:eastAsia="Calibri" w:hAnsi="Arial" w:cs="Arial"/>
                <w:b/>
              </w:rPr>
            </w:pPr>
            <w:r w:rsidRPr="000F492A">
              <w:rPr>
                <w:rFonts w:ascii="Arial" w:eastAsia="Calibri" w:hAnsi="Arial" w:cs="Arial"/>
                <w:b/>
              </w:rPr>
              <w:lastRenderedPageBreak/>
              <w:t>Comments</w:t>
            </w:r>
          </w:p>
        </w:tc>
      </w:tr>
      <w:tr w:rsidR="006B3B72" w:rsidRPr="000F492A" w14:paraId="5E46F81A" w14:textId="77777777" w:rsidTr="00FC7C4A">
        <w:trPr>
          <w:trHeight w:val="639"/>
        </w:trPr>
        <w:tc>
          <w:tcPr>
            <w:tcW w:w="1540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140AC22" w14:textId="77777777" w:rsidR="006B3B72" w:rsidRDefault="006B3B72" w:rsidP="00FC7C4A">
            <w:pPr>
              <w:keepNext/>
              <w:spacing w:line="260" w:lineRule="exact"/>
              <w:jc w:val="center"/>
              <w:rPr>
                <w:rFonts w:ascii="Arial" w:eastAsia="Calibri" w:hAnsi="Arial" w:cs="Arial"/>
                <w:b/>
                <w:szCs w:val="18"/>
              </w:rPr>
            </w:pPr>
          </w:p>
          <w:p w14:paraId="291834A6" w14:textId="77777777" w:rsidR="006B3B72" w:rsidRDefault="006B3B72" w:rsidP="00FC7C4A">
            <w:pPr>
              <w:keepNext/>
              <w:spacing w:line="260" w:lineRule="exact"/>
              <w:jc w:val="center"/>
              <w:rPr>
                <w:rFonts w:ascii="Arial" w:eastAsia="Calibri" w:hAnsi="Arial" w:cs="Arial"/>
                <w:b/>
                <w:szCs w:val="18"/>
              </w:rPr>
            </w:pPr>
          </w:p>
          <w:p w14:paraId="20A882CC" w14:textId="77777777" w:rsidR="006B3B72" w:rsidRDefault="006B3B72" w:rsidP="00FC7C4A">
            <w:pPr>
              <w:keepNext/>
              <w:spacing w:line="260" w:lineRule="exact"/>
              <w:jc w:val="center"/>
              <w:rPr>
                <w:rFonts w:ascii="Arial" w:eastAsia="Calibri" w:hAnsi="Arial" w:cs="Arial"/>
                <w:b/>
                <w:szCs w:val="18"/>
              </w:rPr>
            </w:pPr>
          </w:p>
          <w:p w14:paraId="7BAE9DD1" w14:textId="77777777" w:rsidR="006B3B72" w:rsidRDefault="006B3B72" w:rsidP="00FC7C4A">
            <w:pPr>
              <w:keepNext/>
              <w:spacing w:line="260" w:lineRule="exact"/>
              <w:jc w:val="center"/>
              <w:rPr>
                <w:rFonts w:ascii="Arial" w:eastAsia="Calibri" w:hAnsi="Arial" w:cs="Arial"/>
                <w:b/>
                <w:szCs w:val="18"/>
              </w:rPr>
            </w:pPr>
          </w:p>
          <w:p w14:paraId="74E94AFA" w14:textId="77777777" w:rsidR="006B3B72" w:rsidRDefault="006B3B72" w:rsidP="00FC7C4A">
            <w:pPr>
              <w:keepNext/>
              <w:spacing w:line="260" w:lineRule="exact"/>
              <w:jc w:val="center"/>
              <w:rPr>
                <w:rFonts w:ascii="Arial" w:eastAsia="Calibri" w:hAnsi="Arial" w:cs="Arial"/>
                <w:b/>
                <w:szCs w:val="18"/>
              </w:rPr>
            </w:pPr>
          </w:p>
          <w:p w14:paraId="34EE5E91" w14:textId="77777777" w:rsidR="006B3B72" w:rsidRDefault="006B3B72" w:rsidP="00FC7C4A">
            <w:pPr>
              <w:keepNext/>
              <w:spacing w:line="260" w:lineRule="exact"/>
              <w:jc w:val="center"/>
              <w:rPr>
                <w:rFonts w:ascii="Arial" w:eastAsia="Calibri" w:hAnsi="Arial" w:cs="Arial"/>
                <w:b/>
                <w:szCs w:val="18"/>
              </w:rPr>
            </w:pPr>
          </w:p>
          <w:p w14:paraId="37AEC35B" w14:textId="77777777" w:rsidR="006B3B72" w:rsidRDefault="006B3B72" w:rsidP="00FC7C4A">
            <w:pPr>
              <w:keepNext/>
              <w:spacing w:line="260" w:lineRule="exact"/>
              <w:jc w:val="center"/>
              <w:rPr>
                <w:rFonts w:ascii="Arial" w:eastAsia="Calibri" w:hAnsi="Arial" w:cs="Arial"/>
                <w:b/>
                <w:szCs w:val="18"/>
              </w:rPr>
            </w:pPr>
          </w:p>
          <w:p w14:paraId="46895C5D" w14:textId="77777777" w:rsidR="006B3B72" w:rsidRDefault="006B3B72" w:rsidP="00FC7C4A">
            <w:pPr>
              <w:keepNext/>
              <w:spacing w:line="260" w:lineRule="exact"/>
              <w:jc w:val="center"/>
              <w:rPr>
                <w:rFonts w:ascii="Arial" w:eastAsia="Calibri" w:hAnsi="Arial" w:cs="Arial"/>
                <w:b/>
                <w:szCs w:val="18"/>
              </w:rPr>
            </w:pPr>
          </w:p>
          <w:p w14:paraId="1EA9419D" w14:textId="77777777" w:rsidR="006B3B72" w:rsidRPr="000F492A" w:rsidRDefault="006B3B72" w:rsidP="00FC7C4A">
            <w:pPr>
              <w:keepNext/>
              <w:spacing w:line="260" w:lineRule="exact"/>
              <w:jc w:val="center"/>
              <w:rPr>
                <w:rFonts w:ascii="Arial" w:eastAsia="Calibri" w:hAnsi="Arial" w:cs="Arial"/>
                <w:b/>
                <w:szCs w:val="18"/>
              </w:rPr>
            </w:pPr>
          </w:p>
        </w:tc>
      </w:tr>
    </w:tbl>
    <w:p w14:paraId="63A8F601" w14:textId="77777777" w:rsidR="006B3B72" w:rsidRPr="000F492A" w:rsidRDefault="006B3B72" w:rsidP="006B3B72">
      <w:pPr>
        <w:spacing w:before="60" w:after="60"/>
        <w:ind w:left="357" w:hanging="357"/>
        <w:rPr>
          <w:rFonts w:ascii="Arial Narrow" w:eastAsia="Calibri" w:hAnsi="Arial Narrow"/>
          <w:sz w:val="24"/>
        </w:rPr>
      </w:pPr>
    </w:p>
    <w:p w14:paraId="63F2682A" w14:textId="77777777" w:rsidR="006B3B72" w:rsidRPr="00B307CC" w:rsidRDefault="006B3B72" w:rsidP="006B3B72">
      <w:pPr>
        <w:pStyle w:val="DHHSImprint0"/>
      </w:pPr>
      <w:r>
        <w:br w:type="page"/>
      </w:r>
    </w:p>
    <w:tbl>
      <w:tblPr>
        <w:tblW w:w="15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2"/>
        <w:gridCol w:w="360"/>
        <w:gridCol w:w="360"/>
        <w:gridCol w:w="360"/>
        <w:gridCol w:w="360"/>
        <w:gridCol w:w="360"/>
        <w:gridCol w:w="360"/>
        <w:gridCol w:w="360"/>
        <w:gridCol w:w="360"/>
        <w:gridCol w:w="360"/>
        <w:gridCol w:w="517"/>
        <w:gridCol w:w="3904"/>
      </w:tblGrid>
      <w:tr w:rsidR="006B3B72" w:rsidRPr="000F492A" w14:paraId="6F035D95" w14:textId="77777777" w:rsidTr="00FC7C4A">
        <w:tc>
          <w:tcPr>
            <w:tcW w:w="15363"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6593115C" w14:textId="0F8197A7" w:rsidR="006B3B72" w:rsidRPr="00701B0F" w:rsidRDefault="00701B0F" w:rsidP="00701B0F">
            <w:pPr>
              <w:pStyle w:val="Heading2"/>
              <w:rPr>
                <w:b/>
              </w:rPr>
            </w:pPr>
            <w:bookmarkStart w:id="79" w:name="_Toc451504049"/>
            <w:r>
              <w:rPr>
                <w:b/>
              </w:rPr>
              <w:lastRenderedPageBreak/>
              <w:t>Client File Audit Tool</w:t>
            </w:r>
            <w:bookmarkEnd w:id="79"/>
          </w:p>
          <w:p w14:paraId="560DEB29" w14:textId="77777777" w:rsidR="006B3B72" w:rsidRPr="000F492A" w:rsidRDefault="006B3B72" w:rsidP="00FC7C4A">
            <w:pPr>
              <w:spacing w:line="260" w:lineRule="exact"/>
              <w:ind w:left="357" w:hanging="357"/>
              <w:rPr>
                <w:rFonts w:ascii="Arial" w:eastAsia="Calibri" w:hAnsi="Arial" w:cs="Arial"/>
                <w:i/>
                <w:szCs w:val="18"/>
              </w:rPr>
            </w:pPr>
            <w:r w:rsidRPr="000F492A">
              <w:rPr>
                <w:rFonts w:ascii="Arial" w:eastAsia="Calibri" w:hAnsi="Arial" w:cs="Arial"/>
                <w:szCs w:val="18"/>
              </w:rPr>
              <w:t>No identifying information is to be recorded during the file audit. The file number (1-10) is to be used if making any reference in the comments section</w:t>
            </w:r>
            <w:r w:rsidRPr="000F492A">
              <w:rPr>
                <w:rFonts w:ascii="Arial" w:eastAsia="Calibri" w:hAnsi="Arial" w:cs="Arial"/>
                <w:i/>
                <w:szCs w:val="18"/>
              </w:rPr>
              <w:t xml:space="preserve">.  </w:t>
            </w:r>
          </w:p>
        </w:tc>
      </w:tr>
      <w:tr w:rsidR="006B3B72" w:rsidRPr="000F492A" w14:paraId="3A641DB4" w14:textId="77777777" w:rsidTr="00FC7C4A">
        <w:tc>
          <w:tcPr>
            <w:tcW w:w="15363" w:type="dxa"/>
            <w:gridSpan w:val="12"/>
            <w:tcBorders>
              <w:top w:val="single" w:sz="4" w:space="0" w:color="auto"/>
              <w:left w:val="single" w:sz="4" w:space="0" w:color="auto"/>
              <w:bottom w:val="single" w:sz="4" w:space="0" w:color="auto"/>
              <w:right w:val="single" w:sz="4" w:space="0" w:color="auto"/>
            </w:tcBorders>
            <w:vAlign w:val="center"/>
          </w:tcPr>
          <w:p w14:paraId="6F2A073A" w14:textId="77777777" w:rsidR="006B3B72" w:rsidRPr="000F492A" w:rsidRDefault="006B3B72" w:rsidP="00FC7C4A">
            <w:pPr>
              <w:tabs>
                <w:tab w:val="left" w:pos="5812"/>
                <w:tab w:val="left" w:pos="10206"/>
              </w:tabs>
              <w:spacing w:line="260" w:lineRule="exact"/>
              <w:ind w:left="357" w:hanging="357"/>
              <w:rPr>
                <w:rFonts w:ascii="Arial" w:eastAsia="Calibri" w:hAnsi="Arial" w:cs="Arial"/>
                <w:szCs w:val="18"/>
              </w:rPr>
            </w:pPr>
            <w:r w:rsidRPr="000F492A">
              <w:rPr>
                <w:rFonts w:ascii="Arial" w:eastAsia="Calibri" w:hAnsi="Arial" w:cs="Arial"/>
                <w:b/>
                <w:szCs w:val="18"/>
              </w:rPr>
              <w:t>Name of Organisation:</w:t>
            </w:r>
            <w:r w:rsidRPr="000F492A">
              <w:rPr>
                <w:rFonts w:ascii="Arial" w:eastAsia="Calibri" w:hAnsi="Arial" w:cs="Arial"/>
                <w:b/>
                <w:szCs w:val="18"/>
              </w:rPr>
              <w:tab/>
              <w:t>Site:</w:t>
            </w:r>
            <w:r w:rsidRPr="000F492A">
              <w:rPr>
                <w:rFonts w:ascii="Arial" w:eastAsia="Calibri" w:hAnsi="Arial" w:cs="Arial"/>
                <w:b/>
                <w:szCs w:val="18"/>
              </w:rPr>
              <w:tab/>
              <w:t xml:space="preserve">Date: </w:t>
            </w:r>
          </w:p>
        </w:tc>
      </w:tr>
      <w:tr w:rsidR="006B3B72" w:rsidRPr="000F492A" w14:paraId="6B91B021" w14:textId="77777777" w:rsidTr="00FC7C4A">
        <w:tc>
          <w:tcPr>
            <w:tcW w:w="770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DD44FF1" w14:textId="77777777" w:rsidR="006B3B72" w:rsidRPr="000F492A" w:rsidRDefault="006B3B72" w:rsidP="00FC7C4A">
            <w:pPr>
              <w:spacing w:line="260" w:lineRule="exact"/>
              <w:ind w:left="357" w:hanging="357"/>
              <w:jc w:val="center"/>
              <w:rPr>
                <w:rFonts w:ascii="Arial" w:eastAsia="Calibri" w:hAnsi="Arial" w:cs="Arial"/>
                <w:szCs w:val="18"/>
              </w:rPr>
            </w:pPr>
            <w:r w:rsidRPr="000F492A">
              <w:rPr>
                <w:rFonts w:ascii="Arial" w:eastAsia="Calibri" w:hAnsi="Arial" w:cs="Arial"/>
                <w:szCs w:val="18"/>
              </w:rPr>
              <w:t xml:space="preserve">Criteria </w:t>
            </w:r>
          </w:p>
        </w:tc>
        <w:tc>
          <w:tcPr>
            <w:tcW w:w="7661"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450BAA51" w14:textId="77777777" w:rsidR="006B3B72" w:rsidRPr="000F492A" w:rsidRDefault="006B3B72" w:rsidP="00FC7C4A">
            <w:pPr>
              <w:spacing w:line="260" w:lineRule="exact"/>
              <w:rPr>
                <w:rFonts w:ascii="Arial" w:eastAsia="Calibri" w:hAnsi="Arial" w:cs="Arial"/>
                <w:szCs w:val="18"/>
              </w:rPr>
            </w:pPr>
            <w:r w:rsidRPr="000F492A">
              <w:rPr>
                <w:rFonts w:ascii="Arial" w:eastAsia="Calibri" w:hAnsi="Arial" w:cs="Arial"/>
                <w:szCs w:val="18"/>
              </w:rPr>
              <w:t>In Client File or Other Record (Satisfactory (S), Not Satisfactory (NS) or Not Applicable (NA)</w:t>
            </w:r>
          </w:p>
        </w:tc>
      </w:tr>
      <w:tr w:rsidR="006B3B72" w:rsidRPr="000F492A" w14:paraId="7D496087" w14:textId="77777777" w:rsidTr="00FC7C4A">
        <w:tc>
          <w:tcPr>
            <w:tcW w:w="7702" w:type="dxa"/>
            <w:vMerge/>
            <w:tcBorders>
              <w:top w:val="single" w:sz="4" w:space="0" w:color="auto"/>
              <w:left w:val="single" w:sz="4" w:space="0" w:color="auto"/>
              <w:bottom w:val="single" w:sz="4" w:space="0" w:color="auto"/>
              <w:right w:val="single" w:sz="4" w:space="0" w:color="auto"/>
            </w:tcBorders>
            <w:vAlign w:val="center"/>
          </w:tcPr>
          <w:p w14:paraId="4F1EBF80" w14:textId="77777777" w:rsidR="006B3B72" w:rsidRPr="000F492A" w:rsidRDefault="006B3B72" w:rsidP="00FC7C4A">
            <w:pP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tcPr>
          <w:p w14:paraId="69A55F59" w14:textId="77777777" w:rsidR="006B3B72" w:rsidRPr="000F492A" w:rsidRDefault="006B3B72" w:rsidP="00FC7C4A">
            <w:pPr>
              <w:spacing w:line="260" w:lineRule="exact"/>
              <w:ind w:left="357" w:hanging="357"/>
              <w:jc w:val="center"/>
              <w:rPr>
                <w:rFonts w:ascii="Arial" w:eastAsia="Calibri" w:hAnsi="Arial" w:cs="Arial"/>
                <w:szCs w:val="18"/>
              </w:rPr>
            </w:pPr>
            <w:r w:rsidRPr="000F492A">
              <w:rPr>
                <w:rFonts w:ascii="Arial" w:eastAsia="Calibri" w:hAnsi="Arial" w:cs="Arial"/>
                <w:szCs w:val="18"/>
              </w:rPr>
              <w:t>1</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tcPr>
          <w:p w14:paraId="0847CEF9" w14:textId="77777777" w:rsidR="006B3B72" w:rsidRPr="000F492A" w:rsidRDefault="006B3B72" w:rsidP="00FC7C4A">
            <w:pPr>
              <w:spacing w:line="260" w:lineRule="exact"/>
              <w:ind w:left="357" w:hanging="357"/>
              <w:jc w:val="center"/>
              <w:rPr>
                <w:rFonts w:ascii="Arial" w:eastAsia="Calibri" w:hAnsi="Arial" w:cs="Arial"/>
                <w:szCs w:val="18"/>
              </w:rPr>
            </w:pPr>
            <w:r w:rsidRPr="000F492A">
              <w:rPr>
                <w:rFonts w:ascii="Arial" w:eastAsia="Calibri" w:hAnsi="Arial" w:cs="Arial"/>
                <w:szCs w:val="18"/>
              </w:rPr>
              <w:t>2</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tcPr>
          <w:p w14:paraId="45DBE0AD" w14:textId="77777777" w:rsidR="006B3B72" w:rsidRPr="000F492A" w:rsidRDefault="006B3B72" w:rsidP="00FC7C4A">
            <w:pPr>
              <w:spacing w:line="260" w:lineRule="exact"/>
              <w:ind w:left="357" w:hanging="357"/>
              <w:jc w:val="center"/>
              <w:rPr>
                <w:rFonts w:ascii="Arial" w:eastAsia="Calibri" w:hAnsi="Arial" w:cs="Arial"/>
                <w:szCs w:val="18"/>
              </w:rPr>
            </w:pPr>
            <w:r w:rsidRPr="000F492A">
              <w:rPr>
                <w:rFonts w:ascii="Arial" w:eastAsia="Calibri" w:hAnsi="Arial" w:cs="Arial"/>
                <w:szCs w:val="18"/>
              </w:rPr>
              <w:t>3</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tcPr>
          <w:p w14:paraId="1F472BDC" w14:textId="77777777" w:rsidR="006B3B72" w:rsidRPr="000F492A" w:rsidRDefault="006B3B72" w:rsidP="00FC7C4A">
            <w:pPr>
              <w:spacing w:line="260" w:lineRule="exact"/>
              <w:ind w:left="357" w:hanging="357"/>
              <w:jc w:val="center"/>
              <w:rPr>
                <w:rFonts w:ascii="Arial" w:eastAsia="Calibri" w:hAnsi="Arial" w:cs="Arial"/>
                <w:szCs w:val="18"/>
              </w:rPr>
            </w:pPr>
            <w:r w:rsidRPr="000F492A">
              <w:rPr>
                <w:rFonts w:ascii="Arial" w:eastAsia="Calibri" w:hAnsi="Arial" w:cs="Arial"/>
                <w:szCs w:val="18"/>
              </w:rPr>
              <w:t>4</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tcPr>
          <w:p w14:paraId="086A56B1" w14:textId="77777777" w:rsidR="006B3B72" w:rsidRPr="000F492A" w:rsidRDefault="006B3B72" w:rsidP="00FC7C4A">
            <w:pPr>
              <w:spacing w:line="260" w:lineRule="exact"/>
              <w:ind w:left="357" w:hanging="357"/>
              <w:jc w:val="center"/>
              <w:rPr>
                <w:rFonts w:ascii="Arial" w:eastAsia="Calibri" w:hAnsi="Arial" w:cs="Arial"/>
                <w:szCs w:val="18"/>
              </w:rPr>
            </w:pPr>
            <w:r w:rsidRPr="000F492A">
              <w:rPr>
                <w:rFonts w:ascii="Arial" w:eastAsia="Calibri" w:hAnsi="Arial" w:cs="Arial"/>
                <w:szCs w:val="18"/>
              </w:rPr>
              <w:t>5</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tcPr>
          <w:p w14:paraId="728C6784" w14:textId="77777777" w:rsidR="006B3B72" w:rsidRPr="000F492A" w:rsidRDefault="006B3B72" w:rsidP="00FC7C4A">
            <w:pPr>
              <w:spacing w:line="260" w:lineRule="exact"/>
              <w:ind w:left="357" w:hanging="357"/>
              <w:jc w:val="center"/>
              <w:rPr>
                <w:rFonts w:ascii="Arial" w:eastAsia="Calibri" w:hAnsi="Arial" w:cs="Arial"/>
                <w:szCs w:val="18"/>
              </w:rPr>
            </w:pPr>
            <w:r w:rsidRPr="000F492A">
              <w:rPr>
                <w:rFonts w:ascii="Arial" w:eastAsia="Calibri" w:hAnsi="Arial" w:cs="Arial"/>
                <w:szCs w:val="18"/>
              </w:rPr>
              <w:t>6</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tcPr>
          <w:p w14:paraId="0F6C1B08" w14:textId="77777777" w:rsidR="006B3B72" w:rsidRPr="000F492A" w:rsidRDefault="006B3B72" w:rsidP="00FC7C4A">
            <w:pPr>
              <w:spacing w:line="260" w:lineRule="exact"/>
              <w:ind w:left="357" w:hanging="357"/>
              <w:jc w:val="center"/>
              <w:rPr>
                <w:rFonts w:ascii="Arial" w:eastAsia="Calibri" w:hAnsi="Arial" w:cs="Arial"/>
                <w:szCs w:val="18"/>
              </w:rPr>
            </w:pPr>
            <w:r w:rsidRPr="000F492A">
              <w:rPr>
                <w:rFonts w:ascii="Arial" w:eastAsia="Calibri" w:hAnsi="Arial" w:cs="Arial"/>
                <w:szCs w:val="18"/>
              </w:rPr>
              <w:t>7</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tcPr>
          <w:p w14:paraId="4155C0EC" w14:textId="77777777" w:rsidR="006B3B72" w:rsidRPr="000F492A" w:rsidRDefault="006B3B72" w:rsidP="00FC7C4A">
            <w:pPr>
              <w:spacing w:line="260" w:lineRule="exact"/>
              <w:ind w:left="357" w:hanging="357"/>
              <w:jc w:val="center"/>
              <w:rPr>
                <w:rFonts w:ascii="Arial" w:eastAsia="Calibri" w:hAnsi="Arial" w:cs="Arial"/>
                <w:szCs w:val="18"/>
              </w:rPr>
            </w:pPr>
            <w:r w:rsidRPr="000F492A">
              <w:rPr>
                <w:rFonts w:ascii="Arial" w:eastAsia="Calibri" w:hAnsi="Arial" w:cs="Arial"/>
                <w:szCs w:val="18"/>
              </w:rPr>
              <w:t>8</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tcPr>
          <w:p w14:paraId="11D6EE5C" w14:textId="77777777" w:rsidR="006B3B72" w:rsidRPr="000F492A" w:rsidRDefault="006B3B72" w:rsidP="00FC7C4A">
            <w:pPr>
              <w:spacing w:line="260" w:lineRule="exact"/>
              <w:ind w:left="357" w:hanging="357"/>
              <w:jc w:val="center"/>
              <w:rPr>
                <w:rFonts w:ascii="Arial" w:eastAsia="Calibri" w:hAnsi="Arial" w:cs="Arial"/>
                <w:szCs w:val="18"/>
              </w:rPr>
            </w:pPr>
            <w:r w:rsidRPr="000F492A">
              <w:rPr>
                <w:rFonts w:ascii="Arial" w:eastAsia="Calibri" w:hAnsi="Arial" w:cs="Arial"/>
                <w:szCs w:val="18"/>
              </w:rPr>
              <w:t>9</w:t>
            </w:r>
          </w:p>
        </w:tc>
        <w:tc>
          <w:tcPr>
            <w:tcW w:w="517" w:type="dxa"/>
            <w:tcBorders>
              <w:top w:val="single" w:sz="4" w:space="0" w:color="auto"/>
              <w:left w:val="single" w:sz="4" w:space="0" w:color="auto"/>
              <w:bottom w:val="single" w:sz="4" w:space="0" w:color="auto"/>
              <w:right w:val="single" w:sz="4" w:space="0" w:color="auto"/>
            </w:tcBorders>
            <w:shd w:val="clear" w:color="auto" w:fill="D9D9D9"/>
            <w:vAlign w:val="center"/>
          </w:tcPr>
          <w:p w14:paraId="7D8303FA" w14:textId="77777777" w:rsidR="006B3B72" w:rsidRPr="000F492A" w:rsidRDefault="006B3B72" w:rsidP="00FC7C4A">
            <w:pPr>
              <w:spacing w:line="260" w:lineRule="exact"/>
              <w:ind w:left="357" w:hanging="357"/>
              <w:jc w:val="center"/>
              <w:rPr>
                <w:rFonts w:ascii="Arial" w:eastAsia="Calibri" w:hAnsi="Arial" w:cs="Arial"/>
                <w:szCs w:val="18"/>
              </w:rPr>
            </w:pPr>
            <w:r w:rsidRPr="000F492A">
              <w:rPr>
                <w:rFonts w:ascii="Arial" w:eastAsia="Calibri" w:hAnsi="Arial" w:cs="Arial"/>
                <w:szCs w:val="18"/>
              </w:rPr>
              <w:t>10</w:t>
            </w:r>
          </w:p>
        </w:tc>
        <w:tc>
          <w:tcPr>
            <w:tcW w:w="3904" w:type="dxa"/>
            <w:tcBorders>
              <w:top w:val="single" w:sz="4" w:space="0" w:color="auto"/>
              <w:left w:val="single" w:sz="4" w:space="0" w:color="auto"/>
              <w:bottom w:val="single" w:sz="4" w:space="0" w:color="auto"/>
              <w:right w:val="single" w:sz="4" w:space="0" w:color="auto"/>
            </w:tcBorders>
            <w:shd w:val="clear" w:color="auto" w:fill="D9D9D9"/>
            <w:vAlign w:val="center"/>
          </w:tcPr>
          <w:p w14:paraId="263C95BE" w14:textId="77777777" w:rsidR="006B3B72" w:rsidRPr="000F492A" w:rsidRDefault="006B3B72" w:rsidP="00FC7C4A">
            <w:pPr>
              <w:spacing w:line="260" w:lineRule="exact"/>
              <w:ind w:left="357" w:hanging="357"/>
              <w:jc w:val="center"/>
              <w:rPr>
                <w:rFonts w:ascii="Arial" w:eastAsia="Calibri" w:hAnsi="Arial" w:cs="Arial"/>
                <w:b/>
                <w:szCs w:val="18"/>
              </w:rPr>
            </w:pPr>
            <w:r w:rsidRPr="000F492A">
              <w:rPr>
                <w:rFonts w:ascii="Arial" w:eastAsia="Calibri" w:hAnsi="Arial" w:cs="Arial"/>
                <w:b/>
                <w:szCs w:val="18"/>
              </w:rPr>
              <w:t>COMMENTS</w:t>
            </w:r>
          </w:p>
        </w:tc>
      </w:tr>
      <w:tr w:rsidR="006B3B72" w:rsidRPr="000F492A" w14:paraId="0EF6F69B" w14:textId="77777777" w:rsidTr="00FC7C4A">
        <w:trPr>
          <w:cantSplit/>
          <w:trHeight w:val="1134"/>
        </w:trPr>
        <w:tc>
          <w:tcPr>
            <w:tcW w:w="15363"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03091854" w14:textId="77777777" w:rsidR="006B3B72" w:rsidRPr="000F492A" w:rsidRDefault="006B3B72" w:rsidP="00FC7C4A">
            <w:pPr>
              <w:spacing w:line="260" w:lineRule="exact"/>
              <w:ind w:left="357" w:hanging="357"/>
              <w:rPr>
                <w:rFonts w:ascii="Arial" w:eastAsia="Calibri" w:hAnsi="Arial" w:cs="Arial"/>
                <w:szCs w:val="18"/>
              </w:rPr>
            </w:pPr>
            <w:r w:rsidRPr="000F492A">
              <w:rPr>
                <w:rFonts w:ascii="Arial" w:eastAsia="Calibri" w:hAnsi="Arial" w:cs="Arial"/>
                <w:b/>
                <w:szCs w:val="18"/>
              </w:rPr>
              <w:t>Client Information Provision Includes</w:t>
            </w:r>
          </w:p>
        </w:tc>
      </w:tr>
      <w:tr w:rsidR="006B3B72" w:rsidRPr="000F492A" w14:paraId="670A84D4"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335F529B" w14:textId="2B0702FB"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t xml:space="preserve">Evidence of </w:t>
            </w:r>
            <w:r>
              <w:rPr>
                <w:rFonts w:ascii="Arial" w:eastAsia="Calibri" w:hAnsi="Arial" w:cs="Arial"/>
                <w:szCs w:val="18"/>
              </w:rPr>
              <w:t xml:space="preserve">organisation information (e.g. service charter, vision, </w:t>
            </w:r>
            <w:r w:rsidR="000040F2">
              <w:rPr>
                <w:rFonts w:ascii="Arial" w:eastAsia="Calibri" w:hAnsi="Arial" w:cs="Arial"/>
                <w:szCs w:val="18"/>
              </w:rPr>
              <w:t>etc.</w:t>
            </w:r>
            <w:r>
              <w:rPr>
                <w:rFonts w:ascii="Arial" w:eastAsia="Calibri" w:hAnsi="Arial" w:cs="Arial"/>
                <w:szCs w:val="18"/>
              </w:rPr>
              <w:t>)</w:t>
            </w:r>
            <w:r w:rsidRPr="000F492A">
              <w:rPr>
                <w:rFonts w:ascii="Arial" w:eastAsia="Calibri" w:hAnsi="Arial" w:cs="Arial"/>
                <w:szCs w:val="18"/>
              </w:rPr>
              <w:t xml:space="preserve"> being discussed and/or provided to client</w:t>
            </w:r>
            <w:r w:rsidRPr="000F492A" w:rsidDel="00B10890">
              <w:rPr>
                <w:rFonts w:ascii="Arial" w:eastAsia="Calibri" w:hAnsi="Arial" w:cs="Arial"/>
                <w:szCs w:val="18"/>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AF0DAEC"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50B8F0A"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77B3D7D"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DF2A97E"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15D32C0"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F70997C"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DBD0A8E"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84AC1A1"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6F30160"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53888914"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37FFAFDD" w14:textId="77777777" w:rsidR="006B3B72" w:rsidRPr="000F492A" w:rsidRDefault="006B3B72" w:rsidP="00FC7C4A">
            <w:pPr>
              <w:spacing w:line="260" w:lineRule="exact"/>
              <w:ind w:left="357" w:hanging="357"/>
              <w:jc w:val="center"/>
              <w:rPr>
                <w:rFonts w:ascii="Arial" w:eastAsia="Calibri" w:hAnsi="Arial" w:cs="Arial"/>
                <w:szCs w:val="18"/>
              </w:rPr>
            </w:pPr>
          </w:p>
        </w:tc>
      </w:tr>
      <w:tr w:rsidR="006B3B72" w:rsidRPr="000F492A" w14:paraId="2061B795"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1996A72A" w14:textId="77777777" w:rsidR="006B3B72" w:rsidRPr="000F492A" w:rsidRDefault="006B3B72" w:rsidP="00FC7C4A">
            <w:pPr>
              <w:spacing w:before="60" w:after="60"/>
              <w:rPr>
                <w:rFonts w:ascii="Arial" w:eastAsia="Calibri" w:hAnsi="Arial" w:cs="Arial"/>
                <w:szCs w:val="18"/>
              </w:rPr>
            </w:pPr>
            <w:r w:rsidRPr="000F492A">
              <w:rPr>
                <w:rFonts w:ascii="Arial" w:hAnsi="Arial" w:cs="Arial"/>
                <w:iCs/>
                <w:szCs w:val="18"/>
                <w:lang w:eastAsia="en-AU"/>
              </w:rPr>
              <w:t xml:space="preserve">Evidence of information being provided to clients regarding their information privacy rights and the organisation's obligations (under legislation and </w:t>
            </w:r>
            <w:r>
              <w:rPr>
                <w:rFonts w:ascii="Arial" w:hAnsi="Arial" w:cs="Arial"/>
                <w:iCs/>
                <w:szCs w:val="18"/>
                <w:lang w:eastAsia="en-AU"/>
              </w:rPr>
              <w:t>NDIA terms of business</w:t>
            </w:r>
            <w:r w:rsidRPr="000F492A">
              <w:rPr>
                <w:rFonts w:ascii="Arial" w:hAnsi="Arial" w:cs="Arial"/>
                <w:iCs/>
                <w:szCs w:val="18"/>
                <w:lang w:eastAsia="en-AU"/>
              </w:rPr>
              <w:t>)</w:t>
            </w:r>
            <w:r w:rsidRPr="000F492A" w:rsidDel="004C5454">
              <w:rPr>
                <w:rFonts w:ascii="Arial" w:hAnsi="Arial" w:cs="Arial"/>
                <w:iCs/>
                <w:szCs w:val="18"/>
                <w:lang w:eastAsia="en-AU"/>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397AA2F"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C68A232"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52318D4"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E7C4D7C"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1B59166"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D97B991"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0B6BC67"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D669541"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378D6A6"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0DCF77B3"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6B2FB5E3" w14:textId="77777777" w:rsidR="006B3B72" w:rsidRPr="000F492A" w:rsidRDefault="006B3B72" w:rsidP="00FC7C4A">
            <w:pPr>
              <w:spacing w:line="260" w:lineRule="exact"/>
              <w:ind w:left="357" w:hanging="357"/>
              <w:jc w:val="center"/>
              <w:rPr>
                <w:rFonts w:ascii="Arial" w:eastAsia="Calibri" w:hAnsi="Arial" w:cs="Arial"/>
                <w:b/>
                <w:szCs w:val="18"/>
              </w:rPr>
            </w:pPr>
          </w:p>
        </w:tc>
      </w:tr>
      <w:tr w:rsidR="006B3B72" w:rsidRPr="000F492A" w14:paraId="7FDA960E"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5FCC9B2E" w14:textId="77777777" w:rsidR="006B3B72" w:rsidRPr="000F492A" w:rsidRDefault="006B3B72" w:rsidP="00FC7C4A">
            <w:pPr>
              <w:spacing w:before="60" w:after="60"/>
              <w:rPr>
                <w:rFonts w:ascii="Helv" w:hAnsi="Helv" w:cs="Helv"/>
                <w:iCs/>
                <w:lang w:eastAsia="en-AU"/>
              </w:rPr>
            </w:pPr>
            <w:r w:rsidRPr="000F492A">
              <w:rPr>
                <w:rFonts w:ascii="Arial" w:eastAsia="Calibri" w:hAnsi="Arial" w:cs="Arial"/>
                <w:szCs w:val="18"/>
              </w:rPr>
              <w:t>Evidence of information being provided to clients about the organisation, services offered, other support services available and how to access or re access the service</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76A1B90"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CB033B6"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EBCA323"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5CB3D45"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0FA6BD1"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206EC0B"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E9A47E7"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FC51D98"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80D1E4B"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5A50076D"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4B39B4D1" w14:textId="77777777" w:rsidR="006B3B72" w:rsidRPr="000F492A" w:rsidRDefault="006B3B72" w:rsidP="00FC7C4A">
            <w:pPr>
              <w:spacing w:line="260" w:lineRule="exact"/>
              <w:ind w:left="357" w:hanging="357"/>
              <w:jc w:val="center"/>
              <w:rPr>
                <w:rFonts w:ascii="Arial" w:eastAsia="Calibri" w:hAnsi="Arial" w:cs="Arial"/>
                <w:b/>
                <w:szCs w:val="18"/>
              </w:rPr>
            </w:pPr>
          </w:p>
        </w:tc>
      </w:tr>
      <w:tr w:rsidR="006B3B72" w:rsidRPr="000F492A" w14:paraId="6C09660B"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7FBB9902"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lastRenderedPageBreak/>
              <w:t>Evidence of information being provided to clients about fees to be charged, what the fees cover, timelines for payment, the process for addressing difficulties in making payment and process for making a complaint about fees and/or information about fees (as applicable)</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AE9E094"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9597B89"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8E51494"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7535B7D"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3E9AF91"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7010965"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DD2389D"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4D2BF78"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4082FAA"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29197B21"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519569D1" w14:textId="77777777" w:rsidR="006B3B72" w:rsidRPr="000F492A" w:rsidRDefault="006B3B72" w:rsidP="00FC7C4A">
            <w:pPr>
              <w:spacing w:line="260" w:lineRule="exact"/>
              <w:ind w:left="357" w:hanging="357"/>
              <w:jc w:val="center"/>
              <w:rPr>
                <w:rFonts w:ascii="Arial" w:eastAsia="Calibri" w:hAnsi="Arial" w:cs="Arial"/>
                <w:b/>
                <w:szCs w:val="18"/>
              </w:rPr>
            </w:pPr>
          </w:p>
        </w:tc>
      </w:tr>
      <w:tr w:rsidR="006B3B72" w:rsidRPr="000F492A" w14:paraId="4E6C38B2"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shd w:val="clear" w:color="auto" w:fill="F2F2F2"/>
            <w:vAlign w:val="center"/>
          </w:tcPr>
          <w:p w14:paraId="3F9C9C26" w14:textId="77777777" w:rsidR="006B3B72" w:rsidRPr="000F492A" w:rsidRDefault="006B3B72" w:rsidP="00FC7C4A">
            <w:pPr>
              <w:spacing w:before="60" w:after="60"/>
              <w:ind w:left="357" w:hanging="357"/>
              <w:rPr>
                <w:rFonts w:ascii="Arial" w:eastAsia="Calibri" w:hAnsi="Arial" w:cs="Arial"/>
                <w:b/>
                <w:szCs w:val="18"/>
              </w:rPr>
            </w:pPr>
            <w:r w:rsidRPr="000F492A">
              <w:rPr>
                <w:rFonts w:ascii="Arial" w:eastAsia="Calibri" w:hAnsi="Arial" w:cs="Arial"/>
                <w:b/>
                <w:bCs/>
                <w:szCs w:val="18"/>
                <w:lang w:val="en-GB"/>
              </w:rPr>
              <w:t>Relevant Information Collected</w:t>
            </w:r>
          </w:p>
        </w:tc>
        <w:tc>
          <w:tcPr>
            <w:tcW w:w="360" w:type="dxa"/>
            <w:tcBorders>
              <w:left w:val="single" w:sz="4" w:space="0" w:color="auto"/>
              <w:bottom w:val="single" w:sz="4" w:space="0" w:color="auto"/>
              <w:right w:val="single" w:sz="4" w:space="0" w:color="auto"/>
            </w:tcBorders>
            <w:shd w:val="clear" w:color="auto" w:fill="F2F2F2"/>
            <w:textDirection w:val="btLr"/>
            <w:vAlign w:val="center"/>
          </w:tcPr>
          <w:p w14:paraId="761F23B6"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left w:val="single" w:sz="4" w:space="0" w:color="auto"/>
              <w:bottom w:val="single" w:sz="4" w:space="0" w:color="auto"/>
              <w:right w:val="single" w:sz="4" w:space="0" w:color="auto"/>
            </w:tcBorders>
            <w:shd w:val="clear" w:color="auto" w:fill="F2F2F2"/>
            <w:textDirection w:val="btLr"/>
            <w:vAlign w:val="center"/>
          </w:tcPr>
          <w:p w14:paraId="23A9E904"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left w:val="single" w:sz="4" w:space="0" w:color="auto"/>
              <w:bottom w:val="single" w:sz="4" w:space="0" w:color="auto"/>
              <w:right w:val="single" w:sz="4" w:space="0" w:color="auto"/>
            </w:tcBorders>
            <w:shd w:val="clear" w:color="auto" w:fill="F2F2F2"/>
            <w:textDirection w:val="btLr"/>
            <w:vAlign w:val="center"/>
          </w:tcPr>
          <w:p w14:paraId="485D0782"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left w:val="single" w:sz="4" w:space="0" w:color="auto"/>
              <w:bottom w:val="single" w:sz="4" w:space="0" w:color="auto"/>
              <w:right w:val="single" w:sz="4" w:space="0" w:color="auto"/>
            </w:tcBorders>
            <w:shd w:val="clear" w:color="auto" w:fill="F2F2F2"/>
            <w:textDirection w:val="btLr"/>
            <w:vAlign w:val="center"/>
          </w:tcPr>
          <w:p w14:paraId="33F5E3E3"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left w:val="single" w:sz="4" w:space="0" w:color="auto"/>
              <w:bottom w:val="single" w:sz="4" w:space="0" w:color="auto"/>
              <w:right w:val="single" w:sz="4" w:space="0" w:color="auto"/>
            </w:tcBorders>
            <w:shd w:val="clear" w:color="auto" w:fill="F2F2F2"/>
            <w:textDirection w:val="btLr"/>
            <w:vAlign w:val="center"/>
          </w:tcPr>
          <w:p w14:paraId="7B345740"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left w:val="single" w:sz="4" w:space="0" w:color="auto"/>
              <w:bottom w:val="single" w:sz="4" w:space="0" w:color="auto"/>
              <w:right w:val="single" w:sz="4" w:space="0" w:color="auto"/>
            </w:tcBorders>
            <w:shd w:val="clear" w:color="auto" w:fill="F2F2F2"/>
            <w:textDirection w:val="btLr"/>
            <w:vAlign w:val="center"/>
          </w:tcPr>
          <w:p w14:paraId="22041FA6"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left w:val="single" w:sz="4" w:space="0" w:color="auto"/>
              <w:bottom w:val="single" w:sz="4" w:space="0" w:color="auto"/>
              <w:right w:val="single" w:sz="4" w:space="0" w:color="auto"/>
            </w:tcBorders>
            <w:shd w:val="clear" w:color="auto" w:fill="F2F2F2"/>
            <w:textDirection w:val="btLr"/>
            <w:vAlign w:val="center"/>
          </w:tcPr>
          <w:p w14:paraId="133EDE47"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left w:val="single" w:sz="4" w:space="0" w:color="auto"/>
              <w:bottom w:val="single" w:sz="4" w:space="0" w:color="auto"/>
              <w:right w:val="single" w:sz="4" w:space="0" w:color="auto"/>
            </w:tcBorders>
            <w:shd w:val="clear" w:color="auto" w:fill="F2F2F2"/>
            <w:textDirection w:val="btLr"/>
            <w:vAlign w:val="center"/>
          </w:tcPr>
          <w:p w14:paraId="6DE1FB65"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left w:val="single" w:sz="4" w:space="0" w:color="auto"/>
              <w:bottom w:val="single" w:sz="4" w:space="0" w:color="auto"/>
              <w:right w:val="single" w:sz="4" w:space="0" w:color="auto"/>
            </w:tcBorders>
            <w:shd w:val="clear" w:color="auto" w:fill="F2F2F2"/>
            <w:textDirection w:val="btLr"/>
            <w:vAlign w:val="center"/>
          </w:tcPr>
          <w:p w14:paraId="117634F9"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517" w:type="dxa"/>
            <w:tcBorders>
              <w:left w:val="single" w:sz="4" w:space="0" w:color="auto"/>
              <w:right w:val="single" w:sz="4" w:space="0" w:color="auto"/>
            </w:tcBorders>
            <w:shd w:val="clear" w:color="auto" w:fill="F2F2F2"/>
            <w:textDirection w:val="btLr"/>
            <w:vAlign w:val="center"/>
          </w:tcPr>
          <w:p w14:paraId="7EDB01DB"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904" w:type="dxa"/>
            <w:tcBorders>
              <w:left w:val="single" w:sz="4" w:space="0" w:color="auto"/>
              <w:right w:val="single" w:sz="4" w:space="0" w:color="auto"/>
            </w:tcBorders>
            <w:shd w:val="clear" w:color="auto" w:fill="F2F2F2"/>
            <w:vAlign w:val="center"/>
          </w:tcPr>
          <w:p w14:paraId="32E320C0" w14:textId="77777777" w:rsidR="006B3B72" w:rsidRPr="000F492A" w:rsidRDefault="006B3B72" w:rsidP="00FC7C4A">
            <w:pPr>
              <w:spacing w:line="260" w:lineRule="exact"/>
              <w:ind w:left="357" w:hanging="357"/>
              <w:jc w:val="center"/>
              <w:rPr>
                <w:rFonts w:ascii="Arial" w:eastAsia="Calibri" w:hAnsi="Arial" w:cs="Arial"/>
                <w:szCs w:val="18"/>
              </w:rPr>
            </w:pPr>
          </w:p>
        </w:tc>
      </w:tr>
      <w:tr w:rsidR="006B3B72" w:rsidRPr="000F492A" w14:paraId="10BBD54A"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28C7E16D" w14:textId="77777777" w:rsidR="006B3B72" w:rsidRPr="000F492A" w:rsidRDefault="006B3B72" w:rsidP="00FC7C4A">
            <w:pPr>
              <w:spacing w:before="60" w:after="60"/>
              <w:ind w:left="357" w:hanging="357"/>
              <w:rPr>
                <w:rFonts w:ascii="Arial" w:eastAsia="Calibri" w:hAnsi="Arial" w:cs="Arial"/>
                <w:szCs w:val="18"/>
              </w:rPr>
            </w:pPr>
            <w:r w:rsidRPr="000F492A">
              <w:rPr>
                <w:rFonts w:ascii="Arial" w:eastAsia="Calibri" w:hAnsi="Arial" w:cs="Arial"/>
                <w:szCs w:val="18"/>
              </w:rPr>
              <w:t>Appropriate contact details are documented</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71FE77F"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E009EE5"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8DC9407"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127AC69"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A0DDFC8"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14ED8DF"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8E2A074"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93259E1"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BAF017A"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517" w:type="dxa"/>
            <w:tcBorders>
              <w:left w:val="single" w:sz="4" w:space="0" w:color="auto"/>
              <w:right w:val="single" w:sz="4" w:space="0" w:color="auto"/>
            </w:tcBorders>
            <w:shd w:val="clear" w:color="auto" w:fill="auto"/>
            <w:textDirection w:val="btLr"/>
            <w:vAlign w:val="center"/>
          </w:tcPr>
          <w:p w14:paraId="13D87F03"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904" w:type="dxa"/>
            <w:tcBorders>
              <w:left w:val="single" w:sz="4" w:space="0" w:color="auto"/>
              <w:right w:val="single" w:sz="4" w:space="0" w:color="auto"/>
            </w:tcBorders>
            <w:shd w:val="clear" w:color="auto" w:fill="auto"/>
            <w:vAlign w:val="center"/>
          </w:tcPr>
          <w:p w14:paraId="738D59D2" w14:textId="77777777" w:rsidR="006B3B72" w:rsidRPr="000F492A" w:rsidRDefault="006B3B72" w:rsidP="00FC7C4A">
            <w:pPr>
              <w:spacing w:line="260" w:lineRule="exact"/>
              <w:ind w:left="357" w:hanging="357"/>
              <w:jc w:val="center"/>
              <w:rPr>
                <w:rFonts w:ascii="Arial" w:eastAsia="Calibri" w:hAnsi="Arial" w:cs="Arial"/>
                <w:szCs w:val="18"/>
              </w:rPr>
            </w:pPr>
          </w:p>
        </w:tc>
      </w:tr>
      <w:tr w:rsidR="006B3B72" w:rsidRPr="000F492A" w14:paraId="4C715E0D"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10F21F13"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t xml:space="preserve">Identification of the </w:t>
            </w:r>
            <w:r>
              <w:rPr>
                <w:rFonts w:ascii="Arial" w:eastAsia="Calibri" w:hAnsi="Arial" w:cs="Arial"/>
                <w:szCs w:val="18"/>
              </w:rPr>
              <w:t xml:space="preserve">child’s </w:t>
            </w:r>
            <w:r w:rsidRPr="000F492A">
              <w:rPr>
                <w:rFonts w:ascii="Arial" w:eastAsia="Calibri" w:hAnsi="Arial" w:cs="Arial"/>
                <w:szCs w:val="18"/>
              </w:rPr>
              <w:t>age, gender,</w:t>
            </w:r>
            <w:r>
              <w:rPr>
                <w:rFonts w:ascii="Arial" w:eastAsia="Calibri" w:hAnsi="Arial" w:cs="Arial"/>
                <w:szCs w:val="18"/>
              </w:rPr>
              <w:t xml:space="preserve"> ATSI, development , diagnosis (if available)</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39ECF4E"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E83AE09"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CB89325"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FF1C04A"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86ACC85"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434EAE7"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D245890"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6667272"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34122A2"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517" w:type="dxa"/>
            <w:tcBorders>
              <w:left w:val="single" w:sz="4" w:space="0" w:color="auto"/>
              <w:right w:val="single" w:sz="4" w:space="0" w:color="auto"/>
            </w:tcBorders>
            <w:shd w:val="clear" w:color="auto" w:fill="auto"/>
            <w:textDirection w:val="btLr"/>
            <w:vAlign w:val="center"/>
          </w:tcPr>
          <w:p w14:paraId="14DA6291"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904" w:type="dxa"/>
            <w:tcBorders>
              <w:left w:val="single" w:sz="4" w:space="0" w:color="auto"/>
              <w:right w:val="single" w:sz="4" w:space="0" w:color="auto"/>
            </w:tcBorders>
            <w:shd w:val="clear" w:color="auto" w:fill="auto"/>
            <w:vAlign w:val="center"/>
          </w:tcPr>
          <w:p w14:paraId="1904139E" w14:textId="77777777" w:rsidR="006B3B72" w:rsidRPr="000F492A" w:rsidRDefault="006B3B72" w:rsidP="00FC7C4A">
            <w:pPr>
              <w:spacing w:line="260" w:lineRule="exact"/>
              <w:ind w:left="357" w:hanging="357"/>
              <w:jc w:val="center"/>
              <w:rPr>
                <w:rFonts w:ascii="Arial" w:eastAsia="Calibri" w:hAnsi="Arial" w:cs="Arial"/>
                <w:szCs w:val="18"/>
              </w:rPr>
            </w:pPr>
          </w:p>
        </w:tc>
      </w:tr>
      <w:tr w:rsidR="006B3B72" w:rsidRPr="000F492A" w14:paraId="243AEB1C"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343207C4" w14:textId="77777777" w:rsidR="006B3B72" w:rsidRPr="000F492A" w:rsidRDefault="006B3B72" w:rsidP="00FC7C4A">
            <w:pPr>
              <w:spacing w:before="60" w:after="60"/>
              <w:ind w:left="357" w:hanging="357"/>
              <w:rPr>
                <w:rFonts w:ascii="Arial" w:eastAsia="Calibri" w:hAnsi="Arial" w:cs="Arial"/>
                <w:szCs w:val="18"/>
              </w:rPr>
            </w:pPr>
            <w:r w:rsidRPr="000F492A">
              <w:rPr>
                <w:rFonts w:ascii="Arial" w:eastAsia="Calibri" w:hAnsi="Arial" w:cs="Arial"/>
                <w:szCs w:val="18"/>
              </w:rPr>
              <w:t xml:space="preserve">Country of birth, preferred language and whether an interpreter is required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E60CB62"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2675EFE"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2B421CC"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3815BB0"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4A73AD7"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E892405"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E37AC74"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8DFD9C6"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EB24F87"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517" w:type="dxa"/>
            <w:tcBorders>
              <w:left w:val="single" w:sz="4" w:space="0" w:color="auto"/>
              <w:right w:val="single" w:sz="4" w:space="0" w:color="auto"/>
            </w:tcBorders>
            <w:shd w:val="clear" w:color="auto" w:fill="auto"/>
            <w:textDirection w:val="btLr"/>
            <w:vAlign w:val="center"/>
          </w:tcPr>
          <w:p w14:paraId="79A1DCA2"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904" w:type="dxa"/>
            <w:tcBorders>
              <w:left w:val="single" w:sz="4" w:space="0" w:color="auto"/>
              <w:right w:val="single" w:sz="4" w:space="0" w:color="auto"/>
            </w:tcBorders>
            <w:shd w:val="clear" w:color="auto" w:fill="auto"/>
            <w:vAlign w:val="center"/>
          </w:tcPr>
          <w:p w14:paraId="519A36F3" w14:textId="77777777" w:rsidR="006B3B72" w:rsidRPr="000F492A" w:rsidRDefault="006B3B72" w:rsidP="00FC7C4A">
            <w:pPr>
              <w:spacing w:line="260" w:lineRule="exact"/>
              <w:ind w:left="357" w:hanging="357"/>
              <w:jc w:val="center"/>
              <w:rPr>
                <w:rFonts w:ascii="Arial" w:eastAsia="Calibri" w:hAnsi="Arial" w:cs="Arial"/>
                <w:szCs w:val="18"/>
              </w:rPr>
            </w:pPr>
          </w:p>
        </w:tc>
      </w:tr>
      <w:tr w:rsidR="006B3B72" w:rsidRPr="000F492A" w14:paraId="12E2A108"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035A5B0E" w14:textId="77777777" w:rsidR="006B3B72" w:rsidRPr="000F492A" w:rsidRDefault="006B3B72" w:rsidP="00FC7C4A">
            <w:pPr>
              <w:spacing w:before="60" w:after="60"/>
              <w:ind w:left="357" w:hanging="357"/>
              <w:rPr>
                <w:rFonts w:ascii="Arial" w:eastAsia="Calibri" w:hAnsi="Arial" w:cs="Arial"/>
                <w:szCs w:val="18"/>
              </w:rPr>
            </w:pPr>
            <w:r>
              <w:rPr>
                <w:rFonts w:ascii="Arial" w:eastAsia="Calibri" w:hAnsi="Arial" w:cs="Arial"/>
                <w:szCs w:val="18"/>
              </w:rPr>
              <w:t>Parent contact details and if any care arrangements are documented</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C63DF4F"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E7AAE84"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385EF79"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440AF8D"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09B8FB6"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AE50AA5"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FD60109"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FF26660"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14E3BE1"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517" w:type="dxa"/>
            <w:tcBorders>
              <w:left w:val="single" w:sz="4" w:space="0" w:color="auto"/>
              <w:right w:val="single" w:sz="4" w:space="0" w:color="auto"/>
            </w:tcBorders>
            <w:shd w:val="clear" w:color="auto" w:fill="auto"/>
            <w:textDirection w:val="btLr"/>
            <w:vAlign w:val="center"/>
          </w:tcPr>
          <w:p w14:paraId="215BF9C3"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904" w:type="dxa"/>
            <w:tcBorders>
              <w:left w:val="single" w:sz="4" w:space="0" w:color="auto"/>
              <w:right w:val="single" w:sz="4" w:space="0" w:color="auto"/>
            </w:tcBorders>
            <w:shd w:val="clear" w:color="auto" w:fill="auto"/>
            <w:vAlign w:val="center"/>
          </w:tcPr>
          <w:p w14:paraId="60896B34" w14:textId="77777777" w:rsidR="006B3B72" w:rsidRPr="000F492A" w:rsidRDefault="006B3B72" w:rsidP="00FC7C4A">
            <w:pPr>
              <w:spacing w:line="260" w:lineRule="exact"/>
              <w:ind w:left="357" w:hanging="357"/>
              <w:jc w:val="center"/>
              <w:rPr>
                <w:rFonts w:ascii="Arial" w:eastAsia="Calibri" w:hAnsi="Arial" w:cs="Arial"/>
                <w:szCs w:val="18"/>
              </w:rPr>
            </w:pPr>
          </w:p>
        </w:tc>
      </w:tr>
      <w:tr w:rsidR="006B3B72" w:rsidRPr="000F492A" w14:paraId="4B3C1286"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1B485C0B"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lastRenderedPageBreak/>
              <w:t>Relevant current and historical information (e.g. family/carer information, housing, health</w:t>
            </w:r>
            <w:r>
              <w:rPr>
                <w:rFonts w:ascii="Arial" w:eastAsia="Calibri" w:hAnsi="Arial" w:cs="Arial"/>
                <w:szCs w:val="18"/>
              </w:rPr>
              <w:t xml:space="preserve">, </w:t>
            </w:r>
            <w:r w:rsidRPr="000F492A">
              <w:rPr>
                <w:rFonts w:ascii="Arial" w:eastAsia="Calibri" w:hAnsi="Arial" w:cs="Arial"/>
                <w:szCs w:val="18"/>
              </w:rPr>
              <w:t>develop</w:t>
            </w:r>
            <w:r>
              <w:rPr>
                <w:rFonts w:ascii="Arial" w:eastAsia="Calibri" w:hAnsi="Arial" w:cs="Arial"/>
                <w:szCs w:val="18"/>
              </w:rPr>
              <w:t>mental history and current services)</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1FFC4F3"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C33658A"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ACB08A5"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A176D8B"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FD251E5"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29CCDAE"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48B600F"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1F0DCBE"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0512ED4"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517" w:type="dxa"/>
            <w:tcBorders>
              <w:left w:val="single" w:sz="4" w:space="0" w:color="auto"/>
              <w:right w:val="single" w:sz="4" w:space="0" w:color="auto"/>
            </w:tcBorders>
            <w:shd w:val="clear" w:color="auto" w:fill="auto"/>
            <w:textDirection w:val="btLr"/>
            <w:vAlign w:val="center"/>
          </w:tcPr>
          <w:p w14:paraId="557E51A2"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904" w:type="dxa"/>
            <w:tcBorders>
              <w:left w:val="single" w:sz="4" w:space="0" w:color="auto"/>
              <w:right w:val="single" w:sz="4" w:space="0" w:color="auto"/>
            </w:tcBorders>
            <w:shd w:val="clear" w:color="auto" w:fill="auto"/>
            <w:vAlign w:val="center"/>
          </w:tcPr>
          <w:p w14:paraId="6A0E8CCA" w14:textId="77777777" w:rsidR="006B3B72" w:rsidRPr="000F492A" w:rsidRDefault="006B3B72" w:rsidP="00FC7C4A">
            <w:pPr>
              <w:spacing w:line="260" w:lineRule="exact"/>
              <w:ind w:left="357" w:hanging="357"/>
              <w:jc w:val="center"/>
              <w:rPr>
                <w:rFonts w:ascii="Arial" w:eastAsia="Calibri" w:hAnsi="Arial" w:cs="Arial"/>
                <w:szCs w:val="18"/>
              </w:rPr>
            </w:pPr>
          </w:p>
        </w:tc>
      </w:tr>
      <w:tr w:rsidR="006B3B72" w:rsidRPr="000F492A" w14:paraId="0227A050"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5A9F8328" w14:textId="77777777" w:rsidR="006B3B72" w:rsidRPr="000F492A" w:rsidRDefault="006B3B72" w:rsidP="00FC7C4A">
            <w:pPr>
              <w:spacing w:before="60" w:after="60"/>
              <w:ind w:left="34"/>
              <w:jc w:val="both"/>
              <w:rPr>
                <w:rFonts w:ascii="Arial" w:eastAsia="Calibri" w:hAnsi="Arial" w:cs="Arial"/>
                <w:szCs w:val="18"/>
              </w:rPr>
            </w:pPr>
            <w:r w:rsidRPr="000F492A">
              <w:rPr>
                <w:rFonts w:ascii="Arial" w:eastAsia="Calibri" w:hAnsi="Arial" w:cs="Arial"/>
                <w:szCs w:val="18"/>
              </w:rPr>
              <w:t>Immediate risk factors/alert issues</w:t>
            </w:r>
            <w:r>
              <w:rPr>
                <w:rFonts w:ascii="Arial" w:eastAsia="Calibri" w:hAnsi="Arial" w:cs="Arial"/>
                <w:szCs w:val="18"/>
              </w:rPr>
              <w:t xml:space="preserve"> in relation to the child’s wellbeing and disability are documented</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47785A0"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84E1AC6"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765FAFE"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E5AACAD"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79F50D9"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5ED732A"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1680666"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ECA3F5B"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FED9120"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517" w:type="dxa"/>
            <w:tcBorders>
              <w:left w:val="single" w:sz="4" w:space="0" w:color="auto"/>
              <w:right w:val="single" w:sz="4" w:space="0" w:color="auto"/>
            </w:tcBorders>
            <w:shd w:val="clear" w:color="auto" w:fill="auto"/>
            <w:textDirection w:val="btLr"/>
            <w:vAlign w:val="center"/>
          </w:tcPr>
          <w:p w14:paraId="47E55742"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904" w:type="dxa"/>
            <w:tcBorders>
              <w:left w:val="single" w:sz="4" w:space="0" w:color="auto"/>
              <w:right w:val="single" w:sz="4" w:space="0" w:color="auto"/>
            </w:tcBorders>
            <w:shd w:val="clear" w:color="auto" w:fill="auto"/>
            <w:vAlign w:val="center"/>
          </w:tcPr>
          <w:p w14:paraId="445168A0" w14:textId="77777777" w:rsidR="006B3B72" w:rsidRPr="000F492A" w:rsidRDefault="006B3B72" w:rsidP="00FC7C4A">
            <w:pPr>
              <w:spacing w:line="260" w:lineRule="exact"/>
              <w:ind w:left="357" w:hanging="357"/>
              <w:jc w:val="center"/>
              <w:rPr>
                <w:rFonts w:ascii="Arial" w:eastAsia="Calibri" w:hAnsi="Arial" w:cs="Arial"/>
                <w:szCs w:val="18"/>
              </w:rPr>
            </w:pPr>
          </w:p>
        </w:tc>
      </w:tr>
      <w:tr w:rsidR="006B3B72" w:rsidRPr="000F492A" w14:paraId="138C144E"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453DDCE7" w14:textId="77777777" w:rsidR="006B3B72" w:rsidRPr="000F492A" w:rsidRDefault="006B3B72" w:rsidP="00FC7C4A">
            <w:pPr>
              <w:spacing w:before="60" w:after="60"/>
              <w:jc w:val="both"/>
              <w:rPr>
                <w:rFonts w:ascii="Arial" w:eastAsia="Calibri" w:hAnsi="Arial" w:cs="Arial"/>
                <w:szCs w:val="18"/>
              </w:rPr>
            </w:pPr>
            <w:r w:rsidRPr="000F492A">
              <w:rPr>
                <w:rFonts w:ascii="Arial" w:eastAsia="Calibri" w:hAnsi="Arial" w:cs="Arial"/>
                <w:bCs/>
                <w:szCs w:val="18"/>
              </w:rPr>
              <w:t xml:space="preserve">Evidence any critical incidents involving the clients are reported as required within the </w:t>
            </w:r>
            <w:r w:rsidRPr="000F492A">
              <w:rPr>
                <w:rFonts w:ascii="Arial" w:eastAsia="Calibri" w:hAnsi="Arial" w:cs="Arial"/>
                <w:bCs/>
                <w:i/>
                <w:szCs w:val="18"/>
              </w:rPr>
              <w:t>Critical Client Incident Management Instruction</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1505A77"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2AB8230"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8AE481F"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111C18D"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13B1477"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28CF5B1"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4BA66AF"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E022A2D"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419020C"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2E707062"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2A943A44" w14:textId="77777777" w:rsidR="006B3B72" w:rsidRPr="000F492A" w:rsidRDefault="006B3B72" w:rsidP="00FC7C4A">
            <w:pPr>
              <w:spacing w:line="260" w:lineRule="exact"/>
              <w:ind w:left="357" w:hanging="357"/>
              <w:jc w:val="center"/>
              <w:rPr>
                <w:rFonts w:ascii="Arial" w:eastAsia="Calibri" w:hAnsi="Arial" w:cs="Arial"/>
                <w:szCs w:val="18"/>
              </w:rPr>
            </w:pPr>
          </w:p>
        </w:tc>
      </w:tr>
      <w:tr w:rsidR="006B3B72" w:rsidRPr="000F492A" w14:paraId="2078F4C9"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shd w:val="clear" w:color="auto" w:fill="F2F2F2"/>
            <w:vAlign w:val="center"/>
          </w:tcPr>
          <w:p w14:paraId="7FF3A064" w14:textId="77777777" w:rsidR="006B3B72" w:rsidRPr="000F492A" w:rsidRDefault="006B3B72" w:rsidP="00FC7C4A">
            <w:pPr>
              <w:spacing w:before="60" w:after="60"/>
              <w:ind w:left="357" w:hanging="357"/>
              <w:rPr>
                <w:rFonts w:ascii="Arial" w:eastAsia="Calibri" w:hAnsi="Arial" w:cs="Arial"/>
                <w:szCs w:val="18"/>
              </w:rPr>
            </w:pPr>
            <w:r w:rsidRPr="000F492A">
              <w:rPr>
                <w:rFonts w:ascii="Arial" w:eastAsia="Calibri" w:hAnsi="Arial" w:cs="Arial"/>
                <w:b/>
                <w:szCs w:val="18"/>
              </w:rPr>
              <w:t>Assessment and Planning</w:t>
            </w: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405D150A"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4DFCEC16"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7AF9DE75"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5ED81FDE"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244B811C"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7FA4D381"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7152EEE0"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15A300B0"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295E1669"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F2F2F2"/>
            <w:textDirection w:val="btLr"/>
            <w:vAlign w:val="center"/>
          </w:tcPr>
          <w:p w14:paraId="198E9602" w14:textId="77777777" w:rsidR="006B3B72" w:rsidRPr="000F492A" w:rsidRDefault="006B3B72" w:rsidP="00FC7C4A">
            <w:pPr>
              <w:spacing w:line="260" w:lineRule="exact"/>
              <w:ind w:left="470" w:right="113" w:hanging="357"/>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F2F2F2"/>
            <w:vAlign w:val="center"/>
          </w:tcPr>
          <w:p w14:paraId="0E1D98BB" w14:textId="77777777" w:rsidR="006B3B72" w:rsidRPr="000F492A" w:rsidRDefault="006B3B72" w:rsidP="00FC7C4A">
            <w:pPr>
              <w:spacing w:line="260" w:lineRule="exact"/>
              <w:ind w:left="357" w:hanging="357"/>
              <w:jc w:val="center"/>
              <w:rPr>
                <w:rFonts w:ascii="Arial" w:eastAsia="Calibri" w:hAnsi="Arial" w:cs="Arial"/>
                <w:szCs w:val="18"/>
              </w:rPr>
            </w:pPr>
          </w:p>
        </w:tc>
      </w:tr>
      <w:tr w:rsidR="006B3B72" w:rsidRPr="000F492A" w14:paraId="477FAF0C"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5B5374FF"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t xml:space="preserve">Individual goals, strengths, needs and wishes are identified at assessment </w:t>
            </w:r>
            <w:r>
              <w:rPr>
                <w:rFonts w:ascii="Arial" w:eastAsia="Calibri" w:hAnsi="Arial" w:cs="Arial"/>
                <w:szCs w:val="18"/>
              </w:rPr>
              <w:t xml:space="preserve"> and development of the Family Service and Support Plan</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BBC3A6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F1913C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0188007"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6F45201"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5FAB27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D9CC790"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2A0945C"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5687E5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4C39F2E"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1FBE7DCE"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69ED165C"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3B722502"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086B4138" w14:textId="77777777" w:rsidR="006B3B72" w:rsidRPr="000F492A" w:rsidRDefault="006B3B72" w:rsidP="00FC7C4A">
            <w:pPr>
              <w:spacing w:before="60" w:after="60"/>
              <w:ind w:left="357" w:hanging="357"/>
              <w:rPr>
                <w:rFonts w:ascii="Arial" w:eastAsia="Calibri" w:hAnsi="Arial" w:cs="Arial"/>
                <w:szCs w:val="18"/>
              </w:rPr>
            </w:pPr>
            <w:r w:rsidRPr="000F492A">
              <w:rPr>
                <w:rFonts w:ascii="Arial" w:eastAsia="Calibri" w:hAnsi="Arial" w:cs="Arial"/>
                <w:szCs w:val="18"/>
              </w:rPr>
              <w:t>Individual support plans are linked to the assessment</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5B1BD5D"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EBA5F37"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EE3B74B"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0FB8AD0"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D095435"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9F05ED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572C24F"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E951BA0"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951BB8B"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6F9484FB"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2FBE87F2"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4302AF0D"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25028C41"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lastRenderedPageBreak/>
              <w:t xml:space="preserve">Evidence of active </w:t>
            </w:r>
            <w:r>
              <w:rPr>
                <w:rFonts w:ascii="Arial" w:eastAsia="Calibri" w:hAnsi="Arial" w:cs="Arial"/>
                <w:szCs w:val="18"/>
              </w:rPr>
              <w:t>family</w:t>
            </w:r>
            <w:r w:rsidRPr="000F492A">
              <w:rPr>
                <w:rFonts w:ascii="Arial" w:eastAsia="Calibri" w:hAnsi="Arial" w:cs="Arial"/>
                <w:szCs w:val="18"/>
              </w:rPr>
              <w:t xml:space="preserve"> participation, input and decision-making in the </w:t>
            </w:r>
            <w:r>
              <w:rPr>
                <w:rFonts w:ascii="Arial" w:eastAsia="Calibri" w:hAnsi="Arial" w:cs="Arial"/>
                <w:szCs w:val="18"/>
              </w:rPr>
              <w:t>assessment and planning process</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DCB5AE0"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D6A253C"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C232AD0"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C2E5A5C"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94D4B5F"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5514E1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B2D5BE9"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62BE325"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CB5D2B1"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06609863"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42C2B766"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2F82D6AA"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59026E3F"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t xml:space="preserve">Evidence </w:t>
            </w:r>
            <w:r>
              <w:rPr>
                <w:rFonts w:ascii="Arial" w:eastAsia="Calibri" w:hAnsi="Arial" w:cs="Arial"/>
                <w:szCs w:val="18"/>
              </w:rPr>
              <w:t xml:space="preserve">regarding </w:t>
            </w:r>
            <w:r w:rsidRPr="000F492A">
              <w:rPr>
                <w:rFonts w:ascii="Arial" w:eastAsia="Calibri" w:hAnsi="Arial" w:cs="Arial"/>
                <w:szCs w:val="18"/>
              </w:rPr>
              <w:t>family involvement in the assessment process being identified and supported</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D4C4FA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397F78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7FF0127"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CDC279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4E7670D"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C695B7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0E6430A"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CA69EA4"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F20C268"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06CEFEE7"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4E15A5B4"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6912F176"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4971FD4B"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lang w:val="en-GB"/>
              </w:rPr>
              <w:t>As appropriate, evidence of joint planning and case coordination with other services</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50EEF4D"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8FF3AA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27934A4"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EE53E9C"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B9FC801"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BC8A654"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BA1C7CB"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87AAA70"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4E94F8C"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159D84EE"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5701547C"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30E6CD47"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16C62299"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t xml:space="preserve">Evidence of </w:t>
            </w:r>
            <w:r>
              <w:rPr>
                <w:rFonts w:ascii="Arial" w:eastAsia="Calibri" w:hAnsi="Arial" w:cs="Arial"/>
                <w:szCs w:val="18"/>
              </w:rPr>
              <w:t>family</w:t>
            </w:r>
            <w:r w:rsidRPr="000F492A">
              <w:rPr>
                <w:rFonts w:ascii="Arial" w:eastAsia="Calibri" w:hAnsi="Arial" w:cs="Arial"/>
                <w:szCs w:val="18"/>
              </w:rPr>
              <w:t xml:space="preserve"> preferences regarding their cultural and language connections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A29FC2E"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7BC5E2E"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075F30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7F88DEF"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569ED7B"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BC8517E"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EEAFF08"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846887C"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4EEC7D4"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5774CE21"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3714B815"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50C4C4BC"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215DF9DB"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t xml:space="preserve">Evidence of </w:t>
            </w:r>
            <w:r>
              <w:rPr>
                <w:rFonts w:ascii="Arial" w:eastAsia="Calibri" w:hAnsi="Arial" w:cs="Arial"/>
                <w:szCs w:val="18"/>
              </w:rPr>
              <w:t>family</w:t>
            </w:r>
            <w:r w:rsidRPr="000F492A">
              <w:rPr>
                <w:rFonts w:ascii="Arial" w:eastAsia="Calibri" w:hAnsi="Arial" w:cs="Arial"/>
                <w:szCs w:val="18"/>
              </w:rPr>
              <w:t xml:space="preserve"> preferences regarding connection to their Aboriginal and Torres Strait</w:t>
            </w:r>
            <w:r>
              <w:rPr>
                <w:rFonts w:ascii="Arial" w:eastAsia="Calibri" w:hAnsi="Arial" w:cs="Arial"/>
                <w:szCs w:val="18"/>
              </w:rPr>
              <w:t xml:space="preserve"> Islander culture and community</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D4710F7"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A62955F"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309157B"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E8A03D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FC17DF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D0A04B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463726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2628299E"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DD14A38"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11192C8D"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0DCEC769"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4CC4E2CB"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27BC45FA" w14:textId="77777777" w:rsidR="006B3B72" w:rsidRPr="000F492A" w:rsidRDefault="006B3B72" w:rsidP="00FC7C4A">
            <w:pPr>
              <w:spacing w:before="60" w:after="60"/>
              <w:ind w:left="357" w:hanging="357"/>
              <w:rPr>
                <w:rFonts w:ascii="Arial" w:eastAsia="Calibri" w:hAnsi="Arial" w:cs="Arial"/>
                <w:szCs w:val="18"/>
              </w:rPr>
            </w:pPr>
            <w:r w:rsidRPr="000F492A">
              <w:rPr>
                <w:rFonts w:ascii="Arial" w:eastAsia="Calibri" w:hAnsi="Arial" w:cs="Arial"/>
                <w:szCs w:val="18"/>
              </w:rPr>
              <w:t xml:space="preserve">Evidence of individual plans </w:t>
            </w:r>
            <w:r>
              <w:rPr>
                <w:rFonts w:ascii="Arial" w:eastAsia="Calibri" w:hAnsi="Arial" w:cs="Arial"/>
                <w:szCs w:val="18"/>
              </w:rPr>
              <w:t>agreed</w:t>
            </w:r>
            <w:r w:rsidRPr="000F492A">
              <w:rPr>
                <w:rFonts w:ascii="Arial" w:eastAsia="Calibri" w:hAnsi="Arial" w:cs="Arial"/>
                <w:szCs w:val="18"/>
              </w:rPr>
              <w:t xml:space="preserve"> and received by </w:t>
            </w:r>
            <w:r>
              <w:rPr>
                <w:rFonts w:ascii="Arial" w:eastAsia="Calibri" w:hAnsi="Arial" w:cs="Arial"/>
                <w:szCs w:val="18"/>
              </w:rPr>
              <w:t>the family</w:t>
            </w:r>
            <w:r w:rsidRPr="000F492A" w:rsidDel="00020B41">
              <w:rPr>
                <w:rFonts w:ascii="Arial" w:eastAsia="Calibri" w:hAnsi="Arial" w:cs="Arial"/>
                <w:szCs w:val="18"/>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CD54DF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E1C6415"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2383665"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18BA67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57D308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EBB0E4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91F5BF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317BF9E"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11EBC4F"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532AE71C"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2FF107CC"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5133C000"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shd w:val="clear" w:color="auto" w:fill="F2F2F2"/>
            <w:vAlign w:val="center"/>
          </w:tcPr>
          <w:p w14:paraId="383D5CBD"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b/>
                <w:szCs w:val="18"/>
              </w:rPr>
              <w:lastRenderedPageBreak/>
              <w:t>Monitoring and Review</w:t>
            </w: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251B9415"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2E0C9FCE"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355B61D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0DC4BA24"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4F25AC6D"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7354B80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1424A3A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5CA65571"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7428B6D9"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F2F2F2"/>
            <w:textDirection w:val="btLr"/>
            <w:vAlign w:val="center"/>
          </w:tcPr>
          <w:p w14:paraId="58FBAB20"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F2F2F2"/>
            <w:vAlign w:val="center"/>
          </w:tcPr>
          <w:p w14:paraId="49E0D40C"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09ED8155"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4959B291" w14:textId="77777777" w:rsidR="006B3B72" w:rsidRPr="000F492A" w:rsidRDefault="006B3B72" w:rsidP="00FC7C4A">
            <w:pPr>
              <w:spacing w:before="60" w:after="60"/>
              <w:rPr>
                <w:rFonts w:ascii="Arial" w:eastAsia="Calibri" w:hAnsi="Arial" w:cs="Arial"/>
                <w:szCs w:val="18"/>
              </w:rPr>
            </w:pPr>
            <w:r w:rsidRPr="000F492A">
              <w:rPr>
                <w:rFonts w:ascii="Arial" w:eastAsia="Calibri" w:hAnsi="Arial" w:cs="Arial"/>
                <w:szCs w:val="18"/>
              </w:rPr>
              <w:t>Evidence of regular assessment / review of assessment / planning</w:t>
            </w: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24341A"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4EF919A"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B197B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91607FE"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3D842D"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047137"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780DAB"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5B125ED"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08AF8B"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right w:val="single" w:sz="4" w:space="0" w:color="auto"/>
            </w:tcBorders>
            <w:shd w:val="clear" w:color="auto" w:fill="auto"/>
            <w:textDirection w:val="btLr"/>
            <w:vAlign w:val="center"/>
          </w:tcPr>
          <w:p w14:paraId="1043350D"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right w:val="single" w:sz="4" w:space="0" w:color="auto"/>
            </w:tcBorders>
            <w:shd w:val="clear" w:color="auto" w:fill="auto"/>
            <w:vAlign w:val="center"/>
          </w:tcPr>
          <w:p w14:paraId="7D56E71F"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09E8EC98"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77875119" w14:textId="77777777" w:rsidR="006B3B72" w:rsidRPr="000F492A" w:rsidRDefault="006B3B72" w:rsidP="00FC7C4A">
            <w:pPr>
              <w:spacing w:before="60" w:after="60"/>
              <w:ind w:left="357" w:hanging="357"/>
              <w:rPr>
                <w:rFonts w:ascii="Arial" w:eastAsia="Calibri" w:hAnsi="Arial" w:cs="Arial"/>
                <w:szCs w:val="18"/>
              </w:rPr>
            </w:pPr>
            <w:r>
              <w:rPr>
                <w:rFonts w:ascii="Arial" w:eastAsia="Calibri" w:hAnsi="Arial" w:cs="Arial"/>
                <w:szCs w:val="18"/>
              </w:rPr>
              <w:t xml:space="preserve">Child and family </w:t>
            </w:r>
            <w:r w:rsidRPr="000F492A">
              <w:rPr>
                <w:rFonts w:ascii="Arial" w:eastAsia="Calibri" w:hAnsi="Arial" w:cs="Arial"/>
                <w:szCs w:val="18"/>
              </w:rPr>
              <w:t xml:space="preserve"> outcomes are documented and align with individual goals</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D3F2744"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AD226DC"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B298085"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2342371"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540779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5380DDC"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278610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F2F148B"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7C3411E0"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749EC877"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0A7D7472"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56080116"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47C93904" w14:textId="77777777" w:rsidR="006B3B72" w:rsidRPr="000F492A" w:rsidRDefault="006B3B72" w:rsidP="00FC7C4A">
            <w:pPr>
              <w:spacing w:before="60" w:after="60"/>
              <w:rPr>
                <w:rFonts w:ascii="Arial" w:eastAsia="Calibri" w:hAnsi="Arial" w:cs="Arial"/>
                <w:bCs/>
                <w:szCs w:val="18"/>
              </w:rPr>
            </w:pPr>
            <w:r w:rsidRPr="000F492A">
              <w:rPr>
                <w:rFonts w:ascii="Arial" w:eastAsia="Calibri" w:hAnsi="Arial" w:cs="Arial"/>
                <w:bCs/>
                <w:szCs w:val="18"/>
              </w:rPr>
              <w:t xml:space="preserve">Individual plans are assessed and updated as required to reflect changes in </w:t>
            </w:r>
            <w:r>
              <w:rPr>
                <w:rFonts w:ascii="Arial" w:eastAsia="Calibri" w:hAnsi="Arial" w:cs="Arial"/>
                <w:bCs/>
                <w:szCs w:val="18"/>
              </w:rPr>
              <w:t>child needs, strengths and family goals</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D9D3855"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386BB3E"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2CA135D"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D55A875"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A2C69E5"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4E7446A"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73888A0"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EDE2E1A"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C9B7C55"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43FD7709"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6DCC69E9"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0983900B"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0C1E82FC" w14:textId="77777777" w:rsidR="006B3B72" w:rsidRPr="000F492A" w:rsidRDefault="006B3B72" w:rsidP="00FC7C4A">
            <w:pPr>
              <w:spacing w:before="60" w:after="60"/>
              <w:rPr>
                <w:rFonts w:ascii="Arial" w:eastAsia="Calibri" w:hAnsi="Arial" w:cs="Arial"/>
                <w:bCs/>
                <w:szCs w:val="18"/>
              </w:rPr>
            </w:pPr>
            <w:r>
              <w:rPr>
                <w:rFonts w:ascii="Arial" w:eastAsia="Calibri" w:hAnsi="Arial" w:cs="Arial"/>
                <w:bCs/>
                <w:szCs w:val="18"/>
              </w:rPr>
              <w:t>Evidence of child’s supported inclusion and participation in family and community life and early childhood education and care settings</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993B6CC"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2D85AE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123D22B"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642805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0421D04"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35FD7A7"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EE0FA29"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7E9BE3A"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D338DEA"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5DD8117D"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4523CD30"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527A6061"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shd w:val="clear" w:color="auto" w:fill="F2F2F2"/>
            <w:vAlign w:val="center"/>
          </w:tcPr>
          <w:p w14:paraId="1739B52A" w14:textId="77777777" w:rsidR="006B3B72" w:rsidRPr="000F492A" w:rsidRDefault="006B3B72" w:rsidP="00FC7C4A">
            <w:pPr>
              <w:spacing w:before="60" w:after="60"/>
              <w:rPr>
                <w:rFonts w:ascii="Arial" w:eastAsia="Calibri" w:hAnsi="Arial" w:cs="Arial"/>
                <w:b/>
                <w:szCs w:val="18"/>
              </w:rPr>
            </w:pPr>
            <w:r w:rsidRPr="000F492A">
              <w:rPr>
                <w:rFonts w:ascii="Arial" w:eastAsia="Calibri" w:hAnsi="Arial" w:cs="Arial"/>
                <w:b/>
                <w:szCs w:val="18"/>
              </w:rPr>
              <w:t>Exit / transition planning and case closure</w:t>
            </w: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1BE7C475"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256878D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33EFF299"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173A970D"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3DC17B6E"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42A8FD28"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6804CB55"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1AF979FC"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6FC986EB"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F2F2F2"/>
            <w:textDirection w:val="btLr"/>
            <w:vAlign w:val="center"/>
          </w:tcPr>
          <w:p w14:paraId="2149E56D"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F2F2F2"/>
            <w:vAlign w:val="center"/>
          </w:tcPr>
          <w:p w14:paraId="2AF34A69"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368CE051" w14:textId="77777777" w:rsidTr="00FC7C4A">
        <w:trPr>
          <w:cantSplit/>
          <w:trHeight w:val="1134"/>
        </w:trPr>
        <w:tc>
          <w:tcPr>
            <w:tcW w:w="7702" w:type="dxa"/>
            <w:tcBorders>
              <w:top w:val="single" w:sz="4" w:space="0" w:color="auto"/>
              <w:left w:val="single" w:sz="4" w:space="0" w:color="auto"/>
              <w:bottom w:val="single" w:sz="4" w:space="0" w:color="auto"/>
              <w:right w:val="single" w:sz="4" w:space="0" w:color="auto"/>
            </w:tcBorders>
            <w:vAlign w:val="center"/>
          </w:tcPr>
          <w:p w14:paraId="3BD058F5" w14:textId="77777777" w:rsidR="006B3B72" w:rsidRPr="000F492A" w:rsidRDefault="006B3B72" w:rsidP="00FC7C4A">
            <w:pPr>
              <w:spacing w:before="60" w:after="60"/>
              <w:rPr>
                <w:rFonts w:ascii="Arial" w:eastAsia="Calibri" w:hAnsi="Arial" w:cs="Arial"/>
                <w:szCs w:val="18"/>
              </w:rPr>
            </w:pPr>
            <w:r>
              <w:rPr>
                <w:rFonts w:ascii="Arial" w:eastAsia="Calibri" w:hAnsi="Arial" w:cs="Arial"/>
                <w:szCs w:val="18"/>
              </w:rPr>
              <w:lastRenderedPageBreak/>
              <w:t xml:space="preserve">Evidence of exit/transition </w:t>
            </w:r>
            <w:r w:rsidRPr="000F492A">
              <w:rPr>
                <w:rFonts w:ascii="Arial" w:eastAsia="Calibri" w:hAnsi="Arial" w:cs="Arial"/>
                <w:szCs w:val="18"/>
              </w:rPr>
              <w:t>planning including goals and strategies/actions and timelines</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2F1822D"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61BC3A7"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322DA63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C4DC5C6"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EA90F33"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6B9024C"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629A17AA"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C8AD0D7" w14:textId="77777777" w:rsidR="006B3B72" w:rsidRPr="000F492A" w:rsidRDefault="006B3B72" w:rsidP="00FC7C4A">
            <w:pPr>
              <w:spacing w:line="260" w:lineRule="exact"/>
              <w:ind w:left="113" w:right="113"/>
              <w:jc w:val="center"/>
              <w:rPr>
                <w:rFonts w:ascii="Arial" w:eastAsia="Calibri" w:hAnsi="Arial" w:cs="Arial"/>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047A9A28" w14:textId="77777777" w:rsidR="006B3B72" w:rsidRPr="000F492A" w:rsidRDefault="006B3B72" w:rsidP="00FC7C4A">
            <w:pPr>
              <w:spacing w:line="260" w:lineRule="exact"/>
              <w:ind w:left="113" w:right="113"/>
              <w:jc w:val="center"/>
              <w:rPr>
                <w:rFonts w:ascii="Arial" w:eastAsia="Calibri" w:hAnsi="Arial" w:cs="Arial"/>
                <w:szCs w:val="18"/>
              </w:rPr>
            </w:pPr>
          </w:p>
        </w:tc>
        <w:tc>
          <w:tcPr>
            <w:tcW w:w="517" w:type="dxa"/>
            <w:tcBorders>
              <w:left w:val="single" w:sz="4" w:space="0" w:color="auto"/>
              <w:bottom w:val="single" w:sz="4" w:space="0" w:color="auto"/>
              <w:right w:val="single" w:sz="4" w:space="0" w:color="auto"/>
            </w:tcBorders>
            <w:shd w:val="clear" w:color="auto" w:fill="auto"/>
            <w:textDirection w:val="btLr"/>
            <w:vAlign w:val="center"/>
          </w:tcPr>
          <w:p w14:paraId="6E78A009" w14:textId="77777777" w:rsidR="006B3B72" w:rsidRPr="000F492A" w:rsidRDefault="006B3B72" w:rsidP="00FC7C4A">
            <w:pPr>
              <w:spacing w:line="260" w:lineRule="exact"/>
              <w:ind w:left="113" w:right="113"/>
              <w:jc w:val="center"/>
              <w:rPr>
                <w:rFonts w:ascii="Arial" w:eastAsia="Calibri" w:hAnsi="Arial" w:cs="Arial"/>
                <w:szCs w:val="18"/>
              </w:rPr>
            </w:pPr>
          </w:p>
        </w:tc>
        <w:tc>
          <w:tcPr>
            <w:tcW w:w="3904" w:type="dxa"/>
            <w:tcBorders>
              <w:left w:val="single" w:sz="4" w:space="0" w:color="auto"/>
              <w:bottom w:val="single" w:sz="4" w:space="0" w:color="auto"/>
              <w:right w:val="single" w:sz="4" w:space="0" w:color="auto"/>
            </w:tcBorders>
            <w:shd w:val="clear" w:color="auto" w:fill="auto"/>
            <w:vAlign w:val="center"/>
          </w:tcPr>
          <w:p w14:paraId="24A05941" w14:textId="77777777" w:rsidR="006B3B72" w:rsidRPr="000F492A" w:rsidRDefault="006B3B72" w:rsidP="00FC7C4A">
            <w:pPr>
              <w:spacing w:line="260" w:lineRule="exact"/>
              <w:jc w:val="center"/>
              <w:rPr>
                <w:rFonts w:ascii="Arial" w:eastAsia="Calibri" w:hAnsi="Arial" w:cs="Arial"/>
                <w:szCs w:val="18"/>
              </w:rPr>
            </w:pPr>
          </w:p>
        </w:tc>
      </w:tr>
      <w:tr w:rsidR="006B3B72" w:rsidRPr="000F492A" w14:paraId="1B08D5AB" w14:textId="77777777" w:rsidTr="00FC7C4A">
        <w:trPr>
          <w:trHeight w:val="639"/>
        </w:trPr>
        <w:tc>
          <w:tcPr>
            <w:tcW w:w="15363"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558644C3" w14:textId="77777777" w:rsidR="006B3B72" w:rsidRPr="000F492A" w:rsidRDefault="006B3B72" w:rsidP="00FC7C4A">
            <w:pPr>
              <w:keepNext/>
              <w:spacing w:line="260" w:lineRule="exact"/>
              <w:jc w:val="center"/>
              <w:rPr>
                <w:rFonts w:ascii="Arial" w:eastAsia="Calibri" w:hAnsi="Arial" w:cs="Arial"/>
                <w:b/>
              </w:rPr>
            </w:pPr>
            <w:r w:rsidRPr="000F492A">
              <w:rPr>
                <w:rFonts w:ascii="Arial" w:eastAsia="Calibri" w:hAnsi="Arial" w:cs="Arial"/>
                <w:b/>
              </w:rPr>
              <w:t>Comments</w:t>
            </w:r>
          </w:p>
        </w:tc>
      </w:tr>
      <w:tr w:rsidR="006B3B72" w:rsidRPr="000F492A" w14:paraId="651066B8" w14:textId="77777777" w:rsidTr="00FC7C4A">
        <w:trPr>
          <w:trHeight w:val="639"/>
        </w:trPr>
        <w:tc>
          <w:tcPr>
            <w:tcW w:w="1536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CF9B905" w14:textId="77777777" w:rsidR="006B3B72" w:rsidRPr="000F492A" w:rsidRDefault="006B3B72" w:rsidP="00FC7C4A">
            <w:pPr>
              <w:keepNext/>
              <w:spacing w:line="260" w:lineRule="exact"/>
              <w:jc w:val="center"/>
              <w:rPr>
                <w:rFonts w:ascii="Arial" w:eastAsia="Calibri" w:hAnsi="Arial" w:cs="Arial"/>
                <w:b/>
                <w:szCs w:val="18"/>
              </w:rPr>
            </w:pPr>
          </w:p>
          <w:p w14:paraId="533BBB9F" w14:textId="77777777" w:rsidR="006B3B72" w:rsidRPr="000F492A" w:rsidRDefault="006B3B72" w:rsidP="00FC7C4A">
            <w:pPr>
              <w:keepNext/>
              <w:spacing w:line="260" w:lineRule="exact"/>
              <w:jc w:val="center"/>
              <w:rPr>
                <w:rFonts w:ascii="Arial" w:eastAsia="Calibri" w:hAnsi="Arial" w:cs="Arial"/>
                <w:b/>
                <w:szCs w:val="18"/>
              </w:rPr>
            </w:pPr>
          </w:p>
          <w:p w14:paraId="3599B58E" w14:textId="77777777" w:rsidR="006B3B72" w:rsidRPr="000F492A" w:rsidRDefault="006B3B72" w:rsidP="00FC7C4A">
            <w:pPr>
              <w:keepNext/>
              <w:spacing w:line="260" w:lineRule="exact"/>
              <w:jc w:val="center"/>
              <w:rPr>
                <w:rFonts w:ascii="Arial" w:eastAsia="Calibri" w:hAnsi="Arial" w:cs="Arial"/>
                <w:b/>
                <w:szCs w:val="18"/>
              </w:rPr>
            </w:pPr>
          </w:p>
          <w:p w14:paraId="64D6C68D" w14:textId="77777777" w:rsidR="006B3B72" w:rsidRPr="000F492A" w:rsidRDefault="006B3B72" w:rsidP="00FC7C4A">
            <w:pPr>
              <w:keepNext/>
              <w:spacing w:line="260" w:lineRule="exact"/>
              <w:jc w:val="center"/>
              <w:rPr>
                <w:rFonts w:ascii="Arial" w:eastAsia="Calibri" w:hAnsi="Arial" w:cs="Arial"/>
                <w:b/>
                <w:szCs w:val="18"/>
              </w:rPr>
            </w:pPr>
          </w:p>
          <w:p w14:paraId="1E8BF162" w14:textId="77777777" w:rsidR="006B3B72" w:rsidRPr="000F492A" w:rsidRDefault="006B3B72" w:rsidP="00FC7C4A">
            <w:pPr>
              <w:keepNext/>
              <w:spacing w:line="260" w:lineRule="exact"/>
              <w:jc w:val="center"/>
              <w:rPr>
                <w:rFonts w:ascii="Arial" w:eastAsia="Calibri" w:hAnsi="Arial" w:cs="Arial"/>
                <w:b/>
                <w:szCs w:val="18"/>
              </w:rPr>
            </w:pPr>
          </w:p>
          <w:p w14:paraId="79B7EE20" w14:textId="77777777" w:rsidR="006B3B72" w:rsidRPr="000F492A" w:rsidRDefault="006B3B72" w:rsidP="00FC7C4A">
            <w:pPr>
              <w:keepNext/>
              <w:spacing w:line="260" w:lineRule="exact"/>
              <w:jc w:val="center"/>
              <w:rPr>
                <w:rFonts w:ascii="Arial" w:eastAsia="Calibri" w:hAnsi="Arial" w:cs="Arial"/>
                <w:b/>
                <w:szCs w:val="18"/>
              </w:rPr>
            </w:pPr>
          </w:p>
          <w:p w14:paraId="2037444D" w14:textId="77777777" w:rsidR="006B3B72" w:rsidRPr="000F492A" w:rsidRDefault="006B3B72" w:rsidP="00FC7C4A">
            <w:pPr>
              <w:keepNext/>
              <w:spacing w:line="260" w:lineRule="exact"/>
              <w:jc w:val="center"/>
              <w:rPr>
                <w:rFonts w:ascii="Arial" w:eastAsia="Calibri" w:hAnsi="Arial" w:cs="Arial"/>
                <w:b/>
                <w:szCs w:val="18"/>
              </w:rPr>
            </w:pPr>
          </w:p>
          <w:p w14:paraId="03440F6C" w14:textId="77777777" w:rsidR="006B3B72" w:rsidRPr="000F492A" w:rsidRDefault="006B3B72" w:rsidP="00FC7C4A">
            <w:pPr>
              <w:keepNext/>
              <w:spacing w:line="260" w:lineRule="exact"/>
              <w:jc w:val="center"/>
              <w:rPr>
                <w:rFonts w:ascii="Arial" w:eastAsia="Calibri" w:hAnsi="Arial" w:cs="Arial"/>
                <w:b/>
                <w:szCs w:val="18"/>
              </w:rPr>
            </w:pPr>
          </w:p>
        </w:tc>
      </w:tr>
    </w:tbl>
    <w:p w14:paraId="41417B6F" w14:textId="77777777" w:rsidR="006B3B72" w:rsidRDefault="006B3B72" w:rsidP="006B3B72">
      <w:pPr>
        <w:pStyle w:val="DHHSImprint0"/>
      </w:pPr>
    </w:p>
    <w:p w14:paraId="06F1B3EE" w14:textId="2811B475" w:rsidR="00020635" w:rsidRDefault="00020635" w:rsidP="006B3B72">
      <w:pPr>
        <w:pStyle w:val="DHHSImprint0"/>
      </w:pPr>
    </w:p>
    <w:p w14:paraId="30B843E7" w14:textId="77777777" w:rsidR="00020635" w:rsidRDefault="00020635" w:rsidP="006B3B72">
      <w:pPr>
        <w:pStyle w:val="DHHSImprint0"/>
      </w:pPr>
    </w:p>
    <w:p w14:paraId="4EE462FA" w14:textId="77777777" w:rsidR="00020635" w:rsidRDefault="00020635" w:rsidP="006B3B72">
      <w:pPr>
        <w:pStyle w:val="DHHSImprint0"/>
      </w:pPr>
    </w:p>
    <w:p w14:paraId="3A93BD07" w14:textId="77777777" w:rsidR="00020635" w:rsidRDefault="00020635" w:rsidP="006B3B72">
      <w:pPr>
        <w:pStyle w:val="DHHSImprint0"/>
      </w:pPr>
    </w:p>
    <w:p w14:paraId="3BD4E0A3" w14:textId="77777777" w:rsidR="00020635" w:rsidRDefault="00020635" w:rsidP="006B3B72">
      <w:pPr>
        <w:pStyle w:val="DHHSImprint0"/>
      </w:pPr>
    </w:p>
    <w:sectPr w:rsidR="00020635" w:rsidSect="003D3004">
      <w:headerReference w:type="default" r:id="rId41"/>
      <w:footerReference w:type="default" r:id="rId42"/>
      <w:pgSz w:w="16838" w:h="11906" w:orient="landscape" w:code="9"/>
      <w:pgMar w:top="709" w:right="2835" w:bottom="3119" w:left="1134" w:header="851"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DE0BE" w14:textId="77777777" w:rsidR="006501CF" w:rsidRDefault="006501CF" w:rsidP="001E5506">
      <w:pPr>
        <w:spacing w:after="0"/>
      </w:pPr>
      <w:r>
        <w:separator/>
      </w:r>
    </w:p>
  </w:endnote>
  <w:endnote w:type="continuationSeparator" w:id="0">
    <w:p w14:paraId="4E33BD22" w14:textId="77777777" w:rsidR="006501CF" w:rsidRDefault="006501CF" w:rsidP="001E5506">
      <w:pPr>
        <w:spacing w:after="0"/>
      </w:pPr>
      <w:r>
        <w:continuationSeparator/>
      </w:r>
    </w:p>
  </w:endnote>
  <w:endnote w:type="continuationNotice" w:id="1">
    <w:p w14:paraId="33CD8B18" w14:textId="77777777" w:rsidR="006501CF" w:rsidRDefault="006501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Humanst521 Lt BT">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TE3453430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WHITE"/>
      </w:rPr>
      <w:id w:val="1910027052"/>
      <w:docPartObj>
        <w:docPartGallery w:val="Page Numbers (Bottom of Page)"/>
        <w:docPartUnique/>
      </w:docPartObj>
    </w:sdtPr>
    <w:sdtContent>
      <w:p w14:paraId="15E660FA" w14:textId="0FF4C944" w:rsidR="006501CF" w:rsidRPr="007A2288" w:rsidRDefault="006501CF" w:rsidP="007A2288">
        <w:pPr>
          <w:pStyle w:val="Footer"/>
          <w:tabs>
            <w:tab w:val="clear" w:pos="4513"/>
            <w:tab w:val="clear" w:pos="9026"/>
            <w:tab w:val="right" w:pos="10206"/>
          </w:tabs>
          <w:rPr>
            <w:rStyle w:val="WHITE"/>
          </w:rPr>
        </w:pPr>
        <w:sdt>
          <w:sdtPr>
            <w:rPr>
              <w:rStyle w:val="WHITE"/>
            </w:rPr>
            <w:alias w:val="Title"/>
            <w:tag w:val=""/>
            <w:id w:val="120202450"/>
            <w:dataBinding w:prefixMappings="xmlns:ns0='http://purl.org/dc/elements/1.1/' xmlns:ns1='http://schemas.openxmlformats.org/package/2006/metadata/core-properties' " w:xpath="/ns1:coreProperties[1]/ns0:title[1]" w:storeItemID="{6C3C8BC8-F283-45AE-878A-BAB7291924A1}"/>
            <w:text/>
          </w:sdtPr>
          <w:sdtContent>
            <w:r>
              <w:rPr>
                <w:rStyle w:val="WHITE"/>
              </w:rPr>
              <w:t>Procedures and Forms for NDIS early childhood supports service providers in Victoria</w:t>
            </w:r>
          </w:sdtContent>
        </w:sdt>
        <w:r w:rsidRPr="007A2288">
          <w:rPr>
            <w:rStyle w:val="WHITE"/>
          </w:rPr>
          <w:tab/>
          <w:t xml:space="preserve"> </w:t>
        </w:r>
        <w:r w:rsidRPr="007A2288">
          <w:rPr>
            <w:rStyle w:val="WHITE"/>
          </w:rPr>
          <w:fldChar w:fldCharType="begin"/>
        </w:r>
        <w:r w:rsidRPr="007A2288">
          <w:rPr>
            <w:rStyle w:val="WHITE"/>
          </w:rPr>
          <w:instrText xml:space="preserve"> PAGE   \* MERGEFORMAT </w:instrText>
        </w:r>
        <w:r w:rsidRPr="007A2288">
          <w:rPr>
            <w:rStyle w:val="WHITE"/>
          </w:rPr>
          <w:fldChar w:fldCharType="separate"/>
        </w:r>
        <w:r w:rsidR="00177751">
          <w:rPr>
            <w:rStyle w:val="WHITE"/>
            <w:noProof/>
          </w:rPr>
          <w:t>1</w:t>
        </w:r>
        <w:r w:rsidRPr="007A2288">
          <w:rPr>
            <w:rStyle w:val="WHIT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27883" w14:textId="4EEF93F1" w:rsidR="006501CF" w:rsidRPr="00A11421" w:rsidRDefault="006501CF" w:rsidP="00FC7C4A">
    <w:pPr>
      <w:pStyle w:val="Footer"/>
    </w:pPr>
    <w:r>
      <w:t>Early Childhood Intervention Stan</w:t>
    </w:r>
    <w:r w:rsidRPr="00C43EE2">
      <w:t>dards self-assessment report and quality improvement plan</w:t>
    </w:r>
    <w:r>
      <w:tab/>
    </w:r>
    <w:r>
      <w:tab/>
    </w:r>
    <w:r>
      <w:tab/>
    </w:r>
    <w:r w:rsidRPr="00A11421">
      <w:fldChar w:fldCharType="begin"/>
    </w:r>
    <w:r w:rsidRPr="00A11421">
      <w:instrText xml:space="preserve"> PAGE </w:instrText>
    </w:r>
    <w:r w:rsidRPr="00A11421">
      <w:fldChar w:fldCharType="separate"/>
    </w:r>
    <w:r w:rsidR="00177751">
      <w:rPr>
        <w:noProof/>
      </w:rPr>
      <w:t>9</w:t>
    </w:r>
    <w:r w:rsidRPr="00A114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269A0" w14:textId="77777777" w:rsidR="006501CF" w:rsidRPr="008114D1" w:rsidRDefault="006501CF" w:rsidP="00FC7C4A">
    <w:pPr>
      <w:pStyle w:val="DHHSfooter"/>
    </w:pPr>
    <w:r>
      <w:t xml:space="preserve">Page </w:t>
    </w:r>
    <w:r w:rsidRPr="005A39EC">
      <w:fldChar w:fldCharType="begin"/>
    </w:r>
    <w:r w:rsidRPr="005A39EC">
      <w:instrText xml:space="preserve"> PAGE </w:instrText>
    </w:r>
    <w:r w:rsidRPr="005A39EC">
      <w:fldChar w:fldCharType="separate"/>
    </w:r>
    <w:r>
      <w:rPr>
        <w:noProof/>
      </w:rPr>
      <w:t>76</w:t>
    </w:r>
    <w:r w:rsidRPr="005A39E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976B" w14:textId="4C655997" w:rsidR="006501CF" w:rsidRPr="005A39EC" w:rsidRDefault="006501CF" w:rsidP="00FC7C4A">
    <w:pPr>
      <w:pStyle w:val="DHHSfooter"/>
    </w:pPr>
    <w:r>
      <w:tab/>
      <w:t xml:space="preserve">Page </w:t>
    </w:r>
    <w:r w:rsidRPr="005A39EC">
      <w:fldChar w:fldCharType="begin"/>
    </w:r>
    <w:r w:rsidRPr="005A39EC">
      <w:instrText xml:space="preserve"> PAGE </w:instrText>
    </w:r>
    <w:r w:rsidRPr="005A39EC">
      <w:fldChar w:fldCharType="separate"/>
    </w:r>
    <w:r w:rsidR="00E34DF7">
      <w:rPr>
        <w:noProof/>
      </w:rPr>
      <w:t>39</w:t>
    </w:r>
    <w:r w:rsidRPr="005A39E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752E5" w14:textId="77777777" w:rsidR="006501CF" w:rsidRPr="001A7E04" w:rsidRDefault="006501CF" w:rsidP="00FC7C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095961"/>
      <w:docPartObj>
        <w:docPartGallery w:val="Page Numbers (Bottom of Page)"/>
        <w:docPartUnique/>
      </w:docPartObj>
    </w:sdtPr>
    <w:sdtEndPr>
      <w:rPr>
        <w:noProof/>
      </w:rPr>
    </w:sdtEndPr>
    <w:sdtContent>
      <w:p w14:paraId="58FE1027" w14:textId="7672B2B2" w:rsidR="006501CF" w:rsidRDefault="006501CF" w:rsidP="007A2288">
        <w:pPr>
          <w:pStyle w:val="Footer"/>
          <w:tabs>
            <w:tab w:val="clear" w:pos="4513"/>
            <w:tab w:val="clear" w:pos="9026"/>
            <w:tab w:val="right" w:pos="10206"/>
          </w:tabs>
        </w:pPr>
        <w:sdt>
          <w:sdtPr>
            <w:rPr>
              <w:rStyle w:val="FooterChar"/>
            </w:rPr>
            <w:alias w:val="Title"/>
            <w:tag w:val=""/>
            <w:id w:val="-1629462879"/>
            <w:dataBinding w:prefixMappings="xmlns:ns0='http://purl.org/dc/elements/1.1/' xmlns:ns1='http://schemas.openxmlformats.org/package/2006/metadata/core-properties' " w:xpath="/ns1:coreProperties[1]/ns0:title[1]" w:storeItemID="{6C3C8BC8-F283-45AE-878A-BAB7291924A1}"/>
            <w:text/>
          </w:sdtPr>
          <w:sdtContent>
            <w:r>
              <w:rPr>
                <w:rStyle w:val="FooterChar"/>
              </w:rPr>
              <w:t>Procedures and Forms for NDIS early childhood supports service providers in Victoria</w:t>
            </w:r>
          </w:sdtContent>
        </w:sdt>
        <w:r w:rsidRPr="00CE17E4">
          <w:rPr>
            <w:rStyle w:val="FooterChar"/>
          </w:rPr>
          <w:tab/>
        </w:r>
        <w:r>
          <w:t xml:space="preserve"> </w:t>
        </w:r>
        <w:r>
          <w:fldChar w:fldCharType="begin"/>
        </w:r>
        <w:r>
          <w:instrText xml:space="preserve"> PAGE   \* MERGEFORMAT </w:instrText>
        </w:r>
        <w:r>
          <w:fldChar w:fldCharType="separate"/>
        </w:r>
        <w:r w:rsidR="00E34DF7">
          <w:rPr>
            <w:noProof/>
          </w:rPr>
          <w:t>50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E069" w14:textId="77777777" w:rsidR="006501CF" w:rsidRDefault="006501CF" w:rsidP="001E5506">
      <w:pPr>
        <w:spacing w:after="0"/>
      </w:pPr>
      <w:r>
        <w:separator/>
      </w:r>
    </w:p>
  </w:footnote>
  <w:footnote w:type="continuationSeparator" w:id="0">
    <w:p w14:paraId="0A15A4E5" w14:textId="77777777" w:rsidR="006501CF" w:rsidRDefault="006501CF" w:rsidP="001E5506">
      <w:pPr>
        <w:spacing w:after="0"/>
      </w:pPr>
      <w:r>
        <w:continuationSeparator/>
      </w:r>
    </w:p>
  </w:footnote>
  <w:footnote w:type="continuationNotice" w:id="1">
    <w:p w14:paraId="02C049A9" w14:textId="77777777" w:rsidR="006501CF" w:rsidRDefault="006501CF">
      <w:pPr>
        <w:spacing w:after="0"/>
      </w:pPr>
    </w:p>
  </w:footnote>
  <w:footnote w:id="2">
    <w:p w14:paraId="64D2738D" w14:textId="527F4D65" w:rsidR="006501CF" w:rsidRPr="00152C29" w:rsidRDefault="006501CF">
      <w:pPr>
        <w:pStyle w:val="FootnoteText"/>
        <w:rPr>
          <w:rFonts w:asciiTheme="minorHAnsi" w:hAnsiTheme="minorHAnsi" w:cstheme="minorHAnsi"/>
          <w:sz w:val="16"/>
          <w:szCs w:val="16"/>
        </w:rPr>
      </w:pPr>
      <w:r>
        <w:rPr>
          <w:rStyle w:val="FootnoteReference"/>
        </w:rPr>
        <w:footnoteRef/>
      </w:r>
      <w:r>
        <w:t xml:space="preserve"> </w:t>
      </w:r>
      <w:r w:rsidRPr="00152C29">
        <w:rPr>
          <w:rFonts w:asciiTheme="minorHAnsi" w:hAnsiTheme="minorHAnsi" w:cstheme="minorHAnsi"/>
          <w:sz w:val="16"/>
          <w:szCs w:val="16"/>
        </w:rPr>
        <w:t>Please note this time period may change in line with any policy changes as determined by the Department</w:t>
      </w:r>
      <w:r>
        <w:rPr>
          <w:rFonts w:asciiTheme="minorHAnsi" w:hAnsiTheme="minorHAnsi" w:cstheme="minorHAnsi"/>
          <w:sz w:val="16"/>
          <w:szCs w:val="16"/>
        </w:rPr>
        <w:t>.</w:t>
      </w:r>
    </w:p>
  </w:footnote>
  <w:footnote w:id="3">
    <w:p w14:paraId="1E2D5C4C" w14:textId="11FCABA9" w:rsidR="006501CF" w:rsidRPr="007854DD" w:rsidRDefault="006501CF">
      <w:pPr>
        <w:pStyle w:val="FootnoteText"/>
        <w:rPr>
          <w:rFonts w:asciiTheme="minorHAnsi" w:hAnsiTheme="minorHAnsi" w:cstheme="minorHAnsi"/>
          <w:sz w:val="16"/>
          <w:szCs w:val="16"/>
        </w:rPr>
      </w:pPr>
      <w:r>
        <w:rPr>
          <w:rStyle w:val="FootnoteReference"/>
        </w:rPr>
        <w:footnoteRef/>
      </w:r>
      <w:r>
        <w:t xml:space="preserve"> </w:t>
      </w:r>
      <w:r w:rsidRPr="007854DD">
        <w:rPr>
          <w:rFonts w:asciiTheme="minorHAnsi" w:hAnsiTheme="minorHAnsi" w:cstheme="minorHAnsi"/>
          <w:sz w:val="16"/>
          <w:szCs w:val="16"/>
        </w:rPr>
        <w:t>Please note this time period may change in line with any policy changes as determined by the Department and the phasing to full scheme arrangements</w:t>
      </w:r>
    </w:p>
  </w:footnote>
  <w:footnote w:id="4">
    <w:p w14:paraId="6DFB2543" w14:textId="513F58BD" w:rsidR="006501CF" w:rsidRDefault="006501CF" w:rsidP="007854DD">
      <w:pPr>
        <w:pStyle w:val="FootnoteText"/>
      </w:pPr>
      <w:r>
        <w:rPr>
          <w:rStyle w:val="FootnoteReference"/>
        </w:rPr>
        <w:footnoteRef/>
      </w:r>
      <w:r>
        <w:t xml:space="preserve"> </w:t>
      </w:r>
      <w:r w:rsidRPr="007854DD">
        <w:rPr>
          <w:rFonts w:asciiTheme="minorHAnsi" w:hAnsiTheme="minorHAnsi" w:cstheme="minorHAnsi"/>
          <w:sz w:val="16"/>
          <w:szCs w:val="16"/>
        </w:rPr>
        <w:t>Please note this time period may change in line with any policy changes as determined by the Department</w:t>
      </w:r>
    </w:p>
  </w:footnote>
  <w:footnote w:id="5">
    <w:p w14:paraId="5B3539B8" w14:textId="03412C27" w:rsidR="006501CF" w:rsidRDefault="006501CF" w:rsidP="003E7CB1">
      <w:pPr>
        <w:pStyle w:val="FootnoteText"/>
      </w:pPr>
      <w:r>
        <w:rPr>
          <w:rStyle w:val="FootnoteReference"/>
        </w:rPr>
        <w:footnoteRef/>
      </w:r>
      <w:r>
        <w:t xml:space="preserve"> </w:t>
      </w:r>
      <w:r w:rsidRPr="007854DD">
        <w:rPr>
          <w:rFonts w:asciiTheme="minorHAnsi" w:hAnsiTheme="minorHAnsi" w:cstheme="minorHAnsi"/>
          <w:sz w:val="16"/>
          <w:szCs w:val="16"/>
        </w:rPr>
        <w:t>Please note this time period may change in line with any policy changes as determined by the Department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4D030" w14:textId="77777777" w:rsidR="006501CF" w:rsidRDefault="006501CF">
    <w:pPr>
      <w:pStyle w:val="Header"/>
    </w:pPr>
    <w:r>
      <w:rPr>
        <w:noProof/>
        <w:lang w:eastAsia="en-AU"/>
      </w:rPr>
      <mc:AlternateContent>
        <mc:Choice Requires="wps">
          <w:drawing>
            <wp:anchor distT="0" distB="0" distL="114300" distR="114300" simplePos="0" relativeHeight="251658240" behindDoc="1" locked="0" layoutInCell="1" allowOverlap="1" wp14:anchorId="15CB2D04" wp14:editId="33B6ACCA">
              <wp:simplePos x="0" y="0"/>
              <wp:positionH relativeFrom="column">
                <wp:posOffset>-450215</wp:posOffset>
              </wp:positionH>
              <wp:positionV relativeFrom="paragraph">
                <wp:posOffset>-540385</wp:posOffset>
              </wp:positionV>
              <wp:extent cx="7561174" cy="10692000"/>
              <wp:effectExtent l="0" t="0" r="1905" b="0"/>
              <wp:wrapNone/>
              <wp:docPr id="241" name="Rectangle 241" descr="cover page" title="cover page"/>
              <wp:cNvGraphicFramePr/>
              <a:graphic xmlns:a="http://schemas.openxmlformats.org/drawingml/2006/main">
                <a:graphicData uri="http://schemas.microsoft.com/office/word/2010/wordprocessingShape">
                  <wps:wsp>
                    <wps:cNvSpPr/>
                    <wps:spPr>
                      <a:xfrm>
                        <a:off x="0" y="0"/>
                        <a:ext cx="7561174" cy="1069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9F03F" id="Rectangle 241" o:spid="_x0000_s1026" alt="Title: cover page - Description: cover page" style="position:absolute;margin-left:-35.45pt;margin-top:-42.55pt;width:595.35pt;height:841.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" fillcolor="#af272f [3205]" stroked="f" strokeweight="1pt"/>
          </w:pict>
        </mc:Fallback>
      </mc:AlternateContent>
    </w:r>
    <w:r>
      <w:rPr>
        <w:noProof/>
        <w:lang w:eastAsia="en-AU"/>
      </w:rPr>
      <mc:AlternateContent>
        <mc:Choice Requires="wps">
          <w:drawing>
            <wp:anchor distT="0" distB="0" distL="114300" distR="114300" simplePos="0" relativeHeight="251658241" behindDoc="1" locked="0" layoutInCell="1" allowOverlap="1" wp14:anchorId="1B9024A8" wp14:editId="750B80FD">
              <wp:simplePos x="0" y="0"/>
              <wp:positionH relativeFrom="column">
                <wp:posOffset>493395</wp:posOffset>
              </wp:positionH>
              <wp:positionV relativeFrom="paragraph">
                <wp:posOffset>5715</wp:posOffset>
              </wp:positionV>
              <wp:extent cx="6626860" cy="9592945"/>
              <wp:effectExtent l="0" t="0" r="2540" b="8255"/>
              <wp:wrapNone/>
              <wp:docPr id="1" name="Rectangle 6" descr="logo" title="Department logo"/>
              <wp:cNvGraphicFramePr/>
              <a:graphic xmlns:a="http://schemas.openxmlformats.org/drawingml/2006/main">
                <a:graphicData uri="http://schemas.microsoft.com/office/word/2010/wordprocessingShape">
                  <wps:wsp>
                    <wps:cNvSpPr/>
                    <wps:spPr>
                      <a:xfrm>
                        <a:off x="0" y="0"/>
                        <a:ext cx="6626860" cy="9592945"/>
                      </a:xfrm>
                      <a:custGeom>
                        <a:avLst/>
                        <a:gdLst>
                          <a:gd name="connsiteX0" fmla="*/ 0 w 6602730"/>
                          <a:gd name="connsiteY0" fmla="*/ 0 h 9568815"/>
                          <a:gd name="connsiteX1" fmla="*/ 6602730 w 6602730"/>
                          <a:gd name="connsiteY1" fmla="*/ 0 h 9568815"/>
                          <a:gd name="connsiteX2" fmla="*/ 6602730 w 6602730"/>
                          <a:gd name="connsiteY2" fmla="*/ 9568815 h 9568815"/>
                          <a:gd name="connsiteX3" fmla="*/ 0 w 6602730"/>
                          <a:gd name="connsiteY3" fmla="*/ 9568815 h 9568815"/>
                          <a:gd name="connsiteX4" fmla="*/ 0 w 6602730"/>
                          <a:gd name="connsiteY4" fmla="*/ 0 h 9568815"/>
                          <a:gd name="connsiteX0" fmla="*/ 0 w 6602730"/>
                          <a:gd name="connsiteY0" fmla="*/ 0 h 9568815"/>
                          <a:gd name="connsiteX1" fmla="*/ 6602730 w 6602730"/>
                          <a:gd name="connsiteY1" fmla="*/ 0 h 9568815"/>
                          <a:gd name="connsiteX2" fmla="*/ 6602730 w 6602730"/>
                          <a:gd name="connsiteY2" fmla="*/ 9568815 h 9568815"/>
                          <a:gd name="connsiteX3" fmla="*/ 4423145 w 6602730"/>
                          <a:gd name="connsiteY3" fmla="*/ 9568815 h 9568815"/>
                          <a:gd name="connsiteX4" fmla="*/ 0 w 6602730"/>
                          <a:gd name="connsiteY4" fmla="*/ 0 h 9568815"/>
                          <a:gd name="connsiteX0" fmla="*/ 0 w 6602730"/>
                          <a:gd name="connsiteY0" fmla="*/ 0 h 9568815"/>
                          <a:gd name="connsiteX1" fmla="*/ 4624326 w 6602730"/>
                          <a:gd name="connsiteY1" fmla="*/ 0 h 9568815"/>
                          <a:gd name="connsiteX2" fmla="*/ 6602730 w 6602730"/>
                          <a:gd name="connsiteY2" fmla="*/ 0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02730"/>
                          <a:gd name="connsiteY0" fmla="*/ 0 h 9568815"/>
                          <a:gd name="connsiteX1" fmla="*/ 3809938 w 6602730"/>
                          <a:gd name="connsiteY1" fmla="*/ 9525 h 9568815"/>
                          <a:gd name="connsiteX2" fmla="*/ 6602730 w 6602730"/>
                          <a:gd name="connsiteY2" fmla="*/ 0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02730"/>
                          <a:gd name="connsiteY0" fmla="*/ 0 h 9568815"/>
                          <a:gd name="connsiteX1" fmla="*/ 3809938 w 6602730"/>
                          <a:gd name="connsiteY1" fmla="*/ 9525 h 9568815"/>
                          <a:gd name="connsiteX2" fmla="*/ 6574155 w 6602730"/>
                          <a:gd name="connsiteY2" fmla="*/ 4581525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02730"/>
                          <a:gd name="connsiteY0" fmla="*/ 0 h 9568815"/>
                          <a:gd name="connsiteX1" fmla="*/ 3814701 w 6602730"/>
                          <a:gd name="connsiteY1" fmla="*/ 0 h 9568815"/>
                          <a:gd name="connsiteX2" fmla="*/ 6574155 w 6602730"/>
                          <a:gd name="connsiteY2" fmla="*/ 4581525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26225"/>
                          <a:gd name="connsiteY0" fmla="*/ 0 h 9568815"/>
                          <a:gd name="connsiteX1" fmla="*/ 3814701 w 6626225"/>
                          <a:gd name="connsiteY1" fmla="*/ 0 h 9568815"/>
                          <a:gd name="connsiteX2" fmla="*/ 6626225 w 6626225"/>
                          <a:gd name="connsiteY2" fmla="*/ 6034087 h 9568815"/>
                          <a:gd name="connsiteX3" fmla="*/ 6602730 w 6626225"/>
                          <a:gd name="connsiteY3" fmla="*/ 9568815 h 9568815"/>
                          <a:gd name="connsiteX4" fmla="*/ 4423145 w 6626225"/>
                          <a:gd name="connsiteY4" fmla="*/ 9568815 h 9568815"/>
                          <a:gd name="connsiteX5" fmla="*/ 0 w 6626225"/>
                          <a:gd name="connsiteY5" fmla="*/ 0 h 9568815"/>
                          <a:gd name="connsiteX0" fmla="*/ 0 w 6626225"/>
                          <a:gd name="connsiteY0" fmla="*/ 0 h 9592628"/>
                          <a:gd name="connsiteX1" fmla="*/ 3814701 w 6626225"/>
                          <a:gd name="connsiteY1" fmla="*/ 0 h 9592628"/>
                          <a:gd name="connsiteX2" fmla="*/ 6626225 w 6626225"/>
                          <a:gd name="connsiteY2" fmla="*/ 6034087 h 9592628"/>
                          <a:gd name="connsiteX3" fmla="*/ 6612255 w 6626225"/>
                          <a:gd name="connsiteY3" fmla="*/ 9592628 h 9592628"/>
                          <a:gd name="connsiteX4" fmla="*/ 4423145 w 6626225"/>
                          <a:gd name="connsiteY4" fmla="*/ 9568815 h 9592628"/>
                          <a:gd name="connsiteX5" fmla="*/ 0 w 6626225"/>
                          <a:gd name="connsiteY5" fmla="*/ 0 h 9592628"/>
                          <a:gd name="connsiteX0" fmla="*/ 0 w 6626225"/>
                          <a:gd name="connsiteY0" fmla="*/ 0 h 9592628"/>
                          <a:gd name="connsiteX1" fmla="*/ 3814701 w 6626225"/>
                          <a:gd name="connsiteY1" fmla="*/ 0 h 9592628"/>
                          <a:gd name="connsiteX2" fmla="*/ 6626225 w 6626225"/>
                          <a:gd name="connsiteY2" fmla="*/ 6034087 h 9592628"/>
                          <a:gd name="connsiteX3" fmla="*/ 6612255 w 6626225"/>
                          <a:gd name="connsiteY3" fmla="*/ 9592628 h 9592628"/>
                          <a:gd name="connsiteX4" fmla="*/ 4432670 w 6626225"/>
                          <a:gd name="connsiteY4" fmla="*/ 9592628 h 9592628"/>
                          <a:gd name="connsiteX5" fmla="*/ 0 w 6626225"/>
                          <a:gd name="connsiteY5" fmla="*/ 0 h 9592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26225" h="9592628">
                            <a:moveTo>
                              <a:pt x="0" y="0"/>
                            </a:moveTo>
                            <a:lnTo>
                              <a:pt x="3814701" y="0"/>
                            </a:lnTo>
                            <a:lnTo>
                              <a:pt x="6626225" y="6034087"/>
                            </a:lnTo>
                            <a:cubicBezTo>
                              <a:pt x="6621568" y="7220267"/>
                              <a:pt x="6616912" y="8406448"/>
                              <a:pt x="6612255" y="9592628"/>
                            </a:cubicBezTo>
                            <a:lnTo>
                              <a:pt x="4432670" y="9592628"/>
                            </a:lnTo>
                            <a:lnTo>
                              <a:pt x="0" y="0"/>
                            </a:lnTo>
                            <a:close/>
                          </a:path>
                        </a:pathLst>
                      </a:custGeom>
                      <a:solidFill>
                        <a:srgbClr val="9D23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7433E7" id="Rectangle 6" o:spid="_x0000_s1026" alt="Title: Department logo - Description: logo" style="position:absolute;margin-left:38.85pt;margin-top:.45pt;width:521.8pt;height:755.35pt;z-index:-251658239;visibility:visible;mso-wrap-style:square;mso-wrap-distance-left:9pt;mso-wrap-distance-top:0;mso-wrap-distance-right:9pt;mso-wrap-distance-bottom:0;mso-position-horizontal:absolute;mso-position-horizontal-relative:text;mso-position-vertical:absolute;mso-position-vertical-relative:text;v-text-anchor:middle" coordsize="6626225,959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" path="m,l3814701,,6626225,6034087v-4657,1186180,-9313,2372361,-13970,3558541l4432670,9592628,,xe" fillcolor="#9d2329" stroked="f" strokeweight="1pt">
              <v:stroke joinstyle="miter"/>
              <v:path arrowok="t" o:connecttype="custom" o:connectlocs="0,0;3815067,0;6626860,6034286;6612889,9592945;4433095,9592945;0,0" o:connectangles="0,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03176" w14:textId="102A321C" w:rsidR="006501CF" w:rsidRDefault="006501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4AE7B" w14:textId="77777777" w:rsidR="006501CF" w:rsidRDefault="006501CF">
    <w:pPr>
      <w:pStyle w:val="Header"/>
    </w:pPr>
  </w:p>
  <w:p w14:paraId="3D6463FE" w14:textId="77777777" w:rsidR="006501CF" w:rsidRDefault="006501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2F129" w14:textId="77777777" w:rsidR="006501CF" w:rsidRDefault="006501CF" w:rsidP="00FC7C4A">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0EDDC" w14:textId="77777777" w:rsidR="006501CF" w:rsidRDefault="006501CF" w:rsidP="00FC7C4A">
    <w:pPr>
      <w:pStyle w:val="DHHS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5E836" w14:textId="77777777" w:rsidR="006501CF" w:rsidRDefault="00650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CE4D248"/>
    <w:lvl w:ilvl="0">
      <w:start w:val="1"/>
      <w:numFmt w:val="bullet"/>
      <w:pStyle w:val="DHHStable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F3857D8"/>
    <w:lvl w:ilvl="0">
      <w:start w:val="1"/>
      <w:numFmt w:val="bullet"/>
      <w:pStyle w:val="DHHSbullet2"/>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AE350"/>
    <w:lvl w:ilvl="0">
      <w:start w:val="1"/>
      <w:numFmt w:val="bullet"/>
      <w:pStyle w:val="DHHSnumbertex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DE8EDC0"/>
    <w:styleLink w:val="Numbers7"/>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0F87150"/>
    <w:styleLink w:val="Bullets5"/>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CC2DF8"/>
    <w:multiLevelType w:val="hybridMultilevel"/>
    <w:tmpl w:val="8006C71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05570012"/>
    <w:multiLevelType w:val="multilevel"/>
    <w:tmpl w:val="36884A1E"/>
    <w:styleLink w:val="AHABulletList"/>
    <w:lvl w:ilvl="0">
      <w:start w:val="1"/>
      <w:numFmt w:val="bullet"/>
      <w:lvlText w:val=""/>
      <w:lvlJc w:val="left"/>
      <w:pPr>
        <w:ind w:left="714" w:hanging="357"/>
      </w:pPr>
      <w:rPr>
        <w:rFonts w:ascii="Wingdings" w:hAnsi="Wingdings" w:hint="default"/>
      </w:rPr>
    </w:lvl>
    <w:lvl w:ilvl="1">
      <w:start w:val="1"/>
      <w:numFmt w:val="bullet"/>
      <w:lvlText w:val="­"/>
      <w:lvlJc w:val="left"/>
      <w:pPr>
        <w:ind w:left="1072" w:hanging="358"/>
      </w:pPr>
      <w:rPr>
        <w:rFonts w:ascii="Courier New" w:hAnsi="Courier New" w:cs="Times New Roman" w:hint="default"/>
      </w:rPr>
    </w:lvl>
    <w:lvl w:ilvl="2">
      <w:start w:val="1"/>
      <w:numFmt w:val="bullet"/>
      <w:lvlText w:val=""/>
      <w:lvlJc w:val="left"/>
      <w:pPr>
        <w:ind w:left="1429" w:hanging="357"/>
      </w:pPr>
      <w:rPr>
        <w:rFonts w:ascii="Symbol" w:hAnsi="Symbol" w:hint="default"/>
      </w:rPr>
    </w:lvl>
    <w:lvl w:ilvl="3">
      <w:start w:val="1"/>
      <w:numFmt w:val="bullet"/>
      <w:lvlText w:val=""/>
      <w:lvlJc w:val="left"/>
      <w:pPr>
        <w:ind w:left="2484" w:hanging="516"/>
      </w:pPr>
      <w:rPr>
        <w:rFonts w:ascii="Symbol" w:hAnsi="Symbol" w:hint="default"/>
      </w:rPr>
    </w:lvl>
    <w:lvl w:ilvl="4">
      <w:start w:val="1"/>
      <w:numFmt w:val="bullet"/>
      <w:lvlText w:val="o"/>
      <w:lvlJc w:val="left"/>
      <w:pPr>
        <w:ind w:left="3000" w:hanging="516"/>
      </w:pPr>
      <w:rPr>
        <w:rFonts w:ascii="Courier New" w:hAnsi="Courier New" w:cs="Courier New" w:hint="default"/>
      </w:rPr>
    </w:lvl>
    <w:lvl w:ilvl="5">
      <w:start w:val="1"/>
      <w:numFmt w:val="bullet"/>
      <w:lvlText w:val=""/>
      <w:lvlJc w:val="left"/>
      <w:pPr>
        <w:ind w:left="3516" w:hanging="516"/>
      </w:pPr>
      <w:rPr>
        <w:rFonts w:ascii="Wingdings" w:hAnsi="Wingdings" w:hint="default"/>
      </w:rPr>
    </w:lvl>
    <w:lvl w:ilvl="6">
      <w:start w:val="1"/>
      <w:numFmt w:val="bullet"/>
      <w:lvlText w:val=""/>
      <w:lvlJc w:val="left"/>
      <w:pPr>
        <w:ind w:left="4032" w:hanging="516"/>
      </w:pPr>
      <w:rPr>
        <w:rFonts w:ascii="Symbol" w:hAnsi="Symbol" w:hint="default"/>
      </w:rPr>
    </w:lvl>
    <w:lvl w:ilvl="7">
      <w:start w:val="1"/>
      <w:numFmt w:val="bullet"/>
      <w:lvlText w:val="o"/>
      <w:lvlJc w:val="left"/>
      <w:pPr>
        <w:ind w:left="4548" w:hanging="516"/>
      </w:pPr>
      <w:rPr>
        <w:rFonts w:ascii="Courier New" w:hAnsi="Courier New" w:cs="Courier New" w:hint="default"/>
      </w:rPr>
    </w:lvl>
    <w:lvl w:ilvl="8">
      <w:start w:val="1"/>
      <w:numFmt w:val="bullet"/>
      <w:lvlText w:val=""/>
      <w:lvlJc w:val="left"/>
      <w:pPr>
        <w:ind w:left="5064" w:hanging="516"/>
      </w:pPr>
      <w:rPr>
        <w:rFonts w:ascii="Wingdings" w:hAnsi="Wingdings" w:hint="default"/>
      </w:rPr>
    </w:lvl>
  </w:abstractNum>
  <w:abstractNum w:abstractNumId="7" w15:restartNumberingAfterBreak="0">
    <w:nsid w:val="06201BA8"/>
    <w:multiLevelType w:val="hybridMultilevel"/>
    <w:tmpl w:val="450AF64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083E5FF9"/>
    <w:multiLevelType w:val="hybridMultilevel"/>
    <w:tmpl w:val="6314688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08473983"/>
    <w:multiLevelType w:val="hybridMultilevel"/>
    <w:tmpl w:val="2DE28D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08607B16"/>
    <w:multiLevelType w:val="hybridMultilevel"/>
    <w:tmpl w:val="93B40E9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0A767422"/>
    <w:multiLevelType w:val="hybridMultilevel"/>
    <w:tmpl w:val="39AC0F3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0A7C645F"/>
    <w:multiLevelType w:val="hybridMultilevel"/>
    <w:tmpl w:val="9AD44DA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0BB60800"/>
    <w:multiLevelType w:val="hybridMultilevel"/>
    <w:tmpl w:val="C16839C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0BF67D48"/>
    <w:multiLevelType w:val="hybridMultilevel"/>
    <w:tmpl w:val="F9CA707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0CCB04EB"/>
    <w:multiLevelType w:val="hybridMultilevel"/>
    <w:tmpl w:val="A99E96D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100D0789"/>
    <w:multiLevelType w:val="hybridMultilevel"/>
    <w:tmpl w:val="65A8628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10497BC8"/>
    <w:multiLevelType w:val="hybridMultilevel"/>
    <w:tmpl w:val="D4FED1C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16724572"/>
    <w:multiLevelType w:val="hybridMultilevel"/>
    <w:tmpl w:val="CD34D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A848AF"/>
    <w:multiLevelType w:val="hybridMultilevel"/>
    <w:tmpl w:val="24A884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AC51ABB"/>
    <w:multiLevelType w:val="hybridMultilevel"/>
    <w:tmpl w:val="4B64BE6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1B8D1D2A"/>
    <w:multiLevelType w:val="hybridMultilevel"/>
    <w:tmpl w:val="1974C8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C0C23FB"/>
    <w:multiLevelType w:val="multilevel"/>
    <w:tmpl w:val="E43A30D6"/>
    <w:styleLink w:val="AHAList2"/>
    <w:lvl w:ilvl="0">
      <w:start w:val="1"/>
      <w:numFmt w:val="bullet"/>
      <w:lvlText w:val=""/>
      <w:lvlJc w:val="left"/>
      <w:pPr>
        <w:ind w:left="936" w:hanging="516"/>
      </w:pPr>
      <w:rPr>
        <w:rFonts w:ascii="Wingdings" w:hAnsi="Wingdings" w:hint="default"/>
      </w:rPr>
    </w:lvl>
    <w:lvl w:ilvl="1">
      <w:start w:val="1"/>
      <w:numFmt w:val="bullet"/>
      <w:lvlText w:val="­"/>
      <w:lvlJc w:val="left"/>
      <w:pPr>
        <w:ind w:left="1452" w:hanging="516"/>
      </w:pPr>
      <w:rPr>
        <w:rFonts w:ascii="Courier New" w:hAnsi="Courier New" w:cs="Times New Roman" w:hint="default"/>
      </w:rPr>
    </w:lvl>
    <w:lvl w:ilvl="2">
      <w:start w:val="1"/>
      <w:numFmt w:val="bullet"/>
      <w:lvlText w:val=""/>
      <w:lvlJc w:val="left"/>
      <w:pPr>
        <w:ind w:left="1968" w:hanging="516"/>
      </w:pPr>
      <w:rPr>
        <w:rFonts w:ascii="Symbol" w:hAnsi="Symbol" w:hint="default"/>
      </w:rPr>
    </w:lvl>
    <w:lvl w:ilvl="3">
      <w:start w:val="1"/>
      <w:numFmt w:val="bullet"/>
      <w:lvlText w:val=""/>
      <w:lvlJc w:val="left"/>
      <w:pPr>
        <w:ind w:left="2484" w:hanging="516"/>
      </w:pPr>
      <w:rPr>
        <w:rFonts w:ascii="Symbol" w:hAnsi="Symbol" w:hint="default"/>
      </w:rPr>
    </w:lvl>
    <w:lvl w:ilvl="4">
      <w:start w:val="1"/>
      <w:numFmt w:val="bullet"/>
      <w:lvlText w:val="o"/>
      <w:lvlJc w:val="left"/>
      <w:pPr>
        <w:ind w:left="3000" w:hanging="516"/>
      </w:pPr>
      <w:rPr>
        <w:rFonts w:ascii="Courier New" w:hAnsi="Courier New" w:cs="Courier New" w:hint="default"/>
      </w:rPr>
    </w:lvl>
    <w:lvl w:ilvl="5">
      <w:start w:val="1"/>
      <w:numFmt w:val="bullet"/>
      <w:lvlText w:val=""/>
      <w:lvlJc w:val="left"/>
      <w:pPr>
        <w:ind w:left="3516" w:hanging="516"/>
      </w:pPr>
      <w:rPr>
        <w:rFonts w:ascii="Wingdings" w:hAnsi="Wingdings" w:hint="default"/>
      </w:rPr>
    </w:lvl>
    <w:lvl w:ilvl="6">
      <w:start w:val="1"/>
      <w:numFmt w:val="bullet"/>
      <w:lvlText w:val=""/>
      <w:lvlJc w:val="left"/>
      <w:pPr>
        <w:ind w:left="4032" w:hanging="516"/>
      </w:pPr>
      <w:rPr>
        <w:rFonts w:ascii="Symbol" w:hAnsi="Symbol" w:hint="default"/>
      </w:rPr>
    </w:lvl>
    <w:lvl w:ilvl="7">
      <w:start w:val="1"/>
      <w:numFmt w:val="bullet"/>
      <w:lvlText w:val="o"/>
      <w:lvlJc w:val="left"/>
      <w:pPr>
        <w:ind w:left="4548" w:hanging="516"/>
      </w:pPr>
      <w:rPr>
        <w:rFonts w:ascii="Courier New" w:hAnsi="Courier New" w:cs="Courier New" w:hint="default"/>
      </w:rPr>
    </w:lvl>
    <w:lvl w:ilvl="8">
      <w:start w:val="1"/>
      <w:numFmt w:val="bullet"/>
      <w:lvlText w:val=""/>
      <w:lvlJc w:val="left"/>
      <w:pPr>
        <w:ind w:left="5064" w:hanging="516"/>
      </w:pPr>
      <w:rPr>
        <w:rFonts w:ascii="Wingdings" w:hAnsi="Wingdings" w:hint="default"/>
      </w:rPr>
    </w:lvl>
  </w:abstractNum>
  <w:abstractNum w:abstractNumId="23" w15:restartNumberingAfterBreak="0">
    <w:nsid w:val="1C9E0853"/>
    <w:multiLevelType w:val="hybridMultilevel"/>
    <w:tmpl w:val="34CC0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9E3DB6"/>
    <w:multiLevelType w:val="multilevel"/>
    <w:tmpl w:val="7BBC5120"/>
    <w:styleLink w:val="AHABullets"/>
    <w:lvl w:ilvl="0">
      <w:start w:val="1"/>
      <w:numFmt w:val="bullet"/>
      <w:lvlText w:val=""/>
      <w:lvlJc w:val="left"/>
      <w:pPr>
        <w:ind w:left="936" w:hanging="516"/>
      </w:pPr>
      <w:rPr>
        <w:rFonts w:ascii="Wingdings" w:hAnsi="Wingdings" w:hint="default"/>
      </w:rPr>
    </w:lvl>
    <w:lvl w:ilvl="1">
      <w:start w:val="1"/>
      <w:numFmt w:val="bullet"/>
      <w:lvlText w:val="­"/>
      <w:lvlJc w:val="left"/>
      <w:pPr>
        <w:ind w:left="1452" w:hanging="516"/>
      </w:pPr>
      <w:rPr>
        <w:rFonts w:ascii="Courier New" w:hAnsi="Courier New" w:cs="Times New Roman" w:hint="default"/>
      </w:rPr>
    </w:lvl>
    <w:lvl w:ilvl="2">
      <w:start w:val="1"/>
      <w:numFmt w:val="bullet"/>
      <w:lvlText w:val=""/>
      <w:lvlJc w:val="left"/>
      <w:pPr>
        <w:ind w:left="1968" w:hanging="516"/>
      </w:pPr>
      <w:rPr>
        <w:rFonts w:ascii="Symbol" w:hAnsi="Symbol" w:hint="default"/>
      </w:rPr>
    </w:lvl>
    <w:lvl w:ilvl="3">
      <w:start w:val="1"/>
      <w:numFmt w:val="bullet"/>
      <w:lvlText w:val=""/>
      <w:lvlJc w:val="left"/>
      <w:pPr>
        <w:ind w:left="2484" w:hanging="516"/>
      </w:pPr>
      <w:rPr>
        <w:rFonts w:ascii="Symbol" w:hAnsi="Symbol" w:hint="default"/>
      </w:rPr>
    </w:lvl>
    <w:lvl w:ilvl="4">
      <w:start w:val="1"/>
      <w:numFmt w:val="bullet"/>
      <w:lvlText w:val="o"/>
      <w:lvlJc w:val="left"/>
      <w:pPr>
        <w:ind w:left="3000" w:hanging="516"/>
      </w:pPr>
      <w:rPr>
        <w:rFonts w:ascii="Courier New" w:hAnsi="Courier New" w:cs="Courier New" w:hint="default"/>
      </w:rPr>
    </w:lvl>
    <w:lvl w:ilvl="5">
      <w:start w:val="1"/>
      <w:numFmt w:val="bullet"/>
      <w:lvlText w:val=""/>
      <w:lvlJc w:val="left"/>
      <w:pPr>
        <w:ind w:left="3516" w:hanging="516"/>
      </w:pPr>
      <w:rPr>
        <w:rFonts w:ascii="Wingdings" w:hAnsi="Wingdings" w:hint="default"/>
      </w:rPr>
    </w:lvl>
    <w:lvl w:ilvl="6">
      <w:start w:val="1"/>
      <w:numFmt w:val="bullet"/>
      <w:lvlText w:val=""/>
      <w:lvlJc w:val="left"/>
      <w:pPr>
        <w:ind w:left="4032" w:hanging="516"/>
      </w:pPr>
      <w:rPr>
        <w:rFonts w:ascii="Symbol" w:hAnsi="Symbol" w:hint="default"/>
      </w:rPr>
    </w:lvl>
    <w:lvl w:ilvl="7">
      <w:start w:val="1"/>
      <w:numFmt w:val="bullet"/>
      <w:lvlText w:val="o"/>
      <w:lvlJc w:val="left"/>
      <w:pPr>
        <w:ind w:left="4548" w:hanging="516"/>
      </w:pPr>
      <w:rPr>
        <w:rFonts w:ascii="Courier New" w:hAnsi="Courier New" w:cs="Courier New" w:hint="default"/>
      </w:rPr>
    </w:lvl>
    <w:lvl w:ilvl="8">
      <w:start w:val="1"/>
      <w:numFmt w:val="bullet"/>
      <w:lvlText w:val=""/>
      <w:lvlJc w:val="left"/>
      <w:pPr>
        <w:ind w:left="5064" w:hanging="516"/>
      </w:pPr>
      <w:rPr>
        <w:rFonts w:ascii="Wingdings" w:hAnsi="Wingdings" w:hint="default"/>
      </w:rPr>
    </w:lvl>
  </w:abstractNum>
  <w:abstractNum w:abstractNumId="25" w15:restartNumberingAfterBreak="0">
    <w:nsid w:val="203E28BB"/>
    <w:multiLevelType w:val="hybridMultilevel"/>
    <w:tmpl w:val="774C1CD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6" w15:restartNumberingAfterBreak="0">
    <w:nsid w:val="212D713E"/>
    <w:multiLevelType w:val="hybridMultilevel"/>
    <w:tmpl w:val="54D283C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7" w15:restartNumberingAfterBreak="0">
    <w:nsid w:val="25394312"/>
    <w:multiLevelType w:val="hybridMultilevel"/>
    <w:tmpl w:val="9AB23B6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8" w15:restartNumberingAfterBreak="0">
    <w:nsid w:val="257C318D"/>
    <w:multiLevelType w:val="hybridMultilevel"/>
    <w:tmpl w:val="74125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7406FBA"/>
    <w:multiLevelType w:val="hybridMultilevel"/>
    <w:tmpl w:val="CC1E1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79D7E39"/>
    <w:multiLevelType w:val="hybridMultilevel"/>
    <w:tmpl w:val="57B6720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27A92D46"/>
    <w:multiLevelType w:val="hybridMultilevel"/>
    <w:tmpl w:val="2B40AC5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280E5090"/>
    <w:multiLevelType w:val="hybridMultilevel"/>
    <w:tmpl w:val="C11CE65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3" w15:restartNumberingAfterBreak="0">
    <w:nsid w:val="2ABD51C5"/>
    <w:multiLevelType w:val="hybridMultilevel"/>
    <w:tmpl w:val="9378CE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4" w15:restartNumberingAfterBreak="0">
    <w:nsid w:val="2BEB1A46"/>
    <w:multiLevelType w:val="hybridMultilevel"/>
    <w:tmpl w:val="613A45C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5" w15:restartNumberingAfterBreak="0">
    <w:nsid w:val="2D001733"/>
    <w:multiLevelType w:val="hybridMultilevel"/>
    <w:tmpl w:val="81BEE32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6" w15:restartNumberingAfterBreak="0">
    <w:nsid w:val="319E3B4A"/>
    <w:multiLevelType w:val="multilevel"/>
    <w:tmpl w:val="CCF8DF3A"/>
    <w:styleLink w:val="AHAList"/>
    <w:lvl w:ilvl="0">
      <w:start w:val="1"/>
      <w:numFmt w:val="bullet"/>
      <w:lvlText w:val=""/>
      <w:lvlJc w:val="left"/>
      <w:pPr>
        <w:ind w:left="936" w:hanging="516"/>
      </w:pPr>
      <w:rPr>
        <w:rFonts w:ascii="Wingdings" w:hAnsi="Wingdings" w:hint="default"/>
      </w:rPr>
    </w:lvl>
    <w:lvl w:ilvl="1">
      <w:start w:val="1"/>
      <w:numFmt w:val="decimal"/>
      <w:lvlText w:val="%2."/>
      <w:lvlJc w:val="left"/>
      <w:pPr>
        <w:ind w:left="1452" w:hanging="516"/>
      </w:pPr>
    </w:lvl>
    <w:lvl w:ilvl="2">
      <w:start w:val="1"/>
      <w:numFmt w:val="bullet"/>
      <w:lvlText w:val=""/>
      <w:lvlJc w:val="left"/>
      <w:pPr>
        <w:ind w:left="1968" w:hanging="516"/>
      </w:pPr>
      <w:rPr>
        <w:rFonts w:ascii="Symbol" w:hAnsi="Symbol" w:hint="default"/>
      </w:rPr>
    </w:lvl>
    <w:lvl w:ilvl="3">
      <w:start w:val="1"/>
      <w:numFmt w:val="bullet"/>
      <w:lvlText w:val=""/>
      <w:lvlJc w:val="left"/>
      <w:pPr>
        <w:ind w:left="2484" w:hanging="516"/>
      </w:pPr>
      <w:rPr>
        <w:rFonts w:ascii="Symbol" w:hAnsi="Symbol" w:hint="default"/>
      </w:rPr>
    </w:lvl>
    <w:lvl w:ilvl="4">
      <w:start w:val="1"/>
      <w:numFmt w:val="bullet"/>
      <w:lvlText w:val="o"/>
      <w:lvlJc w:val="left"/>
      <w:pPr>
        <w:ind w:left="3000" w:hanging="516"/>
      </w:pPr>
      <w:rPr>
        <w:rFonts w:ascii="Courier New" w:hAnsi="Courier New" w:cs="Courier New" w:hint="default"/>
      </w:rPr>
    </w:lvl>
    <w:lvl w:ilvl="5">
      <w:start w:val="1"/>
      <w:numFmt w:val="bullet"/>
      <w:lvlText w:val=""/>
      <w:lvlJc w:val="left"/>
      <w:pPr>
        <w:ind w:left="3516" w:hanging="516"/>
      </w:pPr>
      <w:rPr>
        <w:rFonts w:ascii="Wingdings" w:hAnsi="Wingdings" w:hint="default"/>
      </w:rPr>
    </w:lvl>
    <w:lvl w:ilvl="6">
      <w:start w:val="1"/>
      <w:numFmt w:val="bullet"/>
      <w:lvlText w:val=""/>
      <w:lvlJc w:val="left"/>
      <w:pPr>
        <w:ind w:left="4032" w:hanging="516"/>
      </w:pPr>
      <w:rPr>
        <w:rFonts w:ascii="Symbol" w:hAnsi="Symbol" w:hint="default"/>
      </w:rPr>
    </w:lvl>
    <w:lvl w:ilvl="7">
      <w:start w:val="1"/>
      <w:numFmt w:val="bullet"/>
      <w:lvlText w:val="o"/>
      <w:lvlJc w:val="left"/>
      <w:pPr>
        <w:ind w:left="4548" w:hanging="516"/>
      </w:pPr>
      <w:rPr>
        <w:rFonts w:ascii="Courier New" w:hAnsi="Courier New" w:cs="Courier New" w:hint="default"/>
      </w:rPr>
    </w:lvl>
    <w:lvl w:ilvl="8">
      <w:start w:val="1"/>
      <w:numFmt w:val="bullet"/>
      <w:lvlText w:val=""/>
      <w:lvlJc w:val="left"/>
      <w:pPr>
        <w:ind w:left="5064" w:hanging="516"/>
      </w:pPr>
      <w:rPr>
        <w:rFonts w:ascii="Wingdings" w:hAnsi="Wingdings" w:hint="default"/>
      </w:rPr>
    </w:lvl>
  </w:abstractNum>
  <w:abstractNum w:abstractNumId="37" w15:restartNumberingAfterBreak="0">
    <w:nsid w:val="33ED4F4A"/>
    <w:multiLevelType w:val="hybridMultilevel"/>
    <w:tmpl w:val="3E189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4C944A2"/>
    <w:multiLevelType w:val="hybridMultilevel"/>
    <w:tmpl w:val="837EFAC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9" w15:restartNumberingAfterBreak="0">
    <w:nsid w:val="35EC6985"/>
    <w:multiLevelType w:val="hybridMultilevel"/>
    <w:tmpl w:val="B33EC4E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0" w15:restartNumberingAfterBreak="0">
    <w:nsid w:val="37C7076F"/>
    <w:multiLevelType w:val="hybridMultilevel"/>
    <w:tmpl w:val="CB7A9B0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1" w15:restartNumberingAfterBreak="0">
    <w:nsid w:val="396177A9"/>
    <w:multiLevelType w:val="hybridMultilevel"/>
    <w:tmpl w:val="C342320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2" w15:restartNumberingAfterBreak="0">
    <w:nsid w:val="3A980F60"/>
    <w:multiLevelType w:val="hybridMultilevel"/>
    <w:tmpl w:val="EBE672B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3" w15:restartNumberingAfterBreak="0">
    <w:nsid w:val="3B0D316C"/>
    <w:multiLevelType w:val="hybridMultilevel"/>
    <w:tmpl w:val="7BEC74B0"/>
    <w:styleLink w:val="Numbers8"/>
    <w:lvl w:ilvl="0" w:tplc="8BAA8FD6">
      <w:start w:val="1"/>
      <w:numFmt w:val="bullet"/>
      <w:pStyle w:val="DHHSbullet1"/>
      <w:lvlText w:val=""/>
      <w:lvlJc w:val="left"/>
      <w:pPr>
        <w:ind w:left="284" w:hanging="284"/>
      </w:pPr>
      <w:rPr>
        <w:rFonts w:ascii="Symbol" w:hAnsi="Symbol" w:hint="default"/>
        <w:color w:val="365F9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687021"/>
    <w:multiLevelType w:val="hybridMultilevel"/>
    <w:tmpl w:val="E24AC02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5" w15:restartNumberingAfterBreak="0">
    <w:nsid w:val="3DF648BD"/>
    <w:multiLevelType w:val="hybridMultilevel"/>
    <w:tmpl w:val="8C9E2D6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6" w15:restartNumberingAfterBreak="0">
    <w:nsid w:val="3F49250D"/>
    <w:multiLevelType w:val="hybridMultilevel"/>
    <w:tmpl w:val="2AAC6FC2"/>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7" w15:restartNumberingAfterBreak="0">
    <w:nsid w:val="3FAB3AAD"/>
    <w:multiLevelType w:val="hybridMultilevel"/>
    <w:tmpl w:val="886E534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8" w15:restartNumberingAfterBreak="0">
    <w:nsid w:val="413F5D1E"/>
    <w:multiLevelType w:val="hybridMultilevel"/>
    <w:tmpl w:val="2CE262B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9" w15:restartNumberingAfterBreak="0">
    <w:nsid w:val="44164240"/>
    <w:multiLevelType w:val="hybridMultilevel"/>
    <w:tmpl w:val="93D012C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0" w15:restartNumberingAfterBreak="0">
    <w:nsid w:val="449843A6"/>
    <w:multiLevelType w:val="hybridMultilevel"/>
    <w:tmpl w:val="0388C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51906E6"/>
    <w:multiLevelType w:val="hybridMultilevel"/>
    <w:tmpl w:val="B09850D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2" w15:restartNumberingAfterBreak="0">
    <w:nsid w:val="45406EC7"/>
    <w:multiLevelType w:val="hybridMultilevel"/>
    <w:tmpl w:val="441AF31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3" w15:restartNumberingAfterBreak="0">
    <w:nsid w:val="47ED01AB"/>
    <w:multiLevelType w:val="hybridMultilevel"/>
    <w:tmpl w:val="7A5A632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4" w15:restartNumberingAfterBreak="0">
    <w:nsid w:val="48B7459E"/>
    <w:multiLevelType w:val="hybridMultilevel"/>
    <w:tmpl w:val="277AC35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5" w15:restartNumberingAfterBreak="0">
    <w:nsid w:val="4A8A4C64"/>
    <w:multiLevelType w:val="hybridMultilevel"/>
    <w:tmpl w:val="996A06C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6" w15:restartNumberingAfterBreak="0">
    <w:nsid w:val="4BA23DAC"/>
    <w:multiLevelType w:val="multilevel"/>
    <w:tmpl w:val="E9307CDE"/>
    <w:styleLink w:val="Bullets"/>
    <w:lvl w:ilvl="0">
      <w:start w:val="1"/>
      <w:numFmt w:val="bullet"/>
      <w:lvlText w:val=""/>
      <w:lvlJc w:val="left"/>
      <w:pPr>
        <w:ind w:left="284" w:hanging="284"/>
      </w:pPr>
      <w:rPr>
        <w:rFonts w:ascii="Symbol" w:hAnsi="Symbol" w:hint="default"/>
      </w:rPr>
    </w:lvl>
    <w:lvl w:ilvl="1">
      <w:start w:val="1"/>
      <w:numFmt w:val="bullet"/>
      <w:lvlText w:val=""/>
      <w:lvlJc w:val="left"/>
      <w:pPr>
        <w:ind w:left="284" w:hanging="284"/>
      </w:pPr>
      <w:rPr>
        <w:rFonts w:ascii="Symbol" w:hAnsi="Symbol" w:hint="default"/>
      </w:rPr>
    </w:lvl>
    <w:lvl w:ilvl="2">
      <w:start w:val="1"/>
      <w:numFmt w:val="bullet"/>
      <w:lvlText w:val="o"/>
      <w:lvlJc w:val="left"/>
      <w:pPr>
        <w:ind w:left="567" w:hanging="283"/>
      </w:pPr>
      <w:rPr>
        <w:rFonts w:ascii="Courier New" w:hAnsi="Courier New" w:cs="Courier New"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7" w15:restartNumberingAfterBreak="0">
    <w:nsid w:val="4C257F5E"/>
    <w:multiLevelType w:val="hybridMultilevel"/>
    <w:tmpl w:val="3C1C8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C720612"/>
    <w:multiLevelType w:val="hybridMultilevel"/>
    <w:tmpl w:val="34224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0E81088"/>
    <w:multiLevelType w:val="hybridMultilevel"/>
    <w:tmpl w:val="D63E94D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0" w15:restartNumberingAfterBreak="0">
    <w:nsid w:val="514915E1"/>
    <w:multiLevelType w:val="hybridMultilevel"/>
    <w:tmpl w:val="2BDE6A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51586005"/>
    <w:multiLevelType w:val="hybridMultilevel"/>
    <w:tmpl w:val="DD4676A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2" w15:restartNumberingAfterBreak="0">
    <w:nsid w:val="53373C09"/>
    <w:multiLevelType w:val="hybridMultilevel"/>
    <w:tmpl w:val="D8E2D80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3" w15:restartNumberingAfterBreak="0">
    <w:nsid w:val="5C3768A9"/>
    <w:multiLevelType w:val="hybridMultilevel"/>
    <w:tmpl w:val="BE66D99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4" w15:restartNumberingAfterBreak="0">
    <w:nsid w:val="5EE94D79"/>
    <w:multiLevelType w:val="hybridMultilevel"/>
    <w:tmpl w:val="B8647CF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5" w15:restartNumberingAfterBreak="0">
    <w:nsid w:val="5F034F97"/>
    <w:multiLevelType w:val="hybridMultilevel"/>
    <w:tmpl w:val="29F0286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6" w15:restartNumberingAfterBreak="0">
    <w:nsid w:val="5F190F92"/>
    <w:multiLevelType w:val="hybridMultilevel"/>
    <w:tmpl w:val="677A4756"/>
    <w:lvl w:ilvl="0" w:tplc="158ABA46">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CD4F3F"/>
    <w:multiLevelType w:val="hybridMultilevel"/>
    <w:tmpl w:val="E50212A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8" w15:restartNumberingAfterBreak="0">
    <w:nsid w:val="63D652D4"/>
    <w:multiLevelType w:val="hybridMultilevel"/>
    <w:tmpl w:val="9956EF4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9" w15:restartNumberingAfterBreak="0">
    <w:nsid w:val="679E5396"/>
    <w:multiLevelType w:val="hybridMultilevel"/>
    <w:tmpl w:val="DA9E947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0" w15:restartNumberingAfterBreak="0">
    <w:nsid w:val="680267B5"/>
    <w:multiLevelType w:val="hybridMultilevel"/>
    <w:tmpl w:val="FAFA11D2"/>
    <w:lvl w:ilvl="0" w:tplc="040A67C6">
      <w:start w:val="1"/>
      <w:numFmt w:val="bullet"/>
      <w:lvlText w:val="–"/>
      <w:lvlJc w:val="left"/>
      <w:pPr>
        <w:tabs>
          <w:tab w:val="num" w:pos="-1"/>
        </w:tabs>
        <w:ind w:left="-1" w:hanging="283"/>
      </w:pPr>
      <w:rPr>
        <w:rFonts w:ascii="Arial" w:hAnsi="Arial" w:hint="default"/>
      </w:rPr>
    </w:lvl>
    <w:lvl w:ilvl="1" w:tplc="04090003" w:tentative="1">
      <w:start w:val="1"/>
      <w:numFmt w:val="bullet"/>
      <w:lvlText w:val="o"/>
      <w:lvlJc w:val="left"/>
      <w:pPr>
        <w:ind w:left="872" w:hanging="360"/>
      </w:pPr>
      <w:rPr>
        <w:rFonts w:ascii="Courier New" w:hAnsi="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71" w15:restartNumberingAfterBreak="0">
    <w:nsid w:val="6AB90840"/>
    <w:multiLevelType w:val="hybridMultilevel"/>
    <w:tmpl w:val="483C82E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2" w15:restartNumberingAfterBreak="0">
    <w:nsid w:val="6FAD156A"/>
    <w:multiLevelType w:val="hybridMultilevel"/>
    <w:tmpl w:val="77322A7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3" w15:restartNumberingAfterBreak="0">
    <w:nsid w:val="70D624D6"/>
    <w:multiLevelType w:val="hybridMultilevel"/>
    <w:tmpl w:val="E00A8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31D7DF4"/>
    <w:multiLevelType w:val="hybridMultilevel"/>
    <w:tmpl w:val="227EAB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3F30FD1"/>
    <w:multiLevelType w:val="multilevel"/>
    <w:tmpl w:val="A106FA08"/>
    <w:styleLink w:val="Numbers"/>
    <w:lvl w:ilvl="0">
      <w:start w:val="1"/>
      <w:numFmt w:val="bullet"/>
      <w:lvlText w:val=""/>
      <w:lvlJc w:val="left"/>
      <w:pPr>
        <w:tabs>
          <w:tab w:val="num" w:pos="397"/>
        </w:tabs>
        <w:ind w:left="397" w:hanging="397"/>
      </w:pPr>
      <w:rPr>
        <w:rFonts w:ascii="Symbol" w:hAnsi="Symbol" w:hint="default"/>
      </w:rPr>
    </w:lvl>
    <w:lvl w:ilvl="1">
      <w:start w:val="1"/>
      <w:numFmt w:val="bullet"/>
      <w:pStyle w:val="DHHSnumberdigitindent"/>
      <w:lvlText w:val="o"/>
      <w:lvlJc w:val="left"/>
      <w:pPr>
        <w:tabs>
          <w:tab w:val="num" w:pos="794"/>
        </w:tabs>
        <w:ind w:left="794" w:hanging="397"/>
      </w:pPr>
      <w:rPr>
        <w:rFonts w:ascii="Courier New" w:hAnsi="Courier New" w:cs="Courier New"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bullet"/>
      <w:lvlText w:val="o"/>
      <w:lvlJc w:val="left"/>
      <w:pPr>
        <w:tabs>
          <w:tab w:val="num" w:pos="794"/>
        </w:tabs>
        <w:ind w:left="794" w:hanging="397"/>
      </w:pPr>
      <w:rPr>
        <w:rFonts w:ascii="Courier New" w:hAnsi="Courier New" w:cs="Courier New"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6" w15:restartNumberingAfterBreak="0">
    <w:nsid w:val="75686489"/>
    <w:multiLevelType w:val="hybridMultilevel"/>
    <w:tmpl w:val="5CD0FE0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7" w15:restartNumberingAfterBreak="0">
    <w:nsid w:val="77D614FA"/>
    <w:multiLevelType w:val="hybridMultilevel"/>
    <w:tmpl w:val="BFC0CE14"/>
    <w:lvl w:ilvl="0" w:tplc="0C090001">
      <w:start w:val="1"/>
      <w:numFmt w:val="bullet"/>
      <w:lvlText w:val=""/>
      <w:lvlJc w:val="left"/>
      <w:pPr>
        <w:ind w:left="1363" w:hanging="360"/>
      </w:pPr>
      <w:rPr>
        <w:rFonts w:ascii="Symbol" w:hAnsi="Symbol" w:hint="default"/>
      </w:rPr>
    </w:lvl>
    <w:lvl w:ilvl="1" w:tplc="0C090003" w:tentative="1">
      <w:start w:val="1"/>
      <w:numFmt w:val="bullet"/>
      <w:lvlText w:val="o"/>
      <w:lvlJc w:val="left"/>
      <w:pPr>
        <w:ind w:left="2083" w:hanging="360"/>
      </w:pPr>
      <w:rPr>
        <w:rFonts w:ascii="Courier New" w:hAnsi="Courier New" w:cs="Courier New" w:hint="default"/>
      </w:rPr>
    </w:lvl>
    <w:lvl w:ilvl="2" w:tplc="0C090005" w:tentative="1">
      <w:start w:val="1"/>
      <w:numFmt w:val="bullet"/>
      <w:lvlText w:val=""/>
      <w:lvlJc w:val="left"/>
      <w:pPr>
        <w:ind w:left="2803" w:hanging="360"/>
      </w:pPr>
      <w:rPr>
        <w:rFonts w:ascii="Wingdings" w:hAnsi="Wingdings" w:hint="default"/>
      </w:rPr>
    </w:lvl>
    <w:lvl w:ilvl="3" w:tplc="0C090001" w:tentative="1">
      <w:start w:val="1"/>
      <w:numFmt w:val="bullet"/>
      <w:lvlText w:val=""/>
      <w:lvlJc w:val="left"/>
      <w:pPr>
        <w:ind w:left="3523" w:hanging="360"/>
      </w:pPr>
      <w:rPr>
        <w:rFonts w:ascii="Symbol" w:hAnsi="Symbol" w:hint="default"/>
      </w:rPr>
    </w:lvl>
    <w:lvl w:ilvl="4" w:tplc="0C090003" w:tentative="1">
      <w:start w:val="1"/>
      <w:numFmt w:val="bullet"/>
      <w:lvlText w:val="o"/>
      <w:lvlJc w:val="left"/>
      <w:pPr>
        <w:ind w:left="4243" w:hanging="360"/>
      </w:pPr>
      <w:rPr>
        <w:rFonts w:ascii="Courier New" w:hAnsi="Courier New" w:cs="Courier New" w:hint="default"/>
      </w:rPr>
    </w:lvl>
    <w:lvl w:ilvl="5" w:tplc="0C090005" w:tentative="1">
      <w:start w:val="1"/>
      <w:numFmt w:val="bullet"/>
      <w:lvlText w:val=""/>
      <w:lvlJc w:val="left"/>
      <w:pPr>
        <w:ind w:left="4963" w:hanging="360"/>
      </w:pPr>
      <w:rPr>
        <w:rFonts w:ascii="Wingdings" w:hAnsi="Wingdings" w:hint="default"/>
      </w:rPr>
    </w:lvl>
    <w:lvl w:ilvl="6" w:tplc="0C090001" w:tentative="1">
      <w:start w:val="1"/>
      <w:numFmt w:val="bullet"/>
      <w:lvlText w:val=""/>
      <w:lvlJc w:val="left"/>
      <w:pPr>
        <w:ind w:left="5683" w:hanging="360"/>
      </w:pPr>
      <w:rPr>
        <w:rFonts w:ascii="Symbol" w:hAnsi="Symbol" w:hint="default"/>
      </w:rPr>
    </w:lvl>
    <w:lvl w:ilvl="7" w:tplc="0C090003" w:tentative="1">
      <w:start w:val="1"/>
      <w:numFmt w:val="bullet"/>
      <w:lvlText w:val="o"/>
      <w:lvlJc w:val="left"/>
      <w:pPr>
        <w:ind w:left="6403" w:hanging="360"/>
      </w:pPr>
      <w:rPr>
        <w:rFonts w:ascii="Courier New" w:hAnsi="Courier New" w:cs="Courier New" w:hint="default"/>
      </w:rPr>
    </w:lvl>
    <w:lvl w:ilvl="8" w:tplc="0C090005" w:tentative="1">
      <w:start w:val="1"/>
      <w:numFmt w:val="bullet"/>
      <w:lvlText w:val=""/>
      <w:lvlJc w:val="left"/>
      <w:pPr>
        <w:ind w:left="7123" w:hanging="360"/>
      </w:pPr>
      <w:rPr>
        <w:rFonts w:ascii="Wingdings" w:hAnsi="Wingdings" w:hint="default"/>
      </w:rPr>
    </w:lvl>
  </w:abstractNum>
  <w:abstractNum w:abstractNumId="78" w15:restartNumberingAfterBreak="0">
    <w:nsid w:val="783424B9"/>
    <w:multiLevelType w:val="hybridMultilevel"/>
    <w:tmpl w:val="0352AD0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9" w15:restartNumberingAfterBreak="0">
    <w:nsid w:val="792D027F"/>
    <w:multiLevelType w:val="hybridMultilevel"/>
    <w:tmpl w:val="053E57B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0" w15:restartNumberingAfterBreak="0">
    <w:nsid w:val="7A3D3AFC"/>
    <w:multiLevelType w:val="hybridMultilevel"/>
    <w:tmpl w:val="7F740EE6"/>
    <w:styleLink w:val="Bullets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400034"/>
    <w:multiLevelType w:val="hybridMultilevel"/>
    <w:tmpl w:val="CF10570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82" w15:restartNumberingAfterBreak="0">
    <w:nsid w:val="7E711BC1"/>
    <w:multiLevelType w:val="hybridMultilevel"/>
    <w:tmpl w:val="E70AF288"/>
    <w:lvl w:ilvl="0" w:tplc="856293B4">
      <w:start w:val="1"/>
      <w:numFmt w:val="bullet"/>
      <w:pStyle w:val="DHS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80"/>
  </w:num>
  <w:num w:numId="7">
    <w:abstractNumId w:val="43"/>
  </w:num>
  <w:num w:numId="8">
    <w:abstractNumId w:val="70"/>
  </w:num>
  <w:num w:numId="9">
    <w:abstractNumId w:val="66"/>
  </w:num>
  <w:num w:numId="10">
    <w:abstractNumId w:val="56"/>
  </w:num>
  <w:num w:numId="11">
    <w:abstractNumId w:val="75"/>
  </w:num>
  <w:num w:numId="12">
    <w:abstractNumId w:val="6"/>
  </w:num>
  <w:num w:numId="13">
    <w:abstractNumId w:val="82"/>
  </w:num>
  <w:num w:numId="14">
    <w:abstractNumId w:val="22"/>
  </w:num>
  <w:num w:numId="15">
    <w:abstractNumId w:val="24"/>
  </w:num>
  <w:num w:numId="16">
    <w:abstractNumId w:val="36"/>
  </w:num>
  <w:num w:numId="17">
    <w:abstractNumId w:val="74"/>
  </w:num>
  <w:num w:numId="18">
    <w:abstractNumId w:val="78"/>
  </w:num>
  <w:num w:numId="19">
    <w:abstractNumId w:val="69"/>
  </w:num>
  <w:num w:numId="20">
    <w:abstractNumId w:val="60"/>
  </w:num>
  <w:num w:numId="21">
    <w:abstractNumId w:val="10"/>
  </w:num>
  <w:num w:numId="22">
    <w:abstractNumId w:val="20"/>
  </w:num>
  <w:num w:numId="23">
    <w:abstractNumId w:val="45"/>
  </w:num>
  <w:num w:numId="24">
    <w:abstractNumId w:val="59"/>
  </w:num>
  <w:num w:numId="25">
    <w:abstractNumId w:val="14"/>
  </w:num>
  <w:num w:numId="26">
    <w:abstractNumId w:val="72"/>
  </w:num>
  <w:num w:numId="27">
    <w:abstractNumId w:val="68"/>
  </w:num>
  <w:num w:numId="28">
    <w:abstractNumId w:val="62"/>
  </w:num>
  <w:num w:numId="29">
    <w:abstractNumId w:val="32"/>
  </w:num>
  <w:num w:numId="30">
    <w:abstractNumId w:val="41"/>
  </w:num>
  <w:num w:numId="31">
    <w:abstractNumId w:val="31"/>
  </w:num>
  <w:num w:numId="32">
    <w:abstractNumId w:val="46"/>
  </w:num>
  <w:num w:numId="33">
    <w:abstractNumId w:val="61"/>
  </w:num>
  <w:num w:numId="34">
    <w:abstractNumId w:val="71"/>
  </w:num>
  <w:num w:numId="35">
    <w:abstractNumId w:val="53"/>
  </w:num>
  <w:num w:numId="36">
    <w:abstractNumId w:val="16"/>
  </w:num>
  <w:num w:numId="37">
    <w:abstractNumId w:val="26"/>
  </w:num>
  <w:num w:numId="38">
    <w:abstractNumId w:val="63"/>
  </w:num>
  <w:num w:numId="39">
    <w:abstractNumId w:val="40"/>
  </w:num>
  <w:num w:numId="40">
    <w:abstractNumId w:val="44"/>
  </w:num>
  <w:num w:numId="41">
    <w:abstractNumId w:val="77"/>
  </w:num>
  <w:num w:numId="42">
    <w:abstractNumId w:val="11"/>
  </w:num>
  <w:num w:numId="43">
    <w:abstractNumId w:val="42"/>
  </w:num>
  <w:num w:numId="44">
    <w:abstractNumId w:val="17"/>
  </w:num>
  <w:num w:numId="45">
    <w:abstractNumId w:val="48"/>
  </w:num>
  <w:num w:numId="46">
    <w:abstractNumId w:val="79"/>
  </w:num>
  <w:num w:numId="47">
    <w:abstractNumId w:val="5"/>
  </w:num>
  <w:num w:numId="48">
    <w:abstractNumId w:val="67"/>
  </w:num>
  <w:num w:numId="49">
    <w:abstractNumId w:val="55"/>
  </w:num>
  <w:num w:numId="50">
    <w:abstractNumId w:val="12"/>
  </w:num>
  <w:num w:numId="51">
    <w:abstractNumId w:val="54"/>
  </w:num>
  <w:num w:numId="52">
    <w:abstractNumId w:val="7"/>
  </w:num>
  <w:num w:numId="53">
    <w:abstractNumId w:val="76"/>
  </w:num>
  <w:num w:numId="54">
    <w:abstractNumId w:val="39"/>
  </w:num>
  <w:num w:numId="55">
    <w:abstractNumId w:val="47"/>
  </w:num>
  <w:num w:numId="56">
    <w:abstractNumId w:val="30"/>
  </w:num>
  <w:num w:numId="57">
    <w:abstractNumId w:val="27"/>
  </w:num>
  <w:num w:numId="58">
    <w:abstractNumId w:val="34"/>
  </w:num>
  <w:num w:numId="59">
    <w:abstractNumId w:val="35"/>
  </w:num>
  <w:num w:numId="60">
    <w:abstractNumId w:val="49"/>
  </w:num>
  <w:num w:numId="61">
    <w:abstractNumId w:val="52"/>
  </w:num>
  <w:num w:numId="62">
    <w:abstractNumId w:val="51"/>
  </w:num>
  <w:num w:numId="63">
    <w:abstractNumId w:val="15"/>
  </w:num>
  <w:num w:numId="64">
    <w:abstractNumId w:val="13"/>
  </w:num>
  <w:num w:numId="65">
    <w:abstractNumId w:val="8"/>
  </w:num>
  <w:num w:numId="66">
    <w:abstractNumId w:val="38"/>
  </w:num>
  <w:num w:numId="67">
    <w:abstractNumId w:val="25"/>
  </w:num>
  <w:num w:numId="68">
    <w:abstractNumId w:val="33"/>
  </w:num>
  <w:num w:numId="69">
    <w:abstractNumId w:val="65"/>
  </w:num>
  <w:num w:numId="70">
    <w:abstractNumId w:val="64"/>
  </w:num>
  <w:num w:numId="71">
    <w:abstractNumId w:val="19"/>
  </w:num>
  <w:num w:numId="72">
    <w:abstractNumId w:val="21"/>
  </w:num>
  <w:num w:numId="73">
    <w:abstractNumId w:val="58"/>
  </w:num>
  <w:num w:numId="74">
    <w:abstractNumId w:val="18"/>
  </w:num>
  <w:num w:numId="75">
    <w:abstractNumId w:val="28"/>
  </w:num>
  <w:num w:numId="76">
    <w:abstractNumId w:val="23"/>
  </w:num>
  <w:num w:numId="77">
    <w:abstractNumId w:val="37"/>
  </w:num>
  <w:num w:numId="78">
    <w:abstractNumId w:val="81"/>
  </w:num>
  <w:num w:numId="79">
    <w:abstractNumId w:val="57"/>
  </w:num>
  <w:num w:numId="80">
    <w:abstractNumId w:val="73"/>
  </w:num>
  <w:num w:numId="81">
    <w:abstractNumId w:val="9"/>
  </w:num>
  <w:num w:numId="82">
    <w:abstractNumId w:val="29"/>
  </w:num>
  <w:num w:numId="83">
    <w:abstractNumId w:val="5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B4"/>
    <w:rsid w:val="000008C5"/>
    <w:rsid w:val="000018E6"/>
    <w:rsid w:val="00001B36"/>
    <w:rsid w:val="000033D9"/>
    <w:rsid w:val="000040F2"/>
    <w:rsid w:val="000062E4"/>
    <w:rsid w:val="00011260"/>
    <w:rsid w:val="00020635"/>
    <w:rsid w:val="000222BC"/>
    <w:rsid w:val="00023142"/>
    <w:rsid w:val="00025D57"/>
    <w:rsid w:val="000265AE"/>
    <w:rsid w:val="000326A8"/>
    <w:rsid w:val="00036494"/>
    <w:rsid w:val="00041B38"/>
    <w:rsid w:val="00042B23"/>
    <w:rsid w:val="00045968"/>
    <w:rsid w:val="000464AE"/>
    <w:rsid w:val="00050ECB"/>
    <w:rsid w:val="000514EE"/>
    <w:rsid w:val="000521E5"/>
    <w:rsid w:val="000567D3"/>
    <w:rsid w:val="000653B7"/>
    <w:rsid w:val="00067195"/>
    <w:rsid w:val="00074BDB"/>
    <w:rsid w:val="00077693"/>
    <w:rsid w:val="00084316"/>
    <w:rsid w:val="00085B89"/>
    <w:rsid w:val="000947C4"/>
    <w:rsid w:val="00096092"/>
    <w:rsid w:val="000A0071"/>
    <w:rsid w:val="000A1894"/>
    <w:rsid w:val="000B06E6"/>
    <w:rsid w:val="000B609B"/>
    <w:rsid w:val="000B77AF"/>
    <w:rsid w:val="000C6E92"/>
    <w:rsid w:val="000D6709"/>
    <w:rsid w:val="000D7350"/>
    <w:rsid w:val="000E2D15"/>
    <w:rsid w:val="000F4213"/>
    <w:rsid w:val="000F67A7"/>
    <w:rsid w:val="0010382A"/>
    <w:rsid w:val="0011237A"/>
    <w:rsid w:val="00114858"/>
    <w:rsid w:val="0012141A"/>
    <w:rsid w:val="00130399"/>
    <w:rsid w:val="00133AA6"/>
    <w:rsid w:val="00137725"/>
    <w:rsid w:val="00137E90"/>
    <w:rsid w:val="001411EB"/>
    <w:rsid w:val="00141288"/>
    <w:rsid w:val="001464A3"/>
    <w:rsid w:val="001500AC"/>
    <w:rsid w:val="00152C29"/>
    <w:rsid w:val="00154D0A"/>
    <w:rsid w:val="00172B9E"/>
    <w:rsid w:val="00173034"/>
    <w:rsid w:val="00173A91"/>
    <w:rsid w:val="00177751"/>
    <w:rsid w:val="001862DE"/>
    <w:rsid w:val="00190ADC"/>
    <w:rsid w:val="001922F8"/>
    <w:rsid w:val="00193DFF"/>
    <w:rsid w:val="00195E6E"/>
    <w:rsid w:val="001A6BE3"/>
    <w:rsid w:val="001B0CFC"/>
    <w:rsid w:val="001B5667"/>
    <w:rsid w:val="001E2C40"/>
    <w:rsid w:val="001E5506"/>
    <w:rsid w:val="001F0182"/>
    <w:rsid w:val="00204A11"/>
    <w:rsid w:val="00205FBD"/>
    <w:rsid w:val="00207510"/>
    <w:rsid w:val="00207DA7"/>
    <w:rsid w:val="00212D87"/>
    <w:rsid w:val="00230696"/>
    <w:rsid w:val="002336B6"/>
    <w:rsid w:val="00236207"/>
    <w:rsid w:val="0024349B"/>
    <w:rsid w:val="00251828"/>
    <w:rsid w:val="002568E2"/>
    <w:rsid w:val="002570BA"/>
    <w:rsid w:val="0026759E"/>
    <w:rsid w:val="00271144"/>
    <w:rsid w:val="00273D3B"/>
    <w:rsid w:val="0028071A"/>
    <w:rsid w:val="002837B5"/>
    <w:rsid w:val="00294841"/>
    <w:rsid w:val="002A678D"/>
    <w:rsid w:val="002A6F96"/>
    <w:rsid w:val="002B28AB"/>
    <w:rsid w:val="002B7FB3"/>
    <w:rsid w:val="002C4DD6"/>
    <w:rsid w:val="002D7F18"/>
    <w:rsid w:val="002E4DE9"/>
    <w:rsid w:val="002E639D"/>
    <w:rsid w:val="002F2F29"/>
    <w:rsid w:val="002F3467"/>
    <w:rsid w:val="002F4689"/>
    <w:rsid w:val="002F5061"/>
    <w:rsid w:val="00312CE8"/>
    <w:rsid w:val="00316FB0"/>
    <w:rsid w:val="0032276F"/>
    <w:rsid w:val="00324F7C"/>
    <w:rsid w:val="00326600"/>
    <w:rsid w:val="003505DB"/>
    <w:rsid w:val="00361560"/>
    <w:rsid w:val="00362FEC"/>
    <w:rsid w:val="00365081"/>
    <w:rsid w:val="00367710"/>
    <w:rsid w:val="003853EA"/>
    <w:rsid w:val="00387700"/>
    <w:rsid w:val="003925D7"/>
    <w:rsid w:val="003A6D77"/>
    <w:rsid w:val="003B305E"/>
    <w:rsid w:val="003B73E5"/>
    <w:rsid w:val="003B7C6E"/>
    <w:rsid w:val="003C4703"/>
    <w:rsid w:val="003D031E"/>
    <w:rsid w:val="003D055E"/>
    <w:rsid w:val="003D154F"/>
    <w:rsid w:val="003D3004"/>
    <w:rsid w:val="003E0439"/>
    <w:rsid w:val="003E2A86"/>
    <w:rsid w:val="003E2AD6"/>
    <w:rsid w:val="003E7CB1"/>
    <w:rsid w:val="003F3905"/>
    <w:rsid w:val="003F70D2"/>
    <w:rsid w:val="00414E19"/>
    <w:rsid w:val="004167EE"/>
    <w:rsid w:val="0042162D"/>
    <w:rsid w:val="00422C5E"/>
    <w:rsid w:val="00425E2B"/>
    <w:rsid w:val="00430674"/>
    <w:rsid w:val="00435685"/>
    <w:rsid w:val="00435BE2"/>
    <w:rsid w:val="004403E1"/>
    <w:rsid w:val="004420FA"/>
    <w:rsid w:val="00446F2F"/>
    <w:rsid w:val="00454E9A"/>
    <w:rsid w:val="00454F92"/>
    <w:rsid w:val="00456708"/>
    <w:rsid w:val="00457E0E"/>
    <w:rsid w:val="00463E4D"/>
    <w:rsid w:val="00474D00"/>
    <w:rsid w:val="00475134"/>
    <w:rsid w:val="00475E8D"/>
    <w:rsid w:val="00476E4D"/>
    <w:rsid w:val="00484693"/>
    <w:rsid w:val="00487D55"/>
    <w:rsid w:val="00490E36"/>
    <w:rsid w:val="00492E7D"/>
    <w:rsid w:val="00494B7E"/>
    <w:rsid w:val="004A5AFE"/>
    <w:rsid w:val="004B6444"/>
    <w:rsid w:val="004C40EA"/>
    <w:rsid w:val="004C6205"/>
    <w:rsid w:val="004D2133"/>
    <w:rsid w:val="004D2891"/>
    <w:rsid w:val="004D36F1"/>
    <w:rsid w:val="004D44FB"/>
    <w:rsid w:val="004D46C2"/>
    <w:rsid w:val="004D66D6"/>
    <w:rsid w:val="004D73A7"/>
    <w:rsid w:val="004E2945"/>
    <w:rsid w:val="004E587C"/>
    <w:rsid w:val="004E673A"/>
    <w:rsid w:val="00501075"/>
    <w:rsid w:val="00501A0C"/>
    <w:rsid w:val="00504107"/>
    <w:rsid w:val="00504CF5"/>
    <w:rsid w:val="00506424"/>
    <w:rsid w:val="00512CCA"/>
    <w:rsid w:val="00514FB0"/>
    <w:rsid w:val="005162B6"/>
    <w:rsid w:val="00520ECF"/>
    <w:rsid w:val="0052232F"/>
    <w:rsid w:val="005242F1"/>
    <w:rsid w:val="00534152"/>
    <w:rsid w:val="00540838"/>
    <w:rsid w:val="00547DB3"/>
    <w:rsid w:val="00551CB5"/>
    <w:rsid w:val="0055295C"/>
    <w:rsid w:val="005601B2"/>
    <w:rsid w:val="005667F0"/>
    <w:rsid w:val="00567FE7"/>
    <w:rsid w:val="00572152"/>
    <w:rsid w:val="00577CC5"/>
    <w:rsid w:val="005816BE"/>
    <w:rsid w:val="00583331"/>
    <w:rsid w:val="005849BB"/>
    <w:rsid w:val="005A03E0"/>
    <w:rsid w:val="005A1B69"/>
    <w:rsid w:val="005A27F6"/>
    <w:rsid w:val="005A4560"/>
    <w:rsid w:val="005A7618"/>
    <w:rsid w:val="005B6C03"/>
    <w:rsid w:val="005B7248"/>
    <w:rsid w:val="005C3AFA"/>
    <w:rsid w:val="005C44D0"/>
    <w:rsid w:val="005D4069"/>
    <w:rsid w:val="005D634F"/>
    <w:rsid w:val="005E0CD6"/>
    <w:rsid w:val="005E43E3"/>
    <w:rsid w:val="005F51F6"/>
    <w:rsid w:val="00602528"/>
    <w:rsid w:val="00602A94"/>
    <w:rsid w:val="00606690"/>
    <w:rsid w:val="006151B9"/>
    <w:rsid w:val="00616FBD"/>
    <w:rsid w:val="00631E93"/>
    <w:rsid w:val="00637CBE"/>
    <w:rsid w:val="00644E97"/>
    <w:rsid w:val="00645446"/>
    <w:rsid w:val="00646783"/>
    <w:rsid w:val="006501CF"/>
    <w:rsid w:val="00654305"/>
    <w:rsid w:val="006557AD"/>
    <w:rsid w:val="00655985"/>
    <w:rsid w:val="00663A54"/>
    <w:rsid w:val="00690090"/>
    <w:rsid w:val="00692E74"/>
    <w:rsid w:val="006B292E"/>
    <w:rsid w:val="006B2D2B"/>
    <w:rsid w:val="006B3B72"/>
    <w:rsid w:val="006B4E1D"/>
    <w:rsid w:val="006B692A"/>
    <w:rsid w:val="006D2070"/>
    <w:rsid w:val="006E05BA"/>
    <w:rsid w:val="006E316A"/>
    <w:rsid w:val="006F1A4B"/>
    <w:rsid w:val="006F5D0D"/>
    <w:rsid w:val="00701B0F"/>
    <w:rsid w:val="00727C6D"/>
    <w:rsid w:val="0073152A"/>
    <w:rsid w:val="00734EBC"/>
    <w:rsid w:val="00741309"/>
    <w:rsid w:val="007441F8"/>
    <w:rsid w:val="00751B25"/>
    <w:rsid w:val="00753062"/>
    <w:rsid w:val="0075739D"/>
    <w:rsid w:val="00765A38"/>
    <w:rsid w:val="00770EBB"/>
    <w:rsid w:val="00771787"/>
    <w:rsid w:val="007735FE"/>
    <w:rsid w:val="0077581E"/>
    <w:rsid w:val="007854DD"/>
    <w:rsid w:val="00791F4E"/>
    <w:rsid w:val="00792F19"/>
    <w:rsid w:val="00793816"/>
    <w:rsid w:val="00793FC0"/>
    <w:rsid w:val="00796DF1"/>
    <w:rsid w:val="007A2288"/>
    <w:rsid w:val="007C2C9E"/>
    <w:rsid w:val="007C2E82"/>
    <w:rsid w:val="007D08F6"/>
    <w:rsid w:val="007D0B58"/>
    <w:rsid w:val="007D0FC1"/>
    <w:rsid w:val="007D3661"/>
    <w:rsid w:val="007E2DED"/>
    <w:rsid w:val="007E5EDA"/>
    <w:rsid w:val="007F2441"/>
    <w:rsid w:val="007F2DF7"/>
    <w:rsid w:val="007F59FD"/>
    <w:rsid w:val="0080504D"/>
    <w:rsid w:val="00811F8E"/>
    <w:rsid w:val="008141CB"/>
    <w:rsid w:val="00814F16"/>
    <w:rsid w:val="00821B79"/>
    <w:rsid w:val="00822954"/>
    <w:rsid w:val="0082347D"/>
    <w:rsid w:val="00826B10"/>
    <w:rsid w:val="00827F5C"/>
    <w:rsid w:val="00833AF8"/>
    <w:rsid w:val="00834B4B"/>
    <w:rsid w:val="00835C48"/>
    <w:rsid w:val="00840AD5"/>
    <w:rsid w:val="00841928"/>
    <w:rsid w:val="008470A0"/>
    <w:rsid w:val="00851E2F"/>
    <w:rsid w:val="0085286E"/>
    <w:rsid w:val="00861D57"/>
    <w:rsid w:val="008635B5"/>
    <w:rsid w:val="008726DA"/>
    <w:rsid w:val="00872F9E"/>
    <w:rsid w:val="0087499E"/>
    <w:rsid w:val="00875FC3"/>
    <w:rsid w:val="00891022"/>
    <w:rsid w:val="0089105C"/>
    <w:rsid w:val="008919F3"/>
    <w:rsid w:val="008922CB"/>
    <w:rsid w:val="00892C22"/>
    <w:rsid w:val="008A2BE1"/>
    <w:rsid w:val="008A712E"/>
    <w:rsid w:val="008C67F5"/>
    <w:rsid w:val="008F1D38"/>
    <w:rsid w:val="008F25D6"/>
    <w:rsid w:val="008F33E8"/>
    <w:rsid w:val="008F5CCC"/>
    <w:rsid w:val="009033AC"/>
    <w:rsid w:val="00903E97"/>
    <w:rsid w:val="00907EC1"/>
    <w:rsid w:val="009131AD"/>
    <w:rsid w:val="00923729"/>
    <w:rsid w:val="0092389C"/>
    <w:rsid w:val="00923AB6"/>
    <w:rsid w:val="009253EB"/>
    <w:rsid w:val="009300D5"/>
    <w:rsid w:val="0094716B"/>
    <w:rsid w:val="00947CBD"/>
    <w:rsid w:val="009661FC"/>
    <w:rsid w:val="00975726"/>
    <w:rsid w:val="00985B59"/>
    <w:rsid w:val="009874F9"/>
    <w:rsid w:val="00990B49"/>
    <w:rsid w:val="00992430"/>
    <w:rsid w:val="0099253A"/>
    <w:rsid w:val="00993006"/>
    <w:rsid w:val="009B2F07"/>
    <w:rsid w:val="009B6E7A"/>
    <w:rsid w:val="009C0017"/>
    <w:rsid w:val="009D10C6"/>
    <w:rsid w:val="009D7843"/>
    <w:rsid w:val="009E2A8C"/>
    <w:rsid w:val="009F0B46"/>
    <w:rsid w:val="009F1680"/>
    <w:rsid w:val="009F3549"/>
    <w:rsid w:val="009F3816"/>
    <w:rsid w:val="009F6DC6"/>
    <w:rsid w:val="00A02096"/>
    <w:rsid w:val="00A05279"/>
    <w:rsid w:val="00A10E11"/>
    <w:rsid w:val="00A114E9"/>
    <w:rsid w:val="00A15A8C"/>
    <w:rsid w:val="00A17F76"/>
    <w:rsid w:val="00A211EB"/>
    <w:rsid w:val="00A33AE6"/>
    <w:rsid w:val="00A35A13"/>
    <w:rsid w:val="00A42D1E"/>
    <w:rsid w:val="00A430E4"/>
    <w:rsid w:val="00A52B57"/>
    <w:rsid w:val="00A53F95"/>
    <w:rsid w:val="00A55AD2"/>
    <w:rsid w:val="00A64630"/>
    <w:rsid w:val="00A75F31"/>
    <w:rsid w:val="00A83A54"/>
    <w:rsid w:val="00A95ADC"/>
    <w:rsid w:val="00AB3169"/>
    <w:rsid w:val="00AB376B"/>
    <w:rsid w:val="00AB5200"/>
    <w:rsid w:val="00AB6EE1"/>
    <w:rsid w:val="00AB7E61"/>
    <w:rsid w:val="00AD1749"/>
    <w:rsid w:val="00AD1CA6"/>
    <w:rsid w:val="00AD21FA"/>
    <w:rsid w:val="00AD43D7"/>
    <w:rsid w:val="00AE3A5A"/>
    <w:rsid w:val="00AE7C99"/>
    <w:rsid w:val="00B0189A"/>
    <w:rsid w:val="00B03F38"/>
    <w:rsid w:val="00B04398"/>
    <w:rsid w:val="00B04EEA"/>
    <w:rsid w:val="00B064D1"/>
    <w:rsid w:val="00B1030E"/>
    <w:rsid w:val="00B30CB7"/>
    <w:rsid w:val="00B33036"/>
    <w:rsid w:val="00B34891"/>
    <w:rsid w:val="00B34F35"/>
    <w:rsid w:val="00B401E8"/>
    <w:rsid w:val="00B44060"/>
    <w:rsid w:val="00B44BA8"/>
    <w:rsid w:val="00B46116"/>
    <w:rsid w:val="00B47B3F"/>
    <w:rsid w:val="00B557F5"/>
    <w:rsid w:val="00B62321"/>
    <w:rsid w:val="00B62E5A"/>
    <w:rsid w:val="00B7069D"/>
    <w:rsid w:val="00B800BC"/>
    <w:rsid w:val="00B81293"/>
    <w:rsid w:val="00B9760A"/>
    <w:rsid w:val="00BC1D5A"/>
    <w:rsid w:val="00BC343B"/>
    <w:rsid w:val="00BC526E"/>
    <w:rsid w:val="00BC7520"/>
    <w:rsid w:val="00BD0095"/>
    <w:rsid w:val="00BD011A"/>
    <w:rsid w:val="00BD0414"/>
    <w:rsid w:val="00BD346E"/>
    <w:rsid w:val="00BD4208"/>
    <w:rsid w:val="00BE2478"/>
    <w:rsid w:val="00BE5766"/>
    <w:rsid w:val="00BF3EA9"/>
    <w:rsid w:val="00C063E9"/>
    <w:rsid w:val="00C075E9"/>
    <w:rsid w:val="00C14CAC"/>
    <w:rsid w:val="00C2364A"/>
    <w:rsid w:val="00C25011"/>
    <w:rsid w:val="00C33AC3"/>
    <w:rsid w:val="00C36ABC"/>
    <w:rsid w:val="00C40189"/>
    <w:rsid w:val="00C44F02"/>
    <w:rsid w:val="00C46ACC"/>
    <w:rsid w:val="00C559E0"/>
    <w:rsid w:val="00C61886"/>
    <w:rsid w:val="00C63A7B"/>
    <w:rsid w:val="00C663E0"/>
    <w:rsid w:val="00C70341"/>
    <w:rsid w:val="00C70DE5"/>
    <w:rsid w:val="00C849A2"/>
    <w:rsid w:val="00C87528"/>
    <w:rsid w:val="00C940D1"/>
    <w:rsid w:val="00C94D86"/>
    <w:rsid w:val="00C958B4"/>
    <w:rsid w:val="00C95F72"/>
    <w:rsid w:val="00CA1E2F"/>
    <w:rsid w:val="00CB634F"/>
    <w:rsid w:val="00CD6950"/>
    <w:rsid w:val="00CD6C0D"/>
    <w:rsid w:val="00CE17E4"/>
    <w:rsid w:val="00CE2A92"/>
    <w:rsid w:val="00CE3D2C"/>
    <w:rsid w:val="00CF3BCE"/>
    <w:rsid w:val="00CF72F6"/>
    <w:rsid w:val="00D002FB"/>
    <w:rsid w:val="00D032B4"/>
    <w:rsid w:val="00D06DE5"/>
    <w:rsid w:val="00D120E8"/>
    <w:rsid w:val="00D3550D"/>
    <w:rsid w:val="00D52577"/>
    <w:rsid w:val="00D54CF3"/>
    <w:rsid w:val="00D556A1"/>
    <w:rsid w:val="00D71399"/>
    <w:rsid w:val="00D90C77"/>
    <w:rsid w:val="00D9348C"/>
    <w:rsid w:val="00D95C47"/>
    <w:rsid w:val="00D968EC"/>
    <w:rsid w:val="00DB0A82"/>
    <w:rsid w:val="00DC0929"/>
    <w:rsid w:val="00DC5545"/>
    <w:rsid w:val="00DC7F94"/>
    <w:rsid w:val="00DE1D29"/>
    <w:rsid w:val="00DE498B"/>
    <w:rsid w:val="00DE6164"/>
    <w:rsid w:val="00DF6B2B"/>
    <w:rsid w:val="00E02984"/>
    <w:rsid w:val="00E03DFE"/>
    <w:rsid w:val="00E10CE3"/>
    <w:rsid w:val="00E11EE5"/>
    <w:rsid w:val="00E14865"/>
    <w:rsid w:val="00E15C5C"/>
    <w:rsid w:val="00E22B1C"/>
    <w:rsid w:val="00E31497"/>
    <w:rsid w:val="00E34DF7"/>
    <w:rsid w:val="00E523BA"/>
    <w:rsid w:val="00E5586B"/>
    <w:rsid w:val="00E60ED1"/>
    <w:rsid w:val="00E63D60"/>
    <w:rsid w:val="00E64012"/>
    <w:rsid w:val="00E97FC3"/>
    <w:rsid w:val="00EA7009"/>
    <w:rsid w:val="00EB0D66"/>
    <w:rsid w:val="00EB2C07"/>
    <w:rsid w:val="00EB7155"/>
    <w:rsid w:val="00EC0108"/>
    <w:rsid w:val="00EC13BC"/>
    <w:rsid w:val="00EC26E0"/>
    <w:rsid w:val="00EE1495"/>
    <w:rsid w:val="00EE628E"/>
    <w:rsid w:val="00EE67A4"/>
    <w:rsid w:val="00EF01C8"/>
    <w:rsid w:val="00EF0405"/>
    <w:rsid w:val="00EF18D0"/>
    <w:rsid w:val="00EF3AB2"/>
    <w:rsid w:val="00EF40AF"/>
    <w:rsid w:val="00EF5F49"/>
    <w:rsid w:val="00F009B2"/>
    <w:rsid w:val="00F16856"/>
    <w:rsid w:val="00F21C8F"/>
    <w:rsid w:val="00F3257D"/>
    <w:rsid w:val="00F35ACA"/>
    <w:rsid w:val="00F363DD"/>
    <w:rsid w:val="00F4106E"/>
    <w:rsid w:val="00F50607"/>
    <w:rsid w:val="00F5303B"/>
    <w:rsid w:val="00F56B5A"/>
    <w:rsid w:val="00F63055"/>
    <w:rsid w:val="00F6627F"/>
    <w:rsid w:val="00F70FE0"/>
    <w:rsid w:val="00F71506"/>
    <w:rsid w:val="00F71624"/>
    <w:rsid w:val="00F75D3B"/>
    <w:rsid w:val="00F80155"/>
    <w:rsid w:val="00F85488"/>
    <w:rsid w:val="00F86138"/>
    <w:rsid w:val="00F866FF"/>
    <w:rsid w:val="00F8742F"/>
    <w:rsid w:val="00F9361E"/>
    <w:rsid w:val="00F9499E"/>
    <w:rsid w:val="00F95949"/>
    <w:rsid w:val="00F95DD6"/>
    <w:rsid w:val="00FA0C20"/>
    <w:rsid w:val="00FB6F9A"/>
    <w:rsid w:val="00FC12F0"/>
    <w:rsid w:val="00FC68D6"/>
    <w:rsid w:val="00FC7C4A"/>
    <w:rsid w:val="00FD2AA6"/>
    <w:rsid w:val="00FE0110"/>
    <w:rsid w:val="00FF0A59"/>
    <w:rsid w:val="00FF3196"/>
    <w:rsid w:val="00FF43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829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2B4"/>
    <w:pPr>
      <w:spacing w:after="120" w:line="240" w:lineRule="auto"/>
    </w:pPr>
    <w:rPr>
      <w:sz w:val="18"/>
    </w:rPr>
  </w:style>
  <w:style w:type="paragraph" w:styleId="Heading1">
    <w:name w:val="heading 1"/>
    <w:aliases w:val="h1 chapter heading,h1"/>
    <w:basedOn w:val="Normal"/>
    <w:next w:val="Normal"/>
    <w:link w:val="Heading1Char"/>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aliases w:val="h2,h21,h22,h23,Para2,Para2 Char,h2 Char,h21 Char,h22 Char,h23 Char,Para2 Char Char Char Char,Para2 Char Char Char Char Char,Heading 2 Char Char Char Char,Heading 2 Char Char Char Char Char"/>
    <w:basedOn w:val="Normal"/>
    <w:next w:val="Normal"/>
    <w:link w:val="Heading2Char"/>
    <w:unhideWhenUsed/>
    <w:qFormat/>
    <w:rsid w:val="006D2070"/>
    <w:pPr>
      <w:spacing w:before="160" w:after="80"/>
      <w:outlineLvl w:val="1"/>
    </w:pPr>
    <w:rPr>
      <w:color w:val="AF272F" w:themeColor="background1"/>
    </w:rPr>
  </w:style>
  <w:style w:type="paragraph" w:styleId="Heading3">
    <w:name w:val="heading 3"/>
    <w:aliases w:val="h3,Head 3,BOD 1,BOD 0,Section,EOI - Heading 3,h3 sub heading,Para3,Para3 Char Char Char,Section Title"/>
    <w:basedOn w:val="Normal"/>
    <w:next w:val="Normal"/>
    <w:link w:val="Heading3Char"/>
    <w:unhideWhenUsed/>
    <w:qFormat/>
    <w:rsid w:val="00EE67A4"/>
    <w:pPr>
      <w:keepNext/>
      <w:keepLines/>
      <w:spacing w:before="240"/>
      <w:outlineLvl w:val="2"/>
    </w:pPr>
    <w:rPr>
      <w:rFonts w:asciiTheme="majorHAnsi" w:eastAsiaTheme="majorEastAsia" w:hAnsiTheme="majorHAnsi" w:cstheme="majorBidi"/>
      <w:caps/>
      <w:color w:val="AF272F" w:themeColor="background1"/>
      <w:szCs w:val="24"/>
    </w:rPr>
  </w:style>
  <w:style w:type="paragraph" w:styleId="Heading4">
    <w:name w:val="heading 4"/>
    <w:aliases w:val="h4"/>
    <w:basedOn w:val="Normal"/>
    <w:next w:val="Normal"/>
    <w:link w:val="Heading4Char"/>
    <w:unhideWhenUsed/>
    <w:qFormat/>
    <w:rsid w:val="000947C4"/>
    <w:pPr>
      <w:keepNext/>
      <w:keepLines/>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aliases w:val="h5,Block Label"/>
    <w:basedOn w:val="Normal"/>
    <w:next w:val="Normal"/>
    <w:link w:val="Heading5Char"/>
    <w:unhideWhenUsed/>
    <w:qFormat/>
    <w:rsid w:val="000947C4"/>
    <w:pPr>
      <w:keepNext/>
      <w:keepLines/>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qFormat/>
    <w:rsid w:val="006B3B72"/>
    <w:pPr>
      <w:keepNext/>
      <w:keepLines/>
      <w:spacing w:before="200" w:after="60"/>
      <w:ind w:left="1152" w:hanging="1152"/>
      <w:outlineLvl w:val="5"/>
    </w:pPr>
    <w:rPr>
      <w:rFonts w:ascii="Cambria" w:eastAsia="Times New Roman" w:hAnsi="Cambria" w:cs="Times New Roman"/>
      <w:i/>
      <w:iCs/>
      <w:color w:val="243F60"/>
      <w:sz w:val="24"/>
    </w:rPr>
  </w:style>
  <w:style w:type="paragraph" w:styleId="Heading7">
    <w:name w:val="heading 7"/>
    <w:basedOn w:val="Normal"/>
    <w:next w:val="Normal"/>
    <w:link w:val="Heading7Char"/>
    <w:qFormat/>
    <w:rsid w:val="006B3B72"/>
    <w:pPr>
      <w:keepNext/>
      <w:keepLines/>
      <w:spacing w:before="200" w:after="60"/>
      <w:ind w:left="1296" w:hanging="1296"/>
      <w:outlineLvl w:val="6"/>
    </w:pPr>
    <w:rPr>
      <w:rFonts w:ascii="Cambria" w:eastAsia="Times New Roman" w:hAnsi="Cambria" w:cs="Times New Roman"/>
      <w:i/>
      <w:iCs/>
      <w:color w:val="404040"/>
      <w:sz w:val="24"/>
    </w:rPr>
  </w:style>
  <w:style w:type="paragraph" w:styleId="Heading8">
    <w:name w:val="heading 8"/>
    <w:basedOn w:val="Normal"/>
    <w:next w:val="Normal"/>
    <w:link w:val="Heading8Char"/>
    <w:qFormat/>
    <w:rsid w:val="006B3B72"/>
    <w:pPr>
      <w:keepNext/>
      <w:keepLines/>
      <w:spacing w:before="200" w:after="60"/>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6B3B72"/>
    <w:pPr>
      <w:keepNext/>
      <w:keepLines/>
      <w:spacing w:before="200" w:after="60"/>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rsid w:val="009F1680"/>
    <w:rPr>
      <w:rFonts w:ascii="Arial" w:hAnsi="Arial"/>
      <w:caps/>
      <w:sz w:val="18"/>
    </w:rPr>
  </w:style>
  <w:style w:type="paragraph" w:styleId="Footer">
    <w:name w:val="footer"/>
    <w:basedOn w:val="Normal"/>
    <w:link w:val="FooterChar"/>
    <w:unhideWhenUsed/>
    <w:rsid w:val="007A2288"/>
    <w:pPr>
      <w:tabs>
        <w:tab w:val="center" w:pos="4513"/>
        <w:tab w:val="right" w:pos="9026"/>
      </w:tabs>
      <w:spacing w:after="0"/>
      <w:ind w:right="-2268"/>
    </w:pPr>
    <w:rPr>
      <w:color w:val="AF272F" w:themeColor="background1"/>
    </w:rPr>
  </w:style>
  <w:style w:type="character" w:customStyle="1" w:styleId="FooterChar">
    <w:name w:val="Footer Char"/>
    <w:basedOn w:val="DefaultParagraphFont"/>
    <w:link w:val="Footer"/>
    <w:rsid w:val="007A2288"/>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character" w:customStyle="1" w:styleId="Heading2Char">
    <w:name w:val="Heading 2 Char"/>
    <w:aliases w:val="h2 Char1,h21 Char1,h22 Char1,h23 Char1,Para2 Char1,Para2 Char Char,h2 Char Char,h21 Char Char,h22 Char Char,h23 Char Char,Para2 Char Char Char Char Char1,Para2 Char Char Char Char Char Char,Heading 2 Char Char Char Char Char1"/>
    <w:basedOn w:val="DefaultParagraphFont"/>
    <w:link w:val="Heading2"/>
    <w:rsid w:val="006D2070"/>
    <w:rPr>
      <w:color w:val="AF272F" w:themeColor="background1"/>
      <w:sz w:val="18"/>
    </w:rPr>
  </w:style>
  <w:style w:type="character" w:customStyle="1" w:styleId="Heading1Char">
    <w:name w:val="Heading 1 Char"/>
    <w:aliases w:val="h1 chapter heading Char,h1 Char"/>
    <w:basedOn w:val="DefaultParagraphFont"/>
    <w:link w:val="Heading1"/>
    <w:rsid w:val="006D2070"/>
    <w:rPr>
      <w:rFonts w:asciiTheme="majorHAnsi" w:eastAsiaTheme="majorEastAsia" w:hAnsiTheme="majorHAnsi" w:cstheme="majorBidi"/>
      <w:caps/>
      <w:color w:val="AF272F" w:themeColor="background1"/>
      <w:sz w:val="18"/>
      <w:szCs w:val="32"/>
    </w:rPr>
  </w:style>
  <w:style w:type="character" w:customStyle="1" w:styleId="Heading3Char">
    <w:name w:val="Heading 3 Char"/>
    <w:aliases w:val="h3 Char,Head 3 Char,BOD 1 Char,BOD 0 Char,Section Char,EOI - Heading 3 Char,h3 sub heading Char,Para3 Char,Para3 Char Char Char Char,Section Title Char"/>
    <w:basedOn w:val="DefaultParagraphFont"/>
    <w:link w:val="Heading3"/>
    <w:rsid w:val="00EE67A4"/>
    <w:rPr>
      <w:rFonts w:asciiTheme="majorHAnsi" w:eastAsiaTheme="majorEastAsia" w:hAnsiTheme="majorHAnsi" w:cstheme="majorBidi"/>
      <w:caps/>
      <w:color w:val="AF272F" w:themeColor="background1"/>
      <w:sz w:val="18"/>
      <w:szCs w:val="24"/>
    </w:rPr>
  </w:style>
  <w:style w:type="paragraph" w:customStyle="1" w:styleId="PullOutText">
    <w:name w:val="Pull Out Text"/>
    <w:basedOn w:val="Normal"/>
    <w:link w:val="PullOutTextChar"/>
    <w:qFormat/>
    <w:rsid w:val="006D2070"/>
    <w:pPr>
      <w:spacing w:after="0" w:line="288" w:lineRule="auto"/>
    </w:pPr>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TextChar">
    <w:name w:val="Pull Out Text Char"/>
    <w:basedOn w:val="DefaultParagraphFont"/>
    <w:link w:val="PullOutText"/>
    <w:rsid w:val="006D2070"/>
    <w:rPr>
      <w:sz w:val="14"/>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C46ACC"/>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link w:val="ListParagraphChar"/>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BalloonText">
    <w:name w:val="Balloon Text"/>
    <w:basedOn w:val="Normal"/>
    <w:link w:val="BalloonTextChar"/>
    <w:semiHidden/>
    <w:unhideWhenUsed/>
    <w:rsid w:val="00985B59"/>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985B59"/>
    <w:rPr>
      <w:rFonts w:ascii="Tahoma" w:hAnsi="Tahoma" w:cs="Tahoma"/>
      <w:sz w:val="16"/>
      <w:szCs w:val="16"/>
    </w:rPr>
  </w:style>
  <w:style w:type="character" w:customStyle="1" w:styleId="Heading5Char">
    <w:name w:val="Heading 5 Char"/>
    <w:aliases w:val="h5 Char,Block Label Char"/>
    <w:basedOn w:val="DefaultParagraphFont"/>
    <w:link w:val="Heading5"/>
    <w:rsid w:val="000947C4"/>
    <w:rPr>
      <w:rFonts w:asciiTheme="majorHAnsi" w:eastAsiaTheme="majorEastAsia" w:hAnsiTheme="majorHAnsi" w:cstheme="majorBidi"/>
      <w:color w:val="000000" w:themeColor="accent1" w:themeShade="BF"/>
      <w:sz w:val="18"/>
    </w:rPr>
  </w:style>
  <w:style w:type="character" w:customStyle="1" w:styleId="Heading4Char">
    <w:name w:val="Heading 4 Char"/>
    <w:aliases w:val="h4 Char"/>
    <w:basedOn w:val="DefaultParagraphFont"/>
    <w:link w:val="Heading4"/>
    <w:rsid w:val="000947C4"/>
    <w:rPr>
      <w:rFonts w:asciiTheme="majorHAnsi" w:eastAsiaTheme="majorEastAsia" w:hAnsiTheme="majorHAnsi" w:cstheme="majorBidi"/>
      <w:i/>
      <w:iCs/>
      <w:color w:val="000000" w:themeColor="accent1" w:themeShade="BF"/>
      <w:sz w:val="18"/>
    </w:rPr>
  </w:style>
  <w:style w:type="paragraph" w:styleId="TOCHeading">
    <w:name w:val="TOC Heading"/>
    <w:basedOn w:val="Heading1"/>
    <w:next w:val="Normal"/>
    <w:unhideWhenUsed/>
    <w:qFormat/>
    <w:rsid w:val="00BD4208"/>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BD4208"/>
    <w:pPr>
      <w:spacing w:before="120" w:after="0"/>
    </w:pPr>
    <w:rPr>
      <w:rFonts w:cstheme="minorHAnsi"/>
      <w:b/>
      <w:sz w:val="24"/>
      <w:szCs w:val="24"/>
    </w:rPr>
  </w:style>
  <w:style w:type="paragraph" w:styleId="TOC2">
    <w:name w:val="toc 2"/>
    <w:basedOn w:val="Normal"/>
    <w:next w:val="Normal"/>
    <w:autoRedefine/>
    <w:uiPriority w:val="39"/>
    <w:unhideWhenUsed/>
    <w:rsid w:val="00BD4208"/>
    <w:pPr>
      <w:spacing w:after="0"/>
      <w:ind w:left="180"/>
    </w:pPr>
    <w:rPr>
      <w:rFonts w:cstheme="minorHAnsi"/>
      <w:b/>
      <w:sz w:val="22"/>
    </w:rPr>
  </w:style>
  <w:style w:type="character" w:styleId="Hyperlink">
    <w:name w:val="Hyperlink"/>
    <w:basedOn w:val="DefaultParagraphFont"/>
    <w:uiPriority w:val="99"/>
    <w:unhideWhenUsed/>
    <w:rsid w:val="00BD4208"/>
    <w:rPr>
      <w:color w:val="000000" w:themeColor="hyperlink"/>
      <w:u w:val="single"/>
    </w:rPr>
  </w:style>
  <w:style w:type="paragraph" w:styleId="TOC3">
    <w:name w:val="toc 3"/>
    <w:basedOn w:val="Normal"/>
    <w:next w:val="Normal"/>
    <w:autoRedefine/>
    <w:uiPriority w:val="39"/>
    <w:unhideWhenUsed/>
    <w:rsid w:val="00BD4208"/>
    <w:pPr>
      <w:spacing w:after="0"/>
      <w:ind w:left="360"/>
    </w:pPr>
    <w:rPr>
      <w:rFonts w:cstheme="minorHAnsi"/>
      <w:sz w:val="22"/>
    </w:rPr>
  </w:style>
  <w:style w:type="paragraph" w:styleId="TOC4">
    <w:name w:val="toc 4"/>
    <w:basedOn w:val="Normal"/>
    <w:next w:val="Normal"/>
    <w:autoRedefine/>
    <w:uiPriority w:val="39"/>
    <w:unhideWhenUsed/>
    <w:rsid w:val="00BD4208"/>
    <w:pPr>
      <w:spacing w:after="0"/>
      <w:ind w:left="540"/>
    </w:pPr>
    <w:rPr>
      <w:rFonts w:cstheme="minorHAnsi"/>
      <w:sz w:val="20"/>
      <w:szCs w:val="20"/>
    </w:rPr>
  </w:style>
  <w:style w:type="paragraph" w:styleId="TOC5">
    <w:name w:val="toc 5"/>
    <w:basedOn w:val="Normal"/>
    <w:next w:val="Normal"/>
    <w:autoRedefine/>
    <w:uiPriority w:val="39"/>
    <w:unhideWhenUsed/>
    <w:rsid w:val="00BD4208"/>
    <w:pPr>
      <w:spacing w:after="0"/>
      <w:ind w:left="720"/>
    </w:pPr>
    <w:rPr>
      <w:rFonts w:cstheme="minorHAnsi"/>
      <w:sz w:val="20"/>
      <w:szCs w:val="20"/>
    </w:rPr>
  </w:style>
  <w:style w:type="paragraph" w:styleId="TOC6">
    <w:name w:val="toc 6"/>
    <w:basedOn w:val="Normal"/>
    <w:next w:val="Normal"/>
    <w:autoRedefine/>
    <w:uiPriority w:val="39"/>
    <w:unhideWhenUsed/>
    <w:rsid w:val="00BD4208"/>
    <w:pPr>
      <w:spacing w:after="0"/>
      <w:ind w:left="900"/>
    </w:pPr>
    <w:rPr>
      <w:rFonts w:cstheme="minorHAnsi"/>
      <w:sz w:val="20"/>
      <w:szCs w:val="20"/>
    </w:rPr>
  </w:style>
  <w:style w:type="paragraph" w:styleId="TOC7">
    <w:name w:val="toc 7"/>
    <w:basedOn w:val="Normal"/>
    <w:next w:val="Normal"/>
    <w:autoRedefine/>
    <w:uiPriority w:val="39"/>
    <w:unhideWhenUsed/>
    <w:rsid w:val="00BD4208"/>
    <w:pPr>
      <w:spacing w:after="0"/>
      <w:ind w:left="1080"/>
    </w:pPr>
    <w:rPr>
      <w:rFonts w:cstheme="minorHAnsi"/>
      <w:sz w:val="20"/>
      <w:szCs w:val="20"/>
    </w:rPr>
  </w:style>
  <w:style w:type="paragraph" w:styleId="TOC8">
    <w:name w:val="toc 8"/>
    <w:basedOn w:val="Normal"/>
    <w:next w:val="Normal"/>
    <w:autoRedefine/>
    <w:uiPriority w:val="39"/>
    <w:unhideWhenUsed/>
    <w:rsid w:val="00BD4208"/>
    <w:pPr>
      <w:spacing w:after="0"/>
      <w:ind w:left="1260"/>
    </w:pPr>
    <w:rPr>
      <w:rFonts w:cstheme="minorHAnsi"/>
      <w:sz w:val="20"/>
      <w:szCs w:val="20"/>
    </w:rPr>
  </w:style>
  <w:style w:type="paragraph" w:styleId="TOC9">
    <w:name w:val="toc 9"/>
    <w:basedOn w:val="Normal"/>
    <w:next w:val="Normal"/>
    <w:autoRedefine/>
    <w:uiPriority w:val="39"/>
    <w:unhideWhenUsed/>
    <w:rsid w:val="00BD4208"/>
    <w:pPr>
      <w:spacing w:after="0"/>
      <w:ind w:left="1440"/>
    </w:pPr>
    <w:rPr>
      <w:rFonts w:cstheme="minorHAnsi"/>
      <w:sz w:val="20"/>
      <w:szCs w:val="20"/>
    </w:rPr>
  </w:style>
  <w:style w:type="character" w:customStyle="1" w:styleId="Heading6Char">
    <w:name w:val="Heading 6 Char"/>
    <w:basedOn w:val="DefaultParagraphFont"/>
    <w:link w:val="Heading6"/>
    <w:rsid w:val="006B3B72"/>
    <w:rPr>
      <w:rFonts w:ascii="Cambria" w:eastAsia="Times New Roman" w:hAnsi="Cambria" w:cs="Times New Roman"/>
      <w:i/>
      <w:iCs/>
      <w:color w:val="243F60"/>
      <w:sz w:val="24"/>
    </w:rPr>
  </w:style>
  <w:style w:type="character" w:customStyle="1" w:styleId="Heading7Char">
    <w:name w:val="Heading 7 Char"/>
    <w:basedOn w:val="DefaultParagraphFont"/>
    <w:link w:val="Heading7"/>
    <w:rsid w:val="006B3B72"/>
    <w:rPr>
      <w:rFonts w:ascii="Cambria" w:eastAsia="Times New Roman" w:hAnsi="Cambria" w:cs="Times New Roman"/>
      <w:i/>
      <w:iCs/>
      <w:color w:val="404040"/>
      <w:sz w:val="24"/>
    </w:rPr>
  </w:style>
  <w:style w:type="character" w:customStyle="1" w:styleId="Heading8Char">
    <w:name w:val="Heading 8 Char"/>
    <w:basedOn w:val="DefaultParagraphFont"/>
    <w:link w:val="Heading8"/>
    <w:rsid w:val="006B3B72"/>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6B3B72"/>
    <w:rPr>
      <w:rFonts w:ascii="Cambria" w:eastAsia="Times New Roman" w:hAnsi="Cambria" w:cs="Times New Roman"/>
      <w:i/>
      <w:iCs/>
      <w:color w:val="404040"/>
      <w:sz w:val="20"/>
      <w:szCs w:val="20"/>
    </w:rPr>
  </w:style>
  <w:style w:type="paragraph" w:styleId="BodyText">
    <w:name w:val="Body Text"/>
    <w:basedOn w:val="Normal"/>
    <w:link w:val="BodyTextChar"/>
    <w:rsid w:val="006B3B72"/>
    <w:pPr>
      <w:spacing w:after="0"/>
    </w:pPr>
    <w:rPr>
      <w:rFonts w:ascii="Verdana" w:eastAsia="Times New Roman" w:hAnsi="Verdana" w:cs="Times New Roman"/>
      <w:szCs w:val="20"/>
    </w:rPr>
  </w:style>
  <w:style w:type="character" w:customStyle="1" w:styleId="BodyTextChar">
    <w:name w:val="Body Text Char"/>
    <w:basedOn w:val="DefaultParagraphFont"/>
    <w:link w:val="BodyText"/>
    <w:rsid w:val="006B3B72"/>
    <w:rPr>
      <w:rFonts w:ascii="Verdana" w:eastAsia="Times New Roman" w:hAnsi="Verdana" w:cs="Times New Roman"/>
      <w:sz w:val="18"/>
      <w:szCs w:val="20"/>
    </w:rPr>
  </w:style>
  <w:style w:type="paragraph" w:customStyle="1" w:styleId="DHHSheader">
    <w:name w:val="DHHS header"/>
    <w:qFormat/>
    <w:rsid w:val="006B3B72"/>
    <w:pPr>
      <w:spacing w:after="0" w:line="240" w:lineRule="auto"/>
    </w:pPr>
    <w:rPr>
      <w:rFonts w:ascii="Arial" w:eastAsia="Times New Roman" w:hAnsi="Arial" w:cs="Times New Roman"/>
      <w:sz w:val="20"/>
      <w:szCs w:val="20"/>
    </w:rPr>
  </w:style>
  <w:style w:type="paragraph" w:styleId="EndnoteText">
    <w:name w:val="endnote text"/>
    <w:basedOn w:val="Normal"/>
    <w:link w:val="EndnoteTextChar"/>
    <w:rsid w:val="006B3B72"/>
    <w:pPr>
      <w:spacing w:after="0"/>
    </w:pPr>
    <w:rPr>
      <w:rFonts w:ascii="Cambria" w:eastAsia="Times New Roman" w:hAnsi="Cambria" w:cs="Times New Roman"/>
      <w:sz w:val="24"/>
      <w:szCs w:val="24"/>
    </w:rPr>
  </w:style>
  <w:style w:type="character" w:customStyle="1" w:styleId="EndnoteTextChar">
    <w:name w:val="Endnote Text Char"/>
    <w:basedOn w:val="DefaultParagraphFont"/>
    <w:link w:val="EndnoteText"/>
    <w:rsid w:val="006B3B72"/>
    <w:rPr>
      <w:rFonts w:ascii="Cambria" w:eastAsia="Times New Roman" w:hAnsi="Cambria" w:cs="Times New Roman"/>
      <w:sz w:val="24"/>
      <w:szCs w:val="24"/>
    </w:rPr>
  </w:style>
  <w:style w:type="character" w:styleId="EndnoteReference">
    <w:name w:val="endnote reference"/>
    <w:rsid w:val="006B3B72"/>
    <w:rPr>
      <w:rFonts w:ascii="Arial" w:hAnsi="Arial"/>
      <w:sz w:val="20"/>
      <w:vertAlign w:val="superscript"/>
    </w:rPr>
  </w:style>
  <w:style w:type="table" w:styleId="TableGrid">
    <w:name w:val="Table Grid"/>
    <w:basedOn w:val="TableNormal"/>
    <w:uiPriority w:val="59"/>
    <w:rsid w:val="006B3B72"/>
    <w:pPr>
      <w:spacing w:after="0" w:line="240" w:lineRule="auto"/>
    </w:pPr>
    <w:rPr>
      <w:rFonts w:ascii="Arial" w:eastAsia="Times New Roman" w:hAnsi="Arial"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B3B72"/>
  </w:style>
  <w:style w:type="paragraph" w:customStyle="1" w:styleId="DHHSreportsubtitle">
    <w:name w:val="DHHS report subtitle"/>
    <w:basedOn w:val="Normal"/>
    <w:rsid w:val="006B3B72"/>
    <w:pPr>
      <w:spacing w:line="480" w:lineRule="atLeast"/>
    </w:pPr>
    <w:rPr>
      <w:rFonts w:ascii="Arial" w:eastAsia="Times New Roman" w:hAnsi="Arial" w:cs="Times New Roman"/>
      <w:bCs/>
      <w:color w:val="000000"/>
      <w:sz w:val="40"/>
      <w:szCs w:val="40"/>
    </w:rPr>
  </w:style>
  <w:style w:type="character" w:styleId="FootnoteReference">
    <w:name w:val="footnote reference"/>
    <w:rsid w:val="006B3B72"/>
    <w:rPr>
      <w:vertAlign w:val="superscript"/>
    </w:rPr>
  </w:style>
  <w:style w:type="paragraph" w:customStyle="1" w:styleId="DHHSreportmaintitle">
    <w:name w:val="DHHS report main title"/>
    <w:rsid w:val="006B3B72"/>
    <w:pPr>
      <w:keepLines/>
      <w:spacing w:after="120" w:line="580" w:lineRule="atLeast"/>
    </w:pPr>
    <w:rPr>
      <w:rFonts w:ascii="Arial" w:eastAsia="Times New Roman" w:hAnsi="Arial" w:cs="Times New Roman"/>
      <w:color w:val="DA372E"/>
      <w:sz w:val="50"/>
      <w:szCs w:val="24"/>
    </w:rPr>
  </w:style>
  <w:style w:type="paragraph" w:styleId="FootnoteText">
    <w:name w:val="footnote text"/>
    <w:basedOn w:val="Normal"/>
    <w:link w:val="FootnoteTextChar"/>
    <w:rsid w:val="006B3B72"/>
    <w:pPr>
      <w:spacing w:after="0"/>
    </w:pPr>
    <w:rPr>
      <w:rFonts w:ascii="Cambria" w:eastAsia="Times New Roman" w:hAnsi="Cambria" w:cs="Times New Roman"/>
      <w:sz w:val="24"/>
      <w:szCs w:val="24"/>
    </w:rPr>
  </w:style>
  <w:style w:type="character" w:customStyle="1" w:styleId="FootnoteTextChar">
    <w:name w:val="Footnote Text Char"/>
    <w:basedOn w:val="DefaultParagraphFont"/>
    <w:link w:val="FootnoteText"/>
    <w:rsid w:val="006B3B72"/>
    <w:rPr>
      <w:rFonts w:ascii="Cambria" w:eastAsia="Times New Roman" w:hAnsi="Cambria" w:cs="Times New Roman"/>
      <w:sz w:val="24"/>
      <w:szCs w:val="24"/>
    </w:rPr>
  </w:style>
  <w:style w:type="paragraph" w:customStyle="1" w:styleId="DHHSreportmaintitlewhite">
    <w:name w:val="DHHS report main title white"/>
    <w:rsid w:val="006B3B72"/>
    <w:pPr>
      <w:keepLines/>
      <w:spacing w:after="120" w:line="580" w:lineRule="atLeast"/>
    </w:pPr>
    <w:rPr>
      <w:rFonts w:ascii="Arial" w:eastAsia="Times New Roman" w:hAnsi="Arial" w:cs="Times New Roman"/>
      <w:bCs/>
      <w:color w:val="FFFFFF"/>
      <w:sz w:val="50"/>
      <w:szCs w:val="50"/>
    </w:rPr>
  </w:style>
  <w:style w:type="paragraph" w:customStyle="1" w:styleId="DHHSreportsubtitlewhite">
    <w:name w:val="DHHS report subtitle white"/>
    <w:rsid w:val="006B3B72"/>
    <w:pPr>
      <w:spacing w:after="120" w:line="480" w:lineRule="atLeast"/>
    </w:pPr>
    <w:rPr>
      <w:rFonts w:ascii="Arial" w:eastAsia="Times New Roman" w:hAnsi="Arial" w:cs="Times New Roman"/>
      <w:bCs/>
      <w:color w:val="FFFFFF"/>
      <w:sz w:val="40"/>
      <w:szCs w:val="40"/>
    </w:rPr>
  </w:style>
  <w:style w:type="paragraph" w:customStyle="1" w:styleId="Coverinstructions">
    <w:name w:val="Cover instructions"/>
    <w:rsid w:val="006B3B72"/>
    <w:pPr>
      <w:spacing w:after="200" w:line="320" w:lineRule="atLeast"/>
    </w:pPr>
    <w:rPr>
      <w:rFonts w:ascii="Arial" w:eastAsia="Times New Roman" w:hAnsi="Arial" w:cs="Times New Roman"/>
      <w:color w:val="FFFFFF"/>
      <w:sz w:val="24"/>
      <w:szCs w:val="20"/>
    </w:rPr>
  </w:style>
  <w:style w:type="paragraph" w:customStyle="1" w:styleId="DHHSfootercover">
    <w:name w:val="DHHS footer cover"/>
    <w:rsid w:val="006B3B72"/>
    <w:pPr>
      <w:spacing w:after="0" w:line="240" w:lineRule="auto"/>
      <w:ind w:left="-1701"/>
      <w:jc w:val="right"/>
    </w:pPr>
    <w:rPr>
      <w:rFonts w:ascii="Arial" w:eastAsia="Times New Roman" w:hAnsi="Arial" w:cs="Times New Roman"/>
      <w:color w:val="808080"/>
      <w:szCs w:val="20"/>
    </w:rPr>
  </w:style>
  <w:style w:type="paragraph" w:styleId="DocumentMap">
    <w:name w:val="Document Map"/>
    <w:basedOn w:val="Normal"/>
    <w:link w:val="DocumentMapChar"/>
    <w:uiPriority w:val="99"/>
    <w:semiHidden/>
    <w:unhideWhenUsed/>
    <w:rsid w:val="006B3B72"/>
    <w:pPr>
      <w:spacing w:after="0"/>
    </w:pPr>
    <w:rPr>
      <w:rFonts w:ascii="Lucida Grande" w:eastAsia="Times New Roman" w:hAnsi="Lucida Grande" w:cs="Lucida Grande"/>
      <w:sz w:val="24"/>
      <w:szCs w:val="24"/>
    </w:rPr>
  </w:style>
  <w:style w:type="character" w:customStyle="1" w:styleId="DocumentMapChar">
    <w:name w:val="Document Map Char"/>
    <w:basedOn w:val="DefaultParagraphFont"/>
    <w:link w:val="DocumentMap"/>
    <w:uiPriority w:val="99"/>
    <w:semiHidden/>
    <w:rsid w:val="006B3B72"/>
    <w:rPr>
      <w:rFonts w:ascii="Lucida Grande" w:eastAsia="Times New Roman" w:hAnsi="Lucida Grande" w:cs="Lucida Grande"/>
      <w:sz w:val="24"/>
      <w:szCs w:val="24"/>
    </w:rPr>
  </w:style>
  <w:style w:type="paragraph" w:customStyle="1" w:styleId="DHHSbody">
    <w:name w:val="DHHS body"/>
    <w:link w:val="DHHSbodyChar"/>
    <w:qFormat/>
    <w:rsid w:val="006B3B72"/>
    <w:pPr>
      <w:spacing w:after="120" w:line="270" w:lineRule="atLeast"/>
    </w:pPr>
    <w:rPr>
      <w:rFonts w:ascii="Arial" w:eastAsia="Times" w:hAnsi="Arial" w:cs="Times New Roman"/>
      <w:sz w:val="20"/>
      <w:szCs w:val="20"/>
    </w:rPr>
  </w:style>
  <w:style w:type="paragraph" w:customStyle="1" w:styleId="DHHSbullet1">
    <w:name w:val="DHHS bullet 1"/>
    <w:basedOn w:val="DHHSbody"/>
    <w:link w:val="DHHSbullet1Char"/>
    <w:qFormat/>
    <w:rsid w:val="006B3B72"/>
    <w:pPr>
      <w:numPr>
        <w:numId w:val="7"/>
      </w:numPr>
      <w:spacing w:after="40"/>
    </w:pPr>
  </w:style>
  <w:style w:type="paragraph" w:customStyle="1" w:styleId="DHHSTOCreport">
    <w:name w:val="DHHS TOC report"/>
    <w:next w:val="DHHSbody"/>
    <w:link w:val="DHHSTOCreportChar"/>
    <w:uiPriority w:val="4"/>
    <w:rsid w:val="006B3B72"/>
    <w:pPr>
      <w:spacing w:before="280" w:after="200" w:line="240" w:lineRule="auto"/>
    </w:pPr>
    <w:rPr>
      <w:rFonts w:ascii="Arial" w:eastAsia="MS Gothic" w:hAnsi="Arial" w:cs="Times New Roman"/>
      <w:iCs/>
      <w:color w:val="568F95"/>
      <w:sz w:val="44"/>
      <w:szCs w:val="44"/>
    </w:rPr>
  </w:style>
  <w:style w:type="character" w:customStyle="1" w:styleId="DHHSTOCreportChar">
    <w:name w:val="DHHS TOC report Char"/>
    <w:link w:val="DHHSTOCreport"/>
    <w:uiPriority w:val="4"/>
    <w:rsid w:val="006B3B72"/>
    <w:rPr>
      <w:rFonts w:ascii="Arial" w:eastAsia="MS Gothic" w:hAnsi="Arial" w:cs="Times New Roman"/>
      <w:iCs/>
      <w:color w:val="568F95"/>
      <w:sz w:val="44"/>
      <w:szCs w:val="44"/>
    </w:rPr>
  </w:style>
  <w:style w:type="paragraph" w:customStyle="1" w:styleId="DHHSnote">
    <w:name w:val="DHHS note"/>
    <w:uiPriority w:val="4"/>
    <w:rsid w:val="006B3B72"/>
    <w:pPr>
      <w:spacing w:before="120" w:after="120" w:line="240" w:lineRule="exact"/>
    </w:pPr>
    <w:rPr>
      <w:rFonts w:ascii="Arial" w:eastAsia="Times New Roman" w:hAnsi="Arial" w:cs="Times New Roman"/>
      <w:i/>
      <w:sz w:val="18"/>
      <w:szCs w:val="20"/>
    </w:rPr>
  </w:style>
  <w:style w:type="paragraph" w:customStyle="1" w:styleId="DHHStabletext">
    <w:name w:val="DHHS table text"/>
    <w:uiPriority w:val="3"/>
    <w:qFormat/>
    <w:rsid w:val="006B3B72"/>
    <w:pPr>
      <w:spacing w:before="80" w:after="60" w:line="240" w:lineRule="auto"/>
    </w:pPr>
    <w:rPr>
      <w:rFonts w:ascii="Arial" w:eastAsia="Times New Roman" w:hAnsi="Arial" w:cs="Times New Roman"/>
      <w:sz w:val="20"/>
      <w:szCs w:val="20"/>
    </w:rPr>
  </w:style>
  <w:style w:type="paragraph" w:customStyle="1" w:styleId="DHHStablecaption">
    <w:name w:val="DHHS table caption"/>
    <w:uiPriority w:val="3"/>
    <w:qFormat/>
    <w:rsid w:val="006B3B72"/>
    <w:pPr>
      <w:keepNext/>
      <w:keepLines/>
      <w:spacing w:before="240" w:after="120" w:line="270" w:lineRule="exact"/>
    </w:pPr>
    <w:rPr>
      <w:rFonts w:ascii="Arial" w:eastAsia="Times New Roman" w:hAnsi="Arial" w:cs="Times New Roman"/>
      <w:b/>
      <w:sz w:val="20"/>
      <w:szCs w:val="20"/>
    </w:rPr>
  </w:style>
  <w:style w:type="paragraph" w:customStyle="1" w:styleId="DHHSfootnote">
    <w:name w:val="DHHS footnote"/>
    <w:link w:val="DHHSfootnoteChar"/>
    <w:uiPriority w:val="4"/>
    <w:rsid w:val="006B3B72"/>
    <w:pPr>
      <w:spacing w:before="60" w:after="60" w:line="200" w:lineRule="atLeast"/>
    </w:pPr>
    <w:rPr>
      <w:rFonts w:ascii="Arial" w:eastAsia="Times New Roman" w:hAnsi="Arial" w:cs="Times New Roman"/>
      <w:sz w:val="16"/>
      <w:szCs w:val="16"/>
    </w:rPr>
  </w:style>
  <w:style w:type="character" w:customStyle="1" w:styleId="DHHSfootnoteChar">
    <w:name w:val="DHHS footnote Char"/>
    <w:link w:val="DHHSfootnote"/>
    <w:uiPriority w:val="4"/>
    <w:rsid w:val="006B3B72"/>
    <w:rPr>
      <w:rFonts w:ascii="Arial" w:eastAsia="Times New Roman" w:hAnsi="Arial" w:cs="Times New Roman"/>
      <w:sz w:val="16"/>
      <w:szCs w:val="16"/>
    </w:rPr>
  </w:style>
  <w:style w:type="paragraph" w:customStyle="1" w:styleId="DHHSbullet2">
    <w:name w:val="DHHS bullet 2"/>
    <w:basedOn w:val="DHHSbody"/>
    <w:link w:val="DHHSbullet2Char"/>
    <w:uiPriority w:val="2"/>
    <w:qFormat/>
    <w:rsid w:val="006B3B72"/>
    <w:pPr>
      <w:numPr>
        <w:numId w:val="4"/>
      </w:numPr>
      <w:spacing w:after="40"/>
      <w:ind w:left="568" w:hanging="284"/>
    </w:pPr>
  </w:style>
  <w:style w:type="paragraph" w:customStyle="1" w:styleId="DHHSfigurecaption">
    <w:name w:val="DHHS figure caption"/>
    <w:next w:val="DHHSbody"/>
    <w:link w:val="DHHSfigurecaptionChar"/>
    <w:uiPriority w:val="4"/>
    <w:rsid w:val="006B3B72"/>
    <w:pPr>
      <w:keepNext/>
      <w:keepLines/>
      <w:spacing w:before="240" w:after="120" w:line="240" w:lineRule="auto"/>
    </w:pPr>
    <w:rPr>
      <w:rFonts w:ascii="Arial" w:eastAsia="Times New Roman" w:hAnsi="Arial" w:cs="Times New Roman"/>
      <w:b/>
      <w:sz w:val="20"/>
      <w:szCs w:val="20"/>
    </w:rPr>
  </w:style>
  <w:style w:type="character" w:customStyle="1" w:styleId="DHHSfigurecaptionChar">
    <w:name w:val="DHHS figure caption Char"/>
    <w:link w:val="DHHSfigurecaption"/>
    <w:uiPriority w:val="4"/>
    <w:rsid w:val="006B3B72"/>
    <w:rPr>
      <w:rFonts w:ascii="Arial" w:eastAsia="Times New Roman" w:hAnsi="Arial" w:cs="Times New Roman"/>
      <w:b/>
      <w:sz w:val="20"/>
      <w:szCs w:val="20"/>
    </w:rPr>
  </w:style>
  <w:style w:type="paragraph" w:customStyle="1" w:styleId="DHHSnumbertext">
    <w:name w:val="DHHS number text"/>
    <w:basedOn w:val="DHHSbody"/>
    <w:uiPriority w:val="2"/>
    <w:rsid w:val="006B3B72"/>
    <w:pPr>
      <w:numPr>
        <w:numId w:val="3"/>
      </w:numPr>
    </w:pPr>
  </w:style>
  <w:style w:type="paragraph" w:customStyle="1" w:styleId="DHHStablecolhead">
    <w:name w:val="DHHS table col head"/>
    <w:uiPriority w:val="3"/>
    <w:qFormat/>
    <w:rsid w:val="006B3B72"/>
    <w:pPr>
      <w:spacing w:before="80" w:after="60" w:line="240" w:lineRule="auto"/>
    </w:pPr>
    <w:rPr>
      <w:rFonts w:ascii="Arial" w:eastAsia="Times New Roman" w:hAnsi="Arial" w:cs="Times New Roman"/>
      <w:b/>
      <w:color w:val="DA372E"/>
      <w:sz w:val="20"/>
      <w:szCs w:val="20"/>
    </w:rPr>
  </w:style>
  <w:style w:type="paragraph" w:customStyle="1" w:styleId="DHHSimprint">
    <w:name w:val="DHHS imprint"/>
    <w:basedOn w:val="DHHSbody"/>
    <w:rsid w:val="006B3B72"/>
  </w:style>
  <w:style w:type="paragraph" w:customStyle="1" w:styleId="DHHSbullet1lastline">
    <w:name w:val="DHHS bullet 1 last line"/>
    <w:basedOn w:val="DHHSbullet1"/>
    <w:link w:val="DHHSbullet1lastlineChar"/>
    <w:qFormat/>
    <w:rsid w:val="006B3B72"/>
    <w:pPr>
      <w:spacing w:after="120"/>
    </w:pPr>
  </w:style>
  <w:style w:type="paragraph" w:customStyle="1" w:styleId="DHHSbullet2lastline">
    <w:name w:val="DHHS bullet 2 last line"/>
    <w:basedOn w:val="DHHSbullet2"/>
    <w:link w:val="DHHSbullet2lastlineChar"/>
    <w:qFormat/>
    <w:rsid w:val="006B3B72"/>
    <w:pPr>
      <w:numPr>
        <w:numId w:val="0"/>
      </w:numPr>
      <w:tabs>
        <w:tab w:val="num" w:pos="643"/>
      </w:tabs>
      <w:spacing w:after="120"/>
      <w:ind w:left="643" w:hanging="360"/>
    </w:pPr>
  </w:style>
  <w:style w:type="paragraph" w:customStyle="1" w:styleId="DHHStablebullet">
    <w:name w:val="DHHS table bullet"/>
    <w:basedOn w:val="Normal"/>
    <w:uiPriority w:val="3"/>
    <w:qFormat/>
    <w:rsid w:val="006B3B72"/>
    <w:pPr>
      <w:numPr>
        <w:numId w:val="5"/>
      </w:numPr>
      <w:spacing w:before="80" w:after="60"/>
    </w:pPr>
    <w:rPr>
      <w:rFonts w:ascii="Arial" w:eastAsia="Times New Roman" w:hAnsi="Arial" w:cs="Times New Roman"/>
      <w:sz w:val="20"/>
      <w:szCs w:val="20"/>
    </w:rPr>
  </w:style>
  <w:style w:type="paragraph" w:customStyle="1" w:styleId="DHHSTOCheadingnew">
    <w:name w:val="DHHS TOC heading new"/>
    <w:basedOn w:val="Heading1"/>
    <w:link w:val="DHHSTOCheadingnewChar"/>
    <w:qFormat/>
    <w:rsid w:val="006B3B72"/>
    <w:pPr>
      <w:pageBreakBefore/>
      <w:spacing w:before="0" w:after="560" w:line="440" w:lineRule="atLeast"/>
      <w:outlineLvl w:val="9"/>
    </w:pPr>
    <w:rPr>
      <w:rFonts w:ascii="Arial" w:eastAsia="Times New Roman" w:hAnsi="Arial" w:cs="Times New Roman"/>
      <w:bCs/>
      <w:caps w:val="0"/>
      <w:color w:val="DA372E"/>
      <w:sz w:val="44"/>
      <w:szCs w:val="44"/>
    </w:rPr>
  </w:style>
  <w:style w:type="character" w:customStyle="1" w:styleId="DHHSTOCheadingnewChar">
    <w:name w:val="DHHS TOC heading new Char"/>
    <w:basedOn w:val="Heading1Char"/>
    <w:link w:val="DHHSTOCheadingnew"/>
    <w:rsid w:val="006B3B72"/>
    <w:rPr>
      <w:rFonts w:ascii="Arial" w:eastAsia="Times New Roman" w:hAnsi="Arial" w:cs="Times New Roman"/>
      <w:bCs/>
      <w:caps w:val="0"/>
      <w:color w:val="DA372E"/>
      <w:sz w:val="44"/>
      <w:szCs w:val="44"/>
    </w:rPr>
  </w:style>
  <w:style w:type="paragraph" w:customStyle="1" w:styleId="DHHSfooter">
    <w:name w:val="DHHS footer"/>
    <w:qFormat/>
    <w:rsid w:val="006B3B72"/>
    <w:pPr>
      <w:tabs>
        <w:tab w:val="right" w:pos="9299"/>
      </w:tabs>
      <w:spacing w:after="0" w:line="240" w:lineRule="auto"/>
    </w:pPr>
    <w:rPr>
      <w:rFonts w:ascii="Arial" w:eastAsia="Times New Roman" w:hAnsi="Arial" w:cs="Times New Roman"/>
      <w:sz w:val="20"/>
      <w:szCs w:val="20"/>
    </w:rPr>
  </w:style>
  <w:style w:type="paragraph" w:customStyle="1" w:styleId="DHHSbodynospace">
    <w:name w:val="DHHS body no space"/>
    <w:basedOn w:val="DHHSbody"/>
    <w:qFormat/>
    <w:rsid w:val="006B3B72"/>
    <w:pPr>
      <w:spacing w:after="0"/>
    </w:pPr>
  </w:style>
  <w:style w:type="paragraph" w:customStyle="1" w:styleId="Footerfirstpage">
    <w:name w:val="Footer first page"/>
    <w:basedOn w:val="Footer"/>
    <w:rsid w:val="006B3B72"/>
    <w:pPr>
      <w:tabs>
        <w:tab w:val="clear" w:pos="4513"/>
        <w:tab w:val="clear" w:pos="9026"/>
        <w:tab w:val="right" w:pos="9923"/>
      </w:tabs>
      <w:spacing w:line="240" w:lineRule="atLeast"/>
      <w:ind w:right="0"/>
    </w:pPr>
    <w:rPr>
      <w:rFonts w:ascii="Arial" w:eastAsia="Times New Roman" w:hAnsi="Arial" w:cs="Times New Roman"/>
      <w:noProof/>
      <w:color w:val="7F7F7F"/>
      <w:szCs w:val="18"/>
      <w:lang w:val="en-US"/>
    </w:rPr>
  </w:style>
  <w:style w:type="paragraph" w:customStyle="1" w:styleId="DHHSTOCHeadingfactsheet">
    <w:name w:val="DHHS TOC Heading fact sheet"/>
    <w:basedOn w:val="Heading2"/>
    <w:next w:val="DHHSbody"/>
    <w:link w:val="DHHSTOCHeadingfactsheetChar"/>
    <w:uiPriority w:val="4"/>
    <w:rsid w:val="006B3B72"/>
    <w:pPr>
      <w:keepNext/>
      <w:keepLines/>
      <w:spacing w:before="280" w:after="200" w:line="320" w:lineRule="atLeast"/>
      <w:outlineLvl w:val="9"/>
    </w:pPr>
    <w:rPr>
      <w:rFonts w:ascii="Arial" w:eastAsia="MS Gothic" w:hAnsi="Arial" w:cs="Times New Roman"/>
      <w:b/>
      <w:bCs/>
      <w:iCs/>
      <w:color w:val="EA2810"/>
      <w:sz w:val="28"/>
      <w:szCs w:val="28"/>
    </w:rPr>
  </w:style>
  <w:style w:type="character" w:customStyle="1" w:styleId="DHHSTOCHeadingfactsheetChar">
    <w:name w:val="DHHS TOC Heading fact sheet Char"/>
    <w:link w:val="DHHSTOCHeadingfactsheet"/>
    <w:uiPriority w:val="4"/>
    <w:rsid w:val="006B3B72"/>
    <w:rPr>
      <w:rFonts w:ascii="Arial" w:eastAsia="MS Gothic" w:hAnsi="Arial" w:cs="Times New Roman"/>
      <w:b/>
      <w:bCs/>
      <w:iCs/>
      <w:color w:val="EA2810"/>
      <w:sz w:val="28"/>
      <w:szCs w:val="28"/>
    </w:rPr>
  </w:style>
  <w:style w:type="paragraph" w:customStyle="1" w:styleId="DHHSNote0">
    <w:name w:val="DHHS Note"/>
    <w:uiPriority w:val="4"/>
    <w:rsid w:val="006B3B72"/>
    <w:pPr>
      <w:spacing w:before="120" w:after="120" w:line="240" w:lineRule="exact"/>
    </w:pPr>
    <w:rPr>
      <w:rFonts w:ascii="Arial" w:eastAsia="Times New Roman" w:hAnsi="Arial" w:cs="Times New Roman"/>
      <w:i/>
      <w:sz w:val="18"/>
      <w:szCs w:val="20"/>
    </w:rPr>
  </w:style>
  <w:style w:type="paragraph" w:customStyle="1" w:styleId="Sectionbreakfirstpage">
    <w:name w:val="Section break first page"/>
    <w:uiPriority w:val="5"/>
    <w:rsid w:val="006B3B72"/>
    <w:pPr>
      <w:spacing w:after="400" w:line="240" w:lineRule="auto"/>
    </w:pPr>
    <w:rPr>
      <w:rFonts w:ascii="Arial" w:eastAsia="Times New Roman" w:hAnsi="Arial" w:cs="Times New Roman"/>
      <w:sz w:val="20"/>
      <w:szCs w:val="20"/>
    </w:rPr>
  </w:style>
  <w:style w:type="paragraph" w:customStyle="1" w:styleId="DHHSTableText0">
    <w:name w:val="DHHS Table Text"/>
    <w:uiPriority w:val="3"/>
    <w:qFormat/>
    <w:rsid w:val="006B3B72"/>
    <w:pPr>
      <w:spacing w:before="80" w:after="60" w:line="240" w:lineRule="auto"/>
    </w:pPr>
    <w:rPr>
      <w:rFonts w:ascii="Arial" w:eastAsia="Times New Roman" w:hAnsi="Arial" w:cs="Times New Roman"/>
      <w:sz w:val="20"/>
      <w:szCs w:val="20"/>
    </w:rPr>
  </w:style>
  <w:style w:type="paragraph" w:customStyle="1" w:styleId="DHHSTableCaption0">
    <w:name w:val="DHHS Table Caption"/>
    <w:uiPriority w:val="3"/>
    <w:qFormat/>
    <w:rsid w:val="006B3B72"/>
    <w:pPr>
      <w:keepNext/>
      <w:keepLines/>
      <w:spacing w:before="240" w:after="120" w:line="270" w:lineRule="exact"/>
    </w:pPr>
    <w:rPr>
      <w:rFonts w:ascii="Arial" w:eastAsia="Times New Roman" w:hAnsi="Arial" w:cs="Times New Roman"/>
      <w:b/>
      <w:sz w:val="20"/>
      <w:szCs w:val="20"/>
    </w:rPr>
  </w:style>
  <w:style w:type="paragraph" w:customStyle="1" w:styleId="DHHSMainHeading">
    <w:name w:val="DHHS Main Heading"/>
    <w:rsid w:val="006B3B72"/>
    <w:pPr>
      <w:spacing w:after="0" w:line="240" w:lineRule="auto"/>
    </w:pPr>
    <w:rPr>
      <w:rFonts w:ascii="Arial" w:eastAsia="Times New Roman" w:hAnsi="Arial" w:cs="Times New Roman"/>
      <w:color w:val="FFFFFF"/>
      <w:sz w:val="44"/>
      <w:szCs w:val="24"/>
    </w:rPr>
  </w:style>
  <w:style w:type="paragraph" w:customStyle="1" w:styleId="DHHSFootnote0">
    <w:name w:val="DHHS Footnote"/>
    <w:link w:val="DHHSFootnoteChar0"/>
    <w:uiPriority w:val="4"/>
    <w:rsid w:val="006B3B72"/>
    <w:pPr>
      <w:spacing w:before="60" w:after="60" w:line="200" w:lineRule="atLeast"/>
      <w:ind w:left="284" w:hanging="284"/>
    </w:pPr>
    <w:rPr>
      <w:rFonts w:ascii="Arial" w:eastAsia="Times New Roman" w:hAnsi="Arial" w:cs="Times New Roman"/>
      <w:sz w:val="16"/>
      <w:szCs w:val="16"/>
    </w:rPr>
  </w:style>
  <w:style w:type="character" w:customStyle="1" w:styleId="DHHSFootnoteChar0">
    <w:name w:val="DHHS Footnote Char"/>
    <w:link w:val="DHHSFootnote0"/>
    <w:uiPriority w:val="4"/>
    <w:rsid w:val="006B3B72"/>
    <w:rPr>
      <w:rFonts w:ascii="Arial" w:eastAsia="Times New Roman" w:hAnsi="Arial" w:cs="Times New Roman"/>
      <w:sz w:val="16"/>
      <w:szCs w:val="16"/>
    </w:rPr>
  </w:style>
  <w:style w:type="paragraph" w:customStyle="1" w:styleId="DHHSFigureCaption0">
    <w:name w:val="DHHS Figure Caption"/>
    <w:next w:val="DHHSbody"/>
    <w:link w:val="DHHSFigureCaptionChar0"/>
    <w:uiPriority w:val="4"/>
    <w:rsid w:val="006B3B72"/>
    <w:pPr>
      <w:keepNext/>
      <w:keepLines/>
      <w:spacing w:before="240" w:after="120" w:line="240" w:lineRule="auto"/>
    </w:pPr>
    <w:rPr>
      <w:rFonts w:ascii="Arial" w:eastAsia="Times New Roman" w:hAnsi="Arial" w:cs="Times New Roman"/>
      <w:b/>
      <w:sz w:val="20"/>
      <w:szCs w:val="20"/>
    </w:rPr>
  </w:style>
  <w:style w:type="character" w:customStyle="1" w:styleId="DHHSFigureCaptionChar0">
    <w:name w:val="DHHS Figure Caption Char"/>
    <w:link w:val="DHHSFigureCaption0"/>
    <w:uiPriority w:val="4"/>
    <w:rsid w:val="006B3B72"/>
    <w:rPr>
      <w:rFonts w:ascii="Arial" w:eastAsia="Times New Roman" w:hAnsi="Arial" w:cs="Times New Roman"/>
      <w:b/>
      <w:sz w:val="20"/>
      <w:szCs w:val="20"/>
    </w:rPr>
  </w:style>
  <w:style w:type="paragraph" w:customStyle="1" w:styleId="DHHSNumberText0">
    <w:name w:val="DHHS Number Text"/>
    <w:basedOn w:val="DHHSbody"/>
    <w:uiPriority w:val="2"/>
    <w:rsid w:val="006B3B72"/>
    <w:pPr>
      <w:ind w:left="397" w:hanging="397"/>
    </w:pPr>
  </w:style>
  <w:style w:type="paragraph" w:customStyle="1" w:styleId="DHHSTableBullet0">
    <w:name w:val="DHHS Table Bullet"/>
    <w:basedOn w:val="DHHSTableText0"/>
    <w:uiPriority w:val="3"/>
    <w:qFormat/>
    <w:rsid w:val="006B3B72"/>
    <w:pPr>
      <w:ind w:left="227" w:hanging="227"/>
    </w:pPr>
  </w:style>
  <w:style w:type="paragraph" w:customStyle="1" w:styleId="DHHSaccessibilitypara">
    <w:name w:val="DHHS accessibility para"/>
    <w:basedOn w:val="Normal"/>
    <w:link w:val="DHHSaccessibilityparaChar"/>
    <w:uiPriority w:val="6"/>
    <w:rsid w:val="006B3B72"/>
    <w:pPr>
      <w:spacing w:line="300" w:lineRule="exact"/>
    </w:pPr>
    <w:rPr>
      <w:rFonts w:ascii="Arial" w:eastAsia="Times New Roman" w:hAnsi="Arial" w:cs="Times New Roman"/>
      <w:sz w:val="24"/>
      <w:szCs w:val="24"/>
    </w:rPr>
  </w:style>
  <w:style w:type="character" w:customStyle="1" w:styleId="DHHSaccessibilityparaChar">
    <w:name w:val="DHHS accessibility para Char"/>
    <w:link w:val="DHHSaccessibilitypara"/>
    <w:uiPriority w:val="6"/>
    <w:rsid w:val="006B3B72"/>
    <w:rPr>
      <w:rFonts w:ascii="Arial" w:eastAsia="Times New Roman" w:hAnsi="Arial" w:cs="Times New Roman"/>
      <w:sz w:val="24"/>
      <w:szCs w:val="24"/>
    </w:rPr>
  </w:style>
  <w:style w:type="paragraph" w:customStyle="1" w:styleId="DHHSTableColHead0">
    <w:name w:val="DHHS Table Col Head"/>
    <w:uiPriority w:val="3"/>
    <w:qFormat/>
    <w:rsid w:val="006B3B72"/>
    <w:pPr>
      <w:spacing w:before="80" w:after="60" w:line="240" w:lineRule="auto"/>
    </w:pPr>
    <w:rPr>
      <w:rFonts w:ascii="Arial" w:eastAsia="Times New Roman" w:hAnsi="Arial" w:cs="Times New Roman"/>
      <w:b/>
      <w:color w:val="FFFFFF"/>
      <w:sz w:val="20"/>
      <w:szCs w:val="20"/>
    </w:rPr>
  </w:style>
  <w:style w:type="paragraph" w:customStyle="1" w:styleId="DHHSImprint0">
    <w:name w:val="DHHS Imprint"/>
    <w:basedOn w:val="DHHSbody"/>
    <w:rsid w:val="006B3B72"/>
  </w:style>
  <w:style w:type="paragraph" w:customStyle="1" w:styleId="DHHSMainSubheading">
    <w:name w:val="DHHS Main Subheading"/>
    <w:rsid w:val="006B3B72"/>
    <w:pPr>
      <w:spacing w:after="0" w:line="240" w:lineRule="auto"/>
    </w:pPr>
    <w:rPr>
      <w:rFonts w:ascii="Arial" w:eastAsia="Times New Roman" w:hAnsi="Arial" w:cs="Times New Roman"/>
      <w:color w:val="FFFFFF"/>
      <w:sz w:val="28"/>
      <w:szCs w:val="24"/>
    </w:rPr>
  </w:style>
  <w:style w:type="paragraph" w:customStyle="1" w:styleId="Healthbody">
    <w:name w:val="Health body"/>
    <w:rsid w:val="006B3B72"/>
    <w:pPr>
      <w:spacing w:after="120" w:line="270" w:lineRule="atLeast"/>
    </w:pPr>
    <w:rPr>
      <w:rFonts w:ascii="Arial" w:eastAsia="MS Mincho" w:hAnsi="Arial" w:cs="Times New Roman"/>
      <w:sz w:val="20"/>
      <w:szCs w:val="24"/>
    </w:rPr>
  </w:style>
  <w:style w:type="paragraph" w:customStyle="1" w:styleId="Healthaccessibilitypara">
    <w:name w:val="Health accessibility para"/>
    <w:basedOn w:val="Healthbody"/>
    <w:qFormat/>
    <w:rsid w:val="006B3B72"/>
    <w:pPr>
      <w:spacing w:after="300" w:line="300" w:lineRule="atLeast"/>
    </w:pPr>
    <w:rPr>
      <w:rFonts w:eastAsia="Times"/>
      <w:sz w:val="24"/>
      <w:szCs w:val="19"/>
    </w:rPr>
  </w:style>
  <w:style w:type="character" w:customStyle="1" w:styleId="ListParagraphChar">
    <w:name w:val="List Paragraph Char"/>
    <w:link w:val="ListParagraph"/>
    <w:uiPriority w:val="34"/>
    <w:rsid w:val="006B3B72"/>
    <w:rPr>
      <w:sz w:val="18"/>
    </w:rPr>
  </w:style>
  <w:style w:type="character" w:styleId="CommentReference">
    <w:name w:val="annotation reference"/>
    <w:semiHidden/>
    <w:unhideWhenUsed/>
    <w:rsid w:val="006B3B72"/>
    <w:rPr>
      <w:sz w:val="16"/>
      <w:szCs w:val="16"/>
    </w:rPr>
  </w:style>
  <w:style w:type="paragraph" w:styleId="CommentText">
    <w:name w:val="annotation text"/>
    <w:basedOn w:val="Normal"/>
    <w:link w:val="CommentTextChar"/>
    <w:semiHidden/>
    <w:unhideWhenUsed/>
    <w:rsid w:val="006B3B72"/>
    <w:pPr>
      <w:spacing w:after="0"/>
    </w:pPr>
    <w:rPr>
      <w:rFonts w:ascii="Cambria" w:eastAsia="Times New Roman" w:hAnsi="Cambria" w:cs="Times New Roman"/>
      <w:sz w:val="20"/>
      <w:szCs w:val="20"/>
    </w:rPr>
  </w:style>
  <w:style w:type="character" w:customStyle="1" w:styleId="CommentTextChar">
    <w:name w:val="Comment Text Char"/>
    <w:basedOn w:val="DefaultParagraphFont"/>
    <w:link w:val="CommentText"/>
    <w:semiHidden/>
    <w:rsid w:val="006B3B72"/>
    <w:rPr>
      <w:rFonts w:ascii="Cambria" w:eastAsia="Times New Roman" w:hAnsi="Cambria" w:cs="Times New Roman"/>
      <w:sz w:val="20"/>
      <w:szCs w:val="20"/>
    </w:rPr>
  </w:style>
  <w:style w:type="paragraph" w:styleId="CommentSubject">
    <w:name w:val="annotation subject"/>
    <w:basedOn w:val="CommentText"/>
    <w:next w:val="CommentText"/>
    <w:link w:val="CommentSubjectChar"/>
    <w:semiHidden/>
    <w:unhideWhenUsed/>
    <w:rsid w:val="006B3B72"/>
    <w:rPr>
      <w:b/>
      <w:bCs/>
    </w:rPr>
  </w:style>
  <w:style w:type="character" w:customStyle="1" w:styleId="CommentSubjectChar">
    <w:name w:val="Comment Subject Char"/>
    <w:basedOn w:val="CommentTextChar"/>
    <w:link w:val="CommentSubject"/>
    <w:semiHidden/>
    <w:rsid w:val="006B3B72"/>
    <w:rPr>
      <w:rFonts w:ascii="Cambria" w:eastAsia="Times New Roman" w:hAnsi="Cambria" w:cs="Times New Roman"/>
      <w:b/>
      <w:bCs/>
      <w:sz w:val="20"/>
      <w:szCs w:val="20"/>
    </w:rPr>
  </w:style>
  <w:style w:type="character" w:customStyle="1" w:styleId="DHHSbodyChar">
    <w:name w:val="DHHS body Char"/>
    <w:link w:val="DHHSbody"/>
    <w:rsid w:val="006B3B72"/>
    <w:rPr>
      <w:rFonts w:ascii="Arial" w:eastAsia="Times" w:hAnsi="Arial" w:cs="Times New Roman"/>
      <w:sz w:val="20"/>
      <w:szCs w:val="20"/>
    </w:rPr>
  </w:style>
  <w:style w:type="character" w:customStyle="1" w:styleId="DHHSbullet1Char">
    <w:name w:val="DHHS bullet 1 Char"/>
    <w:basedOn w:val="DHHSbodyChar"/>
    <w:link w:val="DHHSbullet1"/>
    <w:rsid w:val="006B3B72"/>
    <w:rPr>
      <w:rFonts w:ascii="Arial" w:eastAsia="Times" w:hAnsi="Arial" w:cs="Times New Roman"/>
      <w:sz w:val="20"/>
      <w:szCs w:val="20"/>
    </w:rPr>
  </w:style>
  <w:style w:type="character" w:customStyle="1" w:styleId="DHHSbullet1lastlineChar">
    <w:name w:val="DHHS bullet 1 last line Char"/>
    <w:basedOn w:val="DHHSbullet1Char"/>
    <w:link w:val="DHHSbullet1lastline"/>
    <w:rsid w:val="006B3B72"/>
    <w:rPr>
      <w:rFonts w:ascii="Arial" w:eastAsia="Times" w:hAnsi="Arial" w:cs="Times New Roman"/>
      <w:sz w:val="20"/>
      <w:szCs w:val="20"/>
    </w:rPr>
  </w:style>
  <w:style w:type="numbering" w:customStyle="1" w:styleId="Bullets">
    <w:name w:val="Bullets"/>
    <w:rsid w:val="006B3B72"/>
    <w:pPr>
      <w:numPr>
        <w:numId w:val="10"/>
      </w:numPr>
    </w:pPr>
  </w:style>
  <w:style w:type="paragraph" w:customStyle="1" w:styleId="DHHSbulletindent">
    <w:name w:val="DHHS bullet indent"/>
    <w:basedOn w:val="DHHSbody"/>
    <w:link w:val="DHHSbulletindentChar"/>
    <w:uiPriority w:val="4"/>
    <w:rsid w:val="006B3B72"/>
    <w:pPr>
      <w:spacing w:after="40"/>
      <w:ind w:left="680" w:hanging="283"/>
    </w:pPr>
  </w:style>
  <w:style w:type="paragraph" w:customStyle="1" w:styleId="DHHSbulletindentlastline">
    <w:name w:val="DHHS bullet indent last line"/>
    <w:basedOn w:val="DHHSbody"/>
    <w:link w:val="DHHSbulletindentlastlineChar"/>
    <w:uiPriority w:val="4"/>
    <w:rsid w:val="006B3B72"/>
    <w:pPr>
      <w:ind w:left="680" w:hanging="283"/>
    </w:pPr>
  </w:style>
  <w:style w:type="character" w:customStyle="1" w:styleId="A9">
    <w:name w:val="A9"/>
    <w:uiPriority w:val="99"/>
    <w:rsid w:val="006B3B72"/>
    <w:rPr>
      <w:color w:val="000000"/>
      <w:sz w:val="20"/>
      <w:szCs w:val="20"/>
    </w:rPr>
  </w:style>
  <w:style w:type="paragraph" w:customStyle="1" w:styleId="DHHSnumberloweralpha">
    <w:name w:val="DHHS number lower alpha"/>
    <w:basedOn w:val="DHHSbody"/>
    <w:uiPriority w:val="3"/>
    <w:rsid w:val="006B3B72"/>
    <w:pPr>
      <w:numPr>
        <w:ilvl w:val="2"/>
        <w:numId w:val="11"/>
      </w:numPr>
      <w:tabs>
        <w:tab w:val="clear" w:pos="397"/>
        <w:tab w:val="num" w:pos="926"/>
      </w:tabs>
      <w:ind w:left="926" w:hanging="360"/>
    </w:pPr>
    <w:rPr>
      <w:sz w:val="22"/>
      <w:szCs w:val="22"/>
    </w:rPr>
  </w:style>
  <w:style w:type="paragraph" w:customStyle="1" w:styleId="DHHSnumberloweralphaindent">
    <w:name w:val="DHHS number lower alpha indent"/>
    <w:basedOn w:val="DHHSbody"/>
    <w:uiPriority w:val="3"/>
    <w:rsid w:val="006B3B72"/>
    <w:rPr>
      <w:sz w:val="22"/>
      <w:szCs w:val="22"/>
    </w:rPr>
  </w:style>
  <w:style w:type="paragraph" w:customStyle="1" w:styleId="DHHSnumberdigit">
    <w:name w:val="DHHS number digit"/>
    <w:basedOn w:val="DHHSbody"/>
    <w:uiPriority w:val="2"/>
    <w:rsid w:val="006B3B72"/>
    <w:rPr>
      <w:sz w:val="22"/>
      <w:szCs w:val="22"/>
    </w:rPr>
  </w:style>
  <w:style w:type="numbering" w:customStyle="1" w:styleId="Numbers">
    <w:name w:val="Numbers"/>
    <w:rsid w:val="006B3B72"/>
    <w:pPr>
      <w:numPr>
        <w:numId w:val="11"/>
      </w:numPr>
    </w:pPr>
  </w:style>
  <w:style w:type="paragraph" w:customStyle="1" w:styleId="DHHSnumberlowerroman">
    <w:name w:val="DHHS number lower roman"/>
    <w:basedOn w:val="DHHSbody"/>
    <w:uiPriority w:val="3"/>
    <w:rsid w:val="006B3B72"/>
    <w:pPr>
      <w:numPr>
        <w:ilvl w:val="4"/>
        <w:numId w:val="11"/>
      </w:numPr>
      <w:tabs>
        <w:tab w:val="clear" w:pos="397"/>
        <w:tab w:val="num" w:pos="926"/>
      </w:tabs>
      <w:ind w:left="926" w:hanging="360"/>
    </w:pPr>
    <w:rPr>
      <w:sz w:val="22"/>
      <w:szCs w:val="22"/>
    </w:rPr>
  </w:style>
  <w:style w:type="paragraph" w:customStyle="1" w:styleId="DHHSnumberlowerromanindent">
    <w:name w:val="DHHS number lower roman indent"/>
    <w:basedOn w:val="DHHSbody"/>
    <w:uiPriority w:val="3"/>
    <w:rsid w:val="006B3B72"/>
    <w:pPr>
      <w:numPr>
        <w:ilvl w:val="5"/>
        <w:numId w:val="11"/>
      </w:numPr>
      <w:tabs>
        <w:tab w:val="clear" w:pos="794"/>
        <w:tab w:val="num" w:pos="926"/>
      </w:tabs>
      <w:ind w:left="926" w:hanging="360"/>
    </w:pPr>
    <w:rPr>
      <w:sz w:val="22"/>
      <w:szCs w:val="22"/>
    </w:rPr>
  </w:style>
  <w:style w:type="paragraph" w:customStyle="1" w:styleId="DHHSnumberdigitindent">
    <w:name w:val="DHHS number digit indent"/>
    <w:basedOn w:val="DHHSnumberloweralphaindent"/>
    <w:uiPriority w:val="3"/>
    <w:rsid w:val="006B3B72"/>
    <w:pPr>
      <w:numPr>
        <w:ilvl w:val="1"/>
        <w:numId w:val="11"/>
      </w:numPr>
      <w:tabs>
        <w:tab w:val="clear" w:pos="794"/>
        <w:tab w:val="num" w:pos="926"/>
      </w:tabs>
      <w:ind w:left="926" w:hanging="360"/>
    </w:pPr>
  </w:style>
  <w:style w:type="paragraph" w:customStyle="1" w:styleId="DHSText10pt">
    <w:name w:val="DHS Text 10pt"/>
    <w:basedOn w:val="Normal"/>
    <w:rsid w:val="006B3B72"/>
    <w:pPr>
      <w:widowControl w:val="0"/>
      <w:overflowPunct w:val="0"/>
      <w:autoSpaceDE w:val="0"/>
      <w:autoSpaceDN w:val="0"/>
      <w:adjustRightInd w:val="0"/>
      <w:spacing w:after="0"/>
      <w:textAlignment w:val="baseline"/>
    </w:pPr>
    <w:rPr>
      <w:rFonts w:ascii="Verdana" w:eastAsia="Times New Roman" w:hAnsi="Verdana" w:cs="Times New Roman"/>
      <w:sz w:val="20"/>
      <w:szCs w:val="20"/>
    </w:rPr>
  </w:style>
  <w:style w:type="numbering" w:customStyle="1" w:styleId="NoList1">
    <w:name w:val="No List1"/>
    <w:next w:val="NoList"/>
    <w:semiHidden/>
    <w:rsid w:val="006B3B72"/>
  </w:style>
  <w:style w:type="character" w:styleId="FollowedHyperlink">
    <w:name w:val="FollowedHyperlink"/>
    <w:rsid w:val="006B3B72"/>
    <w:rPr>
      <w:color w:val="800080"/>
      <w:u w:val="single"/>
    </w:rPr>
  </w:style>
  <w:style w:type="paragraph" w:styleId="NormalWeb">
    <w:name w:val="Normal (Web)"/>
    <w:basedOn w:val="Normal"/>
    <w:uiPriority w:val="99"/>
    <w:rsid w:val="006B3B72"/>
    <w:pPr>
      <w:spacing w:before="100" w:beforeAutospacing="1" w:after="100" w:afterAutospacing="1"/>
      <w:ind w:left="357" w:hanging="357"/>
    </w:pPr>
    <w:rPr>
      <w:rFonts w:ascii="Times New Roman" w:eastAsia="Times New Roman" w:hAnsi="Times New Roman" w:cs="Times New Roman"/>
      <w:sz w:val="24"/>
      <w:szCs w:val="24"/>
      <w:lang w:eastAsia="en-AU"/>
    </w:rPr>
  </w:style>
  <w:style w:type="character" w:customStyle="1" w:styleId="FootnoteTextChar1">
    <w:name w:val="Footnote Text Char1"/>
    <w:semiHidden/>
    <w:locked/>
    <w:rsid w:val="006B3B72"/>
    <w:rPr>
      <w:rFonts w:ascii="Arial Narrow" w:eastAsia="Calibri" w:hAnsi="Arial Narrow"/>
      <w:lang w:val="en-AU" w:eastAsia="en-US" w:bidi="ar-SA"/>
    </w:rPr>
  </w:style>
  <w:style w:type="character" w:customStyle="1" w:styleId="HeaderChar1">
    <w:name w:val="Header Char1"/>
    <w:locked/>
    <w:rsid w:val="006B3B72"/>
    <w:rPr>
      <w:rFonts w:ascii="Cambria" w:hAnsi="Cambria"/>
      <w:lang w:eastAsia="en-US"/>
    </w:rPr>
  </w:style>
  <w:style w:type="character" w:customStyle="1" w:styleId="CaptionChar">
    <w:name w:val="Caption Char"/>
    <w:aliases w:val="Caption Char Char Char Char Char Char Char Char1,Caption Char Char Char Char Char Char Char Char Char,Caption Char Char Char Char Char Char Char1"/>
    <w:link w:val="Caption"/>
    <w:locked/>
    <w:rsid w:val="006B3B72"/>
    <w:rPr>
      <w:rFonts w:ascii="Arial Narrow" w:eastAsia="Calibri" w:hAnsi="Arial Narrow"/>
      <w:b/>
      <w:bCs/>
      <w:i/>
      <w:noProof/>
    </w:rPr>
  </w:style>
  <w:style w:type="paragraph" w:styleId="Caption">
    <w:name w:val="caption"/>
    <w:aliases w:val="Caption Char Char Char Char Char Char Char,Caption Char Char Char Char Char Char Char Char,Caption Char Char Char Char Char Char"/>
    <w:basedOn w:val="Normal"/>
    <w:next w:val="Normal"/>
    <w:link w:val="CaptionChar"/>
    <w:autoRedefine/>
    <w:qFormat/>
    <w:rsid w:val="006B3B72"/>
    <w:pPr>
      <w:keepNext/>
      <w:spacing w:before="60" w:after="60"/>
      <w:ind w:left="1064" w:hanging="1064"/>
    </w:pPr>
    <w:rPr>
      <w:rFonts w:ascii="Arial Narrow" w:eastAsia="Calibri" w:hAnsi="Arial Narrow"/>
      <w:b/>
      <w:bCs/>
      <w:i/>
      <w:noProof/>
      <w:sz w:val="22"/>
    </w:rPr>
  </w:style>
  <w:style w:type="paragraph" w:styleId="TableofFigures">
    <w:name w:val="table of figures"/>
    <w:basedOn w:val="Normal"/>
    <w:next w:val="Normal"/>
    <w:autoRedefine/>
    <w:rsid w:val="006B3B72"/>
    <w:pPr>
      <w:tabs>
        <w:tab w:val="right" w:leader="dot" w:pos="9072"/>
      </w:tabs>
      <w:spacing w:before="60" w:after="60"/>
      <w:ind w:left="1021" w:right="340" w:hanging="1021"/>
    </w:pPr>
    <w:rPr>
      <w:rFonts w:ascii="Arial Narrow" w:eastAsia="Calibri" w:hAnsi="Arial Narrow" w:cs="Times New Roman"/>
      <w:sz w:val="24"/>
    </w:rPr>
  </w:style>
  <w:style w:type="character" w:customStyle="1" w:styleId="TitleChar1">
    <w:name w:val="Title Char1"/>
    <w:uiPriority w:val="10"/>
    <w:rsid w:val="006B3B72"/>
    <w:rPr>
      <w:rFonts w:ascii="Cambria" w:eastAsia="Times New Roman" w:hAnsi="Cambria" w:cs="Times New Roman"/>
      <w:b/>
      <w:bCs/>
      <w:kern w:val="28"/>
      <w:sz w:val="32"/>
      <w:szCs w:val="32"/>
      <w:lang w:eastAsia="en-US"/>
    </w:rPr>
  </w:style>
  <w:style w:type="character" w:customStyle="1" w:styleId="BodyTextIndentChar">
    <w:name w:val="Body Text Indent Char"/>
    <w:link w:val="BodyTextIndent"/>
    <w:semiHidden/>
    <w:locked/>
    <w:rsid w:val="006B3B72"/>
    <w:rPr>
      <w:rFonts w:ascii="Verdana" w:hAnsi="Verdana"/>
      <w:lang w:val="en-GB"/>
    </w:rPr>
  </w:style>
  <w:style w:type="paragraph" w:styleId="BodyTextIndent">
    <w:name w:val="Body Text Indent"/>
    <w:basedOn w:val="Normal"/>
    <w:link w:val="BodyTextIndentChar"/>
    <w:semiHidden/>
    <w:rsid w:val="006B3B72"/>
    <w:pPr>
      <w:spacing w:after="0"/>
      <w:jc w:val="both"/>
    </w:pPr>
    <w:rPr>
      <w:rFonts w:ascii="Verdana" w:hAnsi="Verdana"/>
      <w:sz w:val="22"/>
      <w:lang w:val="en-GB"/>
    </w:rPr>
  </w:style>
  <w:style w:type="character" w:customStyle="1" w:styleId="BodyTextIndentChar1">
    <w:name w:val="Body Text Indent Char1"/>
    <w:basedOn w:val="DefaultParagraphFont"/>
    <w:uiPriority w:val="99"/>
    <w:semiHidden/>
    <w:rsid w:val="006B3B72"/>
    <w:rPr>
      <w:sz w:val="18"/>
    </w:rPr>
  </w:style>
  <w:style w:type="character" w:customStyle="1" w:styleId="BulletsChar">
    <w:name w:val="Bullets Char"/>
    <w:locked/>
    <w:rsid w:val="006B3B72"/>
    <w:rPr>
      <w:rFonts w:ascii="Arial Narrow" w:eastAsia="Calibri" w:hAnsi="Arial Narrow"/>
      <w:sz w:val="24"/>
      <w:szCs w:val="22"/>
      <w:lang w:val="en-AU" w:eastAsia="en-US" w:bidi="ar-SA"/>
    </w:rPr>
  </w:style>
  <w:style w:type="character" w:customStyle="1" w:styleId="Bullet-Level2Char">
    <w:name w:val="Bullet - Level2 Char"/>
    <w:link w:val="Bullet-Level2"/>
    <w:locked/>
    <w:rsid w:val="006B3B72"/>
    <w:rPr>
      <w:rFonts w:ascii="Arial Narrow" w:eastAsia="Calibri" w:hAnsi="Arial Narrow"/>
      <w:sz w:val="24"/>
    </w:rPr>
  </w:style>
  <w:style w:type="paragraph" w:customStyle="1" w:styleId="Bullet-Level2">
    <w:name w:val="Bullet - Level2"/>
    <w:basedOn w:val="ListParagraph"/>
    <w:link w:val="Bullet-Level2Char"/>
    <w:autoRedefine/>
    <w:rsid w:val="006B3B72"/>
    <w:pPr>
      <w:tabs>
        <w:tab w:val="num" w:pos="360"/>
      </w:tabs>
      <w:spacing w:before="120" w:after="60"/>
      <w:ind w:left="360" w:hanging="360"/>
    </w:pPr>
    <w:rPr>
      <w:rFonts w:ascii="Arial Narrow" w:eastAsia="Calibri" w:hAnsi="Arial Narrow"/>
      <w:sz w:val="24"/>
    </w:rPr>
  </w:style>
  <w:style w:type="character" w:customStyle="1" w:styleId="BulletLevel3Char">
    <w:name w:val="Bullet Level3 Char"/>
    <w:link w:val="BulletLevel3"/>
    <w:locked/>
    <w:rsid w:val="006B3B72"/>
    <w:rPr>
      <w:rFonts w:ascii="Arial Narrow" w:eastAsia="Calibri" w:hAnsi="Arial Narrow"/>
      <w:sz w:val="24"/>
    </w:rPr>
  </w:style>
  <w:style w:type="paragraph" w:customStyle="1" w:styleId="BulletLevel3">
    <w:name w:val="Bullet Level3"/>
    <w:basedOn w:val="ListParagraph"/>
    <w:link w:val="BulletLevel3Char"/>
    <w:autoRedefine/>
    <w:rsid w:val="006B3B72"/>
    <w:pPr>
      <w:tabs>
        <w:tab w:val="num" w:pos="360"/>
      </w:tabs>
      <w:spacing w:before="120" w:after="60"/>
      <w:ind w:left="360" w:hanging="360"/>
    </w:pPr>
    <w:rPr>
      <w:rFonts w:ascii="Arial Narrow" w:eastAsia="Calibri" w:hAnsi="Arial Narrow"/>
      <w:sz w:val="24"/>
    </w:rPr>
  </w:style>
  <w:style w:type="paragraph" w:customStyle="1" w:styleId="Default">
    <w:name w:val="Default"/>
    <w:rsid w:val="006B3B72"/>
    <w:pPr>
      <w:autoSpaceDE w:val="0"/>
      <w:autoSpaceDN w:val="0"/>
      <w:adjustRightInd w:val="0"/>
      <w:spacing w:before="60" w:after="60" w:line="240" w:lineRule="auto"/>
      <w:ind w:left="357" w:hanging="357"/>
    </w:pPr>
    <w:rPr>
      <w:rFonts w:ascii="Arial" w:eastAsia="Calibri" w:hAnsi="Arial" w:cs="Arial"/>
      <w:color w:val="000000"/>
      <w:sz w:val="24"/>
      <w:szCs w:val="24"/>
      <w:lang w:eastAsia="en-AU"/>
    </w:rPr>
  </w:style>
  <w:style w:type="character" w:customStyle="1" w:styleId="ListParagraphCharCharChar">
    <w:name w:val="List Paragraph Char Char Char"/>
    <w:link w:val="ListParagraphCharChar"/>
    <w:locked/>
    <w:rsid w:val="006B3B72"/>
    <w:rPr>
      <w:rFonts w:ascii="Arial Narrow" w:eastAsia="Calibri" w:hAnsi="Arial Narrow"/>
      <w:sz w:val="24"/>
      <w:lang w:val="x-none" w:eastAsia="x-none"/>
    </w:rPr>
  </w:style>
  <w:style w:type="paragraph" w:customStyle="1" w:styleId="ListParagraphCharChar">
    <w:name w:val="List Paragraph Char Char"/>
    <w:basedOn w:val="Normal"/>
    <w:link w:val="ListParagraphCharCharChar"/>
    <w:rsid w:val="006B3B72"/>
    <w:pPr>
      <w:spacing w:after="0"/>
      <w:contextualSpacing/>
    </w:pPr>
    <w:rPr>
      <w:rFonts w:ascii="Arial Narrow" w:eastAsia="Calibri" w:hAnsi="Arial Narrow"/>
      <w:sz w:val="24"/>
      <w:lang w:val="x-none" w:eastAsia="x-none"/>
    </w:rPr>
  </w:style>
  <w:style w:type="paragraph" w:styleId="Revision">
    <w:name w:val="Revision"/>
    <w:semiHidden/>
    <w:rsid w:val="006B3B72"/>
    <w:pPr>
      <w:spacing w:after="0" w:line="240" w:lineRule="auto"/>
    </w:pPr>
    <w:rPr>
      <w:rFonts w:ascii="Arial Narrow" w:eastAsia="Calibri" w:hAnsi="Arial Narrow" w:cs="Times New Roman"/>
      <w:sz w:val="24"/>
    </w:rPr>
  </w:style>
  <w:style w:type="paragraph" w:customStyle="1" w:styleId="BodyText1">
    <w:name w:val="Body Text1"/>
    <w:rsid w:val="006B3B72"/>
    <w:pPr>
      <w:spacing w:before="227" w:after="0" w:line="240" w:lineRule="auto"/>
    </w:pPr>
    <w:rPr>
      <w:rFonts w:ascii="Humanst521 Lt BT" w:eastAsia="Times New Roman" w:hAnsi="Humanst521 Lt BT" w:cs="Times New Roman"/>
      <w:color w:val="000000"/>
      <w:sz w:val="24"/>
      <w:szCs w:val="24"/>
    </w:rPr>
  </w:style>
  <w:style w:type="character" w:customStyle="1" w:styleId="DHSHeadingAChar">
    <w:name w:val="DHS Heading A Char"/>
    <w:link w:val="DHSHeadingA"/>
    <w:locked/>
    <w:rsid w:val="006B3B72"/>
    <w:rPr>
      <w:rFonts w:ascii="Tahoma" w:hAnsi="Tahoma" w:cs="Tahoma"/>
      <w:bCs/>
      <w:color w:val="A70240"/>
      <w:sz w:val="44"/>
      <w:szCs w:val="24"/>
    </w:rPr>
  </w:style>
  <w:style w:type="paragraph" w:customStyle="1" w:styleId="DHSHeadingA">
    <w:name w:val="DHS Heading A"/>
    <w:link w:val="DHSHeadingAChar"/>
    <w:rsid w:val="006B3B72"/>
    <w:pPr>
      <w:spacing w:after="560" w:line="520" w:lineRule="exact"/>
    </w:pPr>
    <w:rPr>
      <w:rFonts w:ascii="Tahoma" w:hAnsi="Tahoma" w:cs="Tahoma"/>
      <w:bCs/>
      <w:color w:val="A70240"/>
      <w:sz w:val="44"/>
      <w:szCs w:val="24"/>
    </w:rPr>
  </w:style>
  <w:style w:type="character" w:customStyle="1" w:styleId="nada-subheadingChar">
    <w:name w:val="nada - subheading Char"/>
    <w:link w:val="nada-subheading"/>
    <w:locked/>
    <w:rsid w:val="006B3B72"/>
    <w:rPr>
      <w:rFonts w:ascii="Century Gothic" w:hAnsi="Century Gothic"/>
      <w:b/>
      <w:color w:val="800000"/>
      <w:sz w:val="28"/>
    </w:rPr>
  </w:style>
  <w:style w:type="paragraph" w:customStyle="1" w:styleId="nada-subheading">
    <w:name w:val="nada - subheading"/>
    <w:basedOn w:val="Normal"/>
    <w:link w:val="nada-subheadingChar"/>
    <w:rsid w:val="006B3B72"/>
    <w:pPr>
      <w:tabs>
        <w:tab w:val="left" w:pos="1134"/>
        <w:tab w:val="left" w:pos="1701"/>
        <w:tab w:val="right" w:pos="9072"/>
      </w:tabs>
      <w:spacing w:after="240" w:line="264" w:lineRule="auto"/>
    </w:pPr>
    <w:rPr>
      <w:rFonts w:ascii="Century Gothic" w:hAnsi="Century Gothic"/>
      <w:b/>
      <w:color w:val="800000"/>
      <w:sz w:val="28"/>
    </w:rPr>
  </w:style>
  <w:style w:type="paragraph" w:customStyle="1" w:styleId="DHSText8pt">
    <w:name w:val="DHS Text 8pt"/>
    <w:basedOn w:val="Normal"/>
    <w:rsid w:val="006B3B72"/>
    <w:pPr>
      <w:widowControl w:val="0"/>
      <w:overflowPunct w:val="0"/>
      <w:autoSpaceDE w:val="0"/>
      <w:autoSpaceDN w:val="0"/>
      <w:adjustRightInd w:val="0"/>
      <w:spacing w:after="0"/>
    </w:pPr>
    <w:rPr>
      <w:rFonts w:ascii="Verdana" w:eastAsia="Times New Roman" w:hAnsi="Verdana" w:cs="Times New Roman"/>
      <w:sz w:val="16"/>
      <w:szCs w:val="20"/>
    </w:rPr>
  </w:style>
  <w:style w:type="paragraph" w:customStyle="1" w:styleId="AppendHead1">
    <w:name w:val="Append Head 1"/>
    <w:rsid w:val="006B3B72"/>
    <w:pPr>
      <w:spacing w:after="0" w:line="240" w:lineRule="auto"/>
      <w:ind w:left="432" w:hanging="432"/>
    </w:pPr>
    <w:rPr>
      <w:rFonts w:ascii="Arial Narrow" w:eastAsia="Times New Roman" w:hAnsi="Arial Narrow" w:cs="Times New Roman"/>
      <w:b/>
      <w:bCs/>
      <w:caps/>
      <w:sz w:val="28"/>
      <w:szCs w:val="28"/>
    </w:rPr>
  </w:style>
  <w:style w:type="character" w:customStyle="1" w:styleId="AppendHead2Char">
    <w:name w:val="Append Head2 Char"/>
    <w:link w:val="AppendHead2"/>
    <w:locked/>
    <w:rsid w:val="006B3B72"/>
    <w:rPr>
      <w:rFonts w:ascii="Arial Narrow" w:hAnsi="Arial Narrow"/>
      <w:b/>
      <w:sz w:val="24"/>
      <w:szCs w:val="24"/>
    </w:rPr>
  </w:style>
  <w:style w:type="paragraph" w:customStyle="1" w:styleId="AppendHead2">
    <w:name w:val="Append Head2"/>
    <w:basedOn w:val="AppendHead1"/>
    <w:link w:val="AppendHead2Char"/>
    <w:rsid w:val="006B3B72"/>
    <w:pPr>
      <w:ind w:left="576" w:hanging="576"/>
    </w:pPr>
    <w:rPr>
      <w:rFonts w:eastAsiaTheme="minorHAnsi" w:cstheme="minorBidi"/>
      <w:bCs w:val="0"/>
      <w:caps w:val="0"/>
      <w:sz w:val="24"/>
      <w:szCs w:val="24"/>
    </w:rPr>
  </w:style>
  <w:style w:type="paragraph" w:customStyle="1" w:styleId="DHSbody">
    <w:name w:val="DHS body"/>
    <w:rsid w:val="006B3B72"/>
    <w:pPr>
      <w:spacing w:after="120" w:line="270" w:lineRule="exact"/>
    </w:pPr>
    <w:rPr>
      <w:rFonts w:ascii="Arial" w:eastAsia="Times New Roman" w:hAnsi="Arial" w:cs="Times New Roman"/>
      <w:sz w:val="20"/>
      <w:szCs w:val="20"/>
    </w:rPr>
  </w:style>
  <w:style w:type="paragraph" w:customStyle="1" w:styleId="DHSheadingB">
    <w:name w:val="DHS heading B"/>
    <w:next w:val="DHSbody"/>
    <w:rsid w:val="006B3B72"/>
    <w:pPr>
      <w:spacing w:before="240" w:after="90" w:line="320" w:lineRule="exact"/>
    </w:pPr>
    <w:rPr>
      <w:rFonts w:ascii="Arial" w:eastAsia="Times New Roman" w:hAnsi="Arial" w:cs="Times New Roman"/>
      <w:bCs/>
      <w:color w:val="404040"/>
      <w:sz w:val="26"/>
      <w:szCs w:val="24"/>
    </w:rPr>
  </w:style>
  <w:style w:type="paragraph" w:customStyle="1" w:styleId="DHSheadingD">
    <w:name w:val="DHS heading D"/>
    <w:next w:val="DHSbody"/>
    <w:rsid w:val="006B3B72"/>
    <w:pPr>
      <w:spacing w:before="120" w:after="60" w:line="240" w:lineRule="exact"/>
    </w:pPr>
    <w:rPr>
      <w:rFonts w:ascii="Arial" w:eastAsia="Times New Roman" w:hAnsi="Arial" w:cs="Times New Roman"/>
      <w:b/>
      <w:bCs/>
      <w:sz w:val="20"/>
      <w:szCs w:val="20"/>
    </w:rPr>
  </w:style>
  <w:style w:type="paragraph" w:customStyle="1" w:styleId="DHSbullet">
    <w:name w:val="DHS bullet"/>
    <w:basedOn w:val="Normal"/>
    <w:rsid w:val="006B3B72"/>
    <w:pPr>
      <w:numPr>
        <w:numId w:val="13"/>
      </w:numPr>
      <w:spacing w:before="40" w:after="40"/>
    </w:pPr>
    <w:rPr>
      <w:rFonts w:ascii="Arial" w:eastAsia="Times New Roman" w:hAnsi="Arial" w:cs="Times New Roman"/>
      <w:sz w:val="20"/>
      <w:szCs w:val="20"/>
    </w:rPr>
  </w:style>
  <w:style w:type="character" w:customStyle="1" w:styleId="googqs-tidbit1">
    <w:name w:val="goog_qs-tidbit1"/>
    <w:rsid w:val="006B3B72"/>
    <w:rPr>
      <w:vanish w:val="0"/>
      <w:webHidden w:val="0"/>
      <w:specVanish w:val="0"/>
    </w:rPr>
  </w:style>
  <w:style w:type="table" w:customStyle="1" w:styleId="TableGrid1">
    <w:name w:val="Table Grid1"/>
    <w:basedOn w:val="TableNormal"/>
    <w:next w:val="TableGrid"/>
    <w:rsid w:val="006B3B72"/>
    <w:pPr>
      <w:spacing w:after="0" w:line="240" w:lineRule="auto"/>
    </w:pPr>
    <w:rPr>
      <w:rFonts w:ascii="Calibri" w:eastAsia="Calibri" w:hAnsi="Calibri" w:cs="Times New Roman"/>
      <w:sz w:val="20"/>
      <w:szCs w:val="20"/>
      <w:lang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HA">
    <w:name w:val="AHA"/>
    <w:basedOn w:val="TableNormal"/>
    <w:rsid w:val="006B3B72"/>
    <w:pPr>
      <w:spacing w:after="0" w:line="240" w:lineRule="auto"/>
    </w:pPr>
    <w:rPr>
      <w:rFonts w:ascii="Arial Narrow" w:eastAsia="Calibri" w:hAnsi="Arial Narrow" w:cs="Times New Roman"/>
      <w:sz w:val="24"/>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w:hAnsi="Times" w:hint="default"/>
        <w:b/>
        <w:sz w:val="24"/>
        <w:szCs w:val="24"/>
      </w:rPr>
      <w:tblPr/>
      <w:tcPr>
        <w:shd w:val="clear" w:color="auto" w:fill="D9D9D9"/>
      </w:tcPr>
    </w:tblStylePr>
  </w:style>
  <w:style w:type="table" w:customStyle="1" w:styleId="LightShading1">
    <w:name w:val="Light Shading1"/>
    <w:basedOn w:val="TableNormal"/>
    <w:rsid w:val="006B3B72"/>
    <w:pPr>
      <w:spacing w:after="0" w:line="240" w:lineRule="auto"/>
    </w:pPr>
    <w:rPr>
      <w:rFonts w:ascii="Calibri" w:eastAsia="Calibri" w:hAnsi="Calibri" w:cs="Times New Roman"/>
      <w:color w:val="000000"/>
      <w:sz w:val="20"/>
      <w:szCs w:val="20"/>
      <w:lang w:eastAsia="en-AU"/>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HABulletList">
    <w:name w:val="AHA Bullet List"/>
    <w:rsid w:val="006B3B72"/>
    <w:pPr>
      <w:numPr>
        <w:numId w:val="12"/>
      </w:numPr>
    </w:pPr>
  </w:style>
  <w:style w:type="numbering" w:customStyle="1" w:styleId="AHAList2">
    <w:name w:val="AHA List2"/>
    <w:rsid w:val="006B3B72"/>
    <w:pPr>
      <w:numPr>
        <w:numId w:val="14"/>
      </w:numPr>
    </w:pPr>
  </w:style>
  <w:style w:type="numbering" w:customStyle="1" w:styleId="AHABullets">
    <w:name w:val="AHA Bullets"/>
    <w:rsid w:val="006B3B72"/>
    <w:pPr>
      <w:numPr>
        <w:numId w:val="15"/>
      </w:numPr>
    </w:pPr>
  </w:style>
  <w:style w:type="numbering" w:customStyle="1" w:styleId="AHAList">
    <w:name w:val="AHA List"/>
    <w:rsid w:val="006B3B72"/>
    <w:pPr>
      <w:numPr>
        <w:numId w:val="16"/>
      </w:numPr>
    </w:pPr>
  </w:style>
  <w:style w:type="paragraph" w:customStyle="1" w:styleId="DHSBodyText">
    <w:name w:val="DHS Body Text"/>
    <w:basedOn w:val="Normal"/>
    <w:link w:val="DHSBodyTextChar"/>
    <w:rsid w:val="006B3B72"/>
    <w:pPr>
      <w:spacing w:line="270" w:lineRule="exact"/>
    </w:pPr>
    <w:rPr>
      <w:rFonts w:ascii="Arial" w:eastAsia="Times New Roman" w:hAnsi="Arial" w:cs="Times New Roman"/>
      <w:sz w:val="20"/>
      <w:szCs w:val="20"/>
    </w:rPr>
  </w:style>
  <w:style w:type="character" w:customStyle="1" w:styleId="DHSBodyTextChar">
    <w:name w:val="DHS Body Text Char"/>
    <w:link w:val="DHSBodyText"/>
    <w:rsid w:val="006B3B72"/>
    <w:rPr>
      <w:rFonts w:ascii="Arial" w:eastAsia="Times New Roman" w:hAnsi="Arial" w:cs="Times New Roman"/>
      <w:sz w:val="20"/>
      <w:szCs w:val="20"/>
    </w:rPr>
  </w:style>
  <w:style w:type="numbering" w:customStyle="1" w:styleId="Bullets1">
    <w:name w:val="Bullets1"/>
    <w:rsid w:val="006B3B72"/>
  </w:style>
  <w:style w:type="numbering" w:customStyle="1" w:styleId="Numbers1">
    <w:name w:val="Numbers1"/>
    <w:rsid w:val="006B3B72"/>
  </w:style>
  <w:style w:type="numbering" w:customStyle="1" w:styleId="Bullets2">
    <w:name w:val="Bullets2"/>
    <w:rsid w:val="006B3B72"/>
  </w:style>
  <w:style w:type="numbering" w:customStyle="1" w:styleId="Numbers2">
    <w:name w:val="Numbers2"/>
    <w:rsid w:val="006B3B72"/>
  </w:style>
  <w:style w:type="character" w:customStyle="1" w:styleId="DHHSbullet2Char">
    <w:name w:val="DHHS bullet 2 Char"/>
    <w:link w:val="DHHSbullet2"/>
    <w:uiPriority w:val="2"/>
    <w:rsid w:val="006B3B72"/>
    <w:rPr>
      <w:rFonts w:ascii="Arial" w:eastAsia="Times" w:hAnsi="Arial" w:cs="Times New Roman"/>
      <w:sz w:val="20"/>
      <w:szCs w:val="20"/>
    </w:rPr>
  </w:style>
  <w:style w:type="character" w:customStyle="1" w:styleId="DHHSbulletindentChar">
    <w:name w:val="DHHS bullet indent Char"/>
    <w:link w:val="DHHSbulletindent"/>
    <w:uiPriority w:val="4"/>
    <w:rsid w:val="006B3B72"/>
    <w:rPr>
      <w:rFonts w:ascii="Arial" w:eastAsia="Times" w:hAnsi="Arial" w:cs="Times New Roman"/>
      <w:sz w:val="20"/>
      <w:szCs w:val="20"/>
    </w:rPr>
  </w:style>
  <w:style w:type="character" w:customStyle="1" w:styleId="DHHSbullet2lastlineChar">
    <w:name w:val="DHHS bullet 2 last line Char"/>
    <w:link w:val="DHHSbullet2lastline"/>
    <w:rsid w:val="006B3B72"/>
    <w:rPr>
      <w:rFonts w:ascii="Arial" w:eastAsia="Times" w:hAnsi="Arial" w:cs="Times New Roman"/>
      <w:sz w:val="20"/>
      <w:szCs w:val="20"/>
    </w:rPr>
  </w:style>
  <w:style w:type="character" w:customStyle="1" w:styleId="DHHSbulletindentlastlineChar">
    <w:name w:val="DHHS bullet indent last line Char"/>
    <w:link w:val="DHHSbulletindentlastline"/>
    <w:uiPriority w:val="4"/>
    <w:rsid w:val="006B3B72"/>
    <w:rPr>
      <w:rFonts w:ascii="Arial" w:eastAsia="Times" w:hAnsi="Arial" w:cs="Times New Roman"/>
      <w:sz w:val="20"/>
      <w:szCs w:val="20"/>
    </w:rPr>
  </w:style>
  <w:style w:type="numbering" w:customStyle="1" w:styleId="Bullets3">
    <w:name w:val="Bullets3"/>
    <w:rsid w:val="006B3B72"/>
  </w:style>
  <w:style w:type="numbering" w:customStyle="1" w:styleId="Numbers3">
    <w:name w:val="Numbers3"/>
    <w:rsid w:val="006B3B72"/>
  </w:style>
  <w:style w:type="numbering" w:customStyle="1" w:styleId="Numbers4">
    <w:name w:val="Numbers4"/>
    <w:rsid w:val="006B3B72"/>
  </w:style>
  <w:style w:type="numbering" w:customStyle="1" w:styleId="Bullets4">
    <w:name w:val="Bullets4"/>
    <w:rsid w:val="006B3B72"/>
  </w:style>
  <w:style w:type="numbering" w:customStyle="1" w:styleId="Numbers5">
    <w:name w:val="Numbers5"/>
    <w:rsid w:val="006B3B72"/>
  </w:style>
  <w:style w:type="numbering" w:customStyle="1" w:styleId="Numbers6">
    <w:name w:val="Numbers6"/>
    <w:rsid w:val="006B3B72"/>
  </w:style>
  <w:style w:type="numbering" w:customStyle="1" w:styleId="Bullets5">
    <w:name w:val="Bullets5"/>
    <w:rsid w:val="006B3B72"/>
    <w:pPr>
      <w:numPr>
        <w:numId w:val="1"/>
      </w:numPr>
    </w:pPr>
  </w:style>
  <w:style w:type="numbering" w:customStyle="1" w:styleId="Numbers7">
    <w:name w:val="Numbers7"/>
    <w:rsid w:val="006B3B72"/>
    <w:pPr>
      <w:numPr>
        <w:numId w:val="2"/>
      </w:numPr>
    </w:pPr>
  </w:style>
  <w:style w:type="numbering" w:customStyle="1" w:styleId="Bullets6">
    <w:name w:val="Bullets6"/>
    <w:rsid w:val="006B3B72"/>
    <w:pPr>
      <w:numPr>
        <w:numId w:val="6"/>
      </w:numPr>
    </w:pPr>
  </w:style>
  <w:style w:type="numbering" w:customStyle="1" w:styleId="Numbers8">
    <w:name w:val="Numbers8"/>
    <w:rsid w:val="006B3B7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286699">
      <w:bodyDiv w:val="1"/>
      <w:marLeft w:val="0"/>
      <w:marRight w:val="0"/>
      <w:marTop w:val="0"/>
      <w:marBottom w:val="0"/>
      <w:divBdr>
        <w:top w:val="none" w:sz="0" w:space="0" w:color="auto"/>
        <w:left w:val="none" w:sz="0" w:space="0" w:color="auto"/>
        <w:bottom w:val="none" w:sz="0" w:space="0" w:color="auto"/>
        <w:right w:val="none" w:sz="0" w:space="0" w:color="auto"/>
      </w:divBdr>
      <w:divsChild>
        <w:div w:id="1107820825">
          <w:marLeft w:val="0"/>
          <w:marRight w:val="0"/>
          <w:marTop w:val="0"/>
          <w:marBottom w:val="0"/>
          <w:divBdr>
            <w:top w:val="none" w:sz="0" w:space="0" w:color="auto"/>
            <w:left w:val="none" w:sz="0" w:space="0" w:color="auto"/>
            <w:bottom w:val="none" w:sz="0" w:space="0" w:color="auto"/>
            <w:right w:val="none" w:sz="0" w:space="0" w:color="auto"/>
          </w:divBdr>
          <w:divsChild>
            <w:div w:id="883179780">
              <w:marLeft w:val="0"/>
              <w:marRight w:val="0"/>
              <w:marTop w:val="0"/>
              <w:marBottom w:val="0"/>
              <w:divBdr>
                <w:top w:val="none" w:sz="0" w:space="0" w:color="auto"/>
                <w:left w:val="none" w:sz="0" w:space="0" w:color="auto"/>
                <w:bottom w:val="none" w:sz="0" w:space="0" w:color="auto"/>
                <w:right w:val="none" w:sz="0" w:space="0" w:color="auto"/>
              </w:divBdr>
              <w:divsChild>
                <w:div w:id="1972981200">
                  <w:marLeft w:val="0"/>
                  <w:marRight w:val="0"/>
                  <w:marTop w:val="0"/>
                  <w:marBottom w:val="0"/>
                  <w:divBdr>
                    <w:top w:val="none" w:sz="0" w:space="0" w:color="auto"/>
                    <w:left w:val="none" w:sz="0" w:space="0" w:color="auto"/>
                    <w:bottom w:val="none" w:sz="0" w:space="0" w:color="auto"/>
                    <w:right w:val="none" w:sz="0" w:space="0" w:color="auto"/>
                  </w:divBdr>
                  <w:divsChild>
                    <w:div w:id="1780639010">
                      <w:marLeft w:val="0"/>
                      <w:marRight w:val="0"/>
                      <w:marTop w:val="0"/>
                      <w:marBottom w:val="0"/>
                      <w:divBdr>
                        <w:top w:val="none" w:sz="0" w:space="0" w:color="auto"/>
                        <w:left w:val="none" w:sz="0" w:space="0" w:color="auto"/>
                        <w:bottom w:val="none" w:sz="0" w:space="0" w:color="auto"/>
                        <w:right w:val="none" w:sz="0" w:space="0" w:color="auto"/>
                      </w:divBdr>
                      <w:divsChild>
                        <w:div w:id="1294405696">
                          <w:marLeft w:val="0"/>
                          <w:marRight w:val="0"/>
                          <w:marTop w:val="0"/>
                          <w:marBottom w:val="0"/>
                          <w:divBdr>
                            <w:top w:val="none" w:sz="0" w:space="0" w:color="auto"/>
                            <w:left w:val="none" w:sz="0" w:space="0" w:color="auto"/>
                            <w:bottom w:val="none" w:sz="0" w:space="0" w:color="auto"/>
                            <w:right w:val="none" w:sz="0" w:space="0" w:color="auto"/>
                          </w:divBdr>
                          <w:divsChild>
                            <w:div w:id="17159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642608">
      <w:bodyDiv w:val="1"/>
      <w:marLeft w:val="0"/>
      <w:marRight w:val="0"/>
      <w:marTop w:val="0"/>
      <w:marBottom w:val="0"/>
      <w:divBdr>
        <w:top w:val="none" w:sz="0" w:space="0" w:color="auto"/>
        <w:left w:val="none" w:sz="0" w:space="0" w:color="auto"/>
        <w:bottom w:val="none" w:sz="0" w:space="0" w:color="auto"/>
        <w:right w:val="none" w:sz="0" w:space="0" w:color="auto"/>
      </w:divBdr>
    </w:div>
    <w:div w:id="1685936623">
      <w:bodyDiv w:val="1"/>
      <w:marLeft w:val="0"/>
      <w:marRight w:val="0"/>
      <w:marTop w:val="0"/>
      <w:marBottom w:val="0"/>
      <w:divBdr>
        <w:top w:val="none" w:sz="0" w:space="0" w:color="auto"/>
        <w:left w:val="none" w:sz="0" w:space="0" w:color="auto"/>
        <w:bottom w:val="none" w:sz="0" w:space="0" w:color="auto"/>
        <w:right w:val="none" w:sz="0" w:space="0" w:color="auto"/>
      </w:divBdr>
    </w:div>
    <w:div w:id="17429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eader" Target="header1.xml"/><Relationship Id="rId26" Type="http://schemas.openxmlformats.org/officeDocument/2006/relationships/hyperlink" Target="http://www.education.vic.gov.au/childhood/providers/needs/Pages/ecisframework.aspx" TargetMode="External"/><Relationship Id="rId39" Type="http://schemas.openxmlformats.org/officeDocument/2006/relationships/footer" Target="footer4.xml"/><Relationship Id="rId21" Type="http://schemas.openxmlformats.org/officeDocument/2006/relationships/hyperlink" Target="http://www.dhs.vic.gov.au/about-the-department/documents-and-resources/policies,-guidelines-and-legislation" TargetMode="External"/><Relationship Id="rId34" Type="http://schemas.openxmlformats.org/officeDocument/2006/relationships/footer" Target="footer2.xml"/><Relationship Id="rId42"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29" Type="http://schemas.openxmlformats.org/officeDocument/2006/relationships/hyperlink" Target="http://www.education.vic.gov.au/childhood/providers/needs/Pages/ecisframework.aspx"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ducation.vic.gov.au/childhood/providers/needs/Pages/ecisframework.aspx" TargetMode="External"/><Relationship Id="rId32" Type="http://schemas.openxmlformats.org/officeDocument/2006/relationships/hyperlink" Target="http://www.ccyp.vic.gov.au" TargetMode="External"/><Relationship Id="rId37" Type="http://schemas.openxmlformats.org/officeDocument/2006/relationships/header" Target="header5.xm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myplace.ndis.gov.au/ndisstorefront/providers.html" TargetMode="External"/><Relationship Id="rId28" Type="http://schemas.openxmlformats.org/officeDocument/2006/relationships/hyperlink" Target="https://providertoolkit.ndis.gov.au/sites/g/files/net3066/f/provider_registration_guide_to_suitability.pdf"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www.education.vic.gov.au/childhood/providers/needs/Pages/ecisframework.asp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s://myplace.ndis.gov.au/ndisstorefront/providers.html" TargetMode="External"/><Relationship Id="rId27" Type="http://schemas.openxmlformats.org/officeDocument/2006/relationships/hyperlink" Target="https://providertoolkit.ndis.gov.au/sites/g/files/net3066/f/provider_registration_guide_to_suitability.pdf" TargetMode="External"/><Relationship Id="rId30" Type="http://schemas.openxmlformats.org/officeDocument/2006/relationships/hyperlink" Target="http://www.education.vic.gov.au/childhood/providers/needs/Pages/ecisframework.aspx" TargetMode="External"/><Relationship Id="rId35" Type="http://schemas.openxmlformats.org/officeDocument/2006/relationships/hyperlink" Target="http://www.education.vic.gov.au/childhood/providers/edcare/Pages/veyladf.aspx" TargetMode="External"/><Relationship Id="rId43" Type="http://schemas.openxmlformats.org/officeDocument/2006/relationships/fontTable" Target="fontTable.xml"/><Relationship Id="rId8"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hyperlink" Target="http://www.education.vic.gov.au/childhood/providers/needs/Pages/ecisframework.aspx" TargetMode="External"/><Relationship Id="rId33" Type="http://schemas.openxmlformats.org/officeDocument/2006/relationships/header" Target="header3.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Bronwyn Roche</DET_EDRMS_Author>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TaxCatchAll xmlns="1966e606-8b69-4075-9ef8-a409e80aaa70">
      <Value>34</Value>
    </TaxCatchAll>
    <PublishingContactName xmlns="http://schemas.microsoft.com/sharepoint/v3" xsi:nil="true"/>
    <DET_EDRMS_Description xmlns="http://schemas.microsoft.com/Sharepoint/v3">Procedures and Forms for NDIS service providers of early childhood suports in Victoria required to seek Vicotiran Approved NDIS Provider status</DET_EDRMS_Description>
    <DET_EDRMS_RCSTaxHTField0 xmlns="http://schemas.microsoft.com/Sharepoint/v3">
      <Terms xmlns="http://schemas.microsoft.com/office/infopath/2007/PartnerControls">
        <TermInfo xmlns="http://schemas.microsoft.com/office/infopath/2007/PartnerControls">
          <TermName xmlns="http://schemas.microsoft.com/office/infopath/2007/PartnerControls">13.1.1 Outward Facing Policy</TermName>
          <TermId xmlns="http://schemas.microsoft.com/office/infopath/2007/PartnerControls">c167ca3e-8c60-41a9-853e-4dd20761c000</TermId>
        </TermInfo>
      </Terms>
    </DET_EDRMS_RCSTaxHTField0>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b9114c1-daad-44dd-acad-30f4246641f2"/>
    <DEECD_Publisher xmlns="http://schemas.microsoft.com/sharepoint/v3" xsi:nil="true"/>
    <a319977fc8504e09982f090ae1d7c602 xmlns="76b566cd-adb9-46c2-964b-22eba181fd0b">
      <Terms xmlns="http://schemas.microsoft.com/office/infopath/2007/PartnerControl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0AE784C8-FD72-4046-A72A-5BD9636DF356}"/>
</file>

<file path=customXml/itemProps2.xml><?xml version="1.0" encoding="utf-8"?>
<ds:datastoreItem xmlns:ds="http://schemas.openxmlformats.org/officeDocument/2006/customXml" ds:itemID="{3B29468B-CDF3-4CD7-B0D5-1FE204316067}"/>
</file>

<file path=customXml/itemProps3.xml><?xml version="1.0" encoding="utf-8"?>
<ds:datastoreItem xmlns:ds="http://schemas.openxmlformats.org/officeDocument/2006/customXml" ds:itemID="{F1F64CB8-0242-4DEC-8D22-15DDEBCC230F}"/>
</file>

<file path=customXml/itemProps4.xml><?xml version="1.0" encoding="utf-8"?>
<ds:datastoreItem xmlns:ds="http://schemas.openxmlformats.org/officeDocument/2006/customXml" ds:itemID="{0A7E0D32-6D6A-4617-802F-837EE46A99C6}"/>
</file>

<file path=customXml/itemProps5.xml><?xml version="1.0" encoding="utf-8"?>
<ds:datastoreItem xmlns:ds="http://schemas.openxmlformats.org/officeDocument/2006/customXml" ds:itemID="{F1F64CB8-0242-4DEC-8D22-15DDEBCC230F}"/>
</file>

<file path=docProps/app.xml><?xml version="1.0" encoding="utf-8"?>
<Properties xmlns="http://schemas.openxmlformats.org/officeDocument/2006/extended-properties" xmlns:vt="http://schemas.openxmlformats.org/officeDocument/2006/docPropsVTypes">
  <Template>Normal</Template>
  <TotalTime>0</TotalTime>
  <Pages>51</Pages>
  <Words>12327</Words>
  <Characters>70267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Procedures and Forms for NDIS early childhood supports service providers in Victoria</vt:lpstr>
    </vt:vector>
  </TitlesOfParts>
  <LinksUpToDate>false</LinksUpToDate>
  <CharactersWithSpaces>82430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and Forms for NDIS early childhood supports service providers in Victoria</dc:title>
  <dc:creator/>
  <cp:lastModifiedBy/>
  <cp:revision>1</cp:revision>
  <dcterms:created xsi:type="dcterms:W3CDTF">2017-02-26T23:39:00Z</dcterms:created>
  <dcterms:modified xsi:type="dcterms:W3CDTF">2018-06-28T05:07:00Z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{87856ab3-b8fb-408f-8a03-347f04c01022}</vt:lpwstr>
  </property>
  <property fmtid="{D5CDD505-2E9C-101B-9397-08002B2CF9AE}" pid="8" name="RecordPoint_ActiveItemUniqueId">
    <vt:lpwstr>{fb35bf0d-d409-4b02-8498-b0cbf24f1827}</vt:lpwstr>
  </property>
  <property fmtid="{D5CDD505-2E9C-101B-9397-08002B2CF9AE}" pid="9" name="RecordPoint_ActiveItemWebId">
    <vt:lpwstr>{50cf8264-fdee-40d0-8250-9ec4e1389daa}</vt:lpwstr>
  </property>
  <property fmtid="{D5CDD505-2E9C-101B-9397-08002B2CF9AE}" pid="10" name="RecordPoint_ActiveItemSiteId">
    <vt:lpwstr>{03dc8113-b288-4f44-a289-6e7ea0196235}</vt:lpwstr>
  </property>
  <property fmtid="{D5CDD505-2E9C-101B-9397-08002B2CF9AE}" pid="11" name="RecordPoint_RecordNumberSubmitted">
    <vt:lpwstr>R0000714771</vt:lpwstr>
  </property>
  <property fmtid="{D5CDD505-2E9C-101B-9397-08002B2CF9AE}" pid="12" name="RecordPoint_SubmissionCompleted">
    <vt:lpwstr>2018-06-28T15:14:03.1837911+10:00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
  </property>
  <property fmtid="{D5CDD505-2E9C-101B-9397-08002B2CF9AE}" pid="17" name="DEECD_SubjectCategory">
    <vt:lpwstr/>
  </property>
  <property fmtid="{D5CDD505-2E9C-101B-9397-08002B2CF9AE}" pid="18" name="DEECD_ItemType">
    <vt:lpwstr/>
  </property>
  <property fmtid="{D5CDD505-2E9C-101B-9397-08002B2CF9AE}" pid="19" name="DEECD_Audience">
    <vt:lpwstr/>
  </property>
</Properties>
</file>