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4F5F48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4F5F48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4F5F48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4F5F48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4F5F48" w:rsidRDefault="00554AC6" w:rsidP="00554AC6">
                  <w:pPr>
                    <w:rPr>
                      <w:i/>
                      <w:iCs/>
                    </w:rPr>
                  </w:pPr>
                  <w:r w:rsidRPr="004F5F48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4F5F48" w:rsidRDefault="00554AC6" w:rsidP="00554AC6">
                  <w:pPr>
                    <w:rPr>
                      <w:i/>
                      <w:iCs/>
                    </w:rPr>
                  </w:pPr>
                  <w:r w:rsidRPr="004F5F48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4F5F48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4F5F48" w:rsidRDefault="0058165A" w:rsidP="00B2210B">
            <w:pPr>
              <w:pStyle w:val="Heading1"/>
            </w:pPr>
          </w:p>
        </w:tc>
      </w:tr>
    </w:tbl>
    <w:p w14:paraId="64814BDC" w14:textId="77777777" w:rsidR="00BA2DAD" w:rsidRPr="004F5F48" w:rsidRDefault="00BA2DAD" w:rsidP="00BA2DAD">
      <w:pPr>
        <w:pStyle w:val="LetterText"/>
        <w:jc w:val="both"/>
        <w:rPr>
          <w:lang w:val="uk-UA"/>
        </w:rPr>
      </w:pPr>
      <w:r w:rsidRPr="004F5F48">
        <w:rPr>
          <w:lang w:val="uk-UA"/>
        </w:rPr>
        <w:t>Шановні батьки</w:t>
      </w:r>
      <w:r w:rsidRPr="004F5F48">
        <w:t>/</w:t>
      </w:r>
      <w:r w:rsidRPr="004F5F48">
        <w:rPr>
          <w:lang w:val="uk-UA"/>
        </w:rPr>
        <w:t>опікуни!</w:t>
      </w:r>
    </w:p>
    <w:p w14:paraId="7C7156B1" w14:textId="77777777" w:rsidR="00B67CCF" w:rsidRPr="004F5F48" w:rsidRDefault="00B67CCF" w:rsidP="00C7797C">
      <w:pPr>
        <w:pStyle w:val="LetterText"/>
        <w:jc w:val="both"/>
        <w:rPr>
          <w:lang w:val="uk-UA"/>
        </w:rPr>
      </w:pPr>
    </w:p>
    <w:p w14:paraId="492201F5" w14:textId="77777777" w:rsidR="00BA2DAD" w:rsidRPr="004F5F48" w:rsidRDefault="00BA2DAD" w:rsidP="00BA2DAD">
      <w:pPr>
        <w:pStyle w:val="LetterText"/>
        <w:jc w:val="center"/>
        <w:rPr>
          <w:b/>
          <w:lang w:val="uk-UA"/>
        </w:rPr>
      </w:pPr>
      <w:r w:rsidRPr="004F5F48">
        <w:rPr>
          <w:b/>
          <w:lang w:val="uk-UA"/>
        </w:rPr>
        <w:t xml:space="preserve">Важлива інформація стосовно безкоштовної програми дитячого садка, </w:t>
      </w:r>
    </w:p>
    <w:p w14:paraId="38B1FFD4" w14:textId="77777777" w:rsidR="00BA2DAD" w:rsidRPr="004F5F48" w:rsidRDefault="00BA2DAD" w:rsidP="00BA2DAD">
      <w:pPr>
        <w:pStyle w:val="LetterText"/>
        <w:jc w:val="center"/>
        <w:rPr>
          <w:b/>
          <w:lang w:val="ru-RU"/>
        </w:rPr>
      </w:pPr>
      <w:r w:rsidRPr="004F5F48">
        <w:rPr>
          <w:b/>
          <w:lang w:val="uk-UA"/>
        </w:rPr>
        <w:t>в якій прийматиме участь ваша дитина у 2023 р.</w:t>
      </w:r>
    </w:p>
    <w:p w14:paraId="6258D4EB" w14:textId="77777777" w:rsidR="00B67CCF" w:rsidRPr="004F5F48" w:rsidRDefault="00B67CCF" w:rsidP="00C7797C">
      <w:pPr>
        <w:pStyle w:val="LetterText"/>
        <w:jc w:val="both"/>
        <w:rPr>
          <w:lang w:val="ru-RU"/>
        </w:rPr>
      </w:pPr>
    </w:p>
    <w:p w14:paraId="4233FE68" w14:textId="7521D747" w:rsidR="00BA2DAD" w:rsidRPr="004F5F48" w:rsidRDefault="00BA2DAD" w:rsidP="00BA2DAD">
      <w:pPr>
        <w:pStyle w:val="LetterText"/>
        <w:jc w:val="both"/>
        <w:rPr>
          <w:lang w:val="uk-UA"/>
        </w:rPr>
      </w:pPr>
      <w:r w:rsidRPr="004F5F48">
        <w:rPr>
          <w:lang w:val="ru-RU"/>
        </w:rPr>
        <w:t xml:space="preserve">Уряд </w:t>
      </w:r>
      <w:r w:rsidRPr="004F5F48">
        <w:rPr>
          <w:lang w:val="uk-UA"/>
        </w:rPr>
        <w:t xml:space="preserve">Вікторії забезпечує фінансування, щоб діти могли відвідувати програму дитячого садка протягом двох років перед початком школи. Це допоможе усім дітям Вікторії мати якомога кращий </w:t>
      </w:r>
      <w:r w:rsidRPr="004F5F48">
        <w:rPr>
          <w:lang w:val="ru-RU"/>
        </w:rPr>
        <w:t>старт у житті</w:t>
      </w:r>
      <w:r w:rsidRPr="004F5F48">
        <w:rPr>
          <w:lang w:val="uk-UA"/>
        </w:rPr>
        <w:t xml:space="preserve">. </w:t>
      </w:r>
    </w:p>
    <w:p w14:paraId="2E4CB5EE" w14:textId="77777777" w:rsidR="00BA2DAD" w:rsidRPr="004F5F48" w:rsidRDefault="00BA2DAD" w:rsidP="00BA2DAD">
      <w:pPr>
        <w:pStyle w:val="LetterText"/>
        <w:jc w:val="both"/>
        <w:rPr>
          <w:lang w:val="ru-RU"/>
        </w:rPr>
      </w:pPr>
    </w:p>
    <w:p w14:paraId="0362FD2C" w14:textId="1FE5CFA1" w:rsidR="00BA2DAD" w:rsidRPr="004F5F48" w:rsidRDefault="00BA2DAD" w:rsidP="00BA2DAD">
      <w:pPr>
        <w:pStyle w:val="LetterText"/>
        <w:jc w:val="both"/>
        <w:rPr>
          <w:b/>
          <w:bCs/>
          <w:lang w:val="uk-UA"/>
        </w:rPr>
      </w:pPr>
      <w:r w:rsidRPr="004F5F48">
        <w:rPr>
          <w:b/>
          <w:bCs/>
          <w:lang w:val="uk-UA"/>
        </w:rPr>
        <w:t>З 2023 р. уряд Вікторії робить програми дитячого садка безкоштовними для три- та чотирирічних дітей</w:t>
      </w:r>
      <w:r w:rsidRPr="004F5F48">
        <w:rPr>
          <w:b/>
          <w:bCs/>
          <w:lang w:val="uk-UA"/>
        </w:rPr>
        <w:t>, заощаджуючи вам до</w:t>
      </w:r>
      <w:r w:rsidR="00D32BC8" w:rsidRPr="004F5F48">
        <w:rPr>
          <w:b/>
          <w:bCs/>
          <w:lang w:val="ru-RU"/>
        </w:rPr>
        <w:t xml:space="preserve"> $2,</w:t>
      </w:r>
      <w:r w:rsidR="00D5676B" w:rsidRPr="004F5F48">
        <w:rPr>
          <w:b/>
          <w:bCs/>
          <w:lang w:val="ru-RU"/>
        </w:rPr>
        <w:t>0</w:t>
      </w:r>
      <w:r w:rsidR="00D32BC8" w:rsidRPr="004F5F48">
        <w:rPr>
          <w:b/>
          <w:bCs/>
          <w:lang w:val="ru-RU"/>
        </w:rPr>
        <w:t>00</w:t>
      </w:r>
      <w:r w:rsidR="00025CB2" w:rsidRPr="004F5F48">
        <w:rPr>
          <w:b/>
          <w:bCs/>
          <w:lang w:val="ru-RU"/>
        </w:rPr>
        <w:t xml:space="preserve"> </w:t>
      </w:r>
      <w:r w:rsidRPr="004F5F48">
        <w:rPr>
          <w:b/>
          <w:bCs/>
          <w:lang w:val="ru-RU"/>
        </w:rPr>
        <w:t xml:space="preserve">на рік за кожен рік, коли ваша дитина навчається за програмою дитячого садка під час відвідання </w:t>
      </w:r>
      <w:r w:rsidRPr="004F5F48">
        <w:rPr>
          <w:b/>
          <w:bCs/>
          <w:lang w:val="uk-UA"/>
        </w:rPr>
        <w:t xml:space="preserve">догляду </w:t>
      </w:r>
      <w:r w:rsidRPr="004F5F48">
        <w:rPr>
          <w:b/>
          <w:bCs/>
          <w:lang w:val="ru-RU"/>
        </w:rPr>
        <w:t>продовженого дня</w:t>
      </w:r>
      <w:r w:rsidR="00025CB2" w:rsidRPr="004F5F48">
        <w:rPr>
          <w:b/>
          <w:bCs/>
          <w:lang w:val="ru-RU"/>
        </w:rPr>
        <w:t xml:space="preserve">. </w:t>
      </w:r>
      <w:r w:rsidRPr="004F5F48">
        <w:rPr>
          <w:b/>
          <w:bCs/>
          <w:lang w:val="uk-UA"/>
        </w:rPr>
        <w:t>«Безкоштовний дитячий садочок» (</w:t>
      </w:r>
      <w:r w:rsidRPr="004F5F48">
        <w:rPr>
          <w:b/>
          <w:bCs/>
        </w:rPr>
        <w:t>Free</w:t>
      </w:r>
      <w:r w:rsidRPr="004F5F48">
        <w:rPr>
          <w:b/>
          <w:bCs/>
          <w:lang w:val="uk-UA"/>
        </w:rPr>
        <w:t xml:space="preserve"> </w:t>
      </w:r>
      <w:r w:rsidRPr="004F5F48">
        <w:rPr>
          <w:b/>
          <w:bCs/>
        </w:rPr>
        <w:t>Kinder</w:t>
      </w:r>
      <w:r w:rsidRPr="004F5F48">
        <w:rPr>
          <w:b/>
          <w:bCs/>
          <w:lang w:val="uk-UA"/>
        </w:rPr>
        <w:t>) – це важлива частина реформи «Найкра</w:t>
      </w:r>
      <w:r w:rsidR="00273F4C">
        <w:rPr>
          <w:b/>
          <w:bCs/>
          <w:lang w:val="uk-UA"/>
        </w:rPr>
        <w:t>щ</w:t>
      </w:r>
      <w:r w:rsidRPr="004F5F48">
        <w:rPr>
          <w:b/>
          <w:bCs/>
          <w:lang w:val="uk-UA"/>
        </w:rPr>
        <w:t>ий початок, найкраще життя» (</w:t>
      </w:r>
      <w:r w:rsidRPr="004F5F48">
        <w:rPr>
          <w:b/>
          <w:bCs/>
        </w:rPr>
        <w:t>Best</w:t>
      </w:r>
      <w:r w:rsidRPr="004F5F48">
        <w:rPr>
          <w:b/>
          <w:bCs/>
          <w:lang w:val="uk-UA"/>
        </w:rPr>
        <w:t xml:space="preserve"> </w:t>
      </w:r>
      <w:r w:rsidRPr="004F5F48">
        <w:rPr>
          <w:b/>
          <w:bCs/>
        </w:rPr>
        <w:t>Start</w:t>
      </w:r>
      <w:r w:rsidRPr="004F5F48">
        <w:rPr>
          <w:b/>
          <w:bCs/>
          <w:lang w:val="uk-UA"/>
        </w:rPr>
        <w:t xml:space="preserve">, </w:t>
      </w:r>
      <w:r w:rsidRPr="004F5F48">
        <w:rPr>
          <w:b/>
          <w:bCs/>
        </w:rPr>
        <w:t>Best</w:t>
      </w:r>
      <w:r w:rsidRPr="004F5F48">
        <w:rPr>
          <w:b/>
          <w:bCs/>
          <w:lang w:val="uk-UA"/>
        </w:rPr>
        <w:t xml:space="preserve"> </w:t>
      </w:r>
      <w:r w:rsidRPr="004F5F48">
        <w:rPr>
          <w:b/>
          <w:bCs/>
        </w:rPr>
        <w:t>Life</w:t>
      </w:r>
      <w:r w:rsidRPr="004F5F48">
        <w:rPr>
          <w:b/>
          <w:bCs/>
          <w:lang w:val="uk-UA"/>
        </w:rPr>
        <w:t>) уряду Вікторії.</w:t>
      </w:r>
    </w:p>
    <w:p w14:paraId="5CEF8D50" w14:textId="079738F6" w:rsidR="00D5676B" w:rsidRPr="004F5F48" w:rsidRDefault="00D5676B" w:rsidP="00C7797C">
      <w:pPr>
        <w:pStyle w:val="LetterText"/>
        <w:jc w:val="both"/>
        <w:rPr>
          <w:b/>
          <w:bCs/>
          <w:lang w:val="uk-UA"/>
        </w:rPr>
      </w:pPr>
    </w:p>
    <w:p w14:paraId="13AA713C" w14:textId="0B9C0D15" w:rsidR="00D5676B" w:rsidRPr="004F5F48" w:rsidRDefault="00BA2DAD" w:rsidP="00C7797C">
      <w:pPr>
        <w:pStyle w:val="LetterText"/>
        <w:jc w:val="both"/>
        <w:rPr>
          <w:b/>
          <w:bCs/>
          <w:lang w:val="uk-UA"/>
        </w:rPr>
      </w:pPr>
      <w:r w:rsidRPr="004F5F48">
        <w:rPr>
          <w:b/>
          <w:bCs/>
          <w:lang w:val="uk-UA"/>
        </w:rPr>
        <w:t xml:space="preserve">Надаючи </w:t>
      </w:r>
      <w:r w:rsidRPr="004F5F48">
        <w:rPr>
          <w:b/>
          <w:bCs/>
        </w:rPr>
        <w:t>Free</w:t>
      </w:r>
      <w:r w:rsidRPr="004F5F48">
        <w:rPr>
          <w:b/>
          <w:bCs/>
          <w:lang w:val="uk-UA"/>
        </w:rPr>
        <w:t xml:space="preserve"> </w:t>
      </w:r>
      <w:r w:rsidRPr="004F5F48">
        <w:rPr>
          <w:b/>
          <w:bCs/>
        </w:rPr>
        <w:t>Kinder</w:t>
      </w:r>
      <w:r w:rsidRPr="004F5F48">
        <w:rPr>
          <w:b/>
          <w:bCs/>
          <w:lang w:val="uk-UA"/>
        </w:rPr>
        <w:t xml:space="preserve"> для програм дитячого садка під час догляду продовженого дня, уряд Вікторії підтримує батьків, щоб ті мали доступ до програми із гнучкими годинами роботи, що пасують робочим та іншим вимогам. </w:t>
      </w:r>
    </w:p>
    <w:p w14:paraId="4296A097" w14:textId="23270980" w:rsidR="00F06671" w:rsidRPr="004F5F48" w:rsidRDefault="00F06671" w:rsidP="00C7797C">
      <w:pPr>
        <w:pStyle w:val="LetterText"/>
        <w:jc w:val="both"/>
        <w:rPr>
          <w:b/>
          <w:bCs/>
          <w:lang w:val="uk-UA"/>
        </w:rPr>
      </w:pPr>
    </w:p>
    <w:p w14:paraId="2BA440FA" w14:textId="53AD5023" w:rsidR="00F06671" w:rsidRPr="004F5F48" w:rsidRDefault="00BA2DAD" w:rsidP="00C7797C">
      <w:pPr>
        <w:pStyle w:val="LetterText"/>
        <w:jc w:val="both"/>
        <w:rPr>
          <w:rFonts w:cs="Calibri"/>
          <w:lang w:val="ru-RU"/>
        </w:rPr>
      </w:pPr>
      <w:r w:rsidRPr="004F5F48">
        <w:rPr>
          <w:rFonts w:cs="Calibri"/>
          <w:lang w:val="uk-UA"/>
        </w:rPr>
        <w:t xml:space="preserve">Фінансування проведення </w:t>
      </w:r>
      <w:r w:rsidRPr="004F5F48">
        <w:rPr>
          <w:rFonts w:cs="Calibri"/>
        </w:rPr>
        <w:t>Free</w:t>
      </w:r>
      <w:r w:rsidRPr="004F5F48">
        <w:rPr>
          <w:rFonts w:cs="Calibri"/>
          <w:lang w:val="ru-RU"/>
        </w:rPr>
        <w:t xml:space="preserve"> </w:t>
      </w:r>
      <w:r w:rsidRPr="004F5F48">
        <w:rPr>
          <w:rFonts w:cs="Calibri"/>
        </w:rPr>
        <w:t>Kinder</w:t>
      </w:r>
      <w:r w:rsidRPr="004F5F48">
        <w:rPr>
          <w:rFonts w:cs="Calibri"/>
          <w:lang w:val="uk-UA"/>
        </w:rPr>
        <w:t xml:space="preserve"> надається урядом Вікторії напряму до нашого центру, отже, вам не потр</w:t>
      </w:r>
      <w:r w:rsidR="00273F4C">
        <w:rPr>
          <w:rFonts w:cs="Calibri"/>
          <w:lang w:val="uk-UA"/>
        </w:rPr>
        <w:t>іб</w:t>
      </w:r>
      <w:r w:rsidRPr="004F5F48">
        <w:rPr>
          <w:rFonts w:cs="Calibri"/>
          <w:lang w:val="uk-UA"/>
        </w:rPr>
        <w:t xml:space="preserve">но платити чи </w:t>
      </w:r>
      <w:r w:rsidR="004F5F48" w:rsidRPr="004F5F48">
        <w:rPr>
          <w:rFonts w:cs="Calibri"/>
          <w:lang w:val="uk-UA"/>
        </w:rPr>
        <w:t xml:space="preserve">подаватися на відшкодування ваших </w:t>
      </w:r>
      <w:r w:rsidR="00273F4C">
        <w:rPr>
          <w:rFonts w:cs="Calibri"/>
          <w:lang w:val="uk-UA"/>
        </w:rPr>
        <w:t>витрат</w:t>
      </w:r>
      <w:r w:rsidR="004F5F48" w:rsidRPr="004F5F48">
        <w:rPr>
          <w:rFonts w:cs="Calibri"/>
          <w:lang w:val="uk-UA"/>
        </w:rPr>
        <w:t>.</w:t>
      </w:r>
    </w:p>
    <w:p w14:paraId="433B5073" w14:textId="558A30C8" w:rsidR="007A747D" w:rsidRPr="004F5F48" w:rsidRDefault="007A747D" w:rsidP="00C7797C">
      <w:pPr>
        <w:pStyle w:val="LetterText"/>
        <w:jc w:val="both"/>
        <w:rPr>
          <w:rFonts w:cs="Calibri"/>
          <w:lang w:val="ru-RU"/>
        </w:rPr>
      </w:pPr>
    </w:p>
    <w:p w14:paraId="411FB105" w14:textId="7E0E5908" w:rsidR="004F5F48" w:rsidRPr="004F5F48" w:rsidRDefault="004F5F48" w:rsidP="007A747D">
      <w:pPr>
        <w:pStyle w:val="LetterText"/>
        <w:jc w:val="both"/>
        <w:rPr>
          <w:lang w:val="uk-UA"/>
        </w:rPr>
      </w:pPr>
      <w:r w:rsidRPr="004F5F48">
        <w:rPr>
          <w:lang w:val="uk-UA"/>
        </w:rPr>
        <w:t xml:space="preserve">Виплати уряду Вікторії на </w:t>
      </w:r>
      <w:r w:rsidRPr="004F5F48">
        <w:t>Free</w:t>
      </w:r>
      <w:r w:rsidRPr="004F5F48">
        <w:rPr>
          <w:lang w:val="ru-RU"/>
        </w:rPr>
        <w:t xml:space="preserve"> </w:t>
      </w:r>
      <w:r w:rsidRPr="004F5F48">
        <w:t>Kinder</w:t>
      </w:r>
      <w:r w:rsidRPr="004F5F48">
        <w:rPr>
          <w:lang w:val="uk-UA"/>
        </w:rPr>
        <w:t xml:space="preserve"> компенсують до </w:t>
      </w:r>
      <w:r w:rsidRPr="004F5F48">
        <w:rPr>
          <w:lang w:val="ru-RU"/>
        </w:rPr>
        <w:t>$2,000</w:t>
      </w:r>
      <w:r w:rsidRPr="004F5F48">
        <w:rPr>
          <w:lang w:val="ru-RU"/>
        </w:rPr>
        <w:t xml:space="preserve"> коштів,</w:t>
      </w:r>
      <w:r w:rsidRPr="004F5F48">
        <w:rPr>
          <w:lang w:val="uk-UA"/>
        </w:rPr>
        <w:t xml:space="preserve"> які ви витрачаєте на 15-годинну програму. Якщо ваша дитина записана на участь у програмі дитячого садка для трирічних дітей, де вона отримає менше ніж 600 годин на рік, </w:t>
      </w:r>
      <w:r w:rsidRPr="004F5F48">
        <w:t>Free</w:t>
      </w:r>
      <w:r w:rsidRPr="004F5F48">
        <w:rPr>
          <w:lang w:val="ru-RU"/>
        </w:rPr>
        <w:t xml:space="preserve"> </w:t>
      </w:r>
      <w:r w:rsidRPr="004F5F48">
        <w:t>Kinder</w:t>
      </w:r>
      <w:r w:rsidRPr="004F5F48">
        <w:rPr>
          <w:lang w:val="uk-UA"/>
        </w:rPr>
        <w:t xml:space="preserve"> буде застосовуватись пропорційно.</w:t>
      </w:r>
    </w:p>
    <w:p w14:paraId="18E00CEF" w14:textId="77777777" w:rsidR="00B67CCF" w:rsidRPr="004F5F48" w:rsidRDefault="00B67CCF" w:rsidP="00C7797C">
      <w:pPr>
        <w:pStyle w:val="LetterText"/>
        <w:jc w:val="both"/>
        <w:rPr>
          <w:lang w:val="ru-RU"/>
        </w:rPr>
      </w:pPr>
    </w:p>
    <w:p w14:paraId="1EF6A936" w14:textId="77777777" w:rsidR="004F5F48" w:rsidRPr="004F5F48" w:rsidRDefault="004F5F48" w:rsidP="004F5F48">
      <w:pPr>
        <w:pStyle w:val="LetterText"/>
        <w:jc w:val="both"/>
        <w:rPr>
          <w:lang w:val="uk-UA"/>
        </w:rPr>
      </w:pPr>
      <w:r w:rsidRPr="004F5F48">
        <w:rPr>
          <w:lang w:val="uk-UA"/>
        </w:rPr>
        <w:t>Фінансування участі вашої дитини у програмі дитячого садка може бути забезпечене лише в одному садку на рік.</w:t>
      </w:r>
    </w:p>
    <w:p w14:paraId="24446D31" w14:textId="77777777" w:rsidR="00C15733" w:rsidRPr="004F5F48" w:rsidRDefault="00C15733" w:rsidP="00C7797C">
      <w:pPr>
        <w:pStyle w:val="LetterText"/>
        <w:jc w:val="both"/>
        <w:rPr>
          <w:lang w:val="uk-UA"/>
        </w:rPr>
      </w:pPr>
    </w:p>
    <w:p w14:paraId="7E35AEAC" w14:textId="53F7E6B9" w:rsidR="004F5F48" w:rsidRPr="004F5F48" w:rsidRDefault="004F5F48" w:rsidP="004F5F48">
      <w:pPr>
        <w:pStyle w:val="LetterText"/>
        <w:jc w:val="both"/>
        <w:rPr>
          <w:lang w:val="uk-UA"/>
        </w:rPr>
      </w:pPr>
      <w:r w:rsidRPr="004F5F48">
        <w:rPr>
          <w:lang w:val="uk-UA"/>
        </w:rPr>
        <w:t xml:space="preserve">У 2023 р. ваша дитина зареєстрована, щоб навчатися в нас за програмою дитячого садка. Ми можемо подаватися на фінансування навчання вашої дитини у дитячому садку, включно з </w:t>
      </w:r>
      <w:r w:rsidR="00273F4C">
        <w:rPr>
          <w:lang w:val="uk-UA"/>
        </w:rPr>
        <w:t>виплатами за</w:t>
      </w:r>
      <w:r w:rsidRPr="004F5F48">
        <w:rPr>
          <w:lang w:val="uk-UA"/>
        </w:rPr>
        <w:t xml:space="preserve"> </w:t>
      </w:r>
      <w:r w:rsidRPr="004F5F48">
        <w:t>Free</w:t>
      </w:r>
      <w:r w:rsidRPr="004F5F48">
        <w:rPr>
          <w:lang w:val="uk-UA"/>
        </w:rPr>
        <w:t xml:space="preserve"> </w:t>
      </w:r>
      <w:r w:rsidRPr="004F5F48">
        <w:t>Kinder</w:t>
      </w:r>
      <w:r w:rsidRPr="004F5F48">
        <w:rPr>
          <w:lang w:val="uk-UA"/>
        </w:rPr>
        <w:t>, якщо це єдина програма дитячого садка, що фінансується урядом Вікторії, де зареєстрована ваша дитина.</w:t>
      </w:r>
    </w:p>
    <w:p w14:paraId="5BCD93C2" w14:textId="77777777" w:rsidR="00D622DB" w:rsidRPr="004F5F48" w:rsidRDefault="00D622DB" w:rsidP="00C7797C">
      <w:pPr>
        <w:pStyle w:val="LetterText"/>
        <w:jc w:val="both"/>
        <w:rPr>
          <w:lang w:val="uk-UA"/>
        </w:rPr>
      </w:pPr>
    </w:p>
    <w:p w14:paraId="6B879036" w14:textId="77777777" w:rsidR="004F5F48" w:rsidRPr="004F5F48" w:rsidRDefault="004F5F48" w:rsidP="004F5F48">
      <w:pPr>
        <w:pStyle w:val="LetterText"/>
        <w:jc w:val="both"/>
        <w:rPr>
          <w:b/>
          <w:lang w:val="uk-UA"/>
        </w:rPr>
      </w:pPr>
      <w:r w:rsidRPr="004F5F48">
        <w:rPr>
          <w:b/>
          <w:lang w:val="uk-UA"/>
        </w:rPr>
        <w:t>Будь ласка, підпишіть бланк, що надається нижче, та поверніть його, таким чином підтверджуючи, що ваша буде використовати своє місце у дитячому садку, яке фінансується, у нашій організації у 2023 р.</w:t>
      </w:r>
    </w:p>
    <w:p w14:paraId="3AD4EA61" w14:textId="77777777" w:rsidR="00D20303" w:rsidRPr="004F5F48" w:rsidRDefault="00D20303" w:rsidP="00C7797C">
      <w:pPr>
        <w:pStyle w:val="LetterText"/>
        <w:jc w:val="both"/>
        <w:rPr>
          <w:lang w:val="uk-UA"/>
        </w:rPr>
      </w:pPr>
    </w:p>
    <w:p w14:paraId="0667B37A" w14:textId="0EC31658" w:rsidR="004F5F48" w:rsidRPr="004F5F48" w:rsidRDefault="004F5F48" w:rsidP="004F5F48">
      <w:pPr>
        <w:pStyle w:val="LetterText"/>
        <w:jc w:val="both"/>
        <w:rPr>
          <w:bCs/>
          <w:lang w:val="uk-UA"/>
        </w:rPr>
      </w:pPr>
      <w:r w:rsidRPr="004F5F48">
        <w:rPr>
          <w:bCs/>
          <w:lang w:val="uk-UA"/>
        </w:rPr>
        <w:t xml:space="preserve">Якщо ваша дитина буде відвідувати іншу організацію, що пропонує програму дитячого садка, </w:t>
      </w:r>
      <w:r w:rsidR="00273F4C">
        <w:rPr>
          <w:bCs/>
          <w:lang w:val="uk-UA"/>
        </w:rPr>
        <w:t>яка</w:t>
      </w:r>
      <w:r w:rsidRPr="004F5F48">
        <w:rPr>
          <w:bCs/>
          <w:lang w:val="uk-UA"/>
        </w:rPr>
        <w:t xml:space="preserve"> фінансується урядом Вікторії, включно із </w:t>
      </w:r>
      <w:r w:rsidR="00273F4C">
        <w:rPr>
          <w:bCs/>
          <w:lang w:val="uk-UA"/>
        </w:rPr>
        <w:t>доглядом</w:t>
      </w:r>
      <w:r w:rsidRPr="004F5F48">
        <w:rPr>
          <w:bCs/>
          <w:lang w:val="uk-UA"/>
        </w:rPr>
        <w:t xml:space="preserve"> продовженого дня, ви повинні повідомити ту організацію, що ви отримали місце, що фінансується, в нашій організації, якщо ви хочете використовувати власне нашу організацію для отримання навчальних послуг, що фінансуються, для вашої дитини.</w:t>
      </w:r>
    </w:p>
    <w:p w14:paraId="7E34EFD4" w14:textId="77777777" w:rsidR="0065157F" w:rsidRPr="004F5F48" w:rsidRDefault="0065157F" w:rsidP="00C7797C">
      <w:pPr>
        <w:pStyle w:val="LetterText"/>
        <w:jc w:val="both"/>
        <w:rPr>
          <w:lang w:val="uk-UA"/>
        </w:rPr>
      </w:pPr>
    </w:p>
    <w:p w14:paraId="55B68D06" w14:textId="458CB31B" w:rsidR="00B67CCF" w:rsidRPr="004F5F48" w:rsidRDefault="004F5F48" w:rsidP="00C7797C">
      <w:pPr>
        <w:pStyle w:val="LetterText"/>
        <w:jc w:val="both"/>
        <w:rPr>
          <w:lang w:val="uk-UA"/>
        </w:rPr>
      </w:pPr>
      <w:r w:rsidRPr="004F5F48">
        <w:rPr>
          <w:lang w:val="uk-UA"/>
        </w:rPr>
        <w:t>З повагою,</w:t>
      </w:r>
    </w:p>
    <w:p w14:paraId="574D0CA6" w14:textId="77777777" w:rsidR="00096D82" w:rsidRPr="004F5F48" w:rsidRDefault="00096D82" w:rsidP="00C7797C">
      <w:pPr>
        <w:pStyle w:val="LetterText"/>
        <w:jc w:val="both"/>
      </w:pPr>
    </w:p>
    <w:p w14:paraId="41EB249B" w14:textId="77777777" w:rsidR="006404BF" w:rsidRPr="004F5F48" w:rsidRDefault="00D20303" w:rsidP="00C7797C">
      <w:pPr>
        <w:pStyle w:val="LetterText"/>
        <w:jc w:val="both"/>
      </w:pPr>
      <w:r w:rsidRPr="004F5F48">
        <w:t>[INSERT SERVICE NAME]</w:t>
      </w:r>
    </w:p>
    <w:p w14:paraId="79C41B09" w14:textId="77777777" w:rsidR="004F5F48" w:rsidRPr="004F5F48" w:rsidRDefault="004F5F48" w:rsidP="004F5F48">
      <w:pPr>
        <w:pStyle w:val="LetterText"/>
        <w:jc w:val="both"/>
        <w:rPr>
          <w:lang w:val="ru-RU"/>
        </w:rPr>
      </w:pPr>
      <w:r w:rsidRPr="004F5F48">
        <w:rPr>
          <w:lang w:val="uk-UA"/>
        </w:rPr>
        <w:lastRenderedPageBreak/>
        <w:t xml:space="preserve">Я підтверджую, що моя дитина буде використовувати своє місце у дитячому садку, що фінансується, у цій організації у 2023 р. </w:t>
      </w:r>
    </w:p>
    <w:p w14:paraId="4219099B" w14:textId="77777777" w:rsidR="00B67CCF" w:rsidRPr="004F5F48" w:rsidRDefault="00B67CCF" w:rsidP="00C7797C">
      <w:pPr>
        <w:pStyle w:val="LetterText"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4F5F48" w:rsidRPr="004F5F48" w14:paraId="50A1279B" w14:textId="77777777" w:rsidTr="00FF4173">
        <w:tc>
          <w:tcPr>
            <w:tcW w:w="9054" w:type="dxa"/>
            <w:gridSpan w:val="2"/>
          </w:tcPr>
          <w:p w14:paraId="6B666697" w14:textId="77777777" w:rsidR="004F5F48" w:rsidRPr="004F5F48" w:rsidRDefault="004F5F48" w:rsidP="004F5F48">
            <w:pPr>
              <w:pStyle w:val="LetterText"/>
              <w:jc w:val="both"/>
              <w:rPr>
                <w:lang w:val="uk-UA"/>
              </w:rPr>
            </w:pPr>
            <w:r w:rsidRPr="004F5F48">
              <w:rPr>
                <w:lang w:val="uk-UA"/>
              </w:rPr>
              <w:t>Назва організації:</w:t>
            </w:r>
          </w:p>
          <w:p w14:paraId="76DB282C" w14:textId="527A99ED" w:rsidR="004F5F48" w:rsidRPr="004F5F48" w:rsidRDefault="004F5F48" w:rsidP="004F5F48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4F5F48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4F5F48" w:rsidRPr="004F5F48" w14:paraId="73978FEA" w14:textId="77777777" w:rsidTr="00FF4173">
        <w:tc>
          <w:tcPr>
            <w:tcW w:w="4522" w:type="dxa"/>
          </w:tcPr>
          <w:p w14:paraId="19094D5C" w14:textId="77777777" w:rsidR="004F5F48" w:rsidRPr="004F5F48" w:rsidRDefault="004F5F48" w:rsidP="004F5F48">
            <w:pPr>
              <w:pStyle w:val="LetterText"/>
              <w:jc w:val="both"/>
              <w:rPr>
                <w:lang w:val="uk-UA"/>
              </w:rPr>
            </w:pPr>
            <w:r w:rsidRPr="004F5F48">
              <w:rPr>
                <w:lang w:val="uk-UA"/>
              </w:rPr>
              <w:t>Дата:</w:t>
            </w:r>
          </w:p>
          <w:p w14:paraId="322AF57B" w14:textId="14E96F9B" w:rsidR="004F5F48" w:rsidRPr="004F5F48" w:rsidRDefault="004F5F48" w:rsidP="004F5F48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4F5F48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532" w:type="dxa"/>
          </w:tcPr>
          <w:p w14:paraId="72D90ECB" w14:textId="77777777" w:rsidR="004F5F48" w:rsidRPr="004F5F48" w:rsidRDefault="004F5F48" w:rsidP="004F5F48">
            <w:pPr>
              <w:pStyle w:val="LetterText"/>
              <w:jc w:val="both"/>
              <w:rPr>
                <w:lang w:val="uk-UA"/>
              </w:rPr>
            </w:pPr>
            <w:r w:rsidRPr="004F5F48">
              <w:rPr>
                <w:lang w:val="uk-UA"/>
              </w:rPr>
              <w:t>Дата:</w:t>
            </w:r>
          </w:p>
          <w:p w14:paraId="7C9ECFD1" w14:textId="0C1975BD" w:rsidR="004F5F48" w:rsidRPr="004F5F48" w:rsidRDefault="004F5F48" w:rsidP="004F5F48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4F5F48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</w:tr>
      <w:tr w:rsidR="004F5F48" w14:paraId="474CFA65" w14:textId="77777777" w:rsidTr="00FF4173">
        <w:tc>
          <w:tcPr>
            <w:tcW w:w="4522" w:type="dxa"/>
          </w:tcPr>
          <w:p w14:paraId="62AC2DA4" w14:textId="77777777" w:rsidR="004F5F48" w:rsidRPr="004F5F48" w:rsidRDefault="004F5F48" w:rsidP="004F5F48">
            <w:pPr>
              <w:pStyle w:val="LetterText"/>
              <w:jc w:val="both"/>
              <w:rPr>
                <w:lang w:val="uk-UA"/>
              </w:rPr>
            </w:pPr>
            <w:r w:rsidRPr="004F5F48">
              <w:rPr>
                <w:lang w:val="uk-UA"/>
              </w:rPr>
              <w:t>Ім</w:t>
            </w:r>
            <w:r w:rsidRPr="004F5F48">
              <w:rPr>
                <w:lang w:val="en-GB"/>
              </w:rPr>
              <w:t>’</w:t>
            </w:r>
            <w:r w:rsidRPr="004F5F48">
              <w:rPr>
                <w:lang w:val="ru-RU"/>
              </w:rPr>
              <w:t>я</w:t>
            </w:r>
            <w:r w:rsidRPr="004F5F48">
              <w:rPr>
                <w:lang w:val="en-GB"/>
              </w:rPr>
              <w:t xml:space="preserve"> </w:t>
            </w:r>
            <w:r w:rsidRPr="004F5F48">
              <w:rPr>
                <w:lang w:val="uk-UA"/>
              </w:rPr>
              <w:t>та прізвище</w:t>
            </w:r>
          </w:p>
          <w:p w14:paraId="7552E0FB" w14:textId="025FE810" w:rsidR="004F5F48" w:rsidRPr="004F5F48" w:rsidRDefault="004F5F48" w:rsidP="004F5F48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4F5F48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532" w:type="dxa"/>
          </w:tcPr>
          <w:p w14:paraId="27438F7E" w14:textId="77777777" w:rsidR="004F5F48" w:rsidRPr="004F5F48" w:rsidRDefault="004F5F48" w:rsidP="004F5F48">
            <w:pPr>
              <w:pStyle w:val="LetterText"/>
              <w:jc w:val="both"/>
              <w:rPr>
                <w:lang w:val="uk-UA"/>
              </w:rPr>
            </w:pPr>
            <w:r w:rsidRPr="004F5F48">
              <w:rPr>
                <w:lang w:val="uk-UA"/>
              </w:rPr>
              <w:t>Ім</w:t>
            </w:r>
            <w:r w:rsidRPr="004F5F48">
              <w:rPr>
                <w:lang w:val="en-GB"/>
              </w:rPr>
              <w:t>’</w:t>
            </w:r>
            <w:r w:rsidRPr="004F5F48">
              <w:rPr>
                <w:lang w:val="ru-RU"/>
              </w:rPr>
              <w:t>я</w:t>
            </w:r>
            <w:r w:rsidRPr="004F5F48">
              <w:rPr>
                <w:lang w:val="en-GB"/>
              </w:rPr>
              <w:t xml:space="preserve"> </w:t>
            </w:r>
            <w:r w:rsidRPr="004F5F48">
              <w:rPr>
                <w:lang w:val="uk-UA"/>
              </w:rPr>
              <w:t>та прізвище</w:t>
            </w:r>
          </w:p>
          <w:p w14:paraId="6E442504" w14:textId="65E48C4B" w:rsidR="004F5F48" w:rsidRPr="004F5F48" w:rsidRDefault="004F5F48" w:rsidP="004F5F48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4F5F48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</w:tr>
    </w:tbl>
    <w:p w14:paraId="06E2BEB6" w14:textId="77777777" w:rsidR="00FF4173" w:rsidRPr="00D706BD" w:rsidRDefault="00FF4173" w:rsidP="00244FCC">
      <w:pPr>
        <w:spacing w:after="0" w:line="240" w:lineRule="auto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7443" w14:textId="77777777" w:rsidR="006F2F4C" w:rsidRDefault="006F2F4C">
      <w:pPr>
        <w:spacing w:line="240" w:lineRule="auto"/>
      </w:pPr>
      <w:r>
        <w:separator/>
      </w:r>
    </w:p>
  </w:endnote>
  <w:endnote w:type="continuationSeparator" w:id="0">
    <w:p w14:paraId="307C00C9" w14:textId="77777777" w:rsidR="006F2F4C" w:rsidRDefault="006F2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BA38" w14:textId="77777777" w:rsidR="006F2F4C" w:rsidRDefault="006F2F4C">
      <w:pPr>
        <w:spacing w:line="240" w:lineRule="auto"/>
      </w:pPr>
      <w:r>
        <w:separator/>
      </w:r>
    </w:p>
  </w:footnote>
  <w:footnote w:type="continuationSeparator" w:id="0">
    <w:p w14:paraId="4BA04B86" w14:textId="77777777" w:rsidR="006F2F4C" w:rsidRDefault="006F2F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73F4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5F48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2F4C"/>
    <w:rsid w:val="006F7286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A2DAD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5D426-9F79-4E56-BF76-AB620DAD4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Tanya Avramenko</cp:lastModifiedBy>
  <cp:revision>3</cp:revision>
  <cp:lastPrinted>2016-12-06T00:23:00Z</cp:lastPrinted>
  <dcterms:created xsi:type="dcterms:W3CDTF">2022-08-29T23:50:00Z</dcterms:created>
  <dcterms:modified xsi:type="dcterms:W3CDTF">2022-08-29T23:54:00Z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