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65F79773" w:rsidR="00624A55" w:rsidRPr="00624A55" w:rsidRDefault="00B943CF" w:rsidP="00624A55">
      <w:pPr>
        <w:pStyle w:val="Heading1"/>
        <w:rPr>
          <w:lang w:val="en-AU"/>
        </w:rPr>
      </w:pPr>
      <w:r>
        <w:rPr>
          <w:lang w:val="en-AU"/>
        </w:rPr>
        <w:t xml:space="preserve">How to </w:t>
      </w:r>
      <w:r w:rsidR="006A6FA9">
        <w:rPr>
          <w:lang w:val="en-AU"/>
        </w:rPr>
        <w:t>a</w:t>
      </w:r>
      <w:r w:rsidR="00336465">
        <w:rPr>
          <w:lang w:val="en-AU"/>
        </w:rPr>
        <w:t>dd a new service or recommence a service</w:t>
      </w:r>
    </w:p>
    <w:p w14:paraId="3B45661B" w14:textId="42F4795F" w:rsidR="00537F0A" w:rsidRDefault="009730E4" w:rsidP="00B943CF">
      <w:pPr>
        <w:pStyle w:val="Intro"/>
      </w:pPr>
      <w:r>
        <w:t>Quick Reference Guide</w:t>
      </w:r>
    </w:p>
    <w:p w14:paraId="022A9658" w14:textId="77777777" w:rsidR="00272E98" w:rsidRDefault="00272E98" w:rsidP="00B943CF">
      <w:pPr>
        <w:pStyle w:val="Intro"/>
        <w:sectPr w:rsidR="00272E98" w:rsidSect="00C702F2">
          <w:headerReference w:type="default" r:id="rId12"/>
          <w:footerReference w:type="even" r:id="rId13"/>
          <w:footerReference w:type="default" r:id="rId14"/>
          <w:pgSz w:w="16840" w:h="11900" w:orient="landscape"/>
          <w:pgMar w:top="2155" w:right="1134" w:bottom="1701" w:left="1134" w:header="709" w:footer="709" w:gutter="0"/>
          <w:cols w:space="708"/>
          <w:docGrid w:linePitch="360"/>
        </w:sectPr>
      </w:pPr>
    </w:p>
    <w:p w14:paraId="049C3335" w14:textId="77777777" w:rsidR="00336465" w:rsidRDefault="00336465" w:rsidP="00D85AF7">
      <w:r>
        <w:t xml:space="preserve">To enable a service provider to apply to the Department of Education and Training (the Department) for kindergarten funding for a service, the service must be added in the Kindergarten Information Management system (KIM).  </w:t>
      </w:r>
    </w:p>
    <w:p w14:paraId="77651B8B" w14:textId="77777777" w:rsidR="00336465" w:rsidRDefault="00336465" w:rsidP="00336465">
      <w:pPr>
        <w:pStyle w:val="BodyText"/>
        <w:jc w:val="both"/>
      </w:pPr>
      <w:r>
        <w:t>An eligible service can be added for which the service provider:</w:t>
      </w:r>
    </w:p>
    <w:p w14:paraId="1AE94777" w14:textId="7659631C" w:rsidR="00336465" w:rsidRPr="00544E53" w:rsidRDefault="00544E53" w:rsidP="00336465">
      <w:pPr>
        <w:pStyle w:val="BodyText"/>
        <w:numPr>
          <w:ilvl w:val="0"/>
          <w:numId w:val="34"/>
        </w:numPr>
        <w:spacing w:before="60" w:after="60" w:line="288" w:lineRule="auto"/>
        <w:jc w:val="both"/>
        <w:rPr>
          <w:rStyle w:val="Hyperlink"/>
          <w:rFonts w:asciiTheme="minorHAnsi" w:hAnsiTheme="minorHAnsi" w:cstheme="minorBidi"/>
          <w:szCs w:val="24"/>
        </w:rPr>
      </w:pPr>
      <w:r>
        <w:rPr>
          <w:rStyle w:val="Hyperlink"/>
        </w:rPr>
        <w:fldChar w:fldCharType="begin"/>
      </w:r>
      <w:r>
        <w:rPr>
          <w:rStyle w:val="Hyperlink"/>
        </w:rPr>
        <w:instrText xml:space="preserve"> HYPERLINK  \l "_Add_a_service" </w:instrText>
      </w:r>
      <w:r>
        <w:rPr>
          <w:rStyle w:val="Hyperlink"/>
        </w:rPr>
        <w:fldChar w:fldCharType="separate"/>
      </w:r>
      <w:r w:rsidR="00336465" w:rsidRPr="00544E53">
        <w:rPr>
          <w:rStyle w:val="Hyperlink"/>
        </w:rPr>
        <w:t>has never received kindergarten funding</w:t>
      </w:r>
      <w:r w:rsidR="00336465" w:rsidRPr="00544E53">
        <w:rPr>
          <w:rStyle w:val="Hyperlink"/>
          <w:rFonts w:asciiTheme="minorHAnsi" w:hAnsiTheme="minorHAnsi" w:cstheme="minorBidi"/>
          <w:szCs w:val="24"/>
        </w:rPr>
        <w:t xml:space="preserve"> </w:t>
      </w:r>
    </w:p>
    <w:p w14:paraId="02675B47" w14:textId="36FE061F" w:rsidR="00336465" w:rsidRPr="00544E53" w:rsidRDefault="00544E53" w:rsidP="00336465">
      <w:pPr>
        <w:pStyle w:val="BodyText"/>
        <w:numPr>
          <w:ilvl w:val="0"/>
          <w:numId w:val="34"/>
        </w:numPr>
        <w:spacing w:before="60" w:after="60" w:line="288" w:lineRule="auto"/>
        <w:jc w:val="both"/>
        <w:rPr>
          <w:rStyle w:val="Hyperlink"/>
          <w:rFonts w:asciiTheme="minorHAnsi" w:hAnsiTheme="minorHAnsi" w:cstheme="minorBidi"/>
          <w:szCs w:val="24"/>
        </w:rPr>
      </w:pPr>
      <w:r>
        <w:rPr>
          <w:rStyle w:val="Hyperlink"/>
        </w:rPr>
        <w:fldChar w:fldCharType="end"/>
      </w:r>
      <w:r>
        <w:rPr>
          <w:rStyle w:val="Hyperlink"/>
        </w:rPr>
        <w:fldChar w:fldCharType="begin"/>
      </w:r>
      <w:r>
        <w:rPr>
          <w:rStyle w:val="Hyperlink"/>
        </w:rPr>
        <w:instrText xml:space="preserve"> HYPERLINK  \l "_Recommence_funding_for" </w:instrText>
      </w:r>
      <w:r>
        <w:rPr>
          <w:rStyle w:val="Hyperlink"/>
        </w:rPr>
        <w:fldChar w:fldCharType="separate"/>
      </w:r>
      <w:r w:rsidR="00336465" w:rsidRPr="00544E53">
        <w:rPr>
          <w:rStyle w:val="Hyperlink"/>
        </w:rPr>
        <w:t>has previously received kindergarten funding but is no longer funded (recommence a service)</w:t>
      </w:r>
    </w:p>
    <w:p w14:paraId="52256B5D" w14:textId="20EF7088" w:rsidR="00336465" w:rsidRPr="001E1C70" w:rsidRDefault="00544E53" w:rsidP="00D85AF7">
      <w:pPr>
        <w:pStyle w:val="BodyText"/>
        <w:spacing w:before="60" w:after="60" w:line="288" w:lineRule="auto"/>
        <w:jc w:val="both"/>
      </w:pPr>
      <w:r>
        <w:rPr>
          <w:rStyle w:val="Hyperlink"/>
        </w:rPr>
        <w:fldChar w:fldCharType="end"/>
      </w:r>
      <w:r w:rsidR="00336465" w:rsidRPr="001E1C70">
        <w:t xml:space="preserve">If a service is transferring from one funded </w:t>
      </w:r>
      <w:r w:rsidR="00336465">
        <w:t xml:space="preserve">service provider to another with at least 45 days’ notice and </w:t>
      </w:r>
      <w:r w:rsidR="00336465" w:rsidRPr="001E1C70">
        <w:t xml:space="preserve">there is no break in funding, please refer to the Quick Reference Guide: </w:t>
      </w:r>
      <w:r w:rsidR="00336465" w:rsidRPr="001E1C70">
        <w:rPr>
          <w:i/>
        </w:rPr>
        <w:t>How to Transfer a Service</w:t>
      </w:r>
      <w:r w:rsidR="00336465" w:rsidRPr="001E1C70">
        <w:t>.</w:t>
      </w:r>
    </w:p>
    <w:p w14:paraId="0094ADF3" w14:textId="2A03ECC0" w:rsidR="00336465" w:rsidRDefault="00336465" w:rsidP="00D85AF7">
      <w:r w:rsidRPr="004B3A7C">
        <w:t xml:space="preserve">If </w:t>
      </w:r>
      <w:r w:rsidR="00544E53">
        <w:t xml:space="preserve">a service provider is </w:t>
      </w:r>
      <w:r w:rsidRPr="004B3A7C">
        <w:t xml:space="preserve">adding a service that has never received kindergarten funding, the service provider must </w:t>
      </w:r>
      <w:r>
        <w:t>also</w:t>
      </w:r>
      <w:r w:rsidRPr="004B3A7C">
        <w:t xml:space="preserve"> submit a </w:t>
      </w:r>
      <w:r w:rsidRPr="004B3A7C">
        <w:rPr>
          <w:i/>
        </w:rPr>
        <w:t>SA01 Application for service approval</w:t>
      </w:r>
      <w:r w:rsidRPr="004B3A7C">
        <w:t xml:space="preserve"> through </w:t>
      </w:r>
      <w:r>
        <w:t>the Australian Children’s Education &amp; Care Quality Authority (</w:t>
      </w:r>
      <w:r w:rsidRPr="004B3A7C">
        <w:t>ACECQA</w:t>
      </w:r>
      <w:r>
        <w:t xml:space="preserve">): </w:t>
      </w:r>
      <w:hyperlink r:id="rId15" w:history="1">
        <w:r w:rsidR="007D6E87" w:rsidRPr="00C52C8E">
          <w:rPr>
            <w:rStyle w:val="Hyperlink"/>
            <w:rFonts w:asciiTheme="minorHAnsi" w:hAnsiTheme="minorHAnsi" w:cstheme="minorBidi"/>
            <w:szCs w:val="24"/>
          </w:rPr>
          <w:t>www.acecqa.gov.au</w:t>
        </w:r>
      </w:hyperlink>
      <w:r w:rsidRPr="004B3A7C">
        <w:t>.</w:t>
      </w:r>
      <w:r>
        <w:t xml:space="preserve"> </w:t>
      </w:r>
    </w:p>
    <w:p w14:paraId="6E6868DC" w14:textId="039BCC5D" w:rsidR="00624A55" w:rsidRPr="00D85AF7" w:rsidRDefault="00EF7DFB">
      <w:pPr>
        <w:pStyle w:val="Heading2"/>
      </w:pPr>
      <w:bookmarkStart w:id="0" w:name="_Add_a_service"/>
      <w:bookmarkEnd w:id="0"/>
      <w:r w:rsidRPr="00D85AF7">
        <w:t>A</w:t>
      </w:r>
      <w:r w:rsidR="00336465" w:rsidRPr="00D85AF7">
        <w:t>dd a service that has never received kindergarten funding</w:t>
      </w:r>
    </w:p>
    <w:p w14:paraId="3DD38608" w14:textId="2908C526" w:rsidR="00F7417C" w:rsidRDefault="00F7417C" w:rsidP="00D85AF7">
      <w:pPr>
        <w:pStyle w:val="Noteindent2"/>
      </w:pPr>
      <w:r>
        <w:t>This is the first step in applying for kindergarten per capita funding.</w:t>
      </w:r>
    </w:p>
    <w:p w14:paraId="64520993" w14:textId="50800EA2" w:rsidR="00F7417C" w:rsidRDefault="00F7417C" w:rsidP="00D85AF7">
      <w:pPr>
        <w:pStyle w:val="Noteindent2"/>
      </w:pPr>
      <w:r>
        <w:t xml:space="preserve">An application to add a service which has never received kindergarten funding will only be approved by the Department once the SA01 is approved by ACECQA (this can take up to 90 days). </w:t>
      </w:r>
    </w:p>
    <w:p w14:paraId="618EE82F" w14:textId="77777777" w:rsidR="00F7417C" w:rsidRDefault="00F7417C" w:rsidP="00D85AF7">
      <w:pPr>
        <w:pStyle w:val="Noteindent2"/>
      </w:pPr>
      <w:r>
        <w:t xml:space="preserve">Following approval by the Department, the service provider must submit information in KIM about the workforce, program and enrolments for the </w:t>
      </w:r>
      <w:r>
        <w:t xml:space="preserve">funded kindergarten program at this service and confirm this information via the </w:t>
      </w:r>
      <w:r>
        <w:rPr>
          <w:i/>
        </w:rPr>
        <w:t xml:space="preserve">Annual Confirmation </w:t>
      </w:r>
      <w:r w:rsidRPr="00472CAD">
        <w:t>process</w:t>
      </w:r>
      <w:r>
        <w:t xml:space="preserve"> in KIM.  Approval of </w:t>
      </w:r>
      <w:r>
        <w:rPr>
          <w:i/>
        </w:rPr>
        <w:t>Annual Confirmation</w:t>
      </w:r>
      <w:r>
        <w:t xml:space="preserve"> will calculate the base per capita funding for the service.  </w:t>
      </w:r>
    </w:p>
    <w:p w14:paraId="3A463873" w14:textId="18F480CB" w:rsidR="00F7417C" w:rsidRDefault="00F7417C" w:rsidP="00D85AF7">
      <w:pPr>
        <w:pStyle w:val="Noteindent2"/>
      </w:pPr>
      <w:r>
        <w:t xml:space="preserve">Please refer to the </w:t>
      </w:r>
      <w:r w:rsidRPr="00802800">
        <w:rPr>
          <w:i/>
        </w:rPr>
        <w:t xml:space="preserve">Quick Reference Guide: How to </w:t>
      </w:r>
      <w:r>
        <w:rPr>
          <w:i/>
        </w:rPr>
        <w:t>complete the annual confirmation process</w:t>
      </w:r>
      <w:r w:rsidRPr="00802800">
        <w:rPr>
          <w:i/>
        </w:rPr>
        <w:t xml:space="preserve"> </w:t>
      </w:r>
      <w:r>
        <w:t>for more information.</w:t>
      </w:r>
    </w:p>
    <w:p w14:paraId="0AFBD0A6" w14:textId="73B4B3DF" w:rsidR="00F7417C" w:rsidRPr="00D85AF7" w:rsidRDefault="00F7417C" w:rsidP="00D85AF7">
      <w:pPr>
        <w:rPr>
          <w:lang w:val="en-AU"/>
        </w:rPr>
      </w:pPr>
    </w:p>
    <w:p w14:paraId="167769AD" w14:textId="77777777" w:rsidR="00336465" w:rsidRDefault="00336465" w:rsidP="00336465">
      <w:pPr>
        <w:pStyle w:val="ListNumber"/>
        <w:spacing w:before="0"/>
        <w:ind w:left="357" w:hanging="357"/>
      </w:pPr>
      <w:r>
        <w:t xml:space="preserve">On your KIM home page, click </w:t>
      </w:r>
      <w:r>
        <w:rPr>
          <w:b/>
        </w:rPr>
        <w:t xml:space="preserve">Add a Service+ </w:t>
      </w:r>
    </w:p>
    <w:p w14:paraId="2C3E3DBC" w14:textId="5BBE2FCC" w:rsidR="006A6FA9" w:rsidRDefault="00220C43" w:rsidP="00336465">
      <w:pPr>
        <w:pStyle w:val="BodyText"/>
        <w:spacing w:before="120"/>
        <w:jc w:val="both"/>
      </w:pPr>
      <w:r>
        <w:rPr>
          <w:noProof/>
          <w:lang w:val="en-AU" w:eastAsia="en-AU"/>
        </w:rPr>
        <w:drawing>
          <wp:inline distT="0" distB="0" distL="0" distR="0" wp14:anchorId="4829F415" wp14:editId="7E739298">
            <wp:extent cx="3960000" cy="2751206"/>
            <wp:effectExtent l="19050" t="19050" r="21590" b="11430"/>
            <wp:docPr id="1" name="Picture 1" descr="Screen Shot: Click Add a Service button" title="KIM Hom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 a service.png"/>
                    <pic:cNvPicPr/>
                  </pic:nvPicPr>
                  <pic:blipFill>
                    <a:blip r:embed="rId16">
                      <a:extLst>
                        <a:ext uri="{28A0092B-C50C-407E-A947-70E740481C1C}">
                          <a14:useLocalDpi xmlns:a14="http://schemas.microsoft.com/office/drawing/2010/main" val="0"/>
                        </a:ext>
                      </a:extLst>
                    </a:blip>
                    <a:stretch>
                      <a:fillRect/>
                    </a:stretch>
                  </pic:blipFill>
                  <pic:spPr>
                    <a:xfrm>
                      <a:off x="0" y="0"/>
                      <a:ext cx="3960000" cy="2751206"/>
                    </a:xfrm>
                    <a:prstGeom prst="rect">
                      <a:avLst/>
                    </a:prstGeom>
                    <a:ln w="6350">
                      <a:solidFill>
                        <a:schemeClr val="tx1"/>
                      </a:solidFill>
                    </a:ln>
                  </pic:spPr>
                </pic:pic>
              </a:graphicData>
            </a:graphic>
          </wp:inline>
        </w:drawing>
      </w:r>
    </w:p>
    <w:p w14:paraId="7F18221E" w14:textId="77777777" w:rsidR="00336465" w:rsidRPr="00F5779E" w:rsidRDefault="00336465" w:rsidP="00336465">
      <w:pPr>
        <w:pStyle w:val="ListNumber"/>
        <w:numPr>
          <w:ilvl w:val="0"/>
          <w:numId w:val="0"/>
        </w:numPr>
      </w:pPr>
      <w:r w:rsidRPr="005171B8">
        <w:rPr>
          <w:b/>
        </w:rPr>
        <w:lastRenderedPageBreak/>
        <w:t>Result</w:t>
      </w:r>
      <w:r>
        <w:t xml:space="preserve">: A screen with </w:t>
      </w:r>
      <w:r w:rsidRPr="00F5779E">
        <w:rPr>
          <w:b/>
        </w:rPr>
        <w:t>Service Details, Street Address</w:t>
      </w:r>
      <w:r>
        <w:t xml:space="preserve"> and </w:t>
      </w:r>
      <w:r w:rsidRPr="00F5779E">
        <w:rPr>
          <w:b/>
        </w:rPr>
        <w:t>Emergency Contact Details</w:t>
      </w:r>
      <w:r>
        <w:t xml:space="preserve"> displays.</w:t>
      </w:r>
    </w:p>
    <w:p w14:paraId="0374DF0F" w14:textId="77777777" w:rsidR="00336465" w:rsidRDefault="00336465" w:rsidP="00336465">
      <w:pPr>
        <w:pStyle w:val="ListNumber"/>
        <w:numPr>
          <w:ilvl w:val="0"/>
          <w:numId w:val="0"/>
        </w:numPr>
        <w:ind w:left="360"/>
      </w:pPr>
      <w:r>
        <w:rPr>
          <w:noProof/>
          <w:lang w:eastAsia="en-AU"/>
        </w:rPr>
        <w:drawing>
          <wp:inline distT="0" distB="0" distL="0" distR="0" wp14:anchorId="683C0D19" wp14:editId="7C563828">
            <wp:extent cx="4176000" cy="4165734"/>
            <wp:effectExtent l="19050" t="19050" r="15240" b="25400"/>
            <wp:docPr id="18" name="Picture 18" descr="Screen Shot: Provide Service Details information" title="Servi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76000" cy="4165734"/>
                    </a:xfrm>
                    <a:prstGeom prst="rect">
                      <a:avLst/>
                    </a:prstGeom>
                    <a:ln w="6350">
                      <a:solidFill>
                        <a:schemeClr val="tx1"/>
                      </a:solidFill>
                    </a:ln>
                  </pic:spPr>
                </pic:pic>
              </a:graphicData>
            </a:graphic>
          </wp:inline>
        </w:drawing>
      </w:r>
    </w:p>
    <w:p w14:paraId="359DFB3F" w14:textId="77777777" w:rsidR="00336465" w:rsidRDefault="00336465" w:rsidP="00336465">
      <w:pPr>
        <w:pStyle w:val="ListNumber"/>
        <w:spacing w:after="120"/>
        <w:ind w:left="357" w:hanging="357"/>
        <w:jc w:val="both"/>
      </w:pPr>
      <w:r w:rsidRPr="007C3C48">
        <w:t xml:space="preserve">In the </w:t>
      </w:r>
      <w:r w:rsidRPr="007C3C48">
        <w:rPr>
          <w:b/>
        </w:rPr>
        <w:t>Service Details</w:t>
      </w:r>
      <w:r w:rsidRPr="007C3C48">
        <w:t xml:space="preserve"> section</w:t>
      </w:r>
      <w:r>
        <w:t>, enter the service’s name and Service A</w:t>
      </w:r>
      <w:r w:rsidRPr="007C3C48">
        <w:t>pproval</w:t>
      </w:r>
      <w:r>
        <w:t xml:space="preserve"> Number for which you are applying for funding.</w:t>
      </w:r>
    </w:p>
    <w:p w14:paraId="08BC6D97" w14:textId="77777777" w:rsidR="00336465" w:rsidRDefault="00336465" w:rsidP="00336465">
      <w:pPr>
        <w:pStyle w:val="ListNumber"/>
        <w:spacing w:after="120"/>
        <w:ind w:left="357" w:hanging="357"/>
        <w:jc w:val="both"/>
      </w:pPr>
      <w:r>
        <w:t>Select the date the kindergarten program commenced or is commencing.</w:t>
      </w:r>
    </w:p>
    <w:p w14:paraId="3FC4FB31" w14:textId="77777777" w:rsidR="00336465" w:rsidRDefault="00336465" w:rsidP="00336465">
      <w:pPr>
        <w:pStyle w:val="ListNumber"/>
        <w:spacing w:after="120"/>
        <w:ind w:left="357" w:hanging="357"/>
        <w:jc w:val="both"/>
      </w:pPr>
      <w:r>
        <w:t xml:space="preserve">In the </w:t>
      </w:r>
      <w:r w:rsidRPr="008528B8">
        <w:rPr>
          <w:b/>
        </w:rPr>
        <w:t>Street Address</w:t>
      </w:r>
      <w:r>
        <w:t xml:space="preserve"> section, enter the address, telephone number and email of the service for which you are seeking funding and select the Local Government Area (LGA) which will auto-populate the LGA Code.</w:t>
      </w:r>
    </w:p>
    <w:p w14:paraId="02E56FA1" w14:textId="77777777" w:rsidR="00336465" w:rsidRDefault="00336465" w:rsidP="00336465">
      <w:pPr>
        <w:pStyle w:val="ListNumber"/>
        <w:spacing w:after="120"/>
        <w:ind w:left="357"/>
      </w:pPr>
      <w:r>
        <w:t xml:space="preserve">In the </w:t>
      </w:r>
      <w:r w:rsidRPr="00F5779E">
        <w:rPr>
          <w:b/>
        </w:rPr>
        <w:t>Emergency Contact Details</w:t>
      </w:r>
      <w:r>
        <w:t xml:space="preserve"> section, enter the name, address, </w:t>
      </w:r>
      <w:proofErr w:type="gramStart"/>
      <w:r>
        <w:t>email</w:t>
      </w:r>
      <w:proofErr w:type="gramEnd"/>
      <w:r>
        <w:t xml:space="preserve"> and telephone number of a person who can be contacted in case of an emergency.</w:t>
      </w:r>
    </w:p>
    <w:p w14:paraId="36F82B63" w14:textId="77777777" w:rsidR="00336465" w:rsidRDefault="00336465" w:rsidP="00336465">
      <w:pPr>
        <w:pStyle w:val="ListNumber"/>
        <w:spacing w:after="120"/>
        <w:ind w:left="357"/>
      </w:pPr>
      <w:r>
        <w:t>Indicate whether the service operates out of a Council owned facility.</w:t>
      </w:r>
    </w:p>
    <w:p w14:paraId="69A53BC6" w14:textId="6C14C266" w:rsidR="00336465" w:rsidRDefault="00336465" w:rsidP="00336465">
      <w:pPr>
        <w:pStyle w:val="ListNumber"/>
        <w:spacing w:after="120"/>
        <w:ind w:left="357"/>
        <w:jc w:val="both"/>
      </w:pPr>
      <w:r>
        <w:t xml:space="preserve">Click </w:t>
      </w:r>
      <w:r>
        <w:rPr>
          <w:b/>
        </w:rPr>
        <w:t>Next</w:t>
      </w:r>
      <w:r>
        <w:t>.</w:t>
      </w:r>
    </w:p>
    <w:p w14:paraId="02F2FE5D" w14:textId="68590144" w:rsidR="00336465" w:rsidRDefault="00336465" w:rsidP="00336465">
      <w:pPr>
        <w:pStyle w:val="ListNumber"/>
        <w:spacing w:after="120"/>
        <w:ind w:left="357"/>
      </w:pPr>
      <w:r>
        <w:t xml:space="preserve">If you are a local government managed organisation, a church organisation, a hospital or a tertiary education institution, you are required to indicate whether </w:t>
      </w:r>
      <w:r w:rsidRPr="008A0036">
        <w:t>your organisation use</w:t>
      </w:r>
      <w:r>
        <w:t>s</w:t>
      </w:r>
      <w:r w:rsidRPr="008A0036">
        <w:t xml:space="preserve"> an incorporated association (for example, a parent committee of management) to manage the day to day operation of </w:t>
      </w:r>
      <w:r>
        <w:t>the service.  This is to determine eligibility for</w:t>
      </w:r>
      <w:r w:rsidR="0057478F" w:rsidRPr="0057478F">
        <w:t xml:space="preserve"> </w:t>
      </w:r>
      <w:r w:rsidR="0003412C">
        <w:t xml:space="preserve">the </w:t>
      </w:r>
      <w:r w:rsidR="0057478F">
        <w:t>DET Community Service Organisation (CSO) Insurance Program</w:t>
      </w:r>
      <w:r>
        <w:t xml:space="preserve">. If </w:t>
      </w:r>
      <w:proofErr w:type="gramStart"/>
      <w:r w:rsidR="00152F6A">
        <w:rPr>
          <w:b/>
        </w:rPr>
        <w:t>Yes</w:t>
      </w:r>
      <w:proofErr w:type="gramEnd"/>
      <w:r>
        <w:t>, enter the legal entity name and Incorporated Association Registration Number or ABN.</w:t>
      </w:r>
      <w:r w:rsidR="0057478F">
        <w:t xml:space="preserve"> </w:t>
      </w:r>
    </w:p>
    <w:p w14:paraId="3F14EAAF" w14:textId="77777777" w:rsidR="00336465" w:rsidRDefault="00336465" w:rsidP="00336465">
      <w:pPr>
        <w:pStyle w:val="ListNumber"/>
        <w:spacing w:after="120"/>
        <w:ind w:left="357"/>
        <w:jc w:val="both"/>
      </w:pPr>
      <w:r>
        <w:t>If the service provider is Early Years Management, indicate whether you wish to apply for Early Years Management (EYM) funding for the service.</w:t>
      </w:r>
    </w:p>
    <w:p w14:paraId="207C1E8F" w14:textId="39926DC3" w:rsidR="00336465" w:rsidRDefault="00336465" w:rsidP="00336465">
      <w:pPr>
        <w:pStyle w:val="ListNumber"/>
        <w:spacing w:after="120"/>
        <w:ind w:left="357"/>
        <w:jc w:val="both"/>
      </w:pPr>
      <w:r>
        <w:t xml:space="preserve">Select whether the core nature of education and care provided at this location is </w:t>
      </w:r>
      <w:r w:rsidRPr="00D85AF7">
        <w:rPr>
          <w:b/>
        </w:rPr>
        <w:t>Preschool</w:t>
      </w:r>
      <w:r w:rsidR="0003412C" w:rsidRPr="00D85AF7">
        <w:rPr>
          <w:b/>
        </w:rPr>
        <w:t xml:space="preserve"> </w:t>
      </w:r>
      <w:r w:rsidRPr="00D85AF7">
        <w:rPr>
          <w:b/>
        </w:rPr>
        <w:t>/</w:t>
      </w:r>
      <w:r w:rsidR="0003412C" w:rsidRPr="00D85AF7">
        <w:rPr>
          <w:b/>
        </w:rPr>
        <w:t xml:space="preserve"> K</w:t>
      </w:r>
      <w:r w:rsidRPr="00D85AF7">
        <w:rPr>
          <w:b/>
        </w:rPr>
        <w:t>indergarten</w:t>
      </w:r>
      <w:r>
        <w:t xml:space="preserve"> or </w:t>
      </w:r>
      <w:r w:rsidRPr="00D85AF7">
        <w:rPr>
          <w:b/>
        </w:rPr>
        <w:t>Long Day Care</w:t>
      </w:r>
    </w:p>
    <w:p w14:paraId="54AD1C67" w14:textId="58C2CCEF" w:rsidR="00336465" w:rsidRDefault="00336465" w:rsidP="00336465">
      <w:pPr>
        <w:pStyle w:val="ListNumber"/>
        <w:spacing w:after="120"/>
        <w:ind w:left="357"/>
        <w:jc w:val="both"/>
      </w:pPr>
      <w:r>
        <w:t xml:space="preserve">Select the service’s current National Quality Framework rating.  If </w:t>
      </w:r>
      <w:proofErr w:type="gramStart"/>
      <w:r w:rsidRPr="00D85AF7">
        <w:rPr>
          <w:b/>
        </w:rPr>
        <w:t>Other</w:t>
      </w:r>
      <w:proofErr w:type="gramEnd"/>
      <w:r>
        <w:t xml:space="preserve"> is selected, you are required to enter further details.</w:t>
      </w:r>
    </w:p>
    <w:p w14:paraId="10278E10" w14:textId="443CDA25" w:rsidR="00336465" w:rsidRDefault="00336465" w:rsidP="00336465">
      <w:pPr>
        <w:ind w:left="357"/>
        <w:jc w:val="both"/>
      </w:pPr>
    </w:p>
    <w:p w14:paraId="5881ABD7" w14:textId="15AD126A" w:rsidR="00336465" w:rsidRDefault="0003412C" w:rsidP="00D85AF7">
      <w:pPr>
        <w:ind w:left="357"/>
        <w:rPr>
          <w:rFonts w:ascii="Arial" w:hAnsi="Arial" w:cs="Tahoma"/>
          <w:szCs w:val="16"/>
        </w:rPr>
      </w:pPr>
      <w:r>
        <w:rPr>
          <w:noProof/>
          <w:lang w:val="en-AU" w:eastAsia="en-AU"/>
        </w:rPr>
        <w:lastRenderedPageBreak/>
        <w:drawing>
          <wp:inline distT="0" distB="0" distL="0" distR="0" wp14:anchorId="2BA83BA2" wp14:editId="54AD3A9F">
            <wp:extent cx="3096000" cy="1649633"/>
            <wp:effectExtent l="19050" t="19050" r="9525" b="27305"/>
            <wp:docPr id="4" name="Picture 4" descr="Screen Shot: Provide National Quality Framework Rating " titl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96000" cy="1649633"/>
                    </a:xfrm>
                    <a:prstGeom prst="rect">
                      <a:avLst/>
                    </a:prstGeom>
                    <a:ln>
                      <a:solidFill>
                        <a:schemeClr val="tx1"/>
                      </a:solidFill>
                    </a:ln>
                  </pic:spPr>
                </pic:pic>
              </a:graphicData>
            </a:graphic>
          </wp:inline>
        </w:drawing>
      </w:r>
    </w:p>
    <w:p w14:paraId="01AA4182" w14:textId="1F7E814C" w:rsidR="00336465" w:rsidRPr="00E92992" w:rsidRDefault="0003412C" w:rsidP="00D85AF7">
      <w:pPr>
        <w:pStyle w:val="ListNumber"/>
      </w:pPr>
      <w:r>
        <w:t xml:space="preserve">Select </w:t>
      </w:r>
      <w:r>
        <w:rPr>
          <w:b/>
        </w:rPr>
        <w:t xml:space="preserve">Yes </w:t>
      </w:r>
      <w:r>
        <w:t xml:space="preserve">or </w:t>
      </w:r>
      <w:r>
        <w:rPr>
          <w:b/>
        </w:rPr>
        <w:t xml:space="preserve">No </w:t>
      </w:r>
      <w:r>
        <w:t xml:space="preserve">to </w:t>
      </w:r>
      <w:proofErr w:type="gramStart"/>
      <w:r>
        <w:rPr>
          <w:b/>
        </w:rPr>
        <w:t>Is</w:t>
      </w:r>
      <w:proofErr w:type="gramEnd"/>
      <w:r w:rsidR="00336465" w:rsidRPr="00E92992">
        <w:rPr>
          <w:b/>
        </w:rPr>
        <w:t xml:space="preserve"> the funded kindergarten </w:t>
      </w:r>
      <w:r w:rsidR="00336465">
        <w:rPr>
          <w:b/>
        </w:rPr>
        <w:t xml:space="preserve">program </w:t>
      </w:r>
      <w:r>
        <w:rPr>
          <w:b/>
        </w:rPr>
        <w:t>t</w:t>
      </w:r>
      <w:r w:rsidR="00336465">
        <w:rPr>
          <w:b/>
        </w:rPr>
        <w:t>he only program offered at this service.</w:t>
      </w:r>
    </w:p>
    <w:p w14:paraId="7B9FC900" w14:textId="69DE0735" w:rsidR="00336465" w:rsidRDefault="00336465" w:rsidP="00D85AF7">
      <w:pPr>
        <w:pStyle w:val="ListNumber"/>
        <w:numPr>
          <w:ilvl w:val="0"/>
          <w:numId w:val="0"/>
        </w:numPr>
        <w:ind w:left="360"/>
      </w:pPr>
      <w:r>
        <w:t xml:space="preserve">If </w:t>
      </w:r>
      <w:r w:rsidR="0003412C">
        <w:t xml:space="preserve">the </w:t>
      </w:r>
      <w:r>
        <w:t xml:space="preserve">answer </w:t>
      </w:r>
      <w:r w:rsidR="0003412C">
        <w:t xml:space="preserve">is </w:t>
      </w:r>
      <w:r w:rsidR="0003412C">
        <w:rPr>
          <w:b/>
        </w:rPr>
        <w:t>No</w:t>
      </w:r>
      <w:r>
        <w:t>, select the services, programs or activities that are also available at the service.</w:t>
      </w:r>
    </w:p>
    <w:p w14:paraId="3BEF0EB8" w14:textId="77777777" w:rsidR="00336465" w:rsidRDefault="00336465" w:rsidP="00336465">
      <w:pPr>
        <w:pStyle w:val="ListNumber"/>
        <w:numPr>
          <w:ilvl w:val="0"/>
          <w:numId w:val="0"/>
        </w:numPr>
        <w:ind w:left="360"/>
      </w:pPr>
      <w:r>
        <w:rPr>
          <w:noProof/>
          <w:lang w:eastAsia="en-AU"/>
        </w:rPr>
        <w:drawing>
          <wp:inline distT="0" distB="0" distL="0" distR="0" wp14:anchorId="07986F9C" wp14:editId="5E0457ED">
            <wp:extent cx="2232000" cy="2548479"/>
            <wp:effectExtent l="19050" t="19050" r="16510" b="23495"/>
            <wp:docPr id="20" name="Picture 20" descr="Screen Shot: Select the programs offered" title="Programs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32000" cy="2548479"/>
                    </a:xfrm>
                    <a:prstGeom prst="rect">
                      <a:avLst/>
                    </a:prstGeom>
                    <a:ln>
                      <a:solidFill>
                        <a:schemeClr val="tx1"/>
                      </a:solidFill>
                    </a:ln>
                  </pic:spPr>
                </pic:pic>
              </a:graphicData>
            </a:graphic>
          </wp:inline>
        </w:drawing>
      </w:r>
    </w:p>
    <w:p w14:paraId="5D1488AD" w14:textId="77777777" w:rsidR="00336465" w:rsidRDefault="00336465" w:rsidP="00336465">
      <w:pPr>
        <w:pStyle w:val="ListNumber"/>
      </w:pPr>
      <w:r>
        <w:t xml:space="preserve">Click </w:t>
      </w:r>
      <w:r w:rsidRPr="002669A2">
        <w:rPr>
          <w:b/>
        </w:rPr>
        <w:t>Submit</w:t>
      </w:r>
      <w:r>
        <w:t>.</w:t>
      </w:r>
    </w:p>
    <w:p w14:paraId="77CC3AE6" w14:textId="77777777" w:rsidR="00336465" w:rsidRDefault="00336465" w:rsidP="00D85AF7">
      <w:pPr>
        <w:pStyle w:val="Noteindent2"/>
      </w:pPr>
      <w:r>
        <w:t xml:space="preserve">If you indicated in step 9 that you are applying for EYM funding for the service, the EYM application screen will open.  Refer to the </w:t>
      </w:r>
      <w:r w:rsidRPr="003E4DCC">
        <w:rPr>
          <w:i/>
        </w:rPr>
        <w:t xml:space="preserve">Quick Reference Guide: How to Apply for </w:t>
      </w:r>
      <w:r>
        <w:rPr>
          <w:i/>
        </w:rPr>
        <w:t xml:space="preserve">Early Years Management (EYM) </w:t>
      </w:r>
      <w:r w:rsidRPr="003E4DCC">
        <w:rPr>
          <w:i/>
        </w:rPr>
        <w:t xml:space="preserve">Funding </w:t>
      </w:r>
      <w:r>
        <w:t>for instructions on completing the application.</w:t>
      </w:r>
    </w:p>
    <w:p w14:paraId="70FC7287" w14:textId="20CE148C" w:rsidR="00336465" w:rsidRDefault="00336465" w:rsidP="00D85AF7">
      <w:r>
        <w:t xml:space="preserve">Once submitted, the application will display under the </w:t>
      </w:r>
      <w:r>
        <w:rPr>
          <w:b/>
        </w:rPr>
        <w:t xml:space="preserve">Submitted </w:t>
      </w:r>
      <w:r>
        <w:t>tab until it is approved.</w:t>
      </w:r>
    </w:p>
    <w:p w14:paraId="1CF6F928" w14:textId="77777777" w:rsidR="003441B6" w:rsidRDefault="003441B6" w:rsidP="00D85AF7"/>
    <w:p w14:paraId="064D960A" w14:textId="4C817A41" w:rsidR="00336465" w:rsidRPr="005171B8" w:rsidRDefault="00336465" w:rsidP="005171B8">
      <w:pPr>
        <w:pStyle w:val="Heading2"/>
        <w:rPr>
          <w:lang w:val="en-AU"/>
        </w:rPr>
      </w:pPr>
      <w:bookmarkStart w:id="1" w:name="_Recommence_funding_for"/>
      <w:bookmarkEnd w:id="1"/>
      <w:r w:rsidRPr="005171B8">
        <w:rPr>
          <w:lang w:val="en-AU"/>
        </w:rPr>
        <w:t>Recommence funding for a service for which this service provider has previously received funding</w:t>
      </w:r>
    </w:p>
    <w:p w14:paraId="6981A74A" w14:textId="7F1E4E73" w:rsidR="00336465" w:rsidRDefault="00375B9D" w:rsidP="00336465">
      <w:pPr>
        <w:pStyle w:val="ListNumber"/>
        <w:numPr>
          <w:ilvl w:val="0"/>
          <w:numId w:val="19"/>
        </w:numPr>
      </w:pPr>
      <w:r>
        <w:t xml:space="preserve">From the </w:t>
      </w:r>
      <w:r w:rsidR="00336465">
        <w:t>KIM Home</w:t>
      </w:r>
      <w:r>
        <w:t xml:space="preserve"> screen in the </w:t>
      </w:r>
      <w:r>
        <w:rPr>
          <w:b/>
        </w:rPr>
        <w:t xml:space="preserve">My Services </w:t>
      </w:r>
      <w:r>
        <w:t>section</w:t>
      </w:r>
      <w:r w:rsidR="00336465">
        <w:t xml:space="preserve">, </w:t>
      </w:r>
      <w:r>
        <w:t>locate</w:t>
      </w:r>
      <w:r w:rsidR="00336465">
        <w:t xml:space="preserve"> the service</w:t>
      </w:r>
      <w:r>
        <w:t xml:space="preserve"> to be recommenced</w:t>
      </w:r>
      <w:r w:rsidR="00336465">
        <w:t>.  If the service is not in the list, follow the previous instructions to add a new service.</w:t>
      </w:r>
    </w:p>
    <w:p w14:paraId="2DFBC1C9" w14:textId="0261326E" w:rsidR="00336465" w:rsidRDefault="00336465" w:rsidP="00336465">
      <w:pPr>
        <w:pStyle w:val="ListNumber"/>
        <w:numPr>
          <w:ilvl w:val="0"/>
          <w:numId w:val="19"/>
        </w:numPr>
      </w:pPr>
      <w:r>
        <w:t xml:space="preserve">Click </w:t>
      </w:r>
      <w:r w:rsidRPr="00704CA8">
        <w:rPr>
          <w:b/>
        </w:rPr>
        <w:t>Edit/Apply</w:t>
      </w:r>
      <w:r w:rsidR="00DC658D">
        <w:t>.</w:t>
      </w:r>
    </w:p>
    <w:p w14:paraId="2E46182F" w14:textId="48B492E1" w:rsidR="00336465" w:rsidRDefault="00DC658D" w:rsidP="00336465">
      <w:pPr>
        <w:pStyle w:val="ListNumber"/>
        <w:numPr>
          <w:ilvl w:val="0"/>
          <w:numId w:val="0"/>
        </w:numPr>
        <w:ind w:left="360"/>
      </w:pPr>
      <w:r>
        <w:rPr>
          <w:noProof/>
          <w:lang w:eastAsia="en-AU"/>
        </w:rPr>
        <w:drawing>
          <wp:inline distT="0" distB="0" distL="0" distR="0" wp14:anchorId="40989FE6" wp14:editId="0DC45988">
            <wp:extent cx="4392000" cy="2481746"/>
            <wp:effectExtent l="19050" t="19050" r="27940" b="13970"/>
            <wp:docPr id="5" name="Picture 5" descr="Screen Shot: Click Edit/Apply next to the relevant service" title="Edit/Appl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ommenceservice.png"/>
                    <pic:cNvPicPr/>
                  </pic:nvPicPr>
                  <pic:blipFill>
                    <a:blip r:embed="rId20">
                      <a:extLst>
                        <a:ext uri="{28A0092B-C50C-407E-A947-70E740481C1C}">
                          <a14:useLocalDpi xmlns:a14="http://schemas.microsoft.com/office/drawing/2010/main" val="0"/>
                        </a:ext>
                      </a:extLst>
                    </a:blip>
                    <a:stretch>
                      <a:fillRect/>
                    </a:stretch>
                  </pic:blipFill>
                  <pic:spPr>
                    <a:xfrm>
                      <a:off x="0" y="0"/>
                      <a:ext cx="4392000" cy="2481746"/>
                    </a:xfrm>
                    <a:prstGeom prst="rect">
                      <a:avLst/>
                    </a:prstGeom>
                    <a:ln w="6350">
                      <a:solidFill>
                        <a:schemeClr val="tx1"/>
                      </a:solidFill>
                    </a:ln>
                  </pic:spPr>
                </pic:pic>
              </a:graphicData>
            </a:graphic>
          </wp:inline>
        </w:drawing>
      </w:r>
    </w:p>
    <w:p w14:paraId="39313F2F" w14:textId="1773CDC8" w:rsidR="00336465" w:rsidRPr="00704CA8" w:rsidRDefault="00DC658D" w:rsidP="00336465">
      <w:pPr>
        <w:pStyle w:val="ListNumber"/>
      </w:pPr>
      <w:r>
        <w:lastRenderedPageBreak/>
        <w:t xml:space="preserve">In the </w:t>
      </w:r>
      <w:r>
        <w:rPr>
          <w:b/>
        </w:rPr>
        <w:t xml:space="preserve">Apply </w:t>
      </w:r>
      <w:r>
        <w:t xml:space="preserve">column, click </w:t>
      </w:r>
      <w:r w:rsidR="00336465">
        <w:rPr>
          <w:b/>
        </w:rPr>
        <w:t xml:space="preserve">Recommence </w:t>
      </w:r>
      <w:r w:rsidR="00336465">
        <w:t xml:space="preserve">and click </w:t>
      </w:r>
      <w:r w:rsidR="00336465">
        <w:rPr>
          <w:b/>
        </w:rPr>
        <w:t>Apply</w:t>
      </w:r>
      <w:r w:rsidR="002D26C1" w:rsidRPr="00D85AF7">
        <w:t>.</w:t>
      </w:r>
    </w:p>
    <w:p w14:paraId="3151BFBF" w14:textId="50AA1FBD" w:rsidR="00336465" w:rsidRDefault="00DC658D" w:rsidP="00336465">
      <w:pPr>
        <w:pStyle w:val="ListNumber"/>
        <w:numPr>
          <w:ilvl w:val="0"/>
          <w:numId w:val="0"/>
        </w:numPr>
        <w:ind w:left="360"/>
      </w:pPr>
      <w:r>
        <w:rPr>
          <w:noProof/>
          <w:lang w:eastAsia="en-AU"/>
        </w:rPr>
        <w:drawing>
          <wp:inline distT="0" distB="0" distL="0" distR="0" wp14:anchorId="73A04E6B" wp14:editId="11B1DC0D">
            <wp:extent cx="4068000" cy="1464763"/>
            <wp:effectExtent l="19050" t="19050" r="8890" b="21590"/>
            <wp:docPr id="7" name="Picture 7" descr="Screen Shot: Click Recommence and then click Apply." title="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ommenceapply.png"/>
                    <pic:cNvPicPr/>
                  </pic:nvPicPr>
                  <pic:blipFill>
                    <a:blip r:embed="rId21">
                      <a:extLst>
                        <a:ext uri="{28A0092B-C50C-407E-A947-70E740481C1C}">
                          <a14:useLocalDpi xmlns:a14="http://schemas.microsoft.com/office/drawing/2010/main" val="0"/>
                        </a:ext>
                      </a:extLst>
                    </a:blip>
                    <a:stretch>
                      <a:fillRect/>
                    </a:stretch>
                  </pic:blipFill>
                  <pic:spPr>
                    <a:xfrm>
                      <a:off x="0" y="0"/>
                      <a:ext cx="4068000" cy="1464763"/>
                    </a:xfrm>
                    <a:prstGeom prst="rect">
                      <a:avLst/>
                    </a:prstGeom>
                    <a:ln w="6350">
                      <a:solidFill>
                        <a:schemeClr val="tx1"/>
                      </a:solidFill>
                    </a:ln>
                  </pic:spPr>
                </pic:pic>
              </a:graphicData>
            </a:graphic>
          </wp:inline>
        </w:drawing>
      </w:r>
    </w:p>
    <w:p w14:paraId="2835DBC7" w14:textId="77777777" w:rsidR="00336465" w:rsidRDefault="00336465" w:rsidP="00336465">
      <w:pPr>
        <w:pStyle w:val="ListNumber"/>
        <w:numPr>
          <w:ilvl w:val="0"/>
          <w:numId w:val="0"/>
        </w:numPr>
        <w:ind w:left="360"/>
      </w:pPr>
      <w:r>
        <w:t xml:space="preserve">Result: </w:t>
      </w:r>
      <w:r w:rsidRPr="00F5779E">
        <w:rPr>
          <w:b/>
        </w:rPr>
        <w:t>Service Details, Street Address</w:t>
      </w:r>
      <w:r>
        <w:t xml:space="preserve"> and </w:t>
      </w:r>
      <w:r w:rsidRPr="00F5779E">
        <w:rPr>
          <w:b/>
        </w:rPr>
        <w:t>Emergency Contact Details</w:t>
      </w:r>
      <w:r>
        <w:t xml:space="preserve"> for the service display. </w:t>
      </w:r>
    </w:p>
    <w:p w14:paraId="353D2F85" w14:textId="23660672" w:rsidR="00336465" w:rsidRPr="00704CA8" w:rsidRDefault="00336465" w:rsidP="00336465">
      <w:pPr>
        <w:pStyle w:val="ListNumber"/>
      </w:pPr>
      <w:r w:rsidRPr="00704CA8">
        <w:t>If the name of the service has changed,</w:t>
      </w:r>
      <w:r w:rsidR="002D26C1">
        <w:t xml:space="preserve"> update the name in the text box </w:t>
      </w:r>
      <w:r w:rsidR="009424EA">
        <w:t>in the</w:t>
      </w:r>
      <w:r w:rsidR="002D26C1">
        <w:t xml:space="preserve"> </w:t>
      </w:r>
      <w:r w:rsidR="002D26C1">
        <w:rPr>
          <w:b/>
        </w:rPr>
        <w:t>If the name of the service has changed, please insert the new name in the box below</w:t>
      </w:r>
      <w:r w:rsidR="009424EA">
        <w:rPr>
          <w:b/>
        </w:rPr>
        <w:t xml:space="preserve"> </w:t>
      </w:r>
      <w:r w:rsidR="009424EA">
        <w:t>field</w:t>
      </w:r>
      <w:r w:rsidR="002D26C1" w:rsidRPr="00D85AF7">
        <w:t xml:space="preserve">. </w:t>
      </w:r>
    </w:p>
    <w:p w14:paraId="0754CD13" w14:textId="77777777" w:rsidR="00336465" w:rsidRPr="00704CA8" w:rsidRDefault="00336465" w:rsidP="00336465">
      <w:pPr>
        <w:pStyle w:val="ListNumber"/>
      </w:pPr>
      <w:r w:rsidRPr="00704CA8">
        <w:t>Select the date the kindergarten program recommenced or is recommencing at this location.</w:t>
      </w:r>
    </w:p>
    <w:p w14:paraId="5B4BF784" w14:textId="77777777" w:rsidR="00336465" w:rsidRDefault="00336465" w:rsidP="00336465">
      <w:pPr>
        <w:pStyle w:val="ListNumber"/>
        <w:numPr>
          <w:ilvl w:val="0"/>
          <w:numId w:val="0"/>
        </w:numPr>
        <w:ind w:left="360"/>
      </w:pPr>
      <w:r>
        <w:rPr>
          <w:noProof/>
          <w:lang w:eastAsia="en-AU"/>
        </w:rPr>
        <w:drawing>
          <wp:inline distT="0" distB="0" distL="0" distR="0" wp14:anchorId="66001E3B" wp14:editId="5D9D37C2">
            <wp:extent cx="3240000" cy="1440000"/>
            <wp:effectExtent l="19050" t="19050" r="17780" b="27305"/>
            <wp:docPr id="29" name="Picture 29" descr="Screen Shot: Complete recommence fields " title="Recomm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0000" cy="1440000"/>
                    </a:xfrm>
                    <a:prstGeom prst="rect">
                      <a:avLst/>
                    </a:prstGeom>
                    <a:ln w="6350">
                      <a:solidFill>
                        <a:schemeClr val="tx1"/>
                      </a:solidFill>
                    </a:ln>
                  </pic:spPr>
                </pic:pic>
              </a:graphicData>
            </a:graphic>
          </wp:inline>
        </w:drawing>
      </w:r>
    </w:p>
    <w:p w14:paraId="5BF9DD43" w14:textId="77777777" w:rsidR="00336465" w:rsidRDefault="00336465" w:rsidP="00336465">
      <w:pPr>
        <w:pStyle w:val="ListNumber"/>
      </w:pPr>
      <w:r>
        <w:t>Ensure that the street address, LGA Code, telephone, email and emergency contact details are correct and update if required.</w:t>
      </w:r>
      <w:r w:rsidRPr="008B18C8">
        <w:t xml:space="preserve"> </w:t>
      </w:r>
    </w:p>
    <w:p w14:paraId="1BAA28FC" w14:textId="77777777" w:rsidR="00336465" w:rsidRPr="008B18C8" w:rsidRDefault="00336465" w:rsidP="00336465">
      <w:pPr>
        <w:pStyle w:val="ListNumber"/>
      </w:pPr>
      <w:r>
        <w:t>Indicate whether the service operates out of a Council owned facility.</w:t>
      </w:r>
    </w:p>
    <w:p w14:paraId="69F3169F" w14:textId="77777777" w:rsidR="00336465" w:rsidRDefault="00336465" w:rsidP="00336465">
      <w:pPr>
        <w:pStyle w:val="ListNumber"/>
      </w:pPr>
      <w:r>
        <w:t xml:space="preserve">Click </w:t>
      </w:r>
      <w:r>
        <w:rPr>
          <w:b/>
        </w:rPr>
        <w:t>Next</w:t>
      </w:r>
      <w:r>
        <w:t xml:space="preserve"> to navigate to the next page.</w:t>
      </w:r>
    </w:p>
    <w:p w14:paraId="2DB7D21E" w14:textId="007E7C39" w:rsidR="00336465" w:rsidRDefault="00336465" w:rsidP="00336465">
      <w:pPr>
        <w:pStyle w:val="ListNumber"/>
        <w:spacing w:after="120"/>
        <w:ind w:left="357"/>
      </w:pPr>
      <w:r>
        <w:t xml:space="preserve">If you are a local government managed organisation, a church organisation or a tertiary education institution, you are required to indicate whether </w:t>
      </w:r>
      <w:r w:rsidRPr="008A0036">
        <w:t>your organisation use</w:t>
      </w:r>
      <w:r>
        <w:t>s</w:t>
      </w:r>
      <w:r w:rsidRPr="008A0036">
        <w:t xml:space="preserve"> an incorporated association (for example, a parent committee of management) to manage the day to day operation of </w:t>
      </w:r>
      <w:r>
        <w:t xml:space="preserve">the service.  This is to determine eligibility for Victorian Managed Insurance Authority (VMIA) insurance coverage.  If </w:t>
      </w:r>
      <w:proofErr w:type="gramStart"/>
      <w:r w:rsidR="009424EA">
        <w:rPr>
          <w:b/>
        </w:rPr>
        <w:t>Yes</w:t>
      </w:r>
      <w:proofErr w:type="gramEnd"/>
      <w:r>
        <w:t>, enter the legal entity name.</w:t>
      </w:r>
    </w:p>
    <w:p w14:paraId="00048226" w14:textId="77777777" w:rsidR="00336465" w:rsidRDefault="00336465" w:rsidP="00336465">
      <w:pPr>
        <w:pStyle w:val="ListNumber"/>
        <w:spacing w:after="120"/>
        <w:ind w:left="357"/>
        <w:jc w:val="both"/>
      </w:pPr>
      <w:r>
        <w:t>If the service provider is Early Years Management, indicate whether you wish to apply for EYM funding for the service.</w:t>
      </w:r>
    </w:p>
    <w:p w14:paraId="48019697" w14:textId="419F0CA6" w:rsidR="00336465" w:rsidRDefault="00336465" w:rsidP="00336465">
      <w:pPr>
        <w:pStyle w:val="ListNumber"/>
        <w:spacing w:after="120"/>
        <w:ind w:left="357"/>
        <w:jc w:val="both"/>
      </w:pPr>
      <w:r>
        <w:t>Select the core nature of education and care provided a</w:t>
      </w:r>
      <w:r w:rsidR="00B251A5">
        <w:t>s either</w:t>
      </w:r>
      <w:r>
        <w:t xml:space="preserve"> </w:t>
      </w:r>
      <w:r w:rsidRPr="00D85AF7">
        <w:rPr>
          <w:b/>
        </w:rPr>
        <w:t>Preschool</w:t>
      </w:r>
      <w:r w:rsidR="00B251A5" w:rsidRPr="00D85AF7">
        <w:rPr>
          <w:b/>
        </w:rPr>
        <w:t xml:space="preserve"> </w:t>
      </w:r>
      <w:r w:rsidRPr="00D85AF7">
        <w:rPr>
          <w:b/>
        </w:rPr>
        <w:t>/</w:t>
      </w:r>
      <w:r w:rsidR="00B251A5" w:rsidRPr="00D85AF7">
        <w:rPr>
          <w:b/>
        </w:rPr>
        <w:t xml:space="preserve"> K</w:t>
      </w:r>
      <w:r w:rsidRPr="00D85AF7">
        <w:rPr>
          <w:b/>
        </w:rPr>
        <w:t>indergarten</w:t>
      </w:r>
      <w:r>
        <w:t xml:space="preserve"> or </w:t>
      </w:r>
      <w:r w:rsidRPr="00D85AF7">
        <w:rPr>
          <w:b/>
        </w:rPr>
        <w:t>Long Day Care</w:t>
      </w:r>
      <w:r>
        <w:t>.</w:t>
      </w:r>
    </w:p>
    <w:p w14:paraId="7FFAEDD4" w14:textId="68068A4D" w:rsidR="00336465" w:rsidRDefault="00336465" w:rsidP="00336465">
      <w:pPr>
        <w:pStyle w:val="ListNumber"/>
        <w:spacing w:after="120"/>
        <w:ind w:left="357"/>
        <w:jc w:val="both"/>
      </w:pPr>
      <w:r>
        <w:t xml:space="preserve">Select the service’s current </w:t>
      </w:r>
      <w:r w:rsidRPr="00D85AF7">
        <w:rPr>
          <w:b/>
        </w:rPr>
        <w:t xml:space="preserve">National Quality Framework </w:t>
      </w:r>
      <w:r w:rsidR="003913EF" w:rsidRPr="00D85AF7">
        <w:rPr>
          <w:b/>
        </w:rPr>
        <w:t>R</w:t>
      </w:r>
      <w:r w:rsidRPr="00D85AF7">
        <w:rPr>
          <w:b/>
        </w:rPr>
        <w:t>ating</w:t>
      </w:r>
      <w:r>
        <w:t xml:space="preserve">.  If </w:t>
      </w:r>
      <w:proofErr w:type="gramStart"/>
      <w:r w:rsidRPr="00D85AF7">
        <w:rPr>
          <w:b/>
        </w:rPr>
        <w:t>Other</w:t>
      </w:r>
      <w:proofErr w:type="gramEnd"/>
      <w:r w:rsidRPr="00D85AF7">
        <w:rPr>
          <w:b/>
        </w:rPr>
        <w:t xml:space="preserve"> </w:t>
      </w:r>
      <w:r>
        <w:t>is selected, you are required to enter further details.</w:t>
      </w:r>
    </w:p>
    <w:p w14:paraId="5882D6F3" w14:textId="77777777" w:rsidR="00336465" w:rsidRDefault="00336465" w:rsidP="00336465">
      <w:pPr>
        <w:ind w:left="357"/>
        <w:jc w:val="both"/>
      </w:pPr>
      <w:r>
        <w:rPr>
          <w:noProof/>
          <w:lang w:val="en-AU" w:eastAsia="en-AU"/>
        </w:rPr>
        <w:drawing>
          <wp:inline distT="0" distB="0" distL="0" distR="0" wp14:anchorId="3D8F6FA6" wp14:editId="7AA2584C">
            <wp:extent cx="2870835" cy="1529662"/>
            <wp:effectExtent l="19050" t="19050" r="24765" b="13970"/>
            <wp:docPr id="3" name="Picture 3" descr="Screen Shot: Update National Quality Framework Rating" titl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12438" cy="1551829"/>
                    </a:xfrm>
                    <a:prstGeom prst="rect">
                      <a:avLst/>
                    </a:prstGeom>
                    <a:ln>
                      <a:solidFill>
                        <a:schemeClr val="tx1"/>
                      </a:solidFill>
                    </a:ln>
                  </pic:spPr>
                </pic:pic>
              </a:graphicData>
            </a:graphic>
          </wp:inline>
        </w:drawing>
      </w:r>
    </w:p>
    <w:p w14:paraId="0DC3FF31" w14:textId="77777777" w:rsidR="00336465" w:rsidRPr="00E92992" w:rsidRDefault="00336465" w:rsidP="00336465">
      <w:pPr>
        <w:pStyle w:val="ListNumber"/>
        <w:jc w:val="both"/>
      </w:pPr>
      <w:r>
        <w:t>Indicate whether</w:t>
      </w:r>
      <w:r w:rsidRPr="00E92992">
        <w:rPr>
          <w:b/>
        </w:rPr>
        <w:t xml:space="preserve"> the funded kindergarten </w:t>
      </w:r>
      <w:r>
        <w:rPr>
          <w:b/>
        </w:rPr>
        <w:t>program is the only program offered at this service.</w:t>
      </w:r>
    </w:p>
    <w:p w14:paraId="3321C2CF" w14:textId="0DE892BF" w:rsidR="00336465" w:rsidRDefault="00336465" w:rsidP="00336465">
      <w:pPr>
        <w:pStyle w:val="ListNumber"/>
        <w:numPr>
          <w:ilvl w:val="0"/>
          <w:numId w:val="0"/>
        </w:numPr>
        <w:ind w:left="360"/>
        <w:jc w:val="both"/>
      </w:pPr>
      <w:r>
        <w:t>If you answer</w:t>
      </w:r>
      <w:r w:rsidRPr="00D85AF7">
        <w:rPr>
          <w:b/>
        </w:rPr>
        <w:t xml:space="preserve"> No</w:t>
      </w:r>
      <w:r>
        <w:t>, select the services, programs or activities that are also available at the service.</w:t>
      </w:r>
    </w:p>
    <w:p w14:paraId="313B4808" w14:textId="77777777" w:rsidR="00336465" w:rsidRDefault="00336465" w:rsidP="00336465">
      <w:pPr>
        <w:pStyle w:val="ListNumber"/>
        <w:numPr>
          <w:ilvl w:val="0"/>
          <w:numId w:val="0"/>
        </w:numPr>
        <w:ind w:left="360"/>
      </w:pPr>
      <w:bookmarkStart w:id="2" w:name="_GoBack"/>
      <w:r>
        <w:rPr>
          <w:noProof/>
          <w:lang w:eastAsia="en-AU"/>
        </w:rPr>
        <w:lastRenderedPageBreak/>
        <w:drawing>
          <wp:inline distT="0" distB="0" distL="0" distR="0" wp14:anchorId="19B27B9F" wp14:editId="0EC0F8E8">
            <wp:extent cx="3132000" cy="3576092"/>
            <wp:effectExtent l="19050" t="19050" r="11430" b="24765"/>
            <wp:docPr id="8" name="Picture 8" descr="Screen shot: Update programs offered" title="Programs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32000" cy="3576092"/>
                    </a:xfrm>
                    <a:prstGeom prst="rect">
                      <a:avLst/>
                    </a:prstGeom>
                    <a:ln>
                      <a:solidFill>
                        <a:schemeClr val="tx1"/>
                      </a:solidFill>
                    </a:ln>
                  </pic:spPr>
                </pic:pic>
              </a:graphicData>
            </a:graphic>
          </wp:inline>
        </w:drawing>
      </w:r>
      <w:bookmarkEnd w:id="2"/>
    </w:p>
    <w:p w14:paraId="4A4723A9" w14:textId="77777777" w:rsidR="00336465" w:rsidRDefault="00336465" w:rsidP="00336465">
      <w:pPr>
        <w:pStyle w:val="ListNumber"/>
      </w:pPr>
      <w:r>
        <w:t xml:space="preserve">Click </w:t>
      </w:r>
      <w:r w:rsidRPr="002669A2">
        <w:rPr>
          <w:b/>
        </w:rPr>
        <w:t>Submit</w:t>
      </w:r>
      <w:r>
        <w:t>.</w:t>
      </w:r>
    </w:p>
    <w:p w14:paraId="21004753" w14:textId="77777777" w:rsidR="00444246" w:rsidRDefault="00336465" w:rsidP="00336465">
      <w:pPr>
        <w:pStyle w:val="ListNumber"/>
        <w:numPr>
          <w:ilvl w:val="0"/>
          <w:numId w:val="0"/>
        </w:numPr>
        <w:ind w:left="360"/>
      </w:pPr>
      <w:r>
        <w:t xml:space="preserve">If you indicated in step 9 that you are applying for EYM funding for the service, the EYM </w:t>
      </w:r>
      <w:r w:rsidR="00444246">
        <w:t>application screen will open.</w:t>
      </w:r>
    </w:p>
    <w:p w14:paraId="262FF28C" w14:textId="527D039C" w:rsidR="00336465" w:rsidRDefault="00336465" w:rsidP="00336465">
      <w:pPr>
        <w:pStyle w:val="ListNumber"/>
        <w:numPr>
          <w:ilvl w:val="0"/>
          <w:numId w:val="0"/>
        </w:numPr>
        <w:ind w:left="360"/>
      </w:pPr>
      <w:r>
        <w:t xml:space="preserve">Refer to the </w:t>
      </w:r>
      <w:r w:rsidRPr="003E4DCC">
        <w:rPr>
          <w:i/>
        </w:rPr>
        <w:t xml:space="preserve">Quick Reference </w:t>
      </w:r>
      <w:r>
        <w:rPr>
          <w:i/>
        </w:rPr>
        <w:t xml:space="preserve">Guide: How to Apply for Early Years Management (EYM) </w:t>
      </w:r>
      <w:r w:rsidRPr="003E4DCC">
        <w:rPr>
          <w:i/>
        </w:rPr>
        <w:t xml:space="preserve">Funding </w:t>
      </w:r>
      <w:r>
        <w:t>for instructions on completing the application.</w:t>
      </w:r>
    </w:p>
    <w:p w14:paraId="4983A7C3" w14:textId="31CFB391" w:rsidR="003D6875" w:rsidRDefault="00336465" w:rsidP="0019302F">
      <w:pPr>
        <w:pStyle w:val="ListNumber"/>
        <w:numPr>
          <w:ilvl w:val="0"/>
          <w:numId w:val="0"/>
        </w:numPr>
        <w:ind w:left="357"/>
      </w:pPr>
      <w:r>
        <w:t xml:space="preserve">Once submitted, the application will display under </w:t>
      </w:r>
      <w:r w:rsidRPr="00CC77D5">
        <w:rPr>
          <w:b/>
        </w:rPr>
        <w:t>Application Status &gt;</w:t>
      </w:r>
      <w:r>
        <w:t xml:space="preserve"> </w:t>
      </w:r>
      <w:r>
        <w:rPr>
          <w:b/>
        </w:rPr>
        <w:t xml:space="preserve">Submitted </w:t>
      </w:r>
      <w:r>
        <w:t>tab in the main menu until it is approved.</w:t>
      </w:r>
    </w:p>
    <w:sectPr w:rsidR="003D6875" w:rsidSect="00D85AF7">
      <w:type w:val="continuous"/>
      <w:pgSz w:w="16840" w:h="11900" w:orient="landscape"/>
      <w:pgMar w:top="2155" w:right="1134" w:bottom="1276"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FA414" w14:textId="77777777" w:rsidR="00967B01" w:rsidRDefault="00967B01" w:rsidP="003967DD">
      <w:pPr>
        <w:spacing w:after="0"/>
      </w:pPr>
      <w:r>
        <w:separator/>
      </w:r>
    </w:p>
  </w:endnote>
  <w:endnote w:type="continuationSeparator" w:id="0">
    <w:p w14:paraId="6734FD43" w14:textId="77777777" w:rsidR="00967B01" w:rsidRDefault="00967B0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0D26858"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6E87">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5DF1" w14:textId="77777777" w:rsidR="00967B01" w:rsidRDefault="00967B01" w:rsidP="003967DD">
      <w:pPr>
        <w:spacing w:after="0"/>
      </w:pPr>
      <w:r>
        <w:separator/>
      </w:r>
    </w:p>
  </w:footnote>
  <w:footnote w:type="continuationSeparator" w:id="0">
    <w:p w14:paraId="702B5E4B" w14:textId="77777777" w:rsidR="00967B01" w:rsidRDefault="00967B0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407FE0A1" w:rsidR="003E1EA1" w:rsidRDefault="005E5E05">
    <w:pPr>
      <w:pStyle w:val="Header"/>
    </w:pPr>
    <w:r>
      <w:rPr>
        <w:noProof/>
        <w:lang w:val="en-AU" w:eastAsia="en-AU"/>
      </w:rPr>
      <w:drawing>
        <wp:anchor distT="0" distB="0" distL="114300" distR="114300" simplePos="0" relativeHeight="251658240" behindDoc="1" locked="0" layoutInCell="1" allowOverlap="1" wp14:anchorId="04D960A0" wp14:editId="0201E302">
          <wp:simplePos x="0" y="0"/>
          <wp:positionH relativeFrom="page">
            <wp:align>left</wp:align>
          </wp:positionH>
          <wp:positionV relativeFrom="page">
            <wp:align>top</wp:align>
          </wp:positionV>
          <wp:extent cx="10699200" cy="7560000"/>
          <wp:effectExtent l="0" t="0" r="0" b="0"/>
          <wp:wrapNone/>
          <wp:docPr id="6" name="Picture 6"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BE2AC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9647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AE88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0EA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B388A"/>
    <w:multiLevelType w:val="hybridMultilevel"/>
    <w:tmpl w:val="7B8078A8"/>
    <w:lvl w:ilvl="0" w:tplc="0C090001">
      <w:start w:val="1"/>
      <w:numFmt w:val="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15:restartNumberingAfterBreak="0">
    <w:nsid w:val="093440C3"/>
    <w:multiLevelType w:val="hybridMultilevel"/>
    <w:tmpl w:val="7CF435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1DF422B"/>
    <w:multiLevelType w:val="hybridMultilevel"/>
    <w:tmpl w:val="ADC02E0A"/>
    <w:lvl w:ilvl="0" w:tplc="AD320784">
      <w:start w:val="1"/>
      <w:numFmt w:val="bullet"/>
      <w:pStyle w:val="Tablelistbullet2"/>
      <w:lvlText w:val="­"/>
      <w:lvlJc w:val="left"/>
      <w:pPr>
        <w:ind w:left="757" w:hanging="360"/>
      </w:pPr>
      <w:rPr>
        <w:rFonts w:ascii="Tahoma" w:hAnsi="Tahoma" w:hint="default"/>
        <w:b/>
        <w:i w:val="0"/>
        <w:color w:val="003366"/>
        <w:sz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C31A0"/>
    <w:multiLevelType w:val="hybridMultilevel"/>
    <w:tmpl w:val="10D0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031D47"/>
    <w:multiLevelType w:val="hybridMultilevel"/>
    <w:tmpl w:val="FAA095D6"/>
    <w:lvl w:ilvl="0" w:tplc="0C090005">
      <w:start w:val="1"/>
      <w:numFmt w:val="bullet"/>
      <w:pStyle w:val="Tablelistbullet"/>
      <w:lvlText w:val=""/>
      <w:lvlJc w:val="left"/>
      <w:pPr>
        <w:ind w:left="720" w:hanging="360"/>
      </w:pPr>
      <w:rPr>
        <w:rFonts w:ascii="Wingdings" w:hAnsi="Wingdings" w:hint="default"/>
        <w:b/>
        <w:i w:val="0"/>
        <w:color w:val="003366"/>
        <w:w w:val="100"/>
        <w:sz w:val="20"/>
      </w:rPr>
    </w:lvl>
    <w:lvl w:ilvl="1" w:tplc="46CA0722">
      <w:start w:val="1"/>
      <w:numFmt w:val="bullet"/>
      <w:lvlText w:val="­"/>
      <w:lvlJc w:val="left"/>
      <w:pPr>
        <w:ind w:left="1440" w:hanging="360"/>
      </w:pPr>
      <w:rPr>
        <w:rFonts w:ascii="Courier New" w:hAnsi="Courier New" w:hint="default"/>
        <w:color w:val="00336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A3553"/>
    <w:multiLevelType w:val="hybridMultilevel"/>
    <w:tmpl w:val="06507C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EAB708B"/>
    <w:multiLevelType w:val="hybridMultilevel"/>
    <w:tmpl w:val="E02C919C"/>
    <w:lvl w:ilvl="0" w:tplc="BAD4FEA6">
      <w:start w:val="1"/>
      <w:numFmt w:val="decimal"/>
      <w:pStyle w:val="ListNumber"/>
      <w:lvlText w:val="%1."/>
      <w:lvlJc w:val="left"/>
      <w:pPr>
        <w:ind w:left="360" w:hanging="360"/>
      </w:pPr>
      <w:rPr>
        <w:rFonts w:ascii="Arial" w:hAnsi="Arial" w:hint="default"/>
        <w:b w:val="0"/>
        <w:i w:val="0"/>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0E37EF"/>
    <w:multiLevelType w:val="hybridMultilevel"/>
    <w:tmpl w:val="D1AC3E1C"/>
    <w:lvl w:ilvl="0" w:tplc="F886BEE4">
      <w:start w:val="1"/>
      <w:numFmt w:val="bullet"/>
      <w:pStyle w:val="ListBullet"/>
      <w:lvlText w:val=""/>
      <w:lvlJc w:val="left"/>
      <w:pPr>
        <w:ind w:left="717" w:hanging="360"/>
      </w:pPr>
      <w:rPr>
        <w:rFonts w:ascii="Wingdings" w:hAnsi="Wingdings" w:hint="default"/>
        <w:b/>
        <w:i w:val="0"/>
        <w:color w:val="003366"/>
        <w:sz w:val="20"/>
      </w:rPr>
    </w:lvl>
    <w:lvl w:ilvl="1" w:tplc="D9DEB3FC">
      <w:start w:val="1"/>
      <w:numFmt w:val="bullet"/>
      <w:lvlText w:val="­"/>
      <w:lvlJc w:val="left"/>
      <w:pPr>
        <w:ind w:left="1797" w:hanging="360"/>
      </w:pPr>
      <w:rPr>
        <w:rFonts w:ascii="Courier New" w:hAnsi="Courier New" w:hint="default"/>
        <w:color w:val="003366"/>
      </w:rPr>
    </w:lvl>
    <w:lvl w:ilvl="2" w:tplc="3CFAB15A">
      <w:start w:val="1"/>
      <w:numFmt w:val="bullet"/>
      <w:pStyle w:val="ListBullet3"/>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9"/>
  </w:num>
  <w:num w:numId="15">
    <w:abstractNumId w:val="14"/>
  </w:num>
  <w:num w:numId="16">
    <w:abstractNumId w:val="14"/>
    <w:lvlOverride w:ilvl="0">
      <w:startOverride w:val="1"/>
    </w:lvlOverride>
  </w:num>
  <w:num w:numId="17">
    <w:abstractNumId w:val="23"/>
  </w:num>
  <w:num w:numId="18">
    <w:abstractNumId w:val="21"/>
  </w:num>
  <w:num w:numId="19">
    <w:abstractNumId w:val="21"/>
    <w:lvlOverride w:ilvl="0">
      <w:startOverride w:val="1"/>
    </w:lvlOverride>
  </w:num>
  <w:num w:numId="20">
    <w:abstractNumId w:val="22"/>
  </w:num>
  <w:num w:numId="21">
    <w:abstractNumId w:val="12"/>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18"/>
  </w:num>
  <w:num w:numId="27">
    <w:abstractNumId w:val="13"/>
  </w:num>
  <w:num w:numId="28">
    <w:abstractNumId w:val="11"/>
  </w:num>
  <w:num w:numId="29">
    <w:abstractNumId w:val="20"/>
  </w:num>
  <w:num w:numId="30">
    <w:abstractNumId w:val="23"/>
    <w:lvlOverride w:ilvl="0">
      <w:startOverride w:val="1"/>
    </w:lvlOverride>
  </w:num>
  <w:num w:numId="31">
    <w:abstractNumId w:val="23"/>
    <w:lvlOverride w:ilvl="0">
      <w:startOverride w:val="1"/>
    </w:lvlOverride>
  </w:num>
  <w:num w:numId="32">
    <w:abstractNumId w:val="23"/>
  </w:num>
  <w:num w:numId="33">
    <w:abstractNumId w:val="21"/>
    <w:lvlOverride w:ilvl="0">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0BAD"/>
    <w:rsid w:val="00032E83"/>
    <w:rsid w:val="0003412C"/>
    <w:rsid w:val="00050469"/>
    <w:rsid w:val="0005421E"/>
    <w:rsid w:val="000548FD"/>
    <w:rsid w:val="000777F4"/>
    <w:rsid w:val="000A47D4"/>
    <w:rsid w:val="000B5940"/>
    <w:rsid w:val="00114CF0"/>
    <w:rsid w:val="00122369"/>
    <w:rsid w:val="00133017"/>
    <w:rsid w:val="00152F6A"/>
    <w:rsid w:val="0017443F"/>
    <w:rsid w:val="001759FC"/>
    <w:rsid w:val="0019302F"/>
    <w:rsid w:val="00195741"/>
    <w:rsid w:val="002077DE"/>
    <w:rsid w:val="00220C43"/>
    <w:rsid w:val="00272E98"/>
    <w:rsid w:val="0028658E"/>
    <w:rsid w:val="0029423B"/>
    <w:rsid w:val="002B3E88"/>
    <w:rsid w:val="002C5ECB"/>
    <w:rsid w:val="002D26C1"/>
    <w:rsid w:val="002E3BED"/>
    <w:rsid w:val="00312720"/>
    <w:rsid w:val="00320087"/>
    <w:rsid w:val="00335FB5"/>
    <w:rsid w:val="00336465"/>
    <w:rsid w:val="003441B6"/>
    <w:rsid w:val="0035126A"/>
    <w:rsid w:val="00375B9D"/>
    <w:rsid w:val="003763CB"/>
    <w:rsid w:val="003913EF"/>
    <w:rsid w:val="003967DD"/>
    <w:rsid w:val="003A0C37"/>
    <w:rsid w:val="003C6FE1"/>
    <w:rsid w:val="003D0168"/>
    <w:rsid w:val="003D6875"/>
    <w:rsid w:val="003E1EA1"/>
    <w:rsid w:val="003F0307"/>
    <w:rsid w:val="00444246"/>
    <w:rsid w:val="004B220E"/>
    <w:rsid w:val="004C75E6"/>
    <w:rsid w:val="004D43FD"/>
    <w:rsid w:val="005171B8"/>
    <w:rsid w:val="0053066B"/>
    <w:rsid w:val="00537F0A"/>
    <w:rsid w:val="00544E53"/>
    <w:rsid w:val="005514A9"/>
    <w:rsid w:val="0057478F"/>
    <w:rsid w:val="005B32B0"/>
    <w:rsid w:val="005D401C"/>
    <w:rsid w:val="005D4B2E"/>
    <w:rsid w:val="005E5E05"/>
    <w:rsid w:val="005F118E"/>
    <w:rsid w:val="005F2F57"/>
    <w:rsid w:val="00623452"/>
    <w:rsid w:val="00624A55"/>
    <w:rsid w:val="00632152"/>
    <w:rsid w:val="00676B1C"/>
    <w:rsid w:val="00684036"/>
    <w:rsid w:val="006A25AC"/>
    <w:rsid w:val="006A6FA9"/>
    <w:rsid w:val="006B18BA"/>
    <w:rsid w:val="006B4CDD"/>
    <w:rsid w:val="006D1C7F"/>
    <w:rsid w:val="006E6915"/>
    <w:rsid w:val="006F0199"/>
    <w:rsid w:val="00705057"/>
    <w:rsid w:val="00706028"/>
    <w:rsid w:val="007103ED"/>
    <w:rsid w:val="0071418B"/>
    <w:rsid w:val="00752E2D"/>
    <w:rsid w:val="00754651"/>
    <w:rsid w:val="00794428"/>
    <w:rsid w:val="007B556E"/>
    <w:rsid w:val="007D3E38"/>
    <w:rsid w:val="007D6E87"/>
    <w:rsid w:val="00803F84"/>
    <w:rsid w:val="00804CE1"/>
    <w:rsid w:val="008279F6"/>
    <w:rsid w:val="0087496B"/>
    <w:rsid w:val="008E60DD"/>
    <w:rsid w:val="0090217B"/>
    <w:rsid w:val="009167B2"/>
    <w:rsid w:val="009424EA"/>
    <w:rsid w:val="00955AA2"/>
    <w:rsid w:val="00967B01"/>
    <w:rsid w:val="009730E4"/>
    <w:rsid w:val="009925AA"/>
    <w:rsid w:val="009F314A"/>
    <w:rsid w:val="00A01A61"/>
    <w:rsid w:val="00A219F8"/>
    <w:rsid w:val="00A30A6D"/>
    <w:rsid w:val="00A31926"/>
    <w:rsid w:val="00A96D95"/>
    <w:rsid w:val="00AD791F"/>
    <w:rsid w:val="00AE5335"/>
    <w:rsid w:val="00B251A5"/>
    <w:rsid w:val="00B31D33"/>
    <w:rsid w:val="00B73036"/>
    <w:rsid w:val="00B90231"/>
    <w:rsid w:val="00B91AB9"/>
    <w:rsid w:val="00B91CF7"/>
    <w:rsid w:val="00B925E2"/>
    <w:rsid w:val="00B943CF"/>
    <w:rsid w:val="00BC2FDF"/>
    <w:rsid w:val="00BD3727"/>
    <w:rsid w:val="00BD7E30"/>
    <w:rsid w:val="00C03801"/>
    <w:rsid w:val="00C1684A"/>
    <w:rsid w:val="00C448EE"/>
    <w:rsid w:val="00C462C4"/>
    <w:rsid w:val="00C53329"/>
    <w:rsid w:val="00C702F2"/>
    <w:rsid w:val="00CA0A9C"/>
    <w:rsid w:val="00CB415B"/>
    <w:rsid w:val="00CC4CDF"/>
    <w:rsid w:val="00CC4D56"/>
    <w:rsid w:val="00CE0F8B"/>
    <w:rsid w:val="00D27409"/>
    <w:rsid w:val="00D34669"/>
    <w:rsid w:val="00D44506"/>
    <w:rsid w:val="00D4685A"/>
    <w:rsid w:val="00D80180"/>
    <w:rsid w:val="00D85AF7"/>
    <w:rsid w:val="00D911FB"/>
    <w:rsid w:val="00DC658D"/>
    <w:rsid w:val="00E10E77"/>
    <w:rsid w:val="00E749A5"/>
    <w:rsid w:val="00E8260A"/>
    <w:rsid w:val="00EA51C7"/>
    <w:rsid w:val="00EA6ADA"/>
    <w:rsid w:val="00ED2710"/>
    <w:rsid w:val="00EE545F"/>
    <w:rsid w:val="00EF25E2"/>
    <w:rsid w:val="00EF4B77"/>
    <w:rsid w:val="00EF7DFB"/>
    <w:rsid w:val="00F1345A"/>
    <w:rsid w:val="00F13F04"/>
    <w:rsid w:val="00F327C6"/>
    <w:rsid w:val="00F71063"/>
    <w:rsid w:val="00F7417C"/>
    <w:rsid w:val="00F75EA5"/>
    <w:rsid w:val="00F816AA"/>
    <w:rsid w:val="00F8728B"/>
    <w:rsid w:val="00F9551A"/>
    <w:rsid w:val="00FA35D7"/>
    <w:rsid w:val="00FB3B5B"/>
    <w:rsid w:val="00FD2ADE"/>
    <w:rsid w:val="00FE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3D6875"/>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semiHidden/>
    <w:unhideWhenUsed/>
    <w:qFormat/>
    <w:rsid w:val="006A6FA9"/>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pPr>
    <w:rPr>
      <w:lang w:val="en-AU"/>
    </w:rPr>
  </w:style>
  <w:style w:type="paragraph" w:styleId="ListNumber">
    <w:name w:val="List Number"/>
    <w:basedOn w:val="BodyText"/>
    <w:qFormat/>
    <w:rsid w:val="001759FC"/>
    <w:pPr>
      <w:numPr>
        <w:numId w:val="18"/>
      </w:numPr>
      <w:spacing w:before="60" w:after="60" w:line="288" w:lineRule="auto"/>
    </w:pPr>
    <w:rPr>
      <w:rFonts w:ascii="Arial" w:eastAsia="Arial" w:hAnsi="Arial" w:cs="Tahoma"/>
      <w:color w:val="000000" w:themeColor="text1"/>
      <w:szCs w:val="16"/>
      <w:lang w:val="en-AU"/>
    </w:rPr>
  </w:style>
  <w:style w:type="paragraph" w:styleId="BodyText">
    <w:name w:val="Body Text"/>
    <w:basedOn w:val="Normal"/>
    <w:link w:val="BodyTextChar"/>
    <w:uiPriority w:val="99"/>
    <w:unhideWhenUsed/>
    <w:rsid w:val="00272E98"/>
  </w:style>
  <w:style w:type="character" w:customStyle="1" w:styleId="BodyTextChar">
    <w:name w:val="Body Text Char"/>
    <w:basedOn w:val="DefaultParagraphFont"/>
    <w:link w:val="BodyText"/>
    <w:rsid w:val="00272E98"/>
    <w:rPr>
      <w:sz w:val="20"/>
    </w:rPr>
  </w:style>
  <w:style w:type="paragraph" w:customStyle="1" w:styleId="Note">
    <w:name w:val="Note"/>
    <w:basedOn w:val="BodyText"/>
    <w:next w:val="BodyText"/>
    <w:autoRedefine/>
    <w:qFormat/>
    <w:rsid w:val="001759FC"/>
    <w:pPr>
      <w:pBdr>
        <w:top w:val="single" w:sz="4" w:space="1" w:color="AF272F"/>
        <w:bottom w:val="single" w:sz="4" w:space="1" w:color="AF272F"/>
      </w:pBdr>
      <w:shd w:val="clear" w:color="auto" w:fill="F4CED0" w:themeFill="accent1" w:themeFillTint="33"/>
      <w:tabs>
        <w:tab w:val="left" w:pos="794"/>
      </w:tabs>
      <w:spacing w:before="60" w:after="80" w:line="288" w:lineRule="auto"/>
    </w:pPr>
    <w:rPr>
      <w:rFonts w:ascii="Arial" w:eastAsia="Arial" w:hAnsi="Arial" w:cs="Tahoma"/>
      <w:b/>
      <w:szCs w:val="16"/>
      <w:lang w:val="en-AU"/>
    </w:rPr>
  </w:style>
  <w:style w:type="paragraph" w:styleId="ListBullet">
    <w:name w:val="List Bullet"/>
    <w:basedOn w:val="BodyText"/>
    <w:qFormat/>
    <w:rsid w:val="00E8260A"/>
    <w:pPr>
      <w:numPr>
        <w:numId w:val="20"/>
      </w:numPr>
      <w:tabs>
        <w:tab w:val="left" w:pos="397"/>
      </w:tabs>
      <w:spacing w:before="60" w:after="60" w:line="288" w:lineRule="auto"/>
      <w:contextualSpacing/>
    </w:pPr>
    <w:rPr>
      <w:rFonts w:ascii="Arial" w:eastAsia="Times New Roman" w:hAnsi="Arial" w:cs="Tahoma"/>
      <w:szCs w:val="16"/>
      <w:lang w:val="en-AU" w:eastAsia="en-AU"/>
    </w:rPr>
  </w:style>
  <w:style w:type="paragraph" w:styleId="ListBullet3">
    <w:name w:val="List Bullet 3"/>
    <w:basedOn w:val="BodyText"/>
    <w:rsid w:val="00E8260A"/>
    <w:pPr>
      <w:numPr>
        <w:ilvl w:val="2"/>
        <w:numId w:val="20"/>
      </w:numPr>
      <w:tabs>
        <w:tab w:val="left" w:pos="1191"/>
      </w:tabs>
      <w:spacing w:after="80" w:line="288" w:lineRule="auto"/>
      <w:ind w:left="1191" w:hanging="397"/>
      <w:contextualSpacing/>
    </w:pPr>
    <w:rPr>
      <w:rFonts w:ascii="Arial" w:eastAsia="Times New Roman" w:hAnsi="Arial" w:cs="Tahoma"/>
      <w:szCs w:val="16"/>
      <w:lang w:val="en-AU" w:eastAsia="en-AU"/>
    </w:rPr>
  </w:style>
  <w:style w:type="paragraph" w:styleId="TOC1">
    <w:name w:val="toc 1"/>
    <w:basedOn w:val="BodyText"/>
    <w:next w:val="BodyText"/>
    <w:autoRedefine/>
    <w:rsid w:val="009925AA"/>
    <w:pPr>
      <w:spacing w:before="60" w:after="100" w:line="288" w:lineRule="auto"/>
    </w:pPr>
    <w:rPr>
      <w:rFonts w:ascii="Arial" w:eastAsia="Times New Roman" w:hAnsi="Arial" w:cs="Tahoma"/>
      <w:szCs w:val="16"/>
      <w:lang w:val="en-AU" w:eastAsia="en-AU"/>
    </w:rPr>
  </w:style>
  <w:style w:type="paragraph" w:styleId="ListNumber2">
    <w:name w:val="List Number 2"/>
    <w:basedOn w:val="Normal"/>
    <w:uiPriority w:val="99"/>
    <w:semiHidden/>
    <w:unhideWhenUsed/>
    <w:rsid w:val="00EF7DFB"/>
    <w:pPr>
      <w:numPr>
        <w:numId w:val="5"/>
      </w:numPr>
      <w:contextualSpacing/>
    </w:pPr>
  </w:style>
  <w:style w:type="character" w:styleId="Hyperlink">
    <w:name w:val="Hyperlink"/>
    <w:rsid w:val="00EF7DFB"/>
    <w:rPr>
      <w:rFonts w:ascii="Arial" w:hAnsi="Arial" w:cs="Tahoma"/>
      <w:color w:val="0000FF"/>
      <w:sz w:val="20"/>
      <w:szCs w:val="16"/>
      <w:u w:val="single"/>
    </w:rPr>
  </w:style>
  <w:style w:type="paragraph" w:customStyle="1" w:styleId="Noteindent2">
    <w:name w:val="Note indent 2"/>
    <w:basedOn w:val="Note"/>
    <w:next w:val="BodyText2"/>
    <w:autoRedefine/>
    <w:qFormat/>
    <w:rsid w:val="00EF7DFB"/>
    <w:pPr>
      <w:pBdr>
        <w:top w:val="single" w:sz="4" w:space="3" w:color="DD621F"/>
        <w:bottom w:val="single" w:sz="4" w:space="3" w:color="DD621F"/>
      </w:pBdr>
      <w:tabs>
        <w:tab w:val="clear" w:pos="794"/>
        <w:tab w:val="left" w:pos="851"/>
      </w:tabs>
    </w:pPr>
    <w:rPr>
      <w:rFonts w:eastAsia="Times New Roman" w:cs="Times New Roman"/>
      <w:b w:val="0"/>
      <w:szCs w:val="20"/>
      <w:lang w:eastAsia="en-AU"/>
    </w:rPr>
  </w:style>
  <w:style w:type="paragraph" w:styleId="BodyText2">
    <w:name w:val="Body Text 2"/>
    <w:basedOn w:val="Normal"/>
    <w:link w:val="BodyText2Char"/>
    <w:uiPriority w:val="99"/>
    <w:semiHidden/>
    <w:unhideWhenUsed/>
    <w:rsid w:val="00EF7DFB"/>
    <w:pPr>
      <w:spacing w:line="480" w:lineRule="auto"/>
    </w:pPr>
  </w:style>
  <w:style w:type="character" w:customStyle="1" w:styleId="BodyText2Char">
    <w:name w:val="Body Text 2 Char"/>
    <w:basedOn w:val="DefaultParagraphFont"/>
    <w:link w:val="BodyText2"/>
    <w:uiPriority w:val="99"/>
    <w:semiHidden/>
    <w:rsid w:val="00EF7DFB"/>
    <w:rPr>
      <w:sz w:val="20"/>
    </w:rPr>
  </w:style>
  <w:style w:type="character" w:styleId="Strong">
    <w:name w:val="Strong"/>
    <w:qFormat/>
    <w:rsid w:val="005514A9"/>
    <w:rPr>
      <w:b/>
      <w:bCs/>
    </w:rPr>
  </w:style>
  <w:style w:type="paragraph" w:customStyle="1" w:styleId="Tablelistbullet">
    <w:name w:val="Table list bullet"/>
    <w:basedOn w:val="Normal"/>
    <w:qFormat/>
    <w:rsid w:val="005514A9"/>
    <w:pPr>
      <w:numPr>
        <w:numId w:val="26"/>
      </w:numPr>
      <w:tabs>
        <w:tab w:val="left" w:pos="510"/>
      </w:tabs>
      <w:spacing w:before="40" w:after="40" w:line="288" w:lineRule="auto"/>
      <w:ind w:left="510" w:right="113" w:hanging="397"/>
      <w:contextualSpacing/>
    </w:pPr>
    <w:rPr>
      <w:rFonts w:ascii="Arial" w:eastAsia="Times New Roman" w:hAnsi="Arial" w:cs="Tahoma"/>
      <w:szCs w:val="16"/>
      <w:lang w:val="en-AU" w:eastAsia="en-AU"/>
    </w:rPr>
  </w:style>
  <w:style w:type="paragraph" w:customStyle="1" w:styleId="Tablelistbullet2">
    <w:name w:val="Table list bullet 2"/>
    <w:basedOn w:val="Tablelistbullet"/>
    <w:qFormat/>
    <w:rsid w:val="0029423B"/>
    <w:pPr>
      <w:numPr>
        <w:numId w:val="27"/>
      </w:numPr>
      <w:tabs>
        <w:tab w:val="clear" w:pos="510"/>
        <w:tab w:val="left" w:pos="907"/>
      </w:tabs>
      <w:ind w:left="907" w:hanging="397"/>
    </w:pPr>
  </w:style>
  <w:style w:type="character" w:customStyle="1" w:styleId="Heading4Char">
    <w:name w:val="Heading 4 Char"/>
    <w:basedOn w:val="DefaultParagraphFont"/>
    <w:link w:val="Heading4"/>
    <w:uiPriority w:val="9"/>
    <w:semiHidden/>
    <w:rsid w:val="003D6875"/>
    <w:rPr>
      <w:rFonts w:asciiTheme="majorHAnsi" w:eastAsiaTheme="majorEastAsia" w:hAnsiTheme="majorHAnsi" w:cstheme="majorBidi"/>
      <w:i/>
      <w:iCs/>
      <w:color w:val="821D23" w:themeColor="accent1" w:themeShade="BF"/>
      <w:sz w:val="20"/>
    </w:rPr>
  </w:style>
  <w:style w:type="character" w:customStyle="1" w:styleId="Heading5Char">
    <w:name w:val="Heading 5 Char"/>
    <w:basedOn w:val="DefaultParagraphFont"/>
    <w:link w:val="Heading5"/>
    <w:uiPriority w:val="9"/>
    <w:semiHidden/>
    <w:rsid w:val="006A6FA9"/>
    <w:rPr>
      <w:rFonts w:asciiTheme="majorHAnsi" w:eastAsiaTheme="majorEastAsia" w:hAnsiTheme="majorHAnsi" w:cstheme="majorBidi"/>
      <w:color w:val="821D23" w:themeColor="accent1" w:themeShade="BF"/>
      <w:sz w:val="20"/>
    </w:rPr>
  </w:style>
  <w:style w:type="character" w:styleId="FollowedHyperlink">
    <w:name w:val="FollowedHyperlink"/>
    <w:basedOn w:val="DefaultParagraphFont"/>
    <w:uiPriority w:val="99"/>
    <w:semiHidden/>
    <w:unhideWhenUsed/>
    <w:rsid w:val="001759FC"/>
    <w:rPr>
      <w:color w:val="87189D" w:themeColor="followedHyperlink"/>
      <w:u w:val="single"/>
    </w:rPr>
  </w:style>
  <w:style w:type="paragraph" w:styleId="BalloonText">
    <w:name w:val="Balloon Text"/>
    <w:basedOn w:val="Normal"/>
    <w:link w:val="BalloonTextChar"/>
    <w:uiPriority w:val="99"/>
    <w:semiHidden/>
    <w:unhideWhenUsed/>
    <w:rsid w:val="00F741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cecqa.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22" Type="http://schemas.openxmlformats.org/officeDocument/2006/relationships/image" Target="media/image8.png"/><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Information Management System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87F8D9469ADAD43B3628D1611CA7B6F" ma:contentTypeVersion="16" ma:contentTypeDescription="DET Document" ma:contentTypeScope="" ma:versionID="aaccd6d0bddb630b01c53f2a40bef5f8">
  <xsd:schema xmlns:xsd="http://www.w3.org/2001/XMLSchema" xmlns:xs="http://www.w3.org/2001/XMLSchema" xmlns:p="http://schemas.microsoft.com/office/2006/metadata/properties" xmlns:ns1="http://schemas.microsoft.com/sharepoint/v3" xmlns:ns2="http://schemas.microsoft.com/Sharepoint/v3" xmlns:ns3="1966e606-8b69-4075-9ef8-a409e80aaa70" xmlns:ns4="4c10f094-e821-4700-b06e-e195b5e10fcb" targetNamespace="http://schemas.microsoft.com/office/2006/metadata/properties" ma:root="true" ma:fieldsID="ccb71a7fca339773587ec7aa3062d97f" ns1:_="" ns2:_="" ns3:_="" ns4:_="">
    <xsd:import namespace="http://schemas.microsoft.com/sharepoint/v3"/>
    <xsd:import namespace="http://schemas.microsoft.com/Sharepoint/v3"/>
    <xsd:import namespace="1966e606-8b69-4075-9ef8-a409e80aaa70"/>
    <xsd:import namespace="4c10f094-e821-4700-b06e-e195b5e10fc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nformation_x0020_Type" minOccurs="0"/>
                <xsd:element ref="ns4:Application" minOccurs="0"/>
                <xsd:element ref="ns4: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0f094-e821-4700-b06e-e195b5e10fcb" elementFormDefault="qualified">
    <xsd:import namespace="http://schemas.microsoft.com/office/2006/documentManagement/types"/>
    <xsd:import namespace="http://schemas.microsoft.com/office/infopath/2007/PartnerControls"/>
    <xsd:element name="Information_x0020_Type" ma:index="21" nillable="true" ma:displayName="Information Type" ma:description="Information Type" ma:format="Dropdown" ma:internalName="Information_x0020_Type">
      <xsd:simpleType>
        <xsd:restriction base="dms:Choice">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Quick Reference Guides"/>
          <xsd:enumeration value="Report"/>
          <xsd:enumeration value="Training Agenda"/>
          <xsd:enumeration value="Training Material"/>
          <xsd:enumeration value="Email"/>
          <xsd:enumeration value="Letter"/>
        </xsd:restriction>
      </xsd:simpleType>
    </xsd:element>
    <xsd:element name="Application" ma:index="22" nillable="true" ma:displayName="Application" ma:format="Dropdown" ma:internalName="Application">
      <xsd:simpleType>
        <xsd:restriction base="dms:Choice">
          <xsd:enumeration value="CRIS (DHHS)"/>
          <xsd:enumeration value="HART"/>
          <xsd:enumeration value="IRIS"/>
          <xsd:enumeration value="KIM1"/>
          <xsd:enumeration value="KIM2"/>
          <xsd:enumeration value="MCH"/>
          <xsd:enumeration value="SNIS"/>
          <xsd:enumeration value="SOCS"/>
          <xsd:enumeration value="Find a service"/>
          <xsd:enumeration value="JIRA/Confluence"/>
          <xsd:enumeration value="All"/>
        </xsd:restriction>
      </xsd:simpleType>
    </xsd:element>
    <xsd:element name="Communications" ma:index="23" nillable="true" ma:displayName="Communications" ma:format="Dropdown" ma:internalName="Communications">
      <xsd:simpleType>
        <xsd:restriction base="dms:Choice">
          <xsd:enumeration value="Phone IVR"/>
          <xsd:enumeration value="Emails to Business"/>
          <xsd:enumeration value="Outage Template"/>
          <xsd:enumeration value="Issues Template"/>
          <xsd:enumeration value="Emails to Regions"/>
          <xsd:enumeration value="Emails to Sector"/>
          <xsd:enumeration value="Outages"/>
          <xsd:enumeration value="Reminders"/>
          <xsd:enumeration value="Newsletters"/>
          <xsd:enumeration value="Contact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533FB-C81F-44B6-B1AA-6B6E3D67A21E}"/>
</file>

<file path=customXml/itemProps2.xml><?xml version="1.0" encoding="utf-8"?>
<ds:datastoreItem xmlns:ds="http://schemas.openxmlformats.org/officeDocument/2006/customXml" ds:itemID="{EB62D5A3-AF83-435B-B98C-326801240944}"/>
</file>

<file path=customXml/itemProps3.xml><?xml version="1.0" encoding="utf-8"?>
<ds:datastoreItem xmlns:ds="http://schemas.openxmlformats.org/officeDocument/2006/customXml" ds:itemID="{5E52D968-EA77-49B3-BD77-050C2C238E7B}"/>
</file>

<file path=customXml/itemProps4.xml><?xml version="1.0" encoding="utf-8"?>
<ds:datastoreItem xmlns:ds="http://schemas.openxmlformats.org/officeDocument/2006/customXml" ds:itemID="{CDD571B6-A768-4D5A-AECD-FF2B46DF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c10f094-e821-4700-b06e-e195b5e1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BD1FD2-17BD-4A24-A589-AB00640965B7}"/>
</file>

<file path=docProps/app.xml><?xml version="1.0" encoding="utf-8"?>
<Properties xmlns="http://schemas.openxmlformats.org/officeDocument/2006/extended-properties" xmlns:vt="http://schemas.openxmlformats.org/officeDocument/2006/docPropsVTypes">
  <Template>Normal.dotm</Template>
  <TotalTime>9</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Pickering, Jade Z</cp:lastModifiedBy>
  <cp:revision>3</cp:revision>
  <dcterms:created xsi:type="dcterms:W3CDTF">2019-02-03T22:34:00Z</dcterms:created>
  <dcterms:modified xsi:type="dcterms:W3CDTF">2019-02-04T06:07:00Z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{4c10f094-e821-4700-b06e-e195b5e10fcb}</vt:lpwstr>
  </property>
  <property fmtid="{D5CDD505-2E9C-101B-9397-08002B2CF9AE}" pid="8" name="RecordPoint_ActiveItemUniqueId">
    <vt:lpwstr>{7979e3bb-1ab0-4fe0-802b-e687bf576388}</vt:lpwstr>
  </property>
  <property fmtid="{D5CDD505-2E9C-101B-9397-08002B2CF9AE}" pid="9" name="RecordPoint_ActiveItemWebId">
    <vt:lpwstr>{2eb0b238-5087-4a30-b3d6-584387228191}</vt:lpwstr>
  </property>
  <property fmtid="{D5CDD505-2E9C-101B-9397-08002B2CF9AE}" pid="10" name="RecordPoint_ActiveItemSiteId">
    <vt:lpwstr>{03dc8113-b288-4f44-a289-6e7ea0196235}</vt:lpwstr>
  </property>
  <property fmtid="{D5CDD505-2E9C-101B-9397-08002B2CF9AE}" pid="11" name="RecordPoint_RecordNumberSubmitted">
    <vt:lpwstr>R2018-0931561</vt:lpwstr>
  </property>
  <property fmtid="{D5CDD505-2E9C-101B-9397-08002B2CF9AE}" pid="12" name="RecordPoint_SubmissionCompleted">
    <vt:lpwstr>2019-01-14T16:30:33.4780315+11:00</vt:lpwstr>
  </property>
  <property fmtid="{D5CDD505-2E9C-101B-9397-08002B2CF9AE}" pid="13" name="DEECD_Author">
    <vt:lpwstr>94;#Education|5232e41c-5101-41fe-b638-7d41d1371531</vt:lpwstr>
  </property>
  <property fmtid="{D5CDD505-2E9C-101B-9397-08002B2CF9AE}" pid="14" name="_DocHome">
    <vt:i4>342626410</vt:i4>
  </property>
  <property fmtid="{D5CDD505-2E9C-101B-9397-08002B2CF9AE}" pid="15" name="DEECD_SubjectCategory">
    <vt:lpwstr/>
  </property>
  <property fmtid="{D5CDD505-2E9C-101B-9397-08002B2CF9AE}" pid="16" name="DEECD_ItemType">
    <vt:lpwstr>101;#Page|eb523acf-a821-456c-a76b-7607578309d7</vt:lpwstr>
  </property>
  <property fmtid="{D5CDD505-2E9C-101B-9397-08002B2CF9AE}" pid="17" name="DEECD_Audience">
    <vt:lpwstr/>
  </property>
</Properties>
</file>