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1F7C2CB9" w:rsidR="00DA3218" w:rsidRPr="0064541B" w:rsidRDefault="0064541B" w:rsidP="009E2673">
      <w:pPr>
        <w:pStyle w:val="Coversubtitle"/>
        <w:sectPr w:rsidR="00DA3218" w:rsidRPr="0064541B"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64541B">
        <w:t>West Wimmera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CF65B55" w14:textId="06FB987F" w:rsidR="0064541B"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64541B" w:rsidRPr="003962A8">
        <w:rPr>
          <w:noProof/>
          <w:lang w:val="en-AU"/>
        </w:rPr>
        <w:t>1.</w:t>
      </w:r>
      <w:r w:rsidR="0064541B">
        <w:rPr>
          <w:rFonts w:asciiTheme="minorHAnsi" w:hAnsiTheme="minorHAnsi" w:cstheme="minorBidi"/>
          <w:b w:val="0"/>
          <w:noProof/>
          <w:color w:val="auto"/>
          <w:szCs w:val="22"/>
          <w:lang w:val="en-AU" w:eastAsia="en-AU"/>
        </w:rPr>
        <w:tab/>
      </w:r>
      <w:r w:rsidR="0064541B" w:rsidRPr="003962A8">
        <w:rPr>
          <w:noProof/>
          <w:lang w:val="en-AU"/>
        </w:rPr>
        <w:t>Introduction</w:t>
      </w:r>
      <w:r w:rsidR="0064541B">
        <w:rPr>
          <w:noProof/>
        </w:rPr>
        <w:tab/>
      </w:r>
      <w:r w:rsidR="0064541B">
        <w:rPr>
          <w:noProof/>
        </w:rPr>
        <w:fldChar w:fldCharType="begin"/>
      </w:r>
      <w:r w:rsidR="0064541B">
        <w:rPr>
          <w:noProof/>
        </w:rPr>
        <w:instrText xml:space="preserve"> PAGEREF _Toc45527445 \h </w:instrText>
      </w:r>
      <w:r w:rsidR="0064541B">
        <w:rPr>
          <w:noProof/>
        </w:rPr>
      </w:r>
      <w:r w:rsidR="0064541B">
        <w:rPr>
          <w:noProof/>
        </w:rPr>
        <w:fldChar w:fldCharType="separate"/>
      </w:r>
      <w:r w:rsidR="0064541B">
        <w:rPr>
          <w:noProof/>
        </w:rPr>
        <w:t>3</w:t>
      </w:r>
      <w:r w:rsidR="0064541B">
        <w:rPr>
          <w:noProof/>
        </w:rPr>
        <w:fldChar w:fldCharType="end"/>
      </w:r>
    </w:p>
    <w:p w14:paraId="321A8922" w14:textId="555F8592"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1.1.</w:t>
      </w:r>
      <w:r>
        <w:rPr>
          <w:rFonts w:asciiTheme="minorHAnsi" w:hAnsiTheme="minorHAnsi" w:cstheme="minorBidi"/>
          <w:noProof/>
          <w:color w:val="auto"/>
          <w:szCs w:val="22"/>
          <w:lang w:val="en-AU" w:eastAsia="en-AU"/>
        </w:rPr>
        <w:tab/>
      </w:r>
      <w:r w:rsidRPr="003962A8">
        <w:rPr>
          <w:noProof/>
          <w:lang w:val="en-AU"/>
        </w:rPr>
        <w:t>Reform context</w:t>
      </w:r>
      <w:r>
        <w:rPr>
          <w:noProof/>
        </w:rPr>
        <w:tab/>
      </w:r>
      <w:r>
        <w:rPr>
          <w:noProof/>
        </w:rPr>
        <w:fldChar w:fldCharType="begin"/>
      </w:r>
      <w:r>
        <w:rPr>
          <w:noProof/>
        </w:rPr>
        <w:instrText xml:space="preserve"> PAGEREF _Toc45527446 \h </w:instrText>
      </w:r>
      <w:r>
        <w:rPr>
          <w:noProof/>
        </w:rPr>
      </w:r>
      <w:r>
        <w:rPr>
          <w:noProof/>
        </w:rPr>
        <w:fldChar w:fldCharType="separate"/>
      </w:r>
      <w:r>
        <w:rPr>
          <w:noProof/>
        </w:rPr>
        <w:t>3</w:t>
      </w:r>
      <w:r>
        <w:rPr>
          <w:noProof/>
        </w:rPr>
        <w:fldChar w:fldCharType="end"/>
      </w:r>
    </w:p>
    <w:p w14:paraId="3F0BB6DB" w14:textId="2FE3D71E"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1.2.</w:t>
      </w:r>
      <w:r>
        <w:rPr>
          <w:rFonts w:asciiTheme="minorHAnsi" w:hAnsiTheme="minorHAnsi" w:cstheme="minorBidi"/>
          <w:noProof/>
          <w:color w:val="auto"/>
          <w:szCs w:val="22"/>
          <w:lang w:val="en-AU" w:eastAsia="en-AU"/>
        </w:rPr>
        <w:tab/>
      </w:r>
      <w:r w:rsidRPr="003962A8">
        <w:rPr>
          <w:noProof/>
          <w:lang w:val="en-AU"/>
        </w:rPr>
        <w:t>Purpose of KISPs</w:t>
      </w:r>
      <w:r>
        <w:rPr>
          <w:noProof/>
        </w:rPr>
        <w:tab/>
      </w:r>
      <w:r>
        <w:rPr>
          <w:noProof/>
        </w:rPr>
        <w:fldChar w:fldCharType="begin"/>
      </w:r>
      <w:r>
        <w:rPr>
          <w:noProof/>
        </w:rPr>
        <w:instrText xml:space="preserve"> PAGEREF _Toc45527447 \h </w:instrText>
      </w:r>
      <w:r>
        <w:rPr>
          <w:noProof/>
        </w:rPr>
      </w:r>
      <w:r>
        <w:rPr>
          <w:noProof/>
        </w:rPr>
        <w:fldChar w:fldCharType="separate"/>
      </w:r>
      <w:r>
        <w:rPr>
          <w:noProof/>
        </w:rPr>
        <w:t>3</w:t>
      </w:r>
      <w:r>
        <w:rPr>
          <w:noProof/>
        </w:rPr>
        <w:fldChar w:fldCharType="end"/>
      </w:r>
    </w:p>
    <w:p w14:paraId="3F72B50E" w14:textId="75D45019"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1.3.</w:t>
      </w:r>
      <w:r>
        <w:rPr>
          <w:rFonts w:asciiTheme="minorHAnsi" w:hAnsiTheme="minorHAnsi" w:cstheme="minorBidi"/>
          <w:noProof/>
          <w:color w:val="auto"/>
          <w:szCs w:val="22"/>
          <w:lang w:val="en-AU" w:eastAsia="en-AU"/>
        </w:rPr>
        <w:tab/>
      </w:r>
      <w:r w:rsidRPr="003962A8">
        <w:rPr>
          <w:noProof/>
          <w:lang w:val="en-AU"/>
        </w:rPr>
        <w:t>How to use the KISP</w:t>
      </w:r>
      <w:r>
        <w:rPr>
          <w:noProof/>
        </w:rPr>
        <w:tab/>
      </w:r>
      <w:r>
        <w:rPr>
          <w:noProof/>
        </w:rPr>
        <w:fldChar w:fldCharType="begin"/>
      </w:r>
      <w:r>
        <w:rPr>
          <w:noProof/>
        </w:rPr>
        <w:instrText xml:space="preserve"> PAGEREF _Toc45527448 \h </w:instrText>
      </w:r>
      <w:r>
        <w:rPr>
          <w:noProof/>
        </w:rPr>
      </w:r>
      <w:r>
        <w:rPr>
          <w:noProof/>
        </w:rPr>
        <w:fldChar w:fldCharType="separate"/>
      </w:r>
      <w:r>
        <w:rPr>
          <w:noProof/>
        </w:rPr>
        <w:t>3</w:t>
      </w:r>
      <w:r>
        <w:rPr>
          <w:noProof/>
        </w:rPr>
        <w:fldChar w:fldCharType="end"/>
      </w:r>
    </w:p>
    <w:p w14:paraId="2E98B2CD" w14:textId="355BF32E"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1.4.</w:t>
      </w:r>
      <w:r>
        <w:rPr>
          <w:rFonts w:asciiTheme="minorHAnsi" w:hAnsiTheme="minorHAnsi" w:cstheme="minorBidi"/>
          <w:noProof/>
          <w:color w:val="auto"/>
          <w:szCs w:val="22"/>
          <w:lang w:val="en-AU" w:eastAsia="en-AU"/>
        </w:rPr>
        <w:tab/>
      </w:r>
      <w:r w:rsidRPr="003962A8">
        <w:rPr>
          <w:noProof/>
          <w:lang w:val="en-AU"/>
        </w:rPr>
        <w:t>Structure of the KISP</w:t>
      </w:r>
      <w:r>
        <w:rPr>
          <w:noProof/>
        </w:rPr>
        <w:tab/>
      </w:r>
      <w:r>
        <w:rPr>
          <w:noProof/>
        </w:rPr>
        <w:fldChar w:fldCharType="begin"/>
      </w:r>
      <w:r>
        <w:rPr>
          <w:noProof/>
        </w:rPr>
        <w:instrText xml:space="preserve"> PAGEREF _Toc45527449 \h </w:instrText>
      </w:r>
      <w:r>
        <w:rPr>
          <w:noProof/>
        </w:rPr>
      </w:r>
      <w:r>
        <w:rPr>
          <w:noProof/>
        </w:rPr>
        <w:fldChar w:fldCharType="separate"/>
      </w:r>
      <w:r>
        <w:rPr>
          <w:noProof/>
        </w:rPr>
        <w:t>3</w:t>
      </w:r>
      <w:r>
        <w:rPr>
          <w:noProof/>
        </w:rPr>
        <w:fldChar w:fldCharType="end"/>
      </w:r>
    </w:p>
    <w:p w14:paraId="33103EB6" w14:textId="34A8E23E"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1.5.</w:t>
      </w:r>
      <w:r>
        <w:rPr>
          <w:rFonts w:asciiTheme="minorHAnsi" w:hAnsiTheme="minorHAnsi" w:cstheme="minorBidi"/>
          <w:noProof/>
          <w:color w:val="auto"/>
          <w:szCs w:val="22"/>
          <w:lang w:val="en-AU" w:eastAsia="en-AU"/>
        </w:rPr>
        <w:tab/>
      </w:r>
      <w:r w:rsidRPr="003962A8">
        <w:rPr>
          <w:noProof/>
          <w:lang w:val="en-AU"/>
        </w:rPr>
        <w:t>Disclaimer</w:t>
      </w:r>
      <w:r>
        <w:rPr>
          <w:noProof/>
        </w:rPr>
        <w:tab/>
      </w:r>
      <w:r>
        <w:rPr>
          <w:noProof/>
        </w:rPr>
        <w:fldChar w:fldCharType="begin"/>
      </w:r>
      <w:r>
        <w:rPr>
          <w:noProof/>
        </w:rPr>
        <w:instrText xml:space="preserve"> PAGEREF _Toc45527450 \h </w:instrText>
      </w:r>
      <w:r>
        <w:rPr>
          <w:noProof/>
        </w:rPr>
      </w:r>
      <w:r>
        <w:rPr>
          <w:noProof/>
        </w:rPr>
        <w:fldChar w:fldCharType="separate"/>
      </w:r>
      <w:r>
        <w:rPr>
          <w:noProof/>
        </w:rPr>
        <w:t>4</w:t>
      </w:r>
      <w:r>
        <w:rPr>
          <w:noProof/>
        </w:rPr>
        <w:fldChar w:fldCharType="end"/>
      </w:r>
    </w:p>
    <w:p w14:paraId="11429699" w14:textId="4332CB33" w:rsidR="0064541B" w:rsidRDefault="0064541B">
      <w:pPr>
        <w:pStyle w:val="TOC1"/>
        <w:rPr>
          <w:rFonts w:asciiTheme="minorHAnsi" w:hAnsiTheme="minorHAnsi" w:cstheme="minorBidi"/>
          <w:b w:val="0"/>
          <w:noProof/>
          <w:color w:val="auto"/>
          <w:szCs w:val="22"/>
          <w:lang w:val="en-AU" w:eastAsia="en-AU"/>
        </w:rPr>
      </w:pPr>
      <w:r w:rsidRPr="003962A8">
        <w:rPr>
          <w:noProof/>
          <w:lang w:val="en-AU"/>
        </w:rPr>
        <w:t>2.</w:t>
      </w:r>
      <w:r>
        <w:rPr>
          <w:rFonts w:asciiTheme="minorHAnsi" w:hAnsiTheme="minorHAnsi" w:cstheme="minorBidi"/>
          <w:b w:val="0"/>
          <w:noProof/>
          <w:color w:val="auto"/>
          <w:szCs w:val="22"/>
          <w:lang w:val="en-AU" w:eastAsia="en-AU"/>
        </w:rPr>
        <w:tab/>
      </w:r>
      <w:r w:rsidRPr="003962A8">
        <w:rPr>
          <w:noProof/>
          <w:lang w:val="en-AU"/>
        </w:rPr>
        <w:t>Map of Early Childhood Education services in West Wimmera Shire</w:t>
      </w:r>
      <w:r>
        <w:rPr>
          <w:noProof/>
        </w:rPr>
        <w:tab/>
      </w:r>
      <w:r>
        <w:rPr>
          <w:noProof/>
        </w:rPr>
        <w:fldChar w:fldCharType="begin"/>
      </w:r>
      <w:r>
        <w:rPr>
          <w:noProof/>
        </w:rPr>
        <w:instrText xml:space="preserve"> PAGEREF _Toc45527451 \h </w:instrText>
      </w:r>
      <w:r>
        <w:rPr>
          <w:noProof/>
        </w:rPr>
      </w:r>
      <w:r>
        <w:rPr>
          <w:noProof/>
        </w:rPr>
        <w:fldChar w:fldCharType="separate"/>
      </w:r>
      <w:r>
        <w:rPr>
          <w:noProof/>
        </w:rPr>
        <w:t>5</w:t>
      </w:r>
      <w:r>
        <w:rPr>
          <w:noProof/>
        </w:rPr>
        <w:fldChar w:fldCharType="end"/>
      </w:r>
    </w:p>
    <w:p w14:paraId="42983430" w14:textId="1C66AC31" w:rsidR="0064541B" w:rsidRDefault="0064541B">
      <w:pPr>
        <w:pStyle w:val="TOC1"/>
        <w:rPr>
          <w:rFonts w:asciiTheme="minorHAnsi" w:hAnsiTheme="minorHAnsi" w:cstheme="minorBidi"/>
          <w:b w:val="0"/>
          <w:noProof/>
          <w:color w:val="auto"/>
          <w:szCs w:val="22"/>
          <w:lang w:val="en-AU" w:eastAsia="en-AU"/>
        </w:rPr>
      </w:pPr>
      <w:r w:rsidRPr="003962A8">
        <w:rPr>
          <w:noProof/>
          <w:lang w:val="en-AU"/>
        </w:rPr>
        <w:t>3.</w:t>
      </w:r>
      <w:r>
        <w:rPr>
          <w:rFonts w:asciiTheme="minorHAnsi" w:hAnsiTheme="minorHAnsi" w:cstheme="minorBidi"/>
          <w:b w:val="0"/>
          <w:noProof/>
          <w:color w:val="auto"/>
          <w:szCs w:val="22"/>
          <w:lang w:val="en-AU" w:eastAsia="en-AU"/>
        </w:rPr>
        <w:tab/>
      </w:r>
      <w:r w:rsidRPr="003962A8">
        <w:rPr>
          <w:noProof/>
          <w:lang w:val="en-AU"/>
        </w:rPr>
        <w:t>Local context</w:t>
      </w:r>
      <w:r>
        <w:rPr>
          <w:noProof/>
        </w:rPr>
        <w:tab/>
      </w:r>
      <w:r>
        <w:rPr>
          <w:noProof/>
        </w:rPr>
        <w:fldChar w:fldCharType="begin"/>
      </w:r>
      <w:r>
        <w:rPr>
          <w:noProof/>
        </w:rPr>
        <w:instrText xml:space="preserve"> PAGEREF _Toc45527452 \h </w:instrText>
      </w:r>
      <w:r>
        <w:rPr>
          <w:noProof/>
        </w:rPr>
      </w:r>
      <w:r>
        <w:rPr>
          <w:noProof/>
        </w:rPr>
        <w:fldChar w:fldCharType="separate"/>
      </w:r>
      <w:r>
        <w:rPr>
          <w:noProof/>
        </w:rPr>
        <w:t>6</w:t>
      </w:r>
      <w:r>
        <w:rPr>
          <w:noProof/>
        </w:rPr>
        <w:fldChar w:fldCharType="end"/>
      </w:r>
    </w:p>
    <w:p w14:paraId="6416EFA6" w14:textId="559A5628" w:rsidR="0064541B" w:rsidRDefault="0064541B">
      <w:pPr>
        <w:pStyle w:val="TOC2"/>
        <w:tabs>
          <w:tab w:val="right" w:leader="dot" w:pos="9622"/>
        </w:tabs>
        <w:rPr>
          <w:rFonts w:asciiTheme="minorHAnsi" w:hAnsiTheme="minorHAnsi" w:cstheme="minorBidi"/>
          <w:noProof/>
          <w:color w:val="auto"/>
          <w:szCs w:val="22"/>
          <w:lang w:val="en-AU" w:eastAsia="en-AU"/>
        </w:rPr>
      </w:pPr>
      <w:r w:rsidRPr="003962A8">
        <w:rPr>
          <w:noProof/>
          <w:lang w:val="en-AU"/>
        </w:rPr>
        <w:t>3.1 Purpose</w:t>
      </w:r>
      <w:r>
        <w:rPr>
          <w:noProof/>
        </w:rPr>
        <w:tab/>
      </w:r>
      <w:r>
        <w:rPr>
          <w:noProof/>
        </w:rPr>
        <w:fldChar w:fldCharType="begin"/>
      </w:r>
      <w:r>
        <w:rPr>
          <w:noProof/>
        </w:rPr>
        <w:instrText xml:space="preserve"> PAGEREF _Toc45527453 \h </w:instrText>
      </w:r>
      <w:r>
        <w:rPr>
          <w:noProof/>
        </w:rPr>
      </w:r>
      <w:r>
        <w:rPr>
          <w:noProof/>
        </w:rPr>
        <w:fldChar w:fldCharType="separate"/>
      </w:r>
      <w:r>
        <w:rPr>
          <w:noProof/>
        </w:rPr>
        <w:t>6</w:t>
      </w:r>
      <w:r>
        <w:rPr>
          <w:noProof/>
        </w:rPr>
        <w:fldChar w:fldCharType="end"/>
      </w:r>
    </w:p>
    <w:p w14:paraId="5EF4A7D1" w14:textId="23C52112" w:rsidR="0064541B" w:rsidRDefault="0064541B">
      <w:pPr>
        <w:pStyle w:val="TOC2"/>
        <w:tabs>
          <w:tab w:val="right" w:leader="dot" w:pos="9622"/>
        </w:tabs>
        <w:rPr>
          <w:rFonts w:asciiTheme="minorHAnsi" w:hAnsiTheme="minorHAnsi" w:cstheme="minorBidi"/>
          <w:noProof/>
          <w:color w:val="auto"/>
          <w:szCs w:val="22"/>
          <w:lang w:val="en-AU" w:eastAsia="en-AU"/>
        </w:rPr>
      </w:pPr>
      <w:r w:rsidRPr="003962A8">
        <w:rPr>
          <w:noProof/>
          <w:lang w:val="en-AU"/>
        </w:rPr>
        <w:t>3.2 Key considerations</w:t>
      </w:r>
      <w:r>
        <w:rPr>
          <w:noProof/>
        </w:rPr>
        <w:tab/>
      </w:r>
      <w:r>
        <w:rPr>
          <w:noProof/>
        </w:rPr>
        <w:fldChar w:fldCharType="begin"/>
      </w:r>
      <w:r>
        <w:rPr>
          <w:noProof/>
        </w:rPr>
        <w:instrText xml:space="preserve"> PAGEREF _Toc45527454 \h </w:instrText>
      </w:r>
      <w:r>
        <w:rPr>
          <w:noProof/>
        </w:rPr>
      </w:r>
      <w:r>
        <w:rPr>
          <w:noProof/>
        </w:rPr>
        <w:fldChar w:fldCharType="separate"/>
      </w:r>
      <w:r>
        <w:rPr>
          <w:noProof/>
        </w:rPr>
        <w:t>6</w:t>
      </w:r>
      <w:r>
        <w:rPr>
          <w:noProof/>
        </w:rPr>
        <w:fldChar w:fldCharType="end"/>
      </w:r>
    </w:p>
    <w:p w14:paraId="6AD6E812" w14:textId="75791507" w:rsidR="0064541B" w:rsidRDefault="0064541B">
      <w:pPr>
        <w:pStyle w:val="TOC1"/>
        <w:rPr>
          <w:rFonts w:asciiTheme="minorHAnsi" w:hAnsiTheme="minorHAnsi" w:cstheme="minorBidi"/>
          <w:b w:val="0"/>
          <w:noProof/>
          <w:color w:val="auto"/>
          <w:szCs w:val="22"/>
          <w:lang w:val="en-AU" w:eastAsia="en-AU"/>
        </w:rPr>
      </w:pPr>
      <w:r w:rsidRPr="003962A8">
        <w:rPr>
          <w:noProof/>
          <w:lang w:val="en-AU"/>
        </w:rPr>
        <w:t>4.</w:t>
      </w:r>
      <w:r>
        <w:rPr>
          <w:rFonts w:asciiTheme="minorHAnsi" w:hAnsiTheme="minorHAnsi" w:cstheme="minorBidi"/>
          <w:b w:val="0"/>
          <w:noProof/>
          <w:color w:val="auto"/>
          <w:szCs w:val="22"/>
          <w:lang w:val="en-AU" w:eastAsia="en-AU"/>
        </w:rPr>
        <w:tab/>
      </w:r>
      <w:r w:rsidRPr="003962A8">
        <w:rPr>
          <w:noProof/>
          <w:lang w:val="en-AU"/>
        </w:rPr>
        <w:t>Funded kindergarten enrolment estimates between 2021-29 for West Wimmera Shire</w:t>
      </w:r>
      <w:r>
        <w:rPr>
          <w:noProof/>
        </w:rPr>
        <w:tab/>
      </w:r>
      <w:r>
        <w:rPr>
          <w:noProof/>
        </w:rPr>
        <w:fldChar w:fldCharType="begin"/>
      </w:r>
      <w:r>
        <w:rPr>
          <w:noProof/>
        </w:rPr>
        <w:instrText xml:space="preserve"> PAGEREF _Toc45527455 \h </w:instrText>
      </w:r>
      <w:r>
        <w:rPr>
          <w:noProof/>
        </w:rPr>
      </w:r>
      <w:r>
        <w:rPr>
          <w:noProof/>
        </w:rPr>
        <w:fldChar w:fldCharType="separate"/>
      </w:r>
      <w:r>
        <w:rPr>
          <w:noProof/>
        </w:rPr>
        <w:t>7</w:t>
      </w:r>
      <w:r>
        <w:rPr>
          <w:noProof/>
        </w:rPr>
        <w:fldChar w:fldCharType="end"/>
      </w:r>
    </w:p>
    <w:p w14:paraId="5191F100" w14:textId="69FE358A"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4.1</w:t>
      </w:r>
      <w:r>
        <w:rPr>
          <w:rFonts w:asciiTheme="minorHAnsi" w:hAnsiTheme="minorHAnsi" w:cstheme="minorBidi"/>
          <w:noProof/>
          <w:color w:val="auto"/>
          <w:szCs w:val="22"/>
          <w:lang w:val="en-AU" w:eastAsia="en-AU"/>
        </w:rPr>
        <w:tab/>
      </w:r>
      <w:r w:rsidRPr="003962A8">
        <w:rPr>
          <w:noProof/>
          <w:lang w:val="en-AU"/>
        </w:rPr>
        <w:t>Purpose</w:t>
      </w:r>
      <w:r>
        <w:rPr>
          <w:noProof/>
        </w:rPr>
        <w:tab/>
      </w:r>
      <w:r>
        <w:rPr>
          <w:noProof/>
        </w:rPr>
        <w:fldChar w:fldCharType="begin"/>
      </w:r>
      <w:r>
        <w:rPr>
          <w:noProof/>
        </w:rPr>
        <w:instrText xml:space="preserve"> PAGEREF _Toc45527456 \h </w:instrText>
      </w:r>
      <w:r>
        <w:rPr>
          <w:noProof/>
        </w:rPr>
      </w:r>
      <w:r>
        <w:rPr>
          <w:noProof/>
        </w:rPr>
        <w:fldChar w:fldCharType="separate"/>
      </w:r>
      <w:r>
        <w:rPr>
          <w:noProof/>
        </w:rPr>
        <w:t>7</w:t>
      </w:r>
      <w:r>
        <w:rPr>
          <w:noProof/>
        </w:rPr>
        <w:fldChar w:fldCharType="end"/>
      </w:r>
    </w:p>
    <w:p w14:paraId="66D76D95" w14:textId="6C6A3694"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 xml:space="preserve">4.2 </w:t>
      </w:r>
      <w:r>
        <w:rPr>
          <w:rFonts w:asciiTheme="minorHAnsi" w:hAnsiTheme="minorHAnsi" w:cstheme="minorBidi"/>
          <w:noProof/>
          <w:color w:val="auto"/>
          <w:szCs w:val="22"/>
          <w:lang w:val="en-AU" w:eastAsia="en-AU"/>
        </w:rPr>
        <w:tab/>
      </w:r>
      <w:r w:rsidRPr="003962A8">
        <w:rPr>
          <w:noProof/>
          <w:lang w:val="en-AU"/>
        </w:rPr>
        <w:t>Methodology</w:t>
      </w:r>
      <w:r>
        <w:rPr>
          <w:noProof/>
        </w:rPr>
        <w:tab/>
      </w:r>
      <w:r>
        <w:rPr>
          <w:noProof/>
        </w:rPr>
        <w:fldChar w:fldCharType="begin"/>
      </w:r>
      <w:r>
        <w:rPr>
          <w:noProof/>
        </w:rPr>
        <w:instrText xml:space="preserve"> PAGEREF _Toc45527457 \h </w:instrText>
      </w:r>
      <w:r>
        <w:rPr>
          <w:noProof/>
        </w:rPr>
      </w:r>
      <w:r>
        <w:rPr>
          <w:noProof/>
        </w:rPr>
        <w:fldChar w:fldCharType="separate"/>
      </w:r>
      <w:r>
        <w:rPr>
          <w:noProof/>
        </w:rPr>
        <w:t>7</w:t>
      </w:r>
      <w:r>
        <w:rPr>
          <w:noProof/>
        </w:rPr>
        <w:fldChar w:fldCharType="end"/>
      </w:r>
    </w:p>
    <w:p w14:paraId="7193CC23" w14:textId="385ABB7B"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4.3</w:t>
      </w:r>
      <w:r>
        <w:rPr>
          <w:rFonts w:asciiTheme="minorHAnsi" w:hAnsiTheme="minorHAnsi" w:cstheme="minorBidi"/>
          <w:noProof/>
          <w:color w:val="auto"/>
          <w:szCs w:val="22"/>
          <w:lang w:val="en-AU" w:eastAsia="en-AU"/>
        </w:rPr>
        <w:tab/>
      </w:r>
      <w:r w:rsidRPr="003962A8">
        <w:rPr>
          <w:noProof/>
          <w:lang w:val="en-AU"/>
        </w:rPr>
        <w:t>Summary of current kindergarten provision</w:t>
      </w:r>
      <w:r>
        <w:rPr>
          <w:noProof/>
        </w:rPr>
        <w:tab/>
      </w:r>
      <w:r>
        <w:rPr>
          <w:noProof/>
        </w:rPr>
        <w:fldChar w:fldCharType="begin"/>
      </w:r>
      <w:r>
        <w:rPr>
          <w:noProof/>
        </w:rPr>
        <w:instrText xml:space="preserve"> PAGEREF _Toc45527458 \h </w:instrText>
      </w:r>
      <w:r>
        <w:rPr>
          <w:noProof/>
        </w:rPr>
      </w:r>
      <w:r>
        <w:rPr>
          <w:noProof/>
        </w:rPr>
        <w:fldChar w:fldCharType="separate"/>
      </w:r>
      <w:r>
        <w:rPr>
          <w:noProof/>
        </w:rPr>
        <w:t>8</w:t>
      </w:r>
      <w:r>
        <w:rPr>
          <w:noProof/>
        </w:rPr>
        <w:fldChar w:fldCharType="end"/>
      </w:r>
    </w:p>
    <w:p w14:paraId="4E0B40D7" w14:textId="2BC6EACB"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4.4</w:t>
      </w:r>
      <w:r>
        <w:rPr>
          <w:rFonts w:asciiTheme="minorHAnsi" w:hAnsiTheme="minorHAnsi" w:cstheme="minorBidi"/>
          <w:noProof/>
          <w:color w:val="auto"/>
          <w:szCs w:val="22"/>
          <w:lang w:val="en-AU" w:eastAsia="en-AU"/>
        </w:rPr>
        <w:tab/>
      </w:r>
      <w:r w:rsidRPr="003962A8">
        <w:rPr>
          <w:noProof/>
          <w:lang w:val="en-AU"/>
        </w:rPr>
        <w:t>Approach to optimising the use of existing services and infrastructure</w:t>
      </w:r>
      <w:r>
        <w:rPr>
          <w:noProof/>
        </w:rPr>
        <w:tab/>
      </w:r>
      <w:r>
        <w:rPr>
          <w:noProof/>
        </w:rPr>
        <w:fldChar w:fldCharType="begin"/>
      </w:r>
      <w:r>
        <w:rPr>
          <w:noProof/>
        </w:rPr>
        <w:instrText xml:space="preserve"> PAGEREF _Toc45527459 \h </w:instrText>
      </w:r>
      <w:r>
        <w:rPr>
          <w:noProof/>
        </w:rPr>
      </w:r>
      <w:r>
        <w:rPr>
          <w:noProof/>
        </w:rPr>
        <w:fldChar w:fldCharType="separate"/>
      </w:r>
      <w:r>
        <w:rPr>
          <w:noProof/>
        </w:rPr>
        <w:t>9</w:t>
      </w:r>
      <w:r>
        <w:rPr>
          <w:noProof/>
        </w:rPr>
        <w:fldChar w:fldCharType="end"/>
      </w:r>
    </w:p>
    <w:p w14:paraId="20C36820" w14:textId="771E0469" w:rsidR="0064541B" w:rsidRDefault="0064541B">
      <w:pPr>
        <w:pStyle w:val="TOC2"/>
        <w:tabs>
          <w:tab w:val="left" w:pos="880"/>
          <w:tab w:val="right" w:leader="dot" w:pos="9622"/>
        </w:tabs>
        <w:rPr>
          <w:rFonts w:asciiTheme="minorHAnsi" w:hAnsiTheme="minorHAnsi" w:cstheme="minorBidi"/>
          <w:noProof/>
          <w:color w:val="auto"/>
          <w:szCs w:val="22"/>
          <w:lang w:val="en-AU" w:eastAsia="en-AU"/>
        </w:rPr>
      </w:pPr>
      <w:r w:rsidRPr="003962A8">
        <w:rPr>
          <w:noProof/>
          <w:lang w:val="en-AU"/>
        </w:rPr>
        <w:t>4.5</w:t>
      </w:r>
      <w:r>
        <w:rPr>
          <w:rFonts w:asciiTheme="minorHAnsi" w:hAnsiTheme="minorHAnsi" w:cstheme="minorBidi"/>
          <w:noProof/>
          <w:color w:val="auto"/>
          <w:szCs w:val="22"/>
          <w:lang w:val="en-AU" w:eastAsia="en-AU"/>
        </w:rPr>
        <w:tab/>
      </w:r>
      <w:r w:rsidRPr="003962A8">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_Toc45527460 \h </w:instrText>
      </w:r>
      <w:r>
        <w:rPr>
          <w:noProof/>
        </w:rPr>
      </w:r>
      <w:r>
        <w:rPr>
          <w:noProof/>
        </w:rPr>
        <w:fldChar w:fldCharType="separate"/>
      </w:r>
      <w:r>
        <w:rPr>
          <w:noProof/>
        </w:rPr>
        <w:t>10</w:t>
      </w:r>
      <w:r>
        <w:rPr>
          <w:noProof/>
        </w:rPr>
        <w:fldChar w:fldCharType="end"/>
      </w:r>
    </w:p>
    <w:p w14:paraId="037E5C4F" w14:textId="01E39258" w:rsidR="0064541B" w:rsidRDefault="0064541B">
      <w:pPr>
        <w:pStyle w:val="TOC1"/>
        <w:rPr>
          <w:rFonts w:asciiTheme="minorHAnsi" w:hAnsiTheme="minorHAnsi" w:cstheme="minorBidi"/>
          <w:b w:val="0"/>
          <w:noProof/>
          <w:color w:val="auto"/>
          <w:szCs w:val="22"/>
          <w:lang w:val="en-AU" w:eastAsia="en-AU"/>
        </w:rPr>
      </w:pPr>
      <w:r w:rsidRPr="003962A8">
        <w:rPr>
          <w:noProof/>
          <w:lang w:val="en-AU"/>
        </w:rPr>
        <w:t>5.</w:t>
      </w:r>
      <w:r>
        <w:rPr>
          <w:rFonts w:asciiTheme="minorHAnsi" w:hAnsiTheme="minorHAnsi" w:cstheme="minorBidi"/>
          <w:b w:val="0"/>
          <w:noProof/>
          <w:color w:val="auto"/>
          <w:szCs w:val="22"/>
          <w:lang w:val="en-AU" w:eastAsia="en-AU"/>
        </w:rPr>
        <w:tab/>
      </w:r>
      <w:r w:rsidRPr="003962A8">
        <w:rPr>
          <w:noProof/>
          <w:lang w:val="en-AU"/>
        </w:rPr>
        <w:t>Authorisation</w:t>
      </w:r>
      <w:r>
        <w:rPr>
          <w:noProof/>
        </w:rPr>
        <w:tab/>
      </w:r>
      <w:r>
        <w:rPr>
          <w:noProof/>
        </w:rPr>
        <w:fldChar w:fldCharType="begin"/>
      </w:r>
      <w:r>
        <w:rPr>
          <w:noProof/>
        </w:rPr>
        <w:instrText xml:space="preserve"> PAGEREF _Toc45527461 \h </w:instrText>
      </w:r>
      <w:r>
        <w:rPr>
          <w:noProof/>
        </w:rPr>
      </w:r>
      <w:r>
        <w:rPr>
          <w:noProof/>
        </w:rPr>
        <w:fldChar w:fldCharType="separate"/>
      </w:r>
      <w:r>
        <w:rPr>
          <w:noProof/>
        </w:rPr>
        <w:t>13</w:t>
      </w:r>
      <w:r>
        <w:rPr>
          <w:noProof/>
        </w:rPr>
        <w:fldChar w:fldCharType="end"/>
      </w:r>
    </w:p>
    <w:p w14:paraId="3BCDC09F" w14:textId="0F35C5EA"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274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27446"/>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27447"/>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27448"/>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27449"/>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27450"/>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5021F2B3" w:rsidR="009D1E31" w:rsidRDefault="0032285F">
      <w:pPr>
        <w:pStyle w:val="Heading1"/>
        <w:numPr>
          <w:ilvl w:val="0"/>
          <w:numId w:val="6"/>
        </w:numPr>
        <w:rPr>
          <w:lang w:val="en-AU"/>
        </w:rPr>
      </w:pPr>
      <w:bookmarkStart w:id="34" w:name="_Toc45527451"/>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64541B">
        <w:rPr>
          <w:lang w:val="en-AU"/>
        </w:rPr>
        <w:t>West Wimmera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7ED55E2C"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161BC7">
        <w:rPr>
          <w:lang w:val="en-AU"/>
        </w:rPr>
        <w:t>West Wimmera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7602577" w14:textId="2CBCDF50" w:rsidR="009D1E31" w:rsidRDefault="009D1E31" w:rsidP="001951A6">
      <w:pPr>
        <w:rPr>
          <w:lang w:val="en-US"/>
        </w:rPr>
      </w:pPr>
    </w:p>
    <w:p w14:paraId="3B82D037" w14:textId="64CFC359" w:rsidR="009D1E31" w:rsidRDefault="00DE5157" w:rsidP="009D1E31">
      <w:pPr>
        <w:rPr>
          <w:lang w:val="en-US"/>
        </w:rPr>
        <w:sectPr w:rsidR="009D1E31" w:rsidSect="00DE5157">
          <w:pgSz w:w="11900" w:h="16840"/>
          <w:pgMar w:top="1985" w:right="1134" w:bottom="1701" w:left="1134" w:header="709" w:footer="709" w:gutter="0"/>
          <w:cols w:space="708"/>
          <w:docGrid w:linePitch="360"/>
        </w:sectPr>
      </w:pPr>
      <w:r>
        <w:rPr>
          <w:noProof/>
        </w:rPr>
        <w:drawing>
          <wp:anchor distT="0" distB="0" distL="114300" distR="114300" simplePos="0" relativeHeight="251660290" behindDoc="1" locked="0" layoutInCell="1" allowOverlap="1" wp14:anchorId="43FA92FB" wp14:editId="1669FA67">
            <wp:simplePos x="0" y="0"/>
            <wp:positionH relativeFrom="column">
              <wp:posOffset>4340860</wp:posOffset>
            </wp:positionH>
            <wp:positionV relativeFrom="paragraph">
              <wp:posOffset>153035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2" behindDoc="0" locked="0" layoutInCell="1" allowOverlap="1" wp14:anchorId="4EA1009A" wp14:editId="05F35FAB">
            <wp:simplePos x="0" y="0"/>
            <wp:positionH relativeFrom="column">
              <wp:posOffset>1887855</wp:posOffset>
            </wp:positionH>
            <wp:positionV relativeFrom="paragraph">
              <wp:posOffset>5752465</wp:posOffset>
            </wp:positionV>
            <wp:extent cx="2000250" cy="144145"/>
            <wp:effectExtent l="0" t="0" r="0" b="825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000250" cy="144145"/>
                    </a:xfrm>
                    <a:prstGeom prst="rect">
                      <a:avLst/>
                    </a:prstGeom>
                  </pic:spPr>
                </pic:pic>
              </a:graphicData>
            </a:graphic>
          </wp:anchor>
        </w:drawing>
      </w:r>
      <w:r w:rsidRPr="00DE5157">
        <w:rPr>
          <w:noProof/>
        </w:rPr>
        <w:drawing>
          <wp:anchor distT="0" distB="0" distL="114300" distR="114300" simplePos="0" relativeHeight="251662338" behindDoc="0" locked="0" layoutInCell="1" allowOverlap="1" wp14:anchorId="760ECE05" wp14:editId="2333388C">
            <wp:simplePos x="0" y="0"/>
            <wp:positionH relativeFrom="column">
              <wp:posOffset>803910</wp:posOffset>
            </wp:positionH>
            <wp:positionV relativeFrom="paragraph">
              <wp:posOffset>-211455</wp:posOffset>
            </wp:positionV>
            <wp:extent cx="3081020" cy="61163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81020" cy="6116320"/>
                    </a:xfrm>
                    <a:prstGeom prst="rect">
                      <a:avLst/>
                    </a:prstGeom>
                  </pic:spPr>
                </pic:pic>
              </a:graphicData>
            </a:graphic>
            <wp14:sizeRelH relativeFrom="margin">
              <wp14:pctWidth>0</wp14:pctWidth>
            </wp14:sizeRelH>
            <wp14:sizeRelV relativeFrom="margin">
              <wp14:pctHeight>0</wp14:pctHeight>
            </wp14:sizeRelV>
          </wp:anchor>
        </w:drawing>
      </w:r>
    </w:p>
    <w:p w14:paraId="7A394A39" w14:textId="57354AF7" w:rsidR="00BF24B2" w:rsidRPr="00624A55" w:rsidRDefault="00BF24B2" w:rsidP="008C6439">
      <w:pPr>
        <w:pStyle w:val="Heading1"/>
        <w:numPr>
          <w:ilvl w:val="0"/>
          <w:numId w:val="6"/>
        </w:numPr>
        <w:rPr>
          <w:lang w:val="en-AU"/>
        </w:rPr>
      </w:pPr>
      <w:bookmarkStart w:id="35" w:name="_Toc45527452"/>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27453"/>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527454"/>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Pr="001158EB" w:rsidRDefault="009A6B51" w:rsidP="001158EB">
      <w:pPr>
        <w:jc w:val="both"/>
        <w:rPr>
          <w:rFonts w:cstheme="minorHAnsi"/>
          <w:b/>
          <w:bCs/>
          <w:szCs w:val="22"/>
        </w:rPr>
      </w:pPr>
      <w:r w:rsidRPr="001158EB">
        <w:rPr>
          <w:rFonts w:cstheme="minorHAnsi"/>
          <w:b/>
          <w:bCs/>
          <w:szCs w:val="22"/>
        </w:rPr>
        <w:t>Key demographic trends that influence demand for kindergarten</w:t>
      </w:r>
    </w:p>
    <w:p w14:paraId="555FEA3C" w14:textId="7601EA1B" w:rsidR="004A213A" w:rsidRPr="001158EB" w:rsidRDefault="004A213A" w:rsidP="001158EB">
      <w:pPr>
        <w:pStyle w:val="ListParagraph"/>
        <w:numPr>
          <w:ilvl w:val="0"/>
          <w:numId w:val="33"/>
        </w:numPr>
        <w:spacing w:after="0"/>
        <w:contextualSpacing w:val="0"/>
        <w:jc w:val="both"/>
        <w:rPr>
          <w:rFonts w:cstheme="minorHAnsi"/>
          <w:szCs w:val="22"/>
        </w:rPr>
      </w:pPr>
      <w:r w:rsidRPr="001158EB">
        <w:rPr>
          <w:rFonts w:cstheme="minorHAnsi"/>
          <w:szCs w:val="22"/>
        </w:rPr>
        <w:t xml:space="preserve">Birth rates will decrease numbers of eligible </w:t>
      </w:r>
      <w:r w:rsidR="001158EB" w:rsidRPr="001158EB">
        <w:rPr>
          <w:rFonts w:cstheme="minorHAnsi"/>
          <w:szCs w:val="22"/>
        </w:rPr>
        <w:t>3-year</w:t>
      </w:r>
      <w:r w:rsidRPr="001158EB">
        <w:rPr>
          <w:rFonts w:cstheme="minorHAnsi"/>
          <w:szCs w:val="22"/>
        </w:rPr>
        <w:t xml:space="preserve"> olds over next few years</w:t>
      </w:r>
    </w:p>
    <w:p w14:paraId="5BA9E3FA" w14:textId="77777777" w:rsidR="004A213A" w:rsidRPr="001158EB" w:rsidRDefault="004A213A" w:rsidP="001158EB">
      <w:pPr>
        <w:pStyle w:val="ListParagraph"/>
        <w:numPr>
          <w:ilvl w:val="0"/>
          <w:numId w:val="33"/>
        </w:numPr>
        <w:spacing w:after="0"/>
        <w:contextualSpacing w:val="0"/>
        <w:jc w:val="both"/>
        <w:rPr>
          <w:rFonts w:cstheme="minorHAnsi"/>
          <w:szCs w:val="22"/>
        </w:rPr>
      </w:pPr>
      <w:r w:rsidRPr="001158EB">
        <w:rPr>
          <w:rFonts w:cstheme="minorHAnsi"/>
          <w:szCs w:val="22"/>
        </w:rPr>
        <w:t>No capacity issues</w:t>
      </w:r>
    </w:p>
    <w:p w14:paraId="1F9BC20B" w14:textId="77777777" w:rsidR="004A213A" w:rsidRPr="001158EB" w:rsidRDefault="004A213A" w:rsidP="001158EB">
      <w:pPr>
        <w:pStyle w:val="ListParagraph"/>
        <w:numPr>
          <w:ilvl w:val="0"/>
          <w:numId w:val="33"/>
        </w:numPr>
        <w:spacing w:after="0"/>
        <w:contextualSpacing w:val="0"/>
        <w:jc w:val="both"/>
        <w:rPr>
          <w:rFonts w:cstheme="minorHAnsi"/>
          <w:szCs w:val="22"/>
        </w:rPr>
      </w:pPr>
      <w:r w:rsidRPr="001158EB">
        <w:rPr>
          <w:rFonts w:cstheme="minorHAnsi"/>
          <w:szCs w:val="22"/>
        </w:rPr>
        <w:t>Growing number of families facing vulnerability – and those moving to the area already facing challenges.  These ones are difficult to find and engage.</w:t>
      </w:r>
    </w:p>
    <w:p w14:paraId="3C3FE80A" w14:textId="77777777" w:rsidR="00D7126F" w:rsidRPr="001158EB" w:rsidRDefault="00D7126F" w:rsidP="001158EB">
      <w:pPr>
        <w:jc w:val="both"/>
        <w:rPr>
          <w:rFonts w:cstheme="minorHAnsi"/>
          <w:szCs w:val="22"/>
        </w:rPr>
      </w:pPr>
    </w:p>
    <w:p w14:paraId="4A1588C8" w14:textId="40AFF232" w:rsidR="00BF24B2" w:rsidRPr="001158EB" w:rsidRDefault="00BF24B2" w:rsidP="001158EB">
      <w:pPr>
        <w:jc w:val="both"/>
        <w:rPr>
          <w:rFonts w:cstheme="minorHAnsi"/>
          <w:b/>
          <w:bCs/>
          <w:szCs w:val="22"/>
        </w:rPr>
      </w:pPr>
      <w:r w:rsidRPr="001158EB">
        <w:rPr>
          <w:rFonts w:cstheme="minorHAnsi"/>
          <w:b/>
          <w:bCs/>
          <w:szCs w:val="22"/>
        </w:rPr>
        <w:t xml:space="preserve">Projects or trends that may influence supply of early </w:t>
      </w:r>
      <w:r w:rsidR="00593657" w:rsidRPr="001158EB">
        <w:rPr>
          <w:rFonts w:cstheme="minorHAnsi"/>
          <w:b/>
          <w:bCs/>
          <w:szCs w:val="22"/>
        </w:rPr>
        <w:t>childhood</w:t>
      </w:r>
      <w:r w:rsidRPr="001158EB">
        <w:rPr>
          <w:rFonts w:cstheme="minorHAnsi"/>
          <w:b/>
          <w:bCs/>
          <w:szCs w:val="22"/>
        </w:rPr>
        <w:t xml:space="preserve"> education </w:t>
      </w:r>
      <w:r w:rsidR="00593657" w:rsidRPr="001158EB">
        <w:rPr>
          <w:rFonts w:cstheme="minorHAnsi"/>
          <w:b/>
          <w:bCs/>
          <w:szCs w:val="22"/>
        </w:rPr>
        <w:t>and care</w:t>
      </w:r>
      <w:r w:rsidRPr="001158EB">
        <w:rPr>
          <w:rFonts w:cstheme="minorHAnsi"/>
          <w:b/>
          <w:bCs/>
          <w:szCs w:val="22"/>
        </w:rPr>
        <w:t xml:space="preserve"> </w:t>
      </w:r>
    </w:p>
    <w:p w14:paraId="7B44CCBB" w14:textId="1FC21568" w:rsidR="001B2BFB" w:rsidRPr="001158EB" w:rsidRDefault="001158EB" w:rsidP="001158EB">
      <w:pPr>
        <w:pStyle w:val="ListParagraph"/>
        <w:numPr>
          <w:ilvl w:val="0"/>
          <w:numId w:val="34"/>
        </w:numPr>
        <w:spacing w:after="0"/>
        <w:contextualSpacing w:val="0"/>
        <w:jc w:val="both"/>
        <w:rPr>
          <w:rFonts w:cstheme="minorHAnsi"/>
          <w:szCs w:val="22"/>
        </w:rPr>
      </w:pPr>
      <w:r w:rsidRPr="001158EB">
        <w:rPr>
          <w:rFonts w:cstheme="minorHAnsi"/>
          <w:szCs w:val="22"/>
        </w:rPr>
        <w:t>Childcare</w:t>
      </w:r>
      <w:r w:rsidR="001B2BFB" w:rsidRPr="001158EB">
        <w:rPr>
          <w:rFonts w:cstheme="minorHAnsi"/>
          <w:szCs w:val="22"/>
        </w:rPr>
        <w:t xml:space="preserve"> difficult to find in Edenhope and Goroke</w:t>
      </w:r>
    </w:p>
    <w:p w14:paraId="196F0B36" w14:textId="6BBAD317" w:rsidR="001B2BFB" w:rsidRPr="001158EB" w:rsidRDefault="001B2BFB" w:rsidP="001158EB">
      <w:pPr>
        <w:pStyle w:val="ListParagraph"/>
        <w:numPr>
          <w:ilvl w:val="0"/>
          <w:numId w:val="34"/>
        </w:numPr>
        <w:spacing w:after="0"/>
        <w:contextualSpacing w:val="0"/>
        <w:jc w:val="both"/>
        <w:rPr>
          <w:rFonts w:cstheme="minorHAnsi"/>
          <w:szCs w:val="22"/>
        </w:rPr>
      </w:pPr>
      <w:r w:rsidRPr="001158EB">
        <w:rPr>
          <w:rFonts w:cstheme="minorHAnsi"/>
          <w:szCs w:val="22"/>
        </w:rPr>
        <w:t xml:space="preserve">Kaniva childcare will be affected by our offering of 2 x </w:t>
      </w:r>
      <w:r w:rsidR="001158EB" w:rsidRPr="001158EB">
        <w:rPr>
          <w:rFonts w:cstheme="minorHAnsi"/>
          <w:szCs w:val="22"/>
        </w:rPr>
        <w:t>7.5-hour</w:t>
      </w:r>
      <w:r w:rsidRPr="001158EB">
        <w:rPr>
          <w:rFonts w:cstheme="minorHAnsi"/>
          <w:szCs w:val="22"/>
        </w:rPr>
        <w:t xml:space="preserve"> days</w:t>
      </w:r>
    </w:p>
    <w:p w14:paraId="540DD209" w14:textId="77777777" w:rsidR="001B2BFB" w:rsidRPr="001158EB" w:rsidRDefault="001B2BFB" w:rsidP="001158EB">
      <w:pPr>
        <w:pStyle w:val="ListParagraph"/>
        <w:numPr>
          <w:ilvl w:val="0"/>
          <w:numId w:val="34"/>
        </w:numPr>
        <w:spacing w:after="0"/>
        <w:contextualSpacing w:val="0"/>
        <w:jc w:val="both"/>
        <w:rPr>
          <w:rFonts w:cstheme="minorHAnsi"/>
          <w:szCs w:val="22"/>
        </w:rPr>
      </w:pPr>
      <w:r w:rsidRPr="001158EB">
        <w:rPr>
          <w:rFonts w:cstheme="minorHAnsi"/>
          <w:szCs w:val="22"/>
        </w:rPr>
        <w:t>Finding supply of early childhood teachers and retention of staff great challenge</w:t>
      </w:r>
    </w:p>
    <w:p w14:paraId="313F7EAF" w14:textId="77777777" w:rsidR="001B2BFB" w:rsidRPr="001158EB" w:rsidRDefault="001B2BFB" w:rsidP="001158EB">
      <w:pPr>
        <w:pStyle w:val="ListParagraph"/>
        <w:numPr>
          <w:ilvl w:val="0"/>
          <w:numId w:val="34"/>
        </w:numPr>
        <w:spacing w:after="0"/>
        <w:contextualSpacing w:val="0"/>
        <w:jc w:val="both"/>
        <w:rPr>
          <w:rFonts w:cstheme="minorHAnsi"/>
          <w:szCs w:val="22"/>
        </w:rPr>
      </w:pPr>
      <w:r w:rsidRPr="001158EB">
        <w:rPr>
          <w:rFonts w:cstheme="minorHAnsi"/>
          <w:szCs w:val="22"/>
        </w:rPr>
        <w:t>ECT’s leaving to work at Primary Schools as better conditions such as pay and support.  Primary teachers have support with risk management and responsibility.  ECT’s are required to be responsible for all.  The bus is a huge added responsibility area.</w:t>
      </w:r>
    </w:p>
    <w:p w14:paraId="6BEBCA20" w14:textId="77777777" w:rsidR="001B2BFB" w:rsidRPr="001158EB" w:rsidRDefault="001B2BFB" w:rsidP="001158EB">
      <w:pPr>
        <w:pStyle w:val="ListParagraph"/>
        <w:numPr>
          <w:ilvl w:val="0"/>
          <w:numId w:val="34"/>
        </w:numPr>
        <w:spacing w:after="0"/>
        <w:contextualSpacing w:val="0"/>
        <w:jc w:val="both"/>
        <w:rPr>
          <w:rFonts w:cstheme="minorHAnsi"/>
          <w:szCs w:val="22"/>
        </w:rPr>
      </w:pPr>
      <w:r w:rsidRPr="001158EB">
        <w:rPr>
          <w:rFonts w:cstheme="minorHAnsi"/>
          <w:szCs w:val="22"/>
        </w:rPr>
        <w:t xml:space="preserve">Increasing amount of time spent on ‘social work’ for families taking over education program planning time.  Lack of available support services locally for </w:t>
      </w:r>
      <w:proofErr w:type="gramStart"/>
      <w:r w:rsidRPr="001158EB">
        <w:rPr>
          <w:rFonts w:cstheme="minorHAnsi"/>
          <w:szCs w:val="22"/>
        </w:rPr>
        <w:t>this so lands</w:t>
      </w:r>
      <w:proofErr w:type="gramEnd"/>
      <w:r w:rsidRPr="001158EB">
        <w:rPr>
          <w:rFonts w:cstheme="minorHAnsi"/>
          <w:szCs w:val="22"/>
        </w:rPr>
        <w:t xml:space="preserve"> with ECT.</w:t>
      </w:r>
    </w:p>
    <w:p w14:paraId="56293A56" w14:textId="77777777" w:rsidR="00D7126F" w:rsidRPr="001158EB" w:rsidRDefault="00D7126F" w:rsidP="001158EB">
      <w:pPr>
        <w:jc w:val="both"/>
        <w:rPr>
          <w:rFonts w:cstheme="minorHAnsi"/>
          <w:szCs w:val="22"/>
        </w:rPr>
      </w:pPr>
    </w:p>
    <w:p w14:paraId="22A6AC2A" w14:textId="68183D58" w:rsidR="00BF24B2" w:rsidRPr="001158EB" w:rsidRDefault="00BF24B2" w:rsidP="001158EB">
      <w:pPr>
        <w:jc w:val="both"/>
        <w:rPr>
          <w:rFonts w:cstheme="minorHAnsi"/>
          <w:b/>
          <w:bCs/>
          <w:szCs w:val="22"/>
        </w:rPr>
      </w:pPr>
      <w:r w:rsidRPr="001158EB">
        <w:rPr>
          <w:rFonts w:cstheme="minorHAnsi"/>
          <w:b/>
          <w:bCs/>
          <w:szCs w:val="22"/>
        </w:rPr>
        <w:t xml:space="preserve">Key local </w:t>
      </w:r>
      <w:r w:rsidR="00EF56BF" w:rsidRPr="001158EB">
        <w:rPr>
          <w:rFonts w:cstheme="minorHAnsi"/>
          <w:b/>
          <w:bCs/>
          <w:szCs w:val="22"/>
        </w:rPr>
        <w:t>geographic</w:t>
      </w:r>
      <w:r w:rsidRPr="001158EB">
        <w:rPr>
          <w:rFonts w:cstheme="minorHAnsi"/>
          <w:b/>
          <w:bCs/>
          <w:szCs w:val="22"/>
        </w:rPr>
        <w:t xml:space="preserve"> considerations or information relevant to Three-Year-Old</w:t>
      </w:r>
      <w:r w:rsidR="001158EB">
        <w:rPr>
          <w:rFonts w:cstheme="minorHAnsi"/>
          <w:b/>
          <w:bCs/>
          <w:szCs w:val="22"/>
        </w:rPr>
        <w:t xml:space="preserve"> </w:t>
      </w:r>
      <w:r w:rsidRPr="001158EB">
        <w:rPr>
          <w:rFonts w:cstheme="minorHAnsi"/>
          <w:b/>
          <w:bCs/>
          <w:szCs w:val="22"/>
        </w:rPr>
        <w:t>Kindergarten</w:t>
      </w:r>
    </w:p>
    <w:p w14:paraId="480E6ADA" w14:textId="77777777" w:rsidR="00843B4B" w:rsidRPr="001158EB" w:rsidRDefault="00843B4B" w:rsidP="001158EB">
      <w:pPr>
        <w:pStyle w:val="ListParagraph"/>
        <w:numPr>
          <w:ilvl w:val="0"/>
          <w:numId w:val="35"/>
        </w:numPr>
        <w:spacing w:after="0"/>
        <w:contextualSpacing w:val="0"/>
        <w:jc w:val="both"/>
        <w:rPr>
          <w:rFonts w:cstheme="minorHAnsi"/>
          <w:szCs w:val="22"/>
        </w:rPr>
      </w:pPr>
      <w:r w:rsidRPr="001158EB">
        <w:rPr>
          <w:rFonts w:cstheme="minorHAnsi"/>
          <w:szCs w:val="22"/>
        </w:rPr>
        <w:t>Long distances to travel to kinder for a large group of children</w:t>
      </w:r>
    </w:p>
    <w:p w14:paraId="6C26132C" w14:textId="4F22AFDB" w:rsidR="00843B4B" w:rsidRPr="001158EB" w:rsidRDefault="001158EB" w:rsidP="001158EB">
      <w:pPr>
        <w:pStyle w:val="ListParagraph"/>
        <w:numPr>
          <w:ilvl w:val="0"/>
          <w:numId w:val="35"/>
        </w:numPr>
        <w:spacing w:after="0"/>
        <w:contextualSpacing w:val="0"/>
        <w:jc w:val="both"/>
        <w:rPr>
          <w:rFonts w:cstheme="minorHAnsi"/>
          <w:szCs w:val="22"/>
        </w:rPr>
      </w:pPr>
      <w:r w:rsidRPr="001158EB">
        <w:rPr>
          <w:rFonts w:cstheme="minorHAnsi"/>
          <w:szCs w:val="22"/>
        </w:rPr>
        <w:t>3-year</w:t>
      </w:r>
      <w:r w:rsidR="00843B4B" w:rsidRPr="001158EB">
        <w:rPr>
          <w:rFonts w:cstheme="minorHAnsi"/>
          <w:szCs w:val="22"/>
        </w:rPr>
        <w:t xml:space="preserve"> olds are not allowed on school buses. </w:t>
      </w:r>
    </w:p>
    <w:p w14:paraId="0BBA60FE" w14:textId="0EF6F294" w:rsidR="00843B4B" w:rsidRPr="001158EB" w:rsidRDefault="00843B4B" w:rsidP="001158EB">
      <w:pPr>
        <w:pStyle w:val="ListParagraph"/>
        <w:numPr>
          <w:ilvl w:val="0"/>
          <w:numId w:val="35"/>
        </w:numPr>
        <w:spacing w:after="0"/>
        <w:contextualSpacing w:val="0"/>
        <w:jc w:val="both"/>
        <w:rPr>
          <w:rFonts w:cstheme="minorHAnsi"/>
          <w:szCs w:val="22"/>
        </w:rPr>
      </w:pPr>
      <w:r w:rsidRPr="001158EB">
        <w:rPr>
          <w:rFonts w:cstheme="minorHAnsi"/>
          <w:szCs w:val="22"/>
        </w:rPr>
        <w:t>Staff very anxious about allowing 3</w:t>
      </w:r>
      <w:r w:rsidR="001158EB">
        <w:rPr>
          <w:rFonts w:cstheme="minorHAnsi"/>
          <w:szCs w:val="22"/>
        </w:rPr>
        <w:t>-</w:t>
      </w:r>
      <w:r w:rsidRPr="001158EB">
        <w:rPr>
          <w:rFonts w:cstheme="minorHAnsi"/>
          <w:szCs w:val="22"/>
        </w:rPr>
        <w:t>year olds on school buses if this were to occur due to high safety risk.</w:t>
      </w:r>
    </w:p>
    <w:p w14:paraId="2293DFB3" w14:textId="77777777" w:rsidR="00D7126F" w:rsidRPr="001158EB" w:rsidRDefault="00D7126F" w:rsidP="001158EB">
      <w:pPr>
        <w:jc w:val="both"/>
        <w:rPr>
          <w:rFonts w:cstheme="minorHAnsi"/>
          <w:szCs w:val="22"/>
        </w:rPr>
      </w:pPr>
    </w:p>
    <w:p w14:paraId="1C6D9CE3" w14:textId="10E76FF6" w:rsidR="00BF24B2" w:rsidRPr="001158EB" w:rsidRDefault="00BF24B2" w:rsidP="001158EB">
      <w:pPr>
        <w:jc w:val="both"/>
        <w:rPr>
          <w:rFonts w:cstheme="minorHAnsi"/>
          <w:b/>
          <w:bCs/>
          <w:szCs w:val="22"/>
        </w:rPr>
      </w:pPr>
      <w:r w:rsidRPr="001158EB">
        <w:rPr>
          <w:rFonts w:cstheme="minorHAnsi"/>
          <w:b/>
          <w:bCs/>
          <w:szCs w:val="22"/>
        </w:rPr>
        <w:t>Other information about the expansion of early childhood services</w:t>
      </w:r>
    </w:p>
    <w:p w14:paraId="2946CBB4" w14:textId="68B98C13" w:rsidR="001158EB" w:rsidRPr="001158EB" w:rsidRDefault="001158EB" w:rsidP="001158EB">
      <w:pPr>
        <w:pStyle w:val="ListParagraph"/>
        <w:numPr>
          <w:ilvl w:val="0"/>
          <w:numId w:val="36"/>
        </w:numPr>
        <w:spacing w:after="0"/>
        <w:contextualSpacing w:val="0"/>
        <w:jc w:val="both"/>
        <w:rPr>
          <w:rFonts w:cstheme="minorHAnsi"/>
          <w:szCs w:val="22"/>
        </w:rPr>
      </w:pPr>
      <w:r w:rsidRPr="001158EB">
        <w:rPr>
          <w:rFonts w:cstheme="minorHAnsi"/>
          <w:szCs w:val="22"/>
        </w:rPr>
        <w:t>Regulations requiring diploma for lunch breaks an issue</w:t>
      </w:r>
    </w:p>
    <w:p w14:paraId="1C018D10" w14:textId="77777777" w:rsidR="001158EB" w:rsidRPr="001158EB" w:rsidRDefault="001158EB" w:rsidP="001158EB">
      <w:pPr>
        <w:pStyle w:val="ListParagraph"/>
        <w:numPr>
          <w:ilvl w:val="0"/>
          <w:numId w:val="36"/>
        </w:numPr>
        <w:spacing w:after="0"/>
        <w:contextualSpacing w:val="0"/>
        <w:jc w:val="both"/>
        <w:rPr>
          <w:rFonts w:cstheme="minorHAnsi"/>
          <w:szCs w:val="22"/>
        </w:rPr>
      </w:pPr>
      <w:r w:rsidRPr="001158EB">
        <w:rPr>
          <w:rFonts w:cstheme="minorHAnsi"/>
          <w:szCs w:val="22"/>
        </w:rPr>
        <w:t>Sourcing lunch breaks staff an issue</w:t>
      </w:r>
    </w:p>
    <w:p w14:paraId="028D5C08" w14:textId="77777777" w:rsidR="001158EB" w:rsidRPr="001158EB" w:rsidRDefault="001158EB" w:rsidP="001158EB">
      <w:pPr>
        <w:pStyle w:val="ListParagraph"/>
        <w:numPr>
          <w:ilvl w:val="0"/>
          <w:numId w:val="36"/>
        </w:numPr>
        <w:spacing w:after="0"/>
        <w:contextualSpacing w:val="0"/>
        <w:jc w:val="both"/>
        <w:rPr>
          <w:rFonts w:cstheme="minorHAnsi"/>
          <w:szCs w:val="22"/>
        </w:rPr>
      </w:pPr>
      <w:r w:rsidRPr="001158EB">
        <w:rPr>
          <w:rFonts w:cstheme="minorHAnsi"/>
          <w:szCs w:val="22"/>
        </w:rPr>
        <w:t>Travel is a large expense to council</w:t>
      </w:r>
    </w:p>
    <w:p w14:paraId="041061BF" w14:textId="41A1F31D" w:rsidR="001158EB" w:rsidRPr="001158EB" w:rsidRDefault="001158EB" w:rsidP="001158EB">
      <w:pPr>
        <w:pStyle w:val="ListParagraph"/>
        <w:numPr>
          <w:ilvl w:val="0"/>
          <w:numId w:val="36"/>
        </w:numPr>
        <w:spacing w:after="0"/>
        <w:contextualSpacing w:val="0"/>
        <w:jc w:val="both"/>
        <w:rPr>
          <w:rFonts w:cstheme="minorHAnsi"/>
          <w:szCs w:val="22"/>
        </w:rPr>
      </w:pPr>
      <w:r w:rsidRPr="001158EB">
        <w:rPr>
          <w:rFonts w:cstheme="minorHAnsi"/>
          <w:szCs w:val="22"/>
        </w:rPr>
        <w:t>Families seeing kindergarten as cheap childcare as we offer long day sessions and are a lot cheaper than childcare and not valuing it as an education service</w:t>
      </w:r>
    </w:p>
    <w:p w14:paraId="038290C5" w14:textId="7CF86D32" w:rsidR="001158EB" w:rsidRPr="001158EB" w:rsidRDefault="001158EB" w:rsidP="001158EB">
      <w:pPr>
        <w:pStyle w:val="ListParagraph"/>
        <w:numPr>
          <w:ilvl w:val="0"/>
          <w:numId w:val="36"/>
        </w:numPr>
        <w:spacing w:after="0"/>
        <w:contextualSpacing w:val="0"/>
        <w:jc w:val="both"/>
        <w:rPr>
          <w:rFonts w:cstheme="minorHAnsi"/>
          <w:szCs w:val="22"/>
        </w:rPr>
      </w:pPr>
      <w:r w:rsidRPr="001158EB">
        <w:rPr>
          <w:rFonts w:cstheme="minorHAnsi"/>
          <w:szCs w:val="22"/>
        </w:rPr>
        <w:t>Families sending children as young as possible even if they are not ready as using it for childcare – increasing workload on staff</w:t>
      </w:r>
    </w:p>
    <w:p w14:paraId="0829D915" w14:textId="42F87866" w:rsidR="00767E80" w:rsidRPr="00476B31" w:rsidRDefault="00767E80" w:rsidP="00767E80">
      <w:pPr>
        <w:rPr>
          <w:lang w:val="en-US"/>
        </w:rPr>
      </w:pPr>
    </w:p>
    <w:p w14:paraId="07E77205" w14:textId="444E117B" w:rsidR="00BF24B2" w:rsidRPr="00624A55" w:rsidRDefault="00BF24B2">
      <w:pPr>
        <w:pStyle w:val="Heading1"/>
        <w:numPr>
          <w:ilvl w:val="0"/>
          <w:numId w:val="6"/>
        </w:numPr>
        <w:rPr>
          <w:lang w:val="en-AU"/>
        </w:rPr>
      </w:pPr>
      <w:r>
        <w:rPr>
          <w:lang w:val="en-AU"/>
        </w:rPr>
        <w:br w:type="page"/>
      </w:r>
      <w:bookmarkStart w:id="38" w:name="_Toc45527455"/>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64541B">
        <w:rPr>
          <w:lang w:val="en-AU"/>
        </w:rPr>
        <w:t>West Wimmera Shire</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5527456"/>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5020EE74"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161BC7">
        <w:rPr>
          <w:lang w:val="en-AU"/>
        </w:rPr>
        <w:t>West Wimmera Shire, West Wimmera Shire Council</w:t>
      </w:r>
      <w:r w:rsidR="00161BC7"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3F668600"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161BC7">
        <w:rPr>
          <w:lang w:val="en-AU"/>
        </w:rPr>
        <w:t>West Wimmera Shire Council</w:t>
      </w:r>
      <w:r w:rsidR="00161BC7"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5527457"/>
      <w:r w:rsidR="007C2F97">
        <w:rPr>
          <w:lang w:val="en-AU"/>
        </w:rPr>
        <w:t>4</w:t>
      </w:r>
      <w:r>
        <w:rPr>
          <w:lang w:val="en-AU"/>
        </w:rPr>
        <w:t xml:space="preserve">.2 </w:t>
      </w:r>
      <w:r>
        <w:rPr>
          <w:lang w:val="en-AU"/>
        </w:rPr>
        <w:tab/>
        <w:t>Methodology</w:t>
      </w:r>
      <w:bookmarkEnd w:id="40"/>
    </w:p>
    <w:p w14:paraId="649EE9EA" w14:textId="4886BFC5"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161BC7">
        <w:rPr>
          <w:lang w:val="en-AU"/>
        </w:rPr>
        <w:t>West Wimmera Shire Council</w:t>
      </w:r>
      <w:r w:rsidR="00161BC7"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5527458"/>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51CB9AFB" w:rsidR="004A2921" w:rsidRPr="004A2921" w:rsidRDefault="00CC4ADC" w:rsidP="004A2921">
            <w:pPr>
              <w:spacing w:after="0"/>
              <w:jc w:val="right"/>
              <w:rPr>
                <w:rFonts w:ascii="Arial" w:eastAsia="Calibri" w:hAnsi="Arial" w:cs="Arial"/>
              </w:rPr>
            </w:pPr>
            <w:r>
              <w:rPr>
                <w:rFonts w:ascii="Arial" w:eastAsia="Calibri" w:hAnsi="Arial" w:cs="Arial"/>
              </w:rPr>
              <w:t>3</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0B056FEB" w:rsidR="004A2921" w:rsidRPr="004A2921" w:rsidRDefault="00CC4ADC" w:rsidP="004A2921">
            <w:pPr>
              <w:spacing w:after="0"/>
              <w:jc w:val="right"/>
              <w:rPr>
                <w:rFonts w:ascii="Arial" w:eastAsia="Calibri" w:hAnsi="Arial" w:cs="Arial"/>
              </w:rPr>
            </w:pPr>
            <w:r>
              <w:rPr>
                <w:rFonts w:ascii="Arial" w:eastAsia="Calibri" w:hAnsi="Arial" w:cs="Arial"/>
              </w:rPr>
              <w:t>0</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628DDC8B" w:rsidR="004A2921" w:rsidRPr="004A2921" w:rsidRDefault="00CC4ADC" w:rsidP="004A2921">
            <w:pPr>
              <w:spacing w:after="0"/>
              <w:jc w:val="right"/>
              <w:rPr>
                <w:rFonts w:ascii="Arial" w:eastAsia="Calibri" w:hAnsi="Arial" w:cs="Arial"/>
              </w:rPr>
            </w:pPr>
            <w:r>
              <w:rPr>
                <w:rFonts w:ascii="Arial" w:eastAsia="Calibri" w:hAnsi="Arial" w:cs="Arial"/>
              </w:rPr>
              <w:t>100%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3842380B" w:rsidR="004A2921" w:rsidRPr="004A2921" w:rsidRDefault="00CC4ADC" w:rsidP="004A2921">
            <w:pPr>
              <w:spacing w:after="0"/>
              <w:jc w:val="right"/>
              <w:rPr>
                <w:rFonts w:ascii="Arial" w:eastAsia="Calibri" w:hAnsi="Arial" w:cs="Arial"/>
              </w:rPr>
            </w:pPr>
            <w:r>
              <w:rPr>
                <w:rFonts w:ascii="Arial" w:eastAsia="Calibri" w:hAnsi="Arial" w:cs="Arial"/>
              </w:rPr>
              <w:t>0%</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010EBB6B" w:rsidR="004A2921" w:rsidRPr="004A2921" w:rsidRDefault="00CC4ADC" w:rsidP="004A2921">
            <w:pPr>
              <w:spacing w:after="0"/>
              <w:jc w:val="right"/>
              <w:rPr>
                <w:rFonts w:ascii="Arial" w:eastAsia="Calibri" w:hAnsi="Arial" w:cs="Arial"/>
              </w:rPr>
            </w:pPr>
            <w:r>
              <w:rPr>
                <w:rFonts w:ascii="Arial" w:eastAsia="Calibri" w:hAnsi="Arial" w:cs="Arial"/>
              </w:rPr>
              <w:t>0%</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72B8FF80" w:rsidR="004A2921" w:rsidRPr="004A2921" w:rsidRDefault="00CC4ADC"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67D69AC8" w:rsidR="004A2921" w:rsidRPr="004A2921" w:rsidRDefault="00CC4ADC" w:rsidP="004A2921">
            <w:pPr>
              <w:spacing w:afterLines="60" w:after="144"/>
              <w:jc w:val="right"/>
              <w:rPr>
                <w:rFonts w:ascii="Arial" w:eastAsia="Calibri" w:hAnsi="Arial" w:cs="Arial"/>
                <w:bCs/>
                <w:sz w:val="24"/>
                <w:szCs w:val="24"/>
              </w:rPr>
            </w:pPr>
            <w:r>
              <w:rPr>
                <w:rFonts w:ascii="Arial" w:eastAsia="Calibri" w:hAnsi="Arial" w:cs="Arial"/>
                <w:bCs/>
                <w:sz w:val="24"/>
                <w:szCs w:val="24"/>
              </w:rPr>
              <w:t>74%</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2EFCD0EF" w:rsidR="004A2921" w:rsidRPr="004A2921" w:rsidRDefault="00CC4ADC"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3E83857" w:rsidR="004A2921" w:rsidRPr="004A2921" w:rsidRDefault="00CC4ADC"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45A08C0F">
            <wp:simplePos x="0" y="0"/>
            <wp:positionH relativeFrom="margin">
              <wp:posOffset>146685</wp:posOffset>
            </wp:positionH>
            <wp:positionV relativeFrom="paragraph">
              <wp:posOffset>269240</wp:posOffset>
            </wp:positionV>
            <wp:extent cx="5822950" cy="1522095"/>
            <wp:effectExtent l="19050" t="19050" r="25400" b="20955"/>
            <wp:wrapTight wrapText="bothSides">
              <wp:wrapPolygon edited="0">
                <wp:start x="-71" y="-270"/>
                <wp:lineTo x="-71" y="21627"/>
                <wp:lineTo x="21624" y="21627"/>
                <wp:lineTo x="21624" y="-270"/>
                <wp:lineTo x="-71" y="-27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2209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45527459"/>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32193991" w:rsidR="001261DF" w:rsidRDefault="00161BC7" w:rsidP="0018584B">
      <w:pPr>
        <w:tabs>
          <w:tab w:val="left" w:pos="5536"/>
        </w:tabs>
        <w:spacing w:before="240" w:line="276" w:lineRule="auto"/>
        <w:jc w:val="both"/>
        <w:rPr>
          <w:lang w:val="en-AU"/>
        </w:rPr>
      </w:pPr>
      <w:r>
        <w:rPr>
          <w:lang w:val="en-AU"/>
        </w:rPr>
        <w:t>West Wimmera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114F43E0" w:rsidR="002C34B0" w:rsidRDefault="00161BC7" w:rsidP="00D57638">
      <w:pPr>
        <w:spacing w:line="276" w:lineRule="auto"/>
        <w:jc w:val="both"/>
        <w:rPr>
          <w:lang w:val="en-AU"/>
        </w:rPr>
      </w:pPr>
      <w:r>
        <w:rPr>
          <w:lang w:val="en-AU"/>
        </w:rPr>
        <w:t>West Wimmera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65A23A46" w:rsidR="00BF24B2" w:rsidRPr="0004400F" w:rsidRDefault="00BF24B2" w:rsidP="00BF24B2">
      <w:pPr>
        <w:rPr>
          <w:b/>
          <w:bCs/>
          <w:lang w:val="en-AU"/>
        </w:rPr>
      </w:pPr>
      <w:bookmarkStart w:id="46" w:name="_Hlk43199401"/>
      <w:r w:rsidRPr="0004400F">
        <w:rPr>
          <w:b/>
          <w:bCs/>
          <w:lang w:val="en-AU"/>
        </w:rPr>
        <w:t xml:space="preserve">Table 1: </w:t>
      </w:r>
      <w:r w:rsidR="00A50305">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4B667B">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B667B" w:rsidRPr="003210CB" w14:paraId="0B147693" w14:textId="77777777" w:rsidTr="004B667B">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4B667B" w:rsidRPr="0018584B" w:rsidRDefault="004B667B" w:rsidP="004B667B">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9DD1717" w:rsidR="004B667B" w:rsidRPr="004B667B" w:rsidRDefault="004B667B" w:rsidP="004B667B">
            <w:pPr>
              <w:spacing w:after="0"/>
              <w:jc w:val="right"/>
              <w:rPr>
                <w:rFonts w:ascii="Arial" w:eastAsia="Times New Roman" w:hAnsi="Arial" w:cs="Arial"/>
                <w:color w:val="000000"/>
                <w:sz w:val="18"/>
                <w:szCs w:val="18"/>
                <w:lang w:eastAsia="en-AU"/>
              </w:rPr>
            </w:pPr>
            <w:r w:rsidRPr="004B667B">
              <w:rPr>
                <w:rFonts w:ascii="Arial" w:eastAsia="Times New Roman" w:hAnsi="Arial" w:cs="Arial"/>
                <w:color w:val="000000"/>
                <w:sz w:val="18"/>
                <w:szCs w:val="18"/>
                <w:lang w:eastAsia="en-AU"/>
              </w:rPr>
              <w:t>162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E00934D"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713BD7F"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5ED6238"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AA24F76"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3ACDF076"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516F4FE"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88CBF2C"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35452BCA" w:rsidR="004B667B" w:rsidRPr="00580FB2" w:rsidRDefault="004B667B" w:rsidP="004B667B">
            <w:pPr>
              <w:spacing w:after="0"/>
              <w:jc w:val="right"/>
              <w:rPr>
                <w:rFonts w:ascii="Arial" w:eastAsia="Times New Roman" w:hAnsi="Arial" w:cs="Arial"/>
                <w:color w:val="000000"/>
                <w:sz w:val="20"/>
                <w:szCs w:val="20"/>
                <w:lang w:eastAsia="en-AU"/>
              </w:rPr>
            </w:pPr>
            <w:r w:rsidRPr="004B667B">
              <w:rPr>
                <w:rFonts w:ascii="Arial" w:eastAsia="Times New Roman" w:hAnsi="Arial" w:cs="Arial"/>
                <w:color w:val="000000"/>
                <w:sz w:val="18"/>
                <w:szCs w:val="18"/>
                <w:lang w:eastAsia="en-AU"/>
              </w:rPr>
              <w:t>162</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5527460"/>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63E3AF3A"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161BC7">
        <w:rPr>
          <w:lang w:val="en-AU"/>
        </w:rPr>
        <w:t>West Wimmera Shire Council</w:t>
      </w:r>
      <w:r w:rsidR="00161BC7"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715990C7"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161BC7">
        <w:rPr>
          <w:lang w:val="en-AU"/>
        </w:rPr>
        <w:t>West Wimmera Shire Council</w:t>
      </w:r>
      <w:r w:rsidR="00161BC7"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1712642F"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A50305">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030C1" w:rsidRPr="00590B34" w14:paraId="166D5656" w14:textId="77777777" w:rsidTr="00F030C1">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F030C1" w:rsidRPr="00BB1F3D" w:rsidRDefault="00F030C1" w:rsidP="00F030C1">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6F8C2A60"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F42999C"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690BF5DF"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0AE46420"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76E1D99E"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16672DD"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62517AD9"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6AE2CC9E"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9D0B7EC" w:rsidR="00F030C1" w:rsidRPr="00F030C1" w:rsidRDefault="00F030C1" w:rsidP="00F030C1">
            <w:pPr>
              <w:spacing w:after="0"/>
              <w:jc w:val="right"/>
              <w:rPr>
                <w:rFonts w:eastAsia="Times New Roman" w:cstheme="minorHAnsi"/>
                <w:b/>
                <w:bCs/>
                <w:color w:val="000000"/>
                <w:sz w:val="18"/>
                <w:szCs w:val="20"/>
                <w:lang w:eastAsia="en-AU"/>
              </w:rPr>
            </w:pPr>
            <w:r w:rsidRPr="00F030C1">
              <w:rPr>
                <w:rFonts w:cstheme="minorHAnsi"/>
                <w:color w:val="000000"/>
                <w:sz w:val="18"/>
                <w:szCs w:val="20"/>
              </w:rPr>
              <w:t>83</w:t>
            </w:r>
          </w:p>
        </w:tc>
      </w:tr>
      <w:tr w:rsidR="007552BB" w:rsidRPr="00590B34" w14:paraId="414F1697" w14:textId="77777777" w:rsidTr="00F030C1">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EED5F0E"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3646418"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D60B58D"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7221AAFA"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0A920F9"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362B684"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D00B96C"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5FD64B69"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B17D98E" w:rsidR="007552BB" w:rsidRPr="00F030C1" w:rsidRDefault="00F030C1" w:rsidP="00F030C1">
            <w:pPr>
              <w:spacing w:after="0"/>
              <w:jc w:val="right"/>
              <w:rPr>
                <w:rFonts w:eastAsia="Times New Roman" w:cstheme="minorHAnsi"/>
                <w:color w:val="000000"/>
                <w:sz w:val="18"/>
                <w:szCs w:val="20"/>
                <w:lang w:eastAsia="en-AU"/>
              </w:rPr>
            </w:pPr>
            <w:r w:rsidRPr="00F030C1">
              <w:rPr>
                <w:rFonts w:eastAsia="Times New Roman" w:cstheme="minorHAnsi"/>
                <w:color w:val="000000"/>
                <w:sz w:val="18"/>
                <w:szCs w:val="20"/>
                <w:lang w:eastAsia="en-AU"/>
              </w:rPr>
              <w:t>0</w:t>
            </w:r>
          </w:p>
        </w:tc>
      </w:tr>
    </w:tbl>
    <w:p w14:paraId="0F2EF3B9" w14:textId="601EB53E" w:rsidR="003F5280" w:rsidRDefault="003F5280" w:rsidP="0018584B">
      <w:pPr>
        <w:jc w:val="both"/>
        <w:rPr>
          <w:i/>
          <w:iCs/>
          <w:sz w:val="18"/>
          <w:szCs w:val="18"/>
        </w:rPr>
      </w:pPr>
      <w:bookmarkStart w:id="52" w:name="_Hlk41296438"/>
    </w:p>
    <w:p w14:paraId="482B4360" w14:textId="53BA70AD" w:rsidR="009962DF" w:rsidRDefault="009962DF" w:rsidP="000E293B">
      <w:pPr>
        <w:rPr>
          <w:b/>
          <w:bCs/>
          <w:lang w:val="en-AU"/>
        </w:rPr>
      </w:pPr>
      <w:bookmarkStart w:id="53" w:name="_Toc35852262"/>
      <w:bookmarkEnd w:id="50"/>
      <w:bookmarkEnd w:id="51"/>
      <w:bookmarkEnd w:id="52"/>
    </w:p>
    <w:p w14:paraId="32818BAB" w14:textId="2ED7EB66" w:rsidR="00391043" w:rsidRDefault="00391043" w:rsidP="000E293B">
      <w:pPr>
        <w:rPr>
          <w:b/>
          <w:bCs/>
          <w:lang w:val="en-AU"/>
        </w:rPr>
      </w:pPr>
    </w:p>
    <w:p w14:paraId="2C6E7E73" w14:textId="3DD943BF" w:rsidR="00391043" w:rsidRDefault="00391043" w:rsidP="000E293B">
      <w:pPr>
        <w:rPr>
          <w:b/>
          <w:bCs/>
          <w:lang w:val="en-AU"/>
        </w:rPr>
      </w:pPr>
    </w:p>
    <w:p w14:paraId="5308CAAE" w14:textId="13545C51" w:rsidR="00391043" w:rsidRDefault="00391043" w:rsidP="000E293B">
      <w:pPr>
        <w:rPr>
          <w:b/>
          <w:bCs/>
          <w:lang w:val="en-AU"/>
        </w:rPr>
      </w:pPr>
    </w:p>
    <w:p w14:paraId="26664081" w14:textId="3BC56DBB" w:rsidR="00391043" w:rsidRDefault="00391043" w:rsidP="000E293B">
      <w:pPr>
        <w:rPr>
          <w:b/>
          <w:bCs/>
          <w:lang w:val="en-AU"/>
        </w:rPr>
      </w:pPr>
    </w:p>
    <w:p w14:paraId="200F62BF" w14:textId="77777777" w:rsidR="00391043" w:rsidRDefault="00391043" w:rsidP="000E293B">
      <w:pPr>
        <w:rPr>
          <w:b/>
          <w:bCs/>
          <w:lang w:val="en-AU"/>
        </w:rPr>
      </w:pPr>
    </w:p>
    <w:p w14:paraId="4C891859" w14:textId="210B438D"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4277F163" w14:textId="274AA123"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A50305">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4B242BA" w:rsidR="00BF24B2" w:rsidRPr="00590B34" w:rsidRDefault="00F030C1" w:rsidP="00B72F96">
            <w:pPr>
              <w:spacing w:after="0"/>
              <w:jc w:val="center"/>
              <w:rPr>
                <w:rFonts w:ascii="Arial" w:eastAsia="Times New Roman" w:hAnsi="Arial" w:cs="Arial"/>
                <w:b/>
                <w:bCs/>
                <w:color w:val="FFFFFF" w:themeColor="background1"/>
                <w:sz w:val="20"/>
                <w:szCs w:val="22"/>
                <w:lang w:val="en-AU" w:eastAsia="en-AU"/>
              </w:rPr>
            </w:pPr>
            <w:r w:rsidRPr="00F030C1">
              <w:rPr>
                <w:rFonts w:ascii="Arial" w:eastAsia="Times New Roman" w:hAnsi="Arial" w:cs="Arial"/>
                <w:b/>
                <w:bCs/>
                <w:color w:val="FFFFFF" w:themeColor="background1"/>
                <w:sz w:val="20"/>
                <w:szCs w:val="22"/>
                <w:lang w:val="en-AU" w:eastAsia="en-AU"/>
              </w:rPr>
              <w:t xml:space="preserve">Nhill Region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2846" w:rsidRPr="00590B34" w14:paraId="7138156F" w14:textId="77777777" w:rsidTr="00D72846">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D72846" w:rsidRPr="00590B34" w:rsidRDefault="00D72846" w:rsidP="00D72846">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017E02D1"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5A3EC1F3"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34A35FB2"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7A9AFB7D"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6AEE3B9"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E62E6AF"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53387D12"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39230FE7"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125EE22" w:rsidR="00D72846" w:rsidRPr="00D72846" w:rsidRDefault="00D72846" w:rsidP="00D72846">
            <w:pPr>
              <w:spacing w:after="0"/>
              <w:jc w:val="right"/>
              <w:rPr>
                <w:rFonts w:ascii="Arial" w:eastAsia="Times New Roman" w:hAnsi="Arial" w:cs="Arial"/>
                <w:color w:val="000000"/>
                <w:sz w:val="18"/>
                <w:szCs w:val="18"/>
                <w:lang w:val="en-AU" w:eastAsia="en-AU"/>
              </w:rPr>
            </w:pPr>
            <w:r w:rsidRPr="00D72846">
              <w:rPr>
                <w:rFonts w:ascii="Arial" w:hAnsi="Arial" w:cs="Arial"/>
                <w:color w:val="000000"/>
                <w:sz w:val="18"/>
                <w:szCs w:val="18"/>
              </w:rPr>
              <w:t>30</w:t>
            </w:r>
          </w:p>
        </w:tc>
      </w:tr>
      <w:tr w:rsidR="00F030C1" w:rsidRPr="00590B34" w14:paraId="5C1C2819" w14:textId="77777777" w:rsidTr="00D72846">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F030C1" w:rsidRPr="00590B34" w:rsidRDefault="00F030C1" w:rsidP="00F030C1">
            <w:pPr>
              <w:spacing w:after="0"/>
              <w:rPr>
                <w:rFonts w:ascii="Arial" w:eastAsia="Times New Roman" w:hAnsi="Arial" w:cs="Arial"/>
                <w:b/>
                <w:color w:val="000000"/>
                <w:sz w:val="20"/>
                <w:szCs w:val="22"/>
                <w:lang w:val="en-AU" w:eastAsia="en-AU"/>
              </w:rPr>
            </w:pPr>
            <w:bookmarkStart w:id="55"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D23B23C" w:rsidR="00F030C1" w:rsidRPr="00D72846" w:rsidRDefault="00F030C1" w:rsidP="00D72846">
            <w:pPr>
              <w:spacing w:after="0"/>
              <w:jc w:val="right"/>
              <w:rPr>
                <w:rFonts w:ascii="Arial" w:eastAsia="Times New Roman" w:hAnsi="Arial" w:cs="Arial"/>
                <w:b/>
                <w:color w:val="000000"/>
                <w:sz w:val="18"/>
                <w:szCs w:val="18"/>
                <w:lang w:val="en-AU" w:eastAsia="en-AU"/>
              </w:rPr>
            </w:pPr>
            <w:r w:rsidRPr="00D72846">
              <w:rPr>
                <w:rFonts w:eastAsia="Times New Roman" w:cstheme="min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0D799053" w:rsidR="00F030C1" w:rsidRPr="00D72846" w:rsidRDefault="00F030C1" w:rsidP="00D72846">
            <w:pPr>
              <w:spacing w:after="0"/>
              <w:jc w:val="right"/>
              <w:rPr>
                <w:rFonts w:ascii="Arial" w:eastAsia="Times New Roman" w:hAnsi="Arial" w:cs="Arial"/>
                <w:b/>
                <w:color w:val="000000"/>
                <w:sz w:val="18"/>
                <w:szCs w:val="18"/>
                <w:lang w:val="en-AU" w:eastAsia="en-AU"/>
              </w:rPr>
            </w:pPr>
            <w:r w:rsidRPr="00D72846">
              <w:rPr>
                <w:rFonts w:eastAsia="Times New Roman" w:cstheme="min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0BA2829E" w:rsidR="00F030C1" w:rsidRPr="00D72846" w:rsidRDefault="00F030C1" w:rsidP="00D72846">
            <w:pPr>
              <w:spacing w:after="0"/>
              <w:jc w:val="right"/>
              <w:rPr>
                <w:rFonts w:ascii="Arial" w:eastAsia="Times New Roman" w:hAnsi="Arial" w:cs="Arial"/>
                <w:b/>
                <w:color w:val="000000"/>
                <w:sz w:val="18"/>
                <w:szCs w:val="18"/>
                <w:lang w:val="en-AU" w:eastAsia="en-AU"/>
              </w:rPr>
            </w:pPr>
            <w:r w:rsidRPr="00D72846">
              <w:rPr>
                <w:rFonts w:eastAsia="Times New Roman" w:cstheme="min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74799F4B" w:rsidR="00F030C1" w:rsidRPr="00D72846" w:rsidRDefault="00F030C1" w:rsidP="00D72846">
            <w:pPr>
              <w:spacing w:after="0"/>
              <w:jc w:val="right"/>
              <w:rPr>
                <w:rFonts w:ascii="Arial" w:eastAsia="Times New Roman" w:hAnsi="Arial" w:cs="Arial"/>
                <w:b/>
                <w:color w:val="000000"/>
                <w:sz w:val="18"/>
                <w:szCs w:val="18"/>
                <w:lang w:val="en-AU" w:eastAsia="en-AU"/>
              </w:rPr>
            </w:pPr>
            <w:r w:rsidRPr="00D72846">
              <w:rPr>
                <w:rFonts w:eastAsia="Times New Roman" w:cstheme="min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78E0ED6A" w:rsidR="00F030C1" w:rsidRPr="00D72846" w:rsidRDefault="00F030C1" w:rsidP="00D72846">
            <w:pPr>
              <w:spacing w:after="0"/>
              <w:jc w:val="right"/>
              <w:rPr>
                <w:rFonts w:ascii="Arial" w:eastAsia="Times New Roman" w:hAnsi="Arial" w:cs="Arial"/>
                <w:b/>
                <w:color w:val="000000"/>
                <w:sz w:val="18"/>
                <w:szCs w:val="18"/>
                <w:lang w:val="en-AU" w:eastAsia="en-AU"/>
              </w:rPr>
            </w:pPr>
            <w:r w:rsidRPr="00D72846">
              <w:rPr>
                <w:rFonts w:eastAsia="Times New Roman" w:cstheme="min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6800EE5F" w:rsidR="00F030C1" w:rsidRPr="00D72846" w:rsidRDefault="00F030C1" w:rsidP="00D72846">
            <w:pPr>
              <w:spacing w:after="0"/>
              <w:jc w:val="right"/>
              <w:rPr>
                <w:rFonts w:ascii="Arial" w:eastAsia="Times New Roman" w:hAnsi="Arial" w:cs="Arial"/>
                <w:b/>
                <w:color w:val="FF0000"/>
                <w:sz w:val="18"/>
                <w:szCs w:val="18"/>
                <w:lang w:val="en-AU" w:eastAsia="en-AU"/>
              </w:rPr>
            </w:pPr>
            <w:r w:rsidRPr="00D72846">
              <w:rPr>
                <w:rFonts w:eastAsia="Times New Roman" w:cstheme="min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06C59DE3" w:rsidR="00F030C1" w:rsidRPr="00D72846" w:rsidRDefault="00F030C1" w:rsidP="00D72846">
            <w:pPr>
              <w:spacing w:after="0"/>
              <w:jc w:val="right"/>
              <w:rPr>
                <w:rFonts w:ascii="Arial" w:eastAsia="Times New Roman" w:hAnsi="Arial" w:cs="Arial"/>
                <w:b/>
                <w:color w:val="FF0000"/>
                <w:sz w:val="18"/>
                <w:szCs w:val="18"/>
                <w:lang w:val="en-AU" w:eastAsia="en-AU"/>
              </w:rPr>
            </w:pPr>
            <w:r w:rsidRPr="00D72846">
              <w:rPr>
                <w:rFonts w:eastAsia="Times New Roman" w:cstheme="min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6646CC1A" w:rsidR="00F030C1" w:rsidRPr="00D72846" w:rsidRDefault="00F030C1" w:rsidP="00D72846">
            <w:pPr>
              <w:spacing w:after="0"/>
              <w:jc w:val="right"/>
              <w:rPr>
                <w:rFonts w:ascii="Arial" w:eastAsia="Times New Roman" w:hAnsi="Arial" w:cs="Arial"/>
                <w:b/>
                <w:color w:val="FF0000"/>
                <w:sz w:val="18"/>
                <w:szCs w:val="18"/>
                <w:lang w:val="en-AU" w:eastAsia="en-AU"/>
              </w:rPr>
            </w:pPr>
            <w:r w:rsidRPr="00D72846">
              <w:rPr>
                <w:rFonts w:eastAsia="Times New Roman" w:cstheme="min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510FBF4" w:rsidR="00F030C1" w:rsidRPr="00D72846" w:rsidRDefault="00F030C1" w:rsidP="00D72846">
            <w:pPr>
              <w:spacing w:after="0"/>
              <w:jc w:val="right"/>
              <w:rPr>
                <w:rFonts w:ascii="Arial" w:eastAsia="Times New Roman" w:hAnsi="Arial" w:cs="Arial"/>
                <w:b/>
                <w:color w:val="FF0000"/>
                <w:sz w:val="18"/>
                <w:szCs w:val="18"/>
                <w:lang w:val="en-AU" w:eastAsia="en-AU"/>
              </w:rPr>
            </w:pPr>
            <w:r w:rsidRPr="00D72846">
              <w:rPr>
                <w:rFonts w:eastAsia="Times New Roman" w:cstheme="minorHAnsi"/>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3508EF02"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030C1" w:rsidRPr="00F030C1">
              <w:rPr>
                <w:rFonts w:ascii="Arial" w:eastAsia="Times New Roman" w:hAnsi="Arial" w:cs="Arial"/>
                <w:b/>
                <w:bCs/>
                <w:color w:val="FFFFFF" w:themeColor="background1"/>
                <w:sz w:val="20"/>
                <w:szCs w:val="22"/>
                <w:lang w:val="en-AU" w:eastAsia="en-AU"/>
              </w:rPr>
              <w:t>West Wimmera</w:t>
            </w:r>
            <w:r w:rsidR="00F030C1">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2846" w:rsidRPr="00590B34" w14:paraId="35052B4A" w14:textId="77777777" w:rsidTr="00D72846">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D72846" w:rsidRPr="00590B34" w:rsidRDefault="00D72846" w:rsidP="00D7284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50A2540"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0143F4C0"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27111DD4"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56B20AB5"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0751AC0B"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6341DB8A"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70902A27"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65ADFF05"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F1D4F89" w:rsidR="00D72846" w:rsidRPr="00D72846" w:rsidRDefault="00D72846" w:rsidP="00D72846">
            <w:pPr>
              <w:spacing w:after="0"/>
              <w:jc w:val="right"/>
              <w:rPr>
                <w:rFonts w:eastAsia="Times New Roman" w:cstheme="minorHAnsi"/>
                <w:color w:val="000000"/>
                <w:sz w:val="18"/>
                <w:szCs w:val="20"/>
                <w:lang w:val="en-AU" w:eastAsia="en-AU"/>
              </w:rPr>
            </w:pPr>
            <w:r w:rsidRPr="00D72846">
              <w:rPr>
                <w:rFonts w:cstheme="minorHAnsi"/>
                <w:color w:val="000000"/>
                <w:sz w:val="18"/>
                <w:szCs w:val="20"/>
              </w:rPr>
              <w:t>53</w:t>
            </w:r>
          </w:p>
        </w:tc>
      </w:tr>
      <w:tr w:rsidR="00F030C1" w:rsidRPr="00590B34" w14:paraId="422AAD1F" w14:textId="77777777" w:rsidTr="00D72846">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F030C1" w:rsidRPr="00590B34" w:rsidRDefault="00F030C1" w:rsidP="00F030C1">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6C54C693"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0B52F05D"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07DBD61D"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7B1BE1A"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18D69B54"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7C119B9C"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4A8BB56B"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6CBBAC8D"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6D77F87" w:rsidR="00F030C1" w:rsidRPr="00D72846" w:rsidRDefault="00F030C1" w:rsidP="00D72846">
            <w:pPr>
              <w:spacing w:after="0"/>
              <w:jc w:val="right"/>
              <w:rPr>
                <w:rFonts w:eastAsia="Times New Roman" w:cstheme="minorHAnsi"/>
                <w:color w:val="000000"/>
                <w:sz w:val="18"/>
                <w:szCs w:val="20"/>
                <w:lang w:eastAsia="en-AU"/>
              </w:rPr>
            </w:pPr>
            <w:r w:rsidRPr="00D72846">
              <w:rPr>
                <w:rFonts w:eastAsia="Times New Roman" w:cstheme="minorHAnsi"/>
                <w:color w:val="000000"/>
                <w:sz w:val="18"/>
                <w:szCs w:val="20"/>
                <w:lang w:eastAsia="en-AU"/>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6"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7" w:name="_Toc45527461"/>
      <w:r w:rsidRPr="008C6439">
        <w:rPr>
          <w:lang w:val="en-AU"/>
        </w:rPr>
        <w:lastRenderedPageBreak/>
        <w:t>Authorisation</w:t>
      </w:r>
      <w:bookmarkEnd w:id="56"/>
      <w:bookmarkEnd w:id="57"/>
    </w:p>
    <w:p w14:paraId="21CB06DE" w14:textId="227C8CD5" w:rsidR="00A46096" w:rsidRPr="00365F2F" w:rsidRDefault="00A46096" w:rsidP="00CF2510">
      <w:pPr>
        <w:spacing w:line="276" w:lineRule="auto"/>
        <w:jc w:val="both"/>
        <w:rPr>
          <w:sz w:val="20"/>
          <w:szCs w:val="20"/>
        </w:rPr>
      </w:pPr>
      <w:bookmarkStart w:id="58" w:name="_Hlk57301031"/>
      <w:bookmarkStart w:id="59" w:name="_Hlk57300823"/>
      <w:r w:rsidRPr="00365F2F">
        <w:t xml:space="preserve">The </w:t>
      </w:r>
      <w:r w:rsidR="0032651E" w:rsidRPr="00365F2F">
        <w:t xml:space="preserve">Area Executive Director (Wimmera South West) </w:t>
      </w:r>
      <w:bookmarkEnd w:id="58"/>
      <w:r w:rsidRPr="00365F2F">
        <w:t xml:space="preserve">of the Department of Education and Training and the Chief Executive of </w:t>
      </w:r>
      <w:r w:rsidR="00161BC7" w:rsidRPr="00365F2F">
        <w:rPr>
          <w:lang w:val="en-AU"/>
        </w:rPr>
        <w:t xml:space="preserve">West Wimmera Shire Council </w:t>
      </w:r>
      <w:r w:rsidR="000937BD" w:rsidRPr="00365F2F">
        <w:t>endorse this</w:t>
      </w:r>
      <w:r w:rsidRPr="00365F2F">
        <w:t xml:space="preserve"> Kindergarten Services and Infrastructure Plan</w:t>
      </w:r>
      <w:r w:rsidR="006A1B5D" w:rsidRPr="00365F2F">
        <w:t xml:space="preserve"> (KISP)</w:t>
      </w:r>
      <w:r w:rsidR="000937BD" w:rsidRPr="00365F2F">
        <w:t xml:space="preserve"> for </w:t>
      </w:r>
      <w:r w:rsidR="00161BC7" w:rsidRPr="00365F2F">
        <w:rPr>
          <w:lang w:val="en-AU"/>
        </w:rPr>
        <w:t xml:space="preserve">West Wimmera Shire </w:t>
      </w:r>
      <w:r w:rsidRPr="00365F2F">
        <w:t>by signing on</w:t>
      </w:r>
      <w:r w:rsidRPr="00365F2F">
        <w:rPr>
          <w:sz w:val="20"/>
          <w:szCs w:val="20"/>
        </w:rPr>
        <w:t xml:space="preserve"> </w:t>
      </w:r>
      <w:r w:rsidR="00391043">
        <w:rPr>
          <w:szCs w:val="22"/>
        </w:rPr>
        <w:t>20</w:t>
      </w:r>
      <w:r w:rsidRPr="00365F2F">
        <w:rPr>
          <w:szCs w:val="22"/>
        </w:rPr>
        <w:t>/</w:t>
      </w:r>
      <w:r w:rsidR="00391043">
        <w:rPr>
          <w:szCs w:val="22"/>
        </w:rPr>
        <w:t>11</w:t>
      </w:r>
      <w:r w:rsidRPr="00365F2F">
        <w:rPr>
          <w:szCs w:val="22"/>
        </w:rPr>
        <w:t>/</w:t>
      </w:r>
      <w:r w:rsidR="00391043">
        <w:rPr>
          <w:szCs w:val="22"/>
        </w:rPr>
        <w:t>2020.</w:t>
      </w:r>
    </w:p>
    <w:p w14:paraId="084F43DD" w14:textId="1956A025" w:rsidR="00CF2510" w:rsidRPr="00365F2F" w:rsidRDefault="00CF2510" w:rsidP="00CF2510">
      <w:pPr>
        <w:spacing w:line="276" w:lineRule="auto"/>
        <w:jc w:val="both"/>
      </w:pPr>
      <w:r w:rsidRPr="00365F2F">
        <w:t>This K</w:t>
      </w:r>
      <w:r w:rsidR="006A1B5D" w:rsidRPr="00365F2F">
        <w:t>ISP</w:t>
      </w:r>
      <w:r w:rsidR="007C2F97" w:rsidRPr="00365F2F">
        <w:t xml:space="preserve"> i</w:t>
      </w:r>
      <w:r w:rsidRPr="00365F2F">
        <w:t>s not intended to create legal relations or constitute a legally binding contractual agreement between the parties.</w:t>
      </w:r>
      <w:r w:rsidR="006A1B5D" w:rsidRPr="00365F2F">
        <w:t xml:space="preserve"> </w:t>
      </w:r>
      <w:r w:rsidR="009962DF" w:rsidRPr="00365F2F">
        <w:t>The parties</w:t>
      </w:r>
      <w:r w:rsidR="006A1B5D" w:rsidRPr="00365F2F">
        <w:t xml:space="preserve"> may</w:t>
      </w:r>
      <w:r w:rsidR="009962DF" w:rsidRPr="00365F2F">
        <w:t xml:space="preserve"> </w:t>
      </w:r>
      <w:r w:rsidR="006A1B5D" w:rsidRPr="00365F2F">
        <w:t>review this</w:t>
      </w:r>
      <w:r w:rsidRPr="00365F2F">
        <w:t xml:space="preserve"> </w:t>
      </w:r>
      <w:r w:rsidR="006A1B5D" w:rsidRPr="00365F2F">
        <w:t xml:space="preserve">KISP in </w:t>
      </w:r>
      <w:r w:rsidR="0032651E" w:rsidRPr="00365F2F">
        <w:t>2024</w:t>
      </w:r>
      <w:r w:rsidR="006A1B5D" w:rsidRPr="00365F2F">
        <w:t xml:space="preserve"> to publish a new version that will replace the previous version.</w:t>
      </w:r>
    </w:p>
    <w:p w14:paraId="2B4A5EEB" w14:textId="52F7C7BE" w:rsidR="008E078A" w:rsidRDefault="008E078A" w:rsidP="00CF2510">
      <w:pPr>
        <w:spacing w:line="276" w:lineRule="auto"/>
        <w:jc w:val="both"/>
      </w:pPr>
      <w:bookmarkStart w:id="60" w:name="_Hlk57301047"/>
      <w:r w:rsidRPr="00365F2F">
        <w:t>An out-of-cycle review may be triggered if both parties agree that there has been a change in relevant data, information or the local early childhood sector that significantly affects the reliability of a KISP’s estimates for planning purposes.</w:t>
      </w:r>
    </w:p>
    <w:bookmarkEnd w:id="59"/>
    <w:bookmarkEnd w:id="60"/>
    <w:p w14:paraId="06B6A476" w14:textId="77777777" w:rsidR="008E078A" w:rsidRDefault="008E078A" w:rsidP="00CF2510">
      <w:pPr>
        <w:spacing w:line="276" w:lineRule="auto"/>
        <w:jc w:val="both"/>
      </w:pPr>
    </w:p>
    <w:p w14:paraId="73C6C338" w14:textId="20D10B1B" w:rsidR="00A46096" w:rsidRDefault="00A46096" w:rsidP="00A46096">
      <w:pPr>
        <w:spacing w:after="0" w:line="276" w:lineRule="auto"/>
        <w:jc w:val="both"/>
        <w:rPr>
          <w:b/>
          <w:bCs/>
          <w:lang w:val="en-AU"/>
        </w:rPr>
      </w:pPr>
      <w:r w:rsidRPr="0032651E">
        <w:rPr>
          <w:b/>
          <w:bCs/>
        </w:rPr>
        <w:t xml:space="preserve">Signed for and on behalf and with the authority of </w:t>
      </w:r>
      <w:r w:rsidR="00161BC7" w:rsidRPr="0032651E">
        <w:rPr>
          <w:b/>
          <w:bCs/>
          <w:lang w:val="en-AU"/>
        </w:rPr>
        <w:t>West Wimmera Shire Council</w:t>
      </w:r>
    </w:p>
    <w:p w14:paraId="0EA3CD20" w14:textId="3D00EE96" w:rsidR="007E0DEA" w:rsidRDefault="007E0DEA" w:rsidP="00A46096">
      <w:pPr>
        <w:spacing w:after="0" w:line="276" w:lineRule="auto"/>
        <w:jc w:val="both"/>
        <w:rPr>
          <w:b/>
          <w:bCs/>
          <w:lang w:val="en-AU"/>
        </w:rPr>
      </w:pPr>
    </w:p>
    <w:p w14:paraId="67CDBF8A" w14:textId="5B3A032C" w:rsidR="007E0DEA" w:rsidRDefault="007E0DEA" w:rsidP="00A46096">
      <w:pPr>
        <w:spacing w:after="0" w:line="276" w:lineRule="auto"/>
        <w:jc w:val="both"/>
        <w:rPr>
          <w:b/>
          <w:bCs/>
          <w:lang w:val="en-AU"/>
        </w:rPr>
      </w:pPr>
    </w:p>
    <w:p w14:paraId="5B989A5B" w14:textId="77777777" w:rsidR="007E0DEA" w:rsidRPr="00391043" w:rsidRDefault="007E0DEA" w:rsidP="00A46096">
      <w:pPr>
        <w:spacing w:after="0" w:line="276" w:lineRule="auto"/>
        <w:jc w:val="both"/>
        <w:rPr>
          <w:b/>
          <w:bCs/>
          <w:sz w:val="20"/>
          <w:szCs w:val="20"/>
        </w:rPr>
      </w:pPr>
    </w:p>
    <w:p w14:paraId="2B3C2BAA" w14:textId="1378EAB6" w:rsidR="00A46096" w:rsidRPr="00EC015E" w:rsidRDefault="007E0DEA" w:rsidP="00A46096">
      <w:pPr>
        <w:spacing w:after="0" w:line="276" w:lineRule="auto"/>
        <w:jc w:val="both"/>
        <w:rPr>
          <w:szCs w:val="22"/>
        </w:rPr>
      </w:pPr>
      <w:r>
        <w:rPr>
          <w:noProof/>
          <w:szCs w:val="22"/>
        </w:rPr>
        <w:t>……………………………..</w:t>
      </w:r>
      <w:r w:rsidR="00A46096" w:rsidRPr="00EC015E">
        <w:rPr>
          <w:szCs w:val="22"/>
        </w:rPr>
        <w:t xml:space="preserve">                                                        </w:t>
      </w:r>
      <w:r>
        <w:rPr>
          <w:noProof/>
          <w:szCs w:val="22"/>
        </w:rPr>
        <w:t>………………………………</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21D2E063" w:rsidR="00A46096" w:rsidRDefault="00122E1D" w:rsidP="00A46096">
      <w:pPr>
        <w:spacing w:after="0" w:line="276" w:lineRule="auto"/>
        <w:jc w:val="both"/>
        <w:rPr>
          <w:szCs w:val="22"/>
        </w:rPr>
      </w:pPr>
      <w:r>
        <w:rPr>
          <w:szCs w:val="22"/>
        </w:rPr>
        <w:t>Name:</w:t>
      </w:r>
      <w:r w:rsidR="00391043">
        <w:rPr>
          <w:szCs w:val="22"/>
        </w:rPr>
        <w:t xml:space="preserve"> </w:t>
      </w:r>
      <w:r w:rsidR="00391043">
        <w:t>David Leahy</w:t>
      </w:r>
    </w:p>
    <w:p w14:paraId="319DE077" w14:textId="10B8F347" w:rsidR="00122E1D" w:rsidRDefault="00122E1D" w:rsidP="00A46096">
      <w:pPr>
        <w:spacing w:after="0" w:line="276" w:lineRule="auto"/>
        <w:jc w:val="both"/>
        <w:rPr>
          <w:szCs w:val="22"/>
        </w:rPr>
      </w:pPr>
    </w:p>
    <w:p w14:paraId="225992B2" w14:textId="6B3213A1" w:rsidR="00122E1D" w:rsidRDefault="00122E1D" w:rsidP="00A46096">
      <w:pPr>
        <w:spacing w:after="0" w:line="276" w:lineRule="auto"/>
        <w:jc w:val="both"/>
        <w:rPr>
          <w:szCs w:val="22"/>
        </w:rPr>
      </w:pPr>
      <w:r>
        <w:rPr>
          <w:szCs w:val="22"/>
        </w:rPr>
        <w:t>Title:</w:t>
      </w:r>
      <w:r w:rsidR="00391043" w:rsidRPr="00391043">
        <w:t xml:space="preserve"> </w:t>
      </w:r>
      <w:r w:rsidR="00391043">
        <w:t>Chief Executive Officer</w:t>
      </w:r>
    </w:p>
    <w:p w14:paraId="7A5D47B5" w14:textId="6794E45C" w:rsidR="00122E1D" w:rsidRDefault="00122E1D" w:rsidP="00A46096">
      <w:pPr>
        <w:spacing w:after="0" w:line="276" w:lineRule="auto"/>
        <w:jc w:val="both"/>
        <w:rPr>
          <w:szCs w:val="22"/>
        </w:rPr>
      </w:pPr>
    </w:p>
    <w:p w14:paraId="56099621" w14:textId="765D120B" w:rsidR="00122E1D" w:rsidRPr="00B86A61" w:rsidRDefault="00122E1D" w:rsidP="00A46096">
      <w:pPr>
        <w:spacing w:after="0" w:line="276" w:lineRule="auto"/>
        <w:jc w:val="both"/>
        <w:rPr>
          <w:szCs w:val="22"/>
        </w:rPr>
      </w:pPr>
      <w:r>
        <w:rPr>
          <w:szCs w:val="22"/>
        </w:rPr>
        <w:t>Address:</w:t>
      </w:r>
      <w:r w:rsidR="00391043">
        <w:rPr>
          <w:szCs w:val="22"/>
        </w:rPr>
        <w:t xml:space="preserve"> </w:t>
      </w:r>
      <w:r w:rsidR="00391043">
        <w:t>PO Box 201 Edenhope 3318</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20522335" w14:textId="6E24DEB0" w:rsidR="00A46096" w:rsidRDefault="00A46096" w:rsidP="00A46096">
      <w:pPr>
        <w:spacing w:after="0" w:line="276" w:lineRule="auto"/>
        <w:jc w:val="both"/>
        <w:rPr>
          <w:b/>
          <w:bCs/>
          <w:szCs w:val="22"/>
        </w:rPr>
      </w:pPr>
      <w:r w:rsidRPr="00E87388">
        <w:rPr>
          <w:b/>
          <w:bCs/>
          <w:szCs w:val="22"/>
        </w:rPr>
        <w:t xml:space="preserve">Signed by </w:t>
      </w:r>
      <w:r w:rsidR="0032651E" w:rsidRPr="00E87388">
        <w:rPr>
          <w:b/>
          <w:bCs/>
        </w:rPr>
        <w:t xml:space="preserve">Area Executive Director (Wimmera South West), </w:t>
      </w:r>
      <w:r w:rsidRPr="00E87388">
        <w:rPr>
          <w:b/>
          <w:bCs/>
          <w:szCs w:val="22"/>
        </w:rPr>
        <w:t>Department of Education and Training</w:t>
      </w:r>
    </w:p>
    <w:p w14:paraId="177FEDDE" w14:textId="21D50EBB" w:rsidR="007E0DEA" w:rsidRDefault="007E0DEA" w:rsidP="00A46096">
      <w:pPr>
        <w:spacing w:after="0" w:line="276" w:lineRule="auto"/>
        <w:jc w:val="both"/>
        <w:rPr>
          <w:b/>
          <w:bCs/>
          <w:szCs w:val="22"/>
        </w:rPr>
      </w:pPr>
    </w:p>
    <w:p w14:paraId="05A2CE70" w14:textId="51D6627F" w:rsidR="007E0DEA" w:rsidRDefault="007E0DEA" w:rsidP="00A46096">
      <w:pPr>
        <w:spacing w:after="0" w:line="276" w:lineRule="auto"/>
        <w:jc w:val="both"/>
        <w:rPr>
          <w:b/>
          <w:bCs/>
          <w:szCs w:val="22"/>
        </w:rPr>
      </w:pPr>
    </w:p>
    <w:p w14:paraId="288D8ABD" w14:textId="77777777" w:rsidR="007E0DEA" w:rsidRPr="00391043" w:rsidRDefault="007E0DEA" w:rsidP="00A46096">
      <w:pPr>
        <w:spacing w:after="0" w:line="276" w:lineRule="auto"/>
        <w:jc w:val="both"/>
        <w:rPr>
          <w:b/>
          <w:bCs/>
          <w:szCs w:val="22"/>
        </w:rPr>
      </w:pPr>
    </w:p>
    <w:p w14:paraId="6518FB7F" w14:textId="77777777" w:rsidR="00A46096" w:rsidRPr="00B86A61" w:rsidRDefault="00A46096" w:rsidP="00A46096">
      <w:pPr>
        <w:spacing w:after="0" w:line="276" w:lineRule="auto"/>
        <w:jc w:val="both"/>
        <w:rPr>
          <w:szCs w:val="22"/>
        </w:rPr>
      </w:pPr>
    </w:p>
    <w:p w14:paraId="0A7534B8" w14:textId="2B8D7DEE" w:rsidR="00A46096" w:rsidRPr="00B86A61" w:rsidRDefault="007E0DEA" w:rsidP="00A46096">
      <w:pPr>
        <w:spacing w:after="0" w:line="276" w:lineRule="auto"/>
        <w:jc w:val="both"/>
        <w:rPr>
          <w:szCs w:val="22"/>
        </w:rPr>
      </w:pPr>
      <w:r>
        <w:rPr>
          <w:noProof/>
          <w:szCs w:val="22"/>
        </w:rPr>
        <w:t>…………………………………….</w:t>
      </w:r>
      <w:r w:rsidR="00A46096" w:rsidRPr="00B86A61">
        <w:rPr>
          <w:szCs w:val="22"/>
        </w:rPr>
        <w:t xml:space="preserve">                                                        </w:t>
      </w:r>
      <w:r>
        <w:rPr>
          <w:noProof/>
          <w:szCs w:val="22"/>
        </w:rPr>
        <w:t>………………………………..</w:t>
      </w:r>
    </w:p>
    <w:p w14:paraId="4D743ACE" w14:textId="25C94FB4"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00391043">
        <w:rPr>
          <w:szCs w:val="22"/>
        </w:rPr>
        <w:t xml:space="preserve">    </w:t>
      </w:r>
      <w:r w:rsidRPr="00B86A61">
        <w:rPr>
          <w:szCs w:val="22"/>
        </w:rPr>
        <w:t>Witness Signature</w:t>
      </w:r>
    </w:p>
    <w:p w14:paraId="68F25774" w14:textId="1A860DDE" w:rsidR="002673FB" w:rsidRDefault="00A46096" w:rsidP="009962DF">
      <w:pPr>
        <w:spacing w:after="0" w:line="276" w:lineRule="auto"/>
        <w:jc w:val="both"/>
        <w:rPr>
          <w:szCs w:val="22"/>
        </w:rPr>
      </w:pPr>
      <w:r w:rsidRPr="00B86A61">
        <w:rPr>
          <w:szCs w:val="22"/>
        </w:rPr>
        <w:br/>
      </w:r>
    </w:p>
    <w:p w14:paraId="23CEB53F" w14:textId="30DC3839" w:rsidR="0032651E" w:rsidRDefault="0032651E" w:rsidP="009962DF">
      <w:pPr>
        <w:spacing w:after="0" w:line="276" w:lineRule="auto"/>
        <w:jc w:val="both"/>
        <w:rPr>
          <w:szCs w:val="22"/>
        </w:rPr>
      </w:pPr>
      <w:r>
        <w:rPr>
          <w:szCs w:val="22"/>
        </w:rPr>
        <w:t xml:space="preserve">Name: </w:t>
      </w:r>
      <w:r w:rsidR="00391043">
        <w:t>Suzanne Camm</w:t>
      </w:r>
    </w:p>
    <w:p w14:paraId="0890886F" w14:textId="2BCEBF73" w:rsidR="0032651E" w:rsidRDefault="0032651E" w:rsidP="009962DF">
      <w:pPr>
        <w:spacing w:after="0" w:line="276" w:lineRule="auto"/>
        <w:jc w:val="both"/>
        <w:rPr>
          <w:szCs w:val="22"/>
        </w:rPr>
      </w:pPr>
    </w:p>
    <w:p w14:paraId="3593704D" w14:textId="4EED932F" w:rsidR="0032651E" w:rsidRDefault="0032651E" w:rsidP="009962DF">
      <w:pPr>
        <w:spacing w:after="0" w:line="276" w:lineRule="auto"/>
        <w:jc w:val="both"/>
        <w:rPr>
          <w:szCs w:val="22"/>
        </w:rPr>
      </w:pPr>
      <w:r>
        <w:rPr>
          <w:szCs w:val="22"/>
        </w:rPr>
        <w:t xml:space="preserve">Title: </w:t>
      </w:r>
      <w:r w:rsidR="00391043">
        <w:rPr>
          <w:szCs w:val="22"/>
        </w:rPr>
        <w:t xml:space="preserve">(Acting) </w:t>
      </w:r>
      <w:r w:rsidRPr="007E32A3">
        <w:t>Area Executive Director (Wimmera South West)</w:t>
      </w:r>
      <w:r>
        <w:t xml:space="preserve"> </w:t>
      </w:r>
    </w:p>
    <w:p w14:paraId="259A7287" w14:textId="31286FF9" w:rsidR="0032651E" w:rsidRDefault="0032651E" w:rsidP="009962DF">
      <w:pPr>
        <w:spacing w:after="0" w:line="276" w:lineRule="auto"/>
        <w:jc w:val="both"/>
        <w:rPr>
          <w:szCs w:val="22"/>
        </w:rPr>
      </w:pPr>
    </w:p>
    <w:p w14:paraId="775C6F82" w14:textId="4DB0CB45" w:rsidR="0032651E" w:rsidRPr="0032651E" w:rsidRDefault="0032651E" w:rsidP="009962DF">
      <w:pPr>
        <w:spacing w:after="0" w:line="276" w:lineRule="auto"/>
        <w:jc w:val="both"/>
        <w:rPr>
          <w:szCs w:val="22"/>
        </w:rPr>
      </w:pPr>
      <w:r>
        <w:rPr>
          <w:szCs w:val="22"/>
        </w:rPr>
        <w:t xml:space="preserve">Address: </w:t>
      </w:r>
      <w:r w:rsidR="000B5B71" w:rsidRPr="00EC0EA5">
        <w:rPr>
          <w:szCs w:val="22"/>
        </w:rPr>
        <w:t>PO Box 1127, Warrnambool 3280</w:t>
      </w:r>
    </w:p>
    <w:sectPr w:rsidR="0032651E" w:rsidRPr="0032651E"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C74139" w:rsidRDefault="00C74139" w:rsidP="003967DD">
      <w:pPr>
        <w:spacing w:after="0"/>
      </w:pPr>
      <w:r>
        <w:separator/>
      </w:r>
    </w:p>
  </w:endnote>
  <w:endnote w:type="continuationSeparator" w:id="0">
    <w:p w14:paraId="24AF6C16" w14:textId="77777777" w:rsidR="00C74139" w:rsidRDefault="00C74139" w:rsidP="003967DD">
      <w:pPr>
        <w:spacing w:after="0"/>
      </w:pPr>
      <w:r>
        <w:continuationSeparator/>
      </w:r>
    </w:p>
  </w:endnote>
  <w:endnote w:type="continuationNotice" w:id="1">
    <w:p w14:paraId="358DAD44" w14:textId="77777777" w:rsidR="00C74139" w:rsidRDefault="00C7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C74139" w:rsidRDefault="00C74139" w:rsidP="003967DD">
      <w:pPr>
        <w:spacing w:after="0"/>
      </w:pPr>
      <w:r>
        <w:separator/>
      </w:r>
    </w:p>
  </w:footnote>
  <w:footnote w:type="continuationSeparator" w:id="0">
    <w:p w14:paraId="53A48C30" w14:textId="77777777" w:rsidR="00C74139" w:rsidRDefault="00C74139" w:rsidP="003967DD">
      <w:pPr>
        <w:spacing w:after="0"/>
      </w:pPr>
      <w:r>
        <w:continuationSeparator/>
      </w:r>
    </w:p>
  </w:footnote>
  <w:footnote w:type="continuationNotice" w:id="1">
    <w:p w14:paraId="0A7A9355" w14:textId="77777777" w:rsidR="00C74139" w:rsidRDefault="00C7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19716298"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A4C1E"/>
    <w:multiLevelType w:val="hybridMultilevel"/>
    <w:tmpl w:val="BAD4F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34A6"/>
    <w:multiLevelType w:val="hybridMultilevel"/>
    <w:tmpl w:val="E6D89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7F11E0"/>
    <w:multiLevelType w:val="hybridMultilevel"/>
    <w:tmpl w:val="F0D26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FE682A"/>
    <w:multiLevelType w:val="hybridMultilevel"/>
    <w:tmpl w:val="9FC27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6"/>
  </w:num>
  <w:num w:numId="3">
    <w:abstractNumId w:val="9"/>
  </w:num>
  <w:num w:numId="4">
    <w:abstractNumId w:val="18"/>
  </w:num>
  <w:num w:numId="5">
    <w:abstractNumId w:val="20"/>
  </w:num>
  <w:num w:numId="6">
    <w:abstractNumId w:val="15"/>
  </w:num>
  <w:num w:numId="7">
    <w:abstractNumId w:val="5"/>
  </w:num>
  <w:num w:numId="8">
    <w:abstractNumId w:val="25"/>
  </w:num>
  <w:num w:numId="9">
    <w:abstractNumId w:val="22"/>
  </w:num>
  <w:num w:numId="10">
    <w:abstractNumId w:val="11"/>
  </w:num>
  <w:num w:numId="11">
    <w:abstractNumId w:val="24"/>
  </w:num>
  <w:num w:numId="12">
    <w:abstractNumId w:val="27"/>
  </w:num>
  <w:num w:numId="13">
    <w:abstractNumId w:val="19"/>
  </w:num>
  <w:num w:numId="14">
    <w:abstractNumId w:val="7"/>
  </w:num>
  <w:num w:numId="15">
    <w:abstractNumId w:val="34"/>
  </w:num>
  <w:num w:numId="16">
    <w:abstractNumId w:val="10"/>
  </w:num>
  <w:num w:numId="17">
    <w:abstractNumId w:val="3"/>
  </w:num>
  <w:num w:numId="18">
    <w:abstractNumId w:val="0"/>
  </w:num>
  <w:num w:numId="19">
    <w:abstractNumId w:val="21"/>
  </w:num>
  <w:num w:numId="20">
    <w:abstractNumId w:val="2"/>
  </w:num>
  <w:num w:numId="21">
    <w:abstractNumId w:val="30"/>
  </w:num>
  <w:num w:numId="22">
    <w:abstractNumId w:val="32"/>
  </w:num>
  <w:num w:numId="23">
    <w:abstractNumId w:val="23"/>
  </w:num>
  <w:num w:numId="24">
    <w:abstractNumId w:val="17"/>
  </w:num>
  <w:num w:numId="25">
    <w:abstractNumId w:val="1"/>
  </w:num>
  <w:num w:numId="26">
    <w:abstractNumId w:val="29"/>
  </w:num>
  <w:num w:numId="27">
    <w:abstractNumId w:val="4"/>
  </w:num>
  <w:num w:numId="28">
    <w:abstractNumId w:val="8"/>
  </w:num>
  <w:num w:numId="29">
    <w:abstractNumId w:val="35"/>
  </w:num>
  <w:num w:numId="30">
    <w:abstractNumId w:val="31"/>
  </w:num>
  <w:num w:numId="31">
    <w:abstractNumId w:val="14"/>
  </w:num>
  <w:num w:numId="32">
    <w:abstractNumId w:val="28"/>
  </w:num>
  <w:num w:numId="33">
    <w:abstractNumId w:val="13"/>
  </w:num>
  <w:num w:numId="34">
    <w:abstractNumId w:val="6"/>
  </w:num>
  <w:num w:numId="35">
    <w:abstractNumId w:val="16"/>
  </w:num>
  <w:num w:numId="36">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B5B71"/>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58EB"/>
    <w:rsid w:val="0011713E"/>
    <w:rsid w:val="00117A9E"/>
    <w:rsid w:val="0012068D"/>
    <w:rsid w:val="00120DF1"/>
    <w:rsid w:val="00122369"/>
    <w:rsid w:val="00122E1D"/>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1BC7"/>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2BFB"/>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651E"/>
    <w:rsid w:val="003271F1"/>
    <w:rsid w:val="0033131B"/>
    <w:rsid w:val="00331695"/>
    <w:rsid w:val="00331CC1"/>
    <w:rsid w:val="003435B2"/>
    <w:rsid w:val="00350264"/>
    <w:rsid w:val="00350E8E"/>
    <w:rsid w:val="003518DD"/>
    <w:rsid w:val="00353251"/>
    <w:rsid w:val="00353668"/>
    <w:rsid w:val="0036042D"/>
    <w:rsid w:val="00360CF7"/>
    <w:rsid w:val="00365640"/>
    <w:rsid w:val="00365F2F"/>
    <w:rsid w:val="00367389"/>
    <w:rsid w:val="00371C2E"/>
    <w:rsid w:val="003774DE"/>
    <w:rsid w:val="003849E3"/>
    <w:rsid w:val="00384D91"/>
    <w:rsid w:val="003873F9"/>
    <w:rsid w:val="00387E2F"/>
    <w:rsid w:val="00390B0D"/>
    <w:rsid w:val="00391043"/>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54A8"/>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13A"/>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67B"/>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41B"/>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082D"/>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0DEA"/>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3B4B"/>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078A"/>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0305"/>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4ADC"/>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2846"/>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B5E07"/>
    <w:rsid w:val="00DC4559"/>
    <w:rsid w:val="00DC564E"/>
    <w:rsid w:val="00DC67B9"/>
    <w:rsid w:val="00DD1610"/>
    <w:rsid w:val="00DD34FD"/>
    <w:rsid w:val="00DD7385"/>
    <w:rsid w:val="00DD74AA"/>
    <w:rsid w:val="00DE0B42"/>
    <w:rsid w:val="00DE3A51"/>
    <w:rsid w:val="00DE4740"/>
    <w:rsid w:val="00DE5157"/>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7388"/>
    <w:rsid w:val="00E9011C"/>
    <w:rsid w:val="00E90B60"/>
    <w:rsid w:val="00E91546"/>
    <w:rsid w:val="00E93AF4"/>
    <w:rsid w:val="00EA1219"/>
    <w:rsid w:val="00EA1D9A"/>
    <w:rsid w:val="00EA2DD3"/>
    <w:rsid w:val="00EA3741"/>
    <w:rsid w:val="00EB0EEA"/>
    <w:rsid w:val="00EB2AE3"/>
    <w:rsid w:val="00EB6003"/>
    <w:rsid w:val="00EC0BC9"/>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030C1"/>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9FB"/>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1A1D"/>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313725743">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834611894">
      <w:bodyDiv w:val="1"/>
      <w:marLeft w:val="0"/>
      <w:marRight w:val="0"/>
      <w:marTop w:val="0"/>
      <w:marBottom w:val="0"/>
      <w:divBdr>
        <w:top w:val="none" w:sz="0" w:space="0" w:color="auto"/>
        <w:left w:val="none" w:sz="0" w:space="0" w:color="auto"/>
        <w:bottom w:val="none" w:sz="0" w:space="0" w:color="auto"/>
        <w:right w:val="none" w:sz="0" w:space="0" w:color="auto"/>
      </w:divBdr>
    </w:div>
    <w:div w:id="879778853">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054692325">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78400490">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26454426">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West_Wimmera_KISP_Signed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2B04-B995-4687-803C-EAF774499B47}">
  <ds:schemaRefs>
    <ds:schemaRef ds:uri="http://purl.org/dc/dcmitype/"/>
    <ds:schemaRef ds:uri="http://schemas.microsoft.com/office/2006/documentManagement/types"/>
    <ds:schemaRef ds:uri="http://schemas.microsoft.com/Sharepoint/v3"/>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sharepoint/v4"/>
    <ds:schemaRef ds:uri="31668d71-c2e5-4aea-b4c9-de8c85bbb4e2"/>
    <ds:schemaRef ds:uri="92143452-79c2-4c19-b4ab-3bf92b289002"/>
  </ds:schemaRefs>
</ds:datastoreItem>
</file>

<file path=customXml/itemProps2.xml><?xml version="1.0" encoding="utf-8"?>
<ds:datastoreItem xmlns:ds="http://schemas.openxmlformats.org/officeDocument/2006/customXml" ds:itemID="{FB1F94BA-3AFD-498C-A35F-29BF6B015183}"/>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70E9A7BD-05EC-4D46-9663-A1FDAA51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13</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60</cp:revision>
  <dcterms:created xsi:type="dcterms:W3CDTF">2020-06-07T21:56:00Z</dcterms:created>
  <dcterms:modified xsi:type="dcterms:W3CDTF">2022-05-09T06:15:00Z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{eeef2ac6-3574-453e-96be-154c429c9a6c}</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R20201242360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2021-11-09T12:57:00.5430067+11:00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