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EEF49B8" w:rsidR="00DA3218" w:rsidRPr="00235A0B" w:rsidRDefault="00235A0B" w:rsidP="009E2673">
      <w:pPr>
        <w:pStyle w:val="Coversubtitle"/>
        <w:sectPr w:rsidR="00DA3218" w:rsidRPr="00235A0B"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235A0B">
        <w:t>Towong Shire</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4BB83D8" w14:textId="68762641" w:rsidR="00025020"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025020" w:rsidRPr="004F2B92">
        <w:rPr>
          <w:noProof/>
          <w:lang w:val="en-AU"/>
        </w:rPr>
        <w:t>1.</w:t>
      </w:r>
      <w:r w:rsidR="00025020">
        <w:rPr>
          <w:rFonts w:asciiTheme="minorHAnsi" w:hAnsiTheme="minorHAnsi" w:cstheme="minorBidi"/>
          <w:b w:val="0"/>
          <w:noProof/>
          <w:color w:val="auto"/>
          <w:szCs w:val="22"/>
          <w:lang w:val="en-AU" w:eastAsia="en-AU"/>
        </w:rPr>
        <w:tab/>
      </w:r>
      <w:r w:rsidR="00025020" w:rsidRPr="004F2B92">
        <w:rPr>
          <w:noProof/>
          <w:lang w:val="en-AU"/>
        </w:rPr>
        <w:t>Introduction</w:t>
      </w:r>
      <w:r w:rsidR="00025020">
        <w:rPr>
          <w:noProof/>
        </w:rPr>
        <w:tab/>
      </w:r>
      <w:r w:rsidR="00025020">
        <w:rPr>
          <w:noProof/>
        </w:rPr>
        <w:fldChar w:fldCharType="begin"/>
      </w:r>
      <w:r w:rsidR="00025020">
        <w:rPr>
          <w:noProof/>
        </w:rPr>
        <w:instrText xml:space="preserve"> PAGEREF _Toc103005217 \h </w:instrText>
      </w:r>
      <w:r w:rsidR="00025020">
        <w:rPr>
          <w:noProof/>
        </w:rPr>
      </w:r>
      <w:r w:rsidR="00025020">
        <w:rPr>
          <w:noProof/>
        </w:rPr>
        <w:fldChar w:fldCharType="separate"/>
      </w:r>
      <w:r w:rsidR="00025020">
        <w:rPr>
          <w:noProof/>
        </w:rPr>
        <w:t>3</w:t>
      </w:r>
      <w:r w:rsidR="00025020">
        <w:rPr>
          <w:noProof/>
        </w:rPr>
        <w:fldChar w:fldCharType="end"/>
      </w:r>
    </w:p>
    <w:p w14:paraId="38BDCBDD" w14:textId="35322A50"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1.1.</w:t>
      </w:r>
      <w:r>
        <w:rPr>
          <w:rFonts w:asciiTheme="minorHAnsi" w:hAnsiTheme="minorHAnsi" w:cstheme="minorBidi"/>
          <w:noProof/>
          <w:color w:val="auto"/>
          <w:szCs w:val="22"/>
          <w:lang w:val="en-AU" w:eastAsia="en-AU"/>
        </w:rPr>
        <w:tab/>
      </w:r>
      <w:r w:rsidRPr="004F2B92">
        <w:rPr>
          <w:noProof/>
          <w:lang w:val="en-AU"/>
        </w:rPr>
        <w:t>Reform context</w:t>
      </w:r>
      <w:r>
        <w:rPr>
          <w:noProof/>
        </w:rPr>
        <w:tab/>
      </w:r>
      <w:r>
        <w:rPr>
          <w:noProof/>
        </w:rPr>
        <w:fldChar w:fldCharType="begin"/>
      </w:r>
      <w:r>
        <w:rPr>
          <w:noProof/>
        </w:rPr>
        <w:instrText xml:space="preserve"> PAGEREF _Toc103005218 \h </w:instrText>
      </w:r>
      <w:r>
        <w:rPr>
          <w:noProof/>
        </w:rPr>
      </w:r>
      <w:r>
        <w:rPr>
          <w:noProof/>
        </w:rPr>
        <w:fldChar w:fldCharType="separate"/>
      </w:r>
      <w:r>
        <w:rPr>
          <w:noProof/>
        </w:rPr>
        <w:t>3</w:t>
      </w:r>
      <w:r>
        <w:rPr>
          <w:noProof/>
        </w:rPr>
        <w:fldChar w:fldCharType="end"/>
      </w:r>
    </w:p>
    <w:p w14:paraId="6442A151" w14:textId="298AFEE9"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1.2.</w:t>
      </w:r>
      <w:r>
        <w:rPr>
          <w:rFonts w:asciiTheme="minorHAnsi" w:hAnsiTheme="minorHAnsi" w:cstheme="minorBidi"/>
          <w:noProof/>
          <w:color w:val="auto"/>
          <w:szCs w:val="22"/>
          <w:lang w:val="en-AU" w:eastAsia="en-AU"/>
        </w:rPr>
        <w:tab/>
      </w:r>
      <w:r w:rsidRPr="004F2B92">
        <w:rPr>
          <w:noProof/>
          <w:lang w:val="en-AU"/>
        </w:rPr>
        <w:t>Purpose of KISPs</w:t>
      </w:r>
      <w:r>
        <w:rPr>
          <w:noProof/>
        </w:rPr>
        <w:tab/>
      </w:r>
      <w:r>
        <w:rPr>
          <w:noProof/>
        </w:rPr>
        <w:fldChar w:fldCharType="begin"/>
      </w:r>
      <w:r>
        <w:rPr>
          <w:noProof/>
        </w:rPr>
        <w:instrText xml:space="preserve"> PAGEREF _Toc103005219 \h </w:instrText>
      </w:r>
      <w:r>
        <w:rPr>
          <w:noProof/>
        </w:rPr>
      </w:r>
      <w:r>
        <w:rPr>
          <w:noProof/>
        </w:rPr>
        <w:fldChar w:fldCharType="separate"/>
      </w:r>
      <w:r>
        <w:rPr>
          <w:noProof/>
        </w:rPr>
        <w:t>3</w:t>
      </w:r>
      <w:r>
        <w:rPr>
          <w:noProof/>
        </w:rPr>
        <w:fldChar w:fldCharType="end"/>
      </w:r>
    </w:p>
    <w:p w14:paraId="6B339DEE" w14:textId="22248788"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1.3.</w:t>
      </w:r>
      <w:r>
        <w:rPr>
          <w:rFonts w:asciiTheme="minorHAnsi" w:hAnsiTheme="minorHAnsi" w:cstheme="minorBidi"/>
          <w:noProof/>
          <w:color w:val="auto"/>
          <w:szCs w:val="22"/>
          <w:lang w:val="en-AU" w:eastAsia="en-AU"/>
        </w:rPr>
        <w:tab/>
      </w:r>
      <w:r w:rsidRPr="004F2B92">
        <w:rPr>
          <w:noProof/>
          <w:lang w:val="en-AU"/>
        </w:rPr>
        <w:t>How to use the KISP</w:t>
      </w:r>
      <w:r>
        <w:rPr>
          <w:noProof/>
        </w:rPr>
        <w:tab/>
      </w:r>
      <w:r>
        <w:rPr>
          <w:noProof/>
        </w:rPr>
        <w:fldChar w:fldCharType="begin"/>
      </w:r>
      <w:r>
        <w:rPr>
          <w:noProof/>
        </w:rPr>
        <w:instrText xml:space="preserve"> PAGEREF _Toc103005220 \h </w:instrText>
      </w:r>
      <w:r>
        <w:rPr>
          <w:noProof/>
        </w:rPr>
      </w:r>
      <w:r>
        <w:rPr>
          <w:noProof/>
        </w:rPr>
        <w:fldChar w:fldCharType="separate"/>
      </w:r>
      <w:r>
        <w:rPr>
          <w:noProof/>
        </w:rPr>
        <w:t>3</w:t>
      </w:r>
      <w:r>
        <w:rPr>
          <w:noProof/>
        </w:rPr>
        <w:fldChar w:fldCharType="end"/>
      </w:r>
    </w:p>
    <w:p w14:paraId="363E96D1" w14:textId="19EB3AEE"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1.4.</w:t>
      </w:r>
      <w:r>
        <w:rPr>
          <w:rFonts w:asciiTheme="minorHAnsi" w:hAnsiTheme="minorHAnsi" w:cstheme="minorBidi"/>
          <w:noProof/>
          <w:color w:val="auto"/>
          <w:szCs w:val="22"/>
          <w:lang w:val="en-AU" w:eastAsia="en-AU"/>
        </w:rPr>
        <w:tab/>
      </w:r>
      <w:r w:rsidRPr="004F2B92">
        <w:rPr>
          <w:noProof/>
          <w:lang w:val="en-AU"/>
        </w:rPr>
        <w:t>Structure of the KISP</w:t>
      </w:r>
      <w:r>
        <w:rPr>
          <w:noProof/>
        </w:rPr>
        <w:tab/>
      </w:r>
      <w:r>
        <w:rPr>
          <w:noProof/>
        </w:rPr>
        <w:fldChar w:fldCharType="begin"/>
      </w:r>
      <w:r>
        <w:rPr>
          <w:noProof/>
        </w:rPr>
        <w:instrText xml:space="preserve"> PAGEREF _Toc103005221 \h </w:instrText>
      </w:r>
      <w:r>
        <w:rPr>
          <w:noProof/>
        </w:rPr>
      </w:r>
      <w:r>
        <w:rPr>
          <w:noProof/>
        </w:rPr>
        <w:fldChar w:fldCharType="separate"/>
      </w:r>
      <w:r>
        <w:rPr>
          <w:noProof/>
        </w:rPr>
        <w:t>3</w:t>
      </w:r>
      <w:r>
        <w:rPr>
          <w:noProof/>
        </w:rPr>
        <w:fldChar w:fldCharType="end"/>
      </w:r>
    </w:p>
    <w:p w14:paraId="1A2CA45F" w14:textId="3540D4BF"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1.5.</w:t>
      </w:r>
      <w:r>
        <w:rPr>
          <w:rFonts w:asciiTheme="minorHAnsi" w:hAnsiTheme="minorHAnsi" w:cstheme="minorBidi"/>
          <w:noProof/>
          <w:color w:val="auto"/>
          <w:szCs w:val="22"/>
          <w:lang w:val="en-AU" w:eastAsia="en-AU"/>
        </w:rPr>
        <w:tab/>
      </w:r>
      <w:r w:rsidRPr="004F2B92">
        <w:rPr>
          <w:noProof/>
          <w:lang w:val="en-AU"/>
        </w:rPr>
        <w:t>Disclaimer</w:t>
      </w:r>
      <w:r>
        <w:rPr>
          <w:noProof/>
        </w:rPr>
        <w:tab/>
      </w:r>
      <w:r>
        <w:rPr>
          <w:noProof/>
        </w:rPr>
        <w:fldChar w:fldCharType="begin"/>
      </w:r>
      <w:r>
        <w:rPr>
          <w:noProof/>
        </w:rPr>
        <w:instrText xml:space="preserve"> PAGEREF _Toc103005222 \h </w:instrText>
      </w:r>
      <w:r>
        <w:rPr>
          <w:noProof/>
        </w:rPr>
      </w:r>
      <w:r>
        <w:rPr>
          <w:noProof/>
        </w:rPr>
        <w:fldChar w:fldCharType="separate"/>
      </w:r>
      <w:r>
        <w:rPr>
          <w:noProof/>
        </w:rPr>
        <w:t>4</w:t>
      </w:r>
      <w:r>
        <w:rPr>
          <w:noProof/>
        </w:rPr>
        <w:fldChar w:fldCharType="end"/>
      </w:r>
    </w:p>
    <w:p w14:paraId="3DAA9F30" w14:textId="4FE87BE2" w:rsidR="00025020" w:rsidRDefault="00025020">
      <w:pPr>
        <w:pStyle w:val="TOC1"/>
        <w:rPr>
          <w:rFonts w:asciiTheme="minorHAnsi" w:hAnsiTheme="minorHAnsi" w:cstheme="minorBidi"/>
          <w:b w:val="0"/>
          <w:noProof/>
          <w:color w:val="auto"/>
          <w:szCs w:val="22"/>
          <w:lang w:val="en-AU" w:eastAsia="en-AU"/>
        </w:rPr>
      </w:pPr>
      <w:r w:rsidRPr="004F2B92">
        <w:rPr>
          <w:noProof/>
          <w:lang w:val="en-AU"/>
        </w:rPr>
        <w:t>2.</w:t>
      </w:r>
      <w:r>
        <w:rPr>
          <w:rFonts w:asciiTheme="minorHAnsi" w:hAnsiTheme="minorHAnsi" w:cstheme="minorBidi"/>
          <w:b w:val="0"/>
          <w:noProof/>
          <w:color w:val="auto"/>
          <w:szCs w:val="22"/>
          <w:lang w:val="en-AU" w:eastAsia="en-AU"/>
        </w:rPr>
        <w:tab/>
      </w:r>
      <w:r w:rsidRPr="004F2B92">
        <w:rPr>
          <w:noProof/>
          <w:lang w:val="en-AU"/>
        </w:rPr>
        <w:t>Map of Early Childhood Education services in Towong Shire</w:t>
      </w:r>
      <w:r>
        <w:rPr>
          <w:noProof/>
        </w:rPr>
        <w:tab/>
      </w:r>
      <w:r>
        <w:rPr>
          <w:noProof/>
        </w:rPr>
        <w:fldChar w:fldCharType="begin"/>
      </w:r>
      <w:r>
        <w:rPr>
          <w:noProof/>
        </w:rPr>
        <w:instrText xml:space="preserve"> PAGEREF _Toc103005223 \h </w:instrText>
      </w:r>
      <w:r>
        <w:rPr>
          <w:noProof/>
        </w:rPr>
      </w:r>
      <w:r>
        <w:rPr>
          <w:noProof/>
        </w:rPr>
        <w:fldChar w:fldCharType="separate"/>
      </w:r>
      <w:r>
        <w:rPr>
          <w:noProof/>
        </w:rPr>
        <w:t>5</w:t>
      </w:r>
      <w:r>
        <w:rPr>
          <w:noProof/>
        </w:rPr>
        <w:fldChar w:fldCharType="end"/>
      </w:r>
    </w:p>
    <w:p w14:paraId="55A9C3A3" w14:textId="7EA68E47" w:rsidR="00025020" w:rsidRDefault="00025020">
      <w:pPr>
        <w:pStyle w:val="TOC1"/>
        <w:rPr>
          <w:rFonts w:asciiTheme="minorHAnsi" w:hAnsiTheme="minorHAnsi" w:cstheme="minorBidi"/>
          <w:b w:val="0"/>
          <w:noProof/>
          <w:color w:val="auto"/>
          <w:szCs w:val="22"/>
          <w:lang w:val="en-AU" w:eastAsia="en-AU"/>
        </w:rPr>
      </w:pPr>
      <w:r w:rsidRPr="004F2B92">
        <w:rPr>
          <w:noProof/>
          <w:lang w:val="en-AU"/>
        </w:rPr>
        <w:t>3.</w:t>
      </w:r>
      <w:r>
        <w:rPr>
          <w:rFonts w:asciiTheme="minorHAnsi" w:hAnsiTheme="minorHAnsi" w:cstheme="minorBidi"/>
          <w:b w:val="0"/>
          <w:noProof/>
          <w:color w:val="auto"/>
          <w:szCs w:val="22"/>
          <w:lang w:val="en-AU" w:eastAsia="en-AU"/>
        </w:rPr>
        <w:tab/>
      </w:r>
      <w:r w:rsidRPr="004F2B92">
        <w:rPr>
          <w:noProof/>
          <w:lang w:val="en-AU"/>
        </w:rPr>
        <w:t>Local context</w:t>
      </w:r>
      <w:r>
        <w:rPr>
          <w:noProof/>
        </w:rPr>
        <w:tab/>
      </w:r>
      <w:r>
        <w:rPr>
          <w:noProof/>
        </w:rPr>
        <w:fldChar w:fldCharType="begin"/>
      </w:r>
      <w:r>
        <w:rPr>
          <w:noProof/>
        </w:rPr>
        <w:instrText xml:space="preserve"> PAGEREF _Toc103005224 \h </w:instrText>
      </w:r>
      <w:r>
        <w:rPr>
          <w:noProof/>
        </w:rPr>
      </w:r>
      <w:r>
        <w:rPr>
          <w:noProof/>
        </w:rPr>
        <w:fldChar w:fldCharType="separate"/>
      </w:r>
      <w:r>
        <w:rPr>
          <w:noProof/>
        </w:rPr>
        <w:t>6</w:t>
      </w:r>
      <w:r>
        <w:rPr>
          <w:noProof/>
        </w:rPr>
        <w:fldChar w:fldCharType="end"/>
      </w:r>
    </w:p>
    <w:p w14:paraId="6CC31DD4" w14:textId="649549FA" w:rsidR="00025020" w:rsidRDefault="00025020">
      <w:pPr>
        <w:pStyle w:val="TOC2"/>
        <w:tabs>
          <w:tab w:val="right" w:leader="dot" w:pos="9622"/>
        </w:tabs>
        <w:rPr>
          <w:rFonts w:asciiTheme="minorHAnsi" w:hAnsiTheme="minorHAnsi" w:cstheme="minorBidi"/>
          <w:noProof/>
          <w:color w:val="auto"/>
          <w:szCs w:val="22"/>
          <w:lang w:val="en-AU" w:eastAsia="en-AU"/>
        </w:rPr>
      </w:pPr>
      <w:r w:rsidRPr="004F2B92">
        <w:rPr>
          <w:noProof/>
          <w:lang w:val="en-AU"/>
        </w:rPr>
        <w:t>3.1 Purpose</w:t>
      </w:r>
      <w:r>
        <w:rPr>
          <w:noProof/>
        </w:rPr>
        <w:tab/>
      </w:r>
      <w:r>
        <w:rPr>
          <w:noProof/>
        </w:rPr>
        <w:fldChar w:fldCharType="begin"/>
      </w:r>
      <w:r>
        <w:rPr>
          <w:noProof/>
        </w:rPr>
        <w:instrText xml:space="preserve"> PAGEREF _Toc103005225 \h </w:instrText>
      </w:r>
      <w:r>
        <w:rPr>
          <w:noProof/>
        </w:rPr>
      </w:r>
      <w:r>
        <w:rPr>
          <w:noProof/>
        </w:rPr>
        <w:fldChar w:fldCharType="separate"/>
      </w:r>
      <w:r>
        <w:rPr>
          <w:noProof/>
        </w:rPr>
        <w:t>6</w:t>
      </w:r>
      <w:r>
        <w:rPr>
          <w:noProof/>
        </w:rPr>
        <w:fldChar w:fldCharType="end"/>
      </w:r>
    </w:p>
    <w:p w14:paraId="145C3126" w14:textId="2B7972FA" w:rsidR="00025020" w:rsidRDefault="00025020">
      <w:pPr>
        <w:pStyle w:val="TOC2"/>
        <w:tabs>
          <w:tab w:val="right" w:leader="dot" w:pos="9622"/>
        </w:tabs>
        <w:rPr>
          <w:rFonts w:asciiTheme="minorHAnsi" w:hAnsiTheme="minorHAnsi" w:cstheme="minorBidi"/>
          <w:noProof/>
          <w:color w:val="auto"/>
          <w:szCs w:val="22"/>
          <w:lang w:val="en-AU" w:eastAsia="en-AU"/>
        </w:rPr>
      </w:pPr>
      <w:r w:rsidRPr="004F2B92">
        <w:rPr>
          <w:noProof/>
          <w:lang w:val="en-AU"/>
        </w:rPr>
        <w:t>3.2 Key considerations</w:t>
      </w:r>
      <w:r>
        <w:rPr>
          <w:noProof/>
        </w:rPr>
        <w:tab/>
      </w:r>
      <w:r>
        <w:rPr>
          <w:noProof/>
        </w:rPr>
        <w:fldChar w:fldCharType="begin"/>
      </w:r>
      <w:r>
        <w:rPr>
          <w:noProof/>
        </w:rPr>
        <w:instrText xml:space="preserve"> PAGEREF _Toc103005226 \h </w:instrText>
      </w:r>
      <w:r>
        <w:rPr>
          <w:noProof/>
        </w:rPr>
      </w:r>
      <w:r>
        <w:rPr>
          <w:noProof/>
        </w:rPr>
        <w:fldChar w:fldCharType="separate"/>
      </w:r>
      <w:r>
        <w:rPr>
          <w:noProof/>
        </w:rPr>
        <w:t>6</w:t>
      </w:r>
      <w:r>
        <w:rPr>
          <w:noProof/>
        </w:rPr>
        <w:fldChar w:fldCharType="end"/>
      </w:r>
    </w:p>
    <w:p w14:paraId="2FD63E45" w14:textId="25B5D89C" w:rsidR="00025020" w:rsidRDefault="00025020">
      <w:pPr>
        <w:pStyle w:val="TOC1"/>
        <w:rPr>
          <w:rFonts w:asciiTheme="minorHAnsi" w:hAnsiTheme="minorHAnsi" w:cstheme="minorBidi"/>
          <w:b w:val="0"/>
          <w:noProof/>
          <w:color w:val="auto"/>
          <w:szCs w:val="22"/>
          <w:lang w:val="en-AU" w:eastAsia="en-AU"/>
        </w:rPr>
      </w:pPr>
      <w:r w:rsidRPr="004F2B92">
        <w:rPr>
          <w:noProof/>
          <w:lang w:val="en-AU"/>
        </w:rPr>
        <w:t>4.</w:t>
      </w:r>
      <w:r>
        <w:rPr>
          <w:rFonts w:asciiTheme="minorHAnsi" w:hAnsiTheme="minorHAnsi" w:cstheme="minorBidi"/>
          <w:b w:val="0"/>
          <w:noProof/>
          <w:color w:val="auto"/>
          <w:szCs w:val="22"/>
          <w:lang w:val="en-AU" w:eastAsia="en-AU"/>
        </w:rPr>
        <w:tab/>
      </w:r>
      <w:r w:rsidRPr="004F2B92">
        <w:rPr>
          <w:noProof/>
          <w:lang w:val="en-AU"/>
        </w:rPr>
        <w:t>Funded kindergarten enrolment estimates between 2021-29 for Towong Shire</w:t>
      </w:r>
      <w:r>
        <w:rPr>
          <w:noProof/>
        </w:rPr>
        <w:tab/>
      </w:r>
      <w:r>
        <w:rPr>
          <w:noProof/>
        </w:rPr>
        <w:fldChar w:fldCharType="begin"/>
      </w:r>
      <w:r>
        <w:rPr>
          <w:noProof/>
        </w:rPr>
        <w:instrText xml:space="preserve"> PAGEREF _Toc103005227 \h </w:instrText>
      </w:r>
      <w:r>
        <w:rPr>
          <w:noProof/>
        </w:rPr>
      </w:r>
      <w:r>
        <w:rPr>
          <w:noProof/>
        </w:rPr>
        <w:fldChar w:fldCharType="separate"/>
      </w:r>
      <w:r>
        <w:rPr>
          <w:noProof/>
        </w:rPr>
        <w:t>8</w:t>
      </w:r>
      <w:r>
        <w:rPr>
          <w:noProof/>
        </w:rPr>
        <w:fldChar w:fldCharType="end"/>
      </w:r>
    </w:p>
    <w:p w14:paraId="491FB123" w14:textId="2445BF6C"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4.1</w:t>
      </w:r>
      <w:r>
        <w:rPr>
          <w:rFonts w:asciiTheme="minorHAnsi" w:hAnsiTheme="minorHAnsi" w:cstheme="minorBidi"/>
          <w:noProof/>
          <w:color w:val="auto"/>
          <w:szCs w:val="22"/>
          <w:lang w:val="en-AU" w:eastAsia="en-AU"/>
        </w:rPr>
        <w:tab/>
      </w:r>
      <w:r w:rsidRPr="004F2B92">
        <w:rPr>
          <w:noProof/>
          <w:lang w:val="en-AU"/>
        </w:rPr>
        <w:t>Purpose</w:t>
      </w:r>
      <w:r>
        <w:rPr>
          <w:noProof/>
        </w:rPr>
        <w:tab/>
      </w:r>
      <w:r>
        <w:rPr>
          <w:noProof/>
        </w:rPr>
        <w:fldChar w:fldCharType="begin"/>
      </w:r>
      <w:r>
        <w:rPr>
          <w:noProof/>
        </w:rPr>
        <w:instrText xml:space="preserve"> PAGEREF _Toc103005228 \h </w:instrText>
      </w:r>
      <w:r>
        <w:rPr>
          <w:noProof/>
        </w:rPr>
      </w:r>
      <w:r>
        <w:rPr>
          <w:noProof/>
        </w:rPr>
        <w:fldChar w:fldCharType="separate"/>
      </w:r>
      <w:r>
        <w:rPr>
          <w:noProof/>
        </w:rPr>
        <w:t>8</w:t>
      </w:r>
      <w:r>
        <w:rPr>
          <w:noProof/>
        </w:rPr>
        <w:fldChar w:fldCharType="end"/>
      </w:r>
    </w:p>
    <w:p w14:paraId="5FDB5DE9" w14:textId="37BA4742"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 xml:space="preserve">4.2 </w:t>
      </w:r>
      <w:r>
        <w:rPr>
          <w:rFonts w:asciiTheme="minorHAnsi" w:hAnsiTheme="minorHAnsi" w:cstheme="minorBidi"/>
          <w:noProof/>
          <w:color w:val="auto"/>
          <w:szCs w:val="22"/>
          <w:lang w:val="en-AU" w:eastAsia="en-AU"/>
        </w:rPr>
        <w:tab/>
      </w:r>
      <w:r w:rsidRPr="004F2B92">
        <w:rPr>
          <w:noProof/>
          <w:lang w:val="en-AU"/>
        </w:rPr>
        <w:t>Methodology</w:t>
      </w:r>
      <w:r>
        <w:rPr>
          <w:noProof/>
        </w:rPr>
        <w:tab/>
      </w:r>
      <w:r>
        <w:rPr>
          <w:noProof/>
        </w:rPr>
        <w:fldChar w:fldCharType="begin"/>
      </w:r>
      <w:r>
        <w:rPr>
          <w:noProof/>
        </w:rPr>
        <w:instrText xml:space="preserve"> PAGEREF _Toc103005229 \h </w:instrText>
      </w:r>
      <w:r>
        <w:rPr>
          <w:noProof/>
        </w:rPr>
      </w:r>
      <w:r>
        <w:rPr>
          <w:noProof/>
        </w:rPr>
        <w:fldChar w:fldCharType="separate"/>
      </w:r>
      <w:r>
        <w:rPr>
          <w:noProof/>
        </w:rPr>
        <w:t>8</w:t>
      </w:r>
      <w:r>
        <w:rPr>
          <w:noProof/>
        </w:rPr>
        <w:fldChar w:fldCharType="end"/>
      </w:r>
    </w:p>
    <w:p w14:paraId="7DAE9772" w14:textId="7B472B42"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4.3</w:t>
      </w:r>
      <w:r>
        <w:rPr>
          <w:rFonts w:asciiTheme="minorHAnsi" w:hAnsiTheme="minorHAnsi" w:cstheme="minorBidi"/>
          <w:noProof/>
          <w:color w:val="auto"/>
          <w:szCs w:val="22"/>
          <w:lang w:val="en-AU" w:eastAsia="en-AU"/>
        </w:rPr>
        <w:tab/>
      </w:r>
      <w:r w:rsidRPr="004F2B92">
        <w:rPr>
          <w:noProof/>
          <w:lang w:val="en-AU"/>
        </w:rPr>
        <w:t>Summary of current kindergarten provision</w:t>
      </w:r>
      <w:r>
        <w:rPr>
          <w:noProof/>
        </w:rPr>
        <w:tab/>
      </w:r>
      <w:r>
        <w:rPr>
          <w:noProof/>
        </w:rPr>
        <w:fldChar w:fldCharType="begin"/>
      </w:r>
      <w:r>
        <w:rPr>
          <w:noProof/>
        </w:rPr>
        <w:instrText xml:space="preserve"> PAGEREF _Toc103005230 \h </w:instrText>
      </w:r>
      <w:r>
        <w:rPr>
          <w:noProof/>
        </w:rPr>
      </w:r>
      <w:r>
        <w:rPr>
          <w:noProof/>
        </w:rPr>
        <w:fldChar w:fldCharType="separate"/>
      </w:r>
      <w:r>
        <w:rPr>
          <w:noProof/>
        </w:rPr>
        <w:t>9</w:t>
      </w:r>
      <w:r>
        <w:rPr>
          <w:noProof/>
        </w:rPr>
        <w:fldChar w:fldCharType="end"/>
      </w:r>
    </w:p>
    <w:p w14:paraId="2DF4EE85" w14:textId="43E6F800"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4.4</w:t>
      </w:r>
      <w:r>
        <w:rPr>
          <w:rFonts w:asciiTheme="minorHAnsi" w:hAnsiTheme="minorHAnsi" w:cstheme="minorBidi"/>
          <w:noProof/>
          <w:color w:val="auto"/>
          <w:szCs w:val="22"/>
          <w:lang w:val="en-AU" w:eastAsia="en-AU"/>
        </w:rPr>
        <w:tab/>
      </w:r>
      <w:r w:rsidRPr="004F2B92">
        <w:rPr>
          <w:noProof/>
          <w:lang w:val="en-AU"/>
        </w:rPr>
        <w:t>Approach to optimising the use of existing services and infrastructure</w:t>
      </w:r>
      <w:r>
        <w:rPr>
          <w:noProof/>
        </w:rPr>
        <w:tab/>
      </w:r>
      <w:r>
        <w:rPr>
          <w:noProof/>
        </w:rPr>
        <w:fldChar w:fldCharType="begin"/>
      </w:r>
      <w:r>
        <w:rPr>
          <w:noProof/>
        </w:rPr>
        <w:instrText xml:space="preserve"> PAGEREF _Toc103005231 \h </w:instrText>
      </w:r>
      <w:r>
        <w:rPr>
          <w:noProof/>
        </w:rPr>
      </w:r>
      <w:r>
        <w:rPr>
          <w:noProof/>
        </w:rPr>
        <w:fldChar w:fldCharType="separate"/>
      </w:r>
      <w:r>
        <w:rPr>
          <w:noProof/>
        </w:rPr>
        <w:t>10</w:t>
      </w:r>
      <w:r>
        <w:rPr>
          <w:noProof/>
        </w:rPr>
        <w:fldChar w:fldCharType="end"/>
      </w:r>
    </w:p>
    <w:p w14:paraId="286F32C5" w14:textId="0B881849" w:rsidR="00025020" w:rsidRDefault="00025020">
      <w:pPr>
        <w:pStyle w:val="TOC2"/>
        <w:tabs>
          <w:tab w:val="left" w:pos="880"/>
          <w:tab w:val="right" w:leader="dot" w:pos="9622"/>
        </w:tabs>
        <w:rPr>
          <w:rFonts w:asciiTheme="minorHAnsi" w:hAnsiTheme="minorHAnsi" w:cstheme="minorBidi"/>
          <w:noProof/>
          <w:color w:val="auto"/>
          <w:szCs w:val="22"/>
          <w:lang w:val="en-AU" w:eastAsia="en-AU"/>
        </w:rPr>
      </w:pPr>
      <w:r w:rsidRPr="004F2B92">
        <w:rPr>
          <w:noProof/>
          <w:lang w:val="en-AU"/>
        </w:rPr>
        <w:t>4.5</w:t>
      </w:r>
      <w:r>
        <w:rPr>
          <w:rFonts w:asciiTheme="minorHAnsi" w:hAnsiTheme="minorHAnsi" w:cstheme="minorBidi"/>
          <w:noProof/>
          <w:color w:val="auto"/>
          <w:szCs w:val="22"/>
          <w:lang w:val="en-AU" w:eastAsia="en-AU"/>
        </w:rPr>
        <w:tab/>
      </w:r>
      <w:r w:rsidRPr="004F2B92">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_Toc103005232 \h </w:instrText>
      </w:r>
      <w:r>
        <w:rPr>
          <w:noProof/>
        </w:rPr>
      </w:r>
      <w:r>
        <w:rPr>
          <w:noProof/>
        </w:rPr>
        <w:fldChar w:fldCharType="separate"/>
      </w:r>
      <w:r>
        <w:rPr>
          <w:noProof/>
        </w:rPr>
        <w:t>11</w:t>
      </w:r>
      <w:r>
        <w:rPr>
          <w:noProof/>
        </w:rPr>
        <w:fldChar w:fldCharType="end"/>
      </w:r>
    </w:p>
    <w:p w14:paraId="4CFB69DC" w14:textId="008AEF41" w:rsidR="00025020" w:rsidRDefault="00025020">
      <w:pPr>
        <w:pStyle w:val="TOC1"/>
        <w:rPr>
          <w:rFonts w:asciiTheme="minorHAnsi" w:hAnsiTheme="minorHAnsi" w:cstheme="minorBidi"/>
          <w:b w:val="0"/>
          <w:noProof/>
          <w:color w:val="auto"/>
          <w:szCs w:val="22"/>
          <w:lang w:val="en-AU" w:eastAsia="en-AU"/>
        </w:rPr>
      </w:pPr>
      <w:r w:rsidRPr="004F2B92">
        <w:rPr>
          <w:noProof/>
          <w:lang w:val="en-AU"/>
        </w:rPr>
        <w:t>5. Authorisation</w:t>
      </w:r>
      <w:r>
        <w:rPr>
          <w:noProof/>
        </w:rPr>
        <w:tab/>
      </w:r>
      <w:r>
        <w:rPr>
          <w:noProof/>
        </w:rPr>
        <w:fldChar w:fldCharType="begin"/>
      </w:r>
      <w:r>
        <w:rPr>
          <w:noProof/>
        </w:rPr>
        <w:instrText xml:space="preserve"> PAGEREF _Toc103005233 \h </w:instrText>
      </w:r>
      <w:r>
        <w:rPr>
          <w:noProof/>
        </w:rPr>
      </w:r>
      <w:r>
        <w:rPr>
          <w:noProof/>
        </w:rPr>
        <w:fldChar w:fldCharType="separate"/>
      </w:r>
      <w:r>
        <w:rPr>
          <w:noProof/>
        </w:rPr>
        <w:t>13</w:t>
      </w:r>
      <w:r>
        <w:rPr>
          <w:noProof/>
        </w:rPr>
        <w:fldChar w:fldCharType="end"/>
      </w:r>
    </w:p>
    <w:p w14:paraId="3BCDC09F" w14:textId="641902E6"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52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5218"/>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5219"/>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5220"/>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5221"/>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5222"/>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7587A005" w:rsidR="009D1E31" w:rsidRDefault="0032285F">
      <w:pPr>
        <w:pStyle w:val="Heading1"/>
        <w:numPr>
          <w:ilvl w:val="0"/>
          <w:numId w:val="6"/>
        </w:numPr>
        <w:rPr>
          <w:lang w:val="en-AU"/>
        </w:rPr>
      </w:pPr>
      <w:bookmarkStart w:id="34" w:name="_Toc103005223"/>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235A0B">
        <w:rPr>
          <w:lang w:val="en-AU"/>
        </w:rPr>
        <w:t>Towong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44646B9" w:rsidR="009D1E31" w:rsidRPr="00AB2598" w:rsidRDefault="00126EC3" w:rsidP="0018584B">
      <w:pPr>
        <w:spacing w:before="240" w:line="276" w:lineRule="auto"/>
        <w:jc w:val="both"/>
        <w:rPr>
          <w:lang w:val="en-AU"/>
        </w:rPr>
      </w:pPr>
      <w:r>
        <w:rPr>
          <w:noProof/>
        </w:rPr>
        <w:drawing>
          <wp:anchor distT="0" distB="0" distL="114300" distR="114300" simplePos="0" relativeHeight="251662338" behindDoc="1" locked="0" layoutInCell="1" allowOverlap="1" wp14:anchorId="43FA92FB" wp14:editId="45F6D0B7">
            <wp:simplePos x="0" y="0"/>
            <wp:positionH relativeFrom="column">
              <wp:posOffset>4987290</wp:posOffset>
            </wp:positionH>
            <wp:positionV relativeFrom="paragraph">
              <wp:posOffset>1032510</wp:posOffset>
            </wp:positionV>
            <wp:extent cx="1368425" cy="581025"/>
            <wp:effectExtent l="0" t="0" r="3175" b="9525"/>
            <wp:wrapTight wrapText="bothSides">
              <wp:wrapPolygon edited="0">
                <wp:start x="0" y="0"/>
                <wp:lineTo x="0" y="21246"/>
                <wp:lineTo x="21349" y="21246"/>
                <wp:lineTo x="2134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68425" cy="581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2" behindDoc="0" locked="0" layoutInCell="1" allowOverlap="1" wp14:anchorId="11BD3476" wp14:editId="46ACAF0D">
            <wp:simplePos x="0" y="0"/>
            <wp:positionH relativeFrom="column">
              <wp:posOffset>-53340</wp:posOffset>
            </wp:positionH>
            <wp:positionV relativeFrom="paragraph">
              <wp:posOffset>6641465</wp:posOffset>
            </wp:positionV>
            <wp:extent cx="1781175" cy="13398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81175" cy="1339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4" behindDoc="0" locked="0" layoutInCell="1" allowOverlap="1" wp14:anchorId="763EED45" wp14:editId="4D9B4E47">
            <wp:simplePos x="0" y="0"/>
            <wp:positionH relativeFrom="column">
              <wp:posOffset>-53975</wp:posOffset>
            </wp:positionH>
            <wp:positionV relativeFrom="paragraph">
              <wp:posOffset>889635</wp:posOffset>
            </wp:positionV>
            <wp:extent cx="6504305" cy="5886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504305" cy="5886450"/>
                    </a:xfrm>
                    <a:prstGeom prst="rect">
                      <a:avLst/>
                    </a:prstGeom>
                  </pic:spPr>
                </pic:pic>
              </a:graphicData>
            </a:graphic>
            <wp14:sizeRelH relativeFrom="margin">
              <wp14:pctWidth>0</wp14:pctWidth>
            </wp14:sizeRelH>
            <wp14:sizeRelV relativeFrom="margin">
              <wp14:pctHeight>0</wp14:pctHeight>
            </wp14:sizeRelV>
          </wp:anchor>
        </w:drawing>
      </w:r>
      <w:r w:rsidR="009D1E31" w:rsidRPr="00462E4A">
        <w:rPr>
          <w:lang w:val="en-AU"/>
        </w:rPr>
        <w:t xml:space="preserve">This map has been prepared using Departmental data, from both the </w:t>
      </w:r>
      <w:r w:rsidR="005E5C7E" w:rsidRPr="0018584B">
        <w:rPr>
          <w:lang w:val="en-AU"/>
        </w:rPr>
        <w:t>National Quality Agenda IT System (NQAITS)</w:t>
      </w:r>
      <w:r w:rsidR="009D1E31" w:rsidRPr="00462E4A">
        <w:rPr>
          <w:lang w:val="en-AU"/>
        </w:rPr>
        <w:t xml:space="preserve"> and the Victorian School Building Authority</w:t>
      </w:r>
      <w:r w:rsidR="00677C14">
        <w:rPr>
          <w:lang w:val="en-AU"/>
        </w:rPr>
        <w:t xml:space="preserve"> (VSBA)</w:t>
      </w:r>
      <w:r w:rsidR="009D1E31" w:rsidRPr="00462E4A">
        <w:rPr>
          <w:lang w:val="en-AU"/>
        </w:rPr>
        <w:t>. Where applicable</w:t>
      </w:r>
      <w:r w:rsidR="005E5C7E">
        <w:rPr>
          <w:lang w:val="en-AU"/>
        </w:rPr>
        <w:t>, this map</w:t>
      </w:r>
      <w:r w:rsidR="005E5C7E" w:rsidRPr="00462E4A">
        <w:rPr>
          <w:lang w:val="en-AU"/>
        </w:rPr>
        <w:t xml:space="preserve"> </w:t>
      </w:r>
      <w:r w:rsidR="009D1E31" w:rsidRPr="00462E4A">
        <w:rPr>
          <w:lang w:val="en-AU"/>
        </w:rPr>
        <w:t xml:space="preserve">has been refined by </w:t>
      </w:r>
      <w:r w:rsidR="00235A0B">
        <w:rPr>
          <w:lang w:val="en-AU"/>
        </w:rPr>
        <w:t>Towong Shire Council</w:t>
      </w:r>
      <w:r w:rsidR="009D1E31" w:rsidRPr="00462E4A">
        <w:rPr>
          <w:lang w:val="en-AU"/>
        </w:rPr>
        <w:t xml:space="preserve"> and the Department to capture other services </w:t>
      </w:r>
      <w:r w:rsidR="009D1E31" w:rsidRPr="00AB2598">
        <w:rPr>
          <w:lang w:val="en-AU"/>
        </w:rPr>
        <w:t xml:space="preserve">that </w:t>
      </w:r>
      <w:r w:rsidR="009D1E31" w:rsidRPr="00AB2598" w:rsidDel="005A4DF3">
        <w:rPr>
          <w:lang w:val="en-AU"/>
        </w:rPr>
        <w:t>are</w:t>
      </w:r>
      <w:r w:rsidR="009D1E31" w:rsidRPr="00AB2598">
        <w:rPr>
          <w:lang w:val="en-AU"/>
        </w:rPr>
        <w:t xml:space="preserve"> planned to open </w:t>
      </w:r>
      <w:r w:rsidR="002D48BE">
        <w:rPr>
          <w:lang w:val="en-AU"/>
        </w:rPr>
        <w:t>in the future</w:t>
      </w:r>
      <w:r w:rsidR="009D1E31" w:rsidRPr="00AB2598">
        <w:rPr>
          <w:lang w:val="en-AU"/>
        </w:rPr>
        <w:t>.</w:t>
      </w:r>
      <w:r w:rsidR="008C72C1">
        <w:rPr>
          <w:lang w:val="en-AU"/>
        </w:rPr>
        <w:t xml:space="preserve"> </w:t>
      </w:r>
    </w:p>
    <w:p w14:paraId="27602577" w14:textId="4EC3265D" w:rsidR="009D1E31" w:rsidRDefault="009D1E31" w:rsidP="001951A6">
      <w:pPr>
        <w:rPr>
          <w:lang w:val="en-US"/>
        </w:rPr>
      </w:pPr>
    </w:p>
    <w:p w14:paraId="3B82D037" w14:textId="00B65977" w:rsidR="009D1E31" w:rsidRDefault="009D1E31" w:rsidP="009D1E31">
      <w:pPr>
        <w:rPr>
          <w:lang w:val="en-US"/>
        </w:rPr>
        <w:sectPr w:rsidR="009D1E31" w:rsidSect="00126EC3">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103005224"/>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250217">
      <w:pPr>
        <w:pStyle w:val="Heading2"/>
        <w:jc w:val="both"/>
        <w:rPr>
          <w:lang w:val="en-AU"/>
        </w:rPr>
      </w:pPr>
      <w:bookmarkStart w:id="36" w:name="_Toc103005225"/>
      <w:r>
        <w:rPr>
          <w:lang w:val="en-AU"/>
        </w:rPr>
        <w:t>3</w:t>
      </w:r>
      <w:r w:rsidR="00BD2CBD">
        <w:rPr>
          <w:lang w:val="en-AU"/>
        </w:rPr>
        <w:t xml:space="preserve">.1 </w:t>
      </w:r>
      <w:r w:rsidR="00BF24B2">
        <w:rPr>
          <w:lang w:val="en-AU"/>
        </w:rPr>
        <w:t>Purpose</w:t>
      </w:r>
      <w:bookmarkEnd w:id="36"/>
    </w:p>
    <w:p w14:paraId="48734BCE" w14:textId="06C8FF71" w:rsidR="00BF24B2" w:rsidRDefault="00BF24B2" w:rsidP="00250217">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250217">
      <w:pPr>
        <w:pStyle w:val="Heading2"/>
        <w:jc w:val="both"/>
        <w:rPr>
          <w:lang w:val="en-AU"/>
        </w:rPr>
      </w:pPr>
      <w:bookmarkStart w:id="37" w:name="_Toc103005226"/>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7BD4E30B" w14:textId="77777777" w:rsidR="00E879FE" w:rsidRDefault="00E879FE" w:rsidP="00250217">
      <w:pPr>
        <w:pStyle w:val="Default"/>
        <w:jc w:val="both"/>
        <w:rPr>
          <w:sz w:val="22"/>
          <w:szCs w:val="22"/>
        </w:rPr>
      </w:pPr>
      <w:r>
        <w:rPr>
          <w:b/>
          <w:bCs/>
          <w:sz w:val="22"/>
          <w:szCs w:val="22"/>
        </w:rPr>
        <w:t xml:space="preserve">Key demographic trends that influence demand for kindergarten </w:t>
      </w:r>
    </w:p>
    <w:p w14:paraId="3117212C" w14:textId="77777777" w:rsidR="00E879FE" w:rsidRDefault="00E879FE" w:rsidP="00250217">
      <w:pPr>
        <w:pStyle w:val="Default"/>
        <w:jc w:val="both"/>
        <w:rPr>
          <w:sz w:val="22"/>
          <w:szCs w:val="22"/>
        </w:rPr>
      </w:pPr>
    </w:p>
    <w:p w14:paraId="5F605858" w14:textId="1074F4D2" w:rsidR="00E879FE" w:rsidRDefault="00E879FE" w:rsidP="00250217">
      <w:pPr>
        <w:pStyle w:val="Default"/>
        <w:jc w:val="both"/>
        <w:rPr>
          <w:sz w:val="22"/>
          <w:szCs w:val="22"/>
        </w:rPr>
      </w:pPr>
      <w:r>
        <w:rPr>
          <w:sz w:val="22"/>
          <w:szCs w:val="22"/>
        </w:rPr>
        <w:t>Towong Shire Council is one of the most remote and sparsely populat</w:t>
      </w:r>
      <w:r w:rsidR="00250217">
        <w:rPr>
          <w:sz w:val="22"/>
          <w:szCs w:val="22"/>
        </w:rPr>
        <w:t>ed</w:t>
      </w:r>
      <w:r>
        <w:rPr>
          <w:sz w:val="22"/>
          <w:szCs w:val="22"/>
        </w:rPr>
        <w:t xml:space="preserve"> shires in Victoria. The Shire is approximately the half of the size of Melbourne and home to just over 6,000 people. </w:t>
      </w:r>
    </w:p>
    <w:p w14:paraId="0E2A0D20" w14:textId="77777777" w:rsidR="00E879FE" w:rsidRDefault="00E879FE" w:rsidP="00250217">
      <w:pPr>
        <w:pStyle w:val="Default"/>
        <w:jc w:val="both"/>
        <w:rPr>
          <w:sz w:val="22"/>
          <w:szCs w:val="22"/>
        </w:rPr>
      </w:pPr>
    </w:p>
    <w:p w14:paraId="7E464057" w14:textId="77777777" w:rsidR="00E879FE" w:rsidRDefault="00E879FE" w:rsidP="00250217">
      <w:pPr>
        <w:pStyle w:val="Default"/>
        <w:jc w:val="both"/>
        <w:rPr>
          <w:sz w:val="22"/>
          <w:szCs w:val="22"/>
        </w:rPr>
      </w:pPr>
      <w:r>
        <w:rPr>
          <w:sz w:val="22"/>
          <w:szCs w:val="22"/>
        </w:rPr>
        <w:t xml:space="preserve">Towong Shire Council </w:t>
      </w:r>
      <w:r w:rsidRPr="00042423">
        <w:rPr>
          <w:sz w:val="22"/>
          <w:szCs w:val="22"/>
        </w:rPr>
        <w:t xml:space="preserve">currently operates four early years’ services </w:t>
      </w:r>
      <w:r>
        <w:rPr>
          <w:sz w:val="22"/>
          <w:szCs w:val="22"/>
        </w:rPr>
        <w:t xml:space="preserve">in Walwa, Tallangatta, Bellbridge and Corryong. Walwa* has a very small number of children who attend the centre and is approximately 45 minutes’ drive to the next closest centre. </w:t>
      </w:r>
    </w:p>
    <w:p w14:paraId="681F40E4" w14:textId="77777777" w:rsidR="00E879FE" w:rsidRDefault="00E879FE" w:rsidP="00250217">
      <w:pPr>
        <w:pStyle w:val="Default"/>
        <w:jc w:val="both"/>
        <w:rPr>
          <w:sz w:val="22"/>
          <w:szCs w:val="22"/>
        </w:rPr>
      </w:pPr>
    </w:p>
    <w:p w14:paraId="12094B44" w14:textId="77777777" w:rsidR="00E879FE" w:rsidRDefault="00E879FE" w:rsidP="00250217">
      <w:pPr>
        <w:pStyle w:val="Default"/>
        <w:jc w:val="both"/>
        <w:rPr>
          <w:sz w:val="22"/>
          <w:szCs w:val="22"/>
        </w:rPr>
      </w:pPr>
      <w:r>
        <w:rPr>
          <w:sz w:val="22"/>
          <w:szCs w:val="22"/>
        </w:rPr>
        <w:t xml:space="preserve">There is no public transport in the Shire that operates on a regular basis and limited early years activities provided across the Shire, except for activities operated by kindergartens, libraries (Shire operated) and schools. </w:t>
      </w:r>
    </w:p>
    <w:p w14:paraId="09991A6A" w14:textId="77777777" w:rsidR="00E879FE" w:rsidRDefault="00E879FE" w:rsidP="00250217">
      <w:pPr>
        <w:pStyle w:val="Default"/>
        <w:jc w:val="both"/>
        <w:rPr>
          <w:sz w:val="22"/>
          <w:szCs w:val="22"/>
        </w:rPr>
      </w:pPr>
    </w:p>
    <w:p w14:paraId="51971C83" w14:textId="77777777" w:rsidR="00E879FE" w:rsidRDefault="00E879FE" w:rsidP="00250217">
      <w:pPr>
        <w:pStyle w:val="Default"/>
        <w:jc w:val="both"/>
        <w:rPr>
          <w:sz w:val="22"/>
          <w:szCs w:val="22"/>
        </w:rPr>
      </w:pPr>
      <w:r>
        <w:rPr>
          <w:sz w:val="22"/>
          <w:szCs w:val="22"/>
        </w:rPr>
        <w:t xml:space="preserve">There is extensive use of nannies in rural farming communities because of the lack of availability of early years services. These are generally not experienced educators or teachers. </w:t>
      </w:r>
    </w:p>
    <w:p w14:paraId="2D2DBCC9" w14:textId="77777777" w:rsidR="00E879FE" w:rsidRDefault="00E879FE" w:rsidP="00250217">
      <w:pPr>
        <w:pStyle w:val="Default"/>
        <w:jc w:val="both"/>
        <w:rPr>
          <w:sz w:val="22"/>
          <w:szCs w:val="22"/>
        </w:rPr>
      </w:pPr>
    </w:p>
    <w:p w14:paraId="4EB033C6" w14:textId="77777777" w:rsidR="00E879FE" w:rsidRDefault="00E879FE" w:rsidP="00250217">
      <w:pPr>
        <w:pStyle w:val="Default"/>
        <w:jc w:val="both"/>
        <w:rPr>
          <w:sz w:val="22"/>
          <w:szCs w:val="22"/>
        </w:rPr>
      </w:pPr>
      <w:r>
        <w:rPr>
          <w:sz w:val="22"/>
          <w:szCs w:val="22"/>
        </w:rPr>
        <w:t xml:space="preserve">Due to the small population, all early years’ providers find recruitment of suitably qualified educators and teachers extremely difficult. </w:t>
      </w:r>
    </w:p>
    <w:p w14:paraId="58BF1B14" w14:textId="77777777" w:rsidR="00E879FE" w:rsidRDefault="00E879FE" w:rsidP="00250217">
      <w:pPr>
        <w:pStyle w:val="Default"/>
        <w:jc w:val="both"/>
        <w:rPr>
          <w:sz w:val="22"/>
          <w:szCs w:val="22"/>
        </w:rPr>
      </w:pPr>
    </w:p>
    <w:p w14:paraId="36C705AB" w14:textId="77777777" w:rsidR="00E879FE" w:rsidRDefault="00E879FE" w:rsidP="00250217">
      <w:pPr>
        <w:pStyle w:val="Default"/>
        <w:jc w:val="both"/>
        <w:rPr>
          <w:sz w:val="22"/>
          <w:szCs w:val="22"/>
        </w:rPr>
      </w:pPr>
      <w:r>
        <w:rPr>
          <w:b/>
          <w:bCs/>
          <w:sz w:val="22"/>
          <w:szCs w:val="22"/>
        </w:rPr>
        <w:t xml:space="preserve">Projects or trends that may influence supply of early childhood education and care </w:t>
      </w:r>
    </w:p>
    <w:p w14:paraId="5791AE02" w14:textId="77777777" w:rsidR="00E879FE" w:rsidRDefault="00E879FE" w:rsidP="00250217">
      <w:pPr>
        <w:pStyle w:val="Default"/>
        <w:jc w:val="both"/>
        <w:rPr>
          <w:sz w:val="22"/>
          <w:szCs w:val="22"/>
        </w:rPr>
      </w:pPr>
    </w:p>
    <w:p w14:paraId="0ACD5E84" w14:textId="77777777" w:rsidR="00E879FE" w:rsidRDefault="00E879FE" w:rsidP="00250217">
      <w:pPr>
        <w:pStyle w:val="Default"/>
        <w:jc w:val="both"/>
        <w:rPr>
          <w:sz w:val="22"/>
          <w:szCs w:val="22"/>
        </w:rPr>
      </w:pPr>
      <w:r>
        <w:rPr>
          <w:sz w:val="22"/>
          <w:szCs w:val="22"/>
        </w:rPr>
        <w:t>Many of the projected kindergarten numbers have been based on a period that no longer reflects the present trends in kindergarten places.  The critical changes that have and will continue to alter these trends are:</w:t>
      </w:r>
    </w:p>
    <w:p w14:paraId="03AFB4FD" w14:textId="77777777" w:rsidR="00E879FE" w:rsidRDefault="00E879FE" w:rsidP="00250217">
      <w:pPr>
        <w:pStyle w:val="Default"/>
        <w:jc w:val="both"/>
        <w:rPr>
          <w:sz w:val="22"/>
          <w:szCs w:val="22"/>
        </w:rPr>
      </w:pPr>
    </w:p>
    <w:p w14:paraId="06BF08E2" w14:textId="77777777" w:rsidR="00E879FE" w:rsidRDefault="00E879FE" w:rsidP="00250217">
      <w:pPr>
        <w:pStyle w:val="Default"/>
        <w:numPr>
          <w:ilvl w:val="0"/>
          <w:numId w:val="35"/>
        </w:numPr>
        <w:jc w:val="both"/>
        <w:rPr>
          <w:sz w:val="22"/>
          <w:szCs w:val="22"/>
        </w:rPr>
      </w:pPr>
      <w:r>
        <w:rPr>
          <w:sz w:val="22"/>
          <w:szCs w:val="22"/>
        </w:rPr>
        <w:t xml:space="preserve">Substantial increases in child births, compared with three years ago </w:t>
      </w:r>
    </w:p>
    <w:p w14:paraId="69C477B4" w14:textId="77777777" w:rsidR="00E879FE" w:rsidRDefault="00E879FE" w:rsidP="00250217">
      <w:pPr>
        <w:pStyle w:val="Default"/>
        <w:numPr>
          <w:ilvl w:val="0"/>
          <w:numId w:val="35"/>
        </w:numPr>
        <w:jc w:val="both"/>
        <w:rPr>
          <w:sz w:val="22"/>
          <w:szCs w:val="22"/>
        </w:rPr>
      </w:pPr>
      <w:r>
        <w:rPr>
          <w:sz w:val="22"/>
          <w:szCs w:val="22"/>
        </w:rPr>
        <w:t>Increasing number of young families moving into the area (particularly Tallangatta and Bellbridge)</w:t>
      </w:r>
    </w:p>
    <w:p w14:paraId="313117AC" w14:textId="77777777" w:rsidR="00E879FE" w:rsidRDefault="00E879FE" w:rsidP="00250217">
      <w:pPr>
        <w:pStyle w:val="Default"/>
        <w:numPr>
          <w:ilvl w:val="0"/>
          <w:numId w:val="35"/>
        </w:numPr>
        <w:jc w:val="both"/>
        <w:rPr>
          <w:sz w:val="22"/>
          <w:szCs w:val="22"/>
        </w:rPr>
      </w:pPr>
      <w:r>
        <w:rPr>
          <w:sz w:val="22"/>
          <w:szCs w:val="22"/>
        </w:rPr>
        <w:t>Increasing number of young families settling in NSW along the Victorian border that utilise early years services</w:t>
      </w:r>
    </w:p>
    <w:p w14:paraId="4365EECF" w14:textId="77777777" w:rsidR="00E879FE" w:rsidRDefault="00E879FE" w:rsidP="00250217">
      <w:pPr>
        <w:pStyle w:val="Default"/>
        <w:numPr>
          <w:ilvl w:val="0"/>
          <w:numId w:val="35"/>
        </w:numPr>
        <w:jc w:val="both"/>
        <w:rPr>
          <w:sz w:val="22"/>
          <w:szCs w:val="22"/>
        </w:rPr>
      </w:pPr>
      <w:r>
        <w:rPr>
          <w:sz w:val="22"/>
          <w:szCs w:val="22"/>
        </w:rPr>
        <w:t xml:space="preserve">Release of land in major town settlements of up to 400 additional homes in the next ten years </w:t>
      </w:r>
    </w:p>
    <w:p w14:paraId="3887666C" w14:textId="77777777" w:rsidR="00E879FE" w:rsidRDefault="00E879FE" w:rsidP="00250217">
      <w:pPr>
        <w:pStyle w:val="Default"/>
        <w:jc w:val="both"/>
        <w:rPr>
          <w:sz w:val="22"/>
          <w:szCs w:val="22"/>
        </w:rPr>
      </w:pPr>
    </w:p>
    <w:p w14:paraId="3D71144D" w14:textId="77777777" w:rsidR="00E879FE" w:rsidRPr="00042423" w:rsidRDefault="00E879FE" w:rsidP="00250217">
      <w:pPr>
        <w:pStyle w:val="Default"/>
        <w:jc w:val="both"/>
        <w:rPr>
          <w:sz w:val="22"/>
          <w:szCs w:val="22"/>
        </w:rPr>
      </w:pPr>
      <w:r>
        <w:rPr>
          <w:sz w:val="22"/>
          <w:szCs w:val="22"/>
        </w:rPr>
        <w:t>In addition to the trends, the services are also undergoing improvements to make them more attractive. These include:</w:t>
      </w:r>
    </w:p>
    <w:p w14:paraId="3624AA5C" w14:textId="77777777" w:rsidR="00E879FE" w:rsidRDefault="00E879FE" w:rsidP="00250217">
      <w:pPr>
        <w:pStyle w:val="Default"/>
        <w:jc w:val="both"/>
        <w:rPr>
          <w:sz w:val="22"/>
          <w:szCs w:val="22"/>
        </w:rPr>
      </w:pPr>
    </w:p>
    <w:p w14:paraId="37A863D7" w14:textId="52FC2100" w:rsidR="00E879FE" w:rsidRPr="00F245C7" w:rsidRDefault="00E879FE" w:rsidP="00250217">
      <w:pPr>
        <w:pStyle w:val="ListParagraph"/>
        <w:numPr>
          <w:ilvl w:val="0"/>
          <w:numId w:val="34"/>
        </w:numPr>
        <w:spacing w:after="0"/>
        <w:contextualSpacing w:val="0"/>
        <w:jc w:val="both"/>
        <w:rPr>
          <w:rFonts w:ascii="Arial" w:hAnsi="Arial" w:cs="Arial"/>
        </w:rPr>
      </w:pPr>
      <w:r w:rsidRPr="00F245C7">
        <w:rPr>
          <w:rFonts w:ascii="Arial" w:hAnsi="Arial" w:cs="Arial"/>
        </w:rPr>
        <w:t xml:space="preserve">Upgrades to yards in Tallangatta and Corryong expected to be completed in 2021, these were approved through the inclusive </w:t>
      </w:r>
      <w:r w:rsidR="00250217" w:rsidRPr="00F245C7">
        <w:rPr>
          <w:rFonts w:ascii="Arial" w:hAnsi="Arial" w:cs="Arial"/>
        </w:rPr>
        <w:t>playground’s</w:t>
      </w:r>
      <w:r w:rsidRPr="00F245C7">
        <w:rPr>
          <w:rFonts w:ascii="Arial" w:hAnsi="Arial" w:cs="Arial"/>
        </w:rPr>
        <w:t xml:space="preserve"> projects.</w:t>
      </w:r>
    </w:p>
    <w:p w14:paraId="520AEF78" w14:textId="77777777" w:rsidR="00E879FE" w:rsidRPr="00F245C7" w:rsidRDefault="00E879FE" w:rsidP="00250217">
      <w:pPr>
        <w:pStyle w:val="ListParagraph"/>
        <w:numPr>
          <w:ilvl w:val="0"/>
          <w:numId w:val="34"/>
        </w:numPr>
        <w:spacing w:after="0"/>
        <w:contextualSpacing w:val="0"/>
        <w:jc w:val="both"/>
        <w:rPr>
          <w:rFonts w:ascii="Arial" w:hAnsi="Arial" w:cs="Arial"/>
        </w:rPr>
      </w:pPr>
      <w:r>
        <w:rPr>
          <w:rFonts w:ascii="Arial" w:hAnsi="Arial" w:cs="Arial"/>
        </w:rPr>
        <w:t xml:space="preserve">Council has commenced master planning is </w:t>
      </w:r>
      <w:r w:rsidRPr="00F245C7">
        <w:rPr>
          <w:rFonts w:ascii="Arial" w:hAnsi="Arial" w:cs="Arial"/>
        </w:rPr>
        <w:t xml:space="preserve">for </w:t>
      </w:r>
      <w:r>
        <w:rPr>
          <w:rFonts w:ascii="Arial" w:hAnsi="Arial" w:cs="Arial"/>
        </w:rPr>
        <w:t xml:space="preserve">our </w:t>
      </w:r>
      <w:r w:rsidRPr="00F245C7">
        <w:rPr>
          <w:rFonts w:ascii="Arial" w:hAnsi="Arial" w:cs="Arial"/>
        </w:rPr>
        <w:t xml:space="preserve">Bellbridge service </w:t>
      </w:r>
    </w:p>
    <w:p w14:paraId="0891A98F" w14:textId="77777777" w:rsidR="00E879FE" w:rsidRPr="005468DD" w:rsidRDefault="00E879FE" w:rsidP="00250217">
      <w:pPr>
        <w:pStyle w:val="Default"/>
        <w:numPr>
          <w:ilvl w:val="0"/>
          <w:numId w:val="33"/>
        </w:numPr>
        <w:jc w:val="both"/>
        <w:rPr>
          <w:color w:val="auto"/>
          <w:sz w:val="22"/>
        </w:rPr>
      </w:pPr>
      <w:r w:rsidRPr="00250217">
        <w:rPr>
          <w:color w:val="auto"/>
          <w:sz w:val="22"/>
        </w:rPr>
        <w:lastRenderedPageBreak/>
        <w:t xml:space="preserve">Council is planning to apply through the Building Blocks program to complete </w:t>
      </w:r>
      <w:r w:rsidRPr="005468DD">
        <w:rPr>
          <w:color w:val="auto"/>
          <w:sz w:val="22"/>
        </w:rPr>
        <w:t>m</w:t>
      </w:r>
      <w:r w:rsidRPr="005A1545">
        <w:rPr>
          <w:color w:val="auto"/>
          <w:sz w:val="22"/>
        </w:rPr>
        <w:t xml:space="preserve">inor capacity and operational improvements to the interior of Tallangatta Early Years and Corryong Kindergarten services. </w:t>
      </w:r>
    </w:p>
    <w:p w14:paraId="57229A0E" w14:textId="77777777" w:rsidR="00E879FE" w:rsidRPr="005A1545" w:rsidRDefault="00E879FE" w:rsidP="00250217">
      <w:pPr>
        <w:pStyle w:val="Default"/>
        <w:ind w:left="720"/>
        <w:jc w:val="both"/>
        <w:rPr>
          <w:color w:val="auto"/>
          <w:sz w:val="22"/>
        </w:rPr>
      </w:pPr>
      <w:r w:rsidRPr="005468DD">
        <w:rPr>
          <w:color w:val="auto"/>
          <w:sz w:val="22"/>
        </w:rPr>
        <w:t>These improvements include physical divisions and acoustic upgrades at Tallangatta Early Years</w:t>
      </w:r>
      <w:r w:rsidRPr="005A1545">
        <w:rPr>
          <w:color w:val="auto"/>
          <w:sz w:val="22"/>
        </w:rPr>
        <w:t>.</w:t>
      </w:r>
    </w:p>
    <w:p w14:paraId="657CF362" w14:textId="77777777" w:rsidR="00E879FE" w:rsidRPr="00F245C7" w:rsidRDefault="00E879FE" w:rsidP="00250217">
      <w:pPr>
        <w:pStyle w:val="Default"/>
        <w:jc w:val="both"/>
        <w:rPr>
          <w:sz w:val="22"/>
          <w:szCs w:val="22"/>
        </w:rPr>
      </w:pPr>
    </w:p>
    <w:p w14:paraId="4AD018DA" w14:textId="77777777" w:rsidR="00E879FE" w:rsidRPr="00F245C7" w:rsidRDefault="00E879FE" w:rsidP="00250217">
      <w:pPr>
        <w:pStyle w:val="Default"/>
        <w:jc w:val="both"/>
        <w:rPr>
          <w:sz w:val="22"/>
          <w:szCs w:val="22"/>
        </w:rPr>
      </w:pPr>
      <w:r w:rsidRPr="00F245C7">
        <w:rPr>
          <w:b/>
          <w:bCs/>
          <w:sz w:val="22"/>
          <w:szCs w:val="22"/>
        </w:rPr>
        <w:t xml:space="preserve">Key local geographic considerations or information relevant to Three-Year-Old Kindergarten </w:t>
      </w:r>
    </w:p>
    <w:p w14:paraId="06C8ED68" w14:textId="77777777" w:rsidR="00E879FE" w:rsidRPr="00F245C7" w:rsidRDefault="00E879FE" w:rsidP="00250217">
      <w:pPr>
        <w:pStyle w:val="Default"/>
        <w:jc w:val="both"/>
        <w:rPr>
          <w:sz w:val="22"/>
          <w:szCs w:val="22"/>
        </w:rPr>
      </w:pPr>
    </w:p>
    <w:p w14:paraId="6548615B" w14:textId="26810986" w:rsidR="00E879FE" w:rsidRDefault="00E879FE" w:rsidP="00250217">
      <w:pPr>
        <w:pStyle w:val="Default"/>
        <w:jc w:val="both"/>
        <w:rPr>
          <w:sz w:val="22"/>
          <w:szCs w:val="22"/>
        </w:rPr>
      </w:pPr>
      <w:r>
        <w:rPr>
          <w:sz w:val="22"/>
          <w:szCs w:val="22"/>
        </w:rPr>
        <w:t xml:space="preserve">Towong Shire </w:t>
      </w:r>
      <w:r w:rsidRPr="00042423">
        <w:rPr>
          <w:sz w:val="22"/>
          <w:szCs w:val="22"/>
        </w:rPr>
        <w:t xml:space="preserve">Council has committed to operating 15 hours of three and </w:t>
      </w:r>
      <w:r w:rsidR="00250217" w:rsidRPr="00042423">
        <w:rPr>
          <w:sz w:val="22"/>
          <w:szCs w:val="22"/>
        </w:rPr>
        <w:t>four-year-old</w:t>
      </w:r>
      <w:r w:rsidRPr="00042423">
        <w:rPr>
          <w:sz w:val="22"/>
          <w:szCs w:val="22"/>
        </w:rPr>
        <w:t xml:space="preserve"> kindergarten across the LGA from 2021. We aim to ensure that all children have access to quality </w:t>
      </w:r>
      <w:r>
        <w:rPr>
          <w:sz w:val="22"/>
          <w:szCs w:val="22"/>
        </w:rPr>
        <w:t>k</w:t>
      </w:r>
      <w:r w:rsidRPr="00042423">
        <w:rPr>
          <w:sz w:val="22"/>
          <w:szCs w:val="22"/>
        </w:rPr>
        <w:t xml:space="preserve">indergartens with highly trained and passionate </w:t>
      </w:r>
      <w:r>
        <w:rPr>
          <w:sz w:val="22"/>
          <w:szCs w:val="22"/>
        </w:rPr>
        <w:t>t</w:t>
      </w:r>
      <w:r w:rsidRPr="00042423">
        <w:rPr>
          <w:sz w:val="22"/>
          <w:szCs w:val="22"/>
        </w:rPr>
        <w:t xml:space="preserve">eachers and educators. </w:t>
      </w:r>
      <w:r>
        <w:rPr>
          <w:sz w:val="22"/>
          <w:szCs w:val="22"/>
        </w:rPr>
        <w:t>O</w:t>
      </w:r>
      <w:r w:rsidRPr="00042423">
        <w:rPr>
          <w:sz w:val="22"/>
          <w:szCs w:val="22"/>
        </w:rPr>
        <w:t>ur teaching team have committed to this principle and work together to cover any gaps where support to deliver this is unattainable.</w:t>
      </w:r>
      <w:r>
        <w:rPr>
          <w:sz w:val="22"/>
          <w:szCs w:val="22"/>
        </w:rPr>
        <w:t xml:space="preserve"> </w:t>
      </w:r>
    </w:p>
    <w:p w14:paraId="24CBD134" w14:textId="77777777" w:rsidR="00E879FE" w:rsidRPr="00042423" w:rsidRDefault="00E879FE" w:rsidP="00250217">
      <w:pPr>
        <w:pStyle w:val="Default"/>
        <w:jc w:val="both"/>
        <w:rPr>
          <w:sz w:val="22"/>
          <w:szCs w:val="22"/>
        </w:rPr>
      </w:pPr>
    </w:p>
    <w:p w14:paraId="3A257602" w14:textId="77777777" w:rsidR="00E879FE" w:rsidRPr="00042423" w:rsidRDefault="00E879FE" w:rsidP="00250217">
      <w:pPr>
        <w:jc w:val="both"/>
        <w:rPr>
          <w:rFonts w:ascii="Arial" w:eastAsia="Times New Roman" w:hAnsi="Arial" w:cs="Arial"/>
        </w:rPr>
      </w:pPr>
      <w:r>
        <w:rPr>
          <w:rFonts w:ascii="Arial" w:hAnsi="Arial" w:cs="Arial"/>
        </w:rPr>
        <w:t xml:space="preserve">Towong Shire Council expects </w:t>
      </w:r>
      <w:r w:rsidRPr="00042423">
        <w:rPr>
          <w:rFonts w:ascii="Arial" w:eastAsia="Times New Roman" w:hAnsi="Arial" w:cs="Arial"/>
        </w:rPr>
        <w:t>significant growth in Bel</w:t>
      </w:r>
      <w:r>
        <w:rPr>
          <w:rFonts w:ascii="Arial" w:eastAsia="Times New Roman" w:hAnsi="Arial" w:cs="Arial"/>
        </w:rPr>
        <w:t xml:space="preserve">lbridge and Tallangatta </w:t>
      </w:r>
      <w:r w:rsidRPr="00042423">
        <w:rPr>
          <w:rFonts w:ascii="Arial" w:eastAsia="Times New Roman" w:hAnsi="Arial" w:cs="Arial"/>
        </w:rPr>
        <w:t>with large subdivisions expected in the next five years</w:t>
      </w:r>
      <w:r>
        <w:rPr>
          <w:rFonts w:ascii="Arial" w:eastAsia="Times New Roman" w:hAnsi="Arial" w:cs="Arial"/>
        </w:rPr>
        <w:t xml:space="preserve">. This may result in additional educational facilities being required. </w:t>
      </w:r>
    </w:p>
    <w:p w14:paraId="4A2CF475" w14:textId="77777777" w:rsidR="00E879FE" w:rsidRPr="00F245C7" w:rsidRDefault="00E879FE" w:rsidP="00250217">
      <w:pPr>
        <w:pStyle w:val="Default"/>
        <w:jc w:val="both"/>
        <w:rPr>
          <w:sz w:val="22"/>
          <w:szCs w:val="22"/>
        </w:rPr>
      </w:pPr>
    </w:p>
    <w:p w14:paraId="39AAFC27" w14:textId="77777777" w:rsidR="00E879FE" w:rsidRPr="00F245C7" w:rsidRDefault="00E879FE" w:rsidP="00250217">
      <w:pPr>
        <w:pStyle w:val="Default"/>
        <w:jc w:val="both"/>
        <w:rPr>
          <w:sz w:val="22"/>
          <w:szCs w:val="22"/>
        </w:rPr>
      </w:pPr>
      <w:r w:rsidRPr="00F245C7">
        <w:rPr>
          <w:b/>
          <w:bCs/>
          <w:sz w:val="22"/>
          <w:szCs w:val="22"/>
        </w:rPr>
        <w:t xml:space="preserve">Other information about the expansion of early childhood services </w:t>
      </w:r>
    </w:p>
    <w:p w14:paraId="3F0B3ED6" w14:textId="77777777" w:rsidR="00E879FE" w:rsidRPr="00F245C7" w:rsidRDefault="00E879FE" w:rsidP="00250217">
      <w:pPr>
        <w:jc w:val="both"/>
        <w:rPr>
          <w:rFonts w:ascii="Arial" w:hAnsi="Arial" w:cs="Arial"/>
        </w:rPr>
      </w:pPr>
    </w:p>
    <w:p w14:paraId="2D767FD2" w14:textId="77777777" w:rsidR="00E879FE" w:rsidRPr="00042423" w:rsidRDefault="00E879FE" w:rsidP="00250217">
      <w:pPr>
        <w:pStyle w:val="Default"/>
        <w:jc w:val="both"/>
        <w:rPr>
          <w:color w:val="auto"/>
          <w:sz w:val="22"/>
          <w:szCs w:val="22"/>
        </w:rPr>
      </w:pPr>
      <w:r w:rsidRPr="005468DD">
        <w:rPr>
          <w:color w:val="auto"/>
          <w:sz w:val="22"/>
          <w:szCs w:val="22"/>
        </w:rPr>
        <w:t>Families</w:t>
      </w:r>
      <w:r w:rsidRPr="00042423">
        <w:rPr>
          <w:color w:val="auto"/>
          <w:sz w:val="22"/>
          <w:szCs w:val="22"/>
        </w:rPr>
        <w:t xml:space="preserve"> in the Mitta Valley choose for their child to attend </w:t>
      </w:r>
      <w:r>
        <w:rPr>
          <w:color w:val="auto"/>
          <w:sz w:val="22"/>
          <w:szCs w:val="22"/>
        </w:rPr>
        <w:t>k</w:t>
      </w:r>
      <w:r w:rsidRPr="00042423">
        <w:rPr>
          <w:color w:val="auto"/>
          <w:sz w:val="22"/>
          <w:szCs w:val="22"/>
        </w:rPr>
        <w:t>indergarten in Kiewa (Indigo Shire) rather than Tallangatta, due to it being located closer to Wodonga</w:t>
      </w:r>
      <w:r>
        <w:rPr>
          <w:color w:val="auto"/>
          <w:sz w:val="22"/>
          <w:szCs w:val="22"/>
        </w:rPr>
        <w:t xml:space="preserve">, where many residents work. </w:t>
      </w:r>
    </w:p>
    <w:p w14:paraId="36125A3B" w14:textId="77777777" w:rsidR="00E879FE" w:rsidRPr="00F245C7" w:rsidRDefault="00E879FE" w:rsidP="00250217">
      <w:pPr>
        <w:jc w:val="both"/>
        <w:rPr>
          <w:rFonts w:ascii="Arial" w:hAnsi="Arial" w:cs="Arial"/>
        </w:rPr>
      </w:pPr>
    </w:p>
    <w:p w14:paraId="791C5316" w14:textId="77777777" w:rsidR="00E879FE" w:rsidRPr="00042423" w:rsidRDefault="00E879FE" w:rsidP="00250217">
      <w:pPr>
        <w:jc w:val="both"/>
        <w:rPr>
          <w:rFonts w:ascii="Arial" w:hAnsi="Arial" w:cs="Arial"/>
        </w:rPr>
      </w:pPr>
      <w:r w:rsidRPr="00042423">
        <w:rPr>
          <w:rFonts w:ascii="Arial" w:hAnsi="Arial" w:cs="Arial"/>
        </w:rPr>
        <w:t xml:space="preserve">Whilst there is a privately operated service in Mitta Mitta, there is no current kindergarten program operating from this service. To date there is no Family Day Care in Towong Shire. </w:t>
      </w:r>
    </w:p>
    <w:p w14:paraId="4639D49A" w14:textId="77777777" w:rsidR="00E879FE" w:rsidRPr="00F245C7" w:rsidRDefault="00E879FE" w:rsidP="00250217">
      <w:pPr>
        <w:jc w:val="both"/>
        <w:rPr>
          <w:rFonts w:ascii="Arial" w:hAnsi="Arial" w:cs="Arial"/>
        </w:rPr>
      </w:pPr>
    </w:p>
    <w:p w14:paraId="339DEFEA" w14:textId="487577DE" w:rsidR="00E879FE" w:rsidRDefault="00250217" w:rsidP="00250217">
      <w:pPr>
        <w:jc w:val="both"/>
        <w:rPr>
          <w:i/>
          <w:iCs/>
        </w:rPr>
      </w:pPr>
      <w:r>
        <w:rPr>
          <w:i/>
          <w:iCs/>
        </w:rPr>
        <w:t>*</w:t>
      </w:r>
      <w:r w:rsidR="00E879FE">
        <w:rPr>
          <w:i/>
          <w:iCs/>
        </w:rPr>
        <w:t>There is a unique service within Walwa that can provide a small number of Kindergarten enrolments through the Walwa Early Years Learning Centre. This is currently classified as an Occasional Care service and the program only operates in the years where there are Kindergarten-age children in Walwa that want to access a program. It does not appear in the estimates of supply within the KIS</w:t>
      </w:r>
      <w:r>
        <w:rPr>
          <w:i/>
          <w:iCs/>
        </w:rPr>
        <w:t>P</w:t>
      </w:r>
      <w:r w:rsidR="00E879FE">
        <w:rPr>
          <w:i/>
          <w:iCs/>
        </w:rPr>
        <w:t>,</w:t>
      </w:r>
      <w:r>
        <w:rPr>
          <w:i/>
          <w:iCs/>
        </w:rPr>
        <w:t xml:space="preserve"> </w:t>
      </w:r>
      <w:r w:rsidR="00E879FE">
        <w:rPr>
          <w:i/>
          <w:iCs/>
        </w:rPr>
        <w:t>but could potentially offer a greater level of capacity if this was required in future years in Walwa.</w:t>
      </w:r>
    </w:p>
    <w:p w14:paraId="07E77205" w14:textId="5CB90E19" w:rsidR="00BF24B2" w:rsidRPr="00624A55" w:rsidRDefault="00BF24B2">
      <w:pPr>
        <w:pStyle w:val="Heading1"/>
        <w:numPr>
          <w:ilvl w:val="0"/>
          <w:numId w:val="6"/>
        </w:numPr>
        <w:rPr>
          <w:lang w:val="en-AU"/>
        </w:rPr>
      </w:pPr>
      <w:r>
        <w:rPr>
          <w:lang w:val="en-AU"/>
        </w:rPr>
        <w:br w:type="page"/>
      </w:r>
      <w:bookmarkStart w:id="38" w:name="_Toc103005227"/>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CD1343">
        <w:rPr>
          <w:lang w:val="en-AU"/>
        </w:rPr>
        <w:t>Towong Shire</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103005228"/>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4613D8F"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CD1343">
        <w:rPr>
          <w:lang w:val="en-AU"/>
        </w:rPr>
        <w:t>Towong Shire, Towong Shire Council</w:t>
      </w:r>
      <w:r w:rsidR="00CD1343" w:rsidRPr="00462E4A">
        <w:rPr>
          <w:lang w:val="en-AU"/>
        </w:rPr>
        <w:t xml:space="preserve">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67ADC808"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CD1343">
        <w:rPr>
          <w:lang w:val="en-AU"/>
        </w:rPr>
        <w:t>Towong Shire Council</w:t>
      </w:r>
      <w:r w:rsidR="00CD1343"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103005229"/>
      <w:r w:rsidR="007C2F97">
        <w:rPr>
          <w:lang w:val="en-AU"/>
        </w:rPr>
        <w:t>4</w:t>
      </w:r>
      <w:r>
        <w:rPr>
          <w:lang w:val="en-AU"/>
        </w:rPr>
        <w:t xml:space="preserve">.2 </w:t>
      </w:r>
      <w:r>
        <w:rPr>
          <w:lang w:val="en-AU"/>
        </w:rPr>
        <w:tab/>
        <w:t>Methodology</w:t>
      </w:r>
      <w:bookmarkEnd w:id="40"/>
    </w:p>
    <w:p w14:paraId="649EE9EA" w14:textId="73565BD6"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CD1343">
        <w:rPr>
          <w:lang w:val="en-AU"/>
        </w:rPr>
        <w:t>Towong Shire Council</w:t>
      </w:r>
      <w:r w:rsidR="00CD1343"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103005230"/>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4222291E" w:rsidR="004A2921" w:rsidRPr="004A2921" w:rsidRDefault="001069CE" w:rsidP="004A2921">
            <w:pPr>
              <w:spacing w:after="0"/>
              <w:jc w:val="right"/>
              <w:rPr>
                <w:rFonts w:ascii="Arial" w:eastAsia="Calibri" w:hAnsi="Arial" w:cs="Arial"/>
              </w:rPr>
            </w:pPr>
            <w:r>
              <w:rPr>
                <w:rFonts w:ascii="Arial" w:eastAsia="Calibri" w:hAnsi="Arial" w:cs="Arial"/>
              </w:rPr>
              <w:t>1</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4657C685" w:rsidR="004A2921" w:rsidRPr="004A2921" w:rsidRDefault="005D75E8" w:rsidP="004A2921">
            <w:pPr>
              <w:spacing w:after="0"/>
              <w:jc w:val="right"/>
              <w:rPr>
                <w:rFonts w:ascii="Arial" w:eastAsia="Calibri" w:hAnsi="Arial" w:cs="Arial"/>
              </w:rPr>
            </w:pPr>
            <w:r>
              <w:rPr>
                <w:rFonts w:ascii="Arial" w:eastAsia="Calibri" w:hAnsi="Arial" w:cs="Arial"/>
              </w:rPr>
              <w:t>4</w:t>
            </w:r>
          </w:p>
        </w:tc>
      </w:tr>
    </w:tbl>
    <w:tbl>
      <w:tblPr>
        <w:tblStyle w:val="TableGrid2"/>
        <w:tblpPr w:leftFromText="180" w:rightFromText="180" w:vertAnchor="text" w:horzAnchor="margin" w:tblpY="-33"/>
        <w:tblW w:w="9493" w:type="dxa"/>
        <w:tblLook w:val="04A0" w:firstRow="1" w:lastRow="0" w:firstColumn="1" w:lastColumn="0" w:noHBand="0" w:noVBand="1"/>
      </w:tblPr>
      <w:tblGrid>
        <w:gridCol w:w="4609"/>
        <w:gridCol w:w="4884"/>
      </w:tblGrid>
      <w:tr w:rsidR="005448E8" w:rsidRPr="004A2921" w14:paraId="4B02031F" w14:textId="77777777" w:rsidTr="005448E8">
        <w:trPr>
          <w:trHeight w:val="281"/>
        </w:trPr>
        <w:tc>
          <w:tcPr>
            <w:tcW w:w="9493" w:type="dxa"/>
            <w:gridSpan w:val="2"/>
          </w:tcPr>
          <w:p w14:paraId="0A17B832" w14:textId="77777777" w:rsidR="005448E8" w:rsidRPr="004A2921" w:rsidRDefault="005448E8" w:rsidP="005448E8">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2020)</w:t>
            </w:r>
          </w:p>
        </w:tc>
      </w:tr>
      <w:tr w:rsidR="005448E8" w:rsidRPr="004A2921" w14:paraId="67FC4A29" w14:textId="77777777" w:rsidTr="005448E8">
        <w:trPr>
          <w:trHeight w:val="277"/>
        </w:trPr>
        <w:tc>
          <w:tcPr>
            <w:tcW w:w="4609" w:type="dxa"/>
          </w:tcPr>
          <w:p w14:paraId="273E9581"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26FA3627" w14:textId="77777777" w:rsidR="005448E8" w:rsidRPr="0028318D" w:rsidRDefault="005448E8" w:rsidP="005448E8">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5448E8" w:rsidRPr="004A2921" w14:paraId="0501EBD4" w14:textId="77777777" w:rsidTr="005448E8">
        <w:trPr>
          <w:trHeight w:val="407"/>
        </w:trPr>
        <w:tc>
          <w:tcPr>
            <w:tcW w:w="4609" w:type="dxa"/>
          </w:tcPr>
          <w:p w14:paraId="54B5F87C" w14:textId="77777777" w:rsidR="005448E8" w:rsidRPr="004A2921" w:rsidRDefault="005448E8" w:rsidP="005448E8">
            <w:pPr>
              <w:spacing w:after="0"/>
              <w:rPr>
                <w:rFonts w:ascii="Arial" w:eastAsia="Calibri" w:hAnsi="Arial" w:cs="Arial"/>
              </w:rPr>
            </w:pPr>
            <w:r w:rsidRPr="004A2921">
              <w:rPr>
                <w:rFonts w:ascii="Arial" w:eastAsia="Calibri" w:hAnsi="Arial" w:cs="Arial"/>
              </w:rPr>
              <w:t>Local Government</w:t>
            </w:r>
          </w:p>
        </w:tc>
        <w:tc>
          <w:tcPr>
            <w:tcW w:w="4884" w:type="dxa"/>
          </w:tcPr>
          <w:p w14:paraId="640A94F8" w14:textId="68BC7476" w:rsidR="005448E8" w:rsidRPr="004A2921" w:rsidRDefault="001069CE" w:rsidP="005448E8">
            <w:pPr>
              <w:spacing w:after="0"/>
              <w:jc w:val="right"/>
              <w:rPr>
                <w:rFonts w:ascii="Arial" w:eastAsia="Calibri" w:hAnsi="Arial" w:cs="Arial"/>
              </w:rPr>
            </w:pPr>
            <w:r>
              <w:rPr>
                <w:rFonts w:ascii="Arial" w:eastAsia="Calibri" w:hAnsi="Arial" w:cs="Arial"/>
              </w:rPr>
              <w:t>6</w:t>
            </w:r>
            <w:r w:rsidR="005D75E8">
              <w:rPr>
                <w:rFonts w:ascii="Arial" w:eastAsia="Calibri" w:hAnsi="Arial" w:cs="Arial"/>
              </w:rPr>
              <w:t>0</w:t>
            </w:r>
            <w:r>
              <w:rPr>
                <w:rFonts w:ascii="Arial" w:eastAsia="Calibri" w:hAnsi="Arial" w:cs="Arial"/>
              </w:rPr>
              <w:t>%</w:t>
            </w:r>
          </w:p>
        </w:tc>
      </w:tr>
      <w:tr w:rsidR="005448E8" w:rsidRPr="004A2921" w14:paraId="7D2FEC64" w14:textId="77777777" w:rsidTr="005448E8">
        <w:trPr>
          <w:trHeight w:val="428"/>
        </w:trPr>
        <w:tc>
          <w:tcPr>
            <w:tcW w:w="4609" w:type="dxa"/>
          </w:tcPr>
          <w:p w14:paraId="35C0CF8D"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not for profit</w:t>
            </w:r>
          </w:p>
        </w:tc>
        <w:tc>
          <w:tcPr>
            <w:tcW w:w="4884" w:type="dxa"/>
          </w:tcPr>
          <w:p w14:paraId="40E71C27" w14:textId="4493F545" w:rsidR="005448E8" w:rsidRPr="004A2921" w:rsidRDefault="005D75E8" w:rsidP="005448E8">
            <w:pPr>
              <w:spacing w:after="0"/>
              <w:jc w:val="right"/>
              <w:rPr>
                <w:rFonts w:ascii="Arial" w:eastAsia="Calibri" w:hAnsi="Arial" w:cs="Arial"/>
              </w:rPr>
            </w:pPr>
            <w:r>
              <w:rPr>
                <w:rFonts w:ascii="Arial" w:eastAsia="Calibri" w:hAnsi="Arial" w:cs="Arial"/>
              </w:rPr>
              <w:t>20</w:t>
            </w:r>
            <w:r w:rsidR="001069CE">
              <w:rPr>
                <w:rFonts w:ascii="Arial" w:eastAsia="Calibri" w:hAnsi="Arial" w:cs="Arial"/>
              </w:rPr>
              <w:t>%</w:t>
            </w:r>
          </w:p>
        </w:tc>
      </w:tr>
      <w:tr w:rsidR="005448E8" w:rsidRPr="004A2921" w14:paraId="3A760850" w14:textId="77777777" w:rsidTr="005448E8">
        <w:trPr>
          <w:trHeight w:val="406"/>
        </w:trPr>
        <w:tc>
          <w:tcPr>
            <w:tcW w:w="4609" w:type="dxa"/>
          </w:tcPr>
          <w:p w14:paraId="328CAB92" w14:textId="77777777" w:rsidR="005448E8" w:rsidRPr="004A2921" w:rsidRDefault="005448E8" w:rsidP="005448E8">
            <w:pPr>
              <w:spacing w:after="0"/>
              <w:rPr>
                <w:rFonts w:ascii="Arial" w:eastAsia="Calibri" w:hAnsi="Arial" w:cs="Arial"/>
              </w:rPr>
            </w:pPr>
            <w:r w:rsidRPr="004A2921">
              <w:rPr>
                <w:rFonts w:ascii="Arial" w:eastAsia="Calibri" w:hAnsi="Arial" w:cs="Arial"/>
              </w:rPr>
              <w:t>Private for profit</w:t>
            </w:r>
          </w:p>
        </w:tc>
        <w:tc>
          <w:tcPr>
            <w:tcW w:w="4884" w:type="dxa"/>
          </w:tcPr>
          <w:p w14:paraId="599EC19A" w14:textId="69A07D3C" w:rsidR="005448E8" w:rsidRPr="004A2921" w:rsidRDefault="005D75E8" w:rsidP="005448E8">
            <w:pPr>
              <w:spacing w:after="0"/>
              <w:jc w:val="right"/>
              <w:rPr>
                <w:rFonts w:ascii="Arial" w:eastAsia="Calibri" w:hAnsi="Arial" w:cs="Arial"/>
              </w:rPr>
            </w:pPr>
            <w:r>
              <w:rPr>
                <w:rFonts w:ascii="Arial" w:eastAsia="Calibri" w:hAnsi="Arial" w:cs="Arial"/>
              </w:rPr>
              <w:t>20</w:t>
            </w:r>
            <w:r w:rsidR="001069CE">
              <w:rPr>
                <w:rFonts w:ascii="Arial" w:eastAsia="Calibri" w:hAnsi="Arial" w:cs="Arial"/>
              </w:rPr>
              <w:t>%</w:t>
            </w:r>
          </w:p>
        </w:tc>
      </w:tr>
      <w:tr w:rsidR="005448E8" w:rsidRPr="004A2921" w14:paraId="15BD22D6" w14:textId="77777777" w:rsidTr="005448E8">
        <w:trPr>
          <w:trHeight w:val="425"/>
        </w:trPr>
        <w:tc>
          <w:tcPr>
            <w:tcW w:w="4609" w:type="dxa"/>
          </w:tcPr>
          <w:p w14:paraId="5D29B6F5" w14:textId="77777777" w:rsidR="005448E8" w:rsidRPr="004A2921" w:rsidRDefault="005448E8" w:rsidP="005448E8">
            <w:pPr>
              <w:spacing w:after="0"/>
              <w:rPr>
                <w:rFonts w:ascii="Arial" w:eastAsia="Calibri" w:hAnsi="Arial" w:cs="Arial"/>
              </w:rPr>
            </w:pPr>
            <w:r w:rsidRPr="004A2921">
              <w:rPr>
                <w:rFonts w:ascii="Arial" w:eastAsia="Calibri" w:hAnsi="Arial" w:cs="Arial"/>
              </w:rPr>
              <w:t>Other</w:t>
            </w:r>
          </w:p>
        </w:tc>
        <w:tc>
          <w:tcPr>
            <w:tcW w:w="4884" w:type="dxa"/>
          </w:tcPr>
          <w:p w14:paraId="245CC34D" w14:textId="0A440FAE" w:rsidR="005448E8" w:rsidRPr="004A2921" w:rsidRDefault="001069CE" w:rsidP="005448E8">
            <w:pPr>
              <w:spacing w:after="0"/>
              <w:jc w:val="right"/>
              <w:rPr>
                <w:rFonts w:ascii="Arial" w:eastAsia="Calibri" w:hAnsi="Arial" w:cs="Arial"/>
              </w:rPr>
            </w:pPr>
            <w:r>
              <w:rPr>
                <w:rFonts w:ascii="Arial" w:eastAsia="Calibri" w:hAnsi="Arial" w:cs="Arial"/>
              </w:rPr>
              <w:t>0%</w:t>
            </w:r>
          </w:p>
        </w:tc>
      </w:tr>
    </w:tbl>
    <w:p w14:paraId="525825D9" w14:textId="0884FA80" w:rsidR="004A2921" w:rsidRDefault="004A2921" w:rsidP="005448E8">
      <w:pPr>
        <w:spacing w:after="0"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5448E8">
            <w:pPr>
              <w:spacing w:after="0"/>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5448E8">
        <w:trPr>
          <w:trHeight w:val="347"/>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69EFFB58" w:rsidR="004A2921" w:rsidRPr="004A2921" w:rsidRDefault="001069CE" w:rsidP="004A2921">
            <w:pPr>
              <w:spacing w:afterLines="60" w:after="144"/>
              <w:jc w:val="right"/>
              <w:rPr>
                <w:rFonts w:ascii="Arial" w:eastAsia="Calibri" w:hAnsi="Arial" w:cs="Arial"/>
                <w:bCs/>
                <w:sz w:val="24"/>
                <w:szCs w:val="24"/>
              </w:rPr>
            </w:pPr>
            <w:r>
              <w:rPr>
                <w:rFonts w:ascii="Arial" w:eastAsia="Calibri" w:hAnsi="Arial" w:cs="Arial"/>
                <w:bCs/>
                <w:sz w:val="24"/>
                <w:szCs w:val="24"/>
              </w:rPr>
              <w:t>76%</w:t>
            </w:r>
          </w:p>
        </w:tc>
      </w:tr>
      <w:tr w:rsidR="004A2921" w:rsidRPr="004A2921" w14:paraId="311C5EFB" w14:textId="77777777" w:rsidTr="005448E8">
        <w:trPr>
          <w:trHeight w:val="352"/>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68A514F" w:rsidR="004A2921" w:rsidRPr="004A2921" w:rsidRDefault="001069CE" w:rsidP="004A2921">
            <w:pPr>
              <w:spacing w:afterLines="60" w:after="144"/>
              <w:jc w:val="right"/>
              <w:rPr>
                <w:rFonts w:ascii="Arial" w:eastAsia="Calibri" w:hAnsi="Arial" w:cs="Arial"/>
                <w:bCs/>
                <w:sz w:val="24"/>
                <w:szCs w:val="24"/>
              </w:rPr>
            </w:pPr>
            <w:r>
              <w:rPr>
                <w:rFonts w:ascii="Arial" w:eastAsia="Calibri" w:hAnsi="Arial" w:cs="Arial"/>
                <w:bCs/>
                <w:sz w:val="24"/>
                <w:szCs w:val="24"/>
              </w:rPr>
              <w:t>4</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735E2494" w:rsidR="004A2921" w:rsidRPr="004A2921" w:rsidRDefault="001069CE" w:rsidP="004A2921">
            <w:pPr>
              <w:spacing w:afterLines="60" w:after="144"/>
              <w:jc w:val="right"/>
              <w:rPr>
                <w:rFonts w:ascii="Arial" w:eastAsia="Calibri" w:hAnsi="Arial" w:cs="Arial"/>
                <w:bCs/>
                <w:sz w:val="24"/>
                <w:szCs w:val="24"/>
              </w:rPr>
            </w:pPr>
            <w:r>
              <w:rPr>
                <w:rFonts w:ascii="Arial" w:eastAsia="Calibri" w:hAnsi="Arial" w:cs="Arial"/>
                <w:bCs/>
                <w:sz w:val="24"/>
                <w:szCs w:val="24"/>
              </w:rPr>
              <w:t>2</w:t>
            </w:r>
          </w:p>
        </w:tc>
      </w:tr>
    </w:tbl>
    <w:p w14:paraId="00A2333E" w14:textId="1509EDD3" w:rsidR="005448E8" w:rsidRDefault="005448E8" w:rsidP="00B948EA">
      <w:pPr>
        <w:rPr>
          <w:lang w:val="en-AU" w:eastAsia="en-AU"/>
        </w:rPr>
      </w:pPr>
      <w:r>
        <w:rPr>
          <w:noProof/>
          <w:lang w:eastAsia="en-AU"/>
        </w:rPr>
        <w:drawing>
          <wp:anchor distT="0" distB="0" distL="114300" distR="114300" simplePos="0" relativeHeight="251658242" behindDoc="1" locked="0" layoutInCell="1" allowOverlap="1" wp14:anchorId="3DDD25B8" wp14:editId="7A772340">
            <wp:simplePos x="0" y="0"/>
            <wp:positionH relativeFrom="margin">
              <wp:posOffset>794385</wp:posOffset>
            </wp:positionH>
            <wp:positionV relativeFrom="paragraph">
              <wp:posOffset>148590</wp:posOffset>
            </wp:positionV>
            <wp:extent cx="4610100" cy="1217295"/>
            <wp:effectExtent l="19050" t="19050" r="19050" b="20955"/>
            <wp:wrapTight wrapText="bothSides">
              <wp:wrapPolygon edited="0">
                <wp:start x="-89" y="-338"/>
                <wp:lineTo x="-89" y="21634"/>
                <wp:lineTo x="21600" y="21634"/>
                <wp:lineTo x="21600" y="-338"/>
                <wp:lineTo x="-89" y="-33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10100" cy="121729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8BBC04" w14:textId="58201007" w:rsidR="005448E8" w:rsidRDefault="005448E8" w:rsidP="00B948EA">
      <w:pPr>
        <w:rPr>
          <w:lang w:val="en-AU" w:eastAsia="en-AU"/>
        </w:rPr>
      </w:pPr>
    </w:p>
    <w:p w14:paraId="0846393A" w14:textId="77777777" w:rsidR="005448E8" w:rsidRDefault="005448E8" w:rsidP="00B948EA">
      <w:pPr>
        <w:rPr>
          <w:lang w:val="en-AU" w:eastAsia="en-AU"/>
        </w:rPr>
      </w:pPr>
    </w:p>
    <w:p w14:paraId="7A649F25" w14:textId="77777777" w:rsidR="005448E8" w:rsidRDefault="005448E8" w:rsidP="00B948EA">
      <w:pPr>
        <w:rPr>
          <w:lang w:val="en-AU" w:eastAsia="en-AU"/>
        </w:rPr>
      </w:pPr>
    </w:p>
    <w:p w14:paraId="32895CE7" w14:textId="77777777" w:rsidR="005448E8" w:rsidRDefault="005448E8" w:rsidP="00B948EA">
      <w:pPr>
        <w:rPr>
          <w:lang w:val="en-AU" w:eastAsia="en-AU"/>
        </w:rPr>
      </w:pPr>
    </w:p>
    <w:p w14:paraId="724F9DDE" w14:textId="6903FD92" w:rsidR="009C5B3F" w:rsidRDefault="005448E8" w:rsidP="005448E8">
      <w:pPr>
        <w:rPr>
          <w:lang w:val="en-AU"/>
        </w:rPr>
      </w:pPr>
      <w:r>
        <w:rPr>
          <w:lang w:val="en-AU" w:eastAsia="en-AU"/>
        </w:rPr>
        <w:br/>
      </w:r>
      <w:r>
        <w:rPr>
          <w:lang w:val="en-AU" w:eastAsia="en-AU"/>
        </w:rPr>
        <w:br/>
      </w:r>
    </w:p>
    <w:p w14:paraId="23FC0D50" w14:textId="3F584472" w:rsidR="00BF24B2" w:rsidRDefault="007C2F97" w:rsidP="00BF24B2">
      <w:pPr>
        <w:pStyle w:val="Heading2"/>
        <w:rPr>
          <w:lang w:val="en-AU"/>
        </w:rPr>
      </w:pPr>
      <w:bookmarkStart w:id="42" w:name="_Toc103005231"/>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604F12DE" w:rsidR="001261DF" w:rsidRDefault="00CD1343" w:rsidP="0018584B">
      <w:pPr>
        <w:tabs>
          <w:tab w:val="left" w:pos="5536"/>
        </w:tabs>
        <w:spacing w:before="240" w:line="276" w:lineRule="auto"/>
        <w:jc w:val="both"/>
        <w:rPr>
          <w:lang w:val="en-AU"/>
        </w:rPr>
      </w:pPr>
      <w:r>
        <w:rPr>
          <w:lang w:val="en-AU"/>
        </w:rPr>
        <w:t>Towong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lastRenderedPageBreak/>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43E98496" w:rsidR="002C34B0" w:rsidRDefault="00CD1343" w:rsidP="00D57638">
      <w:pPr>
        <w:spacing w:line="276" w:lineRule="auto"/>
        <w:jc w:val="both"/>
        <w:rPr>
          <w:lang w:val="en-AU"/>
        </w:rPr>
      </w:pPr>
      <w:r>
        <w:rPr>
          <w:lang w:val="en-AU"/>
        </w:rPr>
        <w:t>Towong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5BE0D828" w:rsidR="00BF24B2" w:rsidRPr="0004400F" w:rsidRDefault="00BF24B2" w:rsidP="00BF24B2">
      <w:pPr>
        <w:rPr>
          <w:b/>
          <w:bCs/>
          <w:lang w:val="en-AU"/>
        </w:rPr>
      </w:pPr>
      <w:bookmarkStart w:id="46" w:name="_Hlk43199401"/>
      <w:r w:rsidRPr="0004400F">
        <w:rPr>
          <w:b/>
          <w:bCs/>
          <w:lang w:val="en-AU"/>
        </w:rPr>
        <w:t xml:space="preserve">Table 1: </w:t>
      </w:r>
      <w:r w:rsidR="00081D73">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838"/>
        <w:gridCol w:w="705"/>
        <w:gridCol w:w="879"/>
        <w:gridCol w:w="880"/>
        <w:gridCol w:w="879"/>
        <w:gridCol w:w="935"/>
        <w:gridCol w:w="880"/>
        <w:gridCol w:w="879"/>
        <w:gridCol w:w="879"/>
        <w:gridCol w:w="880"/>
      </w:tblGrid>
      <w:tr w:rsidR="00BF24B2" w:rsidRPr="00590B34" w14:paraId="16E8ABBB" w14:textId="77777777" w:rsidTr="005448E8">
        <w:trPr>
          <w:trHeight w:val="300"/>
        </w:trPr>
        <w:tc>
          <w:tcPr>
            <w:tcW w:w="1838"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54EF2" w:rsidRPr="003210CB" w14:paraId="0B147693" w14:textId="77777777" w:rsidTr="00B54EF2">
        <w:trPr>
          <w:trHeight w:val="751"/>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B54EF2" w:rsidRPr="0018584B" w:rsidRDefault="00B54EF2" w:rsidP="00B54EF2">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7B9D8C45"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3AF2822E"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2C94110C"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9FED28A"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26E08224"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68FFCFA8"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B49C947"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0C97F224"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3D50495F" w:rsidR="00B54EF2" w:rsidRPr="00B54EF2" w:rsidRDefault="00B54EF2" w:rsidP="00B54EF2">
            <w:pPr>
              <w:spacing w:after="0"/>
              <w:jc w:val="right"/>
              <w:rPr>
                <w:rFonts w:ascii="Arial" w:eastAsia="Times New Roman" w:hAnsi="Arial" w:cs="Arial"/>
                <w:color w:val="000000"/>
                <w:sz w:val="18"/>
                <w:szCs w:val="18"/>
                <w:lang w:eastAsia="en-AU"/>
              </w:rPr>
            </w:pPr>
            <w:r w:rsidRPr="00B54EF2">
              <w:rPr>
                <w:rFonts w:ascii="Arial" w:hAnsi="Arial" w:cs="Arial"/>
                <w:color w:val="000000"/>
                <w:sz w:val="18"/>
                <w:szCs w:val="18"/>
              </w:rPr>
              <w:t>134</w:t>
            </w:r>
          </w:p>
        </w:tc>
      </w:tr>
    </w:tbl>
    <w:p w14:paraId="7FC04886" w14:textId="07868A86" w:rsidR="00D6293D" w:rsidRPr="0028318D"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r w:rsidR="001C3113">
        <w:rPr>
          <w:sz w:val="18"/>
          <w:szCs w:val="18"/>
        </w:rPr>
        <w:t xml:space="preserve"> </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103005232"/>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6881AA14"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CD1343">
        <w:rPr>
          <w:lang w:val="en-AU"/>
        </w:rPr>
        <w:t>Towong Shire Council</w:t>
      </w:r>
      <w:r w:rsidR="00CD1343"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698F9E83"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CD1343">
        <w:rPr>
          <w:lang w:val="en-AU"/>
        </w:rPr>
        <w:t>Towong Shire Council</w:t>
      </w:r>
      <w:r w:rsidR="00CD1343"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lastRenderedPageBreak/>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797231F3" w:rsidR="003F5280" w:rsidRDefault="00BF24B2" w:rsidP="00CD1343">
      <w:pPr>
        <w:spacing w:after="0"/>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4860AFE0"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081D73">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A3DF5" w:rsidRPr="00590B34" w14:paraId="166D5656" w14:textId="77777777" w:rsidTr="00AA3DF5">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AA3DF5" w:rsidRPr="00BB1F3D" w:rsidRDefault="00AA3DF5" w:rsidP="00AA3DF5">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0B40D1BD"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50BB020C"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93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14A5DA7"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0CF79A9A"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95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1F2ABA3"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96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5AF4DB4"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101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5144C2CA"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101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55F19566"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2FFD57FA" w:rsidR="00AA3DF5" w:rsidRPr="00AA3DF5" w:rsidRDefault="00AA3DF5" w:rsidP="00AA3DF5">
            <w:pPr>
              <w:spacing w:after="0"/>
              <w:jc w:val="right"/>
              <w:rPr>
                <w:rFonts w:eastAsia="Times New Roman" w:cstheme="minorHAnsi"/>
                <w:color w:val="000000"/>
                <w:sz w:val="18"/>
                <w:szCs w:val="20"/>
                <w:lang w:eastAsia="en-AU"/>
              </w:rPr>
            </w:pPr>
            <w:r w:rsidRPr="00AA3DF5">
              <w:rPr>
                <w:rFonts w:cstheme="minorHAnsi"/>
                <w:color w:val="000000"/>
                <w:sz w:val="18"/>
                <w:szCs w:val="20"/>
              </w:rPr>
              <w:t>100</w:t>
            </w:r>
          </w:p>
        </w:tc>
      </w:tr>
      <w:tr w:rsidR="007552BB" w:rsidRPr="00590B34" w14:paraId="414F1697" w14:textId="77777777" w:rsidTr="00AA3DF5">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7552BB" w:rsidRPr="00BB1F3D" w:rsidRDefault="00621E42" w:rsidP="007552BB">
            <w:pPr>
              <w:spacing w:after="0"/>
              <w:rPr>
                <w:sz w:val="20"/>
                <w:lang w:val="en-AU"/>
              </w:rPr>
            </w:pPr>
            <w:r>
              <w:rPr>
                <w:sz w:val="20"/>
                <w:lang w:val="en-AU"/>
              </w:rPr>
              <w:t xml:space="preserve">Total </w:t>
            </w:r>
            <w:r w:rsidR="008E6F6C">
              <w:rPr>
                <w:sz w:val="20"/>
                <w:lang w:val="en-AU"/>
              </w:rPr>
              <w:t xml:space="preserve">kindergarten places </w:t>
            </w:r>
            <w:r w:rsidR="007552BB" w:rsidRPr="00D662B8">
              <w:rPr>
                <w:sz w:val="20"/>
                <w:lang w:val="en-AU"/>
              </w:rPr>
              <w:t xml:space="preserve">that cannot be </w:t>
            </w:r>
            <w:r w:rsidR="00982AEF">
              <w:rPr>
                <w:sz w:val="20"/>
                <w:lang w:val="en-AU"/>
              </w:rPr>
              <w:t>accommodated</w:t>
            </w:r>
            <w:r w:rsidRPr="00D662B8">
              <w:rPr>
                <w:sz w:val="20"/>
                <w:lang w:val="en-AU"/>
              </w:rPr>
              <w:t xml:space="preserve"> </w:t>
            </w:r>
            <w:r w:rsidR="00982AEF">
              <w:rPr>
                <w:sz w:val="20"/>
                <w:lang w:val="en-AU"/>
              </w:rPr>
              <w:t>by</w:t>
            </w:r>
            <w:r w:rsidR="00982AEF" w:rsidRPr="00D662B8">
              <w:rPr>
                <w:sz w:val="20"/>
                <w:lang w:val="en-AU"/>
              </w:rPr>
              <w:t xml:space="preserve"> </w:t>
            </w:r>
            <w:r w:rsidR="007552BB" w:rsidRPr="00D662B8">
              <w:rPr>
                <w:sz w:val="20"/>
                <w:lang w:val="en-AU"/>
              </w:rPr>
              <w:t>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725996A8"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71F5A05E"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7716215E"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270B10A8"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6E8ABA18"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5B122C58"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33C0F19"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121C17D6"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5ACB39D8" w:rsidR="007552BB" w:rsidRPr="00AA3DF5" w:rsidRDefault="00AA3DF5" w:rsidP="00AA3DF5">
            <w:pPr>
              <w:spacing w:after="0"/>
              <w:jc w:val="right"/>
              <w:rPr>
                <w:rFonts w:eastAsia="Times New Roman" w:cstheme="minorHAnsi"/>
                <w:color w:val="000000"/>
                <w:sz w:val="18"/>
                <w:szCs w:val="20"/>
                <w:lang w:eastAsia="en-AU"/>
              </w:rPr>
            </w:pPr>
            <w:r w:rsidRPr="00AA3DF5">
              <w:rPr>
                <w:rFonts w:eastAsia="Times New Roman" w:cstheme="minorHAnsi"/>
                <w:color w:val="000000"/>
                <w:sz w:val="18"/>
                <w:szCs w:val="20"/>
                <w:lang w:eastAsia="en-AU"/>
              </w:rPr>
              <w:t>0</w:t>
            </w:r>
          </w:p>
        </w:tc>
      </w:tr>
    </w:tbl>
    <w:p w14:paraId="482B4360" w14:textId="77777777" w:rsidR="009962DF" w:rsidRDefault="009962DF" w:rsidP="000E293B">
      <w:pPr>
        <w:rPr>
          <w:b/>
          <w:bCs/>
          <w:lang w:val="en-AU"/>
        </w:rPr>
      </w:pPr>
      <w:bookmarkStart w:id="52" w:name="_Toc35852262"/>
      <w:bookmarkEnd w:id="50"/>
      <w:bookmarkEnd w:id="51"/>
    </w:p>
    <w:p w14:paraId="4C891859" w14:textId="210B438D" w:rsidR="00BF24B2" w:rsidRPr="000E293B" w:rsidRDefault="00CD6D5E" w:rsidP="00CD1343">
      <w:pPr>
        <w:spacing w:after="0"/>
        <w:rPr>
          <w:b/>
          <w:bCs/>
          <w:lang w:val="en-AU"/>
        </w:rPr>
      </w:pPr>
      <w:r>
        <w:rPr>
          <w:b/>
          <w:bCs/>
          <w:lang w:val="en-AU"/>
        </w:rPr>
        <w:t>Community</w:t>
      </w:r>
      <w:r w:rsidR="00F31EFE">
        <w:rPr>
          <w:b/>
          <w:bCs/>
          <w:lang w:val="en-AU"/>
        </w:rPr>
        <w:t xml:space="preserve"> </w:t>
      </w:r>
      <w:bookmarkEnd w:id="52"/>
      <w:r w:rsidR="00965BD9">
        <w:rPr>
          <w:b/>
          <w:bCs/>
          <w:lang w:val="en-AU"/>
        </w:rPr>
        <w:t>e</w:t>
      </w:r>
      <w:r w:rsidR="009C5A82">
        <w:rPr>
          <w:b/>
          <w:bCs/>
          <w:lang w:val="en-AU"/>
        </w:rPr>
        <w:t>stimates</w:t>
      </w:r>
      <w:r w:rsidR="00BF24B2" w:rsidRPr="000E293B">
        <w:rPr>
          <w:b/>
          <w:bCs/>
          <w:lang w:val="en-AU"/>
        </w:rPr>
        <w:t xml:space="preserve"> </w:t>
      </w:r>
    </w:p>
    <w:p w14:paraId="4277F163" w14:textId="3BE29AAC" w:rsidR="00BF24B2" w:rsidRPr="00840618" w:rsidRDefault="00BF24B2" w:rsidP="00BF24B2">
      <w:pPr>
        <w:rPr>
          <w:b/>
          <w:bCs/>
          <w:lang w:val="en-AU"/>
        </w:rPr>
      </w:pPr>
      <w:r>
        <w:rPr>
          <w:b/>
          <w:bCs/>
          <w:lang w:val="en-AU"/>
        </w:rPr>
        <w:t>Table 3</w:t>
      </w:r>
      <w:r w:rsidRPr="0004400F">
        <w:rPr>
          <w:b/>
          <w:bCs/>
          <w:lang w:val="en-AU"/>
        </w:rPr>
        <w:t xml:space="preserve">: </w:t>
      </w:r>
      <w:r w:rsidR="00081D73">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49E57D04" w:rsidR="00BF24B2" w:rsidRPr="00590B34" w:rsidRDefault="00AA3DF5"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Towong</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87060" w:rsidRPr="00590B34" w14:paraId="7138156F" w14:textId="77777777" w:rsidTr="00147F8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587060" w:rsidRPr="00590B34" w:rsidRDefault="00587060" w:rsidP="00587060">
            <w:pPr>
              <w:spacing w:after="0"/>
              <w:rPr>
                <w:rFonts w:ascii="Arial" w:eastAsia="Times New Roman" w:hAnsi="Arial" w:cs="Arial"/>
                <w:color w:val="000000"/>
                <w:sz w:val="20"/>
                <w:szCs w:val="22"/>
                <w:lang w:val="en-AU" w:eastAsia="en-AU"/>
              </w:rPr>
            </w:pPr>
            <w:bookmarkStart w:id="53" w:name="_Hlk43197923"/>
            <w:r w:rsidRPr="003C6010">
              <w:rPr>
                <w:sz w:val="20"/>
                <w:lang w:val="en-AU"/>
              </w:rPr>
              <w:t>Total estimated demand for kindergarten places (three and four-year-old children)</w:t>
            </w:r>
            <w:bookmarkEnd w:id="5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41169755"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89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30D8728D"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93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34E4B293"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94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D7E4519"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95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71ABE21D"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96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43BCC62D"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101</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2391B54E"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101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21E3B622"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100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1D14A054" w:rsidR="00587060" w:rsidRPr="00590B34" w:rsidRDefault="00587060" w:rsidP="00587060">
            <w:pPr>
              <w:spacing w:after="0"/>
              <w:jc w:val="right"/>
              <w:rPr>
                <w:rFonts w:ascii="Arial" w:eastAsia="Times New Roman" w:hAnsi="Arial" w:cs="Arial"/>
                <w:color w:val="000000"/>
                <w:sz w:val="20"/>
                <w:szCs w:val="22"/>
                <w:lang w:val="en-AU" w:eastAsia="en-AU"/>
              </w:rPr>
            </w:pPr>
            <w:r w:rsidRPr="00AA3DF5">
              <w:rPr>
                <w:rFonts w:cstheme="minorHAnsi"/>
                <w:color w:val="000000"/>
                <w:sz w:val="18"/>
                <w:szCs w:val="20"/>
              </w:rPr>
              <w:t>100</w:t>
            </w:r>
          </w:p>
        </w:tc>
      </w:tr>
      <w:tr w:rsidR="00587060" w:rsidRPr="00590B34" w14:paraId="5C1C2819"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587060" w:rsidRPr="00590B34" w:rsidRDefault="00587060" w:rsidP="00587060">
            <w:pPr>
              <w:spacing w:after="0"/>
              <w:rPr>
                <w:rFonts w:ascii="Arial" w:eastAsia="Times New Roman" w:hAnsi="Arial" w:cs="Arial"/>
                <w:b/>
                <w:color w:val="000000"/>
                <w:sz w:val="20"/>
                <w:szCs w:val="22"/>
                <w:lang w:val="en-AU" w:eastAsia="en-AU"/>
              </w:rPr>
            </w:pPr>
            <w:bookmarkStart w:id="54"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3B578424" w:rsidR="00587060" w:rsidRPr="004B2E91" w:rsidRDefault="00587060" w:rsidP="00587060">
            <w:pPr>
              <w:spacing w:after="0"/>
              <w:jc w:val="right"/>
              <w:rPr>
                <w:rFonts w:ascii="Arial" w:eastAsia="Times New Roman" w:hAnsi="Arial" w:cs="Arial"/>
                <w:b/>
                <w:color w:val="000000"/>
                <w:sz w:val="20"/>
                <w:szCs w:val="22"/>
                <w:lang w:val="en-AU" w:eastAsia="en-AU"/>
              </w:rPr>
            </w:pPr>
            <w:r w:rsidRPr="00AA3DF5">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277539D0" w:rsidR="00587060" w:rsidRPr="004B2E91" w:rsidRDefault="00587060" w:rsidP="00587060">
            <w:pPr>
              <w:spacing w:after="0"/>
              <w:jc w:val="right"/>
              <w:rPr>
                <w:rFonts w:ascii="Arial" w:eastAsia="Times New Roman" w:hAnsi="Arial" w:cs="Arial"/>
                <w:b/>
                <w:color w:val="000000"/>
                <w:sz w:val="20"/>
                <w:szCs w:val="22"/>
                <w:lang w:val="en-AU" w:eastAsia="en-AU"/>
              </w:rPr>
            </w:pPr>
            <w:r w:rsidRPr="00AA3DF5">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5737A725" w:rsidR="00587060" w:rsidRPr="004B2E91" w:rsidRDefault="00587060" w:rsidP="00587060">
            <w:pPr>
              <w:spacing w:after="0"/>
              <w:jc w:val="right"/>
              <w:rPr>
                <w:rFonts w:ascii="Arial" w:eastAsia="Times New Roman" w:hAnsi="Arial" w:cs="Arial"/>
                <w:b/>
                <w:color w:val="000000"/>
                <w:sz w:val="20"/>
                <w:szCs w:val="22"/>
                <w:lang w:val="en-AU" w:eastAsia="en-AU"/>
              </w:rPr>
            </w:pPr>
            <w:r w:rsidRPr="00AA3DF5">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0D141454" w:rsidR="00587060" w:rsidRPr="004B2E91" w:rsidRDefault="00587060" w:rsidP="00587060">
            <w:pPr>
              <w:spacing w:after="0"/>
              <w:jc w:val="right"/>
              <w:rPr>
                <w:rFonts w:ascii="Arial" w:eastAsia="Times New Roman" w:hAnsi="Arial" w:cs="Arial"/>
                <w:b/>
                <w:color w:val="000000"/>
                <w:sz w:val="20"/>
                <w:szCs w:val="22"/>
                <w:lang w:val="en-AU" w:eastAsia="en-AU"/>
              </w:rPr>
            </w:pPr>
            <w:r w:rsidRPr="00AA3DF5">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565CA4D8" w:rsidR="00587060" w:rsidRPr="004B2E91" w:rsidRDefault="00587060" w:rsidP="00587060">
            <w:pPr>
              <w:spacing w:after="0"/>
              <w:jc w:val="right"/>
              <w:rPr>
                <w:rFonts w:ascii="Arial" w:eastAsia="Times New Roman" w:hAnsi="Arial" w:cs="Arial"/>
                <w:b/>
                <w:color w:val="000000"/>
                <w:sz w:val="20"/>
                <w:szCs w:val="22"/>
                <w:lang w:val="en-AU" w:eastAsia="en-AU"/>
              </w:rPr>
            </w:pPr>
            <w:r w:rsidRPr="00AA3DF5">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3B2CD380" w:rsidR="00587060" w:rsidRPr="004B2E91" w:rsidRDefault="00587060" w:rsidP="00587060">
            <w:pPr>
              <w:spacing w:after="0"/>
              <w:jc w:val="right"/>
              <w:rPr>
                <w:rFonts w:ascii="Arial" w:eastAsia="Times New Roman" w:hAnsi="Arial" w:cs="Arial"/>
                <w:b/>
                <w:color w:val="FF0000"/>
                <w:sz w:val="20"/>
                <w:szCs w:val="22"/>
                <w:lang w:val="en-AU" w:eastAsia="en-AU"/>
              </w:rPr>
            </w:pPr>
            <w:r w:rsidRPr="00AA3DF5">
              <w:rPr>
                <w:rFonts w:eastAsia="Times New Roman" w:cstheme="minorHAnsi"/>
                <w:color w:val="000000"/>
                <w:sz w:val="18"/>
                <w:szCs w:val="20"/>
                <w:lang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41BAB7F5" w:rsidR="00587060" w:rsidRPr="004B2E91" w:rsidRDefault="00587060" w:rsidP="00587060">
            <w:pPr>
              <w:spacing w:after="0"/>
              <w:jc w:val="right"/>
              <w:rPr>
                <w:rFonts w:ascii="Arial" w:eastAsia="Times New Roman" w:hAnsi="Arial" w:cs="Arial"/>
                <w:b/>
                <w:color w:val="FF0000"/>
                <w:sz w:val="20"/>
                <w:szCs w:val="22"/>
                <w:lang w:val="en-AU" w:eastAsia="en-AU"/>
              </w:rPr>
            </w:pPr>
            <w:r w:rsidRPr="00AA3DF5">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332FFF68" w:rsidR="00587060" w:rsidRPr="004B2E91" w:rsidRDefault="00587060" w:rsidP="00587060">
            <w:pPr>
              <w:spacing w:after="0"/>
              <w:jc w:val="right"/>
              <w:rPr>
                <w:rFonts w:ascii="Arial" w:eastAsia="Times New Roman" w:hAnsi="Arial" w:cs="Arial"/>
                <w:b/>
                <w:color w:val="FF0000"/>
                <w:sz w:val="20"/>
                <w:szCs w:val="22"/>
                <w:lang w:val="en-AU" w:eastAsia="en-AU"/>
              </w:rPr>
            </w:pPr>
            <w:r w:rsidRPr="00AA3DF5">
              <w:rPr>
                <w:rFonts w:eastAsia="Times New Roman" w:cstheme="minorHAnsi"/>
                <w:color w:val="000000"/>
                <w:sz w:val="18"/>
                <w:szCs w:val="20"/>
                <w:lang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5366049C" w:rsidR="00587060" w:rsidRPr="004B2E91" w:rsidRDefault="00587060" w:rsidP="00587060">
            <w:pPr>
              <w:spacing w:after="0"/>
              <w:jc w:val="right"/>
              <w:rPr>
                <w:rFonts w:ascii="Arial" w:eastAsia="Times New Roman" w:hAnsi="Arial" w:cs="Arial"/>
                <w:b/>
                <w:color w:val="FF0000"/>
                <w:sz w:val="20"/>
                <w:szCs w:val="22"/>
                <w:lang w:val="en-AU" w:eastAsia="en-AU"/>
              </w:rPr>
            </w:pPr>
            <w:r w:rsidRPr="00AA3DF5">
              <w:rPr>
                <w:rFonts w:eastAsia="Times New Roman" w:cstheme="minorHAnsi"/>
                <w:color w:val="000000"/>
                <w:sz w:val="18"/>
                <w:szCs w:val="20"/>
                <w:lang w:eastAsia="en-AU"/>
              </w:rPr>
              <w:t>0</w:t>
            </w:r>
          </w:p>
        </w:tc>
      </w:tr>
    </w:tbl>
    <w:p w14:paraId="71E09BD7" w14:textId="77777777" w:rsidR="00A72980" w:rsidRDefault="00A72980" w:rsidP="00A72980">
      <w:pPr>
        <w:pStyle w:val="Heading1"/>
        <w:numPr>
          <w:ilvl w:val="0"/>
          <w:numId w:val="6"/>
        </w:numPr>
        <w:rPr>
          <w:lang w:val="en-AU"/>
        </w:rPr>
      </w:pPr>
      <w:bookmarkStart w:id="55" w:name="_Toc35334524"/>
      <w:r>
        <w:rPr>
          <w:lang w:val="en-AU"/>
        </w:rPr>
        <w:br w:type="page"/>
      </w:r>
    </w:p>
    <w:p w14:paraId="10FBAA90" w14:textId="1890FE6F" w:rsidR="00A46096" w:rsidRPr="00A72980" w:rsidRDefault="00A72980" w:rsidP="00A72980">
      <w:pPr>
        <w:pStyle w:val="Heading1"/>
        <w:rPr>
          <w:lang w:val="en-AU"/>
        </w:rPr>
      </w:pPr>
      <w:bookmarkStart w:id="56" w:name="_Toc103005233"/>
      <w:r>
        <w:rPr>
          <w:lang w:val="en-AU"/>
        </w:rPr>
        <w:lastRenderedPageBreak/>
        <w:t xml:space="preserve">5. </w:t>
      </w:r>
      <w:r w:rsidR="00A46096" w:rsidRPr="00A72980">
        <w:rPr>
          <w:lang w:val="en-AU"/>
        </w:rPr>
        <w:t>Authorisation</w:t>
      </w:r>
      <w:bookmarkEnd w:id="55"/>
      <w:bookmarkEnd w:id="56"/>
    </w:p>
    <w:p w14:paraId="21CB06DE" w14:textId="0CAEE399" w:rsidR="00A46096" w:rsidRPr="002F4B82" w:rsidRDefault="00A46096" w:rsidP="00CF2510">
      <w:pPr>
        <w:spacing w:line="276" w:lineRule="auto"/>
        <w:jc w:val="both"/>
        <w:rPr>
          <w:sz w:val="20"/>
          <w:szCs w:val="20"/>
        </w:rPr>
      </w:pPr>
      <w:r w:rsidRPr="00B86A61">
        <w:t xml:space="preserve">The </w:t>
      </w:r>
      <w:r w:rsidR="00D66014">
        <w:t>Area Executive Director (</w:t>
      </w:r>
      <w:r w:rsidR="00D66014" w:rsidRPr="003825A3">
        <w:t>Ovens Murray</w:t>
      </w:r>
      <w:r w:rsidR="00D66014">
        <w:t>)</w:t>
      </w:r>
      <w:r w:rsidRPr="00B86A61">
        <w:t xml:space="preserve"> of the Department of Education and Training and the Chief Executive of </w:t>
      </w:r>
      <w:r w:rsidR="00CD1343">
        <w:rPr>
          <w:lang w:val="en-AU"/>
        </w:rPr>
        <w:t>Towong Shire Council</w:t>
      </w:r>
      <w:r w:rsidR="00CD1343"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CD1343">
        <w:rPr>
          <w:lang w:val="en-AU"/>
        </w:rPr>
        <w:t xml:space="preserve">Towong Shire </w:t>
      </w:r>
      <w:r w:rsidRPr="00B86A61">
        <w:t>by signing on</w:t>
      </w:r>
      <w:r w:rsidRPr="002F4B82">
        <w:rPr>
          <w:sz w:val="20"/>
          <w:szCs w:val="20"/>
        </w:rPr>
        <w:t xml:space="preserve"> </w:t>
      </w:r>
      <w:r w:rsidR="00404CC1">
        <w:rPr>
          <w:szCs w:val="22"/>
        </w:rPr>
        <w:t>22</w:t>
      </w:r>
      <w:r w:rsidR="00404CC1" w:rsidRPr="00404CC1">
        <w:rPr>
          <w:szCs w:val="22"/>
          <w:vertAlign w:val="superscript"/>
        </w:rPr>
        <w:t>nd</w:t>
      </w:r>
      <w:r w:rsidR="00404CC1">
        <w:rPr>
          <w:szCs w:val="22"/>
        </w:rPr>
        <w:t xml:space="preserve"> February 2021.</w:t>
      </w:r>
    </w:p>
    <w:p w14:paraId="084F43DD" w14:textId="48B65C92"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D66014">
        <w:t>202</w:t>
      </w:r>
      <w:r w:rsidR="00250217">
        <w:t>5</w:t>
      </w:r>
      <w:r w:rsidR="006A1B5D" w:rsidRPr="00721DA8">
        <w:t xml:space="preserve"> to publish a new version that will replace the previous version.</w:t>
      </w:r>
    </w:p>
    <w:p w14:paraId="4D9884E2" w14:textId="0ADB0CE9" w:rsidR="00D66014" w:rsidRDefault="00D66014" w:rsidP="00CF2510">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2FBC5D80" w:rsidR="00A46096" w:rsidRPr="00D66014" w:rsidRDefault="00A46096" w:rsidP="00A46096">
      <w:pPr>
        <w:spacing w:after="0" w:line="276" w:lineRule="auto"/>
        <w:jc w:val="both"/>
        <w:rPr>
          <w:b/>
          <w:bCs/>
          <w:sz w:val="20"/>
          <w:szCs w:val="20"/>
        </w:rPr>
      </w:pPr>
      <w:r w:rsidRPr="00D66014">
        <w:rPr>
          <w:b/>
          <w:bCs/>
        </w:rPr>
        <w:t xml:space="preserve">Signed for and on behalf and with the authority of </w:t>
      </w:r>
      <w:r w:rsidR="00CD1343" w:rsidRPr="00D66014">
        <w:rPr>
          <w:b/>
          <w:bCs/>
          <w:lang w:val="en-AU"/>
        </w:rPr>
        <w:t>Towong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75EEE421" w:rsidR="00A46096" w:rsidRDefault="00A72980" w:rsidP="00A46096">
      <w:pPr>
        <w:spacing w:after="0" w:line="276" w:lineRule="auto"/>
        <w:jc w:val="both"/>
        <w:rPr>
          <w:szCs w:val="22"/>
        </w:rPr>
      </w:pPr>
      <w:r>
        <w:rPr>
          <w:szCs w:val="22"/>
        </w:rPr>
        <w:t>Name:</w:t>
      </w:r>
      <w:r w:rsidR="00250217">
        <w:rPr>
          <w:szCs w:val="22"/>
        </w:rPr>
        <w:t xml:space="preserve"> </w:t>
      </w:r>
      <w:r w:rsidR="00250217" w:rsidRPr="00EE2CC9">
        <w:t>Juliana</w:t>
      </w:r>
      <w:r w:rsidR="00250217">
        <w:t xml:space="preserve"> </w:t>
      </w:r>
      <w:r w:rsidR="00250217" w:rsidRPr="00EE2CC9">
        <w:t>Phelps</w:t>
      </w:r>
    </w:p>
    <w:p w14:paraId="1EB4E2C5" w14:textId="1C6C597D" w:rsidR="00A72980" w:rsidRDefault="00A72980" w:rsidP="00A46096">
      <w:pPr>
        <w:spacing w:after="0" w:line="276" w:lineRule="auto"/>
        <w:jc w:val="both"/>
        <w:rPr>
          <w:szCs w:val="22"/>
        </w:rPr>
      </w:pPr>
    </w:p>
    <w:p w14:paraId="03B1D38D" w14:textId="70EB2299" w:rsidR="00A72980" w:rsidRDefault="00A72980" w:rsidP="00A46096">
      <w:pPr>
        <w:spacing w:after="0" w:line="276" w:lineRule="auto"/>
        <w:jc w:val="both"/>
        <w:rPr>
          <w:szCs w:val="22"/>
        </w:rPr>
      </w:pPr>
      <w:r>
        <w:rPr>
          <w:szCs w:val="22"/>
        </w:rPr>
        <w:t xml:space="preserve">Title: </w:t>
      </w:r>
      <w:r w:rsidR="00250217">
        <w:t>Chief Executive Officer</w:t>
      </w:r>
    </w:p>
    <w:p w14:paraId="2EACB1E1" w14:textId="3230C63A" w:rsidR="00A72980" w:rsidRDefault="00A72980" w:rsidP="00A46096">
      <w:pPr>
        <w:spacing w:after="0" w:line="276" w:lineRule="auto"/>
        <w:jc w:val="both"/>
        <w:rPr>
          <w:szCs w:val="22"/>
        </w:rPr>
      </w:pPr>
    </w:p>
    <w:p w14:paraId="14316F79" w14:textId="36644F45" w:rsidR="00A72980" w:rsidRPr="00B86A61" w:rsidRDefault="00A72980" w:rsidP="00250217">
      <w:pPr>
        <w:spacing w:after="0" w:line="276" w:lineRule="auto"/>
        <w:jc w:val="both"/>
        <w:rPr>
          <w:szCs w:val="22"/>
        </w:rPr>
      </w:pPr>
      <w:r>
        <w:rPr>
          <w:szCs w:val="22"/>
        </w:rPr>
        <w:t xml:space="preserve">Address: </w:t>
      </w:r>
      <w:r w:rsidR="00250217" w:rsidRPr="00250217">
        <w:rPr>
          <w:szCs w:val="22"/>
        </w:rPr>
        <w:t>32 Towong Street (PO Box 55)</w:t>
      </w:r>
      <w:r w:rsidR="005B30A0">
        <w:rPr>
          <w:szCs w:val="22"/>
        </w:rPr>
        <w:t xml:space="preserve"> </w:t>
      </w:r>
      <w:r w:rsidR="00250217" w:rsidRPr="00250217">
        <w:rPr>
          <w:szCs w:val="22"/>
        </w:rPr>
        <w:t>Tallangatta VIC 3700</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63C3D524" w:rsidR="00A46096" w:rsidRPr="00D66014" w:rsidRDefault="00A46096" w:rsidP="00A46096">
      <w:pPr>
        <w:spacing w:after="0" w:line="276" w:lineRule="auto"/>
        <w:jc w:val="both"/>
        <w:rPr>
          <w:b/>
          <w:bCs/>
          <w:szCs w:val="22"/>
        </w:rPr>
      </w:pPr>
      <w:r w:rsidRPr="00D66014">
        <w:rPr>
          <w:b/>
          <w:bCs/>
          <w:szCs w:val="22"/>
        </w:rPr>
        <w:t xml:space="preserve">Signed by </w:t>
      </w:r>
      <w:r w:rsidR="00D66014" w:rsidRPr="00D66014">
        <w:rPr>
          <w:b/>
          <w:bCs/>
        </w:rPr>
        <w:t>Area Executive Director (Ovens Murray)</w:t>
      </w:r>
      <w:r w:rsidRPr="00D66014">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6385D53B" w:rsidR="00A46096" w:rsidRDefault="00A46096"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68F25774" w14:textId="28295E12" w:rsidR="002673FB" w:rsidRDefault="00A72980" w:rsidP="009962DF">
      <w:pPr>
        <w:spacing w:after="0" w:line="276" w:lineRule="auto"/>
        <w:jc w:val="both"/>
        <w:rPr>
          <w:szCs w:val="22"/>
        </w:rPr>
      </w:pPr>
      <w:r>
        <w:rPr>
          <w:szCs w:val="22"/>
        </w:rPr>
        <w:t>Name:</w:t>
      </w:r>
      <w:r w:rsidR="00D66014">
        <w:rPr>
          <w:szCs w:val="22"/>
        </w:rPr>
        <w:t xml:space="preserve"> </w:t>
      </w:r>
      <w:r w:rsidR="00D66014" w:rsidRPr="00FC487D">
        <w:t>Bernie Boulton</w:t>
      </w:r>
    </w:p>
    <w:p w14:paraId="58A5DEDB" w14:textId="6E636913" w:rsidR="00A72980" w:rsidRDefault="00A72980" w:rsidP="009962DF">
      <w:pPr>
        <w:spacing w:after="0" w:line="276" w:lineRule="auto"/>
        <w:jc w:val="both"/>
        <w:rPr>
          <w:szCs w:val="22"/>
        </w:rPr>
      </w:pPr>
    </w:p>
    <w:p w14:paraId="76C2DEDB" w14:textId="3511D18F" w:rsidR="00A72980" w:rsidRDefault="00A72980" w:rsidP="009962DF">
      <w:pPr>
        <w:spacing w:after="0" w:line="276" w:lineRule="auto"/>
        <w:jc w:val="both"/>
        <w:rPr>
          <w:szCs w:val="22"/>
        </w:rPr>
      </w:pPr>
      <w:r>
        <w:rPr>
          <w:szCs w:val="22"/>
        </w:rPr>
        <w:t>Title:</w:t>
      </w:r>
      <w:r w:rsidR="00D66014">
        <w:rPr>
          <w:szCs w:val="22"/>
        </w:rPr>
        <w:t xml:space="preserve"> </w:t>
      </w:r>
      <w:r w:rsidR="00D66014">
        <w:t>Area Executive Director (</w:t>
      </w:r>
      <w:r w:rsidR="00D66014" w:rsidRPr="003825A3">
        <w:t>Ovens Murray</w:t>
      </w:r>
      <w:r w:rsidR="00D66014">
        <w:t xml:space="preserve">), </w:t>
      </w:r>
      <w:r w:rsidR="00D66014" w:rsidRPr="00B86A61">
        <w:rPr>
          <w:szCs w:val="22"/>
        </w:rPr>
        <w:t>Department of Education and Training</w:t>
      </w:r>
    </w:p>
    <w:p w14:paraId="235823B7" w14:textId="075ED623" w:rsidR="00A72980" w:rsidRDefault="00A72980" w:rsidP="009962DF">
      <w:pPr>
        <w:spacing w:after="0" w:line="276" w:lineRule="auto"/>
        <w:jc w:val="both"/>
        <w:rPr>
          <w:szCs w:val="22"/>
        </w:rPr>
      </w:pPr>
    </w:p>
    <w:p w14:paraId="5C49A819" w14:textId="1FFC9AB5" w:rsidR="00A72980" w:rsidRPr="00D448A5" w:rsidRDefault="00A72980" w:rsidP="009962DF">
      <w:pPr>
        <w:spacing w:after="0" w:line="276" w:lineRule="auto"/>
        <w:jc w:val="both"/>
        <w:rPr>
          <w:lang w:val="en-US"/>
        </w:rPr>
      </w:pPr>
      <w:r>
        <w:rPr>
          <w:lang w:val="en-US"/>
        </w:rPr>
        <w:t xml:space="preserve">Address: </w:t>
      </w:r>
      <w:r w:rsidR="00D66014" w:rsidRPr="00F203A0">
        <w:rPr>
          <w:szCs w:val="22"/>
        </w:rPr>
        <w:t>PO Box 403, Benalla, Vic 3672</w:t>
      </w:r>
    </w:p>
    <w:sectPr w:rsidR="00A72980"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3FA3" w14:textId="77777777" w:rsidR="00062872" w:rsidRDefault="00062872" w:rsidP="003967DD">
      <w:pPr>
        <w:spacing w:after="0"/>
      </w:pPr>
      <w:r>
        <w:separator/>
      </w:r>
    </w:p>
  </w:endnote>
  <w:endnote w:type="continuationSeparator" w:id="0">
    <w:p w14:paraId="566DC503" w14:textId="77777777" w:rsidR="00062872" w:rsidRDefault="00062872" w:rsidP="003967DD">
      <w:pPr>
        <w:spacing w:after="0"/>
      </w:pPr>
      <w:r>
        <w:continuationSeparator/>
      </w:r>
    </w:p>
  </w:endnote>
  <w:endnote w:type="continuationNotice" w:id="1">
    <w:p w14:paraId="4E0CB5AB" w14:textId="77777777" w:rsidR="00062872" w:rsidRDefault="00062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D78F" w14:textId="77777777" w:rsidR="00062872" w:rsidRDefault="00062872" w:rsidP="003967DD">
      <w:pPr>
        <w:spacing w:after="0"/>
      </w:pPr>
      <w:r>
        <w:separator/>
      </w:r>
    </w:p>
  </w:footnote>
  <w:footnote w:type="continuationSeparator" w:id="0">
    <w:p w14:paraId="77847E5B" w14:textId="77777777" w:rsidR="00062872" w:rsidRDefault="00062872" w:rsidP="003967DD">
      <w:pPr>
        <w:spacing w:after="0"/>
      </w:pPr>
      <w:r>
        <w:continuationSeparator/>
      </w:r>
    </w:p>
  </w:footnote>
  <w:footnote w:type="continuationNotice" w:id="1">
    <w:p w14:paraId="115688D9" w14:textId="77777777" w:rsidR="00062872" w:rsidRDefault="00062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4F3BE835"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8C53D4"/>
    <w:multiLevelType w:val="hybridMultilevel"/>
    <w:tmpl w:val="DCB0E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B50CE"/>
    <w:multiLevelType w:val="hybridMultilevel"/>
    <w:tmpl w:val="64C42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671B63"/>
    <w:multiLevelType w:val="hybridMultilevel"/>
    <w:tmpl w:val="94503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10"/>
  </w:num>
  <w:num w:numId="4">
    <w:abstractNumId w:val="17"/>
  </w:num>
  <w:num w:numId="5">
    <w:abstractNumId w:val="19"/>
  </w:num>
  <w:num w:numId="6">
    <w:abstractNumId w:val="15"/>
  </w:num>
  <w:num w:numId="7">
    <w:abstractNumId w:val="7"/>
  </w:num>
  <w:num w:numId="8">
    <w:abstractNumId w:val="24"/>
  </w:num>
  <w:num w:numId="9">
    <w:abstractNumId w:val="21"/>
  </w:num>
  <w:num w:numId="10">
    <w:abstractNumId w:val="12"/>
  </w:num>
  <w:num w:numId="11">
    <w:abstractNumId w:val="23"/>
  </w:num>
  <w:num w:numId="12">
    <w:abstractNumId w:val="26"/>
  </w:num>
  <w:num w:numId="13">
    <w:abstractNumId w:val="18"/>
  </w:num>
  <w:num w:numId="14">
    <w:abstractNumId w:val="8"/>
  </w:num>
  <w:num w:numId="15">
    <w:abstractNumId w:val="33"/>
  </w:num>
  <w:num w:numId="16">
    <w:abstractNumId w:val="11"/>
  </w:num>
  <w:num w:numId="17">
    <w:abstractNumId w:val="4"/>
  </w:num>
  <w:num w:numId="18">
    <w:abstractNumId w:val="0"/>
  </w:num>
  <w:num w:numId="19">
    <w:abstractNumId w:val="20"/>
  </w:num>
  <w:num w:numId="20">
    <w:abstractNumId w:val="3"/>
  </w:num>
  <w:num w:numId="21">
    <w:abstractNumId w:val="29"/>
  </w:num>
  <w:num w:numId="22">
    <w:abstractNumId w:val="31"/>
  </w:num>
  <w:num w:numId="23">
    <w:abstractNumId w:val="22"/>
  </w:num>
  <w:num w:numId="24">
    <w:abstractNumId w:val="16"/>
  </w:num>
  <w:num w:numId="25">
    <w:abstractNumId w:val="2"/>
  </w:num>
  <w:num w:numId="26">
    <w:abstractNumId w:val="28"/>
  </w:num>
  <w:num w:numId="27">
    <w:abstractNumId w:val="5"/>
  </w:num>
  <w:num w:numId="28">
    <w:abstractNumId w:val="9"/>
  </w:num>
  <w:num w:numId="29">
    <w:abstractNumId w:val="34"/>
  </w:num>
  <w:num w:numId="30">
    <w:abstractNumId w:val="30"/>
  </w:num>
  <w:num w:numId="31">
    <w:abstractNumId w:val="14"/>
  </w:num>
  <w:num w:numId="32">
    <w:abstractNumId w:val="27"/>
  </w:num>
  <w:num w:numId="33">
    <w:abstractNumId w:val="6"/>
  </w:num>
  <w:num w:numId="34">
    <w:abstractNumId w:val="1"/>
  </w:num>
  <w:num w:numId="3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020"/>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2872"/>
    <w:rsid w:val="00065195"/>
    <w:rsid w:val="00066021"/>
    <w:rsid w:val="00066BFF"/>
    <w:rsid w:val="00066E82"/>
    <w:rsid w:val="0007139E"/>
    <w:rsid w:val="00074839"/>
    <w:rsid w:val="0007588D"/>
    <w:rsid w:val="00077457"/>
    <w:rsid w:val="000779FC"/>
    <w:rsid w:val="000800EB"/>
    <w:rsid w:val="00081949"/>
    <w:rsid w:val="00081D73"/>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069CE"/>
    <w:rsid w:val="00111368"/>
    <w:rsid w:val="00112035"/>
    <w:rsid w:val="00113929"/>
    <w:rsid w:val="00114799"/>
    <w:rsid w:val="00115234"/>
    <w:rsid w:val="0011713E"/>
    <w:rsid w:val="00117A9E"/>
    <w:rsid w:val="0012068D"/>
    <w:rsid w:val="00120DF1"/>
    <w:rsid w:val="00122369"/>
    <w:rsid w:val="00124687"/>
    <w:rsid w:val="00124D09"/>
    <w:rsid w:val="001261DF"/>
    <w:rsid w:val="00126EC3"/>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3113"/>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35A0B"/>
    <w:rsid w:val="00241373"/>
    <w:rsid w:val="00242EA3"/>
    <w:rsid w:val="00242EC5"/>
    <w:rsid w:val="002431C4"/>
    <w:rsid w:val="00245AC2"/>
    <w:rsid w:val="002461AC"/>
    <w:rsid w:val="00246206"/>
    <w:rsid w:val="00246C90"/>
    <w:rsid w:val="00247F29"/>
    <w:rsid w:val="00250217"/>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CC1"/>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448E8"/>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060"/>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C4"/>
    <w:rsid w:val="005B30A0"/>
    <w:rsid w:val="005B453A"/>
    <w:rsid w:val="005B47E1"/>
    <w:rsid w:val="005B7592"/>
    <w:rsid w:val="005C059E"/>
    <w:rsid w:val="005C1E2B"/>
    <w:rsid w:val="005C6E7F"/>
    <w:rsid w:val="005C7A5F"/>
    <w:rsid w:val="005D0AA8"/>
    <w:rsid w:val="005D1C7C"/>
    <w:rsid w:val="005D5651"/>
    <w:rsid w:val="005D75E8"/>
    <w:rsid w:val="005D77B2"/>
    <w:rsid w:val="005E5C7E"/>
    <w:rsid w:val="005F17D5"/>
    <w:rsid w:val="005F2FC3"/>
    <w:rsid w:val="00600C5B"/>
    <w:rsid w:val="006041B3"/>
    <w:rsid w:val="006041D3"/>
    <w:rsid w:val="006046F2"/>
    <w:rsid w:val="00604A70"/>
    <w:rsid w:val="00605FB8"/>
    <w:rsid w:val="006061F4"/>
    <w:rsid w:val="0060665D"/>
    <w:rsid w:val="00607537"/>
    <w:rsid w:val="00607FD3"/>
    <w:rsid w:val="00610B81"/>
    <w:rsid w:val="00612074"/>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A2A"/>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161C6"/>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72980"/>
    <w:rsid w:val="00A80C7E"/>
    <w:rsid w:val="00A81F7E"/>
    <w:rsid w:val="00A839A6"/>
    <w:rsid w:val="00A83FF8"/>
    <w:rsid w:val="00A86CC5"/>
    <w:rsid w:val="00A8769A"/>
    <w:rsid w:val="00A8792C"/>
    <w:rsid w:val="00A97A7A"/>
    <w:rsid w:val="00AA152C"/>
    <w:rsid w:val="00AA3DF5"/>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54EF2"/>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1343"/>
    <w:rsid w:val="00CD2AF3"/>
    <w:rsid w:val="00CD320F"/>
    <w:rsid w:val="00CD3E04"/>
    <w:rsid w:val="00CD44BD"/>
    <w:rsid w:val="00CD5FC0"/>
    <w:rsid w:val="00CD6D5E"/>
    <w:rsid w:val="00CE1AAB"/>
    <w:rsid w:val="00CE1CDC"/>
    <w:rsid w:val="00CE350D"/>
    <w:rsid w:val="00CE389D"/>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6014"/>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79FE"/>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79FE"/>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10221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Towong_Shire_KISP_Signed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11125CA9-D226-4380-97DE-EA58BBB80B27}"/>
</file>

<file path=customXml/itemProps3.xml><?xml version="1.0" encoding="utf-8"?>
<ds:datastoreItem xmlns:ds="http://schemas.openxmlformats.org/officeDocument/2006/customXml" ds:itemID="{F2EC2B04-B995-4687-803C-EAF774499B47}">
  <ds:schemaRefs>
    <ds:schemaRef ds:uri="http://purl.org/dc/dcmitype/"/>
    <ds:schemaRef ds:uri="http://schemas.microsoft.com/office/2006/metadata/propertie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sharepoint/v4"/>
    <ds:schemaRef ds:uri="31668d71-c2e5-4aea-b4c9-de8c85bbb4e2"/>
    <ds:schemaRef ds:uri="92143452-79c2-4c19-b4ab-3bf92b289002"/>
    <ds:schemaRef ds:uri="http://purl.org/dc/terms/"/>
  </ds:schemaRefs>
</ds:datastoreItem>
</file>

<file path=customXml/itemProps4.xml><?xml version="1.0" encoding="utf-8"?>
<ds:datastoreItem xmlns:ds="http://schemas.openxmlformats.org/officeDocument/2006/customXml" ds:itemID="{E8CCEA39-488E-4F55-B8C0-62E30778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13</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10</cp:revision>
  <dcterms:created xsi:type="dcterms:W3CDTF">2020-12-14T04:43:00Z</dcterms:created>
  <dcterms:modified xsi:type="dcterms:W3CDTF">2022-05-09T06:13:00Z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{a97c74f5-1aa2-4d98-a362-b89f466cfdb2}</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R20201324227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2021-11-09T11:55:44.5278155+11:00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