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BE2604B" w:rsidR="00DA3218" w:rsidRPr="00990C9C" w:rsidRDefault="00990C9C" w:rsidP="009E2673">
      <w:pPr>
        <w:pStyle w:val="Coversubtitle"/>
        <w:sectPr w:rsidR="00DA3218" w:rsidRPr="00990C9C"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990C9C">
        <w:t>Shire of Strathbogie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B0F274C" w14:textId="44A0127E" w:rsidR="00B06C14"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06C14" w:rsidRPr="002858D1">
        <w:rPr>
          <w:noProof/>
          <w:lang w:val="en-AU"/>
        </w:rPr>
        <w:t>1.</w:t>
      </w:r>
      <w:r w:rsidR="00B06C14">
        <w:rPr>
          <w:rFonts w:asciiTheme="minorHAnsi" w:hAnsiTheme="minorHAnsi" w:cstheme="minorBidi"/>
          <w:b w:val="0"/>
          <w:noProof/>
          <w:color w:val="auto"/>
          <w:szCs w:val="22"/>
          <w:lang w:val="en-AU" w:eastAsia="en-AU"/>
        </w:rPr>
        <w:tab/>
      </w:r>
      <w:r w:rsidR="00B06C14" w:rsidRPr="002858D1">
        <w:rPr>
          <w:noProof/>
          <w:lang w:val="en-AU"/>
        </w:rPr>
        <w:t>Introduction</w:t>
      </w:r>
      <w:r w:rsidR="00B06C14">
        <w:rPr>
          <w:noProof/>
        </w:rPr>
        <w:tab/>
      </w:r>
      <w:r w:rsidR="00B06C14">
        <w:rPr>
          <w:noProof/>
        </w:rPr>
        <w:fldChar w:fldCharType="begin"/>
      </w:r>
      <w:r w:rsidR="00B06C14">
        <w:rPr>
          <w:noProof/>
        </w:rPr>
        <w:instrText xml:space="preserve"> PAGEREF _Toc103005101 \h </w:instrText>
      </w:r>
      <w:r w:rsidR="00B06C14">
        <w:rPr>
          <w:noProof/>
        </w:rPr>
      </w:r>
      <w:r w:rsidR="00B06C14">
        <w:rPr>
          <w:noProof/>
        </w:rPr>
        <w:fldChar w:fldCharType="separate"/>
      </w:r>
      <w:r w:rsidR="00B06C14">
        <w:rPr>
          <w:noProof/>
        </w:rPr>
        <w:t>3</w:t>
      </w:r>
      <w:r w:rsidR="00B06C14">
        <w:rPr>
          <w:noProof/>
        </w:rPr>
        <w:fldChar w:fldCharType="end"/>
      </w:r>
    </w:p>
    <w:p w14:paraId="0F638466" w14:textId="5537C6D2"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1.1.</w:t>
      </w:r>
      <w:r>
        <w:rPr>
          <w:rFonts w:asciiTheme="minorHAnsi" w:hAnsiTheme="minorHAnsi" w:cstheme="minorBidi"/>
          <w:noProof/>
          <w:color w:val="auto"/>
          <w:szCs w:val="22"/>
          <w:lang w:val="en-AU" w:eastAsia="en-AU"/>
        </w:rPr>
        <w:tab/>
      </w:r>
      <w:r w:rsidRPr="002858D1">
        <w:rPr>
          <w:noProof/>
          <w:lang w:val="en-AU"/>
        </w:rPr>
        <w:t>Reform context</w:t>
      </w:r>
      <w:r>
        <w:rPr>
          <w:noProof/>
        </w:rPr>
        <w:tab/>
      </w:r>
      <w:r>
        <w:rPr>
          <w:noProof/>
        </w:rPr>
        <w:fldChar w:fldCharType="begin"/>
      </w:r>
      <w:r>
        <w:rPr>
          <w:noProof/>
        </w:rPr>
        <w:instrText xml:space="preserve"> PAGEREF _Toc103005102 \h </w:instrText>
      </w:r>
      <w:r>
        <w:rPr>
          <w:noProof/>
        </w:rPr>
      </w:r>
      <w:r>
        <w:rPr>
          <w:noProof/>
        </w:rPr>
        <w:fldChar w:fldCharType="separate"/>
      </w:r>
      <w:r>
        <w:rPr>
          <w:noProof/>
        </w:rPr>
        <w:t>3</w:t>
      </w:r>
      <w:r>
        <w:rPr>
          <w:noProof/>
        </w:rPr>
        <w:fldChar w:fldCharType="end"/>
      </w:r>
    </w:p>
    <w:p w14:paraId="77DB0535" w14:textId="6B60AA1B"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1.2.</w:t>
      </w:r>
      <w:r>
        <w:rPr>
          <w:rFonts w:asciiTheme="minorHAnsi" w:hAnsiTheme="minorHAnsi" w:cstheme="minorBidi"/>
          <w:noProof/>
          <w:color w:val="auto"/>
          <w:szCs w:val="22"/>
          <w:lang w:val="en-AU" w:eastAsia="en-AU"/>
        </w:rPr>
        <w:tab/>
      </w:r>
      <w:r w:rsidRPr="002858D1">
        <w:rPr>
          <w:noProof/>
          <w:lang w:val="en-AU"/>
        </w:rPr>
        <w:t>Purpose of KISPs</w:t>
      </w:r>
      <w:r>
        <w:rPr>
          <w:noProof/>
        </w:rPr>
        <w:tab/>
      </w:r>
      <w:r>
        <w:rPr>
          <w:noProof/>
        </w:rPr>
        <w:fldChar w:fldCharType="begin"/>
      </w:r>
      <w:r>
        <w:rPr>
          <w:noProof/>
        </w:rPr>
        <w:instrText xml:space="preserve"> PAGEREF _Toc103005103 \h </w:instrText>
      </w:r>
      <w:r>
        <w:rPr>
          <w:noProof/>
        </w:rPr>
      </w:r>
      <w:r>
        <w:rPr>
          <w:noProof/>
        </w:rPr>
        <w:fldChar w:fldCharType="separate"/>
      </w:r>
      <w:r>
        <w:rPr>
          <w:noProof/>
        </w:rPr>
        <w:t>3</w:t>
      </w:r>
      <w:r>
        <w:rPr>
          <w:noProof/>
        </w:rPr>
        <w:fldChar w:fldCharType="end"/>
      </w:r>
    </w:p>
    <w:p w14:paraId="2863BF63" w14:textId="617D0ED0"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1.3.</w:t>
      </w:r>
      <w:r>
        <w:rPr>
          <w:rFonts w:asciiTheme="minorHAnsi" w:hAnsiTheme="minorHAnsi" w:cstheme="minorBidi"/>
          <w:noProof/>
          <w:color w:val="auto"/>
          <w:szCs w:val="22"/>
          <w:lang w:val="en-AU" w:eastAsia="en-AU"/>
        </w:rPr>
        <w:tab/>
      </w:r>
      <w:r w:rsidRPr="002858D1">
        <w:rPr>
          <w:noProof/>
          <w:lang w:val="en-AU"/>
        </w:rPr>
        <w:t>How to use the KISP</w:t>
      </w:r>
      <w:r>
        <w:rPr>
          <w:noProof/>
        </w:rPr>
        <w:tab/>
      </w:r>
      <w:r>
        <w:rPr>
          <w:noProof/>
        </w:rPr>
        <w:fldChar w:fldCharType="begin"/>
      </w:r>
      <w:r>
        <w:rPr>
          <w:noProof/>
        </w:rPr>
        <w:instrText xml:space="preserve"> PAGEREF _Toc103005104 \h </w:instrText>
      </w:r>
      <w:r>
        <w:rPr>
          <w:noProof/>
        </w:rPr>
      </w:r>
      <w:r>
        <w:rPr>
          <w:noProof/>
        </w:rPr>
        <w:fldChar w:fldCharType="separate"/>
      </w:r>
      <w:r>
        <w:rPr>
          <w:noProof/>
        </w:rPr>
        <w:t>3</w:t>
      </w:r>
      <w:r>
        <w:rPr>
          <w:noProof/>
        </w:rPr>
        <w:fldChar w:fldCharType="end"/>
      </w:r>
    </w:p>
    <w:p w14:paraId="15B1F9A2" w14:textId="73D22500"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1.4.</w:t>
      </w:r>
      <w:r>
        <w:rPr>
          <w:rFonts w:asciiTheme="minorHAnsi" w:hAnsiTheme="minorHAnsi" w:cstheme="minorBidi"/>
          <w:noProof/>
          <w:color w:val="auto"/>
          <w:szCs w:val="22"/>
          <w:lang w:val="en-AU" w:eastAsia="en-AU"/>
        </w:rPr>
        <w:tab/>
      </w:r>
      <w:r w:rsidRPr="002858D1">
        <w:rPr>
          <w:noProof/>
          <w:lang w:val="en-AU"/>
        </w:rPr>
        <w:t>Structure of the KISP</w:t>
      </w:r>
      <w:r>
        <w:rPr>
          <w:noProof/>
        </w:rPr>
        <w:tab/>
      </w:r>
      <w:r>
        <w:rPr>
          <w:noProof/>
        </w:rPr>
        <w:fldChar w:fldCharType="begin"/>
      </w:r>
      <w:r>
        <w:rPr>
          <w:noProof/>
        </w:rPr>
        <w:instrText xml:space="preserve"> PAGEREF _Toc103005105 \h </w:instrText>
      </w:r>
      <w:r>
        <w:rPr>
          <w:noProof/>
        </w:rPr>
      </w:r>
      <w:r>
        <w:rPr>
          <w:noProof/>
        </w:rPr>
        <w:fldChar w:fldCharType="separate"/>
      </w:r>
      <w:r>
        <w:rPr>
          <w:noProof/>
        </w:rPr>
        <w:t>3</w:t>
      </w:r>
      <w:r>
        <w:rPr>
          <w:noProof/>
        </w:rPr>
        <w:fldChar w:fldCharType="end"/>
      </w:r>
    </w:p>
    <w:p w14:paraId="67C265F6" w14:textId="65C353E6"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1.5.</w:t>
      </w:r>
      <w:r>
        <w:rPr>
          <w:rFonts w:asciiTheme="minorHAnsi" w:hAnsiTheme="minorHAnsi" w:cstheme="minorBidi"/>
          <w:noProof/>
          <w:color w:val="auto"/>
          <w:szCs w:val="22"/>
          <w:lang w:val="en-AU" w:eastAsia="en-AU"/>
        </w:rPr>
        <w:tab/>
      </w:r>
      <w:r w:rsidRPr="002858D1">
        <w:rPr>
          <w:noProof/>
          <w:lang w:val="en-AU"/>
        </w:rPr>
        <w:t>Disclaimer</w:t>
      </w:r>
      <w:r>
        <w:rPr>
          <w:noProof/>
        </w:rPr>
        <w:tab/>
      </w:r>
      <w:r>
        <w:rPr>
          <w:noProof/>
        </w:rPr>
        <w:fldChar w:fldCharType="begin"/>
      </w:r>
      <w:r>
        <w:rPr>
          <w:noProof/>
        </w:rPr>
        <w:instrText xml:space="preserve"> PAGEREF _Toc103005106 \h </w:instrText>
      </w:r>
      <w:r>
        <w:rPr>
          <w:noProof/>
        </w:rPr>
      </w:r>
      <w:r>
        <w:rPr>
          <w:noProof/>
        </w:rPr>
        <w:fldChar w:fldCharType="separate"/>
      </w:r>
      <w:r>
        <w:rPr>
          <w:noProof/>
        </w:rPr>
        <w:t>4</w:t>
      </w:r>
      <w:r>
        <w:rPr>
          <w:noProof/>
        </w:rPr>
        <w:fldChar w:fldCharType="end"/>
      </w:r>
    </w:p>
    <w:p w14:paraId="27CE6B5B" w14:textId="42F29E26" w:rsidR="00B06C14" w:rsidRDefault="00B06C14">
      <w:pPr>
        <w:pStyle w:val="TOC1"/>
        <w:rPr>
          <w:rFonts w:asciiTheme="minorHAnsi" w:hAnsiTheme="minorHAnsi" w:cstheme="minorBidi"/>
          <w:b w:val="0"/>
          <w:noProof/>
          <w:color w:val="auto"/>
          <w:szCs w:val="22"/>
          <w:lang w:val="en-AU" w:eastAsia="en-AU"/>
        </w:rPr>
      </w:pPr>
      <w:r w:rsidRPr="002858D1">
        <w:rPr>
          <w:noProof/>
          <w:lang w:val="en-AU"/>
        </w:rPr>
        <w:t>2.</w:t>
      </w:r>
      <w:r>
        <w:rPr>
          <w:rFonts w:asciiTheme="minorHAnsi" w:hAnsiTheme="minorHAnsi" w:cstheme="minorBidi"/>
          <w:b w:val="0"/>
          <w:noProof/>
          <w:color w:val="auto"/>
          <w:szCs w:val="22"/>
          <w:lang w:val="en-AU" w:eastAsia="en-AU"/>
        </w:rPr>
        <w:tab/>
      </w:r>
      <w:r w:rsidRPr="002858D1">
        <w:rPr>
          <w:noProof/>
          <w:lang w:val="en-AU"/>
        </w:rPr>
        <w:t>Map of Early Childhood Education services in the Shire of Strathbogie</w:t>
      </w:r>
      <w:r>
        <w:rPr>
          <w:noProof/>
        </w:rPr>
        <w:tab/>
      </w:r>
      <w:r>
        <w:rPr>
          <w:noProof/>
        </w:rPr>
        <w:fldChar w:fldCharType="begin"/>
      </w:r>
      <w:r>
        <w:rPr>
          <w:noProof/>
        </w:rPr>
        <w:instrText xml:space="preserve"> PAGEREF _Toc103005107 \h </w:instrText>
      </w:r>
      <w:r>
        <w:rPr>
          <w:noProof/>
        </w:rPr>
      </w:r>
      <w:r>
        <w:rPr>
          <w:noProof/>
        </w:rPr>
        <w:fldChar w:fldCharType="separate"/>
      </w:r>
      <w:r>
        <w:rPr>
          <w:noProof/>
        </w:rPr>
        <w:t>5</w:t>
      </w:r>
      <w:r>
        <w:rPr>
          <w:noProof/>
        </w:rPr>
        <w:fldChar w:fldCharType="end"/>
      </w:r>
    </w:p>
    <w:p w14:paraId="34F9457F" w14:textId="379B104E" w:rsidR="00B06C14" w:rsidRDefault="00B06C14">
      <w:pPr>
        <w:pStyle w:val="TOC1"/>
        <w:rPr>
          <w:rFonts w:asciiTheme="minorHAnsi" w:hAnsiTheme="minorHAnsi" w:cstheme="minorBidi"/>
          <w:b w:val="0"/>
          <w:noProof/>
          <w:color w:val="auto"/>
          <w:szCs w:val="22"/>
          <w:lang w:val="en-AU" w:eastAsia="en-AU"/>
        </w:rPr>
      </w:pPr>
      <w:r w:rsidRPr="002858D1">
        <w:rPr>
          <w:noProof/>
          <w:lang w:val="en-AU"/>
        </w:rPr>
        <w:t>3.</w:t>
      </w:r>
      <w:r>
        <w:rPr>
          <w:rFonts w:asciiTheme="minorHAnsi" w:hAnsiTheme="minorHAnsi" w:cstheme="minorBidi"/>
          <w:b w:val="0"/>
          <w:noProof/>
          <w:color w:val="auto"/>
          <w:szCs w:val="22"/>
          <w:lang w:val="en-AU" w:eastAsia="en-AU"/>
        </w:rPr>
        <w:tab/>
      </w:r>
      <w:r w:rsidRPr="002858D1">
        <w:rPr>
          <w:noProof/>
          <w:lang w:val="en-AU"/>
        </w:rPr>
        <w:t>Local context</w:t>
      </w:r>
      <w:r>
        <w:rPr>
          <w:noProof/>
        </w:rPr>
        <w:tab/>
      </w:r>
      <w:r>
        <w:rPr>
          <w:noProof/>
        </w:rPr>
        <w:fldChar w:fldCharType="begin"/>
      </w:r>
      <w:r>
        <w:rPr>
          <w:noProof/>
        </w:rPr>
        <w:instrText xml:space="preserve"> PAGEREF _Toc103005108 \h </w:instrText>
      </w:r>
      <w:r>
        <w:rPr>
          <w:noProof/>
        </w:rPr>
      </w:r>
      <w:r>
        <w:rPr>
          <w:noProof/>
        </w:rPr>
        <w:fldChar w:fldCharType="separate"/>
      </w:r>
      <w:r>
        <w:rPr>
          <w:noProof/>
        </w:rPr>
        <w:t>6</w:t>
      </w:r>
      <w:r>
        <w:rPr>
          <w:noProof/>
        </w:rPr>
        <w:fldChar w:fldCharType="end"/>
      </w:r>
    </w:p>
    <w:p w14:paraId="59EBDEE5" w14:textId="07AF34F9" w:rsidR="00B06C14" w:rsidRDefault="00B06C14">
      <w:pPr>
        <w:pStyle w:val="TOC2"/>
        <w:tabs>
          <w:tab w:val="right" w:leader="dot" w:pos="9622"/>
        </w:tabs>
        <w:rPr>
          <w:rFonts w:asciiTheme="minorHAnsi" w:hAnsiTheme="minorHAnsi" w:cstheme="minorBidi"/>
          <w:noProof/>
          <w:color w:val="auto"/>
          <w:szCs w:val="22"/>
          <w:lang w:val="en-AU" w:eastAsia="en-AU"/>
        </w:rPr>
      </w:pPr>
      <w:r w:rsidRPr="002858D1">
        <w:rPr>
          <w:noProof/>
          <w:lang w:val="en-AU"/>
        </w:rPr>
        <w:t>3.1 Purpose</w:t>
      </w:r>
      <w:r>
        <w:rPr>
          <w:noProof/>
        </w:rPr>
        <w:tab/>
      </w:r>
      <w:r>
        <w:rPr>
          <w:noProof/>
        </w:rPr>
        <w:fldChar w:fldCharType="begin"/>
      </w:r>
      <w:r>
        <w:rPr>
          <w:noProof/>
        </w:rPr>
        <w:instrText xml:space="preserve"> PAGEREF _Toc103005109 \h </w:instrText>
      </w:r>
      <w:r>
        <w:rPr>
          <w:noProof/>
        </w:rPr>
      </w:r>
      <w:r>
        <w:rPr>
          <w:noProof/>
        </w:rPr>
        <w:fldChar w:fldCharType="separate"/>
      </w:r>
      <w:r>
        <w:rPr>
          <w:noProof/>
        </w:rPr>
        <w:t>6</w:t>
      </w:r>
      <w:r>
        <w:rPr>
          <w:noProof/>
        </w:rPr>
        <w:fldChar w:fldCharType="end"/>
      </w:r>
    </w:p>
    <w:p w14:paraId="48D2D527" w14:textId="76EAEE4E" w:rsidR="00B06C14" w:rsidRDefault="00B06C14">
      <w:pPr>
        <w:pStyle w:val="TOC2"/>
        <w:tabs>
          <w:tab w:val="right" w:leader="dot" w:pos="9622"/>
        </w:tabs>
        <w:rPr>
          <w:rFonts w:asciiTheme="minorHAnsi" w:hAnsiTheme="minorHAnsi" w:cstheme="minorBidi"/>
          <w:noProof/>
          <w:color w:val="auto"/>
          <w:szCs w:val="22"/>
          <w:lang w:val="en-AU" w:eastAsia="en-AU"/>
        </w:rPr>
      </w:pPr>
      <w:r w:rsidRPr="002858D1">
        <w:rPr>
          <w:noProof/>
          <w:lang w:val="en-AU"/>
        </w:rPr>
        <w:t>3.2 Key considerations</w:t>
      </w:r>
      <w:r>
        <w:rPr>
          <w:noProof/>
        </w:rPr>
        <w:tab/>
      </w:r>
      <w:r>
        <w:rPr>
          <w:noProof/>
        </w:rPr>
        <w:fldChar w:fldCharType="begin"/>
      </w:r>
      <w:r>
        <w:rPr>
          <w:noProof/>
        </w:rPr>
        <w:instrText xml:space="preserve"> PAGEREF _Toc103005110 \h </w:instrText>
      </w:r>
      <w:r>
        <w:rPr>
          <w:noProof/>
        </w:rPr>
      </w:r>
      <w:r>
        <w:rPr>
          <w:noProof/>
        </w:rPr>
        <w:fldChar w:fldCharType="separate"/>
      </w:r>
      <w:r>
        <w:rPr>
          <w:noProof/>
        </w:rPr>
        <w:t>6</w:t>
      </w:r>
      <w:r>
        <w:rPr>
          <w:noProof/>
        </w:rPr>
        <w:fldChar w:fldCharType="end"/>
      </w:r>
    </w:p>
    <w:p w14:paraId="5B480A77" w14:textId="502D76D2" w:rsidR="00B06C14" w:rsidRDefault="00B06C14">
      <w:pPr>
        <w:pStyle w:val="TOC1"/>
        <w:rPr>
          <w:rFonts w:asciiTheme="minorHAnsi" w:hAnsiTheme="minorHAnsi" w:cstheme="minorBidi"/>
          <w:b w:val="0"/>
          <w:noProof/>
          <w:color w:val="auto"/>
          <w:szCs w:val="22"/>
          <w:lang w:val="en-AU" w:eastAsia="en-AU"/>
        </w:rPr>
      </w:pPr>
      <w:r w:rsidRPr="002858D1">
        <w:rPr>
          <w:noProof/>
          <w:lang w:val="en-AU"/>
        </w:rPr>
        <w:t>4.</w:t>
      </w:r>
      <w:r>
        <w:rPr>
          <w:rFonts w:asciiTheme="minorHAnsi" w:hAnsiTheme="minorHAnsi" w:cstheme="minorBidi"/>
          <w:b w:val="0"/>
          <w:noProof/>
          <w:color w:val="auto"/>
          <w:szCs w:val="22"/>
          <w:lang w:val="en-AU" w:eastAsia="en-AU"/>
        </w:rPr>
        <w:tab/>
      </w:r>
      <w:r w:rsidRPr="002858D1">
        <w:rPr>
          <w:noProof/>
          <w:lang w:val="en-AU"/>
        </w:rPr>
        <w:t>Funded kindergarten enrolment estimates between 2021-29 for the Shire of Strathbogie</w:t>
      </w:r>
      <w:r>
        <w:rPr>
          <w:noProof/>
        </w:rPr>
        <w:tab/>
      </w:r>
      <w:r>
        <w:rPr>
          <w:noProof/>
        </w:rPr>
        <w:fldChar w:fldCharType="begin"/>
      </w:r>
      <w:r>
        <w:rPr>
          <w:noProof/>
        </w:rPr>
        <w:instrText xml:space="preserve"> PAGEREF _Toc103005111 \h </w:instrText>
      </w:r>
      <w:r>
        <w:rPr>
          <w:noProof/>
        </w:rPr>
      </w:r>
      <w:r>
        <w:rPr>
          <w:noProof/>
        </w:rPr>
        <w:fldChar w:fldCharType="separate"/>
      </w:r>
      <w:r>
        <w:rPr>
          <w:noProof/>
        </w:rPr>
        <w:t>12</w:t>
      </w:r>
      <w:r>
        <w:rPr>
          <w:noProof/>
        </w:rPr>
        <w:fldChar w:fldCharType="end"/>
      </w:r>
    </w:p>
    <w:p w14:paraId="75C65423" w14:textId="28DC9800"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4.1</w:t>
      </w:r>
      <w:r>
        <w:rPr>
          <w:rFonts w:asciiTheme="minorHAnsi" w:hAnsiTheme="minorHAnsi" w:cstheme="minorBidi"/>
          <w:noProof/>
          <w:color w:val="auto"/>
          <w:szCs w:val="22"/>
          <w:lang w:val="en-AU" w:eastAsia="en-AU"/>
        </w:rPr>
        <w:tab/>
      </w:r>
      <w:r w:rsidRPr="002858D1">
        <w:rPr>
          <w:noProof/>
          <w:lang w:val="en-AU"/>
        </w:rPr>
        <w:t>Purpose</w:t>
      </w:r>
      <w:r>
        <w:rPr>
          <w:noProof/>
        </w:rPr>
        <w:tab/>
      </w:r>
      <w:r>
        <w:rPr>
          <w:noProof/>
        </w:rPr>
        <w:fldChar w:fldCharType="begin"/>
      </w:r>
      <w:r>
        <w:rPr>
          <w:noProof/>
        </w:rPr>
        <w:instrText xml:space="preserve"> PAGEREF _Toc103005112 \h </w:instrText>
      </w:r>
      <w:r>
        <w:rPr>
          <w:noProof/>
        </w:rPr>
      </w:r>
      <w:r>
        <w:rPr>
          <w:noProof/>
        </w:rPr>
        <w:fldChar w:fldCharType="separate"/>
      </w:r>
      <w:r>
        <w:rPr>
          <w:noProof/>
        </w:rPr>
        <w:t>12</w:t>
      </w:r>
      <w:r>
        <w:rPr>
          <w:noProof/>
        </w:rPr>
        <w:fldChar w:fldCharType="end"/>
      </w:r>
    </w:p>
    <w:p w14:paraId="5496CBE8" w14:textId="0C6CC899"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 xml:space="preserve">4.2 </w:t>
      </w:r>
      <w:r>
        <w:rPr>
          <w:rFonts w:asciiTheme="minorHAnsi" w:hAnsiTheme="minorHAnsi" w:cstheme="minorBidi"/>
          <w:noProof/>
          <w:color w:val="auto"/>
          <w:szCs w:val="22"/>
          <w:lang w:val="en-AU" w:eastAsia="en-AU"/>
        </w:rPr>
        <w:tab/>
      </w:r>
      <w:r w:rsidRPr="002858D1">
        <w:rPr>
          <w:noProof/>
          <w:lang w:val="en-AU"/>
        </w:rPr>
        <w:t>Methodology</w:t>
      </w:r>
      <w:r>
        <w:rPr>
          <w:noProof/>
        </w:rPr>
        <w:tab/>
      </w:r>
      <w:r>
        <w:rPr>
          <w:noProof/>
        </w:rPr>
        <w:fldChar w:fldCharType="begin"/>
      </w:r>
      <w:r>
        <w:rPr>
          <w:noProof/>
        </w:rPr>
        <w:instrText xml:space="preserve"> PAGEREF _Toc103005113 \h </w:instrText>
      </w:r>
      <w:r>
        <w:rPr>
          <w:noProof/>
        </w:rPr>
      </w:r>
      <w:r>
        <w:rPr>
          <w:noProof/>
        </w:rPr>
        <w:fldChar w:fldCharType="separate"/>
      </w:r>
      <w:r>
        <w:rPr>
          <w:noProof/>
        </w:rPr>
        <w:t>12</w:t>
      </w:r>
      <w:r>
        <w:rPr>
          <w:noProof/>
        </w:rPr>
        <w:fldChar w:fldCharType="end"/>
      </w:r>
    </w:p>
    <w:p w14:paraId="38197399" w14:textId="102BB236"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4.3</w:t>
      </w:r>
      <w:r>
        <w:rPr>
          <w:rFonts w:asciiTheme="minorHAnsi" w:hAnsiTheme="minorHAnsi" w:cstheme="minorBidi"/>
          <w:noProof/>
          <w:color w:val="auto"/>
          <w:szCs w:val="22"/>
          <w:lang w:val="en-AU" w:eastAsia="en-AU"/>
        </w:rPr>
        <w:tab/>
      </w:r>
      <w:r w:rsidRPr="002858D1">
        <w:rPr>
          <w:noProof/>
          <w:lang w:val="en-AU"/>
        </w:rPr>
        <w:t>Summary of current kindergarten provision</w:t>
      </w:r>
      <w:r>
        <w:rPr>
          <w:noProof/>
        </w:rPr>
        <w:tab/>
      </w:r>
      <w:r>
        <w:rPr>
          <w:noProof/>
        </w:rPr>
        <w:fldChar w:fldCharType="begin"/>
      </w:r>
      <w:r>
        <w:rPr>
          <w:noProof/>
        </w:rPr>
        <w:instrText xml:space="preserve"> PAGEREF _Toc103005114 \h </w:instrText>
      </w:r>
      <w:r>
        <w:rPr>
          <w:noProof/>
        </w:rPr>
      </w:r>
      <w:r>
        <w:rPr>
          <w:noProof/>
        </w:rPr>
        <w:fldChar w:fldCharType="separate"/>
      </w:r>
      <w:r>
        <w:rPr>
          <w:noProof/>
        </w:rPr>
        <w:t>13</w:t>
      </w:r>
      <w:r>
        <w:rPr>
          <w:noProof/>
        </w:rPr>
        <w:fldChar w:fldCharType="end"/>
      </w:r>
    </w:p>
    <w:p w14:paraId="43749923" w14:textId="5E683391"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4.4</w:t>
      </w:r>
      <w:r>
        <w:rPr>
          <w:rFonts w:asciiTheme="minorHAnsi" w:hAnsiTheme="minorHAnsi" w:cstheme="minorBidi"/>
          <w:noProof/>
          <w:color w:val="auto"/>
          <w:szCs w:val="22"/>
          <w:lang w:val="en-AU" w:eastAsia="en-AU"/>
        </w:rPr>
        <w:tab/>
      </w:r>
      <w:r w:rsidRPr="002858D1">
        <w:rPr>
          <w:noProof/>
          <w:lang w:val="en-AU"/>
        </w:rPr>
        <w:t>Approach to optimising the use of existing services and infrastructure</w:t>
      </w:r>
      <w:r>
        <w:rPr>
          <w:noProof/>
        </w:rPr>
        <w:tab/>
      </w:r>
      <w:r>
        <w:rPr>
          <w:noProof/>
        </w:rPr>
        <w:fldChar w:fldCharType="begin"/>
      </w:r>
      <w:r>
        <w:rPr>
          <w:noProof/>
        </w:rPr>
        <w:instrText xml:space="preserve"> PAGEREF _Toc103005115 \h </w:instrText>
      </w:r>
      <w:r>
        <w:rPr>
          <w:noProof/>
        </w:rPr>
      </w:r>
      <w:r>
        <w:rPr>
          <w:noProof/>
        </w:rPr>
        <w:fldChar w:fldCharType="separate"/>
      </w:r>
      <w:r>
        <w:rPr>
          <w:noProof/>
        </w:rPr>
        <w:t>14</w:t>
      </w:r>
      <w:r>
        <w:rPr>
          <w:noProof/>
        </w:rPr>
        <w:fldChar w:fldCharType="end"/>
      </w:r>
    </w:p>
    <w:p w14:paraId="6B23A469" w14:textId="54B96021" w:rsidR="00B06C14" w:rsidRDefault="00B06C14">
      <w:pPr>
        <w:pStyle w:val="TOC2"/>
        <w:tabs>
          <w:tab w:val="left" w:pos="880"/>
          <w:tab w:val="right" w:leader="dot" w:pos="9622"/>
        </w:tabs>
        <w:rPr>
          <w:rFonts w:asciiTheme="minorHAnsi" w:hAnsiTheme="minorHAnsi" w:cstheme="minorBidi"/>
          <w:noProof/>
          <w:color w:val="auto"/>
          <w:szCs w:val="22"/>
          <w:lang w:val="en-AU" w:eastAsia="en-AU"/>
        </w:rPr>
      </w:pPr>
      <w:r w:rsidRPr="002858D1">
        <w:rPr>
          <w:noProof/>
          <w:lang w:val="en-AU"/>
        </w:rPr>
        <w:t>4.5</w:t>
      </w:r>
      <w:r>
        <w:rPr>
          <w:rFonts w:asciiTheme="minorHAnsi" w:hAnsiTheme="minorHAnsi" w:cstheme="minorBidi"/>
          <w:noProof/>
          <w:color w:val="auto"/>
          <w:szCs w:val="22"/>
          <w:lang w:val="en-AU" w:eastAsia="en-AU"/>
        </w:rPr>
        <w:tab/>
      </w:r>
      <w:r w:rsidRPr="002858D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_Toc103005116 \h </w:instrText>
      </w:r>
      <w:r>
        <w:rPr>
          <w:noProof/>
        </w:rPr>
      </w:r>
      <w:r>
        <w:rPr>
          <w:noProof/>
        </w:rPr>
        <w:fldChar w:fldCharType="separate"/>
      </w:r>
      <w:r>
        <w:rPr>
          <w:noProof/>
        </w:rPr>
        <w:t>16</w:t>
      </w:r>
      <w:r>
        <w:rPr>
          <w:noProof/>
        </w:rPr>
        <w:fldChar w:fldCharType="end"/>
      </w:r>
    </w:p>
    <w:p w14:paraId="51674209" w14:textId="2F48EC55" w:rsidR="00B06C14" w:rsidRDefault="00B06C14">
      <w:pPr>
        <w:pStyle w:val="TOC1"/>
        <w:rPr>
          <w:rFonts w:asciiTheme="minorHAnsi" w:hAnsiTheme="minorHAnsi" w:cstheme="minorBidi"/>
          <w:b w:val="0"/>
          <w:noProof/>
          <w:color w:val="auto"/>
          <w:szCs w:val="22"/>
          <w:lang w:val="en-AU" w:eastAsia="en-AU"/>
        </w:rPr>
      </w:pPr>
      <w:r w:rsidRPr="002858D1">
        <w:rPr>
          <w:noProof/>
          <w:lang w:val="en-AU"/>
        </w:rPr>
        <w:t>5.</w:t>
      </w:r>
      <w:r>
        <w:rPr>
          <w:rFonts w:asciiTheme="minorHAnsi" w:hAnsiTheme="minorHAnsi" w:cstheme="minorBidi"/>
          <w:b w:val="0"/>
          <w:noProof/>
          <w:color w:val="auto"/>
          <w:szCs w:val="22"/>
          <w:lang w:val="en-AU" w:eastAsia="en-AU"/>
        </w:rPr>
        <w:tab/>
      </w:r>
      <w:r w:rsidRPr="002858D1">
        <w:rPr>
          <w:noProof/>
          <w:lang w:val="en-AU"/>
        </w:rPr>
        <w:t>Authorisation</w:t>
      </w:r>
      <w:r>
        <w:rPr>
          <w:noProof/>
        </w:rPr>
        <w:tab/>
      </w:r>
      <w:r>
        <w:rPr>
          <w:noProof/>
        </w:rPr>
        <w:fldChar w:fldCharType="begin"/>
      </w:r>
      <w:r>
        <w:rPr>
          <w:noProof/>
        </w:rPr>
        <w:instrText xml:space="preserve"> PAGEREF _Toc103005117 \h </w:instrText>
      </w:r>
      <w:r>
        <w:rPr>
          <w:noProof/>
        </w:rPr>
      </w:r>
      <w:r>
        <w:rPr>
          <w:noProof/>
        </w:rPr>
        <w:fldChar w:fldCharType="separate"/>
      </w:r>
      <w:r>
        <w:rPr>
          <w:noProof/>
        </w:rPr>
        <w:t>18</w:t>
      </w:r>
      <w:r>
        <w:rPr>
          <w:noProof/>
        </w:rPr>
        <w:fldChar w:fldCharType="end"/>
      </w:r>
    </w:p>
    <w:p w14:paraId="3BCDC09F" w14:textId="015D30B6"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51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510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510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510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510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510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22ED7296" w:rsidR="009D1E31" w:rsidRDefault="0032285F">
      <w:pPr>
        <w:pStyle w:val="Heading1"/>
        <w:numPr>
          <w:ilvl w:val="0"/>
          <w:numId w:val="6"/>
        </w:numPr>
        <w:rPr>
          <w:lang w:val="en-AU"/>
        </w:rPr>
      </w:pPr>
      <w:bookmarkStart w:id="34" w:name="_Toc10300510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BE524B">
        <w:rPr>
          <w:lang w:val="en-AU"/>
        </w:rPr>
        <w:t xml:space="preserve">the </w:t>
      </w:r>
      <w:r w:rsidR="002D27F5">
        <w:rPr>
          <w:lang w:val="en-AU"/>
        </w:rPr>
        <w:t>Shire of Strathbogie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C5CDE97" w14:textId="694F5934" w:rsidR="00A22650" w:rsidRDefault="009D1E31" w:rsidP="008926DA">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2D27F5">
        <w:rPr>
          <w:lang w:val="en-AU"/>
        </w:rPr>
        <w:t xml:space="preserve"> Strathbogie Shire Council</w:t>
      </w:r>
      <w:r w:rsidRPr="00462E4A">
        <w:rPr>
          <w:lang w:val="en-AU"/>
        </w:rPr>
        <w:t xml:space="preserve"> and the Department to</w:t>
      </w:r>
      <w:r w:rsidR="00A22650" w:rsidRPr="00A22650">
        <w:rPr>
          <w:lang w:val="en-AU"/>
        </w:rPr>
        <w:t xml:space="preserve"> capture other services that are planned to open in the future.</w:t>
      </w:r>
    </w:p>
    <w:p w14:paraId="27602577" w14:textId="415FE42C" w:rsidR="009D1E31" w:rsidRPr="00BB2715" w:rsidRDefault="00A22650" w:rsidP="008926DA">
      <w:pPr>
        <w:spacing w:before="240" w:line="276" w:lineRule="auto"/>
        <w:jc w:val="both"/>
        <w:rPr>
          <w:lang w:val="en-AU"/>
        </w:rPr>
      </w:pPr>
      <w:r>
        <w:rPr>
          <w:noProof/>
        </w:rPr>
        <w:drawing>
          <wp:anchor distT="0" distB="0" distL="114300" distR="114300" simplePos="0" relativeHeight="251659264" behindDoc="1" locked="0" layoutInCell="1" allowOverlap="1" wp14:anchorId="5D084904" wp14:editId="0785212C">
            <wp:simplePos x="0" y="0"/>
            <wp:positionH relativeFrom="page">
              <wp:posOffset>7950835</wp:posOffset>
            </wp:positionH>
            <wp:positionV relativeFrom="paragraph">
              <wp:posOffset>3180715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009D1E31" w:rsidRPr="00462E4A">
        <w:rPr>
          <w:lang w:val="en-AU"/>
        </w:rPr>
        <w:t xml:space="preserve"> </w:t>
      </w:r>
      <w:r w:rsidR="005D0EA8">
        <w:rPr>
          <w:noProof/>
        </w:rPr>
        <w:drawing>
          <wp:inline distT="0" distB="0" distL="0" distR="0" wp14:anchorId="702394FC" wp14:editId="71761EFE">
            <wp:extent cx="6673215" cy="393647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33484" cy="3972027"/>
                    </a:xfrm>
                    <a:prstGeom prst="rect">
                      <a:avLst/>
                    </a:prstGeom>
                  </pic:spPr>
                </pic:pic>
              </a:graphicData>
            </a:graphic>
          </wp:inline>
        </w:drawing>
      </w:r>
      <w:r w:rsidRPr="00A22650">
        <w:rPr>
          <w:noProof/>
        </w:rPr>
        <w:t xml:space="preserve"> </w:t>
      </w:r>
    </w:p>
    <w:p w14:paraId="3B82D037" w14:textId="119FFBBA" w:rsidR="002557B1" w:rsidRDefault="002557B1" w:rsidP="009D1E31">
      <w:pPr>
        <w:rPr>
          <w:lang w:val="en-US"/>
        </w:rPr>
        <w:sectPr w:rsidR="002557B1"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510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510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1BD53ADE" w14:textId="13152E21" w:rsidR="00C7138F" w:rsidRPr="00E42BDD" w:rsidRDefault="007C2F97" w:rsidP="00E42BDD">
      <w:pPr>
        <w:pStyle w:val="Heading2"/>
        <w:rPr>
          <w:lang w:val="en-AU"/>
        </w:rPr>
      </w:pPr>
      <w:bookmarkStart w:id="37" w:name="_Toc10300511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017A1947" w14:textId="77777777" w:rsidR="00E42BDD" w:rsidRDefault="00E42BDD" w:rsidP="00773C49">
      <w:pPr>
        <w:jc w:val="both"/>
        <w:rPr>
          <w:b/>
          <w:bCs/>
          <w:lang w:val="en-US"/>
        </w:rPr>
      </w:pPr>
      <w:r>
        <w:rPr>
          <w:b/>
          <w:bCs/>
          <w:lang w:val="en-US"/>
        </w:rPr>
        <w:t>Key demographic trends that influence demand for kindergarten</w:t>
      </w:r>
    </w:p>
    <w:p w14:paraId="7544E3B6" w14:textId="77777777" w:rsidR="00C7138F" w:rsidRPr="00AE307C" w:rsidRDefault="00C7138F" w:rsidP="00773C49">
      <w:pPr>
        <w:jc w:val="both"/>
        <w:rPr>
          <w:b/>
          <w:bCs/>
        </w:rPr>
      </w:pPr>
      <w:r w:rsidRPr="00AE307C">
        <w:rPr>
          <w:b/>
          <w:bCs/>
        </w:rPr>
        <w:t>Strathbogie is att</w:t>
      </w:r>
      <w:r>
        <w:rPr>
          <w:b/>
          <w:bCs/>
        </w:rPr>
        <w:t xml:space="preserve">racting </w:t>
      </w:r>
      <w:r w:rsidRPr="00AE307C">
        <w:rPr>
          <w:b/>
          <w:bCs/>
        </w:rPr>
        <w:t>interest</w:t>
      </w:r>
      <w:r>
        <w:rPr>
          <w:b/>
          <w:bCs/>
        </w:rPr>
        <w:t xml:space="preserve"> from tree-changers home buyers </w:t>
      </w:r>
    </w:p>
    <w:p w14:paraId="6EE0A69D" w14:textId="77777777" w:rsidR="00C7138F" w:rsidRDefault="00C7138F" w:rsidP="00773C49">
      <w:pPr>
        <w:jc w:val="both"/>
      </w:pPr>
      <w:r>
        <w:t xml:space="preserve">The proximity of Strathbogie Shire to Melbourne - 125 kilometres at the southern end in </w:t>
      </w:r>
      <w:proofErr w:type="spellStart"/>
      <w:r>
        <w:t>Nagambie</w:t>
      </w:r>
      <w:proofErr w:type="spellEnd"/>
      <w:r>
        <w:t xml:space="preserve"> makes it an inclusion in the “2 hours golden circle” from a capital city which attracts residents to country and village lifestyles.  </w:t>
      </w:r>
    </w:p>
    <w:p w14:paraId="3B64CBA6" w14:textId="77777777" w:rsidR="00C7138F" w:rsidRDefault="00C7138F" w:rsidP="00773C49">
      <w:pPr>
        <w:jc w:val="both"/>
      </w:pPr>
      <w:r>
        <w:t xml:space="preserve">The </w:t>
      </w:r>
      <w:proofErr w:type="spellStart"/>
      <w:r>
        <w:t>Strathbogie</w:t>
      </w:r>
      <w:proofErr w:type="spellEnd"/>
      <w:r>
        <w:t xml:space="preserve"> towns of </w:t>
      </w:r>
      <w:proofErr w:type="spellStart"/>
      <w:r>
        <w:t>Nagambie</w:t>
      </w:r>
      <w:proofErr w:type="spellEnd"/>
      <w:r>
        <w:t xml:space="preserve">, Avenel, </w:t>
      </w:r>
      <w:proofErr w:type="spellStart"/>
      <w:r>
        <w:t>Euroa</w:t>
      </w:r>
      <w:proofErr w:type="spellEnd"/>
      <w:r>
        <w:t>, and Violet town are attracting the interest of families seeking to move out of Melbourne.</w:t>
      </w:r>
    </w:p>
    <w:p w14:paraId="24E56776" w14:textId="2E8340AC" w:rsidR="00C7138F" w:rsidRDefault="00C7138F" w:rsidP="00773C49">
      <w:pPr>
        <w:jc w:val="both"/>
      </w:pPr>
      <w:r>
        <w:t>Strathbogie Shire although predominantly agricultural</w:t>
      </w:r>
      <w:r w:rsidR="007A07AD">
        <w:t xml:space="preserve"> land</w:t>
      </w:r>
      <w:r>
        <w:t xml:space="preserve"> has two main population centres, </w:t>
      </w:r>
      <w:proofErr w:type="spellStart"/>
      <w:r>
        <w:t>Euroa</w:t>
      </w:r>
      <w:proofErr w:type="spellEnd"/>
      <w:r>
        <w:t xml:space="preserve"> (3279) and </w:t>
      </w:r>
      <w:proofErr w:type="spellStart"/>
      <w:r>
        <w:t>Nagambie</w:t>
      </w:r>
      <w:proofErr w:type="spellEnd"/>
      <w:r>
        <w:t xml:space="preserve"> (1880) are attractive regional towns of a good size, with good local amenities but not so big to have become impersonal. Strathbogie Shire towns are personable friendly communities and attracting interest from families aspiring to make a treechange.</w:t>
      </w:r>
    </w:p>
    <w:p w14:paraId="0FBEF0A3" w14:textId="541EE480" w:rsidR="00C7138F" w:rsidRDefault="00C7138F" w:rsidP="00773C49">
      <w:pPr>
        <w:jc w:val="both"/>
      </w:pPr>
      <w:r>
        <w:t xml:space="preserve">The continued nationwide rollout of the NBN and the impacts of COVID 19 have shown that </w:t>
      </w:r>
      <w:proofErr w:type="gramStart"/>
      <w:r>
        <w:t>many  Australians</w:t>
      </w:r>
      <w:proofErr w:type="gramEnd"/>
      <w:r>
        <w:t xml:space="preserve"> now realise they don’t need to</w:t>
      </w:r>
      <w:r w:rsidR="007A07AD">
        <w:t xml:space="preserve"> live</w:t>
      </w:r>
      <w:r>
        <w:t xml:space="preserve"> in the major cities for work, which could lead to big changes in the years ahead for shires such as Strathbogie that are within this 2 hour circle from Melbourne.</w:t>
      </w:r>
    </w:p>
    <w:p w14:paraId="2B225DBB" w14:textId="77777777" w:rsidR="00C7138F" w:rsidRDefault="00C7138F" w:rsidP="00773C49">
      <w:pPr>
        <w:jc w:val="both"/>
      </w:pPr>
      <w:r>
        <w:t>Employers have also become more prepared to operate with a working-from-home model, even after social distancing measures have eased.</w:t>
      </w:r>
    </w:p>
    <w:p w14:paraId="30CEF39F" w14:textId="77777777" w:rsidR="00C7138F" w:rsidRDefault="00C7138F" w:rsidP="00773C49">
      <w:pPr>
        <w:jc w:val="both"/>
        <w:rPr>
          <w:b/>
          <w:bCs/>
        </w:rPr>
      </w:pPr>
      <w:r w:rsidRPr="008F65AE">
        <w:rPr>
          <w:b/>
          <w:bCs/>
        </w:rPr>
        <w:t>Coivid-19 Impacts</w:t>
      </w:r>
      <w:r>
        <w:rPr>
          <w:b/>
          <w:bCs/>
        </w:rPr>
        <w:t xml:space="preserve"> on population growth</w:t>
      </w:r>
    </w:p>
    <w:p w14:paraId="0E64EC70" w14:textId="4030DCF0" w:rsidR="00C7138F" w:rsidRDefault="00C7138F" w:rsidP="00773C49">
      <w:pPr>
        <w:jc w:val="both"/>
      </w:pPr>
      <w:r>
        <w:t xml:space="preserve">Strathbogie Shire has not been a location where international migration has added substantially to population growth; therefore, it will not be affected by the sudden halt to international immigration which has driven growth in </w:t>
      </w:r>
      <w:r w:rsidR="007A07AD">
        <w:t>m</w:t>
      </w:r>
      <w:r>
        <w:t xml:space="preserve">etropolitan Melbourne. Growth is more likely to occur </w:t>
      </w:r>
      <w:proofErr w:type="gramStart"/>
      <w:r>
        <w:t>as a result of</w:t>
      </w:r>
      <w:proofErr w:type="gramEnd"/>
      <w:r>
        <w:t xml:space="preserve"> movement away from cities and to the attractions of country living and new housing developments.</w:t>
      </w:r>
    </w:p>
    <w:p w14:paraId="50CF37B7" w14:textId="0D5D02ED" w:rsidR="00C7138F" w:rsidRPr="00736EFB" w:rsidRDefault="00C7138F" w:rsidP="00773C49">
      <w:pPr>
        <w:jc w:val="both"/>
        <w:rPr>
          <w:b/>
          <w:bCs/>
        </w:rPr>
      </w:pPr>
      <w:r w:rsidRPr="00892B14">
        <w:rPr>
          <w:b/>
          <w:bCs/>
        </w:rPr>
        <w:t xml:space="preserve">Covid-19 forced many people to work from home </w:t>
      </w:r>
      <w:r w:rsidR="007A07AD">
        <w:t>and</w:t>
      </w:r>
      <w:r>
        <w:t xml:space="preserve"> proved that there is now real flexibility in choosing a place to live and work.  Employers are more accepting of remote working.   Tele-commuting is a reality with widespread acceptance therefore allowing businesses to operate from home and staff to </w:t>
      </w:r>
      <w:r w:rsidR="007A07AD">
        <w:t xml:space="preserve">stop, or at least greatly </w:t>
      </w:r>
      <w:proofErr w:type="gramStart"/>
      <w:r w:rsidR="007A07AD">
        <w:t xml:space="preserve">reduce </w:t>
      </w:r>
      <w:r>
        <w:t xml:space="preserve"> the</w:t>
      </w:r>
      <w:proofErr w:type="gramEnd"/>
      <w:r>
        <w:t xml:space="preserve"> inefficient daily commute. </w:t>
      </w:r>
    </w:p>
    <w:p w14:paraId="389935B5" w14:textId="77777777" w:rsidR="00C7138F" w:rsidRPr="00736EFB" w:rsidRDefault="00C7138F" w:rsidP="00773C49">
      <w:pPr>
        <w:jc w:val="both"/>
      </w:pPr>
      <w:r w:rsidRPr="00736EFB">
        <w:rPr>
          <w:b/>
          <w:bCs/>
        </w:rPr>
        <w:t>NBN Survey - Connectivity making e-scape dreams come true</w:t>
      </w:r>
    </w:p>
    <w:p w14:paraId="68AE2C81" w14:textId="77777777" w:rsidR="00C7138F" w:rsidRPr="00736EFB" w:rsidRDefault="00C7138F" w:rsidP="00773C49">
      <w:pPr>
        <w:jc w:val="both"/>
      </w:pPr>
      <w:r w:rsidRPr="00736EFB">
        <w:t>Of Victorian residents surveyed by the NBN:</w:t>
      </w:r>
    </w:p>
    <w:p w14:paraId="7CEE4333" w14:textId="77777777" w:rsidR="00C7138F" w:rsidRPr="00736EFB" w:rsidRDefault="00C7138F" w:rsidP="00773C49">
      <w:pPr>
        <w:numPr>
          <w:ilvl w:val="0"/>
          <w:numId w:val="34"/>
        </w:numPr>
        <w:spacing w:after="160" w:line="259" w:lineRule="auto"/>
        <w:jc w:val="both"/>
      </w:pPr>
      <w:r w:rsidRPr="00736EFB">
        <w:t>38 per cent are more likely to relocate to their ideal community after COVID-19</w:t>
      </w:r>
    </w:p>
    <w:p w14:paraId="5B9502C6" w14:textId="77777777" w:rsidR="00C7138F" w:rsidRPr="00736EFB" w:rsidRDefault="00C7138F" w:rsidP="00773C49">
      <w:pPr>
        <w:numPr>
          <w:ilvl w:val="0"/>
          <w:numId w:val="34"/>
        </w:numPr>
        <w:spacing w:after="160" w:line="259" w:lineRule="auto"/>
        <w:jc w:val="both"/>
      </w:pPr>
      <w:r w:rsidRPr="00736EFB">
        <w:t>78 per cent say they couldn’t achieve the flexible lifestyle they’re seeking without access to fast and reliable broadband</w:t>
      </w:r>
    </w:p>
    <w:p w14:paraId="7E983A85" w14:textId="77777777" w:rsidR="00C7138F" w:rsidRPr="00736EFB" w:rsidRDefault="00C7138F" w:rsidP="00773C49">
      <w:pPr>
        <w:numPr>
          <w:ilvl w:val="0"/>
          <w:numId w:val="34"/>
        </w:numPr>
        <w:spacing w:after="160" w:line="259" w:lineRule="auto"/>
        <w:jc w:val="both"/>
      </w:pPr>
      <w:r w:rsidRPr="00736EFB">
        <w:t>57 per cent of those considering relocation are still keen to call Victoria home</w:t>
      </w:r>
    </w:p>
    <w:p w14:paraId="310A034B" w14:textId="77777777" w:rsidR="00C7138F" w:rsidRPr="00EB556B" w:rsidRDefault="00C7138F" w:rsidP="00773C49">
      <w:pPr>
        <w:numPr>
          <w:ilvl w:val="0"/>
          <w:numId w:val="34"/>
        </w:numPr>
        <w:spacing w:after="160" w:line="259" w:lineRule="auto"/>
        <w:jc w:val="both"/>
        <w:rPr>
          <w:b/>
          <w:bCs/>
        </w:rPr>
      </w:pPr>
      <w:r w:rsidRPr="00EB556B">
        <w:rPr>
          <w:b/>
          <w:bCs/>
        </w:rPr>
        <w:t>50 per cent of those living in Melbourne would relocate regionally </w:t>
      </w:r>
    </w:p>
    <w:p w14:paraId="682D1B33" w14:textId="77777777" w:rsidR="00C7138F" w:rsidRPr="00736EFB" w:rsidRDefault="00C7138F" w:rsidP="00773C49">
      <w:pPr>
        <w:numPr>
          <w:ilvl w:val="0"/>
          <w:numId w:val="34"/>
        </w:numPr>
        <w:spacing w:after="160" w:line="259" w:lineRule="auto"/>
        <w:jc w:val="both"/>
      </w:pPr>
      <w:r w:rsidRPr="00736EFB">
        <w:lastRenderedPageBreak/>
        <w:t>58 per cent indicate a good choice of local cafes and restaurants, and access to green spaces for exercising and relaxing, are their ideal community’s key features</w:t>
      </w:r>
    </w:p>
    <w:p w14:paraId="25797442" w14:textId="77777777" w:rsidR="00C7138F" w:rsidRDefault="00C7138F" w:rsidP="00773C49">
      <w:pPr>
        <w:jc w:val="both"/>
      </w:pPr>
      <w:r w:rsidRPr="00736EFB">
        <w:t>There is</w:t>
      </w:r>
      <w:r>
        <w:t xml:space="preserve"> a</w:t>
      </w:r>
      <w:r w:rsidRPr="00736EFB">
        <w:t xml:space="preserve"> definite movement and aspiration expressed in these survey results which is likely to bring more working age people and families to Strathbogie Shire</w:t>
      </w:r>
      <w:r>
        <w:t xml:space="preserve">. </w:t>
      </w:r>
    </w:p>
    <w:p w14:paraId="322DC7AC" w14:textId="07EE36D2" w:rsidR="00C7138F" w:rsidRPr="00E652A7" w:rsidRDefault="00C7138F" w:rsidP="00773C49">
      <w:pPr>
        <w:jc w:val="both"/>
        <w:rPr>
          <w:b/>
          <w:bCs/>
        </w:rPr>
      </w:pPr>
      <w:r>
        <w:t>There is a significant group of housing developments in the pipeline.</w:t>
      </w:r>
      <w:r w:rsidR="00BB2D8E">
        <w:rPr>
          <w:b/>
          <w:bCs/>
        </w:rPr>
        <w:t xml:space="preserve"> </w:t>
      </w:r>
      <w:bookmarkStart w:id="38" w:name="_Hlk57714655"/>
      <w:r>
        <w:rPr>
          <w:b/>
          <w:bCs/>
        </w:rPr>
        <w:t>The p</w:t>
      </w:r>
      <w:r w:rsidRPr="004808E1">
        <w:rPr>
          <w:b/>
          <w:bCs/>
        </w:rPr>
        <w:t xml:space="preserve">opulation of Strathbogie Shire is 10,781 currently and forecast to increase to over </w:t>
      </w:r>
      <w:r>
        <w:rPr>
          <w:b/>
          <w:bCs/>
        </w:rPr>
        <w:t>15,000</w:t>
      </w:r>
      <w:r w:rsidRPr="004808E1">
        <w:rPr>
          <w:b/>
          <w:bCs/>
        </w:rPr>
        <w:t xml:space="preserve"> by 2036.</w:t>
      </w:r>
      <w:r w:rsidR="00BB2D8E">
        <w:t xml:space="preserve"> </w:t>
      </w:r>
      <w:r>
        <w:t>This forecast is based on Strathbogie Shire data on proposed housing development applications.</w:t>
      </w:r>
    </w:p>
    <w:bookmarkEnd w:id="38"/>
    <w:p w14:paraId="33BB12E0" w14:textId="77777777" w:rsidR="00BB2D8E" w:rsidRDefault="00BB2D8E" w:rsidP="00773C49">
      <w:pPr>
        <w:jc w:val="both"/>
        <w:rPr>
          <w:color w:val="FF0000"/>
        </w:rPr>
      </w:pPr>
    </w:p>
    <w:p w14:paraId="72B5F07A" w14:textId="28AE4AC7" w:rsidR="00C7138F" w:rsidRPr="008C393B" w:rsidRDefault="00E42BDD" w:rsidP="00773C49">
      <w:pPr>
        <w:jc w:val="both"/>
        <w:rPr>
          <w:color w:val="FF0000"/>
        </w:rPr>
      </w:pPr>
      <w:r>
        <w:rPr>
          <w:b/>
          <w:bCs/>
          <w:lang w:val="en-US"/>
        </w:rPr>
        <w:t>Projects or trends that may influence</w:t>
      </w:r>
      <w:r w:rsidRPr="00275518">
        <w:rPr>
          <w:b/>
          <w:bCs/>
          <w:lang w:val="en-US"/>
        </w:rPr>
        <w:t xml:space="preserve"> supply</w:t>
      </w:r>
      <w:r>
        <w:rPr>
          <w:b/>
          <w:bCs/>
          <w:lang w:val="en-US"/>
        </w:rPr>
        <w:t xml:space="preserve"> of early childhood education and care</w:t>
      </w:r>
    </w:p>
    <w:p w14:paraId="48D76B69" w14:textId="2ACFEE2C" w:rsidR="00C7138F" w:rsidRPr="00AE307C" w:rsidRDefault="00C7138F" w:rsidP="00773C49">
      <w:pPr>
        <w:jc w:val="both"/>
        <w:rPr>
          <w:b/>
          <w:bCs/>
        </w:rPr>
      </w:pPr>
      <w:r w:rsidRPr="00AE307C">
        <w:rPr>
          <w:b/>
          <w:bCs/>
        </w:rPr>
        <w:t xml:space="preserve">Housing in Strathbogie is more affordable </w:t>
      </w:r>
      <w:r>
        <w:rPr>
          <w:b/>
          <w:bCs/>
        </w:rPr>
        <w:t>than the average</w:t>
      </w:r>
      <w:r w:rsidRPr="00AE307C">
        <w:rPr>
          <w:b/>
          <w:bCs/>
        </w:rPr>
        <w:t xml:space="preserve"> for regional Victoria</w:t>
      </w:r>
      <w:r>
        <w:rPr>
          <w:b/>
          <w:bCs/>
        </w:rPr>
        <w:t>.</w:t>
      </w:r>
      <w:r w:rsidRPr="00AE307C">
        <w:rPr>
          <w:b/>
          <w:bCs/>
        </w:rPr>
        <w:t xml:space="preserve"> </w:t>
      </w:r>
    </w:p>
    <w:p w14:paraId="75D272BB" w14:textId="2E5177B6" w:rsidR="00C7138F" w:rsidRDefault="00C7138F" w:rsidP="00773C49">
      <w:pPr>
        <w:jc w:val="both"/>
        <w:rPr>
          <w:b/>
          <w:bCs/>
        </w:rPr>
      </w:pPr>
      <w:r>
        <w:t>The median house price in Strathbogie Shire is $310,000 which is $55,000 below the Victorian Regional average.  Sales figures for 2018 showed a 13% increase in house sales and 76% increase in vacant land sales which indicates an increase in demand for housing in Strathbogie Shire.</w:t>
      </w:r>
      <w:r w:rsidR="00BB2D8E">
        <w:t xml:space="preserve"> </w:t>
      </w:r>
      <w:r w:rsidRPr="009364B4">
        <w:rPr>
          <w:b/>
          <w:bCs/>
        </w:rPr>
        <w:t>91</w:t>
      </w:r>
      <w:r w:rsidRPr="00131479">
        <w:rPr>
          <w:b/>
          <w:bCs/>
        </w:rPr>
        <w:t xml:space="preserve"> % of houses in Strathbogie</w:t>
      </w:r>
      <w:r>
        <w:rPr>
          <w:b/>
          <w:bCs/>
        </w:rPr>
        <w:t xml:space="preserve"> Shire</w:t>
      </w:r>
      <w:r w:rsidRPr="00131479">
        <w:rPr>
          <w:b/>
          <w:bCs/>
        </w:rPr>
        <w:t xml:space="preserve"> are separate houses in low density setting</w:t>
      </w:r>
      <w:r>
        <w:rPr>
          <w:b/>
          <w:bCs/>
        </w:rPr>
        <w:t xml:space="preserve">s </w:t>
      </w:r>
      <w:r w:rsidRPr="00131479">
        <w:rPr>
          <w:b/>
          <w:bCs/>
        </w:rPr>
        <w:t xml:space="preserve">attractive to families. </w:t>
      </w:r>
    </w:p>
    <w:p w14:paraId="71D52359" w14:textId="77777777" w:rsidR="00C7138F" w:rsidRPr="00FD3AB7" w:rsidRDefault="00C7138F" w:rsidP="00773C49">
      <w:pPr>
        <w:jc w:val="both"/>
        <w:rPr>
          <w:b/>
          <w:bCs/>
        </w:rPr>
      </w:pPr>
      <w:r>
        <w:rPr>
          <w:b/>
          <w:bCs/>
        </w:rPr>
        <w:t>Proposed development, s</w:t>
      </w:r>
      <w:r w:rsidRPr="00FD3AB7">
        <w:rPr>
          <w:b/>
          <w:bCs/>
        </w:rPr>
        <w:t>ubdivisions</w:t>
      </w:r>
      <w:r>
        <w:rPr>
          <w:b/>
          <w:bCs/>
        </w:rPr>
        <w:t xml:space="preserve"> projects</w:t>
      </w:r>
      <w:r w:rsidRPr="00FD3AB7">
        <w:rPr>
          <w:b/>
          <w:bCs/>
        </w:rPr>
        <w:t xml:space="preserve"> and planning</w:t>
      </w:r>
    </w:p>
    <w:p w14:paraId="36D3D587" w14:textId="05CBED3B" w:rsidR="0052116A" w:rsidRDefault="00C7138F" w:rsidP="00773C49">
      <w:pPr>
        <w:jc w:val="both"/>
      </w:pPr>
      <w:r>
        <w:t xml:space="preserve">Council planning records show that most developments and sub- divisions are proposed for </w:t>
      </w:r>
      <w:proofErr w:type="spellStart"/>
      <w:r>
        <w:t>Nagambie</w:t>
      </w:r>
      <w:proofErr w:type="spellEnd"/>
      <w:r>
        <w:t>.</w:t>
      </w:r>
      <w:r w:rsidR="00BB2D8E">
        <w:t xml:space="preserve"> </w:t>
      </w:r>
      <w:r>
        <w:t xml:space="preserve">81% of new housing development is proposed for </w:t>
      </w:r>
      <w:proofErr w:type="spellStart"/>
      <w:r>
        <w:t>Nagambie</w:t>
      </w:r>
      <w:proofErr w:type="spellEnd"/>
      <w:r>
        <w:t xml:space="preserve"> </w:t>
      </w:r>
      <w:r w:rsidR="0052116A">
        <w:t>and t</w:t>
      </w:r>
      <w:r>
        <w:t xml:space="preserve">he number of new dwellings in </w:t>
      </w:r>
      <w:proofErr w:type="spellStart"/>
      <w:r>
        <w:t>Nagambie</w:t>
      </w:r>
      <w:proofErr w:type="spellEnd"/>
      <w:r>
        <w:t xml:space="preserve"> is forecast to increase by 1254 by year 2036 adding a further 2642 people to the </w:t>
      </w:r>
      <w:proofErr w:type="spellStart"/>
      <w:r>
        <w:t>Nagambie</w:t>
      </w:r>
      <w:proofErr w:type="spellEnd"/>
      <w:r>
        <w:t xml:space="preserve"> population.</w:t>
      </w:r>
    </w:p>
    <w:p w14:paraId="21671B14" w14:textId="77777777" w:rsidR="00C7138F" w:rsidRDefault="00C7138F" w:rsidP="00773C49">
      <w:pPr>
        <w:jc w:val="both"/>
      </w:pPr>
      <w:r>
        <w:t>In other parts of the Shire the remaining 19% of proposals contribute a further 598 in new dwellings and 1432 in population by 2036 if fully realised.</w:t>
      </w:r>
    </w:p>
    <w:p w14:paraId="0B86911B" w14:textId="77777777" w:rsidR="00C7138F" w:rsidRDefault="00C7138F" w:rsidP="00773C49">
      <w:pPr>
        <w:jc w:val="both"/>
      </w:pPr>
    </w:p>
    <w:p w14:paraId="53D61AD4" w14:textId="77777777" w:rsidR="00E42BDD" w:rsidRDefault="00E42BDD" w:rsidP="00773C49">
      <w:pPr>
        <w:jc w:val="both"/>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p>
    <w:p w14:paraId="5CE42375" w14:textId="77777777" w:rsidR="00C7138F" w:rsidRPr="00131479" w:rsidRDefault="00C7138F" w:rsidP="00773C49">
      <w:pPr>
        <w:jc w:val="both"/>
        <w:rPr>
          <w:b/>
          <w:bCs/>
        </w:rPr>
      </w:pPr>
      <w:r>
        <w:rPr>
          <w:b/>
          <w:bCs/>
        </w:rPr>
        <w:t xml:space="preserve">Kindergarten </w:t>
      </w:r>
      <w:r w:rsidRPr="00131479">
        <w:rPr>
          <w:b/>
          <w:bCs/>
        </w:rPr>
        <w:t xml:space="preserve">Locations in Strathbogie </w:t>
      </w:r>
    </w:p>
    <w:p w14:paraId="3731393A" w14:textId="77777777" w:rsidR="00C7138F" w:rsidRDefault="00C7138F" w:rsidP="00773C49">
      <w:pPr>
        <w:jc w:val="both"/>
      </w:pPr>
      <w:proofErr w:type="spellStart"/>
      <w:r w:rsidRPr="007936A3">
        <w:rPr>
          <w:b/>
          <w:bCs/>
        </w:rPr>
        <w:t>Nagambie</w:t>
      </w:r>
      <w:proofErr w:type="spellEnd"/>
      <w:r w:rsidRPr="007936A3">
        <w:rPr>
          <w:b/>
          <w:bCs/>
        </w:rPr>
        <w:t>:</w:t>
      </w:r>
      <w:r>
        <w:t xml:space="preserve"> populated by 1880 people, new housing and development is growing in </w:t>
      </w:r>
      <w:proofErr w:type="spellStart"/>
      <w:r>
        <w:t>Nagambie</w:t>
      </w:r>
      <w:proofErr w:type="spellEnd"/>
      <w:r>
        <w:t>.  The attractions of the lake, recreational facilities, water sports, transport by freeway and railway is creating buyer interest.</w:t>
      </w:r>
    </w:p>
    <w:p w14:paraId="766D2FA6" w14:textId="77777777" w:rsidR="00C7138F" w:rsidRDefault="00C7138F" w:rsidP="00773C49">
      <w:pPr>
        <w:jc w:val="both"/>
      </w:pPr>
      <w:r>
        <w:t>Proposed new sub-divisions and developments are forecast to add 1254 dwellings by 2036.</w:t>
      </w:r>
    </w:p>
    <w:p w14:paraId="55C9DB61" w14:textId="49783DFA" w:rsidR="00C7138F" w:rsidRDefault="00C86CB8" w:rsidP="00773C49">
      <w:pPr>
        <w:jc w:val="both"/>
      </w:pPr>
      <w:r>
        <w:t xml:space="preserve">During 2020 the Victorian government </w:t>
      </w:r>
      <w:r w:rsidR="00C7138F">
        <w:t xml:space="preserve">announced </w:t>
      </w:r>
      <w:r>
        <w:t xml:space="preserve">a </w:t>
      </w:r>
      <w:r w:rsidR="00C7138F" w:rsidRPr="007936A3">
        <w:t>$400 million Shepparton Rail Line Upgrade will enable nine daily return passenger services to Melbourne</w:t>
      </w:r>
      <w:r w:rsidR="00C7138F">
        <w:t xml:space="preserve"> stopping at </w:t>
      </w:r>
      <w:proofErr w:type="spellStart"/>
      <w:r w:rsidR="00C7138F">
        <w:t>Nagambie</w:t>
      </w:r>
      <w:proofErr w:type="spellEnd"/>
      <w:r w:rsidR="00C7138F">
        <w:t xml:space="preserve">.  Available rail is an additional benefit to those who may wish to live in </w:t>
      </w:r>
      <w:proofErr w:type="spellStart"/>
      <w:r w:rsidR="00C7138F">
        <w:t>Nagambie</w:t>
      </w:r>
      <w:proofErr w:type="spellEnd"/>
      <w:r w:rsidR="00C7138F">
        <w:t xml:space="preserve"> and commute to Melbourne regularly or occasionally.</w:t>
      </w:r>
    </w:p>
    <w:p w14:paraId="3BF1FD9E" w14:textId="14DEF149" w:rsidR="00C7138F" w:rsidRPr="00EC738E" w:rsidRDefault="00C7138F" w:rsidP="00773C49">
      <w:pPr>
        <w:jc w:val="both"/>
      </w:pPr>
      <w:r w:rsidRPr="00EC738E">
        <w:t xml:space="preserve">It has </w:t>
      </w:r>
      <w:r w:rsidR="00C86CB8">
        <w:t>also</w:t>
      </w:r>
      <w:r w:rsidRPr="00EC738E">
        <w:t xml:space="preserve"> been announced that </w:t>
      </w:r>
      <w:proofErr w:type="spellStart"/>
      <w:r w:rsidRPr="00EC738E">
        <w:t>Nagambie</w:t>
      </w:r>
      <w:proofErr w:type="spellEnd"/>
      <w:r w:rsidRPr="00EC738E">
        <w:t xml:space="preserve"> State School will be funded for a redevelopment.</w:t>
      </w:r>
    </w:p>
    <w:p w14:paraId="5DCC15BD" w14:textId="77777777" w:rsidR="00C7138F" w:rsidRDefault="00C7138F" w:rsidP="00773C49">
      <w:pPr>
        <w:jc w:val="both"/>
      </w:pPr>
      <w:r w:rsidRPr="007936A3">
        <w:rPr>
          <w:b/>
          <w:bCs/>
        </w:rPr>
        <w:t>Avenel:</w:t>
      </w:r>
      <w:r>
        <w:rPr>
          <w:b/>
          <w:bCs/>
        </w:rPr>
        <w:t xml:space="preserve"> </w:t>
      </w:r>
      <w:r>
        <w:t xml:space="preserve"> has a population of 1054, new housing in Avenel has introduced new families to the town. </w:t>
      </w:r>
    </w:p>
    <w:p w14:paraId="353C0130" w14:textId="3F0D6D5B" w:rsidR="00C7138F" w:rsidRDefault="00C7138F" w:rsidP="00773C49">
      <w:pPr>
        <w:jc w:val="both"/>
      </w:pPr>
      <w:r>
        <w:t>Further housing developments of 118 homes are proposed</w:t>
      </w:r>
      <w:r w:rsidR="0052116A">
        <w:t>, t</w:t>
      </w:r>
      <w:r>
        <w:t>he town is well located close to the Hume Highway</w:t>
      </w:r>
      <w:r w:rsidR="0052116A">
        <w:t xml:space="preserve"> with </w:t>
      </w:r>
      <w:r>
        <w:t>a Kindergarten and primary school.</w:t>
      </w:r>
    </w:p>
    <w:p w14:paraId="6654DEE4" w14:textId="739A5CAA" w:rsidR="007B2B9A" w:rsidRPr="004021E2" w:rsidRDefault="007B2B9A" w:rsidP="00773C49">
      <w:pPr>
        <w:jc w:val="both"/>
      </w:pPr>
      <w:r w:rsidRPr="004021E2">
        <w:t>Aven</w:t>
      </w:r>
      <w:r w:rsidR="008E4AE1" w:rsidRPr="004021E2">
        <w:t>el and district</w:t>
      </w:r>
      <w:r w:rsidR="0026587C" w:rsidRPr="004021E2">
        <w:t xml:space="preserve"> </w:t>
      </w:r>
      <w:proofErr w:type="gramStart"/>
      <w:r w:rsidR="0026587C" w:rsidRPr="004021E2">
        <w:t>has</w:t>
      </w:r>
      <w:proofErr w:type="gramEnd"/>
      <w:r w:rsidR="0026587C" w:rsidRPr="004021E2">
        <w:t xml:space="preserve"> been identified as a future growth area, reflected by the relatively high rate of historic growth of 1.7%</w:t>
      </w:r>
    </w:p>
    <w:p w14:paraId="247A7E94" w14:textId="32A0E90F" w:rsidR="00EC606A" w:rsidRDefault="00EC606A" w:rsidP="00773C49">
      <w:pPr>
        <w:jc w:val="both"/>
      </w:pPr>
      <w:r w:rsidRPr="004021E2">
        <w:t>In addition to population growth Avenel kindergarten receives enrolments from neighbouring Mitchell Shire residents where the kindergarten is a feeder to the highly regarded Avenel Primary School.</w:t>
      </w:r>
    </w:p>
    <w:p w14:paraId="5A0663DB" w14:textId="77777777" w:rsidR="00C7138F" w:rsidRDefault="00C7138F" w:rsidP="00773C49">
      <w:pPr>
        <w:jc w:val="both"/>
      </w:pPr>
      <w:proofErr w:type="spellStart"/>
      <w:r w:rsidRPr="007936A3">
        <w:rPr>
          <w:b/>
          <w:bCs/>
        </w:rPr>
        <w:t>Euroa</w:t>
      </w:r>
      <w:proofErr w:type="spellEnd"/>
      <w:r w:rsidRPr="007936A3">
        <w:rPr>
          <w:b/>
          <w:bCs/>
        </w:rPr>
        <w:t>:</w:t>
      </w:r>
      <w:r>
        <w:t xml:space="preserve">  with a larger population of 3279 and an active regional administrative centre, </w:t>
      </w:r>
      <w:proofErr w:type="spellStart"/>
      <w:r>
        <w:t>Euroa</w:t>
      </w:r>
      <w:proofErr w:type="spellEnd"/>
      <w:r>
        <w:t xml:space="preserve"> has two kindergartens two primary schools and a secondary school. </w:t>
      </w:r>
      <w:proofErr w:type="spellStart"/>
      <w:r>
        <w:t>Euroa</w:t>
      </w:r>
      <w:proofErr w:type="spellEnd"/>
      <w:r>
        <w:t xml:space="preserve"> is the district regional and administrative centre. The Strathbogie Shire Offices are located here. </w:t>
      </w:r>
      <w:proofErr w:type="spellStart"/>
      <w:r>
        <w:t>Euroa</w:t>
      </w:r>
      <w:proofErr w:type="spellEnd"/>
      <w:r>
        <w:t xml:space="preserve"> also draws those living in the small villages and districts into a regional service centre for agriculture.</w:t>
      </w:r>
    </w:p>
    <w:p w14:paraId="4231A518" w14:textId="77777777" w:rsidR="00C7138F" w:rsidRDefault="00C7138F" w:rsidP="00773C49">
      <w:pPr>
        <w:jc w:val="both"/>
      </w:pPr>
      <w:r>
        <w:t>Further development of 145 homes are proposed.</w:t>
      </w:r>
    </w:p>
    <w:p w14:paraId="05977013" w14:textId="77777777" w:rsidR="00C7138F" w:rsidRDefault="00C7138F" w:rsidP="00773C49">
      <w:pPr>
        <w:jc w:val="both"/>
      </w:pPr>
      <w:proofErr w:type="spellStart"/>
      <w:r>
        <w:t>Euroa</w:t>
      </w:r>
      <w:proofErr w:type="spellEnd"/>
      <w:r>
        <w:t xml:space="preserve"> also has medical and hospital facilities.</w:t>
      </w:r>
    </w:p>
    <w:p w14:paraId="1DB34107" w14:textId="6F921F17" w:rsidR="00C7138F" w:rsidRPr="003D5923" w:rsidRDefault="00C7138F" w:rsidP="00773C49">
      <w:pPr>
        <w:jc w:val="both"/>
      </w:pPr>
      <w:r w:rsidRPr="007936A3">
        <w:rPr>
          <w:b/>
          <w:bCs/>
        </w:rPr>
        <w:t>Violet</w:t>
      </w:r>
      <w:r>
        <w:rPr>
          <w:b/>
          <w:bCs/>
        </w:rPr>
        <w:t xml:space="preserve"> </w:t>
      </w:r>
      <w:r w:rsidR="00C86CB8">
        <w:rPr>
          <w:b/>
          <w:bCs/>
        </w:rPr>
        <w:t>T</w:t>
      </w:r>
      <w:r w:rsidRPr="007936A3">
        <w:rPr>
          <w:b/>
          <w:bCs/>
        </w:rPr>
        <w:t>own</w:t>
      </w:r>
      <w:r>
        <w:rPr>
          <w:b/>
          <w:bCs/>
        </w:rPr>
        <w:t xml:space="preserve">: </w:t>
      </w:r>
      <w:r w:rsidR="00C86CB8">
        <w:rPr>
          <w:b/>
          <w:bCs/>
        </w:rPr>
        <w:t xml:space="preserve"> </w:t>
      </w:r>
      <w:r w:rsidR="00C86CB8" w:rsidRPr="00385CBC">
        <w:t xml:space="preserve">is placed just </w:t>
      </w:r>
      <w:proofErr w:type="gramStart"/>
      <w:r w:rsidR="00C86CB8" w:rsidRPr="00385CBC">
        <w:t>off of</w:t>
      </w:r>
      <w:proofErr w:type="gramEnd"/>
      <w:r w:rsidR="00C86CB8">
        <w:rPr>
          <w:b/>
          <w:bCs/>
        </w:rPr>
        <w:t xml:space="preserve"> </w:t>
      </w:r>
      <w:r>
        <w:t>the Hume Hwy (M31) and also</w:t>
      </w:r>
      <w:r w:rsidR="00C86CB8">
        <w:t xml:space="preserve"> sits</w:t>
      </w:r>
      <w:r>
        <w:t xml:space="preserve"> on the </w:t>
      </w:r>
      <w:r w:rsidR="00C86CB8">
        <w:t xml:space="preserve">interstate </w:t>
      </w:r>
      <w:r>
        <w:t xml:space="preserve">railway line, Violet </w:t>
      </w:r>
      <w:r w:rsidR="00C86CB8">
        <w:t>T</w:t>
      </w:r>
      <w:r>
        <w:t xml:space="preserve">own is smaller and has a kindergarten and primary school.  Violet </w:t>
      </w:r>
      <w:r w:rsidR="00C86CB8">
        <w:t>T</w:t>
      </w:r>
      <w:r>
        <w:t>own is famous for the monthly farmer</w:t>
      </w:r>
      <w:r w:rsidR="00C86CB8">
        <w:t>’</w:t>
      </w:r>
      <w:r>
        <w:t>s market, a friendly atmosphere that draws thousands of visitors to the town each third Saturday of the m</w:t>
      </w:r>
      <w:bookmarkStart w:id="39" w:name="_Hlk57638652"/>
      <w:r>
        <w:t>onth. Population is 872. Further development of 24 homes are proposed.</w:t>
      </w:r>
    </w:p>
    <w:p w14:paraId="00D25EE5" w14:textId="77777777" w:rsidR="00C7138F" w:rsidRPr="003D5923" w:rsidRDefault="00C7138F" w:rsidP="00773C49">
      <w:pPr>
        <w:jc w:val="both"/>
        <w:rPr>
          <w:b/>
          <w:bCs/>
        </w:rPr>
      </w:pPr>
      <w:r w:rsidRPr="003D5923">
        <w:rPr>
          <w:b/>
          <w:bCs/>
        </w:rPr>
        <w:t>Rural and regional factors</w:t>
      </w:r>
    </w:p>
    <w:p w14:paraId="218F3742" w14:textId="679374FA" w:rsidR="00C7138F" w:rsidRDefault="00C7138F" w:rsidP="00773C49">
      <w:pPr>
        <w:jc w:val="both"/>
      </w:pPr>
      <w:r w:rsidRPr="003D5923">
        <w:t>Unlike metropolitan suburbs</w:t>
      </w:r>
      <w:r w:rsidR="004C5338">
        <w:t>,</w:t>
      </w:r>
      <w:r w:rsidRPr="003D5923">
        <w:t xml:space="preserve"> going to </w:t>
      </w:r>
      <w:r w:rsidR="00C86CB8">
        <w:t>k</w:t>
      </w:r>
      <w:r w:rsidRPr="003D5923">
        <w:t>inder</w:t>
      </w:r>
      <w:r w:rsidR="00C86CB8">
        <w:t>garten</w:t>
      </w:r>
      <w:r w:rsidRPr="003D5923">
        <w:t xml:space="preserve"> or </w:t>
      </w:r>
      <w:r w:rsidR="00C86CB8">
        <w:t>s</w:t>
      </w:r>
      <w:r w:rsidRPr="003D5923">
        <w:t>chool</w:t>
      </w:r>
      <w:r>
        <w:t xml:space="preserve"> in Strathbogie Shire </w:t>
      </w:r>
      <w:r w:rsidRPr="003D5923">
        <w:t>is often not a choice of many</w:t>
      </w:r>
      <w:r w:rsidR="00C86CB8">
        <w:t xml:space="preserve"> available options</w:t>
      </w:r>
      <w:r w:rsidRPr="003D5923">
        <w:t xml:space="preserve"> but rather a choice of </w:t>
      </w:r>
      <w:r w:rsidR="00C86CB8">
        <w:t xml:space="preserve">the </w:t>
      </w:r>
      <w:r w:rsidRPr="003D5923">
        <w:t xml:space="preserve">one which is near and </w:t>
      </w:r>
      <w:r>
        <w:t>available</w:t>
      </w:r>
      <w:r w:rsidRPr="003D5923">
        <w:t xml:space="preserve">. Unlike suburbs in Melbourne where there may be several nearby </w:t>
      </w:r>
      <w:r w:rsidR="00C86CB8">
        <w:t>k</w:t>
      </w:r>
      <w:r w:rsidRPr="003D5923">
        <w:t xml:space="preserve">indergartens and several privately operated </w:t>
      </w:r>
      <w:proofErr w:type="gramStart"/>
      <w:r w:rsidRPr="003D5923">
        <w:t>facilities,  in</w:t>
      </w:r>
      <w:proofErr w:type="gramEnd"/>
      <w:r w:rsidRPr="003D5923">
        <w:t xml:space="preserve"> Strathbogie</w:t>
      </w:r>
      <w:r>
        <w:t xml:space="preserve"> Shire</w:t>
      </w:r>
      <w:r w:rsidRPr="003D5923">
        <w:t xml:space="preserve"> it is not the case.  </w:t>
      </w:r>
    </w:p>
    <w:p w14:paraId="0E479E12" w14:textId="3599854D" w:rsidR="00C7138F" w:rsidRPr="003D5923" w:rsidRDefault="00C7138F" w:rsidP="00773C49">
      <w:pPr>
        <w:jc w:val="both"/>
      </w:pPr>
      <w:r w:rsidRPr="003D5923">
        <w:t xml:space="preserve">Parents are unable to shop for a </w:t>
      </w:r>
      <w:r>
        <w:t>k</w:t>
      </w:r>
      <w:r w:rsidRPr="003D5923">
        <w:t xml:space="preserve">indergarten place when the next available place may be </w:t>
      </w:r>
      <w:r>
        <w:t xml:space="preserve">an </w:t>
      </w:r>
      <w:r w:rsidR="00C86CB8">
        <w:t>unsustainable</w:t>
      </w:r>
      <w:r>
        <w:t xml:space="preserve"> </w:t>
      </w:r>
      <w:r w:rsidRPr="003D5923">
        <w:t>50</w:t>
      </w:r>
      <w:r>
        <w:t xml:space="preserve"> </w:t>
      </w:r>
      <w:r w:rsidRPr="003D5923">
        <w:t>kilometres</w:t>
      </w:r>
      <w:r>
        <w:t xml:space="preserve"> drive</w:t>
      </w:r>
      <w:r w:rsidRPr="003D5923">
        <w:t xml:space="preserve"> away. Therefore</w:t>
      </w:r>
      <w:r>
        <w:t>,</w:t>
      </w:r>
      <w:r w:rsidRPr="003D5923">
        <w:t xml:space="preserve"> </w:t>
      </w:r>
      <w:r w:rsidR="00C86CB8">
        <w:t xml:space="preserve">having </w:t>
      </w:r>
      <w:r w:rsidRPr="003D5923">
        <w:t xml:space="preserve">available spaces in the four locations of </w:t>
      </w:r>
      <w:proofErr w:type="spellStart"/>
      <w:r w:rsidRPr="003D5923">
        <w:t>Nagambi</w:t>
      </w:r>
      <w:r>
        <w:t>e</w:t>
      </w:r>
      <w:proofErr w:type="spellEnd"/>
      <w:r w:rsidRPr="003D5923">
        <w:t xml:space="preserve">, </w:t>
      </w:r>
      <w:proofErr w:type="spellStart"/>
      <w:r w:rsidRPr="003D5923">
        <w:t>Euroa</w:t>
      </w:r>
      <w:proofErr w:type="spellEnd"/>
      <w:r w:rsidRPr="003D5923">
        <w:t>, Avenel; and Vi</w:t>
      </w:r>
      <w:r>
        <w:t xml:space="preserve">olet </w:t>
      </w:r>
      <w:r w:rsidR="00C86CB8">
        <w:t>T</w:t>
      </w:r>
      <w:r w:rsidRPr="003D5923">
        <w:t xml:space="preserve">own </w:t>
      </w:r>
      <w:r>
        <w:t>is an imperative for accessibility</w:t>
      </w:r>
      <w:r w:rsidR="00C86CB8">
        <w:t xml:space="preserve"> of children’s access to services</w:t>
      </w:r>
      <w:r>
        <w:t>.</w:t>
      </w:r>
    </w:p>
    <w:p w14:paraId="6C87D544" w14:textId="77777777" w:rsidR="00C7138F" w:rsidRPr="007E736F" w:rsidRDefault="00C7138F" w:rsidP="00773C49">
      <w:pPr>
        <w:jc w:val="both"/>
        <w:rPr>
          <w:b/>
          <w:bCs/>
        </w:rPr>
      </w:pPr>
      <w:r w:rsidRPr="007E736F">
        <w:rPr>
          <w:b/>
          <w:bCs/>
        </w:rPr>
        <w:t>Distances</w:t>
      </w:r>
    </w:p>
    <w:p w14:paraId="320D8728" w14:textId="371BA447" w:rsidR="00C7138F" w:rsidRDefault="00C7138F" w:rsidP="00773C49">
      <w:pPr>
        <w:jc w:val="both"/>
      </w:pPr>
      <w:proofErr w:type="spellStart"/>
      <w:r>
        <w:t>Strathbogie</w:t>
      </w:r>
      <w:r w:rsidR="00C86CB8">
        <w:t>’s</w:t>
      </w:r>
      <w:proofErr w:type="spellEnd"/>
      <w:r>
        <w:t xml:space="preserve"> towns are within the golden circle of two hours from Melbourne however, the space between the towns does not promote likelihood of parents of kindergarten aged children shuttling between towns to transport kids to kinder. </w:t>
      </w:r>
    </w:p>
    <w:p w14:paraId="4C06C58C" w14:textId="5D9BA945" w:rsidR="00C7138F" w:rsidRDefault="00C7138F" w:rsidP="00773C49">
      <w:pPr>
        <w:jc w:val="both"/>
      </w:pPr>
      <w:r>
        <w:lastRenderedPageBreak/>
        <w:t xml:space="preserve">An example of this is if there were no places in </w:t>
      </w:r>
      <w:proofErr w:type="spellStart"/>
      <w:proofErr w:type="gramStart"/>
      <w:r>
        <w:t>Nagambie</w:t>
      </w:r>
      <w:proofErr w:type="spellEnd"/>
      <w:r>
        <w:t xml:space="preserve">  it</w:t>
      </w:r>
      <w:proofErr w:type="gramEnd"/>
      <w:r w:rsidR="00B3391B">
        <w:t xml:space="preserve"> is</w:t>
      </w:r>
      <w:r>
        <w:t xml:space="preserve"> </w:t>
      </w:r>
      <w:r w:rsidR="00B3391B">
        <w:t>un</w:t>
      </w:r>
      <w:r>
        <w:t xml:space="preserve">likely that the parents will drive to Avenel or </w:t>
      </w:r>
      <w:proofErr w:type="spellStart"/>
      <w:r>
        <w:t>Euroa</w:t>
      </w:r>
      <w:proofErr w:type="spellEnd"/>
      <w:r>
        <w:t xml:space="preserve"> for kinder. This would be unlikely due to the travel time and transport costs as they are inhibiting factors for the parents. </w:t>
      </w:r>
    </w:p>
    <w:p w14:paraId="3AD578A8" w14:textId="1F3115B0" w:rsidR="00C7138F" w:rsidRDefault="00C7138F" w:rsidP="00773C49">
      <w:pPr>
        <w:jc w:val="both"/>
      </w:pPr>
      <w:r>
        <w:t>The same can be said for the combination of possibilities for the other towns. It is not the same as Melbourne suburb where there may be several kindergarten options or at least another available and accessible location in a neighbouring suburb.</w:t>
      </w:r>
    </w:p>
    <w:p w14:paraId="2A8294FB" w14:textId="77777777" w:rsidR="00C7138F" w:rsidRPr="00FB5B1E" w:rsidRDefault="00C7138F" w:rsidP="00691BF3">
      <w:pPr>
        <w:pStyle w:val="ListParagraph"/>
        <w:numPr>
          <w:ilvl w:val="0"/>
          <w:numId w:val="35"/>
        </w:numPr>
        <w:spacing w:after="160" w:line="259" w:lineRule="auto"/>
        <w:jc w:val="both"/>
        <w:rPr>
          <w:b/>
          <w:bCs/>
        </w:rPr>
      </w:pPr>
      <w:r w:rsidRPr="00E25D6E">
        <w:rPr>
          <w:b/>
          <w:bCs/>
        </w:rPr>
        <w:t xml:space="preserve">Avenel to </w:t>
      </w:r>
      <w:proofErr w:type="spellStart"/>
      <w:r w:rsidRPr="00E25D6E">
        <w:rPr>
          <w:b/>
          <w:bCs/>
        </w:rPr>
        <w:t>Euroa</w:t>
      </w:r>
      <w:proofErr w:type="spellEnd"/>
      <w:r w:rsidRPr="00E25D6E">
        <w:rPr>
          <w:b/>
          <w:bCs/>
        </w:rPr>
        <w:t xml:space="preserve"> is </w:t>
      </w:r>
      <w:bookmarkStart w:id="40" w:name="_Hlk57712253"/>
      <w:r w:rsidRPr="00E25D6E">
        <w:rPr>
          <w:b/>
          <w:bCs/>
        </w:rPr>
        <w:t>38 kilometres</w:t>
      </w:r>
      <w:bookmarkEnd w:id="40"/>
      <w:r w:rsidRPr="00FB5B1E">
        <w:rPr>
          <w:b/>
          <w:bCs/>
        </w:rPr>
        <w:t>, 76 return</w:t>
      </w:r>
    </w:p>
    <w:p w14:paraId="6E9A33C1" w14:textId="77777777" w:rsidR="00C7138F" w:rsidRPr="00FB5B1E" w:rsidRDefault="00C7138F" w:rsidP="00691BF3">
      <w:pPr>
        <w:pStyle w:val="ListParagraph"/>
        <w:numPr>
          <w:ilvl w:val="0"/>
          <w:numId w:val="35"/>
        </w:numPr>
        <w:spacing w:after="160" w:line="259" w:lineRule="auto"/>
        <w:jc w:val="both"/>
        <w:rPr>
          <w:b/>
          <w:bCs/>
        </w:rPr>
      </w:pPr>
      <w:proofErr w:type="spellStart"/>
      <w:r w:rsidRPr="00FB5B1E">
        <w:rPr>
          <w:b/>
          <w:bCs/>
        </w:rPr>
        <w:t>Nagambie</w:t>
      </w:r>
      <w:proofErr w:type="spellEnd"/>
      <w:r w:rsidRPr="00FB5B1E">
        <w:rPr>
          <w:b/>
          <w:bCs/>
        </w:rPr>
        <w:t xml:space="preserve"> to </w:t>
      </w:r>
      <w:proofErr w:type="spellStart"/>
      <w:r w:rsidRPr="00FB5B1E">
        <w:rPr>
          <w:b/>
          <w:bCs/>
        </w:rPr>
        <w:t>Euroa</w:t>
      </w:r>
      <w:proofErr w:type="spellEnd"/>
      <w:r w:rsidRPr="00FB5B1E">
        <w:rPr>
          <w:b/>
          <w:bCs/>
        </w:rPr>
        <w:t xml:space="preserve"> is 48 kilometres, 96 return</w:t>
      </w:r>
    </w:p>
    <w:p w14:paraId="2CC05366" w14:textId="77777777" w:rsidR="00C7138F" w:rsidRPr="00FB5B1E" w:rsidRDefault="00C7138F" w:rsidP="00691BF3">
      <w:pPr>
        <w:pStyle w:val="ListParagraph"/>
        <w:numPr>
          <w:ilvl w:val="0"/>
          <w:numId w:val="35"/>
        </w:numPr>
        <w:spacing w:after="160" w:line="259" w:lineRule="auto"/>
        <w:jc w:val="both"/>
        <w:rPr>
          <w:b/>
          <w:bCs/>
        </w:rPr>
      </w:pPr>
      <w:r w:rsidRPr="00FB5B1E">
        <w:rPr>
          <w:b/>
          <w:bCs/>
        </w:rPr>
        <w:t xml:space="preserve">Violet town to </w:t>
      </w:r>
      <w:proofErr w:type="spellStart"/>
      <w:r w:rsidRPr="00FB5B1E">
        <w:rPr>
          <w:b/>
          <w:bCs/>
        </w:rPr>
        <w:t>Euroa</w:t>
      </w:r>
      <w:proofErr w:type="spellEnd"/>
      <w:r w:rsidRPr="00FB5B1E">
        <w:rPr>
          <w:b/>
          <w:bCs/>
        </w:rPr>
        <w:t xml:space="preserve"> is 20 kilometres, 40 return</w:t>
      </w:r>
    </w:p>
    <w:p w14:paraId="2B578EEC" w14:textId="63DFC195" w:rsidR="00C7138F" w:rsidRDefault="00C7138F" w:rsidP="00691BF3">
      <w:pPr>
        <w:pStyle w:val="ListParagraph"/>
        <w:numPr>
          <w:ilvl w:val="0"/>
          <w:numId w:val="35"/>
        </w:numPr>
        <w:spacing w:after="160" w:line="259" w:lineRule="auto"/>
        <w:jc w:val="both"/>
      </w:pPr>
      <w:proofErr w:type="spellStart"/>
      <w:r w:rsidRPr="00FB5B1E">
        <w:rPr>
          <w:b/>
          <w:bCs/>
        </w:rPr>
        <w:t>Nagambie</w:t>
      </w:r>
      <w:proofErr w:type="spellEnd"/>
      <w:r w:rsidRPr="00FB5B1E">
        <w:rPr>
          <w:b/>
          <w:bCs/>
        </w:rPr>
        <w:t xml:space="preserve"> to Violet town is 61 kilometres, 122 return</w:t>
      </w:r>
    </w:p>
    <w:bookmarkEnd w:id="39"/>
    <w:p w14:paraId="5912B7B1" w14:textId="77777777" w:rsidR="00C7138F" w:rsidRPr="00040C62" w:rsidRDefault="00C7138F" w:rsidP="00773C49">
      <w:pPr>
        <w:jc w:val="both"/>
        <w:rPr>
          <w:b/>
          <w:bCs/>
        </w:rPr>
      </w:pPr>
      <w:r w:rsidRPr="00040C62">
        <w:rPr>
          <w:b/>
          <w:bCs/>
        </w:rPr>
        <w:t>Public transport options do not work for drop off and pickups to kindergarten between towns in Strathbogie Shire.</w:t>
      </w:r>
    </w:p>
    <w:p w14:paraId="3E1DF7D6" w14:textId="0726D9FB" w:rsidR="00C7138F" w:rsidRDefault="00C7138F" w:rsidP="00773C49">
      <w:pPr>
        <w:jc w:val="both"/>
      </w:pPr>
      <w:r>
        <w:t xml:space="preserve">Local </w:t>
      </w:r>
      <w:r w:rsidR="00B3391B">
        <w:t xml:space="preserve">program </w:t>
      </w:r>
      <w:r>
        <w:t xml:space="preserve">availability in the towns is an important factor to meeting the aim of educating all </w:t>
      </w:r>
      <w:proofErr w:type="gramStart"/>
      <w:r>
        <w:t>3 and 4 year old</w:t>
      </w:r>
      <w:proofErr w:type="gramEnd"/>
      <w:r>
        <w:t xml:space="preserve"> children at </w:t>
      </w:r>
      <w:r w:rsidR="00B3391B">
        <w:t>k</w:t>
      </w:r>
      <w:r>
        <w:t xml:space="preserve">indergarten. </w:t>
      </w:r>
    </w:p>
    <w:p w14:paraId="4B76F8E8" w14:textId="77777777" w:rsidR="00C7138F" w:rsidRPr="00DF0BE1" w:rsidRDefault="00C7138F" w:rsidP="00773C49">
      <w:pPr>
        <w:jc w:val="both"/>
        <w:rPr>
          <w:b/>
          <w:bCs/>
        </w:rPr>
      </w:pPr>
      <w:r w:rsidRPr="00DF0BE1">
        <w:rPr>
          <w:b/>
          <w:bCs/>
        </w:rPr>
        <w:t>Birth rates</w:t>
      </w:r>
    </w:p>
    <w:p w14:paraId="2D1781F5" w14:textId="35CF1945" w:rsidR="00C7138F" w:rsidRDefault="00C7138F" w:rsidP="00773C49">
      <w:pPr>
        <w:jc w:val="both"/>
      </w:pPr>
      <w:r>
        <w:t>According to ABS statistics there has been a consistent birth rate and the number of persons aged</w:t>
      </w:r>
      <w:r w:rsidR="00B3391B">
        <w:t xml:space="preserve"> </w:t>
      </w:r>
      <w:r w:rsidRPr="001C4227">
        <w:t>0-4 years of age</w:t>
      </w:r>
      <w:r>
        <w:t xml:space="preserve"> was </w:t>
      </w:r>
      <w:r w:rsidRPr="001C4227">
        <w:t xml:space="preserve">504 in 2019 and </w:t>
      </w:r>
      <w:r>
        <w:t xml:space="preserve">had </w:t>
      </w:r>
      <w:r w:rsidRPr="001C4227">
        <w:t>risen from 480 in 2014. </w:t>
      </w:r>
      <w:r>
        <w:t>The n</w:t>
      </w:r>
      <w:r w:rsidRPr="001C4227">
        <w:t>umber of births in Strathbogie</w:t>
      </w:r>
      <w:r>
        <w:t xml:space="preserve"> Shire was </w:t>
      </w:r>
      <w:r w:rsidRPr="001C4227">
        <w:t>95 in 2018, 93 in 2017 and 88 in 2016</w:t>
      </w:r>
      <w:r>
        <w:t>.</w:t>
      </w:r>
    </w:p>
    <w:p w14:paraId="5462F5A1" w14:textId="77777777" w:rsidR="00C7138F" w:rsidRPr="00D104F4" w:rsidRDefault="00C7138F" w:rsidP="00773C49">
      <w:pPr>
        <w:jc w:val="both"/>
        <w:rPr>
          <w:b/>
          <w:bCs/>
        </w:rPr>
      </w:pPr>
      <w:r w:rsidRPr="00D104F4">
        <w:rPr>
          <w:b/>
          <w:bCs/>
        </w:rPr>
        <w:t>According to the</w:t>
      </w:r>
      <w:r>
        <w:rPr>
          <w:b/>
          <w:bCs/>
        </w:rPr>
        <w:t xml:space="preserve"> ABS </w:t>
      </w:r>
      <w:r w:rsidRPr="00D104F4">
        <w:rPr>
          <w:b/>
          <w:bCs/>
        </w:rPr>
        <w:t xml:space="preserve"> 2016 Census of population</w:t>
      </w:r>
    </w:p>
    <w:p w14:paraId="7375F93A" w14:textId="77777777" w:rsidR="00C7138F" w:rsidRPr="00684E75" w:rsidRDefault="00C7138F" w:rsidP="00773C49">
      <w:pPr>
        <w:pStyle w:val="ListParagraph"/>
        <w:numPr>
          <w:ilvl w:val="0"/>
          <w:numId w:val="35"/>
        </w:numPr>
        <w:spacing w:after="160" w:line="259" w:lineRule="auto"/>
        <w:jc w:val="both"/>
      </w:pPr>
      <w:r w:rsidRPr="00684E75">
        <w:t>872</w:t>
      </w:r>
      <w:r>
        <w:t xml:space="preserve"> people</w:t>
      </w:r>
      <w:r w:rsidRPr="00684E75">
        <w:t xml:space="preserve"> lived in the Violet Town area</w:t>
      </w:r>
    </w:p>
    <w:p w14:paraId="0FE71AD0" w14:textId="77777777" w:rsidR="00C7138F" w:rsidRPr="00684E75" w:rsidRDefault="00C7138F" w:rsidP="00773C49">
      <w:pPr>
        <w:pStyle w:val="ListParagraph"/>
        <w:numPr>
          <w:ilvl w:val="0"/>
          <w:numId w:val="35"/>
        </w:numPr>
        <w:spacing w:after="160" w:line="259" w:lineRule="auto"/>
        <w:jc w:val="both"/>
      </w:pPr>
      <w:r w:rsidRPr="00684E75">
        <w:t>3279</w:t>
      </w:r>
      <w:r>
        <w:t xml:space="preserve"> people</w:t>
      </w:r>
      <w:r w:rsidRPr="00684E75">
        <w:t xml:space="preserve"> lived in the </w:t>
      </w:r>
      <w:proofErr w:type="spellStart"/>
      <w:r w:rsidRPr="00684E75">
        <w:t>Euroa</w:t>
      </w:r>
      <w:proofErr w:type="spellEnd"/>
      <w:r w:rsidRPr="00684E75">
        <w:t xml:space="preserve"> area</w:t>
      </w:r>
    </w:p>
    <w:p w14:paraId="2FFC510A" w14:textId="77777777" w:rsidR="00C7138F" w:rsidRPr="00684E75" w:rsidRDefault="00C7138F" w:rsidP="00773C49">
      <w:pPr>
        <w:pStyle w:val="ListParagraph"/>
        <w:numPr>
          <w:ilvl w:val="0"/>
          <w:numId w:val="35"/>
        </w:numPr>
        <w:spacing w:after="160" w:line="259" w:lineRule="auto"/>
        <w:jc w:val="both"/>
      </w:pPr>
      <w:r w:rsidRPr="00684E75">
        <w:t>1054</w:t>
      </w:r>
      <w:r>
        <w:t xml:space="preserve"> people</w:t>
      </w:r>
      <w:r w:rsidRPr="00684E75">
        <w:t xml:space="preserve"> lived in the Avenel area</w:t>
      </w:r>
    </w:p>
    <w:p w14:paraId="7DBDBE4D" w14:textId="77777777" w:rsidR="00C7138F" w:rsidRPr="00684E75" w:rsidRDefault="00C7138F" w:rsidP="00773C49">
      <w:pPr>
        <w:pStyle w:val="ListParagraph"/>
        <w:numPr>
          <w:ilvl w:val="0"/>
          <w:numId w:val="35"/>
        </w:numPr>
        <w:spacing w:after="160" w:line="259" w:lineRule="auto"/>
        <w:jc w:val="both"/>
      </w:pPr>
      <w:r w:rsidRPr="00684E75">
        <w:t>1880</w:t>
      </w:r>
      <w:r>
        <w:t xml:space="preserve"> people</w:t>
      </w:r>
      <w:r w:rsidRPr="00684E75">
        <w:t xml:space="preserve"> lived in the </w:t>
      </w:r>
      <w:proofErr w:type="spellStart"/>
      <w:r w:rsidRPr="00684E75">
        <w:t>Nagambie</w:t>
      </w:r>
      <w:proofErr w:type="spellEnd"/>
      <w:r w:rsidRPr="00684E75">
        <w:t xml:space="preserve"> area</w:t>
      </w:r>
    </w:p>
    <w:p w14:paraId="733A8FB9" w14:textId="5D88B704" w:rsidR="00C7138F" w:rsidRDefault="00C7138F" w:rsidP="00773C49">
      <w:pPr>
        <w:pStyle w:val="ListParagraph"/>
        <w:numPr>
          <w:ilvl w:val="0"/>
          <w:numId w:val="35"/>
        </w:numPr>
        <w:spacing w:after="160" w:line="259" w:lineRule="auto"/>
        <w:jc w:val="both"/>
      </w:pPr>
      <w:r w:rsidRPr="00684E75">
        <w:t xml:space="preserve">3187 </w:t>
      </w:r>
      <w:r>
        <w:t xml:space="preserve">people </w:t>
      </w:r>
      <w:r w:rsidRPr="00684E75">
        <w:t>live</w:t>
      </w:r>
      <w:r>
        <w:t>d</w:t>
      </w:r>
      <w:r w:rsidRPr="00684E75">
        <w:t xml:space="preserve"> in locations outside these town and district centres</w:t>
      </w:r>
      <w:r>
        <w:t>.</w:t>
      </w:r>
    </w:p>
    <w:p w14:paraId="68305DCE" w14:textId="2E1DF40F" w:rsidR="00C7138F" w:rsidRDefault="00C7138F" w:rsidP="00773C49">
      <w:pPr>
        <w:jc w:val="both"/>
      </w:pPr>
      <w:r>
        <w:t xml:space="preserve">However, the most important indicator of growth is the development applications and sub-divisions likely to be developed. There is a significant additional housing development on the books which will increase housing and population – mainly in the </w:t>
      </w:r>
      <w:proofErr w:type="spellStart"/>
      <w:r>
        <w:t>Nagambie</w:t>
      </w:r>
      <w:proofErr w:type="spellEnd"/>
      <w:r>
        <w:t xml:space="preserve"> township. </w:t>
      </w:r>
    </w:p>
    <w:p w14:paraId="51C0682F" w14:textId="77777777" w:rsidR="009449A5" w:rsidRPr="00AA7C4A" w:rsidRDefault="009449A5" w:rsidP="009449A5">
      <w:pPr>
        <w:jc w:val="both"/>
      </w:pPr>
      <w:r w:rsidRPr="00AA7C4A">
        <w:t xml:space="preserve">According to ABS Statistics the current estimated population growth in </w:t>
      </w:r>
      <w:proofErr w:type="spellStart"/>
      <w:r w:rsidRPr="00AA7C4A">
        <w:t>Nagambie</w:t>
      </w:r>
      <w:proofErr w:type="spellEnd"/>
      <w:r w:rsidRPr="00AA7C4A">
        <w:t xml:space="preserve"> is 2.24% per annum, which is greater than the current average population growth of 1.37% seen in regional Victoria. Predicted population rates based on 2.24% would see </w:t>
      </w:r>
      <w:proofErr w:type="spellStart"/>
      <w:r w:rsidRPr="00AA7C4A">
        <w:t>Nagambie’s</w:t>
      </w:r>
      <w:proofErr w:type="spellEnd"/>
      <w:r w:rsidRPr="00AA7C4A">
        <w:t xml:space="preserve"> population reach 2442 over the next 5 years and 2728 over the next 10 years.</w:t>
      </w:r>
    </w:p>
    <w:p w14:paraId="5D69AEB6" w14:textId="77777777" w:rsidR="009449A5" w:rsidRPr="00AA7C4A" w:rsidRDefault="009449A5" w:rsidP="009449A5">
      <w:pPr>
        <w:jc w:val="both"/>
      </w:pPr>
      <w:r w:rsidRPr="00AA7C4A">
        <w:t xml:space="preserve">Unlike many other regional locations who have seen population growth as a result of the increased population of Empty Nesters and </w:t>
      </w:r>
      <w:proofErr w:type="gramStart"/>
      <w:r w:rsidRPr="00AA7C4A">
        <w:t xml:space="preserve">Retirees  </w:t>
      </w:r>
      <w:proofErr w:type="spellStart"/>
      <w:r w:rsidRPr="00AA7C4A">
        <w:t>Nagambie</w:t>
      </w:r>
      <w:proofErr w:type="spellEnd"/>
      <w:proofErr w:type="gramEnd"/>
      <w:r w:rsidRPr="00AA7C4A">
        <w:t xml:space="preserve"> has seen significant population growth in the Young Workforce 25-34 year age group. From 2011 – 2016 this age group increased by 28%. Our expectation is that population growth in this demographic will have a direct correlation to an increase in the 0-4 age group over the next 10 years.  </w:t>
      </w:r>
    </w:p>
    <w:p w14:paraId="3A605B94" w14:textId="638600ED" w:rsidR="009449A5" w:rsidRPr="00AA7C4A" w:rsidRDefault="009449A5" w:rsidP="009449A5">
      <w:pPr>
        <w:jc w:val="both"/>
      </w:pPr>
      <w:r w:rsidRPr="00AA7C4A">
        <w:t xml:space="preserve">In addition, long day care demands over the past 5 years has continued to grow in </w:t>
      </w:r>
      <w:proofErr w:type="spellStart"/>
      <w:r w:rsidRPr="00AA7C4A">
        <w:t>Nagambie</w:t>
      </w:r>
      <w:proofErr w:type="spellEnd"/>
      <w:r w:rsidRPr="00AA7C4A">
        <w:t xml:space="preserve"> in fact from 2017 to 2021 children attending </w:t>
      </w:r>
      <w:proofErr w:type="spellStart"/>
      <w:r w:rsidRPr="00AA7C4A">
        <w:t>daycare</w:t>
      </w:r>
      <w:proofErr w:type="spellEnd"/>
      <w:r w:rsidRPr="00AA7C4A">
        <w:t xml:space="preserve"> has grown by 235%. The growth in long day care will begin to feed into the requirements of 3</w:t>
      </w:r>
      <w:r w:rsidR="00B3391B" w:rsidRPr="00AA7C4A">
        <w:t xml:space="preserve"> year </w:t>
      </w:r>
      <w:proofErr w:type="gramStart"/>
      <w:r w:rsidR="00B3391B" w:rsidRPr="00AA7C4A">
        <w:t xml:space="preserve">old </w:t>
      </w:r>
      <w:r w:rsidRPr="00AA7C4A">
        <w:t xml:space="preserve"> and</w:t>
      </w:r>
      <w:proofErr w:type="gramEnd"/>
      <w:r w:rsidRPr="00AA7C4A">
        <w:t xml:space="preserve"> 4</w:t>
      </w:r>
      <w:r w:rsidR="00B3391B" w:rsidRPr="00AA7C4A">
        <w:t xml:space="preserve"> year old</w:t>
      </w:r>
      <w:r w:rsidRPr="00AA7C4A">
        <w:t xml:space="preserve"> kindergarten enrolments as these kids come of age.</w:t>
      </w:r>
    </w:p>
    <w:p w14:paraId="4E28C109" w14:textId="77777777" w:rsidR="009449A5" w:rsidRDefault="009449A5" w:rsidP="00773C49">
      <w:pPr>
        <w:jc w:val="both"/>
      </w:pPr>
    </w:p>
    <w:p w14:paraId="6113CC50" w14:textId="77777777" w:rsidR="00C7138F" w:rsidRDefault="00C7138F" w:rsidP="00773C49">
      <w:pPr>
        <w:jc w:val="both"/>
        <w:rPr>
          <w:b/>
          <w:bCs/>
        </w:rPr>
      </w:pPr>
      <w:r w:rsidRPr="00D104F4">
        <w:rPr>
          <w:b/>
          <w:bCs/>
        </w:rPr>
        <w:t>Estimate of</w:t>
      </w:r>
      <w:r>
        <w:rPr>
          <w:b/>
          <w:bCs/>
        </w:rPr>
        <w:t xml:space="preserve"> population</w:t>
      </w:r>
      <w:r w:rsidRPr="00D104F4">
        <w:rPr>
          <w:b/>
          <w:bCs/>
        </w:rPr>
        <w:t xml:space="preserve"> growth based on Strathbogie Shire projections:</w:t>
      </w:r>
    </w:p>
    <w:p w14:paraId="4F9210CC" w14:textId="77777777" w:rsidR="00C7138F" w:rsidRPr="00D104F4" w:rsidRDefault="00C7138F" w:rsidP="00773C49">
      <w:pPr>
        <w:jc w:val="both"/>
      </w:pPr>
      <w:r w:rsidRPr="00D104F4">
        <w:t>The numbers below are based on Strathbogie Shire Council issued building permits 2016-2019. Urban residential subdivisions approved by Council 2014-2019 &amp; subdivision applications before Council as of 09/09/2020.</w:t>
      </w:r>
    </w:p>
    <w:p w14:paraId="319B45FD" w14:textId="77777777" w:rsidR="00C7138F" w:rsidRPr="00E25D6E" w:rsidRDefault="00C7138F" w:rsidP="00756DE4">
      <w:pPr>
        <w:pStyle w:val="ListParagraph"/>
        <w:numPr>
          <w:ilvl w:val="0"/>
          <w:numId w:val="35"/>
        </w:numPr>
        <w:spacing w:after="160" w:line="259" w:lineRule="auto"/>
        <w:jc w:val="both"/>
        <w:rPr>
          <w:b/>
          <w:bCs/>
        </w:rPr>
      </w:pPr>
      <w:r w:rsidRPr="00E25D6E">
        <w:rPr>
          <w:b/>
          <w:bCs/>
        </w:rPr>
        <w:t xml:space="preserve">2016-2019 additional 710 residents </w:t>
      </w:r>
    </w:p>
    <w:p w14:paraId="2CD8D99F" w14:textId="77777777" w:rsidR="00C7138F" w:rsidRPr="00D104F4" w:rsidRDefault="00C7138F" w:rsidP="00756DE4">
      <w:pPr>
        <w:pStyle w:val="ListParagraph"/>
        <w:numPr>
          <w:ilvl w:val="0"/>
          <w:numId w:val="35"/>
        </w:numPr>
        <w:spacing w:after="160" w:line="259" w:lineRule="auto"/>
        <w:jc w:val="both"/>
      </w:pPr>
      <w:r w:rsidRPr="00D104F4">
        <w:t>10,984 residents in Strathbogie Shire as of 2019</w:t>
      </w:r>
    </w:p>
    <w:p w14:paraId="16217305" w14:textId="77777777" w:rsidR="00C7138F" w:rsidRPr="00E25D6E" w:rsidRDefault="00C7138F" w:rsidP="00756DE4">
      <w:pPr>
        <w:pStyle w:val="ListParagraph"/>
        <w:numPr>
          <w:ilvl w:val="0"/>
          <w:numId w:val="35"/>
        </w:numPr>
        <w:spacing w:after="160" w:line="259" w:lineRule="auto"/>
        <w:jc w:val="both"/>
        <w:rPr>
          <w:b/>
          <w:bCs/>
        </w:rPr>
      </w:pPr>
      <w:r w:rsidRPr="00E25D6E">
        <w:rPr>
          <w:b/>
          <w:bCs/>
        </w:rPr>
        <w:t>Projected total population of Strathbogie Shire in 2036 - 15,058</w:t>
      </w:r>
    </w:p>
    <w:p w14:paraId="1C463A85" w14:textId="77777777" w:rsidR="00C7138F" w:rsidRPr="00D104F4" w:rsidRDefault="00C7138F" w:rsidP="00756DE4">
      <w:pPr>
        <w:pStyle w:val="ListParagraph"/>
        <w:numPr>
          <w:ilvl w:val="0"/>
          <w:numId w:val="35"/>
        </w:numPr>
        <w:spacing w:after="160" w:line="259" w:lineRule="auto"/>
        <w:jc w:val="both"/>
      </w:pPr>
      <w:r w:rsidRPr="00D104F4">
        <w:t xml:space="preserve">Projected growth of + 4,074 residents between 2019-2036 </w:t>
      </w:r>
    </w:p>
    <w:p w14:paraId="4D3FC088" w14:textId="77777777" w:rsidR="00C7138F" w:rsidRPr="00E25D6E" w:rsidRDefault="00C7138F" w:rsidP="00756DE4">
      <w:pPr>
        <w:pStyle w:val="ListParagraph"/>
        <w:numPr>
          <w:ilvl w:val="0"/>
          <w:numId w:val="35"/>
        </w:numPr>
        <w:spacing w:after="160" w:line="259" w:lineRule="auto"/>
        <w:jc w:val="both"/>
        <w:rPr>
          <w:b/>
          <w:bCs/>
        </w:rPr>
      </w:pPr>
      <w:r w:rsidRPr="00E25D6E">
        <w:rPr>
          <w:b/>
          <w:bCs/>
        </w:rPr>
        <w:t xml:space="preserve">Dwellings projected to increase by + 1,852 between 2019-2036 </w:t>
      </w:r>
    </w:p>
    <w:p w14:paraId="10310E4F" w14:textId="66D6EF4C" w:rsidR="00AA02C6" w:rsidRPr="00AA7C4A" w:rsidRDefault="00C7138F" w:rsidP="00773C49">
      <w:pPr>
        <w:jc w:val="both"/>
      </w:pPr>
      <w:r>
        <w:t xml:space="preserve">These are significant increases which should be carefully considered for all planning and future educational needs in </w:t>
      </w:r>
      <w:r w:rsidRPr="00AA7C4A">
        <w:t xml:space="preserve">the Strathbogie Shire. </w:t>
      </w:r>
      <w:proofErr w:type="gramStart"/>
      <w:r w:rsidRPr="00AA7C4A">
        <w:t>The majority of</w:t>
      </w:r>
      <w:proofErr w:type="gramEnd"/>
      <w:r w:rsidRPr="00AA7C4A">
        <w:t xml:space="preserve"> these population and housing increases will occur in </w:t>
      </w:r>
      <w:proofErr w:type="spellStart"/>
      <w:r w:rsidRPr="00AA7C4A">
        <w:t>Nagambie</w:t>
      </w:r>
      <w:proofErr w:type="spellEnd"/>
      <w:r w:rsidR="00A708F8" w:rsidRPr="00AA7C4A">
        <w:t xml:space="preserve"> and Avenel </w:t>
      </w:r>
      <w:r w:rsidR="005E304F" w:rsidRPr="00AA7C4A">
        <w:t>with these locations expected to represent around 74% of total projected growth for the Shire.</w:t>
      </w:r>
    </w:p>
    <w:p w14:paraId="7A3B768E" w14:textId="51E8C4F3" w:rsidR="00AA02C6" w:rsidRDefault="00455172" w:rsidP="00773C49">
      <w:pPr>
        <w:jc w:val="both"/>
      </w:pPr>
      <w:r w:rsidRPr="00AA7C4A">
        <w:t xml:space="preserve">The Shire will look to focus on population growth targeted towards young and mid-life families, which will support labour force growth and provide for a more </w:t>
      </w:r>
      <w:r w:rsidR="00930268" w:rsidRPr="00AA7C4A">
        <w:t>sustainable</w:t>
      </w:r>
      <w:r w:rsidRPr="00AA7C4A">
        <w:t xml:space="preserve"> community </w:t>
      </w:r>
      <w:r w:rsidR="000D0C54" w:rsidRPr="00AA7C4A">
        <w:t xml:space="preserve">in </w:t>
      </w:r>
      <w:r w:rsidRPr="00AA7C4A">
        <w:t>the future</w:t>
      </w:r>
      <w:r w:rsidR="000D0C54" w:rsidRPr="00AA7C4A">
        <w:t xml:space="preserve">. </w:t>
      </w:r>
      <w:r w:rsidR="00646DE9" w:rsidRPr="00AA7C4A">
        <w:t>Should this strategy prove success</w:t>
      </w:r>
      <w:r w:rsidR="00B3391B" w:rsidRPr="00AA7C4A">
        <w:t>ful</w:t>
      </w:r>
      <w:r w:rsidR="00646DE9" w:rsidRPr="00AA7C4A">
        <w:t xml:space="preserve"> </w:t>
      </w:r>
      <w:r w:rsidR="000D0C54" w:rsidRPr="00AA7C4A">
        <w:t xml:space="preserve">growth will </w:t>
      </w:r>
      <w:r w:rsidR="00646DE9" w:rsidRPr="00AA7C4A">
        <w:t>put pressure on current kindergarten capacity.</w:t>
      </w:r>
    </w:p>
    <w:p w14:paraId="7A4A8290" w14:textId="77777777" w:rsidR="00FB5B1E" w:rsidRDefault="00FB5B1E" w:rsidP="00773C49">
      <w:pPr>
        <w:jc w:val="both"/>
      </w:pPr>
    </w:p>
    <w:p w14:paraId="6796854C" w14:textId="77777777" w:rsidR="00E42BDD" w:rsidRDefault="00E42BDD" w:rsidP="00773C49">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EF971A6" w14:textId="77777777" w:rsidR="00C7138F" w:rsidRDefault="00C7138F" w:rsidP="00773C49">
      <w:pPr>
        <w:jc w:val="both"/>
        <w:rPr>
          <w:b/>
          <w:bCs/>
        </w:rPr>
      </w:pPr>
      <w:r w:rsidRPr="00924470">
        <w:rPr>
          <w:b/>
          <w:bCs/>
        </w:rPr>
        <w:t>Employment levels</w:t>
      </w:r>
      <w:r>
        <w:rPr>
          <w:b/>
          <w:bCs/>
        </w:rPr>
        <w:t xml:space="preserve"> and growth</w:t>
      </w:r>
    </w:p>
    <w:p w14:paraId="6289BBD4" w14:textId="1AEFF63C" w:rsidR="00C7138F" w:rsidRPr="00155494" w:rsidRDefault="00C7138F" w:rsidP="00773C49">
      <w:pPr>
        <w:jc w:val="both"/>
      </w:pPr>
      <w:r w:rsidRPr="00155494">
        <w:t>Available jobs and income are</w:t>
      </w:r>
      <w:r>
        <w:t xml:space="preserve"> key</w:t>
      </w:r>
      <w:r w:rsidRPr="00155494">
        <w:t>, employment in Strathbogie Shire has been stable and endured the Covid- 19 crisis. Trade</w:t>
      </w:r>
      <w:r w:rsidR="00B3391B">
        <w:t>s</w:t>
      </w:r>
      <w:r w:rsidRPr="00155494">
        <w:t xml:space="preserve"> and self-employ</w:t>
      </w:r>
      <w:r w:rsidR="00B3391B">
        <w:t xml:space="preserve">ed </w:t>
      </w:r>
      <w:proofErr w:type="gramStart"/>
      <w:r w:rsidR="00B3391B">
        <w:t>business people</w:t>
      </w:r>
      <w:proofErr w:type="gramEnd"/>
      <w:r w:rsidR="00AA7C4A">
        <w:t xml:space="preserve"> </w:t>
      </w:r>
      <w:r w:rsidRPr="00155494">
        <w:t>are popular occupations. An increase in new housing would support a larger number of trade</w:t>
      </w:r>
      <w:r w:rsidR="00B3391B">
        <w:t>speople</w:t>
      </w:r>
      <w:r w:rsidRPr="00155494">
        <w:t>.</w:t>
      </w:r>
    </w:p>
    <w:p w14:paraId="58F79BA4" w14:textId="77777777" w:rsidR="00C7138F" w:rsidRPr="00924470" w:rsidRDefault="00C7138F" w:rsidP="00773C49">
      <w:pPr>
        <w:jc w:val="both"/>
      </w:pPr>
      <w:r w:rsidRPr="00924470">
        <w:t>In 2019 there were 3593 people with jobs in Strathbogie Shire which grew by 5% in the past year.</w:t>
      </w:r>
    </w:p>
    <w:p w14:paraId="2E1AC470" w14:textId="77777777" w:rsidR="00C7138F" w:rsidRDefault="00C7138F" w:rsidP="00773C49">
      <w:pPr>
        <w:jc w:val="both"/>
      </w:pPr>
      <w:r w:rsidRPr="00924470">
        <w:t>78% of these jobs are contained within Strathbogie Shire.  Employment opportunities are enhanced by the proximity of large region centres adjacent to the Shire at Shepparton and Seymour</w:t>
      </w:r>
      <w:r>
        <w:t>.</w:t>
      </w:r>
    </w:p>
    <w:p w14:paraId="53EEB8B4" w14:textId="77777777" w:rsidR="00C7138F" w:rsidRPr="00924470" w:rsidRDefault="00C7138F" w:rsidP="00773C49">
      <w:pPr>
        <w:jc w:val="both"/>
      </w:pPr>
      <w:r>
        <w:t>There is a significant level of business ownership with over 1400 businesses, 46% are agricultural and 68 % non-employing, many are trade and agriculture related small businesses.</w:t>
      </w:r>
    </w:p>
    <w:p w14:paraId="0830BE31" w14:textId="77777777" w:rsidR="00C7138F" w:rsidRPr="00924470" w:rsidRDefault="00C7138F" w:rsidP="00773C49">
      <w:pPr>
        <w:jc w:val="both"/>
        <w:rPr>
          <w:b/>
          <w:bCs/>
        </w:rPr>
      </w:pPr>
      <w:r w:rsidRPr="00924470">
        <w:rPr>
          <w:b/>
          <w:bCs/>
        </w:rPr>
        <w:t>Unemployment rate</w:t>
      </w:r>
    </w:p>
    <w:p w14:paraId="50FD0763" w14:textId="2692020B" w:rsidR="00C7138F" w:rsidRDefault="00C7138F" w:rsidP="00773C49">
      <w:pPr>
        <w:jc w:val="both"/>
      </w:pPr>
      <w:r w:rsidRPr="00924470">
        <w:t xml:space="preserve">As at March 2020 (pre Covid impacts) the unemployment rate in Strathbogie was 3.6%. This rate </w:t>
      </w:r>
      <w:r>
        <w:t xml:space="preserve">was </w:t>
      </w:r>
      <w:r w:rsidRPr="00924470">
        <w:t>lower than other comparable regions.  The impact of C</w:t>
      </w:r>
      <w:r>
        <w:t>o</w:t>
      </w:r>
      <w:r w:rsidRPr="00924470">
        <w:t>vid</w:t>
      </w:r>
      <w:r>
        <w:t xml:space="preserve"> 19</w:t>
      </w:r>
      <w:r w:rsidRPr="00924470">
        <w:t xml:space="preserve"> on employment has yet to work its way through the economy because </w:t>
      </w:r>
      <w:r w:rsidR="00B3391B">
        <w:t xml:space="preserve">(at the time of writing) </w:t>
      </w:r>
      <w:proofErr w:type="spellStart"/>
      <w:r w:rsidRPr="00924470">
        <w:t>JobKeeper</w:t>
      </w:r>
      <w:proofErr w:type="spellEnd"/>
      <w:r w:rsidRPr="00924470">
        <w:t xml:space="preserve"> has supported businesses and employees </w:t>
      </w:r>
      <w:r>
        <w:t>have been</w:t>
      </w:r>
      <w:r w:rsidRPr="00924470">
        <w:t xml:space="preserve"> retained</w:t>
      </w:r>
      <w:r>
        <w:t>.</w:t>
      </w:r>
      <w:r w:rsidRPr="00924470">
        <w:t xml:space="preserve">  Over 380</w:t>
      </w:r>
      <w:r>
        <w:t xml:space="preserve"> employing</w:t>
      </w:r>
      <w:r w:rsidRPr="00924470">
        <w:t xml:space="preserve"> Businesses have applied</w:t>
      </w:r>
      <w:r>
        <w:t xml:space="preserve"> each month</w:t>
      </w:r>
      <w:r w:rsidRPr="00924470">
        <w:t xml:space="preserve"> for</w:t>
      </w:r>
      <w:r>
        <w:t xml:space="preserve"> </w:t>
      </w:r>
      <w:proofErr w:type="spellStart"/>
      <w:r w:rsidRPr="00924470">
        <w:t>JobKeep</w:t>
      </w:r>
      <w:r>
        <w:t>e</w:t>
      </w:r>
      <w:r w:rsidRPr="00924470">
        <w:t>r</w:t>
      </w:r>
      <w:proofErr w:type="spellEnd"/>
      <w:r w:rsidRPr="00924470">
        <w:t xml:space="preserve"> support in </w:t>
      </w:r>
      <w:proofErr w:type="spellStart"/>
      <w:r w:rsidRPr="00924470">
        <w:t>Strathbogie</w:t>
      </w:r>
      <w:proofErr w:type="spellEnd"/>
      <w:r w:rsidRPr="00924470">
        <w:t xml:space="preserve"> Shire.  </w:t>
      </w:r>
    </w:p>
    <w:p w14:paraId="1611338A" w14:textId="77777777" w:rsidR="00C7138F" w:rsidRDefault="00C7138F" w:rsidP="00773C49">
      <w:pPr>
        <w:jc w:val="both"/>
        <w:rPr>
          <w:b/>
          <w:bCs/>
        </w:rPr>
      </w:pPr>
      <w:r>
        <w:rPr>
          <w:b/>
          <w:bCs/>
        </w:rPr>
        <w:t>Strathbogie Shire is rated as the 26</w:t>
      </w:r>
      <w:r w:rsidRPr="006D3B5F">
        <w:rPr>
          <w:b/>
          <w:bCs/>
          <w:vertAlign w:val="superscript"/>
        </w:rPr>
        <w:t>th</w:t>
      </w:r>
      <w:r>
        <w:rPr>
          <w:b/>
          <w:bCs/>
        </w:rPr>
        <w:t xml:space="preserve"> most disadvantaged of 79 Victorian municipalities by the SEIFA 2016 index</w:t>
      </w:r>
    </w:p>
    <w:p w14:paraId="2CF2EF0E" w14:textId="77777777" w:rsidR="00C7138F" w:rsidRDefault="00C7138F" w:rsidP="00773C49">
      <w:pPr>
        <w:jc w:val="both"/>
      </w:pPr>
      <w:r w:rsidRPr="005B4460">
        <w:t xml:space="preserve">Socio-Economic Indexes for Areas (SEIFA) is a product developed by the ABS that ranks areas in Australia according to relative socio-economic advantage and disadvantage. The indexes are based on information from the five-yearly Census. SEIFA 2016 is based on Census 2016 data, and consists of four indexes, each focusing on a different aspect of socio-economic advantage and disadvantage and being a summary of a different subset of Census variables. Some common uses of SEIFA include: </w:t>
      </w:r>
    </w:p>
    <w:p w14:paraId="7EC9AF38" w14:textId="77777777" w:rsidR="00C7138F" w:rsidRDefault="00C7138F" w:rsidP="00773C49">
      <w:pPr>
        <w:pStyle w:val="ListParagraph"/>
        <w:numPr>
          <w:ilvl w:val="0"/>
          <w:numId w:val="37"/>
        </w:numPr>
        <w:spacing w:after="160" w:line="259" w:lineRule="auto"/>
        <w:jc w:val="both"/>
      </w:pPr>
      <w:r w:rsidRPr="005B4460">
        <w:t xml:space="preserve">determining areas that require funding and services, </w:t>
      </w:r>
    </w:p>
    <w:p w14:paraId="1A53EDF5" w14:textId="3FDED802" w:rsidR="00C7138F" w:rsidRDefault="00C7138F" w:rsidP="00773C49">
      <w:pPr>
        <w:pStyle w:val="ListParagraph"/>
        <w:numPr>
          <w:ilvl w:val="0"/>
          <w:numId w:val="37"/>
        </w:numPr>
        <w:spacing w:after="160" w:line="259" w:lineRule="auto"/>
        <w:jc w:val="both"/>
      </w:pPr>
      <w:r w:rsidRPr="005B4460">
        <w:lastRenderedPageBreak/>
        <w:t xml:space="preserve">identifying new business opportunities, </w:t>
      </w:r>
    </w:p>
    <w:p w14:paraId="20DC9829" w14:textId="77777777" w:rsidR="00C7138F" w:rsidRDefault="00C7138F" w:rsidP="00773C49">
      <w:pPr>
        <w:pStyle w:val="ListParagraph"/>
        <w:numPr>
          <w:ilvl w:val="0"/>
          <w:numId w:val="37"/>
        </w:numPr>
        <w:spacing w:after="160" w:line="259" w:lineRule="auto"/>
        <w:jc w:val="both"/>
      </w:pPr>
      <w:r w:rsidRPr="005B4460">
        <w:t>and assisting research into the relationship between socio-economic disadvantage and various social outcomes.</w:t>
      </w:r>
    </w:p>
    <w:p w14:paraId="53B8C145" w14:textId="389C918B" w:rsidR="00C7138F" w:rsidRDefault="00C7138F" w:rsidP="00773C49">
      <w:pPr>
        <w:jc w:val="both"/>
      </w:pPr>
      <w:r>
        <w:t>The Strathbogie Shire score on the index of relative socio-economic disadvantage was 974 in 2016.</w:t>
      </w:r>
      <w:r w:rsidR="00FB5B1E">
        <w:t xml:space="preserve"> </w:t>
      </w:r>
      <w:r>
        <w:t>The lower the score indicates greater disadvantage</w:t>
      </w:r>
      <w:r w:rsidR="00375165">
        <w:t xml:space="preserve"> with 1000 being the median score</w:t>
      </w:r>
      <w:r>
        <w:t>.</w:t>
      </w:r>
    </w:p>
    <w:p w14:paraId="078A54F6" w14:textId="6311A7B4" w:rsidR="00C7138F" w:rsidRDefault="00C7138F" w:rsidP="00773C49">
      <w:pPr>
        <w:jc w:val="both"/>
      </w:pPr>
      <w:r>
        <w:t xml:space="preserve">Attendance at </w:t>
      </w:r>
      <w:r w:rsidR="00B3391B">
        <w:t>k</w:t>
      </w:r>
      <w:r>
        <w:t xml:space="preserve">indergarten in </w:t>
      </w:r>
      <w:proofErr w:type="spellStart"/>
      <w:r>
        <w:t>Strathbogie</w:t>
      </w:r>
      <w:proofErr w:type="spellEnd"/>
      <w:r>
        <w:t xml:space="preserve"> Shire should not be hindered by social or economic disadvantage, all children and families should be included in the benefits and joys of early childhood development.</w:t>
      </w:r>
    </w:p>
    <w:p w14:paraId="6446C429" w14:textId="20994B7B" w:rsidR="00C7138F" w:rsidRPr="00385CBC" w:rsidRDefault="00C7138F" w:rsidP="00773C49">
      <w:pPr>
        <w:jc w:val="both"/>
      </w:pPr>
      <w:r w:rsidRPr="00385CBC">
        <w:t xml:space="preserve">Local Government Areas with low scores are more likely to contain people who may be unable to join in with community activity including all forms of education. </w:t>
      </w:r>
    </w:p>
    <w:p w14:paraId="09E04D30" w14:textId="4E4BB204" w:rsidR="00C7138F" w:rsidRDefault="00C7138F" w:rsidP="00773C49">
      <w:pPr>
        <w:jc w:val="both"/>
      </w:pPr>
      <w:r>
        <w:t>Consideration should be given to the prospect that some parents in Strathbogie may, due to their socio-economic disadvantage find it difficult to have their children participate in 3</w:t>
      </w:r>
      <w:r w:rsidR="00375165">
        <w:t xml:space="preserve"> and</w:t>
      </w:r>
      <w:r>
        <w:t xml:space="preserve">4 year old kindergarten </w:t>
      </w:r>
      <w:r w:rsidR="00375165">
        <w:t>program</w:t>
      </w:r>
      <w:r>
        <w:t>.</w:t>
      </w:r>
    </w:p>
    <w:p w14:paraId="108412CF" w14:textId="60598FE1" w:rsidR="00C7138F" w:rsidRDefault="00C7138F" w:rsidP="00773C49">
      <w:pPr>
        <w:jc w:val="both"/>
      </w:pPr>
      <w:r w:rsidRPr="00BC5711">
        <w:t>SOCIO-ECONOMIC INDEXES FOR AREAS (SEIFA) 2016</w:t>
      </w:r>
    </w:p>
    <w:p w14:paraId="35D25389" w14:textId="77777777" w:rsidR="00C7138F" w:rsidRDefault="00B06C14" w:rsidP="00773C49">
      <w:pPr>
        <w:jc w:val="both"/>
      </w:pPr>
      <w:hyperlink r:id="rId19" w:history="1">
        <w:r w:rsidR="00C7138F" w:rsidRPr="00BC5711">
          <w:rPr>
            <w:rStyle w:val="Hyperlink"/>
          </w:rPr>
          <w:t>https://www.abs.gov.au/AUSSTATS/abs@.nsf/Lookup/2033.0.55.001Main+Features12016?OpenDocument</w:t>
        </w:r>
      </w:hyperlink>
    </w:p>
    <w:p w14:paraId="60DB7B6B" w14:textId="77777777" w:rsidR="00C7138F" w:rsidRPr="00610516" w:rsidRDefault="00C7138F" w:rsidP="00773C49">
      <w:pPr>
        <w:jc w:val="both"/>
        <w:rPr>
          <w:lang w:val="en-US"/>
        </w:rPr>
      </w:pPr>
    </w:p>
    <w:p w14:paraId="5F1AB11A" w14:textId="77777777" w:rsidR="00C7138F" w:rsidRDefault="00C7138F" w:rsidP="00773C49">
      <w:pPr>
        <w:jc w:val="both"/>
      </w:pPr>
      <w:bookmarkStart w:id="41" w:name="_Toc40874801"/>
      <w:bookmarkStart w:id="42" w:name="_Toc40874874"/>
      <w:bookmarkStart w:id="43" w:name="_Toc40874947"/>
      <w:bookmarkStart w:id="44" w:name="_Toc40875020"/>
      <w:bookmarkStart w:id="45" w:name="_Toc40875092"/>
      <w:bookmarkStart w:id="46" w:name="_Toc40875164"/>
      <w:bookmarkStart w:id="47" w:name="_Toc40875236"/>
      <w:bookmarkStart w:id="48" w:name="_Toc40887039"/>
      <w:bookmarkEnd w:id="41"/>
      <w:bookmarkEnd w:id="42"/>
      <w:bookmarkEnd w:id="43"/>
      <w:bookmarkEnd w:id="44"/>
      <w:bookmarkEnd w:id="45"/>
      <w:bookmarkEnd w:id="46"/>
      <w:bookmarkEnd w:id="47"/>
      <w:bookmarkEnd w:id="48"/>
      <w:r>
        <w:t>Endnotes and references</w:t>
      </w:r>
    </w:p>
    <w:p w14:paraId="1E092E9B" w14:textId="77777777" w:rsidR="00C7138F" w:rsidRDefault="00B06C14" w:rsidP="00773C49">
      <w:pPr>
        <w:jc w:val="both"/>
      </w:pPr>
      <w:hyperlink r:id="rId20" w:history="1">
        <w:r w:rsidR="00C7138F" w:rsidRPr="00330315">
          <w:rPr>
            <w:rStyle w:val="Hyperlink"/>
          </w:rPr>
          <w:t>https://www.realestate.com.au/news/melbourne-residents-to-make-sea-and-tree-changes-report-predicts/</w:t>
        </w:r>
      </w:hyperlink>
    </w:p>
    <w:p w14:paraId="614DA2F5" w14:textId="77777777" w:rsidR="00C7138F" w:rsidRDefault="00B06C14" w:rsidP="00773C49">
      <w:pPr>
        <w:jc w:val="both"/>
      </w:pPr>
      <w:hyperlink r:id="rId21" w:history="1">
        <w:r w:rsidR="00C7138F" w:rsidRPr="006E5B5E">
          <w:rPr>
            <w:rStyle w:val="Hyperlink"/>
          </w:rPr>
          <w:t>http://ripehouseadvisory.com.au/assets/ripehouseadvisory_covid_19_vs_property_2020.pd</w:t>
        </w:r>
      </w:hyperlink>
    </w:p>
    <w:p w14:paraId="70A5FDE4" w14:textId="5D623E2A" w:rsidR="00C7138F" w:rsidRDefault="00B06C14" w:rsidP="00773C49">
      <w:pPr>
        <w:jc w:val="both"/>
      </w:pPr>
      <w:hyperlink r:id="rId22" w:history="1">
        <w:r w:rsidR="00FB5B1E" w:rsidRPr="00FB5B1E">
          <w:rPr>
            <w:rStyle w:val="Hyperlink"/>
          </w:rPr>
          <w:t>https://www.innovation-intelligence.com/covid-19-could-usher-in-a-regional-boom</w:t>
        </w:r>
      </w:hyperlink>
    </w:p>
    <w:p w14:paraId="2B0A0472" w14:textId="77777777" w:rsidR="00C7138F" w:rsidRDefault="00B06C14" w:rsidP="00773C49">
      <w:pPr>
        <w:jc w:val="both"/>
      </w:pPr>
      <w:hyperlink r:id="rId23" w:history="1">
        <w:r w:rsidR="00C7138F" w:rsidRPr="00304BC7">
          <w:rPr>
            <w:rStyle w:val="Hyperlink"/>
          </w:rPr>
          <w:t>https://www.nbnco.com.au/corporate-information/media-centre/media-statements/national-flexible-lifestyle</w:t>
        </w:r>
      </w:hyperlink>
      <w:r w:rsidR="00C7138F">
        <w:rPr>
          <w:rStyle w:val="Hyperlink"/>
        </w:rPr>
        <w:t>, consul</w:t>
      </w:r>
    </w:p>
    <w:p w14:paraId="3A59638E" w14:textId="77777777" w:rsidR="00C7138F" w:rsidRDefault="00B06C14" w:rsidP="00773C49">
      <w:pPr>
        <w:jc w:val="both"/>
      </w:pPr>
      <w:hyperlink r:id="rId24" w:history="1">
        <w:r w:rsidR="00C7138F" w:rsidRPr="001B723F">
          <w:rPr>
            <w:rStyle w:val="Hyperlink"/>
          </w:rPr>
          <w:t xml:space="preserve">Connectivity making e-scape dreams come true | </w:t>
        </w:r>
        <w:proofErr w:type="spellStart"/>
        <w:r w:rsidR="00C7138F" w:rsidRPr="001B723F">
          <w:rPr>
            <w:rStyle w:val="Hyperlink"/>
          </w:rPr>
          <w:t>nbn</w:t>
        </w:r>
        <w:proofErr w:type="spellEnd"/>
        <w:r w:rsidR="00C7138F" w:rsidRPr="001B723F">
          <w:rPr>
            <w:rStyle w:val="Hyperlink"/>
          </w:rPr>
          <w:t xml:space="preserve"> (nbnco.com.au)</w:t>
        </w:r>
      </w:hyperlink>
      <w:r w:rsidR="00C7138F" w:rsidRPr="000C4229">
        <w:tab/>
      </w:r>
    </w:p>
    <w:p w14:paraId="40FCCE0A" w14:textId="048151D8" w:rsidR="00E42BDD" w:rsidRDefault="00B06C14" w:rsidP="00773C49">
      <w:pPr>
        <w:jc w:val="both"/>
      </w:pPr>
      <w:hyperlink r:id="rId25" w:history="1">
        <w:r w:rsidR="00071284" w:rsidRPr="00071284">
          <w:rPr>
            <w:rStyle w:val="Hyperlink"/>
          </w:rPr>
          <w:t>https://www.abs.gov.au/AUSSTATS/abs@.nsf/Lookup/2033.0.55.001Main+Features12016?OpenDocument</w:t>
        </w:r>
      </w:hyperlink>
    </w:p>
    <w:p w14:paraId="3D6EE7A9" w14:textId="772244AD" w:rsidR="00AD4E95" w:rsidRDefault="00B06C14" w:rsidP="00773C49">
      <w:pPr>
        <w:jc w:val="both"/>
        <w:rPr>
          <w:rStyle w:val="Hyperlink"/>
        </w:rPr>
      </w:pPr>
      <w:hyperlink r:id="rId26" w:history="1">
        <w:r w:rsidR="00AD4E95">
          <w:rPr>
            <w:rStyle w:val="Hyperlink"/>
          </w:rPr>
          <w:t>Service age groups | Strathbogie Shire | Community profile (id.com.au)</w:t>
        </w:r>
      </w:hyperlink>
      <w:r w:rsidR="00AD4E95">
        <w:t xml:space="preserve"> </w:t>
      </w:r>
    </w:p>
    <w:p w14:paraId="2FE31F79" w14:textId="1484AD66" w:rsidR="00C7138F" w:rsidRPr="005B4460" w:rsidRDefault="00C7138F" w:rsidP="00773C49">
      <w:pPr>
        <w:jc w:val="both"/>
      </w:pPr>
      <w:r w:rsidRPr="005B4460">
        <w:t>Socio-Economic Indexes for Areas (SEIFA) is an ABS product that ranks areas in Australia according to relative socio-economic advantage and disadvantage. The indexes are based on information from the five-yearly Census of Population and Housing.</w:t>
      </w:r>
    </w:p>
    <w:p w14:paraId="373B34AE" w14:textId="77777777" w:rsidR="00C7138F" w:rsidRDefault="00C7138F" w:rsidP="00773C49">
      <w:pPr>
        <w:jc w:val="both"/>
      </w:pPr>
    </w:p>
    <w:p w14:paraId="484A8A5C" w14:textId="27A87EAC" w:rsidR="00C7138F" w:rsidRDefault="00C7138F" w:rsidP="00773C49">
      <w:pPr>
        <w:jc w:val="both"/>
      </w:pPr>
      <w:r w:rsidRPr="000C4229">
        <w:tab/>
      </w:r>
    </w:p>
    <w:p w14:paraId="48307176" w14:textId="2D113DA6" w:rsidR="009A6B51" w:rsidRDefault="009A6B51" w:rsidP="00773C49">
      <w:pPr>
        <w:jc w:val="both"/>
        <w:rPr>
          <w:lang w:val="en-US"/>
        </w:rPr>
      </w:pPr>
    </w:p>
    <w:p w14:paraId="3C3FE80A" w14:textId="77777777" w:rsidR="00D7126F" w:rsidRPr="00476B31" w:rsidRDefault="00D7126F" w:rsidP="00767E80">
      <w:pPr>
        <w:rPr>
          <w:lang w:val="en-US"/>
        </w:rPr>
      </w:pPr>
    </w:p>
    <w:p w14:paraId="2293DFB3" w14:textId="77777777" w:rsidR="00D7126F" w:rsidRPr="00476B31" w:rsidRDefault="00D7126F" w:rsidP="00767E80">
      <w:pPr>
        <w:rPr>
          <w:lang w:val="en-US"/>
        </w:rPr>
      </w:pPr>
    </w:p>
    <w:p w14:paraId="07E77205" w14:textId="40824A0A" w:rsidR="00BF24B2" w:rsidRPr="00624A55" w:rsidRDefault="00BF24B2">
      <w:pPr>
        <w:pStyle w:val="Heading1"/>
        <w:numPr>
          <w:ilvl w:val="0"/>
          <w:numId w:val="6"/>
        </w:numPr>
        <w:rPr>
          <w:lang w:val="en-AU"/>
        </w:rPr>
      </w:pPr>
      <w:r>
        <w:rPr>
          <w:lang w:val="en-AU"/>
        </w:rPr>
        <w:br w:type="page"/>
      </w:r>
      <w:bookmarkStart w:id="49" w:name="_Toc10300511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BE524B">
        <w:rPr>
          <w:lang w:val="en-AU"/>
        </w:rPr>
        <w:t xml:space="preserve">the </w:t>
      </w:r>
      <w:r w:rsidR="00FE1EBC">
        <w:rPr>
          <w:lang w:val="en-AU"/>
        </w:rPr>
        <w:t>Shire of Strathbogie</w:t>
      </w:r>
      <w:bookmarkEnd w:id="4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50" w:name="_Toc103005112"/>
      <w:r>
        <w:rPr>
          <w:lang w:val="en-AU"/>
        </w:rPr>
        <w:t>4</w:t>
      </w:r>
      <w:r w:rsidR="00BF24B2">
        <w:rPr>
          <w:lang w:val="en-AU"/>
        </w:rPr>
        <w:t>.1</w:t>
      </w:r>
      <w:r w:rsidR="00BF24B2">
        <w:rPr>
          <w:lang w:val="en-AU"/>
        </w:rPr>
        <w:tab/>
        <w:t>Purpose</w:t>
      </w:r>
      <w:bookmarkEnd w:id="5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F28F4F9"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FE1EBC">
        <w:t xml:space="preserve"> the Shire of Strathbogie</w:t>
      </w:r>
      <w:r>
        <w:rPr>
          <w:lang w:val="en-AU"/>
        </w:rPr>
        <w:t xml:space="preserve">, </w:t>
      </w:r>
      <w:r w:rsidR="00BE524B">
        <w:rPr>
          <w:lang w:val="en-AU"/>
        </w:rPr>
        <w:t>the Strathbogie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7A5465E"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82B90">
        <w:rPr>
          <w:lang w:val="en-AU"/>
        </w:rPr>
        <w:t>the Strathbogie</w:t>
      </w:r>
      <w:r w:rsidR="00756E13" w:rsidRPr="00950126">
        <w:rPr>
          <w:lang w:val="en-AU"/>
        </w:rPr>
        <w:t xml:space="preserve"> </w:t>
      </w:r>
      <w:r w:rsidR="003C24A4">
        <w:rPr>
          <w:lang w:val="en-AU"/>
        </w:rPr>
        <w:t xml:space="preserve">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51" w:name="_Toc103005113"/>
      <w:r w:rsidR="007C2F97">
        <w:rPr>
          <w:lang w:val="en-AU"/>
        </w:rPr>
        <w:t>4</w:t>
      </w:r>
      <w:r>
        <w:rPr>
          <w:lang w:val="en-AU"/>
        </w:rPr>
        <w:t xml:space="preserve">.2 </w:t>
      </w:r>
      <w:r>
        <w:rPr>
          <w:lang w:val="en-AU"/>
        </w:rPr>
        <w:tab/>
        <w:t>Methodology</w:t>
      </w:r>
      <w:bookmarkEnd w:id="51"/>
    </w:p>
    <w:p w14:paraId="649EE9EA" w14:textId="0E87096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882B90">
        <w:rPr>
          <w:lang w:val="en-AU"/>
        </w:rPr>
        <w:t>the Strathbogie 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2" w:name="_Toc10300511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D5416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shd w:val="clear" w:color="auto" w:fill="auto"/>
          </w:tcPr>
          <w:p w14:paraId="678FEFDD" w14:textId="2EE32517" w:rsidR="004A2921" w:rsidRPr="00D54160" w:rsidRDefault="004D422E" w:rsidP="004A2921">
            <w:pPr>
              <w:spacing w:after="0"/>
              <w:jc w:val="right"/>
              <w:rPr>
                <w:rFonts w:ascii="Arial" w:eastAsia="Calibri" w:hAnsi="Arial" w:cs="Arial"/>
              </w:rPr>
            </w:pPr>
            <w:r w:rsidRPr="00D54160">
              <w:rPr>
                <w:rFonts w:ascii="Arial" w:eastAsia="Calibri" w:hAnsi="Arial" w:cs="Arial"/>
              </w:rPr>
              <w:t>2</w:t>
            </w:r>
          </w:p>
        </w:tc>
      </w:tr>
      <w:tr w:rsidR="004A2921" w:rsidRPr="004A2921" w14:paraId="1376F97D" w14:textId="77777777" w:rsidTr="00D5416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shd w:val="clear" w:color="auto" w:fill="auto"/>
          </w:tcPr>
          <w:p w14:paraId="29CF5EDC" w14:textId="5B12B39A" w:rsidR="004A2921" w:rsidRPr="00D54160" w:rsidRDefault="004D422E" w:rsidP="004A2921">
            <w:pPr>
              <w:spacing w:after="0"/>
              <w:jc w:val="right"/>
              <w:rPr>
                <w:rFonts w:ascii="Arial" w:eastAsia="Calibri" w:hAnsi="Arial" w:cs="Arial"/>
              </w:rPr>
            </w:pPr>
            <w:r w:rsidRPr="00D54160">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2C521121" w:rsidR="004A2921" w:rsidRPr="004A2921" w:rsidRDefault="004D422E"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66465E8F" w:rsidR="004A2921" w:rsidRPr="004A2921" w:rsidRDefault="004D422E" w:rsidP="004A2921">
            <w:pPr>
              <w:spacing w:after="0"/>
              <w:jc w:val="right"/>
              <w:rPr>
                <w:rFonts w:ascii="Arial" w:eastAsia="Calibri" w:hAnsi="Arial" w:cs="Arial"/>
              </w:rPr>
            </w:pPr>
            <w:r>
              <w:rPr>
                <w:rFonts w:ascii="Arial" w:eastAsia="Calibri" w:hAnsi="Arial" w:cs="Arial"/>
              </w:rPr>
              <w:t>100%</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2D10D64" w:rsidR="004A2921" w:rsidRPr="004A2921" w:rsidRDefault="004D422E" w:rsidP="004A2921">
            <w:pPr>
              <w:spacing w:after="0"/>
              <w:jc w:val="right"/>
              <w:rPr>
                <w:rFonts w:ascii="Arial" w:eastAsia="Calibri" w:hAnsi="Arial" w:cs="Arial"/>
              </w:rPr>
            </w:pPr>
            <w:r>
              <w:rPr>
                <w:rFonts w:ascii="Arial" w:eastAsia="Calibri" w:hAnsi="Arial" w:cs="Arial"/>
              </w:rPr>
              <w:t>0%</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4C9526F6" w:rsidR="004A2921" w:rsidRPr="004A2921" w:rsidRDefault="004D422E"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FEBAD44" w:rsidR="004A2921" w:rsidRPr="004A2921" w:rsidRDefault="00F342A7" w:rsidP="004A2921">
            <w:pPr>
              <w:spacing w:afterLines="60" w:after="144"/>
              <w:jc w:val="right"/>
              <w:rPr>
                <w:rFonts w:ascii="Arial" w:eastAsia="Calibri" w:hAnsi="Arial" w:cs="Arial"/>
                <w:bCs/>
                <w:sz w:val="24"/>
                <w:szCs w:val="24"/>
              </w:rPr>
            </w:pPr>
            <w:r>
              <w:rPr>
                <w:rFonts w:ascii="Arial" w:eastAsia="Calibri" w:hAnsi="Arial" w:cs="Arial"/>
                <w:bCs/>
                <w:sz w:val="24"/>
                <w:szCs w:val="24"/>
              </w:rPr>
              <w:t>109%</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5F62C51F" w:rsidR="004A2921" w:rsidRPr="004A2921" w:rsidRDefault="00F342A7"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6B3111AC" w:rsidR="004A2921" w:rsidRPr="004A2921" w:rsidRDefault="00F342A7"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00B8364D" w14:textId="5B11A65F" w:rsidR="00BF24B2" w:rsidRDefault="00BF24B2" w:rsidP="00B948EA">
      <w:pPr>
        <w:rPr>
          <w:noProof/>
          <w:lang w:eastAsia="en-AU"/>
        </w:rPr>
      </w:pPr>
    </w:p>
    <w:p w14:paraId="4F287715" w14:textId="3C724BC0" w:rsidR="009D7738" w:rsidRDefault="009D7738" w:rsidP="00B948EA">
      <w:pPr>
        <w:rPr>
          <w:lang w:val="en-AU" w:eastAsia="en-AU"/>
        </w:rPr>
      </w:pPr>
      <w:r>
        <w:rPr>
          <w:noProof/>
        </w:rPr>
        <w:drawing>
          <wp:inline distT="0" distB="0" distL="0" distR="0" wp14:anchorId="07D0E39D" wp14:editId="1438B481">
            <wp:extent cx="4500438" cy="250829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12256" cy="2514878"/>
                    </a:xfrm>
                    <a:prstGeom prst="rect">
                      <a:avLst/>
                    </a:prstGeom>
                  </pic:spPr>
                </pic:pic>
              </a:graphicData>
            </a:graphic>
          </wp:inline>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3" w:name="_Toc103005115"/>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4" w:name="_Hlk41057943"/>
      <w:bookmarkStart w:id="5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6" w:name="_Hlk41057953"/>
      <w:r w:rsidR="00AE680B" w:rsidRPr="0018584B">
        <w:rPr>
          <w:rFonts w:ascii="Arial" w:eastAsia="Arial" w:hAnsi="Arial" w:cs="Arial"/>
        </w:rPr>
        <w:lastRenderedPageBreak/>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5"/>
    <w:p w14:paraId="40C9196D" w14:textId="319D7E94" w:rsidR="001261DF" w:rsidRDefault="009C311B" w:rsidP="0018584B">
      <w:pPr>
        <w:tabs>
          <w:tab w:val="left" w:pos="5536"/>
        </w:tabs>
        <w:spacing w:before="240" w:line="276" w:lineRule="auto"/>
        <w:jc w:val="both"/>
        <w:rPr>
          <w:lang w:val="en-AU"/>
        </w:rPr>
      </w:pPr>
      <w:r>
        <w:rPr>
          <w:rFonts w:ascii="Arial" w:eastAsia="Arial" w:hAnsi="Arial" w:cs="Arial"/>
        </w:rPr>
        <w:t>The Strathbogie Shire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AD5F38D" w:rsidR="002C34B0" w:rsidRDefault="007D76B1" w:rsidP="00D57638">
      <w:pPr>
        <w:spacing w:line="276" w:lineRule="auto"/>
        <w:jc w:val="both"/>
        <w:rPr>
          <w:lang w:val="en-AU"/>
        </w:rPr>
      </w:pPr>
      <w:r>
        <w:rPr>
          <w:lang w:val="en-AU"/>
        </w:rPr>
        <w:t>The Strathbogie Shire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4E6190ED" w:rsidR="00BF24B2" w:rsidRPr="0004400F" w:rsidRDefault="00BF24B2" w:rsidP="00BF24B2">
      <w:pPr>
        <w:rPr>
          <w:b/>
          <w:bCs/>
          <w:lang w:val="en-AU"/>
        </w:rPr>
      </w:pPr>
      <w:bookmarkStart w:id="57" w:name="_Hlk43199401"/>
      <w:r w:rsidRPr="0004400F">
        <w:rPr>
          <w:b/>
          <w:bCs/>
          <w:lang w:val="en-AU"/>
        </w:rPr>
        <w:t xml:space="preserve">Table 1: </w:t>
      </w:r>
      <w:r w:rsidR="00B01ED6">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DD4C2D">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C6BF1" w:rsidRPr="003210CB" w14:paraId="0B147693" w14:textId="77777777" w:rsidTr="00CC6BF1">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CC6BF1" w:rsidRPr="0018584B" w:rsidRDefault="00CC6BF1" w:rsidP="00CC6BF1">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D4E9F1C"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C3ADD79"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094F3ECE"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0292221"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50F15CC"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EC3E35D"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BF63FBA"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0F78D5A"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3F673CF" w:rsidR="00CC6BF1" w:rsidRPr="00CC6BF1" w:rsidRDefault="00CC6BF1" w:rsidP="00CC6BF1">
            <w:pPr>
              <w:spacing w:after="0"/>
              <w:jc w:val="right"/>
              <w:rPr>
                <w:rFonts w:eastAsia="Times New Roman" w:cstheme="minorHAnsi"/>
                <w:color w:val="000000"/>
                <w:sz w:val="18"/>
                <w:szCs w:val="18"/>
                <w:highlight w:val="yellow"/>
                <w:lang w:eastAsia="en-AU"/>
              </w:rPr>
            </w:pPr>
            <w:r w:rsidRPr="00CC6BF1">
              <w:rPr>
                <w:rFonts w:ascii="Arial" w:hAnsi="Arial" w:cs="Arial"/>
                <w:color w:val="000000"/>
                <w:sz w:val="18"/>
                <w:szCs w:val="18"/>
              </w:rPr>
              <w:t>320</w:t>
            </w:r>
          </w:p>
        </w:tc>
      </w:tr>
      <w:tr w:rsidR="00741633" w:rsidRPr="003210CB" w14:paraId="0F0F5B71" w14:textId="77777777" w:rsidTr="00C7138F">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32479D6E" w14:textId="0518701E" w:rsidR="00741633" w:rsidRPr="0028318D" w:rsidRDefault="00741633" w:rsidP="00741633">
            <w:pPr>
              <w:spacing w:after="0"/>
              <w:rPr>
                <w:sz w:val="20"/>
                <w:lang w:val="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F603A" w14:textId="234A7D37" w:rsidR="00741633" w:rsidRPr="00CC6BF1" w:rsidRDefault="00741633" w:rsidP="00741633">
            <w:pPr>
              <w:spacing w:after="0"/>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B4DB0" w14:textId="1DABA71D"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7030C1" w14:textId="19F1DEEA"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B3CEB" w14:textId="2869BA2A"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CF749" w14:textId="53EFB8C2"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178548" w14:textId="5E931044"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10C39" w14:textId="245A801E"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1EC439" w14:textId="59605E07"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A6633" w14:textId="7691F848" w:rsidR="00741633" w:rsidRPr="00CC6BF1" w:rsidRDefault="00741633" w:rsidP="00741633">
            <w:pPr>
              <w:spacing w:after="0"/>
              <w:jc w:val="right"/>
              <w:rPr>
                <w:rFonts w:ascii="Arial" w:hAnsi="Arial" w:cs="Arial"/>
                <w:color w:val="000000"/>
                <w:sz w:val="18"/>
                <w:szCs w:val="18"/>
              </w:rPr>
            </w:pPr>
            <w:r w:rsidRPr="00CC6BF1">
              <w:rPr>
                <w:rFonts w:ascii="Arial" w:hAnsi="Arial" w:cs="Arial"/>
                <w:color w:val="000000"/>
                <w:sz w:val="18"/>
                <w:szCs w:val="18"/>
              </w:rPr>
              <w:t>320</w:t>
            </w:r>
            <w:r>
              <w:rPr>
                <w:rFonts w:eastAsia="Times New Roman" w:cstheme="minorHAnsi"/>
                <w:color w:val="000000"/>
                <w:sz w:val="18"/>
                <w:szCs w:val="18"/>
                <w:lang w:val="en-AU" w:eastAsia="en-AU"/>
              </w:rPr>
              <w:t>-445</w:t>
            </w:r>
          </w:p>
        </w:tc>
      </w:tr>
    </w:tbl>
    <w:p w14:paraId="41580441" w14:textId="77777777" w:rsidR="00741633"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C77E2E">
        <w:rPr>
          <w:sz w:val="18"/>
          <w:szCs w:val="18"/>
        </w:rPr>
        <w:t xml:space="preserve"> </w:t>
      </w:r>
    </w:p>
    <w:p w14:paraId="7FC04886" w14:textId="68A7FBB7" w:rsidR="00D6293D" w:rsidRPr="0028318D" w:rsidRDefault="00741633"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7"/>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8" w:name="_Toc103005116"/>
      <w:r>
        <w:rPr>
          <w:lang w:val="en-AU"/>
        </w:rPr>
        <w:lastRenderedPageBreak/>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8"/>
      <w:r w:rsidR="00BF24B2">
        <w:rPr>
          <w:lang w:val="en-AU"/>
        </w:rPr>
        <w:t xml:space="preserve"> </w:t>
      </w:r>
    </w:p>
    <w:p w14:paraId="17EB2FD8" w14:textId="20858AC5"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w:t>
      </w:r>
      <w:r w:rsidR="007D76B1">
        <w:rPr>
          <w:lang w:val="en-AU"/>
        </w:rPr>
        <w:t xml:space="preserve"> the Strathbogie Shire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71A38F4D"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7D76B1">
        <w:rPr>
          <w:rFonts w:ascii="Arial" w:hAnsi="Arial" w:cs="Arial"/>
        </w:rPr>
        <w:t>the Strathbogie Shire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60" w:name="_Toc35852261"/>
      <w:bookmarkStart w:id="61" w:name="_Hlk43199504"/>
    </w:p>
    <w:p w14:paraId="375B2BD9" w14:textId="77777777" w:rsidR="00425FEA" w:rsidRDefault="00425FEA">
      <w:pPr>
        <w:spacing w:after="0"/>
        <w:rPr>
          <w:b/>
          <w:bCs/>
          <w:lang w:val="en-AU"/>
        </w:rPr>
      </w:pPr>
      <w:r>
        <w:rPr>
          <w:b/>
          <w:bCs/>
          <w:lang w:val="en-AU"/>
        </w:rPr>
        <w:br w:type="page"/>
      </w:r>
    </w:p>
    <w:p w14:paraId="7D773809" w14:textId="55D3BF35"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62" w:name="_Hlk40444456"/>
      <w:bookmarkEnd w:id="60"/>
    </w:p>
    <w:p w14:paraId="474F98E5" w14:textId="1389476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C6BF1" w:rsidRPr="00590B34" w14:paraId="166D5656" w14:textId="77777777" w:rsidTr="00CC6BF1">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CC6BF1" w:rsidRPr="00BB1F3D" w:rsidRDefault="00CC6BF1" w:rsidP="00CC6BF1">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16EBE85C"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188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59D475F"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196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72B963C"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7346A153"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7C83B941"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E04FC15"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56F74726"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2FEAD87"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D08A042" w:rsidR="00CC6BF1" w:rsidRPr="00CC6BF1" w:rsidRDefault="00CC6BF1" w:rsidP="00CC6BF1">
            <w:pPr>
              <w:spacing w:before="360" w:after="0"/>
              <w:jc w:val="right"/>
              <w:rPr>
                <w:rFonts w:cstheme="minorHAnsi"/>
                <w:color w:val="000000"/>
                <w:sz w:val="18"/>
                <w:szCs w:val="18"/>
              </w:rPr>
            </w:pPr>
            <w:r w:rsidRPr="00CC6BF1">
              <w:rPr>
                <w:rFonts w:ascii="Arial" w:hAnsi="Arial" w:cs="Arial"/>
                <w:color w:val="000000"/>
                <w:sz w:val="18"/>
                <w:szCs w:val="18"/>
              </w:rPr>
              <w:t>212</w:t>
            </w:r>
          </w:p>
        </w:tc>
      </w:tr>
      <w:tr w:rsidR="00E122EA" w:rsidRPr="00590B34" w14:paraId="414F1697" w14:textId="77777777" w:rsidTr="00E122EA">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E122EA" w:rsidRPr="00BB1F3D" w:rsidRDefault="00E122EA" w:rsidP="00E122EA">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4B462FC"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BAAE3EE"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0F6F8682"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2E555298"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BAD844C"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0C352B44"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375507D"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6660F65F"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E86893D" w:rsidR="00E122EA" w:rsidRPr="00BB1F3D" w:rsidRDefault="00E122EA" w:rsidP="00E122EA">
            <w:pPr>
              <w:spacing w:after="0"/>
              <w:jc w:val="right"/>
              <w:rPr>
                <w:rFonts w:ascii="Arial" w:eastAsia="Times New Roman" w:hAnsi="Arial" w:cs="Arial"/>
                <w:b/>
                <w:bCs/>
                <w:color w:val="000000"/>
                <w:sz w:val="20"/>
                <w:szCs w:val="20"/>
                <w:lang w:eastAsia="en-AU"/>
              </w:rPr>
            </w:pPr>
            <w:r w:rsidRPr="00BB34E5">
              <w:rPr>
                <w:rFonts w:cstheme="minorHAnsi"/>
                <w:color w:val="000000"/>
                <w:sz w:val="18"/>
                <w:szCs w:val="20"/>
              </w:rPr>
              <w:t>0</w:t>
            </w:r>
          </w:p>
        </w:tc>
      </w:tr>
    </w:tbl>
    <w:p w14:paraId="482B4360" w14:textId="77777777" w:rsidR="009962DF" w:rsidRDefault="009962DF" w:rsidP="000E293B">
      <w:pPr>
        <w:rPr>
          <w:b/>
          <w:bCs/>
          <w:lang w:val="en-AU"/>
        </w:rPr>
      </w:pPr>
      <w:bookmarkStart w:id="63" w:name="_Toc35852262"/>
      <w:bookmarkEnd w:id="61"/>
      <w:bookmarkEnd w:id="62"/>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3"/>
      <w:r w:rsidR="00965BD9">
        <w:rPr>
          <w:b/>
          <w:bCs/>
          <w:lang w:val="en-AU"/>
        </w:rPr>
        <w:t>e</w:t>
      </w:r>
      <w:r w:rsidR="009C5A82">
        <w:rPr>
          <w:b/>
          <w:bCs/>
          <w:lang w:val="en-AU"/>
        </w:rPr>
        <w:t>stimates</w:t>
      </w:r>
      <w:r w:rsidR="00BF24B2" w:rsidRPr="000E293B">
        <w:rPr>
          <w:b/>
          <w:bCs/>
          <w:lang w:val="en-AU"/>
        </w:rPr>
        <w:t xml:space="preserve"> </w:t>
      </w:r>
    </w:p>
    <w:p w14:paraId="4277F163" w14:textId="148506C6" w:rsidR="00BF24B2" w:rsidRPr="00840618" w:rsidRDefault="00BF24B2" w:rsidP="00BF24B2">
      <w:pPr>
        <w:rPr>
          <w:b/>
          <w:bCs/>
          <w:lang w:val="en-AU"/>
        </w:rPr>
      </w:pPr>
      <w:r>
        <w:rPr>
          <w:b/>
          <w:bCs/>
          <w:lang w:val="en-AU"/>
        </w:rPr>
        <w:t>Table 3-</w:t>
      </w:r>
      <w:r w:rsidR="00E122EA">
        <w:rPr>
          <w:b/>
          <w:bCs/>
          <w:lang w:val="en-AU"/>
        </w:rPr>
        <w:t>4</w:t>
      </w:r>
      <w:r w:rsidRPr="0004400F">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998F859" w:rsidR="00BF24B2" w:rsidRPr="00590B34" w:rsidRDefault="00105D06"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Euroa</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C6BF1" w:rsidRPr="00590B34" w14:paraId="7138156F" w14:textId="77777777" w:rsidTr="00CC6BF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CC6BF1" w:rsidRPr="00590B34" w:rsidRDefault="00CC6BF1" w:rsidP="00CC6BF1">
            <w:pPr>
              <w:spacing w:after="0"/>
              <w:rPr>
                <w:rFonts w:ascii="Arial" w:eastAsia="Times New Roman" w:hAnsi="Arial" w:cs="Arial"/>
                <w:color w:val="000000"/>
                <w:sz w:val="20"/>
                <w:szCs w:val="22"/>
                <w:lang w:val="en-AU" w:eastAsia="en-AU"/>
              </w:rPr>
            </w:pPr>
            <w:bookmarkStart w:id="64" w:name="_Hlk43197923"/>
            <w:r w:rsidRPr="003C6010">
              <w:rPr>
                <w:sz w:val="20"/>
                <w:lang w:val="en-AU"/>
              </w:rPr>
              <w:t>Total estimated demand for kindergarten places (three and four-year-old children)</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28894B33"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CEAE4AF"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A80BD20"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105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F325F7E"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6942940B"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2EE6B36"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36C18CB"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46AB4EF9"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5AC54E5" w:rsidR="00CC6BF1" w:rsidRPr="00CC6BF1" w:rsidRDefault="00CC6BF1" w:rsidP="00CC6BF1">
            <w:pPr>
              <w:spacing w:before="240" w:after="0"/>
              <w:jc w:val="right"/>
              <w:rPr>
                <w:rFonts w:cstheme="minorHAnsi"/>
                <w:color w:val="000000"/>
                <w:sz w:val="18"/>
                <w:szCs w:val="18"/>
              </w:rPr>
            </w:pPr>
            <w:r w:rsidRPr="00CC6BF1">
              <w:rPr>
                <w:rFonts w:ascii="Arial" w:hAnsi="Arial" w:cs="Arial"/>
                <w:color w:val="000000"/>
                <w:sz w:val="18"/>
                <w:szCs w:val="18"/>
              </w:rPr>
              <w:t>110</w:t>
            </w:r>
          </w:p>
        </w:tc>
      </w:tr>
      <w:tr w:rsidR="00E122EA" w:rsidRPr="00590B34" w14:paraId="5C1C2819" w14:textId="77777777" w:rsidTr="00E122EA">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E122EA" w:rsidRPr="00590B34" w:rsidRDefault="00E122EA" w:rsidP="00E122EA">
            <w:pPr>
              <w:spacing w:after="0"/>
              <w:rPr>
                <w:rFonts w:ascii="Arial" w:eastAsia="Times New Roman" w:hAnsi="Arial" w:cs="Arial"/>
                <w:b/>
                <w:color w:val="000000"/>
                <w:sz w:val="20"/>
                <w:szCs w:val="22"/>
                <w:lang w:val="en-AU" w:eastAsia="en-AU"/>
              </w:rPr>
            </w:pPr>
            <w:bookmarkStart w:id="6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E62FB81" w:rsidR="00E122EA" w:rsidRPr="004B2E91" w:rsidRDefault="00E122EA" w:rsidP="00E122EA">
            <w:pPr>
              <w:spacing w:after="0"/>
              <w:jc w:val="right"/>
              <w:rPr>
                <w:rFonts w:ascii="Arial" w:eastAsia="Times New Roman" w:hAnsi="Arial" w:cs="Arial"/>
                <w:b/>
                <w:color w:val="00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1FD53E06" w:rsidR="00E122EA" w:rsidRPr="004B2E91" w:rsidRDefault="00E122EA" w:rsidP="00E122EA">
            <w:pPr>
              <w:spacing w:after="0"/>
              <w:jc w:val="right"/>
              <w:rPr>
                <w:rFonts w:ascii="Arial" w:eastAsia="Times New Roman" w:hAnsi="Arial" w:cs="Arial"/>
                <w:b/>
                <w:color w:val="00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247E9081" w:rsidR="00E122EA" w:rsidRPr="004B2E91" w:rsidRDefault="00E122EA" w:rsidP="00E122EA">
            <w:pPr>
              <w:spacing w:after="0"/>
              <w:jc w:val="right"/>
              <w:rPr>
                <w:rFonts w:ascii="Arial" w:eastAsia="Times New Roman" w:hAnsi="Arial" w:cs="Arial"/>
                <w:b/>
                <w:color w:val="000000"/>
                <w:sz w:val="20"/>
                <w:szCs w:val="22"/>
                <w:lang w:val="en-AU" w:eastAsia="en-AU"/>
              </w:rPr>
            </w:pPr>
            <w:r w:rsidRPr="00C948A8">
              <w:rPr>
                <w:rFonts w:cstheme="minorHAnsi"/>
                <w:color w:val="000000"/>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42A3C4D9" w:rsidR="00E122EA" w:rsidRPr="004B2E91" w:rsidRDefault="00E122EA" w:rsidP="00E122EA">
            <w:pPr>
              <w:spacing w:after="0"/>
              <w:jc w:val="right"/>
              <w:rPr>
                <w:rFonts w:ascii="Arial" w:eastAsia="Times New Roman" w:hAnsi="Arial" w:cs="Arial"/>
                <w:b/>
                <w:color w:val="00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F4E6618" w:rsidR="00E122EA" w:rsidRPr="004B2E91" w:rsidRDefault="00E122EA" w:rsidP="00E122EA">
            <w:pPr>
              <w:spacing w:after="0"/>
              <w:jc w:val="right"/>
              <w:rPr>
                <w:rFonts w:ascii="Arial" w:eastAsia="Times New Roman" w:hAnsi="Arial" w:cs="Arial"/>
                <w:b/>
                <w:color w:val="00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7F0974F5" w:rsidR="00E122EA" w:rsidRPr="004B2E91" w:rsidRDefault="00E122EA" w:rsidP="00E122EA">
            <w:pPr>
              <w:spacing w:after="0"/>
              <w:jc w:val="right"/>
              <w:rPr>
                <w:rFonts w:ascii="Arial" w:eastAsia="Times New Roman" w:hAnsi="Arial" w:cs="Arial"/>
                <w:b/>
                <w:color w:val="FF0000"/>
                <w:sz w:val="20"/>
                <w:szCs w:val="22"/>
                <w:lang w:val="en-AU" w:eastAsia="en-AU"/>
              </w:rPr>
            </w:pPr>
            <w:r w:rsidRPr="00C948A8">
              <w:rPr>
                <w:rFonts w:cstheme="minorHAnsi"/>
                <w:color w:val="000000"/>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20BAA4E2" w:rsidR="00E122EA" w:rsidRPr="004B2E91" w:rsidRDefault="00E122EA" w:rsidP="00E122EA">
            <w:pPr>
              <w:spacing w:after="0"/>
              <w:jc w:val="right"/>
              <w:rPr>
                <w:rFonts w:ascii="Arial" w:eastAsia="Times New Roman" w:hAnsi="Arial" w:cs="Arial"/>
                <w:b/>
                <w:color w:val="FF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31A97EC" w:rsidR="00E122EA" w:rsidRPr="004B2E91" w:rsidRDefault="00E122EA" w:rsidP="00E122EA">
            <w:pPr>
              <w:spacing w:after="0"/>
              <w:jc w:val="right"/>
              <w:rPr>
                <w:rFonts w:ascii="Arial" w:eastAsia="Times New Roman" w:hAnsi="Arial" w:cs="Arial"/>
                <w:b/>
                <w:color w:val="FF0000"/>
                <w:sz w:val="20"/>
                <w:szCs w:val="22"/>
                <w:lang w:val="en-AU" w:eastAsia="en-AU"/>
              </w:rPr>
            </w:pPr>
            <w:r w:rsidRPr="00C948A8">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1E6E801A" w:rsidR="00E122EA" w:rsidRPr="004B2E91" w:rsidRDefault="00E122EA" w:rsidP="00E122EA">
            <w:pPr>
              <w:spacing w:after="0"/>
              <w:jc w:val="right"/>
              <w:rPr>
                <w:rFonts w:ascii="Arial" w:eastAsia="Times New Roman" w:hAnsi="Arial" w:cs="Arial"/>
                <w:b/>
                <w:color w:val="FF0000"/>
                <w:sz w:val="20"/>
                <w:szCs w:val="22"/>
                <w:lang w:val="en-AU" w:eastAsia="en-AU"/>
              </w:rPr>
            </w:pPr>
            <w:r w:rsidRPr="00C948A8">
              <w:rPr>
                <w:rFonts w:cstheme="minorHAnsi"/>
                <w:color w:val="000000"/>
                <w:sz w:val="18"/>
                <w:szCs w:val="20"/>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D277EE1"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21FFF">
              <w:rPr>
                <w:rFonts w:ascii="Arial" w:eastAsia="Times New Roman" w:hAnsi="Arial" w:cs="Arial"/>
                <w:b/>
                <w:bCs/>
                <w:color w:val="FFFFFF" w:themeColor="background1"/>
                <w:sz w:val="20"/>
                <w:szCs w:val="22"/>
                <w:lang w:val="en-AU" w:eastAsia="en-AU"/>
              </w:rPr>
              <w:t>Nagambie</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C6BF1" w:rsidRPr="00590B34" w14:paraId="35052B4A" w14:textId="77777777" w:rsidTr="00C7138F">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CC6BF1" w:rsidRPr="00590B34" w:rsidRDefault="00CC6BF1" w:rsidP="00CC6BF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B93B08" w14:textId="4C06FBA8"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88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1A5B39" w14:textId="3C16AD64"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92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2A9830" w14:textId="1155FA82"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1D344A" w14:textId="592186AA"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6BE654" w14:textId="5F908602"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0107C" w14:textId="1AEB6E35"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102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355B6F" w14:textId="0AAD5FF7"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102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018ADD" w14:textId="21DB3A8C"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102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391C73" w14:textId="2B89B000" w:rsidR="00CC6BF1" w:rsidRPr="00CC6BF1" w:rsidRDefault="00CC6BF1" w:rsidP="00CC6BF1">
            <w:pPr>
              <w:spacing w:after="360"/>
              <w:jc w:val="right"/>
              <w:rPr>
                <w:rFonts w:cstheme="minorHAnsi"/>
                <w:color w:val="000000"/>
                <w:sz w:val="18"/>
                <w:szCs w:val="18"/>
              </w:rPr>
            </w:pPr>
            <w:r w:rsidRPr="00CC6BF1">
              <w:rPr>
                <w:rFonts w:ascii="Arial" w:hAnsi="Arial" w:cs="Arial"/>
                <w:color w:val="000000"/>
                <w:sz w:val="18"/>
                <w:szCs w:val="18"/>
              </w:rPr>
              <w:t>102</w:t>
            </w:r>
          </w:p>
        </w:tc>
      </w:tr>
      <w:tr w:rsidR="00E122EA" w:rsidRPr="00590B34" w14:paraId="422AAD1F" w14:textId="77777777" w:rsidTr="00E122E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E122EA" w:rsidRPr="00590B34" w:rsidRDefault="00E122EA" w:rsidP="00E122E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9504FF7" w:rsidR="00E122EA" w:rsidRPr="00E122EA" w:rsidRDefault="00E122EA" w:rsidP="00E122EA">
            <w:pPr>
              <w:spacing w:after="0"/>
              <w:jc w:val="right"/>
              <w:rPr>
                <w:rFonts w:eastAsia="Times New Roman" w:cstheme="minorHAnsi"/>
                <w:color w:val="000000"/>
                <w:sz w:val="18"/>
                <w:szCs w:val="20"/>
                <w:lang w:eastAsia="en-AU"/>
              </w:rPr>
            </w:pPr>
            <w:r w:rsidRPr="00E122EA">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260512E3"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3616C26"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BBD7FAB"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4DF817AD"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4485A1AD"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ED3B850"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20A78797"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40FCCD27" w:rsidR="00E122EA" w:rsidRPr="00E122EA" w:rsidRDefault="00E122EA" w:rsidP="00E122EA">
            <w:pPr>
              <w:spacing w:after="0"/>
              <w:jc w:val="right"/>
              <w:rPr>
                <w:rFonts w:eastAsia="Times New Roman" w:cstheme="minorHAnsi"/>
                <w:color w:val="000000"/>
                <w:sz w:val="18"/>
                <w:szCs w:val="20"/>
                <w:lang w:eastAsia="en-AU"/>
              </w:rPr>
            </w:pPr>
            <w:r w:rsidRPr="00D714DF">
              <w:rPr>
                <w:rFonts w:cstheme="minorHAnsi"/>
                <w:color w:val="000000"/>
                <w:sz w:val="18"/>
                <w:szCs w:val="20"/>
              </w:rPr>
              <w:t>0</w:t>
            </w:r>
          </w:p>
        </w:tc>
      </w:tr>
    </w:tbl>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7" w:name="_Toc103005117"/>
      <w:r w:rsidRPr="008C6439">
        <w:rPr>
          <w:lang w:val="en-AU"/>
        </w:rPr>
        <w:lastRenderedPageBreak/>
        <w:t>Authorisation</w:t>
      </w:r>
      <w:bookmarkEnd w:id="66"/>
      <w:bookmarkEnd w:id="67"/>
    </w:p>
    <w:p w14:paraId="21CB06DE" w14:textId="377BEDC4" w:rsidR="00A46096" w:rsidRPr="002F4B82" w:rsidRDefault="00A46096" w:rsidP="00CF2510">
      <w:pPr>
        <w:spacing w:line="276" w:lineRule="auto"/>
        <w:jc w:val="both"/>
        <w:rPr>
          <w:sz w:val="20"/>
          <w:szCs w:val="20"/>
        </w:rPr>
      </w:pPr>
      <w:r w:rsidRPr="00B86A61">
        <w:t xml:space="preserve">The </w:t>
      </w:r>
      <w:r w:rsidR="00C31798">
        <w:t xml:space="preserve">Acting </w:t>
      </w:r>
      <w:r w:rsidR="00A22650">
        <w:t>Area Executive Director (</w:t>
      </w:r>
      <w:r w:rsidR="00A22650" w:rsidRPr="00A22650">
        <w:t>Goulburn)</w:t>
      </w:r>
      <w:r w:rsidRPr="00B86A61">
        <w:t xml:space="preserve"> of the Department of Education and Training and the Chief Executive of</w:t>
      </w:r>
      <w:r w:rsidR="007D76B1">
        <w:t xml:space="preserve"> Strathbogie Shire Council</w:t>
      </w:r>
      <w:r>
        <w:t xml:space="preserve"> </w:t>
      </w:r>
      <w:r w:rsidR="000937BD">
        <w:t>endorse this</w:t>
      </w:r>
      <w:r w:rsidRPr="00B86A61">
        <w:t xml:space="preserve"> Kindergarten Services and Infrastructure Plan</w:t>
      </w:r>
      <w:r w:rsidR="006A1B5D">
        <w:t xml:space="preserve"> (KISP)</w:t>
      </w:r>
      <w:r w:rsidR="000937BD">
        <w:t xml:space="preserve"> for</w:t>
      </w:r>
      <w:r w:rsidR="007D76B1">
        <w:t xml:space="preserve"> the Shire of Strathbogie</w:t>
      </w:r>
      <w:r w:rsidR="000937BD">
        <w:t xml:space="preserve"> </w:t>
      </w:r>
      <w:r w:rsidRPr="00B86A61">
        <w:t>by signing on</w:t>
      </w:r>
      <w:r w:rsidRPr="002F4B82">
        <w:rPr>
          <w:sz w:val="20"/>
          <w:szCs w:val="20"/>
        </w:rPr>
        <w:t xml:space="preserve"> </w:t>
      </w:r>
      <w:r w:rsidR="00712727">
        <w:rPr>
          <w:szCs w:val="22"/>
        </w:rPr>
        <w:t>20 / 04 / 2021.</w:t>
      </w:r>
    </w:p>
    <w:p w14:paraId="084F43DD" w14:textId="72F6D968"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A22650">
        <w:t>2024</w:t>
      </w:r>
      <w:r w:rsidR="006A1B5D" w:rsidRPr="00721DA8">
        <w:t xml:space="preserve"> to publish a new version that will replace the previous version.</w:t>
      </w:r>
    </w:p>
    <w:p w14:paraId="191C015F" w14:textId="67D808C0" w:rsidR="00A22650" w:rsidRDefault="00A22650" w:rsidP="00CF2510">
      <w:pPr>
        <w:spacing w:line="276" w:lineRule="auto"/>
        <w:jc w:val="both"/>
      </w:pPr>
      <w:r w:rsidRPr="00A22650">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1A5B15EF" w:rsidR="00A46096" w:rsidRPr="00A22650" w:rsidRDefault="00A46096" w:rsidP="00A46096">
      <w:pPr>
        <w:spacing w:after="0" w:line="276" w:lineRule="auto"/>
        <w:jc w:val="both"/>
        <w:rPr>
          <w:b/>
          <w:bCs/>
          <w:sz w:val="20"/>
          <w:szCs w:val="20"/>
        </w:rPr>
      </w:pPr>
      <w:r w:rsidRPr="00A22650">
        <w:rPr>
          <w:b/>
          <w:bCs/>
        </w:rPr>
        <w:t>Signed for and on behalf and with the authority of</w:t>
      </w:r>
      <w:r w:rsidR="007D76B1" w:rsidRPr="00A22650">
        <w:rPr>
          <w:b/>
          <w:bCs/>
        </w:rPr>
        <w:t xml:space="preserve"> the Strathbogie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3BBE65B5" w:rsidR="00A46096" w:rsidRDefault="00A22650" w:rsidP="00A46096">
      <w:pPr>
        <w:spacing w:after="0" w:line="276" w:lineRule="auto"/>
        <w:jc w:val="both"/>
        <w:rPr>
          <w:szCs w:val="22"/>
        </w:rPr>
      </w:pPr>
      <w:r>
        <w:rPr>
          <w:szCs w:val="22"/>
        </w:rPr>
        <w:t xml:space="preserve">Name: </w:t>
      </w:r>
      <w:r w:rsidR="0016164D">
        <w:rPr>
          <w:szCs w:val="22"/>
        </w:rPr>
        <w:t xml:space="preserve">Julie </w:t>
      </w:r>
      <w:proofErr w:type="spellStart"/>
      <w:r w:rsidR="0016164D">
        <w:rPr>
          <w:szCs w:val="22"/>
        </w:rPr>
        <w:t>Saloman</w:t>
      </w:r>
      <w:proofErr w:type="spellEnd"/>
    </w:p>
    <w:p w14:paraId="14CC3BB2" w14:textId="7A1AD787" w:rsidR="00A22650" w:rsidRDefault="00A22650" w:rsidP="00A46096">
      <w:pPr>
        <w:spacing w:after="0" w:line="276" w:lineRule="auto"/>
        <w:jc w:val="both"/>
        <w:rPr>
          <w:szCs w:val="22"/>
        </w:rPr>
      </w:pPr>
    </w:p>
    <w:p w14:paraId="72CB5B43" w14:textId="3FC4D542" w:rsidR="00A22650" w:rsidRDefault="00A22650" w:rsidP="00A46096">
      <w:pPr>
        <w:spacing w:after="0" w:line="276" w:lineRule="auto"/>
        <w:jc w:val="both"/>
        <w:rPr>
          <w:szCs w:val="22"/>
        </w:rPr>
      </w:pPr>
      <w:r>
        <w:rPr>
          <w:szCs w:val="22"/>
        </w:rPr>
        <w:t xml:space="preserve">Title: </w:t>
      </w:r>
      <w:r w:rsidR="0016164D">
        <w:rPr>
          <w:szCs w:val="22"/>
        </w:rPr>
        <w:t>Chief Executive Officer</w:t>
      </w:r>
    </w:p>
    <w:p w14:paraId="3AF975D6" w14:textId="0F2A58A7" w:rsidR="00A22650" w:rsidRDefault="00A22650" w:rsidP="00A46096">
      <w:pPr>
        <w:spacing w:after="0" w:line="276" w:lineRule="auto"/>
        <w:jc w:val="both"/>
        <w:rPr>
          <w:szCs w:val="22"/>
        </w:rPr>
      </w:pPr>
    </w:p>
    <w:p w14:paraId="6697C433" w14:textId="1F491F79" w:rsidR="00A22650" w:rsidRPr="00B86A61" w:rsidRDefault="00A22650" w:rsidP="00A46096">
      <w:pPr>
        <w:spacing w:after="0" w:line="276" w:lineRule="auto"/>
        <w:jc w:val="both"/>
        <w:rPr>
          <w:szCs w:val="22"/>
        </w:rPr>
      </w:pPr>
      <w:r>
        <w:rPr>
          <w:szCs w:val="22"/>
        </w:rPr>
        <w:t xml:space="preserve">Address: </w:t>
      </w:r>
      <w:r w:rsidR="0016164D">
        <w:rPr>
          <w:szCs w:val="22"/>
        </w:rPr>
        <w:t>109 Bi</w:t>
      </w:r>
      <w:r w:rsidR="00712727">
        <w:rPr>
          <w:szCs w:val="22"/>
        </w:rPr>
        <w:t xml:space="preserve">nney Street, </w:t>
      </w:r>
      <w:proofErr w:type="spellStart"/>
      <w:r w:rsidR="00712727">
        <w:rPr>
          <w:szCs w:val="22"/>
        </w:rPr>
        <w:t>Euroa</w:t>
      </w:r>
      <w:proofErr w:type="spellEnd"/>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334D768A" w:rsidR="00A46096" w:rsidRPr="00A22650" w:rsidRDefault="00A46096" w:rsidP="00A46096">
      <w:pPr>
        <w:spacing w:after="0" w:line="276" w:lineRule="auto"/>
        <w:jc w:val="both"/>
        <w:rPr>
          <w:b/>
          <w:bCs/>
          <w:szCs w:val="22"/>
        </w:rPr>
      </w:pPr>
      <w:r w:rsidRPr="00A22650">
        <w:rPr>
          <w:b/>
          <w:bCs/>
          <w:szCs w:val="22"/>
        </w:rPr>
        <w:t xml:space="preserve">Signed by </w:t>
      </w:r>
      <w:r w:rsidR="00C31798">
        <w:rPr>
          <w:b/>
          <w:bCs/>
          <w:szCs w:val="22"/>
        </w:rPr>
        <w:t xml:space="preserve">Acting </w:t>
      </w:r>
      <w:r w:rsidR="00A22650" w:rsidRPr="00A22650">
        <w:rPr>
          <w:b/>
          <w:bCs/>
        </w:rPr>
        <w:t xml:space="preserve">Area Executive Director (Goulburn), </w:t>
      </w:r>
      <w:r w:rsidRPr="00A22650">
        <w:rPr>
          <w:b/>
          <w:bCs/>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1CC08CE6" w:rsidR="002673FB" w:rsidRDefault="00A22650" w:rsidP="009962DF">
      <w:pPr>
        <w:spacing w:after="0" w:line="276" w:lineRule="auto"/>
        <w:jc w:val="both"/>
        <w:rPr>
          <w:szCs w:val="22"/>
        </w:rPr>
      </w:pPr>
      <w:r>
        <w:rPr>
          <w:szCs w:val="22"/>
        </w:rPr>
        <w:t>Name:</w:t>
      </w:r>
      <w:r w:rsidR="00C31798">
        <w:rPr>
          <w:szCs w:val="22"/>
        </w:rPr>
        <w:t xml:space="preserve"> </w:t>
      </w:r>
      <w:r w:rsidR="00C31798" w:rsidRPr="00C31798">
        <w:rPr>
          <w:szCs w:val="22"/>
        </w:rPr>
        <w:t>Sharon Hensgen-Smith</w:t>
      </w:r>
    </w:p>
    <w:p w14:paraId="48E9515F" w14:textId="39E39290" w:rsidR="00A22650" w:rsidRDefault="00A22650" w:rsidP="009962DF">
      <w:pPr>
        <w:spacing w:after="0" w:line="276" w:lineRule="auto"/>
        <w:jc w:val="both"/>
        <w:rPr>
          <w:szCs w:val="22"/>
        </w:rPr>
      </w:pPr>
    </w:p>
    <w:p w14:paraId="6A7A6B1D" w14:textId="57F4C733" w:rsidR="00A22650" w:rsidRDefault="00A22650" w:rsidP="009962DF">
      <w:pPr>
        <w:spacing w:after="0" w:line="276" w:lineRule="auto"/>
        <w:jc w:val="both"/>
        <w:rPr>
          <w:szCs w:val="22"/>
        </w:rPr>
      </w:pPr>
      <w:r>
        <w:rPr>
          <w:szCs w:val="22"/>
        </w:rPr>
        <w:t>Title:</w:t>
      </w:r>
      <w:r w:rsidR="00C31798" w:rsidRPr="00C31798">
        <w:t xml:space="preserve"> </w:t>
      </w:r>
      <w:r w:rsidR="00C31798" w:rsidRPr="00C31798">
        <w:rPr>
          <w:szCs w:val="22"/>
        </w:rPr>
        <w:t>Acting Area Executive Director (Goulburn)</w:t>
      </w:r>
    </w:p>
    <w:p w14:paraId="72424F1C" w14:textId="74E1CD05" w:rsidR="00A22650" w:rsidRDefault="00A22650" w:rsidP="009962DF">
      <w:pPr>
        <w:spacing w:after="0" w:line="276" w:lineRule="auto"/>
        <w:jc w:val="both"/>
        <w:rPr>
          <w:szCs w:val="22"/>
        </w:rPr>
      </w:pPr>
    </w:p>
    <w:p w14:paraId="15832FBB" w14:textId="66581B29" w:rsidR="00A22650" w:rsidRPr="00D448A5" w:rsidRDefault="00A22650" w:rsidP="009962DF">
      <w:pPr>
        <w:spacing w:after="0" w:line="276" w:lineRule="auto"/>
        <w:jc w:val="both"/>
        <w:rPr>
          <w:lang w:val="en-US"/>
        </w:rPr>
      </w:pPr>
      <w:r>
        <w:rPr>
          <w:szCs w:val="22"/>
        </w:rPr>
        <w:t>Address:</w:t>
      </w:r>
      <w:r w:rsidR="00C31798">
        <w:rPr>
          <w:szCs w:val="22"/>
        </w:rPr>
        <w:t xml:space="preserve"> </w:t>
      </w:r>
      <w:r w:rsidR="00C31798" w:rsidRPr="00C31798">
        <w:rPr>
          <w:szCs w:val="22"/>
        </w:rPr>
        <w:t>150 Bridge Street East, B</w:t>
      </w:r>
      <w:r w:rsidR="00325FE6">
        <w:rPr>
          <w:szCs w:val="22"/>
        </w:rPr>
        <w:t>e</w:t>
      </w:r>
      <w:r w:rsidR="00C31798" w:rsidRPr="00C31798">
        <w:rPr>
          <w:szCs w:val="22"/>
        </w:rPr>
        <w:t>nalla, 3672</w:t>
      </w:r>
    </w:p>
    <w:sectPr w:rsidR="00A22650"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0F14" w14:textId="77777777" w:rsidR="00D9390B" w:rsidRDefault="00D9390B" w:rsidP="003967DD">
      <w:pPr>
        <w:spacing w:after="0"/>
      </w:pPr>
      <w:r>
        <w:separator/>
      </w:r>
    </w:p>
  </w:endnote>
  <w:endnote w:type="continuationSeparator" w:id="0">
    <w:p w14:paraId="2F4D773E" w14:textId="77777777" w:rsidR="00D9390B" w:rsidRDefault="00D9390B" w:rsidP="003967DD">
      <w:pPr>
        <w:spacing w:after="0"/>
      </w:pPr>
      <w:r>
        <w:continuationSeparator/>
      </w:r>
    </w:p>
  </w:endnote>
  <w:endnote w:type="continuationNotice" w:id="1">
    <w:p w14:paraId="586AAD1F" w14:textId="77777777" w:rsidR="00D9390B" w:rsidRDefault="00D93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7A07AD" w:rsidRDefault="007A07AD"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7A07AD" w:rsidRDefault="007A07A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7A07AD" w:rsidRDefault="007A07A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7A07AD" w:rsidRDefault="007A07AD"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7A07AD" w:rsidRPr="001105FA" w:rsidRDefault="007A07AD"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7A07AD" w:rsidRPr="001105FA" w:rsidRDefault="007A07AD"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7A07AD" w:rsidRPr="001105FA" w:rsidRDefault="007A07AD"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7A07AD" w:rsidRPr="001105FA" w:rsidRDefault="007A07AD"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7A07AD" w:rsidRPr="001105FA" w:rsidRDefault="007A07AD"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7A07AD" w:rsidRPr="00E65137" w:rsidRDefault="007A07AD"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7A07AD" w:rsidRDefault="007A07AD"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7A07AD" w:rsidRPr="00E65137" w:rsidRDefault="007A07AD"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D014" w14:textId="77777777" w:rsidR="00D9390B" w:rsidRDefault="00D9390B" w:rsidP="003967DD">
      <w:pPr>
        <w:spacing w:after="0"/>
      </w:pPr>
      <w:r>
        <w:separator/>
      </w:r>
    </w:p>
  </w:footnote>
  <w:footnote w:type="continuationSeparator" w:id="0">
    <w:p w14:paraId="4BCDC22A" w14:textId="77777777" w:rsidR="00D9390B" w:rsidRDefault="00D9390B" w:rsidP="003967DD">
      <w:pPr>
        <w:spacing w:after="0"/>
      </w:pPr>
      <w:r>
        <w:continuationSeparator/>
      </w:r>
    </w:p>
  </w:footnote>
  <w:footnote w:type="continuationNotice" w:id="1">
    <w:p w14:paraId="750D9F72" w14:textId="77777777" w:rsidR="00D9390B" w:rsidRDefault="00D93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7A07AD" w:rsidRDefault="007A07AD"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5E9A1D71" w:rsidR="007A07AD" w:rsidRPr="002F041E" w:rsidRDefault="007A07AD"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22839"/>
    <w:multiLevelType w:val="hybridMultilevel"/>
    <w:tmpl w:val="B7747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9745E"/>
    <w:multiLevelType w:val="hybridMultilevel"/>
    <w:tmpl w:val="2A7E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30FF5"/>
    <w:multiLevelType w:val="hybridMultilevel"/>
    <w:tmpl w:val="BF386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F45CB"/>
    <w:multiLevelType w:val="multilevel"/>
    <w:tmpl w:val="5B62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B3194F"/>
    <w:multiLevelType w:val="hybridMultilevel"/>
    <w:tmpl w:val="9D0E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4D5F98"/>
    <w:multiLevelType w:val="hybridMultilevel"/>
    <w:tmpl w:val="489E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10"/>
  </w:num>
  <w:num w:numId="4">
    <w:abstractNumId w:val="19"/>
  </w:num>
  <w:num w:numId="5">
    <w:abstractNumId w:val="22"/>
  </w:num>
  <w:num w:numId="6">
    <w:abstractNumId w:val="16"/>
  </w:num>
  <w:num w:numId="7">
    <w:abstractNumId w:val="6"/>
  </w:num>
  <w:num w:numId="8">
    <w:abstractNumId w:val="27"/>
  </w:num>
  <w:num w:numId="9">
    <w:abstractNumId w:val="24"/>
  </w:num>
  <w:num w:numId="10">
    <w:abstractNumId w:val="12"/>
  </w:num>
  <w:num w:numId="11">
    <w:abstractNumId w:val="26"/>
  </w:num>
  <w:num w:numId="12">
    <w:abstractNumId w:val="29"/>
  </w:num>
  <w:num w:numId="13">
    <w:abstractNumId w:val="20"/>
  </w:num>
  <w:num w:numId="14">
    <w:abstractNumId w:val="8"/>
  </w:num>
  <w:num w:numId="15">
    <w:abstractNumId w:val="36"/>
  </w:num>
  <w:num w:numId="16">
    <w:abstractNumId w:val="11"/>
  </w:num>
  <w:num w:numId="17">
    <w:abstractNumId w:val="3"/>
  </w:num>
  <w:num w:numId="18">
    <w:abstractNumId w:val="0"/>
  </w:num>
  <w:num w:numId="19">
    <w:abstractNumId w:val="23"/>
  </w:num>
  <w:num w:numId="20">
    <w:abstractNumId w:val="2"/>
  </w:num>
  <w:num w:numId="21">
    <w:abstractNumId w:val="32"/>
  </w:num>
  <w:num w:numId="22">
    <w:abstractNumId w:val="35"/>
  </w:num>
  <w:num w:numId="23">
    <w:abstractNumId w:val="25"/>
  </w:num>
  <w:num w:numId="24">
    <w:abstractNumId w:val="17"/>
  </w:num>
  <w:num w:numId="25">
    <w:abstractNumId w:val="1"/>
  </w:num>
  <w:num w:numId="26">
    <w:abstractNumId w:val="31"/>
  </w:num>
  <w:num w:numId="27">
    <w:abstractNumId w:val="4"/>
  </w:num>
  <w:num w:numId="28">
    <w:abstractNumId w:val="9"/>
  </w:num>
  <w:num w:numId="29">
    <w:abstractNumId w:val="37"/>
  </w:num>
  <w:num w:numId="30">
    <w:abstractNumId w:val="33"/>
  </w:num>
  <w:num w:numId="31">
    <w:abstractNumId w:val="14"/>
  </w:num>
  <w:num w:numId="32">
    <w:abstractNumId w:val="30"/>
  </w:num>
  <w:num w:numId="33">
    <w:abstractNumId w:val="15"/>
  </w:num>
  <w:num w:numId="34">
    <w:abstractNumId w:val="18"/>
  </w:num>
  <w:num w:numId="35">
    <w:abstractNumId w:val="21"/>
  </w:num>
  <w:num w:numId="36">
    <w:abstractNumId w:val="34"/>
  </w:num>
  <w:num w:numId="37">
    <w:abstractNumId w:val="5"/>
  </w:num>
  <w:num w:numId="3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284"/>
    <w:rsid w:val="0007139E"/>
    <w:rsid w:val="00074839"/>
    <w:rsid w:val="0007588D"/>
    <w:rsid w:val="00077457"/>
    <w:rsid w:val="000777FC"/>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5CB6"/>
    <w:rsid w:val="000D0C54"/>
    <w:rsid w:val="000D19D0"/>
    <w:rsid w:val="000D23E8"/>
    <w:rsid w:val="000D403E"/>
    <w:rsid w:val="000D4705"/>
    <w:rsid w:val="000D69D1"/>
    <w:rsid w:val="000D7D07"/>
    <w:rsid w:val="000E07CF"/>
    <w:rsid w:val="000E0F65"/>
    <w:rsid w:val="000E17DD"/>
    <w:rsid w:val="000E293B"/>
    <w:rsid w:val="000E55A2"/>
    <w:rsid w:val="000E6E27"/>
    <w:rsid w:val="000F422A"/>
    <w:rsid w:val="000F6539"/>
    <w:rsid w:val="00104229"/>
    <w:rsid w:val="00105D06"/>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164D"/>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153"/>
    <w:rsid w:val="001F53AC"/>
    <w:rsid w:val="001F66CF"/>
    <w:rsid w:val="00205015"/>
    <w:rsid w:val="00206DDB"/>
    <w:rsid w:val="00212041"/>
    <w:rsid w:val="00215D6F"/>
    <w:rsid w:val="00216582"/>
    <w:rsid w:val="00216F4D"/>
    <w:rsid w:val="00217591"/>
    <w:rsid w:val="00221CDF"/>
    <w:rsid w:val="00223652"/>
    <w:rsid w:val="00231F5A"/>
    <w:rsid w:val="00232132"/>
    <w:rsid w:val="00233319"/>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57B1"/>
    <w:rsid w:val="00260279"/>
    <w:rsid w:val="002602FA"/>
    <w:rsid w:val="0026186F"/>
    <w:rsid w:val="002631F8"/>
    <w:rsid w:val="0026587C"/>
    <w:rsid w:val="00265971"/>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27F5"/>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5EF9"/>
    <w:rsid w:val="00306589"/>
    <w:rsid w:val="00307D6B"/>
    <w:rsid w:val="00312720"/>
    <w:rsid w:val="00312A51"/>
    <w:rsid w:val="00313FB4"/>
    <w:rsid w:val="003144DC"/>
    <w:rsid w:val="00315149"/>
    <w:rsid w:val="003210CB"/>
    <w:rsid w:val="00322353"/>
    <w:rsid w:val="0032285F"/>
    <w:rsid w:val="00323313"/>
    <w:rsid w:val="003236DC"/>
    <w:rsid w:val="00323F3E"/>
    <w:rsid w:val="0032498F"/>
    <w:rsid w:val="00325FE6"/>
    <w:rsid w:val="003271F1"/>
    <w:rsid w:val="00327499"/>
    <w:rsid w:val="0033113B"/>
    <w:rsid w:val="0033131B"/>
    <w:rsid w:val="00331695"/>
    <w:rsid w:val="00331CC1"/>
    <w:rsid w:val="003435B2"/>
    <w:rsid w:val="00350264"/>
    <w:rsid w:val="00350E8E"/>
    <w:rsid w:val="003518DD"/>
    <w:rsid w:val="00353251"/>
    <w:rsid w:val="00353668"/>
    <w:rsid w:val="0036042D"/>
    <w:rsid w:val="00360CF7"/>
    <w:rsid w:val="00365640"/>
    <w:rsid w:val="00366673"/>
    <w:rsid w:val="00367389"/>
    <w:rsid w:val="00367634"/>
    <w:rsid w:val="00371C2E"/>
    <w:rsid w:val="00375165"/>
    <w:rsid w:val="003849E3"/>
    <w:rsid w:val="00384D91"/>
    <w:rsid w:val="00385282"/>
    <w:rsid w:val="00385CBC"/>
    <w:rsid w:val="003873F9"/>
    <w:rsid w:val="00387E2F"/>
    <w:rsid w:val="00390B0D"/>
    <w:rsid w:val="003924FC"/>
    <w:rsid w:val="003967DD"/>
    <w:rsid w:val="003A324A"/>
    <w:rsid w:val="003B1AC6"/>
    <w:rsid w:val="003B1DB3"/>
    <w:rsid w:val="003B3A6E"/>
    <w:rsid w:val="003B6D26"/>
    <w:rsid w:val="003C1204"/>
    <w:rsid w:val="003C24A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0CFE"/>
    <w:rsid w:val="004021E2"/>
    <w:rsid w:val="00404DF2"/>
    <w:rsid w:val="0040729A"/>
    <w:rsid w:val="00410927"/>
    <w:rsid w:val="00413DC6"/>
    <w:rsid w:val="0041661D"/>
    <w:rsid w:val="0041756E"/>
    <w:rsid w:val="00420247"/>
    <w:rsid w:val="004219BE"/>
    <w:rsid w:val="00421E79"/>
    <w:rsid w:val="00424513"/>
    <w:rsid w:val="00425FEA"/>
    <w:rsid w:val="0043054E"/>
    <w:rsid w:val="00430A5F"/>
    <w:rsid w:val="00433EDC"/>
    <w:rsid w:val="00435795"/>
    <w:rsid w:val="00436695"/>
    <w:rsid w:val="004408C8"/>
    <w:rsid w:val="00441EE2"/>
    <w:rsid w:val="00443406"/>
    <w:rsid w:val="00443681"/>
    <w:rsid w:val="00445BF4"/>
    <w:rsid w:val="00445F9C"/>
    <w:rsid w:val="004536CB"/>
    <w:rsid w:val="00455172"/>
    <w:rsid w:val="0046100C"/>
    <w:rsid w:val="00462D09"/>
    <w:rsid w:val="00462E4A"/>
    <w:rsid w:val="00464DD1"/>
    <w:rsid w:val="00466C06"/>
    <w:rsid w:val="004739A5"/>
    <w:rsid w:val="00473BE9"/>
    <w:rsid w:val="0047480C"/>
    <w:rsid w:val="00476DB4"/>
    <w:rsid w:val="00477C98"/>
    <w:rsid w:val="00483BAA"/>
    <w:rsid w:val="00484568"/>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0BBD"/>
    <w:rsid w:val="004C34E3"/>
    <w:rsid w:val="004C370E"/>
    <w:rsid w:val="004C4640"/>
    <w:rsid w:val="004C5338"/>
    <w:rsid w:val="004C5D39"/>
    <w:rsid w:val="004C75BA"/>
    <w:rsid w:val="004D0CE3"/>
    <w:rsid w:val="004D2691"/>
    <w:rsid w:val="004D2EBE"/>
    <w:rsid w:val="004D422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0C6D"/>
    <w:rsid w:val="0052116A"/>
    <w:rsid w:val="0052151C"/>
    <w:rsid w:val="00521FFF"/>
    <w:rsid w:val="0052382E"/>
    <w:rsid w:val="005273FF"/>
    <w:rsid w:val="00531951"/>
    <w:rsid w:val="005360B9"/>
    <w:rsid w:val="00543215"/>
    <w:rsid w:val="00544236"/>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19F0"/>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44CD"/>
    <w:rsid w:val="005C6E7F"/>
    <w:rsid w:val="005C7097"/>
    <w:rsid w:val="005C7A5F"/>
    <w:rsid w:val="005D0AA8"/>
    <w:rsid w:val="005D0EA8"/>
    <w:rsid w:val="005D1C7C"/>
    <w:rsid w:val="005D5651"/>
    <w:rsid w:val="005D77B2"/>
    <w:rsid w:val="005E304F"/>
    <w:rsid w:val="005E5C7E"/>
    <w:rsid w:val="005F17D5"/>
    <w:rsid w:val="005F1A13"/>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6DE9"/>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1BF3"/>
    <w:rsid w:val="006962E7"/>
    <w:rsid w:val="00696EE3"/>
    <w:rsid w:val="006A1B5D"/>
    <w:rsid w:val="006A25AC"/>
    <w:rsid w:val="006A5734"/>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4FA4"/>
    <w:rsid w:val="006F51D2"/>
    <w:rsid w:val="00700EAB"/>
    <w:rsid w:val="00701D93"/>
    <w:rsid w:val="007027D6"/>
    <w:rsid w:val="00704B4A"/>
    <w:rsid w:val="00706B6C"/>
    <w:rsid w:val="00706B7F"/>
    <w:rsid w:val="00712727"/>
    <w:rsid w:val="00716978"/>
    <w:rsid w:val="00716E3F"/>
    <w:rsid w:val="00717D95"/>
    <w:rsid w:val="00721DA8"/>
    <w:rsid w:val="007270DC"/>
    <w:rsid w:val="007275AA"/>
    <w:rsid w:val="00733DF9"/>
    <w:rsid w:val="00736FB0"/>
    <w:rsid w:val="007370A8"/>
    <w:rsid w:val="00737848"/>
    <w:rsid w:val="00741633"/>
    <w:rsid w:val="00741EEA"/>
    <w:rsid w:val="00744E46"/>
    <w:rsid w:val="00745E3A"/>
    <w:rsid w:val="0074717B"/>
    <w:rsid w:val="007506EB"/>
    <w:rsid w:val="007552BB"/>
    <w:rsid w:val="00756DE4"/>
    <w:rsid w:val="00756E13"/>
    <w:rsid w:val="0075780F"/>
    <w:rsid w:val="00766451"/>
    <w:rsid w:val="00767E80"/>
    <w:rsid w:val="007702C9"/>
    <w:rsid w:val="00773926"/>
    <w:rsid w:val="00773C49"/>
    <w:rsid w:val="00776389"/>
    <w:rsid w:val="00780C91"/>
    <w:rsid w:val="0078307D"/>
    <w:rsid w:val="00784C55"/>
    <w:rsid w:val="0078614E"/>
    <w:rsid w:val="00786933"/>
    <w:rsid w:val="00787769"/>
    <w:rsid w:val="00787E4B"/>
    <w:rsid w:val="0079488A"/>
    <w:rsid w:val="007948B2"/>
    <w:rsid w:val="00797E0C"/>
    <w:rsid w:val="007A053D"/>
    <w:rsid w:val="007A07AD"/>
    <w:rsid w:val="007A33EB"/>
    <w:rsid w:val="007A4A50"/>
    <w:rsid w:val="007A742C"/>
    <w:rsid w:val="007B1A46"/>
    <w:rsid w:val="007B27D5"/>
    <w:rsid w:val="007B2B9A"/>
    <w:rsid w:val="007B46CB"/>
    <w:rsid w:val="007B5218"/>
    <w:rsid w:val="007B556E"/>
    <w:rsid w:val="007B5984"/>
    <w:rsid w:val="007B75E4"/>
    <w:rsid w:val="007B76A7"/>
    <w:rsid w:val="007C2480"/>
    <w:rsid w:val="007C2F97"/>
    <w:rsid w:val="007C337E"/>
    <w:rsid w:val="007C4B81"/>
    <w:rsid w:val="007D2404"/>
    <w:rsid w:val="007D290A"/>
    <w:rsid w:val="007D3E38"/>
    <w:rsid w:val="007D4AFF"/>
    <w:rsid w:val="007D76B1"/>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4B9"/>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B90"/>
    <w:rsid w:val="00882E54"/>
    <w:rsid w:val="0088391C"/>
    <w:rsid w:val="00885398"/>
    <w:rsid w:val="008879EB"/>
    <w:rsid w:val="008926DA"/>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4AE1"/>
    <w:rsid w:val="008E5ECA"/>
    <w:rsid w:val="008E6F6C"/>
    <w:rsid w:val="008F3B60"/>
    <w:rsid w:val="008F5C31"/>
    <w:rsid w:val="008F766C"/>
    <w:rsid w:val="009010C6"/>
    <w:rsid w:val="009036C8"/>
    <w:rsid w:val="00903964"/>
    <w:rsid w:val="0090409B"/>
    <w:rsid w:val="0090750A"/>
    <w:rsid w:val="009134F3"/>
    <w:rsid w:val="009145FA"/>
    <w:rsid w:val="00916F1E"/>
    <w:rsid w:val="00921291"/>
    <w:rsid w:val="00922510"/>
    <w:rsid w:val="00922BB3"/>
    <w:rsid w:val="00924DCC"/>
    <w:rsid w:val="00925F9E"/>
    <w:rsid w:val="00930268"/>
    <w:rsid w:val="00930921"/>
    <w:rsid w:val="00935ED8"/>
    <w:rsid w:val="00937F68"/>
    <w:rsid w:val="00942936"/>
    <w:rsid w:val="009449A5"/>
    <w:rsid w:val="00950126"/>
    <w:rsid w:val="00951CB5"/>
    <w:rsid w:val="00952610"/>
    <w:rsid w:val="00952B4E"/>
    <w:rsid w:val="00955288"/>
    <w:rsid w:val="009560AE"/>
    <w:rsid w:val="00957216"/>
    <w:rsid w:val="00957E1B"/>
    <w:rsid w:val="00961329"/>
    <w:rsid w:val="00961C2C"/>
    <w:rsid w:val="00964458"/>
    <w:rsid w:val="009646CF"/>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0C9C"/>
    <w:rsid w:val="00992D56"/>
    <w:rsid w:val="00993D35"/>
    <w:rsid w:val="009958F9"/>
    <w:rsid w:val="009962DF"/>
    <w:rsid w:val="00997777"/>
    <w:rsid w:val="009A02FF"/>
    <w:rsid w:val="009A2BBB"/>
    <w:rsid w:val="009A3B77"/>
    <w:rsid w:val="009A6B51"/>
    <w:rsid w:val="009B54E6"/>
    <w:rsid w:val="009C311B"/>
    <w:rsid w:val="009C5330"/>
    <w:rsid w:val="009C5A82"/>
    <w:rsid w:val="009C5B3F"/>
    <w:rsid w:val="009C7192"/>
    <w:rsid w:val="009D0D60"/>
    <w:rsid w:val="009D1E31"/>
    <w:rsid w:val="009D26CE"/>
    <w:rsid w:val="009D70E7"/>
    <w:rsid w:val="009D76E0"/>
    <w:rsid w:val="009D7738"/>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2650"/>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043E"/>
    <w:rsid w:val="00A63D55"/>
    <w:rsid w:val="00A65C01"/>
    <w:rsid w:val="00A66ADA"/>
    <w:rsid w:val="00A66D78"/>
    <w:rsid w:val="00A70669"/>
    <w:rsid w:val="00A708F8"/>
    <w:rsid w:val="00A80C7E"/>
    <w:rsid w:val="00A81F7E"/>
    <w:rsid w:val="00A839A6"/>
    <w:rsid w:val="00A83A69"/>
    <w:rsid w:val="00A83FF8"/>
    <w:rsid w:val="00A86CC5"/>
    <w:rsid w:val="00A8769A"/>
    <w:rsid w:val="00A8792C"/>
    <w:rsid w:val="00A97A7A"/>
    <w:rsid w:val="00AA02C6"/>
    <w:rsid w:val="00AA152C"/>
    <w:rsid w:val="00AA5E7D"/>
    <w:rsid w:val="00AA7C4A"/>
    <w:rsid w:val="00AB0E2E"/>
    <w:rsid w:val="00AB2598"/>
    <w:rsid w:val="00AB25E1"/>
    <w:rsid w:val="00AB6463"/>
    <w:rsid w:val="00AB7543"/>
    <w:rsid w:val="00AC1EEA"/>
    <w:rsid w:val="00AC222B"/>
    <w:rsid w:val="00AC4692"/>
    <w:rsid w:val="00AC537D"/>
    <w:rsid w:val="00AC60A5"/>
    <w:rsid w:val="00AC69E3"/>
    <w:rsid w:val="00AC70E7"/>
    <w:rsid w:val="00AC7938"/>
    <w:rsid w:val="00AD034F"/>
    <w:rsid w:val="00AD1BF3"/>
    <w:rsid w:val="00AD2301"/>
    <w:rsid w:val="00AD46E8"/>
    <w:rsid w:val="00AD4E95"/>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6C14"/>
    <w:rsid w:val="00B07281"/>
    <w:rsid w:val="00B211E6"/>
    <w:rsid w:val="00B23998"/>
    <w:rsid w:val="00B30809"/>
    <w:rsid w:val="00B3391B"/>
    <w:rsid w:val="00B351CF"/>
    <w:rsid w:val="00B42062"/>
    <w:rsid w:val="00B42EC4"/>
    <w:rsid w:val="00B43254"/>
    <w:rsid w:val="00B4578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2715"/>
    <w:rsid w:val="00BB2D8E"/>
    <w:rsid w:val="00BB586D"/>
    <w:rsid w:val="00BB595F"/>
    <w:rsid w:val="00BB6922"/>
    <w:rsid w:val="00BB6CA9"/>
    <w:rsid w:val="00BC3FF4"/>
    <w:rsid w:val="00BC5790"/>
    <w:rsid w:val="00BC6035"/>
    <w:rsid w:val="00BD0EB2"/>
    <w:rsid w:val="00BD2CBD"/>
    <w:rsid w:val="00BD590A"/>
    <w:rsid w:val="00BD61AF"/>
    <w:rsid w:val="00BE2F8F"/>
    <w:rsid w:val="00BE4886"/>
    <w:rsid w:val="00BE524B"/>
    <w:rsid w:val="00BE5E4D"/>
    <w:rsid w:val="00BE71E3"/>
    <w:rsid w:val="00BF24B2"/>
    <w:rsid w:val="00BF4058"/>
    <w:rsid w:val="00BF6B67"/>
    <w:rsid w:val="00BF71D9"/>
    <w:rsid w:val="00BF785B"/>
    <w:rsid w:val="00BF7FE9"/>
    <w:rsid w:val="00C049A4"/>
    <w:rsid w:val="00C059DF"/>
    <w:rsid w:val="00C2453B"/>
    <w:rsid w:val="00C2635D"/>
    <w:rsid w:val="00C31798"/>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138F"/>
    <w:rsid w:val="00C74139"/>
    <w:rsid w:val="00C7722E"/>
    <w:rsid w:val="00C773B8"/>
    <w:rsid w:val="00C77E2E"/>
    <w:rsid w:val="00C804E4"/>
    <w:rsid w:val="00C8085B"/>
    <w:rsid w:val="00C81994"/>
    <w:rsid w:val="00C823CA"/>
    <w:rsid w:val="00C86CB8"/>
    <w:rsid w:val="00C93BAD"/>
    <w:rsid w:val="00C9598A"/>
    <w:rsid w:val="00CA3FC9"/>
    <w:rsid w:val="00CA7C06"/>
    <w:rsid w:val="00CB1AAC"/>
    <w:rsid w:val="00CB260E"/>
    <w:rsid w:val="00CB3ABD"/>
    <w:rsid w:val="00CB4654"/>
    <w:rsid w:val="00CC0914"/>
    <w:rsid w:val="00CC3523"/>
    <w:rsid w:val="00CC43D0"/>
    <w:rsid w:val="00CC6878"/>
    <w:rsid w:val="00CC6BF1"/>
    <w:rsid w:val="00CD0E2A"/>
    <w:rsid w:val="00CD2AF3"/>
    <w:rsid w:val="00CD320F"/>
    <w:rsid w:val="00CD3E04"/>
    <w:rsid w:val="00CD44BD"/>
    <w:rsid w:val="00CD5FC0"/>
    <w:rsid w:val="00CD6D5E"/>
    <w:rsid w:val="00CE1420"/>
    <w:rsid w:val="00CE1AAB"/>
    <w:rsid w:val="00CE1CDC"/>
    <w:rsid w:val="00CE350D"/>
    <w:rsid w:val="00CF2510"/>
    <w:rsid w:val="00CF2E5C"/>
    <w:rsid w:val="00CF49F1"/>
    <w:rsid w:val="00CF4F3E"/>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4160"/>
    <w:rsid w:val="00D568F4"/>
    <w:rsid w:val="00D57638"/>
    <w:rsid w:val="00D61C31"/>
    <w:rsid w:val="00D6293D"/>
    <w:rsid w:val="00D6375E"/>
    <w:rsid w:val="00D665CB"/>
    <w:rsid w:val="00D67869"/>
    <w:rsid w:val="00D7050D"/>
    <w:rsid w:val="00D70AC1"/>
    <w:rsid w:val="00D70D68"/>
    <w:rsid w:val="00D7126F"/>
    <w:rsid w:val="00D717B1"/>
    <w:rsid w:val="00D72FF1"/>
    <w:rsid w:val="00D753A6"/>
    <w:rsid w:val="00D761CB"/>
    <w:rsid w:val="00D7746B"/>
    <w:rsid w:val="00D77C3D"/>
    <w:rsid w:val="00D8551A"/>
    <w:rsid w:val="00D86070"/>
    <w:rsid w:val="00D9130D"/>
    <w:rsid w:val="00D91886"/>
    <w:rsid w:val="00D92EE7"/>
    <w:rsid w:val="00D9390B"/>
    <w:rsid w:val="00D972EF"/>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C7527"/>
    <w:rsid w:val="00DD1610"/>
    <w:rsid w:val="00DD1C95"/>
    <w:rsid w:val="00DD34FD"/>
    <w:rsid w:val="00DD4C2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2EA"/>
    <w:rsid w:val="00E12A74"/>
    <w:rsid w:val="00E14646"/>
    <w:rsid w:val="00E16E9A"/>
    <w:rsid w:val="00E20ADB"/>
    <w:rsid w:val="00E2146E"/>
    <w:rsid w:val="00E23379"/>
    <w:rsid w:val="00E248CD"/>
    <w:rsid w:val="00E24FC5"/>
    <w:rsid w:val="00E25D6E"/>
    <w:rsid w:val="00E25FF1"/>
    <w:rsid w:val="00E273F6"/>
    <w:rsid w:val="00E3046F"/>
    <w:rsid w:val="00E3215D"/>
    <w:rsid w:val="00E3277C"/>
    <w:rsid w:val="00E3292A"/>
    <w:rsid w:val="00E33737"/>
    <w:rsid w:val="00E3726D"/>
    <w:rsid w:val="00E42BD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2AB2"/>
    <w:rsid w:val="00E93AF4"/>
    <w:rsid w:val="00EA1219"/>
    <w:rsid w:val="00EA1D9A"/>
    <w:rsid w:val="00EA2DD3"/>
    <w:rsid w:val="00EA3741"/>
    <w:rsid w:val="00EB0EEA"/>
    <w:rsid w:val="00EB2AE3"/>
    <w:rsid w:val="00EB6003"/>
    <w:rsid w:val="00EC327B"/>
    <w:rsid w:val="00EC4F91"/>
    <w:rsid w:val="00EC606A"/>
    <w:rsid w:val="00EC7777"/>
    <w:rsid w:val="00ED07A3"/>
    <w:rsid w:val="00ED0AC8"/>
    <w:rsid w:val="00ED1724"/>
    <w:rsid w:val="00ED312E"/>
    <w:rsid w:val="00ED3570"/>
    <w:rsid w:val="00ED4202"/>
    <w:rsid w:val="00ED6D1C"/>
    <w:rsid w:val="00EE28ED"/>
    <w:rsid w:val="00EE56D8"/>
    <w:rsid w:val="00EE7700"/>
    <w:rsid w:val="00EF18BA"/>
    <w:rsid w:val="00EF2CED"/>
    <w:rsid w:val="00EF3AEA"/>
    <w:rsid w:val="00EF402B"/>
    <w:rsid w:val="00EF56BF"/>
    <w:rsid w:val="00EF5723"/>
    <w:rsid w:val="00EF77B5"/>
    <w:rsid w:val="00F02E29"/>
    <w:rsid w:val="00F05613"/>
    <w:rsid w:val="00F12364"/>
    <w:rsid w:val="00F16086"/>
    <w:rsid w:val="00F22D9B"/>
    <w:rsid w:val="00F25C71"/>
    <w:rsid w:val="00F3020D"/>
    <w:rsid w:val="00F31EFE"/>
    <w:rsid w:val="00F32F3F"/>
    <w:rsid w:val="00F342A7"/>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BE6"/>
    <w:rsid w:val="00FB1C2C"/>
    <w:rsid w:val="00FB2568"/>
    <w:rsid w:val="00FB2ED3"/>
    <w:rsid w:val="00FB470F"/>
    <w:rsid w:val="00FB5AD5"/>
    <w:rsid w:val="00FB5B1E"/>
    <w:rsid w:val="00FC1D3D"/>
    <w:rsid w:val="00FC7A7E"/>
    <w:rsid w:val="00FD1A33"/>
    <w:rsid w:val="00FD2CF1"/>
    <w:rsid w:val="00FD5E17"/>
    <w:rsid w:val="00FD6257"/>
    <w:rsid w:val="00FE0E00"/>
    <w:rsid w:val="00FE1EBC"/>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66454227">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profile.id.com.au/strathbogie/service-age-groups?WebID=120" TargetMode="External"/><Relationship Id="rId3" Type="http://schemas.openxmlformats.org/officeDocument/2006/relationships/customXml" Target="../customXml/item3.xml"/><Relationship Id="rId21" Type="http://schemas.openxmlformats.org/officeDocument/2006/relationships/hyperlink" Target="http://ripehouseadvisory.com.au/assets/ripehouseadvisory_covid_19_vs_property_2020.p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abs.gov.au/AUSSTATS/abs@.nsf/Lookup/2033.0.55.001Main+Features12016?OpenDocumen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realestate.com.au/news/melbourne-residents-to-make-sea-and-tree-changes-report-predi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bnco.com.au/blog/the-nbn-project/connectivity-making-e-scape-streams-come-tru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bnco.com.au/corporate-information/media-centre/media-statements/national-flexible-lifestyl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s.gov.au/AUSSTATS/abs@.nsf/Lookup/2033.0.55.001Main+Features12016?OpenDocu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novation-intelligence.com/covid-19-could-usher-in-a-regional-boom" TargetMode="External"/><Relationship Id="rId27"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Strathbogie_Shire_KISP_Signed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845F642-8DE3-45F1-94C2-436DF00DC9A4}"/>
</file>

<file path=customXml/itemProps2.xml><?xml version="1.0" encoding="utf-8"?>
<ds:datastoreItem xmlns:ds="http://schemas.openxmlformats.org/officeDocument/2006/customXml" ds:itemID="{55738683-D340-4288-A6BB-43B847B680EC}">
  <ds:schemaRefs>
    <ds:schemaRef ds:uri="http://schemas.openxmlformats.org/officeDocument/2006/bibliography"/>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9</cp:revision>
  <dcterms:created xsi:type="dcterms:W3CDTF">2021-04-13T23:51:00Z</dcterms:created>
  <dcterms:modified xsi:type="dcterms:W3CDTF">2022-05-09T06:11:00Z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{ed695626-59ab-4ab2-9c51-933c0ceabfe7}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R20211565658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2021-11-09T10:09:42.6151257+11:00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