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451CA8" w14:textId="77777777" w:rsidR="00DA35CE" w:rsidRDefault="00DA35CE" w:rsidP="00DA35CE">
      <w:pPr>
        <w:pStyle w:val="Heading1"/>
      </w:pPr>
      <w:r w:rsidRPr="00DA35CE">
        <w:t>QUICK REFERENCE GUIDE</w:t>
      </w:r>
    </w:p>
    <w:p w14:paraId="34BB8B0A" w14:textId="2DDC35D9" w:rsidR="00DA35CE" w:rsidRDefault="00DA35CE" w:rsidP="00624A55">
      <w:pPr>
        <w:pStyle w:val="Heading2"/>
        <w:rPr>
          <w:rFonts w:asciiTheme="minorHAnsi" w:eastAsiaTheme="minorHAnsi" w:hAnsiTheme="minorHAnsi" w:cstheme="minorBidi"/>
          <w:color w:val="86189C" w:themeColor="accent2"/>
          <w:sz w:val="24"/>
          <w:szCs w:val="24"/>
          <w:lang w:val="en-AU"/>
        </w:rPr>
      </w:pPr>
      <w:r w:rsidRPr="00DA35CE">
        <w:rPr>
          <w:rFonts w:asciiTheme="minorHAnsi" w:eastAsiaTheme="minorHAnsi" w:hAnsiTheme="minorHAnsi" w:cstheme="minorBidi"/>
          <w:color w:val="86189C" w:themeColor="accent2"/>
          <w:sz w:val="24"/>
          <w:szCs w:val="24"/>
          <w:lang w:val="en-AU"/>
        </w:rPr>
        <w:t xml:space="preserve">How to complete the annual census in the </w:t>
      </w:r>
      <w:r>
        <w:rPr>
          <w:rFonts w:asciiTheme="minorHAnsi" w:eastAsiaTheme="minorHAnsi" w:hAnsiTheme="minorHAnsi" w:cstheme="minorBidi"/>
          <w:color w:val="86189C" w:themeColor="accent2"/>
          <w:sz w:val="24"/>
          <w:szCs w:val="24"/>
          <w:lang w:val="en-AU"/>
        </w:rPr>
        <w:t>K</w:t>
      </w:r>
      <w:r w:rsidRPr="00DA35CE">
        <w:rPr>
          <w:rFonts w:asciiTheme="minorHAnsi" w:eastAsiaTheme="minorHAnsi" w:hAnsiTheme="minorHAnsi" w:cstheme="minorBidi"/>
          <w:color w:val="86189C" w:themeColor="accent2"/>
          <w:sz w:val="24"/>
          <w:szCs w:val="24"/>
          <w:lang w:val="en-AU"/>
        </w:rPr>
        <w:t xml:space="preserve">indergarten </w:t>
      </w:r>
      <w:r>
        <w:rPr>
          <w:rFonts w:asciiTheme="minorHAnsi" w:eastAsiaTheme="minorHAnsi" w:hAnsiTheme="minorHAnsi" w:cstheme="minorBidi"/>
          <w:color w:val="86189C" w:themeColor="accent2"/>
          <w:sz w:val="24"/>
          <w:szCs w:val="24"/>
          <w:lang w:val="en-AU"/>
        </w:rPr>
        <w:t>I</w:t>
      </w:r>
      <w:r w:rsidRPr="00DA35CE">
        <w:rPr>
          <w:rFonts w:asciiTheme="minorHAnsi" w:eastAsiaTheme="minorHAnsi" w:hAnsiTheme="minorHAnsi" w:cstheme="minorBidi"/>
          <w:color w:val="86189C" w:themeColor="accent2"/>
          <w:sz w:val="24"/>
          <w:szCs w:val="24"/>
          <w:lang w:val="en-AU"/>
        </w:rPr>
        <w:t xml:space="preserve">nformation </w:t>
      </w:r>
      <w:r>
        <w:rPr>
          <w:rFonts w:asciiTheme="minorHAnsi" w:eastAsiaTheme="minorHAnsi" w:hAnsiTheme="minorHAnsi" w:cstheme="minorBidi"/>
          <w:color w:val="86189C" w:themeColor="accent2"/>
          <w:sz w:val="24"/>
          <w:szCs w:val="24"/>
          <w:lang w:val="en-AU"/>
        </w:rPr>
        <w:t>M</w:t>
      </w:r>
      <w:r w:rsidRPr="00DA35CE">
        <w:rPr>
          <w:rFonts w:asciiTheme="minorHAnsi" w:eastAsiaTheme="minorHAnsi" w:hAnsiTheme="minorHAnsi" w:cstheme="minorBidi"/>
          <w:color w:val="86189C" w:themeColor="accent2"/>
          <w:sz w:val="24"/>
          <w:szCs w:val="24"/>
          <w:lang w:val="en-AU"/>
        </w:rPr>
        <w:t xml:space="preserve">anagement </w:t>
      </w:r>
      <w:r>
        <w:rPr>
          <w:rFonts w:asciiTheme="minorHAnsi" w:eastAsiaTheme="minorHAnsi" w:hAnsiTheme="minorHAnsi" w:cstheme="minorBidi"/>
          <w:color w:val="86189C" w:themeColor="accent2"/>
          <w:sz w:val="24"/>
          <w:szCs w:val="24"/>
          <w:lang w:val="en-AU"/>
        </w:rPr>
        <w:t>S</w:t>
      </w:r>
      <w:r w:rsidRPr="00DA35CE">
        <w:rPr>
          <w:rFonts w:asciiTheme="minorHAnsi" w:eastAsiaTheme="minorHAnsi" w:hAnsiTheme="minorHAnsi" w:cstheme="minorBidi"/>
          <w:color w:val="86189C" w:themeColor="accent2"/>
          <w:sz w:val="24"/>
          <w:szCs w:val="24"/>
          <w:lang w:val="en-AU"/>
        </w:rPr>
        <w:t>ystem (</w:t>
      </w:r>
      <w:r>
        <w:rPr>
          <w:rFonts w:asciiTheme="minorHAnsi" w:eastAsiaTheme="minorHAnsi" w:hAnsiTheme="minorHAnsi" w:cstheme="minorBidi"/>
          <w:color w:val="86189C" w:themeColor="accent2"/>
          <w:sz w:val="24"/>
          <w:szCs w:val="24"/>
          <w:lang w:val="en-AU"/>
        </w:rPr>
        <w:t>KIMS</w:t>
      </w:r>
      <w:r w:rsidRPr="00DA35CE">
        <w:rPr>
          <w:rFonts w:asciiTheme="minorHAnsi" w:eastAsiaTheme="minorHAnsi" w:hAnsiTheme="minorHAnsi" w:cstheme="minorBidi"/>
          <w:color w:val="86189C" w:themeColor="accent2"/>
          <w:sz w:val="24"/>
          <w:szCs w:val="24"/>
          <w:lang w:val="en-AU"/>
        </w:rPr>
        <w:t xml:space="preserve">) </w:t>
      </w:r>
    </w:p>
    <w:p w14:paraId="3E008461" w14:textId="77777777" w:rsidR="00DA35CE" w:rsidRPr="00DA35CE" w:rsidRDefault="00DA35CE" w:rsidP="00624A55">
      <w:pPr>
        <w:pStyle w:val="Heading3"/>
        <w:rPr>
          <w:lang w:val="en-AU"/>
        </w:rPr>
      </w:pPr>
      <w:r w:rsidRPr="00DA35CE">
        <w:rPr>
          <w:lang w:val="en-AU"/>
        </w:rPr>
        <w:t>This guide provides step-by-step instructions for completing the Annual Census in KIMS.</w:t>
      </w:r>
    </w:p>
    <w:p w14:paraId="7F8235A0" w14:textId="77777777" w:rsidR="00DA35CE" w:rsidRPr="003D5510" w:rsidRDefault="00DA35CE" w:rsidP="00DA35CE">
      <w:pPr>
        <w:rPr>
          <w:rFonts w:ascii="Arial" w:eastAsia="Arial" w:hAnsi="Arial" w:cs="Times New Roman"/>
          <w:szCs w:val="22"/>
        </w:rPr>
      </w:pPr>
      <w:r w:rsidRPr="003D5510">
        <w:rPr>
          <w:rFonts w:ascii="Arial" w:eastAsia="Arial" w:hAnsi="Arial" w:cs="Times New Roman"/>
          <w:szCs w:val="22"/>
        </w:rPr>
        <w:t xml:space="preserve">Every August all VIC Government-funded community </w:t>
      </w:r>
      <w:proofErr w:type="gramStart"/>
      <w:r w:rsidRPr="003D5510">
        <w:rPr>
          <w:rFonts w:ascii="Arial" w:eastAsia="Arial" w:hAnsi="Arial" w:cs="Times New Roman"/>
          <w:szCs w:val="22"/>
        </w:rPr>
        <w:t>kindergartens</w:t>
      </w:r>
      <w:proofErr w:type="gramEnd"/>
      <w:r w:rsidRPr="003D5510">
        <w:rPr>
          <w:rFonts w:ascii="Arial" w:eastAsia="Arial" w:hAnsi="Arial" w:cs="Times New Roman"/>
          <w:szCs w:val="22"/>
        </w:rPr>
        <w:t xml:space="preserve"> (services) must complete the early childhood education Annual Preschool Census. </w:t>
      </w:r>
      <w:r>
        <w:rPr>
          <w:rFonts w:ascii="Arial" w:eastAsia="Arial" w:hAnsi="Arial" w:cs="Times New Roman"/>
          <w:szCs w:val="22"/>
        </w:rPr>
        <w:t xml:space="preserve">  </w:t>
      </w:r>
      <w:r w:rsidRPr="003D5510">
        <w:rPr>
          <w:rFonts w:ascii="Arial" w:eastAsia="Arial" w:hAnsi="Arial" w:cs="Times New Roman"/>
          <w:szCs w:val="22"/>
        </w:rPr>
        <w:t>The census is completed and submitted in KIMS.</w:t>
      </w:r>
    </w:p>
    <w:p w14:paraId="41502CA4" w14:textId="77777777" w:rsidR="00DA35CE" w:rsidRPr="003D5510" w:rsidRDefault="00DA35CE" w:rsidP="00DA35CE">
      <w:pPr>
        <w:rPr>
          <w:rFonts w:ascii="Arial" w:eastAsia="Arial" w:hAnsi="Arial" w:cs="Times New Roman"/>
          <w:szCs w:val="22"/>
        </w:rPr>
      </w:pPr>
      <w:r w:rsidRPr="003D5510">
        <w:rPr>
          <w:rFonts w:ascii="Arial" w:eastAsia="Arial" w:hAnsi="Arial" w:cs="Times New Roman"/>
          <w:szCs w:val="22"/>
        </w:rPr>
        <w:t xml:space="preserve">The census is open each year </w:t>
      </w:r>
      <w:r>
        <w:rPr>
          <w:rFonts w:ascii="Arial" w:eastAsia="Arial" w:hAnsi="Arial" w:cs="Times New Roman"/>
          <w:szCs w:val="22"/>
        </w:rPr>
        <w:t xml:space="preserve">in </w:t>
      </w:r>
      <w:r w:rsidRPr="003D5510">
        <w:rPr>
          <w:rFonts w:ascii="Arial" w:eastAsia="Arial" w:hAnsi="Arial" w:cs="Times New Roman"/>
          <w:szCs w:val="22"/>
        </w:rPr>
        <w:t xml:space="preserve">August (dates subject to change depending on federal government advice) and services </w:t>
      </w:r>
      <w:r w:rsidRPr="003D5510">
        <w:rPr>
          <w:rFonts w:ascii="Arial" w:eastAsia="Arial" w:hAnsi="Arial" w:cs="Times New Roman"/>
          <w:b/>
          <w:bCs/>
          <w:szCs w:val="22"/>
        </w:rPr>
        <w:t xml:space="preserve">must submit the Annual Census by </w:t>
      </w:r>
      <w:r>
        <w:rPr>
          <w:rFonts w:ascii="Arial" w:eastAsia="Arial" w:hAnsi="Arial" w:cs="Times New Roman"/>
          <w:b/>
          <w:bCs/>
          <w:szCs w:val="22"/>
        </w:rPr>
        <w:t>the requested</w:t>
      </w:r>
      <w:r w:rsidRPr="003D5510">
        <w:rPr>
          <w:rFonts w:ascii="Arial" w:eastAsia="Arial" w:hAnsi="Arial" w:cs="Times New Roman"/>
          <w:b/>
          <w:bCs/>
          <w:szCs w:val="22"/>
        </w:rPr>
        <w:t xml:space="preserve"> date</w:t>
      </w:r>
      <w:r>
        <w:rPr>
          <w:rFonts w:ascii="Arial" w:eastAsia="Arial" w:hAnsi="Arial" w:cs="Times New Roman"/>
          <w:b/>
          <w:bCs/>
          <w:szCs w:val="22"/>
        </w:rPr>
        <w:t xml:space="preserve"> </w:t>
      </w:r>
      <w:r w:rsidRPr="003D5510">
        <w:rPr>
          <w:rFonts w:ascii="Arial" w:eastAsia="Arial" w:hAnsi="Arial" w:cs="Times New Roman"/>
          <w:szCs w:val="22"/>
        </w:rPr>
        <w:t xml:space="preserve">- late submissions cannot be processed. </w:t>
      </w:r>
    </w:p>
    <w:p w14:paraId="3BCD709C" w14:textId="77777777" w:rsidR="00DA35CE" w:rsidRPr="003D5510" w:rsidRDefault="00DA35CE" w:rsidP="00DA35CE">
      <w:pPr>
        <w:rPr>
          <w:rFonts w:ascii="Arial" w:eastAsia="Arial" w:hAnsi="Arial" w:cs="Times New Roman"/>
          <w:szCs w:val="22"/>
        </w:rPr>
      </w:pPr>
      <w:r w:rsidRPr="003D5510">
        <w:rPr>
          <w:rFonts w:ascii="Arial" w:eastAsia="Arial" w:hAnsi="Arial" w:cs="Times New Roman"/>
          <w:szCs w:val="22"/>
        </w:rPr>
        <w:t>The Annual Census is completed for all services regardless of program model.</w:t>
      </w:r>
    </w:p>
    <w:p w14:paraId="5365F320" w14:textId="77777777" w:rsidR="00DA35CE" w:rsidRPr="003D5510" w:rsidRDefault="00DA35CE" w:rsidP="00DA35CE">
      <w:pPr>
        <w:numPr>
          <w:ilvl w:val="0"/>
          <w:numId w:val="18"/>
        </w:numPr>
        <w:spacing w:after="160" w:line="259" w:lineRule="auto"/>
        <w:contextualSpacing/>
        <w:rPr>
          <w:rFonts w:ascii="Arial" w:eastAsia="Arial" w:hAnsi="Arial" w:cs="Times New Roman"/>
          <w:szCs w:val="22"/>
        </w:rPr>
      </w:pPr>
      <w:r w:rsidRPr="003D5510">
        <w:rPr>
          <w:rFonts w:ascii="Arial" w:eastAsia="Arial" w:hAnsi="Arial" w:cs="Times New Roman"/>
          <w:szCs w:val="22"/>
        </w:rPr>
        <w:t xml:space="preserve">Sessional </w:t>
      </w:r>
    </w:p>
    <w:p w14:paraId="092D0665" w14:textId="77777777" w:rsidR="00DA35CE" w:rsidRPr="003D5510" w:rsidRDefault="00DA35CE" w:rsidP="00DA35CE">
      <w:pPr>
        <w:numPr>
          <w:ilvl w:val="0"/>
          <w:numId w:val="18"/>
        </w:numPr>
        <w:spacing w:after="160" w:line="259" w:lineRule="auto"/>
        <w:contextualSpacing/>
        <w:rPr>
          <w:rFonts w:ascii="Arial" w:eastAsia="Arial" w:hAnsi="Arial" w:cs="Times New Roman"/>
          <w:szCs w:val="22"/>
        </w:rPr>
      </w:pPr>
      <w:r w:rsidRPr="003D5510">
        <w:rPr>
          <w:rFonts w:ascii="Arial" w:eastAsia="Arial" w:hAnsi="Arial" w:cs="Times New Roman"/>
          <w:szCs w:val="22"/>
        </w:rPr>
        <w:t xml:space="preserve">Integrated Long Day Care </w:t>
      </w:r>
    </w:p>
    <w:p w14:paraId="1F5AF628" w14:textId="77777777" w:rsidR="00DA35CE" w:rsidRPr="003D5510" w:rsidRDefault="00DA35CE" w:rsidP="00DA35CE">
      <w:pPr>
        <w:numPr>
          <w:ilvl w:val="0"/>
          <w:numId w:val="18"/>
        </w:numPr>
        <w:spacing w:after="160" w:line="259" w:lineRule="auto"/>
        <w:contextualSpacing/>
        <w:rPr>
          <w:rFonts w:ascii="Arial" w:eastAsia="Arial" w:hAnsi="Arial" w:cs="Times New Roman"/>
          <w:szCs w:val="22"/>
        </w:rPr>
      </w:pPr>
      <w:r w:rsidRPr="003D5510">
        <w:rPr>
          <w:rFonts w:ascii="Arial" w:eastAsia="Arial" w:hAnsi="Arial" w:cs="Times New Roman"/>
          <w:szCs w:val="22"/>
        </w:rPr>
        <w:t>Both Sessional and Integrated Long Day Care</w:t>
      </w:r>
    </w:p>
    <w:p w14:paraId="7FA22F79" w14:textId="77777777" w:rsidR="00DA35CE" w:rsidRPr="003D5510" w:rsidRDefault="00DA35CE" w:rsidP="00DA35CE">
      <w:pPr>
        <w:ind w:left="720"/>
        <w:contextualSpacing/>
        <w:rPr>
          <w:rFonts w:ascii="Arial" w:eastAsia="Arial" w:hAnsi="Arial" w:cs="Times New Roman"/>
          <w:szCs w:val="22"/>
        </w:rPr>
      </w:pPr>
    </w:p>
    <w:p w14:paraId="0C043816" w14:textId="77777777" w:rsidR="00DA35CE" w:rsidRPr="00307043" w:rsidRDefault="00DA35CE" w:rsidP="00DA35CE">
      <w:pPr>
        <w:rPr>
          <w:rFonts w:ascii="Arial" w:eastAsia="Arial" w:hAnsi="Arial" w:cs="Times New Roman"/>
          <w:szCs w:val="22"/>
        </w:rPr>
      </w:pPr>
      <w:r w:rsidRPr="00307043">
        <w:rPr>
          <w:rFonts w:ascii="Arial" w:eastAsia="Arial" w:hAnsi="Arial" w:cs="Times New Roman"/>
          <w:szCs w:val="22"/>
        </w:rPr>
        <w:t>However, this guide will cover the steps for all these three program models.</w:t>
      </w:r>
    </w:p>
    <w:p w14:paraId="23B8708B" w14:textId="77777777" w:rsidR="00DA35CE" w:rsidRPr="003D5510" w:rsidRDefault="00DA35CE" w:rsidP="00DA35CE">
      <w:pPr>
        <w:rPr>
          <w:rFonts w:ascii="Arial" w:eastAsia="Arial" w:hAnsi="Arial" w:cs="Times New Roman"/>
          <w:szCs w:val="22"/>
        </w:rPr>
      </w:pPr>
      <w:r w:rsidRPr="003D5510">
        <w:rPr>
          <w:rFonts w:ascii="Arial" w:eastAsia="Arial" w:hAnsi="Arial" w:cs="Times New Roman"/>
          <w:szCs w:val="22"/>
        </w:rPr>
        <w:t>Separate guides are available</w:t>
      </w:r>
      <w:r>
        <w:rPr>
          <w:rFonts w:ascii="Arial" w:eastAsia="Arial" w:hAnsi="Arial" w:cs="Times New Roman"/>
          <w:szCs w:val="22"/>
        </w:rPr>
        <w:t xml:space="preserve"> within KIMS</w:t>
      </w:r>
      <w:r w:rsidRPr="003D5510">
        <w:rPr>
          <w:rFonts w:ascii="Arial" w:eastAsia="Arial" w:hAnsi="Arial" w:cs="Times New Roman"/>
          <w:szCs w:val="22"/>
        </w:rPr>
        <w:t xml:space="preserve"> for services that only offer Sessional OR Integrated Long Day Care programs</w:t>
      </w:r>
    </w:p>
    <w:p w14:paraId="75C25916" w14:textId="77777777" w:rsidR="00DA35CE" w:rsidRPr="003D5510" w:rsidRDefault="00DA35CE" w:rsidP="00DA35CE">
      <w:pPr>
        <w:rPr>
          <w:rFonts w:ascii="Arial" w:eastAsia="Arial" w:hAnsi="Arial" w:cs="Times New Roman"/>
          <w:szCs w:val="22"/>
        </w:rPr>
      </w:pPr>
      <w:r w:rsidRPr="003D5510">
        <w:rPr>
          <w:rFonts w:ascii="Arial" w:eastAsia="Arial" w:hAnsi="Arial" w:cs="Times New Roman"/>
          <w:szCs w:val="22"/>
        </w:rPr>
        <w:t>The census includes:</w:t>
      </w:r>
      <w:r>
        <w:rPr>
          <w:rFonts w:ascii="Arial" w:eastAsia="Arial" w:hAnsi="Arial" w:cs="Times New Roman"/>
          <w:szCs w:val="22"/>
        </w:rPr>
        <w:t xml:space="preserve">   </w:t>
      </w:r>
      <w:r w:rsidRPr="003D5510">
        <w:rPr>
          <w:rFonts w:ascii="Arial" w:eastAsia="Arial" w:hAnsi="Arial" w:cs="Times New Roman"/>
          <w:szCs w:val="22"/>
        </w:rPr>
        <w:t xml:space="preserve">3YO and 4YO per capita funded children </w:t>
      </w:r>
    </w:p>
    <w:p w14:paraId="3C274B22" w14:textId="77777777" w:rsidR="00DA35CE" w:rsidRPr="00E35A76" w:rsidRDefault="00DA35CE" w:rsidP="00DA35CE">
      <w:pPr>
        <w:pStyle w:val="Heading2"/>
        <w:rPr>
          <w:rFonts w:ascii="Arial" w:eastAsia="Arial" w:hAnsi="Arial" w:cs="Times New Roman"/>
          <w:b w:val="0"/>
          <w:bCs/>
          <w:color w:val="auto"/>
          <w:sz w:val="22"/>
          <w:szCs w:val="22"/>
        </w:rPr>
      </w:pPr>
      <w:r w:rsidRPr="00E35A76">
        <w:rPr>
          <w:rFonts w:ascii="Arial" w:eastAsia="Arial" w:hAnsi="Arial" w:cs="Times New Roman"/>
          <w:b w:val="0"/>
          <w:bCs/>
          <w:color w:val="auto"/>
          <w:sz w:val="22"/>
          <w:szCs w:val="22"/>
        </w:rPr>
        <w:t>Children accessing Early Start Kindergarten or Access to Early Learning funding are not required to be included and will NOT appear in the Annual Census.</w:t>
      </w:r>
    </w:p>
    <w:p w14:paraId="5B8DA87F" w14:textId="77777777" w:rsidR="00DA35CE" w:rsidRDefault="00DA35CE" w:rsidP="00624A55">
      <w:pPr>
        <w:rPr>
          <w:rStyle w:val="Heading3Char"/>
        </w:rPr>
      </w:pPr>
      <w:r w:rsidRPr="00DA35CE">
        <w:rPr>
          <w:rStyle w:val="Heading3Char"/>
        </w:rPr>
        <w:t>Overview of process for completing the Annual Census in KIMS</w:t>
      </w:r>
    </w:p>
    <w:p w14:paraId="036EB090" w14:textId="77777777" w:rsidR="00DA35CE" w:rsidRPr="00CD436E" w:rsidRDefault="00DA35CE" w:rsidP="00DA35CE">
      <w:pPr>
        <w:numPr>
          <w:ilvl w:val="0"/>
          <w:numId w:val="19"/>
        </w:numPr>
        <w:spacing w:line="276" w:lineRule="auto"/>
        <w:rPr>
          <w:rFonts w:ascii="Arial" w:eastAsia="Arial" w:hAnsi="Arial" w:cs="Times New Roman"/>
          <w:b/>
          <w:bCs/>
          <w:szCs w:val="22"/>
        </w:rPr>
      </w:pPr>
      <w:r w:rsidRPr="00DA35CE">
        <w:rPr>
          <w:rStyle w:val="Heading3Char"/>
        </w:rPr>
        <w:t xml:space="preserve"> </w:t>
      </w:r>
      <w:r w:rsidRPr="00CD436E">
        <w:rPr>
          <w:rFonts w:ascii="Arial" w:eastAsia="Arial" w:hAnsi="Arial" w:cs="Times New Roman"/>
          <w:szCs w:val="22"/>
        </w:rPr>
        <w:t xml:space="preserve">Click the </w:t>
      </w:r>
      <w:r w:rsidRPr="00CD436E">
        <w:rPr>
          <w:rFonts w:ascii="Arial" w:eastAsia="Arial" w:hAnsi="Arial" w:cs="Times New Roman"/>
          <w:b/>
          <w:bCs/>
          <w:szCs w:val="22"/>
        </w:rPr>
        <w:t>More tab</w:t>
      </w:r>
      <w:r w:rsidRPr="00CD436E">
        <w:rPr>
          <w:rFonts w:ascii="Arial" w:eastAsia="Arial" w:hAnsi="Arial" w:cs="Times New Roman"/>
          <w:szCs w:val="22"/>
        </w:rPr>
        <w:t xml:space="preserve"> </w:t>
      </w:r>
    </w:p>
    <w:p w14:paraId="487827E7" w14:textId="77777777" w:rsidR="00DA35CE" w:rsidRPr="00CD436E" w:rsidRDefault="00DA35CE" w:rsidP="00DA35CE">
      <w:pPr>
        <w:numPr>
          <w:ilvl w:val="0"/>
          <w:numId w:val="19"/>
        </w:numPr>
        <w:spacing w:line="276" w:lineRule="auto"/>
        <w:rPr>
          <w:rFonts w:ascii="Arial" w:eastAsia="Arial" w:hAnsi="Arial" w:cs="Times New Roman"/>
          <w:b/>
          <w:bCs/>
          <w:szCs w:val="22"/>
        </w:rPr>
      </w:pPr>
      <w:r w:rsidRPr="00CD436E">
        <w:rPr>
          <w:rFonts w:ascii="Arial" w:eastAsia="Arial" w:hAnsi="Arial" w:cs="Times New Roman"/>
          <w:szCs w:val="22"/>
        </w:rPr>
        <w:t xml:space="preserve">Select </w:t>
      </w:r>
      <w:r w:rsidRPr="00CD436E">
        <w:rPr>
          <w:rFonts w:ascii="Arial" w:eastAsia="Arial" w:hAnsi="Arial" w:cs="Times New Roman"/>
          <w:b/>
          <w:bCs/>
          <w:szCs w:val="22"/>
        </w:rPr>
        <w:t xml:space="preserve">Annual Census </w:t>
      </w:r>
      <w:r w:rsidRPr="00CD436E">
        <w:rPr>
          <w:rFonts w:ascii="Arial" w:eastAsia="Arial" w:hAnsi="Arial" w:cs="Times New Roman"/>
          <w:szCs w:val="22"/>
        </w:rPr>
        <w:t xml:space="preserve">from the </w:t>
      </w:r>
      <w:proofErr w:type="gramStart"/>
      <w:r w:rsidRPr="00CD436E">
        <w:rPr>
          <w:rFonts w:ascii="Arial" w:eastAsia="Arial" w:hAnsi="Arial" w:cs="Times New Roman"/>
          <w:szCs w:val="22"/>
        </w:rPr>
        <w:t>drop down</w:t>
      </w:r>
      <w:proofErr w:type="gramEnd"/>
      <w:r w:rsidRPr="00CD436E">
        <w:rPr>
          <w:rFonts w:ascii="Arial" w:eastAsia="Arial" w:hAnsi="Arial" w:cs="Times New Roman"/>
          <w:szCs w:val="22"/>
        </w:rPr>
        <w:t xml:space="preserve"> options</w:t>
      </w:r>
      <w:r w:rsidRPr="00CD436E">
        <w:rPr>
          <w:rFonts w:ascii="Arial" w:eastAsia="Arial" w:hAnsi="Arial" w:cs="Times New Roman"/>
          <w:b/>
          <w:bCs/>
          <w:szCs w:val="22"/>
        </w:rPr>
        <w:t xml:space="preserve"> </w:t>
      </w:r>
    </w:p>
    <w:p w14:paraId="449FAD79" w14:textId="77777777" w:rsidR="00DA35CE" w:rsidRPr="00CD436E" w:rsidRDefault="00DA35CE" w:rsidP="00DA35CE">
      <w:pPr>
        <w:numPr>
          <w:ilvl w:val="0"/>
          <w:numId w:val="19"/>
        </w:numPr>
        <w:spacing w:line="259" w:lineRule="auto"/>
        <w:rPr>
          <w:rFonts w:ascii="Arial" w:eastAsia="Arial" w:hAnsi="Arial" w:cs="Times New Roman"/>
          <w:b/>
          <w:bCs/>
          <w:noProof/>
          <w:szCs w:val="22"/>
        </w:rPr>
      </w:pPr>
      <w:r w:rsidRPr="00CD436E">
        <w:rPr>
          <w:rFonts w:ascii="Arial" w:eastAsia="Arial" w:hAnsi="Arial" w:cs="Times New Roman"/>
          <w:noProof/>
          <w:szCs w:val="22"/>
        </w:rPr>
        <w:t xml:space="preserve">Click the </w:t>
      </w:r>
      <w:r w:rsidRPr="00CD436E">
        <w:rPr>
          <w:rFonts w:ascii="Arial" w:eastAsia="Arial" w:hAnsi="Arial" w:cs="Times New Roman"/>
          <w:b/>
          <w:bCs/>
          <w:noProof/>
          <w:szCs w:val="22"/>
        </w:rPr>
        <w:t>Annual Census name</w:t>
      </w:r>
      <w:r w:rsidRPr="00CD436E">
        <w:rPr>
          <w:rFonts w:ascii="Arial" w:eastAsia="Arial" w:hAnsi="Arial" w:cs="Times New Roman"/>
          <w:noProof/>
          <w:szCs w:val="22"/>
        </w:rPr>
        <w:t xml:space="preserve"> to open it</w:t>
      </w:r>
      <w:r>
        <w:rPr>
          <w:rFonts w:ascii="Arial" w:eastAsia="Arial" w:hAnsi="Arial" w:cs="Times New Roman"/>
          <w:noProof/>
          <w:szCs w:val="22"/>
        </w:rPr>
        <w:t>. You may only have one displayed, or more than one, depending on your KIMS access.</w:t>
      </w:r>
    </w:p>
    <w:p w14:paraId="3CCECBA8" w14:textId="77777777" w:rsidR="00DA35CE" w:rsidRPr="00CD436E" w:rsidRDefault="00DA35CE" w:rsidP="00DA35CE">
      <w:pPr>
        <w:numPr>
          <w:ilvl w:val="0"/>
          <w:numId w:val="19"/>
        </w:numPr>
        <w:spacing w:line="259" w:lineRule="auto"/>
        <w:rPr>
          <w:rFonts w:ascii="Arial" w:eastAsia="Arial" w:hAnsi="Arial" w:cs="Times New Roman"/>
          <w:b/>
          <w:bCs/>
          <w:noProof/>
          <w:szCs w:val="22"/>
        </w:rPr>
      </w:pPr>
      <w:r w:rsidRPr="00CD436E">
        <w:rPr>
          <w:rFonts w:ascii="Arial" w:eastAsia="Arial" w:hAnsi="Arial" w:cs="Times New Roman"/>
          <w:noProof/>
          <w:szCs w:val="22"/>
        </w:rPr>
        <w:t xml:space="preserve">Enter the normal weekly fee paid by families for children to attend the kindergarten program. </w:t>
      </w:r>
      <w:r w:rsidRPr="00DA35CE">
        <w:rPr>
          <w:rFonts w:ascii="Arial" w:eastAsia="Arial" w:hAnsi="Arial" w:cs="Times New Roman"/>
          <w:i/>
          <w:iCs/>
          <w:noProof/>
          <w:szCs w:val="22"/>
        </w:rPr>
        <w:t>Note: If the children are accessing Free Kinder Funding enter $0.</w:t>
      </w:r>
    </w:p>
    <w:p w14:paraId="6467B78F" w14:textId="77777777" w:rsidR="00DA35CE" w:rsidRPr="00CD436E" w:rsidRDefault="00DA35CE" w:rsidP="00DA35CE">
      <w:pPr>
        <w:numPr>
          <w:ilvl w:val="0"/>
          <w:numId w:val="19"/>
        </w:numPr>
        <w:spacing w:line="259" w:lineRule="auto"/>
        <w:contextualSpacing/>
        <w:rPr>
          <w:rFonts w:ascii="Arial" w:eastAsia="Arial" w:hAnsi="Arial" w:cs="Times New Roman"/>
          <w:b/>
          <w:bCs/>
          <w:noProof/>
          <w:szCs w:val="22"/>
        </w:rPr>
      </w:pPr>
      <w:r w:rsidRPr="00CD436E">
        <w:rPr>
          <w:rFonts w:ascii="Arial" w:eastAsia="Arial" w:hAnsi="Arial" w:cs="Times New Roman"/>
          <w:noProof/>
          <w:szCs w:val="22"/>
        </w:rPr>
        <w:t>Confirm all the children listed have a green Child Completion Indicator flag.</w:t>
      </w:r>
    </w:p>
    <w:p w14:paraId="79F9C662" w14:textId="77777777" w:rsidR="00DA35CE" w:rsidRPr="00CD436E" w:rsidRDefault="00DA35CE" w:rsidP="00DA35CE">
      <w:pPr>
        <w:ind w:left="360"/>
        <w:contextualSpacing/>
        <w:rPr>
          <w:rFonts w:ascii="Arial" w:eastAsia="Arial" w:hAnsi="Arial" w:cs="Times New Roman"/>
          <w:b/>
          <w:bCs/>
          <w:noProof/>
          <w:szCs w:val="22"/>
        </w:rPr>
      </w:pPr>
    </w:p>
    <w:p w14:paraId="7E3C8AD8" w14:textId="77777777" w:rsidR="00DA35CE" w:rsidRPr="00CD436E" w:rsidRDefault="00DA35CE" w:rsidP="00DA35CE">
      <w:pPr>
        <w:numPr>
          <w:ilvl w:val="0"/>
          <w:numId w:val="19"/>
        </w:numPr>
        <w:spacing w:line="259" w:lineRule="auto"/>
        <w:contextualSpacing/>
        <w:rPr>
          <w:rFonts w:ascii="Arial" w:eastAsia="Arial" w:hAnsi="Arial" w:cs="Times New Roman"/>
          <w:b/>
          <w:bCs/>
          <w:noProof/>
          <w:szCs w:val="22"/>
        </w:rPr>
      </w:pPr>
      <w:r w:rsidRPr="00CD436E">
        <w:rPr>
          <w:rFonts w:ascii="Arial" w:eastAsia="Arial" w:hAnsi="Arial" w:cs="Times New Roman"/>
          <w:noProof/>
          <w:szCs w:val="22"/>
        </w:rPr>
        <w:t>Complete Census information for each child</w:t>
      </w:r>
    </w:p>
    <w:p w14:paraId="73A77A60" w14:textId="77777777" w:rsidR="00DA35CE" w:rsidRPr="00CD436E" w:rsidRDefault="00DA35CE" w:rsidP="00DA35CE">
      <w:pPr>
        <w:pStyle w:val="ListParagraph"/>
        <w:numPr>
          <w:ilvl w:val="0"/>
          <w:numId w:val="20"/>
        </w:numPr>
        <w:spacing w:after="120"/>
        <w:rPr>
          <w:rFonts w:ascii="Arial" w:eastAsia="Arial" w:hAnsi="Arial" w:cs="Times New Roman"/>
          <w:noProof/>
        </w:rPr>
      </w:pPr>
      <w:r w:rsidRPr="00CD436E">
        <w:rPr>
          <w:rFonts w:ascii="Arial" w:eastAsia="Arial" w:hAnsi="Arial" w:cs="Times New Roman"/>
          <w:noProof/>
        </w:rPr>
        <w:t xml:space="preserve">If the Group field has a populated entry (e.g. Wombat Group) this indicates the child is a sessional child. These children require days and fees. </w:t>
      </w:r>
    </w:p>
    <w:p w14:paraId="7B0EA317" w14:textId="77777777" w:rsidR="00DA35CE" w:rsidRPr="00CD436E" w:rsidRDefault="00DA35CE" w:rsidP="00DA35CE">
      <w:pPr>
        <w:pStyle w:val="ListParagraph"/>
        <w:numPr>
          <w:ilvl w:val="0"/>
          <w:numId w:val="20"/>
        </w:numPr>
        <w:spacing w:after="120"/>
        <w:rPr>
          <w:rFonts w:ascii="Arial" w:eastAsia="Arial" w:hAnsi="Arial" w:cs="Times New Roman"/>
          <w:noProof/>
        </w:rPr>
      </w:pPr>
      <w:r w:rsidRPr="00CD436E">
        <w:rPr>
          <w:rFonts w:ascii="Arial" w:eastAsia="Arial" w:hAnsi="Arial" w:cs="Times New Roman"/>
          <w:noProof/>
        </w:rPr>
        <w:t xml:space="preserve">If the Group field is blank this indicates this is an integrated long day care child. These children require days, hours and minutes at the kindergarten and at the long day care. </w:t>
      </w:r>
    </w:p>
    <w:p w14:paraId="7B93B10C" w14:textId="77777777" w:rsidR="00DA35CE" w:rsidRPr="00CD436E" w:rsidRDefault="00DA35CE" w:rsidP="00DA35CE">
      <w:pPr>
        <w:numPr>
          <w:ilvl w:val="0"/>
          <w:numId w:val="19"/>
        </w:numPr>
        <w:spacing w:after="160" w:line="360" w:lineRule="auto"/>
        <w:contextualSpacing/>
        <w:rPr>
          <w:rFonts w:ascii="Arial" w:eastAsia="Arial" w:hAnsi="Arial" w:cs="Times New Roman"/>
          <w:noProof/>
          <w:szCs w:val="22"/>
        </w:rPr>
      </w:pPr>
      <w:r w:rsidRPr="00CD436E">
        <w:rPr>
          <w:rFonts w:ascii="Arial" w:eastAsia="Arial" w:hAnsi="Arial" w:cs="Times New Roman"/>
          <w:noProof/>
          <w:szCs w:val="22"/>
        </w:rPr>
        <w:t xml:space="preserve">Confirm all the children listed have a green Annual Census Completion Indicator flag. </w:t>
      </w:r>
    </w:p>
    <w:p w14:paraId="6BFC17C3" w14:textId="7FE99253" w:rsidR="00DA35CE" w:rsidRPr="00CD436E" w:rsidRDefault="00DA35CE" w:rsidP="00DA35CE">
      <w:pPr>
        <w:numPr>
          <w:ilvl w:val="0"/>
          <w:numId w:val="19"/>
        </w:numPr>
        <w:spacing w:after="160" w:line="360" w:lineRule="auto"/>
        <w:contextualSpacing/>
        <w:rPr>
          <w:rFonts w:ascii="Arial" w:eastAsia="Arial" w:hAnsi="Arial" w:cs="Times New Roman"/>
          <w:noProof/>
          <w:szCs w:val="22"/>
        </w:rPr>
      </w:pPr>
      <w:r w:rsidRPr="00CD436E">
        <w:rPr>
          <w:rFonts w:ascii="Arial" w:eastAsia="Arial" w:hAnsi="Arial" w:cs="Times New Roman"/>
          <w:noProof/>
          <w:szCs w:val="22"/>
        </w:rPr>
        <w:t>Enter your information as the submitter of the Annual Census</w:t>
      </w:r>
      <w:r w:rsidR="00E35A76">
        <w:rPr>
          <w:rFonts w:ascii="Arial" w:eastAsia="Arial" w:hAnsi="Arial" w:cs="Times New Roman"/>
          <w:noProof/>
          <w:szCs w:val="22"/>
        </w:rPr>
        <w:t xml:space="preserve"> and Submit.</w:t>
      </w:r>
    </w:p>
    <w:tbl>
      <w:tblPr>
        <w:tblStyle w:val="TableGrid"/>
        <w:tblW w:w="5000" w:type="pct"/>
        <w:tblLook w:val="04A0" w:firstRow="1" w:lastRow="0" w:firstColumn="1" w:lastColumn="0" w:noHBand="0" w:noVBand="1"/>
      </w:tblPr>
      <w:tblGrid>
        <w:gridCol w:w="9622"/>
      </w:tblGrid>
      <w:tr w:rsidR="00DA35CE" w14:paraId="03825750" w14:textId="77777777" w:rsidTr="00DA35C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00" w:type="pct"/>
          </w:tcPr>
          <w:p w14:paraId="144BED17" w14:textId="0B3E019B" w:rsidR="00DA35CE" w:rsidRDefault="00DA35CE" w:rsidP="007B556E">
            <w:pPr>
              <w:pStyle w:val="TableHead"/>
            </w:pPr>
            <w:r w:rsidRPr="00DA35CE">
              <w:lastRenderedPageBreak/>
              <w:t>System Steps for how to complete Annual Census</w:t>
            </w:r>
          </w:p>
        </w:tc>
      </w:tr>
      <w:tr w:rsidR="00DA35CE" w14:paraId="6FAF31FC" w14:textId="77777777" w:rsidTr="00DA35CE">
        <w:trPr>
          <w:cantSplit/>
        </w:trPr>
        <w:tc>
          <w:tcPr>
            <w:cnfStyle w:val="001000000000" w:firstRow="0" w:lastRow="0" w:firstColumn="1" w:lastColumn="0" w:oddVBand="0" w:evenVBand="0" w:oddHBand="0" w:evenHBand="0" w:firstRowFirstColumn="0" w:firstRowLastColumn="0" w:lastRowFirstColumn="0" w:lastRowLastColumn="0"/>
            <w:tcW w:w="5000" w:type="pct"/>
          </w:tcPr>
          <w:p w14:paraId="0CE90336" w14:textId="77777777" w:rsidR="00DA35CE" w:rsidRPr="003D5510" w:rsidRDefault="00DA35CE" w:rsidP="00DA35CE">
            <w:pPr>
              <w:numPr>
                <w:ilvl w:val="0"/>
                <w:numId w:val="21"/>
              </w:numPr>
              <w:rPr>
                <w:rFonts w:ascii="Arial" w:eastAsia="Arial" w:hAnsi="Arial" w:cs="Times New Roman"/>
                <w:szCs w:val="22"/>
              </w:rPr>
            </w:pPr>
            <w:r w:rsidRPr="003D5510">
              <w:rPr>
                <w:rFonts w:ascii="Arial" w:eastAsia="Arial" w:hAnsi="Arial" w:cs="Times New Roman"/>
                <w:szCs w:val="22"/>
              </w:rPr>
              <w:t>Click the More tab</w:t>
            </w:r>
          </w:p>
          <w:p w14:paraId="6D1E9915" w14:textId="7D6642A1" w:rsidR="00DA35CE" w:rsidRPr="00DA35CE" w:rsidRDefault="00DA35CE" w:rsidP="00DA35CE">
            <w:pPr>
              <w:numPr>
                <w:ilvl w:val="0"/>
                <w:numId w:val="21"/>
              </w:numPr>
              <w:rPr>
                <w:rFonts w:ascii="Arial" w:eastAsia="Arial" w:hAnsi="Arial" w:cs="Times New Roman"/>
                <w:noProof/>
                <w:szCs w:val="22"/>
              </w:rPr>
            </w:pPr>
            <w:r w:rsidRPr="003D5510">
              <w:rPr>
                <w:rFonts w:ascii="Arial" w:eastAsia="Arial" w:hAnsi="Arial" w:cs="Times New Roman"/>
                <w:noProof/>
                <w:szCs w:val="22"/>
              </w:rPr>
              <w:t>Select Annual Census from the dropdown</w:t>
            </w:r>
          </w:p>
          <w:p w14:paraId="3A5C4E16" w14:textId="3257C91C" w:rsidR="00DA35CE" w:rsidRPr="00DA35CE" w:rsidRDefault="00DA35CE" w:rsidP="00DA35CE">
            <w:pPr>
              <w:rPr>
                <w:rFonts w:ascii="Arial" w:eastAsia="Arial" w:hAnsi="Arial" w:cs="Times New Roman"/>
                <w:noProof/>
                <w:szCs w:val="22"/>
              </w:rPr>
            </w:pPr>
            <w:r w:rsidRPr="003D5510">
              <w:rPr>
                <w:rFonts w:ascii="Arial" w:eastAsia="Arial" w:hAnsi="Arial" w:cs="Times New Roman"/>
                <w:noProof/>
              </w:rPr>
              <w:drawing>
                <wp:inline distT="0" distB="0" distL="0" distR="0" wp14:anchorId="31CBF5A0" wp14:editId="5D2379CD">
                  <wp:extent cx="5067300" cy="1375926"/>
                  <wp:effectExtent l="19050" t="19050" r="19050" b="15240"/>
                  <wp:docPr id="5" name="Picture 5" descr="Image of KIMS screen. Go to the top right. Click More. Then click Annual Cens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KIMS screen. Go to the top right. Click More. Then click Annual Census&#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45" b="4950"/>
                          <a:stretch/>
                        </pic:blipFill>
                        <pic:spPr bwMode="auto">
                          <a:xfrm>
                            <a:off x="0" y="0"/>
                            <a:ext cx="5114646" cy="1388782"/>
                          </a:xfrm>
                          <a:prstGeom prst="rect">
                            <a:avLst/>
                          </a:prstGeom>
                          <a:noFill/>
                          <a:ln w="9525" cap="flat" cmpd="sng" algn="ctr">
                            <a:solidFill>
                              <a:srgbClr val="AF27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DA35CE" w14:paraId="78B0CE7A" w14:textId="77777777" w:rsidTr="00DA35CE">
        <w:trPr>
          <w:cantSplit/>
        </w:trPr>
        <w:tc>
          <w:tcPr>
            <w:cnfStyle w:val="001000000000" w:firstRow="0" w:lastRow="0" w:firstColumn="1" w:lastColumn="0" w:oddVBand="0" w:evenVBand="0" w:oddHBand="0" w:evenHBand="0" w:firstRowFirstColumn="0" w:firstRowLastColumn="0" w:lastRowFirstColumn="0" w:lastRowLastColumn="0"/>
            <w:tcW w:w="5000" w:type="pct"/>
          </w:tcPr>
          <w:p w14:paraId="709609B8" w14:textId="77777777" w:rsidR="00DA35CE" w:rsidRPr="003D5510" w:rsidRDefault="00DA35CE" w:rsidP="00DA35CE">
            <w:pPr>
              <w:numPr>
                <w:ilvl w:val="0"/>
                <w:numId w:val="21"/>
              </w:numPr>
              <w:rPr>
                <w:rFonts w:ascii="Arial" w:eastAsia="Arial" w:hAnsi="Arial" w:cs="Times New Roman"/>
                <w:b/>
                <w:bCs/>
                <w:noProof/>
                <w:szCs w:val="22"/>
              </w:rPr>
            </w:pPr>
            <w:r w:rsidRPr="003D5510">
              <w:rPr>
                <w:rFonts w:ascii="Arial" w:eastAsia="Arial" w:hAnsi="Arial" w:cs="Times New Roman"/>
                <w:noProof/>
                <w:szCs w:val="22"/>
              </w:rPr>
              <w:t xml:space="preserve">Click the Annual Census name to open it </w:t>
            </w:r>
          </w:p>
          <w:p w14:paraId="46FFC64A" w14:textId="77777777" w:rsidR="00DA35CE" w:rsidRPr="003D5510" w:rsidRDefault="00DA35CE" w:rsidP="00DA35CE">
            <w:pPr>
              <w:ind w:left="360"/>
              <w:rPr>
                <w:rFonts w:ascii="Arial" w:eastAsia="Arial" w:hAnsi="Arial" w:cs="Times New Roman"/>
                <w:b/>
                <w:bCs/>
                <w:i/>
                <w:iCs/>
                <w:szCs w:val="22"/>
              </w:rPr>
            </w:pPr>
            <w:r w:rsidRPr="003D5510">
              <w:rPr>
                <w:rFonts w:ascii="Arial" w:eastAsia="Arial" w:hAnsi="Arial" w:cs="Times New Roman"/>
                <w:i/>
                <w:iCs/>
                <w:szCs w:val="22"/>
              </w:rPr>
              <w:t>Note: There are 3 statuses for Annual Censuses:</w:t>
            </w:r>
          </w:p>
          <w:p w14:paraId="5D66D4D4" w14:textId="77777777" w:rsidR="00DA35CE" w:rsidRPr="003D5510" w:rsidRDefault="00DA35CE" w:rsidP="00DA35CE">
            <w:pPr>
              <w:ind w:left="360"/>
              <w:rPr>
                <w:rFonts w:ascii="Arial" w:eastAsia="Arial" w:hAnsi="Arial" w:cs="Times New Roman"/>
                <w:b/>
                <w:bCs/>
                <w:i/>
                <w:iCs/>
                <w:szCs w:val="22"/>
              </w:rPr>
            </w:pPr>
            <w:r w:rsidRPr="003D5510">
              <w:rPr>
                <w:rFonts w:ascii="Arial" w:eastAsia="Arial" w:hAnsi="Arial" w:cs="Times New Roman"/>
                <w:i/>
                <w:iCs/>
                <w:szCs w:val="22"/>
              </w:rPr>
              <w:t>(Not Started, In Progress or Complete)</w:t>
            </w:r>
          </w:p>
          <w:p w14:paraId="2F1D76C0" w14:textId="37B9ABDB" w:rsidR="00DA35CE" w:rsidRPr="00312720" w:rsidRDefault="00DA35CE" w:rsidP="00624A55">
            <w:pPr>
              <w:rPr>
                <w:lang w:val="en-AU"/>
              </w:rPr>
            </w:pPr>
            <w:r w:rsidRPr="003D5510">
              <w:rPr>
                <w:rFonts w:ascii="Arial" w:eastAsia="Arial" w:hAnsi="Arial" w:cs="Times New Roman"/>
                <w:noProof/>
              </w:rPr>
              <w:drawing>
                <wp:inline distT="0" distB="0" distL="0" distR="0" wp14:anchorId="6902C6A6" wp14:editId="4FC5D99E">
                  <wp:extent cx="5095875" cy="1640614"/>
                  <wp:effectExtent l="19050" t="19050" r="9525" b="17145"/>
                  <wp:docPr id="7" name="Picture 7" descr="This image shows a list of Annual Census questionnaires ready for completion with various stat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mage shows a list of Annual Census questionnaires ready for completion with various statuse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1456" cy="1655289"/>
                          </a:xfrm>
                          <a:prstGeom prst="rect">
                            <a:avLst/>
                          </a:prstGeom>
                          <a:ln>
                            <a:solidFill>
                              <a:srgbClr val="AF272F"/>
                            </a:solidFill>
                          </a:ln>
                        </pic:spPr>
                      </pic:pic>
                    </a:graphicData>
                  </a:graphic>
                </wp:inline>
              </w:drawing>
            </w:r>
          </w:p>
        </w:tc>
      </w:tr>
      <w:tr w:rsidR="00DA35CE" w14:paraId="73381C5D" w14:textId="77777777" w:rsidTr="00DA35CE">
        <w:trPr>
          <w:cantSplit/>
        </w:trPr>
        <w:tc>
          <w:tcPr>
            <w:cnfStyle w:val="001000000000" w:firstRow="0" w:lastRow="0" w:firstColumn="1" w:lastColumn="0" w:oddVBand="0" w:evenVBand="0" w:oddHBand="0" w:evenHBand="0" w:firstRowFirstColumn="0" w:firstRowLastColumn="0" w:lastRowFirstColumn="0" w:lastRowLastColumn="0"/>
            <w:tcW w:w="5000" w:type="pct"/>
          </w:tcPr>
          <w:p w14:paraId="64419CA0" w14:textId="4995262C" w:rsidR="00DA35CE" w:rsidRPr="003D5510" w:rsidRDefault="00DA35CE" w:rsidP="00DA35CE">
            <w:pPr>
              <w:numPr>
                <w:ilvl w:val="0"/>
                <w:numId w:val="21"/>
              </w:numPr>
              <w:spacing w:after="0" w:line="276" w:lineRule="auto"/>
              <w:contextualSpacing/>
              <w:rPr>
                <w:rFonts w:ascii="Arial" w:eastAsia="Arial" w:hAnsi="Arial" w:cs="Times New Roman"/>
                <w:szCs w:val="22"/>
              </w:rPr>
            </w:pPr>
            <w:r w:rsidRPr="003D5510">
              <w:rPr>
                <w:rFonts w:ascii="Arial" w:eastAsia="Arial" w:hAnsi="Arial" w:cs="Times New Roman"/>
                <w:noProof/>
                <w:szCs w:val="22"/>
              </w:rPr>
              <w:t xml:space="preserve">GROUPS TAB </w:t>
            </w:r>
            <w:r w:rsidR="00E35A76">
              <w:rPr>
                <w:rFonts w:ascii="Arial" w:eastAsia="Arial" w:hAnsi="Arial" w:cs="Times New Roman"/>
                <w:noProof/>
                <w:szCs w:val="22"/>
              </w:rPr>
              <w:t>– ONLY APPLICABLE TO SESSIONAL SERVICES OR THOSE WITH SESSIONS</w:t>
            </w:r>
          </w:p>
          <w:p w14:paraId="7AC1F654" w14:textId="77777777" w:rsidR="00DA35CE" w:rsidRPr="003D5510" w:rsidRDefault="00DA35CE" w:rsidP="00DA35CE">
            <w:pPr>
              <w:spacing w:line="276" w:lineRule="auto"/>
              <w:ind w:left="360"/>
              <w:contextualSpacing/>
              <w:rPr>
                <w:rFonts w:ascii="Arial" w:eastAsia="Arial" w:hAnsi="Arial" w:cs="Times New Roman"/>
                <w:b/>
                <w:bCs/>
                <w:szCs w:val="22"/>
              </w:rPr>
            </w:pPr>
            <w:r w:rsidRPr="003D5510">
              <w:rPr>
                <w:rFonts w:ascii="Arial" w:eastAsia="Arial" w:hAnsi="Arial" w:cs="Times New Roman"/>
                <w:noProof/>
                <w:szCs w:val="22"/>
              </w:rPr>
              <w:t>4a: Click the Edit pencil</w:t>
            </w:r>
            <w:r w:rsidRPr="003D5510">
              <w:rPr>
                <w:rFonts w:ascii="Arial" w:eastAsia="Arial" w:hAnsi="Arial" w:cs="Times New Roman"/>
                <w:szCs w:val="22"/>
              </w:rPr>
              <w:t xml:space="preserve"> </w:t>
            </w:r>
          </w:p>
          <w:p w14:paraId="602CB6BE" w14:textId="77777777" w:rsidR="00DA35CE" w:rsidRPr="003D5510" w:rsidRDefault="00DA35CE" w:rsidP="00DA35CE">
            <w:pPr>
              <w:spacing w:line="276" w:lineRule="auto"/>
              <w:ind w:left="360"/>
              <w:contextualSpacing/>
              <w:rPr>
                <w:rFonts w:ascii="Arial" w:eastAsia="Arial" w:hAnsi="Arial" w:cs="Times New Roman"/>
                <w:b/>
                <w:bCs/>
                <w:noProof/>
                <w:szCs w:val="22"/>
              </w:rPr>
            </w:pPr>
            <w:r w:rsidRPr="003D5510">
              <w:rPr>
                <w:rFonts w:ascii="Arial" w:eastAsia="Arial" w:hAnsi="Arial" w:cs="Times New Roman"/>
                <w:noProof/>
                <w:szCs w:val="22"/>
              </w:rPr>
              <w:t xml:space="preserve">4b: Enter the normal weekly fee paid by families for children to attend the kindergarten program. </w:t>
            </w:r>
          </w:p>
          <w:p w14:paraId="2E6B7E33" w14:textId="77777777" w:rsidR="00DA35CE" w:rsidRPr="003D5510" w:rsidRDefault="00DA35CE" w:rsidP="00DA35CE">
            <w:pPr>
              <w:spacing w:line="276" w:lineRule="auto"/>
              <w:ind w:left="360"/>
              <w:contextualSpacing/>
              <w:rPr>
                <w:rFonts w:ascii="Arial" w:eastAsia="Arial" w:hAnsi="Arial" w:cs="Times New Roman"/>
                <w:b/>
                <w:bCs/>
                <w:i/>
                <w:iCs/>
                <w:noProof/>
                <w:szCs w:val="22"/>
              </w:rPr>
            </w:pPr>
            <w:r w:rsidRPr="003D5510">
              <w:rPr>
                <w:rFonts w:ascii="Arial" w:eastAsia="Arial" w:hAnsi="Arial" w:cs="Times New Roman"/>
                <w:i/>
                <w:iCs/>
                <w:noProof/>
                <w:szCs w:val="22"/>
              </w:rPr>
              <w:t xml:space="preserve">Note: Only numerical values can be entered e.g. 200 </w:t>
            </w:r>
          </w:p>
          <w:p w14:paraId="31EE2617" w14:textId="1514D467" w:rsidR="00DA35CE" w:rsidRPr="00312720" w:rsidRDefault="00DA35CE" w:rsidP="00DA35CE">
            <w:pPr>
              <w:rPr>
                <w:lang w:val="en-AU"/>
              </w:rPr>
            </w:pPr>
            <w:r w:rsidRPr="00E84F1C">
              <w:rPr>
                <w:rFonts w:ascii="Arial" w:eastAsia="Arial" w:hAnsi="Arial" w:cs="Times New Roman"/>
                <w:i/>
                <w:iCs/>
                <w:noProof/>
                <w:szCs w:val="22"/>
              </w:rPr>
              <w:t>Note: If the children are accessing Free Kinder Funding enter $0</w:t>
            </w:r>
            <w:r w:rsidRPr="003D5510">
              <w:rPr>
                <w:rFonts w:ascii="Arial" w:eastAsia="Arial" w:hAnsi="Arial" w:cs="Times New Roman"/>
                <w:noProof/>
              </w:rPr>
              <w:drawing>
                <wp:inline distT="0" distB="0" distL="0" distR="0" wp14:anchorId="5B25222C" wp14:editId="239BB681">
                  <wp:extent cx="4495800" cy="1698237"/>
                  <wp:effectExtent l="19050" t="19050" r="19050" b="16510"/>
                  <wp:docPr id="8" name="Picture 8" descr="This image shows an example entry of 200 and the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mage shows an example entry of 200 and the pencil ic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5967" cy="1702078"/>
                          </a:xfrm>
                          <a:prstGeom prst="rect">
                            <a:avLst/>
                          </a:prstGeom>
                          <a:noFill/>
                          <a:ln>
                            <a:solidFill>
                              <a:srgbClr val="AF272F"/>
                            </a:solidFill>
                          </a:ln>
                        </pic:spPr>
                      </pic:pic>
                    </a:graphicData>
                  </a:graphic>
                </wp:inline>
              </w:drawing>
            </w:r>
          </w:p>
        </w:tc>
      </w:tr>
      <w:tr w:rsidR="00DA35CE" w14:paraId="06BC0E92" w14:textId="77777777" w:rsidTr="00DA35CE">
        <w:trPr>
          <w:cantSplit/>
        </w:trPr>
        <w:tc>
          <w:tcPr>
            <w:cnfStyle w:val="001000000000" w:firstRow="0" w:lastRow="0" w:firstColumn="1" w:lastColumn="0" w:oddVBand="0" w:evenVBand="0" w:oddHBand="0" w:evenHBand="0" w:firstRowFirstColumn="0" w:firstRowLastColumn="0" w:lastRowFirstColumn="0" w:lastRowLastColumn="0"/>
            <w:tcW w:w="5000" w:type="pct"/>
          </w:tcPr>
          <w:p w14:paraId="7E5012A5" w14:textId="3E0D90CB" w:rsidR="00DA35CE" w:rsidRPr="003D5510" w:rsidRDefault="00DA35CE" w:rsidP="00DA35CE">
            <w:pPr>
              <w:ind w:left="357"/>
              <w:rPr>
                <w:rFonts w:ascii="Arial" w:eastAsia="Arial" w:hAnsi="Arial" w:cs="Times New Roman"/>
                <w:szCs w:val="22"/>
              </w:rPr>
            </w:pPr>
            <w:r w:rsidRPr="003D5510">
              <w:rPr>
                <w:rFonts w:ascii="Arial" w:eastAsia="Arial" w:hAnsi="Arial" w:cs="Times New Roman"/>
                <w:szCs w:val="22"/>
              </w:rPr>
              <w:lastRenderedPageBreak/>
              <w:t>4c: Click Save</w:t>
            </w:r>
            <w:r w:rsidRPr="003D5510">
              <w:rPr>
                <w:rFonts w:ascii="Arial" w:eastAsia="Arial" w:hAnsi="Arial" w:cs="Times New Roman"/>
                <w:noProof/>
                <w:szCs w:val="22"/>
              </w:rPr>
              <w:t xml:space="preserve"> </w:t>
            </w:r>
          </w:p>
          <w:p w14:paraId="52DBB5E7" w14:textId="77777777" w:rsidR="00DA35CE" w:rsidRDefault="00DA35CE" w:rsidP="00DA35CE">
            <w:pPr>
              <w:ind w:left="357"/>
              <w:rPr>
                <w:rFonts w:ascii="Arial" w:eastAsia="Arial" w:hAnsi="Arial" w:cs="Times New Roman"/>
                <w:noProof/>
              </w:rPr>
            </w:pPr>
            <w:r w:rsidRPr="003D5510">
              <w:rPr>
                <w:rFonts w:ascii="Arial" w:eastAsia="Arial" w:hAnsi="Arial" w:cs="Times New Roman"/>
                <w:szCs w:val="22"/>
              </w:rPr>
              <w:t>4d: Click Next</w:t>
            </w:r>
          </w:p>
          <w:p w14:paraId="3EE2329A" w14:textId="00B7BFDD" w:rsidR="00E35A76" w:rsidRPr="00DA35CE" w:rsidRDefault="00E35A76" w:rsidP="00E35A76">
            <w:pPr>
              <w:rPr>
                <w:rFonts w:ascii="Arial" w:eastAsia="Arial" w:hAnsi="Arial" w:cs="Times New Roman"/>
                <w:szCs w:val="22"/>
              </w:rPr>
            </w:pPr>
            <w:r w:rsidRPr="003D5510">
              <w:rPr>
                <w:rFonts w:ascii="Arial" w:eastAsia="Arial" w:hAnsi="Arial" w:cs="Times New Roman"/>
                <w:noProof/>
              </w:rPr>
              <w:drawing>
                <wp:inline distT="0" distB="0" distL="0" distR="0" wp14:anchorId="24483A15" wp14:editId="5CAFCBF6">
                  <wp:extent cx="4495800" cy="1596335"/>
                  <wp:effectExtent l="19050" t="19050" r="19050" b="23495"/>
                  <wp:docPr id="9" name="Picture 9" descr="This image shows the Save and Nex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mage shows the Save and Next button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37502" cy="1611142"/>
                          </a:xfrm>
                          <a:prstGeom prst="rect">
                            <a:avLst/>
                          </a:prstGeom>
                          <a:ln>
                            <a:solidFill>
                              <a:srgbClr val="AF272F"/>
                            </a:solidFill>
                          </a:ln>
                        </pic:spPr>
                      </pic:pic>
                    </a:graphicData>
                  </a:graphic>
                </wp:inline>
              </w:drawing>
            </w:r>
          </w:p>
        </w:tc>
      </w:tr>
      <w:tr w:rsidR="00DA35CE" w14:paraId="5B6F31BC" w14:textId="77777777" w:rsidTr="00DA35CE">
        <w:trPr>
          <w:cantSplit/>
        </w:trPr>
        <w:tc>
          <w:tcPr>
            <w:cnfStyle w:val="001000000000" w:firstRow="0" w:lastRow="0" w:firstColumn="1" w:lastColumn="0" w:oddVBand="0" w:evenVBand="0" w:oddHBand="0" w:evenHBand="0" w:firstRowFirstColumn="0" w:firstRowLastColumn="0" w:lastRowFirstColumn="0" w:lastRowLastColumn="0"/>
            <w:tcW w:w="5000" w:type="pct"/>
          </w:tcPr>
          <w:p w14:paraId="0454E4F1" w14:textId="6D798E5C" w:rsidR="00DA35CE" w:rsidRPr="003D5510" w:rsidRDefault="00DA35CE" w:rsidP="00DA35CE">
            <w:pPr>
              <w:numPr>
                <w:ilvl w:val="0"/>
                <w:numId w:val="21"/>
              </w:numPr>
              <w:contextualSpacing/>
              <w:rPr>
                <w:rFonts w:ascii="Arial" w:eastAsia="Arial" w:hAnsi="Arial" w:cs="Times New Roman"/>
                <w:b/>
                <w:bCs/>
                <w:noProof/>
                <w:szCs w:val="22"/>
              </w:rPr>
            </w:pPr>
            <w:r w:rsidRPr="003D5510">
              <w:rPr>
                <w:rFonts w:ascii="Arial" w:eastAsia="Arial" w:hAnsi="Arial" w:cs="Times New Roman"/>
                <w:noProof/>
                <w:szCs w:val="22"/>
              </w:rPr>
              <w:t>Confirm all the children listed have a green Child Completion Indicator flag.</w:t>
            </w:r>
          </w:p>
          <w:p w14:paraId="47DFA879" w14:textId="77777777" w:rsidR="00DA35CE" w:rsidRPr="003D5510" w:rsidRDefault="00DA35CE" w:rsidP="00DA35CE">
            <w:pPr>
              <w:ind w:left="360"/>
              <w:contextualSpacing/>
              <w:rPr>
                <w:rFonts w:ascii="Arial" w:eastAsia="Arial" w:hAnsi="Arial" w:cs="Times New Roman"/>
                <w:b/>
                <w:bCs/>
                <w:noProof/>
                <w:szCs w:val="22"/>
              </w:rPr>
            </w:pPr>
          </w:p>
          <w:p w14:paraId="6A4F0943" w14:textId="77777777" w:rsidR="00DA35CE" w:rsidRPr="003D5510" w:rsidRDefault="00DA35CE" w:rsidP="00DA35CE">
            <w:pPr>
              <w:ind w:left="360"/>
              <w:rPr>
                <w:rFonts w:ascii="Arial" w:eastAsia="Arial" w:hAnsi="Arial" w:cs="Times New Roman"/>
                <w:b/>
                <w:bCs/>
                <w:i/>
                <w:iCs/>
                <w:noProof/>
                <w:szCs w:val="22"/>
              </w:rPr>
            </w:pPr>
            <w:r w:rsidRPr="003D5510">
              <w:rPr>
                <w:rFonts w:ascii="Arial" w:eastAsia="Arial" w:hAnsi="Arial" w:cs="Times New Roman"/>
                <w:i/>
                <w:iCs/>
                <w:noProof/>
                <w:szCs w:val="22"/>
              </w:rPr>
              <w:t>Note: Early Start Kindergarten (ESK) and Access to Early Learning (AEL) children will NOT be present in this list of children as YBS, ESK and AEL census is completed in October</w:t>
            </w:r>
          </w:p>
          <w:p w14:paraId="75235156" w14:textId="77777777" w:rsidR="00DA35CE" w:rsidRPr="003D5510" w:rsidRDefault="00DA35CE" w:rsidP="00DA35CE">
            <w:pPr>
              <w:rPr>
                <w:rFonts w:ascii="Arial" w:eastAsia="Arial" w:hAnsi="Arial" w:cs="Times New Roman"/>
                <w:b/>
                <w:bCs/>
                <w:noProof/>
                <w:szCs w:val="22"/>
              </w:rPr>
            </w:pPr>
          </w:p>
          <w:p w14:paraId="66F45610" w14:textId="77777777" w:rsidR="00DA35CE" w:rsidRPr="003D5510" w:rsidRDefault="00DA35CE" w:rsidP="00DA35CE">
            <w:pPr>
              <w:ind w:left="360"/>
              <w:contextualSpacing/>
              <w:rPr>
                <w:rFonts w:ascii="Arial" w:eastAsia="Arial" w:hAnsi="Arial" w:cs="Times New Roman"/>
                <w:b/>
                <w:bCs/>
                <w:noProof/>
                <w:szCs w:val="22"/>
              </w:rPr>
            </w:pPr>
            <w:r w:rsidRPr="003D5510">
              <w:rPr>
                <w:rFonts w:ascii="Arial" w:eastAsia="Arial" w:hAnsi="Arial" w:cs="Times New Roman"/>
                <w:noProof/>
                <w:szCs w:val="22"/>
              </w:rPr>
              <w:t>If any of the children have a red Child Completion Indicator flag or you wish to update their details continue to Step 5a</w:t>
            </w:r>
            <w:r w:rsidRPr="003D5510">
              <w:rPr>
                <w:rFonts w:ascii="Arial" w:eastAsia="Arial" w:hAnsi="Arial" w:cs="Times New Roman"/>
                <w:szCs w:val="22"/>
              </w:rPr>
              <w:t xml:space="preserve"> </w:t>
            </w:r>
          </w:p>
          <w:p w14:paraId="46968D89" w14:textId="77777777" w:rsidR="00DA35CE" w:rsidRPr="003D5510" w:rsidRDefault="00DA35CE" w:rsidP="00DA35CE">
            <w:pPr>
              <w:ind w:left="360"/>
              <w:contextualSpacing/>
              <w:rPr>
                <w:rFonts w:ascii="Arial" w:eastAsia="Arial" w:hAnsi="Arial" w:cs="Times New Roman"/>
                <w:b/>
                <w:bCs/>
                <w:noProof/>
                <w:szCs w:val="22"/>
              </w:rPr>
            </w:pPr>
          </w:p>
          <w:p w14:paraId="18C0A5ED" w14:textId="77777777" w:rsidR="00DA35CE" w:rsidRPr="003D5510" w:rsidRDefault="00DA35CE" w:rsidP="00DA35CE">
            <w:pPr>
              <w:ind w:left="360"/>
              <w:contextualSpacing/>
              <w:rPr>
                <w:rFonts w:ascii="Arial" w:eastAsia="Arial" w:hAnsi="Arial" w:cs="Times New Roman"/>
                <w:b/>
                <w:bCs/>
                <w:noProof/>
                <w:szCs w:val="22"/>
              </w:rPr>
            </w:pPr>
            <w:r w:rsidRPr="003D5510">
              <w:rPr>
                <w:rFonts w:ascii="Arial" w:eastAsia="Arial" w:hAnsi="Arial" w:cs="Times New Roman"/>
                <w:noProof/>
                <w:szCs w:val="22"/>
              </w:rPr>
              <w:t>If all the children have a green Child Completion Indicator flag continue to Step 6</w:t>
            </w:r>
          </w:p>
          <w:p w14:paraId="31AA30D1" w14:textId="77777777" w:rsidR="00DA35CE" w:rsidRPr="003D5510" w:rsidRDefault="00DA35CE" w:rsidP="00DA35CE">
            <w:pPr>
              <w:ind w:left="360"/>
              <w:contextualSpacing/>
              <w:rPr>
                <w:rFonts w:ascii="Arial" w:eastAsia="Arial" w:hAnsi="Arial" w:cs="Times New Roman"/>
                <w:b/>
                <w:bCs/>
                <w:noProof/>
                <w:szCs w:val="22"/>
              </w:rPr>
            </w:pPr>
          </w:p>
          <w:p w14:paraId="5226482D" w14:textId="77777777" w:rsidR="00DA35CE" w:rsidRDefault="00DA35CE" w:rsidP="00DA35CE">
            <w:pPr>
              <w:rPr>
                <w:rFonts w:ascii="Arial" w:eastAsia="Arial" w:hAnsi="Arial" w:cs="Times New Roman"/>
                <w:noProof/>
              </w:rPr>
            </w:pPr>
            <w:r w:rsidRPr="003D5510">
              <w:rPr>
                <w:rFonts w:ascii="Arial" w:eastAsia="Arial" w:hAnsi="Arial" w:cs="Times New Roman"/>
                <w:noProof/>
                <w:szCs w:val="22"/>
              </w:rPr>
              <w:t>5a: Click Edit</w:t>
            </w:r>
          </w:p>
          <w:p w14:paraId="2D34BE24" w14:textId="79E33FA0" w:rsidR="00E35A76" w:rsidRPr="00312720" w:rsidRDefault="00E35A76" w:rsidP="00DA35CE">
            <w:pPr>
              <w:rPr>
                <w:lang w:val="en-AU"/>
              </w:rPr>
            </w:pPr>
            <w:r w:rsidRPr="003D5510">
              <w:rPr>
                <w:rFonts w:ascii="Arial" w:eastAsia="Arial" w:hAnsi="Arial" w:cs="Times New Roman"/>
                <w:noProof/>
              </w:rPr>
              <w:drawing>
                <wp:inline distT="0" distB="0" distL="0" distR="0" wp14:anchorId="1E0CD0D1" wp14:editId="6CB3A6C8">
                  <wp:extent cx="4619625" cy="1511012"/>
                  <wp:effectExtent l="19050" t="19050" r="9525" b="13335"/>
                  <wp:docPr id="2" name="Picture 2" descr="This image shows the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mage shows the Edit butto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434"/>
                          <a:stretch/>
                        </pic:blipFill>
                        <pic:spPr bwMode="auto">
                          <a:xfrm>
                            <a:off x="0" y="0"/>
                            <a:ext cx="4657122" cy="1523277"/>
                          </a:xfrm>
                          <a:prstGeom prst="rect">
                            <a:avLst/>
                          </a:prstGeom>
                          <a:noFill/>
                          <a:ln>
                            <a:solidFill>
                              <a:srgbClr val="AF272F"/>
                            </a:solidFill>
                          </a:ln>
                          <a:extLst>
                            <a:ext uri="{53640926-AAD7-44D8-BBD7-CCE9431645EC}">
                              <a14:shadowObscured xmlns:a14="http://schemas.microsoft.com/office/drawing/2010/main"/>
                            </a:ext>
                          </a:extLst>
                        </pic:spPr>
                      </pic:pic>
                    </a:graphicData>
                  </a:graphic>
                </wp:inline>
              </w:drawing>
            </w:r>
          </w:p>
        </w:tc>
      </w:tr>
      <w:tr w:rsidR="00DA35CE" w14:paraId="1291F849" w14:textId="77777777" w:rsidTr="00DA35CE">
        <w:trPr>
          <w:cantSplit/>
        </w:trPr>
        <w:tc>
          <w:tcPr>
            <w:cnfStyle w:val="001000000000" w:firstRow="0" w:lastRow="0" w:firstColumn="1" w:lastColumn="0" w:oddVBand="0" w:evenVBand="0" w:oddHBand="0" w:evenHBand="0" w:firstRowFirstColumn="0" w:firstRowLastColumn="0" w:lastRowFirstColumn="0" w:lastRowLastColumn="0"/>
            <w:tcW w:w="5000" w:type="pct"/>
          </w:tcPr>
          <w:p w14:paraId="3AF23B7B" w14:textId="77777777" w:rsidR="00DA35CE" w:rsidRPr="003D5510" w:rsidRDefault="00DA35CE" w:rsidP="00DA35CE">
            <w:pPr>
              <w:spacing w:line="259" w:lineRule="auto"/>
              <w:ind w:left="360"/>
              <w:contextualSpacing/>
              <w:rPr>
                <w:rFonts w:ascii="Arial" w:eastAsia="Arial" w:hAnsi="Arial" w:cs="Times New Roman"/>
                <w:b/>
                <w:bCs/>
                <w:noProof/>
                <w:szCs w:val="22"/>
                <w:lang w:val="en-AU"/>
              </w:rPr>
            </w:pPr>
            <w:r w:rsidRPr="003D5510">
              <w:rPr>
                <w:rFonts w:ascii="Arial" w:eastAsia="Arial" w:hAnsi="Arial" w:cs="Times New Roman"/>
                <w:noProof/>
                <w:szCs w:val="22"/>
              </w:rPr>
              <w:lastRenderedPageBreak/>
              <w:t>5a: Click Edit</w:t>
            </w:r>
          </w:p>
          <w:p w14:paraId="79E0B4F9" w14:textId="30A3E154" w:rsidR="00DA35CE" w:rsidRPr="003D5510" w:rsidRDefault="00DA35CE" w:rsidP="00DA35CE">
            <w:pPr>
              <w:ind w:left="360"/>
              <w:rPr>
                <w:rFonts w:ascii="Arial" w:eastAsia="Arial" w:hAnsi="Arial" w:cs="Times New Roman"/>
                <w:b/>
                <w:bCs/>
                <w:noProof/>
                <w:szCs w:val="22"/>
              </w:rPr>
            </w:pPr>
            <w:r w:rsidRPr="003D5510">
              <w:rPr>
                <w:rFonts w:ascii="Arial" w:eastAsia="Arial" w:hAnsi="Arial" w:cs="Times New Roman"/>
                <w:noProof/>
                <w:szCs w:val="22"/>
              </w:rPr>
              <w:t xml:space="preserve">5b: Complete/Update the child’s details and click Next </w:t>
            </w:r>
            <w:r w:rsidR="00E35A76" w:rsidRPr="003D5510">
              <w:rPr>
                <w:rFonts w:ascii="Arial" w:eastAsia="Arial" w:hAnsi="Arial" w:cs="Times New Roman"/>
                <w:noProof/>
              </w:rPr>
              <w:drawing>
                <wp:inline distT="0" distB="0" distL="0" distR="0" wp14:anchorId="5F86D7ED" wp14:editId="53167FC1">
                  <wp:extent cx="2494915" cy="2393950"/>
                  <wp:effectExtent l="0" t="0" r="635" b="6350"/>
                  <wp:docPr id="4" name="Picture 4" descr="This image shows the Next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mage shows the Next button&#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4915" cy="2393950"/>
                          </a:xfrm>
                          <a:prstGeom prst="rect">
                            <a:avLst/>
                          </a:prstGeom>
                          <a:noFill/>
                          <a:ln>
                            <a:noFill/>
                          </a:ln>
                        </pic:spPr>
                      </pic:pic>
                    </a:graphicData>
                  </a:graphic>
                </wp:inline>
              </w:drawing>
            </w:r>
            <w:r w:rsidRPr="003D5510">
              <w:rPr>
                <w:rFonts w:ascii="Arial" w:eastAsia="Arial" w:hAnsi="Arial" w:cs="Times New Roman"/>
                <w:noProof/>
                <w:szCs w:val="22"/>
              </w:rPr>
              <w:t>and Save</w:t>
            </w:r>
            <w:r w:rsidR="00E35A76">
              <w:rPr>
                <w:rFonts w:ascii="Arial" w:eastAsia="Arial" w:hAnsi="Arial" w:cs="Times New Roman"/>
                <w:noProof/>
                <w:szCs w:val="22"/>
              </w:rPr>
              <w:t xml:space="preserve"> </w:t>
            </w:r>
            <w:r w:rsidR="00E35A76" w:rsidRPr="003D5510">
              <w:rPr>
                <w:rFonts w:ascii="Arial" w:eastAsia="Arial" w:hAnsi="Arial" w:cs="Times New Roman"/>
                <w:noProof/>
              </w:rPr>
              <w:drawing>
                <wp:inline distT="0" distB="0" distL="0" distR="0" wp14:anchorId="1A083034" wp14:editId="2322FAF5">
                  <wp:extent cx="2324100" cy="1769247"/>
                  <wp:effectExtent l="0" t="0" r="0" b="2540"/>
                  <wp:docPr id="6" name="Picture 6" descr="This image shows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mage shows the save butt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3163" cy="1783759"/>
                          </a:xfrm>
                          <a:prstGeom prst="rect">
                            <a:avLst/>
                          </a:prstGeom>
                        </pic:spPr>
                      </pic:pic>
                    </a:graphicData>
                  </a:graphic>
                </wp:inline>
              </w:drawing>
            </w:r>
          </w:p>
          <w:p w14:paraId="01FE4461" w14:textId="34D4EC01" w:rsidR="00DA35CE" w:rsidRPr="00E35A76" w:rsidRDefault="00DA35CE" w:rsidP="00E35A76">
            <w:pPr>
              <w:spacing w:after="160" w:line="259" w:lineRule="auto"/>
              <w:rPr>
                <w:rFonts w:ascii="Arial" w:eastAsia="Arial" w:hAnsi="Arial" w:cs="Times New Roman"/>
                <w:noProof/>
                <w:szCs w:val="22"/>
                <w:lang w:val="en-AU"/>
              </w:rPr>
            </w:pPr>
            <w:r w:rsidRPr="003D5510">
              <w:rPr>
                <w:rFonts w:ascii="Arial" w:eastAsia="Arial" w:hAnsi="Arial" w:cs="Times New Roman"/>
                <w:i/>
                <w:iCs/>
                <w:noProof/>
                <w:szCs w:val="22"/>
              </w:rPr>
              <w:t>Once Save has been clicked the child’s details will be complete and the Child Completion  Indicator flag will change from red to green</w:t>
            </w:r>
            <w:r w:rsidRPr="003D5510">
              <w:rPr>
                <w:rFonts w:ascii="Arial" w:eastAsia="Arial" w:hAnsi="Arial" w:cs="Times New Roman"/>
                <w:noProof/>
                <w:szCs w:val="22"/>
              </w:rPr>
              <w:t>.</w:t>
            </w:r>
          </w:p>
        </w:tc>
      </w:tr>
      <w:tr w:rsidR="00DA35CE" w14:paraId="027903F4" w14:textId="77777777" w:rsidTr="00DA35CE">
        <w:trPr>
          <w:cantSplit/>
        </w:trPr>
        <w:tc>
          <w:tcPr>
            <w:cnfStyle w:val="001000000000" w:firstRow="0" w:lastRow="0" w:firstColumn="1" w:lastColumn="0" w:oddVBand="0" w:evenVBand="0" w:oddHBand="0" w:evenHBand="0" w:firstRowFirstColumn="0" w:firstRowLastColumn="0" w:lastRowFirstColumn="0" w:lastRowLastColumn="0"/>
            <w:tcW w:w="5000" w:type="pct"/>
          </w:tcPr>
          <w:p w14:paraId="092E0BE0" w14:textId="68ED0C49" w:rsidR="00DA35CE" w:rsidRPr="00E35A76" w:rsidRDefault="00DA35CE" w:rsidP="00E35A76">
            <w:pPr>
              <w:numPr>
                <w:ilvl w:val="0"/>
                <w:numId w:val="21"/>
              </w:numPr>
              <w:contextualSpacing/>
              <w:rPr>
                <w:rFonts w:ascii="Arial" w:eastAsia="Arial" w:hAnsi="Arial" w:cs="Times New Roman"/>
                <w:b/>
                <w:bCs/>
                <w:noProof/>
                <w:szCs w:val="22"/>
              </w:rPr>
            </w:pPr>
            <w:r w:rsidRPr="003D5510">
              <w:rPr>
                <w:rFonts w:ascii="Arial" w:eastAsia="Arial" w:hAnsi="Arial" w:cs="Times New Roman"/>
                <w:noProof/>
                <w:szCs w:val="22"/>
              </w:rPr>
              <w:t xml:space="preserve">Confirm all the children listed have a green Annual Census Completion Indicator flag. </w:t>
            </w:r>
          </w:p>
          <w:p w14:paraId="409C1C67" w14:textId="2FEF9B89" w:rsidR="00DA35CE" w:rsidRPr="003D5510" w:rsidRDefault="00DA35CE" w:rsidP="00E35A76">
            <w:pPr>
              <w:ind w:left="360"/>
              <w:contextualSpacing/>
              <w:rPr>
                <w:rFonts w:ascii="Arial" w:eastAsia="Arial" w:hAnsi="Arial" w:cs="Times New Roman"/>
                <w:b/>
                <w:bCs/>
                <w:noProof/>
                <w:szCs w:val="22"/>
              </w:rPr>
            </w:pPr>
            <w:r w:rsidRPr="003D5510">
              <w:rPr>
                <w:rFonts w:ascii="Arial" w:eastAsia="Arial" w:hAnsi="Arial" w:cs="Times New Roman"/>
                <w:noProof/>
                <w:szCs w:val="22"/>
              </w:rPr>
              <w:t>If any of the children have a red Annual Census Completion Indicator flag continue to Step 6a</w:t>
            </w:r>
            <w:r w:rsidRPr="003D5510">
              <w:rPr>
                <w:rFonts w:ascii="Arial" w:eastAsia="Arial" w:hAnsi="Arial" w:cs="Times New Roman"/>
                <w:szCs w:val="22"/>
              </w:rPr>
              <w:t xml:space="preserve"> </w:t>
            </w:r>
          </w:p>
          <w:p w14:paraId="3FFA7841" w14:textId="77777777" w:rsidR="00DA35CE" w:rsidRPr="003D5510" w:rsidRDefault="00DA35CE" w:rsidP="00DA35CE">
            <w:pPr>
              <w:ind w:left="360"/>
              <w:contextualSpacing/>
              <w:rPr>
                <w:rFonts w:ascii="Arial" w:eastAsia="Arial" w:hAnsi="Arial" w:cs="Times New Roman"/>
                <w:b/>
                <w:bCs/>
                <w:noProof/>
                <w:szCs w:val="22"/>
              </w:rPr>
            </w:pPr>
            <w:r w:rsidRPr="003D5510">
              <w:rPr>
                <w:rFonts w:ascii="Arial" w:eastAsia="Arial" w:hAnsi="Arial" w:cs="Times New Roman"/>
                <w:noProof/>
                <w:szCs w:val="22"/>
              </w:rPr>
              <w:t>If all the children have a green Annual Census Completion Indicator flag continue to Step 7</w:t>
            </w:r>
          </w:p>
          <w:p w14:paraId="56728584" w14:textId="03ECD1EC" w:rsidR="00DA35CE" w:rsidRPr="00312720" w:rsidRDefault="00E35A76" w:rsidP="00624A55">
            <w:pPr>
              <w:rPr>
                <w:lang w:val="en-AU"/>
              </w:rPr>
            </w:pPr>
            <w:r w:rsidRPr="003D5510">
              <w:rPr>
                <w:rFonts w:ascii="Arial" w:eastAsia="Arial" w:hAnsi="Arial" w:cs="Times New Roman"/>
                <w:noProof/>
              </w:rPr>
              <w:drawing>
                <wp:inline distT="0" distB="0" distL="0" distR="0" wp14:anchorId="2F3E02DB" wp14:editId="79006745">
                  <wp:extent cx="5744845" cy="2127885"/>
                  <wp:effectExtent l="19050" t="19050" r="27305" b="24765"/>
                  <wp:docPr id="13" name="Picture 13" descr="This image shows the green flag against a child and a red flag against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mage shows the green flag against a child and a red flag against a chi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4845" cy="2127885"/>
                          </a:xfrm>
                          <a:prstGeom prst="rect">
                            <a:avLst/>
                          </a:prstGeom>
                          <a:noFill/>
                          <a:ln>
                            <a:solidFill>
                              <a:srgbClr val="AF272F"/>
                            </a:solidFill>
                          </a:ln>
                        </pic:spPr>
                      </pic:pic>
                    </a:graphicData>
                  </a:graphic>
                </wp:inline>
              </w:drawing>
            </w:r>
          </w:p>
        </w:tc>
      </w:tr>
      <w:tr w:rsidR="00DA35CE" w14:paraId="74CD6713" w14:textId="77777777" w:rsidTr="00DA35CE">
        <w:trPr>
          <w:cantSplit/>
        </w:trPr>
        <w:tc>
          <w:tcPr>
            <w:cnfStyle w:val="001000000000" w:firstRow="0" w:lastRow="0" w:firstColumn="1" w:lastColumn="0" w:oddVBand="0" w:evenVBand="0" w:oddHBand="0" w:evenHBand="0" w:firstRowFirstColumn="0" w:firstRowLastColumn="0" w:lastRowFirstColumn="0" w:lastRowLastColumn="0"/>
            <w:tcW w:w="5000" w:type="pct"/>
          </w:tcPr>
          <w:p w14:paraId="6A3D648D" w14:textId="1D86F1AA" w:rsidR="00DA35CE" w:rsidRPr="00E35A76" w:rsidRDefault="00DA35CE" w:rsidP="00E35A76">
            <w:pPr>
              <w:ind w:left="360"/>
              <w:contextualSpacing/>
              <w:rPr>
                <w:rFonts w:ascii="Arial" w:eastAsia="Arial" w:hAnsi="Arial" w:cs="Times New Roman"/>
                <w:i/>
                <w:iCs/>
                <w:noProof/>
                <w:szCs w:val="22"/>
              </w:rPr>
            </w:pPr>
            <w:r w:rsidRPr="00E35A76">
              <w:rPr>
                <w:rFonts w:ascii="Arial" w:eastAsia="Arial" w:hAnsi="Arial" w:cs="Times New Roman"/>
                <w:i/>
                <w:iCs/>
                <w:noProof/>
                <w:szCs w:val="22"/>
              </w:rPr>
              <w:lastRenderedPageBreak/>
              <w:t xml:space="preserve">6a: If the Group field has a populated entry (e.g. Wombat Group) this indicates the child is a sessional child </w:t>
            </w:r>
          </w:p>
          <w:p w14:paraId="504765FD" w14:textId="77777777" w:rsidR="00DA35CE" w:rsidRPr="003D5510" w:rsidRDefault="00DA35CE" w:rsidP="00DA35CE">
            <w:pPr>
              <w:ind w:left="360"/>
              <w:contextualSpacing/>
              <w:rPr>
                <w:rFonts w:ascii="Arial" w:eastAsia="Arial" w:hAnsi="Arial" w:cs="Times New Roman"/>
                <w:b/>
                <w:bCs/>
                <w:i/>
                <w:iCs/>
                <w:noProof/>
                <w:szCs w:val="22"/>
              </w:rPr>
            </w:pPr>
            <w:r w:rsidRPr="003D5510">
              <w:rPr>
                <w:rFonts w:ascii="Arial" w:eastAsia="Arial" w:hAnsi="Arial" w:cs="Times New Roman"/>
                <w:i/>
                <w:iCs/>
                <w:noProof/>
                <w:szCs w:val="22"/>
              </w:rPr>
              <w:t>If the Group field is blank this indicates this is an integrated long day care child</w:t>
            </w:r>
          </w:p>
          <w:p w14:paraId="537CC639" w14:textId="47C286E5" w:rsidR="00DA35CE" w:rsidRPr="00312720" w:rsidRDefault="00E35A76" w:rsidP="00624A55">
            <w:pPr>
              <w:rPr>
                <w:lang w:val="en-AU"/>
              </w:rPr>
            </w:pPr>
            <w:r w:rsidRPr="003D5510">
              <w:rPr>
                <w:rFonts w:ascii="Arial" w:eastAsia="Arial" w:hAnsi="Arial" w:cs="Times New Roman"/>
                <w:noProof/>
              </w:rPr>
              <w:drawing>
                <wp:inline distT="0" distB="0" distL="0" distR="0" wp14:anchorId="0CBDD1FE" wp14:editId="26015E2F">
                  <wp:extent cx="4159250" cy="2336800"/>
                  <wp:effectExtent l="19050" t="19050" r="12700" b="25400"/>
                  <wp:docPr id="15" name="Picture 15" descr="This image shows the group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image shows the group column"/>
                          <pic:cNvPicPr/>
                        </pic:nvPicPr>
                        <pic:blipFill rotWithShape="1">
                          <a:blip r:embed="rId19" cstate="print">
                            <a:extLst>
                              <a:ext uri="{28A0092B-C50C-407E-A947-70E740481C1C}">
                                <a14:useLocalDpi xmlns:a14="http://schemas.microsoft.com/office/drawing/2010/main" val="0"/>
                              </a:ext>
                            </a:extLst>
                          </a:blip>
                          <a:srcRect r="34166"/>
                          <a:stretch/>
                        </pic:blipFill>
                        <pic:spPr bwMode="auto">
                          <a:xfrm>
                            <a:off x="0" y="0"/>
                            <a:ext cx="4159250" cy="2336800"/>
                          </a:xfrm>
                          <a:prstGeom prst="rect">
                            <a:avLst/>
                          </a:prstGeom>
                          <a:ln w="9525" cap="flat" cmpd="sng" algn="ctr">
                            <a:solidFill>
                              <a:srgbClr val="AF27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DA35CE" w14:paraId="27BF0FE5" w14:textId="77777777" w:rsidTr="00DA35CE">
        <w:trPr>
          <w:cantSplit/>
        </w:trPr>
        <w:tc>
          <w:tcPr>
            <w:cnfStyle w:val="001000000000" w:firstRow="0" w:lastRow="0" w:firstColumn="1" w:lastColumn="0" w:oddVBand="0" w:evenVBand="0" w:oddHBand="0" w:evenHBand="0" w:firstRowFirstColumn="0" w:firstRowLastColumn="0" w:lastRowFirstColumn="0" w:lastRowLastColumn="0"/>
            <w:tcW w:w="5000" w:type="pct"/>
          </w:tcPr>
          <w:p w14:paraId="432AE5E1" w14:textId="77777777" w:rsidR="00DA35CE" w:rsidRPr="003D5510" w:rsidRDefault="00DA35CE" w:rsidP="00DA35CE">
            <w:pPr>
              <w:spacing w:line="360" w:lineRule="auto"/>
              <w:ind w:left="357"/>
              <w:rPr>
                <w:rFonts w:ascii="Arial" w:eastAsia="Arial" w:hAnsi="Arial" w:cs="Times New Roman"/>
                <w:noProof/>
                <w:szCs w:val="22"/>
              </w:rPr>
            </w:pPr>
            <w:r w:rsidRPr="003D5510">
              <w:rPr>
                <w:rFonts w:ascii="Arial" w:eastAsia="Arial" w:hAnsi="Arial" w:cs="Times New Roman"/>
                <w:noProof/>
                <w:szCs w:val="22"/>
              </w:rPr>
              <w:t>6b: SESSIONAL CHILDREN</w:t>
            </w:r>
          </w:p>
          <w:p w14:paraId="5FC1C0C7" w14:textId="77777777" w:rsidR="00DA35CE" w:rsidRPr="003D5510" w:rsidRDefault="00DA35CE" w:rsidP="00DA35CE">
            <w:pPr>
              <w:spacing w:line="360" w:lineRule="auto"/>
              <w:ind w:left="357"/>
              <w:rPr>
                <w:rFonts w:ascii="Arial" w:eastAsia="Arial" w:hAnsi="Arial" w:cs="Times New Roman"/>
                <w:noProof/>
                <w:szCs w:val="22"/>
              </w:rPr>
            </w:pPr>
            <w:r w:rsidRPr="003D5510">
              <w:rPr>
                <w:rFonts w:ascii="Arial" w:eastAsia="Arial" w:hAnsi="Arial" w:cs="Times New Roman"/>
                <w:noProof/>
                <w:szCs w:val="22"/>
              </w:rPr>
              <w:t>Click Complete Census</w:t>
            </w:r>
          </w:p>
          <w:p w14:paraId="7ACD0ED6" w14:textId="70C944FD" w:rsidR="00DA35CE" w:rsidRPr="00312720" w:rsidRDefault="00DA35CE" w:rsidP="00624A55">
            <w:pPr>
              <w:rPr>
                <w:lang w:val="en-AU"/>
              </w:rPr>
            </w:pPr>
            <w:r w:rsidRPr="003D5510">
              <w:rPr>
                <w:rFonts w:ascii="Arial" w:eastAsia="Arial" w:hAnsi="Arial" w:cs="Times New Roman"/>
                <w:noProof/>
              </w:rPr>
              <w:drawing>
                <wp:inline distT="0" distB="0" distL="0" distR="0" wp14:anchorId="74689964" wp14:editId="390BE3C6">
                  <wp:extent cx="4848225" cy="1792761"/>
                  <wp:effectExtent l="19050" t="19050" r="9525" b="17145"/>
                  <wp:docPr id="16" name="Picture 16" descr="This image shows the Complete Cens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mage shows the Complete Census butt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596" cy="1796226"/>
                          </a:xfrm>
                          <a:prstGeom prst="rect">
                            <a:avLst/>
                          </a:prstGeom>
                          <a:ln>
                            <a:solidFill>
                              <a:srgbClr val="AF272F"/>
                            </a:solidFill>
                          </a:ln>
                        </pic:spPr>
                      </pic:pic>
                    </a:graphicData>
                  </a:graphic>
                </wp:inline>
              </w:drawing>
            </w:r>
          </w:p>
        </w:tc>
      </w:tr>
      <w:tr w:rsidR="00DA35CE" w14:paraId="72705604" w14:textId="77777777" w:rsidTr="00DA35CE">
        <w:trPr>
          <w:cantSplit/>
        </w:trPr>
        <w:tc>
          <w:tcPr>
            <w:cnfStyle w:val="001000000000" w:firstRow="0" w:lastRow="0" w:firstColumn="1" w:lastColumn="0" w:oddVBand="0" w:evenVBand="0" w:oddHBand="0" w:evenHBand="0" w:firstRowFirstColumn="0" w:firstRowLastColumn="0" w:lastRowFirstColumn="0" w:lastRowLastColumn="0"/>
            <w:tcW w:w="5000" w:type="pct"/>
          </w:tcPr>
          <w:p w14:paraId="5548025A" w14:textId="6422450B" w:rsidR="00DA35CE" w:rsidRPr="00E35A76" w:rsidRDefault="00DA35CE" w:rsidP="00E35A76">
            <w:pPr>
              <w:spacing w:line="360" w:lineRule="auto"/>
              <w:ind w:left="357"/>
              <w:rPr>
                <w:rFonts w:ascii="Arial" w:eastAsia="Arial" w:hAnsi="Arial" w:cs="Times New Roman"/>
                <w:b/>
                <w:bCs/>
                <w:noProof/>
                <w:szCs w:val="22"/>
              </w:rPr>
            </w:pPr>
            <w:r w:rsidRPr="003D5510">
              <w:rPr>
                <w:rFonts w:ascii="Arial" w:eastAsia="Arial" w:hAnsi="Arial" w:cs="Times New Roman"/>
                <w:noProof/>
                <w:szCs w:val="22"/>
              </w:rPr>
              <w:lastRenderedPageBreak/>
              <w:t>6b.1. Tick the checkboxes next to the days the child attended kindergarten in the census week. Or untick the checkboxes next to the days the child did not attend kindergarten in the census week.</w:t>
            </w:r>
          </w:p>
          <w:p w14:paraId="468F1FF8" w14:textId="77777777" w:rsidR="00DA35CE" w:rsidRPr="003D5510" w:rsidRDefault="00DA35CE" w:rsidP="00DA35CE">
            <w:pPr>
              <w:spacing w:line="360" w:lineRule="auto"/>
              <w:ind w:left="357"/>
              <w:rPr>
                <w:rFonts w:ascii="Arial" w:eastAsia="Arial" w:hAnsi="Arial" w:cs="Times New Roman"/>
                <w:i/>
                <w:iCs/>
                <w:noProof/>
                <w:szCs w:val="22"/>
              </w:rPr>
            </w:pPr>
            <w:r w:rsidRPr="003D5510">
              <w:rPr>
                <w:rFonts w:ascii="Arial" w:eastAsia="Arial" w:hAnsi="Arial" w:cs="Times New Roman"/>
                <w:i/>
                <w:iCs/>
                <w:noProof/>
                <w:szCs w:val="22"/>
              </w:rPr>
              <w:t xml:space="preserve">Note: If a child did not attend kindergarten at all in the given week (all checkboxes are unticked) a message will appear asking if the child has attended at all in the last four weeks. </w:t>
            </w:r>
          </w:p>
          <w:p w14:paraId="7BCA4ECC" w14:textId="77777777" w:rsidR="00DA35CE" w:rsidRPr="003D5510" w:rsidRDefault="00DA35CE" w:rsidP="00DA35CE">
            <w:pPr>
              <w:spacing w:line="360" w:lineRule="auto"/>
              <w:ind w:left="357"/>
              <w:rPr>
                <w:rFonts w:ascii="Arial" w:eastAsia="Arial" w:hAnsi="Arial" w:cs="Times New Roman"/>
                <w:i/>
                <w:iCs/>
                <w:noProof/>
                <w:szCs w:val="22"/>
              </w:rPr>
            </w:pPr>
            <w:r w:rsidRPr="003D5510">
              <w:rPr>
                <w:rFonts w:ascii="Arial" w:eastAsia="Arial" w:hAnsi="Arial" w:cs="Times New Roman"/>
                <w:i/>
                <w:iCs/>
                <w:noProof/>
                <w:szCs w:val="22"/>
              </w:rPr>
              <w:t xml:space="preserve">If the child has attended at all in the last four weeks there will be no further questions. </w:t>
            </w:r>
          </w:p>
          <w:p w14:paraId="1B3DE2EB" w14:textId="77777777" w:rsidR="00DA35CE" w:rsidRPr="003D5510" w:rsidRDefault="00DA35CE" w:rsidP="00DA35CE">
            <w:pPr>
              <w:spacing w:line="360" w:lineRule="auto"/>
              <w:ind w:left="357"/>
              <w:rPr>
                <w:rFonts w:ascii="Arial" w:eastAsia="Arial" w:hAnsi="Arial" w:cs="Times New Roman"/>
                <w:b/>
                <w:bCs/>
                <w:i/>
                <w:iCs/>
                <w:noProof/>
                <w:szCs w:val="22"/>
              </w:rPr>
            </w:pPr>
            <w:r w:rsidRPr="003D5510">
              <w:rPr>
                <w:rFonts w:ascii="Arial" w:eastAsia="Arial" w:hAnsi="Arial" w:cs="Times New Roman"/>
                <w:i/>
                <w:iCs/>
                <w:noProof/>
                <w:szCs w:val="22"/>
              </w:rPr>
              <w:t>If no and the child is returning to kindergarten you will be required to input why the child was absent from kindergarten for the last 4 weeks and whether or not they will be returning to kindergarten.</w:t>
            </w:r>
            <w:r>
              <w:rPr>
                <w:rFonts w:ascii="Arial" w:eastAsia="Arial" w:hAnsi="Arial" w:cs="Times New Roman"/>
                <w:i/>
                <w:iCs/>
                <w:noProof/>
              </w:rPr>
              <w:t xml:space="preserve"> </w:t>
            </w:r>
          </w:p>
          <w:p w14:paraId="6DB3EC69" w14:textId="77777777" w:rsidR="00E35A76" w:rsidRPr="003D5510" w:rsidRDefault="00DA35CE" w:rsidP="00E35A76">
            <w:pPr>
              <w:spacing w:line="360" w:lineRule="auto"/>
              <w:ind w:left="357"/>
              <w:rPr>
                <w:rFonts w:ascii="Arial" w:eastAsia="Arial" w:hAnsi="Arial" w:cs="Times New Roman"/>
                <w:b/>
                <w:bCs/>
                <w:noProof/>
                <w:szCs w:val="22"/>
              </w:rPr>
            </w:pPr>
            <w:r w:rsidRPr="003D5510">
              <w:rPr>
                <w:rFonts w:ascii="Arial" w:eastAsia="Arial" w:hAnsi="Arial" w:cs="Times New Roman"/>
                <w:noProof/>
              </w:rPr>
              <w:drawing>
                <wp:inline distT="0" distB="0" distL="0" distR="0" wp14:anchorId="30C229F5" wp14:editId="2595C6BD">
                  <wp:extent cx="2696811" cy="2752725"/>
                  <wp:effectExtent l="19050" t="19050" r="27940" b="9525"/>
                  <wp:docPr id="18" name="Picture 18" descr="This image shows the days of the week with the ti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mage shows the days of the week with the tick box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7290"/>
                          <a:stretch/>
                        </pic:blipFill>
                        <pic:spPr bwMode="auto">
                          <a:xfrm>
                            <a:off x="0" y="0"/>
                            <a:ext cx="2700935" cy="2756934"/>
                          </a:xfrm>
                          <a:prstGeom prst="rect">
                            <a:avLst/>
                          </a:prstGeom>
                          <a:noFill/>
                          <a:ln w="9525" cap="flat" cmpd="sng" algn="ctr">
                            <a:solidFill>
                              <a:srgbClr val="AF27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E35A76">
              <w:rPr>
                <w:lang w:val="en-AU"/>
              </w:rPr>
              <w:t xml:space="preserve"> </w:t>
            </w:r>
            <w:r w:rsidR="00E35A76" w:rsidRPr="003D5510">
              <w:rPr>
                <w:rFonts w:ascii="Arial" w:eastAsia="Arial" w:hAnsi="Arial" w:cs="Times New Roman"/>
                <w:noProof/>
                <w:szCs w:val="22"/>
              </w:rPr>
              <w:t xml:space="preserve">6b.2. Confirm the Census Weekly Fee Paid is correct (it will have prepopulated based on your $ value entry from the Groups tab. </w:t>
            </w:r>
          </w:p>
          <w:p w14:paraId="6CB18CB8" w14:textId="2A817068" w:rsidR="00DA35CE" w:rsidRPr="00312720" w:rsidRDefault="00E35A76" w:rsidP="00E35A76">
            <w:pPr>
              <w:rPr>
                <w:lang w:val="en-AU"/>
              </w:rPr>
            </w:pPr>
            <w:r w:rsidRPr="003D5510">
              <w:rPr>
                <w:rFonts w:ascii="Arial" w:eastAsia="Arial" w:hAnsi="Arial" w:cs="Times New Roman"/>
                <w:i/>
                <w:iCs/>
                <w:noProof/>
                <w:szCs w:val="22"/>
              </w:rPr>
              <w:t>Note: If a child is eligible for KFS (Kindergarten Fee Subsidy) then this number will be $0 and can remain $0 (it can be changed if required).</w:t>
            </w:r>
          </w:p>
        </w:tc>
      </w:tr>
      <w:tr w:rsidR="00DA35CE" w14:paraId="2E38071B" w14:textId="77777777" w:rsidTr="00DA35CE">
        <w:trPr>
          <w:cantSplit/>
        </w:trPr>
        <w:tc>
          <w:tcPr>
            <w:cnfStyle w:val="001000000000" w:firstRow="0" w:lastRow="0" w:firstColumn="1" w:lastColumn="0" w:oddVBand="0" w:evenVBand="0" w:oddHBand="0" w:evenHBand="0" w:firstRowFirstColumn="0" w:firstRowLastColumn="0" w:lastRowFirstColumn="0" w:lastRowLastColumn="0"/>
            <w:tcW w:w="5000" w:type="pct"/>
          </w:tcPr>
          <w:p w14:paraId="12A6F7AD" w14:textId="77777777" w:rsidR="00DA35CE" w:rsidRPr="003D5510" w:rsidRDefault="00DA35CE" w:rsidP="00DA35CE">
            <w:pPr>
              <w:spacing w:line="360" w:lineRule="auto"/>
              <w:ind w:left="357"/>
              <w:rPr>
                <w:rFonts w:ascii="Arial" w:eastAsia="Arial" w:hAnsi="Arial" w:cs="Times New Roman"/>
                <w:noProof/>
                <w:szCs w:val="22"/>
              </w:rPr>
            </w:pPr>
            <w:r w:rsidRPr="003D5510">
              <w:rPr>
                <w:rFonts w:ascii="Arial" w:eastAsia="Arial" w:hAnsi="Arial" w:cs="Times New Roman"/>
                <w:noProof/>
                <w:szCs w:val="22"/>
              </w:rPr>
              <w:t>6b.3. Click Save</w:t>
            </w:r>
          </w:p>
          <w:p w14:paraId="7BA96FEE" w14:textId="40FF768F" w:rsidR="00DA35CE" w:rsidRPr="00E35A76" w:rsidRDefault="00E35A76" w:rsidP="00E35A76">
            <w:pPr>
              <w:spacing w:after="160" w:line="360" w:lineRule="auto"/>
              <w:ind w:left="357"/>
              <w:rPr>
                <w:rFonts w:ascii="Arial" w:eastAsia="Arial" w:hAnsi="Arial" w:cs="Times New Roman"/>
                <w:b/>
                <w:bCs/>
                <w:noProof/>
                <w:szCs w:val="22"/>
                <w:lang w:val="en-AU"/>
              </w:rPr>
            </w:pPr>
            <w:r w:rsidRPr="003D5510">
              <w:rPr>
                <w:rFonts w:ascii="Arial" w:eastAsia="Arial" w:hAnsi="Arial" w:cs="Times New Roman"/>
                <w:noProof/>
              </w:rPr>
              <w:drawing>
                <wp:inline distT="0" distB="0" distL="0" distR="0" wp14:anchorId="5E5D4899" wp14:editId="2751242D">
                  <wp:extent cx="7246620" cy="895350"/>
                  <wp:effectExtent l="19050" t="19050" r="11430" b="19050"/>
                  <wp:docPr id="10" name="Picture 10" descr="This image shows the green flag against a child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mage shows the green flag against a child record"/>
                          <pic:cNvPicPr/>
                        </pic:nvPicPr>
                        <pic:blipFill rotWithShape="1">
                          <a:blip r:embed="rId22" cstate="print">
                            <a:extLst>
                              <a:ext uri="{28A0092B-C50C-407E-A947-70E740481C1C}">
                                <a14:useLocalDpi xmlns:a14="http://schemas.microsoft.com/office/drawing/2010/main" val="0"/>
                              </a:ext>
                            </a:extLst>
                          </a:blip>
                          <a:srcRect t="22810"/>
                          <a:stretch/>
                        </pic:blipFill>
                        <pic:spPr bwMode="auto">
                          <a:xfrm>
                            <a:off x="0" y="0"/>
                            <a:ext cx="7246620" cy="895350"/>
                          </a:xfrm>
                          <a:prstGeom prst="rect">
                            <a:avLst/>
                          </a:prstGeom>
                          <a:ln w="9525" cap="flat" cmpd="sng" algn="ctr">
                            <a:solidFill>
                              <a:srgbClr val="AF27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DA35CE" w:rsidRPr="003D5510">
              <w:rPr>
                <w:rFonts w:ascii="Arial" w:eastAsia="Arial" w:hAnsi="Arial" w:cs="Times New Roman"/>
                <w:noProof/>
                <w:szCs w:val="22"/>
              </w:rPr>
              <w:t>The Annual Census Completion Indicator flag will now be green</w:t>
            </w:r>
            <w:r>
              <w:rPr>
                <w:rFonts w:ascii="Arial" w:eastAsia="Arial" w:hAnsi="Arial" w:cs="Times New Roman"/>
                <w:noProof/>
                <w:szCs w:val="22"/>
              </w:rPr>
              <w:t>.</w:t>
            </w:r>
          </w:p>
        </w:tc>
      </w:tr>
      <w:tr w:rsidR="00DA35CE" w14:paraId="1465E35D" w14:textId="77777777" w:rsidTr="00DA35CE">
        <w:trPr>
          <w:cantSplit/>
        </w:trPr>
        <w:tc>
          <w:tcPr>
            <w:cnfStyle w:val="001000000000" w:firstRow="0" w:lastRow="0" w:firstColumn="1" w:lastColumn="0" w:oddVBand="0" w:evenVBand="0" w:oddHBand="0" w:evenHBand="0" w:firstRowFirstColumn="0" w:firstRowLastColumn="0" w:lastRowFirstColumn="0" w:lastRowLastColumn="0"/>
            <w:tcW w:w="5000" w:type="pct"/>
          </w:tcPr>
          <w:p w14:paraId="04C75414" w14:textId="4554692E" w:rsidR="00DA35CE" w:rsidRPr="003D5510" w:rsidRDefault="00DA35CE" w:rsidP="00DA35CE">
            <w:pPr>
              <w:spacing w:line="360" w:lineRule="auto"/>
              <w:ind w:left="357"/>
              <w:rPr>
                <w:rFonts w:ascii="Arial" w:eastAsia="Arial" w:hAnsi="Arial" w:cs="Times New Roman"/>
                <w:noProof/>
                <w:szCs w:val="22"/>
              </w:rPr>
            </w:pPr>
            <w:r w:rsidRPr="003D5510">
              <w:rPr>
                <w:rFonts w:ascii="Arial" w:eastAsia="Arial" w:hAnsi="Arial" w:cs="Times New Roman"/>
                <w:noProof/>
                <w:szCs w:val="22"/>
              </w:rPr>
              <w:lastRenderedPageBreak/>
              <w:t>6c. INTEGRATED LONG DAY CARE CHILDREN</w:t>
            </w:r>
          </w:p>
          <w:p w14:paraId="6DF126B4" w14:textId="77777777" w:rsidR="00DA35CE" w:rsidRPr="003D5510" w:rsidRDefault="00DA35CE" w:rsidP="00DA35CE">
            <w:pPr>
              <w:spacing w:line="360" w:lineRule="auto"/>
              <w:ind w:left="357"/>
              <w:rPr>
                <w:rFonts w:ascii="Arial" w:eastAsia="Arial" w:hAnsi="Arial" w:cs="Times New Roman"/>
                <w:noProof/>
                <w:szCs w:val="22"/>
              </w:rPr>
            </w:pPr>
            <w:r w:rsidRPr="003D5510">
              <w:rPr>
                <w:rFonts w:ascii="Arial" w:eastAsia="Arial" w:hAnsi="Arial" w:cs="Times New Roman"/>
                <w:noProof/>
                <w:szCs w:val="22"/>
              </w:rPr>
              <w:t>Click Complete Census</w:t>
            </w:r>
          </w:p>
          <w:p w14:paraId="50923772" w14:textId="5253F1B6" w:rsidR="00DA35CE" w:rsidRPr="00312720" w:rsidRDefault="00DA35CE" w:rsidP="00624A55">
            <w:pPr>
              <w:rPr>
                <w:lang w:val="en-AU"/>
              </w:rPr>
            </w:pPr>
            <w:r w:rsidRPr="003D5510">
              <w:rPr>
                <w:rFonts w:ascii="Arial" w:eastAsia="Arial" w:hAnsi="Arial" w:cs="Times New Roman"/>
                <w:noProof/>
              </w:rPr>
              <w:drawing>
                <wp:inline distT="0" distB="0" distL="0" distR="0" wp14:anchorId="796CB173" wp14:editId="2E63F837">
                  <wp:extent cx="5046980" cy="1866265"/>
                  <wp:effectExtent l="19050" t="19050" r="20320" b="19685"/>
                  <wp:docPr id="11" name="Picture 11" descr="This image shows the complete cens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mage shows the complete census butto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6980" cy="1866265"/>
                          </a:xfrm>
                          <a:prstGeom prst="rect">
                            <a:avLst/>
                          </a:prstGeom>
                          <a:ln>
                            <a:solidFill>
                              <a:srgbClr val="AF272F"/>
                            </a:solidFill>
                          </a:ln>
                        </pic:spPr>
                      </pic:pic>
                    </a:graphicData>
                  </a:graphic>
                </wp:inline>
              </w:drawing>
            </w:r>
          </w:p>
        </w:tc>
      </w:tr>
      <w:tr w:rsidR="00DA35CE" w14:paraId="4B53C437" w14:textId="77777777" w:rsidTr="00DA35CE">
        <w:trPr>
          <w:cantSplit/>
        </w:trPr>
        <w:tc>
          <w:tcPr>
            <w:cnfStyle w:val="001000000000" w:firstRow="0" w:lastRow="0" w:firstColumn="1" w:lastColumn="0" w:oddVBand="0" w:evenVBand="0" w:oddHBand="0" w:evenHBand="0" w:firstRowFirstColumn="0" w:firstRowLastColumn="0" w:lastRowFirstColumn="0" w:lastRowLastColumn="0"/>
            <w:tcW w:w="5000" w:type="pct"/>
          </w:tcPr>
          <w:p w14:paraId="01FC68F9" w14:textId="4C7DD5D7" w:rsidR="00DA35CE" w:rsidRPr="00E35A76" w:rsidRDefault="00DA35CE" w:rsidP="00E35A76">
            <w:pPr>
              <w:spacing w:line="360" w:lineRule="auto"/>
              <w:ind w:left="357"/>
              <w:rPr>
                <w:rFonts w:ascii="Arial" w:eastAsia="Arial" w:hAnsi="Arial" w:cs="Times New Roman"/>
                <w:b/>
                <w:bCs/>
                <w:noProof/>
                <w:szCs w:val="22"/>
              </w:rPr>
            </w:pPr>
            <w:r w:rsidRPr="003D5510">
              <w:rPr>
                <w:rFonts w:ascii="Arial" w:eastAsia="Arial" w:hAnsi="Arial" w:cs="Times New Roman"/>
                <w:noProof/>
                <w:szCs w:val="22"/>
              </w:rPr>
              <w:t>6c.1. Confirm or update the hours the child is normally enrolled in the kindergarten program per week. These are the hours where the child is receiving a kindergarten program delivered by a qualified teacher or other educator.</w:t>
            </w:r>
            <w:r w:rsidR="00E35A76">
              <w:rPr>
                <w:rFonts w:ascii="Arial" w:eastAsia="Arial" w:hAnsi="Arial" w:cs="Times New Roman"/>
                <w:noProof/>
                <w:szCs w:val="22"/>
              </w:rPr>
              <w:t xml:space="preserve"> </w:t>
            </w:r>
            <w:r w:rsidR="00E35A76" w:rsidRPr="003D5510">
              <w:rPr>
                <w:rFonts w:ascii="Arial" w:eastAsia="Arial" w:hAnsi="Arial" w:cs="Times New Roman"/>
                <w:noProof/>
              </w:rPr>
              <w:drawing>
                <wp:inline distT="0" distB="0" distL="0" distR="0" wp14:anchorId="12816CE1" wp14:editId="0A3AAA11">
                  <wp:extent cx="3427200" cy="2635200"/>
                  <wp:effectExtent l="19050" t="19050" r="20955" b="13335"/>
                  <wp:docPr id="12" name="Picture 12" descr="This image shows the kindergarten hours and minutes required against the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mage shows the kindergarten hours and minutes required against the chil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7200" cy="2635200"/>
                          </a:xfrm>
                          <a:prstGeom prst="rect">
                            <a:avLst/>
                          </a:prstGeom>
                          <a:noFill/>
                          <a:ln>
                            <a:solidFill>
                              <a:srgbClr val="AF272F"/>
                            </a:solidFill>
                          </a:ln>
                        </pic:spPr>
                      </pic:pic>
                    </a:graphicData>
                  </a:graphic>
                </wp:inline>
              </w:drawing>
            </w:r>
          </w:p>
        </w:tc>
      </w:tr>
      <w:tr w:rsidR="00DA35CE" w14:paraId="3FDE22AE" w14:textId="77777777" w:rsidTr="00DA35CE">
        <w:trPr>
          <w:cantSplit/>
        </w:trPr>
        <w:tc>
          <w:tcPr>
            <w:cnfStyle w:val="001000000000" w:firstRow="0" w:lastRow="0" w:firstColumn="1" w:lastColumn="0" w:oddVBand="0" w:evenVBand="0" w:oddHBand="0" w:evenHBand="0" w:firstRowFirstColumn="0" w:firstRowLastColumn="0" w:lastRowFirstColumn="0" w:lastRowLastColumn="0"/>
            <w:tcW w:w="5000" w:type="pct"/>
          </w:tcPr>
          <w:p w14:paraId="70EBF5D2" w14:textId="3591B29D" w:rsidR="00DA35CE" w:rsidRPr="003D5510" w:rsidRDefault="00E35A76" w:rsidP="00DA35CE">
            <w:pPr>
              <w:spacing w:line="360" w:lineRule="auto"/>
              <w:ind w:left="357"/>
              <w:rPr>
                <w:rFonts w:ascii="Arial" w:eastAsia="Arial" w:hAnsi="Arial" w:cs="Times New Roman"/>
                <w:b/>
                <w:bCs/>
                <w:noProof/>
                <w:szCs w:val="22"/>
              </w:rPr>
            </w:pPr>
            <w:r w:rsidRPr="003D5510">
              <w:rPr>
                <w:rFonts w:ascii="Arial" w:eastAsia="Arial" w:hAnsi="Arial" w:cs="Times New Roman"/>
                <w:noProof/>
              </w:rPr>
              <w:lastRenderedPageBreak/>
              <w:drawing>
                <wp:inline distT="0" distB="0" distL="0" distR="0" wp14:anchorId="21B6F397" wp14:editId="18CA06C1">
                  <wp:extent cx="3295650" cy="2633345"/>
                  <wp:effectExtent l="19050" t="19050" r="19050" b="14605"/>
                  <wp:docPr id="14" name="Picture 14" descr="This image shows each day of the week with completed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mage shows each day of the week with completed hou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5650" cy="2633345"/>
                          </a:xfrm>
                          <a:prstGeom prst="rect">
                            <a:avLst/>
                          </a:prstGeom>
                          <a:noFill/>
                          <a:ln>
                            <a:solidFill>
                              <a:srgbClr val="AF272F"/>
                            </a:solidFill>
                          </a:ln>
                        </pic:spPr>
                      </pic:pic>
                    </a:graphicData>
                  </a:graphic>
                </wp:inline>
              </w:drawing>
            </w:r>
            <w:r w:rsidR="00DA35CE" w:rsidRPr="003D5510">
              <w:rPr>
                <w:rFonts w:ascii="Arial" w:eastAsia="Arial" w:hAnsi="Arial" w:cs="Times New Roman"/>
                <w:noProof/>
                <w:szCs w:val="22"/>
              </w:rPr>
              <w:t>6c.2. Enter the hours and minutes the child attended the kindergarten program during the Census week</w:t>
            </w:r>
          </w:p>
          <w:p w14:paraId="27427320" w14:textId="7CD5FB67" w:rsidR="00DA35CE" w:rsidRPr="003D5510" w:rsidRDefault="00DA35CE" w:rsidP="00DA35CE">
            <w:pPr>
              <w:spacing w:line="360" w:lineRule="auto"/>
              <w:ind w:left="357"/>
              <w:rPr>
                <w:rFonts w:ascii="Arial" w:eastAsia="Arial" w:hAnsi="Arial" w:cs="Times New Roman"/>
                <w:b/>
                <w:bCs/>
                <w:i/>
                <w:iCs/>
                <w:noProof/>
                <w:szCs w:val="22"/>
              </w:rPr>
            </w:pPr>
            <w:r w:rsidRPr="003D5510">
              <w:rPr>
                <w:rFonts w:ascii="Arial" w:eastAsia="Arial" w:hAnsi="Arial" w:cs="Times New Roman"/>
                <w:i/>
                <w:iCs/>
                <w:noProof/>
                <w:szCs w:val="22"/>
              </w:rPr>
              <w:t>Note: This time does not include any other services/programs the child accesses at the kindergarten, it is only the hours the child attends the kindergarten program.</w:t>
            </w:r>
          </w:p>
          <w:p w14:paraId="4C2B9ACA" w14:textId="5DA2472F" w:rsidR="00DA35CE" w:rsidRPr="00312720" w:rsidRDefault="00DA35CE" w:rsidP="00624A55">
            <w:pPr>
              <w:rPr>
                <w:lang w:val="en-AU"/>
              </w:rPr>
            </w:pPr>
          </w:p>
        </w:tc>
      </w:tr>
      <w:tr w:rsidR="00DA35CE" w14:paraId="716818F5" w14:textId="77777777" w:rsidTr="00DA35CE">
        <w:trPr>
          <w:cantSplit/>
        </w:trPr>
        <w:tc>
          <w:tcPr>
            <w:cnfStyle w:val="001000000000" w:firstRow="0" w:lastRow="0" w:firstColumn="1" w:lastColumn="0" w:oddVBand="0" w:evenVBand="0" w:oddHBand="0" w:evenHBand="0" w:firstRowFirstColumn="0" w:firstRowLastColumn="0" w:lastRowFirstColumn="0" w:lastRowLastColumn="0"/>
            <w:tcW w:w="5000" w:type="pct"/>
          </w:tcPr>
          <w:p w14:paraId="1C1205FA" w14:textId="77777777" w:rsidR="00DA35CE" w:rsidRPr="003D5510" w:rsidRDefault="00DA35CE" w:rsidP="00DA35CE">
            <w:pPr>
              <w:spacing w:line="360" w:lineRule="auto"/>
              <w:ind w:left="357"/>
              <w:rPr>
                <w:rFonts w:ascii="Arial" w:eastAsia="Arial" w:hAnsi="Arial" w:cs="Times New Roman"/>
                <w:b/>
                <w:bCs/>
                <w:noProof/>
                <w:szCs w:val="22"/>
              </w:rPr>
            </w:pPr>
            <w:r w:rsidRPr="003D5510">
              <w:rPr>
                <w:rFonts w:ascii="Arial" w:eastAsia="Arial" w:hAnsi="Arial" w:cs="Times New Roman"/>
                <w:noProof/>
                <w:szCs w:val="22"/>
              </w:rPr>
              <w:t>6c.3. Enter the total hours and minutes the child is enrolled at the service (kindergarten program + any other hours the child receives in the long day care program), and enter the Census Weekly Fee Paid (the fee paid by the family for the child to attend the overall long day care in the period covering the census week – after any subsidies or discounts).</w:t>
            </w:r>
          </w:p>
          <w:p w14:paraId="015BC4AC" w14:textId="77777777" w:rsidR="00DA35CE" w:rsidRPr="003D5510" w:rsidRDefault="00DA35CE" w:rsidP="00DA35CE">
            <w:pPr>
              <w:spacing w:line="360" w:lineRule="auto"/>
              <w:ind w:left="357"/>
              <w:rPr>
                <w:rFonts w:ascii="Arial" w:eastAsia="Arial" w:hAnsi="Arial" w:cs="Times New Roman"/>
                <w:b/>
                <w:bCs/>
                <w:i/>
                <w:iCs/>
                <w:noProof/>
                <w:szCs w:val="22"/>
              </w:rPr>
            </w:pPr>
            <w:r w:rsidRPr="003D5510">
              <w:rPr>
                <w:rFonts w:ascii="Arial" w:eastAsia="Arial" w:hAnsi="Arial" w:cs="Times New Roman"/>
                <w:i/>
                <w:iCs/>
                <w:noProof/>
                <w:szCs w:val="22"/>
              </w:rPr>
              <w:t>Note: The total hours enrolled at the service per week must be equal to or greater than the total hours enrolled in the kindergarten program per week.</w:t>
            </w:r>
          </w:p>
          <w:p w14:paraId="42848827" w14:textId="55DCD271" w:rsidR="00DA35CE" w:rsidRPr="00E35A76" w:rsidRDefault="00E35A76" w:rsidP="00E35A76">
            <w:pPr>
              <w:spacing w:after="160" w:line="360" w:lineRule="auto"/>
              <w:ind w:left="357"/>
              <w:rPr>
                <w:rFonts w:ascii="Arial" w:eastAsia="Arial" w:hAnsi="Arial" w:cs="Times New Roman"/>
                <w:b/>
                <w:bCs/>
                <w:noProof/>
                <w:szCs w:val="22"/>
                <w:lang w:val="en-AU"/>
              </w:rPr>
            </w:pPr>
            <w:r w:rsidRPr="003D5510">
              <w:rPr>
                <w:rFonts w:ascii="Arial" w:eastAsia="Arial" w:hAnsi="Arial" w:cs="Times New Roman"/>
                <w:noProof/>
              </w:rPr>
              <w:drawing>
                <wp:inline distT="0" distB="0" distL="0" distR="0" wp14:anchorId="49554CC9" wp14:editId="39BDEB9F">
                  <wp:extent cx="3133725" cy="2014220"/>
                  <wp:effectExtent l="19050" t="19050" r="28575" b="24130"/>
                  <wp:docPr id="17" name="Picture 17" descr="This image shows the total hours and minutes and the census week fee p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mage shows the total hours and minutes and the census week fee pai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3725" cy="2014220"/>
                          </a:xfrm>
                          <a:prstGeom prst="rect">
                            <a:avLst/>
                          </a:prstGeom>
                          <a:noFill/>
                          <a:ln>
                            <a:solidFill>
                              <a:srgbClr val="AF272F"/>
                            </a:solidFill>
                          </a:ln>
                        </pic:spPr>
                      </pic:pic>
                    </a:graphicData>
                  </a:graphic>
                </wp:inline>
              </w:drawing>
            </w:r>
            <w:r w:rsidR="00DA35CE" w:rsidRPr="003D5510">
              <w:rPr>
                <w:rFonts w:ascii="Arial" w:eastAsia="Arial" w:hAnsi="Arial" w:cs="Times New Roman"/>
                <w:noProof/>
                <w:szCs w:val="22"/>
              </w:rPr>
              <w:t>Click Save</w:t>
            </w:r>
          </w:p>
        </w:tc>
      </w:tr>
      <w:tr w:rsidR="00DA35CE" w14:paraId="3B00EACD" w14:textId="77777777" w:rsidTr="00DA35CE">
        <w:trPr>
          <w:cantSplit/>
        </w:trPr>
        <w:tc>
          <w:tcPr>
            <w:cnfStyle w:val="001000000000" w:firstRow="0" w:lastRow="0" w:firstColumn="1" w:lastColumn="0" w:oddVBand="0" w:evenVBand="0" w:oddHBand="0" w:evenHBand="0" w:firstRowFirstColumn="0" w:firstRowLastColumn="0" w:lastRowFirstColumn="0" w:lastRowLastColumn="0"/>
            <w:tcW w:w="5000" w:type="pct"/>
          </w:tcPr>
          <w:p w14:paraId="250534A6" w14:textId="77777777" w:rsidR="00DA35CE" w:rsidRPr="003D5510" w:rsidRDefault="00DA35CE" w:rsidP="00DA35CE">
            <w:pPr>
              <w:spacing w:after="160" w:line="360" w:lineRule="auto"/>
              <w:rPr>
                <w:rFonts w:ascii="Arial" w:eastAsia="Arial" w:hAnsi="Arial" w:cs="Times New Roman"/>
                <w:noProof/>
                <w:szCs w:val="22"/>
                <w:lang w:val="en-AU"/>
              </w:rPr>
            </w:pPr>
            <w:r w:rsidRPr="003D5510">
              <w:rPr>
                <w:rFonts w:ascii="Arial" w:eastAsia="Arial" w:hAnsi="Arial" w:cs="Times New Roman"/>
                <w:noProof/>
                <w:szCs w:val="22"/>
              </w:rPr>
              <w:lastRenderedPageBreak/>
              <w:t xml:space="preserve">The Annual Census Completion flag will now be green </w:t>
            </w:r>
          </w:p>
          <w:p w14:paraId="2568A7FA" w14:textId="55150A8E" w:rsidR="00DA35CE" w:rsidRPr="00312720" w:rsidRDefault="00DA35CE" w:rsidP="00DA35CE">
            <w:pPr>
              <w:spacing w:after="160" w:line="360" w:lineRule="auto"/>
              <w:rPr>
                <w:lang w:val="en-AU"/>
              </w:rPr>
            </w:pPr>
            <w:r w:rsidRPr="003D5510">
              <w:rPr>
                <w:rFonts w:ascii="Arial" w:eastAsia="Arial" w:hAnsi="Arial" w:cs="Times New Roman"/>
                <w:noProof/>
              </w:rPr>
              <w:drawing>
                <wp:inline distT="0" distB="0" distL="0" distR="0" wp14:anchorId="2342D2A3" wp14:editId="5EE989AC">
                  <wp:extent cx="5144770" cy="634365"/>
                  <wp:effectExtent l="19050" t="19050" r="17780" b="13335"/>
                  <wp:docPr id="20" name="Picture 20" descr="This image shows the Annual Census completion flag a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mage shows the Annual Census completion flag as green"/>
                          <pic:cNvPicPr/>
                        </pic:nvPicPr>
                        <pic:blipFill rotWithShape="1">
                          <a:blip r:embed="rId27" cstate="print">
                            <a:extLst>
                              <a:ext uri="{28A0092B-C50C-407E-A947-70E740481C1C}">
                                <a14:useLocalDpi xmlns:a14="http://schemas.microsoft.com/office/drawing/2010/main" val="0"/>
                              </a:ext>
                            </a:extLst>
                          </a:blip>
                          <a:srcRect t="22810"/>
                          <a:stretch/>
                        </pic:blipFill>
                        <pic:spPr bwMode="auto">
                          <a:xfrm>
                            <a:off x="0" y="0"/>
                            <a:ext cx="5144770" cy="634365"/>
                          </a:xfrm>
                          <a:prstGeom prst="rect">
                            <a:avLst/>
                          </a:prstGeom>
                          <a:ln w="9525" cap="flat" cmpd="sng" algn="ctr">
                            <a:solidFill>
                              <a:srgbClr val="AF27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DA35CE" w14:paraId="3406B048" w14:textId="77777777" w:rsidTr="00DA35CE">
        <w:trPr>
          <w:cantSplit/>
        </w:trPr>
        <w:tc>
          <w:tcPr>
            <w:cnfStyle w:val="001000000000" w:firstRow="0" w:lastRow="0" w:firstColumn="1" w:lastColumn="0" w:oddVBand="0" w:evenVBand="0" w:oddHBand="0" w:evenHBand="0" w:firstRowFirstColumn="0" w:firstRowLastColumn="0" w:lastRowFirstColumn="0" w:lastRowLastColumn="0"/>
            <w:tcW w:w="5000" w:type="pct"/>
          </w:tcPr>
          <w:p w14:paraId="7BA7E16B" w14:textId="29FED5CF" w:rsidR="00DA35CE" w:rsidRPr="003D5510" w:rsidRDefault="00DA35CE" w:rsidP="00DA35CE">
            <w:pPr>
              <w:spacing w:after="160" w:line="360" w:lineRule="auto"/>
              <w:rPr>
                <w:rFonts w:ascii="Arial" w:eastAsia="Arial" w:hAnsi="Arial" w:cs="Times New Roman"/>
                <w:b/>
                <w:bCs/>
                <w:noProof/>
                <w:szCs w:val="22"/>
                <w:lang w:val="en-AU"/>
              </w:rPr>
            </w:pPr>
            <w:r w:rsidRPr="003D5510">
              <w:rPr>
                <w:rFonts w:ascii="Arial" w:eastAsia="Arial" w:hAnsi="Arial" w:cs="Times New Roman"/>
                <w:noProof/>
                <w:szCs w:val="22"/>
              </w:rPr>
              <w:t>7. Once the Child Completion Indicator and Annual Census Completion Indicators are green and you are satisfied all the information entered for each child is accurate click Next</w:t>
            </w:r>
            <w:r>
              <w:rPr>
                <w:rFonts w:ascii="Arial" w:eastAsia="Arial" w:hAnsi="Arial" w:cs="Times New Roman"/>
                <w:noProof/>
                <w:szCs w:val="22"/>
              </w:rPr>
              <w:t xml:space="preserve"> </w:t>
            </w:r>
          </w:p>
          <w:p w14:paraId="0799D82B" w14:textId="305D4210" w:rsidR="00DA35CE" w:rsidRPr="00312720" w:rsidRDefault="00E35A76" w:rsidP="00624A55">
            <w:pPr>
              <w:rPr>
                <w:lang w:val="en-AU"/>
              </w:rPr>
            </w:pPr>
            <w:r w:rsidRPr="003D5510">
              <w:rPr>
                <w:rFonts w:ascii="Arial" w:eastAsia="Arial" w:hAnsi="Arial" w:cs="Times New Roman"/>
                <w:noProof/>
              </w:rPr>
              <w:drawing>
                <wp:inline distT="0" distB="0" distL="0" distR="0" wp14:anchorId="1F491FEE" wp14:editId="4C7896B6">
                  <wp:extent cx="4743450" cy="1161415"/>
                  <wp:effectExtent l="19050" t="19050" r="19050" b="19685"/>
                  <wp:docPr id="19" name="Picture 19" descr="This image shows the Next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image shows the Next button&#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43450" cy="1161415"/>
                          </a:xfrm>
                          <a:prstGeom prst="rect">
                            <a:avLst/>
                          </a:prstGeom>
                          <a:noFill/>
                          <a:ln>
                            <a:solidFill>
                              <a:srgbClr val="AF272F"/>
                            </a:solidFill>
                          </a:ln>
                        </pic:spPr>
                      </pic:pic>
                    </a:graphicData>
                  </a:graphic>
                </wp:inline>
              </w:drawing>
            </w:r>
          </w:p>
        </w:tc>
      </w:tr>
      <w:tr w:rsidR="00DA35CE" w14:paraId="78F50912" w14:textId="77777777" w:rsidTr="00DA35CE">
        <w:trPr>
          <w:cantSplit/>
        </w:trPr>
        <w:tc>
          <w:tcPr>
            <w:cnfStyle w:val="001000000000" w:firstRow="0" w:lastRow="0" w:firstColumn="1" w:lastColumn="0" w:oddVBand="0" w:evenVBand="0" w:oddHBand="0" w:evenHBand="0" w:firstRowFirstColumn="0" w:firstRowLastColumn="0" w:lastRowFirstColumn="0" w:lastRowLastColumn="0"/>
            <w:tcW w:w="5000" w:type="pct"/>
          </w:tcPr>
          <w:p w14:paraId="0A123E84" w14:textId="4D4483E3" w:rsidR="00DA35CE" w:rsidRPr="00E35A76" w:rsidRDefault="00DA35CE" w:rsidP="00E35A76">
            <w:pPr>
              <w:spacing w:line="360" w:lineRule="auto"/>
              <w:rPr>
                <w:rFonts w:ascii="Arial" w:eastAsia="Arial" w:hAnsi="Arial" w:cs="Times New Roman"/>
                <w:b/>
                <w:bCs/>
                <w:noProof/>
                <w:szCs w:val="22"/>
              </w:rPr>
            </w:pPr>
            <w:r w:rsidRPr="003D5510">
              <w:rPr>
                <w:rFonts w:ascii="Arial" w:eastAsia="Arial" w:hAnsi="Arial" w:cs="Times New Roman"/>
                <w:noProof/>
                <w:szCs w:val="22"/>
              </w:rPr>
              <w:t xml:space="preserve">8. Enter your information </w:t>
            </w:r>
            <w:r>
              <w:rPr>
                <w:rFonts w:ascii="Arial" w:eastAsia="Arial" w:hAnsi="Arial" w:cs="Times New Roman"/>
                <w:noProof/>
                <w:szCs w:val="22"/>
              </w:rPr>
              <w:t xml:space="preserve">– Name, Position and Date - </w:t>
            </w:r>
            <w:r w:rsidRPr="003D5510">
              <w:rPr>
                <w:rFonts w:ascii="Arial" w:eastAsia="Arial" w:hAnsi="Arial" w:cs="Times New Roman"/>
                <w:noProof/>
                <w:szCs w:val="22"/>
              </w:rPr>
              <w:t>as the submitter of the Annual Census.</w:t>
            </w:r>
            <w:r w:rsidRPr="003D5510">
              <w:rPr>
                <w:rFonts w:ascii="Arial" w:eastAsia="Arial" w:hAnsi="Arial" w:cs="Times New Roman"/>
                <w:noProof/>
              </w:rPr>
              <w:drawing>
                <wp:inline distT="0" distB="0" distL="0" distR="0" wp14:anchorId="617FB911" wp14:editId="3FCCFFFB">
                  <wp:extent cx="3305175" cy="1830447"/>
                  <wp:effectExtent l="19050" t="19050" r="9525" b="17780"/>
                  <wp:docPr id="1" name="Picture 1" descr="This image shows the Name, position and dat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shows the Name, position and date comple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05175" cy="1830447"/>
                          </a:xfrm>
                          <a:prstGeom prst="rect">
                            <a:avLst/>
                          </a:prstGeom>
                          <a:ln>
                            <a:solidFill>
                              <a:srgbClr val="AF272F"/>
                            </a:solidFill>
                          </a:ln>
                        </pic:spPr>
                      </pic:pic>
                    </a:graphicData>
                  </a:graphic>
                </wp:inline>
              </w:drawing>
            </w:r>
          </w:p>
        </w:tc>
      </w:tr>
      <w:tr w:rsidR="00DA35CE" w14:paraId="585C87D6" w14:textId="77777777" w:rsidTr="00DA35CE">
        <w:trPr>
          <w:cantSplit/>
        </w:trPr>
        <w:tc>
          <w:tcPr>
            <w:cnfStyle w:val="001000000000" w:firstRow="0" w:lastRow="0" w:firstColumn="1" w:lastColumn="0" w:oddVBand="0" w:evenVBand="0" w:oddHBand="0" w:evenHBand="0" w:firstRowFirstColumn="0" w:firstRowLastColumn="0" w:lastRowFirstColumn="0" w:lastRowLastColumn="0"/>
            <w:tcW w:w="5000" w:type="pct"/>
          </w:tcPr>
          <w:p w14:paraId="588FC511" w14:textId="57565496" w:rsidR="00DA35CE" w:rsidRPr="003D5510" w:rsidRDefault="00DA35CE" w:rsidP="00DA35CE">
            <w:pPr>
              <w:spacing w:line="360" w:lineRule="auto"/>
              <w:rPr>
                <w:rFonts w:ascii="Arial" w:eastAsia="Arial" w:hAnsi="Arial" w:cs="Times New Roman"/>
                <w:b/>
                <w:bCs/>
                <w:noProof/>
                <w:szCs w:val="22"/>
              </w:rPr>
            </w:pPr>
            <w:r w:rsidRPr="003D5510">
              <w:rPr>
                <w:rFonts w:ascii="Arial" w:eastAsia="Arial" w:hAnsi="Arial" w:cs="Times New Roman"/>
                <w:noProof/>
                <w:szCs w:val="22"/>
              </w:rPr>
              <w:t>9. Click Submit</w:t>
            </w:r>
          </w:p>
          <w:p w14:paraId="21085974" w14:textId="25F7F1CF" w:rsidR="00DA35CE" w:rsidRPr="003D5510" w:rsidRDefault="00E35A76" w:rsidP="00DA35CE">
            <w:pPr>
              <w:spacing w:line="360" w:lineRule="auto"/>
              <w:rPr>
                <w:rFonts w:ascii="Arial" w:eastAsia="Arial" w:hAnsi="Arial" w:cs="Times New Roman"/>
                <w:noProof/>
                <w:szCs w:val="22"/>
              </w:rPr>
            </w:pPr>
            <w:r w:rsidRPr="003D5510">
              <w:rPr>
                <w:rFonts w:ascii="Arial" w:eastAsia="Arial" w:hAnsi="Arial" w:cs="Times New Roman"/>
                <w:noProof/>
              </w:rPr>
              <w:drawing>
                <wp:inline distT="0" distB="0" distL="0" distR="0" wp14:anchorId="34045A95" wp14:editId="4D41F88E">
                  <wp:extent cx="1838325" cy="1539646"/>
                  <wp:effectExtent l="19050" t="19050" r="9525" b="22860"/>
                  <wp:docPr id="21" name="Picture 21" descr="This image shows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image shows the Submit butt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3187"/>
                          <a:stretch/>
                        </pic:blipFill>
                        <pic:spPr bwMode="auto">
                          <a:xfrm>
                            <a:off x="0" y="0"/>
                            <a:ext cx="1846228" cy="1546265"/>
                          </a:xfrm>
                          <a:prstGeom prst="rect">
                            <a:avLst/>
                          </a:prstGeom>
                          <a:noFill/>
                          <a:ln w="9525" cap="flat" cmpd="sng" algn="ctr">
                            <a:solidFill>
                              <a:srgbClr val="AF27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DA35CE" w14:paraId="11C2EFD8" w14:textId="77777777" w:rsidTr="00DA35CE">
        <w:trPr>
          <w:cantSplit/>
        </w:trPr>
        <w:tc>
          <w:tcPr>
            <w:cnfStyle w:val="001000000000" w:firstRow="0" w:lastRow="0" w:firstColumn="1" w:lastColumn="0" w:oddVBand="0" w:evenVBand="0" w:oddHBand="0" w:evenHBand="0" w:firstRowFirstColumn="0" w:firstRowLastColumn="0" w:lastRowFirstColumn="0" w:lastRowLastColumn="0"/>
            <w:tcW w:w="5000" w:type="pct"/>
          </w:tcPr>
          <w:p w14:paraId="12423A4A" w14:textId="28CA3888" w:rsidR="00DA35CE" w:rsidRPr="00E35A76" w:rsidRDefault="00DA35CE" w:rsidP="00E35A76">
            <w:pPr>
              <w:spacing w:after="160" w:line="259" w:lineRule="auto"/>
              <w:rPr>
                <w:rFonts w:ascii="Arial" w:eastAsia="Arial" w:hAnsi="Arial" w:cs="Times New Roman"/>
                <w:noProof/>
                <w:szCs w:val="22"/>
                <w:lang w:val="en-AU"/>
              </w:rPr>
            </w:pPr>
            <w:r w:rsidRPr="003D5510">
              <w:rPr>
                <w:rFonts w:ascii="Arial" w:eastAsia="Arial" w:hAnsi="Arial" w:cs="Times New Roman"/>
                <w:noProof/>
                <w:szCs w:val="22"/>
              </w:rPr>
              <w:lastRenderedPageBreak/>
              <w:t xml:space="preserve">10. The Annual Census success message will indicate it has been successfully submitted. </w:t>
            </w:r>
            <w:r w:rsidRPr="003D5510">
              <w:rPr>
                <w:rFonts w:ascii="Arial" w:eastAsia="Arial" w:hAnsi="Arial" w:cs="Times New Roman"/>
                <w:noProof/>
              </w:rPr>
              <w:drawing>
                <wp:inline distT="0" distB="0" distL="0" distR="0" wp14:anchorId="71F37D1C" wp14:editId="0FF8077F">
                  <wp:extent cx="4159250" cy="1975485"/>
                  <wp:effectExtent l="19050" t="19050" r="12700" b="24765"/>
                  <wp:docPr id="26" name="Picture 26" descr="This image shows the Success message at the top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mage shows the Success message at the top of the scree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59250" cy="1975485"/>
                          </a:xfrm>
                          <a:prstGeom prst="rect">
                            <a:avLst/>
                          </a:prstGeom>
                          <a:ln>
                            <a:solidFill>
                              <a:srgbClr val="AF272F"/>
                            </a:solidFill>
                          </a:ln>
                        </pic:spPr>
                      </pic:pic>
                    </a:graphicData>
                  </a:graphic>
                </wp:inline>
              </w:drawing>
            </w:r>
          </w:p>
        </w:tc>
      </w:tr>
      <w:tr w:rsidR="00DA35CE" w14:paraId="3478DE31" w14:textId="77777777" w:rsidTr="00DA35CE">
        <w:trPr>
          <w:cantSplit/>
        </w:trPr>
        <w:tc>
          <w:tcPr>
            <w:cnfStyle w:val="001000000000" w:firstRow="0" w:lastRow="0" w:firstColumn="1" w:lastColumn="0" w:oddVBand="0" w:evenVBand="0" w:oddHBand="0" w:evenHBand="0" w:firstRowFirstColumn="0" w:firstRowLastColumn="0" w:lastRowFirstColumn="0" w:lastRowLastColumn="0"/>
            <w:tcW w:w="5000" w:type="pct"/>
          </w:tcPr>
          <w:p w14:paraId="2D642095" w14:textId="1453FA70" w:rsidR="00DA35CE" w:rsidRPr="003D5510" w:rsidRDefault="00DA35CE" w:rsidP="00DA35CE">
            <w:pPr>
              <w:spacing w:line="360" w:lineRule="auto"/>
              <w:rPr>
                <w:rFonts w:ascii="Arial" w:eastAsia="Arial" w:hAnsi="Arial" w:cs="Times New Roman"/>
                <w:b/>
                <w:bCs/>
                <w:noProof/>
                <w:szCs w:val="22"/>
              </w:rPr>
            </w:pPr>
            <w:r w:rsidRPr="003D5510">
              <w:rPr>
                <w:rFonts w:ascii="Arial" w:eastAsia="Arial" w:hAnsi="Arial" w:cs="Times New Roman"/>
                <w:noProof/>
                <w:szCs w:val="22"/>
              </w:rPr>
              <w:t xml:space="preserve">11. To confirm the Annual Census has been submitted click More and select Annual Census. </w:t>
            </w:r>
          </w:p>
          <w:p w14:paraId="58AB08AE" w14:textId="74BB6623" w:rsidR="00DA35CE" w:rsidRPr="003D5510" w:rsidRDefault="00E35A76" w:rsidP="00DA35CE">
            <w:pPr>
              <w:spacing w:line="360" w:lineRule="auto"/>
              <w:rPr>
                <w:rFonts w:ascii="Arial" w:eastAsia="Arial" w:hAnsi="Arial" w:cs="Times New Roman"/>
                <w:noProof/>
                <w:szCs w:val="22"/>
              </w:rPr>
            </w:pPr>
            <w:r w:rsidRPr="003D5510">
              <w:rPr>
                <w:rFonts w:ascii="Arial" w:eastAsia="Arial" w:hAnsi="Arial" w:cs="Times New Roman"/>
                <w:noProof/>
              </w:rPr>
              <w:drawing>
                <wp:inline distT="0" distB="0" distL="0" distR="0" wp14:anchorId="544A498B" wp14:editId="202DD721">
                  <wp:extent cx="4218940" cy="1798955"/>
                  <wp:effectExtent l="19050" t="19050" r="10160" b="10795"/>
                  <wp:docPr id="27" name="Picture 27" descr="This image shows the navigation from the More tab to the Annual Censu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image shows the navigation from the More tab to the Annual Census tab"/>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18940" cy="1798955"/>
                          </a:xfrm>
                          <a:prstGeom prst="rect">
                            <a:avLst/>
                          </a:prstGeom>
                          <a:ln>
                            <a:solidFill>
                              <a:srgbClr val="AF272F"/>
                            </a:solidFill>
                          </a:ln>
                        </pic:spPr>
                      </pic:pic>
                    </a:graphicData>
                  </a:graphic>
                </wp:inline>
              </w:drawing>
            </w:r>
          </w:p>
        </w:tc>
      </w:tr>
      <w:tr w:rsidR="00DA35CE" w14:paraId="0B10C598" w14:textId="77777777" w:rsidTr="00DA35CE">
        <w:trPr>
          <w:cantSplit/>
        </w:trPr>
        <w:tc>
          <w:tcPr>
            <w:cnfStyle w:val="001000000000" w:firstRow="0" w:lastRow="0" w:firstColumn="1" w:lastColumn="0" w:oddVBand="0" w:evenVBand="0" w:oddHBand="0" w:evenHBand="0" w:firstRowFirstColumn="0" w:firstRowLastColumn="0" w:lastRowFirstColumn="0" w:lastRowLastColumn="0"/>
            <w:tcW w:w="5000" w:type="pct"/>
          </w:tcPr>
          <w:p w14:paraId="78EE2539" w14:textId="10A26A4C" w:rsidR="00DA35CE" w:rsidRPr="003D5510" w:rsidRDefault="00DA35CE" w:rsidP="00DA35CE">
            <w:pPr>
              <w:spacing w:line="360" w:lineRule="auto"/>
              <w:rPr>
                <w:rFonts w:ascii="Arial" w:eastAsia="Arial" w:hAnsi="Arial" w:cs="Times New Roman"/>
                <w:b/>
                <w:bCs/>
                <w:noProof/>
                <w:szCs w:val="22"/>
              </w:rPr>
            </w:pPr>
            <w:r w:rsidRPr="003D5510">
              <w:rPr>
                <w:rFonts w:ascii="Arial" w:eastAsia="Arial" w:hAnsi="Arial" w:cs="Times New Roman"/>
                <w:noProof/>
                <w:szCs w:val="22"/>
              </w:rPr>
              <w:t>12. The status of the Annual Census will have changed from In Progress to Completed</w:t>
            </w:r>
          </w:p>
          <w:p w14:paraId="013FE3BF" w14:textId="41D49CD5" w:rsidR="00DA35CE" w:rsidRPr="003D5510" w:rsidRDefault="00E35A76" w:rsidP="00DA35CE">
            <w:pPr>
              <w:spacing w:line="360" w:lineRule="auto"/>
              <w:rPr>
                <w:rFonts w:ascii="Arial" w:eastAsia="Arial" w:hAnsi="Arial" w:cs="Times New Roman"/>
                <w:noProof/>
                <w:szCs w:val="22"/>
              </w:rPr>
            </w:pPr>
            <w:r w:rsidRPr="003D5510">
              <w:rPr>
                <w:rFonts w:ascii="Arial" w:eastAsia="Arial" w:hAnsi="Arial" w:cs="Times New Roman"/>
                <w:noProof/>
              </w:rPr>
              <w:drawing>
                <wp:inline distT="0" distB="0" distL="0" distR="0" wp14:anchorId="14916C33" wp14:editId="29F0ABAF">
                  <wp:extent cx="5036820" cy="1219835"/>
                  <wp:effectExtent l="19050" t="19050" r="11430" b="18415"/>
                  <wp:docPr id="28" name="Picture 28" descr="This image shows a completed Annual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image shows a completed Annual Censu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6820" cy="1219835"/>
                          </a:xfrm>
                          <a:prstGeom prst="rect">
                            <a:avLst/>
                          </a:prstGeom>
                          <a:ln>
                            <a:solidFill>
                              <a:srgbClr val="AF272F"/>
                            </a:solidFill>
                          </a:ln>
                        </pic:spPr>
                      </pic:pic>
                    </a:graphicData>
                  </a:graphic>
                </wp:inline>
              </w:drawing>
            </w:r>
          </w:p>
        </w:tc>
      </w:tr>
    </w:tbl>
    <w:p w14:paraId="5A9E2189" w14:textId="0AA1B047" w:rsidR="00E64758" w:rsidRDefault="00E64758" w:rsidP="0016287D">
      <w:pPr>
        <w:spacing w:after="40"/>
        <w:rPr>
          <w:b/>
          <w:color w:val="FF0000"/>
          <w:sz w:val="24"/>
          <w:lang w:val="en-AU"/>
        </w:rPr>
      </w:pPr>
    </w:p>
    <w:p w14:paraId="6581B85E" w14:textId="77777777" w:rsidR="0016287D" w:rsidRDefault="0016287D" w:rsidP="0016287D">
      <w:pPr>
        <w:pStyle w:val="FootnoteText"/>
        <w:ind w:right="4507"/>
        <w:rPr>
          <w:sz w:val="12"/>
          <w:szCs w:val="12"/>
        </w:rPr>
      </w:pPr>
    </w:p>
    <w:p w14:paraId="3950F060" w14:textId="349664DD" w:rsidR="00122369" w:rsidRPr="00E34721" w:rsidRDefault="0016287D" w:rsidP="00C975F7">
      <w:pPr>
        <w:pStyle w:val="Copyrighttext"/>
        <w:rPr>
          <w:rFonts w:cstheme="minorHAnsi"/>
        </w:rPr>
      </w:pPr>
      <w:r w:rsidRPr="001105FA">
        <w:t>© State of Victoria (Department of Education and Training</w:t>
      </w:r>
      <w:r w:rsidRPr="00DA35CE">
        <w:t>)</w:t>
      </w:r>
      <w:r w:rsidR="00E77EB9" w:rsidRPr="00DA35CE">
        <w:t xml:space="preserve"> 20</w:t>
      </w:r>
      <w:r w:rsidR="00735566" w:rsidRPr="00DA35CE">
        <w:t>21</w:t>
      </w:r>
      <w:r w:rsidR="00E77EB9" w:rsidRPr="00DA35CE">
        <w:t>.</w:t>
      </w:r>
      <w:r w:rsidRPr="001105FA">
        <w:t xml:space="preserve"> </w:t>
      </w:r>
      <w:r w:rsidR="00E34721" w:rsidRPr="00E34721">
        <w:rPr>
          <w:rFonts w:cstheme="minorHAnsi"/>
          <w:color w:val="000000"/>
        </w:rPr>
        <w:t>Except where otherwise </w:t>
      </w:r>
      <w:hyperlink r:id="rId34" w:history="1">
        <w:r w:rsidR="00E34721" w:rsidRPr="00E84F1C">
          <w:rPr>
            <w:rStyle w:val="Hyperlink"/>
            <w:rFonts w:cstheme="minorHAnsi"/>
            <w:color w:val="000000" w:themeColor="text1"/>
          </w:rPr>
          <w:t>noted,</w:t>
        </w:r>
      </w:hyperlink>
      <w:r w:rsidR="00E34721" w:rsidRPr="00E34721">
        <w:rPr>
          <w:rFonts w:cstheme="minorHAnsi"/>
          <w:color w:val="000000"/>
        </w:rPr>
        <w:t xml:space="preserve"> material in this document is provided under a</w:t>
      </w:r>
      <w:r w:rsidR="00E34721">
        <w:rPr>
          <w:rFonts w:cstheme="minorHAnsi"/>
          <w:color w:val="000000"/>
        </w:rPr>
        <w:br/>
      </w:r>
      <w:r w:rsidR="00E34721" w:rsidRPr="00E34721">
        <w:rPr>
          <w:rFonts w:cstheme="minorHAnsi"/>
          <w:color w:val="000000"/>
        </w:rPr>
        <w:t> </w:t>
      </w:r>
      <w:hyperlink r:id="rId35" w:history="1">
        <w:r w:rsidR="00E34721" w:rsidRPr="00E84F1C">
          <w:rPr>
            <w:rStyle w:val="Hyperlink"/>
            <w:rFonts w:cstheme="minorHAnsi"/>
            <w:color w:val="000000" w:themeColor="text1"/>
          </w:rPr>
          <w:t>Creative Commons Attribution 4.0 International</w:t>
        </w:r>
      </w:hyperlink>
      <w:r w:rsidR="00E34721" w:rsidRPr="00E34721">
        <w:rPr>
          <w:rFonts w:cstheme="minorHAnsi"/>
        </w:rPr>
        <w:t xml:space="preserve"> </w:t>
      </w:r>
      <w:r w:rsidR="00E34721" w:rsidRPr="00E34721">
        <w:rPr>
          <w:rFonts w:cstheme="minorHAnsi"/>
          <w:color w:val="000000"/>
        </w:rPr>
        <w:t>Please check the full </w:t>
      </w:r>
      <w:hyperlink r:id="rId36" w:history="1">
        <w:r w:rsidR="00E34721" w:rsidRPr="00E84F1C">
          <w:rPr>
            <w:rStyle w:val="Hyperlink"/>
            <w:rFonts w:cstheme="minorHAnsi"/>
            <w:color w:val="000000" w:themeColor="text1"/>
          </w:rPr>
          <w:t>copyright notice </w:t>
        </w:r>
      </w:hyperlink>
    </w:p>
    <w:sectPr w:rsidR="00122369" w:rsidRPr="00E34721" w:rsidSect="006E2B9A">
      <w:headerReference w:type="default" r:id="rId37"/>
      <w:footerReference w:type="even" r:id="rId38"/>
      <w:footerReference w:type="default" r:id="rId39"/>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CE5E5" w14:textId="77777777" w:rsidR="001F3597" w:rsidRDefault="001F3597" w:rsidP="003967DD">
      <w:pPr>
        <w:spacing w:after="0"/>
      </w:pPr>
      <w:r>
        <w:separator/>
      </w:r>
    </w:p>
  </w:endnote>
  <w:endnote w:type="continuationSeparator" w:id="0">
    <w:p w14:paraId="51C45EEF" w14:textId="77777777" w:rsidR="001F3597" w:rsidRDefault="001F3597"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E0F14"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77777777" w:rsidR="00A31926" w:rsidRDefault="00A31926"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273D4F" w14:textId="77777777" w:rsidR="001F3597" w:rsidRDefault="001F3597" w:rsidP="003967DD">
      <w:pPr>
        <w:spacing w:after="0"/>
      </w:pPr>
      <w:r>
        <w:separator/>
      </w:r>
    </w:p>
  </w:footnote>
  <w:footnote w:type="continuationSeparator" w:id="0">
    <w:p w14:paraId="2E90FFB0" w14:textId="77777777" w:rsidR="001F3597" w:rsidRDefault="001F3597"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C1E50" w14:textId="12C3CED9" w:rsidR="003967DD" w:rsidRDefault="000861DD">
    <w:pPr>
      <w:pStyle w:val="Header"/>
    </w:pPr>
    <w:r>
      <w:rPr>
        <w:noProof/>
      </w:rPr>
      <w:drawing>
        <wp:anchor distT="0" distB="0" distL="114300" distR="114300" simplePos="0" relativeHeight="251658240" behindDoc="1" locked="0" layoutInCell="1" allowOverlap="1" wp14:anchorId="7CE31918" wp14:editId="61D39556">
          <wp:simplePos x="0" y="0"/>
          <wp:positionH relativeFrom="page">
            <wp:align>left</wp:align>
          </wp:positionH>
          <wp:positionV relativeFrom="page">
            <wp:align>top</wp:align>
          </wp:positionV>
          <wp:extent cx="7550422" cy="10684800"/>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2"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02459E9"/>
    <w:multiLevelType w:val="hybridMultilevel"/>
    <w:tmpl w:val="08B0ABD0"/>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AC5713"/>
    <w:multiLevelType w:val="multilevel"/>
    <w:tmpl w:val="3E9413A4"/>
    <w:lvl w:ilvl="0">
      <w:start w:val="1"/>
      <w:numFmt w:val="decimal"/>
      <w:lvlText w:val="%1."/>
      <w:lvlJc w:val="left"/>
      <w:pPr>
        <w:ind w:left="360" w:hanging="360"/>
      </w:pPr>
      <w:rPr>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C9607C"/>
    <w:multiLevelType w:val="hybridMultilevel"/>
    <w:tmpl w:val="03005C26"/>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FC3614D"/>
    <w:multiLevelType w:val="hybridMultilevel"/>
    <w:tmpl w:val="EB9C7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4"/>
  </w:num>
  <w:num w:numId="13">
    <w:abstractNumId w:val="17"/>
  </w:num>
  <w:num w:numId="14">
    <w:abstractNumId w:val="18"/>
  </w:num>
  <w:num w:numId="15">
    <w:abstractNumId w:val="12"/>
  </w:num>
  <w:num w:numId="16">
    <w:abstractNumId w:val="16"/>
  </w:num>
  <w:num w:numId="17">
    <w:abstractNumId w:val="13"/>
  </w:num>
  <w:num w:numId="18">
    <w:abstractNumId w:val="20"/>
  </w:num>
  <w:num w:numId="19">
    <w:abstractNumId w:val="15"/>
  </w:num>
  <w:num w:numId="20">
    <w:abstractNumId w:val="1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1F31"/>
    <w:rsid w:val="00013339"/>
    <w:rsid w:val="000256E2"/>
    <w:rsid w:val="00080DA9"/>
    <w:rsid w:val="000861DD"/>
    <w:rsid w:val="000A47D4"/>
    <w:rsid w:val="000C600E"/>
    <w:rsid w:val="00122369"/>
    <w:rsid w:val="00150E0F"/>
    <w:rsid w:val="00157212"/>
    <w:rsid w:val="0016287D"/>
    <w:rsid w:val="001D0D94"/>
    <w:rsid w:val="001D13F9"/>
    <w:rsid w:val="001F3597"/>
    <w:rsid w:val="001F39DD"/>
    <w:rsid w:val="002512BE"/>
    <w:rsid w:val="00275FB8"/>
    <w:rsid w:val="002A4A96"/>
    <w:rsid w:val="002E3BED"/>
    <w:rsid w:val="002F6115"/>
    <w:rsid w:val="00312720"/>
    <w:rsid w:val="00343AFC"/>
    <w:rsid w:val="0034745C"/>
    <w:rsid w:val="003967DD"/>
    <w:rsid w:val="003A4C39"/>
    <w:rsid w:val="0042333B"/>
    <w:rsid w:val="00455B93"/>
    <w:rsid w:val="004B2ED6"/>
    <w:rsid w:val="004C3881"/>
    <w:rsid w:val="00500ADA"/>
    <w:rsid w:val="00512BBA"/>
    <w:rsid w:val="00555277"/>
    <w:rsid w:val="00567CF0"/>
    <w:rsid w:val="00584366"/>
    <w:rsid w:val="005A4F12"/>
    <w:rsid w:val="005E0713"/>
    <w:rsid w:val="00621611"/>
    <w:rsid w:val="00624A55"/>
    <w:rsid w:val="006671CE"/>
    <w:rsid w:val="006A1F8A"/>
    <w:rsid w:val="006A25AC"/>
    <w:rsid w:val="006C45C0"/>
    <w:rsid w:val="006E2B9A"/>
    <w:rsid w:val="00710CED"/>
    <w:rsid w:val="00735566"/>
    <w:rsid w:val="00767573"/>
    <w:rsid w:val="007B556E"/>
    <w:rsid w:val="007D3E38"/>
    <w:rsid w:val="00804571"/>
    <w:rsid w:val="008065DA"/>
    <w:rsid w:val="0088474D"/>
    <w:rsid w:val="00890680"/>
    <w:rsid w:val="00892E24"/>
    <w:rsid w:val="008B1737"/>
    <w:rsid w:val="008F3D35"/>
    <w:rsid w:val="00952690"/>
    <w:rsid w:val="009F6A77"/>
    <w:rsid w:val="00A3131A"/>
    <w:rsid w:val="00A31926"/>
    <w:rsid w:val="00A710DF"/>
    <w:rsid w:val="00B21562"/>
    <w:rsid w:val="00C539BB"/>
    <w:rsid w:val="00C975F7"/>
    <w:rsid w:val="00CC112D"/>
    <w:rsid w:val="00CC5AA8"/>
    <w:rsid w:val="00CD5993"/>
    <w:rsid w:val="00D9777A"/>
    <w:rsid w:val="00DA35CE"/>
    <w:rsid w:val="00DC4D0D"/>
    <w:rsid w:val="00E34263"/>
    <w:rsid w:val="00E34721"/>
    <w:rsid w:val="00E35A76"/>
    <w:rsid w:val="00E4317E"/>
    <w:rsid w:val="00E5030B"/>
    <w:rsid w:val="00E64758"/>
    <w:rsid w:val="00E77EB9"/>
    <w:rsid w:val="00E84F1C"/>
    <w:rsid w:val="00F5271F"/>
    <w:rsid w:val="00F94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8F3D35"/>
    <w:pPr>
      <w:keepNext/>
      <w:keepLines/>
      <w:spacing w:before="240"/>
      <w:outlineLvl w:val="0"/>
    </w:pPr>
    <w:rPr>
      <w:rFonts w:asciiTheme="majorHAnsi" w:eastAsiaTheme="majorEastAsia" w:hAnsiTheme="majorHAnsi" w:cs="Times New Roman (Headings CS)"/>
      <w:b/>
      <w:color w:val="86189C" w:themeColor="accent2"/>
      <w:sz w:val="48"/>
      <w:szCs w:val="32"/>
    </w:rPr>
  </w:style>
  <w:style w:type="paragraph" w:styleId="Heading2">
    <w:name w:val="heading 2"/>
    <w:basedOn w:val="Normal"/>
    <w:next w:val="Normal"/>
    <w:link w:val="Heading2Char"/>
    <w:uiPriority w:val="9"/>
    <w:unhideWhenUsed/>
    <w:qFormat/>
    <w:rsid w:val="00735566"/>
    <w:pPr>
      <w:keepNext/>
      <w:keepLines/>
      <w:spacing w:before="40"/>
      <w:outlineLvl w:val="1"/>
    </w:pPr>
    <w:rPr>
      <w:rFonts w:asciiTheme="majorHAnsi" w:eastAsiaTheme="majorEastAsia" w:hAnsiTheme="majorHAnsi" w:cs="Times New Roman (Headings CS)"/>
      <w:b/>
      <w:color w:val="00A8DF" w:themeColor="accent3"/>
      <w:sz w:val="32"/>
      <w:szCs w:val="26"/>
    </w:rPr>
  </w:style>
  <w:style w:type="paragraph" w:styleId="Heading3">
    <w:name w:val="heading 3"/>
    <w:basedOn w:val="Normal"/>
    <w:next w:val="Normal"/>
    <w:link w:val="Heading3Char"/>
    <w:uiPriority w:val="9"/>
    <w:unhideWhenUsed/>
    <w:qFormat/>
    <w:rsid w:val="008F3D35"/>
    <w:pPr>
      <w:keepNext/>
      <w:keepLines/>
      <w:spacing w:before="40"/>
      <w:outlineLvl w:val="2"/>
    </w:pPr>
    <w:rPr>
      <w:rFonts w:asciiTheme="majorHAnsi" w:eastAsiaTheme="majorEastAsia" w:hAnsiTheme="majorHAnsi" w:cstheme="majorBidi"/>
      <w:b/>
      <w:color w:val="86189C"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8F3D35"/>
    <w:rPr>
      <w:rFonts w:asciiTheme="majorHAnsi" w:eastAsiaTheme="majorEastAsia" w:hAnsiTheme="majorHAnsi" w:cs="Times New Roman (Headings CS)"/>
      <w:b/>
      <w:color w:val="86189C" w:themeColor="accent2"/>
      <w:sz w:val="48"/>
      <w:szCs w:val="32"/>
    </w:rPr>
  </w:style>
  <w:style w:type="paragraph" w:customStyle="1" w:styleId="Intro">
    <w:name w:val="Intro"/>
    <w:basedOn w:val="Normal"/>
    <w:qFormat/>
    <w:rsid w:val="00735566"/>
    <w:pPr>
      <w:pBdr>
        <w:top w:val="single" w:sz="4" w:space="1" w:color="86189C" w:themeColor="accent2"/>
      </w:pBdr>
    </w:pPr>
    <w:rPr>
      <w:b/>
      <w:color w:val="86189C" w:themeColor="accent2"/>
      <w:sz w:val="24"/>
      <w:lang w:val="en-AU"/>
    </w:rPr>
  </w:style>
  <w:style w:type="character" w:customStyle="1" w:styleId="Heading2Char">
    <w:name w:val="Heading 2 Char"/>
    <w:basedOn w:val="DefaultParagraphFont"/>
    <w:link w:val="Heading2"/>
    <w:uiPriority w:val="9"/>
    <w:rsid w:val="00735566"/>
    <w:rPr>
      <w:rFonts w:asciiTheme="majorHAnsi" w:eastAsiaTheme="majorEastAsia" w:hAnsiTheme="majorHAnsi" w:cs="Times New Roman (Headings CS)"/>
      <w:b/>
      <w:color w:val="00A8DF" w:themeColor="accent3"/>
      <w:sz w:val="32"/>
      <w:szCs w:val="26"/>
    </w:rPr>
  </w:style>
  <w:style w:type="character" w:customStyle="1" w:styleId="Heading3Char">
    <w:name w:val="Heading 3 Char"/>
    <w:basedOn w:val="DefaultParagraphFont"/>
    <w:link w:val="Heading3"/>
    <w:uiPriority w:val="9"/>
    <w:rsid w:val="008F3D35"/>
    <w:rPr>
      <w:rFonts w:asciiTheme="majorHAnsi" w:eastAsiaTheme="majorEastAsia" w:hAnsiTheme="majorHAnsi" w:cstheme="majorBidi"/>
      <w:b/>
      <w:color w:val="86189C" w:themeColor="accent2"/>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4C3881"/>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86189C" w:themeFill="accent2"/>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A8DF"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86189C"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D9777A"/>
    <w:pPr>
      <w:pBdr>
        <w:top w:val="single" w:sz="4" w:space="10" w:color="86189C" w:themeColor="accent2"/>
        <w:bottom w:val="single" w:sz="4" w:space="10" w:color="86189C" w:themeColor="accent2"/>
      </w:pBdr>
      <w:spacing w:before="360" w:after="360"/>
    </w:pPr>
    <w:rPr>
      <w:b/>
      <w:iCs/>
      <w:color w:val="86189C" w:themeColor="accent2"/>
    </w:rPr>
  </w:style>
  <w:style w:type="character" w:customStyle="1" w:styleId="IntenseQuoteChar">
    <w:name w:val="Intense Quote Char"/>
    <w:basedOn w:val="DefaultParagraphFont"/>
    <w:link w:val="IntenseQuote"/>
    <w:uiPriority w:val="30"/>
    <w:rsid w:val="00D9777A"/>
    <w:rPr>
      <w:b/>
      <w:iCs/>
      <w:color w:val="86189C" w:themeColor="accent2"/>
      <w:sz w:val="22"/>
    </w:rPr>
  </w:style>
  <w:style w:type="paragraph" w:customStyle="1" w:styleId="Copyrighttext">
    <w:name w:val="Copyright text"/>
    <w:basedOn w:val="Normal"/>
    <w:qFormat/>
    <w:rsid w:val="00C975F7"/>
    <w:pPr>
      <w:spacing w:after="40"/>
    </w:pPr>
    <w:rPr>
      <w:sz w:val="12"/>
      <w:szCs w:val="12"/>
    </w:rPr>
  </w:style>
  <w:style w:type="paragraph" w:styleId="ListParagraph">
    <w:name w:val="List Paragraph"/>
    <w:basedOn w:val="Normal"/>
    <w:uiPriority w:val="34"/>
    <w:qFormat/>
    <w:rsid w:val="00DA35CE"/>
    <w:pPr>
      <w:spacing w:after="160" w:line="259" w:lineRule="auto"/>
      <w:ind w:left="720"/>
      <w:contextualSpacing/>
    </w:pPr>
    <w:rPr>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hyperlink" Target="https://www.education.vic.gov.au/Pages/copyright.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education.vic.gov.au/Pages/copyright.aspx"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creativecommons.org/licenses/by/4.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Education State – ECE">
      <a:dk1>
        <a:srgbClr val="000000"/>
      </a:dk1>
      <a:lt1>
        <a:srgbClr val="FFFFFF"/>
      </a:lt1>
      <a:dk2>
        <a:srgbClr val="000000"/>
      </a:dk2>
      <a:lt2>
        <a:srgbClr val="E7E6E6"/>
      </a:lt2>
      <a:accent1>
        <a:srgbClr val="BC95C8"/>
      </a:accent1>
      <a:accent2>
        <a:srgbClr val="86189C"/>
      </a:accent2>
      <a:accent3>
        <a:srgbClr val="00A8DF"/>
      </a:accent3>
      <a:accent4>
        <a:srgbClr val="78BD20"/>
      </a:accent4>
      <a:accent5>
        <a:srgbClr val="FF9D1A"/>
      </a:accent5>
      <a:accent6>
        <a:srgbClr val="BC95C8"/>
      </a:accent6>
      <a:hlink>
        <a:srgbClr val="00A8DF"/>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Annual preschool census</DEECD_Keywords>
    <DEECD_Description xmlns="http://schemas.microsoft.com/sharepoint/v3">Every August all VIC Government-funded community kindergartens (services) must complete the early childhood education Annual Preschool Census.   </DEECD_Description>
    <b1688cb4a3a940449dc8286705012a42 xmlns="76b566cd-adb9-46c2-964b-22eba181fd0b">
      <Terms xmlns="http://schemas.microsoft.com/office/infopath/2007/PartnerControl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4.xml><?xml version="1.0" encoding="utf-8"?>
<ds:datastoreItem xmlns:ds="http://schemas.openxmlformats.org/officeDocument/2006/customXml" ds:itemID="{38804B0B-ED63-45D2-9C62-39225693A1E6}"/>
</file>

<file path=docProps/app.xml><?xml version="1.0" encoding="utf-8"?>
<Properties xmlns="http://schemas.openxmlformats.org/officeDocument/2006/extended-properties" xmlns:vt="http://schemas.openxmlformats.org/officeDocument/2006/docPropsVTypes">
  <Template>Normal.dotm</Template>
  <TotalTime>1</TotalTime>
  <Pages>10</Pages>
  <Words>1073</Words>
  <Characters>6121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David Richardson 3</cp:lastModifiedBy>
  <cp:revision>2</cp:revision>
  <dcterms:created xsi:type="dcterms:W3CDTF">2021-08-06T04:36:00Z</dcterms:created>
  <dcterms:modified xsi:type="dcterms:W3CDTF">2021-08-06T04:36:00Z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{9c98cdfc-2361-4a90-b33a-e9facb6aee75}</vt:lpwstr>
  </property>
  <property fmtid="{D5CDD505-2E9C-101B-9397-08002B2CF9AE}" pid="7" name="RecordPoint_ActiveItemWebId">
    <vt:lpwstr>{fe4f9958-04f5-4a84-a47c-4623f1d1d67a}</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y fmtid="{D5CDD505-2E9C-101B-9397-08002B2CF9AE}" pid="10" name="DEECD_SubjectCategory">
    <vt:lpwstr/>
  </property>
  <property fmtid="{D5CDD505-2E9C-101B-9397-08002B2CF9AE}" pid="11" name="DEECD_Audience">
    <vt:lpwstr/>
  </property>
</Properties>
</file>