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705A6" w14:textId="7B8199DA" w:rsidR="001875AC" w:rsidRPr="00057632" w:rsidRDefault="001875AC" w:rsidP="00057632">
      <w:pPr>
        <w:pStyle w:val="Heading2"/>
      </w:pPr>
      <w:bookmarkStart w:id="0" w:name="_GoBack"/>
      <w:bookmarkEnd w:id="0"/>
      <w:r w:rsidRPr="00057632">
        <w:t>Parental education and occupation details</w:t>
      </w:r>
      <w:r w:rsidRPr="00057632">
        <w:tab/>
      </w:r>
      <w:r w:rsidR="00057632">
        <w:tab/>
      </w:r>
      <w:r w:rsidR="00057632">
        <w:tab/>
      </w:r>
      <w:r w:rsidR="00057632">
        <w:tab/>
        <w:t xml:space="preserve"> </w:t>
      </w:r>
    </w:p>
    <w:p w14:paraId="4BA07EEE" w14:textId="77777777" w:rsidR="001875AC" w:rsidRPr="001875AC" w:rsidRDefault="001875AC" w:rsidP="007C299B">
      <w:pPr>
        <w:spacing w:after="0"/>
        <w:rPr>
          <w:rFonts w:cstheme="minorHAnsi"/>
        </w:rPr>
      </w:pPr>
    </w:p>
    <w:tbl>
      <w:tblPr>
        <w:tblStyle w:val="TableGrid"/>
        <w:tblW w:w="10485" w:type="dxa"/>
        <w:tblLook w:val="04A0" w:firstRow="1" w:lastRow="0" w:firstColumn="1" w:lastColumn="0" w:noHBand="0" w:noVBand="1"/>
      </w:tblPr>
      <w:tblGrid>
        <w:gridCol w:w="3480"/>
        <w:gridCol w:w="3319"/>
        <w:gridCol w:w="3686"/>
      </w:tblGrid>
      <w:tr w:rsidR="00851498" w:rsidRPr="001875AC" w14:paraId="4853DDA9" w14:textId="77777777" w:rsidTr="00851498">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80" w:type="dxa"/>
            <w:shd w:val="clear" w:color="auto" w:fill="BFBFBF" w:themeFill="background1" w:themeFillShade="BF"/>
          </w:tcPr>
          <w:p w14:paraId="4B3B3EC3" w14:textId="3F6ECF97" w:rsidR="00851498" w:rsidRPr="00851498" w:rsidRDefault="00851498" w:rsidP="00851498">
            <w:pPr>
              <w:pStyle w:val="TableHead"/>
              <w:tabs>
                <w:tab w:val="left" w:pos="2330"/>
              </w:tabs>
              <w:rPr>
                <w:b/>
                <w:sz w:val="20"/>
                <w:szCs w:val="20"/>
              </w:rPr>
            </w:pPr>
            <w:r>
              <w:rPr>
                <w:b/>
                <w:sz w:val="20"/>
                <w:szCs w:val="20"/>
              </w:rPr>
              <w:t>KINDERGARTEN</w:t>
            </w:r>
            <w:r w:rsidRPr="00851498">
              <w:rPr>
                <w:b/>
                <w:sz w:val="20"/>
                <w:szCs w:val="20"/>
              </w:rPr>
              <w:t xml:space="preserve"> NAME:</w:t>
            </w:r>
            <w:r w:rsidRPr="00851498">
              <w:rPr>
                <w:b/>
                <w:sz w:val="20"/>
                <w:szCs w:val="20"/>
              </w:rPr>
              <w:tab/>
            </w:r>
          </w:p>
        </w:tc>
        <w:tc>
          <w:tcPr>
            <w:tcW w:w="7005" w:type="dxa"/>
            <w:gridSpan w:val="2"/>
            <w:shd w:val="clear" w:color="auto" w:fill="BFBFBF" w:themeFill="background1" w:themeFillShade="BF"/>
          </w:tcPr>
          <w:p w14:paraId="3AE3983B" w14:textId="77777777" w:rsidR="00851498" w:rsidRPr="00D85974" w:rsidRDefault="00851498" w:rsidP="00636E16">
            <w:pPr>
              <w:pStyle w:val="TableHead"/>
              <w:cnfStyle w:val="100000000000" w:firstRow="1" w:lastRow="0" w:firstColumn="0" w:lastColumn="0" w:oddVBand="0" w:evenVBand="0" w:oddHBand="0" w:evenHBand="0" w:firstRowFirstColumn="0" w:firstRowLastColumn="0" w:lastRowFirstColumn="0" w:lastRowLastColumn="0"/>
              <w:rPr>
                <w:sz w:val="20"/>
                <w:szCs w:val="20"/>
              </w:rPr>
            </w:pPr>
          </w:p>
        </w:tc>
      </w:tr>
      <w:tr w:rsidR="001875AC" w:rsidRPr="001875AC" w14:paraId="0EECCA46" w14:textId="77777777" w:rsidTr="00851498">
        <w:trPr>
          <w:trHeight w:val="390"/>
        </w:trPr>
        <w:tc>
          <w:tcPr>
            <w:cnfStyle w:val="001000000000" w:firstRow="0" w:lastRow="0" w:firstColumn="1" w:lastColumn="0" w:oddVBand="0" w:evenVBand="0" w:oddHBand="0" w:evenHBand="0" w:firstRowFirstColumn="0" w:firstRowLastColumn="0" w:lastRowFirstColumn="0" w:lastRowLastColumn="0"/>
            <w:tcW w:w="3480" w:type="dxa"/>
            <w:shd w:val="clear" w:color="auto" w:fill="BFBFBF" w:themeFill="background1" w:themeFillShade="BF"/>
          </w:tcPr>
          <w:p w14:paraId="67325131" w14:textId="0EF2FFC0" w:rsidR="001875AC" w:rsidRPr="00851498" w:rsidRDefault="00636E16" w:rsidP="00636E16">
            <w:pPr>
              <w:pStyle w:val="TableHead"/>
              <w:rPr>
                <w:sz w:val="20"/>
                <w:szCs w:val="20"/>
              </w:rPr>
            </w:pPr>
            <w:r w:rsidRPr="00851498">
              <w:rPr>
                <w:sz w:val="20"/>
                <w:szCs w:val="20"/>
              </w:rPr>
              <w:t>CHILD’S NAME:</w:t>
            </w:r>
          </w:p>
        </w:tc>
        <w:tc>
          <w:tcPr>
            <w:tcW w:w="7005" w:type="dxa"/>
            <w:gridSpan w:val="2"/>
            <w:shd w:val="clear" w:color="auto" w:fill="BFBFBF" w:themeFill="background1" w:themeFillShade="BF"/>
          </w:tcPr>
          <w:p w14:paraId="1061B1C0" w14:textId="77777777" w:rsidR="001875AC" w:rsidRPr="00851498" w:rsidRDefault="001875AC" w:rsidP="00636E16">
            <w:pPr>
              <w:pStyle w:val="TableHead"/>
              <w:cnfStyle w:val="000000000000" w:firstRow="0" w:lastRow="0" w:firstColumn="0" w:lastColumn="0" w:oddVBand="0" w:evenVBand="0" w:oddHBand="0" w:evenHBand="0" w:firstRowFirstColumn="0" w:firstRowLastColumn="0" w:lastRowFirstColumn="0" w:lastRowLastColumn="0"/>
              <w:rPr>
                <w:b w:val="0"/>
                <w:sz w:val="20"/>
                <w:szCs w:val="20"/>
              </w:rPr>
            </w:pPr>
          </w:p>
        </w:tc>
      </w:tr>
      <w:tr w:rsidR="001875AC" w:rsidRPr="001875AC" w14:paraId="4D90E7FA" w14:textId="77777777" w:rsidTr="00636E16">
        <w:trPr>
          <w:trHeight w:val="390"/>
        </w:trPr>
        <w:tc>
          <w:tcPr>
            <w:cnfStyle w:val="001000000000" w:firstRow="0" w:lastRow="0" w:firstColumn="1" w:lastColumn="0" w:oddVBand="0" w:evenVBand="0" w:oddHBand="0" w:evenHBand="0" w:firstRowFirstColumn="0" w:firstRowLastColumn="0" w:lastRowFirstColumn="0" w:lastRowLastColumn="0"/>
            <w:tcW w:w="3480" w:type="dxa"/>
            <w:shd w:val="clear" w:color="auto" w:fill="DE6D74" w:themeFill="accent1" w:themeFillTint="99"/>
          </w:tcPr>
          <w:p w14:paraId="2D18A9C3" w14:textId="77777777" w:rsidR="001875AC" w:rsidRPr="00D85974" w:rsidRDefault="001875AC" w:rsidP="00636E16">
            <w:pPr>
              <w:pStyle w:val="Tablebody"/>
              <w:rPr>
                <w:sz w:val="20"/>
                <w:szCs w:val="20"/>
              </w:rPr>
            </w:pPr>
          </w:p>
        </w:tc>
        <w:tc>
          <w:tcPr>
            <w:tcW w:w="3319" w:type="dxa"/>
            <w:shd w:val="clear" w:color="auto" w:fill="DE6D74" w:themeFill="accent1" w:themeFillTint="99"/>
          </w:tcPr>
          <w:p w14:paraId="26355883" w14:textId="77777777" w:rsidR="001875AC" w:rsidRPr="00D85974" w:rsidRDefault="001875AC" w:rsidP="00636E16">
            <w:pPr>
              <w:pStyle w:val="Tablebody"/>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D85974">
              <w:rPr>
                <w:b/>
                <w:color w:val="FFFFFF" w:themeColor="background1"/>
                <w:sz w:val="20"/>
                <w:szCs w:val="20"/>
              </w:rPr>
              <w:t>Adult A (Primary Carer)</w:t>
            </w:r>
          </w:p>
        </w:tc>
        <w:tc>
          <w:tcPr>
            <w:tcW w:w="3686" w:type="dxa"/>
            <w:shd w:val="clear" w:color="auto" w:fill="DE6D74" w:themeFill="accent1" w:themeFillTint="99"/>
          </w:tcPr>
          <w:p w14:paraId="679155AE" w14:textId="77777777" w:rsidR="001875AC" w:rsidRPr="00D85974" w:rsidRDefault="001875AC" w:rsidP="00636E16">
            <w:pPr>
              <w:pStyle w:val="Tablebody"/>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D85974">
              <w:rPr>
                <w:b/>
                <w:color w:val="FFFFFF" w:themeColor="background1"/>
                <w:sz w:val="20"/>
                <w:szCs w:val="20"/>
              </w:rPr>
              <w:t>Adult B (must be completed, except in cases of single parent families)</w:t>
            </w:r>
          </w:p>
        </w:tc>
      </w:tr>
      <w:tr w:rsidR="001875AC" w:rsidRPr="001875AC" w14:paraId="2BF6D7FC" w14:textId="77777777" w:rsidTr="00636E16">
        <w:trPr>
          <w:trHeight w:val="480"/>
        </w:trPr>
        <w:tc>
          <w:tcPr>
            <w:cnfStyle w:val="001000000000" w:firstRow="0" w:lastRow="0" w:firstColumn="1" w:lastColumn="0" w:oddVBand="0" w:evenVBand="0" w:oddHBand="0" w:evenHBand="0" w:firstRowFirstColumn="0" w:firstRowLastColumn="0" w:lastRowFirstColumn="0" w:lastRowLastColumn="0"/>
            <w:tcW w:w="3480" w:type="dxa"/>
            <w:shd w:val="clear" w:color="auto" w:fill="F4CED0" w:themeFill="accent1" w:themeFillTint="33"/>
          </w:tcPr>
          <w:p w14:paraId="4B202DA6" w14:textId="77777777" w:rsidR="001875AC" w:rsidRPr="00D85974" w:rsidRDefault="001875AC" w:rsidP="00636E16">
            <w:pPr>
              <w:pStyle w:val="Tablebody"/>
              <w:rPr>
                <w:b/>
                <w:color w:val="000000" w:themeColor="text1"/>
                <w:sz w:val="20"/>
                <w:szCs w:val="20"/>
              </w:rPr>
            </w:pPr>
            <w:r w:rsidRPr="00D85974">
              <w:rPr>
                <w:b/>
                <w:color w:val="000000" w:themeColor="text1"/>
                <w:sz w:val="20"/>
                <w:szCs w:val="20"/>
              </w:rPr>
              <w:t>Education</w:t>
            </w:r>
          </w:p>
        </w:tc>
        <w:tc>
          <w:tcPr>
            <w:tcW w:w="3319" w:type="dxa"/>
            <w:shd w:val="clear" w:color="auto" w:fill="F4CED0" w:themeFill="accent1" w:themeFillTint="33"/>
          </w:tcPr>
          <w:p w14:paraId="2C840C40"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c>
          <w:tcPr>
            <w:tcW w:w="3686" w:type="dxa"/>
            <w:shd w:val="clear" w:color="auto" w:fill="F4CED0" w:themeFill="accent1" w:themeFillTint="33"/>
          </w:tcPr>
          <w:p w14:paraId="60D6D002"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1875AC" w:rsidRPr="001875AC" w14:paraId="488C0597" w14:textId="77777777" w:rsidTr="00636E16">
        <w:trPr>
          <w:trHeight w:val="480"/>
        </w:trPr>
        <w:tc>
          <w:tcPr>
            <w:cnfStyle w:val="001000000000" w:firstRow="0" w:lastRow="0" w:firstColumn="1" w:lastColumn="0" w:oddVBand="0" w:evenVBand="0" w:oddHBand="0" w:evenHBand="0" w:firstRowFirstColumn="0" w:firstRowLastColumn="0" w:lastRowFirstColumn="0" w:lastRowLastColumn="0"/>
            <w:tcW w:w="3480" w:type="dxa"/>
            <w:vMerge w:val="restart"/>
          </w:tcPr>
          <w:p w14:paraId="37C8B0AB" w14:textId="77777777" w:rsidR="001875AC" w:rsidRPr="00D85974" w:rsidRDefault="001875AC" w:rsidP="00636E16">
            <w:pPr>
              <w:pStyle w:val="Tablebody"/>
              <w:rPr>
                <w:color w:val="000000" w:themeColor="text1"/>
                <w:sz w:val="20"/>
                <w:szCs w:val="20"/>
              </w:rPr>
            </w:pPr>
            <w:r w:rsidRPr="00D85974">
              <w:rPr>
                <w:b/>
                <w:color w:val="000000" w:themeColor="text1"/>
                <w:sz w:val="20"/>
                <w:szCs w:val="20"/>
              </w:rPr>
              <w:t>What is the highest year of primary or secondary school the parent/guardian has completed?</w:t>
            </w:r>
            <w:r w:rsidRPr="00D85974">
              <w:rPr>
                <w:color w:val="000000" w:themeColor="text1"/>
                <w:sz w:val="20"/>
                <w:szCs w:val="20"/>
              </w:rPr>
              <w:t xml:space="preserve"> (tick one) </w:t>
            </w:r>
          </w:p>
          <w:p w14:paraId="292E6CF5" w14:textId="77777777" w:rsidR="001875AC" w:rsidRPr="00D85974" w:rsidRDefault="001875AC" w:rsidP="00636E16">
            <w:pPr>
              <w:pStyle w:val="Tablebody"/>
              <w:rPr>
                <w:i/>
                <w:color w:val="000000" w:themeColor="text1"/>
                <w:sz w:val="20"/>
                <w:szCs w:val="20"/>
              </w:rPr>
            </w:pPr>
            <w:r w:rsidRPr="00D85974">
              <w:rPr>
                <w:i/>
                <w:color w:val="000000" w:themeColor="text1"/>
                <w:sz w:val="20"/>
                <w:szCs w:val="20"/>
              </w:rPr>
              <w:t>For persons who have never attended school, mark ‘Year 9 or equivalent or below’.</w:t>
            </w:r>
          </w:p>
        </w:tc>
        <w:tc>
          <w:tcPr>
            <w:tcW w:w="3319" w:type="dxa"/>
          </w:tcPr>
          <w:p w14:paraId="7516CEDD"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Year 9 or equivalent or below</w:t>
            </w:r>
          </w:p>
        </w:tc>
        <w:tc>
          <w:tcPr>
            <w:tcW w:w="3686" w:type="dxa"/>
          </w:tcPr>
          <w:p w14:paraId="070AE8A7"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Year 9 or equivalent or below</w:t>
            </w:r>
          </w:p>
        </w:tc>
      </w:tr>
      <w:tr w:rsidR="001875AC" w:rsidRPr="001875AC" w14:paraId="2F85A4E1" w14:textId="77777777" w:rsidTr="00636E16">
        <w:trPr>
          <w:trHeight w:val="480"/>
        </w:trPr>
        <w:tc>
          <w:tcPr>
            <w:cnfStyle w:val="001000000000" w:firstRow="0" w:lastRow="0" w:firstColumn="1" w:lastColumn="0" w:oddVBand="0" w:evenVBand="0" w:oddHBand="0" w:evenHBand="0" w:firstRowFirstColumn="0" w:firstRowLastColumn="0" w:lastRowFirstColumn="0" w:lastRowLastColumn="0"/>
            <w:tcW w:w="3480" w:type="dxa"/>
            <w:vMerge/>
          </w:tcPr>
          <w:p w14:paraId="3EBF512A" w14:textId="77777777" w:rsidR="001875AC" w:rsidRPr="00D85974" w:rsidRDefault="001875AC" w:rsidP="00636E16">
            <w:pPr>
              <w:pStyle w:val="Tablebody"/>
              <w:rPr>
                <w:color w:val="000000" w:themeColor="text1"/>
                <w:sz w:val="20"/>
                <w:szCs w:val="20"/>
              </w:rPr>
            </w:pPr>
          </w:p>
        </w:tc>
        <w:tc>
          <w:tcPr>
            <w:tcW w:w="3319" w:type="dxa"/>
          </w:tcPr>
          <w:p w14:paraId="4C9993E5"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Year 10 or equivalent</w:t>
            </w:r>
          </w:p>
        </w:tc>
        <w:tc>
          <w:tcPr>
            <w:tcW w:w="3686" w:type="dxa"/>
          </w:tcPr>
          <w:p w14:paraId="3ACB97A7"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Year 10 or equivalent</w:t>
            </w:r>
          </w:p>
        </w:tc>
      </w:tr>
      <w:tr w:rsidR="001875AC" w:rsidRPr="001875AC" w14:paraId="4A75A065" w14:textId="77777777" w:rsidTr="00636E16">
        <w:trPr>
          <w:trHeight w:val="480"/>
        </w:trPr>
        <w:tc>
          <w:tcPr>
            <w:cnfStyle w:val="001000000000" w:firstRow="0" w:lastRow="0" w:firstColumn="1" w:lastColumn="0" w:oddVBand="0" w:evenVBand="0" w:oddHBand="0" w:evenHBand="0" w:firstRowFirstColumn="0" w:firstRowLastColumn="0" w:lastRowFirstColumn="0" w:lastRowLastColumn="0"/>
            <w:tcW w:w="3480" w:type="dxa"/>
            <w:vMerge/>
          </w:tcPr>
          <w:p w14:paraId="351322F5" w14:textId="77777777" w:rsidR="001875AC" w:rsidRPr="00D85974" w:rsidRDefault="001875AC" w:rsidP="00636E16">
            <w:pPr>
              <w:pStyle w:val="Tablebody"/>
              <w:rPr>
                <w:color w:val="000000" w:themeColor="text1"/>
                <w:sz w:val="20"/>
                <w:szCs w:val="20"/>
              </w:rPr>
            </w:pPr>
          </w:p>
        </w:tc>
        <w:tc>
          <w:tcPr>
            <w:tcW w:w="3319" w:type="dxa"/>
          </w:tcPr>
          <w:p w14:paraId="3A30D4F7"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Year 11 or equivalent</w:t>
            </w:r>
          </w:p>
        </w:tc>
        <w:tc>
          <w:tcPr>
            <w:tcW w:w="3686" w:type="dxa"/>
          </w:tcPr>
          <w:p w14:paraId="7E66D7E6"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Year 11 or equivalent</w:t>
            </w:r>
          </w:p>
        </w:tc>
      </w:tr>
      <w:tr w:rsidR="001875AC" w:rsidRPr="001875AC" w14:paraId="5B429A70" w14:textId="77777777" w:rsidTr="00636E16">
        <w:tc>
          <w:tcPr>
            <w:cnfStyle w:val="001000000000" w:firstRow="0" w:lastRow="0" w:firstColumn="1" w:lastColumn="0" w:oddVBand="0" w:evenVBand="0" w:oddHBand="0" w:evenHBand="0" w:firstRowFirstColumn="0" w:firstRowLastColumn="0" w:lastRowFirstColumn="0" w:lastRowLastColumn="0"/>
            <w:tcW w:w="3480" w:type="dxa"/>
            <w:vMerge/>
          </w:tcPr>
          <w:p w14:paraId="1D9716B0" w14:textId="77777777" w:rsidR="001875AC" w:rsidRPr="00D85974" w:rsidRDefault="001875AC" w:rsidP="00636E16">
            <w:pPr>
              <w:pStyle w:val="Tablebody"/>
              <w:rPr>
                <w:color w:val="000000" w:themeColor="text1"/>
                <w:sz w:val="20"/>
                <w:szCs w:val="20"/>
              </w:rPr>
            </w:pPr>
          </w:p>
        </w:tc>
        <w:tc>
          <w:tcPr>
            <w:tcW w:w="3319" w:type="dxa"/>
          </w:tcPr>
          <w:p w14:paraId="484E292A"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Year 12 or equivalent</w:t>
            </w:r>
          </w:p>
        </w:tc>
        <w:tc>
          <w:tcPr>
            <w:tcW w:w="3686" w:type="dxa"/>
          </w:tcPr>
          <w:p w14:paraId="798E182E"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Year 12 or equivalent</w:t>
            </w:r>
          </w:p>
        </w:tc>
      </w:tr>
      <w:tr w:rsidR="001875AC" w:rsidRPr="001875AC" w14:paraId="1CF56CF8" w14:textId="77777777" w:rsidTr="00636E16">
        <w:tc>
          <w:tcPr>
            <w:cnfStyle w:val="001000000000" w:firstRow="0" w:lastRow="0" w:firstColumn="1" w:lastColumn="0" w:oddVBand="0" w:evenVBand="0" w:oddHBand="0" w:evenHBand="0" w:firstRowFirstColumn="0" w:firstRowLastColumn="0" w:lastRowFirstColumn="0" w:lastRowLastColumn="0"/>
            <w:tcW w:w="3480" w:type="dxa"/>
            <w:vMerge w:val="restart"/>
          </w:tcPr>
          <w:p w14:paraId="252BB319" w14:textId="77777777" w:rsidR="001875AC" w:rsidRPr="00D85974" w:rsidRDefault="001875AC" w:rsidP="00636E16">
            <w:pPr>
              <w:pStyle w:val="Tablebody"/>
              <w:rPr>
                <w:color w:val="000000" w:themeColor="text1"/>
                <w:sz w:val="20"/>
                <w:szCs w:val="20"/>
              </w:rPr>
            </w:pPr>
            <w:r w:rsidRPr="00D85974">
              <w:rPr>
                <w:b/>
                <w:color w:val="000000" w:themeColor="text1"/>
                <w:sz w:val="20"/>
                <w:szCs w:val="20"/>
              </w:rPr>
              <w:t>What is the level of the highest qualification the parent/guardian has completed?</w:t>
            </w:r>
            <w:r w:rsidRPr="00D85974">
              <w:rPr>
                <w:color w:val="000000" w:themeColor="text1"/>
                <w:sz w:val="20"/>
                <w:szCs w:val="20"/>
              </w:rPr>
              <w:t xml:space="preserve"> (tick one)</w:t>
            </w:r>
          </w:p>
        </w:tc>
        <w:tc>
          <w:tcPr>
            <w:tcW w:w="3319" w:type="dxa"/>
          </w:tcPr>
          <w:p w14:paraId="18829BF4"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No non-school qualification</w:t>
            </w:r>
          </w:p>
        </w:tc>
        <w:tc>
          <w:tcPr>
            <w:tcW w:w="3686" w:type="dxa"/>
          </w:tcPr>
          <w:p w14:paraId="65A59942"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No non-school qualification</w:t>
            </w:r>
          </w:p>
        </w:tc>
      </w:tr>
      <w:tr w:rsidR="001875AC" w:rsidRPr="001875AC" w14:paraId="5CD49E1B" w14:textId="77777777" w:rsidTr="00636E16">
        <w:tc>
          <w:tcPr>
            <w:cnfStyle w:val="001000000000" w:firstRow="0" w:lastRow="0" w:firstColumn="1" w:lastColumn="0" w:oddVBand="0" w:evenVBand="0" w:oddHBand="0" w:evenHBand="0" w:firstRowFirstColumn="0" w:firstRowLastColumn="0" w:lastRowFirstColumn="0" w:lastRowLastColumn="0"/>
            <w:tcW w:w="3480" w:type="dxa"/>
            <w:vMerge/>
          </w:tcPr>
          <w:p w14:paraId="0E622077" w14:textId="77777777" w:rsidR="001875AC" w:rsidRPr="00D85974" w:rsidRDefault="001875AC" w:rsidP="00636E16">
            <w:pPr>
              <w:pStyle w:val="Tablebody"/>
              <w:rPr>
                <w:color w:val="000000" w:themeColor="text1"/>
                <w:sz w:val="20"/>
                <w:szCs w:val="20"/>
              </w:rPr>
            </w:pPr>
          </w:p>
        </w:tc>
        <w:tc>
          <w:tcPr>
            <w:tcW w:w="3319" w:type="dxa"/>
          </w:tcPr>
          <w:p w14:paraId="65843BD0"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Certificate I to IV (including trade certificate)</w:t>
            </w:r>
          </w:p>
        </w:tc>
        <w:tc>
          <w:tcPr>
            <w:tcW w:w="3686" w:type="dxa"/>
          </w:tcPr>
          <w:p w14:paraId="1CF77873"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Certificate I to IV (including trade certificate)</w:t>
            </w:r>
          </w:p>
        </w:tc>
      </w:tr>
      <w:tr w:rsidR="001875AC" w:rsidRPr="001875AC" w14:paraId="7282794E" w14:textId="77777777" w:rsidTr="00636E16">
        <w:tc>
          <w:tcPr>
            <w:cnfStyle w:val="001000000000" w:firstRow="0" w:lastRow="0" w:firstColumn="1" w:lastColumn="0" w:oddVBand="0" w:evenVBand="0" w:oddHBand="0" w:evenHBand="0" w:firstRowFirstColumn="0" w:firstRowLastColumn="0" w:lastRowFirstColumn="0" w:lastRowLastColumn="0"/>
            <w:tcW w:w="3480" w:type="dxa"/>
            <w:vMerge/>
          </w:tcPr>
          <w:p w14:paraId="63C252D7" w14:textId="77777777" w:rsidR="001875AC" w:rsidRPr="00D85974" w:rsidRDefault="001875AC" w:rsidP="00636E16">
            <w:pPr>
              <w:pStyle w:val="Tablebody"/>
              <w:rPr>
                <w:color w:val="000000" w:themeColor="text1"/>
                <w:sz w:val="20"/>
                <w:szCs w:val="20"/>
              </w:rPr>
            </w:pPr>
          </w:p>
        </w:tc>
        <w:tc>
          <w:tcPr>
            <w:tcW w:w="3319" w:type="dxa"/>
          </w:tcPr>
          <w:p w14:paraId="30F0E490"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Advanced diploma / Diploma</w:t>
            </w:r>
          </w:p>
        </w:tc>
        <w:tc>
          <w:tcPr>
            <w:tcW w:w="3686" w:type="dxa"/>
          </w:tcPr>
          <w:p w14:paraId="247D35B7"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Advanced diploma / Diploma</w:t>
            </w:r>
          </w:p>
        </w:tc>
      </w:tr>
      <w:tr w:rsidR="001875AC" w:rsidRPr="001875AC" w14:paraId="7B5FDE87" w14:textId="77777777" w:rsidTr="00636E16">
        <w:tc>
          <w:tcPr>
            <w:cnfStyle w:val="001000000000" w:firstRow="0" w:lastRow="0" w:firstColumn="1" w:lastColumn="0" w:oddVBand="0" w:evenVBand="0" w:oddHBand="0" w:evenHBand="0" w:firstRowFirstColumn="0" w:firstRowLastColumn="0" w:lastRowFirstColumn="0" w:lastRowLastColumn="0"/>
            <w:tcW w:w="3480" w:type="dxa"/>
            <w:vMerge/>
          </w:tcPr>
          <w:p w14:paraId="12749EA6" w14:textId="77777777" w:rsidR="001875AC" w:rsidRPr="00D85974" w:rsidRDefault="001875AC" w:rsidP="00636E16">
            <w:pPr>
              <w:pStyle w:val="Tablebody"/>
              <w:rPr>
                <w:color w:val="000000" w:themeColor="text1"/>
                <w:sz w:val="20"/>
                <w:szCs w:val="20"/>
              </w:rPr>
            </w:pPr>
          </w:p>
        </w:tc>
        <w:tc>
          <w:tcPr>
            <w:tcW w:w="3319" w:type="dxa"/>
          </w:tcPr>
          <w:p w14:paraId="1EF6FCC8"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Bachelor degree or above</w:t>
            </w:r>
          </w:p>
        </w:tc>
        <w:tc>
          <w:tcPr>
            <w:tcW w:w="3686" w:type="dxa"/>
          </w:tcPr>
          <w:p w14:paraId="044C3A29"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Bachelor degree or above</w:t>
            </w:r>
          </w:p>
        </w:tc>
      </w:tr>
      <w:tr w:rsidR="001875AC" w:rsidRPr="001875AC" w14:paraId="3D09F2F5" w14:textId="77777777" w:rsidTr="00636E16">
        <w:trPr>
          <w:trHeight w:val="504"/>
        </w:trPr>
        <w:tc>
          <w:tcPr>
            <w:cnfStyle w:val="001000000000" w:firstRow="0" w:lastRow="0" w:firstColumn="1" w:lastColumn="0" w:oddVBand="0" w:evenVBand="0" w:oddHBand="0" w:evenHBand="0" w:firstRowFirstColumn="0" w:firstRowLastColumn="0" w:lastRowFirstColumn="0" w:lastRowLastColumn="0"/>
            <w:tcW w:w="3480" w:type="dxa"/>
            <w:shd w:val="clear" w:color="auto" w:fill="F4CED0" w:themeFill="accent1" w:themeFillTint="33"/>
          </w:tcPr>
          <w:p w14:paraId="27E8E49E" w14:textId="77777777" w:rsidR="001875AC" w:rsidRPr="00D85974" w:rsidRDefault="001875AC" w:rsidP="00636E16">
            <w:pPr>
              <w:pStyle w:val="Tablebody"/>
              <w:rPr>
                <w:b/>
                <w:color w:val="auto"/>
                <w:sz w:val="20"/>
                <w:szCs w:val="20"/>
              </w:rPr>
            </w:pPr>
            <w:r w:rsidRPr="00D85974">
              <w:rPr>
                <w:b/>
                <w:color w:val="auto"/>
                <w:sz w:val="20"/>
                <w:szCs w:val="20"/>
              </w:rPr>
              <w:t>Occupation</w:t>
            </w:r>
          </w:p>
        </w:tc>
        <w:tc>
          <w:tcPr>
            <w:tcW w:w="3319" w:type="dxa"/>
            <w:shd w:val="clear" w:color="auto" w:fill="F4CED0" w:themeFill="accent1" w:themeFillTint="33"/>
          </w:tcPr>
          <w:p w14:paraId="2C9759BE"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c>
          <w:tcPr>
            <w:tcW w:w="3686" w:type="dxa"/>
            <w:shd w:val="clear" w:color="auto" w:fill="F4CED0" w:themeFill="accent1" w:themeFillTint="33"/>
          </w:tcPr>
          <w:p w14:paraId="455A876B"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1875AC" w:rsidRPr="001875AC" w14:paraId="65CE7E1D" w14:textId="77777777" w:rsidTr="00636E16">
        <w:trPr>
          <w:trHeight w:val="504"/>
        </w:trPr>
        <w:tc>
          <w:tcPr>
            <w:cnfStyle w:val="001000000000" w:firstRow="0" w:lastRow="0" w:firstColumn="1" w:lastColumn="0" w:oddVBand="0" w:evenVBand="0" w:oddHBand="0" w:evenHBand="0" w:firstRowFirstColumn="0" w:firstRowLastColumn="0" w:lastRowFirstColumn="0" w:lastRowLastColumn="0"/>
            <w:tcW w:w="3480" w:type="dxa"/>
          </w:tcPr>
          <w:p w14:paraId="41BA67BD" w14:textId="77777777" w:rsidR="001875AC" w:rsidRPr="00D85974" w:rsidRDefault="001875AC" w:rsidP="00636E16">
            <w:pPr>
              <w:pStyle w:val="Tablebody"/>
              <w:rPr>
                <w:color w:val="000000" w:themeColor="text1"/>
                <w:sz w:val="20"/>
                <w:szCs w:val="20"/>
              </w:rPr>
            </w:pPr>
            <w:r w:rsidRPr="00D85974">
              <w:rPr>
                <w:color w:val="000000" w:themeColor="text1"/>
                <w:sz w:val="20"/>
                <w:szCs w:val="20"/>
              </w:rPr>
              <w:t xml:space="preserve">What is the occupation of the parent/guardian? </w:t>
            </w:r>
          </w:p>
        </w:tc>
        <w:tc>
          <w:tcPr>
            <w:tcW w:w="3319" w:type="dxa"/>
          </w:tcPr>
          <w:p w14:paraId="272A831F"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c>
          <w:tcPr>
            <w:tcW w:w="3686" w:type="dxa"/>
          </w:tcPr>
          <w:p w14:paraId="24F4FE5A"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r>
      <w:tr w:rsidR="001875AC" w:rsidRPr="001875AC" w14:paraId="0F1B76C2" w14:textId="77777777" w:rsidTr="00636E16">
        <w:trPr>
          <w:trHeight w:val="504"/>
        </w:trPr>
        <w:tc>
          <w:tcPr>
            <w:cnfStyle w:val="001000000000" w:firstRow="0" w:lastRow="0" w:firstColumn="1" w:lastColumn="0" w:oddVBand="0" w:evenVBand="0" w:oddHBand="0" w:evenHBand="0" w:firstRowFirstColumn="0" w:firstRowLastColumn="0" w:lastRowFirstColumn="0" w:lastRowLastColumn="0"/>
            <w:tcW w:w="3480" w:type="dxa"/>
            <w:vMerge w:val="restart"/>
          </w:tcPr>
          <w:p w14:paraId="3DC8F9F3" w14:textId="77777777" w:rsidR="001875AC" w:rsidRPr="00D85974" w:rsidRDefault="001875AC" w:rsidP="00636E16">
            <w:pPr>
              <w:pStyle w:val="Tablebody"/>
              <w:rPr>
                <w:b/>
                <w:color w:val="000000" w:themeColor="text1"/>
                <w:sz w:val="20"/>
                <w:szCs w:val="20"/>
              </w:rPr>
            </w:pPr>
            <w:r w:rsidRPr="00D85974">
              <w:rPr>
                <w:b/>
                <w:color w:val="000000" w:themeColor="text1"/>
                <w:sz w:val="20"/>
                <w:szCs w:val="20"/>
              </w:rPr>
              <w:t xml:space="preserve">What is the occupation group of the parent/guardian? </w:t>
            </w:r>
          </w:p>
          <w:p w14:paraId="6229A9D4" w14:textId="77777777" w:rsidR="001875AC" w:rsidRPr="00D85974" w:rsidRDefault="001875AC" w:rsidP="00636E16">
            <w:pPr>
              <w:pStyle w:val="Tablebody"/>
              <w:rPr>
                <w:i/>
                <w:color w:val="000000" w:themeColor="text1"/>
                <w:sz w:val="20"/>
                <w:szCs w:val="20"/>
              </w:rPr>
            </w:pPr>
            <w:r w:rsidRPr="00D85974">
              <w:rPr>
                <w:i/>
                <w:color w:val="000000" w:themeColor="text1"/>
                <w:sz w:val="20"/>
                <w:szCs w:val="20"/>
              </w:rPr>
              <w:t xml:space="preserve">Please tick the appropriate parental occupation group from the attached list (See Parental Occupation Group Codes). </w:t>
            </w:r>
          </w:p>
          <w:p w14:paraId="73651FF3" w14:textId="77777777" w:rsidR="001875AC" w:rsidRPr="00D85974" w:rsidRDefault="001875AC" w:rsidP="00636E16">
            <w:pPr>
              <w:pStyle w:val="Tablebody"/>
              <w:rPr>
                <w:i/>
                <w:color w:val="000000" w:themeColor="text1"/>
                <w:sz w:val="20"/>
                <w:szCs w:val="20"/>
              </w:rPr>
            </w:pPr>
            <w:r w:rsidRPr="00D85974">
              <w:rPr>
                <w:i/>
                <w:color w:val="000000" w:themeColor="text1"/>
                <w:sz w:val="20"/>
                <w:szCs w:val="20"/>
              </w:rPr>
              <w:t>If the person has not been in paid work for the last 12 months, tick ‘N’.</w:t>
            </w:r>
          </w:p>
          <w:p w14:paraId="0987A9BD" w14:textId="77777777" w:rsidR="001875AC" w:rsidRPr="00D85974" w:rsidRDefault="001875AC" w:rsidP="00636E16">
            <w:pPr>
              <w:pStyle w:val="Tablebody"/>
              <w:rPr>
                <w:color w:val="000000" w:themeColor="text1"/>
                <w:sz w:val="20"/>
                <w:szCs w:val="20"/>
              </w:rPr>
            </w:pPr>
            <w:r w:rsidRPr="00D85974">
              <w:rPr>
                <w:i/>
                <w:color w:val="000000" w:themeColor="text1"/>
                <w:sz w:val="20"/>
                <w:szCs w:val="20"/>
              </w:rPr>
              <w:t>If the person is not currently in paid work but has had a job in the last 12 months, or has retired in the last 12 months, please use their last occupation to select from the attached occupation group list.</w:t>
            </w:r>
          </w:p>
        </w:tc>
        <w:tc>
          <w:tcPr>
            <w:tcW w:w="3319" w:type="dxa"/>
          </w:tcPr>
          <w:p w14:paraId="34875FE6"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A</w:t>
            </w:r>
          </w:p>
        </w:tc>
        <w:tc>
          <w:tcPr>
            <w:tcW w:w="3686" w:type="dxa"/>
          </w:tcPr>
          <w:p w14:paraId="4876C2C9"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A</w:t>
            </w:r>
          </w:p>
        </w:tc>
      </w:tr>
      <w:tr w:rsidR="001875AC" w:rsidRPr="001875AC" w14:paraId="431F577F" w14:textId="77777777" w:rsidTr="00636E16">
        <w:trPr>
          <w:trHeight w:val="504"/>
        </w:trPr>
        <w:tc>
          <w:tcPr>
            <w:cnfStyle w:val="001000000000" w:firstRow="0" w:lastRow="0" w:firstColumn="1" w:lastColumn="0" w:oddVBand="0" w:evenVBand="0" w:oddHBand="0" w:evenHBand="0" w:firstRowFirstColumn="0" w:firstRowLastColumn="0" w:lastRowFirstColumn="0" w:lastRowLastColumn="0"/>
            <w:tcW w:w="3480" w:type="dxa"/>
            <w:vMerge/>
          </w:tcPr>
          <w:p w14:paraId="2BA7ACDF" w14:textId="77777777" w:rsidR="001875AC" w:rsidRPr="00D85974" w:rsidRDefault="001875AC" w:rsidP="00636E16">
            <w:pPr>
              <w:pStyle w:val="Tablebody"/>
              <w:rPr>
                <w:sz w:val="20"/>
                <w:szCs w:val="20"/>
              </w:rPr>
            </w:pPr>
          </w:p>
        </w:tc>
        <w:tc>
          <w:tcPr>
            <w:tcW w:w="3319" w:type="dxa"/>
          </w:tcPr>
          <w:p w14:paraId="5A9FA9EC"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B</w:t>
            </w:r>
          </w:p>
        </w:tc>
        <w:tc>
          <w:tcPr>
            <w:tcW w:w="3686" w:type="dxa"/>
          </w:tcPr>
          <w:p w14:paraId="3A46A471"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B</w:t>
            </w:r>
          </w:p>
        </w:tc>
      </w:tr>
      <w:tr w:rsidR="001875AC" w:rsidRPr="001875AC" w14:paraId="1C924E46" w14:textId="77777777" w:rsidTr="00636E16">
        <w:trPr>
          <w:trHeight w:val="504"/>
        </w:trPr>
        <w:tc>
          <w:tcPr>
            <w:cnfStyle w:val="001000000000" w:firstRow="0" w:lastRow="0" w:firstColumn="1" w:lastColumn="0" w:oddVBand="0" w:evenVBand="0" w:oddHBand="0" w:evenHBand="0" w:firstRowFirstColumn="0" w:firstRowLastColumn="0" w:lastRowFirstColumn="0" w:lastRowLastColumn="0"/>
            <w:tcW w:w="3480" w:type="dxa"/>
            <w:vMerge/>
          </w:tcPr>
          <w:p w14:paraId="246C71D0" w14:textId="77777777" w:rsidR="001875AC" w:rsidRPr="00D85974" w:rsidRDefault="001875AC" w:rsidP="00636E16">
            <w:pPr>
              <w:pStyle w:val="Tablebody"/>
              <w:rPr>
                <w:sz w:val="20"/>
                <w:szCs w:val="20"/>
              </w:rPr>
            </w:pPr>
          </w:p>
        </w:tc>
        <w:tc>
          <w:tcPr>
            <w:tcW w:w="3319" w:type="dxa"/>
          </w:tcPr>
          <w:p w14:paraId="6F5707C2"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C</w:t>
            </w:r>
          </w:p>
        </w:tc>
        <w:tc>
          <w:tcPr>
            <w:tcW w:w="3686" w:type="dxa"/>
          </w:tcPr>
          <w:p w14:paraId="78D19D73"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C</w:t>
            </w:r>
          </w:p>
        </w:tc>
      </w:tr>
      <w:tr w:rsidR="001875AC" w:rsidRPr="001875AC" w14:paraId="2B943E93" w14:textId="77777777" w:rsidTr="00636E16">
        <w:trPr>
          <w:trHeight w:val="504"/>
        </w:trPr>
        <w:tc>
          <w:tcPr>
            <w:cnfStyle w:val="001000000000" w:firstRow="0" w:lastRow="0" w:firstColumn="1" w:lastColumn="0" w:oddVBand="0" w:evenVBand="0" w:oddHBand="0" w:evenHBand="0" w:firstRowFirstColumn="0" w:firstRowLastColumn="0" w:lastRowFirstColumn="0" w:lastRowLastColumn="0"/>
            <w:tcW w:w="3480" w:type="dxa"/>
            <w:vMerge/>
          </w:tcPr>
          <w:p w14:paraId="33D192E5" w14:textId="77777777" w:rsidR="001875AC" w:rsidRPr="00D85974" w:rsidRDefault="001875AC" w:rsidP="00636E16">
            <w:pPr>
              <w:pStyle w:val="Tablebody"/>
              <w:rPr>
                <w:sz w:val="20"/>
                <w:szCs w:val="20"/>
              </w:rPr>
            </w:pPr>
          </w:p>
        </w:tc>
        <w:tc>
          <w:tcPr>
            <w:tcW w:w="3319" w:type="dxa"/>
          </w:tcPr>
          <w:p w14:paraId="09FD2F44"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D</w:t>
            </w:r>
          </w:p>
        </w:tc>
        <w:tc>
          <w:tcPr>
            <w:tcW w:w="3686" w:type="dxa"/>
          </w:tcPr>
          <w:p w14:paraId="510AEF89"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D</w:t>
            </w:r>
          </w:p>
        </w:tc>
      </w:tr>
      <w:tr w:rsidR="001875AC" w:rsidRPr="001875AC" w14:paraId="4893A9E0" w14:textId="77777777" w:rsidTr="00636E16">
        <w:trPr>
          <w:trHeight w:val="504"/>
        </w:trPr>
        <w:tc>
          <w:tcPr>
            <w:cnfStyle w:val="001000000000" w:firstRow="0" w:lastRow="0" w:firstColumn="1" w:lastColumn="0" w:oddVBand="0" w:evenVBand="0" w:oddHBand="0" w:evenHBand="0" w:firstRowFirstColumn="0" w:firstRowLastColumn="0" w:lastRowFirstColumn="0" w:lastRowLastColumn="0"/>
            <w:tcW w:w="3480" w:type="dxa"/>
            <w:vMerge/>
          </w:tcPr>
          <w:p w14:paraId="71316524" w14:textId="77777777" w:rsidR="001875AC" w:rsidRPr="00D85974" w:rsidRDefault="001875AC" w:rsidP="00636E16">
            <w:pPr>
              <w:pStyle w:val="Tablebody"/>
              <w:rPr>
                <w:sz w:val="20"/>
                <w:szCs w:val="20"/>
              </w:rPr>
            </w:pPr>
          </w:p>
        </w:tc>
        <w:tc>
          <w:tcPr>
            <w:tcW w:w="3319" w:type="dxa"/>
          </w:tcPr>
          <w:p w14:paraId="0F020AD2"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N</w:t>
            </w:r>
          </w:p>
        </w:tc>
        <w:tc>
          <w:tcPr>
            <w:tcW w:w="3686" w:type="dxa"/>
          </w:tcPr>
          <w:p w14:paraId="5C65CDC3" w14:textId="77777777" w:rsidR="001875AC" w:rsidRPr="00D85974" w:rsidRDefault="001875AC" w:rsidP="00636E16">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D85974">
              <w:rPr>
                <w:sz w:val="20"/>
                <w:szCs w:val="20"/>
              </w:rPr>
              <w:sym w:font="Wingdings" w:char="F06F"/>
            </w:r>
            <w:r w:rsidRPr="00D85974">
              <w:rPr>
                <w:sz w:val="20"/>
                <w:szCs w:val="20"/>
              </w:rPr>
              <w:t xml:space="preserve"> N</w:t>
            </w:r>
          </w:p>
        </w:tc>
      </w:tr>
    </w:tbl>
    <w:p w14:paraId="63E8CFC3" w14:textId="77777777" w:rsidR="001875AC" w:rsidRPr="001875AC" w:rsidRDefault="001875AC" w:rsidP="007C299B">
      <w:pPr>
        <w:spacing w:after="0"/>
        <w:rPr>
          <w:rFonts w:cstheme="minorHAnsi"/>
        </w:rPr>
      </w:pPr>
    </w:p>
    <w:p w14:paraId="7577606D" w14:textId="77777777" w:rsidR="001875AC" w:rsidRPr="001875AC" w:rsidRDefault="001875AC" w:rsidP="007C299B">
      <w:pPr>
        <w:spacing w:after="0"/>
        <w:rPr>
          <w:rFonts w:cstheme="minorHAnsi"/>
        </w:rPr>
      </w:pPr>
      <w:r w:rsidRPr="001875AC">
        <w:rPr>
          <w:rFonts w:cstheme="minorHAnsi"/>
        </w:rPr>
        <w:br w:type="page"/>
      </w:r>
    </w:p>
    <w:p w14:paraId="7FBB27B6" w14:textId="10A3434C" w:rsidR="001875AC" w:rsidRPr="00636E16" w:rsidRDefault="001875AC" w:rsidP="00636E16">
      <w:pPr>
        <w:pStyle w:val="Heading2"/>
      </w:pPr>
      <w:r w:rsidRPr="00636E16">
        <w:lastRenderedPageBreak/>
        <w:t xml:space="preserve">Parental Occupation Index      </w:t>
      </w:r>
    </w:p>
    <w:p w14:paraId="49EF6388" w14:textId="77777777" w:rsidR="001875AC" w:rsidRPr="001875AC" w:rsidRDefault="001875AC" w:rsidP="007C299B">
      <w:pPr>
        <w:spacing w:after="0"/>
        <w:rPr>
          <w:rFonts w:cstheme="minorHAnsi"/>
          <w:i/>
          <w:iCs/>
          <w:color w:val="404040" w:themeColor="text1" w:themeTint="BF"/>
          <w:sz w:val="14"/>
          <w:szCs w:val="14"/>
        </w:rPr>
      </w:pPr>
    </w:p>
    <w:tbl>
      <w:tblPr>
        <w:tblStyle w:val="ListTable1Light-Accent3"/>
        <w:tblW w:w="5592" w:type="pct"/>
        <w:tblInd w:w="-567" w:type="dxa"/>
        <w:tblBorders>
          <w:top w:val="single" w:sz="4" w:space="0" w:color="BFBFBF" w:themeColor="background1" w:themeShade="BF"/>
          <w:bottom w:val="single" w:sz="4" w:space="0" w:color="BFBFBF" w:themeColor="background1" w:themeShade="BF"/>
          <w:insideH w:val="single" w:sz="6" w:space="0" w:color="BFBFBF" w:themeColor="background1" w:themeShade="BF"/>
        </w:tblBorders>
        <w:tblLook w:val="04A0" w:firstRow="1" w:lastRow="0" w:firstColumn="1" w:lastColumn="0" w:noHBand="0" w:noVBand="1"/>
      </w:tblPr>
      <w:tblGrid>
        <w:gridCol w:w="3687"/>
        <w:gridCol w:w="6521"/>
        <w:gridCol w:w="564"/>
      </w:tblGrid>
      <w:tr w:rsidR="00D85974" w:rsidRPr="00636E16" w14:paraId="7A1AF9FB" w14:textId="77777777" w:rsidTr="00D85974">
        <w:trPr>
          <w:cnfStyle w:val="100000000000" w:firstRow="1" w:lastRow="0" w:firstColumn="0" w:lastColumn="0" w:oddVBand="0" w:evenVBand="0" w:oddHBand="0"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D9D9D9" w:themeFill="background1" w:themeFillShade="D9"/>
            <w:hideMark/>
          </w:tcPr>
          <w:p w14:paraId="694550B9" w14:textId="77777777" w:rsidR="00636E16" w:rsidRPr="00D85974" w:rsidRDefault="00636E16" w:rsidP="00D85974">
            <w:pPr>
              <w:spacing w:after="30"/>
              <w:ind w:right="-490"/>
              <w:rPr>
                <w:rFonts w:cstheme="minorHAnsi"/>
                <w:sz w:val="16"/>
                <w:szCs w:val="16"/>
                <w:lang w:val="en-US"/>
              </w:rPr>
            </w:pPr>
            <w:r w:rsidRPr="00D85974">
              <w:rPr>
                <w:rFonts w:cstheme="minorHAnsi"/>
                <w:sz w:val="16"/>
                <w:szCs w:val="16"/>
                <w:lang w:val="en-US"/>
              </w:rPr>
              <w:t>MANAGERS</w:t>
            </w:r>
          </w:p>
        </w:tc>
        <w:tc>
          <w:tcPr>
            <w:tcW w:w="3027" w:type="pct"/>
            <w:shd w:val="clear" w:color="auto" w:fill="D9D9D9" w:themeFill="background1" w:themeFillShade="D9"/>
            <w:hideMark/>
          </w:tcPr>
          <w:p w14:paraId="2336C4D7" w14:textId="77777777" w:rsidR="00636E16" w:rsidRPr="00D85974" w:rsidRDefault="00636E16" w:rsidP="00D85974">
            <w:pPr>
              <w:spacing w:after="30"/>
              <w:ind w:right="-490"/>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D85974">
              <w:rPr>
                <w:rFonts w:cstheme="minorHAnsi"/>
                <w:sz w:val="16"/>
                <w:szCs w:val="16"/>
                <w:lang w:val="en-US"/>
              </w:rPr>
              <w:t> </w:t>
            </w:r>
          </w:p>
        </w:tc>
        <w:tc>
          <w:tcPr>
            <w:tcW w:w="262" w:type="pct"/>
            <w:shd w:val="clear" w:color="auto" w:fill="D9D9D9" w:themeFill="background1" w:themeFillShade="D9"/>
            <w:hideMark/>
          </w:tcPr>
          <w:p w14:paraId="072A3AB6" w14:textId="77777777" w:rsidR="00636E16" w:rsidRPr="00D85974" w:rsidRDefault="00636E16" w:rsidP="00D85974">
            <w:pPr>
              <w:spacing w:after="30"/>
              <w:ind w:right="-490"/>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p>
        </w:tc>
      </w:tr>
      <w:tr w:rsidR="00D85974" w:rsidRPr="00D85974" w14:paraId="09B683D8"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77F51647" w14:textId="77777777" w:rsidR="00636E16" w:rsidRPr="00D85974" w:rsidRDefault="00636E16" w:rsidP="00D85974">
            <w:pPr>
              <w:pStyle w:val="Tablebody"/>
              <w:spacing w:before="0" w:after="30"/>
              <w:rPr>
                <w:sz w:val="16"/>
                <w:szCs w:val="16"/>
              </w:rPr>
            </w:pPr>
            <w:r w:rsidRPr="00D85974">
              <w:rPr>
                <w:sz w:val="16"/>
                <w:szCs w:val="16"/>
              </w:rPr>
              <w:t>Chief Executives, General Managers and Legislators</w:t>
            </w:r>
          </w:p>
        </w:tc>
        <w:tc>
          <w:tcPr>
            <w:tcW w:w="3027" w:type="pct"/>
            <w:shd w:val="clear" w:color="auto" w:fill="auto"/>
            <w:hideMark/>
          </w:tcPr>
          <w:p w14:paraId="1064AAFD"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Chief Executives and Managing Directors, Corporate General Manager, Defence Force Senior Officer, Local Government Legislator, Member of Parliament</w:t>
            </w:r>
          </w:p>
        </w:tc>
        <w:tc>
          <w:tcPr>
            <w:tcW w:w="262" w:type="pct"/>
            <w:shd w:val="clear" w:color="auto" w:fill="auto"/>
            <w:hideMark/>
          </w:tcPr>
          <w:p w14:paraId="010075DE"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A</w:t>
            </w:r>
          </w:p>
        </w:tc>
      </w:tr>
      <w:tr w:rsidR="00D85974" w:rsidRPr="00D85974" w14:paraId="00186DE0"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39EC9FCE" w14:textId="77777777" w:rsidR="00636E16" w:rsidRPr="00D85974" w:rsidRDefault="00636E16" w:rsidP="00D85974">
            <w:pPr>
              <w:pStyle w:val="Tablebody"/>
              <w:spacing w:before="0" w:after="30"/>
              <w:rPr>
                <w:sz w:val="16"/>
                <w:szCs w:val="16"/>
              </w:rPr>
            </w:pPr>
            <w:r w:rsidRPr="00D85974">
              <w:rPr>
                <w:sz w:val="16"/>
                <w:szCs w:val="16"/>
              </w:rPr>
              <w:t>Farmers and Farm Managers</w:t>
            </w:r>
          </w:p>
        </w:tc>
        <w:tc>
          <w:tcPr>
            <w:tcW w:w="3027" w:type="pct"/>
            <w:shd w:val="clear" w:color="auto" w:fill="auto"/>
            <w:hideMark/>
          </w:tcPr>
          <w:p w14:paraId="45BB78DD"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Aquaculture Farmers, Crop Farmers, Livestock Farmers, Mixed Crop, Livestock Farmers</w:t>
            </w:r>
          </w:p>
        </w:tc>
        <w:tc>
          <w:tcPr>
            <w:tcW w:w="262" w:type="pct"/>
            <w:shd w:val="clear" w:color="auto" w:fill="auto"/>
            <w:hideMark/>
          </w:tcPr>
          <w:p w14:paraId="4418A255"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A</w:t>
            </w:r>
          </w:p>
        </w:tc>
      </w:tr>
      <w:tr w:rsidR="00D85974" w:rsidRPr="00D85974" w14:paraId="42CD8D5C"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43BD96E" w14:textId="77777777" w:rsidR="00636E16" w:rsidRPr="00D85974" w:rsidRDefault="00636E16" w:rsidP="00D85974">
            <w:pPr>
              <w:pStyle w:val="Tablebody"/>
              <w:spacing w:before="0" w:after="30"/>
              <w:rPr>
                <w:sz w:val="16"/>
                <w:szCs w:val="16"/>
              </w:rPr>
            </w:pPr>
            <w:r w:rsidRPr="00D85974">
              <w:rPr>
                <w:sz w:val="16"/>
                <w:szCs w:val="16"/>
              </w:rPr>
              <w:t>Specialist Managers</w:t>
            </w:r>
          </w:p>
        </w:tc>
        <w:tc>
          <w:tcPr>
            <w:tcW w:w="3027" w:type="pct"/>
            <w:shd w:val="clear" w:color="auto" w:fill="auto"/>
            <w:hideMark/>
          </w:tcPr>
          <w:p w14:paraId="47112D80"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Advertising, Public Relations and Sales Managers, Business Administration Managers, Construction Managers, Education, Health and Welfare Services Managers</w:t>
            </w:r>
          </w:p>
        </w:tc>
        <w:tc>
          <w:tcPr>
            <w:tcW w:w="262" w:type="pct"/>
            <w:shd w:val="clear" w:color="auto" w:fill="auto"/>
            <w:hideMark/>
          </w:tcPr>
          <w:p w14:paraId="790B551F"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A</w:t>
            </w:r>
          </w:p>
        </w:tc>
      </w:tr>
      <w:tr w:rsidR="00D85974" w:rsidRPr="00D85974" w14:paraId="72B2ACFF"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62B4C914" w14:textId="77777777" w:rsidR="00636E16" w:rsidRPr="00D85974" w:rsidRDefault="00636E16" w:rsidP="00D85974">
            <w:pPr>
              <w:pStyle w:val="Tablebody"/>
              <w:spacing w:before="0" w:after="30"/>
              <w:rPr>
                <w:sz w:val="16"/>
                <w:szCs w:val="16"/>
              </w:rPr>
            </w:pPr>
            <w:r w:rsidRPr="00D85974">
              <w:rPr>
                <w:sz w:val="16"/>
                <w:szCs w:val="16"/>
              </w:rPr>
              <w:t>Hospitality, Retail and Service Managers</w:t>
            </w:r>
          </w:p>
        </w:tc>
        <w:tc>
          <w:tcPr>
            <w:tcW w:w="3027" w:type="pct"/>
            <w:shd w:val="clear" w:color="auto" w:fill="auto"/>
            <w:hideMark/>
          </w:tcPr>
          <w:p w14:paraId="4C92E91E"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Accommodation and Hospitality Managers, Retail Managers</w:t>
            </w:r>
          </w:p>
        </w:tc>
        <w:tc>
          <w:tcPr>
            <w:tcW w:w="262" w:type="pct"/>
            <w:shd w:val="clear" w:color="auto" w:fill="auto"/>
            <w:hideMark/>
          </w:tcPr>
          <w:p w14:paraId="3B061078"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B</w:t>
            </w:r>
          </w:p>
        </w:tc>
      </w:tr>
      <w:tr w:rsidR="00D85974" w:rsidRPr="00D85974" w14:paraId="0084B31F"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4738" w:type="pct"/>
            <w:gridSpan w:val="2"/>
            <w:shd w:val="clear" w:color="auto" w:fill="D9D9D9" w:themeFill="background1" w:themeFillShade="D9"/>
            <w:hideMark/>
          </w:tcPr>
          <w:p w14:paraId="4BA3B7EF" w14:textId="77777777" w:rsidR="00636E16" w:rsidRPr="00D85974" w:rsidRDefault="00636E16" w:rsidP="00D85974">
            <w:pPr>
              <w:spacing w:after="30"/>
              <w:ind w:right="-490"/>
              <w:rPr>
                <w:rFonts w:cstheme="minorHAnsi"/>
                <w:sz w:val="16"/>
                <w:szCs w:val="16"/>
                <w:lang w:val="en-US"/>
              </w:rPr>
            </w:pPr>
            <w:r w:rsidRPr="00D85974">
              <w:rPr>
                <w:rFonts w:cstheme="minorHAnsi"/>
                <w:sz w:val="16"/>
                <w:szCs w:val="16"/>
                <w:lang w:val="en-US"/>
              </w:rPr>
              <w:t xml:space="preserve">PROFESSIONALS </w:t>
            </w:r>
            <w:r w:rsidRPr="00D85974">
              <w:rPr>
                <w:rFonts w:cstheme="minorHAnsi"/>
                <w:i/>
                <w:sz w:val="16"/>
                <w:szCs w:val="16"/>
                <w:lang w:val="en-US"/>
              </w:rPr>
              <w:t>generally with a bachelors degree or above</w:t>
            </w:r>
          </w:p>
        </w:tc>
        <w:tc>
          <w:tcPr>
            <w:tcW w:w="262" w:type="pct"/>
            <w:shd w:val="clear" w:color="auto" w:fill="D9D9D9" w:themeFill="background1" w:themeFillShade="D9"/>
            <w:hideMark/>
          </w:tcPr>
          <w:p w14:paraId="62D42B0E"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US"/>
              </w:rPr>
            </w:pPr>
          </w:p>
        </w:tc>
      </w:tr>
      <w:tr w:rsidR="00D85974" w:rsidRPr="00D85974" w14:paraId="497528CF"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7DD8697A" w14:textId="77777777" w:rsidR="00636E16" w:rsidRPr="00D85974" w:rsidRDefault="00636E16" w:rsidP="00D85974">
            <w:pPr>
              <w:pStyle w:val="Tablebody"/>
              <w:spacing w:before="0" w:after="30"/>
              <w:rPr>
                <w:sz w:val="16"/>
                <w:szCs w:val="16"/>
              </w:rPr>
            </w:pPr>
            <w:r w:rsidRPr="00D85974">
              <w:rPr>
                <w:sz w:val="16"/>
                <w:szCs w:val="16"/>
              </w:rPr>
              <w:t>Arts and Media Professionals</w:t>
            </w:r>
          </w:p>
        </w:tc>
        <w:tc>
          <w:tcPr>
            <w:tcW w:w="3027" w:type="pct"/>
            <w:shd w:val="clear" w:color="auto" w:fill="auto"/>
            <w:hideMark/>
          </w:tcPr>
          <w:p w14:paraId="72535685"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Music Professionals, Photographers, Journalists and Other Writers</w:t>
            </w:r>
          </w:p>
        </w:tc>
        <w:tc>
          <w:tcPr>
            <w:tcW w:w="262" w:type="pct"/>
            <w:shd w:val="clear" w:color="auto" w:fill="auto"/>
            <w:hideMark/>
          </w:tcPr>
          <w:p w14:paraId="022B1299"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A</w:t>
            </w:r>
          </w:p>
        </w:tc>
      </w:tr>
      <w:tr w:rsidR="00D85974" w:rsidRPr="00D85974" w14:paraId="06473E50"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2EAB7401" w14:textId="43001635" w:rsidR="00636E16" w:rsidRPr="00D85974" w:rsidRDefault="00636E16" w:rsidP="00D85974">
            <w:pPr>
              <w:pStyle w:val="Tablebody"/>
              <w:spacing w:before="0" w:after="30"/>
              <w:rPr>
                <w:sz w:val="16"/>
                <w:szCs w:val="16"/>
              </w:rPr>
            </w:pPr>
            <w:r w:rsidRPr="00D85974">
              <w:rPr>
                <w:sz w:val="16"/>
                <w:szCs w:val="16"/>
              </w:rPr>
              <w:t xml:space="preserve">Business, Human Resource and Marketing </w:t>
            </w:r>
            <w:r w:rsidR="00D85974" w:rsidRPr="00D85974">
              <w:rPr>
                <w:sz w:val="16"/>
                <w:szCs w:val="16"/>
              </w:rPr>
              <w:br/>
            </w:r>
            <w:r w:rsidRPr="00D85974">
              <w:rPr>
                <w:sz w:val="16"/>
                <w:szCs w:val="16"/>
              </w:rPr>
              <w:t>Professionals</w:t>
            </w:r>
          </w:p>
        </w:tc>
        <w:tc>
          <w:tcPr>
            <w:tcW w:w="3027" w:type="pct"/>
            <w:shd w:val="clear" w:color="auto" w:fill="auto"/>
            <w:hideMark/>
          </w:tcPr>
          <w:p w14:paraId="028E1CF0"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Accountants, Auditors and Company Secretaries, Financial Brokers and Dealers, and Investment Advisers, Human Resource and Training Professionals, Information and Organisation Professionals, Sales, Marketing and Public Relations Professionals</w:t>
            </w:r>
          </w:p>
        </w:tc>
        <w:tc>
          <w:tcPr>
            <w:tcW w:w="262" w:type="pct"/>
            <w:shd w:val="clear" w:color="auto" w:fill="auto"/>
            <w:hideMark/>
          </w:tcPr>
          <w:p w14:paraId="20F8DD1C"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A</w:t>
            </w:r>
          </w:p>
        </w:tc>
      </w:tr>
      <w:tr w:rsidR="00D85974" w:rsidRPr="00D85974" w14:paraId="79CD1075"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762E43F3" w14:textId="77777777" w:rsidR="00636E16" w:rsidRPr="00D85974" w:rsidRDefault="00636E16" w:rsidP="00D85974">
            <w:pPr>
              <w:pStyle w:val="Tablebody"/>
              <w:spacing w:before="0" w:after="30"/>
              <w:rPr>
                <w:sz w:val="16"/>
                <w:szCs w:val="16"/>
              </w:rPr>
            </w:pPr>
            <w:r w:rsidRPr="00D85974">
              <w:rPr>
                <w:sz w:val="16"/>
                <w:szCs w:val="16"/>
              </w:rPr>
              <w:t>Design, Engineering and Science Professionals</w:t>
            </w:r>
          </w:p>
        </w:tc>
        <w:tc>
          <w:tcPr>
            <w:tcW w:w="3027" w:type="pct"/>
            <w:shd w:val="clear" w:color="auto" w:fill="auto"/>
            <w:hideMark/>
          </w:tcPr>
          <w:p w14:paraId="67F1A6A7"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Architects, Designers, Planners and Surveyors, Engineering Professionals</w:t>
            </w:r>
          </w:p>
        </w:tc>
        <w:tc>
          <w:tcPr>
            <w:tcW w:w="262" w:type="pct"/>
            <w:shd w:val="clear" w:color="auto" w:fill="auto"/>
            <w:hideMark/>
          </w:tcPr>
          <w:p w14:paraId="3C934BBB"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A</w:t>
            </w:r>
          </w:p>
        </w:tc>
      </w:tr>
      <w:tr w:rsidR="00D85974" w:rsidRPr="00D85974" w14:paraId="6031D2E8"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AFD5C4D" w14:textId="77777777" w:rsidR="00636E16" w:rsidRPr="00D85974" w:rsidRDefault="00636E16" w:rsidP="00D85974">
            <w:pPr>
              <w:pStyle w:val="Tablebody"/>
              <w:spacing w:before="0" w:after="30"/>
              <w:rPr>
                <w:sz w:val="16"/>
                <w:szCs w:val="16"/>
              </w:rPr>
            </w:pPr>
            <w:r w:rsidRPr="00D85974">
              <w:rPr>
                <w:sz w:val="16"/>
                <w:szCs w:val="16"/>
              </w:rPr>
              <w:t>Education Professionals</w:t>
            </w:r>
          </w:p>
        </w:tc>
        <w:tc>
          <w:tcPr>
            <w:tcW w:w="3027" w:type="pct"/>
            <w:shd w:val="clear" w:color="auto" w:fill="auto"/>
            <w:hideMark/>
          </w:tcPr>
          <w:p w14:paraId="74CAE34A"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Early Childhood Teachers, School Teachers, Tertiary Education Teachers</w:t>
            </w:r>
          </w:p>
        </w:tc>
        <w:tc>
          <w:tcPr>
            <w:tcW w:w="262" w:type="pct"/>
            <w:shd w:val="clear" w:color="auto" w:fill="auto"/>
            <w:hideMark/>
          </w:tcPr>
          <w:p w14:paraId="267E8E9D"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A</w:t>
            </w:r>
          </w:p>
        </w:tc>
      </w:tr>
      <w:tr w:rsidR="00D85974" w:rsidRPr="00D85974" w14:paraId="21E20A54"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7274FF1F" w14:textId="77777777" w:rsidR="00636E16" w:rsidRPr="00D85974" w:rsidRDefault="00636E16" w:rsidP="00D85974">
            <w:pPr>
              <w:pStyle w:val="Tablebody"/>
              <w:spacing w:before="0" w:after="30"/>
              <w:rPr>
                <w:sz w:val="16"/>
                <w:szCs w:val="16"/>
              </w:rPr>
            </w:pPr>
            <w:r w:rsidRPr="00D85974">
              <w:rPr>
                <w:sz w:val="16"/>
                <w:szCs w:val="16"/>
              </w:rPr>
              <w:t>Health Professionals</w:t>
            </w:r>
          </w:p>
        </w:tc>
        <w:tc>
          <w:tcPr>
            <w:tcW w:w="3027" w:type="pct"/>
            <w:shd w:val="clear" w:color="auto" w:fill="auto"/>
            <w:hideMark/>
          </w:tcPr>
          <w:p w14:paraId="0D6C373C"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Health Diagnostic and Promotion Professionals, Health Therapy Professionals, Medical Practitioners, Midwifery and Nursing Professionals</w:t>
            </w:r>
          </w:p>
        </w:tc>
        <w:tc>
          <w:tcPr>
            <w:tcW w:w="262" w:type="pct"/>
            <w:shd w:val="clear" w:color="auto" w:fill="auto"/>
            <w:hideMark/>
          </w:tcPr>
          <w:p w14:paraId="0B8FACBA"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A</w:t>
            </w:r>
          </w:p>
        </w:tc>
      </w:tr>
      <w:tr w:rsidR="00D85974" w:rsidRPr="00D85974" w14:paraId="23E12AFE"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77B2F92D" w14:textId="77777777" w:rsidR="00636E16" w:rsidRPr="00D85974" w:rsidRDefault="00636E16" w:rsidP="00D85974">
            <w:pPr>
              <w:pStyle w:val="Tablebody"/>
              <w:spacing w:before="0" w:after="30"/>
              <w:rPr>
                <w:sz w:val="16"/>
                <w:szCs w:val="16"/>
              </w:rPr>
            </w:pPr>
            <w:r w:rsidRPr="00D85974">
              <w:rPr>
                <w:sz w:val="16"/>
                <w:szCs w:val="16"/>
              </w:rPr>
              <w:t>ICT Professionals</w:t>
            </w:r>
          </w:p>
        </w:tc>
        <w:tc>
          <w:tcPr>
            <w:tcW w:w="3027" w:type="pct"/>
            <w:shd w:val="clear" w:color="auto" w:fill="auto"/>
            <w:hideMark/>
          </w:tcPr>
          <w:p w14:paraId="280E2A30"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Business and Systems Analysts, and Programmers, Database and Systems Administrators, and ICT Security Specialists</w:t>
            </w:r>
          </w:p>
        </w:tc>
        <w:tc>
          <w:tcPr>
            <w:tcW w:w="262" w:type="pct"/>
            <w:shd w:val="clear" w:color="auto" w:fill="auto"/>
            <w:hideMark/>
          </w:tcPr>
          <w:p w14:paraId="42752A36"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A</w:t>
            </w:r>
          </w:p>
        </w:tc>
      </w:tr>
      <w:tr w:rsidR="00D85974" w:rsidRPr="00D85974" w14:paraId="3B045385"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103B0FCB" w14:textId="77777777" w:rsidR="00636E16" w:rsidRPr="00D85974" w:rsidRDefault="00636E16" w:rsidP="00D85974">
            <w:pPr>
              <w:pStyle w:val="Tablebody"/>
              <w:spacing w:before="0" w:after="30"/>
              <w:rPr>
                <w:sz w:val="16"/>
                <w:szCs w:val="16"/>
              </w:rPr>
            </w:pPr>
            <w:r w:rsidRPr="00D85974">
              <w:rPr>
                <w:sz w:val="16"/>
                <w:szCs w:val="16"/>
              </w:rPr>
              <w:t>Legal, Social and Welfare Professionals</w:t>
            </w:r>
          </w:p>
        </w:tc>
        <w:tc>
          <w:tcPr>
            <w:tcW w:w="3027" w:type="pct"/>
            <w:shd w:val="clear" w:color="auto" w:fill="auto"/>
            <w:hideMark/>
          </w:tcPr>
          <w:p w14:paraId="44D99718"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Barristers, Judicial and Other Legal Professionals, Solicitors, Counsellors, Psychologists, Social Workers, Ministers of Religion</w:t>
            </w:r>
          </w:p>
        </w:tc>
        <w:tc>
          <w:tcPr>
            <w:tcW w:w="262" w:type="pct"/>
            <w:shd w:val="clear" w:color="auto" w:fill="auto"/>
            <w:hideMark/>
          </w:tcPr>
          <w:p w14:paraId="6A863DF8"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A</w:t>
            </w:r>
          </w:p>
        </w:tc>
      </w:tr>
      <w:tr w:rsidR="00D85974" w:rsidRPr="00D85974" w14:paraId="4FC269DA"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D9D9D9" w:themeFill="background1" w:themeFillShade="D9"/>
            <w:hideMark/>
          </w:tcPr>
          <w:p w14:paraId="3004FBE5" w14:textId="77777777" w:rsidR="00636E16" w:rsidRPr="00D85974" w:rsidRDefault="00636E16" w:rsidP="00D85974">
            <w:pPr>
              <w:spacing w:after="30"/>
              <w:ind w:right="-490"/>
              <w:rPr>
                <w:rFonts w:cstheme="minorHAnsi"/>
                <w:sz w:val="16"/>
                <w:szCs w:val="16"/>
                <w:lang w:val="en-US"/>
              </w:rPr>
            </w:pPr>
            <w:r w:rsidRPr="00D85974">
              <w:rPr>
                <w:rFonts w:cstheme="minorHAnsi"/>
                <w:sz w:val="16"/>
                <w:szCs w:val="16"/>
                <w:lang w:val="en-US"/>
              </w:rPr>
              <w:t>TECHNICIANS AND TRADES WORKERS</w:t>
            </w:r>
          </w:p>
        </w:tc>
        <w:tc>
          <w:tcPr>
            <w:tcW w:w="3027" w:type="pct"/>
            <w:shd w:val="clear" w:color="auto" w:fill="D9D9D9" w:themeFill="background1" w:themeFillShade="D9"/>
            <w:hideMark/>
          </w:tcPr>
          <w:p w14:paraId="4A404D38"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US"/>
              </w:rPr>
            </w:pPr>
            <w:r w:rsidRPr="00D85974">
              <w:rPr>
                <w:rFonts w:cstheme="minorHAnsi"/>
                <w:b/>
                <w:bCs/>
                <w:sz w:val="16"/>
                <w:szCs w:val="16"/>
                <w:lang w:val="en-US"/>
              </w:rPr>
              <w:t> </w:t>
            </w:r>
          </w:p>
        </w:tc>
        <w:tc>
          <w:tcPr>
            <w:tcW w:w="262" w:type="pct"/>
            <w:shd w:val="clear" w:color="auto" w:fill="D9D9D9" w:themeFill="background1" w:themeFillShade="D9"/>
            <w:hideMark/>
          </w:tcPr>
          <w:p w14:paraId="1FDF2CB2"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bCs/>
                <w:sz w:val="16"/>
                <w:szCs w:val="16"/>
                <w:lang w:val="en-US"/>
              </w:rPr>
            </w:pPr>
          </w:p>
        </w:tc>
      </w:tr>
      <w:tr w:rsidR="00D85974" w:rsidRPr="00D85974" w14:paraId="248DF89E"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7063AB15" w14:textId="77777777" w:rsidR="00636E16" w:rsidRPr="00D85974" w:rsidRDefault="00636E16" w:rsidP="00D85974">
            <w:pPr>
              <w:pStyle w:val="Tablebody"/>
              <w:spacing w:before="0" w:after="30"/>
              <w:rPr>
                <w:sz w:val="16"/>
                <w:szCs w:val="16"/>
              </w:rPr>
            </w:pPr>
            <w:r w:rsidRPr="00D85974">
              <w:rPr>
                <w:sz w:val="16"/>
                <w:szCs w:val="16"/>
              </w:rPr>
              <w:t>Engineering, ICT and Science Technicians</w:t>
            </w:r>
          </w:p>
        </w:tc>
        <w:tc>
          <w:tcPr>
            <w:tcW w:w="3027" w:type="pct"/>
            <w:shd w:val="clear" w:color="auto" w:fill="auto"/>
            <w:hideMark/>
          </w:tcPr>
          <w:p w14:paraId="3AA72B22"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Agricultural, Medical and Science Technicians, Building and Engineering Technicians, ICT and Telecommunications Technicians</w:t>
            </w:r>
          </w:p>
        </w:tc>
        <w:tc>
          <w:tcPr>
            <w:tcW w:w="262" w:type="pct"/>
            <w:shd w:val="clear" w:color="auto" w:fill="auto"/>
            <w:hideMark/>
          </w:tcPr>
          <w:p w14:paraId="3A2E7D69"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B</w:t>
            </w:r>
          </w:p>
        </w:tc>
      </w:tr>
      <w:tr w:rsidR="00D85974" w:rsidRPr="00D85974" w14:paraId="63F15C24"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75878635" w14:textId="77777777" w:rsidR="00636E16" w:rsidRPr="00D85974" w:rsidRDefault="00636E16" w:rsidP="00D85974">
            <w:pPr>
              <w:pStyle w:val="Tablebody"/>
              <w:spacing w:before="0" w:after="30"/>
              <w:rPr>
                <w:sz w:val="16"/>
                <w:szCs w:val="16"/>
              </w:rPr>
            </w:pPr>
            <w:r w:rsidRPr="00D85974">
              <w:rPr>
                <w:sz w:val="16"/>
                <w:szCs w:val="16"/>
              </w:rPr>
              <w:t>Automotive and Engineering Trades Workers</w:t>
            </w:r>
          </w:p>
        </w:tc>
        <w:tc>
          <w:tcPr>
            <w:tcW w:w="3027" w:type="pct"/>
            <w:shd w:val="clear" w:color="auto" w:fill="auto"/>
            <w:hideMark/>
          </w:tcPr>
          <w:p w14:paraId="6B34A406"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Automotive Electricians and Mechanics, Mechanical Engineering Trades Workers, Panel beaters, and Vehicle Body Builders, Trimmers and Painters</w:t>
            </w:r>
          </w:p>
        </w:tc>
        <w:tc>
          <w:tcPr>
            <w:tcW w:w="262" w:type="pct"/>
            <w:shd w:val="clear" w:color="auto" w:fill="auto"/>
            <w:hideMark/>
          </w:tcPr>
          <w:p w14:paraId="5D857549"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C</w:t>
            </w:r>
          </w:p>
        </w:tc>
      </w:tr>
      <w:tr w:rsidR="00D85974" w:rsidRPr="00D85974" w14:paraId="53E14B76"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3D68BD20" w14:textId="77777777" w:rsidR="00636E16" w:rsidRPr="00D85974" w:rsidRDefault="00636E16" w:rsidP="00D85974">
            <w:pPr>
              <w:pStyle w:val="Tablebody"/>
              <w:spacing w:before="0" w:after="30"/>
              <w:rPr>
                <w:sz w:val="16"/>
                <w:szCs w:val="16"/>
              </w:rPr>
            </w:pPr>
            <w:r w:rsidRPr="00D85974">
              <w:rPr>
                <w:sz w:val="16"/>
                <w:szCs w:val="16"/>
              </w:rPr>
              <w:t>Construction Trades Workers</w:t>
            </w:r>
          </w:p>
        </w:tc>
        <w:tc>
          <w:tcPr>
            <w:tcW w:w="3027" w:type="pct"/>
            <w:shd w:val="clear" w:color="auto" w:fill="auto"/>
            <w:hideMark/>
          </w:tcPr>
          <w:p w14:paraId="762C4B9D"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Bricklayers, and Carpenters and Joiners, Floor Finishers and Painting Trades Workers</w:t>
            </w:r>
          </w:p>
        </w:tc>
        <w:tc>
          <w:tcPr>
            <w:tcW w:w="262" w:type="pct"/>
            <w:shd w:val="clear" w:color="auto" w:fill="auto"/>
            <w:hideMark/>
          </w:tcPr>
          <w:p w14:paraId="1C5DC1D2"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C</w:t>
            </w:r>
          </w:p>
        </w:tc>
      </w:tr>
      <w:tr w:rsidR="00D85974" w:rsidRPr="00D85974" w14:paraId="08A5DC00"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0518D439" w14:textId="723A55F2" w:rsidR="00636E16" w:rsidRPr="00D85974" w:rsidRDefault="00636E16" w:rsidP="00D85974">
            <w:pPr>
              <w:pStyle w:val="Tablebody"/>
              <w:spacing w:before="0" w:after="30"/>
              <w:rPr>
                <w:sz w:val="16"/>
                <w:szCs w:val="16"/>
              </w:rPr>
            </w:pPr>
            <w:r w:rsidRPr="00D85974">
              <w:rPr>
                <w:sz w:val="16"/>
                <w:szCs w:val="16"/>
              </w:rPr>
              <w:t xml:space="preserve">Electrotechnology and Telecommunications </w:t>
            </w:r>
            <w:r w:rsidR="00D85974" w:rsidRPr="00D85974">
              <w:rPr>
                <w:sz w:val="16"/>
                <w:szCs w:val="16"/>
              </w:rPr>
              <w:br/>
            </w:r>
            <w:r w:rsidRPr="00D85974">
              <w:rPr>
                <w:sz w:val="16"/>
                <w:szCs w:val="16"/>
              </w:rPr>
              <w:t>Trades Workers</w:t>
            </w:r>
          </w:p>
        </w:tc>
        <w:tc>
          <w:tcPr>
            <w:tcW w:w="3027" w:type="pct"/>
            <w:shd w:val="clear" w:color="auto" w:fill="auto"/>
            <w:hideMark/>
          </w:tcPr>
          <w:p w14:paraId="249246D5"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Electricians, Electronics and Telecommunications Trades Workers</w:t>
            </w:r>
          </w:p>
        </w:tc>
        <w:tc>
          <w:tcPr>
            <w:tcW w:w="262" w:type="pct"/>
            <w:shd w:val="clear" w:color="auto" w:fill="auto"/>
            <w:hideMark/>
          </w:tcPr>
          <w:p w14:paraId="1AB40EBB"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C</w:t>
            </w:r>
          </w:p>
        </w:tc>
      </w:tr>
      <w:tr w:rsidR="00D85974" w:rsidRPr="00D85974" w14:paraId="3953386A" w14:textId="77777777" w:rsidTr="00D85974">
        <w:trPr>
          <w:cantSplit/>
          <w:trHeight w:val="65"/>
        </w:trPr>
        <w:tc>
          <w:tcPr>
            <w:cnfStyle w:val="001000000000" w:firstRow="0" w:lastRow="0" w:firstColumn="1" w:lastColumn="0" w:oddVBand="0" w:evenVBand="0" w:oddHBand="0" w:evenHBand="0" w:firstRowFirstColumn="0" w:firstRowLastColumn="0" w:lastRowFirstColumn="0" w:lastRowLastColumn="0"/>
            <w:tcW w:w="1711" w:type="pct"/>
            <w:vMerge w:val="restart"/>
            <w:shd w:val="clear" w:color="auto" w:fill="auto"/>
            <w:hideMark/>
          </w:tcPr>
          <w:p w14:paraId="5DF5AB17" w14:textId="77777777" w:rsidR="00636E16" w:rsidRPr="00D85974" w:rsidRDefault="00636E16" w:rsidP="00D85974">
            <w:pPr>
              <w:pStyle w:val="Tablebody"/>
              <w:spacing w:before="0" w:after="30"/>
              <w:rPr>
                <w:sz w:val="16"/>
                <w:szCs w:val="16"/>
              </w:rPr>
            </w:pPr>
            <w:r w:rsidRPr="00D85974">
              <w:rPr>
                <w:sz w:val="16"/>
                <w:szCs w:val="16"/>
              </w:rPr>
              <w:t>Food Trades Workers</w:t>
            </w:r>
          </w:p>
        </w:tc>
        <w:tc>
          <w:tcPr>
            <w:tcW w:w="3027" w:type="pct"/>
            <w:shd w:val="clear" w:color="auto" w:fill="auto"/>
            <w:hideMark/>
          </w:tcPr>
          <w:p w14:paraId="34B168F3"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Chefs</w:t>
            </w:r>
          </w:p>
        </w:tc>
        <w:tc>
          <w:tcPr>
            <w:tcW w:w="262" w:type="pct"/>
            <w:shd w:val="clear" w:color="auto" w:fill="auto"/>
            <w:hideMark/>
          </w:tcPr>
          <w:p w14:paraId="1513F2B8"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B</w:t>
            </w:r>
          </w:p>
        </w:tc>
      </w:tr>
      <w:tr w:rsidR="00D85974" w:rsidRPr="00D85974" w14:paraId="14CA9B7F"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shd w:val="clear" w:color="auto" w:fill="auto"/>
            <w:hideMark/>
          </w:tcPr>
          <w:p w14:paraId="48A7FD7E" w14:textId="77777777" w:rsidR="00636E16" w:rsidRPr="00D85974" w:rsidRDefault="00636E16" w:rsidP="00D85974">
            <w:pPr>
              <w:pStyle w:val="Tablebody"/>
              <w:spacing w:before="0" w:after="30"/>
              <w:rPr>
                <w:sz w:val="16"/>
                <w:szCs w:val="16"/>
              </w:rPr>
            </w:pPr>
          </w:p>
        </w:tc>
        <w:tc>
          <w:tcPr>
            <w:tcW w:w="3027" w:type="pct"/>
            <w:shd w:val="clear" w:color="auto" w:fill="auto"/>
            <w:hideMark/>
          </w:tcPr>
          <w:p w14:paraId="6FB4B372"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Bakers and Pastry cooks, Butchers and Smallgoods Makers, Cooks</w:t>
            </w:r>
          </w:p>
        </w:tc>
        <w:tc>
          <w:tcPr>
            <w:tcW w:w="262" w:type="pct"/>
            <w:shd w:val="clear" w:color="auto" w:fill="auto"/>
            <w:hideMark/>
          </w:tcPr>
          <w:p w14:paraId="0255131B"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C</w:t>
            </w:r>
          </w:p>
        </w:tc>
      </w:tr>
      <w:tr w:rsidR="00D85974" w:rsidRPr="00D85974" w14:paraId="6C454697"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3BBC22D1" w14:textId="77777777" w:rsidR="00636E16" w:rsidRPr="00D85974" w:rsidRDefault="00636E16" w:rsidP="00D85974">
            <w:pPr>
              <w:pStyle w:val="Tablebody"/>
              <w:spacing w:before="0" w:after="30"/>
              <w:rPr>
                <w:sz w:val="16"/>
                <w:szCs w:val="16"/>
              </w:rPr>
            </w:pPr>
            <w:r w:rsidRPr="00D85974">
              <w:rPr>
                <w:sz w:val="16"/>
                <w:szCs w:val="16"/>
              </w:rPr>
              <w:t>Skilled Animal and Horticultural Workers</w:t>
            </w:r>
          </w:p>
        </w:tc>
        <w:tc>
          <w:tcPr>
            <w:tcW w:w="3027" w:type="pct"/>
            <w:shd w:val="clear" w:color="auto" w:fill="auto"/>
            <w:hideMark/>
          </w:tcPr>
          <w:p w14:paraId="3B9087F0"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Animal Attendants and Trainers, and Shearers, Horticultural Trades Workers</w:t>
            </w:r>
          </w:p>
        </w:tc>
        <w:tc>
          <w:tcPr>
            <w:tcW w:w="262" w:type="pct"/>
            <w:shd w:val="clear" w:color="auto" w:fill="auto"/>
            <w:hideMark/>
          </w:tcPr>
          <w:p w14:paraId="32BBDE20"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C</w:t>
            </w:r>
          </w:p>
        </w:tc>
      </w:tr>
      <w:tr w:rsidR="00D85974" w:rsidRPr="00D85974" w14:paraId="781386C1"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38B20E4F" w14:textId="77777777" w:rsidR="00636E16" w:rsidRPr="00D85974" w:rsidRDefault="00636E16" w:rsidP="00D85974">
            <w:pPr>
              <w:pStyle w:val="Tablebody"/>
              <w:spacing w:before="0" w:after="30"/>
              <w:rPr>
                <w:sz w:val="16"/>
                <w:szCs w:val="16"/>
              </w:rPr>
            </w:pPr>
            <w:r w:rsidRPr="00D85974">
              <w:rPr>
                <w:sz w:val="16"/>
                <w:szCs w:val="16"/>
              </w:rPr>
              <w:t>Other Technicians and Trades Workers</w:t>
            </w:r>
          </w:p>
        </w:tc>
        <w:tc>
          <w:tcPr>
            <w:tcW w:w="3027" w:type="pct"/>
            <w:shd w:val="clear" w:color="auto" w:fill="auto"/>
            <w:hideMark/>
          </w:tcPr>
          <w:p w14:paraId="21DBC57E"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Hairdressers, Textile, Clothing and Footwear Trades Workers</w:t>
            </w:r>
          </w:p>
        </w:tc>
        <w:tc>
          <w:tcPr>
            <w:tcW w:w="262" w:type="pct"/>
            <w:shd w:val="clear" w:color="auto" w:fill="auto"/>
            <w:hideMark/>
          </w:tcPr>
          <w:p w14:paraId="07342F9E"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C</w:t>
            </w:r>
          </w:p>
        </w:tc>
      </w:tr>
      <w:tr w:rsidR="00D85974" w:rsidRPr="00D85974" w14:paraId="5B172458"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D9D9" w:themeFill="background1" w:themeFillShade="D9"/>
            <w:hideMark/>
          </w:tcPr>
          <w:p w14:paraId="20258976" w14:textId="77777777" w:rsidR="00636E16" w:rsidRPr="00D85974" w:rsidRDefault="00636E16" w:rsidP="00D85974">
            <w:pPr>
              <w:spacing w:after="30"/>
              <w:ind w:right="-490"/>
              <w:rPr>
                <w:rFonts w:cstheme="minorHAnsi"/>
                <w:sz w:val="16"/>
                <w:szCs w:val="16"/>
                <w:lang w:val="en-US"/>
              </w:rPr>
            </w:pPr>
            <w:r w:rsidRPr="00D85974">
              <w:rPr>
                <w:rFonts w:cstheme="minorHAnsi"/>
                <w:sz w:val="16"/>
                <w:szCs w:val="16"/>
                <w:lang w:val="en-US"/>
              </w:rPr>
              <w:t>COMMUNITY AND PERSONAL SERVICE WORKERS</w:t>
            </w:r>
          </w:p>
        </w:tc>
      </w:tr>
      <w:tr w:rsidR="00D85974" w:rsidRPr="00D85974" w14:paraId="1CEE2EC9"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21DA31D1" w14:textId="77777777" w:rsidR="00636E16" w:rsidRPr="00D85974" w:rsidRDefault="00636E16" w:rsidP="00D85974">
            <w:pPr>
              <w:pStyle w:val="Tablebody"/>
              <w:spacing w:before="0" w:after="30"/>
              <w:rPr>
                <w:sz w:val="16"/>
                <w:szCs w:val="16"/>
              </w:rPr>
            </w:pPr>
            <w:r w:rsidRPr="00D85974">
              <w:rPr>
                <w:sz w:val="16"/>
                <w:szCs w:val="16"/>
              </w:rPr>
              <w:t>Health and Welfare Support Workers</w:t>
            </w:r>
          </w:p>
        </w:tc>
        <w:tc>
          <w:tcPr>
            <w:tcW w:w="3027" w:type="pct"/>
            <w:shd w:val="clear" w:color="auto" w:fill="auto"/>
            <w:hideMark/>
          </w:tcPr>
          <w:p w14:paraId="4AB5DD57"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Ambulance Officers and Paramedics, Dental Hygienists, Technicians and Therapists, Health Workers, Massage Therapists</w:t>
            </w:r>
          </w:p>
        </w:tc>
        <w:tc>
          <w:tcPr>
            <w:tcW w:w="262" w:type="pct"/>
            <w:shd w:val="clear" w:color="auto" w:fill="auto"/>
            <w:hideMark/>
          </w:tcPr>
          <w:p w14:paraId="3DF93835"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B</w:t>
            </w:r>
          </w:p>
        </w:tc>
      </w:tr>
      <w:tr w:rsidR="00D85974" w:rsidRPr="00D85974" w14:paraId="47E3BABA"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78858D36" w14:textId="77777777" w:rsidR="00636E16" w:rsidRPr="00D85974" w:rsidRDefault="00636E16" w:rsidP="00D85974">
            <w:pPr>
              <w:pStyle w:val="Tablebody"/>
              <w:spacing w:before="0" w:after="30"/>
              <w:rPr>
                <w:sz w:val="16"/>
                <w:szCs w:val="16"/>
              </w:rPr>
            </w:pPr>
            <w:r w:rsidRPr="00D85974">
              <w:rPr>
                <w:sz w:val="16"/>
                <w:szCs w:val="16"/>
              </w:rPr>
              <w:t>Carers and Aides</w:t>
            </w:r>
          </w:p>
        </w:tc>
        <w:tc>
          <w:tcPr>
            <w:tcW w:w="3027" w:type="pct"/>
            <w:shd w:val="clear" w:color="auto" w:fill="auto"/>
            <w:hideMark/>
          </w:tcPr>
          <w:p w14:paraId="368759A9"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Child Carers, Education Aides, Personal Carers and Assistants</w:t>
            </w:r>
          </w:p>
        </w:tc>
        <w:tc>
          <w:tcPr>
            <w:tcW w:w="262" w:type="pct"/>
            <w:shd w:val="clear" w:color="auto" w:fill="auto"/>
            <w:hideMark/>
          </w:tcPr>
          <w:p w14:paraId="01878AC8"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D</w:t>
            </w:r>
          </w:p>
        </w:tc>
      </w:tr>
      <w:tr w:rsidR="00D85974" w:rsidRPr="00D85974" w14:paraId="31DAAB29"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067F4186" w14:textId="77777777" w:rsidR="00636E16" w:rsidRPr="00D85974" w:rsidRDefault="00636E16" w:rsidP="00D85974">
            <w:pPr>
              <w:pStyle w:val="Tablebody"/>
              <w:spacing w:before="0" w:after="30"/>
              <w:rPr>
                <w:sz w:val="16"/>
                <w:szCs w:val="16"/>
              </w:rPr>
            </w:pPr>
            <w:r w:rsidRPr="00D85974">
              <w:rPr>
                <w:sz w:val="16"/>
                <w:szCs w:val="16"/>
              </w:rPr>
              <w:t>Hospitality Workers</w:t>
            </w:r>
          </w:p>
        </w:tc>
        <w:tc>
          <w:tcPr>
            <w:tcW w:w="3027" w:type="pct"/>
            <w:shd w:val="clear" w:color="auto" w:fill="auto"/>
            <w:hideMark/>
          </w:tcPr>
          <w:p w14:paraId="5B01695A"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Bar Attendants and Baristas, Cafe Workers, Gaming Workers</w:t>
            </w:r>
          </w:p>
        </w:tc>
        <w:tc>
          <w:tcPr>
            <w:tcW w:w="262" w:type="pct"/>
            <w:shd w:val="clear" w:color="auto" w:fill="auto"/>
            <w:hideMark/>
          </w:tcPr>
          <w:p w14:paraId="603379F6"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D</w:t>
            </w:r>
          </w:p>
        </w:tc>
      </w:tr>
      <w:tr w:rsidR="00D85974" w:rsidRPr="00D85974" w14:paraId="0B7871CE"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val="restart"/>
            <w:shd w:val="clear" w:color="auto" w:fill="auto"/>
            <w:hideMark/>
          </w:tcPr>
          <w:p w14:paraId="2CE500BD" w14:textId="77777777" w:rsidR="00636E16" w:rsidRPr="00D85974" w:rsidRDefault="00636E16" w:rsidP="00D85974">
            <w:pPr>
              <w:pStyle w:val="Tablebody"/>
              <w:spacing w:before="0" w:after="30"/>
              <w:rPr>
                <w:sz w:val="16"/>
                <w:szCs w:val="16"/>
              </w:rPr>
            </w:pPr>
            <w:r w:rsidRPr="00D85974">
              <w:rPr>
                <w:sz w:val="16"/>
                <w:szCs w:val="16"/>
              </w:rPr>
              <w:t>Protective Service Workers</w:t>
            </w:r>
          </w:p>
        </w:tc>
        <w:tc>
          <w:tcPr>
            <w:tcW w:w="3027" w:type="pct"/>
            <w:shd w:val="clear" w:color="auto" w:fill="auto"/>
            <w:hideMark/>
          </w:tcPr>
          <w:p w14:paraId="685A1904"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Police</w:t>
            </w:r>
          </w:p>
        </w:tc>
        <w:tc>
          <w:tcPr>
            <w:tcW w:w="262" w:type="pct"/>
            <w:shd w:val="clear" w:color="auto" w:fill="auto"/>
            <w:hideMark/>
          </w:tcPr>
          <w:p w14:paraId="637E9DCB"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B</w:t>
            </w:r>
          </w:p>
        </w:tc>
      </w:tr>
      <w:tr w:rsidR="00D85974" w:rsidRPr="00D85974" w14:paraId="3E363896"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shd w:val="clear" w:color="auto" w:fill="auto"/>
          </w:tcPr>
          <w:p w14:paraId="26B2A562" w14:textId="77777777" w:rsidR="00636E16" w:rsidRPr="00D85974" w:rsidRDefault="00636E16" w:rsidP="00D85974">
            <w:pPr>
              <w:pStyle w:val="Tablebody"/>
              <w:spacing w:before="0" w:after="30"/>
              <w:rPr>
                <w:sz w:val="16"/>
                <w:szCs w:val="16"/>
              </w:rPr>
            </w:pPr>
          </w:p>
        </w:tc>
        <w:tc>
          <w:tcPr>
            <w:tcW w:w="3027" w:type="pct"/>
            <w:shd w:val="clear" w:color="auto" w:fill="auto"/>
            <w:hideMark/>
          </w:tcPr>
          <w:p w14:paraId="2E7F6743"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 xml:space="preserve">Defence Force Members - Other Ranks, Fire and Emergency Workers </w:t>
            </w:r>
          </w:p>
        </w:tc>
        <w:tc>
          <w:tcPr>
            <w:tcW w:w="262" w:type="pct"/>
            <w:shd w:val="clear" w:color="auto" w:fill="auto"/>
            <w:hideMark/>
          </w:tcPr>
          <w:p w14:paraId="68A933D4"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C</w:t>
            </w:r>
          </w:p>
        </w:tc>
      </w:tr>
      <w:tr w:rsidR="00D85974" w:rsidRPr="00D85974" w14:paraId="5DB6A5BD"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125B3E6" w14:textId="77777777" w:rsidR="00636E16" w:rsidRPr="00D85974" w:rsidRDefault="00636E16" w:rsidP="00D85974">
            <w:pPr>
              <w:pStyle w:val="Tablebody"/>
              <w:spacing w:before="0" w:after="30"/>
              <w:rPr>
                <w:sz w:val="16"/>
                <w:szCs w:val="16"/>
              </w:rPr>
            </w:pPr>
            <w:r w:rsidRPr="00D85974">
              <w:rPr>
                <w:sz w:val="16"/>
                <w:szCs w:val="16"/>
              </w:rPr>
              <w:t>Personal Service Workers</w:t>
            </w:r>
          </w:p>
        </w:tc>
        <w:tc>
          <w:tcPr>
            <w:tcW w:w="3027" w:type="pct"/>
            <w:shd w:val="clear" w:color="auto" w:fill="auto"/>
            <w:hideMark/>
          </w:tcPr>
          <w:p w14:paraId="5E735D7D"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Beauty Therapists, Driving Instructors, Travel Attendants</w:t>
            </w:r>
          </w:p>
        </w:tc>
        <w:tc>
          <w:tcPr>
            <w:tcW w:w="262" w:type="pct"/>
            <w:shd w:val="clear" w:color="auto" w:fill="auto"/>
            <w:hideMark/>
          </w:tcPr>
          <w:p w14:paraId="0AD66393"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D</w:t>
            </w:r>
          </w:p>
        </w:tc>
      </w:tr>
      <w:tr w:rsidR="00D85974" w:rsidRPr="00636E16" w14:paraId="0157878B"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val="restart"/>
            <w:shd w:val="clear" w:color="auto" w:fill="auto"/>
            <w:hideMark/>
          </w:tcPr>
          <w:p w14:paraId="43012B5C" w14:textId="77777777" w:rsidR="00636E16" w:rsidRPr="00D85974" w:rsidRDefault="00636E16" w:rsidP="00D85974">
            <w:pPr>
              <w:pStyle w:val="Tablebody"/>
              <w:spacing w:before="0" w:after="30"/>
              <w:rPr>
                <w:sz w:val="16"/>
                <w:szCs w:val="16"/>
              </w:rPr>
            </w:pPr>
            <w:r w:rsidRPr="00D85974">
              <w:rPr>
                <w:sz w:val="16"/>
                <w:szCs w:val="16"/>
              </w:rPr>
              <w:t>Sports</w:t>
            </w:r>
          </w:p>
          <w:p w14:paraId="1EE95140" w14:textId="77777777" w:rsidR="00636E16" w:rsidRPr="00D85974" w:rsidRDefault="00636E16" w:rsidP="00D85974">
            <w:pPr>
              <w:pStyle w:val="Tablebody"/>
              <w:spacing w:before="0" w:after="30"/>
              <w:rPr>
                <w:sz w:val="16"/>
                <w:szCs w:val="16"/>
              </w:rPr>
            </w:pPr>
          </w:p>
        </w:tc>
        <w:tc>
          <w:tcPr>
            <w:tcW w:w="3027" w:type="pct"/>
            <w:shd w:val="clear" w:color="auto" w:fill="auto"/>
            <w:hideMark/>
          </w:tcPr>
          <w:p w14:paraId="77DEBC25"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Sports Coaches, Instructors and Officials, Sportspersons</w:t>
            </w:r>
          </w:p>
        </w:tc>
        <w:tc>
          <w:tcPr>
            <w:tcW w:w="262" w:type="pct"/>
            <w:shd w:val="clear" w:color="auto" w:fill="auto"/>
            <w:hideMark/>
          </w:tcPr>
          <w:p w14:paraId="36E4C49D"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C</w:t>
            </w:r>
          </w:p>
        </w:tc>
      </w:tr>
      <w:tr w:rsidR="00D85974" w:rsidRPr="00636E16" w14:paraId="679E7600" w14:textId="77777777" w:rsidTr="00D85974">
        <w:trPr>
          <w:cantSplit/>
          <w:trHeight w:val="65"/>
        </w:trPr>
        <w:tc>
          <w:tcPr>
            <w:cnfStyle w:val="001000000000" w:firstRow="0" w:lastRow="0" w:firstColumn="1" w:lastColumn="0" w:oddVBand="0" w:evenVBand="0" w:oddHBand="0" w:evenHBand="0" w:firstRowFirstColumn="0" w:firstRowLastColumn="0" w:lastRowFirstColumn="0" w:lastRowLastColumn="0"/>
            <w:tcW w:w="1711" w:type="pct"/>
            <w:vMerge/>
            <w:shd w:val="clear" w:color="auto" w:fill="auto"/>
            <w:hideMark/>
          </w:tcPr>
          <w:p w14:paraId="15F77E12" w14:textId="77777777" w:rsidR="00636E16" w:rsidRPr="00D85974" w:rsidRDefault="00636E16" w:rsidP="00D85974">
            <w:pPr>
              <w:spacing w:after="30"/>
              <w:ind w:right="-490"/>
              <w:rPr>
                <w:rFonts w:cstheme="minorHAnsi"/>
                <w:sz w:val="16"/>
                <w:szCs w:val="16"/>
                <w:lang w:val="en-US"/>
              </w:rPr>
            </w:pPr>
          </w:p>
        </w:tc>
        <w:tc>
          <w:tcPr>
            <w:tcW w:w="3027" w:type="pct"/>
            <w:shd w:val="clear" w:color="auto" w:fill="auto"/>
            <w:hideMark/>
          </w:tcPr>
          <w:p w14:paraId="52AC3036"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Fitness Instructors, Outdoor Adventure Guides</w:t>
            </w:r>
          </w:p>
        </w:tc>
        <w:tc>
          <w:tcPr>
            <w:tcW w:w="262" w:type="pct"/>
            <w:shd w:val="clear" w:color="auto" w:fill="auto"/>
            <w:hideMark/>
          </w:tcPr>
          <w:p w14:paraId="32C26B63"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D</w:t>
            </w:r>
          </w:p>
        </w:tc>
      </w:tr>
      <w:tr w:rsidR="00D85974" w:rsidRPr="00636E16" w14:paraId="3D67D8CF"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D9D9" w:themeFill="background1" w:themeFillShade="D9"/>
            <w:hideMark/>
          </w:tcPr>
          <w:p w14:paraId="4521D151" w14:textId="77777777" w:rsidR="00636E16" w:rsidRPr="00D85974" w:rsidRDefault="00636E16" w:rsidP="00D85974">
            <w:pPr>
              <w:spacing w:after="30"/>
              <w:ind w:right="-490"/>
              <w:rPr>
                <w:rFonts w:cstheme="minorHAnsi"/>
                <w:sz w:val="16"/>
                <w:szCs w:val="16"/>
                <w:lang w:val="en-US"/>
              </w:rPr>
            </w:pPr>
            <w:r w:rsidRPr="00D85974">
              <w:rPr>
                <w:rFonts w:cstheme="minorHAnsi"/>
                <w:sz w:val="16"/>
                <w:szCs w:val="16"/>
                <w:lang w:val="en-US"/>
              </w:rPr>
              <w:t>CLERICAL AND ADMINISTRATIVE WORKERS</w:t>
            </w:r>
          </w:p>
        </w:tc>
      </w:tr>
      <w:tr w:rsidR="00D85974" w:rsidRPr="00636E16" w14:paraId="5387E73D"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53F54282" w14:textId="77777777" w:rsidR="00636E16" w:rsidRPr="00D85974" w:rsidRDefault="00636E16" w:rsidP="00D85974">
            <w:pPr>
              <w:pStyle w:val="Tablebody"/>
              <w:spacing w:before="0" w:after="30"/>
              <w:rPr>
                <w:sz w:val="16"/>
                <w:szCs w:val="16"/>
              </w:rPr>
            </w:pPr>
            <w:r w:rsidRPr="00D85974">
              <w:rPr>
                <w:sz w:val="16"/>
                <w:szCs w:val="16"/>
              </w:rPr>
              <w:t>Office Managers and Program Administrators</w:t>
            </w:r>
          </w:p>
        </w:tc>
        <w:tc>
          <w:tcPr>
            <w:tcW w:w="3027" w:type="pct"/>
            <w:shd w:val="clear" w:color="auto" w:fill="auto"/>
            <w:hideMark/>
          </w:tcPr>
          <w:p w14:paraId="03054FBE"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Contract, Program and Project Administrators, Office and Practice Managers</w:t>
            </w:r>
          </w:p>
        </w:tc>
        <w:tc>
          <w:tcPr>
            <w:tcW w:w="262" w:type="pct"/>
            <w:shd w:val="clear" w:color="auto" w:fill="auto"/>
            <w:hideMark/>
          </w:tcPr>
          <w:p w14:paraId="7DD0EFAE"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B</w:t>
            </w:r>
          </w:p>
        </w:tc>
      </w:tr>
      <w:tr w:rsidR="00D85974" w:rsidRPr="00636E16" w14:paraId="32F5D0D3"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1FBEF7D6" w14:textId="77777777" w:rsidR="00636E16" w:rsidRPr="00D85974" w:rsidRDefault="00636E16" w:rsidP="00D85974">
            <w:pPr>
              <w:pStyle w:val="Tablebody"/>
              <w:spacing w:before="0" w:after="30"/>
              <w:rPr>
                <w:sz w:val="16"/>
                <w:szCs w:val="16"/>
              </w:rPr>
            </w:pPr>
            <w:r w:rsidRPr="00D85974">
              <w:rPr>
                <w:sz w:val="16"/>
                <w:szCs w:val="16"/>
              </w:rPr>
              <w:t>Personal Assistants and Secretaries</w:t>
            </w:r>
          </w:p>
        </w:tc>
        <w:tc>
          <w:tcPr>
            <w:tcW w:w="3027" w:type="pct"/>
            <w:shd w:val="clear" w:color="auto" w:fill="auto"/>
            <w:hideMark/>
          </w:tcPr>
          <w:p w14:paraId="7C369D10"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Personal Assistants, Secretaries, Legal Secretaries</w:t>
            </w:r>
          </w:p>
        </w:tc>
        <w:tc>
          <w:tcPr>
            <w:tcW w:w="262" w:type="pct"/>
            <w:shd w:val="clear" w:color="auto" w:fill="auto"/>
            <w:hideMark/>
          </w:tcPr>
          <w:p w14:paraId="56346439"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C</w:t>
            </w:r>
          </w:p>
        </w:tc>
      </w:tr>
      <w:tr w:rsidR="00D85974" w:rsidRPr="00636E16" w14:paraId="7340E08C"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1B58FAA2" w14:textId="77777777" w:rsidR="00636E16" w:rsidRPr="00D85974" w:rsidRDefault="00636E16" w:rsidP="00D85974">
            <w:pPr>
              <w:pStyle w:val="Tablebody"/>
              <w:spacing w:before="0" w:after="30"/>
              <w:rPr>
                <w:sz w:val="16"/>
                <w:szCs w:val="16"/>
              </w:rPr>
            </w:pPr>
            <w:r w:rsidRPr="00D85974">
              <w:rPr>
                <w:sz w:val="16"/>
                <w:szCs w:val="16"/>
              </w:rPr>
              <w:t>General Clerical Workers</w:t>
            </w:r>
          </w:p>
        </w:tc>
        <w:tc>
          <w:tcPr>
            <w:tcW w:w="3027" w:type="pct"/>
            <w:shd w:val="clear" w:color="auto" w:fill="auto"/>
            <w:hideMark/>
          </w:tcPr>
          <w:p w14:paraId="3F93D35F"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General Clerks, Keyboard Operators</w:t>
            </w:r>
          </w:p>
        </w:tc>
        <w:tc>
          <w:tcPr>
            <w:tcW w:w="262" w:type="pct"/>
            <w:shd w:val="clear" w:color="auto" w:fill="auto"/>
            <w:hideMark/>
          </w:tcPr>
          <w:p w14:paraId="2520B808"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D</w:t>
            </w:r>
          </w:p>
        </w:tc>
      </w:tr>
      <w:tr w:rsidR="00D85974" w:rsidRPr="00636E16" w14:paraId="1D159EC1"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1AF34C4E" w14:textId="77777777" w:rsidR="00636E16" w:rsidRPr="00D85974" w:rsidRDefault="00636E16" w:rsidP="00D85974">
            <w:pPr>
              <w:pStyle w:val="Tablebody"/>
              <w:spacing w:before="0" w:after="30"/>
              <w:rPr>
                <w:sz w:val="16"/>
                <w:szCs w:val="16"/>
              </w:rPr>
            </w:pPr>
            <w:r w:rsidRPr="00D85974">
              <w:rPr>
                <w:sz w:val="16"/>
                <w:szCs w:val="16"/>
              </w:rPr>
              <w:t>Inquiry Clerks and Receptionists</w:t>
            </w:r>
          </w:p>
        </w:tc>
        <w:tc>
          <w:tcPr>
            <w:tcW w:w="3027" w:type="pct"/>
            <w:shd w:val="clear" w:color="auto" w:fill="auto"/>
            <w:hideMark/>
          </w:tcPr>
          <w:p w14:paraId="02C3001E"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Call or Contact Centre Information Clerks, Receptionists</w:t>
            </w:r>
          </w:p>
        </w:tc>
        <w:tc>
          <w:tcPr>
            <w:tcW w:w="262" w:type="pct"/>
            <w:shd w:val="clear" w:color="auto" w:fill="auto"/>
            <w:hideMark/>
          </w:tcPr>
          <w:p w14:paraId="0DE81FB8"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D</w:t>
            </w:r>
          </w:p>
        </w:tc>
      </w:tr>
      <w:tr w:rsidR="00D85974" w:rsidRPr="00636E16" w14:paraId="689E326C"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6178127A" w14:textId="77777777" w:rsidR="00636E16" w:rsidRPr="00D85974" w:rsidRDefault="00636E16" w:rsidP="00D85974">
            <w:pPr>
              <w:pStyle w:val="Tablebody"/>
              <w:spacing w:before="0" w:after="30"/>
              <w:rPr>
                <w:sz w:val="16"/>
                <w:szCs w:val="16"/>
              </w:rPr>
            </w:pPr>
            <w:r w:rsidRPr="00D85974">
              <w:rPr>
                <w:sz w:val="16"/>
                <w:szCs w:val="16"/>
              </w:rPr>
              <w:t>Numerical Clerks</w:t>
            </w:r>
          </w:p>
        </w:tc>
        <w:tc>
          <w:tcPr>
            <w:tcW w:w="3027" w:type="pct"/>
            <w:shd w:val="clear" w:color="auto" w:fill="auto"/>
            <w:hideMark/>
          </w:tcPr>
          <w:p w14:paraId="5669AD48"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Bookkeepers, Accounting, Financial and Insurance Clerks, Bank Workers</w:t>
            </w:r>
          </w:p>
        </w:tc>
        <w:tc>
          <w:tcPr>
            <w:tcW w:w="262" w:type="pct"/>
            <w:shd w:val="clear" w:color="auto" w:fill="auto"/>
            <w:hideMark/>
          </w:tcPr>
          <w:p w14:paraId="2F2990A1"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D</w:t>
            </w:r>
          </w:p>
        </w:tc>
      </w:tr>
      <w:tr w:rsidR="00D85974" w:rsidRPr="00636E16" w14:paraId="4B8A6A91"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18015372" w14:textId="77777777" w:rsidR="00636E16" w:rsidRPr="00D85974" w:rsidRDefault="00636E16" w:rsidP="00D85974">
            <w:pPr>
              <w:pStyle w:val="Tablebody"/>
              <w:spacing w:before="0" w:after="30"/>
              <w:rPr>
                <w:sz w:val="16"/>
                <w:szCs w:val="16"/>
              </w:rPr>
            </w:pPr>
            <w:r w:rsidRPr="00D85974">
              <w:rPr>
                <w:sz w:val="16"/>
                <w:szCs w:val="16"/>
              </w:rPr>
              <w:t>Clerical and Office Support Workers</w:t>
            </w:r>
          </w:p>
        </w:tc>
        <w:tc>
          <w:tcPr>
            <w:tcW w:w="3027" w:type="pct"/>
            <w:shd w:val="clear" w:color="auto" w:fill="auto"/>
            <w:hideMark/>
          </w:tcPr>
          <w:p w14:paraId="05EAF9B6"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Couriers and Postal Deliverers, Filing and Registry Clerks, Survey Interviewers</w:t>
            </w:r>
          </w:p>
        </w:tc>
        <w:tc>
          <w:tcPr>
            <w:tcW w:w="262" w:type="pct"/>
            <w:shd w:val="clear" w:color="auto" w:fill="auto"/>
            <w:hideMark/>
          </w:tcPr>
          <w:p w14:paraId="227A5E8F"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D</w:t>
            </w:r>
          </w:p>
        </w:tc>
      </w:tr>
      <w:tr w:rsidR="00D85974" w:rsidRPr="00636E16" w14:paraId="6FC009BE"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val="restart"/>
            <w:shd w:val="clear" w:color="auto" w:fill="auto"/>
            <w:hideMark/>
          </w:tcPr>
          <w:p w14:paraId="1827159E" w14:textId="77777777" w:rsidR="00636E16" w:rsidRPr="00D85974" w:rsidRDefault="00636E16" w:rsidP="00D85974">
            <w:pPr>
              <w:pStyle w:val="Tablebody"/>
              <w:spacing w:before="0" w:after="30"/>
              <w:rPr>
                <w:sz w:val="16"/>
                <w:szCs w:val="16"/>
              </w:rPr>
            </w:pPr>
            <w:r w:rsidRPr="00D85974">
              <w:rPr>
                <w:sz w:val="16"/>
                <w:szCs w:val="16"/>
              </w:rPr>
              <w:t>Other Clerical and Administrative Workers</w:t>
            </w:r>
          </w:p>
        </w:tc>
        <w:tc>
          <w:tcPr>
            <w:tcW w:w="3027" w:type="pct"/>
            <w:shd w:val="clear" w:color="auto" w:fill="auto"/>
            <w:hideMark/>
          </w:tcPr>
          <w:p w14:paraId="2E75192E"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Conveyancers and Legal Executives</w:t>
            </w:r>
          </w:p>
        </w:tc>
        <w:tc>
          <w:tcPr>
            <w:tcW w:w="262" w:type="pct"/>
            <w:shd w:val="clear" w:color="auto" w:fill="auto"/>
            <w:hideMark/>
          </w:tcPr>
          <w:p w14:paraId="5D53B7D3"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B</w:t>
            </w:r>
          </w:p>
        </w:tc>
      </w:tr>
      <w:tr w:rsidR="00D85974" w:rsidRPr="00636E16" w14:paraId="34A2110C"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shd w:val="clear" w:color="auto" w:fill="auto"/>
          </w:tcPr>
          <w:p w14:paraId="3542B409" w14:textId="77777777" w:rsidR="00636E16" w:rsidRPr="00D85974" w:rsidRDefault="00636E16" w:rsidP="00D85974">
            <w:pPr>
              <w:spacing w:after="30"/>
              <w:ind w:right="-490"/>
              <w:rPr>
                <w:rFonts w:cstheme="minorHAnsi"/>
                <w:sz w:val="16"/>
                <w:szCs w:val="16"/>
                <w:lang w:val="en-US"/>
              </w:rPr>
            </w:pPr>
          </w:p>
        </w:tc>
        <w:tc>
          <w:tcPr>
            <w:tcW w:w="3027" w:type="pct"/>
            <w:shd w:val="clear" w:color="auto" w:fill="auto"/>
            <w:hideMark/>
          </w:tcPr>
          <w:p w14:paraId="5B019A67" w14:textId="77777777" w:rsidR="00636E16" w:rsidRPr="00D85974" w:rsidRDefault="00636E16" w:rsidP="00D85974">
            <w:pPr>
              <w:pStyle w:val="Tablebody"/>
              <w:spacing w:before="0" w:after="3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Court and Legal Clerks, Insurance Investigators, Loss Adjusters and Risk Surveyors</w:t>
            </w:r>
          </w:p>
        </w:tc>
        <w:tc>
          <w:tcPr>
            <w:tcW w:w="262" w:type="pct"/>
            <w:shd w:val="clear" w:color="auto" w:fill="auto"/>
            <w:hideMark/>
          </w:tcPr>
          <w:p w14:paraId="678D5927"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C</w:t>
            </w:r>
          </w:p>
        </w:tc>
      </w:tr>
      <w:tr w:rsidR="00D85974" w:rsidRPr="00636E16" w14:paraId="52DE90C6"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vMerge/>
            <w:shd w:val="clear" w:color="auto" w:fill="auto"/>
          </w:tcPr>
          <w:p w14:paraId="4874D812" w14:textId="77777777" w:rsidR="00636E16" w:rsidRPr="00D85974" w:rsidRDefault="00636E16" w:rsidP="00D85974">
            <w:pPr>
              <w:spacing w:after="30"/>
              <w:ind w:right="-490"/>
              <w:rPr>
                <w:rFonts w:cstheme="minorHAnsi"/>
                <w:sz w:val="16"/>
                <w:szCs w:val="16"/>
                <w:lang w:val="en-US"/>
              </w:rPr>
            </w:pPr>
          </w:p>
        </w:tc>
        <w:tc>
          <w:tcPr>
            <w:tcW w:w="3027" w:type="pct"/>
            <w:shd w:val="clear" w:color="auto" w:fill="auto"/>
            <w:hideMark/>
          </w:tcPr>
          <w:p w14:paraId="4591F4CB"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Purchasing and Supply Logistics Clerks, Debt Collectors, Human Resource Clerks, Inspectors and Regulatory Officers</w:t>
            </w:r>
          </w:p>
        </w:tc>
        <w:tc>
          <w:tcPr>
            <w:tcW w:w="262" w:type="pct"/>
            <w:shd w:val="clear" w:color="auto" w:fill="auto"/>
            <w:hideMark/>
          </w:tcPr>
          <w:p w14:paraId="0B68E9D0"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D</w:t>
            </w:r>
          </w:p>
        </w:tc>
      </w:tr>
      <w:tr w:rsidR="00D85974" w:rsidRPr="00636E16" w14:paraId="1E3DEC24"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D9D9" w:themeFill="background1" w:themeFillShade="D9"/>
            <w:hideMark/>
          </w:tcPr>
          <w:p w14:paraId="3F64EF52" w14:textId="77777777" w:rsidR="00636E16" w:rsidRPr="00D85974" w:rsidRDefault="00636E16" w:rsidP="00D85974">
            <w:pPr>
              <w:spacing w:after="30"/>
              <w:ind w:right="-490"/>
              <w:rPr>
                <w:rFonts w:cstheme="minorHAnsi"/>
                <w:sz w:val="16"/>
                <w:szCs w:val="16"/>
                <w:lang w:val="en-US"/>
              </w:rPr>
            </w:pPr>
            <w:r w:rsidRPr="00D85974">
              <w:rPr>
                <w:rFonts w:cstheme="minorHAnsi"/>
                <w:sz w:val="16"/>
                <w:szCs w:val="16"/>
                <w:lang w:val="en-US"/>
              </w:rPr>
              <w:t>SALES WORKERS &amp; MACHINERY OPERATORS, DRIVERS AND LABOURERS</w:t>
            </w:r>
          </w:p>
        </w:tc>
      </w:tr>
      <w:tr w:rsidR="00D85974" w:rsidRPr="00636E16" w14:paraId="5BCFA77A"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898E244" w14:textId="77777777" w:rsidR="00636E16" w:rsidRPr="00D85974" w:rsidRDefault="00636E16" w:rsidP="00D85974">
            <w:pPr>
              <w:pStyle w:val="Tablebody"/>
              <w:spacing w:before="0" w:after="30"/>
              <w:rPr>
                <w:sz w:val="16"/>
                <w:szCs w:val="16"/>
              </w:rPr>
            </w:pPr>
            <w:r w:rsidRPr="00D85974">
              <w:rPr>
                <w:sz w:val="16"/>
                <w:szCs w:val="16"/>
              </w:rPr>
              <w:t>Sales Agents</w:t>
            </w:r>
          </w:p>
        </w:tc>
        <w:tc>
          <w:tcPr>
            <w:tcW w:w="3027" w:type="pct"/>
            <w:shd w:val="clear" w:color="auto" w:fill="auto"/>
            <w:hideMark/>
          </w:tcPr>
          <w:p w14:paraId="2C2D2598"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Auctioneers, and Stock and Station Agents, Insurance Agents, Real Estate Sales Agents</w:t>
            </w:r>
          </w:p>
        </w:tc>
        <w:tc>
          <w:tcPr>
            <w:tcW w:w="262" w:type="pct"/>
            <w:shd w:val="clear" w:color="auto" w:fill="auto"/>
            <w:hideMark/>
          </w:tcPr>
          <w:p w14:paraId="5B07F85B"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C</w:t>
            </w:r>
          </w:p>
        </w:tc>
      </w:tr>
      <w:tr w:rsidR="00D85974" w:rsidRPr="00636E16" w14:paraId="25460BFC" w14:textId="77777777" w:rsidTr="00D8597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858ED27" w14:textId="77777777" w:rsidR="00636E16" w:rsidRPr="00D85974" w:rsidRDefault="00636E16" w:rsidP="00D85974">
            <w:pPr>
              <w:pStyle w:val="Tablebody"/>
              <w:spacing w:before="0" w:after="30"/>
              <w:rPr>
                <w:sz w:val="16"/>
                <w:szCs w:val="16"/>
              </w:rPr>
            </w:pPr>
            <w:r w:rsidRPr="00D85974">
              <w:rPr>
                <w:sz w:val="16"/>
                <w:szCs w:val="16"/>
              </w:rPr>
              <w:t>Sales Representatives, Sales Assistants, Salespersons and Sales Support Workers</w:t>
            </w:r>
          </w:p>
        </w:tc>
        <w:tc>
          <w:tcPr>
            <w:tcW w:w="3027" w:type="pct"/>
            <w:shd w:val="clear" w:color="auto" w:fill="auto"/>
            <w:hideMark/>
          </w:tcPr>
          <w:p w14:paraId="168ED859" w14:textId="77777777" w:rsidR="00636E16" w:rsidRPr="00D85974" w:rsidRDefault="00636E16" w:rsidP="00D85974">
            <w:pPr>
              <w:pStyle w:val="Tablebody"/>
              <w:spacing w:before="0" w:after="30"/>
              <w:ind w:right="-110"/>
              <w:cnfStyle w:val="000000100000" w:firstRow="0" w:lastRow="0" w:firstColumn="0" w:lastColumn="0" w:oddVBand="0" w:evenVBand="0" w:oddHBand="1" w:evenHBand="0" w:firstRowFirstColumn="0" w:firstRowLastColumn="0" w:lastRowFirstColumn="0" w:lastRowLastColumn="0"/>
              <w:rPr>
                <w:sz w:val="16"/>
                <w:szCs w:val="16"/>
              </w:rPr>
            </w:pPr>
            <w:r w:rsidRPr="00D85974">
              <w:rPr>
                <w:sz w:val="16"/>
                <w:szCs w:val="16"/>
              </w:rPr>
              <w:t>Sales Representatives, Sales Assistants, Pharmacy Sales Assistants, Retail Supervisors, Checkout Operator</w:t>
            </w:r>
          </w:p>
        </w:tc>
        <w:tc>
          <w:tcPr>
            <w:tcW w:w="262" w:type="pct"/>
            <w:shd w:val="clear" w:color="auto" w:fill="auto"/>
            <w:hideMark/>
          </w:tcPr>
          <w:p w14:paraId="010E8662" w14:textId="77777777" w:rsidR="00636E16" w:rsidRPr="00D85974" w:rsidRDefault="00636E16" w:rsidP="00D85974">
            <w:pPr>
              <w:spacing w:after="30"/>
              <w:ind w:right="-490"/>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D</w:t>
            </w:r>
          </w:p>
        </w:tc>
      </w:tr>
      <w:tr w:rsidR="00D85974" w:rsidRPr="00636E16" w14:paraId="28669527" w14:textId="77777777" w:rsidTr="00D85974">
        <w:trPr>
          <w:cantSplit/>
          <w:trHeight w:val="170"/>
        </w:trPr>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0B4686BD" w14:textId="77777777" w:rsidR="00636E16" w:rsidRPr="00D85974" w:rsidRDefault="00636E16" w:rsidP="00D85974">
            <w:pPr>
              <w:pStyle w:val="Tablebody"/>
              <w:spacing w:before="0" w:after="30"/>
              <w:rPr>
                <w:sz w:val="16"/>
                <w:szCs w:val="16"/>
              </w:rPr>
            </w:pPr>
            <w:r w:rsidRPr="00D85974">
              <w:rPr>
                <w:sz w:val="16"/>
                <w:szCs w:val="16"/>
              </w:rPr>
              <w:t>Machinery Operators, Drivers and Labourers</w:t>
            </w:r>
          </w:p>
        </w:tc>
        <w:tc>
          <w:tcPr>
            <w:tcW w:w="3027" w:type="pct"/>
            <w:shd w:val="clear" w:color="auto" w:fill="auto"/>
            <w:hideMark/>
          </w:tcPr>
          <w:p w14:paraId="2BABA484" w14:textId="77777777" w:rsidR="00636E16" w:rsidRPr="00D85974" w:rsidRDefault="00636E16" w:rsidP="00D85974">
            <w:pPr>
              <w:pStyle w:val="Tablebody"/>
              <w:spacing w:before="0" w:after="30"/>
              <w:cnfStyle w:val="000000000000" w:firstRow="0" w:lastRow="0" w:firstColumn="0" w:lastColumn="0" w:oddVBand="0" w:evenVBand="0" w:oddHBand="0" w:evenHBand="0" w:firstRowFirstColumn="0" w:firstRowLastColumn="0" w:lastRowFirstColumn="0" w:lastRowLastColumn="0"/>
              <w:rPr>
                <w:sz w:val="16"/>
                <w:szCs w:val="16"/>
              </w:rPr>
            </w:pPr>
            <w:r w:rsidRPr="00D85974">
              <w:rPr>
                <w:sz w:val="16"/>
                <w:szCs w:val="16"/>
              </w:rPr>
              <w:t>Machine and Stationary Plant Operators, Road and Rail Drivers, Storepersons, Cleaners and Laundry Workers, Factory Process Workers</w:t>
            </w:r>
          </w:p>
        </w:tc>
        <w:tc>
          <w:tcPr>
            <w:tcW w:w="262" w:type="pct"/>
            <w:shd w:val="clear" w:color="auto" w:fill="auto"/>
            <w:hideMark/>
          </w:tcPr>
          <w:p w14:paraId="72D31F59" w14:textId="77777777" w:rsidR="00636E16" w:rsidRPr="00D85974" w:rsidRDefault="00636E16" w:rsidP="00D85974">
            <w:pPr>
              <w:spacing w:after="30"/>
              <w:ind w:right="-490"/>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D85974">
              <w:rPr>
                <w:rFonts w:cstheme="minorHAnsi"/>
                <w:b/>
                <w:sz w:val="16"/>
                <w:szCs w:val="16"/>
                <w:lang w:val="en-US"/>
              </w:rPr>
              <w:t>D</w:t>
            </w:r>
          </w:p>
        </w:tc>
      </w:tr>
    </w:tbl>
    <w:p w14:paraId="3950F060" w14:textId="77777777" w:rsidR="00122369" w:rsidRPr="00636E16" w:rsidRDefault="00122369" w:rsidP="00D85974">
      <w:pPr>
        <w:spacing w:before="30" w:after="30"/>
        <w:rPr>
          <w:rFonts w:cstheme="minorHAnsi"/>
          <w:sz w:val="18"/>
          <w:szCs w:val="18"/>
          <w:lang w:val="en-AU"/>
        </w:rPr>
      </w:pPr>
    </w:p>
    <w:sectPr w:rsidR="00122369" w:rsidRPr="00636E16" w:rsidSect="00636E16">
      <w:headerReference w:type="default" r:id="rId11"/>
      <w:footerReference w:type="even" r:id="rId12"/>
      <w:footerReference w:type="default" r:id="rId13"/>
      <w:pgSz w:w="11900" w:h="16840"/>
      <w:pgMar w:top="1777" w:right="1134" w:bottom="11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AEFC5" w14:textId="77777777" w:rsidR="00B47D90" w:rsidRDefault="00B47D90" w:rsidP="003967DD">
      <w:pPr>
        <w:spacing w:after="0"/>
      </w:pPr>
      <w:r>
        <w:separator/>
      </w:r>
    </w:p>
  </w:endnote>
  <w:endnote w:type="continuationSeparator" w:id="0">
    <w:p w14:paraId="5C6EEFD4" w14:textId="77777777" w:rsidR="00B47D90" w:rsidRDefault="00B47D9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4CF2CE6E"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662A4">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2E882" w14:textId="77777777" w:rsidR="00B47D90" w:rsidRDefault="00B47D90" w:rsidP="003967DD">
      <w:pPr>
        <w:spacing w:after="0"/>
      </w:pPr>
      <w:r>
        <w:separator/>
      </w:r>
    </w:p>
  </w:footnote>
  <w:footnote w:type="continuationSeparator" w:id="0">
    <w:p w14:paraId="12642CEA" w14:textId="77777777" w:rsidR="00B47D90" w:rsidRDefault="00B47D9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2DEE5DE5">
          <wp:simplePos x="0" y="0"/>
          <wp:positionH relativeFrom="page">
            <wp:align>left</wp:align>
          </wp:positionH>
          <wp:positionV relativeFrom="page">
            <wp:align>top</wp:align>
          </wp:positionV>
          <wp:extent cx="7556400" cy="10692000"/>
          <wp:effectExtent l="0" t="0" r="63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9EF4B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36CBE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C94FC0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A60F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2AB9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7858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08943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268AD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68470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D89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57632"/>
    <w:rsid w:val="000A47D4"/>
    <w:rsid w:val="00122369"/>
    <w:rsid w:val="001662A4"/>
    <w:rsid w:val="001875AC"/>
    <w:rsid w:val="001D13F9"/>
    <w:rsid w:val="002A4A96"/>
    <w:rsid w:val="002E3BED"/>
    <w:rsid w:val="00312720"/>
    <w:rsid w:val="003967DD"/>
    <w:rsid w:val="00442CA7"/>
    <w:rsid w:val="004B2ED6"/>
    <w:rsid w:val="00584366"/>
    <w:rsid w:val="005A4F12"/>
    <w:rsid w:val="00611B33"/>
    <w:rsid w:val="00624A55"/>
    <w:rsid w:val="00636E16"/>
    <w:rsid w:val="006671CE"/>
    <w:rsid w:val="006A25AC"/>
    <w:rsid w:val="006E2B9A"/>
    <w:rsid w:val="007B556E"/>
    <w:rsid w:val="007D3E38"/>
    <w:rsid w:val="008065DA"/>
    <w:rsid w:val="00851498"/>
    <w:rsid w:val="008B1737"/>
    <w:rsid w:val="00A31926"/>
    <w:rsid w:val="00B238C5"/>
    <w:rsid w:val="00B47D90"/>
    <w:rsid w:val="00D85974"/>
    <w:rsid w:val="00E34263"/>
    <w:rsid w:val="00F034BF"/>
    <w:rsid w:val="00F21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table" w:customStyle="1" w:styleId="TableGrid1">
    <w:name w:val="Table Grid1"/>
    <w:basedOn w:val="TableNormal"/>
    <w:next w:val="TableGrid"/>
    <w:rsid w:val="001875AC"/>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1875AC"/>
    <w:rPr>
      <w:sz w:val="22"/>
      <w:szCs w:val="22"/>
      <w:lang w:val="en-AU"/>
    </w:rPr>
    <w:tblPr>
      <w:tblStyleRowBandSize w:val="1"/>
      <w:tblStyleColBandSize w:val="1"/>
    </w:tblPr>
    <w:tblStylePr w:type="firstRow">
      <w:rPr>
        <w:b/>
        <w:bCs/>
      </w:rPr>
      <w:tblPr/>
      <w:tcPr>
        <w:tcBorders>
          <w:bottom w:val="single" w:sz="4" w:space="0" w:color="FFDA60" w:themeColor="accent3" w:themeTint="99"/>
        </w:tcBorders>
      </w:tcPr>
    </w:tblStylePr>
    <w:tblStylePr w:type="lastRow">
      <w:rPr>
        <w:b/>
        <w:bCs/>
      </w:rPr>
      <w:tblPr/>
      <w:tcPr>
        <w:tcBorders>
          <w:top w:val="single" w:sz="4" w:space="0" w:color="FFDA60" w:themeColor="accent3" w:themeTint="99"/>
        </w:tcBorders>
      </w:tcPr>
    </w:tblStylePr>
    <w:tblStylePr w:type="firstCol">
      <w:rPr>
        <w:b/>
        <w:bCs/>
      </w:rPr>
    </w:tblStylePr>
    <w:tblStylePr w:type="lastCol">
      <w:rPr>
        <w:b/>
        <w:bCs/>
      </w:rPr>
    </w:tblStylePr>
    <w:tblStylePr w:type="band1Vert">
      <w:tblPr/>
      <w:tcPr>
        <w:shd w:val="clear" w:color="auto" w:fill="FFF2CA" w:themeFill="accent3" w:themeFillTint="33"/>
      </w:tcPr>
    </w:tblStylePr>
    <w:tblStylePr w:type="band1Horz">
      <w:tblPr/>
      <w:tcPr>
        <w:shd w:val="clear" w:color="auto" w:fill="FFF2CA" w:themeFill="accent3" w:themeFillTint="33"/>
      </w:tcPr>
    </w:tblStylePr>
  </w:style>
  <w:style w:type="paragraph" w:styleId="IntenseQuote">
    <w:name w:val="Intense Quote"/>
    <w:basedOn w:val="Normal"/>
    <w:next w:val="Normal"/>
    <w:link w:val="IntenseQuoteChar"/>
    <w:uiPriority w:val="30"/>
    <w:qFormat/>
    <w:rsid w:val="00057632"/>
    <w:pPr>
      <w:pBdr>
        <w:top w:val="single" w:sz="4" w:space="10" w:color="AF272F" w:themeColor="accent1"/>
        <w:bottom w:val="single" w:sz="4" w:space="10" w:color="AF272F" w:themeColor="accent1"/>
      </w:pBdr>
      <w:spacing w:before="360" w:after="360"/>
      <w:ind w:left="864" w:right="864"/>
      <w:jc w:val="center"/>
    </w:pPr>
    <w:rPr>
      <w:i/>
      <w:iCs/>
      <w:color w:val="AF272F" w:themeColor="accent1"/>
    </w:rPr>
  </w:style>
  <w:style w:type="character" w:customStyle="1" w:styleId="IntenseQuoteChar">
    <w:name w:val="Intense Quote Char"/>
    <w:basedOn w:val="DefaultParagraphFont"/>
    <w:link w:val="IntenseQuote"/>
    <w:uiPriority w:val="30"/>
    <w:rsid w:val="00057632"/>
    <w:rPr>
      <w:i/>
      <w:iCs/>
      <w:color w:val="AF272F"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C293DFED307AC74AB68C3AA98A729CAA" ma:contentTypeVersion="14" ma:contentTypeDescription="DET Document" ma:contentTypeScope="" ma:versionID="39b2a4fedf13fe510d37019d4a1c2183">
  <xsd:schema xmlns:xsd="http://www.w3.org/2001/XMLSchema" xmlns:xs="http://www.w3.org/2001/XMLSchema" xmlns:p="http://schemas.microsoft.com/office/2006/metadata/properties" xmlns:ns1="http://schemas.microsoft.com/sharepoint/v3" xmlns:ns2="http://schemas.microsoft.com/Sharepoint/v3" xmlns:ns3="1966e606-8b69-4075-9ef8-a409e80aaa70" xmlns:ns4="b88cf284-b38e-4459-a5f2-1fbed30543d7" xmlns:ns5="http://schemas.microsoft.com/sharepoint/v4" targetNamespace="http://schemas.microsoft.com/office/2006/metadata/properties" ma:root="true" ma:fieldsID="98b6c45d800770bb16c279676db586b4" ns1:_="" ns2:_="" ns3:_="" ns4:_="" ns5:_="">
    <xsd:import namespace="http://schemas.microsoft.com/sharepoint/v3"/>
    <xsd:import namespace="http://schemas.microsoft.com/Sharepoint/v3"/>
    <xsd:import namespace="1966e606-8b69-4075-9ef8-a409e80aaa70"/>
    <xsd:import namespace="b88cf284-b38e-4459-a5f2-1fbed30543d7"/>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Workstream"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8cf284-b38e-4459-a5f2-1fbed30543d7" elementFormDefault="qualified">
    <xsd:import namespace="http://schemas.microsoft.com/office/2006/documentManagement/types"/>
    <xsd:import namespace="http://schemas.microsoft.com/office/infopath/2007/PartnerControls"/>
    <xsd:element name="Workstream" ma:index="21" nillable="true" ma:displayName="Workstream" ma:list="{9ba5e942-8a95-48e3-9721-2f89746f6dc9}" ma:internalName="Workstream" ma:showField="Title" ma:web="b88cf284-b38e-4459-a5f2-1fbed30543d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8B099-1F6B-43FE-AAAA-D39806195316}"/>
</file>

<file path=customXml/itemProps2.xml><?xml version="1.0" encoding="utf-8"?>
<ds:datastoreItem xmlns:ds="http://schemas.openxmlformats.org/officeDocument/2006/customXml" ds:itemID="{DD0DCE97-F0BA-47D1-A779-5B83622EEB36}"/>
</file>

<file path=customXml/itemProps3.xml><?xml version="1.0" encoding="utf-8"?>
<ds:datastoreItem xmlns:ds="http://schemas.openxmlformats.org/officeDocument/2006/customXml" ds:itemID="{D3C1804E-ADFF-4727-8568-76884845C679}"/>
</file>

<file path=customXml/itemProps4.xml><?xml version="1.0" encoding="utf-8"?>
<ds:datastoreItem xmlns:ds="http://schemas.openxmlformats.org/officeDocument/2006/customXml" ds:itemID="{B2A58621-EA59-4D47-ABDE-AE0968B41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b88cf284-b38e-4459-a5f2-1fbed30543d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Maidment, Bridget L</cp:lastModifiedBy>
  <cp:revision>2</cp:revision>
  <dcterms:created xsi:type="dcterms:W3CDTF">2018-03-21T21:43:00Z</dcterms:created>
  <dcterms:modified xsi:type="dcterms:W3CDTF">2018-03-21T21:43:00Z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{e3ed328a-bc15-4540-a321-12147d9e3484}</vt:lpwstr>
  </property>
  <property fmtid="{D5CDD505-2E9C-101B-9397-08002B2CF9AE}" pid="8" name="RecordPoint_ActiveItemWebId">
    <vt:lpwstr>{b88cf284-b38e-4459-a5f2-1fbed30543d7}</vt:lpwstr>
  </property>
  <property fmtid="{D5CDD505-2E9C-101B-9397-08002B2CF9AE}" pid="9" name="RecordPoint_ActiveItemSiteId">
    <vt:lpwstr>{03dc8113-b288-4f44-a289-6e7ea0196235}</vt:lpwstr>
  </property>
  <property fmtid="{D5CDD505-2E9C-101B-9397-08002B2CF9AE}" pid="10" name="RecordPoint_ActiveItemListId">
    <vt:lpwstr>{ef7e57e5-6a5f-4bdb-a832-a4d1cb45e63a}</vt:lpwstr>
  </property>
  <property fmtid="{D5CDD505-2E9C-101B-9397-08002B2CF9AE}" pid="11" name="RecordPoint_RecordNumberSubmitted">
    <vt:lpwstr>R2018/0162359</vt:lpwstr>
  </property>
  <property fmtid="{D5CDD505-2E9C-101B-9397-08002B2CF9AE}" pid="12" name="RecordPoint_SubmissionCompleted">
    <vt:lpwstr>2018-03-21T18:30:12.3606585+11:00</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101;#Page|eb523acf-a821-456c-a76b-7607578309d7</vt:lpwstr>
  </property>
  <property fmtid="{D5CDD505-2E9C-101B-9397-08002B2CF9AE}" pid="16" name="DEECD_Audience">
    <vt:lpwstr/>
  </property>
</Properties>
</file>