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5253BBAC" w:rsidR="00DA3218" w:rsidRPr="00815FA8" w:rsidRDefault="00815FA8" w:rsidP="009E2673">
      <w:pPr>
        <w:pStyle w:val="Coversubtitle"/>
        <w:sectPr w:rsidR="00DA3218" w:rsidRPr="00815FA8"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815FA8">
        <w:t>Mansfield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2C9391EC" w14:textId="63371B51" w:rsidR="00040B9B"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040B9B" w:rsidRPr="00C67176">
        <w:rPr>
          <w:noProof/>
          <w:lang w:val="en-AU"/>
        </w:rPr>
        <w:t>1.</w:t>
      </w:r>
      <w:r w:rsidR="00040B9B">
        <w:rPr>
          <w:rFonts w:asciiTheme="minorHAnsi" w:hAnsiTheme="minorHAnsi" w:cstheme="minorBidi"/>
          <w:b w:val="0"/>
          <w:noProof/>
          <w:color w:val="auto"/>
          <w:szCs w:val="22"/>
          <w:lang w:val="en-AU" w:eastAsia="en-AU"/>
        </w:rPr>
        <w:tab/>
      </w:r>
      <w:r w:rsidR="00040B9B" w:rsidRPr="00C67176">
        <w:rPr>
          <w:noProof/>
          <w:lang w:val="en-AU"/>
        </w:rPr>
        <w:t>Introduction</w:t>
      </w:r>
      <w:r w:rsidR="00040B9B">
        <w:rPr>
          <w:noProof/>
        </w:rPr>
        <w:tab/>
      </w:r>
      <w:r w:rsidR="00040B9B">
        <w:rPr>
          <w:noProof/>
        </w:rPr>
        <w:fldChar w:fldCharType="begin"/>
      </w:r>
      <w:r w:rsidR="00040B9B">
        <w:rPr>
          <w:noProof/>
        </w:rPr>
        <w:instrText xml:space="preserve"> PAGEREF _Toc102987928 \h </w:instrText>
      </w:r>
      <w:r w:rsidR="00040B9B">
        <w:rPr>
          <w:noProof/>
        </w:rPr>
      </w:r>
      <w:r w:rsidR="00040B9B">
        <w:rPr>
          <w:noProof/>
        </w:rPr>
        <w:fldChar w:fldCharType="separate"/>
      </w:r>
      <w:r w:rsidR="00040B9B">
        <w:rPr>
          <w:noProof/>
        </w:rPr>
        <w:t>3</w:t>
      </w:r>
      <w:r w:rsidR="00040B9B">
        <w:rPr>
          <w:noProof/>
        </w:rPr>
        <w:fldChar w:fldCharType="end"/>
      </w:r>
    </w:p>
    <w:p w14:paraId="3451C6E7" w14:textId="614F9430"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1.1.</w:t>
      </w:r>
      <w:r>
        <w:rPr>
          <w:rFonts w:asciiTheme="minorHAnsi" w:hAnsiTheme="minorHAnsi" w:cstheme="minorBidi"/>
          <w:noProof/>
          <w:color w:val="auto"/>
          <w:szCs w:val="22"/>
          <w:lang w:val="en-AU" w:eastAsia="en-AU"/>
        </w:rPr>
        <w:tab/>
      </w:r>
      <w:r w:rsidRPr="00C67176">
        <w:rPr>
          <w:noProof/>
          <w:lang w:val="en-AU"/>
        </w:rPr>
        <w:t>Reform context</w:t>
      </w:r>
      <w:r>
        <w:rPr>
          <w:noProof/>
        </w:rPr>
        <w:tab/>
      </w:r>
      <w:r>
        <w:rPr>
          <w:noProof/>
        </w:rPr>
        <w:fldChar w:fldCharType="begin"/>
      </w:r>
      <w:r>
        <w:rPr>
          <w:noProof/>
        </w:rPr>
        <w:instrText xml:space="preserve"> PAGEREF _Toc102987929 \h </w:instrText>
      </w:r>
      <w:r>
        <w:rPr>
          <w:noProof/>
        </w:rPr>
      </w:r>
      <w:r>
        <w:rPr>
          <w:noProof/>
        </w:rPr>
        <w:fldChar w:fldCharType="separate"/>
      </w:r>
      <w:r>
        <w:rPr>
          <w:noProof/>
        </w:rPr>
        <w:t>3</w:t>
      </w:r>
      <w:r>
        <w:rPr>
          <w:noProof/>
        </w:rPr>
        <w:fldChar w:fldCharType="end"/>
      </w:r>
    </w:p>
    <w:p w14:paraId="4048604A" w14:textId="39F9B31C"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1.2.</w:t>
      </w:r>
      <w:r>
        <w:rPr>
          <w:rFonts w:asciiTheme="minorHAnsi" w:hAnsiTheme="minorHAnsi" w:cstheme="minorBidi"/>
          <w:noProof/>
          <w:color w:val="auto"/>
          <w:szCs w:val="22"/>
          <w:lang w:val="en-AU" w:eastAsia="en-AU"/>
        </w:rPr>
        <w:tab/>
      </w:r>
      <w:r w:rsidRPr="00C67176">
        <w:rPr>
          <w:noProof/>
          <w:lang w:val="en-AU"/>
        </w:rPr>
        <w:t>Purpose of KISPs</w:t>
      </w:r>
      <w:r>
        <w:rPr>
          <w:noProof/>
        </w:rPr>
        <w:tab/>
      </w:r>
      <w:r>
        <w:rPr>
          <w:noProof/>
        </w:rPr>
        <w:fldChar w:fldCharType="begin"/>
      </w:r>
      <w:r>
        <w:rPr>
          <w:noProof/>
        </w:rPr>
        <w:instrText xml:space="preserve"> PAGEREF _Toc102987930 \h </w:instrText>
      </w:r>
      <w:r>
        <w:rPr>
          <w:noProof/>
        </w:rPr>
      </w:r>
      <w:r>
        <w:rPr>
          <w:noProof/>
        </w:rPr>
        <w:fldChar w:fldCharType="separate"/>
      </w:r>
      <w:r>
        <w:rPr>
          <w:noProof/>
        </w:rPr>
        <w:t>3</w:t>
      </w:r>
      <w:r>
        <w:rPr>
          <w:noProof/>
        </w:rPr>
        <w:fldChar w:fldCharType="end"/>
      </w:r>
    </w:p>
    <w:p w14:paraId="33A2BE97" w14:textId="003ABA9A"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1.3.</w:t>
      </w:r>
      <w:r>
        <w:rPr>
          <w:rFonts w:asciiTheme="minorHAnsi" w:hAnsiTheme="minorHAnsi" w:cstheme="minorBidi"/>
          <w:noProof/>
          <w:color w:val="auto"/>
          <w:szCs w:val="22"/>
          <w:lang w:val="en-AU" w:eastAsia="en-AU"/>
        </w:rPr>
        <w:tab/>
      </w:r>
      <w:r w:rsidRPr="00C67176">
        <w:rPr>
          <w:noProof/>
          <w:lang w:val="en-AU"/>
        </w:rPr>
        <w:t>How to use the KISP</w:t>
      </w:r>
      <w:r>
        <w:rPr>
          <w:noProof/>
        </w:rPr>
        <w:tab/>
      </w:r>
      <w:r>
        <w:rPr>
          <w:noProof/>
        </w:rPr>
        <w:fldChar w:fldCharType="begin"/>
      </w:r>
      <w:r>
        <w:rPr>
          <w:noProof/>
        </w:rPr>
        <w:instrText xml:space="preserve"> PAGEREF _Toc102987931 \h </w:instrText>
      </w:r>
      <w:r>
        <w:rPr>
          <w:noProof/>
        </w:rPr>
      </w:r>
      <w:r>
        <w:rPr>
          <w:noProof/>
        </w:rPr>
        <w:fldChar w:fldCharType="separate"/>
      </w:r>
      <w:r>
        <w:rPr>
          <w:noProof/>
        </w:rPr>
        <w:t>3</w:t>
      </w:r>
      <w:r>
        <w:rPr>
          <w:noProof/>
        </w:rPr>
        <w:fldChar w:fldCharType="end"/>
      </w:r>
    </w:p>
    <w:p w14:paraId="05767A2E" w14:textId="4B262EE0"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1.4.</w:t>
      </w:r>
      <w:r>
        <w:rPr>
          <w:rFonts w:asciiTheme="minorHAnsi" w:hAnsiTheme="minorHAnsi" w:cstheme="minorBidi"/>
          <w:noProof/>
          <w:color w:val="auto"/>
          <w:szCs w:val="22"/>
          <w:lang w:val="en-AU" w:eastAsia="en-AU"/>
        </w:rPr>
        <w:tab/>
      </w:r>
      <w:r w:rsidRPr="00C67176">
        <w:rPr>
          <w:noProof/>
          <w:lang w:val="en-AU"/>
        </w:rPr>
        <w:t>Structure of the KISP</w:t>
      </w:r>
      <w:r>
        <w:rPr>
          <w:noProof/>
        </w:rPr>
        <w:tab/>
      </w:r>
      <w:r>
        <w:rPr>
          <w:noProof/>
        </w:rPr>
        <w:fldChar w:fldCharType="begin"/>
      </w:r>
      <w:r>
        <w:rPr>
          <w:noProof/>
        </w:rPr>
        <w:instrText xml:space="preserve"> PAGEREF _Toc102987932 \h </w:instrText>
      </w:r>
      <w:r>
        <w:rPr>
          <w:noProof/>
        </w:rPr>
      </w:r>
      <w:r>
        <w:rPr>
          <w:noProof/>
        </w:rPr>
        <w:fldChar w:fldCharType="separate"/>
      </w:r>
      <w:r>
        <w:rPr>
          <w:noProof/>
        </w:rPr>
        <w:t>3</w:t>
      </w:r>
      <w:r>
        <w:rPr>
          <w:noProof/>
        </w:rPr>
        <w:fldChar w:fldCharType="end"/>
      </w:r>
    </w:p>
    <w:p w14:paraId="2D39E997" w14:textId="47312725"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1.5.</w:t>
      </w:r>
      <w:r>
        <w:rPr>
          <w:rFonts w:asciiTheme="minorHAnsi" w:hAnsiTheme="minorHAnsi" w:cstheme="minorBidi"/>
          <w:noProof/>
          <w:color w:val="auto"/>
          <w:szCs w:val="22"/>
          <w:lang w:val="en-AU" w:eastAsia="en-AU"/>
        </w:rPr>
        <w:tab/>
      </w:r>
      <w:r w:rsidRPr="00C67176">
        <w:rPr>
          <w:noProof/>
          <w:lang w:val="en-AU"/>
        </w:rPr>
        <w:t>Disclaimer</w:t>
      </w:r>
      <w:r>
        <w:rPr>
          <w:noProof/>
        </w:rPr>
        <w:tab/>
      </w:r>
      <w:r>
        <w:rPr>
          <w:noProof/>
        </w:rPr>
        <w:fldChar w:fldCharType="begin"/>
      </w:r>
      <w:r>
        <w:rPr>
          <w:noProof/>
        </w:rPr>
        <w:instrText xml:space="preserve"> PAGEREF _Toc102987933 \h </w:instrText>
      </w:r>
      <w:r>
        <w:rPr>
          <w:noProof/>
        </w:rPr>
      </w:r>
      <w:r>
        <w:rPr>
          <w:noProof/>
        </w:rPr>
        <w:fldChar w:fldCharType="separate"/>
      </w:r>
      <w:r>
        <w:rPr>
          <w:noProof/>
        </w:rPr>
        <w:t>4</w:t>
      </w:r>
      <w:r>
        <w:rPr>
          <w:noProof/>
        </w:rPr>
        <w:fldChar w:fldCharType="end"/>
      </w:r>
    </w:p>
    <w:p w14:paraId="21C30625" w14:textId="2F6E07D6" w:rsidR="00040B9B" w:rsidRDefault="00040B9B">
      <w:pPr>
        <w:pStyle w:val="TOC1"/>
        <w:rPr>
          <w:rFonts w:asciiTheme="minorHAnsi" w:hAnsiTheme="minorHAnsi" w:cstheme="minorBidi"/>
          <w:b w:val="0"/>
          <w:noProof/>
          <w:color w:val="auto"/>
          <w:szCs w:val="22"/>
          <w:lang w:val="en-AU" w:eastAsia="en-AU"/>
        </w:rPr>
      </w:pPr>
      <w:r w:rsidRPr="00C67176">
        <w:rPr>
          <w:noProof/>
          <w:lang w:val="en-AU"/>
        </w:rPr>
        <w:t>2.</w:t>
      </w:r>
      <w:r>
        <w:rPr>
          <w:rFonts w:asciiTheme="minorHAnsi" w:hAnsiTheme="minorHAnsi" w:cstheme="minorBidi"/>
          <w:b w:val="0"/>
          <w:noProof/>
          <w:color w:val="auto"/>
          <w:szCs w:val="22"/>
          <w:lang w:val="en-AU" w:eastAsia="en-AU"/>
        </w:rPr>
        <w:tab/>
      </w:r>
      <w:r w:rsidRPr="00C67176">
        <w:rPr>
          <w:noProof/>
          <w:lang w:val="en-AU"/>
        </w:rPr>
        <w:t>Map of Early Childhood Education services in Mansfield Shire</w:t>
      </w:r>
      <w:r>
        <w:rPr>
          <w:noProof/>
        </w:rPr>
        <w:tab/>
      </w:r>
      <w:r>
        <w:rPr>
          <w:noProof/>
        </w:rPr>
        <w:fldChar w:fldCharType="begin"/>
      </w:r>
      <w:r>
        <w:rPr>
          <w:noProof/>
        </w:rPr>
        <w:instrText xml:space="preserve"> PAGEREF _Toc102987934 \h </w:instrText>
      </w:r>
      <w:r>
        <w:rPr>
          <w:noProof/>
        </w:rPr>
      </w:r>
      <w:r>
        <w:rPr>
          <w:noProof/>
        </w:rPr>
        <w:fldChar w:fldCharType="separate"/>
      </w:r>
      <w:r>
        <w:rPr>
          <w:noProof/>
        </w:rPr>
        <w:t>5</w:t>
      </w:r>
      <w:r>
        <w:rPr>
          <w:noProof/>
        </w:rPr>
        <w:fldChar w:fldCharType="end"/>
      </w:r>
    </w:p>
    <w:p w14:paraId="51CF8D6F" w14:textId="54B22FEA" w:rsidR="00040B9B" w:rsidRDefault="00040B9B">
      <w:pPr>
        <w:pStyle w:val="TOC1"/>
        <w:rPr>
          <w:rFonts w:asciiTheme="minorHAnsi" w:hAnsiTheme="minorHAnsi" w:cstheme="minorBidi"/>
          <w:b w:val="0"/>
          <w:noProof/>
          <w:color w:val="auto"/>
          <w:szCs w:val="22"/>
          <w:lang w:val="en-AU" w:eastAsia="en-AU"/>
        </w:rPr>
      </w:pPr>
      <w:r w:rsidRPr="00C67176">
        <w:rPr>
          <w:noProof/>
          <w:lang w:val="en-AU"/>
        </w:rPr>
        <w:t>3.</w:t>
      </w:r>
      <w:r>
        <w:rPr>
          <w:rFonts w:asciiTheme="minorHAnsi" w:hAnsiTheme="minorHAnsi" w:cstheme="minorBidi"/>
          <w:b w:val="0"/>
          <w:noProof/>
          <w:color w:val="auto"/>
          <w:szCs w:val="22"/>
          <w:lang w:val="en-AU" w:eastAsia="en-AU"/>
        </w:rPr>
        <w:tab/>
      </w:r>
      <w:r w:rsidRPr="00C67176">
        <w:rPr>
          <w:noProof/>
          <w:lang w:val="en-AU"/>
        </w:rPr>
        <w:t>Local context</w:t>
      </w:r>
      <w:r>
        <w:rPr>
          <w:noProof/>
        </w:rPr>
        <w:tab/>
      </w:r>
      <w:r>
        <w:rPr>
          <w:noProof/>
        </w:rPr>
        <w:fldChar w:fldCharType="begin"/>
      </w:r>
      <w:r>
        <w:rPr>
          <w:noProof/>
        </w:rPr>
        <w:instrText xml:space="preserve"> PAGEREF _Toc102987935 \h </w:instrText>
      </w:r>
      <w:r>
        <w:rPr>
          <w:noProof/>
        </w:rPr>
      </w:r>
      <w:r>
        <w:rPr>
          <w:noProof/>
        </w:rPr>
        <w:fldChar w:fldCharType="separate"/>
      </w:r>
      <w:r>
        <w:rPr>
          <w:noProof/>
        </w:rPr>
        <w:t>6</w:t>
      </w:r>
      <w:r>
        <w:rPr>
          <w:noProof/>
        </w:rPr>
        <w:fldChar w:fldCharType="end"/>
      </w:r>
    </w:p>
    <w:p w14:paraId="2271CCEB" w14:textId="5035EF84" w:rsidR="00040B9B" w:rsidRDefault="00040B9B">
      <w:pPr>
        <w:pStyle w:val="TOC2"/>
        <w:tabs>
          <w:tab w:val="right" w:leader="dot" w:pos="9622"/>
        </w:tabs>
        <w:rPr>
          <w:rFonts w:asciiTheme="minorHAnsi" w:hAnsiTheme="minorHAnsi" w:cstheme="minorBidi"/>
          <w:noProof/>
          <w:color w:val="auto"/>
          <w:szCs w:val="22"/>
          <w:lang w:val="en-AU" w:eastAsia="en-AU"/>
        </w:rPr>
      </w:pPr>
      <w:r w:rsidRPr="00C67176">
        <w:rPr>
          <w:noProof/>
          <w:lang w:val="en-AU"/>
        </w:rPr>
        <w:t>3.1 Purpose</w:t>
      </w:r>
      <w:r>
        <w:rPr>
          <w:noProof/>
        </w:rPr>
        <w:tab/>
      </w:r>
      <w:r>
        <w:rPr>
          <w:noProof/>
        </w:rPr>
        <w:fldChar w:fldCharType="begin"/>
      </w:r>
      <w:r>
        <w:rPr>
          <w:noProof/>
        </w:rPr>
        <w:instrText xml:space="preserve"> PAGEREF _Toc102987936 \h </w:instrText>
      </w:r>
      <w:r>
        <w:rPr>
          <w:noProof/>
        </w:rPr>
      </w:r>
      <w:r>
        <w:rPr>
          <w:noProof/>
        </w:rPr>
        <w:fldChar w:fldCharType="separate"/>
      </w:r>
      <w:r>
        <w:rPr>
          <w:noProof/>
        </w:rPr>
        <w:t>6</w:t>
      </w:r>
      <w:r>
        <w:rPr>
          <w:noProof/>
        </w:rPr>
        <w:fldChar w:fldCharType="end"/>
      </w:r>
    </w:p>
    <w:p w14:paraId="02CF14F0" w14:textId="60B0218C" w:rsidR="00040B9B" w:rsidRDefault="00040B9B">
      <w:pPr>
        <w:pStyle w:val="TOC2"/>
        <w:tabs>
          <w:tab w:val="right" w:leader="dot" w:pos="9622"/>
        </w:tabs>
        <w:rPr>
          <w:rFonts w:asciiTheme="minorHAnsi" w:hAnsiTheme="minorHAnsi" w:cstheme="minorBidi"/>
          <w:noProof/>
          <w:color w:val="auto"/>
          <w:szCs w:val="22"/>
          <w:lang w:val="en-AU" w:eastAsia="en-AU"/>
        </w:rPr>
      </w:pPr>
      <w:r w:rsidRPr="00C67176">
        <w:rPr>
          <w:noProof/>
          <w:lang w:val="en-AU"/>
        </w:rPr>
        <w:t>3.2 Key considerations</w:t>
      </w:r>
      <w:r>
        <w:rPr>
          <w:noProof/>
        </w:rPr>
        <w:tab/>
      </w:r>
      <w:r>
        <w:rPr>
          <w:noProof/>
        </w:rPr>
        <w:fldChar w:fldCharType="begin"/>
      </w:r>
      <w:r>
        <w:rPr>
          <w:noProof/>
        </w:rPr>
        <w:instrText xml:space="preserve"> PAGEREF _Toc102987937 \h </w:instrText>
      </w:r>
      <w:r>
        <w:rPr>
          <w:noProof/>
        </w:rPr>
      </w:r>
      <w:r>
        <w:rPr>
          <w:noProof/>
        </w:rPr>
        <w:fldChar w:fldCharType="separate"/>
      </w:r>
      <w:r>
        <w:rPr>
          <w:noProof/>
        </w:rPr>
        <w:t>6</w:t>
      </w:r>
      <w:r>
        <w:rPr>
          <w:noProof/>
        </w:rPr>
        <w:fldChar w:fldCharType="end"/>
      </w:r>
    </w:p>
    <w:p w14:paraId="5D62EC30" w14:textId="05CDE9AD" w:rsidR="00040B9B" w:rsidRDefault="00040B9B">
      <w:pPr>
        <w:pStyle w:val="TOC1"/>
        <w:rPr>
          <w:rFonts w:asciiTheme="minorHAnsi" w:hAnsiTheme="minorHAnsi" w:cstheme="minorBidi"/>
          <w:b w:val="0"/>
          <w:noProof/>
          <w:color w:val="auto"/>
          <w:szCs w:val="22"/>
          <w:lang w:val="en-AU" w:eastAsia="en-AU"/>
        </w:rPr>
      </w:pPr>
      <w:r w:rsidRPr="00C67176">
        <w:rPr>
          <w:noProof/>
          <w:lang w:val="en-AU"/>
        </w:rPr>
        <w:t>4.</w:t>
      </w:r>
      <w:r>
        <w:rPr>
          <w:rFonts w:asciiTheme="minorHAnsi" w:hAnsiTheme="minorHAnsi" w:cstheme="minorBidi"/>
          <w:b w:val="0"/>
          <w:noProof/>
          <w:color w:val="auto"/>
          <w:szCs w:val="22"/>
          <w:lang w:val="en-AU" w:eastAsia="en-AU"/>
        </w:rPr>
        <w:tab/>
      </w:r>
      <w:r w:rsidRPr="00C67176">
        <w:rPr>
          <w:noProof/>
          <w:lang w:val="en-AU"/>
        </w:rPr>
        <w:t>Funded kindergarten enrolment estimates between 2021-29 for Mansfield Shire</w:t>
      </w:r>
      <w:r>
        <w:rPr>
          <w:noProof/>
        </w:rPr>
        <w:tab/>
      </w:r>
      <w:r>
        <w:rPr>
          <w:noProof/>
        </w:rPr>
        <w:fldChar w:fldCharType="begin"/>
      </w:r>
      <w:r>
        <w:rPr>
          <w:noProof/>
        </w:rPr>
        <w:instrText xml:space="preserve"> PAGEREF _Toc102987938 \h </w:instrText>
      </w:r>
      <w:r>
        <w:rPr>
          <w:noProof/>
        </w:rPr>
      </w:r>
      <w:r>
        <w:rPr>
          <w:noProof/>
        </w:rPr>
        <w:fldChar w:fldCharType="separate"/>
      </w:r>
      <w:r>
        <w:rPr>
          <w:noProof/>
        </w:rPr>
        <w:t>11</w:t>
      </w:r>
      <w:r>
        <w:rPr>
          <w:noProof/>
        </w:rPr>
        <w:fldChar w:fldCharType="end"/>
      </w:r>
    </w:p>
    <w:p w14:paraId="370BE5B3" w14:textId="43142E3F"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4.1</w:t>
      </w:r>
      <w:r>
        <w:rPr>
          <w:rFonts w:asciiTheme="minorHAnsi" w:hAnsiTheme="minorHAnsi" w:cstheme="minorBidi"/>
          <w:noProof/>
          <w:color w:val="auto"/>
          <w:szCs w:val="22"/>
          <w:lang w:val="en-AU" w:eastAsia="en-AU"/>
        </w:rPr>
        <w:tab/>
      </w:r>
      <w:r w:rsidRPr="00C67176">
        <w:rPr>
          <w:noProof/>
          <w:lang w:val="en-AU"/>
        </w:rPr>
        <w:t>Purpose</w:t>
      </w:r>
      <w:r>
        <w:rPr>
          <w:noProof/>
        </w:rPr>
        <w:tab/>
      </w:r>
      <w:r>
        <w:rPr>
          <w:noProof/>
        </w:rPr>
        <w:fldChar w:fldCharType="begin"/>
      </w:r>
      <w:r>
        <w:rPr>
          <w:noProof/>
        </w:rPr>
        <w:instrText xml:space="preserve"> PAGEREF _Toc102987939 \h </w:instrText>
      </w:r>
      <w:r>
        <w:rPr>
          <w:noProof/>
        </w:rPr>
      </w:r>
      <w:r>
        <w:rPr>
          <w:noProof/>
        </w:rPr>
        <w:fldChar w:fldCharType="separate"/>
      </w:r>
      <w:r>
        <w:rPr>
          <w:noProof/>
        </w:rPr>
        <w:t>11</w:t>
      </w:r>
      <w:r>
        <w:rPr>
          <w:noProof/>
        </w:rPr>
        <w:fldChar w:fldCharType="end"/>
      </w:r>
    </w:p>
    <w:p w14:paraId="5E77E2F6" w14:textId="51DCF0E3"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 xml:space="preserve">4.2 </w:t>
      </w:r>
      <w:r>
        <w:rPr>
          <w:rFonts w:asciiTheme="minorHAnsi" w:hAnsiTheme="minorHAnsi" w:cstheme="minorBidi"/>
          <w:noProof/>
          <w:color w:val="auto"/>
          <w:szCs w:val="22"/>
          <w:lang w:val="en-AU" w:eastAsia="en-AU"/>
        </w:rPr>
        <w:tab/>
      </w:r>
      <w:r w:rsidRPr="00C67176">
        <w:rPr>
          <w:noProof/>
          <w:lang w:val="en-AU"/>
        </w:rPr>
        <w:t>Methodology</w:t>
      </w:r>
      <w:r>
        <w:rPr>
          <w:noProof/>
        </w:rPr>
        <w:tab/>
      </w:r>
      <w:r>
        <w:rPr>
          <w:noProof/>
        </w:rPr>
        <w:fldChar w:fldCharType="begin"/>
      </w:r>
      <w:r>
        <w:rPr>
          <w:noProof/>
        </w:rPr>
        <w:instrText xml:space="preserve"> PAGEREF _Toc102987940 \h </w:instrText>
      </w:r>
      <w:r>
        <w:rPr>
          <w:noProof/>
        </w:rPr>
      </w:r>
      <w:r>
        <w:rPr>
          <w:noProof/>
        </w:rPr>
        <w:fldChar w:fldCharType="separate"/>
      </w:r>
      <w:r>
        <w:rPr>
          <w:noProof/>
        </w:rPr>
        <w:t>11</w:t>
      </w:r>
      <w:r>
        <w:rPr>
          <w:noProof/>
        </w:rPr>
        <w:fldChar w:fldCharType="end"/>
      </w:r>
    </w:p>
    <w:p w14:paraId="384AD687" w14:textId="4894F8E9"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4.3</w:t>
      </w:r>
      <w:r>
        <w:rPr>
          <w:rFonts w:asciiTheme="minorHAnsi" w:hAnsiTheme="minorHAnsi" w:cstheme="minorBidi"/>
          <w:noProof/>
          <w:color w:val="auto"/>
          <w:szCs w:val="22"/>
          <w:lang w:val="en-AU" w:eastAsia="en-AU"/>
        </w:rPr>
        <w:tab/>
      </w:r>
      <w:r w:rsidRPr="00C67176">
        <w:rPr>
          <w:noProof/>
          <w:lang w:val="en-AU"/>
        </w:rPr>
        <w:t>Summary of current kindergarten provision</w:t>
      </w:r>
      <w:r>
        <w:rPr>
          <w:noProof/>
        </w:rPr>
        <w:tab/>
      </w:r>
      <w:r>
        <w:rPr>
          <w:noProof/>
        </w:rPr>
        <w:fldChar w:fldCharType="begin"/>
      </w:r>
      <w:r>
        <w:rPr>
          <w:noProof/>
        </w:rPr>
        <w:instrText xml:space="preserve"> PAGEREF _Toc102987941 \h </w:instrText>
      </w:r>
      <w:r>
        <w:rPr>
          <w:noProof/>
        </w:rPr>
      </w:r>
      <w:r>
        <w:rPr>
          <w:noProof/>
        </w:rPr>
        <w:fldChar w:fldCharType="separate"/>
      </w:r>
      <w:r>
        <w:rPr>
          <w:noProof/>
        </w:rPr>
        <w:t>12</w:t>
      </w:r>
      <w:r>
        <w:rPr>
          <w:noProof/>
        </w:rPr>
        <w:fldChar w:fldCharType="end"/>
      </w:r>
    </w:p>
    <w:p w14:paraId="2A14C6BF" w14:textId="74DBE729"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4.4</w:t>
      </w:r>
      <w:r>
        <w:rPr>
          <w:rFonts w:asciiTheme="minorHAnsi" w:hAnsiTheme="minorHAnsi" w:cstheme="minorBidi"/>
          <w:noProof/>
          <w:color w:val="auto"/>
          <w:szCs w:val="22"/>
          <w:lang w:val="en-AU" w:eastAsia="en-AU"/>
        </w:rPr>
        <w:tab/>
      </w:r>
      <w:r w:rsidRPr="00C67176">
        <w:rPr>
          <w:noProof/>
          <w:lang w:val="en-AU"/>
        </w:rPr>
        <w:t>Approach to optimising the use of existing services and infrastructure</w:t>
      </w:r>
      <w:r>
        <w:rPr>
          <w:noProof/>
        </w:rPr>
        <w:tab/>
      </w:r>
      <w:r>
        <w:rPr>
          <w:noProof/>
        </w:rPr>
        <w:fldChar w:fldCharType="begin"/>
      </w:r>
      <w:r>
        <w:rPr>
          <w:noProof/>
        </w:rPr>
        <w:instrText xml:space="preserve"> PAGEREF _Toc102987942 \h </w:instrText>
      </w:r>
      <w:r>
        <w:rPr>
          <w:noProof/>
        </w:rPr>
      </w:r>
      <w:r>
        <w:rPr>
          <w:noProof/>
        </w:rPr>
        <w:fldChar w:fldCharType="separate"/>
      </w:r>
      <w:r>
        <w:rPr>
          <w:noProof/>
        </w:rPr>
        <w:t>13</w:t>
      </w:r>
      <w:r>
        <w:rPr>
          <w:noProof/>
        </w:rPr>
        <w:fldChar w:fldCharType="end"/>
      </w:r>
    </w:p>
    <w:p w14:paraId="7A194EB9" w14:textId="22208D23" w:rsidR="00040B9B" w:rsidRDefault="00040B9B">
      <w:pPr>
        <w:pStyle w:val="TOC2"/>
        <w:tabs>
          <w:tab w:val="left" w:pos="880"/>
          <w:tab w:val="right" w:leader="dot" w:pos="9622"/>
        </w:tabs>
        <w:rPr>
          <w:rFonts w:asciiTheme="minorHAnsi" w:hAnsiTheme="minorHAnsi" w:cstheme="minorBidi"/>
          <w:noProof/>
          <w:color w:val="auto"/>
          <w:szCs w:val="22"/>
          <w:lang w:val="en-AU" w:eastAsia="en-AU"/>
        </w:rPr>
      </w:pPr>
      <w:r w:rsidRPr="00C67176">
        <w:rPr>
          <w:noProof/>
          <w:lang w:val="en-AU"/>
        </w:rPr>
        <w:t>4.5</w:t>
      </w:r>
      <w:r>
        <w:rPr>
          <w:rFonts w:asciiTheme="minorHAnsi" w:hAnsiTheme="minorHAnsi" w:cstheme="minorBidi"/>
          <w:noProof/>
          <w:color w:val="auto"/>
          <w:szCs w:val="22"/>
          <w:lang w:val="en-AU" w:eastAsia="en-AU"/>
        </w:rPr>
        <w:tab/>
      </w:r>
      <w:r w:rsidRPr="00C67176">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_Toc102987943 \h </w:instrText>
      </w:r>
      <w:r>
        <w:rPr>
          <w:noProof/>
        </w:rPr>
      </w:r>
      <w:r>
        <w:rPr>
          <w:noProof/>
        </w:rPr>
        <w:fldChar w:fldCharType="separate"/>
      </w:r>
      <w:r>
        <w:rPr>
          <w:noProof/>
        </w:rPr>
        <w:t>14</w:t>
      </w:r>
      <w:r>
        <w:rPr>
          <w:noProof/>
        </w:rPr>
        <w:fldChar w:fldCharType="end"/>
      </w:r>
    </w:p>
    <w:p w14:paraId="37EDF808" w14:textId="013A6482" w:rsidR="00040B9B" w:rsidRDefault="00040B9B">
      <w:pPr>
        <w:pStyle w:val="TOC1"/>
        <w:rPr>
          <w:rFonts w:asciiTheme="minorHAnsi" w:hAnsiTheme="minorHAnsi" w:cstheme="minorBidi"/>
          <w:b w:val="0"/>
          <w:noProof/>
          <w:color w:val="auto"/>
          <w:szCs w:val="22"/>
          <w:lang w:val="en-AU" w:eastAsia="en-AU"/>
        </w:rPr>
      </w:pPr>
      <w:r w:rsidRPr="00C67176">
        <w:rPr>
          <w:noProof/>
          <w:lang w:val="en-AU"/>
        </w:rPr>
        <w:t>5.</w:t>
      </w:r>
      <w:r>
        <w:rPr>
          <w:rFonts w:asciiTheme="minorHAnsi" w:hAnsiTheme="minorHAnsi" w:cstheme="minorBidi"/>
          <w:b w:val="0"/>
          <w:noProof/>
          <w:color w:val="auto"/>
          <w:szCs w:val="22"/>
          <w:lang w:val="en-AU" w:eastAsia="en-AU"/>
        </w:rPr>
        <w:tab/>
      </w:r>
      <w:r w:rsidRPr="00C67176">
        <w:rPr>
          <w:noProof/>
          <w:lang w:val="en-AU"/>
        </w:rPr>
        <w:t>Authorisation</w:t>
      </w:r>
      <w:r>
        <w:rPr>
          <w:noProof/>
        </w:rPr>
        <w:tab/>
      </w:r>
      <w:r>
        <w:rPr>
          <w:noProof/>
        </w:rPr>
        <w:fldChar w:fldCharType="begin"/>
      </w:r>
      <w:r>
        <w:rPr>
          <w:noProof/>
        </w:rPr>
        <w:instrText xml:space="preserve"> PAGEREF _Toc102987944 \h </w:instrText>
      </w:r>
      <w:r>
        <w:rPr>
          <w:noProof/>
        </w:rPr>
      </w:r>
      <w:r>
        <w:rPr>
          <w:noProof/>
        </w:rPr>
        <w:fldChar w:fldCharType="separate"/>
      </w:r>
      <w:r>
        <w:rPr>
          <w:noProof/>
        </w:rPr>
        <w:t>16</w:t>
      </w:r>
      <w:r>
        <w:rPr>
          <w:noProof/>
        </w:rPr>
        <w:fldChar w:fldCharType="end"/>
      </w:r>
    </w:p>
    <w:p w14:paraId="3BCDC09F" w14:textId="3F51293E"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29879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2987929"/>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2987930"/>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2987931"/>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2987932"/>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2987933"/>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3BDEC9F2" w:rsidR="009D1E31" w:rsidRDefault="0032285F">
      <w:pPr>
        <w:pStyle w:val="Heading1"/>
        <w:numPr>
          <w:ilvl w:val="0"/>
          <w:numId w:val="6"/>
        </w:numPr>
        <w:rPr>
          <w:lang w:val="en-AU"/>
        </w:rPr>
      </w:pPr>
      <w:bookmarkStart w:id="34" w:name="_Toc102987934"/>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815FA8">
        <w:rPr>
          <w:lang w:val="en-AU"/>
        </w:rPr>
        <w:t>Mansfield Shire</w:t>
      </w:r>
      <w:bookmarkEnd w:id="34"/>
      <w:r w:rsidR="009D1E31">
        <w:rPr>
          <w:lang w:val="en-AU"/>
        </w:rPr>
        <w:t xml:space="preserve"> </w:t>
      </w:r>
    </w:p>
    <w:p w14:paraId="77B6FD47" w14:textId="77777777" w:rsidR="00BE06C2" w:rsidRDefault="009D1E31" w:rsidP="00170437">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62B1C2D2" w14:textId="3ABEC85D" w:rsidR="007161C0" w:rsidRPr="00170437" w:rsidRDefault="007161C0" w:rsidP="007161C0">
      <w:pPr>
        <w:spacing w:before="240" w:line="276" w:lineRule="auto"/>
        <w:jc w:val="both"/>
        <w:rPr>
          <w:lang w:val="en-AU"/>
        </w:rPr>
      </w:pPr>
      <w:r w:rsidRPr="00FB5FC0">
        <w:rPr>
          <w:noProof/>
        </w:rPr>
        <w:drawing>
          <wp:anchor distT="0" distB="0" distL="114300" distR="114300" simplePos="0" relativeHeight="251660290" behindDoc="0" locked="0" layoutInCell="1" allowOverlap="1" wp14:anchorId="0111036B" wp14:editId="44197838">
            <wp:simplePos x="0" y="0"/>
            <wp:positionH relativeFrom="margin">
              <wp:align>left</wp:align>
            </wp:positionH>
            <wp:positionV relativeFrom="paragraph">
              <wp:posOffset>1143635</wp:posOffset>
            </wp:positionV>
            <wp:extent cx="5207000" cy="5280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207000" cy="5280660"/>
                    </a:xfrm>
                    <a:prstGeom prst="rect">
                      <a:avLst/>
                    </a:prstGeom>
                  </pic:spPr>
                </pic:pic>
              </a:graphicData>
            </a:graphic>
            <wp14:sizeRelH relativeFrom="margin">
              <wp14:pctWidth>0</wp14:pctWidth>
            </wp14:sizeRelH>
            <wp14:sizeRelV relativeFrom="margin">
              <wp14:pctHeight>0</wp14:pctHeight>
            </wp14:sizeRelV>
          </wp:anchor>
        </w:drawing>
      </w:r>
      <w:r w:rsidR="00BE06C2">
        <w:rPr>
          <w:lang w:val="en-AU"/>
        </w:rPr>
        <w:t>T</w:t>
      </w:r>
      <w:r w:rsidR="009D1E31" w:rsidRPr="00462E4A">
        <w:rPr>
          <w:lang w:val="en-AU"/>
        </w:rPr>
        <w:t xml:space="preserve">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xml:space="preserve">. </w:t>
      </w:r>
      <w:r>
        <w:rPr>
          <w:lang w:val="en-AU"/>
        </w:rPr>
        <w:t>Existing Kindergarten and Long Day Care services are all within the township of Mansfield. There are no new services planned to open in the next 12 months.</w:t>
      </w:r>
    </w:p>
    <w:p w14:paraId="03ED1C1D" w14:textId="72156B35" w:rsidR="007161C0" w:rsidRDefault="007161C0" w:rsidP="00170437">
      <w:pPr>
        <w:spacing w:before="240" w:line="276" w:lineRule="auto"/>
        <w:jc w:val="both"/>
        <w:rPr>
          <w:lang w:val="en-AU"/>
        </w:rPr>
      </w:pPr>
      <w:r>
        <w:rPr>
          <w:noProof/>
          <w:lang w:val="en-AU"/>
        </w:rPr>
        <w:drawing>
          <wp:inline distT="0" distB="0" distL="0" distR="0" wp14:anchorId="519D89C6" wp14:editId="79DCFC70">
            <wp:extent cx="956930" cy="408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8913" cy="413393"/>
                    </a:xfrm>
                    <a:prstGeom prst="rect">
                      <a:avLst/>
                    </a:prstGeom>
                    <a:noFill/>
                  </pic:spPr>
                </pic:pic>
              </a:graphicData>
            </a:graphic>
          </wp:inline>
        </w:drawing>
      </w:r>
    </w:p>
    <w:p w14:paraId="7A394A39" w14:textId="3E4995A7" w:rsidR="00BF24B2" w:rsidRPr="00624A55" w:rsidRDefault="00254095" w:rsidP="008C6439">
      <w:pPr>
        <w:pStyle w:val="Heading1"/>
        <w:numPr>
          <w:ilvl w:val="0"/>
          <w:numId w:val="6"/>
        </w:numPr>
        <w:rPr>
          <w:lang w:val="en-AU"/>
        </w:rPr>
      </w:pPr>
      <w:bookmarkStart w:id="35" w:name="_Toc102987935"/>
      <w:r>
        <w:rPr>
          <w:lang w:val="en-AU"/>
        </w:rPr>
        <w:lastRenderedPageBreak/>
        <w:t>L</w:t>
      </w:r>
      <w:r w:rsidR="00BF24B2">
        <w:rPr>
          <w:lang w:val="en-AU"/>
        </w:rPr>
        <w:t>ocal context</w:t>
      </w:r>
      <w:bookmarkEnd w:id="35"/>
      <w:r w:rsidR="00BF24B2">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2987936"/>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2987937"/>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Pr="008A1BD6" w:rsidRDefault="009A6B51" w:rsidP="009A6B51">
      <w:pPr>
        <w:rPr>
          <w:b/>
          <w:bCs/>
          <w:color w:val="003A7D" w:themeColor="accent1" w:themeShade="BF"/>
          <w:sz w:val="28"/>
          <w:szCs w:val="28"/>
          <w:lang w:val="en-US"/>
        </w:rPr>
      </w:pPr>
      <w:r w:rsidRPr="008A1BD6">
        <w:rPr>
          <w:b/>
          <w:bCs/>
          <w:color w:val="003A7D" w:themeColor="accent1" w:themeShade="BF"/>
          <w:sz w:val="28"/>
          <w:szCs w:val="28"/>
          <w:lang w:val="en-US"/>
        </w:rPr>
        <w:t>Key demographic trends that influence demand for kindergarten</w:t>
      </w:r>
    </w:p>
    <w:p w14:paraId="3C3FE80A" w14:textId="5CE1D2B5" w:rsidR="00D7126F" w:rsidRDefault="00D5713F" w:rsidP="00767E80">
      <w:pPr>
        <w:rPr>
          <w:lang w:val="en-US"/>
        </w:rPr>
      </w:pPr>
      <w:r w:rsidRPr="00D5713F">
        <w:rPr>
          <w:lang w:val="en-US"/>
        </w:rPr>
        <w:t xml:space="preserve">Mansfield Shire Councils population is predicted to rise to 13,393 by 2036 based on a 2.08% increase, with the population age structure evolving over this period. </w:t>
      </w:r>
      <w:r w:rsidR="007161C0" w:rsidRPr="00D5713F">
        <w:rPr>
          <w:lang w:val="en-US"/>
        </w:rPr>
        <w:t>However,</w:t>
      </w:r>
      <w:r w:rsidRPr="00D5713F">
        <w:rPr>
          <w:lang w:val="en-US"/>
        </w:rPr>
        <w:t xml:space="preserve"> it is important to note that this growth will not be evenly distributed across the Shire and our towns will evolve and change over time. In order to utilise the resources of Council effectively, these changes need to be understood so that new facilities are developed where needed, or existing facilities are updated or adapted to suit the needs of the community</w:t>
      </w:r>
      <w:r>
        <w:rPr>
          <w:lang w:val="en-US"/>
        </w:rPr>
        <w:t>.</w:t>
      </w:r>
    </w:p>
    <w:p w14:paraId="29926135" w14:textId="0497FD95" w:rsidR="00E220B8" w:rsidRPr="00E220B8" w:rsidRDefault="00E220B8" w:rsidP="00E220B8">
      <w:pPr>
        <w:rPr>
          <w:lang w:val="en-AU"/>
        </w:rPr>
      </w:pPr>
      <w:r>
        <w:rPr>
          <w:lang w:val="en-US"/>
        </w:rPr>
        <w:t>Mansfield Shire</w:t>
      </w:r>
      <w:r w:rsidR="001706AC">
        <w:rPr>
          <w:lang w:val="en-US"/>
        </w:rPr>
        <w:t>’s</w:t>
      </w:r>
      <w:r>
        <w:rPr>
          <w:lang w:val="en-US"/>
        </w:rPr>
        <w:t xml:space="preserve"> </w:t>
      </w:r>
      <w:r w:rsidRPr="00E220B8">
        <w:rPr>
          <w:lang w:val="en-AU"/>
        </w:rPr>
        <w:t>Non-Resident Ratepayers</w:t>
      </w:r>
      <w:r>
        <w:rPr>
          <w:lang w:val="en-AU"/>
        </w:rPr>
        <w:t xml:space="preserve"> at</w:t>
      </w:r>
      <w:r>
        <w:rPr>
          <w:lang w:val="en-US"/>
        </w:rPr>
        <w:t xml:space="preserve"> </w:t>
      </w:r>
      <w:r>
        <w:rPr>
          <w:lang w:val="en-AU"/>
        </w:rPr>
        <w:t>March 2021 were</w:t>
      </w:r>
      <w:r w:rsidRPr="00E220B8">
        <w:rPr>
          <w:lang w:val="en-AU"/>
        </w:rPr>
        <w:t> 48.11</w:t>
      </w:r>
      <w:r>
        <w:rPr>
          <w:lang w:val="en-AU"/>
        </w:rPr>
        <w:t xml:space="preserve">%. Though this number represents rateable assessments, not population, during COVID-19 Mansfield has experienced </w:t>
      </w:r>
      <w:r w:rsidR="001706AC">
        <w:rPr>
          <w:lang w:val="en-AU"/>
        </w:rPr>
        <w:t xml:space="preserve">increased numbers of people opting for a rural lifestyle and making Mansfield home. </w:t>
      </w:r>
    </w:p>
    <w:p w14:paraId="4DE12038" w14:textId="77777777" w:rsidR="00170437" w:rsidRDefault="00170437" w:rsidP="00767E80">
      <w:pPr>
        <w:rPr>
          <w:lang w:val="en-US"/>
        </w:rPr>
      </w:pPr>
    </w:p>
    <w:p w14:paraId="41069593" w14:textId="4ED6A61A" w:rsidR="00D5713F" w:rsidRPr="00D5713F" w:rsidRDefault="00D5713F" w:rsidP="00D5713F">
      <w:pPr>
        <w:rPr>
          <w:b/>
          <w:lang w:val="en-AU"/>
        </w:rPr>
      </w:pPr>
      <w:r w:rsidRPr="00D5713F">
        <w:rPr>
          <w:b/>
          <w:lang w:val="en-AU"/>
        </w:rPr>
        <w:t>Population Growth</w:t>
      </w:r>
    </w:p>
    <w:p w14:paraId="34A4F881" w14:textId="369DE84B" w:rsidR="00D5713F" w:rsidRDefault="00D5713F" w:rsidP="009D1339">
      <w:pPr>
        <w:numPr>
          <w:ilvl w:val="0"/>
          <w:numId w:val="49"/>
        </w:numPr>
        <w:rPr>
          <w:lang w:val="en-AU"/>
        </w:rPr>
      </w:pPr>
      <w:r w:rsidRPr="00D5713F">
        <w:rPr>
          <w:lang w:val="en-AU"/>
        </w:rPr>
        <w:t>Population growth currently being experienced is greater than anticipated.</w:t>
      </w:r>
    </w:p>
    <w:p w14:paraId="62E544C9" w14:textId="7FDB811A" w:rsidR="00D5713F" w:rsidRPr="00170437" w:rsidRDefault="00170437" w:rsidP="009D1339">
      <w:pPr>
        <w:numPr>
          <w:ilvl w:val="0"/>
          <w:numId w:val="49"/>
        </w:numPr>
        <w:rPr>
          <w:lang w:val="en-AU"/>
        </w:rPr>
      </w:pPr>
      <w:r w:rsidRPr="00170437">
        <w:rPr>
          <w:lang w:val="en-AU"/>
        </w:rPr>
        <w:t>Australian Bureau of Statistics (ABS).</w:t>
      </w:r>
      <w:r>
        <w:rPr>
          <w:lang w:val="en-AU"/>
        </w:rPr>
        <w:t xml:space="preserve"> </w:t>
      </w:r>
      <w:r w:rsidRPr="00170437">
        <w:rPr>
          <w:lang w:val="en-AU"/>
        </w:rPr>
        <w:t xml:space="preserve">ABS states the population of Mansfield Shire in 2018 was 9,253. 2019 has a growth of 193 which represents a 2.08% increase. Using 2.08% as the increase rate, 2036 population would be 13,393.   </w:t>
      </w:r>
      <w:hyperlink r:id="rId19" w:history="1">
        <w:r w:rsidRPr="00170437">
          <w:rPr>
            <w:rStyle w:val="Hyperlink"/>
            <w:sz w:val="18"/>
            <w:szCs w:val="18"/>
            <w:lang w:val="en-AU"/>
          </w:rPr>
          <w:t>https://itt.abs.gov.au/itt/r.jsp?RegionSummary&amp;region=204011057&amp;dataset=ABS_REGIONAL_ASGS2016&amp;geoconcept=ASGS_2016&amp;measure=MEASURE&amp;datasetASGS=ABS_REGIONAL_ASGS2016&amp;datasetLGA=ABS_REGIONAL_LGA2018&amp;regionLGA=LGA_2018&amp;regionASGS=ASGS_2016</w:t>
        </w:r>
      </w:hyperlink>
    </w:p>
    <w:p w14:paraId="37DE3279" w14:textId="77777777" w:rsidR="00D5713F" w:rsidRPr="00D5713F" w:rsidRDefault="00D5713F" w:rsidP="009D1339">
      <w:pPr>
        <w:numPr>
          <w:ilvl w:val="0"/>
          <w:numId w:val="49"/>
        </w:numPr>
        <w:rPr>
          <w:lang w:val="en-AU"/>
        </w:rPr>
      </w:pPr>
      <w:r w:rsidRPr="00D5713F">
        <w:rPr>
          <w:lang w:val="en-AU"/>
        </w:rPr>
        <w:t>The median age of people in Mansfield (State Electoral Divisions) is 36 years. Children aged 0 - 14 years made up 18.4% of the population.</w:t>
      </w:r>
    </w:p>
    <w:p w14:paraId="62431BFB" w14:textId="6B6CCCB6" w:rsidR="00D5713F" w:rsidRPr="00D5713F" w:rsidRDefault="00D5713F" w:rsidP="009D1339">
      <w:pPr>
        <w:numPr>
          <w:ilvl w:val="0"/>
          <w:numId w:val="49"/>
        </w:numPr>
        <w:rPr>
          <w:lang w:val="en-AU"/>
        </w:rPr>
      </w:pPr>
      <w:r w:rsidRPr="00D5713F">
        <w:rPr>
          <w:lang w:val="en-AU"/>
        </w:rPr>
        <w:t>Birth rates have been relatively consistent within the Mansfield Shire over the last four years with an average birth rate of 73</w:t>
      </w:r>
      <w:r w:rsidR="00B535B9">
        <w:rPr>
          <w:lang w:val="en-AU"/>
        </w:rPr>
        <w:t xml:space="preserve"> </w:t>
      </w:r>
      <w:r w:rsidRPr="00D5713F">
        <w:rPr>
          <w:lang w:val="en-AU"/>
        </w:rPr>
        <w:t>– Table A.</w:t>
      </w:r>
    </w:p>
    <w:p w14:paraId="439545B9" w14:textId="3D73D000" w:rsidR="00D5713F" w:rsidRPr="00D5713F" w:rsidRDefault="00D5713F" w:rsidP="009D1339">
      <w:pPr>
        <w:numPr>
          <w:ilvl w:val="0"/>
          <w:numId w:val="49"/>
        </w:numPr>
        <w:rPr>
          <w:lang w:val="en-AU"/>
        </w:rPr>
      </w:pPr>
      <w:r w:rsidRPr="00D5713F">
        <w:rPr>
          <w:lang w:val="en-AU"/>
        </w:rPr>
        <w:t>New Enrolments and new families to the Maternal and Child Health service has seen the most activity especially over the last 12 months with new families moving into the area and registering with Maternal and Child Health</w:t>
      </w:r>
      <w:r w:rsidR="00B535B9">
        <w:rPr>
          <w:lang w:val="en-AU"/>
        </w:rPr>
        <w:t>.</w:t>
      </w:r>
      <w:r w:rsidRPr="00D5713F">
        <w:rPr>
          <w:lang w:val="en-AU"/>
        </w:rPr>
        <w:t xml:space="preserve"> - Table B. </w:t>
      </w:r>
    </w:p>
    <w:p w14:paraId="50A0A65E" w14:textId="77777777" w:rsidR="00D5713F" w:rsidRPr="00D5713F" w:rsidRDefault="00D5713F" w:rsidP="009D1339">
      <w:pPr>
        <w:numPr>
          <w:ilvl w:val="0"/>
          <w:numId w:val="49"/>
        </w:numPr>
        <w:rPr>
          <w:lang w:val="en-AU"/>
        </w:rPr>
      </w:pPr>
      <w:r w:rsidRPr="00D5713F">
        <w:rPr>
          <w:lang w:val="en-AU"/>
        </w:rPr>
        <w:t>It can be assumed that the demand for kindergarten places will increase due to the increase in new families relocating to Mansfield Shire Council.</w:t>
      </w:r>
    </w:p>
    <w:p w14:paraId="688E6B30" w14:textId="0F21C256" w:rsidR="00D5713F" w:rsidRDefault="00B535B9" w:rsidP="00B535B9">
      <w:pPr>
        <w:jc w:val="center"/>
        <w:rPr>
          <w:lang w:val="en-US"/>
        </w:rPr>
      </w:pPr>
      <w:r>
        <w:rPr>
          <w:noProof/>
          <w:lang w:val="en-AU" w:eastAsia="en-AU"/>
        </w:rPr>
        <w:lastRenderedPageBreak/>
        <w:drawing>
          <wp:inline distT="0" distB="0" distL="0" distR="0" wp14:anchorId="1D291178" wp14:editId="53FA2545">
            <wp:extent cx="3597987" cy="19145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6613" cy="1919115"/>
                    </a:xfrm>
                    <a:prstGeom prst="rect">
                      <a:avLst/>
                    </a:prstGeom>
                  </pic:spPr>
                </pic:pic>
              </a:graphicData>
            </a:graphic>
          </wp:inline>
        </w:drawing>
      </w:r>
    </w:p>
    <w:p w14:paraId="2CC78A94" w14:textId="77777777" w:rsidR="00B535B9" w:rsidRPr="00B535B9" w:rsidRDefault="00B535B9" w:rsidP="00B535B9">
      <w:pPr>
        <w:rPr>
          <w:b/>
          <w:lang w:val="en-AU"/>
        </w:rPr>
      </w:pPr>
      <w:r w:rsidRPr="00B535B9">
        <w:rPr>
          <w:b/>
          <w:lang w:val="en-US" w:bidi="en-AU"/>
        </w:rPr>
        <w:t>Transfers for Mansfield Shire – MCH service</w:t>
      </w:r>
    </w:p>
    <w:p w14:paraId="7E1C1825" w14:textId="079627FA" w:rsidR="00B535B9" w:rsidRPr="00B47A8F" w:rsidRDefault="00B535B9" w:rsidP="00B535B9">
      <w:pPr>
        <w:rPr>
          <w:color w:val="FF0000"/>
          <w:lang w:val="en-US" w:bidi="en-AU"/>
        </w:rPr>
      </w:pPr>
      <w:r w:rsidRPr="00B47A8F">
        <w:rPr>
          <w:color w:val="FF0000"/>
          <w:lang w:val="en-US" w:bidi="en-AU"/>
        </w:rPr>
        <w:t>Table B</w:t>
      </w:r>
    </w:p>
    <w:tbl>
      <w:tblPr>
        <w:tblW w:w="0" w:type="auto"/>
        <w:tblCellMar>
          <w:left w:w="0" w:type="dxa"/>
          <w:right w:w="0" w:type="dxa"/>
        </w:tblCellMar>
        <w:tblLook w:val="04A0" w:firstRow="1" w:lastRow="0" w:firstColumn="1" w:lastColumn="0" w:noHBand="0" w:noVBand="1"/>
      </w:tblPr>
      <w:tblGrid>
        <w:gridCol w:w="2337"/>
        <w:gridCol w:w="2337"/>
        <w:gridCol w:w="2338"/>
        <w:gridCol w:w="2338"/>
      </w:tblGrid>
      <w:tr w:rsidR="00B535B9" w:rsidRPr="00B535B9" w14:paraId="0C8FB882" w14:textId="77777777" w:rsidTr="00621E4D">
        <w:tc>
          <w:tcPr>
            <w:tcW w:w="2337" w:type="dxa"/>
            <w:tcBorders>
              <w:top w:val="single" w:sz="8" w:space="0" w:color="auto"/>
              <w:left w:val="single" w:sz="8" w:space="0" w:color="auto"/>
              <w:bottom w:val="single" w:sz="8" w:space="0" w:color="auto"/>
              <w:right w:val="single" w:sz="8" w:space="0" w:color="auto"/>
            </w:tcBorders>
            <w:shd w:val="clear" w:color="auto" w:fill="E99DA2" w:themeFill="accent5" w:themeFillTint="66"/>
            <w:tcMar>
              <w:top w:w="0" w:type="dxa"/>
              <w:left w:w="108" w:type="dxa"/>
              <w:bottom w:w="0" w:type="dxa"/>
              <w:right w:w="108" w:type="dxa"/>
            </w:tcMar>
          </w:tcPr>
          <w:p w14:paraId="16D72F1E" w14:textId="77777777" w:rsidR="00B535B9" w:rsidRPr="00B535B9" w:rsidRDefault="00B535B9" w:rsidP="00B535B9">
            <w:pPr>
              <w:rPr>
                <w:lang w:val="en-US" w:bidi="en-AU"/>
              </w:rPr>
            </w:pPr>
          </w:p>
        </w:tc>
        <w:tc>
          <w:tcPr>
            <w:tcW w:w="2337" w:type="dxa"/>
            <w:tcBorders>
              <w:top w:val="single" w:sz="8" w:space="0" w:color="auto"/>
              <w:left w:val="nil"/>
              <w:bottom w:val="single" w:sz="8" w:space="0" w:color="auto"/>
              <w:right w:val="single" w:sz="8" w:space="0" w:color="auto"/>
            </w:tcBorders>
            <w:shd w:val="clear" w:color="auto" w:fill="E99DA2" w:themeFill="accent5" w:themeFillTint="66"/>
            <w:tcMar>
              <w:top w:w="0" w:type="dxa"/>
              <w:left w:w="108" w:type="dxa"/>
              <w:bottom w:w="0" w:type="dxa"/>
              <w:right w:w="108" w:type="dxa"/>
            </w:tcMar>
            <w:vAlign w:val="center"/>
            <w:hideMark/>
          </w:tcPr>
          <w:p w14:paraId="5837461F" w14:textId="77777777" w:rsidR="00B535B9" w:rsidRPr="00B535B9" w:rsidRDefault="00B535B9" w:rsidP="00B535B9">
            <w:pPr>
              <w:rPr>
                <w:b/>
                <w:bCs/>
                <w:lang w:val="en-US" w:bidi="en-AU"/>
              </w:rPr>
            </w:pPr>
            <w:r w:rsidRPr="00B535B9">
              <w:rPr>
                <w:b/>
                <w:bCs/>
                <w:lang w:val="en-US" w:bidi="en-AU"/>
              </w:rPr>
              <w:t>Client transfers into the shire</w:t>
            </w:r>
          </w:p>
        </w:tc>
        <w:tc>
          <w:tcPr>
            <w:tcW w:w="2338" w:type="dxa"/>
            <w:tcBorders>
              <w:top w:val="single" w:sz="8" w:space="0" w:color="auto"/>
              <w:left w:val="nil"/>
              <w:bottom w:val="single" w:sz="8" w:space="0" w:color="auto"/>
              <w:right w:val="single" w:sz="8" w:space="0" w:color="auto"/>
            </w:tcBorders>
            <w:shd w:val="clear" w:color="auto" w:fill="E99DA2" w:themeFill="accent5" w:themeFillTint="66"/>
            <w:tcMar>
              <w:top w:w="0" w:type="dxa"/>
              <w:left w:w="108" w:type="dxa"/>
              <w:bottom w:w="0" w:type="dxa"/>
              <w:right w:w="108" w:type="dxa"/>
            </w:tcMar>
            <w:vAlign w:val="center"/>
            <w:hideMark/>
          </w:tcPr>
          <w:p w14:paraId="5B8A0441" w14:textId="77777777" w:rsidR="00B535B9" w:rsidRPr="00B535B9" w:rsidRDefault="00B535B9" w:rsidP="00B535B9">
            <w:pPr>
              <w:rPr>
                <w:b/>
                <w:bCs/>
                <w:lang w:val="en-US" w:bidi="en-AU"/>
              </w:rPr>
            </w:pPr>
            <w:r w:rsidRPr="00B535B9">
              <w:rPr>
                <w:b/>
                <w:bCs/>
                <w:lang w:val="en-US" w:bidi="en-AU"/>
              </w:rPr>
              <w:t>Client transfers out of the shire</w:t>
            </w:r>
          </w:p>
        </w:tc>
        <w:tc>
          <w:tcPr>
            <w:tcW w:w="2338" w:type="dxa"/>
            <w:tcBorders>
              <w:top w:val="single" w:sz="8" w:space="0" w:color="auto"/>
              <w:left w:val="nil"/>
              <w:bottom w:val="single" w:sz="8" w:space="0" w:color="auto"/>
              <w:right w:val="single" w:sz="8" w:space="0" w:color="auto"/>
            </w:tcBorders>
            <w:shd w:val="clear" w:color="auto" w:fill="E99DA2" w:themeFill="accent5" w:themeFillTint="66"/>
            <w:tcMar>
              <w:top w:w="0" w:type="dxa"/>
              <w:left w:w="108" w:type="dxa"/>
              <w:bottom w:w="0" w:type="dxa"/>
              <w:right w:w="108" w:type="dxa"/>
            </w:tcMar>
            <w:vAlign w:val="center"/>
            <w:hideMark/>
          </w:tcPr>
          <w:p w14:paraId="58D20827" w14:textId="77777777" w:rsidR="00B535B9" w:rsidRPr="00B535B9" w:rsidRDefault="00B535B9" w:rsidP="00B535B9">
            <w:pPr>
              <w:rPr>
                <w:b/>
                <w:bCs/>
                <w:lang w:val="en-US" w:bidi="en-AU"/>
              </w:rPr>
            </w:pPr>
            <w:r w:rsidRPr="00B535B9">
              <w:rPr>
                <w:b/>
                <w:bCs/>
                <w:lang w:val="en-US" w:bidi="en-AU"/>
              </w:rPr>
              <w:t>Number of additional clients in the shire</w:t>
            </w:r>
          </w:p>
        </w:tc>
      </w:tr>
      <w:tr w:rsidR="00B535B9" w:rsidRPr="00B535B9" w14:paraId="3F14EBBC" w14:textId="77777777" w:rsidTr="00621E4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5FBC4" w14:textId="77777777" w:rsidR="00B535B9" w:rsidRPr="00B535B9" w:rsidRDefault="00B535B9" w:rsidP="00B535B9">
            <w:pPr>
              <w:rPr>
                <w:b/>
                <w:bCs/>
                <w:lang w:val="en-US" w:bidi="en-AU"/>
              </w:rPr>
            </w:pPr>
            <w:r w:rsidRPr="00B535B9">
              <w:rPr>
                <w:b/>
                <w:bCs/>
                <w:lang w:val="en-US" w:bidi="en-AU"/>
              </w:rPr>
              <w:t>2020-21</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7AB84BF1" w14:textId="77777777" w:rsidR="00B535B9" w:rsidRPr="00B535B9" w:rsidRDefault="00B535B9" w:rsidP="00B535B9">
            <w:pPr>
              <w:rPr>
                <w:lang w:val="en-US" w:bidi="en-AU"/>
              </w:rPr>
            </w:pPr>
            <w:r w:rsidRPr="00B535B9">
              <w:rPr>
                <w:lang w:val="en-US" w:bidi="en-AU"/>
              </w:rPr>
              <w:t>116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B46502B" w14:textId="77777777" w:rsidR="00B535B9" w:rsidRPr="00B535B9" w:rsidRDefault="00B535B9" w:rsidP="00B535B9">
            <w:pPr>
              <w:rPr>
                <w:lang w:val="en-US" w:bidi="en-AU"/>
              </w:rPr>
            </w:pPr>
            <w:r w:rsidRPr="00B535B9">
              <w:rPr>
                <w:lang w:val="en-US" w:bidi="en-AU"/>
              </w:rPr>
              <w:t>24</w:t>
            </w:r>
          </w:p>
        </w:tc>
        <w:tc>
          <w:tcPr>
            <w:tcW w:w="2338" w:type="dxa"/>
            <w:tcBorders>
              <w:top w:val="nil"/>
              <w:left w:val="nil"/>
              <w:bottom w:val="single" w:sz="8" w:space="0" w:color="auto"/>
              <w:right w:val="single" w:sz="8" w:space="0" w:color="auto"/>
            </w:tcBorders>
            <w:shd w:val="clear" w:color="auto" w:fill="F4CED0" w:themeFill="accent5" w:themeFillTint="33"/>
            <w:tcMar>
              <w:top w:w="0" w:type="dxa"/>
              <w:left w:w="108" w:type="dxa"/>
              <w:bottom w:w="0" w:type="dxa"/>
              <w:right w:w="108" w:type="dxa"/>
            </w:tcMar>
            <w:hideMark/>
          </w:tcPr>
          <w:p w14:paraId="237E4B21" w14:textId="77777777" w:rsidR="00B535B9" w:rsidRPr="00B535B9" w:rsidRDefault="00B535B9" w:rsidP="00B535B9">
            <w:pPr>
              <w:rPr>
                <w:b/>
                <w:bCs/>
                <w:lang w:val="en-US" w:bidi="en-AU"/>
              </w:rPr>
            </w:pPr>
            <w:r w:rsidRPr="00B535B9">
              <w:rPr>
                <w:b/>
                <w:bCs/>
                <w:lang w:val="en-US" w:bidi="en-AU"/>
              </w:rPr>
              <w:t>↑ 92</w:t>
            </w:r>
          </w:p>
        </w:tc>
      </w:tr>
      <w:tr w:rsidR="00B535B9" w:rsidRPr="00B535B9" w14:paraId="0A1C351A" w14:textId="77777777" w:rsidTr="00621E4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44E5C" w14:textId="77777777" w:rsidR="00B535B9" w:rsidRPr="00B535B9" w:rsidRDefault="00B535B9" w:rsidP="00B535B9">
            <w:pPr>
              <w:rPr>
                <w:b/>
                <w:bCs/>
                <w:lang w:val="en-US" w:bidi="en-AU"/>
              </w:rPr>
            </w:pPr>
            <w:r w:rsidRPr="00B535B9">
              <w:rPr>
                <w:b/>
                <w:bCs/>
                <w:lang w:val="en-US" w:bidi="en-AU"/>
              </w:rPr>
              <w:t>2019-20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A5EE8B3" w14:textId="77777777" w:rsidR="00B535B9" w:rsidRPr="00B535B9" w:rsidRDefault="00B535B9" w:rsidP="00B535B9">
            <w:pPr>
              <w:rPr>
                <w:lang w:val="en-US" w:bidi="en-AU"/>
              </w:rPr>
            </w:pPr>
            <w:r w:rsidRPr="00B535B9">
              <w:rPr>
                <w:lang w:val="en-US" w:bidi="en-AU"/>
              </w:rPr>
              <w:t>75</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6120D99" w14:textId="77777777" w:rsidR="00B535B9" w:rsidRPr="00B535B9" w:rsidRDefault="00B535B9" w:rsidP="00B535B9">
            <w:pPr>
              <w:rPr>
                <w:lang w:val="en-US" w:bidi="en-AU"/>
              </w:rPr>
            </w:pPr>
            <w:r w:rsidRPr="00B535B9">
              <w:rPr>
                <w:lang w:val="en-US" w:bidi="en-AU"/>
              </w:rPr>
              <w:t>56</w:t>
            </w:r>
          </w:p>
        </w:tc>
        <w:tc>
          <w:tcPr>
            <w:tcW w:w="2338" w:type="dxa"/>
            <w:tcBorders>
              <w:top w:val="nil"/>
              <w:left w:val="nil"/>
              <w:bottom w:val="single" w:sz="8" w:space="0" w:color="auto"/>
              <w:right w:val="single" w:sz="8" w:space="0" w:color="auto"/>
            </w:tcBorders>
            <w:shd w:val="clear" w:color="auto" w:fill="F4CED0" w:themeFill="accent5" w:themeFillTint="33"/>
            <w:tcMar>
              <w:top w:w="0" w:type="dxa"/>
              <w:left w:w="108" w:type="dxa"/>
              <w:bottom w:w="0" w:type="dxa"/>
              <w:right w:w="108" w:type="dxa"/>
            </w:tcMar>
            <w:hideMark/>
          </w:tcPr>
          <w:p w14:paraId="7DA04FA4" w14:textId="77777777" w:rsidR="00B535B9" w:rsidRPr="00B535B9" w:rsidRDefault="00B535B9" w:rsidP="00B535B9">
            <w:pPr>
              <w:rPr>
                <w:lang w:val="en-US" w:bidi="en-AU"/>
              </w:rPr>
            </w:pPr>
            <w:r w:rsidRPr="00B535B9">
              <w:rPr>
                <w:lang w:val="en-US" w:bidi="en-AU"/>
              </w:rPr>
              <w:t>↑ 19</w:t>
            </w:r>
          </w:p>
        </w:tc>
      </w:tr>
      <w:tr w:rsidR="00B535B9" w:rsidRPr="00B535B9" w14:paraId="065C5965" w14:textId="77777777" w:rsidTr="00621E4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DD6EC" w14:textId="77777777" w:rsidR="00B535B9" w:rsidRPr="00B535B9" w:rsidRDefault="00B535B9" w:rsidP="00B535B9">
            <w:pPr>
              <w:rPr>
                <w:b/>
                <w:bCs/>
                <w:lang w:val="en-US" w:bidi="en-AU"/>
              </w:rPr>
            </w:pPr>
            <w:r w:rsidRPr="00B535B9">
              <w:rPr>
                <w:b/>
                <w:bCs/>
                <w:lang w:val="en-US" w:bidi="en-AU"/>
              </w:rPr>
              <w:t>2018-19</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49B0995" w14:textId="77777777" w:rsidR="00B535B9" w:rsidRPr="00B535B9" w:rsidRDefault="00B535B9" w:rsidP="00B535B9">
            <w:pPr>
              <w:rPr>
                <w:lang w:val="en-US" w:bidi="en-AU"/>
              </w:rPr>
            </w:pPr>
            <w:r w:rsidRPr="00B535B9">
              <w:rPr>
                <w:lang w:val="en-US" w:bidi="en-AU"/>
              </w:rPr>
              <w:t>55</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ACB57B2" w14:textId="77777777" w:rsidR="00B535B9" w:rsidRPr="00B535B9" w:rsidRDefault="00B535B9" w:rsidP="00B535B9">
            <w:pPr>
              <w:rPr>
                <w:lang w:val="en-US" w:bidi="en-AU"/>
              </w:rPr>
            </w:pPr>
            <w:r w:rsidRPr="00B535B9">
              <w:rPr>
                <w:lang w:val="en-US" w:bidi="en-AU"/>
              </w:rPr>
              <w:t>34</w:t>
            </w:r>
          </w:p>
        </w:tc>
        <w:tc>
          <w:tcPr>
            <w:tcW w:w="2338" w:type="dxa"/>
            <w:tcBorders>
              <w:top w:val="nil"/>
              <w:left w:val="nil"/>
              <w:bottom w:val="single" w:sz="8" w:space="0" w:color="auto"/>
              <w:right w:val="single" w:sz="8" w:space="0" w:color="auto"/>
            </w:tcBorders>
            <w:shd w:val="clear" w:color="auto" w:fill="F4CED0" w:themeFill="accent5" w:themeFillTint="33"/>
            <w:tcMar>
              <w:top w:w="0" w:type="dxa"/>
              <w:left w:w="108" w:type="dxa"/>
              <w:bottom w:w="0" w:type="dxa"/>
              <w:right w:w="108" w:type="dxa"/>
            </w:tcMar>
            <w:hideMark/>
          </w:tcPr>
          <w:p w14:paraId="25F014D8" w14:textId="77777777" w:rsidR="00B535B9" w:rsidRPr="00B535B9" w:rsidRDefault="00B535B9" w:rsidP="00B535B9">
            <w:pPr>
              <w:rPr>
                <w:lang w:val="en-US" w:bidi="en-AU"/>
              </w:rPr>
            </w:pPr>
            <w:r w:rsidRPr="00B535B9">
              <w:rPr>
                <w:lang w:val="en-US" w:bidi="en-AU"/>
              </w:rPr>
              <w:t>↑ 21</w:t>
            </w:r>
          </w:p>
        </w:tc>
      </w:tr>
      <w:tr w:rsidR="00B535B9" w:rsidRPr="00B535B9" w14:paraId="6ED143BD" w14:textId="77777777" w:rsidTr="00621E4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0A4" w14:textId="77777777" w:rsidR="00B535B9" w:rsidRPr="00B535B9" w:rsidRDefault="00B535B9" w:rsidP="00B535B9">
            <w:pPr>
              <w:rPr>
                <w:b/>
                <w:bCs/>
                <w:lang w:val="en-US" w:bidi="en-AU"/>
              </w:rPr>
            </w:pPr>
            <w:r w:rsidRPr="00B535B9">
              <w:rPr>
                <w:b/>
                <w:bCs/>
                <w:lang w:val="en-US" w:bidi="en-AU"/>
              </w:rPr>
              <w:t>2017-18</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9FCB8DB" w14:textId="77777777" w:rsidR="00B535B9" w:rsidRPr="00B535B9" w:rsidRDefault="00B535B9" w:rsidP="00B535B9">
            <w:pPr>
              <w:rPr>
                <w:lang w:val="en-US" w:bidi="en-AU"/>
              </w:rPr>
            </w:pPr>
            <w:r w:rsidRPr="00B535B9">
              <w:rPr>
                <w:lang w:val="en-US" w:bidi="en-AU"/>
              </w:rPr>
              <w:t>58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F4C62A7" w14:textId="77777777" w:rsidR="00B535B9" w:rsidRPr="00B535B9" w:rsidRDefault="00B535B9" w:rsidP="00B535B9">
            <w:pPr>
              <w:rPr>
                <w:lang w:val="en-US" w:bidi="en-AU"/>
              </w:rPr>
            </w:pPr>
            <w:r w:rsidRPr="00B535B9">
              <w:rPr>
                <w:lang w:val="en-US" w:bidi="en-AU"/>
              </w:rPr>
              <w:t>37</w:t>
            </w:r>
          </w:p>
        </w:tc>
        <w:tc>
          <w:tcPr>
            <w:tcW w:w="2338" w:type="dxa"/>
            <w:tcBorders>
              <w:top w:val="nil"/>
              <w:left w:val="nil"/>
              <w:bottom w:val="single" w:sz="8" w:space="0" w:color="auto"/>
              <w:right w:val="single" w:sz="8" w:space="0" w:color="auto"/>
            </w:tcBorders>
            <w:shd w:val="clear" w:color="auto" w:fill="F4CED0" w:themeFill="accent5" w:themeFillTint="33"/>
            <w:tcMar>
              <w:top w:w="0" w:type="dxa"/>
              <w:left w:w="108" w:type="dxa"/>
              <w:bottom w:w="0" w:type="dxa"/>
              <w:right w:w="108" w:type="dxa"/>
            </w:tcMar>
            <w:hideMark/>
          </w:tcPr>
          <w:p w14:paraId="10718A3F" w14:textId="77777777" w:rsidR="00B535B9" w:rsidRPr="00B535B9" w:rsidRDefault="00B535B9" w:rsidP="00B535B9">
            <w:pPr>
              <w:rPr>
                <w:lang w:val="en-US" w:bidi="en-AU"/>
              </w:rPr>
            </w:pPr>
            <w:r w:rsidRPr="00B535B9">
              <w:rPr>
                <w:lang w:val="en-US" w:bidi="en-AU"/>
              </w:rPr>
              <w:t>↑ 21</w:t>
            </w:r>
          </w:p>
        </w:tc>
      </w:tr>
      <w:tr w:rsidR="00B535B9" w:rsidRPr="00B535B9" w14:paraId="2093F979" w14:textId="77777777" w:rsidTr="00621E4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093FB" w14:textId="77777777" w:rsidR="00B535B9" w:rsidRPr="00B535B9" w:rsidRDefault="00B535B9" w:rsidP="00B535B9">
            <w:pPr>
              <w:rPr>
                <w:b/>
                <w:bCs/>
                <w:lang w:val="en-US" w:bidi="en-AU"/>
              </w:rPr>
            </w:pPr>
            <w:r w:rsidRPr="00B535B9">
              <w:rPr>
                <w:b/>
                <w:bCs/>
                <w:lang w:val="en-US" w:bidi="en-AU"/>
              </w:rPr>
              <w:t>2016-17</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5D9FACC" w14:textId="77777777" w:rsidR="00B535B9" w:rsidRPr="00B535B9" w:rsidRDefault="00B535B9" w:rsidP="00B535B9">
            <w:pPr>
              <w:rPr>
                <w:lang w:val="en-US" w:bidi="en-AU"/>
              </w:rPr>
            </w:pPr>
            <w:r w:rsidRPr="00B535B9">
              <w:rPr>
                <w:lang w:val="en-US" w:bidi="en-AU"/>
              </w:rPr>
              <w:t>55</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6772C43" w14:textId="77777777" w:rsidR="00B535B9" w:rsidRPr="00B535B9" w:rsidRDefault="00B535B9" w:rsidP="00B535B9">
            <w:pPr>
              <w:rPr>
                <w:lang w:val="en-US" w:bidi="en-AU"/>
              </w:rPr>
            </w:pPr>
            <w:r w:rsidRPr="00B535B9">
              <w:rPr>
                <w:lang w:val="en-US" w:bidi="en-AU"/>
              </w:rPr>
              <w:t>38</w:t>
            </w:r>
          </w:p>
        </w:tc>
        <w:tc>
          <w:tcPr>
            <w:tcW w:w="2338" w:type="dxa"/>
            <w:tcBorders>
              <w:top w:val="nil"/>
              <w:left w:val="nil"/>
              <w:bottom w:val="single" w:sz="8" w:space="0" w:color="auto"/>
              <w:right w:val="single" w:sz="8" w:space="0" w:color="auto"/>
            </w:tcBorders>
            <w:shd w:val="clear" w:color="auto" w:fill="F4CED0" w:themeFill="accent5" w:themeFillTint="33"/>
            <w:tcMar>
              <w:top w:w="0" w:type="dxa"/>
              <w:left w:w="108" w:type="dxa"/>
              <w:bottom w:w="0" w:type="dxa"/>
              <w:right w:w="108" w:type="dxa"/>
            </w:tcMar>
            <w:hideMark/>
          </w:tcPr>
          <w:p w14:paraId="04EA0379" w14:textId="77777777" w:rsidR="00B535B9" w:rsidRPr="00B535B9" w:rsidRDefault="00B535B9" w:rsidP="00B535B9">
            <w:pPr>
              <w:rPr>
                <w:lang w:val="en-US" w:bidi="en-AU"/>
              </w:rPr>
            </w:pPr>
            <w:r w:rsidRPr="00B535B9">
              <w:rPr>
                <w:lang w:val="en-US" w:bidi="en-AU"/>
              </w:rPr>
              <w:t>↑ 17</w:t>
            </w:r>
          </w:p>
        </w:tc>
      </w:tr>
    </w:tbl>
    <w:p w14:paraId="472F159B" w14:textId="5F2A8F6D" w:rsidR="00D5713F" w:rsidRDefault="00D5713F" w:rsidP="00767E80">
      <w:pPr>
        <w:rPr>
          <w:lang w:val="en-US"/>
        </w:rPr>
      </w:pPr>
    </w:p>
    <w:p w14:paraId="62A653BC" w14:textId="1B51718F" w:rsidR="008A1BD6" w:rsidRPr="008A1BD6" w:rsidRDefault="008A1BD6" w:rsidP="008A1BD6">
      <w:pPr>
        <w:rPr>
          <w:b/>
        </w:rPr>
      </w:pPr>
      <w:r w:rsidRPr="008A1BD6">
        <w:rPr>
          <w:b/>
        </w:rPr>
        <w:t xml:space="preserve">Population </w:t>
      </w:r>
      <w:r w:rsidR="00926BB2">
        <w:rPr>
          <w:b/>
        </w:rPr>
        <w:t>Growth</w:t>
      </w:r>
    </w:p>
    <w:p w14:paraId="29C8A255" w14:textId="6C529A1E" w:rsidR="00D53D75" w:rsidRPr="008A1BD6" w:rsidRDefault="008A1BD6" w:rsidP="009E2E17">
      <w:pPr>
        <w:spacing w:after="0" w:line="259" w:lineRule="auto"/>
      </w:pPr>
      <w:r w:rsidRPr="008A1BD6">
        <w:t>The age structure of Mansfield Shire will continue to evolve over the period 2020–2036.</w:t>
      </w:r>
      <w:r w:rsidR="00D53D75">
        <w:t xml:space="preserve"> </w:t>
      </w:r>
      <w:proofErr w:type="gramStart"/>
      <w:r w:rsidR="00D53D75">
        <w:t>In particular the</w:t>
      </w:r>
      <w:proofErr w:type="gramEnd"/>
      <w:r w:rsidR="00D53D75">
        <w:t xml:space="preserve"> high growth experienced in </w:t>
      </w:r>
      <w:r w:rsidR="00D53D75" w:rsidRPr="00D53D75">
        <w:t>2018 to 2019</w:t>
      </w:r>
      <w:r w:rsidR="00D53D75">
        <w:t xml:space="preserve"> has </w:t>
      </w:r>
      <w:r w:rsidR="00D53D75" w:rsidRPr="00D53D75">
        <w:t>potential implications</w:t>
      </w:r>
      <w:r w:rsidR="00D53D75">
        <w:t xml:space="preserve"> for planning for Three-Year-Old Kindergarten implementation should</w:t>
      </w:r>
      <w:r w:rsidR="00D53D75" w:rsidRPr="00D53D75">
        <w:t xml:space="preserve"> this level of growth continue</w:t>
      </w:r>
    </w:p>
    <w:p w14:paraId="763ABBDD" w14:textId="43A21E27" w:rsidR="008A1BD6" w:rsidRPr="008A1BD6" w:rsidRDefault="008A1BD6" w:rsidP="008A1BD6">
      <w:pPr>
        <w:spacing w:after="0" w:line="259" w:lineRule="auto"/>
        <w:rPr>
          <w:color w:val="571317" w:themeColor="accent5" w:themeShade="80"/>
        </w:rPr>
      </w:pPr>
    </w:p>
    <w:p w14:paraId="6307EF78" w14:textId="43877F25" w:rsidR="00170437" w:rsidRPr="00170437" w:rsidRDefault="00170437" w:rsidP="00170437">
      <w:pPr>
        <w:rPr>
          <w:b/>
          <w:lang w:val="en-AU"/>
        </w:rPr>
      </w:pPr>
      <w:r w:rsidRPr="00170437">
        <w:rPr>
          <w:b/>
          <w:lang w:val="en-AU"/>
        </w:rPr>
        <w:t>Real Estate Demand</w:t>
      </w:r>
    </w:p>
    <w:p w14:paraId="427AB971" w14:textId="77777777" w:rsidR="00170437" w:rsidRPr="00170437" w:rsidRDefault="00170437" w:rsidP="00170437">
      <w:pPr>
        <w:rPr>
          <w:lang w:val="en-AU"/>
        </w:rPr>
      </w:pPr>
      <w:r w:rsidRPr="00170437">
        <w:rPr>
          <w:lang w:val="en-AU"/>
        </w:rPr>
        <w:t>Current demand for real estate is high within Mansfield Shire for rentals and sales.  Mansfield Shire Council Planning department has received 377 submissions in 2020 which could see 377 new developments approved.</w:t>
      </w:r>
    </w:p>
    <w:p w14:paraId="79290A1A" w14:textId="77777777" w:rsidR="00170437" w:rsidRPr="00170437" w:rsidRDefault="00170437" w:rsidP="00170437">
      <w:pPr>
        <w:rPr>
          <w:lang w:val="en-AU"/>
        </w:rPr>
      </w:pPr>
      <w:r w:rsidRPr="00170437">
        <w:rPr>
          <w:lang w:val="en-AU"/>
        </w:rPr>
        <w:t>Agents have highlighted the following key real estate trends in Mansfield Shire:</w:t>
      </w:r>
    </w:p>
    <w:p w14:paraId="3675706C" w14:textId="77777777" w:rsidR="00170437" w:rsidRPr="00170437" w:rsidRDefault="00170437" w:rsidP="009D1339">
      <w:pPr>
        <w:numPr>
          <w:ilvl w:val="0"/>
          <w:numId w:val="48"/>
        </w:numPr>
        <w:rPr>
          <w:lang w:val="en-AU"/>
        </w:rPr>
      </w:pPr>
      <w:r w:rsidRPr="00170437">
        <w:rPr>
          <w:lang w:val="en-AU"/>
        </w:rPr>
        <w:t>McGrath Real Estate: 40% of all sales went to families with children. 2020 was the best year for sales on record.</w:t>
      </w:r>
    </w:p>
    <w:p w14:paraId="5266A524" w14:textId="77777777" w:rsidR="00170437" w:rsidRPr="00170437" w:rsidRDefault="00170437" w:rsidP="009D1339">
      <w:pPr>
        <w:numPr>
          <w:ilvl w:val="0"/>
          <w:numId w:val="48"/>
        </w:numPr>
        <w:rPr>
          <w:lang w:val="en-AU"/>
        </w:rPr>
      </w:pPr>
      <w:r w:rsidRPr="00170437">
        <w:rPr>
          <w:lang w:val="en-AU"/>
        </w:rPr>
        <w:t>Mansfield Real Estate: Last 12 months has been the best year of sales for over 20 years.  Older generations purchased houses and the younger generations purchased land.</w:t>
      </w:r>
    </w:p>
    <w:p w14:paraId="46DA41FA" w14:textId="77777777" w:rsidR="00170437" w:rsidRPr="00170437" w:rsidRDefault="00170437" w:rsidP="009D1339">
      <w:pPr>
        <w:numPr>
          <w:ilvl w:val="0"/>
          <w:numId w:val="48"/>
        </w:numPr>
        <w:rPr>
          <w:lang w:val="en-AU"/>
        </w:rPr>
      </w:pPr>
      <w:r w:rsidRPr="00170437">
        <w:rPr>
          <w:lang w:val="en-AU"/>
        </w:rPr>
        <w:t>A big demand for permanent rental properties with rental market being “tight”.</w:t>
      </w:r>
    </w:p>
    <w:p w14:paraId="3E21DCE0" w14:textId="77777777" w:rsidR="00170437" w:rsidRPr="00170437" w:rsidRDefault="00170437" w:rsidP="009D1339">
      <w:pPr>
        <w:numPr>
          <w:ilvl w:val="0"/>
          <w:numId w:val="48"/>
        </w:numPr>
        <w:rPr>
          <w:lang w:val="en-AU"/>
        </w:rPr>
      </w:pPr>
      <w:r w:rsidRPr="00170437">
        <w:rPr>
          <w:lang w:val="en-AU"/>
        </w:rPr>
        <w:t xml:space="preserve">Demand for housing is high. </w:t>
      </w:r>
    </w:p>
    <w:p w14:paraId="34235B09" w14:textId="77777777" w:rsidR="00170437" w:rsidRPr="00170437" w:rsidRDefault="00170437" w:rsidP="00170437">
      <w:pPr>
        <w:rPr>
          <w:b/>
          <w:lang w:val="en-AU"/>
        </w:rPr>
      </w:pPr>
      <w:r w:rsidRPr="00170437">
        <w:rPr>
          <w:b/>
          <w:lang w:val="en-AU"/>
        </w:rPr>
        <w:t xml:space="preserve">Economic profile </w:t>
      </w:r>
    </w:p>
    <w:p w14:paraId="4B68440E" w14:textId="77777777" w:rsidR="00170437" w:rsidRPr="00170437" w:rsidRDefault="00170437" w:rsidP="00170437">
      <w:pPr>
        <w:rPr>
          <w:lang w:val="en-AU"/>
        </w:rPr>
      </w:pPr>
      <w:r w:rsidRPr="00170437">
        <w:rPr>
          <w:lang w:val="en-AU"/>
        </w:rPr>
        <w:t xml:space="preserve">In 2016 Mansfield had a SEIFA index disadvantage rating of 992.This figure is relative to the surrounding areas of Greater Shepparton 942, Benalla 945, Strathbogie 974, Murrindindi 996 and </w:t>
      </w:r>
      <w:r w:rsidRPr="00170437">
        <w:rPr>
          <w:lang w:val="en-AU"/>
        </w:rPr>
        <w:lastRenderedPageBreak/>
        <w:t>Wellington Shire 974. Regional Victoria is 977 and Victoria is 1010. Mansfield is placed 25 amongst the 79 Victorian LGA SEIFA index which indicates higher than average “advantage” across the state.</w:t>
      </w:r>
    </w:p>
    <w:p w14:paraId="7ECD25CE" w14:textId="308C391E" w:rsidR="00D5713F" w:rsidRDefault="00D5713F" w:rsidP="00767E80">
      <w:pPr>
        <w:rPr>
          <w:lang w:val="en-US"/>
        </w:rPr>
      </w:pPr>
    </w:p>
    <w:p w14:paraId="0E77F1CB" w14:textId="77777777" w:rsidR="00D5713F" w:rsidRPr="00476B31" w:rsidRDefault="00D5713F" w:rsidP="00767E80">
      <w:pPr>
        <w:rPr>
          <w:lang w:val="en-US"/>
        </w:rPr>
      </w:pPr>
    </w:p>
    <w:p w14:paraId="4A1588C8" w14:textId="40AFF232" w:rsidR="00BF24B2" w:rsidRPr="008A1BD6" w:rsidRDefault="00BF24B2" w:rsidP="00BF24B2">
      <w:pPr>
        <w:rPr>
          <w:b/>
          <w:bCs/>
          <w:color w:val="003A7D" w:themeColor="accent1" w:themeShade="BF"/>
          <w:sz w:val="28"/>
          <w:szCs w:val="28"/>
          <w:lang w:val="en-US"/>
        </w:rPr>
      </w:pPr>
      <w:r w:rsidRPr="008A1BD6">
        <w:rPr>
          <w:b/>
          <w:bCs/>
          <w:color w:val="003A7D" w:themeColor="accent1" w:themeShade="BF"/>
          <w:sz w:val="28"/>
          <w:szCs w:val="28"/>
          <w:lang w:val="en-US"/>
        </w:rPr>
        <w:t xml:space="preserve">Projects or trends that may influence supply of early </w:t>
      </w:r>
      <w:r w:rsidR="00593657" w:rsidRPr="008A1BD6">
        <w:rPr>
          <w:b/>
          <w:bCs/>
          <w:color w:val="003A7D" w:themeColor="accent1" w:themeShade="BF"/>
          <w:sz w:val="28"/>
          <w:szCs w:val="28"/>
          <w:lang w:val="en-US"/>
        </w:rPr>
        <w:t>childhood</w:t>
      </w:r>
      <w:r w:rsidRPr="008A1BD6">
        <w:rPr>
          <w:b/>
          <w:bCs/>
          <w:color w:val="003A7D" w:themeColor="accent1" w:themeShade="BF"/>
          <w:sz w:val="28"/>
          <w:szCs w:val="28"/>
          <w:lang w:val="en-US"/>
        </w:rPr>
        <w:t xml:space="preserve"> education </w:t>
      </w:r>
      <w:r w:rsidR="00593657" w:rsidRPr="008A1BD6">
        <w:rPr>
          <w:b/>
          <w:bCs/>
          <w:color w:val="003A7D" w:themeColor="accent1" w:themeShade="BF"/>
          <w:sz w:val="28"/>
          <w:szCs w:val="28"/>
          <w:lang w:val="en-US"/>
        </w:rPr>
        <w:t>and care</w:t>
      </w:r>
      <w:r w:rsidRPr="008A1BD6">
        <w:rPr>
          <w:b/>
          <w:bCs/>
          <w:color w:val="003A7D" w:themeColor="accent1" w:themeShade="BF"/>
          <w:sz w:val="28"/>
          <w:szCs w:val="28"/>
          <w:lang w:val="en-US"/>
        </w:rPr>
        <w:t xml:space="preserve"> </w:t>
      </w:r>
    </w:p>
    <w:p w14:paraId="6317490A" w14:textId="77777777" w:rsidR="00170437" w:rsidRPr="00170437" w:rsidRDefault="00170437" w:rsidP="009D1339">
      <w:pPr>
        <w:numPr>
          <w:ilvl w:val="0"/>
          <w:numId w:val="47"/>
        </w:numPr>
        <w:rPr>
          <w:lang w:val="en-AU"/>
        </w:rPr>
      </w:pPr>
      <w:r w:rsidRPr="00170437">
        <w:rPr>
          <w:lang w:val="en-AU"/>
        </w:rPr>
        <w:t xml:space="preserve">Mansfield Kindergarten was the successful recipient of a Victorian Government Building Blocks Grants program in December 2020 for the upgrade and extension to facilities. In 2023 the new extension will come </w:t>
      </w:r>
      <w:proofErr w:type="gramStart"/>
      <w:r w:rsidRPr="00170437">
        <w:rPr>
          <w:lang w:val="en-AU"/>
        </w:rPr>
        <w:t>on line</w:t>
      </w:r>
      <w:proofErr w:type="gramEnd"/>
      <w:r w:rsidRPr="00170437">
        <w:rPr>
          <w:lang w:val="en-AU"/>
        </w:rPr>
        <w:t xml:space="preserve"> to meet medium term population growth. Long term population growth will not be met.</w:t>
      </w:r>
    </w:p>
    <w:p w14:paraId="0F59E8E4" w14:textId="77777777" w:rsidR="00170437" w:rsidRPr="00170437" w:rsidRDefault="00170437" w:rsidP="009D1339">
      <w:pPr>
        <w:numPr>
          <w:ilvl w:val="0"/>
          <w:numId w:val="47"/>
        </w:numPr>
        <w:rPr>
          <w:lang w:val="en-AU"/>
        </w:rPr>
      </w:pPr>
      <w:r w:rsidRPr="00170437">
        <w:rPr>
          <w:lang w:val="en-AU"/>
        </w:rPr>
        <w:t>Mansfield Autistic State-wide Service (MASS): Planning approval granted for a major expansion.</w:t>
      </w:r>
    </w:p>
    <w:p w14:paraId="074827A8" w14:textId="32F3F70E" w:rsidR="00170437" w:rsidRPr="00170437" w:rsidRDefault="00170437" w:rsidP="009D1339">
      <w:pPr>
        <w:numPr>
          <w:ilvl w:val="0"/>
          <w:numId w:val="47"/>
        </w:numPr>
        <w:rPr>
          <w:lang w:val="en-AU"/>
        </w:rPr>
      </w:pPr>
      <w:r w:rsidRPr="00170437">
        <w:rPr>
          <w:lang w:val="en-AU"/>
        </w:rPr>
        <w:t>Mansfield Primary School</w:t>
      </w:r>
      <w:r w:rsidR="00433F68">
        <w:rPr>
          <w:lang w:val="en-AU"/>
        </w:rPr>
        <w:t xml:space="preserve"> (MPS)</w:t>
      </w:r>
      <w:r w:rsidRPr="00170437">
        <w:rPr>
          <w:lang w:val="en-AU"/>
        </w:rPr>
        <w:t>: Enrolments have increased 72.79% over the past eight years.</w:t>
      </w:r>
      <w:r w:rsidR="00433F68">
        <w:rPr>
          <w:lang w:val="en-AU"/>
        </w:rPr>
        <w:t xml:space="preserve"> From year start 2020 to 2021, MPS </w:t>
      </w:r>
      <w:r w:rsidR="00BB6080">
        <w:rPr>
          <w:lang w:val="en-AU"/>
        </w:rPr>
        <w:t>received 44 new enrolments, almost all new arrivals to the area.</w:t>
      </w:r>
    </w:p>
    <w:p w14:paraId="45FC20DC" w14:textId="77777777" w:rsidR="00170437" w:rsidRPr="00170437" w:rsidRDefault="00170437" w:rsidP="009D1339">
      <w:pPr>
        <w:pStyle w:val="ListParagraph"/>
        <w:numPr>
          <w:ilvl w:val="0"/>
          <w:numId w:val="47"/>
        </w:numPr>
        <w:spacing w:after="160" w:line="259" w:lineRule="auto"/>
      </w:pPr>
      <w:r w:rsidRPr="00170437">
        <w:t xml:space="preserve">Steiner School: Secured grant funding to increase capacity to meet future demand. Steiner has a wait list for </w:t>
      </w:r>
      <w:proofErr w:type="gramStart"/>
      <w:r w:rsidRPr="00170437">
        <w:t>4 year old</w:t>
      </w:r>
      <w:proofErr w:type="gramEnd"/>
      <w:r w:rsidRPr="00170437">
        <w:t xml:space="preserve"> kinder in 2021. </w:t>
      </w:r>
    </w:p>
    <w:p w14:paraId="74857102" w14:textId="77777777" w:rsidR="00170437" w:rsidRPr="00170437" w:rsidRDefault="00170437" w:rsidP="009D1339">
      <w:pPr>
        <w:pStyle w:val="ListParagraph"/>
        <w:numPr>
          <w:ilvl w:val="0"/>
          <w:numId w:val="47"/>
        </w:numPr>
        <w:spacing w:after="160" w:line="259" w:lineRule="auto"/>
      </w:pPr>
      <w:r w:rsidRPr="00170437">
        <w:t>The Farmhouse: Increased its capacity in 2020 due to demand.</w:t>
      </w:r>
    </w:p>
    <w:p w14:paraId="3E4D58CE" w14:textId="77777777" w:rsidR="00170437" w:rsidRPr="00170437" w:rsidRDefault="00170437" w:rsidP="009D1339">
      <w:pPr>
        <w:pStyle w:val="ListParagraph"/>
        <w:numPr>
          <w:ilvl w:val="0"/>
          <w:numId w:val="47"/>
        </w:numPr>
        <w:spacing w:after="160" w:line="259" w:lineRule="auto"/>
      </w:pPr>
      <w:r w:rsidRPr="00170437">
        <w:t>The Cubby House: Moved the OSHC program to facilitate the extra uptake of enrolments and is at capacity and will not be able to accommodate any population growth in the short, medium or long term.</w:t>
      </w:r>
    </w:p>
    <w:p w14:paraId="3854B313" w14:textId="77777777" w:rsidR="00170437" w:rsidRPr="00170437" w:rsidRDefault="00170437" w:rsidP="009D1339">
      <w:pPr>
        <w:pStyle w:val="ListParagraph"/>
        <w:numPr>
          <w:ilvl w:val="0"/>
          <w:numId w:val="47"/>
        </w:numPr>
        <w:spacing w:after="160" w:line="259" w:lineRule="auto"/>
      </w:pPr>
      <w:r w:rsidRPr="00170437">
        <w:t>Facilitated Playgroup has outgrown its current premises</w:t>
      </w:r>
    </w:p>
    <w:p w14:paraId="2466AA62" w14:textId="77777777" w:rsidR="00170437" w:rsidRPr="00170437" w:rsidRDefault="00170437" w:rsidP="009D1339">
      <w:pPr>
        <w:pStyle w:val="ListParagraph"/>
        <w:numPr>
          <w:ilvl w:val="0"/>
          <w:numId w:val="47"/>
        </w:numPr>
        <w:spacing w:after="160" w:line="259" w:lineRule="auto"/>
      </w:pPr>
      <w:r w:rsidRPr="00170437">
        <w:t>Maternal Child Health services are under pressure in the short term / medium and long term.</w:t>
      </w:r>
    </w:p>
    <w:p w14:paraId="56293A56" w14:textId="77777777" w:rsidR="00D7126F" w:rsidRPr="00476B31" w:rsidRDefault="00D7126F" w:rsidP="00767E80">
      <w:pPr>
        <w:rPr>
          <w:lang w:val="en-US"/>
        </w:rPr>
      </w:pPr>
    </w:p>
    <w:p w14:paraId="22A6AC2A" w14:textId="2BB8DD88" w:rsidR="00BF24B2" w:rsidRPr="008A1BD6" w:rsidRDefault="00BF24B2" w:rsidP="00BF24B2">
      <w:pPr>
        <w:rPr>
          <w:b/>
          <w:bCs/>
          <w:color w:val="003A7D" w:themeColor="accent1" w:themeShade="BF"/>
          <w:sz w:val="28"/>
          <w:szCs w:val="28"/>
          <w:lang w:val="en-US"/>
        </w:rPr>
      </w:pPr>
      <w:r w:rsidRPr="008A1BD6">
        <w:rPr>
          <w:b/>
          <w:bCs/>
          <w:color w:val="003A7D" w:themeColor="accent1" w:themeShade="BF"/>
          <w:sz w:val="28"/>
          <w:szCs w:val="28"/>
          <w:lang w:val="en-US"/>
        </w:rPr>
        <w:t xml:space="preserve">Key local </w:t>
      </w:r>
      <w:r w:rsidR="00EF56BF" w:rsidRPr="008A1BD6">
        <w:rPr>
          <w:b/>
          <w:bCs/>
          <w:color w:val="003A7D" w:themeColor="accent1" w:themeShade="BF"/>
          <w:sz w:val="28"/>
          <w:szCs w:val="28"/>
          <w:lang w:val="en-US"/>
        </w:rPr>
        <w:t>geographic</w:t>
      </w:r>
      <w:r w:rsidRPr="008A1BD6">
        <w:rPr>
          <w:b/>
          <w:bCs/>
          <w:color w:val="003A7D" w:themeColor="accent1" w:themeShade="BF"/>
          <w:sz w:val="28"/>
          <w:szCs w:val="28"/>
          <w:lang w:val="en-US"/>
        </w:rPr>
        <w:t xml:space="preserve"> considerations or information relevant to Three-Year-Old Kindergarten</w:t>
      </w:r>
    </w:p>
    <w:p w14:paraId="27BA8CED" w14:textId="3BF2E530" w:rsidR="00BE06C2" w:rsidRPr="00433F68" w:rsidRDefault="00BE06C2" w:rsidP="00BE06C2">
      <w:pPr>
        <w:rPr>
          <w:rFonts w:cstheme="minorHAnsi"/>
          <w:szCs w:val="22"/>
        </w:rPr>
      </w:pPr>
      <w:r w:rsidRPr="00433F68">
        <w:rPr>
          <w:rFonts w:cstheme="minorHAnsi"/>
          <w:szCs w:val="22"/>
        </w:rPr>
        <w:t xml:space="preserve">The town of Mansfield is the urban centre of the shire providing a </w:t>
      </w:r>
      <w:r w:rsidRPr="00433F68">
        <w:rPr>
          <w:rFonts w:cstheme="minorHAnsi"/>
          <w:i/>
          <w:szCs w:val="22"/>
        </w:rPr>
        <w:t>“hub and spoke”</w:t>
      </w:r>
      <w:r w:rsidRPr="00433F68">
        <w:rPr>
          <w:rFonts w:cstheme="minorHAnsi"/>
          <w:szCs w:val="22"/>
        </w:rPr>
        <w:t xml:space="preserve"> community with the satellite communities regularly accessing the town to provide retail, employment, medical and sporting needs. </w:t>
      </w:r>
      <w:r w:rsidR="009D1339">
        <w:rPr>
          <w:rFonts w:cstheme="minorHAnsi"/>
          <w:szCs w:val="22"/>
        </w:rPr>
        <w:t>This requires</w:t>
      </w:r>
      <w:r w:rsidRPr="00433F68">
        <w:rPr>
          <w:rFonts w:cstheme="minorHAnsi"/>
          <w:szCs w:val="22"/>
        </w:rPr>
        <w:t xml:space="preserve"> families to transport children to Mansfield to access preschool education. For some families this is a significant impost to undertake for two consecutive years and potentially sequentially for subsequent children. </w:t>
      </w:r>
    </w:p>
    <w:p w14:paraId="1CC57836" w14:textId="2F4290D2" w:rsidR="00A009C1" w:rsidRPr="00433F68" w:rsidRDefault="00A009C1" w:rsidP="009D1339">
      <w:pPr>
        <w:numPr>
          <w:ilvl w:val="0"/>
          <w:numId w:val="44"/>
        </w:numPr>
        <w:rPr>
          <w:rFonts w:cstheme="minorHAnsi"/>
          <w:szCs w:val="22"/>
          <w:lang w:val="en-AU"/>
        </w:rPr>
      </w:pPr>
      <w:r w:rsidRPr="00433F68">
        <w:rPr>
          <w:rFonts w:cstheme="minorHAnsi"/>
          <w:szCs w:val="22"/>
          <w:lang w:val="en-AU"/>
        </w:rPr>
        <w:t xml:space="preserve">All Kindergartens and Child Care Centres are located within 5km of the centre of Mansfield. </w:t>
      </w:r>
    </w:p>
    <w:p w14:paraId="5EA160EB" w14:textId="77777777" w:rsidR="00A009C1" w:rsidRPr="00433F68" w:rsidRDefault="00A009C1" w:rsidP="009D1339">
      <w:pPr>
        <w:numPr>
          <w:ilvl w:val="0"/>
          <w:numId w:val="44"/>
        </w:numPr>
        <w:rPr>
          <w:rFonts w:cstheme="minorHAnsi"/>
          <w:szCs w:val="22"/>
          <w:lang w:val="en-AU"/>
        </w:rPr>
      </w:pPr>
      <w:r w:rsidRPr="00433F68">
        <w:rPr>
          <w:rFonts w:cstheme="minorHAnsi"/>
          <w:szCs w:val="22"/>
          <w:lang w:val="en-AU"/>
        </w:rPr>
        <w:t xml:space="preserve">Families living in all outlying towns are required to travel to access 3-year-old kindergarten. </w:t>
      </w:r>
    </w:p>
    <w:p w14:paraId="70100523" w14:textId="77777777" w:rsidR="00A009C1" w:rsidRPr="00433F68" w:rsidRDefault="00A009C1" w:rsidP="009D1339">
      <w:pPr>
        <w:numPr>
          <w:ilvl w:val="0"/>
          <w:numId w:val="44"/>
        </w:numPr>
        <w:rPr>
          <w:rFonts w:cstheme="minorHAnsi"/>
          <w:szCs w:val="22"/>
          <w:lang w:val="en-AU"/>
        </w:rPr>
      </w:pPr>
      <w:r w:rsidRPr="00433F68">
        <w:rPr>
          <w:rFonts w:cstheme="minorHAnsi"/>
          <w:szCs w:val="22"/>
          <w:lang w:val="en-AU"/>
        </w:rPr>
        <w:t>Travel to kindergarten in another location is not an option for some families due to the distance creating a situation where some children are attending school without attending kindergarten.</w:t>
      </w:r>
    </w:p>
    <w:p w14:paraId="31A213E4" w14:textId="550B05CD" w:rsidR="00A009C1" w:rsidRPr="009D1339" w:rsidRDefault="00A009C1" w:rsidP="009D1339">
      <w:pPr>
        <w:pStyle w:val="ListParagraph"/>
        <w:numPr>
          <w:ilvl w:val="0"/>
          <w:numId w:val="46"/>
        </w:numPr>
        <w:rPr>
          <w:rFonts w:cstheme="minorHAnsi"/>
          <w:szCs w:val="22"/>
          <w:lang w:val="en-AU"/>
        </w:rPr>
      </w:pPr>
      <w:r w:rsidRPr="009D1339">
        <w:rPr>
          <w:rFonts w:cstheme="minorHAnsi"/>
          <w:szCs w:val="22"/>
          <w:lang w:val="en-AU"/>
        </w:rPr>
        <w:t>Jamieson has 5 families enrolled in Facilitated playgroup in 2020 within their community, Jamieson is located 39.6km (3</w:t>
      </w:r>
      <w:r w:rsidR="00433F68" w:rsidRPr="009D1339">
        <w:rPr>
          <w:rFonts w:cstheme="minorHAnsi"/>
          <w:szCs w:val="22"/>
          <w:lang w:val="en-AU"/>
        </w:rPr>
        <w:t>5</w:t>
      </w:r>
      <w:r w:rsidRPr="009D1339">
        <w:rPr>
          <w:rFonts w:cstheme="minorHAnsi"/>
          <w:szCs w:val="22"/>
          <w:lang w:val="en-AU"/>
        </w:rPr>
        <w:t xml:space="preserve"> minutes) away from Mansfield. </w:t>
      </w:r>
    </w:p>
    <w:p w14:paraId="31E1D531" w14:textId="4E93C9E8" w:rsidR="00A009C1" w:rsidRPr="009D1339" w:rsidRDefault="00A009C1" w:rsidP="009D1339">
      <w:pPr>
        <w:pStyle w:val="ListParagraph"/>
        <w:numPr>
          <w:ilvl w:val="0"/>
          <w:numId w:val="46"/>
        </w:numPr>
        <w:rPr>
          <w:rFonts w:cstheme="minorHAnsi"/>
          <w:szCs w:val="22"/>
          <w:lang w:val="en-AU"/>
        </w:rPr>
      </w:pPr>
      <w:r w:rsidRPr="009D1339">
        <w:rPr>
          <w:rFonts w:cstheme="minorHAnsi"/>
          <w:szCs w:val="22"/>
          <w:lang w:val="en-AU"/>
        </w:rPr>
        <w:t>Merrijig is located 20.8Km (</w:t>
      </w:r>
      <w:r w:rsidR="00433F68" w:rsidRPr="009D1339">
        <w:rPr>
          <w:rFonts w:cstheme="minorHAnsi"/>
          <w:szCs w:val="22"/>
          <w:lang w:val="en-AU"/>
        </w:rPr>
        <w:t>20</w:t>
      </w:r>
      <w:r w:rsidRPr="009D1339">
        <w:rPr>
          <w:rFonts w:cstheme="minorHAnsi"/>
          <w:szCs w:val="22"/>
          <w:lang w:val="en-AU"/>
        </w:rPr>
        <w:t xml:space="preserve"> minutes) away from Mansfield.</w:t>
      </w:r>
    </w:p>
    <w:p w14:paraId="16B5AB37" w14:textId="5294071E" w:rsidR="00433F68" w:rsidRPr="009D1339" w:rsidRDefault="00433F68" w:rsidP="009D1339">
      <w:pPr>
        <w:pStyle w:val="ListParagraph"/>
        <w:numPr>
          <w:ilvl w:val="0"/>
          <w:numId w:val="46"/>
        </w:numPr>
        <w:rPr>
          <w:rFonts w:cstheme="minorHAnsi"/>
          <w:szCs w:val="22"/>
          <w:lang w:val="en-AU"/>
        </w:rPr>
      </w:pPr>
      <w:r w:rsidRPr="009D1339">
        <w:rPr>
          <w:rFonts w:cstheme="minorHAnsi"/>
          <w:szCs w:val="22"/>
          <w:lang w:val="en-AU"/>
        </w:rPr>
        <w:t>Woods Point is Mansfield Shire’s most southerly and distant settlement, it is 92 km, mostly on a windy dirt road requiring 1 hour 30 minutes travel time.</w:t>
      </w:r>
    </w:p>
    <w:p w14:paraId="3FBC7797" w14:textId="77777777" w:rsidR="00A009C1" w:rsidRPr="00433F68" w:rsidRDefault="00A009C1" w:rsidP="009D1339">
      <w:pPr>
        <w:numPr>
          <w:ilvl w:val="0"/>
          <w:numId w:val="44"/>
        </w:numPr>
        <w:rPr>
          <w:rFonts w:cstheme="minorHAnsi"/>
          <w:szCs w:val="22"/>
          <w:lang w:val="en-AU"/>
        </w:rPr>
      </w:pPr>
      <w:r w:rsidRPr="00433F68">
        <w:rPr>
          <w:rFonts w:cstheme="minorHAnsi"/>
          <w:szCs w:val="22"/>
          <w:lang w:val="en-AU"/>
        </w:rPr>
        <w:lastRenderedPageBreak/>
        <w:t>Public transport is not available in our smaller communities and is limited in Mansfield.</w:t>
      </w:r>
    </w:p>
    <w:p w14:paraId="2293DFB3" w14:textId="77777777" w:rsidR="00D7126F" w:rsidRPr="00476B31" w:rsidRDefault="00D7126F" w:rsidP="00767E80">
      <w:pPr>
        <w:rPr>
          <w:lang w:val="en-US"/>
        </w:rPr>
      </w:pPr>
    </w:p>
    <w:p w14:paraId="1C6D9CE3" w14:textId="10E76FF6" w:rsidR="00BF24B2" w:rsidRPr="008A1BD6" w:rsidRDefault="00BF24B2" w:rsidP="00BF24B2">
      <w:pPr>
        <w:rPr>
          <w:b/>
          <w:bCs/>
          <w:color w:val="003A7D" w:themeColor="accent1" w:themeShade="BF"/>
          <w:sz w:val="28"/>
          <w:szCs w:val="28"/>
          <w:lang w:val="en-US"/>
        </w:rPr>
      </w:pPr>
      <w:r w:rsidRPr="008A1BD6">
        <w:rPr>
          <w:b/>
          <w:bCs/>
          <w:color w:val="003A7D" w:themeColor="accent1" w:themeShade="BF"/>
          <w:sz w:val="28"/>
          <w:szCs w:val="28"/>
          <w:lang w:val="en-US"/>
        </w:rPr>
        <w:t>Other information about the expansion of early childhood services</w:t>
      </w:r>
    </w:p>
    <w:p w14:paraId="4BC47A31" w14:textId="77777777" w:rsidR="008A1BD6" w:rsidRPr="008A1BD6" w:rsidRDefault="008A1BD6" w:rsidP="008A1BD6">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8A1BD6">
        <w:t>Mansfield Shire Council is currently undertaking an Early Years Infrastructure Plan which includes:</w:t>
      </w:r>
    </w:p>
    <w:p w14:paraId="4B907F98" w14:textId="77777777" w:rsidR="008A1BD6" w:rsidRPr="008A1BD6" w:rsidRDefault="008A1BD6" w:rsidP="009D1339">
      <w:pPr>
        <w:pStyle w:val="ListParagraph"/>
        <w:numPr>
          <w:ilvl w:val="0"/>
          <w:numId w:val="43"/>
        </w:numPr>
        <w:spacing w:after="160" w:line="259" w:lineRule="auto"/>
      </w:pPr>
      <w:r w:rsidRPr="008A1BD6">
        <w:t>Capacity and functionality review of existing Early Years Services (Council and non-Council owned) and commentary on current capacity to deliver programs for existing and future demands.</w:t>
      </w:r>
    </w:p>
    <w:p w14:paraId="017BC33D" w14:textId="77777777" w:rsidR="008A1BD6" w:rsidRPr="008A1BD6" w:rsidRDefault="008A1BD6" w:rsidP="009D1339">
      <w:pPr>
        <w:pStyle w:val="ListParagraph"/>
        <w:numPr>
          <w:ilvl w:val="0"/>
          <w:numId w:val="43"/>
        </w:numPr>
        <w:spacing w:after="160" w:line="259" w:lineRule="auto"/>
      </w:pPr>
      <w:r w:rsidRPr="008A1BD6">
        <w:t xml:space="preserve">Establishment of the level of support from Council and other funding bodies </w:t>
      </w:r>
      <w:proofErr w:type="gramStart"/>
      <w:r w:rsidRPr="008A1BD6">
        <w:t>with regard to</w:t>
      </w:r>
      <w:proofErr w:type="gramEnd"/>
      <w:r w:rsidRPr="008A1BD6">
        <w:t xml:space="preserve"> operations and maintenance of Early Years Services to meet current and future needs considering building lifecycles.</w:t>
      </w:r>
    </w:p>
    <w:p w14:paraId="03FDA68C" w14:textId="77777777" w:rsidR="008A1BD6" w:rsidRPr="008A1BD6" w:rsidRDefault="008A1BD6" w:rsidP="009D1339">
      <w:pPr>
        <w:pStyle w:val="ListParagraph"/>
        <w:numPr>
          <w:ilvl w:val="0"/>
          <w:numId w:val="43"/>
        </w:numPr>
        <w:spacing w:after="160" w:line="259" w:lineRule="auto"/>
      </w:pPr>
      <w:r w:rsidRPr="008A1BD6">
        <w:t xml:space="preserve">Analysis of the existing and required infrastructure to meet estimated demand for a funded </w:t>
      </w:r>
      <w:proofErr w:type="gramStart"/>
      <w:r w:rsidRPr="008A1BD6">
        <w:t>three year old</w:t>
      </w:r>
      <w:proofErr w:type="gramEnd"/>
      <w:r w:rsidRPr="008A1BD6">
        <w:t xml:space="preserve"> kindergarten program proposed to commence in 2022.</w:t>
      </w:r>
    </w:p>
    <w:p w14:paraId="34EB02DB" w14:textId="77777777" w:rsidR="008A1BD6" w:rsidRPr="008A1BD6" w:rsidRDefault="008A1BD6" w:rsidP="009D1339">
      <w:pPr>
        <w:pStyle w:val="ListParagraph"/>
        <w:numPr>
          <w:ilvl w:val="0"/>
          <w:numId w:val="43"/>
        </w:numPr>
        <w:spacing w:after="160" w:line="259" w:lineRule="auto"/>
      </w:pPr>
      <w:r w:rsidRPr="008A1BD6">
        <w:t>Identification of options and opportunities to optimise facility usage to address current and any increased demand.</w:t>
      </w:r>
    </w:p>
    <w:p w14:paraId="2EE952A5" w14:textId="64E4EF37" w:rsidR="009D1339" w:rsidRDefault="008A1BD6" w:rsidP="009D1339">
      <w:pPr>
        <w:pStyle w:val="ListParagraph"/>
        <w:numPr>
          <w:ilvl w:val="0"/>
          <w:numId w:val="43"/>
        </w:numPr>
        <w:spacing w:after="160" w:line="259" w:lineRule="auto"/>
      </w:pPr>
      <w:r w:rsidRPr="008A1BD6">
        <w:t>Recommendations to address service and infrastructure demand, prioritised, and costed in accordance with demand trend.</w:t>
      </w:r>
    </w:p>
    <w:p w14:paraId="6637C326" w14:textId="77777777" w:rsidR="00B47A8F" w:rsidRDefault="00B47A8F" w:rsidP="00B47A8F">
      <w:pPr>
        <w:spacing w:after="160" w:line="259" w:lineRule="auto"/>
      </w:pPr>
      <w:r>
        <w:t xml:space="preserve">Infrastructure services within the Municipality of Mansfield should be able meet the demand for </w:t>
      </w:r>
      <w:proofErr w:type="gramStart"/>
      <w:r>
        <w:t>three year old</w:t>
      </w:r>
      <w:proofErr w:type="gramEnd"/>
      <w:r>
        <w:t xml:space="preserve"> kinder in the medium term with the addition to the following facilities;</w:t>
      </w:r>
    </w:p>
    <w:p w14:paraId="04467288" w14:textId="7BCE6083" w:rsidR="00B47A8F" w:rsidRDefault="00B47A8F" w:rsidP="00B47A8F">
      <w:pPr>
        <w:pStyle w:val="ListParagraph"/>
        <w:numPr>
          <w:ilvl w:val="0"/>
          <w:numId w:val="42"/>
        </w:numPr>
        <w:spacing w:after="160" w:line="259" w:lineRule="auto"/>
      </w:pPr>
      <w:r>
        <w:t>Mansfield Kindergarten - Successful recipient of a Victorian Government Building Blocks Grant in December 2020. This grant will see an extension and renovations to the existing Kindergarten, increasing places. Works are set to be completed by late 2022.</w:t>
      </w:r>
    </w:p>
    <w:p w14:paraId="1DA48A33" w14:textId="55D2E0F7" w:rsidR="00B47A8F" w:rsidRDefault="00B47A8F" w:rsidP="00B47A8F">
      <w:pPr>
        <w:pStyle w:val="ListParagraph"/>
        <w:numPr>
          <w:ilvl w:val="0"/>
          <w:numId w:val="42"/>
        </w:numPr>
        <w:spacing w:after="160" w:line="259" w:lineRule="auto"/>
      </w:pPr>
      <w:r>
        <w:t xml:space="preserve">Steiner School and Kindergarten - Approval for 42 children for </w:t>
      </w:r>
      <w:proofErr w:type="gramStart"/>
      <w:r>
        <w:t>Kindergarten</w:t>
      </w:r>
      <w:proofErr w:type="gramEnd"/>
      <w:r>
        <w:t xml:space="preserve"> and is planning to offer 15 hours of 3 year old subsidised kinder in 2023.</w:t>
      </w:r>
    </w:p>
    <w:p w14:paraId="4C56823F" w14:textId="5DEC6F60" w:rsidR="00B47A8F" w:rsidRDefault="00B47A8F" w:rsidP="00B47A8F">
      <w:pPr>
        <w:pStyle w:val="ListParagraph"/>
        <w:numPr>
          <w:ilvl w:val="0"/>
          <w:numId w:val="42"/>
        </w:numPr>
        <w:spacing w:after="160" w:line="259" w:lineRule="auto"/>
      </w:pPr>
      <w:r>
        <w:t>The Farmhouse - Set up in such a way that it can change service delivery from year to year depending on the need. In 2020 the approval for places rose from 107 to 152.</w:t>
      </w:r>
    </w:p>
    <w:p w14:paraId="2DCF7BD0" w14:textId="345B7407" w:rsidR="00B47A8F" w:rsidRDefault="00B47A8F" w:rsidP="00B47A8F">
      <w:pPr>
        <w:spacing w:after="160" w:line="259" w:lineRule="auto"/>
      </w:pPr>
      <w:r w:rsidRPr="00B47A8F">
        <w:rPr>
          <w:i/>
        </w:rPr>
        <w:t>Mansfield Cubbyhouse</w:t>
      </w:r>
      <w:r>
        <w:t xml:space="preserve"> has no capacity to meet demand at this stage however integrated Kindergarten within the Child Care program has been undertaken from 2021 for ESK Children.</w:t>
      </w:r>
    </w:p>
    <w:p w14:paraId="0BCD94A3" w14:textId="77777777" w:rsidR="00B47A8F" w:rsidRDefault="00B47A8F" w:rsidP="00B47A8F">
      <w:pPr>
        <w:spacing w:after="160" w:line="259" w:lineRule="auto"/>
      </w:pPr>
      <w:r>
        <w:t xml:space="preserve">While the municipality will have sufficient capacity in </w:t>
      </w:r>
      <w:proofErr w:type="gramStart"/>
      <w:r>
        <w:t>Kindergartens</w:t>
      </w:r>
      <w:proofErr w:type="gramEnd"/>
      <w:r>
        <w:t xml:space="preserve"> for three year old children the addition of these extra funded places (short - medium term), small area provision strategies are recommenced in order to address oversupply / undersupply discrepancies between different locations and services.</w:t>
      </w:r>
    </w:p>
    <w:p w14:paraId="6011612D" w14:textId="6A507CAF" w:rsidR="00B47A8F" w:rsidRDefault="00B47A8F" w:rsidP="00B47A8F">
      <w:pPr>
        <w:spacing w:after="160" w:line="259" w:lineRule="auto"/>
      </w:pPr>
      <w:r>
        <w:t>Council and service providers will need to carefully balance supply of places with quality of the service, provision of choice and responsiveness to the local community.</w:t>
      </w:r>
    </w:p>
    <w:p w14:paraId="2CCC2BC7" w14:textId="15BFB3FB" w:rsidR="00E220B8" w:rsidRPr="001706AC" w:rsidRDefault="00E220B8" w:rsidP="00B47A8F">
      <w:pPr>
        <w:spacing w:after="160" w:line="259" w:lineRule="auto"/>
        <w:rPr>
          <w:b/>
        </w:rPr>
      </w:pPr>
      <w:r w:rsidRPr="001706AC">
        <w:rPr>
          <w:b/>
        </w:rPr>
        <w:t>Workforce implications for Mansfield Shire:</w:t>
      </w:r>
    </w:p>
    <w:p w14:paraId="55596083" w14:textId="77777777" w:rsidR="006B57A0" w:rsidRDefault="001706AC" w:rsidP="00B47A8F">
      <w:pPr>
        <w:spacing w:after="160" w:line="259" w:lineRule="auto"/>
      </w:pPr>
      <w:r>
        <w:t xml:space="preserve">Currently our early year’s educational settings have adequate Batchelor trained educators to meet demand. There are a couple of staff in </w:t>
      </w:r>
      <w:r w:rsidR="006B57A0">
        <w:t>these</w:t>
      </w:r>
      <w:r>
        <w:t xml:space="preserve"> settings who are undertaking additional study to increase their qualifications. This</w:t>
      </w:r>
      <w:r w:rsidR="006B57A0">
        <w:t xml:space="preserve"> number</w:t>
      </w:r>
      <w:r>
        <w:t xml:space="preserve"> will not be sufficient to meet future demands. </w:t>
      </w:r>
    </w:p>
    <w:p w14:paraId="76686C43" w14:textId="0962DEF6" w:rsidR="001706AC" w:rsidRDefault="001706AC" w:rsidP="00B47A8F">
      <w:pPr>
        <w:spacing w:after="160" w:line="259" w:lineRule="auto"/>
      </w:pPr>
      <w:r>
        <w:t xml:space="preserve">Local Certificated and Diploma </w:t>
      </w:r>
      <w:r w:rsidR="007161C0">
        <w:t>Childcare</w:t>
      </w:r>
      <w:r>
        <w:t xml:space="preserve"> educators have express</w:t>
      </w:r>
      <w:r w:rsidR="007161C0">
        <w:t>ed</w:t>
      </w:r>
      <w:r>
        <w:t xml:space="preserve"> reluctance to increase their qualifications because of the requirement for meeting the extra responsibility. Coupled with the </w:t>
      </w:r>
      <w:r w:rsidR="006B57A0">
        <w:t>difficulty</w:t>
      </w:r>
      <w:r>
        <w:t xml:space="preserve"> </w:t>
      </w:r>
      <w:r w:rsidR="006B57A0">
        <w:t>in</w:t>
      </w:r>
      <w:r>
        <w:t xml:space="preserve"> gain</w:t>
      </w:r>
      <w:r w:rsidR="006B57A0">
        <w:t>ing housing, both rental and retail, we foresee a future work force shortage to meet the demand of two years funded kindergarten.</w:t>
      </w:r>
      <w:r>
        <w:t xml:space="preserve"> </w:t>
      </w:r>
    </w:p>
    <w:p w14:paraId="2C7F37BF" w14:textId="77777777" w:rsidR="00E220B8" w:rsidRPr="008A1BD6" w:rsidRDefault="00E220B8" w:rsidP="00B47A8F">
      <w:pPr>
        <w:spacing w:after="160" w:line="259" w:lineRule="auto"/>
      </w:pPr>
    </w:p>
    <w:p w14:paraId="07E77205" w14:textId="2086281C" w:rsidR="00BF24B2" w:rsidRPr="00624A55" w:rsidRDefault="00BF24B2">
      <w:pPr>
        <w:pStyle w:val="Heading1"/>
        <w:numPr>
          <w:ilvl w:val="0"/>
          <w:numId w:val="6"/>
        </w:numPr>
        <w:rPr>
          <w:lang w:val="en-AU"/>
        </w:rPr>
      </w:pPr>
      <w:r>
        <w:rPr>
          <w:lang w:val="en-AU"/>
        </w:rPr>
        <w:br w:type="page"/>
      </w:r>
      <w:bookmarkStart w:id="46" w:name="_Toc102987938"/>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815FA8">
        <w:rPr>
          <w:lang w:val="en-AU"/>
        </w:rPr>
        <w:t>Mansfield Shire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102987939"/>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4EA83DDA"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815FA8">
        <w:t xml:space="preserve">Mansfield Shire, </w:t>
      </w:r>
      <w:r w:rsidR="00815FA8">
        <w:rPr>
          <w:lang w:val="en-AU"/>
        </w:rPr>
        <w:t>Mansfield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3850AB9A"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815FA8">
        <w:rPr>
          <w:lang w:val="en-AU"/>
        </w:rPr>
        <w:t xml:space="preserve">Mansfield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102987940"/>
      <w:r w:rsidR="007C2F97">
        <w:rPr>
          <w:lang w:val="en-AU"/>
        </w:rPr>
        <w:t>4</w:t>
      </w:r>
      <w:r>
        <w:rPr>
          <w:lang w:val="en-AU"/>
        </w:rPr>
        <w:t xml:space="preserve">.2 </w:t>
      </w:r>
      <w:r>
        <w:rPr>
          <w:lang w:val="en-AU"/>
        </w:rPr>
        <w:tab/>
        <w:t>Methodology</w:t>
      </w:r>
      <w:bookmarkEnd w:id="48"/>
    </w:p>
    <w:p w14:paraId="649EE9EA" w14:textId="287F5B3C"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815FA8">
        <w:rPr>
          <w:lang w:val="en-AU"/>
        </w:rPr>
        <w:t xml:space="preserve">Mansfield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102987941"/>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707FC6F8"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D07255">
        <w:rPr>
          <w:rFonts w:ascii="Arial" w:hAnsi="Arial" w:cs="Arial"/>
        </w:rPr>
        <w:t>March 2021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4AAB7E3B"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w:t>
            </w:r>
            <w:r w:rsidR="004A2921" w:rsidRPr="00AF50EF">
              <w:rPr>
                <w:rFonts w:ascii="Arial" w:eastAsia="Calibri" w:hAnsi="Arial" w:cs="Arial"/>
                <w:bCs/>
                <w:color w:val="C00000"/>
              </w:rPr>
              <w:t>service type (NQAITs, 202</w:t>
            </w:r>
            <w:r w:rsidR="00AF50EF">
              <w:rPr>
                <w:rFonts w:ascii="Arial" w:eastAsia="Calibri" w:hAnsi="Arial" w:cs="Arial"/>
                <w:bCs/>
                <w:color w:val="C00000"/>
              </w:rPr>
              <w:t>1</w:t>
            </w:r>
            <w:r w:rsidR="004A2921" w:rsidRPr="00AF50EF">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5151E410" w:rsidR="004A2921" w:rsidRPr="004A2921" w:rsidRDefault="00A412B0" w:rsidP="004A2921">
            <w:pPr>
              <w:spacing w:after="0"/>
              <w:jc w:val="right"/>
              <w:rPr>
                <w:rFonts w:ascii="Arial" w:eastAsia="Calibri" w:hAnsi="Arial" w:cs="Arial"/>
              </w:rPr>
            </w:pPr>
            <w:r>
              <w:rPr>
                <w:rFonts w:ascii="Arial" w:eastAsia="Calibri" w:hAnsi="Arial" w:cs="Arial"/>
              </w:rPr>
              <w:t>2</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DA71141" w:rsidR="004A2921" w:rsidRPr="004A2921" w:rsidRDefault="00A412B0" w:rsidP="004A2921">
            <w:pPr>
              <w:spacing w:after="0"/>
              <w:jc w:val="right"/>
              <w:rPr>
                <w:rFonts w:ascii="Arial" w:eastAsia="Calibri" w:hAnsi="Arial" w:cs="Arial"/>
              </w:rPr>
            </w:pPr>
            <w:r>
              <w:rPr>
                <w:rFonts w:ascii="Arial" w:eastAsia="Calibri" w:hAnsi="Arial" w:cs="Arial"/>
              </w:rPr>
              <w:t>2</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5448E8">
        <w:trPr>
          <w:trHeight w:val="281"/>
        </w:trPr>
        <w:tc>
          <w:tcPr>
            <w:tcW w:w="9493" w:type="dxa"/>
            <w:gridSpan w:val="2"/>
          </w:tcPr>
          <w:p w14:paraId="0A17B832" w14:textId="6A7CF7FE"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 xml:space="preserve">Percentage of services by management type, LGA level </w:t>
            </w:r>
            <w:r w:rsidRPr="00AF50EF">
              <w:rPr>
                <w:rFonts w:ascii="Arial" w:eastAsia="Calibri" w:hAnsi="Arial" w:cs="Arial"/>
                <w:bCs/>
                <w:color w:val="C00000"/>
              </w:rPr>
              <w:t>(NQAITs, 202</w:t>
            </w:r>
            <w:r w:rsidR="00AF50EF">
              <w:rPr>
                <w:rFonts w:ascii="Arial" w:eastAsia="Calibri" w:hAnsi="Arial" w:cs="Arial"/>
                <w:bCs/>
                <w:color w:val="C00000"/>
              </w:rPr>
              <w:t>1</w:t>
            </w:r>
            <w:r w:rsidRPr="00AF50EF">
              <w:rPr>
                <w:rFonts w:ascii="Arial" w:eastAsia="Calibri" w:hAnsi="Arial" w:cs="Arial"/>
                <w:bCs/>
                <w:color w:val="C00000"/>
              </w:rPr>
              <w:t>)</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4B51097E" w:rsidR="005448E8" w:rsidRPr="004A2921" w:rsidRDefault="00A412B0" w:rsidP="005448E8">
            <w:pPr>
              <w:spacing w:after="0"/>
              <w:jc w:val="right"/>
              <w:rPr>
                <w:rFonts w:ascii="Arial" w:eastAsia="Calibri" w:hAnsi="Arial" w:cs="Arial"/>
              </w:rPr>
            </w:pPr>
            <w:r>
              <w:rPr>
                <w:rFonts w:ascii="Arial" w:eastAsia="Calibri" w:hAnsi="Arial" w:cs="Arial"/>
              </w:rPr>
              <w:t>0%</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29316DAE" w:rsidR="005448E8" w:rsidRPr="004A2921" w:rsidRDefault="00A412B0" w:rsidP="005448E8">
            <w:pPr>
              <w:spacing w:after="0"/>
              <w:jc w:val="right"/>
              <w:rPr>
                <w:rFonts w:ascii="Arial" w:eastAsia="Calibri" w:hAnsi="Arial" w:cs="Arial"/>
              </w:rPr>
            </w:pPr>
            <w:r>
              <w:rPr>
                <w:rFonts w:ascii="Arial" w:eastAsia="Calibri" w:hAnsi="Arial" w:cs="Arial"/>
              </w:rPr>
              <w:t>75%</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42719F20" w:rsidR="005448E8" w:rsidRPr="004A2921" w:rsidRDefault="00A412B0" w:rsidP="005448E8">
            <w:pPr>
              <w:spacing w:after="0"/>
              <w:jc w:val="right"/>
              <w:rPr>
                <w:rFonts w:ascii="Arial" w:eastAsia="Calibri" w:hAnsi="Arial" w:cs="Arial"/>
              </w:rPr>
            </w:pPr>
            <w:r>
              <w:rPr>
                <w:rFonts w:ascii="Arial" w:eastAsia="Calibri" w:hAnsi="Arial" w:cs="Arial"/>
              </w:rPr>
              <w:t>25%</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3BF5020B" w:rsidR="005448E8" w:rsidRPr="004A2921" w:rsidRDefault="00A412B0" w:rsidP="005448E8">
            <w:pPr>
              <w:spacing w:after="0"/>
              <w:jc w:val="right"/>
              <w:rPr>
                <w:rFonts w:ascii="Arial" w:eastAsia="Calibri" w:hAnsi="Arial" w:cs="Arial"/>
              </w:rPr>
            </w:pPr>
            <w:r>
              <w:rPr>
                <w:rFonts w:ascii="Arial" w:eastAsia="Calibri" w:hAnsi="Arial" w:cs="Arial"/>
              </w:rPr>
              <w:t>0%</w:t>
            </w:r>
          </w:p>
        </w:tc>
      </w:tr>
    </w:tbl>
    <w:p w14:paraId="525825D9" w14:textId="0884FA80" w:rsidR="004A2921" w:rsidRDefault="004A2921" w:rsidP="005448E8">
      <w:pPr>
        <w:spacing w:after="0"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1E416106" w:rsidR="004A2921" w:rsidRPr="004A2921" w:rsidRDefault="00A412B0" w:rsidP="004A2921">
            <w:pPr>
              <w:spacing w:afterLines="60" w:after="144"/>
              <w:jc w:val="right"/>
              <w:rPr>
                <w:rFonts w:ascii="Arial" w:eastAsia="Calibri" w:hAnsi="Arial" w:cs="Arial"/>
                <w:bCs/>
                <w:sz w:val="24"/>
                <w:szCs w:val="24"/>
              </w:rPr>
            </w:pPr>
            <w:r>
              <w:rPr>
                <w:rFonts w:ascii="Arial" w:eastAsia="Calibri" w:hAnsi="Arial" w:cs="Arial"/>
                <w:bCs/>
                <w:sz w:val="24"/>
                <w:szCs w:val="24"/>
              </w:rPr>
              <w:t>107%</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4D33D502" w:rsidR="004A2921" w:rsidRPr="004A2921" w:rsidRDefault="00A412B0"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87F7F8C" w:rsidR="004A2921" w:rsidRPr="004A2921" w:rsidRDefault="00A412B0" w:rsidP="004A2921">
            <w:pPr>
              <w:spacing w:afterLines="60" w:after="144"/>
              <w:jc w:val="right"/>
              <w:rPr>
                <w:rFonts w:ascii="Arial" w:eastAsia="Calibri" w:hAnsi="Arial" w:cs="Arial"/>
                <w:bCs/>
                <w:sz w:val="24"/>
                <w:szCs w:val="24"/>
              </w:rPr>
            </w:pPr>
            <w:r>
              <w:rPr>
                <w:rFonts w:ascii="Arial" w:eastAsia="Calibri" w:hAnsi="Arial" w:cs="Arial"/>
                <w:bCs/>
                <w:sz w:val="24"/>
                <w:szCs w:val="24"/>
              </w:rPr>
              <w:t>2</w:t>
            </w:r>
          </w:p>
        </w:tc>
      </w:tr>
    </w:tbl>
    <w:p w14:paraId="00A2333E" w14:textId="1509EDD3" w:rsidR="005448E8" w:rsidRDefault="005448E8" w:rsidP="00B948EA">
      <w:pPr>
        <w:rPr>
          <w:lang w:val="en-AU" w:eastAsia="en-AU"/>
        </w:rPr>
      </w:pPr>
      <w:r>
        <w:rPr>
          <w:noProof/>
          <w:lang w:val="en-AU" w:eastAsia="en-AU"/>
        </w:rPr>
        <w:drawing>
          <wp:anchor distT="0" distB="0" distL="114300" distR="114300" simplePos="0" relativeHeight="251658242" behindDoc="1" locked="0" layoutInCell="1" allowOverlap="1" wp14:anchorId="3DDD25B8" wp14:editId="4C07466B">
            <wp:simplePos x="0" y="0"/>
            <wp:positionH relativeFrom="margin">
              <wp:posOffset>794385</wp:posOffset>
            </wp:positionH>
            <wp:positionV relativeFrom="paragraph">
              <wp:posOffset>150495</wp:posOffset>
            </wp:positionV>
            <wp:extent cx="4610100" cy="1213485"/>
            <wp:effectExtent l="19050" t="19050" r="19050" b="24765"/>
            <wp:wrapTight wrapText="bothSides">
              <wp:wrapPolygon edited="0">
                <wp:start x="-89" y="-339"/>
                <wp:lineTo x="-89" y="21702"/>
                <wp:lineTo x="21600" y="21702"/>
                <wp:lineTo x="21600" y="-339"/>
                <wp:lineTo x="-89" y="-33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10100" cy="121348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BBC04" w14:textId="58201007" w:rsidR="005448E8" w:rsidRDefault="005448E8" w:rsidP="00B948EA">
      <w:pPr>
        <w:rPr>
          <w:lang w:val="en-AU" w:eastAsia="en-AU"/>
        </w:rPr>
      </w:pPr>
    </w:p>
    <w:p w14:paraId="0846393A" w14:textId="77777777" w:rsidR="005448E8" w:rsidRDefault="005448E8" w:rsidP="00B948EA">
      <w:pPr>
        <w:rPr>
          <w:lang w:val="en-AU" w:eastAsia="en-AU"/>
        </w:rPr>
      </w:pPr>
    </w:p>
    <w:p w14:paraId="7A649F25" w14:textId="77777777" w:rsidR="005448E8" w:rsidRDefault="005448E8" w:rsidP="00B948EA">
      <w:pPr>
        <w:rPr>
          <w:lang w:val="en-AU" w:eastAsia="en-AU"/>
        </w:rPr>
      </w:pPr>
    </w:p>
    <w:p w14:paraId="32895CE7" w14:textId="77777777" w:rsidR="005448E8" w:rsidRDefault="005448E8" w:rsidP="00B948EA">
      <w:pPr>
        <w:rPr>
          <w:lang w:val="en-AU" w:eastAsia="en-AU"/>
        </w:rPr>
      </w:pPr>
    </w:p>
    <w:p w14:paraId="724F9DDE" w14:textId="6903FD92" w:rsidR="009C5B3F" w:rsidRDefault="005448E8" w:rsidP="005448E8">
      <w:pPr>
        <w:rPr>
          <w:lang w:val="en-AU"/>
        </w:rPr>
      </w:pPr>
      <w:r>
        <w:rPr>
          <w:lang w:val="en-AU" w:eastAsia="en-AU"/>
        </w:rPr>
        <w:br/>
      </w:r>
      <w:r>
        <w:rPr>
          <w:lang w:val="en-AU" w:eastAsia="en-AU"/>
        </w:rPr>
        <w:br/>
      </w:r>
    </w:p>
    <w:p w14:paraId="23FC0D50" w14:textId="3F584472" w:rsidR="00BF24B2" w:rsidRDefault="007C2F97" w:rsidP="00BF24B2">
      <w:pPr>
        <w:pStyle w:val="Heading2"/>
        <w:rPr>
          <w:lang w:val="en-AU"/>
        </w:rPr>
      </w:pPr>
      <w:bookmarkStart w:id="50" w:name="_Toc102987942"/>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6437CEE6" w:rsidR="001261DF" w:rsidRDefault="00815FA8" w:rsidP="0018584B">
      <w:pPr>
        <w:tabs>
          <w:tab w:val="left" w:pos="5536"/>
        </w:tabs>
        <w:spacing w:before="240" w:line="276" w:lineRule="auto"/>
        <w:jc w:val="both"/>
        <w:rPr>
          <w:lang w:val="en-AU"/>
        </w:rPr>
      </w:pPr>
      <w:r>
        <w:rPr>
          <w:lang w:val="en-AU"/>
        </w:rPr>
        <w:t xml:space="preserve">Mansfield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lastRenderedPageBreak/>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179AAF75" w:rsidR="002C34B0" w:rsidRDefault="00815FA8" w:rsidP="00D57638">
      <w:pPr>
        <w:spacing w:line="276" w:lineRule="auto"/>
        <w:jc w:val="both"/>
        <w:rPr>
          <w:lang w:val="en-AU"/>
        </w:rPr>
      </w:pPr>
      <w:r>
        <w:rPr>
          <w:lang w:val="en-AU"/>
        </w:rPr>
        <w:t xml:space="preserve">Mansfield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DCA4F20" w:rsidR="00BF24B2" w:rsidRPr="0004400F" w:rsidRDefault="00BF24B2" w:rsidP="00BF24B2">
      <w:pPr>
        <w:rPr>
          <w:b/>
          <w:bCs/>
          <w:lang w:val="en-AU"/>
        </w:rPr>
      </w:pPr>
      <w:bookmarkStart w:id="54" w:name="_Hlk43199401"/>
      <w:r w:rsidRPr="0004400F">
        <w:rPr>
          <w:b/>
          <w:bCs/>
          <w:lang w:val="en-AU"/>
        </w:rPr>
        <w:t xml:space="preserve">Table 1: </w:t>
      </w:r>
      <w:r w:rsidR="00C3046C">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jc w:val="center"/>
        <w:tblLayout w:type="fixed"/>
        <w:tblLook w:val="04A0" w:firstRow="1" w:lastRow="0" w:firstColumn="1" w:lastColumn="0" w:noHBand="0" w:noVBand="1"/>
      </w:tblPr>
      <w:tblGrid>
        <w:gridCol w:w="1838"/>
        <w:gridCol w:w="705"/>
        <w:gridCol w:w="879"/>
        <w:gridCol w:w="880"/>
        <w:gridCol w:w="879"/>
        <w:gridCol w:w="935"/>
        <w:gridCol w:w="880"/>
        <w:gridCol w:w="879"/>
        <w:gridCol w:w="879"/>
        <w:gridCol w:w="880"/>
      </w:tblGrid>
      <w:tr w:rsidR="00BF24B2" w:rsidRPr="00590B34" w14:paraId="16E8ABBB" w14:textId="77777777" w:rsidTr="00DE1152">
        <w:trPr>
          <w:trHeight w:val="300"/>
          <w:jc w:val="center"/>
        </w:trPr>
        <w:tc>
          <w:tcPr>
            <w:tcW w:w="1838"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E1152" w:rsidRPr="003210CB" w14:paraId="0B147693" w14:textId="77777777" w:rsidTr="00DE1152">
        <w:trPr>
          <w:trHeight w:val="751"/>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DE1152" w:rsidRPr="0018584B" w:rsidRDefault="00DE1152" w:rsidP="00DE1152">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C8427CA"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402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6A0D4ABC"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EB9C12A"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B87E2DD"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DA02A76"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3FA37371"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1DB84C4"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0170BC2"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6489C86" w:rsidR="00DE1152" w:rsidRPr="006C6CA4" w:rsidRDefault="00DE1152" w:rsidP="00DE1152">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448</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102987943"/>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290E958B"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have been developed by</w:t>
      </w:r>
      <w:r w:rsidR="00815FA8" w:rsidRPr="00815FA8">
        <w:rPr>
          <w:lang w:val="en-AU"/>
        </w:rPr>
        <w:t xml:space="preserve"> </w:t>
      </w:r>
      <w:r w:rsidR="00815FA8">
        <w:rPr>
          <w:lang w:val="en-AU"/>
        </w:rPr>
        <w:t xml:space="preserve">Mansfield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1F2B441C"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815FA8">
        <w:rPr>
          <w:lang w:val="en-AU"/>
        </w:rPr>
        <w:t xml:space="preserve">Mansfield Shire Council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lastRenderedPageBreak/>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62AD8BA4" w:rsidR="00821B9E" w:rsidRDefault="009E7293" w:rsidP="009962DF">
      <w:pPr>
        <w:spacing w:line="276" w:lineRule="auto"/>
        <w:jc w:val="both"/>
        <w:rPr>
          <w:lang w:val="en-AU"/>
        </w:rPr>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36D2F902" w14:textId="77777777" w:rsidR="00F2714F" w:rsidRPr="009962DF" w:rsidRDefault="00F2714F" w:rsidP="009962DF">
      <w:pPr>
        <w:spacing w:line="276" w:lineRule="auto"/>
        <w:jc w:val="both"/>
      </w:pPr>
    </w:p>
    <w:p w14:paraId="7D773809" w14:textId="797231F3" w:rsidR="003F5280" w:rsidRDefault="00BF24B2" w:rsidP="00815FA8">
      <w:pPr>
        <w:spacing w:after="0"/>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1AA5C014"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C3046C">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E1152" w:rsidRPr="00590B34" w14:paraId="166D5656" w14:textId="77777777" w:rsidTr="00DE115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DE1152" w:rsidRPr="00BB1F3D" w:rsidRDefault="00DE1152" w:rsidP="00DE115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6A427C00"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04E6972"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41EFABF8"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3622A683"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165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365BE4BD"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373F3E5D"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3E2CA0F0"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5FF91431"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210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0122CD5" w:rsidR="00DE1152" w:rsidRPr="00D25540"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224</w:t>
            </w:r>
          </w:p>
        </w:tc>
      </w:tr>
      <w:tr w:rsidR="007552BB" w:rsidRPr="00590B34" w14:paraId="414F1697" w14:textId="77777777" w:rsidTr="00D25540">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7E800AF"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5A6F1031"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71CD00BD"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0A243CD"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C0FF41A"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B14611D"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77DE5CF0"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28A0675D"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CAA1E26" w:rsidR="007552BB" w:rsidRPr="00D25540" w:rsidRDefault="00D25540" w:rsidP="00D25540">
            <w:pPr>
              <w:spacing w:after="0"/>
              <w:jc w:val="right"/>
              <w:rPr>
                <w:rFonts w:ascii="Arial" w:eastAsia="Times New Roman" w:hAnsi="Arial" w:cs="Arial"/>
                <w:color w:val="000000"/>
                <w:sz w:val="18"/>
                <w:szCs w:val="18"/>
                <w:lang w:eastAsia="en-AU"/>
              </w:rPr>
            </w:pPr>
            <w:r w:rsidRPr="00D25540">
              <w:rPr>
                <w:rFonts w:ascii="Arial" w:eastAsia="Times New Roman" w:hAnsi="Arial" w:cs="Arial"/>
                <w:color w:val="000000"/>
                <w:sz w:val="18"/>
                <w:szCs w:val="18"/>
                <w:lang w:eastAsia="en-AU"/>
              </w:rPr>
              <w:t>0</w:t>
            </w:r>
          </w:p>
        </w:tc>
      </w:tr>
    </w:tbl>
    <w:p w14:paraId="482B4360" w14:textId="63155058" w:rsidR="009962DF" w:rsidRDefault="009962DF" w:rsidP="000E293B">
      <w:pPr>
        <w:rPr>
          <w:b/>
          <w:bCs/>
          <w:lang w:val="en-AU"/>
        </w:rPr>
      </w:pPr>
      <w:bookmarkStart w:id="60" w:name="_Toc35852262"/>
      <w:bookmarkEnd w:id="58"/>
      <w:bookmarkEnd w:id="59"/>
    </w:p>
    <w:p w14:paraId="43B828A5" w14:textId="77777777" w:rsidR="00F2714F" w:rsidRDefault="00F2714F" w:rsidP="000E293B">
      <w:pPr>
        <w:rPr>
          <w:b/>
          <w:bCs/>
          <w:lang w:val="en-AU"/>
        </w:rPr>
      </w:pPr>
    </w:p>
    <w:p w14:paraId="4C891859" w14:textId="210B438D" w:rsidR="00BF24B2" w:rsidRPr="000E293B" w:rsidRDefault="00CD6D5E" w:rsidP="00815FA8">
      <w:pPr>
        <w:spacing w:after="0"/>
        <w:rPr>
          <w:b/>
          <w:bCs/>
          <w:lang w:val="en-AU"/>
        </w:rPr>
      </w:pPr>
      <w:r>
        <w:rPr>
          <w:b/>
          <w:bCs/>
          <w:lang w:val="en-AU"/>
        </w:rPr>
        <w:t>Community</w:t>
      </w:r>
      <w:r w:rsidR="00F31EFE">
        <w:rPr>
          <w:b/>
          <w:bCs/>
          <w:lang w:val="en-AU"/>
        </w:rPr>
        <w:t xml:space="preserve"> </w:t>
      </w:r>
      <w:bookmarkEnd w:id="60"/>
      <w:r w:rsidR="00965BD9">
        <w:rPr>
          <w:b/>
          <w:bCs/>
          <w:lang w:val="en-AU"/>
        </w:rPr>
        <w:t>e</w:t>
      </w:r>
      <w:r w:rsidR="009C5A82">
        <w:rPr>
          <w:b/>
          <w:bCs/>
          <w:lang w:val="en-AU"/>
        </w:rPr>
        <w:t>stimates</w:t>
      </w:r>
      <w:r w:rsidR="00BF24B2" w:rsidRPr="000E293B">
        <w:rPr>
          <w:b/>
          <w:bCs/>
          <w:lang w:val="en-AU"/>
        </w:rPr>
        <w:t xml:space="preserve"> </w:t>
      </w:r>
    </w:p>
    <w:p w14:paraId="4277F163" w14:textId="30A790F2" w:rsidR="00BF24B2" w:rsidRPr="00840618" w:rsidRDefault="00BF24B2" w:rsidP="00BF24B2">
      <w:pPr>
        <w:rPr>
          <w:b/>
          <w:bCs/>
          <w:lang w:val="en-AU"/>
        </w:rPr>
      </w:pPr>
      <w:r>
        <w:rPr>
          <w:b/>
          <w:bCs/>
          <w:lang w:val="en-AU"/>
        </w:rPr>
        <w:t>Table 3</w:t>
      </w:r>
      <w:r w:rsidRPr="0004400F">
        <w:rPr>
          <w:b/>
          <w:bCs/>
          <w:lang w:val="en-AU"/>
        </w:rPr>
        <w:t xml:space="preserve">: </w:t>
      </w:r>
      <w:r w:rsidR="00C3046C">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E0AD2D6" w:rsidR="00BF24B2" w:rsidRPr="00590B34" w:rsidRDefault="00D25540"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Mansfield</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E1152" w:rsidRPr="003635B5" w14:paraId="7138156F" w14:textId="77777777" w:rsidTr="00DE115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DE1152" w:rsidRPr="00590B34" w:rsidRDefault="00DE1152" w:rsidP="00DE1152">
            <w:pPr>
              <w:spacing w:after="0"/>
              <w:rPr>
                <w:rFonts w:ascii="Arial" w:eastAsia="Times New Roman" w:hAnsi="Arial" w:cs="Arial"/>
                <w:color w:val="000000"/>
                <w:sz w:val="20"/>
                <w:szCs w:val="22"/>
                <w:lang w:val="en-AU" w:eastAsia="en-AU"/>
              </w:rPr>
            </w:pPr>
            <w:bookmarkStart w:id="61" w:name="_Hlk43197923"/>
            <w:r w:rsidRPr="003C6010">
              <w:rPr>
                <w:sz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36548248"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00606507"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498D8CD8"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66FB1D59"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165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A1B7537"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44071843"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189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6621C6E8"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200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6AD14166"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210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00992DDF" w:rsidR="00DE1152" w:rsidRPr="003635B5" w:rsidRDefault="00DE1152" w:rsidP="00DE1152">
            <w:pPr>
              <w:spacing w:after="0"/>
              <w:jc w:val="right"/>
              <w:rPr>
                <w:rFonts w:ascii="Arial" w:eastAsia="Times New Roman" w:hAnsi="Arial" w:cs="Arial"/>
                <w:color w:val="000000"/>
                <w:sz w:val="18"/>
                <w:szCs w:val="18"/>
                <w:lang w:eastAsia="en-AU"/>
              </w:rPr>
            </w:pPr>
            <w:r w:rsidRPr="00DE1152">
              <w:rPr>
                <w:rFonts w:ascii="Arial" w:eastAsia="Times New Roman" w:hAnsi="Arial" w:cs="Arial"/>
                <w:color w:val="000000"/>
                <w:sz w:val="18"/>
                <w:szCs w:val="18"/>
                <w:lang w:eastAsia="en-AU"/>
              </w:rPr>
              <w:t>224</w:t>
            </w:r>
          </w:p>
        </w:tc>
      </w:tr>
      <w:tr w:rsidR="00C5403F"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C5403F" w:rsidRPr="00590B34" w:rsidRDefault="00C5403F" w:rsidP="00C5403F">
            <w:pPr>
              <w:spacing w:after="0"/>
              <w:rPr>
                <w:rFonts w:ascii="Arial" w:eastAsia="Times New Roman" w:hAnsi="Arial" w:cs="Arial"/>
                <w:b/>
                <w:color w:val="000000"/>
                <w:sz w:val="20"/>
                <w:szCs w:val="22"/>
                <w:lang w:val="en-AU" w:eastAsia="en-AU"/>
              </w:rPr>
            </w:pPr>
            <w:bookmarkStart w:id="62"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2B5022AC" w:rsidR="00C5403F" w:rsidRPr="004B2E91" w:rsidRDefault="00C5403F" w:rsidP="00C5403F">
            <w:pPr>
              <w:spacing w:after="0"/>
              <w:jc w:val="right"/>
              <w:rPr>
                <w:rFonts w:ascii="Arial" w:eastAsia="Times New Roman" w:hAnsi="Arial" w:cs="Arial"/>
                <w:b/>
                <w:color w:val="000000"/>
                <w:sz w:val="20"/>
                <w:szCs w:val="22"/>
                <w:lang w:val="en-AU" w:eastAsia="en-AU"/>
              </w:rPr>
            </w:pPr>
            <w:r w:rsidRPr="00D25540">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3C4EDB74" w:rsidR="00C5403F" w:rsidRPr="004B2E91" w:rsidRDefault="00C5403F" w:rsidP="00C5403F">
            <w:pPr>
              <w:spacing w:after="0"/>
              <w:jc w:val="right"/>
              <w:rPr>
                <w:rFonts w:ascii="Arial" w:eastAsia="Times New Roman" w:hAnsi="Arial" w:cs="Arial"/>
                <w:b/>
                <w:color w:val="000000"/>
                <w:sz w:val="20"/>
                <w:szCs w:val="22"/>
                <w:lang w:val="en-AU" w:eastAsia="en-AU"/>
              </w:rPr>
            </w:pPr>
            <w:r w:rsidRPr="00D25540">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845C91B" w:rsidR="00C5403F" w:rsidRPr="004B2E91" w:rsidRDefault="00C5403F" w:rsidP="00C5403F">
            <w:pPr>
              <w:spacing w:after="0"/>
              <w:jc w:val="right"/>
              <w:rPr>
                <w:rFonts w:ascii="Arial" w:eastAsia="Times New Roman" w:hAnsi="Arial" w:cs="Arial"/>
                <w:b/>
                <w:color w:val="000000"/>
                <w:sz w:val="20"/>
                <w:szCs w:val="22"/>
                <w:lang w:val="en-AU" w:eastAsia="en-AU"/>
              </w:rPr>
            </w:pPr>
            <w:r w:rsidRPr="00D25540">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6840F416" w:rsidR="00C5403F" w:rsidRPr="004B2E91" w:rsidRDefault="00C5403F" w:rsidP="00C5403F">
            <w:pPr>
              <w:spacing w:after="0"/>
              <w:jc w:val="right"/>
              <w:rPr>
                <w:rFonts w:ascii="Arial" w:eastAsia="Times New Roman" w:hAnsi="Arial" w:cs="Arial"/>
                <w:b/>
                <w:color w:val="000000"/>
                <w:sz w:val="20"/>
                <w:szCs w:val="22"/>
                <w:lang w:val="en-AU" w:eastAsia="en-AU"/>
              </w:rPr>
            </w:pPr>
            <w:r w:rsidRPr="00D25540">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1EE0E3AF" w:rsidR="00C5403F" w:rsidRPr="004B2E91" w:rsidRDefault="00C5403F" w:rsidP="00C5403F">
            <w:pPr>
              <w:spacing w:after="0"/>
              <w:jc w:val="right"/>
              <w:rPr>
                <w:rFonts w:ascii="Arial" w:eastAsia="Times New Roman" w:hAnsi="Arial" w:cs="Arial"/>
                <w:b/>
                <w:color w:val="000000"/>
                <w:sz w:val="20"/>
                <w:szCs w:val="22"/>
                <w:lang w:val="en-AU" w:eastAsia="en-AU"/>
              </w:rPr>
            </w:pPr>
            <w:r w:rsidRPr="00D25540">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348B756F" w:rsidR="00C5403F" w:rsidRPr="004B2E91" w:rsidRDefault="00C5403F" w:rsidP="00C5403F">
            <w:pPr>
              <w:spacing w:after="0"/>
              <w:jc w:val="right"/>
              <w:rPr>
                <w:rFonts w:ascii="Arial" w:eastAsia="Times New Roman" w:hAnsi="Arial" w:cs="Arial"/>
                <w:b/>
                <w:color w:val="FF0000"/>
                <w:sz w:val="20"/>
                <w:szCs w:val="22"/>
                <w:lang w:val="en-AU" w:eastAsia="en-AU"/>
              </w:rPr>
            </w:pPr>
            <w:r w:rsidRPr="00D25540">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6524FA64" w:rsidR="00C5403F" w:rsidRPr="004B2E91" w:rsidRDefault="00C5403F" w:rsidP="00C5403F">
            <w:pPr>
              <w:spacing w:after="0"/>
              <w:jc w:val="right"/>
              <w:rPr>
                <w:rFonts w:ascii="Arial" w:eastAsia="Times New Roman" w:hAnsi="Arial" w:cs="Arial"/>
                <w:b/>
                <w:color w:val="FF0000"/>
                <w:sz w:val="20"/>
                <w:szCs w:val="22"/>
                <w:lang w:val="en-AU" w:eastAsia="en-AU"/>
              </w:rPr>
            </w:pPr>
            <w:r w:rsidRPr="00D25540">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56A6AAB7" w:rsidR="00C5403F" w:rsidRPr="004B2E91" w:rsidRDefault="00C5403F" w:rsidP="00C5403F">
            <w:pPr>
              <w:spacing w:after="0"/>
              <w:jc w:val="right"/>
              <w:rPr>
                <w:rFonts w:ascii="Arial" w:eastAsia="Times New Roman" w:hAnsi="Arial" w:cs="Arial"/>
                <w:b/>
                <w:color w:val="FF0000"/>
                <w:sz w:val="20"/>
                <w:szCs w:val="22"/>
                <w:lang w:val="en-AU" w:eastAsia="en-AU"/>
              </w:rPr>
            </w:pPr>
            <w:r w:rsidRPr="00D25540">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2F006E5" w:rsidR="00C5403F" w:rsidRPr="004B2E91" w:rsidRDefault="00C5403F" w:rsidP="00C5403F">
            <w:pPr>
              <w:spacing w:after="0"/>
              <w:jc w:val="right"/>
              <w:rPr>
                <w:rFonts w:ascii="Arial" w:eastAsia="Times New Roman" w:hAnsi="Arial" w:cs="Arial"/>
                <w:b/>
                <w:color w:val="FF0000"/>
                <w:sz w:val="20"/>
                <w:szCs w:val="22"/>
                <w:lang w:val="en-AU" w:eastAsia="en-AU"/>
              </w:rPr>
            </w:pPr>
            <w:r w:rsidRPr="00D25540">
              <w:rPr>
                <w:rFonts w:ascii="Arial" w:eastAsia="Times New Roman" w:hAnsi="Arial" w:cs="Arial"/>
                <w:color w:val="000000"/>
                <w:sz w:val="18"/>
                <w:szCs w:val="18"/>
                <w:lang w:eastAsia="en-AU"/>
              </w:rPr>
              <w:t>0</w:t>
            </w:r>
          </w:p>
        </w:tc>
      </w:tr>
    </w:tbl>
    <w:p w14:paraId="10FBAA90" w14:textId="401F47C2" w:rsidR="00A46096" w:rsidRPr="008C6439" w:rsidRDefault="00A46096" w:rsidP="008C6439">
      <w:pPr>
        <w:pStyle w:val="Heading1"/>
        <w:numPr>
          <w:ilvl w:val="0"/>
          <w:numId w:val="6"/>
        </w:numPr>
        <w:rPr>
          <w:lang w:val="en-AU"/>
        </w:rPr>
      </w:pPr>
      <w:bookmarkStart w:id="63" w:name="_Toc35334524"/>
      <w:bookmarkStart w:id="64" w:name="_Toc102987944"/>
      <w:r w:rsidRPr="008C6439">
        <w:rPr>
          <w:lang w:val="en-AU"/>
        </w:rPr>
        <w:lastRenderedPageBreak/>
        <w:t>Authorisation</w:t>
      </w:r>
      <w:bookmarkEnd w:id="63"/>
      <w:bookmarkEnd w:id="64"/>
    </w:p>
    <w:p w14:paraId="21CB06DE" w14:textId="5AE15278" w:rsidR="00A46096" w:rsidRPr="002F4B82" w:rsidRDefault="00A46096" w:rsidP="00CF2510">
      <w:pPr>
        <w:spacing w:line="276" w:lineRule="auto"/>
        <w:jc w:val="both"/>
        <w:rPr>
          <w:sz w:val="20"/>
          <w:szCs w:val="20"/>
        </w:rPr>
      </w:pPr>
      <w:r w:rsidRPr="00A33816">
        <w:t xml:space="preserve">The </w:t>
      </w:r>
      <w:r w:rsidR="00854AC3" w:rsidRPr="00A33816">
        <w:t xml:space="preserve">Area Executive Director (Ovens Murray) </w:t>
      </w:r>
      <w:r w:rsidRPr="00A33816">
        <w:t>of the</w:t>
      </w:r>
      <w:r w:rsidRPr="00B86A61">
        <w:t xml:space="preserve"> Department of Education and Training and the Chief Executive of </w:t>
      </w:r>
      <w:r w:rsidR="00815FA8">
        <w:rPr>
          <w:lang w:val="en-AU"/>
        </w:rPr>
        <w:t xml:space="preserve">Mansfield Shire Council </w:t>
      </w:r>
      <w:r w:rsidR="000937BD">
        <w:t>endorse this</w:t>
      </w:r>
      <w:r w:rsidRPr="00B86A61">
        <w:t xml:space="preserve"> Kindergarten Services and Infrastructure Plan</w:t>
      </w:r>
      <w:r w:rsidR="006A1B5D">
        <w:t xml:space="preserve"> (KISP)</w:t>
      </w:r>
      <w:r w:rsidR="000937BD">
        <w:t xml:space="preserve"> for </w:t>
      </w:r>
      <w:r w:rsidR="00815FA8">
        <w:rPr>
          <w:lang w:val="en-AU"/>
        </w:rPr>
        <w:t xml:space="preserve">Mansfield Shire </w:t>
      </w:r>
      <w:r w:rsidRPr="00B86A61">
        <w:t>by signing on</w:t>
      </w:r>
      <w:r w:rsidRPr="002F4B82">
        <w:rPr>
          <w:sz w:val="20"/>
          <w:szCs w:val="20"/>
        </w:rPr>
        <w:t xml:space="preserve"> </w:t>
      </w:r>
      <w:r w:rsidR="00683D7C">
        <w:rPr>
          <w:szCs w:val="22"/>
        </w:rPr>
        <w:t>16 / 08 / 2021.</w:t>
      </w:r>
    </w:p>
    <w:p w14:paraId="084F43DD" w14:textId="5B5879E0"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7A7A78">
        <w:t xml:space="preserve">2024 </w:t>
      </w:r>
      <w:r w:rsidR="006A1B5D" w:rsidRPr="00721DA8">
        <w:t>to publish a new version that will replace the previous version.</w:t>
      </w:r>
    </w:p>
    <w:p w14:paraId="338B50FB" w14:textId="77777777" w:rsidR="00854AC3" w:rsidRDefault="00854AC3" w:rsidP="00854AC3">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30DBFDC4" w14:textId="77777777" w:rsidR="00854AC3" w:rsidRDefault="00854AC3" w:rsidP="00A46096">
      <w:pPr>
        <w:spacing w:after="0" w:line="276" w:lineRule="auto"/>
        <w:jc w:val="both"/>
        <w:rPr>
          <w:b/>
          <w:bCs/>
        </w:rPr>
      </w:pPr>
    </w:p>
    <w:p w14:paraId="37753CBE" w14:textId="2128AF5B" w:rsidR="00A46096" w:rsidRPr="00854AC3" w:rsidRDefault="00A46096" w:rsidP="00A46096">
      <w:pPr>
        <w:spacing w:after="0" w:line="276" w:lineRule="auto"/>
        <w:jc w:val="both"/>
        <w:rPr>
          <w:b/>
          <w:bCs/>
          <w:sz w:val="20"/>
          <w:szCs w:val="20"/>
        </w:rPr>
      </w:pPr>
      <w:r w:rsidRPr="00854AC3">
        <w:rPr>
          <w:b/>
          <w:bCs/>
        </w:rPr>
        <w:t xml:space="preserve">Signed for and on behalf and with the authority of </w:t>
      </w:r>
      <w:r w:rsidR="00815FA8" w:rsidRPr="00854AC3">
        <w:rPr>
          <w:b/>
          <w:bCs/>
          <w:lang w:val="en-AU"/>
        </w:rPr>
        <w:t>Mansfield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645DD193" w:rsidR="00A46096" w:rsidRPr="00B86A61" w:rsidRDefault="00A46096" w:rsidP="00854AC3">
      <w:pPr>
        <w:spacing w:after="0" w:line="276" w:lineRule="auto"/>
        <w:rPr>
          <w:szCs w:val="22"/>
        </w:rPr>
      </w:pPr>
      <w:r w:rsidRPr="00B86A61">
        <w:rPr>
          <w:szCs w:val="22"/>
        </w:rPr>
        <w:t xml:space="preserve">Name: </w:t>
      </w:r>
      <w:r w:rsidR="007A7A78">
        <w:rPr>
          <w:szCs w:val="22"/>
        </w:rPr>
        <w:t>Kaylene Conrick</w:t>
      </w:r>
      <w:r w:rsidRPr="00B86A61">
        <w:rPr>
          <w:szCs w:val="22"/>
        </w:rPr>
        <w:br/>
      </w:r>
    </w:p>
    <w:p w14:paraId="061035F9" w14:textId="5E0FAA70" w:rsidR="00A46096" w:rsidRPr="00B86A61" w:rsidRDefault="00A46096" w:rsidP="00854AC3">
      <w:pPr>
        <w:spacing w:after="0" w:line="276" w:lineRule="auto"/>
        <w:rPr>
          <w:szCs w:val="22"/>
        </w:rPr>
      </w:pPr>
      <w:r w:rsidRPr="00B86A61">
        <w:rPr>
          <w:szCs w:val="22"/>
        </w:rPr>
        <w:t xml:space="preserve">Title: </w:t>
      </w:r>
      <w:r w:rsidR="007A7A78" w:rsidRPr="00B86A61">
        <w:t>Chief Executive</w:t>
      </w:r>
      <w:r w:rsidR="007A7A78">
        <w:t xml:space="preserve"> Officer</w:t>
      </w:r>
      <w:r w:rsidRPr="00B86A61">
        <w:rPr>
          <w:szCs w:val="22"/>
        </w:rPr>
        <w:br/>
      </w:r>
    </w:p>
    <w:p w14:paraId="36F354D2" w14:textId="1D1D5244" w:rsidR="00A46096" w:rsidRPr="00B86A61" w:rsidRDefault="00A46096" w:rsidP="00854AC3">
      <w:pPr>
        <w:spacing w:after="0" w:line="276" w:lineRule="auto"/>
        <w:rPr>
          <w:szCs w:val="22"/>
        </w:rPr>
      </w:pPr>
      <w:r w:rsidRPr="00B86A61">
        <w:rPr>
          <w:szCs w:val="22"/>
        </w:rPr>
        <w:t xml:space="preserve">Address: </w:t>
      </w:r>
      <w:r w:rsidR="007A7A78">
        <w:rPr>
          <w:szCs w:val="22"/>
        </w:rPr>
        <w:t>33 Highett</w:t>
      </w:r>
      <w:r w:rsidR="006905F1">
        <w:rPr>
          <w:szCs w:val="22"/>
        </w:rPr>
        <w:t xml:space="preserve"> St, Mansfield, Vic, 3722</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5E491B7" w14:textId="77777777" w:rsidR="00854AC3" w:rsidRPr="00600A05" w:rsidRDefault="00854AC3" w:rsidP="00854AC3">
      <w:pPr>
        <w:spacing w:after="0" w:line="276" w:lineRule="auto"/>
        <w:jc w:val="both"/>
        <w:rPr>
          <w:b/>
          <w:bCs/>
          <w:szCs w:val="22"/>
        </w:rPr>
      </w:pPr>
      <w:r w:rsidRPr="00600A05">
        <w:rPr>
          <w:b/>
          <w:bCs/>
          <w:szCs w:val="22"/>
        </w:rPr>
        <w:t xml:space="preserve">Signed by </w:t>
      </w:r>
      <w:r w:rsidRPr="00600A05">
        <w:rPr>
          <w:b/>
          <w:bCs/>
        </w:rPr>
        <w:t>Area Executive Director (Ovens Murray)</w:t>
      </w:r>
      <w:r w:rsidRPr="00600A05">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1EAA5350" w14:textId="77777777" w:rsidR="00854AC3" w:rsidRDefault="00854AC3" w:rsidP="00854AC3">
      <w:pPr>
        <w:spacing w:after="0" w:line="276" w:lineRule="auto"/>
        <w:jc w:val="both"/>
        <w:rPr>
          <w:szCs w:val="22"/>
        </w:rPr>
      </w:pPr>
      <w:r w:rsidRPr="00B86A61">
        <w:rPr>
          <w:szCs w:val="22"/>
        </w:rPr>
        <w:t>Name</w:t>
      </w:r>
      <w:r>
        <w:rPr>
          <w:szCs w:val="22"/>
        </w:rPr>
        <w:t>: Bernie Boulton</w:t>
      </w:r>
    </w:p>
    <w:p w14:paraId="074AD405" w14:textId="77777777" w:rsidR="00854AC3" w:rsidRPr="00B86A61" w:rsidRDefault="00854AC3" w:rsidP="00854AC3">
      <w:pPr>
        <w:spacing w:after="0" w:line="276" w:lineRule="auto"/>
        <w:jc w:val="both"/>
        <w:rPr>
          <w:szCs w:val="22"/>
        </w:rPr>
      </w:pPr>
    </w:p>
    <w:p w14:paraId="5CB480E2" w14:textId="565E5C03" w:rsidR="00854AC3" w:rsidRPr="00B86A61" w:rsidRDefault="00854AC3" w:rsidP="00854AC3">
      <w:pPr>
        <w:spacing w:after="0" w:line="276" w:lineRule="auto"/>
        <w:rPr>
          <w:szCs w:val="22"/>
          <w:lang w:val="en-US"/>
        </w:rPr>
      </w:pPr>
      <w:r w:rsidRPr="00B86A61">
        <w:rPr>
          <w:szCs w:val="22"/>
        </w:rPr>
        <w:t>Title:</w:t>
      </w:r>
      <w:r>
        <w:rPr>
          <w:szCs w:val="22"/>
        </w:rPr>
        <w:t xml:space="preserve"> </w:t>
      </w:r>
      <w:r w:rsidRPr="00B86A61">
        <w:rPr>
          <w:szCs w:val="22"/>
        </w:rPr>
        <w:t xml:space="preserve"> </w:t>
      </w:r>
      <w:r>
        <w:rPr>
          <w:szCs w:val="22"/>
        </w:rPr>
        <w:t xml:space="preserve">Area Executive Director (Ovens Murray), </w:t>
      </w:r>
      <w:r w:rsidRPr="00B86A61">
        <w:rPr>
          <w:szCs w:val="22"/>
        </w:rPr>
        <w:br/>
      </w:r>
    </w:p>
    <w:p w14:paraId="13C1395E" w14:textId="355B10AD" w:rsidR="00854AC3" w:rsidRPr="00F47B50" w:rsidRDefault="00854AC3" w:rsidP="00854AC3">
      <w:pPr>
        <w:spacing w:after="0" w:line="276" w:lineRule="auto"/>
        <w:jc w:val="both"/>
        <w:rPr>
          <w:szCs w:val="22"/>
        </w:rPr>
      </w:pPr>
      <w:r w:rsidRPr="00B86A61">
        <w:rPr>
          <w:szCs w:val="22"/>
        </w:rPr>
        <w:t xml:space="preserve">Address: </w:t>
      </w:r>
      <w:r>
        <w:rPr>
          <w:szCs w:val="22"/>
        </w:rPr>
        <w:t xml:space="preserve">150 Bridge Street East, Benalla, </w:t>
      </w:r>
      <w:r w:rsidR="00A33816">
        <w:rPr>
          <w:szCs w:val="22"/>
        </w:rPr>
        <w:t xml:space="preserve">Vic, </w:t>
      </w:r>
      <w:r>
        <w:rPr>
          <w:szCs w:val="22"/>
        </w:rPr>
        <w:t>3672</w:t>
      </w:r>
    </w:p>
    <w:p w14:paraId="68F25774" w14:textId="163231B9" w:rsidR="002673FB" w:rsidRPr="00D448A5" w:rsidRDefault="002673FB" w:rsidP="00854AC3">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903A" w14:textId="77777777" w:rsidR="00297957" w:rsidRDefault="00297957" w:rsidP="003967DD">
      <w:pPr>
        <w:spacing w:after="0"/>
      </w:pPr>
      <w:r>
        <w:separator/>
      </w:r>
    </w:p>
  </w:endnote>
  <w:endnote w:type="continuationSeparator" w:id="0">
    <w:p w14:paraId="20ABE80E" w14:textId="77777777" w:rsidR="00297957" w:rsidRDefault="00297957" w:rsidP="003967DD">
      <w:pPr>
        <w:spacing w:after="0"/>
      </w:pPr>
      <w:r>
        <w:continuationSeparator/>
      </w:r>
    </w:p>
  </w:endnote>
  <w:endnote w:type="continuationNotice" w:id="1">
    <w:p w14:paraId="4D2531CD" w14:textId="77777777" w:rsidR="00297957" w:rsidRDefault="002979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The licence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340CD059"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C7BA0">
      <w:rPr>
        <w:rStyle w:val="PageNumber"/>
        <w:noProof/>
      </w:rPr>
      <w:t>10</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BDA8" w14:textId="77777777" w:rsidR="00297957" w:rsidRDefault="00297957" w:rsidP="003967DD">
      <w:pPr>
        <w:spacing w:after="0"/>
      </w:pPr>
      <w:r>
        <w:separator/>
      </w:r>
    </w:p>
  </w:footnote>
  <w:footnote w:type="continuationSeparator" w:id="0">
    <w:p w14:paraId="453C09BC" w14:textId="77777777" w:rsidR="00297957" w:rsidRDefault="00297957" w:rsidP="003967DD">
      <w:pPr>
        <w:spacing w:after="0"/>
      </w:pPr>
      <w:r>
        <w:continuationSeparator/>
      </w:r>
    </w:p>
  </w:footnote>
  <w:footnote w:type="continuationNotice" w:id="1">
    <w:p w14:paraId="75EA4C48" w14:textId="77777777" w:rsidR="00297957" w:rsidRDefault="002979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20C093A"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mso446E"/>
      </v:shape>
    </w:pict>
  </w:numPicBullet>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76712E"/>
    <w:multiLevelType w:val="hybridMultilevel"/>
    <w:tmpl w:val="83AE25D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45617"/>
    <w:multiLevelType w:val="hybridMultilevel"/>
    <w:tmpl w:val="93803A3E"/>
    <w:lvl w:ilvl="0" w:tplc="7436A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10BBA"/>
    <w:multiLevelType w:val="hybridMultilevel"/>
    <w:tmpl w:val="0C544BB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80A76"/>
    <w:multiLevelType w:val="multilevel"/>
    <w:tmpl w:val="9C8C298E"/>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8F0536"/>
    <w:multiLevelType w:val="hybridMultilevel"/>
    <w:tmpl w:val="4288D396"/>
    <w:lvl w:ilvl="0" w:tplc="7436A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D10BD"/>
    <w:multiLevelType w:val="multilevel"/>
    <w:tmpl w:val="C0FE8BEE"/>
    <w:lvl w:ilvl="0">
      <w:start w:val="1"/>
      <w:numFmt w:val="bullet"/>
      <w:lvlText w:val=""/>
      <w:lvlPicBulletId w:val="0"/>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7939C7"/>
    <w:multiLevelType w:val="multilevel"/>
    <w:tmpl w:val="8A28968C"/>
    <w:lvl w:ilvl="0">
      <w:start w:val="1"/>
      <w:numFmt w:val="bullet"/>
      <w:lvlText w:val=""/>
      <w:lvlPicBulletId w:val="0"/>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4F2497"/>
    <w:multiLevelType w:val="hybridMultilevel"/>
    <w:tmpl w:val="019A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CD5E27"/>
    <w:multiLevelType w:val="multilevel"/>
    <w:tmpl w:val="9C8C298E"/>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A5AD9"/>
    <w:multiLevelType w:val="hybridMultilevel"/>
    <w:tmpl w:val="EAB0169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329C8"/>
    <w:multiLevelType w:val="hybridMultilevel"/>
    <w:tmpl w:val="28C8F7E6"/>
    <w:lvl w:ilvl="0" w:tplc="7436A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7417D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CA6803"/>
    <w:multiLevelType w:val="multilevel"/>
    <w:tmpl w:val="0C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5894E2A"/>
    <w:multiLevelType w:val="hybridMultilevel"/>
    <w:tmpl w:val="B34A91C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92148E2"/>
    <w:multiLevelType w:val="hybridMultilevel"/>
    <w:tmpl w:val="80968F8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F65615"/>
    <w:multiLevelType w:val="hybridMultilevel"/>
    <w:tmpl w:val="A66C1C14"/>
    <w:lvl w:ilvl="0" w:tplc="7436A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395F89"/>
    <w:multiLevelType w:val="hybridMultilevel"/>
    <w:tmpl w:val="A06CCE30"/>
    <w:lvl w:ilvl="0" w:tplc="7436A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72550239">
    <w:abstractNumId w:val="20"/>
  </w:num>
  <w:num w:numId="2" w16cid:durableId="242955907">
    <w:abstractNumId w:val="38"/>
  </w:num>
  <w:num w:numId="3" w16cid:durableId="42682358">
    <w:abstractNumId w:val="16"/>
  </w:num>
  <w:num w:numId="4" w16cid:durableId="1453012984">
    <w:abstractNumId w:val="30"/>
  </w:num>
  <w:num w:numId="5" w16cid:durableId="1730230066">
    <w:abstractNumId w:val="32"/>
  </w:num>
  <w:num w:numId="6" w16cid:durableId="2100056227">
    <w:abstractNumId w:val="26"/>
  </w:num>
  <w:num w:numId="7" w16cid:durableId="1026633456">
    <w:abstractNumId w:val="11"/>
  </w:num>
  <w:num w:numId="8" w16cid:durableId="1868517313">
    <w:abstractNumId w:val="37"/>
  </w:num>
  <w:num w:numId="9" w16cid:durableId="2042125940">
    <w:abstractNumId w:val="34"/>
  </w:num>
  <w:num w:numId="10" w16cid:durableId="1515486936">
    <w:abstractNumId w:val="18"/>
  </w:num>
  <w:num w:numId="11" w16cid:durableId="1475563231">
    <w:abstractNumId w:val="36"/>
  </w:num>
  <w:num w:numId="12" w16cid:durableId="942344421">
    <w:abstractNumId w:val="39"/>
  </w:num>
  <w:num w:numId="13" w16cid:durableId="2015454885">
    <w:abstractNumId w:val="31"/>
  </w:num>
  <w:num w:numId="14" w16cid:durableId="1326518459">
    <w:abstractNumId w:val="14"/>
  </w:num>
  <w:num w:numId="15" w16cid:durableId="129174514">
    <w:abstractNumId w:val="47"/>
  </w:num>
  <w:num w:numId="16" w16cid:durableId="376124962">
    <w:abstractNumId w:val="17"/>
  </w:num>
  <w:num w:numId="17" w16cid:durableId="1117523900">
    <w:abstractNumId w:val="5"/>
  </w:num>
  <w:num w:numId="18" w16cid:durableId="1845320944">
    <w:abstractNumId w:val="0"/>
  </w:num>
  <w:num w:numId="19" w16cid:durableId="1766803495">
    <w:abstractNumId w:val="33"/>
  </w:num>
  <w:num w:numId="20" w16cid:durableId="737168704">
    <w:abstractNumId w:val="4"/>
  </w:num>
  <w:num w:numId="21" w16cid:durableId="2086952976">
    <w:abstractNumId w:val="42"/>
  </w:num>
  <w:num w:numId="22" w16cid:durableId="239217321">
    <w:abstractNumId w:val="46"/>
  </w:num>
  <w:num w:numId="23" w16cid:durableId="1194877176">
    <w:abstractNumId w:val="35"/>
  </w:num>
  <w:num w:numId="24" w16cid:durableId="1328248629">
    <w:abstractNumId w:val="29"/>
  </w:num>
  <w:num w:numId="25" w16cid:durableId="745880889">
    <w:abstractNumId w:val="3"/>
  </w:num>
  <w:num w:numId="26" w16cid:durableId="1379164951">
    <w:abstractNumId w:val="41"/>
  </w:num>
  <w:num w:numId="27" w16cid:durableId="1466243003">
    <w:abstractNumId w:val="6"/>
  </w:num>
  <w:num w:numId="28" w16cid:durableId="560866064">
    <w:abstractNumId w:val="15"/>
  </w:num>
  <w:num w:numId="29" w16cid:durableId="1086145582">
    <w:abstractNumId w:val="48"/>
  </w:num>
  <w:num w:numId="30" w16cid:durableId="921840692">
    <w:abstractNumId w:val="43"/>
  </w:num>
  <w:num w:numId="31" w16cid:durableId="1180972491">
    <w:abstractNumId w:val="23"/>
  </w:num>
  <w:num w:numId="32" w16cid:durableId="203562382">
    <w:abstractNumId w:val="40"/>
  </w:num>
  <w:num w:numId="33" w16cid:durableId="612908445">
    <w:abstractNumId w:val="44"/>
  </w:num>
  <w:num w:numId="34" w16cid:durableId="2031372264">
    <w:abstractNumId w:val="22"/>
  </w:num>
  <w:num w:numId="35" w16cid:durableId="262692487">
    <w:abstractNumId w:val="9"/>
  </w:num>
  <w:num w:numId="36" w16cid:durableId="666249080">
    <w:abstractNumId w:val="2"/>
  </w:num>
  <w:num w:numId="37" w16cid:durableId="2122718566">
    <w:abstractNumId w:val="27"/>
  </w:num>
  <w:num w:numId="38" w16cid:durableId="1318417314">
    <w:abstractNumId w:val="13"/>
  </w:num>
  <w:num w:numId="39" w16cid:durableId="2077779235">
    <w:abstractNumId w:val="19"/>
  </w:num>
  <w:num w:numId="40" w16cid:durableId="1149588866">
    <w:abstractNumId w:val="45"/>
  </w:num>
  <w:num w:numId="41" w16cid:durableId="2088114963">
    <w:abstractNumId w:val="8"/>
  </w:num>
  <w:num w:numId="42" w16cid:durableId="580993242">
    <w:abstractNumId w:val="12"/>
  </w:num>
  <w:num w:numId="43" w16cid:durableId="1761218954">
    <w:abstractNumId w:val="10"/>
  </w:num>
  <w:num w:numId="44" w16cid:durableId="414326429">
    <w:abstractNumId w:val="21"/>
  </w:num>
  <w:num w:numId="45" w16cid:durableId="1394692993">
    <w:abstractNumId w:val="24"/>
  </w:num>
  <w:num w:numId="46" w16cid:durableId="234828001">
    <w:abstractNumId w:val="25"/>
  </w:num>
  <w:num w:numId="47" w16cid:durableId="483158545">
    <w:abstractNumId w:val="28"/>
  </w:num>
  <w:num w:numId="48" w16cid:durableId="107625712">
    <w:abstractNumId w:val="7"/>
  </w:num>
  <w:num w:numId="49" w16cid:durableId="17531487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0B9B"/>
    <w:rsid w:val="000410F4"/>
    <w:rsid w:val="00041676"/>
    <w:rsid w:val="0004400F"/>
    <w:rsid w:val="00047712"/>
    <w:rsid w:val="00047A3E"/>
    <w:rsid w:val="00050817"/>
    <w:rsid w:val="00051005"/>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0374"/>
    <w:rsid w:val="00141F23"/>
    <w:rsid w:val="0014306F"/>
    <w:rsid w:val="00144ECC"/>
    <w:rsid w:val="00147179"/>
    <w:rsid w:val="0015109D"/>
    <w:rsid w:val="00155600"/>
    <w:rsid w:val="00160F93"/>
    <w:rsid w:val="001643B3"/>
    <w:rsid w:val="00165222"/>
    <w:rsid w:val="001656A5"/>
    <w:rsid w:val="00170437"/>
    <w:rsid w:val="001706AC"/>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54095"/>
    <w:rsid w:val="00260279"/>
    <w:rsid w:val="002602FA"/>
    <w:rsid w:val="002631F8"/>
    <w:rsid w:val="00266A56"/>
    <w:rsid w:val="002673FB"/>
    <w:rsid w:val="00267C36"/>
    <w:rsid w:val="00270A37"/>
    <w:rsid w:val="00271013"/>
    <w:rsid w:val="00272A99"/>
    <w:rsid w:val="00273DD7"/>
    <w:rsid w:val="00275518"/>
    <w:rsid w:val="00276A8F"/>
    <w:rsid w:val="00280B41"/>
    <w:rsid w:val="002825A2"/>
    <w:rsid w:val="0028318D"/>
    <w:rsid w:val="00283F8F"/>
    <w:rsid w:val="00284381"/>
    <w:rsid w:val="00290101"/>
    <w:rsid w:val="00293B73"/>
    <w:rsid w:val="00297957"/>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35B5"/>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3F68"/>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11A"/>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37D"/>
    <w:rsid w:val="005D77B2"/>
    <w:rsid w:val="005E513F"/>
    <w:rsid w:val="005E5C7E"/>
    <w:rsid w:val="005F17D5"/>
    <w:rsid w:val="005F2FC3"/>
    <w:rsid w:val="005F6206"/>
    <w:rsid w:val="00600C5B"/>
    <w:rsid w:val="006041B3"/>
    <w:rsid w:val="006046F2"/>
    <w:rsid w:val="00604A70"/>
    <w:rsid w:val="00605FB8"/>
    <w:rsid w:val="006061F4"/>
    <w:rsid w:val="0060665D"/>
    <w:rsid w:val="00607537"/>
    <w:rsid w:val="00607FD3"/>
    <w:rsid w:val="00610B81"/>
    <w:rsid w:val="00612F27"/>
    <w:rsid w:val="00621E42"/>
    <w:rsid w:val="00622963"/>
    <w:rsid w:val="00623401"/>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3D7C"/>
    <w:rsid w:val="006840DE"/>
    <w:rsid w:val="00687BDD"/>
    <w:rsid w:val="006905F1"/>
    <w:rsid w:val="006962E7"/>
    <w:rsid w:val="00696EE3"/>
    <w:rsid w:val="006A1B5D"/>
    <w:rsid w:val="006A25AC"/>
    <w:rsid w:val="006A6B01"/>
    <w:rsid w:val="006B57A0"/>
    <w:rsid w:val="006B6C5F"/>
    <w:rsid w:val="006C2589"/>
    <w:rsid w:val="006C30A6"/>
    <w:rsid w:val="006C5012"/>
    <w:rsid w:val="006C59DB"/>
    <w:rsid w:val="006C62DA"/>
    <w:rsid w:val="006C6CA4"/>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1C0"/>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A7A78"/>
    <w:rsid w:val="007B1A46"/>
    <w:rsid w:val="007B27D5"/>
    <w:rsid w:val="007B5218"/>
    <w:rsid w:val="007B556E"/>
    <w:rsid w:val="007B5984"/>
    <w:rsid w:val="007B75E4"/>
    <w:rsid w:val="007B76A7"/>
    <w:rsid w:val="007C2480"/>
    <w:rsid w:val="007C2F97"/>
    <w:rsid w:val="007C31DE"/>
    <w:rsid w:val="007C337E"/>
    <w:rsid w:val="007C4B81"/>
    <w:rsid w:val="007C7BA0"/>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15FA8"/>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54AC3"/>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1BD6"/>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26BB2"/>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339"/>
    <w:rsid w:val="009D1E31"/>
    <w:rsid w:val="009D26CE"/>
    <w:rsid w:val="009D70E7"/>
    <w:rsid w:val="009E2673"/>
    <w:rsid w:val="009E2E17"/>
    <w:rsid w:val="009E651E"/>
    <w:rsid w:val="009E6780"/>
    <w:rsid w:val="009E6FEC"/>
    <w:rsid w:val="009E7293"/>
    <w:rsid w:val="009F07E5"/>
    <w:rsid w:val="009F2EAE"/>
    <w:rsid w:val="009F4149"/>
    <w:rsid w:val="009F45CD"/>
    <w:rsid w:val="009F4F4B"/>
    <w:rsid w:val="00A009C1"/>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3816"/>
    <w:rsid w:val="00A346A3"/>
    <w:rsid w:val="00A35F27"/>
    <w:rsid w:val="00A36118"/>
    <w:rsid w:val="00A361E2"/>
    <w:rsid w:val="00A37B0E"/>
    <w:rsid w:val="00A412B0"/>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731"/>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50EF"/>
    <w:rsid w:val="00AF6032"/>
    <w:rsid w:val="00AF6F17"/>
    <w:rsid w:val="00AF7927"/>
    <w:rsid w:val="00B0188D"/>
    <w:rsid w:val="00B01ED6"/>
    <w:rsid w:val="00B02195"/>
    <w:rsid w:val="00B026E7"/>
    <w:rsid w:val="00B07281"/>
    <w:rsid w:val="00B211E6"/>
    <w:rsid w:val="00B30809"/>
    <w:rsid w:val="00B351CF"/>
    <w:rsid w:val="00B35676"/>
    <w:rsid w:val="00B42062"/>
    <w:rsid w:val="00B42EC4"/>
    <w:rsid w:val="00B43254"/>
    <w:rsid w:val="00B47A8F"/>
    <w:rsid w:val="00B50E3A"/>
    <w:rsid w:val="00B51288"/>
    <w:rsid w:val="00B535B9"/>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080"/>
    <w:rsid w:val="00BB6922"/>
    <w:rsid w:val="00BB6CA9"/>
    <w:rsid w:val="00BC3FF4"/>
    <w:rsid w:val="00BC5790"/>
    <w:rsid w:val="00BC6035"/>
    <w:rsid w:val="00BC78F2"/>
    <w:rsid w:val="00BD0EB2"/>
    <w:rsid w:val="00BD2CBD"/>
    <w:rsid w:val="00BD590A"/>
    <w:rsid w:val="00BD61AF"/>
    <w:rsid w:val="00BE06C2"/>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046C"/>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03F"/>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07255"/>
    <w:rsid w:val="00D126F1"/>
    <w:rsid w:val="00D12F0E"/>
    <w:rsid w:val="00D13CC5"/>
    <w:rsid w:val="00D1483C"/>
    <w:rsid w:val="00D15F3D"/>
    <w:rsid w:val="00D20FCC"/>
    <w:rsid w:val="00D250E2"/>
    <w:rsid w:val="00D25540"/>
    <w:rsid w:val="00D25C40"/>
    <w:rsid w:val="00D261BE"/>
    <w:rsid w:val="00D3441C"/>
    <w:rsid w:val="00D35006"/>
    <w:rsid w:val="00D3764D"/>
    <w:rsid w:val="00D40A1D"/>
    <w:rsid w:val="00D41894"/>
    <w:rsid w:val="00D43685"/>
    <w:rsid w:val="00D448A5"/>
    <w:rsid w:val="00D47B5F"/>
    <w:rsid w:val="00D501CE"/>
    <w:rsid w:val="00D53D75"/>
    <w:rsid w:val="00D568F4"/>
    <w:rsid w:val="00D5713F"/>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115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20B8"/>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62CA"/>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2714F"/>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B5FC0"/>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2643321">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t.abs.gov.au/itt/r.jsp?RegionSummary&amp;region=204011057&amp;dataset=ABS_REGIONAL_ASGS2016&amp;geoconcept=ASGS_2016&amp;measure=MEASURE&amp;datasetASGS=ABS_REGIONAL_ASGS2016&amp;datasetLGA=ABS_REGIONAL_LGA2018&amp;regionLGA=LGA_2018&amp;regionASGS=ASGS_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Mansfield_Shire_KISP_Signed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820F0-82F3-4FA8-B384-657AFE74E087}">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microsoft.com/office/2006/documentManagement/types"/>
    <ds:schemaRef ds:uri="http://schemas.openxmlformats.org/package/2006/metadata/core-properties"/>
    <ds:schemaRef ds:uri="92143452-79c2-4c19-b4ab-3bf92b289002"/>
    <ds:schemaRef ds:uri="http://purl.org/dc/dcmitype/"/>
    <ds:schemaRef ds:uri="http://schemas.microsoft.com/office/infopath/2007/PartnerControls"/>
    <ds:schemaRef ds:uri="http://purl.org/dc/terms/"/>
    <ds:schemaRef ds:uri="http://schemas.microsoft.com/Sharepoint/v3"/>
    <ds:schemaRef ds:uri="http://schemas.microsoft.com/sharepoint/v4"/>
    <ds:schemaRef ds:uri="31668d71-c2e5-4aea-b4c9-de8c85bbb4e2"/>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DACB9EDD-076C-4CE0-9413-CCDC3CC84380}"/>
</file>

<file path=docProps/app.xml><?xml version="1.0" encoding="utf-8"?>
<Properties xmlns="http://schemas.openxmlformats.org/officeDocument/2006/extended-properties" xmlns:vt="http://schemas.openxmlformats.org/officeDocument/2006/docPropsVTypes">
  <Template>Normal.dotm</Template>
  <TotalTime>36</TotalTime>
  <Pages>16</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11</cp:revision>
  <cp:lastPrinted>2020-10-03T04:39:00Z</cp:lastPrinted>
  <dcterms:created xsi:type="dcterms:W3CDTF">2021-07-05T03:01:00Z</dcterms:created>
  <dcterms:modified xsi:type="dcterms:W3CDTF">2022-05-09T01:25:00Z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{00e6e781-9cd1-496c-a42d-80d090cdce23}</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R20211701968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2021-11-08T19:38:15.3484782+11:00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