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57BBB8AA" w:rsidR="00A63D55" w:rsidRPr="00F0319E" w:rsidRDefault="006D0788" w:rsidP="00A63D55">
      <w:pPr>
        <w:pStyle w:val="Coversubtitle"/>
        <w:rPr>
          <w:color w:val="auto"/>
        </w:rPr>
      </w:pPr>
      <w:r>
        <w:rPr>
          <w:color w:val="auto"/>
        </w:rPr>
        <w:t>Hume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8228D7" w:rsidRDefault="00BA4049" w:rsidP="00BA4049">
      <w:pPr>
        <w:spacing w:after="40"/>
        <w:rPr>
          <w:rFonts w:cstheme="minorHAnsi"/>
          <w:b/>
          <w:color w:val="975BAA" w:themeColor="accent1" w:themeShade="BF"/>
          <w:sz w:val="44"/>
          <w:szCs w:val="44"/>
        </w:rPr>
      </w:pPr>
      <w:r w:rsidRPr="008228D7">
        <w:rPr>
          <w:rFonts w:cstheme="minorHAnsi"/>
          <w:b/>
          <w:color w:val="975BAA" w:themeColor="accent1" w:themeShade="BF"/>
          <w:sz w:val="44"/>
          <w:szCs w:val="44"/>
        </w:rPr>
        <w:lastRenderedPageBreak/>
        <w:t>CONTENTS</w:t>
      </w:r>
    </w:p>
    <w:p w14:paraId="5AECBA60" w14:textId="08AAA98E"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506493">
        <w:rPr>
          <w:noProof/>
        </w:rPr>
        <w:t>3</w:t>
      </w:r>
      <w:r w:rsidR="00DF3AA0">
        <w:rPr>
          <w:noProof/>
        </w:rPr>
        <w:fldChar w:fldCharType="end"/>
      </w:r>
    </w:p>
    <w:p w14:paraId="46B6D289" w14:textId="65DD3270"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506493">
        <w:rPr>
          <w:noProof/>
        </w:rPr>
        <w:t>3</w:t>
      </w:r>
      <w:r>
        <w:rPr>
          <w:noProof/>
        </w:rPr>
        <w:fldChar w:fldCharType="end"/>
      </w:r>
    </w:p>
    <w:p w14:paraId="6EB7AD8E" w14:textId="761ED3D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506493">
        <w:rPr>
          <w:noProof/>
        </w:rPr>
        <w:t>3</w:t>
      </w:r>
      <w:r>
        <w:rPr>
          <w:noProof/>
        </w:rPr>
        <w:fldChar w:fldCharType="end"/>
      </w:r>
    </w:p>
    <w:p w14:paraId="178A0DFC" w14:textId="7BA2B51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506493">
        <w:rPr>
          <w:noProof/>
        </w:rPr>
        <w:t>4</w:t>
      </w:r>
      <w:r>
        <w:rPr>
          <w:noProof/>
        </w:rPr>
        <w:fldChar w:fldCharType="end"/>
      </w:r>
    </w:p>
    <w:p w14:paraId="26473784" w14:textId="3C1610F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506493">
        <w:rPr>
          <w:noProof/>
        </w:rPr>
        <w:t>4</w:t>
      </w:r>
      <w:r>
        <w:rPr>
          <w:noProof/>
        </w:rPr>
        <w:fldChar w:fldCharType="end"/>
      </w:r>
    </w:p>
    <w:p w14:paraId="15299AEC" w14:textId="46F1D116"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6D0788">
        <w:rPr>
          <w:noProof/>
          <w:lang w:val="en-AU"/>
        </w:rPr>
        <w:t>Hume City</w:t>
      </w:r>
      <w:r>
        <w:rPr>
          <w:noProof/>
        </w:rPr>
        <w:tab/>
      </w:r>
      <w:r>
        <w:rPr>
          <w:noProof/>
        </w:rPr>
        <w:fldChar w:fldCharType="begin"/>
      </w:r>
      <w:r>
        <w:rPr>
          <w:noProof/>
        </w:rPr>
        <w:instrText xml:space="preserve"> PAGEREF _Toc182835102 \h </w:instrText>
      </w:r>
      <w:r>
        <w:rPr>
          <w:noProof/>
        </w:rPr>
      </w:r>
      <w:r>
        <w:rPr>
          <w:noProof/>
        </w:rPr>
        <w:fldChar w:fldCharType="separate"/>
      </w:r>
      <w:r w:rsidR="00506493">
        <w:rPr>
          <w:noProof/>
        </w:rPr>
        <w:t>5</w:t>
      </w:r>
      <w:r>
        <w:rPr>
          <w:noProof/>
        </w:rPr>
        <w:fldChar w:fldCharType="end"/>
      </w:r>
    </w:p>
    <w:p w14:paraId="78290CA6" w14:textId="7FE324D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506493">
        <w:rPr>
          <w:noProof/>
        </w:rPr>
        <w:t>6</w:t>
      </w:r>
      <w:r>
        <w:rPr>
          <w:noProof/>
        </w:rPr>
        <w:fldChar w:fldCharType="end"/>
      </w:r>
    </w:p>
    <w:p w14:paraId="59D72FFE" w14:textId="342F555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3.1 Purpose</w:t>
      </w:r>
      <w:r>
        <w:rPr>
          <w:noProof/>
        </w:rPr>
        <w:tab/>
      </w:r>
      <w:r>
        <w:rPr>
          <w:noProof/>
        </w:rPr>
        <w:fldChar w:fldCharType="begin"/>
      </w:r>
      <w:r>
        <w:rPr>
          <w:noProof/>
        </w:rPr>
        <w:instrText xml:space="preserve"> PAGEREF _Toc182835104 \h </w:instrText>
      </w:r>
      <w:r>
        <w:rPr>
          <w:noProof/>
        </w:rPr>
      </w:r>
      <w:r>
        <w:rPr>
          <w:noProof/>
        </w:rPr>
        <w:fldChar w:fldCharType="separate"/>
      </w:r>
      <w:r w:rsidR="00506493">
        <w:rPr>
          <w:noProof/>
        </w:rPr>
        <w:t>6</w:t>
      </w:r>
      <w:r>
        <w:rPr>
          <w:noProof/>
        </w:rPr>
        <w:fldChar w:fldCharType="end"/>
      </w:r>
    </w:p>
    <w:p w14:paraId="2F590E7F" w14:textId="3AA2156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3.2 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506493">
        <w:rPr>
          <w:noProof/>
        </w:rPr>
        <w:t>6</w:t>
      </w:r>
      <w:r>
        <w:rPr>
          <w:noProof/>
        </w:rPr>
        <w:fldChar w:fldCharType="end"/>
      </w:r>
    </w:p>
    <w:p w14:paraId="068DF535" w14:textId="6E289E4F"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6D0788">
        <w:rPr>
          <w:noProof/>
          <w:lang w:val="en-AU"/>
        </w:rPr>
        <w:t>Hume City</w:t>
      </w:r>
      <w:r>
        <w:rPr>
          <w:noProof/>
        </w:rPr>
        <w:tab/>
      </w:r>
      <w:r>
        <w:rPr>
          <w:noProof/>
        </w:rPr>
        <w:fldChar w:fldCharType="begin"/>
      </w:r>
      <w:r>
        <w:rPr>
          <w:noProof/>
        </w:rPr>
        <w:instrText xml:space="preserve"> PAGEREF _Toc182835106 \h </w:instrText>
      </w:r>
      <w:r>
        <w:rPr>
          <w:noProof/>
        </w:rPr>
      </w:r>
      <w:r>
        <w:rPr>
          <w:noProof/>
        </w:rPr>
        <w:fldChar w:fldCharType="separate"/>
      </w:r>
      <w:r w:rsidR="00506493">
        <w:rPr>
          <w:noProof/>
        </w:rPr>
        <w:t>12</w:t>
      </w:r>
      <w:r>
        <w:rPr>
          <w:noProof/>
        </w:rPr>
        <w:fldChar w:fldCharType="end"/>
      </w:r>
    </w:p>
    <w:p w14:paraId="0F04A848" w14:textId="7AB4F30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506493">
        <w:rPr>
          <w:noProof/>
        </w:rPr>
        <w:t>12</w:t>
      </w:r>
      <w:r>
        <w:rPr>
          <w:noProof/>
        </w:rPr>
        <w:fldChar w:fldCharType="end"/>
      </w:r>
    </w:p>
    <w:p w14:paraId="40B88435" w14:textId="2B5E375F"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506493">
        <w:rPr>
          <w:noProof/>
        </w:rPr>
        <w:t>12</w:t>
      </w:r>
      <w:r>
        <w:rPr>
          <w:noProof/>
        </w:rPr>
        <w:fldChar w:fldCharType="end"/>
      </w:r>
    </w:p>
    <w:p w14:paraId="01B4CBFC" w14:textId="19BBCA0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506493">
        <w:rPr>
          <w:noProof/>
        </w:rPr>
        <w:t>14</w:t>
      </w:r>
      <w:r>
        <w:rPr>
          <w:noProof/>
        </w:rPr>
        <w:fldChar w:fldCharType="end"/>
      </w:r>
    </w:p>
    <w:p w14:paraId="10023726" w14:textId="34C7C929"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506493">
        <w:rPr>
          <w:noProof/>
        </w:rPr>
        <w:t>14</w:t>
      </w:r>
      <w:r>
        <w:rPr>
          <w:noProof/>
        </w:rPr>
        <w:fldChar w:fldCharType="end"/>
      </w:r>
    </w:p>
    <w:p w14:paraId="400A73EA" w14:textId="28B4C41A"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506493">
        <w:rPr>
          <w:noProof/>
        </w:rPr>
        <w:t>21</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 xml:space="preserve">These initiatives demonstrate a clear commitment </w:t>
      </w:r>
      <w:r w:rsidRPr="00AF1E3C">
        <w:rPr>
          <w:rFonts w:cs="Arial"/>
        </w:rPr>
        <w:t>to improving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2EA553C3" w:rsidR="00404B77" w:rsidRDefault="00404B77" w:rsidP="009270B2">
      <w:pPr>
        <w:spacing w:after="0" w:line="276" w:lineRule="auto"/>
        <w:contextualSpacing/>
        <w:jc w:val="both"/>
        <w:rPr>
          <w:rFonts w:cs="Arial"/>
        </w:rPr>
      </w:pPr>
      <w:r>
        <w:rPr>
          <w:rFonts w:cs="Arial"/>
        </w:rPr>
        <w:t xml:space="preserve">Pre-Prep will roll-out in </w:t>
      </w:r>
      <w:r w:rsidR="006D0788" w:rsidRPr="000118B3">
        <w:rPr>
          <w:rFonts w:cs="Arial"/>
        </w:rPr>
        <w:t>Hume City</w:t>
      </w:r>
      <w:r w:rsidRPr="000118B3">
        <w:rPr>
          <w:rFonts w:cs="Arial"/>
        </w:rPr>
        <w:t xml:space="preserve"> </w:t>
      </w:r>
      <w:r w:rsidR="004151C2" w:rsidRPr="000118B3">
        <w:rPr>
          <w:rFonts w:cs="Arial"/>
        </w:rPr>
        <w:t xml:space="preserve">in </w:t>
      </w:r>
      <w:r w:rsidR="000118B3" w:rsidRPr="000118B3">
        <w:rPr>
          <w:rFonts w:cs="Arial"/>
        </w:rPr>
        <w:t>2034</w:t>
      </w:r>
      <w:r w:rsidR="00E50506" w:rsidRPr="000118B3">
        <w:rPr>
          <w:rFonts w:cs="Arial"/>
        </w:rPr>
        <w:t>.</w:t>
      </w:r>
      <w:r w:rsidR="00226A50" w:rsidRPr="000118B3">
        <w:rPr>
          <w:rFonts w:cs="Arial"/>
        </w:rPr>
        <w:t xml:space="preserve"> </w:t>
      </w:r>
      <w:r w:rsidR="00DC6100" w:rsidRPr="000118B3">
        <w:rPr>
          <w:rFonts w:cs="Arial"/>
        </w:rPr>
        <w:t>State</w:t>
      </w:r>
      <w:r w:rsidR="00226A50" w:rsidRPr="000118B3">
        <w:rPr>
          <w:rFonts w:cs="Arial"/>
        </w:rPr>
        <w:t>wide</w:t>
      </w:r>
      <w:r w:rsidR="00226A50">
        <w:rPr>
          <w:rFonts w:cs="Arial"/>
        </w:rPr>
        <w:t>,</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5EE9480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6D0788">
        <w:rPr>
          <w:lang w:val="en-AU"/>
        </w:rPr>
        <w:t>Hume City</w:t>
      </w:r>
      <w:r w:rsidR="000F51B6">
        <w:rPr>
          <w:lang w:val="en-AU"/>
        </w:rPr>
        <w:t xml:space="preserve"> relevant to early childhood education</w:t>
      </w:r>
      <w:r>
        <w:rPr>
          <w:lang w:val="en-AU"/>
        </w:rPr>
        <w:t>.</w:t>
      </w:r>
    </w:p>
    <w:p w14:paraId="6F2CADA4" w14:textId="79C2730F"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6D0788">
        <w:rPr>
          <w:lang w:val="en-AU"/>
        </w:rPr>
        <w:t>Hume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2818CC5E"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6D0788">
        <w:rPr>
          <w:lang w:val="en-AU"/>
        </w:rPr>
        <w:t>Hume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302D3D15" w:rsidR="00BA4049" w:rsidRDefault="00BA4049" w:rsidP="00BA4049">
      <w:pPr>
        <w:pStyle w:val="Heading1"/>
        <w:numPr>
          <w:ilvl w:val="0"/>
          <w:numId w:val="21"/>
        </w:numPr>
        <w:rPr>
          <w:lang w:val="en-AU"/>
        </w:rPr>
      </w:pPr>
      <w:bookmarkStart w:id="17" w:name="_Toc182835102"/>
      <w:r>
        <w:rPr>
          <w:lang w:val="en-AU"/>
        </w:rPr>
        <w:t xml:space="preserve">Map of Early Childhood Education services in </w:t>
      </w:r>
      <w:bookmarkEnd w:id="17"/>
      <w:r w:rsidR="001C4EBF">
        <w:rPr>
          <w:lang w:val="en-AU"/>
        </w:rPr>
        <w:t>Hume</w:t>
      </w:r>
    </w:p>
    <w:p w14:paraId="12EAECD2" w14:textId="41A0FEE5"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1C4EBF">
        <w:rPr>
          <w:lang w:val="en-AU"/>
        </w:rPr>
        <w:t xml:space="preserve">Hume City. </w:t>
      </w:r>
      <w:r w:rsidR="00EC1652">
        <w:rPr>
          <w:lang w:val="en-AU"/>
        </w:rPr>
        <w:t>Planned services by the private sector are not included.</w:t>
      </w:r>
    </w:p>
    <w:p w14:paraId="598BF1A7" w14:textId="3C7CD26A" w:rsidR="00BA4049" w:rsidRPr="00AB2598" w:rsidRDefault="00BF2FDB" w:rsidP="00BA4049">
      <w:pPr>
        <w:spacing w:before="240" w:line="276" w:lineRule="auto"/>
        <w:jc w:val="both"/>
        <w:rPr>
          <w:lang w:val="en-AU"/>
        </w:rPr>
      </w:pPr>
      <w:r>
        <w:rPr>
          <w:noProof/>
          <w:lang w:val="en-US"/>
        </w:rPr>
        <w:drawing>
          <wp:anchor distT="0" distB="0" distL="114300" distR="114300" simplePos="0" relativeHeight="251667456" behindDoc="1" locked="0" layoutInCell="1" allowOverlap="1" wp14:anchorId="67F87B9B" wp14:editId="47CB448E">
            <wp:simplePos x="0" y="0"/>
            <wp:positionH relativeFrom="column">
              <wp:posOffset>557834</wp:posOffset>
            </wp:positionH>
            <wp:positionV relativeFrom="paragraph">
              <wp:posOffset>506494</wp:posOffset>
            </wp:positionV>
            <wp:extent cx="7426518" cy="5003042"/>
            <wp:effectExtent l="0" t="0" r="3175" b="7620"/>
            <wp:wrapNone/>
            <wp:docPr id="1549471392" name="Picture 1" descr="Map of ECE services in Hume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71392" name="Picture 1" descr="Map of ECE services in Hume City"/>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7426518" cy="5003042"/>
                    </a:xfrm>
                    <a:prstGeom prst="rect">
                      <a:avLst/>
                    </a:prstGeom>
                  </pic:spPr>
                </pic:pic>
              </a:graphicData>
            </a:graphic>
            <wp14:sizeRelH relativeFrom="margin">
              <wp14:pctWidth>0</wp14:pctWidth>
            </wp14:sizeRelH>
            <wp14:sizeRelV relativeFrom="margin">
              <wp14:pctHeight>0</wp14:pctHeight>
            </wp14:sizeRelV>
          </wp:anchor>
        </w:drawing>
      </w:r>
      <w:r w:rsidR="00BA4049" w:rsidRPr="00462E4A">
        <w:rPr>
          <w:lang w:val="en-AU"/>
        </w:rPr>
        <w:t xml:space="preserve">This map has been prepared using </w:t>
      </w:r>
      <w:r w:rsidR="00B81113">
        <w:rPr>
          <w:lang w:val="en-AU"/>
        </w:rPr>
        <w:t>d</w:t>
      </w:r>
      <w:r w:rsidR="00BA4049" w:rsidRPr="00462E4A">
        <w:rPr>
          <w:lang w:val="en-AU"/>
        </w:rPr>
        <w:t xml:space="preserve">epartmental data, from both the </w:t>
      </w:r>
      <w:r w:rsidR="00BA4049" w:rsidRPr="0018584B">
        <w:rPr>
          <w:lang w:val="en-AU"/>
        </w:rPr>
        <w:t>National Quality Agenda IT System (NQAITS)</w:t>
      </w:r>
      <w:r w:rsidR="00BA4049" w:rsidRPr="00462E4A">
        <w:rPr>
          <w:lang w:val="en-AU"/>
        </w:rPr>
        <w:t xml:space="preserve"> and the Victorian School Building Authority</w:t>
      </w:r>
      <w:r w:rsidR="00BA4049">
        <w:rPr>
          <w:lang w:val="en-AU"/>
        </w:rPr>
        <w:t xml:space="preserve"> (VSBA)</w:t>
      </w:r>
      <w:r w:rsidR="00BA4049" w:rsidRPr="00462E4A">
        <w:rPr>
          <w:lang w:val="en-AU"/>
        </w:rPr>
        <w:t xml:space="preserve">. </w:t>
      </w:r>
    </w:p>
    <w:p w14:paraId="68C28ACD" w14:textId="3ADC9CEC" w:rsidR="00BA4049" w:rsidRDefault="00BF2FDB" w:rsidP="00BA4049">
      <w:pPr>
        <w:rPr>
          <w:lang w:val="en-US"/>
        </w:rPr>
      </w:pPr>
      <w:r>
        <w:rPr>
          <w:noProof/>
          <w:lang w:val="en-US"/>
        </w:rPr>
        <w:drawing>
          <wp:anchor distT="0" distB="0" distL="114300" distR="114300" simplePos="0" relativeHeight="251682817" behindDoc="1" locked="0" layoutInCell="1" allowOverlap="1" wp14:anchorId="19266FB3" wp14:editId="62B3AAC5">
            <wp:simplePos x="0" y="0"/>
            <wp:positionH relativeFrom="column">
              <wp:posOffset>6261306</wp:posOffset>
            </wp:positionH>
            <wp:positionV relativeFrom="paragraph">
              <wp:posOffset>8980</wp:posOffset>
            </wp:positionV>
            <wp:extent cx="1678940" cy="857885"/>
            <wp:effectExtent l="0" t="0" r="0" b="0"/>
            <wp:wrapNone/>
            <wp:docPr id="14808498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78940" cy="857885"/>
                    </a:xfrm>
                    <a:prstGeom prst="rect">
                      <a:avLst/>
                    </a:prstGeom>
                  </pic:spPr>
                </pic:pic>
              </a:graphicData>
            </a:graphic>
          </wp:anchor>
        </w:drawing>
      </w:r>
      <w:r>
        <w:rPr>
          <w:noProof/>
          <w:lang w:val="en-US"/>
        </w:rPr>
        <mc:AlternateContent>
          <mc:Choice Requires="wps">
            <w:drawing>
              <wp:anchor distT="0" distB="0" distL="114300" distR="114300" simplePos="0" relativeHeight="251679745" behindDoc="1" locked="0" layoutInCell="1" allowOverlap="1" wp14:anchorId="58C346CA" wp14:editId="21AB3018">
                <wp:simplePos x="0" y="0"/>
                <wp:positionH relativeFrom="column">
                  <wp:posOffset>4993005</wp:posOffset>
                </wp:positionH>
                <wp:positionV relativeFrom="paragraph">
                  <wp:posOffset>1767509</wp:posOffset>
                </wp:positionV>
                <wp:extent cx="803878" cy="63549"/>
                <wp:effectExtent l="38100" t="19050" r="15875" b="88900"/>
                <wp:wrapNone/>
                <wp:docPr id="1566590220"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03878" cy="635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CA4E4B6" id="_x0000_t32" coordsize="21600,21600" o:spt="32" o:oned="t" path="m,l21600,21600e" filled="f">
                <v:path arrowok="t" fillok="f" o:connecttype="none"/>
                <o:lock v:ext="edit" shapetype="t"/>
              </v:shapetype>
              <v:shape id="Straight Arrow Connector 1" o:spid="_x0000_s1026" type="#_x0000_t32" alt="&quot;&quot;" style="position:absolute;margin-left:393.15pt;margin-top:139.15pt;width:63.3pt;height:5pt;flip:x;z-index:-2516367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91009" behindDoc="1" locked="0" layoutInCell="1" allowOverlap="1" wp14:anchorId="57F7522F" wp14:editId="3F60CB1B">
                <wp:simplePos x="0" y="0"/>
                <wp:positionH relativeFrom="column">
                  <wp:posOffset>4439561</wp:posOffset>
                </wp:positionH>
                <wp:positionV relativeFrom="paragraph">
                  <wp:posOffset>4346879</wp:posOffset>
                </wp:positionV>
                <wp:extent cx="19050" cy="285750"/>
                <wp:effectExtent l="57150" t="38100" r="57150" b="19050"/>
                <wp:wrapNone/>
                <wp:docPr id="356214744"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0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8AD3A6" id="Straight Arrow Connector 2" o:spid="_x0000_s1026" type="#_x0000_t32" alt="&quot;&quot;" style="position:absolute;margin-left:349.55pt;margin-top:342.25pt;width:1.5pt;height:22.5pt;flip:y;z-index:-2516254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8481" behindDoc="1" locked="0" layoutInCell="1" allowOverlap="1" wp14:anchorId="12ABF012" wp14:editId="7F5CA219">
                <wp:simplePos x="0" y="0"/>
                <wp:positionH relativeFrom="column">
                  <wp:posOffset>3078397</wp:posOffset>
                </wp:positionH>
                <wp:positionV relativeFrom="paragraph">
                  <wp:posOffset>3885703</wp:posOffset>
                </wp:positionV>
                <wp:extent cx="698500" cy="342900"/>
                <wp:effectExtent l="0" t="38100" r="63500" b="19050"/>
                <wp:wrapNone/>
                <wp:docPr id="200677370"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850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80758E" id="Straight Arrow Connector 3" o:spid="_x0000_s1026" type="#_x0000_t32" alt="&quot;&quot;" style="position:absolute;margin-left:242.4pt;margin-top:305.95pt;width:55pt;height:27pt;flip:y;z-index:-25164799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9985" behindDoc="1" locked="0" layoutInCell="1" allowOverlap="1" wp14:anchorId="28961FCB" wp14:editId="1FC38A60">
                <wp:simplePos x="0" y="0"/>
                <wp:positionH relativeFrom="column">
                  <wp:posOffset>4849882</wp:posOffset>
                </wp:positionH>
                <wp:positionV relativeFrom="paragraph">
                  <wp:posOffset>4132194</wp:posOffset>
                </wp:positionV>
                <wp:extent cx="146050" cy="285750"/>
                <wp:effectExtent l="38100" t="38100" r="25400" b="19050"/>
                <wp:wrapNone/>
                <wp:docPr id="1964753686"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4605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94BC56" id="Straight Arrow Connector 4" o:spid="_x0000_s1026" type="#_x0000_t32" alt="&quot;&quot;" style="position:absolute;margin-left:381.9pt;margin-top:325.35pt;width:11.5pt;height:22.5pt;flip:x y;z-index:-25162649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7937" behindDoc="1" locked="0" layoutInCell="1" allowOverlap="1" wp14:anchorId="6E0356D2" wp14:editId="404D7BF3">
                <wp:simplePos x="0" y="0"/>
                <wp:positionH relativeFrom="column">
                  <wp:posOffset>5233201</wp:posOffset>
                </wp:positionH>
                <wp:positionV relativeFrom="paragraph">
                  <wp:posOffset>3515139</wp:posOffset>
                </wp:positionV>
                <wp:extent cx="689104" cy="61664"/>
                <wp:effectExtent l="0" t="57150" r="15875" b="33655"/>
                <wp:wrapNone/>
                <wp:docPr id="695756337" name="Straight Arrow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689104" cy="616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61F8E0" id="Straight Arrow Connector 7" o:spid="_x0000_s1026" type="#_x0000_t32" alt="&quot;&quot;" style="position:absolute;margin-left:412.05pt;margin-top:276.8pt;width:54.25pt;height:4.85pt;flip:x y;z-index:-2516285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1793" behindDoc="1" locked="0" layoutInCell="1" allowOverlap="1" wp14:anchorId="203368FA" wp14:editId="404967DE">
                <wp:simplePos x="0" y="0"/>
                <wp:positionH relativeFrom="column">
                  <wp:posOffset>5032762</wp:posOffset>
                </wp:positionH>
                <wp:positionV relativeFrom="paragraph">
                  <wp:posOffset>2034706</wp:posOffset>
                </wp:positionV>
                <wp:extent cx="842157" cy="147711"/>
                <wp:effectExtent l="38100" t="0" r="15240" b="81280"/>
                <wp:wrapNone/>
                <wp:docPr id="1882623383" name="Straight Arrow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842157" cy="1477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E9A87A7" id="Straight Arrow Connector 9" o:spid="_x0000_s1026" type="#_x0000_t32" alt="&quot;&quot;" style="position:absolute;margin-left:396.3pt;margin-top:160.2pt;width:66.3pt;height:11.65pt;flip:x;z-index:-25163468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3841" behindDoc="1" locked="0" layoutInCell="1" allowOverlap="1" wp14:anchorId="3C9D32A0" wp14:editId="5443F1A3">
                <wp:simplePos x="0" y="0"/>
                <wp:positionH relativeFrom="column">
                  <wp:posOffset>5478035</wp:posOffset>
                </wp:positionH>
                <wp:positionV relativeFrom="paragraph">
                  <wp:posOffset>2279540</wp:posOffset>
                </wp:positionV>
                <wp:extent cx="363602" cy="45719"/>
                <wp:effectExtent l="38100" t="38100" r="17780" b="88265"/>
                <wp:wrapNone/>
                <wp:docPr id="390980773" name="Straight Arrow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63602"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655A66" id="Straight Arrow Connector 10" o:spid="_x0000_s1026" type="#_x0000_t32" alt="&quot;&quot;" style="position:absolute;margin-left:431.35pt;margin-top:179.5pt;width:28.65pt;height:3.6pt;flip:x;z-index:-2516326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4865" behindDoc="1" locked="0" layoutInCell="1" allowOverlap="1" wp14:anchorId="08B617D4" wp14:editId="4D99DBB2">
                <wp:simplePos x="0" y="0"/>
                <wp:positionH relativeFrom="column">
                  <wp:posOffset>5485986</wp:posOffset>
                </wp:positionH>
                <wp:positionV relativeFrom="paragraph">
                  <wp:posOffset>2573738</wp:posOffset>
                </wp:positionV>
                <wp:extent cx="348762" cy="45719"/>
                <wp:effectExtent l="38100" t="38100" r="13335" b="88265"/>
                <wp:wrapNone/>
                <wp:docPr id="1683439706" name="Straight Arrow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8762"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182F9" id="Straight Arrow Connector 11" o:spid="_x0000_s1026" type="#_x0000_t32" alt="&quot;&quot;" style="position:absolute;margin-left:431.95pt;margin-top:202.65pt;width:27.45pt;height:3.6pt;flip:x;z-index:-25163161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5889" behindDoc="1" locked="0" layoutInCell="1" allowOverlap="1" wp14:anchorId="17FDDF00" wp14:editId="228E2192">
                <wp:simplePos x="0" y="0"/>
                <wp:positionH relativeFrom="column">
                  <wp:posOffset>5358765</wp:posOffset>
                </wp:positionH>
                <wp:positionV relativeFrom="paragraph">
                  <wp:posOffset>2791571</wp:posOffset>
                </wp:positionV>
                <wp:extent cx="549074" cy="84569"/>
                <wp:effectExtent l="38100" t="57150" r="22860" b="29845"/>
                <wp:wrapNone/>
                <wp:docPr id="283767031" name="Straight Arrow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49074" cy="845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EA1CC4" id="Straight Arrow Connector 12" o:spid="_x0000_s1026" type="#_x0000_t32" alt="&quot;&quot;" style="position:absolute;margin-left:421.95pt;margin-top:219.8pt;width:43.25pt;height:6.65pt;flip:x y;z-index:-2516305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6913" behindDoc="1" locked="0" layoutInCell="1" allowOverlap="1" wp14:anchorId="12D6D4B2" wp14:editId="5C11DFC4">
                <wp:simplePos x="0" y="0"/>
                <wp:positionH relativeFrom="column">
                  <wp:posOffset>5614863</wp:posOffset>
                </wp:positionH>
                <wp:positionV relativeFrom="paragraph">
                  <wp:posOffset>3085769</wp:posOffset>
                </wp:positionV>
                <wp:extent cx="504355" cy="45719"/>
                <wp:effectExtent l="0" t="57150" r="29210" b="50165"/>
                <wp:wrapNone/>
                <wp:docPr id="1521377928" name="Straight Arrow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504355"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E8A3126" id="Straight Arrow Connector 13" o:spid="_x0000_s1026" type="#_x0000_t32" alt="&quot;&quot;" style="position:absolute;margin-left:442.1pt;margin-top:242.95pt;width:39.7pt;height:3.6pt;flip:x y;z-index:-25162956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0769" behindDoc="1" locked="0" layoutInCell="1" allowOverlap="1" wp14:anchorId="5E4C8804" wp14:editId="34C2366C">
                <wp:simplePos x="0" y="0"/>
                <wp:positionH relativeFrom="column">
                  <wp:posOffset>5621158</wp:posOffset>
                </wp:positionH>
                <wp:positionV relativeFrom="paragraph">
                  <wp:posOffset>1540069</wp:posOffset>
                </wp:positionV>
                <wp:extent cx="222543" cy="45719"/>
                <wp:effectExtent l="38100" t="38100" r="25400" b="88265"/>
                <wp:wrapNone/>
                <wp:docPr id="1901751327"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2254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59833C" id="Straight Arrow Connector 14" o:spid="_x0000_s1026" type="#_x0000_t32" alt="&quot;&quot;" style="position:absolute;margin-left:442.6pt;margin-top:121.25pt;width:17.5pt;height:3.6pt;flip:x;z-index:-25163571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88961" behindDoc="1" locked="0" layoutInCell="1" allowOverlap="1" wp14:anchorId="345E18B8" wp14:editId="19AEAD5F">
                <wp:simplePos x="0" y="0"/>
                <wp:positionH relativeFrom="column">
                  <wp:posOffset>5780184</wp:posOffset>
                </wp:positionH>
                <wp:positionV relativeFrom="paragraph">
                  <wp:posOffset>3965216</wp:posOffset>
                </wp:positionV>
                <wp:extent cx="309587" cy="45719"/>
                <wp:effectExtent l="38100" t="38100" r="14605" b="88265"/>
                <wp:wrapNone/>
                <wp:docPr id="1711275446" name="Straight Arrow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0958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B43B38" id="Straight Arrow Connector 14" o:spid="_x0000_s1026" type="#_x0000_t32" alt="&quot;&quot;" style="position:absolute;margin-left:455.15pt;margin-top:312.2pt;width:24.4pt;height:3.6pt;flip:x;z-index:-25162751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" strokecolor="black [3200]" strokeweight=".5pt">
                <v:stroke endarrow="block" joinstyle="miter"/>
              </v:shape>
            </w:pict>
          </mc:Fallback>
        </mc:AlternateContent>
      </w:r>
    </w:p>
    <w:p w14:paraId="0A53D356" w14:textId="36109C45"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t>Local context</w:t>
      </w:r>
      <w:bookmarkEnd w:id="18"/>
      <w:r>
        <w:rPr>
          <w:lang w:val="en-AU"/>
        </w:rPr>
        <w:t xml:space="preserve"> </w:t>
      </w:r>
    </w:p>
    <w:p w14:paraId="2B3B6E6C" w14:textId="77777777" w:rsidR="00BA4049" w:rsidRPr="00624A55" w:rsidRDefault="00BA4049" w:rsidP="00BA4049">
      <w:pPr>
        <w:pStyle w:val="Intro"/>
        <w:jc w:val="both"/>
      </w:pPr>
      <w:r w:rsidRPr="008228D7">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6C72D38D" w14:textId="3E1371AA" w:rsidR="00C27D65" w:rsidRPr="00965B4C" w:rsidRDefault="008342E5" w:rsidP="00276467">
      <w:pPr>
        <w:rPr>
          <w:b/>
        </w:rPr>
      </w:pPr>
      <w:r w:rsidRPr="00965B4C">
        <w:rPr>
          <w:b/>
        </w:rPr>
        <w:t>Aboriginal Self Determination in Early Childhood Education and Care</w:t>
      </w:r>
    </w:p>
    <w:p w14:paraId="7FC11F20" w14:textId="77777777" w:rsidR="0006037A" w:rsidRPr="00BA79CE" w:rsidRDefault="0006037A" w:rsidP="0006037A">
      <w:pPr>
        <w:spacing w:after="160" w:line="278" w:lineRule="auto"/>
      </w:pPr>
      <w:r w:rsidRPr="00BA79CE">
        <w:t>Hume City Council has a proactive approach to engaging Aboriginal and Torres Strait Islander families with a dedicated engagement team including an Aboriginal and Torres Strait Islander Parent Engagement Worker.</w:t>
      </w:r>
    </w:p>
    <w:p w14:paraId="2ED3FB46" w14:textId="77777777" w:rsidR="0006037A" w:rsidRPr="00BA79CE" w:rsidRDefault="0006037A" w:rsidP="0006037A">
      <w:pPr>
        <w:spacing w:after="160" w:line="278" w:lineRule="auto"/>
      </w:pPr>
      <w:r w:rsidRPr="00BA79CE">
        <w:t xml:space="preserve">This workforce supports the early engagement of families. Aboriginal children’s participation rates in MCH for 2023/24 was 83.88%. Eight percent of parents completing the parent survey identify as Aboriginal or Torres Strait Islander. </w:t>
      </w:r>
    </w:p>
    <w:p w14:paraId="155B6E98" w14:textId="77777777" w:rsidR="0006037A" w:rsidRPr="00BA79CE" w:rsidRDefault="0006037A" w:rsidP="0006037A">
      <w:pPr>
        <w:spacing w:after="160" w:line="278" w:lineRule="auto"/>
      </w:pPr>
      <w:r w:rsidRPr="00BA79CE">
        <w:t>Around 400 children aged 0-4 are Aboriginal or Torres Strait Islander, whilst around 4.4% of the preschool population is Aboriginal or Torres Strait Islander.</w:t>
      </w:r>
    </w:p>
    <w:p w14:paraId="6FAE7F9A" w14:textId="77777777" w:rsidR="0006037A" w:rsidRPr="00BA79CE" w:rsidRDefault="0006037A" w:rsidP="0006037A">
      <w:pPr>
        <w:spacing w:after="160" w:line="278" w:lineRule="auto"/>
      </w:pPr>
      <w:r w:rsidRPr="00BA79CE">
        <w:t>Aboriginal and Torres Strait Islander children participate in kindergarten across the municipality with around 27 children in council run kindergartens identifying as Aboriginal or Torres Strait Islander.</w:t>
      </w:r>
    </w:p>
    <w:p w14:paraId="1462349A" w14:textId="77777777" w:rsidR="0006037A" w:rsidRPr="00BA79CE" w:rsidRDefault="0006037A" w:rsidP="0006037A">
      <w:pPr>
        <w:spacing w:after="160" w:line="278" w:lineRule="auto"/>
      </w:pPr>
      <w:r w:rsidRPr="00BA79CE">
        <w:t>Services across the municipality ensure culturally safe access including for Aboriginal and Torres Strait Islander children in a number of ways, including through dedicated training and culturally inclusive practices, engagement with local elders and relationships with indigenous organisations such as VACCHO.</w:t>
      </w:r>
    </w:p>
    <w:p w14:paraId="4639839D" w14:textId="77777777" w:rsidR="008342E5" w:rsidRPr="00C27D65" w:rsidRDefault="008342E5" w:rsidP="00276467">
      <w:pPr>
        <w:rPr>
          <w:lang w:val="en-AU"/>
        </w:rPr>
      </w:pPr>
    </w:p>
    <w:p w14:paraId="299F6401" w14:textId="77777777" w:rsidR="00BA4049" w:rsidRDefault="00BA4049" w:rsidP="00BA4049">
      <w:pPr>
        <w:rPr>
          <w:b/>
          <w:bCs/>
          <w:lang w:val="en-US"/>
        </w:rPr>
      </w:pPr>
      <w:r>
        <w:rPr>
          <w:b/>
          <w:bCs/>
          <w:lang w:val="en-US"/>
        </w:rPr>
        <w:t>Key demographic trends that influence demand for kindergarten</w:t>
      </w:r>
    </w:p>
    <w:p w14:paraId="3C143F38" w14:textId="77777777" w:rsidR="0006037A" w:rsidRDefault="0006037A" w:rsidP="0006037A">
      <w:pPr>
        <w:pStyle w:val="Heading4"/>
      </w:pPr>
      <w:r w:rsidRPr="00BA79CE">
        <w:t>Growth rates</w:t>
      </w:r>
    </w:p>
    <w:p w14:paraId="6FCA1A49" w14:textId="6D16248C" w:rsidR="0006037A" w:rsidRPr="002E56E7" w:rsidRDefault="0006037A" w:rsidP="0006037A">
      <w:pPr>
        <w:pStyle w:val="Heading4"/>
        <w:rPr>
          <w:rFonts w:asciiTheme="minorHAnsi" w:eastAsiaTheme="minorHAnsi" w:hAnsiTheme="minorHAnsi" w:cstheme="minorBidi"/>
          <w:i w:val="0"/>
          <w:iCs w:val="0"/>
          <w:color w:val="auto"/>
        </w:rPr>
      </w:pPr>
      <w:r w:rsidRPr="002E56E7">
        <w:rPr>
          <w:rFonts w:asciiTheme="minorHAnsi" w:eastAsiaTheme="minorHAnsi" w:hAnsiTheme="minorHAnsi" w:cstheme="minorBidi"/>
          <w:i w:val="0"/>
          <w:iCs w:val="0"/>
          <w:color w:val="auto"/>
        </w:rPr>
        <w:t>Hume City’s population has grown significantly, increasing 19.3% from 2016 to 2021, 2.5% from 2021 to 2022 and 3.8% from 2022 to 2023 to a total of over 262</w:t>
      </w:r>
      <w:r w:rsidR="00E52D63">
        <w:rPr>
          <w:rFonts w:asciiTheme="minorHAnsi" w:eastAsiaTheme="minorHAnsi" w:hAnsiTheme="minorHAnsi" w:cstheme="minorBidi"/>
          <w:i w:val="0"/>
          <w:iCs w:val="0"/>
          <w:color w:val="auto"/>
        </w:rPr>
        <w:t>,</w:t>
      </w:r>
      <w:r w:rsidRPr="002E56E7">
        <w:rPr>
          <w:rFonts w:asciiTheme="minorHAnsi" w:eastAsiaTheme="minorHAnsi" w:hAnsiTheme="minorHAnsi" w:cstheme="minorBidi"/>
          <w:i w:val="0"/>
          <w:iCs w:val="0"/>
          <w:color w:val="auto"/>
        </w:rPr>
        <w:t xml:space="preserve">000 people. Over the next ten years from 2025 to 2035 the population is forecast to grow by 63,700 people (to reach almost 342,000) with an average annual growth rate of 2.1%. </w:t>
      </w:r>
    </w:p>
    <w:p w14:paraId="375F65A5" w14:textId="77777777" w:rsidR="0006037A" w:rsidRPr="002E56E7" w:rsidRDefault="0006037A" w:rsidP="0006037A">
      <w:pPr>
        <w:ind w:right="55"/>
        <w:rPr>
          <w:lang w:val="en-AU"/>
        </w:rPr>
      </w:pPr>
      <w:r w:rsidRPr="00122056">
        <w:t>Hume City is home to young families, with a median age of 33 years. More than half of households in Hume City (56%) contain families with children, compared to 43% across Greater Melbourne. More than one in three households in Hume (36%) contain children under the age of 15 years. Hume has a larger percentage of children aged 0-4 years (7.7%) in comparison to Greater Melbourne (5.9%)</w:t>
      </w:r>
      <w:r>
        <w:t>.</w:t>
      </w:r>
    </w:p>
    <w:p w14:paraId="61CB3FFC" w14:textId="77777777" w:rsidR="0006037A" w:rsidRDefault="0006037A" w:rsidP="0006037A">
      <w:pPr>
        <w:pStyle w:val="paragraph"/>
        <w:spacing w:before="0" w:beforeAutospacing="0" w:after="120" w:afterAutospacing="0"/>
        <w:jc w:val="both"/>
        <w:textAlignment w:val="baseline"/>
        <w:rPr>
          <w:rFonts w:asciiTheme="minorHAnsi" w:eastAsiaTheme="minorHAnsi" w:hAnsiTheme="minorHAnsi" w:cstheme="minorBidi"/>
          <w:sz w:val="22"/>
          <w:lang w:val="en-GB" w:eastAsia="en-US"/>
        </w:rPr>
      </w:pPr>
      <w:r w:rsidRPr="002E56E7">
        <w:rPr>
          <w:rFonts w:asciiTheme="minorHAnsi" w:eastAsiaTheme="minorHAnsi" w:hAnsiTheme="minorHAnsi" w:cstheme="minorBidi"/>
          <w:sz w:val="22"/>
          <w:lang w:val="en-GB" w:eastAsia="en-US"/>
        </w:rPr>
        <w:t>Hume grew by 3,836 births in 2023. The largest number of births occurred in Mickleham-</w:t>
      </w:r>
      <w:proofErr w:type="spellStart"/>
      <w:r w:rsidRPr="002E56E7">
        <w:rPr>
          <w:rFonts w:asciiTheme="minorHAnsi" w:eastAsiaTheme="minorHAnsi" w:hAnsiTheme="minorHAnsi" w:cstheme="minorBidi"/>
          <w:sz w:val="22"/>
          <w:lang w:val="en-GB" w:eastAsia="en-US"/>
        </w:rPr>
        <w:t>Yuroke</w:t>
      </w:r>
      <w:proofErr w:type="spellEnd"/>
      <w:r w:rsidRPr="002E56E7">
        <w:rPr>
          <w:rFonts w:asciiTheme="minorHAnsi" w:eastAsiaTheme="minorHAnsi" w:hAnsiTheme="minorHAnsi" w:cstheme="minorBidi"/>
          <w:sz w:val="22"/>
          <w:lang w:val="en-GB" w:eastAsia="en-US"/>
        </w:rPr>
        <w:t>, Greenvale-Bulla, and Craigieburn-South. Hume’s fertility rate stands at 1.87, higher than the state average of 1.49.</w:t>
      </w:r>
    </w:p>
    <w:p w14:paraId="4D62869B" w14:textId="77777777" w:rsidR="0006037A" w:rsidRPr="00BA79CE" w:rsidRDefault="0006037A" w:rsidP="0006037A">
      <w:pPr>
        <w:pStyle w:val="paragraph"/>
        <w:spacing w:before="0" w:beforeAutospacing="0" w:after="120" w:afterAutospacing="0"/>
        <w:jc w:val="both"/>
        <w:textAlignment w:val="baseline"/>
        <w:rPr>
          <w:rFonts w:asciiTheme="minorHAnsi" w:eastAsiaTheme="minorHAnsi" w:hAnsiTheme="minorHAnsi" w:cstheme="minorBidi"/>
          <w:sz w:val="22"/>
          <w:lang w:val="en-GB" w:eastAsia="en-US"/>
        </w:rPr>
      </w:pPr>
    </w:p>
    <w:p w14:paraId="57D2BCE7" w14:textId="77777777" w:rsidR="0006037A" w:rsidRPr="00BA79CE" w:rsidRDefault="0006037A" w:rsidP="0006037A">
      <w:pPr>
        <w:pStyle w:val="Heading4"/>
      </w:pPr>
      <w:r w:rsidRPr="00BA79CE">
        <w:t>Culturally and linguistically diverse communities</w:t>
      </w:r>
    </w:p>
    <w:p w14:paraId="4AA5C687" w14:textId="77777777" w:rsidR="0006037A" w:rsidRPr="002E56E7" w:rsidRDefault="0006037A" w:rsidP="0006037A">
      <w:pPr>
        <w:spacing w:after="144"/>
        <w:ind w:right="55"/>
      </w:pPr>
      <w:r w:rsidRPr="002E56E7">
        <w:t>Two-fifths (40%) of Hume's residents were born overseas, compared to 36% for Greater Melbourne. The top countries of birth include India, Iraq, Türkiye, Lebanon, and Pakistan. Between 2016 and 2021, there was significant growth in residents from Nepal, Syria, India, and Pakistan.</w:t>
      </w:r>
      <w:r w:rsidRPr="002E56E7">
        <w:br/>
        <w:t xml:space="preserve">Almost half (49%) of Hume City's population speak a language other than English at home, notably higher than Greater Melbourne's 34%. In some of the south-eastern suburbs of Hume, more than 60% of people speak a language other than English. The most common non-English languages are Arabic, Turkish, Punjabi, Assyrian, and Chaldean. One in twelve people (8.3%) across Hume City </w:t>
      </w:r>
      <w:r>
        <w:t xml:space="preserve">do not </w:t>
      </w:r>
      <w:r w:rsidRPr="002E56E7">
        <w:t>speak English well or not at all.</w:t>
      </w:r>
    </w:p>
    <w:p w14:paraId="54BE165D" w14:textId="77777777" w:rsidR="0006037A" w:rsidRPr="00BA79CE" w:rsidRDefault="0006037A" w:rsidP="0006037A">
      <w:pPr>
        <w:spacing w:after="144"/>
        <w:ind w:right="55"/>
      </w:pPr>
      <w:r w:rsidRPr="002E56E7">
        <w:t>Close to half (46.1%) of children aged 0-4 years in Hume City have both of their parents born overseas in a non-English speaking country. Similarly, 46.6% of children aged 0-4 years live in households where the main language used at home is not English.</w:t>
      </w:r>
    </w:p>
    <w:p w14:paraId="374735E4" w14:textId="501B78F7" w:rsidR="0006037A" w:rsidRDefault="0006037A" w:rsidP="0006037A">
      <w:pPr>
        <w:spacing w:after="144"/>
        <w:ind w:right="55"/>
      </w:pPr>
      <w:r w:rsidRPr="00BA79CE">
        <w:t>Council data confirms over 2000 consultations requiring interpreters and 1</w:t>
      </w:r>
      <w:r w:rsidR="009477B8">
        <w:t>,</w:t>
      </w:r>
      <w:r w:rsidRPr="00BA79CE">
        <w:t xml:space="preserve">150 CALD children supported in </w:t>
      </w:r>
      <w:r w:rsidR="00246269">
        <w:t>2023-24.</w:t>
      </w:r>
      <w:bookmarkStart w:id="21" w:name="_Hlk188606780"/>
      <w:r w:rsidR="0091144B">
        <w:t xml:space="preserve"> </w:t>
      </w:r>
      <w:r w:rsidR="00246269">
        <w:t>In 2024, c</w:t>
      </w:r>
      <w:r w:rsidRPr="00BA79CE">
        <w:t xml:space="preserve">lose to 200 children in </w:t>
      </w:r>
      <w:r w:rsidR="009477B8">
        <w:t>C</w:t>
      </w:r>
      <w:r w:rsidRPr="00BA79CE">
        <w:t>ouncil run kindergartens are visa holders, with many children experiencing trauma and having diagnosed or undiagnosed additional needs.</w:t>
      </w:r>
      <w:r>
        <w:t xml:space="preserve"> </w:t>
      </w:r>
    </w:p>
    <w:bookmarkEnd w:id="21"/>
    <w:p w14:paraId="41EB4EBC" w14:textId="27E1AD15" w:rsidR="0006037A" w:rsidRPr="002E56E7" w:rsidRDefault="0006037A" w:rsidP="0006037A">
      <w:pPr>
        <w:spacing w:after="144"/>
        <w:ind w:right="55"/>
        <w:rPr>
          <w:lang w:val="en-AU"/>
        </w:rPr>
      </w:pPr>
      <w:r>
        <w:rPr>
          <w:lang w:val="en-AU"/>
        </w:rPr>
        <w:t>In 2021</w:t>
      </w:r>
      <w:r w:rsidRPr="002E56E7">
        <w:rPr>
          <w:lang w:val="en-AU"/>
        </w:rPr>
        <w:t xml:space="preserve"> almost one quarter of Hume’s total population (22.2%) were permanent migrants who arrived in Australia between 2000 and 2021. Hume City has the third largest number of migrants </w:t>
      </w:r>
      <w:r>
        <w:rPr>
          <w:lang w:val="en-AU"/>
        </w:rPr>
        <w:t xml:space="preserve">in Victoria, </w:t>
      </w:r>
      <w:r w:rsidRPr="002E56E7">
        <w:rPr>
          <w:lang w:val="en-AU"/>
        </w:rPr>
        <w:t>largest number of permanent migrants who arrived under the Humanitarian Program</w:t>
      </w:r>
      <w:r>
        <w:rPr>
          <w:lang w:val="en-AU"/>
        </w:rPr>
        <w:t xml:space="preserve"> </w:t>
      </w:r>
      <w:r w:rsidRPr="002E56E7">
        <w:rPr>
          <w:lang w:val="en-AU"/>
        </w:rPr>
        <w:t xml:space="preserve">and accounts for one-fifth of Victoria’s total humanitarian intake. </w:t>
      </w:r>
      <w:r>
        <w:rPr>
          <w:lang w:val="en-AU"/>
        </w:rPr>
        <w:t>M</w:t>
      </w:r>
      <w:r w:rsidRPr="002E56E7">
        <w:rPr>
          <w:lang w:val="en-AU"/>
        </w:rPr>
        <w:t>ore than one third (34%)</w:t>
      </w:r>
      <w:r>
        <w:rPr>
          <w:lang w:val="en-AU"/>
        </w:rPr>
        <w:t xml:space="preserve"> of permanent migrants</w:t>
      </w:r>
      <w:r w:rsidRPr="002E56E7">
        <w:rPr>
          <w:lang w:val="en-AU"/>
        </w:rPr>
        <w:t xml:space="preserve"> entered Australia under the Humanitarian Program and two-fifths under the Skilled Program (40.6%). </w:t>
      </w:r>
    </w:p>
    <w:p w14:paraId="7B385324" w14:textId="77777777" w:rsidR="0006037A" w:rsidRPr="00BA79CE" w:rsidRDefault="0006037A" w:rsidP="0006037A">
      <w:pPr>
        <w:spacing w:after="144"/>
        <w:ind w:right="55"/>
      </w:pPr>
    </w:p>
    <w:p w14:paraId="3ADA8BE8" w14:textId="77777777" w:rsidR="0006037A" w:rsidRPr="00BA79CE" w:rsidRDefault="0006037A" w:rsidP="0006037A">
      <w:pPr>
        <w:pStyle w:val="paragraph"/>
        <w:spacing w:before="0" w:beforeAutospacing="0" w:after="120" w:afterAutospacing="0"/>
        <w:jc w:val="both"/>
        <w:textAlignment w:val="baseline"/>
        <w:rPr>
          <w:rFonts w:asciiTheme="minorHAnsi" w:eastAsiaTheme="minorHAnsi" w:hAnsiTheme="minorHAnsi" w:cstheme="minorBidi"/>
          <w:i/>
          <w:iCs/>
          <w:sz w:val="22"/>
          <w:lang w:val="en-GB" w:eastAsia="en-US"/>
        </w:rPr>
      </w:pPr>
      <w:r w:rsidRPr="00BA79CE">
        <w:rPr>
          <w:rFonts w:asciiTheme="minorHAnsi" w:eastAsiaTheme="minorHAnsi" w:hAnsiTheme="minorHAnsi" w:cstheme="minorBidi"/>
          <w:i/>
          <w:iCs/>
          <w:sz w:val="22"/>
          <w:lang w:val="en-GB" w:eastAsia="en-US"/>
        </w:rPr>
        <w:t>Vulnerability and disadvantage</w:t>
      </w:r>
    </w:p>
    <w:p w14:paraId="6D36189F" w14:textId="17B9C19E" w:rsidR="0006037A" w:rsidRPr="002E56E7" w:rsidRDefault="0006037A" w:rsidP="0006037A">
      <w:pPr>
        <w:ind w:left="-5" w:right="55"/>
        <w:rPr>
          <w:lang w:val="en-AU"/>
        </w:rPr>
      </w:pPr>
      <w:r w:rsidRPr="002E56E7">
        <w:rPr>
          <w:lang w:val="en-AU"/>
        </w:rPr>
        <w:t>Hume City ranks as the third most socio-economically disadvantaged local government area in Greater Melbourne, based on the Australian Bureau of Statistics SEIFA (Socio-economic Economic Indexes For Areas) Index of Disadvantage— which includes measures such as unemployment, low income, and low education levels. The most disadvantaged suburbs in Hume—and the top five across Greater Melbourne with populations over 500—are Meadow Heights, Campbellfield, Coolaroo, Dallas, Broadmeadows.</w:t>
      </w:r>
      <w:r w:rsidR="00246269">
        <w:rPr>
          <w:lang w:val="en-AU"/>
        </w:rPr>
        <w:t xml:space="preserve"> This contributes to the high demand for standalone kindergarten rather than long daycare that incurs a cost to parents.</w:t>
      </w:r>
    </w:p>
    <w:p w14:paraId="4F5B87B1" w14:textId="1AE8A81A" w:rsidR="0006037A" w:rsidRPr="00BA79CE" w:rsidRDefault="00892C2A" w:rsidP="0006037A">
      <w:pPr>
        <w:ind w:left="-5" w:right="55"/>
      </w:pPr>
      <w:r>
        <w:t>There are high levels of vulnerability. In 2023 over 13% of children in council run standalone kindergarten were in ESK, whilst half of all families were on a concession card</w:t>
      </w:r>
      <w:r w:rsidR="0006037A" w:rsidRPr="00BA79CE">
        <w:t xml:space="preserve">. Many families cannot afford to attend long daycare, or limit days of long daycare by also enrolling in </w:t>
      </w:r>
      <w:r>
        <w:t xml:space="preserve">standalone </w:t>
      </w:r>
      <w:r w:rsidR="0006037A" w:rsidRPr="00BA79CE">
        <w:t xml:space="preserve">kindergarten. </w:t>
      </w:r>
    </w:p>
    <w:p w14:paraId="18F33FE3" w14:textId="77777777" w:rsidR="008C4912" w:rsidRDefault="008C4912" w:rsidP="008C4912">
      <w:pPr>
        <w:spacing w:after="0"/>
        <w:ind w:left="-5" w:right="55"/>
      </w:pPr>
      <w:r w:rsidRPr="00B752D8">
        <w:t>In 2022-23 Hume City recorded 3,641 incidents of family violence, with an incident rate of 1,406 per 100,000 population, slightly higher than the Victorian rate of 1,378. In just over two out of five (42.6%) recorded incidents of family violence in Hume City, a child was present as either a victim or a witness. This is higher than the statewide rate of 36.7%.</w:t>
      </w:r>
    </w:p>
    <w:p w14:paraId="12A902FB" w14:textId="77777777" w:rsidR="008C4912" w:rsidRDefault="008C4912" w:rsidP="008C4912">
      <w:pPr>
        <w:spacing w:after="0"/>
        <w:ind w:left="-5" w:right="55"/>
      </w:pPr>
    </w:p>
    <w:p w14:paraId="05717BED" w14:textId="77777777" w:rsidR="0006037A" w:rsidRPr="00BA79CE" w:rsidRDefault="0006037A" w:rsidP="0006037A">
      <w:pPr>
        <w:spacing w:after="0"/>
        <w:ind w:left="-5" w:right="55"/>
      </w:pPr>
      <w:r w:rsidRPr="00BA79CE">
        <w:t xml:space="preserve">1.5% of 0 to 4 year olds have a disability or health condition that requires assistance with core activities.  The 2021 AEDC shows that close to a quarter of children either have special needs status (6.7%) or are identified by teachers as requiring further assessment (17.1%). The percentage of children requiring further assessment has increased </w:t>
      </w:r>
      <w:r>
        <w:t>from 11.3% in</w:t>
      </w:r>
      <w:r w:rsidRPr="00BA79CE">
        <w:t xml:space="preserve"> 2015.</w:t>
      </w:r>
    </w:p>
    <w:p w14:paraId="6DABF8C7" w14:textId="77777777" w:rsidR="0006037A" w:rsidRPr="00BA79CE" w:rsidRDefault="0006037A" w:rsidP="0006037A">
      <w:pPr>
        <w:spacing w:after="0"/>
        <w:ind w:left="-5" w:right="55"/>
      </w:pPr>
    </w:p>
    <w:p w14:paraId="72215D5A" w14:textId="1F2FA779" w:rsidR="008C4912" w:rsidRDefault="008C4912" w:rsidP="0006037A">
      <w:pPr>
        <w:spacing w:after="0"/>
        <w:ind w:left="-5" w:right="55"/>
      </w:pPr>
      <w:r w:rsidRPr="00B752D8">
        <w:t>Results from the Australian Early Development Census (AEDC 2021) show that across all domains children living in Hume City are more likely to be developmentally vulnerable than their peers across Greater Melbourne and Victoria</w:t>
      </w:r>
      <w:r>
        <w:t>.</w:t>
      </w:r>
      <w:r w:rsidRPr="00B752D8">
        <w:t xml:space="preserve"> The proportion of children developmentally vulnerable on one or more of the five domains in Hume City in 2021 was 28.7%, compared to 19.3% for Metropolitan Melbourne. </w:t>
      </w:r>
    </w:p>
    <w:p w14:paraId="1F6176FF" w14:textId="77777777" w:rsidR="008C4912" w:rsidRDefault="008C4912" w:rsidP="0006037A">
      <w:pPr>
        <w:spacing w:after="0"/>
        <w:ind w:left="-5" w:right="55"/>
      </w:pPr>
    </w:p>
    <w:p w14:paraId="7F7F87ED" w14:textId="77777777" w:rsidR="008C4912" w:rsidRDefault="008C4912" w:rsidP="008C4912">
      <w:pPr>
        <w:spacing w:after="0" w:line="259" w:lineRule="auto"/>
      </w:pPr>
      <w:r w:rsidRPr="00B752D8">
        <w:t>Levels of vulnerability vary across Hume City with the south-eastern suburbs having the highest rates of children vulnerable on one or more domain.</w:t>
      </w:r>
    </w:p>
    <w:p w14:paraId="5A8E8003" w14:textId="77777777" w:rsidR="008C4912" w:rsidRPr="00BA79CE" w:rsidRDefault="008C4912" w:rsidP="008C4912">
      <w:pPr>
        <w:spacing w:after="0" w:line="259" w:lineRule="auto"/>
      </w:pPr>
    </w:p>
    <w:p w14:paraId="27D1E91B" w14:textId="77777777" w:rsidR="008C4912" w:rsidRPr="00BA79CE" w:rsidRDefault="008C4912" w:rsidP="008C4912">
      <w:pPr>
        <w:spacing w:after="0" w:line="259" w:lineRule="auto"/>
      </w:pPr>
      <w:r w:rsidRPr="00BA79CE">
        <w:rPr>
          <w:noProof/>
        </w:rPr>
        <w:drawing>
          <wp:inline distT="0" distB="0" distL="0" distR="0" wp14:anchorId="00D7B0A2" wp14:editId="2696809C">
            <wp:extent cx="4572000" cy="2743200"/>
            <wp:effectExtent l="0" t="0" r="0" b="0"/>
            <wp:docPr id="77001867" name="Chart 1" descr="Graph showing the areas of Hume with the highest percentage of children with developmental vulnerabilities">
              <a:extLst xmlns:a="http://schemas.openxmlformats.org/drawingml/2006/main">
                <a:ext uri="{FF2B5EF4-FFF2-40B4-BE49-F238E27FC236}">
                  <a16:creationId xmlns:a16="http://schemas.microsoft.com/office/drawing/2014/main" id="{37CCF62F-26A1-5229-0EC5-FBDC3A6B9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8A16CD" w14:textId="6A85B91F" w:rsidR="008C4912" w:rsidRPr="0091144B" w:rsidRDefault="008C4912" w:rsidP="008C4912">
      <w:pPr>
        <w:pStyle w:val="paragraph"/>
        <w:spacing w:before="0" w:beforeAutospacing="0" w:after="120" w:afterAutospacing="0"/>
        <w:jc w:val="both"/>
        <w:textAlignment w:val="baseline"/>
        <w:rPr>
          <w:rFonts w:asciiTheme="minorHAnsi" w:eastAsiaTheme="minorHAnsi" w:hAnsiTheme="minorHAnsi" w:cstheme="minorBidi"/>
          <w:sz w:val="22"/>
          <w:lang w:val="en-GB" w:eastAsia="en-US"/>
        </w:rPr>
      </w:pPr>
      <w:r w:rsidRPr="0091144B">
        <w:rPr>
          <w:rFonts w:asciiTheme="minorHAnsi" w:eastAsiaTheme="minorHAnsi" w:hAnsiTheme="minorHAnsi" w:cstheme="minorBidi"/>
          <w:sz w:val="22"/>
          <w:lang w:val="en-GB" w:eastAsia="en-US"/>
        </w:rPr>
        <w:t>Highly vulnerable families</w:t>
      </w:r>
      <w:r w:rsidR="00211A0C">
        <w:rPr>
          <w:rFonts w:asciiTheme="minorHAnsi" w:eastAsiaTheme="minorHAnsi" w:hAnsiTheme="minorHAnsi" w:cstheme="minorBidi"/>
          <w:sz w:val="22"/>
          <w:lang w:val="en-GB" w:eastAsia="en-US"/>
        </w:rPr>
        <w:t xml:space="preserve"> often face significant barriers to attending </w:t>
      </w:r>
      <w:r w:rsidR="00FA400D">
        <w:rPr>
          <w:rFonts w:asciiTheme="minorHAnsi" w:eastAsiaTheme="minorHAnsi" w:hAnsiTheme="minorHAnsi" w:cstheme="minorBidi"/>
          <w:sz w:val="22"/>
          <w:lang w:val="en-GB" w:eastAsia="en-US"/>
        </w:rPr>
        <w:t>kindergarten and</w:t>
      </w:r>
      <w:r w:rsidRPr="0091144B">
        <w:rPr>
          <w:rFonts w:asciiTheme="minorHAnsi" w:eastAsiaTheme="minorHAnsi" w:hAnsiTheme="minorHAnsi" w:cstheme="minorBidi"/>
          <w:sz w:val="22"/>
          <w:lang w:val="en-GB" w:eastAsia="en-US"/>
        </w:rPr>
        <w:t xml:space="preserve"> </w:t>
      </w:r>
      <w:r w:rsidR="00211A0C">
        <w:rPr>
          <w:rFonts w:asciiTheme="minorHAnsi" w:eastAsiaTheme="minorHAnsi" w:hAnsiTheme="minorHAnsi" w:cstheme="minorBidi"/>
          <w:sz w:val="22"/>
          <w:lang w:val="en-GB" w:eastAsia="en-US"/>
        </w:rPr>
        <w:t xml:space="preserve">can more easily attend </w:t>
      </w:r>
      <w:r w:rsidRPr="0091144B">
        <w:rPr>
          <w:rFonts w:asciiTheme="minorHAnsi" w:eastAsiaTheme="minorHAnsi" w:hAnsiTheme="minorHAnsi" w:cstheme="minorBidi"/>
          <w:sz w:val="22"/>
          <w:lang w:val="en-GB" w:eastAsia="en-US"/>
        </w:rPr>
        <w:t xml:space="preserve">kindergarten services </w:t>
      </w:r>
      <w:r>
        <w:rPr>
          <w:rFonts w:asciiTheme="minorHAnsi" w:eastAsiaTheme="minorHAnsi" w:hAnsiTheme="minorHAnsi" w:cstheme="minorBidi"/>
          <w:sz w:val="22"/>
          <w:lang w:val="en-GB" w:eastAsia="en-US"/>
        </w:rPr>
        <w:t xml:space="preserve">near home and </w:t>
      </w:r>
      <w:r w:rsidRPr="0091144B">
        <w:rPr>
          <w:rFonts w:asciiTheme="minorHAnsi" w:eastAsiaTheme="minorHAnsi" w:hAnsiTheme="minorHAnsi" w:cstheme="minorBidi"/>
          <w:sz w:val="22"/>
          <w:lang w:val="en-GB" w:eastAsia="en-US"/>
        </w:rPr>
        <w:t>close to local school</w:t>
      </w:r>
      <w:r w:rsidR="00211A0C">
        <w:rPr>
          <w:rFonts w:asciiTheme="minorHAnsi" w:eastAsiaTheme="minorHAnsi" w:hAnsiTheme="minorHAnsi" w:cstheme="minorBidi"/>
          <w:sz w:val="22"/>
          <w:lang w:val="en-GB" w:eastAsia="en-US"/>
        </w:rPr>
        <w:t>s.</w:t>
      </w:r>
    </w:p>
    <w:p w14:paraId="6E8AA0CC" w14:textId="160EA4E2" w:rsidR="0006037A" w:rsidRPr="00BA79CE" w:rsidRDefault="0006037A" w:rsidP="0091144B">
      <w:pPr>
        <w:spacing w:after="0"/>
        <w:ind w:right="55"/>
      </w:pPr>
      <w:r w:rsidRPr="00BA79CE">
        <w:t xml:space="preserve">Preschool field officer referrals </w:t>
      </w:r>
      <w:r w:rsidR="008C4912">
        <w:t>reflect</w:t>
      </w:r>
      <w:r w:rsidR="008C4912" w:rsidRPr="00BA79CE">
        <w:t xml:space="preserve"> </w:t>
      </w:r>
      <w:r w:rsidR="008C4912">
        <w:t>growing vulnerability</w:t>
      </w:r>
      <w:r w:rsidRPr="00BA79CE">
        <w:t xml:space="preserve">, doubling from 2021 </w:t>
      </w:r>
      <w:r w:rsidR="00211A0C">
        <w:t xml:space="preserve">to 2024, </w:t>
      </w:r>
      <w:r w:rsidRPr="00BA79CE">
        <w:t>with 509 referrals</w:t>
      </w:r>
      <w:r w:rsidR="00211A0C">
        <w:t>.</w:t>
      </w:r>
    </w:p>
    <w:p w14:paraId="4937F6F1" w14:textId="509432AE" w:rsidR="008C4912" w:rsidRDefault="008C4912" w:rsidP="0006037A">
      <w:pPr>
        <w:spacing w:after="0"/>
        <w:ind w:left="-5" w:right="55"/>
      </w:pPr>
    </w:p>
    <w:p w14:paraId="0CFEB422" w14:textId="6FFEFE06" w:rsidR="008C4912" w:rsidRPr="00BA79CE" w:rsidRDefault="008C4912" w:rsidP="008C4912">
      <w:pPr>
        <w:spacing w:after="0"/>
        <w:ind w:left="-5" w:right="55"/>
      </w:pPr>
      <w:r w:rsidRPr="00BA79CE">
        <w:t xml:space="preserve">This high level of </w:t>
      </w:r>
      <w:r>
        <w:t>additional</w:t>
      </w:r>
      <w:r w:rsidRPr="00BA79CE">
        <w:t xml:space="preserve"> needs must be considered when planning kindergarten delivery, as many children are likely to require intensive support </w:t>
      </w:r>
      <w:r>
        <w:t xml:space="preserve">and </w:t>
      </w:r>
      <w:r w:rsidRPr="00BA79CE">
        <w:t>smaller group sizes may be require</w:t>
      </w:r>
      <w:r>
        <w:t>d</w:t>
      </w:r>
      <w:r w:rsidRPr="00BA79CE">
        <w:t>.</w:t>
      </w:r>
      <w:r>
        <w:t xml:space="preserve"> Infrastructure implications may include additional space for small groups, KIS assistants and additional staff including allied health staff and consultation rooms for </w:t>
      </w:r>
      <w:r w:rsidR="00211A0C">
        <w:t xml:space="preserve">staff and </w:t>
      </w:r>
      <w:r>
        <w:t>families.</w:t>
      </w:r>
    </w:p>
    <w:p w14:paraId="52DE4B09" w14:textId="5D585C56" w:rsidR="00BA4049" w:rsidRPr="00476B31" w:rsidRDefault="00BA4049" w:rsidP="00BA4049">
      <w:pPr>
        <w:rPr>
          <w:lang w:val="en-US"/>
        </w:rPr>
      </w:pPr>
    </w:p>
    <w:p w14:paraId="34F18C8F" w14:textId="77777777" w:rsidR="00BA4049" w:rsidRDefault="00BA4049" w:rsidP="00BA4049">
      <w:pPr>
        <w:rPr>
          <w:b/>
          <w:bCs/>
          <w:lang w:val="en-US"/>
        </w:rPr>
      </w:pPr>
      <w:r>
        <w:rPr>
          <w:b/>
          <w:bCs/>
          <w:lang w:val="en-US"/>
        </w:rPr>
        <w:t>Projects or trends that may influence</w:t>
      </w:r>
      <w:r w:rsidRPr="00275518">
        <w:rPr>
          <w:b/>
          <w:bCs/>
          <w:lang w:val="en-US"/>
        </w:rPr>
        <w:t xml:space="preserve"> supply</w:t>
      </w:r>
      <w:r>
        <w:rPr>
          <w:b/>
          <w:bCs/>
          <w:lang w:val="en-US"/>
        </w:rPr>
        <w:t xml:space="preserve"> of early childhood education and care </w:t>
      </w:r>
    </w:p>
    <w:p w14:paraId="0AFFF13A" w14:textId="6F79BCDA" w:rsidR="0006037A" w:rsidRPr="00BA79CE" w:rsidRDefault="0006037A" w:rsidP="0006037A">
      <w:pPr>
        <w:ind w:right="55"/>
      </w:pPr>
      <w:r w:rsidRPr="00BA79CE">
        <w:t xml:space="preserve">Close to 80% of the kindergarten </w:t>
      </w:r>
      <w:r w:rsidR="00167023">
        <w:t>enrolments</w:t>
      </w:r>
      <w:r w:rsidR="00167023" w:rsidRPr="00BA79CE">
        <w:t xml:space="preserve"> </w:t>
      </w:r>
      <w:r w:rsidRPr="00BA79CE">
        <w:t xml:space="preserve">in the municipality are provided by </w:t>
      </w:r>
      <w:r w:rsidR="00FA400D">
        <w:t>C</w:t>
      </w:r>
      <w:r w:rsidRPr="00BA79CE">
        <w:t xml:space="preserve">ouncil and not for profit providers in </w:t>
      </w:r>
      <w:r w:rsidR="00FA400D" w:rsidRPr="00BA79CE">
        <w:t>standalone</w:t>
      </w:r>
      <w:r w:rsidRPr="00BA79CE">
        <w:t xml:space="preserve"> kindergartens. </w:t>
      </w:r>
    </w:p>
    <w:p w14:paraId="17D5E1BD" w14:textId="3260CBA1" w:rsidR="0006037A" w:rsidRPr="00BA79CE" w:rsidRDefault="0006037A" w:rsidP="0006037A">
      <w:pPr>
        <w:ind w:right="55"/>
      </w:pPr>
      <w:r w:rsidRPr="00BA79CE">
        <w:t xml:space="preserve">Since the advent of </w:t>
      </w:r>
      <w:r w:rsidR="004149CF">
        <w:t>F</w:t>
      </w:r>
      <w:r w:rsidRPr="00BA79CE">
        <w:t xml:space="preserve">ree </w:t>
      </w:r>
      <w:r w:rsidR="004149CF">
        <w:t>K</w:t>
      </w:r>
      <w:r w:rsidRPr="00BA79CE">
        <w:t>inder more families have sought to enrol in</w:t>
      </w:r>
      <w:r w:rsidR="00D75636">
        <w:t xml:space="preserve"> sessional</w:t>
      </w:r>
      <w:r w:rsidRPr="00BA79CE">
        <w:t xml:space="preserve"> kindergarten</w:t>
      </w:r>
      <w:r w:rsidR="00D75636">
        <w:t>s</w:t>
      </w:r>
      <w:r w:rsidRPr="00BA79CE">
        <w:t xml:space="preserve"> rather than long daycare.  </w:t>
      </w:r>
    </w:p>
    <w:p w14:paraId="0341D4D3" w14:textId="2C4EF1B4" w:rsidR="0006037A" w:rsidRPr="00BA79CE" w:rsidRDefault="0006037A" w:rsidP="0006037A">
      <w:pPr>
        <w:ind w:right="55"/>
      </w:pPr>
      <w:r w:rsidRPr="00BA79CE">
        <w:t xml:space="preserve">Hume City Council is a significant provider of early years services within the municipality, facilitating the delivery of Community Hubs, supported </w:t>
      </w:r>
      <w:r w:rsidR="00FA400D" w:rsidRPr="00BA79CE">
        <w:t>playgroups,</w:t>
      </w:r>
      <w:r w:rsidRPr="00BA79CE">
        <w:t xml:space="preserve"> delivering programs to build strong and confident parents, and operating kindergartens and long daycare centres.</w:t>
      </w:r>
    </w:p>
    <w:p w14:paraId="0F8E48DE" w14:textId="6B9B5FA1" w:rsidR="0006037A" w:rsidRDefault="0006037A" w:rsidP="0006037A">
      <w:pPr>
        <w:ind w:right="55"/>
      </w:pPr>
      <w:r>
        <w:t>A double unit</w:t>
      </w:r>
      <w:r w:rsidRPr="00BA79CE">
        <w:t xml:space="preserve"> modular </w:t>
      </w:r>
      <w:r>
        <w:t>has recently been completed at Aitken Hill Community Centre in Craigieburn South, increasing capacity from 3</w:t>
      </w:r>
      <w:r w:rsidR="00FA400D">
        <w:t xml:space="preserve"> to </w:t>
      </w:r>
      <w:r>
        <w:t>5 rooms. Extensions are underway</w:t>
      </w:r>
      <w:r w:rsidRPr="00BA79CE">
        <w:t xml:space="preserve"> or recently completed at Bluebird Way Child and Community Centre, Craigieburn Child and Family Centre, Mickleham South Community Centre and </w:t>
      </w:r>
      <w:proofErr w:type="spellStart"/>
      <w:r w:rsidRPr="00BA79CE">
        <w:t>Kalkallo</w:t>
      </w:r>
      <w:proofErr w:type="spellEnd"/>
      <w:r w:rsidRPr="00BA79CE">
        <w:t xml:space="preserve"> North Community Centre. </w:t>
      </w:r>
      <w:r w:rsidR="00B60300">
        <w:t>These services have been included in the unmet demand estimates at section 4.</w:t>
      </w:r>
    </w:p>
    <w:p w14:paraId="4DC7B8D0" w14:textId="0209E413" w:rsidR="0006037A" w:rsidRDefault="0006037A" w:rsidP="0006037A">
      <w:pPr>
        <w:ind w:right="55"/>
      </w:pPr>
      <w:r>
        <w:t>Dobell Avenue Preschool in Sunbury has been reactivated in 2025, and Learmonth Preschool may be able to be reactivated if demand increases in Sunbury West.</w:t>
      </w:r>
    </w:p>
    <w:p w14:paraId="415C3E04" w14:textId="77777777" w:rsidR="0006037A" w:rsidRDefault="0006037A" w:rsidP="0006037A">
      <w:pPr>
        <w:ind w:right="55"/>
        <w:rPr>
          <w:i/>
          <w:iCs/>
        </w:rPr>
      </w:pPr>
    </w:p>
    <w:p w14:paraId="4B1C6A24" w14:textId="507F5E94" w:rsidR="0006037A" w:rsidRPr="00C150F7" w:rsidRDefault="0006037A" w:rsidP="0006037A">
      <w:pPr>
        <w:ind w:right="55"/>
        <w:rPr>
          <w:i/>
          <w:iCs/>
        </w:rPr>
      </w:pPr>
      <w:r>
        <w:rPr>
          <w:i/>
          <w:iCs/>
        </w:rPr>
        <w:t>Other investment</w:t>
      </w:r>
    </w:p>
    <w:p w14:paraId="1C20B6A8" w14:textId="41014A87" w:rsidR="0006037A" w:rsidRDefault="00103EA7" w:rsidP="0006037A">
      <w:pPr>
        <w:ind w:right="55"/>
      </w:pPr>
      <w:r>
        <w:t>K</w:t>
      </w:r>
      <w:r w:rsidRPr="00BA79CE">
        <w:t>indergarten</w:t>
      </w:r>
      <w:r>
        <w:t>s</w:t>
      </w:r>
      <w:r w:rsidR="0006037A" w:rsidRPr="00BA79CE">
        <w:t xml:space="preserve"> on school sites have been announced for Broadmeadows Valley Primary School, Gladstone Views Primary School, and Greenvale Primary School, an early learning centre from Mickleham South Primary School and Holy Cross and Oscar Romero Catholic Primary Schools</w:t>
      </w:r>
      <w:r w:rsidR="0006037A">
        <w:t>. An additional kindergarten has been announced for Sustainable Drive Craigieburn, and another ECEC is proposed in the activity centre in Sustainable Drive which may ease pressure on Craigieburn North in the short term.</w:t>
      </w:r>
    </w:p>
    <w:p w14:paraId="2E0BFAC3" w14:textId="77777777" w:rsidR="0006037A" w:rsidRDefault="0006037A" w:rsidP="0006037A">
      <w:pPr>
        <w:ind w:right="55"/>
      </w:pPr>
    </w:p>
    <w:p w14:paraId="1C9FD95E" w14:textId="77777777" w:rsidR="0006037A" w:rsidRPr="00C150F7" w:rsidRDefault="0006037A" w:rsidP="0006037A">
      <w:pPr>
        <w:ind w:right="55"/>
        <w:rPr>
          <w:i/>
          <w:iCs/>
        </w:rPr>
      </w:pPr>
      <w:r>
        <w:rPr>
          <w:i/>
          <w:iCs/>
        </w:rPr>
        <w:t>Key challenges</w:t>
      </w:r>
    </w:p>
    <w:p w14:paraId="3B62AC69" w14:textId="77777777" w:rsidR="0006037A" w:rsidRPr="00BA79CE" w:rsidRDefault="0006037A" w:rsidP="0006037A">
      <w:pPr>
        <w:ind w:right="55"/>
      </w:pPr>
      <w:r w:rsidRPr="00BA79CE">
        <w:t>Hume is experienc</w:t>
      </w:r>
      <w:r>
        <w:t>ing</w:t>
      </w:r>
      <w:r w:rsidRPr="00BA79CE">
        <w:t xml:space="preserve"> high levels of growth, in the Craigieburn North</w:t>
      </w:r>
      <w:r>
        <w:t xml:space="preserve">, </w:t>
      </w:r>
      <w:r w:rsidRPr="00BA79CE">
        <w:t xml:space="preserve">Craigieburn North West </w:t>
      </w:r>
      <w:r>
        <w:t xml:space="preserve">and Mickleham </w:t>
      </w:r>
      <w:r w:rsidRPr="00BA79CE">
        <w:t xml:space="preserve">corridors, as well as moderate growth in Sunbury. </w:t>
      </w:r>
    </w:p>
    <w:p w14:paraId="537D1A00" w14:textId="42B08A24" w:rsidR="0006037A" w:rsidRPr="00BA79CE" w:rsidRDefault="0006037A" w:rsidP="0006037A">
      <w:pPr>
        <w:ind w:right="55"/>
      </w:pPr>
      <w:r w:rsidRPr="00BA79CE">
        <w:t>A key challenge is the lack of availability of land across much of the municipality, posing a constraint. O</w:t>
      </w:r>
      <w:r w:rsidR="00FA400D">
        <w:t>l</w:t>
      </w:r>
      <w:r w:rsidRPr="00BA79CE">
        <w:t>der kindergartens are smaller in size, and less able to easily accommodate 33 children</w:t>
      </w:r>
      <w:r>
        <w:t xml:space="preserve"> with 3 single unit kindergartens only being licensed for between 20-23 places</w:t>
      </w:r>
      <w:r w:rsidRPr="00BA79CE">
        <w:t>.</w:t>
      </w:r>
    </w:p>
    <w:p w14:paraId="66A1D443" w14:textId="77777777" w:rsidR="00BA4049" w:rsidRPr="00476B31" w:rsidRDefault="00BA4049" w:rsidP="00BA4049">
      <w:pPr>
        <w:rPr>
          <w:lang w:val="en-US"/>
        </w:rPr>
      </w:pPr>
    </w:p>
    <w:p w14:paraId="6958EDB9" w14:textId="7C405472" w:rsidR="00BA4049" w:rsidRDefault="00BA4049" w:rsidP="00BA4049">
      <w:pPr>
        <w:rPr>
          <w:b/>
          <w:bCs/>
          <w:lang w:val="en-US"/>
        </w:rPr>
      </w:pPr>
      <w:r>
        <w:rPr>
          <w:b/>
          <w:bCs/>
          <w:lang w:val="en-US"/>
        </w:rPr>
        <w:t xml:space="preserve">Key local geographic </w:t>
      </w:r>
      <w:r w:rsidRPr="005072DF">
        <w:rPr>
          <w:b/>
          <w:bCs/>
          <w:lang w:val="en-US"/>
        </w:rPr>
        <w:t>considerations</w:t>
      </w:r>
      <w:r>
        <w:rPr>
          <w:b/>
          <w:bCs/>
          <w:lang w:val="en-US"/>
        </w:rPr>
        <w:t xml:space="preserve"> or information relevant to Three-Year-Old Kindergarten</w:t>
      </w:r>
      <w:r w:rsidR="005451AF">
        <w:rPr>
          <w:b/>
          <w:bCs/>
          <w:lang w:val="en-US"/>
        </w:rPr>
        <w:t xml:space="preserve"> and Pre-Prep</w:t>
      </w:r>
    </w:p>
    <w:p w14:paraId="65D8FEBF" w14:textId="77777777" w:rsidR="0006037A" w:rsidRPr="00BA79CE" w:rsidRDefault="0006037A" w:rsidP="00EC704B">
      <w:pPr>
        <w:pStyle w:val="paragraph"/>
        <w:spacing w:before="0" w:beforeAutospacing="0" w:after="120" w:afterAutospacing="0"/>
        <w:jc w:val="both"/>
        <w:textAlignment w:val="baseline"/>
        <w:rPr>
          <w:rStyle w:val="normaltextrun"/>
          <w:rFonts w:asciiTheme="minorHAnsi" w:eastAsiaTheme="majorEastAsia" w:hAnsiTheme="minorHAnsi" w:cstheme="minorHAnsi"/>
          <w:bCs/>
          <w:sz w:val="22"/>
          <w:szCs w:val="22"/>
        </w:rPr>
      </w:pPr>
      <w:r w:rsidRPr="00BA79CE">
        <w:rPr>
          <w:rStyle w:val="normaltextrun"/>
          <w:rFonts w:asciiTheme="minorHAnsi" w:eastAsiaTheme="majorEastAsia" w:hAnsiTheme="minorHAnsi" w:cstheme="minorHAnsi"/>
          <w:bCs/>
          <w:sz w:val="22"/>
          <w:szCs w:val="22"/>
        </w:rPr>
        <w:t>Hume City is offering 15 hours of 3 year old kindergarten across its services in 2025.</w:t>
      </w:r>
    </w:p>
    <w:p w14:paraId="23804FA7" w14:textId="325239FD" w:rsidR="00BB6A66" w:rsidRPr="0091144B" w:rsidRDefault="00BB6A66" w:rsidP="00EC704B">
      <w:pPr>
        <w:pStyle w:val="paragraph"/>
        <w:spacing w:before="0" w:beforeAutospacing="0" w:after="120" w:afterAutospacing="0"/>
        <w:jc w:val="both"/>
        <w:textAlignment w:val="baseline"/>
        <w:rPr>
          <w:rFonts w:asciiTheme="minorHAnsi" w:eastAsiaTheme="minorHAnsi" w:hAnsiTheme="minorHAnsi" w:cstheme="minorBidi"/>
          <w:sz w:val="22"/>
          <w:lang w:val="en-GB" w:eastAsia="en-US"/>
        </w:rPr>
      </w:pPr>
      <w:r>
        <w:rPr>
          <w:rFonts w:asciiTheme="minorHAnsi" w:eastAsiaTheme="minorHAnsi" w:hAnsiTheme="minorHAnsi" w:cstheme="minorBidi"/>
          <w:sz w:val="22"/>
          <w:lang w:val="en-GB" w:eastAsia="en-US"/>
        </w:rPr>
        <w:t xml:space="preserve">The annual Hume Parent </w:t>
      </w:r>
      <w:r w:rsidR="00211A0C">
        <w:rPr>
          <w:rFonts w:asciiTheme="minorHAnsi" w:eastAsiaTheme="minorHAnsi" w:hAnsiTheme="minorHAnsi" w:cstheme="minorBidi"/>
          <w:sz w:val="22"/>
          <w:lang w:val="en-GB" w:eastAsia="en-US"/>
        </w:rPr>
        <w:t>Survey is</w:t>
      </w:r>
      <w:r w:rsidRPr="0091144B">
        <w:rPr>
          <w:rFonts w:asciiTheme="minorHAnsi" w:eastAsiaTheme="minorHAnsi" w:hAnsiTheme="minorHAnsi" w:cstheme="minorBidi"/>
          <w:sz w:val="22"/>
          <w:lang w:val="en-GB" w:eastAsia="en-US"/>
        </w:rPr>
        <w:t xml:space="preserve"> sent to all families attending sessional kindergarten and long day care. </w:t>
      </w:r>
      <w:r>
        <w:rPr>
          <w:rFonts w:asciiTheme="minorHAnsi" w:eastAsiaTheme="minorHAnsi" w:hAnsiTheme="minorHAnsi" w:cstheme="minorBidi"/>
          <w:sz w:val="22"/>
          <w:lang w:val="en-GB" w:eastAsia="en-US"/>
        </w:rPr>
        <w:t xml:space="preserve">The 2024 survey results for standalone kindergartens (505 respondents) are included below. </w:t>
      </w:r>
    </w:p>
    <w:p w14:paraId="50B1D481" w14:textId="09B05B3A" w:rsidR="0006037A" w:rsidRPr="00BA79CE" w:rsidRDefault="00BB6A66" w:rsidP="00EC704B">
      <w:pPr>
        <w:pStyle w:val="paragraph"/>
        <w:spacing w:before="0" w:beforeAutospacing="0" w:after="120" w:afterAutospacing="0"/>
        <w:jc w:val="both"/>
        <w:textAlignment w:val="baseline"/>
        <w:rPr>
          <w:rFonts w:asciiTheme="minorHAnsi" w:eastAsiaTheme="minorHAnsi" w:hAnsiTheme="minorHAnsi" w:cstheme="minorBidi"/>
          <w:sz w:val="22"/>
          <w:lang w:val="en-GB" w:eastAsia="en-US"/>
        </w:rPr>
      </w:pPr>
      <w:r>
        <w:rPr>
          <w:rFonts w:asciiTheme="minorHAnsi" w:eastAsiaTheme="minorHAnsi" w:hAnsiTheme="minorHAnsi" w:cstheme="minorBidi"/>
          <w:sz w:val="22"/>
          <w:lang w:val="en-GB" w:eastAsia="en-US"/>
        </w:rPr>
        <w:t>K</w:t>
      </w:r>
      <w:r w:rsidR="0006037A" w:rsidRPr="002F2E7F">
        <w:rPr>
          <w:rFonts w:asciiTheme="minorHAnsi" w:eastAsiaTheme="minorHAnsi" w:hAnsiTheme="minorHAnsi" w:cstheme="minorBidi"/>
          <w:sz w:val="22"/>
          <w:lang w:val="en-GB" w:eastAsia="en-US"/>
        </w:rPr>
        <w:t>nowledge of 30 hours of kindergarten is mixed across the city, ranging from close to two thirds of families in Sunbury to just over a third in Craigieburn. Most families, around 80%, viewed the extension in hours positively, although families in Sunbury were least supportive at just over 60</w:t>
      </w:r>
      <w:r>
        <w:rPr>
          <w:rFonts w:asciiTheme="minorHAnsi" w:eastAsiaTheme="minorHAnsi" w:hAnsiTheme="minorHAnsi" w:cstheme="minorBidi"/>
          <w:sz w:val="22"/>
          <w:lang w:val="en-GB" w:eastAsia="en-US"/>
        </w:rPr>
        <w:t>%</w:t>
      </w:r>
      <w:r w:rsidR="0006037A" w:rsidRPr="002F2E7F">
        <w:rPr>
          <w:rFonts w:asciiTheme="minorHAnsi" w:eastAsiaTheme="minorHAnsi" w:hAnsiTheme="minorHAnsi" w:cstheme="minorBidi"/>
          <w:sz w:val="22"/>
          <w:lang w:val="en-GB" w:eastAsia="en-US"/>
        </w:rPr>
        <w:t>.</w:t>
      </w:r>
    </w:p>
    <w:p w14:paraId="51324103" w14:textId="77777777" w:rsidR="0006037A" w:rsidRPr="00BA79CE" w:rsidRDefault="0006037A" w:rsidP="00EC704B">
      <w:pPr>
        <w:pStyle w:val="paragraph"/>
        <w:spacing w:before="0" w:beforeAutospacing="0" w:after="120" w:afterAutospacing="0"/>
        <w:jc w:val="both"/>
        <w:textAlignment w:val="baseline"/>
        <w:rPr>
          <w:rFonts w:asciiTheme="minorHAnsi" w:eastAsiaTheme="minorHAnsi" w:hAnsiTheme="minorHAnsi" w:cstheme="minorBidi"/>
          <w:sz w:val="22"/>
          <w:lang w:val="en-GB" w:eastAsia="en-US"/>
        </w:rPr>
      </w:pPr>
      <w:r w:rsidRPr="00614A5E">
        <w:rPr>
          <w:rFonts w:asciiTheme="minorHAnsi" w:eastAsiaTheme="minorHAnsi" w:hAnsiTheme="minorHAnsi" w:cstheme="minorBidi"/>
          <w:sz w:val="22"/>
          <w:lang w:val="en-GB" w:eastAsia="en-US"/>
        </w:rPr>
        <w:t xml:space="preserve">Most families indicate they choose an early childhood service based on the quality of teachers and educators </w:t>
      </w:r>
      <w:r>
        <w:rPr>
          <w:rFonts w:asciiTheme="minorHAnsi" w:eastAsiaTheme="minorHAnsi" w:hAnsiTheme="minorHAnsi" w:cstheme="minorBidi"/>
          <w:sz w:val="22"/>
          <w:lang w:val="en-GB" w:eastAsia="en-US"/>
        </w:rPr>
        <w:t xml:space="preserve">(92.8%) </w:t>
      </w:r>
      <w:r w:rsidRPr="00614A5E">
        <w:rPr>
          <w:rFonts w:asciiTheme="minorHAnsi" w:eastAsiaTheme="minorHAnsi" w:hAnsiTheme="minorHAnsi" w:cstheme="minorBidi"/>
          <w:sz w:val="22"/>
          <w:lang w:val="en-GB" w:eastAsia="en-US"/>
        </w:rPr>
        <w:t>followed closely by proximity to home</w:t>
      </w:r>
      <w:r>
        <w:rPr>
          <w:rFonts w:asciiTheme="minorHAnsi" w:eastAsiaTheme="minorHAnsi" w:hAnsiTheme="minorHAnsi" w:cstheme="minorBidi"/>
          <w:sz w:val="22"/>
          <w:lang w:val="en-GB" w:eastAsia="en-US"/>
        </w:rPr>
        <w:t xml:space="preserve"> (83.1%)</w:t>
      </w:r>
      <w:r w:rsidRPr="00614A5E">
        <w:rPr>
          <w:rFonts w:asciiTheme="minorHAnsi" w:eastAsiaTheme="minorHAnsi" w:hAnsiTheme="minorHAnsi" w:cstheme="minorBidi"/>
          <w:sz w:val="22"/>
          <w:lang w:val="en-GB" w:eastAsia="en-US"/>
        </w:rPr>
        <w:t>.</w:t>
      </w:r>
      <w:r w:rsidRPr="00BA79CE">
        <w:rPr>
          <w:rFonts w:asciiTheme="minorHAnsi" w:eastAsiaTheme="minorHAnsi" w:hAnsiTheme="minorHAnsi" w:cstheme="minorBidi"/>
          <w:sz w:val="22"/>
          <w:lang w:val="en-GB" w:eastAsia="en-US"/>
        </w:rPr>
        <w:t xml:space="preserve"> </w:t>
      </w:r>
    </w:p>
    <w:p w14:paraId="44824152" w14:textId="43F7BC8A" w:rsidR="0006037A" w:rsidRPr="00BA79CE" w:rsidRDefault="0006037A" w:rsidP="00EC704B">
      <w:pPr>
        <w:pStyle w:val="paragraph"/>
        <w:spacing w:before="0" w:beforeAutospacing="0" w:after="120" w:afterAutospacing="0"/>
        <w:jc w:val="both"/>
        <w:textAlignment w:val="baseline"/>
        <w:rPr>
          <w:rFonts w:asciiTheme="minorHAnsi" w:eastAsiaTheme="minorHAnsi" w:hAnsiTheme="minorHAnsi" w:cstheme="minorBidi"/>
        </w:rPr>
      </w:pPr>
      <w:r>
        <w:rPr>
          <w:rFonts w:asciiTheme="minorHAnsi" w:eastAsiaTheme="minorHAnsi" w:hAnsiTheme="minorHAnsi" w:cstheme="minorBidi"/>
          <w:sz w:val="22"/>
          <w:lang w:val="en-GB" w:eastAsia="en-US"/>
        </w:rPr>
        <w:t>Most f</w:t>
      </w:r>
      <w:r w:rsidRPr="00614A5E">
        <w:rPr>
          <w:rFonts w:asciiTheme="minorHAnsi" w:eastAsiaTheme="minorHAnsi" w:hAnsiTheme="minorHAnsi" w:cstheme="minorBidi"/>
          <w:sz w:val="22"/>
          <w:lang w:val="en-GB" w:eastAsia="en-US"/>
        </w:rPr>
        <w:t xml:space="preserve">amilies </w:t>
      </w:r>
      <w:r>
        <w:rPr>
          <w:rFonts w:asciiTheme="minorHAnsi" w:eastAsiaTheme="minorHAnsi" w:hAnsiTheme="minorHAnsi" w:cstheme="minorBidi"/>
          <w:sz w:val="22"/>
          <w:lang w:val="en-GB" w:eastAsia="en-US"/>
        </w:rPr>
        <w:t xml:space="preserve">(77.3%) </w:t>
      </w:r>
      <w:r w:rsidRPr="00614A5E">
        <w:rPr>
          <w:rFonts w:asciiTheme="minorHAnsi" w:eastAsiaTheme="minorHAnsi" w:hAnsiTheme="minorHAnsi" w:cstheme="minorBidi"/>
          <w:sz w:val="22"/>
          <w:lang w:val="en-GB" w:eastAsia="en-US"/>
        </w:rPr>
        <w:t xml:space="preserve">drive to kindergarten, and </w:t>
      </w:r>
      <w:r>
        <w:rPr>
          <w:rFonts w:asciiTheme="minorHAnsi" w:eastAsiaTheme="minorHAnsi" w:hAnsiTheme="minorHAnsi" w:cstheme="minorBidi"/>
          <w:sz w:val="22"/>
          <w:lang w:val="en-GB" w:eastAsia="en-US"/>
        </w:rPr>
        <w:t xml:space="preserve">two thirds </w:t>
      </w:r>
      <w:r w:rsidRPr="00614A5E">
        <w:rPr>
          <w:rFonts w:asciiTheme="minorHAnsi" w:eastAsiaTheme="minorHAnsi" w:hAnsiTheme="minorHAnsi" w:cstheme="minorBidi"/>
          <w:sz w:val="22"/>
          <w:lang w:val="en-GB" w:eastAsia="en-US"/>
        </w:rPr>
        <w:t xml:space="preserve">are willing to travel </w:t>
      </w:r>
      <w:r>
        <w:rPr>
          <w:rFonts w:asciiTheme="minorHAnsi" w:eastAsiaTheme="minorHAnsi" w:hAnsiTheme="minorHAnsi" w:cstheme="minorBidi"/>
          <w:sz w:val="22"/>
          <w:lang w:val="en-GB" w:eastAsia="en-US"/>
        </w:rPr>
        <w:t>up to</w:t>
      </w:r>
      <w:r w:rsidRPr="00614A5E">
        <w:rPr>
          <w:rFonts w:asciiTheme="minorHAnsi" w:eastAsiaTheme="minorHAnsi" w:hAnsiTheme="minorHAnsi" w:cstheme="minorBidi"/>
          <w:sz w:val="22"/>
          <w:lang w:val="en-GB" w:eastAsia="en-US"/>
        </w:rPr>
        <w:t xml:space="preserve"> 10 minutes to attend a kindergarten.</w:t>
      </w:r>
    </w:p>
    <w:p w14:paraId="1F36CF22" w14:textId="7B69FAA7" w:rsidR="0006037A" w:rsidRPr="00BA79CE" w:rsidRDefault="0006037A" w:rsidP="00EC704B">
      <w:r w:rsidRPr="00614A5E">
        <w:t xml:space="preserve">Families have a strong preference for their local kindergarten and are not wanting to cross major roads to access kindergarten.  </w:t>
      </w:r>
      <w:r>
        <w:t>Most</w:t>
      </w:r>
      <w:r w:rsidRPr="00614A5E">
        <w:t xml:space="preserve"> kindergartens are at capacity and have extremely limited land on which to extend to expand delivery.</w:t>
      </w:r>
    </w:p>
    <w:p w14:paraId="2A135D87" w14:textId="2BC1DEB7" w:rsidR="00EC704B" w:rsidRPr="00BA79CE" w:rsidRDefault="0006037A" w:rsidP="00EC704B">
      <w:r>
        <w:t>Parents</w:t>
      </w:r>
      <w:r w:rsidRPr="00614A5E">
        <w:t xml:space="preserve"> are often seeking hours and locations that support school drop off and pick up, with kindergartens walking distance from school sites in high demand. </w:t>
      </w:r>
      <w:r>
        <w:t>S</w:t>
      </w:r>
      <w:r w:rsidRPr="00614A5E">
        <w:t xml:space="preserve">ites further from schools, such as Hilton St, </w:t>
      </w:r>
      <w:r>
        <w:t>have lower enrolments.</w:t>
      </w:r>
    </w:p>
    <w:p w14:paraId="040D0CAB" w14:textId="2CBCF4E5" w:rsidR="00EC704B" w:rsidRPr="00A51AA8" w:rsidRDefault="00EC704B" w:rsidP="00EC704B">
      <w:pPr>
        <w:rPr>
          <w:lang w:val="en-AU"/>
        </w:rPr>
      </w:pPr>
      <w:r>
        <w:t xml:space="preserve">Whilst there are differences in hours preferred by suburb, </w:t>
      </w:r>
      <w:r w:rsidR="003B642F">
        <w:t>around half of all parents prefer 6 hours, the same prefer</w:t>
      </w:r>
      <w:r w:rsidRPr="00A51AA8">
        <w:rPr>
          <w:lang w:val="en-AU"/>
        </w:rPr>
        <w:t xml:space="preserve"> 7.5 hours, </w:t>
      </w:r>
      <w:r w:rsidR="003B642F">
        <w:rPr>
          <w:lang w:val="en-AU"/>
        </w:rPr>
        <w:t>followed by under 40% preferring 5 hours (preferences are not exclusive so parents can choose multiple selections).</w:t>
      </w:r>
    </w:p>
    <w:p w14:paraId="03ABA32A" w14:textId="77777777" w:rsidR="00EC704B" w:rsidRPr="00BA79CE" w:rsidRDefault="00EC704B" w:rsidP="00EC704B">
      <w:r w:rsidRPr="00873F7A">
        <w:t xml:space="preserve">Vulnerable families are more likely to </w:t>
      </w:r>
      <w:r>
        <w:t>prefer</w:t>
      </w:r>
      <w:r w:rsidRPr="00873F7A">
        <w:t xml:space="preserve"> shorter days.</w:t>
      </w:r>
    </w:p>
    <w:p w14:paraId="0CFBB6C9" w14:textId="254BA444" w:rsidR="00EC704B" w:rsidRPr="00EC704B" w:rsidRDefault="00EC704B" w:rsidP="00EC704B">
      <w:pPr>
        <w:pStyle w:val="Heading4"/>
        <w:spacing w:before="0" w:after="120"/>
        <w:rPr>
          <w:rFonts w:asciiTheme="minorHAnsi" w:hAnsiTheme="minorHAnsi" w:cstheme="minorHAnsi"/>
          <w:i w:val="0"/>
          <w:iCs w:val="0"/>
          <w:szCs w:val="20"/>
        </w:rPr>
      </w:pPr>
      <w:r w:rsidRPr="00873F7A">
        <w:rPr>
          <w:rStyle w:val="normaltextrun"/>
          <w:rFonts w:asciiTheme="minorHAnsi" w:hAnsiTheme="minorHAnsi" w:cstheme="minorHAnsi"/>
          <w:i w:val="0"/>
          <w:iCs w:val="0"/>
          <w:szCs w:val="20"/>
        </w:rPr>
        <w:t>In many services</w:t>
      </w:r>
      <w:r w:rsidR="003B642F">
        <w:rPr>
          <w:rStyle w:val="normaltextrun"/>
          <w:rFonts w:asciiTheme="minorHAnsi" w:hAnsiTheme="minorHAnsi" w:cstheme="minorHAnsi"/>
          <w:i w:val="0"/>
          <w:iCs w:val="0"/>
          <w:szCs w:val="20"/>
        </w:rPr>
        <w:t>,</w:t>
      </w:r>
      <w:r w:rsidRPr="00873F7A">
        <w:rPr>
          <w:rStyle w:val="normaltextrun"/>
          <w:rFonts w:asciiTheme="minorHAnsi" w:hAnsiTheme="minorHAnsi" w:cstheme="minorHAnsi"/>
          <w:i w:val="0"/>
          <w:iCs w:val="0"/>
          <w:szCs w:val="20"/>
        </w:rPr>
        <w:t xml:space="preserve"> families drop off and pick up to suit school hours, regardless of scheduled hours of attendance, so expanding to longer days may not result in additional attendance.</w:t>
      </w:r>
    </w:p>
    <w:p w14:paraId="386B8E2F" w14:textId="77777777" w:rsidR="00EC704B" w:rsidRPr="00A739EA" w:rsidRDefault="00EC704B" w:rsidP="00EC704B">
      <w:r w:rsidRPr="00A739EA">
        <w:t xml:space="preserve">Most families list weekdays as suitable for kindergarten, with a lower preference for Fridays. </w:t>
      </w:r>
    </w:p>
    <w:p w14:paraId="113A69AF" w14:textId="578F2E3A" w:rsidR="00EC704B" w:rsidRPr="00A739EA" w:rsidRDefault="00EC704B" w:rsidP="00EC704B">
      <w:r w:rsidRPr="00A739EA">
        <w:t xml:space="preserve">Some families, up to one in six </w:t>
      </w:r>
      <w:r>
        <w:t xml:space="preserve">in Craigieburn and Mickleham </w:t>
      </w:r>
      <w:proofErr w:type="spellStart"/>
      <w:r>
        <w:t>Kalkallo</w:t>
      </w:r>
      <w:proofErr w:type="spellEnd"/>
      <w:r>
        <w:t>, select Saturdays as a suitable day of the week for kindergarten. No services currently offer Saturday kindergarten as the wage costs are prohibitive under the EBA.</w:t>
      </w:r>
    </w:p>
    <w:p w14:paraId="08F5126E" w14:textId="77777777" w:rsidR="00EC704B" w:rsidRPr="00A739EA" w:rsidRDefault="00EC704B" w:rsidP="00EC704B">
      <w:r w:rsidRPr="00A739EA">
        <w:t>Families usually preferred single age groupings, although combined groupings are prevalent across the municipality.</w:t>
      </w:r>
    </w:p>
    <w:p w14:paraId="3CD0ADC0" w14:textId="77777777" w:rsidR="00EC704B" w:rsidRDefault="00EC704B" w:rsidP="00EC704B">
      <w:r w:rsidRPr="00A739EA">
        <w:t xml:space="preserve">Most families are </w:t>
      </w:r>
      <w:r>
        <w:t>seeking their child to attend 3 and 4 year old kindergarten in the same premises.</w:t>
      </w:r>
    </w:p>
    <w:p w14:paraId="7347FB16" w14:textId="77777777" w:rsidR="0006037A" w:rsidRPr="00BA79CE" w:rsidRDefault="0006037A" w:rsidP="0006037A">
      <w:pPr>
        <w:ind w:right="55"/>
      </w:pPr>
    </w:p>
    <w:p w14:paraId="2B78653E" w14:textId="77777777" w:rsidR="0006037A" w:rsidRPr="00BA79CE" w:rsidRDefault="0006037A" w:rsidP="0006037A">
      <w:pPr>
        <w:ind w:right="55"/>
        <w:rPr>
          <w:i/>
          <w:iCs/>
        </w:rPr>
      </w:pPr>
      <w:r w:rsidRPr="00BA79CE">
        <w:rPr>
          <w:i/>
          <w:iCs/>
        </w:rPr>
        <w:t>Likelihood of high level of priority access in 2028</w:t>
      </w:r>
    </w:p>
    <w:p w14:paraId="44D0C4E1" w14:textId="4DA872DF" w:rsidR="0006037A" w:rsidRPr="00BA79CE" w:rsidRDefault="0006037A" w:rsidP="0006037A">
      <w:pPr>
        <w:ind w:right="55"/>
      </w:pPr>
      <w:r w:rsidRPr="00BA79CE">
        <w:t>Hume City Council as a whole has a higher level of disadvantage than other local government area</w:t>
      </w:r>
      <w:r>
        <w:t>s. I</w:t>
      </w:r>
      <w:r w:rsidRPr="00BA79CE">
        <w:t>n pockets of more profound disadvantage such as Broadmeadows, Coolaroo, Meadow Heights and Roxburgh Park many</w:t>
      </w:r>
      <w:r w:rsidR="00FA400D">
        <w:t xml:space="preserve">, </w:t>
      </w:r>
      <w:r w:rsidRPr="00BA79CE">
        <w:t>if not most</w:t>
      </w:r>
      <w:r w:rsidR="00FA400D">
        <w:t>,</w:t>
      </w:r>
      <w:r w:rsidRPr="00BA79CE">
        <w:t xml:space="preserve"> families will be eligible for the 2026 or 2028 priority cohort rollout</w:t>
      </w:r>
      <w:r>
        <w:t>s</w:t>
      </w:r>
      <w:r w:rsidR="00BB6A66">
        <w:t>.</w:t>
      </w:r>
    </w:p>
    <w:p w14:paraId="30B96AE7" w14:textId="77777777" w:rsidR="00BA4049" w:rsidRPr="00476B31" w:rsidRDefault="00BA4049" w:rsidP="00BA4049">
      <w:pPr>
        <w:rPr>
          <w:lang w:val="en-US"/>
        </w:rPr>
      </w:pPr>
    </w:p>
    <w:p w14:paraId="5446E381" w14:textId="77777777" w:rsidR="00BA4049" w:rsidRDefault="00BA4049" w:rsidP="00BA4049">
      <w:pPr>
        <w:rPr>
          <w:b/>
          <w:bCs/>
          <w:lang w:val="en-US"/>
        </w:rPr>
      </w:pPr>
      <w:r>
        <w:rPr>
          <w:b/>
          <w:bCs/>
          <w:lang w:val="en-US"/>
        </w:rPr>
        <w:t>O</w:t>
      </w:r>
      <w:r w:rsidRPr="00024A38">
        <w:rPr>
          <w:b/>
          <w:bCs/>
          <w:lang w:val="en-US"/>
        </w:rPr>
        <w:t xml:space="preserve">ther information </w:t>
      </w:r>
      <w:r>
        <w:rPr>
          <w:b/>
          <w:bCs/>
          <w:lang w:val="en-US"/>
        </w:rPr>
        <w:t>about the expansion of early childhood services</w:t>
      </w:r>
    </w:p>
    <w:p w14:paraId="23E4C597" w14:textId="7EF5431F" w:rsidR="00A51AA8" w:rsidRPr="00211A0C" w:rsidRDefault="00A51AA8" w:rsidP="00A51AA8">
      <w:pPr>
        <w:pStyle w:val="Heading4"/>
        <w:rPr>
          <w:rStyle w:val="normaltextrun"/>
          <w:rFonts w:asciiTheme="minorHAnsi" w:hAnsiTheme="minorHAnsi" w:cstheme="minorHAnsi"/>
          <w:szCs w:val="20"/>
        </w:rPr>
      </w:pPr>
      <w:bookmarkStart w:id="22" w:name="_Toc40874801"/>
      <w:bookmarkStart w:id="23" w:name="_Toc40874874"/>
      <w:bookmarkStart w:id="24" w:name="_Toc40874947"/>
      <w:bookmarkStart w:id="25" w:name="_Toc40875020"/>
      <w:bookmarkStart w:id="26" w:name="_Toc40875092"/>
      <w:bookmarkStart w:id="27" w:name="_Toc40875164"/>
      <w:bookmarkStart w:id="28" w:name="_Toc40875236"/>
      <w:bookmarkStart w:id="29" w:name="_Toc40887039"/>
      <w:bookmarkEnd w:id="22"/>
      <w:bookmarkEnd w:id="23"/>
      <w:bookmarkEnd w:id="24"/>
      <w:bookmarkEnd w:id="25"/>
      <w:bookmarkEnd w:id="26"/>
      <w:bookmarkEnd w:id="27"/>
      <w:bookmarkEnd w:id="28"/>
      <w:bookmarkEnd w:id="29"/>
    </w:p>
    <w:p w14:paraId="1A7D01CE" w14:textId="22ADA846" w:rsidR="00A51AA8" w:rsidRPr="00BA79CE" w:rsidRDefault="00EC704B" w:rsidP="00A51AA8">
      <w:r>
        <w:t>Additional insights, including variances from the above trends, are highlighted below</w:t>
      </w:r>
    </w:p>
    <w:p w14:paraId="48BB0E68" w14:textId="77777777" w:rsidR="00A51AA8" w:rsidRPr="00ED2B14" w:rsidRDefault="00A51AA8" w:rsidP="00A51AA8">
      <w:pPr>
        <w:pStyle w:val="Heading4"/>
        <w:rPr>
          <w:rFonts w:asciiTheme="minorHAnsi" w:eastAsiaTheme="minorHAnsi" w:hAnsiTheme="minorHAnsi" w:cstheme="minorBidi"/>
          <w:color w:val="auto"/>
        </w:rPr>
      </w:pPr>
      <w:r w:rsidRPr="00ED2B14">
        <w:rPr>
          <w:rFonts w:asciiTheme="minorHAnsi" w:eastAsiaTheme="minorHAnsi" w:hAnsiTheme="minorHAnsi" w:cstheme="minorBidi"/>
          <w:color w:val="auto"/>
        </w:rPr>
        <w:t>Attwood-Westmeadows- Gladstone Park-Tullamarine</w:t>
      </w:r>
    </w:p>
    <w:p w14:paraId="541E2B50" w14:textId="524BB4B2" w:rsidR="00A51AA8" w:rsidRPr="00BA79CE" w:rsidRDefault="00211A0C" w:rsidP="00211A0C">
      <w:pPr>
        <w:pStyle w:val="ListParagraph"/>
        <w:numPr>
          <w:ilvl w:val="0"/>
          <w:numId w:val="54"/>
        </w:numPr>
      </w:pPr>
      <w:r>
        <w:t xml:space="preserve">Parents preferred </w:t>
      </w:r>
      <w:r w:rsidR="00FA400D">
        <w:t xml:space="preserve">seven or eight </w:t>
      </w:r>
      <w:r>
        <w:t>hour days</w:t>
      </w:r>
      <w:r w:rsidR="00FA400D">
        <w:t>.</w:t>
      </w:r>
    </w:p>
    <w:p w14:paraId="24706C50" w14:textId="77777777" w:rsidR="00A51AA8" w:rsidRPr="00A51AA8" w:rsidRDefault="00A51AA8" w:rsidP="00A51AA8">
      <w:pPr>
        <w:rPr>
          <w:i/>
          <w:iCs/>
        </w:rPr>
      </w:pPr>
      <w:r w:rsidRPr="00A51AA8">
        <w:rPr>
          <w:i/>
          <w:iCs/>
        </w:rPr>
        <w:t>Broadmeadows-Jacana-Coolaroo-Dallas-Campbellfield</w:t>
      </w:r>
    </w:p>
    <w:p w14:paraId="07F80126" w14:textId="3D5FE8C8" w:rsidR="00A51AA8" w:rsidRDefault="00211A0C" w:rsidP="00211A0C">
      <w:pPr>
        <w:pStyle w:val="ListParagraph"/>
        <w:numPr>
          <w:ilvl w:val="0"/>
          <w:numId w:val="54"/>
        </w:numPr>
      </w:pPr>
      <w:r>
        <w:t>Parents preferred</w:t>
      </w:r>
      <w:r w:rsidR="00A51AA8" w:rsidRPr="00873F7A">
        <w:t xml:space="preserve"> a kindergarten at or near a primary school</w:t>
      </w:r>
      <w:r w:rsidR="00FA400D">
        <w:t>.</w:t>
      </w:r>
    </w:p>
    <w:p w14:paraId="5B0171EB" w14:textId="5ECC3E77" w:rsidR="00211A0C" w:rsidRPr="00873F7A" w:rsidRDefault="00211A0C" w:rsidP="00211A0C">
      <w:pPr>
        <w:pStyle w:val="ListParagraph"/>
        <w:numPr>
          <w:ilvl w:val="0"/>
          <w:numId w:val="54"/>
        </w:numPr>
      </w:pPr>
      <w:r>
        <w:t>Parents preferred shorter hours</w:t>
      </w:r>
      <w:r w:rsidR="00FA400D">
        <w:t>.</w:t>
      </w:r>
    </w:p>
    <w:p w14:paraId="43B8E728" w14:textId="77777777" w:rsidR="00A51AA8" w:rsidRPr="00A51AA8" w:rsidRDefault="00A51AA8" w:rsidP="00A51AA8">
      <w:pPr>
        <w:rPr>
          <w:i/>
          <w:iCs/>
        </w:rPr>
      </w:pPr>
      <w:r w:rsidRPr="00A51AA8">
        <w:rPr>
          <w:i/>
          <w:iCs/>
        </w:rPr>
        <w:t>Craigieburn</w:t>
      </w:r>
    </w:p>
    <w:p w14:paraId="21AACDE8" w14:textId="23720B83" w:rsidR="00211A0C" w:rsidRDefault="00211A0C" w:rsidP="00A51AA8">
      <w:pPr>
        <w:pStyle w:val="ListParagraph"/>
        <w:numPr>
          <w:ilvl w:val="0"/>
          <w:numId w:val="54"/>
        </w:numPr>
      </w:pPr>
      <w:r>
        <w:t>Parents had mixed preferences, with more preferring</w:t>
      </w:r>
      <w:r w:rsidRPr="00873F7A">
        <w:t xml:space="preserve"> a kindergarten at or near a primary school</w:t>
      </w:r>
      <w:r w:rsidR="00FA400D">
        <w:t>.</w:t>
      </w:r>
    </w:p>
    <w:p w14:paraId="19B56B7B" w14:textId="77777777" w:rsidR="00211A0C" w:rsidRDefault="00A51AA8" w:rsidP="00A51AA8">
      <w:pPr>
        <w:pStyle w:val="ListParagraph"/>
        <w:numPr>
          <w:ilvl w:val="0"/>
          <w:numId w:val="54"/>
        </w:numPr>
      </w:pPr>
      <w:r w:rsidRPr="00873F7A">
        <w:t>Newbury Kindergarten has a large cohort of visa holders who are supported to access additional days of learning through supported playgroups</w:t>
      </w:r>
      <w:r w:rsidR="00E04164">
        <w:t>.</w:t>
      </w:r>
      <w:r w:rsidRPr="00873F7A">
        <w:t xml:space="preserve"> It provides </w:t>
      </w:r>
      <w:r w:rsidR="00E04164">
        <w:t>trauma-informed</w:t>
      </w:r>
      <w:r w:rsidRPr="00873F7A">
        <w:t xml:space="preserve"> early learning for a highly vulnerable cohort. This is a centre of choice for many local families.</w:t>
      </w:r>
    </w:p>
    <w:p w14:paraId="653D2808" w14:textId="40871196" w:rsidR="00A51AA8" w:rsidRDefault="00A51AA8" w:rsidP="00A51AA8">
      <w:pPr>
        <w:pStyle w:val="ListParagraph"/>
        <w:numPr>
          <w:ilvl w:val="0"/>
          <w:numId w:val="54"/>
        </w:numPr>
      </w:pPr>
      <w:r w:rsidRPr="00873F7A">
        <w:t>Craigieburn is a high growth area that will require additional provision</w:t>
      </w:r>
      <w:r>
        <w:t>,</w:t>
      </w:r>
      <w:r w:rsidRPr="00873F7A">
        <w:t xml:space="preserve"> particularly in the North West and South to meet family </w:t>
      </w:r>
      <w:r>
        <w:t>needs</w:t>
      </w:r>
      <w:r w:rsidRPr="00873F7A">
        <w:t xml:space="preserve"> in the short and long term</w:t>
      </w:r>
      <w:r w:rsidR="00EC704B">
        <w:t>.</w:t>
      </w:r>
    </w:p>
    <w:p w14:paraId="1CD6A8ED" w14:textId="28A172A4" w:rsidR="00050884" w:rsidRDefault="00050884" w:rsidP="00050884">
      <w:pPr>
        <w:pStyle w:val="ListParagraph"/>
        <w:numPr>
          <w:ilvl w:val="0"/>
          <w:numId w:val="54"/>
        </w:numPr>
      </w:pPr>
      <w:r w:rsidRPr="00050884">
        <w:t xml:space="preserve">Families who live on the Craigieburn side of Mt Ridley </w:t>
      </w:r>
      <w:r>
        <w:t>Roa</w:t>
      </w:r>
      <w:r w:rsidRPr="00050884">
        <w:t xml:space="preserve">d will not want to access services on the Mickleham side, due to </w:t>
      </w:r>
      <w:proofErr w:type="spellStart"/>
      <w:r w:rsidRPr="00050884">
        <w:t>there</w:t>
      </w:r>
      <w:proofErr w:type="spellEnd"/>
      <w:r w:rsidRPr="00050884">
        <w:t xml:space="preserve"> only being 2 access points into Mickleham, via Hume freeway or Mickleham </w:t>
      </w:r>
      <w:r>
        <w:t>R</w:t>
      </w:r>
      <w:r w:rsidRPr="00050884">
        <w:t>d and these roads at all times of the day are banked back with traffic. These families only want to access services close to their home or close to a primary school, to minimize travel.</w:t>
      </w:r>
    </w:p>
    <w:p w14:paraId="3E643170" w14:textId="63294F87" w:rsidR="00050884" w:rsidRPr="00050884" w:rsidRDefault="00050884" w:rsidP="00050884">
      <w:pPr>
        <w:pStyle w:val="ListParagraph"/>
        <w:numPr>
          <w:ilvl w:val="0"/>
          <w:numId w:val="54"/>
        </w:numPr>
        <w:spacing w:after="0"/>
        <w:contextualSpacing w:val="0"/>
        <w:rPr>
          <w:rFonts w:eastAsia="Times New Roman" w:cstheme="minorHAnsi"/>
          <w:sz w:val="24"/>
        </w:rPr>
      </w:pPr>
      <w:r w:rsidRPr="00050884">
        <w:rPr>
          <w:rFonts w:eastAsia="Times New Roman" w:cstheme="minorHAnsi"/>
        </w:rPr>
        <w:t xml:space="preserve">Aitken Blvd, is very heavy throughout the day, being only 1 lane, and this road services BBW, Aitken Hill and Pembroke and is an access point for many other schools and </w:t>
      </w:r>
      <w:r w:rsidR="00FA400D">
        <w:rPr>
          <w:rFonts w:eastAsia="Times New Roman" w:cstheme="minorHAnsi"/>
        </w:rPr>
        <w:t>k</w:t>
      </w:r>
      <w:r w:rsidRPr="00050884">
        <w:rPr>
          <w:rFonts w:eastAsia="Times New Roman" w:cstheme="minorHAnsi"/>
        </w:rPr>
        <w:t>inder</w:t>
      </w:r>
      <w:r w:rsidR="00FA400D">
        <w:rPr>
          <w:rFonts w:eastAsia="Times New Roman" w:cstheme="minorHAnsi"/>
        </w:rPr>
        <w:t>gartens</w:t>
      </w:r>
      <w:r w:rsidRPr="00050884">
        <w:rPr>
          <w:rFonts w:eastAsia="Times New Roman" w:cstheme="minorHAnsi"/>
        </w:rPr>
        <w:t xml:space="preserve">. </w:t>
      </w:r>
    </w:p>
    <w:p w14:paraId="44B4FCF1" w14:textId="77777777" w:rsidR="00050884" w:rsidRPr="00050884" w:rsidRDefault="00050884" w:rsidP="00050884">
      <w:pPr>
        <w:pStyle w:val="ListParagraph"/>
        <w:spacing w:after="0"/>
        <w:contextualSpacing w:val="0"/>
        <w:rPr>
          <w:rFonts w:eastAsia="Times New Roman" w:cstheme="minorHAnsi"/>
          <w:sz w:val="24"/>
        </w:rPr>
      </w:pPr>
    </w:p>
    <w:p w14:paraId="7635AC32" w14:textId="77777777" w:rsidR="00A51AA8" w:rsidRPr="00A51AA8" w:rsidRDefault="00A51AA8" w:rsidP="00A51AA8">
      <w:pPr>
        <w:rPr>
          <w:i/>
          <w:iCs/>
        </w:rPr>
      </w:pPr>
      <w:r w:rsidRPr="00A51AA8">
        <w:rPr>
          <w:i/>
          <w:iCs/>
        </w:rPr>
        <w:t>Greenvale</w:t>
      </w:r>
    </w:p>
    <w:p w14:paraId="3654261A" w14:textId="10FDB3E7" w:rsidR="00A51AA8" w:rsidRDefault="00A51AA8" w:rsidP="00A51AA8">
      <w:pPr>
        <w:pStyle w:val="ListParagraph"/>
        <w:numPr>
          <w:ilvl w:val="0"/>
          <w:numId w:val="55"/>
        </w:numPr>
      </w:pPr>
      <w:r w:rsidRPr="00873F7A">
        <w:t>Greenvale is experiencing moderate growth and will require significant investment in ECEC.</w:t>
      </w:r>
    </w:p>
    <w:p w14:paraId="6FAF3761" w14:textId="061C6A72" w:rsidR="00050884" w:rsidRPr="00050884" w:rsidRDefault="00050884" w:rsidP="00050884">
      <w:pPr>
        <w:pStyle w:val="ListParagraph"/>
        <w:numPr>
          <w:ilvl w:val="0"/>
          <w:numId w:val="55"/>
        </w:numPr>
        <w:spacing w:after="0"/>
        <w:contextualSpacing w:val="0"/>
        <w:rPr>
          <w:rFonts w:eastAsia="Times New Roman" w:cstheme="minorHAnsi"/>
          <w:sz w:val="24"/>
        </w:rPr>
      </w:pPr>
      <w:r w:rsidRPr="00050884">
        <w:rPr>
          <w:rFonts w:eastAsia="Times New Roman" w:cstheme="minorHAnsi"/>
        </w:rPr>
        <w:t xml:space="preserve">Greenvale West families or families outside of this area, struggle to access our Greenvale West service due to Mickleham </w:t>
      </w:r>
      <w:r>
        <w:rPr>
          <w:rFonts w:eastAsia="Times New Roman" w:cstheme="minorHAnsi"/>
        </w:rPr>
        <w:t>R</w:t>
      </w:r>
      <w:r w:rsidRPr="00050884">
        <w:rPr>
          <w:rFonts w:eastAsia="Times New Roman" w:cstheme="minorHAnsi"/>
        </w:rPr>
        <w:t>d roadworks and very little entry points into this estate</w:t>
      </w:r>
      <w:r>
        <w:rPr>
          <w:rFonts w:eastAsia="Times New Roman" w:cstheme="minorHAnsi"/>
        </w:rPr>
        <w:t>.</w:t>
      </w:r>
      <w:r w:rsidRPr="00050884">
        <w:rPr>
          <w:rFonts w:eastAsia="Times New Roman" w:cstheme="minorHAnsi"/>
        </w:rPr>
        <w:t xml:space="preserve"> Part of this has now been complete, however government and Council funding has just been approved for the second part to commence. </w:t>
      </w:r>
    </w:p>
    <w:p w14:paraId="2F471819" w14:textId="77777777" w:rsidR="00050884" w:rsidRPr="00873F7A" w:rsidRDefault="00050884" w:rsidP="00050884">
      <w:pPr>
        <w:pStyle w:val="ListParagraph"/>
      </w:pPr>
    </w:p>
    <w:p w14:paraId="19395405" w14:textId="77777777" w:rsidR="00A51AA8" w:rsidRPr="00A51AA8" w:rsidRDefault="00A51AA8" w:rsidP="00A51AA8">
      <w:pPr>
        <w:rPr>
          <w:i/>
          <w:iCs/>
        </w:rPr>
      </w:pPr>
      <w:proofErr w:type="spellStart"/>
      <w:r w:rsidRPr="00A51AA8">
        <w:rPr>
          <w:i/>
          <w:iCs/>
        </w:rPr>
        <w:t>Mickelham-Kakallo</w:t>
      </w:r>
      <w:proofErr w:type="spellEnd"/>
    </w:p>
    <w:p w14:paraId="63B9FCC6" w14:textId="37E38C17" w:rsidR="00050884" w:rsidRPr="00050884" w:rsidRDefault="00A51AA8" w:rsidP="00050884">
      <w:pPr>
        <w:pStyle w:val="ListParagraph"/>
        <w:numPr>
          <w:ilvl w:val="0"/>
          <w:numId w:val="55"/>
        </w:numPr>
      </w:pPr>
      <w:r w:rsidRPr="00873F7A">
        <w:t>Traffic in the local area acts as a barrier for families to travel outside of area for kindergarten.</w:t>
      </w:r>
      <w:r w:rsidR="00050884">
        <w:t xml:space="preserve">  W</w:t>
      </w:r>
      <w:r w:rsidR="00050884" w:rsidRPr="00050884">
        <w:t xml:space="preserve">ithin the </w:t>
      </w:r>
      <w:proofErr w:type="spellStart"/>
      <w:r w:rsidR="00050884" w:rsidRPr="00050884">
        <w:t>Kalkallo</w:t>
      </w:r>
      <w:proofErr w:type="spellEnd"/>
      <w:r w:rsidR="00050884" w:rsidRPr="00050884">
        <w:t xml:space="preserve"> area</w:t>
      </w:r>
      <w:r w:rsidR="00050884">
        <w:t xml:space="preserve"> a</w:t>
      </w:r>
      <w:r w:rsidR="00050884" w:rsidRPr="00050884">
        <w:t xml:space="preserve">ny family who lives outside of the </w:t>
      </w:r>
      <w:proofErr w:type="spellStart"/>
      <w:r w:rsidR="00050884" w:rsidRPr="00050884">
        <w:t>Kalkallo</w:t>
      </w:r>
      <w:proofErr w:type="spellEnd"/>
      <w:r w:rsidR="00050884" w:rsidRPr="00050884">
        <w:t xml:space="preserve"> estate will not want to access these </w:t>
      </w:r>
      <w:proofErr w:type="spellStart"/>
      <w:r w:rsidR="00050884" w:rsidRPr="00050884">
        <w:t>kinders</w:t>
      </w:r>
      <w:proofErr w:type="spellEnd"/>
      <w:r w:rsidR="00050884" w:rsidRPr="00050884">
        <w:t xml:space="preserve">, as there is only 1 access point, Dwyer St into the estate and the traffic is very heavy all the way back over the bridge on Donnybrook </w:t>
      </w:r>
      <w:r w:rsidR="00050884">
        <w:t>R</w:t>
      </w:r>
      <w:r w:rsidR="00050884" w:rsidRPr="00050884">
        <w:t xml:space="preserve">d. </w:t>
      </w:r>
    </w:p>
    <w:p w14:paraId="0DAA0693" w14:textId="42DCC795" w:rsidR="00A51AA8" w:rsidRDefault="00A51AA8" w:rsidP="00A51AA8">
      <w:pPr>
        <w:pStyle w:val="ListParagraph"/>
        <w:numPr>
          <w:ilvl w:val="0"/>
          <w:numId w:val="55"/>
        </w:numPr>
      </w:pPr>
      <w:r w:rsidRPr="00873F7A">
        <w:t>Mickleham/</w:t>
      </w:r>
      <w:proofErr w:type="spellStart"/>
      <w:r w:rsidRPr="00873F7A">
        <w:t>Yuroke</w:t>
      </w:r>
      <w:proofErr w:type="spellEnd"/>
      <w:r w:rsidRPr="00873F7A">
        <w:t xml:space="preserve"> is expected to continue to experience strong population growth and require substantial new investment in ECEC from 2029 onwards</w:t>
      </w:r>
      <w:r>
        <w:t xml:space="preserve">, with </w:t>
      </w:r>
      <w:r w:rsidR="00FA400D">
        <w:t>C</w:t>
      </w:r>
      <w:r>
        <w:t>ouncil land fully expended</w:t>
      </w:r>
      <w:r w:rsidRPr="00873F7A">
        <w:t>.</w:t>
      </w:r>
    </w:p>
    <w:p w14:paraId="561F94B4" w14:textId="77777777" w:rsidR="00050884" w:rsidRDefault="00050884" w:rsidP="00A51AA8">
      <w:pPr>
        <w:rPr>
          <w:i/>
          <w:iCs/>
        </w:rPr>
      </w:pPr>
    </w:p>
    <w:p w14:paraId="53DB0BAA" w14:textId="6E588CD4" w:rsidR="00A51AA8" w:rsidRPr="00A51AA8" w:rsidRDefault="00A51AA8" w:rsidP="00A51AA8">
      <w:pPr>
        <w:rPr>
          <w:i/>
          <w:iCs/>
        </w:rPr>
      </w:pPr>
      <w:r w:rsidRPr="00A51AA8">
        <w:rPr>
          <w:i/>
          <w:iCs/>
        </w:rPr>
        <w:t>Roxburgh Park-Meadow Heights</w:t>
      </w:r>
    </w:p>
    <w:p w14:paraId="155B52E6" w14:textId="4A30DF19" w:rsidR="00A51AA8" w:rsidRPr="00873F7A" w:rsidRDefault="00EC704B" w:rsidP="00EC704B">
      <w:pPr>
        <w:pStyle w:val="ListParagraph"/>
        <w:numPr>
          <w:ilvl w:val="0"/>
          <w:numId w:val="56"/>
        </w:numPr>
      </w:pPr>
      <w:r>
        <w:t>Parents</w:t>
      </w:r>
      <w:r w:rsidR="00A51AA8" w:rsidRPr="00873F7A">
        <w:t xml:space="preserve"> in Roxburgh Park-Meadow Heights expressed preference for a kindergarten in one building with other early childhood services</w:t>
      </w:r>
      <w:r w:rsidR="00E04164">
        <w:t>.</w:t>
      </w:r>
    </w:p>
    <w:p w14:paraId="5BDE742E" w14:textId="47F578D7" w:rsidR="00A51AA8" w:rsidRPr="00873F7A" w:rsidRDefault="00A51AA8" w:rsidP="00A51AA8">
      <w:pPr>
        <w:pStyle w:val="ListParagraph"/>
        <w:numPr>
          <w:ilvl w:val="0"/>
          <w:numId w:val="56"/>
        </w:numPr>
      </w:pPr>
      <w:r w:rsidRPr="00873F7A">
        <w:t xml:space="preserve">Parents </w:t>
      </w:r>
      <w:r w:rsidR="00E04164">
        <w:t xml:space="preserve">usually </w:t>
      </w:r>
      <w:r w:rsidR="00EC704B">
        <w:t>preferred</w:t>
      </w:r>
      <w:r w:rsidR="00E04164">
        <w:t xml:space="preserve"> shorter days.</w:t>
      </w:r>
      <w:r w:rsidRPr="00873F7A">
        <w:t xml:space="preserve"> </w:t>
      </w:r>
    </w:p>
    <w:p w14:paraId="5CC40390" w14:textId="77777777" w:rsidR="00A51AA8" w:rsidRPr="00A51AA8" w:rsidRDefault="00A51AA8" w:rsidP="00A51AA8">
      <w:pPr>
        <w:rPr>
          <w:i/>
          <w:iCs/>
        </w:rPr>
      </w:pPr>
      <w:r w:rsidRPr="00A51AA8">
        <w:rPr>
          <w:i/>
          <w:iCs/>
        </w:rPr>
        <w:t>Sunbury-Bulla</w:t>
      </w:r>
    </w:p>
    <w:p w14:paraId="6490AD7B" w14:textId="2AE186C2" w:rsidR="00EC704B" w:rsidRDefault="00A51AA8" w:rsidP="00A51AA8">
      <w:pPr>
        <w:pStyle w:val="ListParagraph"/>
        <w:numPr>
          <w:ilvl w:val="0"/>
          <w:numId w:val="57"/>
        </w:numPr>
      </w:pPr>
      <w:r w:rsidRPr="00873F7A">
        <w:t>Parent</w:t>
      </w:r>
      <w:r w:rsidR="00E04164">
        <w:t xml:space="preserve"> preferences were split between short and long days, including </w:t>
      </w:r>
      <w:r w:rsidR="00FA400D">
        <w:t>eight</w:t>
      </w:r>
      <w:r w:rsidR="00E04164">
        <w:t xml:space="preserve"> hour sessions</w:t>
      </w:r>
      <w:r w:rsidR="00EC704B">
        <w:t>. P</w:t>
      </w:r>
      <w:r w:rsidRPr="00873F7A">
        <w:t xml:space="preserve">ockets of </w:t>
      </w:r>
      <w:r w:rsidR="00EC704B">
        <w:t xml:space="preserve">high employment and </w:t>
      </w:r>
      <w:r w:rsidRPr="00873F7A">
        <w:t>higher socio-economic advantage may account for the longer hours.</w:t>
      </w:r>
    </w:p>
    <w:p w14:paraId="74F18728" w14:textId="77777777" w:rsidR="00EC704B" w:rsidRDefault="00A51AA8" w:rsidP="00A51AA8">
      <w:pPr>
        <w:pStyle w:val="ListParagraph"/>
        <w:numPr>
          <w:ilvl w:val="0"/>
          <w:numId w:val="57"/>
        </w:numPr>
      </w:pPr>
      <w:r w:rsidRPr="00873F7A">
        <w:t>Sunbury is continuing to experience population growth and have a shortage of kindergarten places from 2029, and 2033 onwards for Sunbury West.</w:t>
      </w:r>
      <w:r>
        <w:t xml:space="preserve"> </w:t>
      </w:r>
    </w:p>
    <w:p w14:paraId="39F6BA02" w14:textId="28FB7BF9" w:rsidR="00A51AA8" w:rsidRDefault="00A51AA8" w:rsidP="00A51AA8">
      <w:pPr>
        <w:pStyle w:val="ListParagraph"/>
        <w:numPr>
          <w:ilvl w:val="0"/>
          <w:numId w:val="57"/>
        </w:numPr>
      </w:pPr>
      <w:r>
        <w:t xml:space="preserve">A new development has been announced for Jacksons Creek. The reopening of Dobell Kindergarten will provide some </w:t>
      </w:r>
      <w:r w:rsidR="00FA400D">
        <w:t>short-term</w:t>
      </w:r>
      <w:r>
        <w:t xml:space="preserve"> relief. Council can investigate other sites it holds for potential development.</w:t>
      </w:r>
    </w:p>
    <w:p w14:paraId="3F9B38AD" w14:textId="77777777" w:rsidR="00211A0C" w:rsidRDefault="00211A0C" w:rsidP="00A51AA8"/>
    <w:p w14:paraId="0F99D11F" w14:textId="6F28E237" w:rsidR="0091144B" w:rsidRPr="00A739EA" w:rsidRDefault="0091144B" w:rsidP="00A51AA8">
      <w:r>
        <w:rPr>
          <w:i/>
          <w:iCs/>
        </w:rPr>
        <w:t>Challenges with SA2 Unmet Demand Estimates</w:t>
      </w:r>
    </w:p>
    <w:p w14:paraId="57ED2F47" w14:textId="0DC852F7" w:rsidR="00A51AA8" w:rsidRDefault="00A51AA8" w:rsidP="00A51AA8">
      <w:r w:rsidRPr="00A739EA">
        <w:t>A key challenge of examining places by SA2 overall is that many families cannot afford long daycare</w:t>
      </w:r>
      <w:r w:rsidR="00C417F9">
        <w:t>. I</w:t>
      </w:r>
      <w:r w:rsidRPr="00A739EA">
        <w:t xml:space="preserve">f a free </w:t>
      </w:r>
      <w:r w:rsidR="00C417F9">
        <w:t xml:space="preserve">enrolment at a </w:t>
      </w:r>
      <w:r w:rsidRPr="00A739EA">
        <w:t xml:space="preserve">kindergarten is not available their children will </w:t>
      </w:r>
      <w:r w:rsidR="00C417F9">
        <w:t>not receive their kindergarten entitlement</w:t>
      </w:r>
      <w:r w:rsidRPr="00A739EA">
        <w:t xml:space="preserve">. </w:t>
      </w:r>
      <w:r w:rsidR="00161535">
        <w:t xml:space="preserve">This may not appear in the unmet demand estimates, which combines </w:t>
      </w:r>
      <w:r w:rsidR="00F91099">
        <w:t xml:space="preserve">a </w:t>
      </w:r>
      <w:r w:rsidRPr="00A739EA">
        <w:t>surplus of long daycare places</w:t>
      </w:r>
      <w:r w:rsidR="00161535">
        <w:t xml:space="preserve"> </w:t>
      </w:r>
      <w:r w:rsidRPr="00A739EA">
        <w:t xml:space="preserve">and a </w:t>
      </w:r>
      <w:r>
        <w:t>shortage</w:t>
      </w:r>
      <w:r w:rsidRPr="00A739EA">
        <w:t xml:space="preserve"> in standalone kindergarten places</w:t>
      </w:r>
      <w:r w:rsidR="00161535">
        <w:t>.</w:t>
      </w:r>
      <w:r w:rsidRPr="00A739EA">
        <w:t xml:space="preserve"> </w:t>
      </w:r>
      <w:r w:rsidR="0091144B">
        <w:t xml:space="preserve"> This</w:t>
      </w:r>
      <w:r w:rsidR="00C76CA1">
        <w:t xml:space="preserve"> may be acutely felt as Pre-Prep is rolled out across the priority cohorts.</w:t>
      </w:r>
    </w:p>
    <w:p w14:paraId="413BAA42" w14:textId="77777777" w:rsidR="00A51AA8" w:rsidRDefault="00A51AA8" w:rsidP="00A51AA8"/>
    <w:p w14:paraId="1A0006AB" w14:textId="3B8FE99C" w:rsidR="00BA4049" w:rsidRPr="00624A55" w:rsidRDefault="00BA4049" w:rsidP="00BA4049">
      <w:pPr>
        <w:pStyle w:val="Heading1"/>
        <w:numPr>
          <w:ilvl w:val="0"/>
          <w:numId w:val="21"/>
        </w:numPr>
        <w:rPr>
          <w:lang w:val="en-AU"/>
        </w:rPr>
      </w:pPr>
      <w:r>
        <w:rPr>
          <w:lang w:val="en-AU"/>
        </w:rPr>
        <w:br w:type="page"/>
      </w:r>
      <w:bookmarkStart w:id="30" w:name="_Toc182835106"/>
      <w:r w:rsidR="00AB644C">
        <w:rPr>
          <w:lang w:val="en-AU"/>
        </w:rPr>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722C13">
        <w:rPr>
          <w:lang w:val="en-AU"/>
        </w:rPr>
        <w:t>Hume City</w:t>
      </w:r>
      <w:bookmarkEnd w:id="30"/>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1" w:name="_Toc182835107"/>
      <w:r>
        <w:rPr>
          <w:lang w:val="en-AU"/>
        </w:rPr>
        <w:t>4.1</w:t>
      </w:r>
      <w:r>
        <w:rPr>
          <w:lang w:val="en-AU"/>
        </w:rPr>
        <w:tab/>
        <w:t>Purpose</w:t>
      </w:r>
      <w:bookmarkEnd w:id="31"/>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3E393F7F"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722C13">
        <w:t>Hume City</w:t>
      </w:r>
      <w:r>
        <w:rPr>
          <w:lang w:val="en-AU"/>
        </w:rPr>
        <w:t xml:space="preserve">, </w:t>
      </w:r>
      <w:r w:rsidR="00722C13">
        <w:rPr>
          <w:lang w:val="en-AU"/>
        </w:rPr>
        <w:t>Hume City Council</w:t>
      </w:r>
      <w:r w:rsidRPr="00950126">
        <w:rPr>
          <w:lang w:val="en-AU"/>
        </w:rPr>
        <w:t xml:space="preserve"> 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44E730AB"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6D0788">
        <w:t>Hume City</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taking into account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2" w:name="_Toc182835108"/>
      <w:r>
        <w:rPr>
          <w:lang w:val="en-AU"/>
        </w:rPr>
        <w:t xml:space="preserve">4.2 </w:t>
      </w:r>
      <w:r>
        <w:rPr>
          <w:lang w:val="en-AU"/>
        </w:rPr>
        <w:tab/>
        <w:t>Methodology</w:t>
      </w:r>
      <w:bookmarkEnd w:id="32"/>
    </w:p>
    <w:p w14:paraId="72CD5659" w14:textId="46752FC5"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6D0788">
        <w:rPr>
          <w:lang w:val="en-AU"/>
        </w:rPr>
        <w:t>Hume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2CDF33F8"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6D0788">
        <w:rPr>
          <w:lang w:val="en-AU"/>
        </w:rPr>
        <w:t>Hume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r w:rsidR="00BA4049">
        <w:rPr>
          <w:lang w:val="en-AU"/>
        </w:rPr>
        <w:t>particular issues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8228D7" w:rsidRPr="0044305B" w14:paraId="66346193" w14:textId="77777777" w:rsidTr="008228D7">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2BAF535" w14:textId="2CBA258B" w:rsidR="008228D7" w:rsidRPr="0044305B" w:rsidRDefault="008228D7" w:rsidP="00177C7C">
            <w:pPr>
              <w:spacing w:after="0"/>
              <w:jc w:val="center"/>
              <w:rPr>
                <w:rFonts w:ascii="Aptos Narrow" w:eastAsia="Times New Roman" w:hAnsi="Aptos Narrow" w:cs="Times New Roman"/>
                <w:color w:val="000000"/>
                <w:szCs w:val="22"/>
                <w:lang w:val="en-AU" w:eastAsia="en-AU"/>
              </w:rPr>
            </w:pPr>
          </w:p>
        </w:tc>
        <w:tc>
          <w:tcPr>
            <w:tcW w:w="936" w:type="dxa"/>
          </w:tcPr>
          <w:p w14:paraId="495DC98C" w14:textId="77777777" w:rsidR="008228D7" w:rsidRPr="0044305B" w:rsidRDefault="008228D7"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Pr>
          <w:p w14:paraId="4D0F7CD2" w14:textId="7C3F0B40" w:rsidR="008228D7" w:rsidRPr="0044305B" w:rsidRDefault="008228D7"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8228D7" w:rsidRPr="00FD337C" w14:paraId="1B4BE52D" w14:textId="77777777" w:rsidTr="008228D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FA85290" w14:textId="156C9F9C" w:rsidR="008228D7" w:rsidRPr="00177C7C" w:rsidRDefault="008228D7" w:rsidP="00177C7C">
            <w:pPr>
              <w:spacing w:after="0"/>
              <w:jc w:val="center"/>
              <w:rPr>
                <w:rFonts w:ascii="Aptos Narrow" w:eastAsia="Times New Roman" w:hAnsi="Aptos Narrow" w:cs="Times New Roman"/>
                <w:b/>
                <w:bCs/>
                <w:color w:val="000000"/>
                <w:szCs w:val="22"/>
                <w:lang w:val="en-AU" w:eastAsia="en-AU"/>
              </w:rPr>
            </w:pPr>
          </w:p>
        </w:tc>
        <w:tc>
          <w:tcPr>
            <w:tcW w:w="936" w:type="dxa"/>
          </w:tcPr>
          <w:p w14:paraId="17742B1E" w14:textId="77777777" w:rsidR="008228D7" w:rsidRPr="00177C7C" w:rsidRDefault="008228D7"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Pr>
          <w:p w14:paraId="7C4918DE" w14:textId="0333DE0C" w:rsidR="008228D7" w:rsidRPr="00177C7C" w:rsidRDefault="008228D7"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2"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62726090" w14:textId="6DB68890"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Supply contributed by p</w:t>
      </w:r>
      <w:r w:rsidR="00D35B0E">
        <w:rPr>
          <w:rFonts w:ascii="Arial" w:eastAsia="Arial" w:hAnsi="Arial" w:cs="Arial"/>
          <w:b/>
          <w:bCs/>
          <w:szCs w:val="22"/>
        </w:rPr>
        <w:t xml:space="preserve">ipeline projects </w:t>
      </w:r>
    </w:p>
    <w:p w14:paraId="65C84D8C" w14:textId="76CE25DC" w:rsidR="00BC26ED" w:rsidRPr="00276467" w:rsidRDefault="006D0788" w:rsidP="00BC26ED">
      <w:pPr>
        <w:spacing w:line="276" w:lineRule="auto"/>
        <w:jc w:val="both"/>
        <w:rPr>
          <w:rFonts w:ascii="Arial" w:hAnsi="Arial" w:cs="Arial"/>
        </w:rPr>
      </w:pPr>
      <w:r>
        <w:rPr>
          <w:rFonts w:ascii="Arial" w:hAnsi="Arial" w:cs="Arial"/>
        </w:rPr>
        <w:t>Hume City</w:t>
      </w:r>
      <w:r w:rsidR="00BC26ED" w:rsidRPr="00BB1F3D">
        <w:rPr>
          <w:rFonts w:ascii="Arial" w:hAnsi="Arial" w:cs="Arial"/>
        </w:rPr>
        <w:t xml:space="preserve">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3" w:name="_Toc182835109"/>
      <w:r>
        <w:rPr>
          <w:lang w:val="en-AU"/>
        </w:rPr>
        <w:t>4.3</w:t>
      </w:r>
      <w:r>
        <w:rPr>
          <w:lang w:val="en-AU"/>
        </w:rPr>
        <w:tab/>
        <w:t>Summary of current kindergarten provision</w:t>
      </w:r>
      <w:bookmarkEnd w:id="33"/>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4F9B4910"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as at</w:t>
      </w:r>
      <w:r w:rsidR="00C3583D">
        <w:rPr>
          <w:rFonts w:ascii="Arial" w:hAnsi="Arial" w:cs="Arial"/>
        </w:rPr>
        <w:t xml:space="preserve"> 2023</w:t>
      </w:r>
      <w:r w:rsidR="00BA4049" w:rsidRPr="00F7303B">
        <w:rPr>
          <w:rFonts w:ascii="Arial" w:hAnsi="Arial" w:cs="Arial"/>
        </w:rPr>
        <w:t>.</w:t>
      </w:r>
    </w:p>
    <w:p w14:paraId="33CBB9EB" w14:textId="3C54B690"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at </w:t>
      </w:r>
      <w:r w:rsidR="00C3583D">
        <w:rPr>
          <w:rFonts w:ascii="Arial" w:hAnsi="Arial" w:cs="Arial"/>
        </w:rPr>
        <w:t>February 2025</w:t>
      </w:r>
      <w:r w:rsidR="00BA4049" w:rsidRPr="00F7303B">
        <w:rPr>
          <w:rFonts w:ascii="Arial" w:hAnsi="Arial" w:cs="Arial"/>
        </w:rPr>
        <w:t>.</w:t>
      </w:r>
    </w:p>
    <w:tbl>
      <w:tblPr>
        <w:tblStyle w:val="TableGrid1"/>
        <w:tblW w:w="9503" w:type="dxa"/>
        <w:jc w:val="center"/>
        <w:tblLook w:val="04A0" w:firstRow="1" w:lastRow="0" w:firstColumn="1" w:lastColumn="0" w:noHBand="0" w:noVBand="1"/>
      </w:tblPr>
      <w:tblGrid>
        <w:gridCol w:w="7508"/>
        <w:gridCol w:w="1995"/>
      </w:tblGrid>
      <w:tr w:rsidR="008228D7" w:rsidRPr="004A2921" w14:paraId="70AA992E" w14:textId="77777777" w:rsidTr="008228D7">
        <w:trPr>
          <w:trHeight w:val="570"/>
          <w:jc w:val="center"/>
        </w:trPr>
        <w:tc>
          <w:tcPr>
            <w:tcW w:w="7508" w:type="dxa"/>
            <w:tcBorders>
              <w:right w:val="nil"/>
            </w:tcBorders>
            <w:vAlign w:val="center"/>
          </w:tcPr>
          <w:p w14:paraId="7237C0DB" w14:textId="77777777" w:rsidR="008228D7" w:rsidRPr="004A2921" w:rsidRDefault="008228D7"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995" w:type="dxa"/>
            <w:tcBorders>
              <w:left w:val="nil"/>
            </w:tcBorders>
            <w:vAlign w:val="center"/>
          </w:tcPr>
          <w:p w14:paraId="5EF824DA" w14:textId="447FB461" w:rsidR="008228D7" w:rsidRPr="004A2921" w:rsidRDefault="008228D7" w:rsidP="00276467">
            <w:pPr>
              <w:spacing w:before="60" w:after="0"/>
              <w:rPr>
                <w:rFonts w:ascii="Arial" w:eastAsia="Calibri" w:hAnsi="Arial" w:cs="Arial"/>
                <w:bCs/>
                <w:color w:val="C00000"/>
              </w:rPr>
            </w:pPr>
          </w:p>
        </w:tc>
      </w:tr>
      <w:tr w:rsidR="00BA4049" w:rsidRPr="004A2921" w14:paraId="6614E12E" w14:textId="77777777" w:rsidTr="008228D7">
        <w:trPr>
          <w:trHeight w:val="210"/>
          <w:jc w:val="center"/>
        </w:trPr>
        <w:tc>
          <w:tcPr>
            <w:tcW w:w="7508"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995" w:type="dxa"/>
          </w:tcPr>
          <w:p w14:paraId="76062DB8" w14:textId="5B38C817" w:rsidR="00BA4049" w:rsidRPr="004A2921" w:rsidRDefault="000E3B8A">
            <w:pPr>
              <w:spacing w:after="0"/>
              <w:jc w:val="right"/>
              <w:rPr>
                <w:rFonts w:ascii="Arial" w:eastAsia="Calibri" w:hAnsi="Arial" w:cs="Arial"/>
              </w:rPr>
            </w:pPr>
            <w:r>
              <w:rPr>
                <w:rFonts w:ascii="Arial" w:eastAsia="Calibri" w:hAnsi="Arial" w:cs="Arial"/>
              </w:rPr>
              <w:t>41</w:t>
            </w:r>
          </w:p>
        </w:tc>
      </w:tr>
      <w:tr w:rsidR="00BA4049" w:rsidRPr="004A2921" w14:paraId="49369E37" w14:textId="77777777" w:rsidTr="008228D7">
        <w:trPr>
          <w:trHeight w:val="210"/>
          <w:jc w:val="center"/>
        </w:trPr>
        <w:tc>
          <w:tcPr>
            <w:tcW w:w="7508"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995" w:type="dxa"/>
          </w:tcPr>
          <w:p w14:paraId="519E83E4" w14:textId="227026B4" w:rsidR="00BA4049" w:rsidRPr="004A2921" w:rsidRDefault="000E3B8A">
            <w:pPr>
              <w:spacing w:after="0"/>
              <w:jc w:val="right"/>
              <w:rPr>
                <w:rFonts w:ascii="Arial" w:eastAsia="Calibri" w:hAnsi="Arial" w:cs="Arial"/>
              </w:rPr>
            </w:pPr>
            <w:r>
              <w:rPr>
                <w:rFonts w:ascii="Arial" w:eastAsia="Calibri" w:hAnsi="Arial" w:cs="Arial"/>
              </w:rPr>
              <w:t>73</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650"/>
        <w:gridCol w:w="1843"/>
      </w:tblGrid>
      <w:tr w:rsidR="008228D7" w:rsidRPr="004A2921" w14:paraId="2FEF84D6" w14:textId="77777777" w:rsidTr="008228D7">
        <w:trPr>
          <w:trHeight w:val="411"/>
        </w:trPr>
        <w:tc>
          <w:tcPr>
            <w:tcW w:w="7650" w:type="dxa"/>
            <w:tcBorders>
              <w:right w:val="nil"/>
            </w:tcBorders>
          </w:tcPr>
          <w:p w14:paraId="08ECA102" w14:textId="77777777" w:rsidR="008228D7" w:rsidRPr="004A2921" w:rsidRDefault="008228D7">
            <w:pPr>
              <w:spacing w:before="60" w:after="0"/>
              <w:jc w:val="center"/>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1843" w:type="dxa"/>
            <w:tcBorders>
              <w:left w:val="nil"/>
            </w:tcBorders>
          </w:tcPr>
          <w:p w14:paraId="4391156B" w14:textId="7EA7DD95" w:rsidR="008228D7" w:rsidRPr="004A2921" w:rsidRDefault="008228D7">
            <w:pPr>
              <w:spacing w:before="60" w:after="0"/>
              <w:jc w:val="center"/>
              <w:rPr>
                <w:rFonts w:ascii="Arial" w:eastAsia="Calibri" w:hAnsi="Arial" w:cs="Arial"/>
                <w:bCs/>
                <w:color w:val="C00000"/>
              </w:rPr>
            </w:pPr>
          </w:p>
        </w:tc>
      </w:tr>
      <w:tr w:rsidR="00BA4049" w:rsidRPr="004A2921" w14:paraId="2D3BB133" w14:textId="77777777" w:rsidTr="008228D7">
        <w:trPr>
          <w:trHeight w:val="277"/>
        </w:trPr>
        <w:tc>
          <w:tcPr>
            <w:tcW w:w="7650"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1843"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8228D7">
        <w:trPr>
          <w:trHeight w:val="227"/>
        </w:trPr>
        <w:tc>
          <w:tcPr>
            <w:tcW w:w="7650" w:type="dxa"/>
          </w:tcPr>
          <w:p w14:paraId="6609AED1" w14:textId="1CE4F04D" w:rsidR="00BA4049" w:rsidRPr="004A2921" w:rsidRDefault="001B4977">
            <w:pPr>
              <w:spacing w:after="0"/>
              <w:rPr>
                <w:rFonts w:ascii="Arial" w:eastAsia="Calibri" w:hAnsi="Arial" w:cs="Arial"/>
              </w:rPr>
            </w:pPr>
            <w:r>
              <w:rPr>
                <w:rFonts w:ascii="Arial" w:eastAsia="Calibri" w:hAnsi="Arial" w:cs="Arial"/>
              </w:rPr>
              <w:t>State/</w:t>
            </w:r>
            <w:r w:rsidR="00BA4049" w:rsidRPr="004A2921">
              <w:rPr>
                <w:rFonts w:ascii="Arial" w:eastAsia="Calibri" w:hAnsi="Arial" w:cs="Arial"/>
              </w:rPr>
              <w:t>Local Government</w:t>
            </w:r>
          </w:p>
        </w:tc>
        <w:tc>
          <w:tcPr>
            <w:tcW w:w="1843" w:type="dxa"/>
          </w:tcPr>
          <w:p w14:paraId="1C847819" w14:textId="4E233A4A" w:rsidR="00BA4049" w:rsidRPr="004A2921" w:rsidRDefault="00067184">
            <w:pPr>
              <w:spacing w:after="0"/>
              <w:jc w:val="right"/>
              <w:rPr>
                <w:rFonts w:ascii="Arial" w:eastAsia="Calibri" w:hAnsi="Arial" w:cs="Arial"/>
              </w:rPr>
            </w:pPr>
            <w:r>
              <w:rPr>
                <w:rFonts w:ascii="Arial" w:eastAsia="Calibri" w:hAnsi="Arial" w:cs="Arial"/>
              </w:rPr>
              <w:t>29%</w:t>
            </w:r>
          </w:p>
        </w:tc>
      </w:tr>
      <w:tr w:rsidR="00BA4049" w:rsidRPr="004A2921" w14:paraId="5D78AFAC" w14:textId="77777777" w:rsidTr="008228D7">
        <w:trPr>
          <w:trHeight w:val="227"/>
        </w:trPr>
        <w:tc>
          <w:tcPr>
            <w:tcW w:w="7650"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1843" w:type="dxa"/>
          </w:tcPr>
          <w:p w14:paraId="6C85A0DA" w14:textId="28206809" w:rsidR="00BA4049" w:rsidRPr="004A2921" w:rsidRDefault="00067184">
            <w:pPr>
              <w:spacing w:after="0"/>
              <w:jc w:val="right"/>
              <w:rPr>
                <w:rFonts w:ascii="Arial" w:eastAsia="Calibri" w:hAnsi="Arial" w:cs="Arial"/>
              </w:rPr>
            </w:pPr>
            <w:r>
              <w:rPr>
                <w:rFonts w:ascii="Arial" w:eastAsia="Calibri" w:hAnsi="Arial" w:cs="Arial"/>
              </w:rPr>
              <w:t>23%</w:t>
            </w:r>
          </w:p>
        </w:tc>
      </w:tr>
      <w:tr w:rsidR="00BA4049" w:rsidRPr="004A2921" w14:paraId="1F7D6376" w14:textId="77777777" w:rsidTr="008228D7">
        <w:trPr>
          <w:trHeight w:val="227"/>
        </w:trPr>
        <w:tc>
          <w:tcPr>
            <w:tcW w:w="7650"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1843" w:type="dxa"/>
          </w:tcPr>
          <w:p w14:paraId="452E6249" w14:textId="549AF36A" w:rsidR="00BA4049" w:rsidRPr="004A2921" w:rsidRDefault="00067184">
            <w:pPr>
              <w:spacing w:after="0"/>
              <w:jc w:val="right"/>
              <w:rPr>
                <w:rFonts w:ascii="Arial" w:eastAsia="Calibri" w:hAnsi="Arial" w:cs="Arial"/>
              </w:rPr>
            </w:pPr>
            <w:r>
              <w:rPr>
                <w:rFonts w:ascii="Arial" w:eastAsia="Calibri" w:hAnsi="Arial" w:cs="Arial"/>
              </w:rPr>
              <w:t>48%</w:t>
            </w:r>
          </w:p>
        </w:tc>
      </w:tr>
      <w:tr w:rsidR="00BA4049" w:rsidRPr="004A2921" w14:paraId="4A484EF7" w14:textId="77777777" w:rsidTr="008228D7">
        <w:trPr>
          <w:trHeight w:val="57"/>
        </w:trPr>
        <w:tc>
          <w:tcPr>
            <w:tcW w:w="7650"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1843" w:type="dxa"/>
          </w:tcPr>
          <w:p w14:paraId="23B74E6C" w14:textId="57AAA8B4" w:rsidR="00BA4049" w:rsidRPr="004A2921" w:rsidRDefault="00067184">
            <w:pPr>
              <w:spacing w:after="0"/>
              <w:jc w:val="right"/>
              <w:rPr>
                <w:rFonts w:ascii="Arial" w:eastAsia="Calibri" w:hAnsi="Arial" w:cs="Arial"/>
              </w:rPr>
            </w:pPr>
            <w:r>
              <w:rPr>
                <w:rFonts w:ascii="Arial" w:eastAsia="Calibri" w:hAnsi="Arial" w:cs="Arial"/>
              </w:rPr>
              <w:t>0%</w:t>
            </w:r>
          </w:p>
        </w:tc>
      </w:tr>
    </w:tbl>
    <w:p w14:paraId="530A2961" w14:textId="77777777" w:rsidR="00BA4049" w:rsidRDefault="00BA4049" w:rsidP="00BA4049">
      <w:pPr>
        <w:spacing w:line="276" w:lineRule="auto"/>
        <w:jc w:val="both"/>
        <w:rPr>
          <w:lang w:val="en-AU"/>
        </w:rPr>
      </w:pPr>
    </w:p>
    <w:tbl>
      <w:tblPr>
        <w:tblStyle w:val="TableGrid3"/>
        <w:tblW w:w="9493" w:type="dxa"/>
        <w:tblLook w:val="04A0" w:firstRow="1" w:lastRow="0" w:firstColumn="1" w:lastColumn="0" w:noHBand="0" w:noVBand="1"/>
      </w:tblPr>
      <w:tblGrid>
        <w:gridCol w:w="7650"/>
        <w:gridCol w:w="1843"/>
      </w:tblGrid>
      <w:tr w:rsidR="008228D7" w:rsidRPr="004A2921" w14:paraId="4F6F9360" w14:textId="77777777" w:rsidTr="008228D7">
        <w:trPr>
          <w:trHeight w:val="315"/>
        </w:trPr>
        <w:tc>
          <w:tcPr>
            <w:tcW w:w="7650" w:type="dxa"/>
            <w:tcBorders>
              <w:right w:val="nil"/>
            </w:tcBorders>
          </w:tcPr>
          <w:p w14:paraId="47332746" w14:textId="77777777" w:rsidR="008228D7" w:rsidRPr="004A2921" w:rsidRDefault="008228D7">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Hume City</w:t>
            </w:r>
          </w:p>
        </w:tc>
        <w:tc>
          <w:tcPr>
            <w:tcW w:w="1843" w:type="dxa"/>
            <w:tcBorders>
              <w:left w:val="nil"/>
            </w:tcBorders>
          </w:tcPr>
          <w:p w14:paraId="47E24B4D" w14:textId="6F526680" w:rsidR="008228D7" w:rsidRPr="004A2921" w:rsidRDefault="008228D7">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26860F20" w:rsidR="00BA4049" w:rsidRPr="004A2921" w:rsidRDefault="0035490E">
            <w:pPr>
              <w:spacing w:afterLines="60" w:after="144"/>
              <w:jc w:val="right"/>
              <w:rPr>
                <w:rFonts w:ascii="Arial" w:eastAsia="Calibri" w:hAnsi="Arial" w:cs="Arial"/>
                <w:bCs/>
                <w:sz w:val="24"/>
                <w:szCs w:val="24"/>
              </w:rPr>
            </w:pPr>
            <w:r>
              <w:rPr>
                <w:rFonts w:ascii="Arial" w:eastAsia="Calibri" w:hAnsi="Arial" w:cs="Arial"/>
                <w:bCs/>
                <w:sz w:val="24"/>
                <w:szCs w:val="24"/>
              </w:rPr>
              <w:t>85%</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5F5EF642" w:rsidR="001732A1" w:rsidRPr="004A2921" w:rsidRDefault="00AD5853">
            <w:pPr>
              <w:spacing w:afterLines="60" w:after="144"/>
              <w:jc w:val="right"/>
              <w:rPr>
                <w:rFonts w:ascii="Arial" w:eastAsia="Calibri" w:hAnsi="Arial" w:cs="Arial"/>
                <w:bCs/>
                <w:sz w:val="24"/>
              </w:rPr>
            </w:pPr>
            <w:r>
              <w:rPr>
                <w:rFonts w:ascii="Arial" w:eastAsia="Calibri" w:hAnsi="Arial" w:cs="Arial"/>
                <w:bCs/>
                <w:sz w:val="24"/>
              </w:rPr>
              <w:t>94%</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7F5A1060" w:rsidR="00BA4049" w:rsidRPr="004A2921" w:rsidRDefault="00AD5853">
            <w:pPr>
              <w:spacing w:afterLines="60" w:after="144"/>
              <w:jc w:val="right"/>
              <w:rPr>
                <w:rFonts w:ascii="Arial" w:eastAsia="Calibri" w:hAnsi="Arial" w:cs="Arial"/>
                <w:bCs/>
                <w:sz w:val="24"/>
                <w:szCs w:val="24"/>
              </w:rPr>
            </w:pPr>
            <w:r>
              <w:rPr>
                <w:rFonts w:ascii="Arial" w:eastAsia="Calibri" w:hAnsi="Arial" w:cs="Arial"/>
                <w:bCs/>
                <w:sz w:val="24"/>
                <w:szCs w:val="24"/>
              </w:rPr>
              <w:t>104</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4"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4"/>
      <w:r w:rsidRPr="0018584B">
        <w:rPr>
          <w:lang w:val="en-AU"/>
        </w:rPr>
        <w:t xml:space="preserve"> </w:t>
      </w:r>
    </w:p>
    <w:p w14:paraId="25C1ACE2" w14:textId="5377C3BA"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6D0788">
        <w:rPr>
          <w:lang w:val="en-AU"/>
        </w:rPr>
        <w:t>Hume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35" w:name="_Toc35852261"/>
      <w:bookmarkStart w:id="36" w:name="_Hlk43199504"/>
    </w:p>
    <w:p w14:paraId="6D5DF13F" w14:textId="2C53881B" w:rsidR="00BA4049" w:rsidRDefault="00BA4049" w:rsidP="00BA4049">
      <w:pPr>
        <w:rPr>
          <w:b/>
          <w:bCs/>
          <w:lang w:val="en-AU"/>
        </w:rPr>
      </w:pPr>
      <w:bookmarkStart w:id="37" w:name="_Hlk40444456"/>
      <w:bookmarkEnd w:id="35"/>
    </w:p>
    <w:p w14:paraId="47FCF82B" w14:textId="600BD607"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6D0788">
        <w:rPr>
          <w:rFonts w:ascii="Arial" w:eastAsia="Times New Roman" w:hAnsi="Arial" w:cs="Arial"/>
          <w:b/>
          <w:bCs/>
          <w:color w:val="000000"/>
          <w:szCs w:val="22"/>
          <w:lang w:val="en-AU" w:eastAsia="en-AU"/>
        </w:rPr>
        <w:t>Hume City</w:t>
      </w:r>
    </w:p>
    <w:p w14:paraId="514F1B25" w14:textId="7A23AA89" w:rsidR="00F0319E" w:rsidRPr="00F0319E" w:rsidRDefault="00F0319E" w:rsidP="00BA4049">
      <w:pPr>
        <w:rPr>
          <w:lang w:val="en-AU"/>
        </w:rPr>
      </w:pPr>
    </w:p>
    <w:tbl>
      <w:tblPr>
        <w:tblW w:w="11057" w:type="dxa"/>
        <w:tblInd w:w="-572" w:type="dxa"/>
        <w:tblLayout w:type="fixed"/>
        <w:tblCellMar>
          <w:top w:w="57" w:type="dxa"/>
          <w:bottom w:w="57" w:type="dxa"/>
        </w:tblCellMar>
        <w:tblLook w:val="04A0" w:firstRow="1" w:lastRow="0" w:firstColumn="1" w:lastColumn="0" w:noHBand="0" w:noVBand="1"/>
      </w:tblPr>
      <w:tblGrid>
        <w:gridCol w:w="1418"/>
        <w:gridCol w:w="803"/>
        <w:gridCol w:w="803"/>
        <w:gridCol w:w="803"/>
        <w:gridCol w:w="804"/>
        <w:gridCol w:w="803"/>
        <w:gridCol w:w="803"/>
        <w:gridCol w:w="803"/>
        <w:gridCol w:w="804"/>
        <w:gridCol w:w="803"/>
        <w:gridCol w:w="803"/>
        <w:gridCol w:w="803"/>
        <w:gridCol w:w="804"/>
      </w:tblGrid>
      <w:tr w:rsidR="00E32C71" w:rsidRPr="00590B34" w14:paraId="04E0208C" w14:textId="60E1851A" w:rsidTr="00E32C71">
        <w:trPr>
          <w:trHeight w:val="280"/>
        </w:trPr>
        <w:tc>
          <w:tcPr>
            <w:tcW w:w="1418" w:type="dxa"/>
            <w:tcBorders>
              <w:top w:val="single" w:sz="4" w:space="0" w:color="auto"/>
              <w:left w:val="single" w:sz="4" w:space="0" w:color="auto"/>
              <w:bottom w:val="single" w:sz="4" w:space="0" w:color="auto"/>
              <w:right w:val="single" w:sz="4" w:space="0" w:color="000000"/>
            </w:tcBorders>
            <w:shd w:val="clear" w:color="auto" w:fill="000000" w:themeFill="text1"/>
            <w:vAlign w:val="center"/>
          </w:tcPr>
          <w:p w14:paraId="4EC9743E" w14:textId="27490E61" w:rsidR="00026640" w:rsidRPr="00590B34" w:rsidRDefault="006D0788" w:rsidP="00B07CB0">
            <w:pPr>
              <w:spacing w:after="0"/>
              <w:jc w:val="center"/>
              <w:rPr>
                <w:rFonts w:ascii="Arial" w:eastAsia="Times New Roman" w:hAnsi="Arial" w:cs="Arial"/>
                <w:b/>
                <w:bCs/>
                <w:color w:val="FFFFFF" w:themeColor="background1"/>
                <w:sz w:val="20"/>
                <w:szCs w:val="22"/>
                <w:lang w:val="en-AU" w:eastAsia="en-AU"/>
              </w:rPr>
            </w:pPr>
            <w:r>
              <w:rPr>
                <w:rFonts w:ascii="Arial" w:eastAsia="Times New Roman" w:hAnsi="Arial" w:cs="Arial"/>
                <w:b/>
                <w:bCs/>
                <w:color w:val="FFFFFF" w:themeColor="background1"/>
                <w:sz w:val="20"/>
                <w:szCs w:val="22"/>
                <w:lang w:val="en-AU" w:eastAsia="en-AU"/>
              </w:rPr>
              <w:t xml:space="preserve">Hume </w:t>
            </w:r>
            <w:r w:rsidR="00026640">
              <w:rPr>
                <w:rFonts w:ascii="Arial" w:eastAsia="Times New Roman" w:hAnsi="Arial" w:cs="Arial"/>
                <w:b/>
                <w:bCs/>
                <w:color w:val="FFFFFF" w:themeColor="background1"/>
                <w:sz w:val="20"/>
                <w:szCs w:val="22"/>
                <w:lang w:val="en-AU" w:eastAsia="en-AU"/>
              </w:rPr>
              <w:t>estimates</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1AD88A54" w14:textId="71674DD2"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sz w:val="20"/>
                <w:szCs w:val="22"/>
                <w:lang w:val="en-AU" w:eastAsia="en-AU"/>
              </w:rPr>
              <w:t>2025</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003F6EB1" w14:textId="5287DD7D"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2026</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1C863C4B" w14:textId="24D91F89" w:rsidR="00026640" w:rsidRPr="00590B34" w:rsidRDefault="00026640" w:rsidP="00276467">
            <w:pPr>
              <w:spacing w:after="0"/>
              <w:jc w:val="center"/>
              <w:rPr>
                <w:rFonts w:ascii="Arial" w:eastAsia="Times New Roman" w:hAnsi="Arial" w:cs="Arial"/>
                <w:b/>
                <w:bCs/>
                <w:sz w:val="20"/>
                <w:szCs w:val="22"/>
                <w:lang w:val="en-AU" w:eastAsia="en-AU"/>
              </w:rPr>
            </w:pPr>
            <w:r w:rsidRPr="00590B34">
              <w:rPr>
                <w:rFonts w:ascii="Arial" w:eastAsia="Times New Roman" w:hAnsi="Arial" w:cs="Arial"/>
                <w:b/>
                <w:bCs/>
                <w:color w:val="000000"/>
                <w:sz w:val="20"/>
                <w:szCs w:val="22"/>
                <w:lang w:val="en-AU" w:eastAsia="en-AU"/>
              </w:rPr>
              <w:t>2027</w:t>
            </w:r>
          </w:p>
        </w:tc>
        <w:tc>
          <w:tcPr>
            <w:tcW w:w="804" w:type="dxa"/>
            <w:tcBorders>
              <w:top w:val="single" w:sz="4" w:space="0" w:color="auto"/>
              <w:left w:val="nil"/>
              <w:bottom w:val="single" w:sz="4" w:space="0" w:color="auto"/>
              <w:right w:val="single" w:sz="4" w:space="0" w:color="auto"/>
            </w:tcBorders>
            <w:shd w:val="clear" w:color="000000" w:fill="FFFFFF"/>
            <w:noWrap/>
            <w:vAlign w:val="center"/>
            <w:hideMark/>
          </w:tcPr>
          <w:p w14:paraId="64C3C15E" w14:textId="4174DAFB"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2028</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44DE1D3F" w14:textId="4811D01F" w:rsidR="00026640" w:rsidRPr="00590B34" w:rsidRDefault="00026640" w:rsidP="00276467">
            <w:pPr>
              <w:spacing w:after="0"/>
              <w:jc w:val="center"/>
              <w:rPr>
                <w:rFonts w:ascii="Arial" w:eastAsia="Times New Roman" w:hAnsi="Arial" w:cs="Arial"/>
                <w:b/>
                <w:bCs/>
                <w:color w:val="000000"/>
                <w:sz w:val="20"/>
                <w:szCs w:val="22"/>
                <w:lang w:val="en-AU" w:eastAsia="en-AU"/>
              </w:rPr>
            </w:pPr>
            <w:r w:rsidRPr="00590B34">
              <w:rPr>
                <w:rFonts w:ascii="Arial" w:eastAsia="Times New Roman" w:hAnsi="Arial" w:cs="Arial"/>
                <w:b/>
                <w:bCs/>
                <w:color w:val="000000"/>
                <w:sz w:val="20"/>
                <w:szCs w:val="22"/>
                <w:lang w:val="en-AU" w:eastAsia="en-AU"/>
              </w:rPr>
              <w:t>2029</w:t>
            </w:r>
          </w:p>
        </w:tc>
        <w:tc>
          <w:tcPr>
            <w:tcW w:w="803" w:type="dxa"/>
            <w:tcBorders>
              <w:top w:val="single" w:sz="4" w:space="0" w:color="auto"/>
              <w:left w:val="nil"/>
              <w:bottom w:val="single" w:sz="4" w:space="0" w:color="auto"/>
              <w:right w:val="single" w:sz="4" w:space="0" w:color="auto"/>
            </w:tcBorders>
            <w:shd w:val="clear" w:color="000000" w:fill="FFFFFF"/>
            <w:noWrap/>
            <w:vAlign w:val="center"/>
            <w:hideMark/>
          </w:tcPr>
          <w:p w14:paraId="1814DB85" w14:textId="75C98A8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2030</w:t>
            </w:r>
          </w:p>
        </w:tc>
        <w:tc>
          <w:tcPr>
            <w:tcW w:w="8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364ACA" w14:textId="7A97C671" w:rsidR="00026640" w:rsidRPr="00590B34"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2031</w:t>
            </w:r>
          </w:p>
        </w:tc>
        <w:tc>
          <w:tcPr>
            <w:tcW w:w="804" w:type="dxa"/>
            <w:tcBorders>
              <w:top w:val="single" w:sz="4" w:space="0" w:color="auto"/>
              <w:left w:val="single" w:sz="4" w:space="0" w:color="auto"/>
              <w:bottom w:val="single" w:sz="4" w:space="0" w:color="auto"/>
              <w:right w:val="single" w:sz="4" w:space="0" w:color="auto"/>
            </w:tcBorders>
            <w:shd w:val="clear" w:color="000000" w:fill="FFFFFF"/>
            <w:vAlign w:val="center"/>
          </w:tcPr>
          <w:p w14:paraId="314B9E80" w14:textId="4DB1E375" w:rsidR="00026640" w:rsidRDefault="00026640"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2032</w:t>
            </w: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3D01B0AA" w14:textId="7CCE8068"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2033</w:t>
            </w: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6E14C0BB" w14:textId="5E06D62B"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2034</w:t>
            </w:r>
          </w:p>
        </w:tc>
        <w:tc>
          <w:tcPr>
            <w:tcW w:w="803" w:type="dxa"/>
            <w:tcBorders>
              <w:top w:val="single" w:sz="4" w:space="0" w:color="auto"/>
              <w:left w:val="single" w:sz="4" w:space="0" w:color="auto"/>
              <w:bottom w:val="single" w:sz="4" w:space="0" w:color="auto"/>
              <w:right w:val="single" w:sz="4" w:space="0" w:color="auto"/>
            </w:tcBorders>
            <w:shd w:val="clear" w:color="000000" w:fill="FFFFFF"/>
            <w:vAlign w:val="center"/>
          </w:tcPr>
          <w:p w14:paraId="4CFD5309" w14:textId="4AB3CFD5"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2035</w:t>
            </w:r>
          </w:p>
        </w:tc>
        <w:tc>
          <w:tcPr>
            <w:tcW w:w="804" w:type="dxa"/>
            <w:tcBorders>
              <w:top w:val="single" w:sz="4" w:space="0" w:color="auto"/>
              <w:left w:val="single" w:sz="4" w:space="0" w:color="auto"/>
              <w:bottom w:val="single" w:sz="4" w:space="0" w:color="auto"/>
              <w:right w:val="single" w:sz="4" w:space="0" w:color="auto"/>
            </w:tcBorders>
            <w:shd w:val="clear" w:color="000000" w:fill="FFFFFF"/>
            <w:vAlign w:val="center"/>
          </w:tcPr>
          <w:p w14:paraId="46BC2ABC" w14:textId="5C6E0993" w:rsidR="00026640" w:rsidRDefault="004873D6" w:rsidP="00276467">
            <w:pPr>
              <w:spacing w:after="0"/>
              <w:jc w:val="center"/>
              <w:rPr>
                <w:rFonts w:ascii="Arial" w:eastAsia="Times New Roman" w:hAnsi="Arial" w:cs="Arial"/>
                <w:b/>
                <w:bCs/>
                <w:color w:val="000000"/>
                <w:sz w:val="20"/>
                <w:szCs w:val="22"/>
                <w:lang w:val="en-AU" w:eastAsia="en-AU"/>
              </w:rPr>
            </w:pPr>
            <w:r>
              <w:rPr>
                <w:rFonts w:ascii="Arial" w:eastAsia="Times New Roman" w:hAnsi="Arial" w:cs="Arial"/>
                <w:b/>
                <w:bCs/>
                <w:color w:val="000000"/>
                <w:sz w:val="20"/>
                <w:szCs w:val="22"/>
                <w:lang w:val="en-AU" w:eastAsia="en-AU"/>
              </w:rPr>
              <w:t>2036</w:t>
            </w:r>
          </w:p>
        </w:tc>
      </w:tr>
      <w:tr w:rsidR="00E32C71" w:rsidRPr="00590B34" w14:paraId="33388A35" w14:textId="08F82C9B" w:rsidTr="00E32C71">
        <w:trPr>
          <w:trHeight w:val="598"/>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54D4366" w14:textId="7F2FE01D" w:rsidR="00B76862" w:rsidRPr="00BB1F3D" w:rsidRDefault="00B76862" w:rsidP="00B76862">
            <w:pPr>
              <w:spacing w:after="0"/>
              <w:rPr>
                <w:sz w:val="20"/>
                <w:lang w:val="en-AU"/>
              </w:rPr>
            </w:pPr>
            <w:bookmarkStart w:id="38" w:name="_Hlk166587611"/>
            <w:r>
              <w:rPr>
                <w:sz w:val="20"/>
                <w:lang w:val="en-AU"/>
              </w:rPr>
              <w:t>Demand for kindergarten places</w:t>
            </w:r>
          </w:p>
        </w:tc>
        <w:tc>
          <w:tcPr>
            <w:tcW w:w="803" w:type="dxa"/>
            <w:tcBorders>
              <w:top w:val="nil"/>
              <w:left w:val="nil"/>
              <w:bottom w:val="single" w:sz="8" w:space="0" w:color="auto"/>
              <w:right w:val="single" w:sz="8" w:space="0" w:color="auto"/>
            </w:tcBorders>
            <w:shd w:val="clear" w:color="000000" w:fill="FFFFFF"/>
            <w:noWrap/>
            <w:vAlign w:val="center"/>
          </w:tcPr>
          <w:p w14:paraId="2D3F35AD" w14:textId="054E2041"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7148</w:t>
            </w:r>
          </w:p>
        </w:tc>
        <w:tc>
          <w:tcPr>
            <w:tcW w:w="803" w:type="dxa"/>
            <w:tcBorders>
              <w:top w:val="nil"/>
              <w:left w:val="nil"/>
              <w:bottom w:val="single" w:sz="8" w:space="0" w:color="auto"/>
              <w:right w:val="single" w:sz="8" w:space="0" w:color="auto"/>
            </w:tcBorders>
            <w:shd w:val="clear" w:color="000000" w:fill="FFFFFF"/>
            <w:noWrap/>
            <w:vAlign w:val="center"/>
          </w:tcPr>
          <w:p w14:paraId="6CFB092F" w14:textId="7CB2AB05"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7803</w:t>
            </w:r>
          </w:p>
        </w:tc>
        <w:tc>
          <w:tcPr>
            <w:tcW w:w="803" w:type="dxa"/>
            <w:tcBorders>
              <w:top w:val="nil"/>
              <w:left w:val="nil"/>
              <w:bottom w:val="single" w:sz="8" w:space="0" w:color="auto"/>
              <w:right w:val="single" w:sz="8" w:space="0" w:color="auto"/>
            </w:tcBorders>
            <w:shd w:val="clear" w:color="000000" w:fill="FFFFFF"/>
            <w:noWrap/>
            <w:vAlign w:val="center"/>
          </w:tcPr>
          <w:p w14:paraId="759C3A05" w14:textId="5CA9904B"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8298</w:t>
            </w:r>
          </w:p>
        </w:tc>
        <w:tc>
          <w:tcPr>
            <w:tcW w:w="804" w:type="dxa"/>
            <w:tcBorders>
              <w:top w:val="nil"/>
              <w:left w:val="nil"/>
              <w:bottom w:val="single" w:sz="8" w:space="0" w:color="auto"/>
              <w:right w:val="single" w:sz="8" w:space="0" w:color="auto"/>
            </w:tcBorders>
            <w:shd w:val="clear" w:color="000000" w:fill="FFFFFF"/>
            <w:noWrap/>
            <w:vAlign w:val="center"/>
          </w:tcPr>
          <w:p w14:paraId="056ACC07" w14:textId="672B02F9"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9601</w:t>
            </w:r>
          </w:p>
        </w:tc>
        <w:tc>
          <w:tcPr>
            <w:tcW w:w="803" w:type="dxa"/>
            <w:tcBorders>
              <w:top w:val="nil"/>
              <w:left w:val="nil"/>
              <w:bottom w:val="single" w:sz="8" w:space="0" w:color="auto"/>
              <w:right w:val="single" w:sz="8" w:space="0" w:color="auto"/>
            </w:tcBorders>
            <w:shd w:val="clear" w:color="000000" w:fill="FFFFFF"/>
            <w:noWrap/>
            <w:vAlign w:val="center"/>
          </w:tcPr>
          <w:p w14:paraId="6D21E5E8" w14:textId="2F52F7B2"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9806</w:t>
            </w:r>
          </w:p>
        </w:tc>
        <w:tc>
          <w:tcPr>
            <w:tcW w:w="803" w:type="dxa"/>
            <w:tcBorders>
              <w:top w:val="nil"/>
              <w:left w:val="nil"/>
              <w:bottom w:val="single" w:sz="8" w:space="0" w:color="auto"/>
              <w:right w:val="single" w:sz="8" w:space="0" w:color="auto"/>
            </w:tcBorders>
            <w:shd w:val="clear" w:color="000000" w:fill="FFFFFF"/>
            <w:noWrap/>
            <w:vAlign w:val="center"/>
          </w:tcPr>
          <w:p w14:paraId="487DEC6B" w14:textId="04526C68"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10376</w:t>
            </w:r>
          </w:p>
        </w:tc>
        <w:tc>
          <w:tcPr>
            <w:tcW w:w="803" w:type="dxa"/>
            <w:tcBorders>
              <w:top w:val="nil"/>
              <w:left w:val="nil"/>
              <w:bottom w:val="single" w:sz="8" w:space="0" w:color="auto"/>
              <w:right w:val="single" w:sz="8" w:space="0" w:color="auto"/>
            </w:tcBorders>
            <w:shd w:val="clear" w:color="000000" w:fill="FFFFFF"/>
            <w:noWrap/>
            <w:vAlign w:val="center"/>
          </w:tcPr>
          <w:p w14:paraId="21E39785" w14:textId="79444B0B"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10456</w:t>
            </w:r>
          </w:p>
        </w:tc>
        <w:tc>
          <w:tcPr>
            <w:tcW w:w="804" w:type="dxa"/>
            <w:tcBorders>
              <w:top w:val="nil"/>
              <w:left w:val="nil"/>
              <w:bottom w:val="single" w:sz="8" w:space="0" w:color="auto"/>
              <w:right w:val="single" w:sz="8" w:space="0" w:color="auto"/>
            </w:tcBorders>
            <w:shd w:val="clear" w:color="000000" w:fill="FFFFFF"/>
            <w:vAlign w:val="center"/>
          </w:tcPr>
          <w:p w14:paraId="4A436D08" w14:textId="30F7BF12"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10512</w:t>
            </w:r>
          </w:p>
        </w:tc>
        <w:tc>
          <w:tcPr>
            <w:tcW w:w="803" w:type="dxa"/>
            <w:tcBorders>
              <w:top w:val="nil"/>
              <w:left w:val="nil"/>
              <w:bottom w:val="single" w:sz="8" w:space="0" w:color="auto"/>
              <w:right w:val="single" w:sz="8" w:space="0" w:color="auto"/>
            </w:tcBorders>
            <w:shd w:val="clear" w:color="000000" w:fill="FFFFFF"/>
            <w:vAlign w:val="center"/>
          </w:tcPr>
          <w:p w14:paraId="5E131658" w14:textId="19B2522E"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10593</w:t>
            </w:r>
          </w:p>
        </w:tc>
        <w:tc>
          <w:tcPr>
            <w:tcW w:w="803" w:type="dxa"/>
            <w:tcBorders>
              <w:top w:val="nil"/>
              <w:left w:val="nil"/>
              <w:bottom w:val="single" w:sz="8" w:space="0" w:color="auto"/>
              <w:right w:val="single" w:sz="8" w:space="0" w:color="auto"/>
            </w:tcBorders>
            <w:shd w:val="clear" w:color="000000" w:fill="FFFFFF"/>
            <w:vAlign w:val="center"/>
          </w:tcPr>
          <w:p w14:paraId="444114D6" w14:textId="5E5F59CD"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11399</w:t>
            </w:r>
          </w:p>
        </w:tc>
        <w:tc>
          <w:tcPr>
            <w:tcW w:w="803" w:type="dxa"/>
            <w:tcBorders>
              <w:top w:val="nil"/>
              <w:left w:val="nil"/>
              <w:bottom w:val="single" w:sz="8" w:space="0" w:color="auto"/>
              <w:right w:val="single" w:sz="8" w:space="0" w:color="auto"/>
            </w:tcBorders>
            <w:shd w:val="clear" w:color="000000" w:fill="FFFFFF"/>
            <w:vAlign w:val="center"/>
          </w:tcPr>
          <w:p w14:paraId="173106BE" w14:textId="59F92DE4"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12240</w:t>
            </w:r>
          </w:p>
        </w:tc>
        <w:tc>
          <w:tcPr>
            <w:tcW w:w="804" w:type="dxa"/>
            <w:tcBorders>
              <w:top w:val="nil"/>
              <w:left w:val="nil"/>
              <w:bottom w:val="single" w:sz="8" w:space="0" w:color="auto"/>
              <w:right w:val="single" w:sz="8" w:space="0" w:color="auto"/>
            </w:tcBorders>
            <w:shd w:val="clear" w:color="000000" w:fill="FFFFFF"/>
            <w:vAlign w:val="center"/>
          </w:tcPr>
          <w:p w14:paraId="33D3F28D" w14:textId="26FA74E7"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13616</w:t>
            </w:r>
          </w:p>
        </w:tc>
      </w:tr>
      <w:tr w:rsidR="00E32C71" w:rsidRPr="00590B34" w14:paraId="39B20AF8" w14:textId="77777777" w:rsidTr="00E32C71">
        <w:trPr>
          <w:trHeight w:val="26"/>
        </w:trPr>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330CA5E" w14:textId="57D9C5AA" w:rsidR="00B76862" w:rsidDel="00731F08" w:rsidRDefault="00B76862" w:rsidP="00B76862">
            <w:pPr>
              <w:spacing w:after="0"/>
              <w:rPr>
                <w:sz w:val="20"/>
                <w:lang w:val="en-AU"/>
              </w:rPr>
            </w:pPr>
            <w:r>
              <w:rPr>
                <w:sz w:val="20"/>
                <w:lang w:val="en-AU"/>
              </w:rPr>
              <w:t>Unmet demand</w:t>
            </w:r>
          </w:p>
        </w:tc>
        <w:tc>
          <w:tcPr>
            <w:tcW w:w="803" w:type="dxa"/>
            <w:tcBorders>
              <w:top w:val="nil"/>
              <w:left w:val="nil"/>
              <w:bottom w:val="single" w:sz="8" w:space="0" w:color="auto"/>
              <w:right w:val="single" w:sz="8" w:space="0" w:color="auto"/>
            </w:tcBorders>
            <w:shd w:val="clear" w:color="000000" w:fill="FFFFFF"/>
            <w:noWrap/>
            <w:vAlign w:val="center"/>
          </w:tcPr>
          <w:p w14:paraId="21D03777" w14:textId="128F735B"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99</w:t>
            </w:r>
          </w:p>
        </w:tc>
        <w:tc>
          <w:tcPr>
            <w:tcW w:w="803" w:type="dxa"/>
            <w:tcBorders>
              <w:top w:val="nil"/>
              <w:left w:val="nil"/>
              <w:bottom w:val="single" w:sz="8" w:space="0" w:color="auto"/>
              <w:right w:val="single" w:sz="8" w:space="0" w:color="auto"/>
            </w:tcBorders>
            <w:shd w:val="clear" w:color="000000" w:fill="FFFFFF"/>
            <w:noWrap/>
            <w:vAlign w:val="center"/>
          </w:tcPr>
          <w:p w14:paraId="4BEC965D" w14:textId="227DB3C6"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162</w:t>
            </w:r>
          </w:p>
        </w:tc>
        <w:tc>
          <w:tcPr>
            <w:tcW w:w="803" w:type="dxa"/>
            <w:tcBorders>
              <w:top w:val="nil"/>
              <w:left w:val="nil"/>
              <w:bottom w:val="single" w:sz="8" w:space="0" w:color="auto"/>
              <w:right w:val="single" w:sz="8" w:space="0" w:color="auto"/>
            </w:tcBorders>
            <w:shd w:val="clear" w:color="000000" w:fill="FFFFFF"/>
            <w:noWrap/>
            <w:vAlign w:val="center"/>
          </w:tcPr>
          <w:p w14:paraId="4E514839" w14:textId="34A6DC1B"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18</w:t>
            </w:r>
          </w:p>
        </w:tc>
        <w:tc>
          <w:tcPr>
            <w:tcW w:w="804" w:type="dxa"/>
            <w:tcBorders>
              <w:top w:val="nil"/>
              <w:left w:val="nil"/>
              <w:bottom w:val="single" w:sz="8" w:space="0" w:color="auto"/>
              <w:right w:val="single" w:sz="8" w:space="0" w:color="auto"/>
            </w:tcBorders>
            <w:shd w:val="clear" w:color="000000" w:fill="FFFFFF"/>
            <w:noWrap/>
            <w:vAlign w:val="center"/>
          </w:tcPr>
          <w:p w14:paraId="1F4C95C4" w14:textId="1D53E360"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396</w:t>
            </w:r>
          </w:p>
        </w:tc>
        <w:tc>
          <w:tcPr>
            <w:tcW w:w="803" w:type="dxa"/>
            <w:tcBorders>
              <w:top w:val="nil"/>
              <w:left w:val="nil"/>
              <w:bottom w:val="single" w:sz="8" w:space="0" w:color="auto"/>
              <w:right w:val="single" w:sz="8" w:space="0" w:color="auto"/>
            </w:tcBorders>
            <w:shd w:val="clear" w:color="000000" w:fill="FFFFFF"/>
            <w:noWrap/>
            <w:vAlign w:val="center"/>
          </w:tcPr>
          <w:p w14:paraId="581A389F" w14:textId="4F586B55"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512</w:t>
            </w:r>
          </w:p>
        </w:tc>
        <w:tc>
          <w:tcPr>
            <w:tcW w:w="803" w:type="dxa"/>
            <w:tcBorders>
              <w:top w:val="nil"/>
              <w:left w:val="nil"/>
              <w:bottom w:val="single" w:sz="8" w:space="0" w:color="auto"/>
              <w:right w:val="single" w:sz="8" w:space="0" w:color="auto"/>
            </w:tcBorders>
            <w:shd w:val="clear" w:color="000000" w:fill="FFFFFF"/>
            <w:noWrap/>
            <w:vAlign w:val="center"/>
          </w:tcPr>
          <w:p w14:paraId="00FB235A" w14:textId="2BC07BE0"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745</w:t>
            </w:r>
          </w:p>
        </w:tc>
        <w:tc>
          <w:tcPr>
            <w:tcW w:w="803" w:type="dxa"/>
            <w:tcBorders>
              <w:top w:val="nil"/>
              <w:left w:val="nil"/>
              <w:bottom w:val="single" w:sz="8" w:space="0" w:color="auto"/>
              <w:right w:val="single" w:sz="8" w:space="0" w:color="auto"/>
            </w:tcBorders>
            <w:shd w:val="clear" w:color="000000" w:fill="FFFFFF"/>
            <w:noWrap/>
            <w:vAlign w:val="center"/>
          </w:tcPr>
          <w:p w14:paraId="3D87E346" w14:textId="154E297D"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801</w:t>
            </w:r>
          </w:p>
        </w:tc>
        <w:tc>
          <w:tcPr>
            <w:tcW w:w="804" w:type="dxa"/>
            <w:tcBorders>
              <w:top w:val="nil"/>
              <w:left w:val="nil"/>
              <w:bottom w:val="single" w:sz="8" w:space="0" w:color="auto"/>
              <w:right w:val="single" w:sz="8" w:space="0" w:color="auto"/>
            </w:tcBorders>
            <w:shd w:val="clear" w:color="000000" w:fill="FFFFFF"/>
            <w:vAlign w:val="center"/>
          </w:tcPr>
          <w:p w14:paraId="2126DB62" w14:textId="25FE3839"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875</w:t>
            </w:r>
          </w:p>
        </w:tc>
        <w:tc>
          <w:tcPr>
            <w:tcW w:w="803" w:type="dxa"/>
            <w:tcBorders>
              <w:top w:val="nil"/>
              <w:left w:val="nil"/>
              <w:bottom w:val="single" w:sz="8" w:space="0" w:color="auto"/>
              <w:right w:val="single" w:sz="8" w:space="0" w:color="auto"/>
            </w:tcBorders>
            <w:shd w:val="clear" w:color="000000" w:fill="FFFFFF"/>
            <w:vAlign w:val="center"/>
          </w:tcPr>
          <w:p w14:paraId="6ABB1391" w14:textId="6A271EBD"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958</w:t>
            </w:r>
          </w:p>
        </w:tc>
        <w:tc>
          <w:tcPr>
            <w:tcW w:w="803" w:type="dxa"/>
            <w:tcBorders>
              <w:top w:val="nil"/>
              <w:left w:val="nil"/>
              <w:bottom w:val="single" w:sz="8" w:space="0" w:color="auto"/>
              <w:right w:val="single" w:sz="8" w:space="0" w:color="auto"/>
            </w:tcBorders>
            <w:shd w:val="clear" w:color="000000" w:fill="FFFFFF"/>
            <w:vAlign w:val="center"/>
          </w:tcPr>
          <w:p w14:paraId="25EAA121" w14:textId="324E409A"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1469</w:t>
            </w:r>
          </w:p>
        </w:tc>
        <w:tc>
          <w:tcPr>
            <w:tcW w:w="803" w:type="dxa"/>
            <w:tcBorders>
              <w:top w:val="nil"/>
              <w:left w:val="nil"/>
              <w:bottom w:val="single" w:sz="8" w:space="0" w:color="auto"/>
              <w:right w:val="single" w:sz="8" w:space="0" w:color="auto"/>
            </w:tcBorders>
            <w:shd w:val="clear" w:color="000000" w:fill="FFFFFF"/>
            <w:vAlign w:val="center"/>
          </w:tcPr>
          <w:p w14:paraId="353447B4" w14:textId="514FC71B"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2153</w:t>
            </w:r>
          </w:p>
        </w:tc>
        <w:tc>
          <w:tcPr>
            <w:tcW w:w="804" w:type="dxa"/>
            <w:tcBorders>
              <w:top w:val="nil"/>
              <w:left w:val="nil"/>
              <w:bottom w:val="single" w:sz="8" w:space="0" w:color="auto"/>
              <w:right w:val="single" w:sz="8" w:space="0" w:color="auto"/>
            </w:tcBorders>
            <w:shd w:val="clear" w:color="000000" w:fill="FFFFFF"/>
            <w:vAlign w:val="center"/>
          </w:tcPr>
          <w:p w14:paraId="31AFA0A1" w14:textId="27EF2C53" w:rsidR="00B76862" w:rsidRPr="00B76862" w:rsidRDefault="00B76862" w:rsidP="00B76862">
            <w:pPr>
              <w:spacing w:after="0"/>
              <w:jc w:val="right"/>
              <w:rPr>
                <w:rFonts w:ascii="Arial" w:eastAsia="Times New Roman" w:hAnsi="Arial" w:cs="Arial"/>
                <w:b/>
                <w:bCs/>
                <w:color w:val="000000"/>
                <w:sz w:val="20"/>
                <w:szCs w:val="20"/>
                <w:lang w:eastAsia="en-AU"/>
              </w:rPr>
            </w:pPr>
            <w:r>
              <w:rPr>
                <w:rFonts w:ascii="Arial" w:hAnsi="Arial" w:cs="Arial"/>
                <w:color w:val="000000"/>
                <w:sz w:val="20"/>
                <w:szCs w:val="20"/>
              </w:rPr>
              <w:t>3303</w:t>
            </w:r>
          </w:p>
        </w:tc>
      </w:tr>
    </w:tbl>
    <w:p w14:paraId="605A0E09" w14:textId="77777777" w:rsidR="00BA4049" w:rsidRDefault="00BA4049" w:rsidP="00BA4049">
      <w:pPr>
        <w:jc w:val="both"/>
        <w:rPr>
          <w:i/>
          <w:iCs/>
          <w:sz w:val="18"/>
          <w:szCs w:val="18"/>
        </w:rPr>
      </w:pPr>
      <w:bookmarkStart w:id="39" w:name="_Hlk41296438"/>
      <w:bookmarkEnd w:id="38"/>
    </w:p>
    <w:p w14:paraId="79D94968" w14:textId="77777777" w:rsidR="00BA4049" w:rsidRDefault="00BA4049" w:rsidP="00BA4049">
      <w:pPr>
        <w:rPr>
          <w:b/>
          <w:bCs/>
          <w:lang w:val="en-AU"/>
        </w:rPr>
      </w:pPr>
      <w:bookmarkStart w:id="40" w:name="_Toc35852262"/>
      <w:bookmarkEnd w:id="36"/>
      <w:bookmarkEnd w:id="37"/>
      <w:bookmarkEnd w:id="39"/>
    </w:p>
    <w:p w14:paraId="1FE20854" w14:textId="55B38E6C" w:rsidR="00BA4049" w:rsidRPr="00C3583D" w:rsidRDefault="00BA4049" w:rsidP="00BA4049">
      <w:pPr>
        <w:rPr>
          <w:b/>
          <w:bCs/>
          <w:lang w:val="en-AU"/>
        </w:rPr>
      </w:pPr>
      <w:r w:rsidRPr="00C3583D">
        <w:rPr>
          <w:b/>
          <w:bCs/>
          <w:lang w:val="en-AU"/>
        </w:rPr>
        <w:t xml:space="preserve">Community </w:t>
      </w:r>
      <w:bookmarkEnd w:id="40"/>
      <w:r w:rsidRPr="00C3583D">
        <w:rPr>
          <w:b/>
          <w:bCs/>
          <w:lang w:val="en-AU"/>
        </w:rPr>
        <w:t xml:space="preserve">estimates </w:t>
      </w:r>
    </w:p>
    <w:p w14:paraId="3D664792" w14:textId="6857FAEE" w:rsidR="00BA4049" w:rsidRPr="00C3583D" w:rsidRDefault="00BA4049" w:rsidP="00BA4049">
      <w:pPr>
        <w:rPr>
          <w:b/>
          <w:bCs/>
          <w:lang w:val="en-AU"/>
        </w:rPr>
      </w:pPr>
      <w:r w:rsidRPr="00C3583D">
        <w:rPr>
          <w:b/>
          <w:bCs/>
          <w:lang w:val="en-AU"/>
        </w:rPr>
        <w:t xml:space="preserve">Table </w:t>
      </w:r>
      <w:r w:rsidR="00327D6D" w:rsidRPr="00C3583D">
        <w:rPr>
          <w:b/>
          <w:bCs/>
          <w:lang w:val="en-AU"/>
        </w:rPr>
        <w:t>2</w:t>
      </w:r>
      <w:r w:rsidR="008212C3" w:rsidRPr="00C3583D">
        <w:rPr>
          <w:b/>
          <w:bCs/>
          <w:lang w:val="en-AU"/>
        </w:rPr>
        <w:t>-A</w:t>
      </w:r>
      <w:r w:rsidRPr="00C3583D">
        <w:rPr>
          <w:b/>
          <w:bCs/>
          <w:lang w:val="en-AU"/>
        </w:rPr>
        <w:t xml:space="preserve"> </w:t>
      </w:r>
      <w:r w:rsidR="00327D6D" w:rsidRPr="00C3583D">
        <w:rPr>
          <w:b/>
          <w:bCs/>
          <w:lang w:val="en-AU"/>
        </w:rPr>
        <w:t xml:space="preserve">Estimated </w:t>
      </w:r>
      <w:r w:rsidR="00327D6D" w:rsidRPr="00C3583D">
        <w:rPr>
          <w:rFonts w:ascii="Arial" w:eastAsia="Times New Roman" w:hAnsi="Arial" w:cs="Arial"/>
          <w:b/>
          <w:color w:val="000000"/>
          <w:szCs w:val="22"/>
          <w:lang w:val="en-AU" w:eastAsia="en-AU"/>
        </w:rPr>
        <w:t xml:space="preserve">kindergarten </w:t>
      </w:r>
      <w:r w:rsidR="00327D6D" w:rsidRPr="00C3583D">
        <w:rPr>
          <w:rFonts w:ascii="Arial" w:eastAsia="Times New Roman" w:hAnsi="Arial" w:cs="Arial"/>
          <w:b/>
          <w:bCs/>
          <w:color w:val="000000"/>
          <w:szCs w:val="22"/>
          <w:lang w:val="en-AU" w:eastAsia="en-AU"/>
        </w:rPr>
        <w:t xml:space="preserve">places required between 2025 - 2036 </w:t>
      </w:r>
      <w:r w:rsidR="00CB2E2F" w:rsidRPr="00C3583D">
        <w:rPr>
          <w:rFonts w:ascii="Arial" w:eastAsia="Times New Roman" w:hAnsi="Arial" w:cs="Arial"/>
          <w:b/>
          <w:bCs/>
          <w:color w:val="000000"/>
          <w:szCs w:val="22"/>
          <w:lang w:val="en-AU" w:eastAsia="en-AU"/>
        </w:rPr>
        <w:t xml:space="preserve">in </w:t>
      </w:r>
      <w:r w:rsidR="00276949" w:rsidRPr="00C3583D">
        <w:rPr>
          <w:rFonts w:ascii="Arial" w:eastAsia="Times New Roman" w:hAnsi="Arial" w:cs="Arial"/>
          <w:b/>
          <w:bCs/>
          <w:color w:val="000000"/>
          <w:szCs w:val="22"/>
          <w:lang w:val="en-AU" w:eastAsia="en-AU"/>
        </w:rPr>
        <w:t>Broadmeadows</w:t>
      </w:r>
    </w:p>
    <w:tbl>
      <w:tblPr>
        <w:tblW w:w="10963" w:type="dxa"/>
        <w:tblInd w:w="-714" w:type="dxa"/>
        <w:tblLayout w:type="fixed"/>
        <w:tblCellMar>
          <w:top w:w="57" w:type="dxa"/>
          <w:bottom w:w="57" w:type="dxa"/>
        </w:tblCellMar>
        <w:tblLook w:val="04A0" w:firstRow="1" w:lastRow="0" w:firstColumn="1" w:lastColumn="0" w:noHBand="0" w:noVBand="1"/>
      </w:tblPr>
      <w:tblGrid>
        <w:gridCol w:w="1843"/>
        <w:gridCol w:w="760"/>
        <w:gridCol w:w="760"/>
        <w:gridCol w:w="760"/>
        <w:gridCol w:w="760"/>
        <w:gridCol w:w="760"/>
        <w:gridCol w:w="760"/>
        <w:gridCol w:w="760"/>
        <w:gridCol w:w="760"/>
        <w:gridCol w:w="760"/>
        <w:gridCol w:w="760"/>
        <w:gridCol w:w="760"/>
        <w:gridCol w:w="760"/>
      </w:tblGrid>
      <w:tr w:rsidR="008212C3" w:rsidRPr="00C3583D" w14:paraId="01B58270" w14:textId="4743843A" w:rsidTr="00F075AA">
        <w:trPr>
          <w:trHeight w:val="329"/>
        </w:trPr>
        <w:tc>
          <w:tcPr>
            <w:tcW w:w="1843"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7D489B4" w14:textId="327591BB" w:rsidR="008212C3" w:rsidRPr="00C3583D" w:rsidRDefault="008212C3" w:rsidP="008212C3">
            <w:pPr>
              <w:spacing w:after="0"/>
              <w:jc w:val="center"/>
              <w:rPr>
                <w:rFonts w:ascii="Arial" w:eastAsia="Times New Roman" w:hAnsi="Arial" w:cs="Arial"/>
                <w:b/>
                <w:bCs/>
                <w:color w:val="FFFFFF" w:themeColor="background1"/>
                <w:sz w:val="20"/>
                <w:szCs w:val="22"/>
                <w:lang w:val="en-AU" w:eastAsia="en-AU"/>
              </w:rPr>
            </w:pPr>
            <w:bookmarkStart w:id="41" w:name="_Hlk133488569"/>
            <w:r w:rsidRPr="00C3583D">
              <w:rPr>
                <w:rFonts w:ascii="Arial" w:hAnsi="Arial" w:cs="Arial"/>
                <w:b/>
                <w:bCs/>
                <w:color w:val="FFFFFF"/>
                <w:sz w:val="20"/>
                <w:szCs w:val="20"/>
              </w:rPr>
              <w:t>Broadmeadows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22A4A32C"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30417C77"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3FD8593C" w:rsidR="008212C3" w:rsidRPr="00C3583D" w:rsidRDefault="008212C3" w:rsidP="008212C3">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6F18D756"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43458640"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668FE661"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79607C8" w14:textId="65166010"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5164632" w14:textId="377AEFD5"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28FB97E" w14:textId="3F4533E9"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ECBDBA2" w14:textId="60774049"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DB5ACEA" w14:textId="044B69B3"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4348BBA" w14:textId="38624DD0"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8212C3" w:rsidRPr="00C3583D" w14:paraId="75D7BB4C" w14:textId="285E50D3" w:rsidTr="00F075AA">
        <w:trPr>
          <w:trHeight w:val="155"/>
        </w:trPr>
        <w:tc>
          <w:tcPr>
            <w:tcW w:w="1843" w:type="dxa"/>
            <w:tcBorders>
              <w:top w:val="nil"/>
              <w:left w:val="single" w:sz="4" w:space="0" w:color="auto"/>
              <w:bottom w:val="single" w:sz="4" w:space="0" w:color="auto"/>
              <w:right w:val="single" w:sz="4" w:space="0" w:color="auto"/>
            </w:tcBorders>
            <w:shd w:val="clear" w:color="000000" w:fill="FFFFFF"/>
            <w:vAlign w:val="center"/>
          </w:tcPr>
          <w:p w14:paraId="2B59C30D" w14:textId="4D165024" w:rsidR="008212C3" w:rsidRPr="00C3583D" w:rsidRDefault="008212C3" w:rsidP="008212C3">
            <w:pPr>
              <w:spacing w:after="0"/>
              <w:rPr>
                <w:rFonts w:ascii="Arial" w:eastAsia="Times New Roman" w:hAnsi="Arial" w:cs="Arial"/>
                <w:color w:val="000000"/>
                <w:sz w:val="20"/>
                <w:szCs w:val="22"/>
                <w:lang w:val="en-AU" w:eastAsia="en-AU"/>
              </w:rPr>
            </w:pPr>
            <w:bookmarkStart w:id="42" w:name="RANGE!B9"/>
            <w:r w:rsidRPr="00C3583D">
              <w:rPr>
                <w:rFonts w:ascii="Arial" w:hAnsi="Arial" w:cs="Arial"/>
                <w:color w:val="000000"/>
                <w:sz w:val="20"/>
                <w:szCs w:val="20"/>
              </w:rPr>
              <w:t>Demand for kindergarten</w:t>
            </w:r>
            <w:bookmarkEnd w:id="42"/>
          </w:p>
        </w:tc>
        <w:tc>
          <w:tcPr>
            <w:tcW w:w="760" w:type="dxa"/>
            <w:tcBorders>
              <w:top w:val="nil"/>
              <w:left w:val="nil"/>
              <w:bottom w:val="single" w:sz="4" w:space="0" w:color="auto"/>
              <w:right w:val="single" w:sz="4" w:space="0" w:color="auto"/>
            </w:tcBorders>
            <w:shd w:val="clear" w:color="auto" w:fill="auto"/>
            <w:noWrap/>
            <w:vAlign w:val="center"/>
          </w:tcPr>
          <w:p w14:paraId="1C94F599" w14:textId="6C0D6265"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371</w:t>
            </w:r>
          </w:p>
        </w:tc>
        <w:tc>
          <w:tcPr>
            <w:tcW w:w="760" w:type="dxa"/>
            <w:tcBorders>
              <w:top w:val="nil"/>
              <w:left w:val="nil"/>
              <w:bottom w:val="single" w:sz="4" w:space="0" w:color="auto"/>
              <w:right w:val="single" w:sz="4" w:space="0" w:color="auto"/>
            </w:tcBorders>
            <w:shd w:val="clear" w:color="000000" w:fill="FFFFFF"/>
            <w:noWrap/>
            <w:vAlign w:val="center"/>
          </w:tcPr>
          <w:p w14:paraId="199E9CF7" w14:textId="5884BD6B"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410</w:t>
            </w:r>
          </w:p>
        </w:tc>
        <w:tc>
          <w:tcPr>
            <w:tcW w:w="760" w:type="dxa"/>
            <w:tcBorders>
              <w:top w:val="nil"/>
              <w:left w:val="nil"/>
              <w:bottom w:val="single" w:sz="4" w:space="0" w:color="auto"/>
              <w:right w:val="single" w:sz="4" w:space="0" w:color="auto"/>
            </w:tcBorders>
            <w:shd w:val="clear" w:color="000000" w:fill="FFFFFF"/>
            <w:noWrap/>
            <w:vAlign w:val="center"/>
          </w:tcPr>
          <w:p w14:paraId="74F873EA" w14:textId="77638E1B"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437</w:t>
            </w:r>
          </w:p>
        </w:tc>
        <w:tc>
          <w:tcPr>
            <w:tcW w:w="760" w:type="dxa"/>
            <w:tcBorders>
              <w:top w:val="nil"/>
              <w:left w:val="nil"/>
              <w:bottom w:val="single" w:sz="4" w:space="0" w:color="auto"/>
              <w:right w:val="single" w:sz="4" w:space="0" w:color="auto"/>
            </w:tcBorders>
            <w:shd w:val="clear" w:color="000000" w:fill="FFFFFF"/>
            <w:noWrap/>
            <w:vAlign w:val="center"/>
          </w:tcPr>
          <w:p w14:paraId="7A83BD15" w14:textId="414F92A7"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noWrap/>
            <w:vAlign w:val="center"/>
          </w:tcPr>
          <w:p w14:paraId="2AF9D02E" w14:textId="24B9D96D"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486</w:t>
            </w:r>
          </w:p>
        </w:tc>
        <w:tc>
          <w:tcPr>
            <w:tcW w:w="760" w:type="dxa"/>
            <w:tcBorders>
              <w:top w:val="nil"/>
              <w:left w:val="nil"/>
              <w:bottom w:val="single" w:sz="4" w:space="0" w:color="auto"/>
              <w:right w:val="single" w:sz="4" w:space="0" w:color="auto"/>
            </w:tcBorders>
            <w:shd w:val="clear" w:color="000000" w:fill="FFFFFF"/>
            <w:noWrap/>
            <w:vAlign w:val="center"/>
          </w:tcPr>
          <w:p w14:paraId="4CB450CC" w14:textId="08D6EC63"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506</w:t>
            </w:r>
          </w:p>
        </w:tc>
        <w:tc>
          <w:tcPr>
            <w:tcW w:w="760" w:type="dxa"/>
            <w:tcBorders>
              <w:top w:val="nil"/>
              <w:left w:val="nil"/>
              <w:bottom w:val="single" w:sz="4" w:space="0" w:color="auto"/>
              <w:right w:val="single" w:sz="4" w:space="0" w:color="auto"/>
            </w:tcBorders>
            <w:shd w:val="clear" w:color="000000" w:fill="FFFFFF"/>
            <w:noWrap/>
            <w:vAlign w:val="center"/>
          </w:tcPr>
          <w:p w14:paraId="3C8C8504" w14:textId="383757E0"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506</w:t>
            </w:r>
          </w:p>
        </w:tc>
        <w:tc>
          <w:tcPr>
            <w:tcW w:w="760" w:type="dxa"/>
            <w:tcBorders>
              <w:top w:val="nil"/>
              <w:left w:val="nil"/>
              <w:bottom w:val="single" w:sz="4" w:space="0" w:color="auto"/>
              <w:right w:val="single" w:sz="4" w:space="0" w:color="auto"/>
            </w:tcBorders>
            <w:shd w:val="clear" w:color="000000" w:fill="FFFFFF"/>
            <w:vAlign w:val="center"/>
          </w:tcPr>
          <w:p w14:paraId="3B003E71" w14:textId="3E32F1E9"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506</w:t>
            </w:r>
          </w:p>
        </w:tc>
        <w:tc>
          <w:tcPr>
            <w:tcW w:w="760" w:type="dxa"/>
            <w:tcBorders>
              <w:top w:val="nil"/>
              <w:left w:val="nil"/>
              <w:bottom w:val="single" w:sz="4" w:space="0" w:color="auto"/>
              <w:right w:val="single" w:sz="4" w:space="0" w:color="auto"/>
            </w:tcBorders>
            <w:shd w:val="clear" w:color="000000" w:fill="FFFFFF"/>
            <w:vAlign w:val="center"/>
          </w:tcPr>
          <w:p w14:paraId="13683C89" w14:textId="437740B3"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509</w:t>
            </w:r>
          </w:p>
        </w:tc>
        <w:tc>
          <w:tcPr>
            <w:tcW w:w="760" w:type="dxa"/>
            <w:tcBorders>
              <w:top w:val="nil"/>
              <w:left w:val="nil"/>
              <w:bottom w:val="single" w:sz="4" w:space="0" w:color="auto"/>
              <w:right w:val="single" w:sz="4" w:space="0" w:color="auto"/>
            </w:tcBorders>
            <w:shd w:val="clear" w:color="000000" w:fill="FFFFFF"/>
            <w:vAlign w:val="center"/>
          </w:tcPr>
          <w:p w14:paraId="20E71230" w14:textId="50F9F0B0"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544</w:t>
            </w:r>
          </w:p>
        </w:tc>
        <w:tc>
          <w:tcPr>
            <w:tcW w:w="760" w:type="dxa"/>
            <w:tcBorders>
              <w:top w:val="nil"/>
              <w:left w:val="nil"/>
              <w:bottom w:val="single" w:sz="4" w:space="0" w:color="auto"/>
              <w:right w:val="single" w:sz="4" w:space="0" w:color="auto"/>
            </w:tcBorders>
            <w:shd w:val="clear" w:color="000000" w:fill="FFFFFF"/>
            <w:vAlign w:val="center"/>
          </w:tcPr>
          <w:p w14:paraId="5BB17AAD" w14:textId="1F936BBA"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583</w:t>
            </w:r>
          </w:p>
        </w:tc>
        <w:tc>
          <w:tcPr>
            <w:tcW w:w="760" w:type="dxa"/>
            <w:tcBorders>
              <w:top w:val="nil"/>
              <w:left w:val="nil"/>
              <w:bottom w:val="single" w:sz="4" w:space="0" w:color="auto"/>
              <w:right w:val="single" w:sz="4" w:space="0" w:color="auto"/>
            </w:tcBorders>
            <w:shd w:val="clear" w:color="000000" w:fill="FFFFFF"/>
            <w:vAlign w:val="center"/>
          </w:tcPr>
          <w:p w14:paraId="454F8605" w14:textId="75988599"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640</w:t>
            </w:r>
          </w:p>
        </w:tc>
      </w:tr>
      <w:tr w:rsidR="008212C3" w:rsidRPr="00C3583D" w14:paraId="3B7EF454" w14:textId="4E60FF5F" w:rsidTr="00F075AA">
        <w:trPr>
          <w:trHeight w:val="264"/>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7039526F" w14:textId="7776E9D5" w:rsidR="008212C3" w:rsidRPr="00C3583D" w:rsidRDefault="008212C3" w:rsidP="008212C3">
            <w:pPr>
              <w:spacing w:after="0"/>
              <w:rPr>
                <w:rFonts w:ascii="Arial" w:eastAsia="Times New Roman" w:hAnsi="Arial" w:cs="Arial"/>
                <w:b/>
                <w:color w:val="000000"/>
                <w:sz w:val="20"/>
                <w:szCs w:val="22"/>
                <w:lang w:val="en-AU" w:eastAsia="en-AU"/>
              </w:rPr>
            </w:pPr>
            <w:bookmarkStart w:id="43" w:name="RANGE!B10"/>
            <w:r w:rsidRPr="00C3583D">
              <w:rPr>
                <w:rFonts w:ascii="Arial" w:hAnsi="Arial" w:cs="Arial"/>
                <w:color w:val="000000"/>
                <w:sz w:val="20"/>
                <w:szCs w:val="20"/>
              </w:rPr>
              <w:t>Kindergarten supply</w:t>
            </w:r>
            <w:bookmarkEnd w:id="43"/>
          </w:p>
        </w:tc>
        <w:tc>
          <w:tcPr>
            <w:tcW w:w="760" w:type="dxa"/>
            <w:tcBorders>
              <w:top w:val="nil"/>
              <w:left w:val="nil"/>
              <w:bottom w:val="single" w:sz="4" w:space="0" w:color="auto"/>
              <w:right w:val="single" w:sz="4" w:space="0" w:color="auto"/>
            </w:tcBorders>
            <w:shd w:val="clear" w:color="auto" w:fill="auto"/>
            <w:noWrap/>
            <w:vAlign w:val="center"/>
          </w:tcPr>
          <w:p w14:paraId="1D807C4E" w14:textId="27F57AB4"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501</w:t>
            </w:r>
          </w:p>
        </w:tc>
        <w:tc>
          <w:tcPr>
            <w:tcW w:w="760" w:type="dxa"/>
            <w:tcBorders>
              <w:top w:val="nil"/>
              <w:left w:val="nil"/>
              <w:bottom w:val="single" w:sz="4" w:space="0" w:color="auto"/>
              <w:right w:val="single" w:sz="4" w:space="0" w:color="auto"/>
            </w:tcBorders>
            <w:shd w:val="clear" w:color="000000" w:fill="FFFFFF"/>
            <w:noWrap/>
            <w:vAlign w:val="center"/>
          </w:tcPr>
          <w:p w14:paraId="652D701C" w14:textId="0F711BA4"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518</w:t>
            </w:r>
          </w:p>
        </w:tc>
        <w:tc>
          <w:tcPr>
            <w:tcW w:w="760" w:type="dxa"/>
            <w:tcBorders>
              <w:top w:val="nil"/>
              <w:left w:val="nil"/>
              <w:bottom w:val="single" w:sz="4" w:space="0" w:color="auto"/>
              <w:right w:val="single" w:sz="4" w:space="0" w:color="auto"/>
            </w:tcBorders>
            <w:shd w:val="clear" w:color="000000" w:fill="FFFFFF"/>
            <w:noWrap/>
            <w:vAlign w:val="center"/>
          </w:tcPr>
          <w:p w14:paraId="1B32CFB8" w14:textId="013E2AAA"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518</w:t>
            </w:r>
          </w:p>
        </w:tc>
        <w:tc>
          <w:tcPr>
            <w:tcW w:w="760" w:type="dxa"/>
            <w:tcBorders>
              <w:top w:val="nil"/>
              <w:left w:val="nil"/>
              <w:bottom w:val="single" w:sz="4" w:space="0" w:color="auto"/>
              <w:right w:val="single" w:sz="4" w:space="0" w:color="auto"/>
            </w:tcBorders>
            <w:shd w:val="clear" w:color="000000" w:fill="FFFFFF"/>
            <w:noWrap/>
            <w:vAlign w:val="center"/>
          </w:tcPr>
          <w:p w14:paraId="07578EC1" w14:textId="48F76531"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522</w:t>
            </w:r>
          </w:p>
        </w:tc>
        <w:tc>
          <w:tcPr>
            <w:tcW w:w="760" w:type="dxa"/>
            <w:tcBorders>
              <w:top w:val="nil"/>
              <w:left w:val="nil"/>
              <w:bottom w:val="single" w:sz="4" w:space="0" w:color="auto"/>
              <w:right w:val="single" w:sz="4" w:space="0" w:color="auto"/>
            </w:tcBorders>
            <w:shd w:val="clear" w:color="000000" w:fill="FFFFFF"/>
            <w:noWrap/>
            <w:vAlign w:val="center"/>
          </w:tcPr>
          <w:p w14:paraId="450C2B79" w14:textId="55F1F3CC"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522</w:t>
            </w:r>
          </w:p>
        </w:tc>
        <w:tc>
          <w:tcPr>
            <w:tcW w:w="760" w:type="dxa"/>
            <w:tcBorders>
              <w:top w:val="nil"/>
              <w:left w:val="nil"/>
              <w:bottom w:val="single" w:sz="4" w:space="0" w:color="auto"/>
              <w:right w:val="single" w:sz="4" w:space="0" w:color="auto"/>
            </w:tcBorders>
            <w:shd w:val="clear" w:color="000000" w:fill="FFFFFF"/>
            <w:noWrap/>
            <w:vAlign w:val="center"/>
          </w:tcPr>
          <w:p w14:paraId="7EECA4FC" w14:textId="3E22CD19"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c>
          <w:tcPr>
            <w:tcW w:w="760" w:type="dxa"/>
            <w:tcBorders>
              <w:top w:val="nil"/>
              <w:left w:val="nil"/>
              <w:bottom w:val="single" w:sz="4" w:space="0" w:color="auto"/>
              <w:right w:val="single" w:sz="4" w:space="0" w:color="auto"/>
            </w:tcBorders>
            <w:shd w:val="clear" w:color="000000" w:fill="FFFFFF"/>
            <w:noWrap/>
            <w:vAlign w:val="center"/>
          </w:tcPr>
          <w:p w14:paraId="57824431" w14:textId="582318D0"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c>
          <w:tcPr>
            <w:tcW w:w="760" w:type="dxa"/>
            <w:tcBorders>
              <w:top w:val="nil"/>
              <w:left w:val="nil"/>
              <w:bottom w:val="single" w:sz="4" w:space="0" w:color="auto"/>
              <w:right w:val="single" w:sz="4" w:space="0" w:color="auto"/>
            </w:tcBorders>
            <w:shd w:val="clear" w:color="000000" w:fill="FFFFFF"/>
            <w:vAlign w:val="center"/>
          </w:tcPr>
          <w:p w14:paraId="32B416AC" w14:textId="557BD082"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c>
          <w:tcPr>
            <w:tcW w:w="760" w:type="dxa"/>
            <w:tcBorders>
              <w:top w:val="nil"/>
              <w:left w:val="nil"/>
              <w:bottom w:val="single" w:sz="4" w:space="0" w:color="auto"/>
              <w:right w:val="single" w:sz="4" w:space="0" w:color="auto"/>
            </w:tcBorders>
            <w:shd w:val="clear" w:color="000000" w:fill="FFFFFF"/>
            <w:vAlign w:val="center"/>
          </w:tcPr>
          <w:p w14:paraId="41D683F3" w14:textId="09FAE91E"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c>
          <w:tcPr>
            <w:tcW w:w="760" w:type="dxa"/>
            <w:tcBorders>
              <w:top w:val="nil"/>
              <w:left w:val="nil"/>
              <w:bottom w:val="single" w:sz="4" w:space="0" w:color="auto"/>
              <w:right w:val="single" w:sz="4" w:space="0" w:color="auto"/>
            </w:tcBorders>
            <w:shd w:val="clear" w:color="000000" w:fill="FFFFFF"/>
            <w:vAlign w:val="center"/>
          </w:tcPr>
          <w:p w14:paraId="5D90D558" w14:textId="79CDC7DC"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c>
          <w:tcPr>
            <w:tcW w:w="760" w:type="dxa"/>
            <w:tcBorders>
              <w:top w:val="nil"/>
              <w:left w:val="nil"/>
              <w:bottom w:val="single" w:sz="4" w:space="0" w:color="auto"/>
              <w:right w:val="single" w:sz="4" w:space="0" w:color="auto"/>
            </w:tcBorders>
            <w:shd w:val="clear" w:color="000000" w:fill="FFFFFF"/>
            <w:vAlign w:val="center"/>
          </w:tcPr>
          <w:p w14:paraId="18558988" w14:textId="66794A51"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c>
          <w:tcPr>
            <w:tcW w:w="760" w:type="dxa"/>
            <w:tcBorders>
              <w:top w:val="nil"/>
              <w:left w:val="nil"/>
              <w:bottom w:val="single" w:sz="4" w:space="0" w:color="auto"/>
              <w:right w:val="single" w:sz="4" w:space="0" w:color="auto"/>
            </w:tcBorders>
            <w:shd w:val="clear" w:color="000000" w:fill="FFFFFF"/>
            <w:vAlign w:val="center"/>
          </w:tcPr>
          <w:p w14:paraId="7A31AC63" w14:textId="5624E7F5"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526</w:t>
            </w:r>
          </w:p>
        </w:tc>
      </w:tr>
      <w:tr w:rsidR="008212C3" w:rsidRPr="00C3583D" w14:paraId="27DF5726" w14:textId="77777777" w:rsidTr="00F075AA">
        <w:trPr>
          <w:trHeight w:val="115"/>
        </w:trPr>
        <w:tc>
          <w:tcPr>
            <w:tcW w:w="1843" w:type="dxa"/>
            <w:tcBorders>
              <w:top w:val="nil"/>
              <w:left w:val="single" w:sz="4" w:space="0" w:color="auto"/>
              <w:bottom w:val="single" w:sz="4" w:space="0" w:color="auto"/>
              <w:right w:val="single" w:sz="4" w:space="0" w:color="auto"/>
            </w:tcBorders>
            <w:shd w:val="clear" w:color="000000" w:fill="FFFFFF"/>
            <w:vAlign w:val="center"/>
          </w:tcPr>
          <w:p w14:paraId="2E6F9813" w14:textId="11410896" w:rsidR="008212C3" w:rsidRPr="00C3583D" w:rsidRDefault="008212C3" w:rsidP="008212C3">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0A29E37A" w14:textId="06F30F74"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408793E" w14:textId="35A48805"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42002A9" w14:textId="0402E81C"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B12DDA4" w14:textId="7E8F27CD"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DCDCB06" w14:textId="54F6D510"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AF27520" w14:textId="1C58AEBE"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284458E" w14:textId="11346008"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76D5F61" w14:textId="2154BE71"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9F103C0" w14:textId="4B1ABCFB"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E29ABB9" w14:textId="5BD0D168"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w:t>
            </w:r>
          </w:p>
        </w:tc>
        <w:tc>
          <w:tcPr>
            <w:tcW w:w="760" w:type="dxa"/>
            <w:tcBorders>
              <w:top w:val="nil"/>
              <w:left w:val="nil"/>
              <w:bottom w:val="single" w:sz="4" w:space="0" w:color="auto"/>
              <w:right w:val="single" w:sz="4" w:space="0" w:color="auto"/>
            </w:tcBorders>
            <w:shd w:val="clear" w:color="000000" w:fill="FFFFFF"/>
            <w:vAlign w:val="center"/>
          </w:tcPr>
          <w:p w14:paraId="2FADC348" w14:textId="74FE7605"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56</w:t>
            </w:r>
          </w:p>
        </w:tc>
        <w:tc>
          <w:tcPr>
            <w:tcW w:w="760" w:type="dxa"/>
            <w:tcBorders>
              <w:top w:val="nil"/>
              <w:left w:val="nil"/>
              <w:bottom w:val="single" w:sz="4" w:space="0" w:color="auto"/>
              <w:right w:val="single" w:sz="4" w:space="0" w:color="auto"/>
            </w:tcBorders>
            <w:shd w:val="clear" w:color="000000" w:fill="FFFFFF"/>
            <w:vAlign w:val="center"/>
          </w:tcPr>
          <w:p w14:paraId="38296A49" w14:textId="61028597"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114</w:t>
            </w:r>
          </w:p>
        </w:tc>
      </w:tr>
      <w:bookmarkEnd w:id="41"/>
    </w:tbl>
    <w:p w14:paraId="106FFCE8" w14:textId="77777777" w:rsidR="00BA4049" w:rsidRPr="00C3583D" w:rsidRDefault="00BA4049" w:rsidP="00BA4049">
      <w:pPr>
        <w:rPr>
          <w:lang w:val="en-AU"/>
        </w:rPr>
      </w:pPr>
    </w:p>
    <w:p w14:paraId="07324E11" w14:textId="72C82B38" w:rsidR="00CB2E2F" w:rsidRPr="00C3583D" w:rsidRDefault="00CB2E2F" w:rsidP="00BA4049">
      <w:pPr>
        <w:rPr>
          <w:lang w:val="en-AU"/>
        </w:rPr>
      </w:pPr>
      <w:r w:rsidRPr="00C3583D">
        <w:rPr>
          <w:b/>
          <w:bCs/>
          <w:lang w:val="en-AU"/>
        </w:rPr>
        <w:t>Table 2-[</w:t>
      </w:r>
      <w:r w:rsidR="008212C3" w:rsidRPr="00C3583D">
        <w:rPr>
          <w:b/>
          <w:bCs/>
          <w:lang w:val="en-AU"/>
        </w:rPr>
        <w:t>B</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8212C3" w:rsidRPr="00C3583D">
        <w:rPr>
          <w:rFonts w:ascii="Arial" w:eastAsia="Times New Roman" w:hAnsi="Arial" w:cs="Arial"/>
          <w:b/>
          <w:bCs/>
          <w:color w:val="000000"/>
          <w:szCs w:val="22"/>
          <w:lang w:val="en-AU" w:eastAsia="en-AU"/>
        </w:rPr>
        <w:t>Campbellfield - Coolaroo</w:t>
      </w:r>
    </w:p>
    <w:tbl>
      <w:tblPr>
        <w:tblW w:w="10680" w:type="dxa"/>
        <w:tblInd w:w="-431" w:type="dxa"/>
        <w:tblLayout w:type="fixed"/>
        <w:tblCellMar>
          <w:top w:w="57" w:type="dxa"/>
          <w:bottom w:w="57" w:type="dxa"/>
        </w:tblCellMar>
        <w:tblLook w:val="04A0" w:firstRow="1" w:lastRow="0" w:firstColumn="1" w:lastColumn="0" w:noHBand="0" w:noVBand="1"/>
      </w:tblPr>
      <w:tblGrid>
        <w:gridCol w:w="1560"/>
        <w:gridCol w:w="760"/>
        <w:gridCol w:w="760"/>
        <w:gridCol w:w="760"/>
        <w:gridCol w:w="760"/>
        <w:gridCol w:w="760"/>
        <w:gridCol w:w="760"/>
        <w:gridCol w:w="760"/>
        <w:gridCol w:w="760"/>
        <w:gridCol w:w="760"/>
        <w:gridCol w:w="760"/>
        <w:gridCol w:w="760"/>
        <w:gridCol w:w="760"/>
      </w:tblGrid>
      <w:tr w:rsidR="008212C3" w:rsidRPr="00C3583D" w14:paraId="656594EB" w14:textId="77777777" w:rsidTr="00F075AA">
        <w:trPr>
          <w:trHeight w:val="329"/>
        </w:trPr>
        <w:tc>
          <w:tcPr>
            <w:tcW w:w="1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2A43767" w14:textId="57544BFA" w:rsidR="008212C3" w:rsidRPr="00C3583D" w:rsidRDefault="008212C3" w:rsidP="008212C3">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Campbellfield - Coolaroo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365F521E"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422C7B3A"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37962D29" w:rsidR="008212C3" w:rsidRPr="00C3583D" w:rsidRDefault="008212C3" w:rsidP="008212C3">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5B022C2A"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2DBBD659"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1394FDAA"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6259C03" w14:textId="43E1936B"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BDF060B" w14:textId="406E2172"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5F79D81" w14:textId="697094DA"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762189C" w14:textId="146171DE"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956DBBB" w14:textId="0FF6121B"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4388494" w14:textId="114CA16E" w:rsidR="008212C3" w:rsidRPr="00C3583D" w:rsidRDefault="008212C3" w:rsidP="008212C3">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8212C3" w:rsidRPr="00C3583D" w14:paraId="5E67DDA9" w14:textId="77777777" w:rsidTr="00F075AA">
        <w:trPr>
          <w:trHeight w:val="155"/>
        </w:trPr>
        <w:tc>
          <w:tcPr>
            <w:tcW w:w="1560" w:type="dxa"/>
            <w:tcBorders>
              <w:top w:val="nil"/>
              <w:left w:val="single" w:sz="4" w:space="0" w:color="auto"/>
              <w:bottom w:val="single" w:sz="4" w:space="0" w:color="auto"/>
              <w:right w:val="single" w:sz="4" w:space="0" w:color="auto"/>
            </w:tcBorders>
            <w:shd w:val="clear" w:color="000000" w:fill="FFFFFF"/>
            <w:vAlign w:val="center"/>
          </w:tcPr>
          <w:p w14:paraId="3DB5D242" w14:textId="1450ECFA" w:rsidR="008212C3" w:rsidRPr="00C3583D" w:rsidRDefault="008212C3" w:rsidP="008212C3">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03501442" w14:textId="7F9FFDD2"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334</w:t>
            </w:r>
          </w:p>
        </w:tc>
        <w:tc>
          <w:tcPr>
            <w:tcW w:w="760" w:type="dxa"/>
            <w:tcBorders>
              <w:top w:val="nil"/>
              <w:left w:val="nil"/>
              <w:bottom w:val="single" w:sz="4" w:space="0" w:color="auto"/>
              <w:right w:val="single" w:sz="4" w:space="0" w:color="auto"/>
            </w:tcBorders>
            <w:shd w:val="clear" w:color="000000" w:fill="FFFFFF"/>
            <w:noWrap/>
            <w:vAlign w:val="center"/>
          </w:tcPr>
          <w:p w14:paraId="3225D921" w14:textId="37D95AAC"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366</w:t>
            </w:r>
          </w:p>
        </w:tc>
        <w:tc>
          <w:tcPr>
            <w:tcW w:w="760" w:type="dxa"/>
            <w:tcBorders>
              <w:top w:val="nil"/>
              <w:left w:val="nil"/>
              <w:bottom w:val="single" w:sz="4" w:space="0" w:color="auto"/>
              <w:right w:val="single" w:sz="4" w:space="0" w:color="auto"/>
            </w:tcBorders>
            <w:shd w:val="clear" w:color="000000" w:fill="FFFFFF"/>
            <w:noWrap/>
            <w:vAlign w:val="center"/>
          </w:tcPr>
          <w:p w14:paraId="7107A6D2" w14:textId="28785C37"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402</w:t>
            </w:r>
          </w:p>
        </w:tc>
        <w:tc>
          <w:tcPr>
            <w:tcW w:w="760" w:type="dxa"/>
            <w:tcBorders>
              <w:top w:val="nil"/>
              <w:left w:val="nil"/>
              <w:bottom w:val="single" w:sz="4" w:space="0" w:color="auto"/>
              <w:right w:val="single" w:sz="4" w:space="0" w:color="auto"/>
            </w:tcBorders>
            <w:shd w:val="clear" w:color="000000" w:fill="FFFFFF"/>
            <w:noWrap/>
            <w:vAlign w:val="center"/>
          </w:tcPr>
          <w:p w14:paraId="4D97C358" w14:textId="2C767AC1"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453</w:t>
            </w:r>
          </w:p>
        </w:tc>
        <w:tc>
          <w:tcPr>
            <w:tcW w:w="760" w:type="dxa"/>
            <w:tcBorders>
              <w:top w:val="nil"/>
              <w:left w:val="nil"/>
              <w:bottom w:val="single" w:sz="4" w:space="0" w:color="auto"/>
              <w:right w:val="single" w:sz="4" w:space="0" w:color="auto"/>
            </w:tcBorders>
            <w:shd w:val="clear" w:color="000000" w:fill="FFFFFF"/>
            <w:noWrap/>
            <w:vAlign w:val="center"/>
          </w:tcPr>
          <w:p w14:paraId="522DE6F3" w14:textId="5850109C"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458</w:t>
            </w:r>
          </w:p>
        </w:tc>
        <w:tc>
          <w:tcPr>
            <w:tcW w:w="760" w:type="dxa"/>
            <w:tcBorders>
              <w:top w:val="nil"/>
              <w:left w:val="nil"/>
              <w:bottom w:val="single" w:sz="4" w:space="0" w:color="auto"/>
              <w:right w:val="single" w:sz="4" w:space="0" w:color="auto"/>
            </w:tcBorders>
            <w:shd w:val="clear" w:color="000000" w:fill="FFFFFF"/>
            <w:noWrap/>
            <w:vAlign w:val="center"/>
          </w:tcPr>
          <w:p w14:paraId="4601EC44" w14:textId="129A09FD"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noWrap/>
            <w:vAlign w:val="center"/>
          </w:tcPr>
          <w:p w14:paraId="52D1CD6F" w14:textId="3A7DF62B"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478</w:t>
            </w:r>
          </w:p>
        </w:tc>
        <w:tc>
          <w:tcPr>
            <w:tcW w:w="760" w:type="dxa"/>
            <w:tcBorders>
              <w:top w:val="nil"/>
              <w:left w:val="nil"/>
              <w:bottom w:val="single" w:sz="4" w:space="0" w:color="auto"/>
              <w:right w:val="single" w:sz="4" w:space="0" w:color="auto"/>
            </w:tcBorders>
            <w:shd w:val="clear" w:color="000000" w:fill="FFFFFF"/>
            <w:vAlign w:val="center"/>
          </w:tcPr>
          <w:p w14:paraId="55C30845" w14:textId="0D599F80"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474</w:t>
            </w:r>
          </w:p>
        </w:tc>
        <w:tc>
          <w:tcPr>
            <w:tcW w:w="760" w:type="dxa"/>
            <w:tcBorders>
              <w:top w:val="nil"/>
              <w:left w:val="nil"/>
              <w:bottom w:val="single" w:sz="4" w:space="0" w:color="auto"/>
              <w:right w:val="single" w:sz="4" w:space="0" w:color="auto"/>
            </w:tcBorders>
            <w:shd w:val="clear" w:color="000000" w:fill="FFFFFF"/>
            <w:vAlign w:val="center"/>
          </w:tcPr>
          <w:p w14:paraId="36211CF4" w14:textId="424896BD"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473</w:t>
            </w:r>
          </w:p>
        </w:tc>
        <w:tc>
          <w:tcPr>
            <w:tcW w:w="760" w:type="dxa"/>
            <w:tcBorders>
              <w:top w:val="nil"/>
              <w:left w:val="nil"/>
              <w:bottom w:val="single" w:sz="4" w:space="0" w:color="auto"/>
              <w:right w:val="single" w:sz="4" w:space="0" w:color="auto"/>
            </w:tcBorders>
            <w:shd w:val="clear" w:color="000000" w:fill="FFFFFF"/>
            <w:vAlign w:val="center"/>
          </w:tcPr>
          <w:p w14:paraId="2F6086F9" w14:textId="75CBB510"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502</w:t>
            </w:r>
          </w:p>
        </w:tc>
        <w:tc>
          <w:tcPr>
            <w:tcW w:w="760" w:type="dxa"/>
            <w:tcBorders>
              <w:top w:val="nil"/>
              <w:left w:val="nil"/>
              <w:bottom w:val="single" w:sz="4" w:space="0" w:color="auto"/>
              <w:right w:val="single" w:sz="4" w:space="0" w:color="auto"/>
            </w:tcBorders>
            <w:shd w:val="clear" w:color="000000" w:fill="FFFFFF"/>
            <w:vAlign w:val="center"/>
          </w:tcPr>
          <w:p w14:paraId="2526B921" w14:textId="22EE0FF0"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533</w:t>
            </w:r>
          </w:p>
        </w:tc>
        <w:tc>
          <w:tcPr>
            <w:tcW w:w="760" w:type="dxa"/>
            <w:tcBorders>
              <w:top w:val="nil"/>
              <w:left w:val="nil"/>
              <w:bottom w:val="single" w:sz="4" w:space="0" w:color="auto"/>
              <w:right w:val="single" w:sz="4" w:space="0" w:color="auto"/>
            </w:tcBorders>
            <w:shd w:val="clear" w:color="000000" w:fill="FFFFFF"/>
            <w:vAlign w:val="center"/>
          </w:tcPr>
          <w:p w14:paraId="5998E314" w14:textId="21E63E09" w:rsidR="008212C3" w:rsidRPr="00C3583D" w:rsidRDefault="008212C3" w:rsidP="008212C3">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586</w:t>
            </w:r>
          </w:p>
        </w:tc>
      </w:tr>
      <w:tr w:rsidR="008212C3" w:rsidRPr="00C3583D" w14:paraId="7539FCAD" w14:textId="77777777" w:rsidTr="00F075AA">
        <w:trPr>
          <w:trHeight w:val="264"/>
        </w:trPr>
        <w:tc>
          <w:tcPr>
            <w:tcW w:w="1560" w:type="dxa"/>
            <w:tcBorders>
              <w:top w:val="nil"/>
              <w:left w:val="single" w:sz="4" w:space="0" w:color="auto"/>
              <w:bottom w:val="single" w:sz="4" w:space="0" w:color="auto"/>
              <w:right w:val="single" w:sz="4" w:space="0" w:color="auto"/>
            </w:tcBorders>
            <w:shd w:val="clear" w:color="000000" w:fill="FFFFFF"/>
            <w:vAlign w:val="center"/>
            <w:hideMark/>
          </w:tcPr>
          <w:p w14:paraId="638C80BB" w14:textId="62110A1D" w:rsidR="008212C3" w:rsidRPr="00C3583D" w:rsidRDefault="008212C3" w:rsidP="008212C3">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20337F3F" w14:textId="42BDF784"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719</w:t>
            </w:r>
          </w:p>
        </w:tc>
        <w:tc>
          <w:tcPr>
            <w:tcW w:w="760" w:type="dxa"/>
            <w:tcBorders>
              <w:top w:val="nil"/>
              <w:left w:val="nil"/>
              <w:bottom w:val="single" w:sz="4" w:space="0" w:color="auto"/>
              <w:right w:val="single" w:sz="4" w:space="0" w:color="auto"/>
            </w:tcBorders>
            <w:shd w:val="clear" w:color="000000" w:fill="FFFFFF"/>
            <w:noWrap/>
            <w:vAlign w:val="center"/>
          </w:tcPr>
          <w:p w14:paraId="72A54A48" w14:textId="0CCD5BE5"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734</w:t>
            </w:r>
          </w:p>
        </w:tc>
        <w:tc>
          <w:tcPr>
            <w:tcW w:w="760" w:type="dxa"/>
            <w:tcBorders>
              <w:top w:val="nil"/>
              <w:left w:val="nil"/>
              <w:bottom w:val="single" w:sz="4" w:space="0" w:color="auto"/>
              <w:right w:val="single" w:sz="4" w:space="0" w:color="auto"/>
            </w:tcBorders>
            <w:shd w:val="clear" w:color="000000" w:fill="FFFFFF"/>
            <w:noWrap/>
            <w:vAlign w:val="center"/>
          </w:tcPr>
          <w:p w14:paraId="4A1FA76A" w14:textId="3D4B2AF8"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734</w:t>
            </w:r>
          </w:p>
        </w:tc>
        <w:tc>
          <w:tcPr>
            <w:tcW w:w="760" w:type="dxa"/>
            <w:tcBorders>
              <w:top w:val="nil"/>
              <w:left w:val="nil"/>
              <w:bottom w:val="single" w:sz="4" w:space="0" w:color="auto"/>
              <w:right w:val="single" w:sz="4" w:space="0" w:color="auto"/>
            </w:tcBorders>
            <w:shd w:val="clear" w:color="000000" w:fill="FFFFFF"/>
            <w:noWrap/>
            <w:vAlign w:val="center"/>
          </w:tcPr>
          <w:p w14:paraId="3B665FB4" w14:textId="07BC5094"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738</w:t>
            </w:r>
          </w:p>
        </w:tc>
        <w:tc>
          <w:tcPr>
            <w:tcW w:w="760" w:type="dxa"/>
            <w:tcBorders>
              <w:top w:val="nil"/>
              <w:left w:val="nil"/>
              <w:bottom w:val="single" w:sz="4" w:space="0" w:color="auto"/>
              <w:right w:val="single" w:sz="4" w:space="0" w:color="auto"/>
            </w:tcBorders>
            <w:shd w:val="clear" w:color="000000" w:fill="FFFFFF"/>
            <w:noWrap/>
            <w:vAlign w:val="center"/>
          </w:tcPr>
          <w:p w14:paraId="61726032" w14:textId="5E6BE121"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738</w:t>
            </w:r>
          </w:p>
        </w:tc>
        <w:tc>
          <w:tcPr>
            <w:tcW w:w="760" w:type="dxa"/>
            <w:tcBorders>
              <w:top w:val="nil"/>
              <w:left w:val="nil"/>
              <w:bottom w:val="single" w:sz="4" w:space="0" w:color="auto"/>
              <w:right w:val="single" w:sz="4" w:space="0" w:color="auto"/>
            </w:tcBorders>
            <w:shd w:val="clear" w:color="000000" w:fill="FFFFFF"/>
            <w:noWrap/>
            <w:vAlign w:val="center"/>
          </w:tcPr>
          <w:p w14:paraId="7BE135E7" w14:textId="6BA8A4FF"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c>
          <w:tcPr>
            <w:tcW w:w="760" w:type="dxa"/>
            <w:tcBorders>
              <w:top w:val="nil"/>
              <w:left w:val="nil"/>
              <w:bottom w:val="single" w:sz="4" w:space="0" w:color="auto"/>
              <w:right w:val="single" w:sz="4" w:space="0" w:color="auto"/>
            </w:tcBorders>
            <w:shd w:val="clear" w:color="000000" w:fill="FFFFFF"/>
            <w:noWrap/>
            <w:vAlign w:val="center"/>
          </w:tcPr>
          <w:p w14:paraId="09DDD3A9" w14:textId="3FCECE10"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c>
          <w:tcPr>
            <w:tcW w:w="760" w:type="dxa"/>
            <w:tcBorders>
              <w:top w:val="nil"/>
              <w:left w:val="nil"/>
              <w:bottom w:val="single" w:sz="4" w:space="0" w:color="auto"/>
              <w:right w:val="single" w:sz="4" w:space="0" w:color="auto"/>
            </w:tcBorders>
            <w:shd w:val="clear" w:color="000000" w:fill="FFFFFF"/>
            <w:vAlign w:val="center"/>
          </w:tcPr>
          <w:p w14:paraId="1E0DADDF" w14:textId="7BC4065D"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c>
          <w:tcPr>
            <w:tcW w:w="760" w:type="dxa"/>
            <w:tcBorders>
              <w:top w:val="nil"/>
              <w:left w:val="nil"/>
              <w:bottom w:val="single" w:sz="4" w:space="0" w:color="auto"/>
              <w:right w:val="single" w:sz="4" w:space="0" w:color="auto"/>
            </w:tcBorders>
            <w:shd w:val="clear" w:color="000000" w:fill="FFFFFF"/>
            <w:vAlign w:val="center"/>
          </w:tcPr>
          <w:p w14:paraId="0DD415B0" w14:textId="2A3513B9"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c>
          <w:tcPr>
            <w:tcW w:w="760" w:type="dxa"/>
            <w:tcBorders>
              <w:top w:val="nil"/>
              <w:left w:val="nil"/>
              <w:bottom w:val="single" w:sz="4" w:space="0" w:color="auto"/>
              <w:right w:val="single" w:sz="4" w:space="0" w:color="auto"/>
            </w:tcBorders>
            <w:shd w:val="clear" w:color="000000" w:fill="FFFFFF"/>
            <w:vAlign w:val="center"/>
          </w:tcPr>
          <w:p w14:paraId="1C50B3F7" w14:textId="51427673"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c>
          <w:tcPr>
            <w:tcW w:w="760" w:type="dxa"/>
            <w:tcBorders>
              <w:top w:val="nil"/>
              <w:left w:val="nil"/>
              <w:bottom w:val="single" w:sz="4" w:space="0" w:color="auto"/>
              <w:right w:val="single" w:sz="4" w:space="0" w:color="auto"/>
            </w:tcBorders>
            <w:shd w:val="clear" w:color="000000" w:fill="FFFFFF"/>
            <w:vAlign w:val="center"/>
          </w:tcPr>
          <w:p w14:paraId="5F14D8F4" w14:textId="7DC6F63C"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c>
          <w:tcPr>
            <w:tcW w:w="760" w:type="dxa"/>
            <w:tcBorders>
              <w:top w:val="nil"/>
              <w:left w:val="nil"/>
              <w:bottom w:val="single" w:sz="4" w:space="0" w:color="auto"/>
              <w:right w:val="single" w:sz="4" w:space="0" w:color="auto"/>
            </w:tcBorders>
            <w:shd w:val="clear" w:color="000000" w:fill="FFFFFF"/>
            <w:vAlign w:val="center"/>
          </w:tcPr>
          <w:p w14:paraId="3DD3FAC2" w14:textId="54E1618B"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742</w:t>
            </w:r>
          </w:p>
        </w:tc>
      </w:tr>
      <w:tr w:rsidR="008212C3" w:rsidRPr="00C3583D" w14:paraId="0E94FFAE" w14:textId="77777777" w:rsidTr="00F075AA">
        <w:trPr>
          <w:trHeight w:val="115"/>
        </w:trPr>
        <w:tc>
          <w:tcPr>
            <w:tcW w:w="1560" w:type="dxa"/>
            <w:tcBorders>
              <w:top w:val="nil"/>
              <w:left w:val="single" w:sz="4" w:space="0" w:color="auto"/>
              <w:bottom w:val="single" w:sz="4" w:space="0" w:color="auto"/>
              <w:right w:val="single" w:sz="4" w:space="0" w:color="auto"/>
            </w:tcBorders>
            <w:shd w:val="clear" w:color="000000" w:fill="FFFFFF"/>
            <w:vAlign w:val="center"/>
          </w:tcPr>
          <w:p w14:paraId="41493306" w14:textId="600F44A7" w:rsidR="008212C3" w:rsidRPr="00C3583D" w:rsidRDefault="008212C3" w:rsidP="008212C3">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303741B3" w14:textId="44C9A07F"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2E045AB" w14:textId="061EFC36"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0DDA291" w14:textId="6DBE4F73" w:rsidR="008212C3" w:rsidRPr="00C3583D" w:rsidRDefault="008212C3" w:rsidP="008212C3">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1B2484D" w14:textId="38FAD295"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F8C9195" w14:textId="096D75E0"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EB9DDBE" w14:textId="474FBA63"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B7C88FC" w14:textId="58AE41A7"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39FDF8C" w14:textId="30198DC5"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74FD9F2" w14:textId="5F6079D5"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D68FBD1" w14:textId="132ED439"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3F917823" w14:textId="06903B25"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ABAB041" w14:textId="6639A2E7" w:rsidR="008212C3" w:rsidRPr="00C3583D" w:rsidRDefault="008212C3" w:rsidP="008212C3">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r>
    </w:tbl>
    <w:p w14:paraId="7F489CA4" w14:textId="77777777" w:rsidR="00BA4049" w:rsidRPr="00C3583D" w:rsidRDefault="00BA4049" w:rsidP="00BA4049">
      <w:pPr>
        <w:rPr>
          <w:lang w:val="en-US"/>
        </w:rPr>
      </w:pPr>
    </w:p>
    <w:p w14:paraId="0F85E818" w14:textId="22A6B1CA" w:rsidR="00BA4049" w:rsidRPr="00C3583D" w:rsidRDefault="00CB2E2F" w:rsidP="00BA4049">
      <w:pPr>
        <w:rPr>
          <w:lang w:val="en-US"/>
        </w:rPr>
      </w:pPr>
      <w:r w:rsidRPr="00C3583D">
        <w:rPr>
          <w:b/>
          <w:bCs/>
          <w:lang w:val="en-AU"/>
        </w:rPr>
        <w:t>Table 2</w:t>
      </w:r>
      <w:r w:rsidR="008212C3" w:rsidRPr="00C3583D">
        <w:rPr>
          <w:b/>
          <w:bCs/>
          <w:lang w:val="en-AU"/>
        </w:rPr>
        <w:t>-C</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8212C3" w:rsidRPr="00C3583D">
        <w:rPr>
          <w:rFonts w:ascii="Arial" w:eastAsia="Times New Roman" w:hAnsi="Arial" w:cs="Arial"/>
          <w:b/>
          <w:bCs/>
          <w:color w:val="000000"/>
          <w:szCs w:val="22"/>
          <w:lang w:val="en-AU" w:eastAsia="en-AU"/>
        </w:rPr>
        <w:t>Craigieburn - Central</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AA71EC" w:rsidRPr="00C3583D" w14:paraId="57AB1541" w14:textId="77777777" w:rsidTr="000367BB">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E1CEE88" w14:textId="3F9BD44A" w:rsidR="00AA71EC" w:rsidRPr="00C3583D" w:rsidRDefault="00AA71EC" w:rsidP="00AA71EC">
            <w:pPr>
              <w:spacing w:after="0"/>
              <w:jc w:val="center"/>
              <w:rPr>
                <w:rFonts w:ascii="Arial" w:eastAsia="Times New Roman" w:hAnsi="Arial" w:cs="Arial"/>
                <w:b/>
                <w:bCs/>
                <w:color w:val="FFFFFF" w:themeColor="background1"/>
                <w:sz w:val="20"/>
                <w:szCs w:val="22"/>
                <w:lang w:val="en-AU" w:eastAsia="en-AU"/>
              </w:rPr>
            </w:pPr>
            <w:bookmarkStart w:id="44" w:name="_Toc35334524"/>
            <w:r w:rsidRPr="00C3583D">
              <w:rPr>
                <w:rFonts w:ascii="Arial" w:hAnsi="Arial" w:cs="Arial"/>
                <w:b/>
                <w:bCs/>
                <w:color w:val="FFFFFF"/>
                <w:sz w:val="20"/>
                <w:szCs w:val="20"/>
              </w:rPr>
              <w:t>Craigieburn - Central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274186EF"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6142457F"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7A36C3AC" w:rsidR="00AA71EC" w:rsidRPr="00C3583D" w:rsidRDefault="00AA71EC" w:rsidP="00AA71EC">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1A2CB3F6"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75298478"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2DFA9F73"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39D0D5B" w14:textId="29AB4D00"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B165AAF" w14:textId="78275922"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3A1EAE0" w14:textId="690187CC"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5BC8498" w14:textId="3D79B79B"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C37804E" w14:textId="7B24FE3C"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841F5F1" w14:textId="340DF6CB" w:rsidR="00AA71EC" w:rsidRPr="00C3583D" w:rsidRDefault="00AA71EC" w:rsidP="00AA71E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AA71EC" w:rsidRPr="00C3583D" w14:paraId="4A385169" w14:textId="77777777" w:rsidTr="000367BB">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1D8114BB" w14:textId="199FD1DA" w:rsidR="00AA71EC" w:rsidRPr="00C3583D" w:rsidRDefault="00AA71EC" w:rsidP="00AA71EC">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7C04FFBB" w14:textId="2342691F"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290</w:t>
            </w:r>
          </w:p>
        </w:tc>
        <w:tc>
          <w:tcPr>
            <w:tcW w:w="760" w:type="dxa"/>
            <w:tcBorders>
              <w:top w:val="nil"/>
              <w:left w:val="nil"/>
              <w:bottom w:val="single" w:sz="4" w:space="0" w:color="auto"/>
              <w:right w:val="single" w:sz="4" w:space="0" w:color="auto"/>
            </w:tcBorders>
            <w:shd w:val="clear" w:color="000000" w:fill="FFFFFF"/>
            <w:noWrap/>
            <w:vAlign w:val="center"/>
          </w:tcPr>
          <w:p w14:paraId="66D392CE" w14:textId="45C78455"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295</w:t>
            </w:r>
          </w:p>
        </w:tc>
        <w:tc>
          <w:tcPr>
            <w:tcW w:w="760" w:type="dxa"/>
            <w:tcBorders>
              <w:top w:val="nil"/>
              <w:left w:val="nil"/>
              <w:bottom w:val="single" w:sz="4" w:space="0" w:color="auto"/>
              <w:right w:val="single" w:sz="4" w:space="0" w:color="auto"/>
            </w:tcBorders>
            <w:shd w:val="clear" w:color="000000" w:fill="FFFFFF"/>
            <w:noWrap/>
            <w:vAlign w:val="center"/>
          </w:tcPr>
          <w:p w14:paraId="5DB3DC00" w14:textId="122C81F4"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299</w:t>
            </w:r>
          </w:p>
        </w:tc>
        <w:tc>
          <w:tcPr>
            <w:tcW w:w="760" w:type="dxa"/>
            <w:tcBorders>
              <w:top w:val="nil"/>
              <w:left w:val="nil"/>
              <w:bottom w:val="single" w:sz="4" w:space="0" w:color="auto"/>
              <w:right w:val="single" w:sz="4" w:space="0" w:color="auto"/>
            </w:tcBorders>
            <w:shd w:val="clear" w:color="000000" w:fill="FFFFFF"/>
            <w:noWrap/>
            <w:vAlign w:val="center"/>
          </w:tcPr>
          <w:p w14:paraId="580BCCCE" w14:textId="508235A5"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324</w:t>
            </w:r>
          </w:p>
        </w:tc>
        <w:tc>
          <w:tcPr>
            <w:tcW w:w="760" w:type="dxa"/>
            <w:tcBorders>
              <w:top w:val="nil"/>
              <w:left w:val="nil"/>
              <w:bottom w:val="single" w:sz="4" w:space="0" w:color="auto"/>
              <w:right w:val="single" w:sz="4" w:space="0" w:color="auto"/>
            </w:tcBorders>
            <w:shd w:val="clear" w:color="000000" w:fill="FFFFFF"/>
            <w:noWrap/>
            <w:vAlign w:val="center"/>
          </w:tcPr>
          <w:p w14:paraId="57BCEEC0" w14:textId="2E50EA23"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323</w:t>
            </w:r>
          </w:p>
        </w:tc>
        <w:tc>
          <w:tcPr>
            <w:tcW w:w="760" w:type="dxa"/>
            <w:tcBorders>
              <w:top w:val="nil"/>
              <w:left w:val="nil"/>
              <w:bottom w:val="single" w:sz="4" w:space="0" w:color="auto"/>
              <w:right w:val="single" w:sz="4" w:space="0" w:color="auto"/>
            </w:tcBorders>
            <w:shd w:val="clear" w:color="000000" w:fill="FFFFFF"/>
            <w:noWrap/>
            <w:vAlign w:val="center"/>
          </w:tcPr>
          <w:p w14:paraId="06201585" w14:textId="71330978"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332</w:t>
            </w:r>
          </w:p>
        </w:tc>
        <w:tc>
          <w:tcPr>
            <w:tcW w:w="760" w:type="dxa"/>
            <w:tcBorders>
              <w:top w:val="nil"/>
              <w:left w:val="nil"/>
              <w:bottom w:val="single" w:sz="4" w:space="0" w:color="auto"/>
              <w:right w:val="single" w:sz="4" w:space="0" w:color="auto"/>
            </w:tcBorders>
            <w:shd w:val="clear" w:color="000000" w:fill="FFFFFF"/>
            <w:noWrap/>
            <w:vAlign w:val="center"/>
          </w:tcPr>
          <w:p w14:paraId="17E633A9" w14:textId="4DFF28BE"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343</w:t>
            </w:r>
          </w:p>
        </w:tc>
        <w:tc>
          <w:tcPr>
            <w:tcW w:w="760" w:type="dxa"/>
            <w:tcBorders>
              <w:top w:val="nil"/>
              <w:left w:val="nil"/>
              <w:bottom w:val="single" w:sz="4" w:space="0" w:color="auto"/>
              <w:right w:val="single" w:sz="4" w:space="0" w:color="auto"/>
            </w:tcBorders>
            <w:shd w:val="clear" w:color="000000" w:fill="FFFFFF"/>
            <w:vAlign w:val="center"/>
          </w:tcPr>
          <w:p w14:paraId="7558918A" w14:textId="50CAED72"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340</w:t>
            </w:r>
          </w:p>
        </w:tc>
        <w:tc>
          <w:tcPr>
            <w:tcW w:w="760" w:type="dxa"/>
            <w:tcBorders>
              <w:top w:val="nil"/>
              <w:left w:val="nil"/>
              <w:bottom w:val="single" w:sz="4" w:space="0" w:color="auto"/>
              <w:right w:val="single" w:sz="4" w:space="0" w:color="auto"/>
            </w:tcBorders>
            <w:shd w:val="clear" w:color="000000" w:fill="FFFFFF"/>
            <w:vAlign w:val="center"/>
          </w:tcPr>
          <w:p w14:paraId="61D44F58" w14:textId="140401E3"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338</w:t>
            </w:r>
          </w:p>
        </w:tc>
        <w:tc>
          <w:tcPr>
            <w:tcW w:w="760" w:type="dxa"/>
            <w:tcBorders>
              <w:top w:val="nil"/>
              <w:left w:val="nil"/>
              <w:bottom w:val="single" w:sz="4" w:space="0" w:color="auto"/>
              <w:right w:val="single" w:sz="4" w:space="0" w:color="auto"/>
            </w:tcBorders>
            <w:shd w:val="clear" w:color="000000" w:fill="FFFFFF"/>
            <w:vAlign w:val="center"/>
          </w:tcPr>
          <w:p w14:paraId="28F4D8AF" w14:textId="78C92246"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352</w:t>
            </w:r>
          </w:p>
        </w:tc>
        <w:tc>
          <w:tcPr>
            <w:tcW w:w="760" w:type="dxa"/>
            <w:tcBorders>
              <w:top w:val="nil"/>
              <w:left w:val="nil"/>
              <w:bottom w:val="single" w:sz="4" w:space="0" w:color="auto"/>
              <w:right w:val="single" w:sz="4" w:space="0" w:color="auto"/>
            </w:tcBorders>
            <w:shd w:val="clear" w:color="000000" w:fill="FFFFFF"/>
            <w:vAlign w:val="center"/>
          </w:tcPr>
          <w:p w14:paraId="542972C3" w14:textId="5734DC34"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368</w:t>
            </w:r>
          </w:p>
        </w:tc>
        <w:tc>
          <w:tcPr>
            <w:tcW w:w="760" w:type="dxa"/>
            <w:tcBorders>
              <w:top w:val="nil"/>
              <w:left w:val="nil"/>
              <w:bottom w:val="single" w:sz="4" w:space="0" w:color="auto"/>
              <w:right w:val="single" w:sz="4" w:space="0" w:color="auto"/>
            </w:tcBorders>
            <w:shd w:val="clear" w:color="000000" w:fill="FFFFFF"/>
            <w:vAlign w:val="center"/>
          </w:tcPr>
          <w:p w14:paraId="55247DBA" w14:textId="21F08BA3" w:rsidR="00AA71EC" w:rsidRPr="00C3583D" w:rsidRDefault="00AA71EC" w:rsidP="00AA71E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418</w:t>
            </w:r>
          </w:p>
        </w:tc>
      </w:tr>
      <w:tr w:rsidR="00AA71EC" w:rsidRPr="00C3583D" w14:paraId="1708C106" w14:textId="77777777" w:rsidTr="000367BB">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332B1F7" w14:textId="6E611E21" w:rsidR="00AA71EC" w:rsidRPr="00C3583D" w:rsidRDefault="00AA71EC" w:rsidP="00AA71EC">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1AE1FDEA" w14:textId="1ECDD977" w:rsidR="00AA71EC" w:rsidRPr="00C3583D" w:rsidRDefault="00AA71EC" w:rsidP="00AA71E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426</w:t>
            </w:r>
          </w:p>
        </w:tc>
        <w:tc>
          <w:tcPr>
            <w:tcW w:w="760" w:type="dxa"/>
            <w:tcBorders>
              <w:top w:val="nil"/>
              <w:left w:val="nil"/>
              <w:bottom w:val="single" w:sz="4" w:space="0" w:color="auto"/>
              <w:right w:val="single" w:sz="4" w:space="0" w:color="auto"/>
            </w:tcBorders>
            <w:shd w:val="clear" w:color="000000" w:fill="FFFFFF"/>
            <w:noWrap/>
            <w:vAlign w:val="center"/>
          </w:tcPr>
          <w:p w14:paraId="6AD6C1C9" w14:textId="5A1C7F46" w:rsidR="00AA71EC" w:rsidRPr="00C3583D" w:rsidRDefault="00AA71EC" w:rsidP="00AA71E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436</w:t>
            </w:r>
          </w:p>
        </w:tc>
        <w:tc>
          <w:tcPr>
            <w:tcW w:w="760" w:type="dxa"/>
            <w:tcBorders>
              <w:top w:val="nil"/>
              <w:left w:val="nil"/>
              <w:bottom w:val="single" w:sz="4" w:space="0" w:color="auto"/>
              <w:right w:val="single" w:sz="4" w:space="0" w:color="auto"/>
            </w:tcBorders>
            <w:shd w:val="clear" w:color="000000" w:fill="FFFFFF"/>
            <w:noWrap/>
            <w:vAlign w:val="center"/>
          </w:tcPr>
          <w:p w14:paraId="4BD53CAC" w14:textId="124B807E" w:rsidR="00AA71EC" w:rsidRPr="00C3583D" w:rsidRDefault="00AA71EC" w:rsidP="00AA71E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436</w:t>
            </w:r>
          </w:p>
        </w:tc>
        <w:tc>
          <w:tcPr>
            <w:tcW w:w="760" w:type="dxa"/>
            <w:tcBorders>
              <w:top w:val="nil"/>
              <w:left w:val="nil"/>
              <w:bottom w:val="single" w:sz="4" w:space="0" w:color="auto"/>
              <w:right w:val="single" w:sz="4" w:space="0" w:color="auto"/>
            </w:tcBorders>
            <w:shd w:val="clear" w:color="000000" w:fill="FFFFFF"/>
            <w:noWrap/>
            <w:vAlign w:val="center"/>
          </w:tcPr>
          <w:p w14:paraId="4E8567AD" w14:textId="758D1000"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438</w:t>
            </w:r>
          </w:p>
        </w:tc>
        <w:tc>
          <w:tcPr>
            <w:tcW w:w="760" w:type="dxa"/>
            <w:tcBorders>
              <w:top w:val="nil"/>
              <w:left w:val="nil"/>
              <w:bottom w:val="single" w:sz="4" w:space="0" w:color="auto"/>
              <w:right w:val="single" w:sz="4" w:space="0" w:color="auto"/>
            </w:tcBorders>
            <w:shd w:val="clear" w:color="000000" w:fill="FFFFFF"/>
            <w:noWrap/>
            <w:vAlign w:val="center"/>
          </w:tcPr>
          <w:p w14:paraId="6EE745D7" w14:textId="3FABD2FA"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438</w:t>
            </w:r>
          </w:p>
        </w:tc>
        <w:tc>
          <w:tcPr>
            <w:tcW w:w="760" w:type="dxa"/>
            <w:tcBorders>
              <w:top w:val="nil"/>
              <w:left w:val="nil"/>
              <w:bottom w:val="single" w:sz="4" w:space="0" w:color="auto"/>
              <w:right w:val="single" w:sz="4" w:space="0" w:color="auto"/>
            </w:tcBorders>
            <w:shd w:val="clear" w:color="000000" w:fill="FFFFFF"/>
            <w:noWrap/>
            <w:vAlign w:val="center"/>
          </w:tcPr>
          <w:p w14:paraId="396F3BD2" w14:textId="3DC987C7"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c>
          <w:tcPr>
            <w:tcW w:w="760" w:type="dxa"/>
            <w:tcBorders>
              <w:top w:val="nil"/>
              <w:left w:val="nil"/>
              <w:bottom w:val="single" w:sz="4" w:space="0" w:color="auto"/>
              <w:right w:val="single" w:sz="4" w:space="0" w:color="auto"/>
            </w:tcBorders>
            <w:shd w:val="clear" w:color="000000" w:fill="FFFFFF"/>
            <w:noWrap/>
            <w:vAlign w:val="center"/>
          </w:tcPr>
          <w:p w14:paraId="7B56C4B9" w14:textId="776AB7A7"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c>
          <w:tcPr>
            <w:tcW w:w="760" w:type="dxa"/>
            <w:tcBorders>
              <w:top w:val="nil"/>
              <w:left w:val="nil"/>
              <w:bottom w:val="single" w:sz="4" w:space="0" w:color="auto"/>
              <w:right w:val="single" w:sz="4" w:space="0" w:color="auto"/>
            </w:tcBorders>
            <w:shd w:val="clear" w:color="000000" w:fill="FFFFFF"/>
            <w:vAlign w:val="center"/>
          </w:tcPr>
          <w:p w14:paraId="4AC5DA74" w14:textId="5414841E"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c>
          <w:tcPr>
            <w:tcW w:w="760" w:type="dxa"/>
            <w:tcBorders>
              <w:top w:val="nil"/>
              <w:left w:val="nil"/>
              <w:bottom w:val="single" w:sz="4" w:space="0" w:color="auto"/>
              <w:right w:val="single" w:sz="4" w:space="0" w:color="auto"/>
            </w:tcBorders>
            <w:shd w:val="clear" w:color="000000" w:fill="FFFFFF"/>
            <w:vAlign w:val="center"/>
          </w:tcPr>
          <w:p w14:paraId="235A67B0" w14:textId="321D55E1"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c>
          <w:tcPr>
            <w:tcW w:w="760" w:type="dxa"/>
            <w:tcBorders>
              <w:top w:val="nil"/>
              <w:left w:val="nil"/>
              <w:bottom w:val="single" w:sz="4" w:space="0" w:color="auto"/>
              <w:right w:val="single" w:sz="4" w:space="0" w:color="auto"/>
            </w:tcBorders>
            <w:shd w:val="clear" w:color="000000" w:fill="FFFFFF"/>
            <w:vAlign w:val="center"/>
          </w:tcPr>
          <w:p w14:paraId="5E4892B8" w14:textId="2A74708E"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c>
          <w:tcPr>
            <w:tcW w:w="760" w:type="dxa"/>
            <w:tcBorders>
              <w:top w:val="nil"/>
              <w:left w:val="nil"/>
              <w:bottom w:val="single" w:sz="4" w:space="0" w:color="auto"/>
              <w:right w:val="single" w:sz="4" w:space="0" w:color="auto"/>
            </w:tcBorders>
            <w:shd w:val="clear" w:color="000000" w:fill="FFFFFF"/>
            <w:vAlign w:val="center"/>
          </w:tcPr>
          <w:p w14:paraId="21317722" w14:textId="500ECCEE"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c>
          <w:tcPr>
            <w:tcW w:w="760" w:type="dxa"/>
            <w:tcBorders>
              <w:top w:val="nil"/>
              <w:left w:val="nil"/>
              <w:bottom w:val="single" w:sz="4" w:space="0" w:color="auto"/>
              <w:right w:val="single" w:sz="4" w:space="0" w:color="auto"/>
            </w:tcBorders>
            <w:shd w:val="clear" w:color="000000" w:fill="FFFFFF"/>
            <w:vAlign w:val="center"/>
          </w:tcPr>
          <w:p w14:paraId="01B42879" w14:textId="62D89C07"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440</w:t>
            </w:r>
          </w:p>
        </w:tc>
      </w:tr>
      <w:tr w:rsidR="00AA71EC" w:rsidRPr="00C3583D" w14:paraId="6919441E" w14:textId="77777777" w:rsidTr="000367BB">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3AE4263D" w14:textId="6D08AE90" w:rsidR="00AA71EC" w:rsidRPr="00C3583D" w:rsidRDefault="00AA71EC" w:rsidP="00AA71EC">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5D9BBFDC" w14:textId="011DA98D" w:rsidR="00AA71EC" w:rsidRPr="00C3583D" w:rsidRDefault="00AA71EC" w:rsidP="00AA71E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B1C42A0" w14:textId="69FE349A" w:rsidR="00AA71EC" w:rsidRPr="00C3583D" w:rsidRDefault="00AA71EC" w:rsidP="00AA71E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634B696" w14:textId="5834E27E" w:rsidR="00AA71EC" w:rsidRPr="00C3583D" w:rsidRDefault="00AA71EC" w:rsidP="00AA71E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F4D76C0" w14:textId="7FE1EC50"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9D190ED" w14:textId="1933B286"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7B17A3C" w14:textId="6F548316"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EAB3B17" w14:textId="1835DCFA"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0A06E5C2" w14:textId="656B3191"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5A8F574" w14:textId="5C598435"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DDD42E5" w14:textId="7131BABF"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C5C50A4" w14:textId="1BD614E5"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C8E6A62" w14:textId="7EEC510E" w:rsidR="00AA71EC" w:rsidRPr="00C3583D" w:rsidRDefault="00AA71EC" w:rsidP="00AA71E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r>
    </w:tbl>
    <w:p w14:paraId="3201802D" w14:textId="77777777" w:rsidR="00276949" w:rsidRPr="00C3583D" w:rsidRDefault="00276949" w:rsidP="00BA4049">
      <w:pPr>
        <w:spacing w:after="0"/>
        <w:rPr>
          <w:lang w:val="en-AU"/>
        </w:rPr>
      </w:pPr>
    </w:p>
    <w:p w14:paraId="36E30CF5" w14:textId="0E09A25E" w:rsidR="00276949" w:rsidRPr="00C3583D" w:rsidRDefault="00276949" w:rsidP="00276949">
      <w:pPr>
        <w:rPr>
          <w:b/>
          <w:bCs/>
          <w:lang w:val="en-AU"/>
        </w:rPr>
      </w:pPr>
      <w:r w:rsidRPr="00C3583D">
        <w:rPr>
          <w:b/>
          <w:bCs/>
          <w:lang w:val="en-AU"/>
        </w:rPr>
        <w:t>Table 2-</w:t>
      </w:r>
      <w:r w:rsidR="00AA71EC" w:rsidRPr="00C3583D">
        <w:rPr>
          <w:b/>
          <w:bCs/>
          <w:lang w:val="en-AU"/>
        </w:rPr>
        <w:t>D</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AA71EC" w:rsidRPr="00C3583D">
        <w:rPr>
          <w:rFonts w:ascii="Arial" w:eastAsia="Times New Roman" w:hAnsi="Arial" w:cs="Arial"/>
          <w:b/>
          <w:bCs/>
          <w:color w:val="000000"/>
          <w:szCs w:val="22"/>
          <w:lang w:val="en-AU" w:eastAsia="en-AU"/>
        </w:rPr>
        <w:t>Craigieburn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896E78" w:rsidRPr="00C3583D" w14:paraId="1010B6A8" w14:textId="77777777" w:rsidTr="000928B1">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F74E5A6" w14:textId="1B89441E" w:rsidR="00896E78" w:rsidRPr="00C3583D" w:rsidRDefault="00896E78" w:rsidP="00896E78">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Craigieburn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29AF88F" w14:textId="3380D75A"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E3E44F8" w14:textId="54FB5F33"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5E8885C" w14:textId="2B9EC660" w:rsidR="00896E78" w:rsidRPr="00C3583D" w:rsidRDefault="00896E78" w:rsidP="00896E78">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4C3E69F" w14:textId="2CA4F001"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A733A41" w14:textId="3DF71E27"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18E96F2" w14:textId="2F20310A"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4198C1" w14:textId="64AB39DE"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D8E11F5" w14:textId="50F85B98"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E53C8EE" w14:textId="139966AF"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F504600" w14:textId="009DEB2E"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59A4B49" w14:textId="3ED799C9"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B470ED5" w14:textId="066B505D" w:rsidR="00896E78" w:rsidRPr="00C3583D" w:rsidRDefault="00896E78" w:rsidP="00896E78">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896E78" w:rsidRPr="00C3583D" w14:paraId="3CFE9DA1" w14:textId="77777777" w:rsidTr="000928B1">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6C3C0420" w14:textId="5B61ED5B" w:rsidR="00896E78" w:rsidRPr="00C3583D" w:rsidRDefault="00896E78" w:rsidP="00896E78">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55772933" w14:textId="56DBAC3A"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333</w:t>
            </w:r>
          </w:p>
        </w:tc>
        <w:tc>
          <w:tcPr>
            <w:tcW w:w="760" w:type="dxa"/>
            <w:tcBorders>
              <w:top w:val="nil"/>
              <w:left w:val="nil"/>
              <w:bottom w:val="single" w:sz="4" w:space="0" w:color="auto"/>
              <w:right w:val="single" w:sz="4" w:space="0" w:color="auto"/>
            </w:tcBorders>
            <w:shd w:val="clear" w:color="000000" w:fill="FFFFFF"/>
            <w:noWrap/>
            <w:vAlign w:val="center"/>
          </w:tcPr>
          <w:p w14:paraId="577460D1" w14:textId="446B03B0"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337</w:t>
            </w:r>
          </w:p>
        </w:tc>
        <w:tc>
          <w:tcPr>
            <w:tcW w:w="760" w:type="dxa"/>
            <w:tcBorders>
              <w:top w:val="nil"/>
              <w:left w:val="nil"/>
              <w:bottom w:val="single" w:sz="4" w:space="0" w:color="auto"/>
              <w:right w:val="single" w:sz="4" w:space="0" w:color="auto"/>
            </w:tcBorders>
            <w:shd w:val="clear" w:color="000000" w:fill="FFFFFF"/>
            <w:noWrap/>
            <w:vAlign w:val="center"/>
          </w:tcPr>
          <w:p w14:paraId="26B32338" w14:textId="58794FE0"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343</w:t>
            </w:r>
          </w:p>
        </w:tc>
        <w:tc>
          <w:tcPr>
            <w:tcW w:w="760" w:type="dxa"/>
            <w:tcBorders>
              <w:top w:val="nil"/>
              <w:left w:val="nil"/>
              <w:bottom w:val="single" w:sz="4" w:space="0" w:color="auto"/>
              <w:right w:val="single" w:sz="4" w:space="0" w:color="auto"/>
            </w:tcBorders>
            <w:shd w:val="clear" w:color="000000" w:fill="FFFFFF"/>
            <w:noWrap/>
            <w:vAlign w:val="center"/>
          </w:tcPr>
          <w:p w14:paraId="415AE765" w14:textId="40FA3584"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384</w:t>
            </w:r>
          </w:p>
        </w:tc>
        <w:tc>
          <w:tcPr>
            <w:tcW w:w="760" w:type="dxa"/>
            <w:tcBorders>
              <w:top w:val="nil"/>
              <w:left w:val="nil"/>
              <w:bottom w:val="single" w:sz="4" w:space="0" w:color="auto"/>
              <w:right w:val="single" w:sz="4" w:space="0" w:color="auto"/>
            </w:tcBorders>
            <w:shd w:val="clear" w:color="000000" w:fill="FFFFFF"/>
            <w:noWrap/>
            <w:vAlign w:val="center"/>
          </w:tcPr>
          <w:p w14:paraId="576BF58A" w14:textId="59E3ED6E"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382</w:t>
            </w:r>
          </w:p>
        </w:tc>
        <w:tc>
          <w:tcPr>
            <w:tcW w:w="760" w:type="dxa"/>
            <w:tcBorders>
              <w:top w:val="nil"/>
              <w:left w:val="nil"/>
              <w:bottom w:val="single" w:sz="4" w:space="0" w:color="auto"/>
              <w:right w:val="single" w:sz="4" w:space="0" w:color="auto"/>
            </w:tcBorders>
            <w:shd w:val="clear" w:color="000000" w:fill="FFFFFF"/>
            <w:noWrap/>
            <w:vAlign w:val="center"/>
          </w:tcPr>
          <w:p w14:paraId="63B7A5E4" w14:textId="1818850E"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394</w:t>
            </w:r>
          </w:p>
        </w:tc>
        <w:tc>
          <w:tcPr>
            <w:tcW w:w="760" w:type="dxa"/>
            <w:tcBorders>
              <w:top w:val="nil"/>
              <w:left w:val="nil"/>
              <w:bottom w:val="single" w:sz="4" w:space="0" w:color="auto"/>
              <w:right w:val="single" w:sz="4" w:space="0" w:color="auto"/>
            </w:tcBorders>
            <w:shd w:val="clear" w:color="000000" w:fill="FFFFFF"/>
            <w:noWrap/>
            <w:vAlign w:val="center"/>
          </w:tcPr>
          <w:p w14:paraId="17641836" w14:textId="7FB539BB"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398</w:t>
            </w:r>
          </w:p>
        </w:tc>
        <w:tc>
          <w:tcPr>
            <w:tcW w:w="760" w:type="dxa"/>
            <w:tcBorders>
              <w:top w:val="nil"/>
              <w:left w:val="nil"/>
              <w:bottom w:val="single" w:sz="4" w:space="0" w:color="auto"/>
              <w:right w:val="single" w:sz="4" w:space="0" w:color="auto"/>
            </w:tcBorders>
            <w:shd w:val="clear" w:color="000000" w:fill="FFFFFF"/>
            <w:vAlign w:val="center"/>
          </w:tcPr>
          <w:p w14:paraId="7601972C" w14:textId="6674BE5B"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392</w:t>
            </w:r>
          </w:p>
        </w:tc>
        <w:tc>
          <w:tcPr>
            <w:tcW w:w="760" w:type="dxa"/>
            <w:tcBorders>
              <w:top w:val="nil"/>
              <w:left w:val="nil"/>
              <w:bottom w:val="single" w:sz="4" w:space="0" w:color="auto"/>
              <w:right w:val="single" w:sz="4" w:space="0" w:color="auto"/>
            </w:tcBorders>
            <w:shd w:val="clear" w:color="000000" w:fill="FFFFFF"/>
            <w:vAlign w:val="center"/>
          </w:tcPr>
          <w:p w14:paraId="36115EBB" w14:textId="27B799FA"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389</w:t>
            </w:r>
          </w:p>
        </w:tc>
        <w:tc>
          <w:tcPr>
            <w:tcW w:w="760" w:type="dxa"/>
            <w:tcBorders>
              <w:top w:val="nil"/>
              <w:left w:val="nil"/>
              <w:bottom w:val="single" w:sz="4" w:space="0" w:color="auto"/>
              <w:right w:val="single" w:sz="4" w:space="0" w:color="auto"/>
            </w:tcBorders>
            <w:shd w:val="clear" w:color="000000" w:fill="FFFFFF"/>
            <w:vAlign w:val="center"/>
          </w:tcPr>
          <w:p w14:paraId="536C0D90" w14:textId="499ADB65"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412</w:t>
            </w:r>
          </w:p>
        </w:tc>
        <w:tc>
          <w:tcPr>
            <w:tcW w:w="760" w:type="dxa"/>
            <w:tcBorders>
              <w:top w:val="nil"/>
              <w:left w:val="nil"/>
              <w:bottom w:val="single" w:sz="4" w:space="0" w:color="auto"/>
              <w:right w:val="single" w:sz="4" w:space="0" w:color="auto"/>
            </w:tcBorders>
            <w:shd w:val="clear" w:color="000000" w:fill="FFFFFF"/>
            <w:vAlign w:val="center"/>
          </w:tcPr>
          <w:p w14:paraId="73514126" w14:textId="54DF87C8"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437</w:t>
            </w:r>
          </w:p>
        </w:tc>
        <w:tc>
          <w:tcPr>
            <w:tcW w:w="760" w:type="dxa"/>
            <w:tcBorders>
              <w:top w:val="nil"/>
              <w:left w:val="nil"/>
              <w:bottom w:val="single" w:sz="4" w:space="0" w:color="auto"/>
              <w:right w:val="single" w:sz="4" w:space="0" w:color="auto"/>
            </w:tcBorders>
            <w:shd w:val="clear" w:color="000000" w:fill="FFFFFF"/>
            <w:vAlign w:val="center"/>
          </w:tcPr>
          <w:p w14:paraId="0F3D47F8" w14:textId="1E68F88C" w:rsidR="00896E78" w:rsidRPr="00C3583D" w:rsidRDefault="00896E78" w:rsidP="00896E78">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521</w:t>
            </w:r>
          </w:p>
        </w:tc>
      </w:tr>
      <w:tr w:rsidR="00896E78" w:rsidRPr="00C3583D" w14:paraId="187ADFB6" w14:textId="77777777" w:rsidTr="000928B1">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EF20D99" w14:textId="5FBD8B1E" w:rsidR="00896E78" w:rsidRPr="00C3583D" w:rsidRDefault="00896E78" w:rsidP="00896E78">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77004D77" w14:textId="058EE048" w:rsidR="00896E78" w:rsidRPr="00C3583D" w:rsidRDefault="00896E78" w:rsidP="00896E78">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453</w:t>
            </w:r>
          </w:p>
        </w:tc>
        <w:tc>
          <w:tcPr>
            <w:tcW w:w="760" w:type="dxa"/>
            <w:tcBorders>
              <w:top w:val="nil"/>
              <w:left w:val="nil"/>
              <w:bottom w:val="single" w:sz="4" w:space="0" w:color="auto"/>
              <w:right w:val="single" w:sz="4" w:space="0" w:color="auto"/>
            </w:tcBorders>
            <w:shd w:val="clear" w:color="000000" w:fill="FFFFFF"/>
            <w:noWrap/>
            <w:vAlign w:val="center"/>
          </w:tcPr>
          <w:p w14:paraId="61A8D8D9" w14:textId="553EF096" w:rsidR="00896E78" w:rsidRPr="00C3583D" w:rsidRDefault="00896E78" w:rsidP="00896E78">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noWrap/>
            <w:vAlign w:val="center"/>
          </w:tcPr>
          <w:p w14:paraId="2593D82C" w14:textId="6AA0A0CD" w:rsidR="00896E78" w:rsidRPr="00C3583D" w:rsidRDefault="00896E78" w:rsidP="00896E78">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noWrap/>
            <w:vAlign w:val="center"/>
          </w:tcPr>
          <w:p w14:paraId="33D8D392" w14:textId="2F45D169"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464</w:t>
            </w:r>
          </w:p>
        </w:tc>
        <w:tc>
          <w:tcPr>
            <w:tcW w:w="760" w:type="dxa"/>
            <w:tcBorders>
              <w:top w:val="nil"/>
              <w:left w:val="nil"/>
              <w:bottom w:val="single" w:sz="4" w:space="0" w:color="auto"/>
              <w:right w:val="single" w:sz="4" w:space="0" w:color="auto"/>
            </w:tcBorders>
            <w:shd w:val="clear" w:color="000000" w:fill="FFFFFF"/>
            <w:noWrap/>
            <w:vAlign w:val="center"/>
          </w:tcPr>
          <w:p w14:paraId="20395BBC" w14:textId="247F6311"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464</w:t>
            </w:r>
          </w:p>
        </w:tc>
        <w:tc>
          <w:tcPr>
            <w:tcW w:w="760" w:type="dxa"/>
            <w:tcBorders>
              <w:top w:val="nil"/>
              <w:left w:val="nil"/>
              <w:bottom w:val="single" w:sz="4" w:space="0" w:color="auto"/>
              <w:right w:val="single" w:sz="4" w:space="0" w:color="auto"/>
            </w:tcBorders>
            <w:shd w:val="clear" w:color="000000" w:fill="FFFFFF"/>
            <w:noWrap/>
            <w:vAlign w:val="center"/>
          </w:tcPr>
          <w:p w14:paraId="53811104" w14:textId="46084650"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noWrap/>
            <w:vAlign w:val="center"/>
          </w:tcPr>
          <w:p w14:paraId="19769881" w14:textId="467E3B50"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vAlign w:val="center"/>
          </w:tcPr>
          <w:p w14:paraId="75C53C5D" w14:textId="73B63424"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vAlign w:val="center"/>
          </w:tcPr>
          <w:p w14:paraId="2AA9C222" w14:textId="2FFB3F3E"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vAlign w:val="center"/>
          </w:tcPr>
          <w:p w14:paraId="4D89600D" w14:textId="54B5F23B"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vAlign w:val="center"/>
          </w:tcPr>
          <w:p w14:paraId="2A36BA6D" w14:textId="631AB0ED"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vAlign w:val="center"/>
          </w:tcPr>
          <w:p w14:paraId="109AAA10" w14:textId="120258BB"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466</w:t>
            </w:r>
          </w:p>
        </w:tc>
      </w:tr>
      <w:tr w:rsidR="00896E78" w:rsidRPr="00C3583D" w14:paraId="700A66FD" w14:textId="77777777" w:rsidTr="000928B1">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3CE50FED" w14:textId="0AD97E92" w:rsidR="00896E78" w:rsidRPr="00C3583D" w:rsidRDefault="00896E78" w:rsidP="00896E78">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3AA0C386" w14:textId="54D95E8F" w:rsidR="00896E78" w:rsidRPr="00C3583D" w:rsidRDefault="00896E78" w:rsidP="00896E78">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479D002" w14:textId="320D84A4" w:rsidR="00896E78" w:rsidRPr="00C3583D" w:rsidRDefault="00896E78" w:rsidP="00896E78">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02DBEE3" w14:textId="4BA6689C" w:rsidR="00896E78" w:rsidRPr="00C3583D" w:rsidRDefault="00896E78" w:rsidP="00896E78">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600BBFE" w14:textId="4A080B21"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538DB96" w14:textId="319FBE64"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14CDAF1" w14:textId="5857CE28"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C781409" w14:textId="3B8CA77A"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35A577DC" w14:textId="1E01D015"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7F3FD8D" w14:textId="46988A86"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652E0C4" w14:textId="650708CD"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485912D" w14:textId="59E97D4F"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31F3A3F" w14:textId="6D791B8F" w:rsidR="00896E78" w:rsidRPr="00C3583D" w:rsidRDefault="00896E78" w:rsidP="00896E78">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55</w:t>
            </w:r>
          </w:p>
        </w:tc>
      </w:tr>
    </w:tbl>
    <w:p w14:paraId="5A1DEB86" w14:textId="77777777" w:rsidR="00276949" w:rsidRPr="00C3583D" w:rsidRDefault="00276949" w:rsidP="00276949">
      <w:pPr>
        <w:rPr>
          <w:lang w:val="en-AU"/>
        </w:rPr>
      </w:pPr>
    </w:p>
    <w:p w14:paraId="48E15802" w14:textId="16A58122" w:rsidR="00276949" w:rsidRPr="00C3583D" w:rsidRDefault="00276949" w:rsidP="00276949">
      <w:pPr>
        <w:rPr>
          <w:lang w:val="en-AU"/>
        </w:rPr>
      </w:pPr>
      <w:r w:rsidRPr="00C3583D">
        <w:rPr>
          <w:b/>
          <w:bCs/>
          <w:lang w:val="en-AU"/>
        </w:rPr>
        <w:t>Table 2-</w:t>
      </w:r>
      <w:r w:rsidR="00896E78" w:rsidRPr="00C3583D">
        <w:rPr>
          <w:b/>
          <w:bCs/>
          <w:lang w:val="en-AU"/>
        </w:rPr>
        <w:t>E</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896E78" w:rsidRPr="00C3583D">
        <w:rPr>
          <w:rFonts w:ascii="Arial" w:eastAsia="Times New Roman" w:hAnsi="Arial" w:cs="Arial"/>
          <w:b/>
          <w:bCs/>
          <w:color w:val="000000"/>
          <w:szCs w:val="22"/>
          <w:lang w:val="en-AU" w:eastAsia="en-AU"/>
        </w:rPr>
        <w:t>Craigieburn - North West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D2714D" w:rsidRPr="00C3583D" w14:paraId="4B66D1EB" w14:textId="77777777" w:rsidTr="005E1A8D">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7FA26E3" w14:textId="15380A28" w:rsidR="00D2714D" w:rsidRPr="00C3583D" w:rsidRDefault="00D2714D" w:rsidP="00D2714D">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Craigieburn - North West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2B283FF" w14:textId="37EA4847"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57E8396" w14:textId="013FB89A"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8AE2F0" w14:textId="1509FDF6" w:rsidR="00D2714D" w:rsidRPr="00C3583D" w:rsidRDefault="00D2714D" w:rsidP="00D2714D">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830FC09" w14:textId="012D3034"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A41BFDB" w14:textId="13625263"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76A258C" w14:textId="094D4F6A"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E2F68C4" w14:textId="03880AEE"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BD2F940" w14:textId="56EA5307"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7B0E21F" w14:textId="2BA4E238"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7DF78E2" w14:textId="365A543B"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32D43BA" w14:textId="30AAAD12"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A8C174D" w14:textId="098EC88D" w:rsidR="00D2714D" w:rsidRPr="00C3583D" w:rsidRDefault="00D2714D" w:rsidP="00D2714D">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D2714D" w:rsidRPr="00C3583D" w14:paraId="431B7978" w14:textId="77777777" w:rsidTr="005E1A8D">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42900242" w14:textId="1FCC23C5" w:rsidR="00D2714D" w:rsidRPr="00C3583D" w:rsidRDefault="00D2714D" w:rsidP="00D2714D">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29B3684F" w14:textId="7584F97B"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478</w:t>
            </w:r>
          </w:p>
        </w:tc>
        <w:tc>
          <w:tcPr>
            <w:tcW w:w="760" w:type="dxa"/>
            <w:tcBorders>
              <w:top w:val="nil"/>
              <w:left w:val="nil"/>
              <w:bottom w:val="single" w:sz="4" w:space="0" w:color="auto"/>
              <w:right w:val="single" w:sz="4" w:space="0" w:color="auto"/>
            </w:tcBorders>
            <w:shd w:val="clear" w:color="000000" w:fill="FFFFFF"/>
            <w:noWrap/>
            <w:vAlign w:val="center"/>
          </w:tcPr>
          <w:p w14:paraId="62B5595E" w14:textId="0963D760"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520</w:t>
            </w:r>
          </w:p>
        </w:tc>
        <w:tc>
          <w:tcPr>
            <w:tcW w:w="760" w:type="dxa"/>
            <w:tcBorders>
              <w:top w:val="nil"/>
              <w:left w:val="nil"/>
              <w:bottom w:val="single" w:sz="4" w:space="0" w:color="auto"/>
              <w:right w:val="single" w:sz="4" w:space="0" w:color="auto"/>
            </w:tcBorders>
            <w:shd w:val="clear" w:color="000000" w:fill="FFFFFF"/>
            <w:noWrap/>
            <w:vAlign w:val="center"/>
          </w:tcPr>
          <w:p w14:paraId="62324D9A" w14:textId="564A42BC"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529</w:t>
            </w:r>
          </w:p>
        </w:tc>
        <w:tc>
          <w:tcPr>
            <w:tcW w:w="760" w:type="dxa"/>
            <w:tcBorders>
              <w:top w:val="nil"/>
              <w:left w:val="nil"/>
              <w:bottom w:val="single" w:sz="4" w:space="0" w:color="auto"/>
              <w:right w:val="single" w:sz="4" w:space="0" w:color="auto"/>
            </w:tcBorders>
            <w:shd w:val="clear" w:color="000000" w:fill="FFFFFF"/>
            <w:noWrap/>
            <w:vAlign w:val="center"/>
          </w:tcPr>
          <w:p w14:paraId="3ED800B6" w14:textId="79EEFD5C"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585</w:t>
            </w:r>
          </w:p>
        </w:tc>
        <w:tc>
          <w:tcPr>
            <w:tcW w:w="760" w:type="dxa"/>
            <w:tcBorders>
              <w:top w:val="nil"/>
              <w:left w:val="nil"/>
              <w:bottom w:val="single" w:sz="4" w:space="0" w:color="auto"/>
              <w:right w:val="single" w:sz="4" w:space="0" w:color="auto"/>
            </w:tcBorders>
            <w:shd w:val="clear" w:color="000000" w:fill="FFFFFF"/>
            <w:noWrap/>
            <w:vAlign w:val="center"/>
          </w:tcPr>
          <w:p w14:paraId="7FA011F1" w14:textId="607AB52C"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576</w:t>
            </w:r>
          </w:p>
        </w:tc>
        <w:tc>
          <w:tcPr>
            <w:tcW w:w="760" w:type="dxa"/>
            <w:tcBorders>
              <w:top w:val="nil"/>
              <w:left w:val="nil"/>
              <w:bottom w:val="single" w:sz="4" w:space="0" w:color="auto"/>
              <w:right w:val="single" w:sz="4" w:space="0" w:color="auto"/>
            </w:tcBorders>
            <w:shd w:val="clear" w:color="000000" w:fill="FFFFFF"/>
            <w:noWrap/>
            <w:vAlign w:val="center"/>
          </w:tcPr>
          <w:p w14:paraId="3ADD43DC" w14:textId="5E853179"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588</w:t>
            </w:r>
          </w:p>
        </w:tc>
        <w:tc>
          <w:tcPr>
            <w:tcW w:w="760" w:type="dxa"/>
            <w:tcBorders>
              <w:top w:val="nil"/>
              <w:left w:val="nil"/>
              <w:bottom w:val="single" w:sz="4" w:space="0" w:color="auto"/>
              <w:right w:val="single" w:sz="4" w:space="0" w:color="auto"/>
            </w:tcBorders>
            <w:shd w:val="clear" w:color="000000" w:fill="FFFFFF"/>
            <w:noWrap/>
            <w:vAlign w:val="center"/>
          </w:tcPr>
          <w:p w14:paraId="55812BC2" w14:textId="36C7DCA7"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563</w:t>
            </w:r>
          </w:p>
        </w:tc>
        <w:tc>
          <w:tcPr>
            <w:tcW w:w="760" w:type="dxa"/>
            <w:tcBorders>
              <w:top w:val="nil"/>
              <w:left w:val="nil"/>
              <w:bottom w:val="single" w:sz="4" w:space="0" w:color="auto"/>
              <w:right w:val="single" w:sz="4" w:space="0" w:color="auto"/>
            </w:tcBorders>
            <w:shd w:val="clear" w:color="000000" w:fill="FFFFFF"/>
            <w:vAlign w:val="center"/>
          </w:tcPr>
          <w:p w14:paraId="57788D56" w14:textId="2C68C983"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550</w:t>
            </w:r>
          </w:p>
        </w:tc>
        <w:tc>
          <w:tcPr>
            <w:tcW w:w="760" w:type="dxa"/>
            <w:tcBorders>
              <w:top w:val="nil"/>
              <w:left w:val="nil"/>
              <w:bottom w:val="single" w:sz="4" w:space="0" w:color="auto"/>
              <w:right w:val="single" w:sz="4" w:space="0" w:color="auto"/>
            </w:tcBorders>
            <w:shd w:val="clear" w:color="000000" w:fill="FFFFFF"/>
            <w:vAlign w:val="center"/>
          </w:tcPr>
          <w:p w14:paraId="46D3109B" w14:textId="4B076E12"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539</w:t>
            </w:r>
          </w:p>
        </w:tc>
        <w:tc>
          <w:tcPr>
            <w:tcW w:w="760" w:type="dxa"/>
            <w:tcBorders>
              <w:top w:val="nil"/>
              <w:left w:val="nil"/>
              <w:bottom w:val="single" w:sz="4" w:space="0" w:color="auto"/>
              <w:right w:val="single" w:sz="4" w:space="0" w:color="auto"/>
            </w:tcBorders>
            <w:shd w:val="clear" w:color="000000" w:fill="FFFFFF"/>
            <w:vAlign w:val="center"/>
          </w:tcPr>
          <w:p w14:paraId="2A30E785" w14:textId="77168D51"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560</w:t>
            </w:r>
          </w:p>
        </w:tc>
        <w:tc>
          <w:tcPr>
            <w:tcW w:w="760" w:type="dxa"/>
            <w:tcBorders>
              <w:top w:val="nil"/>
              <w:left w:val="nil"/>
              <w:bottom w:val="single" w:sz="4" w:space="0" w:color="auto"/>
              <w:right w:val="single" w:sz="4" w:space="0" w:color="auto"/>
            </w:tcBorders>
            <w:shd w:val="clear" w:color="000000" w:fill="FFFFFF"/>
            <w:vAlign w:val="center"/>
          </w:tcPr>
          <w:p w14:paraId="312EB1A8" w14:textId="37384208"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581</w:t>
            </w:r>
          </w:p>
        </w:tc>
        <w:tc>
          <w:tcPr>
            <w:tcW w:w="760" w:type="dxa"/>
            <w:tcBorders>
              <w:top w:val="nil"/>
              <w:left w:val="nil"/>
              <w:bottom w:val="single" w:sz="4" w:space="0" w:color="auto"/>
              <w:right w:val="single" w:sz="4" w:space="0" w:color="auto"/>
            </w:tcBorders>
            <w:shd w:val="clear" w:color="000000" w:fill="FFFFFF"/>
            <w:vAlign w:val="center"/>
          </w:tcPr>
          <w:p w14:paraId="676259CA" w14:textId="0449EC13" w:rsidR="00D2714D" w:rsidRPr="00C3583D" w:rsidRDefault="00D2714D" w:rsidP="00D2714D">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588</w:t>
            </w:r>
          </w:p>
        </w:tc>
      </w:tr>
      <w:tr w:rsidR="00D2714D" w:rsidRPr="00C3583D" w14:paraId="5A56D809" w14:textId="77777777" w:rsidTr="005E1A8D">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00FB754" w14:textId="44849AC3" w:rsidR="00D2714D" w:rsidRPr="00C3583D" w:rsidRDefault="00D2714D" w:rsidP="00D2714D">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45F8D6F9" w14:textId="2E320D26" w:rsidR="00D2714D" w:rsidRPr="00C3583D" w:rsidRDefault="00D2714D" w:rsidP="00D2714D">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382</w:t>
            </w:r>
          </w:p>
        </w:tc>
        <w:tc>
          <w:tcPr>
            <w:tcW w:w="760" w:type="dxa"/>
            <w:tcBorders>
              <w:top w:val="nil"/>
              <w:left w:val="nil"/>
              <w:bottom w:val="single" w:sz="4" w:space="0" w:color="auto"/>
              <w:right w:val="single" w:sz="4" w:space="0" w:color="auto"/>
            </w:tcBorders>
            <w:shd w:val="clear" w:color="000000" w:fill="FFFFFF"/>
            <w:noWrap/>
            <w:vAlign w:val="center"/>
          </w:tcPr>
          <w:p w14:paraId="765BF6E7" w14:textId="512F2A45" w:rsidR="00D2714D" w:rsidRPr="00C3583D" w:rsidRDefault="00D2714D" w:rsidP="00D2714D">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392</w:t>
            </w:r>
          </w:p>
        </w:tc>
        <w:tc>
          <w:tcPr>
            <w:tcW w:w="760" w:type="dxa"/>
            <w:tcBorders>
              <w:top w:val="nil"/>
              <w:left w:val="nil"/>
              <w:bottom w:val="single" w:sz="4" w:space="0" w:color="auto"/>
              <w:right w:val="single" w:sz="4" w:space="0" w:color="auto"/>
            </w:tcBorders>
            <w:shd w:val="clear" w:color="000000" w:fill="FFFFFF"/>
            <w:noWrap/>
            <w:vAlign w:val="center"/>
          </w:tcPr>
          <w:p w14:paraId="411C0410" w14:textId="19756D23" w:rsidR="00D2714D" w:rsidRPr="00C3583D" w:rsidRDefault="00D2714D" w:rsidP="00D2714D">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511</w:t>
            </w:r>
          </w:p>
        </w:tc>
        <w:tc>
          <w:tcPr>
            <w:tcW w:w="760" w:type="dxa"/>
            <w:tcBorders>
              <w:top w:val="nil"/>
              <w:left w:val="nil"/>
              <w:bottom w:val="single" w:sz="4" w:space="0" w:color="auto"/>
              <w:right w:val="single" w:sz="4" w:space="0" w:color="auto"/>
            </w:tcBorders>
            <w:shd w:val="clear" w:color="000000" w:fill="FFFFFF"/>
            <w:noWrap/>
            <w:vAlign w:val="center"/>
          </w:tcPr>
          <w:p w14:paraId="6AD4B54C" w14:textId="48E8A9E9"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514</w:t>
            </w:r>
          </w:p>
        </w:tc>
        <w:tc>
          <w:tcPr>
            <w:tcW w:w="760" w:type="dxa"/>
            <w:tcBorders>
              <w:top w:val="nil"/>
              <w:left w:val="nil"/>
              <w:bottom w:val="single" w:sz="4" w:space="0" w:color="auto"/>
              <w:right w:val="single" w:sz="4" w:space="0" w:color="auto"/>
            </w:tcBorders>
            <w:shd w:val="clear" w:color="000000" w:fill="FFFFFF"/>
            <w:noWrap/>
            <w:vAlign w:val="center"/>
          </w:tcPr>
          <w:p w14:paraId="7D3C1C7E" w14:textId="20CB3374"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514</w:t>
            </w:r>
          </w:p>
        </w:tc>
        <w:tc>
          <w:tcPr>
            <w:tcW w:w="760" w:type="dxa"/>
            <w:tcBorders>
              <w:top w:val="nil"/>
              <w:left w:val="nil"/>
              <w:bottom w:val="single" w:sz="4" w:space="0" w:color="auto"/>
              <w:right w:val="single" w:sz="4" w:space="0" w:color="auto"/>
            </w:tcBorders>
            <w:shd w:val="clear" w:color="000000" w:fill="FFFFFF"/>
            <w:noWrap/>
            <w:vAlign w:val="center"/>
          </w:tcPr>
          <w:p w14:paraId="061DFF98" w14:textId="2E819A85"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c>
          <w:tcPr>
            <w:tcW w:w="760" w:type="dxa"/>
            <w:tcBorders>
              <w:top w:val="nil"/>
              <w:left w:val="nil"/>
              <w:bottom w:val="single" w:sz="4" w:space="0" w:color="auto"/>
              <w:right w:val="single" w:sz="4" w:space="0" w:color="auto"/>
            </w:tcBorders>
            <w:shd w:val="clear" w:color="000000" w:fill="FFFFFF"/>
            <w:noWrap/>
            <w:vAlign w:val="center"/>
          </w:tcPr>
          <w:p w14:paraId="47E31A66" w14:textId="3D11AEB1"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c>
          <w:tcPr>
            <w:tcW w:w="760" w:type="dxa"/>
            <w:tcBorders>
              <w:top w:val="nil"/>
              <w:left w:val="nil"/>
              <w:bottom w:val="single" w:sz="4" w:space="0" w:color="auto"/>
              <w:right w:val="single" w:sz="4" w:space="0" w:color="auto"/>
            </w:tcBorders>
            <w:shd w:val="clear" w:color="000000" w:fill="FFFFFF"/>
            <w:vAlign w:val="center"/>
          </w:tcPr>
          <w:p w14:paraId="6E788D06" w14:textId="6A6795FD"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c>
          <w:tcPr>
            <w:tcW w:w="760" w:type="dxa"/>
            <w:tcBorders>
              <w:top w:val="nil"/>
              <w:left w:val="nil"/>
              <w:bottom w:val="single" w:sz="4" w:space="0" w:color="auto"/>
              <w:right w:val="single" w:sz="4" w:space="0" w:color="auto"/>
            </w:tcBorders>
            <w:shd w:val="clear" w:color="000000" w:fill="FFFFFF"/>
            <w:vAlign w:val="center"/>
          </w:tcPr>
          <w:p w14:paraId="21C71472" w14:textId="22F1F503"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c>
          <w:tcPr>
            <w:tcW w:w="760" w:type="dxa"/>
            <w:tcBorders>
              <w:top w:val="nil"/>
              <w:left w:val="nil"/>
              <w:bottom w:val="single" w:sz="4" w:space="0" w:color="auto"/>
              <w:right w:val="single" w:sz="4" w:space="0" w:color="auto"/>
            </w:tcBorders>
            <w:shd w:val="clear" w:color="000000" w:fill="FFFFFF"/>
            <w:vAlign w:val="center"/>
          </w:tcPr>
          <w:p w14:paraId="6D68173A" w14:textId="37512F5C"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c>
          <w:tcPr>
            <w:tcW w:w="760" w:type="dxa"/>
            <w:tcBorders>
              <w:top w:val="nil"/>
              <w:left w:val="nil"/>
              <w:bottom w:val="single" w:sz="4" w:space="0" w:color="auto"/>
              <w:right w:val="single" w:sz="4" w:space="0" w:color="auto"/>
            </w:tcBorders>
            <w:shd w:val="clear" w:color="000000" w:fill="FFFFFF"/>
            <w:vAlign w:val="center"/>
          </w:tcPr>
          <w:p w14:paraId="4D5006A7" w14:textId="4092A9E6"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c>
          <w:tcPr>
            <w:tcW w:w="760" w:type="dxa"/>
            <w:tcBorders>
              <w:top w:val="nil"/>
              <w:left w:val="nil"/>
              <w:bottom w:val="single" w:sz="4" w:space="0" w:color="auto"/>
              <w:right w:val="single" w:sz="4" w:space="0" w:color="auto"/>
            </w:tcBorders>
            <w:shd w:val="clear" w:color="000000" w:fill="FFFFFF"/>
            <w:vAlign w:val="center"/>
          </w:tcPr>
          <w:p w14:paraId="121C14CE" w14:textId="558CAF59"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516</w:t>
            </w:r>
          </w:p>
        </w:tc>
      </w:tr>
      <w:tr w:rsidR="00D2714D" w:rsidRPr="00C3583D" w14:paraId="599CA028" w14:textId="77777777" w:rsidTr="005E1A8D">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50AAA9C2" w14:textId="74787173" w:rsidR="00D2714D" w:rsidRPr="00C3583D" w:rsidRDefault="00D2714D" w:rsidP="00D2714D">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3E3F652C" w14:textId="4BA54083" w:rsidR="00D2714D" w:rsidRPr="00C3583D" w:rsidRDefault="00D2714D" w:rsidP="00D2714D">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96</w:t>
            </w:r>
          </w:p>
        </w:tc>
        <w:tc>
          <w:tcPr>
            <w:tcW w:w="760" w:type="dxa"/>
            <w:tcBorders>
              <w:top w:val="nil"/>
              <w:left w:val="nil"/>
              <w:bottom w:val="single" w:sz="4" w:space="0" w:color="auto"/>
              <w:right w:val="single" w:sz="4" w:space="0" w:color="auto"/>
            </w:tcBorders>
            <w:shd w:val="clear" w:color="000000" w:fill="FFFFFF"/>
            <w:noWrap/>
            <w:vAlign w:val="center"/>
          </w:tcPr>
          <w:p w14:paraId="21191FD4" w14:textId="1DA8C59F" w:rsidR="00D2714D" w:rsidRPr="00C3583D" w:rsidRDefault="00D2714D" w:rsidP="00D2714D">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128</w:t>
            </w:r>
          </w:p>
        </w:tc>
        <w:tc>
          <w:tcPr>
            <w:tcW w:w="760" w:type="dxa"/>
            <w:tcBorders>
              <w:top w:val="nil"/>
              <w:left w:val="nil"/>
              <w:bottom w:val="single" w:sz="4" w:space="0" w:color="auto"/>
              <w:right w:val="single" w:sz="4" w:space="0" w:color="auto"/>
            </w:tcBorders>
            <w:shd w:val="clear" w:color="000000" w:fill="FFFFFF"/>
            <w:noWrap/>
            <w:vAlign w:val="center"/>
          </w:tcPr>
          <w:p w14:paraId="5BE6CF7F" w14:textId="6EB22B0B" w:rsidR="00D2714D" w:rsidRPr="00C3583D" w:rsidRDefault="00D2714D" w:rsidP="00D2714D">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18</w:t>
            </w:r>
          </w:p>
        </w:tc>
        <w:tc>
          <w:tcPr>
            <w:tcW w:w="760" w:type="dxa"/>
            <w:tcBorders>
              <w:top w:val="nil"/>
              <w:left w:val="nil"/>
              <w:bottom w:val="single" w:sz="4" w:space="0" w:color="auto"/>
              <w:right w:val="single" w:sz="4" w:space="0" w:color="auto"/>
            </w:tcBorders>
            <w:shd w:val="clear" w:color="000000" w:fill="FFFFFF"/>
            <w:noWrap/>
            <w:vAlign w:val="center"/>
          </w:tcPr>
          <w:p w14:paraId="40B31FEA" w14:textId="442A2D5F"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72</w:t>
            </w:r>
          </w:p>
        </w:tc>
        <w:tc>
          <w:tcPr>
            <w:tcW w:w="760" w:type="dxa"/>
            <w:tcBorders>
              <w:top w:val="nil"/>
              <w:left w:val="nil"/>
              <w:bottom w:val="single" w:sz="4" w:space="0" w:color="auto"/>
              <w:right w:val="single" w:sz="4" w:space="0" w:color="auto"/>
            </w:tcBorders>
            <w:shd w:val="clear" w:color="000000" w:fill="FFFFFF"/>
            <w:noWrap/>
            <w:vAlign w:val="center"/>
          </w:tcPr>
          <w:p w14:paraId="32DC399D" w14:textId="211B7067"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62</w:t>
            </w:r>
          </w:p>
        </w:tc>
        <w:tc>
          <w:tcPr>
            <w:tcW w:w="760" w:type="dxa"/>
            <w:tcBorders>
              <w:top w:val="nil"/>
              <w:left w:val="nil"/>
              <w:bottom w:val="single" w:sz="4" w:space="0" w:color="auto"/>
              <w:right w:val="single" w:sz="4" w:space="0" w:color="auto"/>
            </w:tcBorders>
            <w:shd w:val="clear" w:color="000000" w:fill="FFFFFF"/>
            <w:noWrap/>
            <w:vAlign w:val="center"/>
          </w:tcPr>
          <w:p w14:paraId="459AFB33" w14:textId="34B3DF8F"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72</w:t>
            </w:r>
          </w:p>
        </w:tc>
        <w:tc>
          <w:tcPr>
            <w:tcW w:w="760" w:type="dxa"/>
            <w:tcBorders>
              <w:top w:val="nil"/>
              <w:left w:val="nil"/>
              <w:bottom w:val="single" w:sz="4" w:space="0" w:color="auto"/>
              <w:right w:val="single" w:sz="4" w:space="0" w:color="auto"/>
            </w:tcBorders>
            <w:shd w:val="clear" w:color="000000" w:fill="FFFFFF"/>
            <w:noWrap/>
            <w:vAlign w:val="center"/>
          </w:tcPr>
          <w:p w14:paraId="65A3B216" w14:textId="73943701"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w:t>
            </w:r>
          </w:p>
        </w:tc>
        <w:tc>
          <w:tcPr>
            <w:tcW w:w="760" w:type="dxa"/>
            <w:tcBorders>
              <w:top w:val="nil"/>
              <w:left w:val="nil"/>
              <w:bottom w:val="single" w:sz="4" w:space="0" w:color="auto"/>
              <w:right w:val="single" w:sz="4" w:space="0" w:color="auto"/>
            </w:tcBorders>
            <w:shd w:val="clear" w:color="000000" w:fill="FFFFFF"/>
            <w:vAlign w:val="center"/>
          </w:tcPr>
          <w:p w14:paraId="53F3D8AC" w14:textId="180F1B33"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34</w:t>
            </w:r>
          </w:p>
        </w:tc>
        <w:tc>
          <w:tcPr>
            <w:tcW w:w="760" w:type="dxa"/>
            <w:tcBorders>
              <w:top w:val="nil"/>
              <w:left w:val="nil"/>
              <w:bottom w:val="single" w:sz="4" w:space="0" w:color="auto"/>
              <w:right w:val="single" w:sz="4" w:space="0" w:color="auto"/>
            </w:tcBorders>
            <w:shd w:val="clear" w:color="000000" w:fill="FFFFFF"/>
            <w:vAlign w:val="center"/>
          </w:tcPr>
          <w:p w14:paraId="4CCC20CA" w14:textId="1693347E"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23</w:t>
            </w:r>
          </w:p>
        </w:tc>
        <w:tc>
          <w:tcPr>
            <w:tcW w:w="760" w:type="dxa"/>
            <w:tcBorders>
              <w:top w:val="nil"/>
              <w:left w:val="nil"/>
              <w:bottom w:val="single" w:sz="4" w:space="0" w:color="auto"/>
              <w:right w:val="single" w:sz="4" w:space="0" w:color="auto"/>
            </w:tcBorders>
            <w:shd w:val="clear" w:color="000000" w:fill="FFFFFF"/>
            <w:vAlign w:val="center"/>
          </w:tcPr>
          <w:p w14:paraId="4E12CB36" w14:textId="28518BC2"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44</w:t>
            </w:r>
          </w:p>
        </w:tc>
        <w:tc>
          <w:tcPr>
            <w:tcW w:w="760" w:type="dxa"/>
            <w:tcBorders>
              <w:top w:val="nil"/>
              <w:left w:val="nil"/>
              <w:bottom w:val="single" w:sz="4" w:space="0" w:color="auto"/>
              <w:right w:val="single" w:sz="4" w:space="0" w:color="auto"/>
            </w:tcBorders>
            <w:shd w:val="clear" w:color="000000" w:fill="FFFFFF"/>
            <w:vAlign w:val="center"/>
          </w:tcPr>
          <w:p w14:paraId="420AAAB0" w14:textId="5B6B5DFA"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64</w:t>
            </w:r>
          </w:p>
        </w:tc>
        <w:tc>
          <w:tcPr>
            <w:tcW w:w="760" w:type="dxa"/>
            <w:tcBorders>
              <w:top w:val="nil"/>
              <w:left w:val="nil"/>
              <w:bottom w:val="single" w:sz="4" w:space="0" w:color="auto"/>
              <w:right w:val="single" w:sz="4" w:space="0" w:color="auto"/>
            </w:tcBorders>
            <w:shd w:val="clear" w:color="000000" w:fill="FFFFFF"/>
            <w:vAlign w:val="center"/>
          </w:tcPr>
          <w:p w14:paraId="2E42F423" w14:textId="41012B1E" w:rsidR="00D2714D" w:rsidRPr="00C3583D" w:rsidRDefault="00D2714D" w:rsidP="00D2714D">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72</w:t>
            </w:r>
          </w:p>
        </w:tc>
      </w:tr>
    </w:tbl>
    <w:p w14:paraId="68B8F645" w14:textId="77777777" w:rsidR="00276949" w:rsidRPr="00C3583D" w:rsidRDefault="00276949" w:rsidP="00276949">
      <w:pPr>
        <w:rPr>
          <w:lang w:val="en-US"/>
        </w:rPr>
      </w:pPr>
    </w:p>
    <w:p w14:paraId="1ACCA9CF" w14:textId="723E3FFA" w:rsidR="00276949" w:rsidRPr="00C3583D" w:rsidRDefault="00276949" w:rsidP="00276949">
      <w:pPr>
        <w:rPr>
          <w:lang w:val="en-US"/>
        </w:rPr>
      </w:pPr>
      <w:r w:rsidRPr="00C3583D">
        <w:rPr>
          <w:b/>
          <w:bCs/>
          <w:lang w:val="en-AU"/>
        </w:rPr>
        <w:t>Table 2-</w:t>
      </w:r>
      <w:r w:rsidR="00227EBC" w:rsidRPr="00C3583D">
        <w:rPr>
          <w:b/>
          <w:bCs/>
          <w:lang w:val="en-AU"/>
        </w:rPr>
        <w:t>F</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227EBC" w:rsidRPr="00C3583D">
        <w:rPr>
          <w:rFonts w:ascii="Arial" w:eastAsia="Times New Roman" w:hAnsi="Arial" w:cs="Arial"/>
          <w:b/>
          <w:bCs/>
          <w:color w:val="000000"/>
          <w:szCs w:val="22"/>
          <w:lang w:val="en-AU" w:eastAsia="en-AU"/>
        </w:rPr>
        <w:t>Craigieburn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227EBC" w:rsidRPr="00C3583D" w14:paraId="0D19AD23" w14:textId="77777777" w:rsidTr="00B432F9">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89B1D87" w14:textId="2C9D0CB4" w:rsidR="00227EBC" w:rsidRPr="00C3583D" w:rsidRDefault="00227EBC" w:rsidP="00227EBC">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Craigieburn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1C887C8" w14:textId="4B3E27D1"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50DBEEC" w14:textId="19E45B38"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B625793" w14:textId="6785AC3F" w:rsidR="00227EBC" w:rsidRPr="00C3583D" w:rsidRDefault="00227EBC" w:rsidP="00227EBC">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C67558" w14:textId="1115F23D"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690B418" w14:textId="5F5E73CB"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859D1C3" w14:textId="531C7AA4"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8D105E6" w14:textId="5453F1E7"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5DC1D26" w14:textId="06BEC2F1"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857176A" w14:textId="1BF244A5"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02A2AD4" w14:textId="12A1B144"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CB9E160" w14:textId="68F736B5"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2082254" w14:textId="213CD55F" w:rsidR="00227EBC" w:rsidRPr="00C3583D" w:rsidRDefault="00227EBC" w:rsidP="00227EB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227EBC" w:rsidRPr="00C3583D" w14:paraId="1A13461D" w14:textId="77777777" w:rsidTr="00B432F9">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2D13C92C" w14:textId="6428A129" w:rsidR="00227EBC" w:rsidRPr="00C3583D" w:rsidRDefault="00227EBC" w:rsidP="00227EBC">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6B1962F5" w14:textId="05BB98A9"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668</w:t>
            </w:r>
          </w:p>
        </w:tc>
        <w:tc>
          <w:tcPr>
            <w:tcW w:w="760" w:type="dxa"/>
            <w:tcBorders>
              <w:top w:val="nil"/>
              <w:left w:val="nil"/>
              <w:bottom w:val="single" w:sz="4" w:space="0" w:color="auto"/>
              <w:right w:val="single" w:sz="4" w:space="0" w:color="auto"/>
            </w:tcBorders>
            <w:shd w:val="clear" w:color="000000" w:fill="FFFFFF"/>
            <w:noWrap/>
            <w:vAlign w:val="center"/>
          </w:tcPr>
          <w:p w14:paraId="47F6349F" w14:textId="08DC3B0D"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707</w:t>
            </w:r>
          </w:p>
        </w:tc>
        <w:tc>
          <w:tcPr>
            <w:tcW w:w="760" w:type="dxa"/>
            <w:tcBorders>
              <w:top w:val="nil"/>
              <w:left w:val="nil"/>
              <w:bottom w:val="single" w:sz="4" w:space="0" w:color="auto"/>
              <w:right w:val="single" w:sz="4" w:space="0" w:color="auto"/>
            </w:tcBorders>
            <w:shd w:val="clear" w:color="000000" w:fill="FFFFFF"/>
            <w:noWrap/>
            <w:vAlign w:val="center"/>
          </w:tcPr>
          <w:p w14:paraId="4B4D914D" w14:textId="03D22948"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747</w:t>
            </w:r>
          </w:p>
        </w:tc>
        <w:tc>
          <w:tcPr>
            <w:tcW w:w="760" w:type="dxa"/>
            <w:tcBorders>
              <w:top w:val="nil"/>
              <w:left w:val="nil"/>
              <w:bottom w:val="single" w:sz="4" w:space="0" w:color="auto"/>
              <w:right w:val="single" w:sz="4" w:space="0" w:color="auto"/>
            </w:tcBorders>
            <w:shd w:val="clear" w:color="000000" w:fill="FFFFFF"/>
            <w:noWrap/>
            <w:vAlign w:val="center"/>
          </w:tcPr>
          <w:p w14:paraId="79CC1322" w14:textId="3086748B"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863</w:t>
            </w:r>
          </w:p>
        </w:tc>
        <w:tc>
          <w:tcPr>
            <w:tcW w:w="760" w:type="dxa"/>
            <w:tcBorders>
              <w:top w:val="nil"/>
              <w:left w:val="nil"/>
              <w:bottom w:val="single" w:sz="4" w:space="0" w:color="auto"/>
              <w:right w:val="single" w:sz="4" w:space="0" w:color="auto"/>
            </w:tcBorders>
            <w:shd w:val="clear" w:color="000000" w:fill="FFFFFF"/>
            <w:noWrap/>
            <w:vAlign w:val="center"/>
          </w:tcPr>
          <w:p w14:paraId="2506E93A" w14:textId="3131B39E"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874</w:t>
            </w:r>
          </w:p>
        </w:tc>
        <w:tc>
          <w:tcPr>
            <w:tcW w:w="760" w:type="dxa"/>
            <w:tcBorders>
              <w:top w:val="nil"/>
              <w:left w:val="nil"/>
              <w:bottom w:val="single" w:sz="4" w:space="0" w:color="auto"/>
              <w:right w:val="single" w:sz="4" w:space="0" w:color="auto"/>
            </w:tcBorders>
            <w:shd w:val="clear" w:color="000000" w:fill="FFFFFF"/>
            <w:noWrap/>
            <w:vAlign w:val="center"/>
          </w:tcPr>
          <w:p w14:paraId="152E22E0" w14:textId="5AC473F0"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918</w:t>
            </w:r>
          </w:p>
        </w:tc>
        <w:tc>
          <w:tcPr>
            <w:tcW w:w="760" w:type="dxa"/>
            <w:tcBorders>
              <w:top w:val="nil"/>
              <w:left w:val="nil"/>
              <w:bottom w:val="single" w:sz="4" w:space="0" w:color="auto"/>
              <w:right w:val="single" w:sz="4" w:space="0" w:color="auto"/>
            </w:tcBorders>
            <w:shd w:val="clear" w:color="000000" w:fill="FFFFFF"/>
            <w:noWrap/>
            <w:vAlign w:val="center"/>
          </w:tcPr>
          <w:p w14:paraId="25FCA5D2" w14:textId="3DA0993A"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919</w:t>
            </w:r>
          </w:p>
        </w:tc>
        <w:tc>
          <w:tcPr>
            <w:tcW w:w="760" w:type="dxa"/>
            <w:tcBorders>
              <w:top w:val="nil"/>
              <w:left w:val="nil"/>
              <w:bottom w:val="single" w:sz="4" w:space="0" w:color="auto"/>
              <w:right w:val="single" w:sz="4" w:space="0" w:color="auto"/>
            </w:tcBorders>
            <w:shd w:val="clear" w:color="000000" w:fill="FFFFFF"/>
            <w:vAlign w:val="center"/>
          </w:tcPr>
          <w:p w14:paraId="687236D6" w14:textId="55231425"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919</w:t>
            </w:r>
          </w:p>
        </w:tc>
        <w:tc>
          <w:tcPr>
            <w:tcW w:w="760" w:type="dxa"/>
            <w:tcBorders>
              <w:top w:val="nil"/>
              <w:left w:val="nil"/>
              <w:bottom w:val="single" w:sz="4" w:space="0" w:color="auto"/>
              <w:right w:val="single" w:sz="4" w:space="0" w:color="auto"/>
            </w:tcBorders>
            <w:shd w:val="clear" w:color="000000" w:fill="FFFFFF"/>
            <w:vAlign w:val="center"/>
          </w:tcPr>
          <w:p w14:paraId="00AEAFE0" w14:textId="3DC8B39F"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923</w:t>
            </w:r>
          </w:p>
        </w:tc>
        <w:tc>
          <w:tcPr>
            <w:tcW w:w="760" w:type="dxa"/>
            <w:tcBorders>
              <w:top w:val="nil"/>
              <w:left w:val="nil"/>
              <w:bottom w:val="single" w:sz="4" w:space="0" w:color="auto"/>
              <w:right w:val="single" w:sz="4" w:space="0" w:color="auto"/>
            </w:tcBorders>
            <w:shd w:val="clear" w:color="000000" w:fill="FFFFFF"/>
            <w:vAlign w:val="center"/>
          </w:tcPr>
          <w:p w14:paraId="489DC8B7" w14:textId="579FAEFB"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997</w:t>
            </w:r>
          </w:p>
        </w:tc>
        <w:tc>
          <w:tcPr>
            <w:tcW w:w="760" w:type="dxa"/>
            <w:tcBorders>
              <w:top w:val="nil"/>
              <w:left w:val="nil"/>
              <w:bottom w:val="single" w:sz="4" w:space="0" w:color="auto"/>
              <w:right w:val="single" w:sz="4" w:space="0" w:color="auto"/>
            </w:tcBorders>
            <w:shd w:val="clear" w:color="000000" w:fill="FFFFFF"/>
            <w:vAlign w:val="center"/>
          </w:tcPr>
          <w:p w14:paraId="6829F1FD" w14:textId="2408B352"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1072</w:t>
            </w:r>
          </w:p>
        </w:tc>
        <w:tc>
          <w:tcPr>
            <w:tcW w:w="760" w:type="dxa"/>
            <w:tcBorders>
              <w:top w:val="nil"/>
              <w:left w:val="nil"/>
              <w:bottom w:val="single" w:sz="4" w:space="0" w:color="auto"/>
              <w:right w:val="single" w:sz="4" w:space="0" w:color="auto"/>
            </w:tcBorders>
            <w:shd w:val="clear" w:color="000000" w:fill="FFFFFF"/>
            <w:vAlign w:val="center"/>
          </w:tcPr>
          <w:p w14:paraId="2C357697" w14:textId="7CD405FC" w:rsidR="00227EBC" w:rsidRPr="00C3583D" w:rsidRDefault="00227EBC" w:rsidP="00227EB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1194</w:t>
            </w:r>
          </w:p>
        </w:tc>
      </w:tr>
      <w:tr w:rsidR="00227EBC" w:rsidRPr="00C3583D" w14:paraId="1A0330A2" w14:textId="77777777" w:rsidTr="00B432F9">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0759668" w14:textId="4A819DD3" w:rsidR="00227EBC" w:rsidRPr="00C3583D" w:rsidRDefault="00227EBC" w:rsidP="00227EBC">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6A1805BF" w14:textId="69908589" w:rsidR="00227EBC" w:rsidRPr="00C3583D" w:rsidRDefault="00227EBC" w:rsidP="00227EB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867</w:t>
            </w:r>
          </w:p>
        </w:tc>
        <w:tc>
          <w:tcPr>
            <w:tcW w:w="760" w:type="dxa"/>
            <w:tcBorders>
              <w:top w:val="nil"/>
              <w:left w:val="nil"/>
              <w:bottom w:val="single" w:sz="4" w:space="0" w:color="auto"/>
              <w:right w:val="single" w:sz="4" w:space="0" w:color="auto"/>
            </w:tcBorders>
            <w:shd w:val="clear" w:color="000000" w:fill="FFFFFF"/>
            <w:noWrap/>
            <w:vAlign w:val="center"/>
          </w:tcPr>
          <w:p w14:paraId="36A154DE" w14:textId="685FC976" w:rsidR="00227EBC" w:rsidRPr="00C3583D" w:rsidRDefault="00227EBC" w:rsidP="00227EB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894</w:t>
            </w:r>
          </w:p>
        </w:tc>
        <w:tc>
          <w:tcPr>
            <w:tcW w:w="760" w:type="dxa"/>
            <w:tcBorders>
              <w:top w:val="nil"/>
              <w:left w:val="nil"/>
              <w:bottom w:val="single" w:sz="4" w:space="0" w:color="auto"/>
              <w:right w:val="single" w:sz="4" w:space="0" w:color="auto"/>
            </w:tcBorders>
            <w:shd w:val="clear" w:color="000000" w:fill="FFFFFF"/>
            <w:noWrap/>
            <w:vAlign w:val="center"/>
          </w:tcPr>
          <w:p w14:paraId="66419260" w14:textId="3DC094E6" w:rsidR="00227EBC" w:rsidRPr="00C3583D" w:rsidRDefault="00227EBC" w:rsidP="00227EB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894</w:t>
            </w:r>
          </w:p>
        </w:tc>
        <w:tc>
          <w:tcPr>
            <w:tcW w:w="760" w:type="dxa"/>
            <w:tcBorders>
              <w:top w:val="nil"/>
              <w:left w:val="nil"/>
              <w:bottom w:val="single" w:sz="4" w:space="0" w:color="auto"/>
              <w:right w:val="single" w:sz="4" w:space="0" w:color="auto"/>
            </w:tcBorders>
            <w:shd w:val="clear" w:color="000000" w:fill="FFFFFF"/>
            <w:noWrap/>
            <w:vAlign w:val="center"/>
          </w:tcPr>
          <w:p w14:paraId="7C9962E2" w14:textId="201D1E03"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901</w:t>
            </w:r>
          </w:p>
        </w:tc>
        <w:tc>
          <w:tcPr>
            <w:tcW w:w="760" w:type="dxa"/>
            <w:tcBorders>
              <w:top w:val="nil"/>
              <w:left w:val="nil"/>
              <w:bottom w:val="single" w:sz="4" w:space="0" w:color="auto"/>
              <w:right w:val="single" w:sz="4" w:space="0" w:color="auto"/>
            </w:tcBorders>
            <w:shd w:val="clear" w:color="000000" w:fill="FFFFFF"/>
            <w:noWrap/>
            <w:vAlign w:val="center"/>
          </w:tcPr>
          <w:p w14:paraId="23737B87" w14:textId="1815267E"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901</w:t>
            </w:r>
          </w:p>
        </w:tc>
        <w:tc>
          <w:tcPr>
            <w:tcW w:w="760" w:type="dxa"/>
            <w:tcBorders>
              <w:top w:val="nil"/>
              <w:left w:val="nil"/>
              <w:bottom w:val="single" w:sz="4" w:space="0" w:color="auto"/>
              <w:right w:val="single" w:sz="4" w:space="0" w:color="auto"/>
            </w:tcBorders>
            <w:shd w:val="clear" w:color="000000" w:fill="FFFFFF"/>
            <w:noWrap/>
            <w:vAlign w:val="center"/>
          </w:tcPr>
          <w:p w14:paraId="2056B499" w14:textId="7E727B99"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c>
          <w:tcPr>
            <w:tcW w:w="760" w:type="dxa"/>
            <w:tcBorders>
              <w:top w:val="nil"/>
              <w:left w:val="nil"/>
              <w:bottom w:val="single" w:sz="4" w:space="0" w:color="auto"/>
              <w:right w:val="single" w:sz="4" w:space="0" w:color="auto"/>
            </w:tcBorders>
            <w:shd w:val="clear" w:color="000000" w:fill="FFFFFF"/>
            <w:noWrap/>
            <w:vAlign w:val="center"/>
          </w:tcPr>
          <w:p w14:paraId="395B2128" w14:textId="08FC95E5"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c>
          <w:tcPr>
            <w:tcW w:w="760" w:type="dxa"/>
            <w:tcBorders>
              <w:top w:val="nil"/>
              <w:left w:val="nil"/>
              <w:bottom w:val="single" w:sz="4" w:space="0" w:color="auto"/>
              <w:right w:val="single" w:sz="4" w:space="0" w:color="auto"/>
            </w:tcBorders>
            <w:shd w:val="clear" w:color="000000" w:fill="FFFFFF"/>
            <w:vAlign w:val="center"/>
          </w:tcPr>
          <w:p w14:paraId="7813D19F" w14:textId="5D0F28AA"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c>
          <w:tcPr>
            <w:tcW w:w="760" w:type="dxa"/>
            <w:tcBorders>
              <w:top w:val="nil"/>
              <w:left w:val="nil"/>
              <w:bottom w:val="single" w:sz="4" w:space="0" w:color="auto"/>
              <w:right w:val="single" w:sz="4" w:space="0" w:color="auto"/>
            </w:tcBorders>
            <w:shd w:val="clear" w:color="000000" w:fill="FFFFFF"/>
            <w:vAlign w:val="center"/>
          </w:tcPr>
          <w:p w14:paraId="2B5DB5A7" w14:textId="2997DD9F"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c>
          <w:tcPr>
            <w:tcW w:w="760" w:type="dxa"/>
            <w:tcBorders>
              <w:top w:val="nil"/>
              <w:left w:val="nil"/>
              <w:bottom w:val="single" w:sz="4" w:space="0" w:color="auto"/>
              <w:right w:val="single" w:sz="4" w:space="0" w:color="auto"/>
            </w:tcBorders>
            <w:shd w:val="clear" w:color="000000" w:fill="FFFFFF"/>
            <w:vAlign w:val="center"/>
          </w:tcPr>
          <w:p w14:paraId="450E88EE" w14:textId="421DEAC3"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c>
          <w:tcPr>
            <w:tcW w:w="760" w:type="dxa"/>
            <w:tcBorders>
              <w:top w:val="nil"/>
              <w:left w:val="nil"/>
              <w:bottom w:val="single" w:sz="4" w:space="0" w:color="auto"/>
              <w:right w:val="single" w:sz="4" w:space="0" w:color="auto"/>
            </w:tcBorders>
            <w:shd w:val="clear" w:color="000000" w:fill="FFFFFF"/>
            <w:vAlign w:val="center"/>
          </w:tcPr>
          <w:p w14:paraId="59A7F451" w14:textId="10C4180E"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c>
          <w:tcPr>
            <w:tcW w:w="760" w:type="dxa"/>
            <w:tcBorders>
              <w:top w:val="nil"/>
              <w:left w:val="nil"/>
              <w:bottom w:val="single" w:sz="4" w:space="0" w:color="auto"/>
              <w:right w:val="single" w:sz="4" w:space="0" w:color="auto"/>
            </w:tcBorders>
            <w:shd w:val="clear" w:color="000000" w:fill="FFFFFF"/>
            <w:vAlign w:val="center"/>
          </w:tcPr>
          <w:p w14:paraId="1B54A9CF" w14:textId="4DDB8310"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908</w:t>
            </w:r>
          </w:p>
        </w:tc>
      </w:tr>
      <w:tr w:rsidR="00227EBC" w:rsidRPr="00C3583D" w14:paraId="0CA18F3D" w14:textId="77777777" w:rsidTr="00B432F9">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076D86CE" w14:textId="21FDAC20" w:rsidR="00227EBC" w:rsidRPr="00C3583D" w:rsidRDefault="00227EBC" w:rsidP="00227EBC">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0FD9390C" w14:textId="1BC10E6F" w:rsidR="00227EBC" w:rsidRPr="00C3583D" w:rsidRDefault="00227EBC" w:rsidP="00227EB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B6E3B48" w14:textId="585384C0" w:rsidR="00227EBC" w:rsidRPr="00C3583D" w:rsidRDefault="00227EBC" w:rsidP="00227EB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EE4FC4A" w14:textId="17189E15" w:rsidR="00227EBC" w:rsidRPr="00C3583D" w:rsidRDefault="00227EBC" w:rsidP="00227EB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1AF997E" w14:textId="2675476C"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8A0654B" w14:textId="7C41D21F"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C5AC504" w14:textId="0426F1F1"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10</w:t>
            </w:r>
          </w:p>
        </w:tc>
        <w:tc>
          <w:tcPr>
            <w:tcW w:w="760" w:type="dxa"/>
            <w:tcBorders>
              <w:top w:val="nil"/>
              <w:left w:val="nil"/>
              <w:bottom w:val="single" w:sz="4" w:space="0" w:color="auto"/>
              <w:right w:val="single" w:sz="4" w:space="0" w:color="auto"/>
            </w:tcBorders>
            <w:shd w:val="clear" w:color="000000" w:fill="FFFFFF"/>
            <w:noWrap/>
            <w:vAlign w:val="center"/>
          </w:tcPr>
          <w:p w14:paraId="3144EAF8" w14:textId="651C55A2"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w:t>
            </w:r>
          </w:p>
        </w:tc>
        <w:tc>
          <w:tcPr>
            <w:tcW w:w="760" w:type="dxa"/>
            <w:tcBorders>
              <w:top w:val="nil"/>
              <w:left w:val="nil"/>
              <w:bottom w:val="single" w:sz="4" w:space="0" w:color="auto"/>
              <w:right w:val="single" w:sz="4" w:space="0" w:color="auto"/>
            </w:tcBorders>
            <w:shd w:val="clear" w:color="000000" w:fill="FFFFFF"/>
            <w:vAlign w:val="center"/>
          </w:tcPr>
          <w:p w14:paraId="3BF6EEA1" w14:textId="0B0E12B4"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w:t>
            </w:r>
          </w:p>
        </w:tc>
        <w:tc>
          <w:tcPr>
            <w:tcW w:w="760" w:type="dxa"/>
            <w:tcBorders>
              <w:top w:val="nil"/>
              <w:left w:val="nil"/>
              <w:bottom w:val="single" w:sz="4" w:space="0" w:color="auto"/>
              <w:right w:val="single" w:sz="4" w:space="0" w:color="auto"/>
            </w:tcBorders>
            <w:shd w:val="clear" w:color="000000" w:fill="FFFFFF"/>
            <w:vAlign w:val="center"/>
          </w:tcPr>
          <w:p w14:paraId="0B2D7BB8" w14:textId="35F0379E"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15</w:t>
            </w:r>
          </w:p>
        </w:tc>
        <w:tc>
          <w:tcPr>
            <w:tcW w:w="760" w:type="dxa"/>
            <w:tcBorders>
              <w:top w:val="nil"/>
              <w:left w:val="nil"/>
              <w:bottom w:val="single" w:sz="4" w:space="0" w:color="auto"/>
              <w:right w:val="single" w:sz="4" w:space="0" w:color="auto"/>
            </w:tcBorders>
            <w:shd w:val="clear" w:color="000000" w:fill="FFFFFF"/>
            <w:vAlign w:val="center"/>
          </w:tcPr>
          <w:p w14:paraId="6AF00487" w14:textId="5B927307"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89</w:t>
            </w:r>
          </w:p>
        </w:tc>
        <w:tc>
          <w:tcPr>
            <w:tcW w:w="760" w:type="dxa"/>
            <w:tcBorders>
              <w:top w:val="nil"/>
              <w:left w:val="nil"/>
              <w:bottom w:val="single" w:sz="4" w:space="0" w:color="auto"/>
              <w:right w:val="single" w:sz="4" w:space="0" w:color="auto"/>
            </w:tcBorders>
            <w:shd w:val="clear" w:color="000000" w:fill="FFFFFF"/>
            <w:vAlign w:val="center"/>
          </w:tcPr>
          <w:p w14:paraId="14EAA236" w14:textId="1C53AA16"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164</w:t>
            </w:r>
          </w:p>
        </w:tc>
        <w:tc>
          <w:tcPr>
            <w:tcW w:w="760" w:type="dxa"/>
            <w:tcBorders>
              <w:top w:val="nil"/>
              <w:left w:val="nil"/>
              <w:bottom w:val="single" w:sz="4" w:space="0" w:color="auto"/>
              <w:right w:val="single" w:sz="4" w:space="0" w:color="auto"/>
            </w:tcBorders>
            <w:shd w:val="clear" w:color="000000" w:fill="FFFFFF"/>
            <w:vAlign w:val="center"/>
          </w:tcPr>
          <w:p w14:paraId="085DAC24" w14:textId="50B0DFF7" w:rsidR="00227EBC" w:rsidRPr="00C3583D" w:rsidRDefault="00227EBC" w:rsidP="00227EB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286</w:t>
            </w:r>
          </w:p>
        </w:tc>
      </w:tr>
    </w:tbl>
    <w:p w14:paraId="2479BB8F" w14:textId="77777777" w:rsidR="00276949" w:rsidRPr="00C3583D" w:rsidRDefault="00276949" w:rsidP="00276949">
      <w:pPr>
        <w:rPr>
          <w:b/>
          <w:bCs/>
          <w:lang w:val="en-AU"/>
        </w:rPr>
      </w:pPr>
    </w:p>
    <w:p w14:paraId="2A32361D" w14:textId="162AB990" w:rsidR="00276949" w:rsidRPr="00C3583D" w:rsidRDefault="00276949" w:rsidP="00276949">
      <w:pPr>
        <w:rPr>
          <w:b/>
          <w:bCs/>
          <w:lang w:val="en-AU"/>
        </w:rPr>
      </w:pPr>
      <w:r w:rsidRPr="00C3583D">
        <w:rPr>
          <w:b/>
          <w:bCs/>
          <w:lang w:val="en-AU"/>
        </w:rPr>
        <w:t>Table 2-</w:t>
      </w:r>
      <w:r w:rsidR="00227EBC" w:rsidRPr="00C3583D">
        <w:rPr>
          <w:b/>
          <w:bCs/>
          <w:lang w:val="en-AU"/>
        </w:rPr>
        <w:t>G</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C5750B" w:rsidRPr="00C3583D">
        <w:rPr>
          <w:rFonts w:ascii="Arial" w:eastAsia="Times New Roman" w:hAnsi="Arial" w:cs="Arial"/>
          <w:b/>
          <w:bCs/>
          <w:color w:val="000000"/>
          <w:szCs w:val="22"/>
          <w:lang w:val="en-AU" w:eastAsia="en-AU"/>
        </w:rPr>
        <w:t>Craigieburn - West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C5750B" w:rsidRPr="00C3583D" w14:paraId="0ABC3351" w14:textId="77777777" w:rsidTr="00644376">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52AD88" w14:textId="14CB1C49" w:rsidR="00C5750B" w:rsidRPr="00C3583D" w:rsidRDefault="00C5750B" w:rsidP="00C5750B">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Craigieburn - West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5D820AE" w14:textId="22A9DE15"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6AB116" w14:textId="10645169"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189F30" w14:textId="09DCD8F0" w:rsidR="00C5750B" w:rsidRPr="00C3583D" w:rsidRDefault="00C5750B" w:rsidP="00C5750B">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A9FDA91" w14:textId="282F96F2"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190B642" w14:textId="5F308F5F"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7ACC3B0" w14:textId="41B1CA51"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9DC1C3E" w14:textId="3264A88E"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C34402E" w14:textId="3BEA00C7"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B8EED65" w14:textId="198A0069"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535F682" w14:textId="1BBD3EE7"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23EC99F" w14:textId="43BEF791"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DC99DED" w14:textId="103AFDE3" w:rsidR="00C5750B" w:rsidRPr="00C3583D" w:rsidRDefault="00C5750B" w:rsidP="00C5750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C5750B" w:rsidRPr="00C3583D" w14:paraId="6293525F" w14:textId="77777777" w:rsidTr="00644376">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71094FF6" w14:textId="76F1A04A" w:rsidR="00C5750B" w:rsidRPr="00C3583D" w:rsidRDefault="00C5750B" w:rsidP="00C5750B">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0D4D90A6" w14:textId="2E9F3D88"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319</w:t>
            </w:r>
          </w:p>
        </w:tc>
        <w:tc>
          <w:tcPr>
            <w:tcW w:w="760" w:type="dxa"/>
            <w:tcBorders>
              <w:top w:val="nil"/>
              <w:left w:val="nil"/>
              <w:bottom w:val="single" w:sz="4" w:space="0" w:color="auto"/>
              <w:right w:val="single" w:sz="4" w:space="0" w:color="auto"/>
            </w:tcBorders>
            <w:shd w:val="clear" w:color="000000" w:fill="FFFFFF"/>
            <w:noWrap/>
            <w:vAlign w:val="center"/>
          </w:tcPr>
          <w:p w14:paraId="73B2E294" w14:textId="2E084D9E"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357</w:t>
            </w:r>
          </w:p>
        </w:tc>
        <w:tc>
          <w:tcPr>
            <w:tcW w:w="760" w:type="dxa"/>
            <w:tcBorders>
              <w:top w:val="nil"/>
              <w:left w:val="nil"/>
              <w:bottom w:val="single" w:sz="4" w:space="0" w:color="auto"/>
              <w:right w:val="single" w:sz="4" w:space="0" w:color="auto"/>
            </w:tcBorders>
            <w:shd w:val="clear" w:color="000000" w:fill="FFFFFF"/>
            <w:noWrap/>
            <w:vAlign w:val="center"/>
          </w:tcPr>
          <w:p w14:paraId="30AB4366" w14:textId="0F967D9E"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367</w:t>
            </w:r>
          </w:p>
        </w:tc>
        <w:tc>
          <w:tcPr>
            <w:tcW w:w="760" w:type="dxa"/>
            <w:tcBorders>
              <w:top w:val="nil"/>
              <w:left w:val="nil"/>
              <w:bottom w:val="single" w:sz="4" w:space="0" w:color="auto"/>
              <w:right w:val="single" w:sz="4" w:space="0" w:color="auto"/>
            </w:tcBorders>
            <w:shd w:val="clear" w:color="000000" w:fill="FFFFFF"/>
            <w:noWrap/>
            <w:vAlign w:val="center"/>
          </w:tcPr>
          <w:p w14:paraId="35456ECE" w14:textId="1B5DDA5C"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noWrap/>
            <w:vAlign w:val="center"/>
          </w:tcPr>
          <w:p w14:paraId="43B8AB01" w14:textId="7A8ECB98"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416</w:t>
            </w:r>
          </w:p>
        </w:tc>
        <w:tc>
          <w:tcPr>
            <w:tcW w:w="760" w:type="dxa"/>
            <w:tcBorders>
              <w:top w:val="nil"/>
              <w:left w:val="nil"/>
              <w:bottom w:val="single" w:sz="4" w:space="0" w:color="auto"/>
              <w:right w:val="single" w:sz="4" w:space="0" w:color="auto"/>
            </w:tcBorders>
            <w:shd w:val="clear" w:color="000000" w:fill="FFFFFF"/>
            <w:noWrap/>
            <w:vAlign w:val="center"/>
          </w:tcPr>
          <w:p w14:paraId="1E851ADC" w14:textId="53256DB2"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428</w:t>
            </w:r>
          </w:p>
        </w:tc>
        <w:tc>
          <w:tcPr>
            <w:tcW w:w="760" w:type="dxa"/>
            <w:tcBorders>
              <w:top w:val="nil"/>
              <w:left w:val="nil"/>
              <w:bottom w:val="single" w:sz="4" w:space="0" w:color="auto"/>
              <w:right w:val="single" w:sz="4" w:space="0" w:color="auto"/>
            </w:tcBorders>
            <w:shd w:val="clear" w:color="000000" w:fill="FFFFFF"/>
            <w:noWrap/>
            <w:vAlign w:val="center"/>
          </w:tcPr>
          <w:p w14:paraId="73642710" w14:textId="5DEE19A8"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403</w:t>
            </w:r>
          </w:p>
        </w:tc>
        <w:tc>
          <w:tcPr>
            <w:tcW w:w="760" w:type="dxa"/>
            <w:tcBorders>
              <w:top w:val="nil"/>
              <w:left w:val="nil"/>
              <w:bottom w:val="single" w:sz="4" w:space="0" w:color="auto"/>
              <w:right w:val="single" w:sz="4" w:space="0" w:color="auto"/>
            </w:tcBorders>
            <w:shd w:val="clear" w:color="000000" w:fill="FFFFFF"/>
            <w:vAlign w:val="center"/>
          </w:tcPr>
          <w:p w14:paraId="643B730B" w14:textId="125B33A0"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389</w:t>
            </w:r>
          </w:p>
        </w:tc>
        <w:tc>
          <w:tcPr>
            <w:tcW w:w="760" w:type="dxa"/>
            <w:tcBorders>
              <w:top w:val="nil"/>
              <w:left w:val="nil"/>
              <w:bottom w:val="single" w:sz="4" w:space="0" w:color="auto"/>
              <w:right w:val="single" w:sz="4" w:space="0" w:color="auto"/>
            </w:tcBorders>
            <w:shd w:val="clear" w:color="000000" w:fill="FFFFFF"/>
            <w:vAlign w:val="center"/>
          </w:tcPr>
          <w:p w14:paraId="57B94BEE" w14:textId="4FD842B0"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377</w:t>
            </w:r>
          </w:p>
        </w:tc>
        <w:tc>
          <w:tcPr>
            <w:tcW w:w="760" w:type="dxa"/>
            <w:tcBorders>
              <w:top w:val="nil"/>
              <w:left w:val="nil"/>
              <w:bottom w:val="single" w:sz="4" w:space="0" w:color="auto"/>
              <w:right w:val="single" w:sz="4" w:space="0" w:color="auto"/>
            </w:tcBorders>
            <w:shd w:val="clear" w:color="000000" w:fill="FFFFFF"/>
            <w:vAlign w:val="center"/>
          </w:tcPr>
          <w:p w14:paraId="7AA2C89E" w14:textId="3683314E"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400</w:t>
            </w:r>
          </w:p>
        </w:tc>
        <w:tc>
          <w:tcPr>
            <w:tcW w:w="760" w:type="dxa"/>
            <w:tcBorders>
              <w:top w:val="nil"/>
              <w:left w:val="nil"/>
              <w:bottom w:val="single" w:sz="4" w:space="0" w:color="auto"/>
              <w:right w:val="single" w:sz="4" w:space="0" w:color="auto"/>
            </w:tcBorders>
            <w:shd w:val="clear" w:color="000000" w:fill="FFFFFF"/>
            <w:vAlign w:val="center"/>
          </w:tcPr>
          <w:p w14:paraId="51F74976" w14:textId="62074F3B"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422</w:t>
            </w:r>
          </w:p>
        </w:tc>
        <w:tc>
          <w:tcPr>
            <w:tcW w:w="760" w:type="dxa"/>
            <w:tcBorders>
              <w:top w:val="nil"/>
              <w:left w:val="nil"/>
              <w:bottom w:val="single" w:sz="4" w:space="0" w:color="auto"/>
              <w:right w:val="single" w:sz="4" w:space="0" w:color="auto"/>
            </w:tcBorders>
            <w:shd w:val="clear" w:color="000000" w:fill="FFFFFF"/>
            <w:vAlign w:val="center"/>
          </w:tcPr>
          <w:p w14:paraId="16CA1BA5" w14:textId="4D7778BA" w:rsidR="00C5750B" w:rsidRPr="00C3583D" w:rsidRDefault="00C5750B" w:rsidP="00C5750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446</w:t>
            </w:r>
          </w:p>
        </w:tc>
      </w:tr>
      <w:tr w:rsidR="00C5750B" w:rsidRPr="00C3583D" w14:paraId="1305B4DF" w14:textId="77777777" w:rsidTr="00644376">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8CBE0A6" w14:textId="14EAE1FD" w:rsidR="00C5750B" w:rsidRPr="00C3583D" w:rsidRDefault="00C5750B" w:rsidP="00C5750B">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50762DD9" w14:textId="11EC687A" w:rsidR="00C5750B" w:rsidRPr="00C3583D" w:rsidRDefault="00C5750B" w:rsidP="00C5750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342</w:t>
            </w:r>
          </w:p>
        </w:tc>
        <w:tc>
          <w:tcPr>
            <w:tcW w:w="760" w:type="dxa"/>
            <w:tcBorders>
              <w:top w:val="nil"/>
              <w:left w:val="nil"/>
              <w:bottom w:val="single" w:sz="4" w:space="0" w:color="auto"/>
              <w:right w:val="single" w:sz="4" w:space="0" w:color="auto"/>
            </w:tcBorders>
            <w:shd w:val="clear" w:color="000000" w:fill="FFFFFF"/>
            <w:noWrap/>
            <w:vAlign w:val="center"/>
          </w:tcPr>
          <w:p w14:paraId="60C9CD19" w14:textId="3570C153" w:rsidR="00C5750B" w:rsidRPr="00C3583D" w:rsidRDefault="00C5750B" w:rsidP="00C5750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621</w:t>
            </w:r>
          </w:p>
        </w:tc>
        <w:tc>
          <w:tcPr>
            <w:tcW w:w="760" w:type="dxa"/>
            <w:tcBorders>
              <w:top w:val="nil"/>
              <w:left w:val="nil"/>
              <w:bottom w:val="single" w:sz="4" w:space="0" w:color="auto"/>
              <w:right w:val="single" w:sz="4" w:space="0" w:color="auto"/>
            </w:tcBorders>
            <w:shd w:val="clear" w:color="000000" w:fill="FFFFFF"/>
            <w:noWrap/>
            <w:vAlign w:val="center"/>
          </w:tcPr>
          <w:p w14:paraId="38CE2E2B" w14:textId="41B55F0D" w:rsidR="00C5750B" w:rsidRPr="00C3583D" w:rsidRDefault="00C5750B" w:rsidP="00C5750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621</w:t>
            </w:r>
          </w:p>
        </w:tc>
        <w:tc>
          <w:tcPr>
            <w:tcW w:w="760" w:type="dxa"/>
            <w:tcBorders>
              <w:top w:val="nil"/>
              <w:left w:val="nil"/>
              <w:bottom w:val="single" w:sz="4" w:space="0" w:color="auto"/>
              <w:right w:val="single" w:sz="4" w:space="0" w:color="auto"/>
            </w:tcBorders>
            <w:shd w:val="clear" w:color="000000" w:fill="FFFFFF"/>
            <w:noWrap/>
            <w:vAlign w:val="center"/>
          </w:tcPr>
          <w:p w14:paraId="58CE0BA6" w14:textId="660C3DA7"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627</w:t>
            </w:r>
          </w:p>
        </w:tc>
        <w:tc>
          <w:tcPr>
            <w:tcW w:w="760" w:type="dxa"/>
            <w:tcBorders>
              <w:top w:val="nil"/>
              <w:left w:val="nil"/>
              <w:bottom w:val="single" w:sz="4" w:space="0" w:color="auto"/>
              <w:right w:val="single" w:sz="4" w:space="0" w:color="auto"/>
            </w:tcBorders>
            <w:shd w:val="clear" w:color="000000" w:fill="FFFFFF"/>
            <w:noWrap/>
            <w:vAlign w:val="center"/>
          </w:tcPr>
          <w:p w14:paraId="73A1CBF3" w14:textId="7EA617E4"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627</w:t>
            </w:r>
          </w:p>
        </w:tc>
        <w:tc>
          <w:tcPr>
            <w:tcW w:w="760" w:type="dxa"/>
            <w:tcBorders>
              <w:top w:val="nil"/>
              <w:left w:val="nil"/>
              <w:bottom w:val="single" w:sz="4" w:space="0" w:color="auto"/>
              <w:right w:val="single" w:sz="4" w:space="0" w:color="auto"/>
            </w:tcBorders>
            <w:shd w:val="clear" w:color="000000" w:fill="FFFFFF"/>
            <w:noWrap/>
            <w:vAlign w:val="center"/>
          </w:tcPr>
          <w:p w14:paraId="211A11A8" w14:textId="44EF7911"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c>
          <w:tcPr>
            <w:tcW w:w="760" w:type="dxa"/>
            <w:tcBorders>
              <w:top w:val="nil"/>
              <w:left w:val="nil"/>
              <w:bottom w:val="single" w:sz="4" w:space="0" w:color="auto"/>
              <w:right w:val="single" w:sz="4" w:space="0" w:color="auto"/>
            </w:tcBorders>
            <w:shd w:val="clear" w:color="000000" w:fill="FFFFFF"/>
            <w:noWrap/>
            <w:vAlign w:val="center"/>
          </w:tcPr>
          <w:p w14:paraId="00240E8F" w14:textId="3204691A"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c>
          <w:tcPr>
            <w:tcW w:w="760" w:type="dxa"/>
            <w:tcBorders>
              <w:top w:val="nil"/>
              <w:left w:val="nil"/>
              <w:bottom w:val="single" w:sz="4" w:space="0" w:color="auto"/>
              <w:right w:val="single" w:sz="4" w:space="0" w:color="auto"/>
            </w:tcBorders>
            <w:shd w:val="clear" w:color="000000" w:fill="FFFFFF"/>
            <w:vAlign w:val="center"/>
          </w:tcPr>
          <w:p w14:paraId="024F4418" w14:textId="6E40E1CF"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c>
          <w:tcPr>
            <w:tcW w:w="760" w:type="dxa"/>
            <w:tcBorders>
              <w:top w:val="nil"/>
              <w:left w:val="nil"/>
              <w:bottom w:val="single" w:sz="4" w:space="0" w:color="auto"/>
              <w:right w:val="single" w:sz="4" w:space="0" w:color="auto"/>
            </w:tcBorders>
            <w:shd w:val="clear" w:color="000000" w:fill="FFFFFF"/>
            <w:vAlign w:val="center"/>
          </w:tcPr>
          <w:p w14:paraId="35F3EC6A" w14:textId="4A23BA75"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c>
          <w:tcPr>
            <w:tcW w:w="760" w:type="dxa"/>
            <w:tcBorders>
              <w:top w:val="nil"/>
              <w:left w:val="nil"/>
              <w:bottom w:val="single" w:sz="4" w:space="0" w:color="auto"/>
              <w:right w:val="single" w:sz="4" w:space="0" w:color="auto"/>
            </w:tcBorders>
            <w:shd w:val="clear" w:color="000000" w:fill="FFFFFF"/>
            <w:vAlign w:val="center"/>
          </w:tcPr>
          <w:p w14:paraId="69C1805A" w14:textId="57B508DF"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c>
          <w:tcPr>
            <w:tcW w:w="760" w:type="dxa"/>
            <w:tcBorders>
              <w:top w:val="nil"/>
              <w:left w:val="nil"/>
              <w:bottom w:val="single" w:sz="4" w:space="0" w:color="auto"/>
              <w:right w:val="single" w:sz="4" w:space="0" w:color="auto"/>
            </w:tcBorders>
            <w:shd w:val="clear" w:color="000000" w:fill="FFFFFF"/>
            <w:vAlign w:val="center"/>
          </w:tcPr>
          <w:p w14:paraId="3F65DF27" w14:textId="57224234"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c>
          <w:tcPr>
            <w:tcW w:w="760" w:type="dxa"/>
            <w:tcBorders>
              <w:top w:val="nil"/>
              <w:left w:val="nil"/>
              <w:bottom w:val="single" w:sz="4" w:space="0" w:color="auto"/>
              <w:right w:val="single" w:sz="4" w:space="0" w:color="auto"/>
            </w:tcBorders>
            <w:shd w:val="clear" w:color="000000" w:fill="FFFFFF"/>
            <w:vAlign w:val="center"/>
          </w:tcPr>
          <w:p w14:paraId="422EA892" w14:textId="5852B402"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633</w:t>
            </w:r>
          </w:p>
        </w:tc>
      </w:tr>
      <w:tr w:rsidR="00C5750B" w:rsidRPr="00C3583D" w14:paraId="4AEAABA6" w14:textId="77777777" w:rsidTr="00644376">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5CF87B98" w14:textId="1885B5A6" w:rsidR="00C5750B" w:rsidRPr="00C3583D" w:rsidRDefault="00C5750B" w:rsidP="00C5750B">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43AA52FB" w14:textId="5C9666E9" w:rsidR="00C5750B" w:rsidRPr="00C3583D" w:rsidRDefault="00C5750B" w:rsidP="00C5750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83E3C13" w14:textId="10F6EF09" w:rsidR="00C5750B" w:rsidRPr="00C3583D" w:rsidRDefault="00C5750B" w:rsidP="00C5750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6939D64" w14:textId="6C3CDF71" w:rsidR="00C5750B" w:rsidRPr="00C3583D" w:rsidRDefault="00C5750B" w:rsidP="00C5750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809BBCD" w14:textId="7654F493"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8768355" w14:textId="3437956D"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599483E" w14:textId="536C5156"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4754FBB" w14:textId="7D7928CE"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380B7A3" w14:textId="2C1F5B80"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0C11C80D" w14:textId="4A06104C"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1345A6A" w14:textId="65AC026F"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07D571E" w14:textId="12E63977"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3840619" w14:textId="2537353E" w:rsidR="00C5750B" w:rsidRPr="00C3583D" w:rsidRDefault="00C5750B" w:rsidP="00C5750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r>
    </w:tbl>
    <w:p w14:paraId="27C7CC7C" w14:textId="77777777" w:rsidR="00276949" w:rsidRPr="00C3583D" w:rsidRDefault="00276949" w:rsidP="00276949">
      <w:pPr>
        <w:rPr>
          <w:lang w:val="en-AU"/>
        </w:rPr>
      </w:pPr>
    </w:p>
    <w:p w14:paraId="36FC67F8" w14:textId="14867FE1" w:rsidR="00276949" w:rsidRPr="00C3583D" w:rsidRDefault="00276949" w:rsidP="00276949">
      <w:pPr>
        <w:rPr>
          <w:lang w:val="en-AU"/>
        </w:rPr>
      </w:pPr>
      <w:r w:rsidRPr="00C3583D">
        <w:rPr>
          <w:b/>
          <w:bCs/>
          <w:lang w:val="en-AU"/>
        </w:rPr>
        <w:t>Table 2-</w:t>
      </w:r>
      <w:r w:rsidR="00F307F9" w:rsidRPr="00C3583D">
        <w:rPr>
          <w:b/>
          <w:bCs/>
          <w:lang w:val="en-AU"/>
        </w:rPr>
        <w:t>H</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C5750B" w:rsidRPr="00C3583D">
        <w:rPr>
          <w:rFonts w:ascii="Arial" w:eastAsia="Times New Roman" w:hAnsi="Arial" w:cs="Arial"/>
          <w:b/>
          <w:bCs/>
          <w:color w:val="000000"/>
          <w:szCs w:val="22"/>
          <w:lang w:val="en-AU" w:eastAsia="en-AU"/>
        </w:rPr>
        <w:t>Gladstone Park - Westmeadows</w:t>
      </w:r>
    </w:p>
    <w:tbl>
      <w:tblPr>
        <w:tblW w:w="10821" w:type="dxa"/>
        <w:tblInd w:w="-572" w:type="dxa"/>
        <w:tblLayout w:type="fixed"/>
        <w:tblCellMar>
          <w:top w:w="57" w:type="dxa"/>
          <w:bottom w:w="57" w:type="dxa"/>
        </w:tblCellMar>
        <w:tblLook w:val="04A0" w:firstRow="1" w:lastRow="0" w:firstColumn="1" w:lastColumn="0" w:noHBand="0" w:noVBand="1"/>
      </w:tblPr>
      <w:tblGrid>
        <w:gridCol w:w="1701"/>
        <w:gridCol w:w="760"/>
        <w:gridCol w:w="760"/>
        <w:gridCol w:w="760"/>
        <w:gridCol w:w="760"/>
        <w:gridCol w:w="760"/>
        <w:gridCol w:w="760"/>
        <w:gridCol w:w="760"/>
        <w:gridCol w:w="760"/>
        <w:gridCol w:w="760"/>
        <w:gridCol w:w="760"/>
        <w:gridCol w:w="760"/>
        <w:gridCol w:w="760"/>
      </w:tblGrid>
      <w:tr w:rsidR="00F307F9" w:rsidRPr="00C3583D" w14:paraId="54627B36" w14:textId="77777777" w:rsidTr="00F075AA">
        <w:trPr>
          <w:trHeight w:val="329"/>
        </w:trPr>
        <w:tc>
          <w:tcPr>
            <w:tcW w:w="1701"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C2D7468" w14:textId="754EA8FB" w:rsidR="00F307F9" w:rsidRPr="00C3583D" w:rsidRDefault="00F307F9" w:rsidP="00F307F9">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 xml:space="preserve">Gladstone Park - </w:t>
            </w:r>
            <w:proofErr w:type="spellStart"/>
            <w:r w:rsidRPr="00C3583D">
              <w:rPr>
                <w:rFonts w:ascii="Arial" w:hAnsi="Arial" w:cs="Arial"/>
                <w:b/>
                <w:bCs/>
                <w:color w:val="FFFFFF"/>
                <w:sz w:val="20"/>
                <w:szCs w:val="20"/>
              </w:rPr>
              <w:t>Westmeadows</w:t>
            </w:r>
            <w:proofErr w:type="spellEnd"/>
            <w:r w:rsidRPr="00C3583D">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6D76F0E" w14:textId="00B40576"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CC4B8B" w14:textId="29A9D245"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57AFD12" w14:textId="26686B8C" w:rsidR="00F307F9" w:rsidRPr="00C3583D" w:rsidRDefault="00F307F9" w:rsidP="00F307F9">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A4B72C1" w14:textId="0E8BBB39"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7E4070" w14:textId="3211FDC4"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57AD8EF" w14:textId="16BE68F3"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E13746" w14:textId="4E79D90F"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F122204" w14:textId="26D42270"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5AFC607" w14:textId="4E104CF6"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34CB476" w14:textId="666F1051"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0B3FC5D" w14:textId="08DE4BC9"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3E57266" w14:textId="6062A88B" w:rsidR="00F307F9" w:rsidRPr="00C3583D" w:rsidRDefault="00F307F9" w:rsidP="00F307F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F307F9" w:rsidRPr="00C3583D" w14:paraId="5CBC65EB" w14:textId="77777777" w:rsidTr="00F075AA">
        <w:trPr>
          <w:trHeight w:val="155"/>
        </w:trPr>
        <w:tc>
          <w:tcPr>
            <w:tcW w:w="1701" w:type="dxa"/>
            <w:tcBorders>
              <w:top w:val="nil"/>
              <w:left w:val="single" w:sz="4" w:space="0" w:color="auto"/>
              <w:bottom w:val="single" w:sz="4" w:space="0" w:color="auto"/>
              <w:right w:val="single" w:sz="4" w:space="0" w:color="auto"/>
            </w:tcBorders>
            <w:shd w:val="clear" w:color="000000" w:fill="FFFFFF"/>
            <w:vAlign w:val="center"/>
          </w:tcPr>
          <w:p w14:paraId="611D9D62" w14:textId="568D1A87" w:rsidR="00F307F9" w:rsidRPr="00C3583D" w:rsidRDefault="00F307F9" w:rsidP="00F307F9">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482B9F7A" w14:textId="7E3F8CB9"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350</w:t>
            </w:r>
          </w:p>
        </w:tc>
        <w:tc>
          <w:tcPr>
            <w:tcW w:w="760" w:type="dxa"/>
            <w:tcBorders>
              <w:top w:val="nil"/>
              <w:left w:val="nil"/>
              <w:bottom w:val="single" w:sz="4" w:space="0" w:color="auto"/>
              <w:right w:val="single" w:sz="4" w:space="0" w:color="auto"/>
            </w:tcBorders>
            <w:shd w:val="clear" w:color="000000" w:fill="FFFFFF"/>
            <w:noWrap/>
            <w:vAlign w:val="center"/>
          </w:tcPr>
          <w:p w14:paraId="4C91F438" w14:textId="670693AF"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379</w:t>
            </w:r>
          </w:p>
        </w:tc>
        <w:tc>
          <w:tcPr>
            <w:tcW w:w="760" w:type="dxa"/>
            <w:tcBorders>
              <w:top w:val="nil"/>
              <w:left w:val="nil"/>
              <w:bottom w:val="single" w:sz="4" w:space="0" w:color="auto"/>
              <w:right w:val="single" w:sz="4" w:space="0" w:color="auto"/>
            </w:tcBorders>
            <w:shd w:val="clear" w:color="000000" w:fill="FFFFFF"/>
            <w:noWrap/>
            <w:vAlign w:val="center"/>
          </w:tcPr>
          <w:p w14:paraId="1652ED93" w14:textId="025C91CC"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390</w:t>
            </w:r>
          </w:p>
        </w:tc>
        <w:tc>
          <w:tcPr>
            <w:tcW w:w="760" w:type="dxa"/>
            <w:tcBorders>
              <w:top w:val="nil"/>
              <w:left w:val="nil"/>
              <w:bottom w:val="single" w:sz="4" w:space="0" w:color="auto"/>
              <w:right w:val="single" w:sz="4" w:space="0" w:color="auto"/>
            </w:tcBorders>
            <w:shd w:val="clear" w:color="000000" w:fill="FFFFFF"/>
            <w:noWrap/>
            <w:vAlign w:val="center"/>
          </w:tcPr>
          <w:p w14:paraId="0670E318" w14:textId="3451DDD5"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445</w:t>
            </w:r>
          </w:p>
        </w:tc>
        <w:tc>
          <w:tcPr>
            <w:tcW w:w="760" w:type="dxa"/>
            <w:tcBorders>
              <w:top w:val="nil"/>
              <w:left w:val="nil"/>
              <w:bottom w:val="single" w:sz="4" w:space="0" w:color="auto"/>
              <w:right w:val="single" w:sz="4" w:space="0" w:color="auto"/>
            </w:tcBorders>
            <w:shd w:val="clear" w:color="000000" w:fill="FFFFFF"/>
            <w:noWrap/>
            <w:vAlign w:val="center"/>
          </w:tcPr>
          <w:p w14:paraId="33C4B628" w14:textId="43B7F9FD"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445</w:t>
            </w:r>
          </w:p>
        </w:tc>
        <w:tc>
          <w:tcPr>
            <w:tcW w:w="760" w:type="dxa"/>
            <w:tcBorders>
              <w:top w:val="nil"/>
              <w:left w:val="nil"/>
              <w:bottom w:val="single" w:sz="4" w:space="0" w:color="auto"/>
              <w:right w:val="single" w:sz="4" w:space="0" w:color="auto"/>
            </w:tcBorders>
            <w:shd w:val="clear" w:color="000000" w:fill="FFFFFF"/>
            <w:noWrap/>
            <w:vAlign w:val="center"/>
          </w:tcPr>
          <w:p w14:paraId="1C8CFD57" w14:textId="03FE45F1"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464</w:t>
            </w:r>
          </w:p>
        </w:tc>
        <w:tc>
          <w:tcPr>
            <w:tcW w:w="760" w:type="dxa"/>
            <w:tcBorders>
              <w:top w:val="nil"/>
              <w:left w:val="nil"/>
              <w:bottom w:val="single" w:sz="4" w:space="0" w:color="auto"/>
              <w:right w:val="single" w:sz="4" w:space="0" w:color="auto"/>
            </w:tcBorders>
            <w:shd w:val="clear" w:color="000000" w:fill="FFFFFF"/>
            <w:noWrap/>
            <w:vAlign w:val="center"/>
          </w:tcPr>
          <w:p w14:paraId="67DFC027" w14:textId="4CCDD8A9"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vAlign w:val="center"/>
          </w:tcPr>
          <w:p w14:paraId="0DDB984C" w14:textId="0FFDA862"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456</w:t>
            </w:r>
          </w:p>
        </w:tc>
        <w:tc>
          <w:tcPr>
            <w:tcW w:w="760" w:type="dxa"/>
            <w:tcBorders>
              <w:top w:val="nil"/>
              <w:left w:val="nil"/>
              <w:bottom w:val="single" w:sz="4" w:space="0" w:color="auto"/>
              <w:right w:val="single" w:sz="4" w:space="0" w:color="auto"/>
            </w:tcBorders>
            <w:shd w:val="clear" w:color="000000" w:fill="FFFFFF"/>
            <w:vAlign w:val="center"/>
          </w:tcPr>
          <w:p w14:paraId="3C6E6650" w14:textId="11317B0A"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453</w:t>
            </w:r>
          </w:p>
        </w:tc>
        <w:tc>
          <w:tcPr>
            <w:tcW w:w="760" w:type="dxa"/>
            <w:tcBorders>
              <w:top w:val="nil"/>
              <w:left w:val="nil"/>
              <w:bottom w:val="single" w:sz="4" w:space="0" w:color="auto"/>
              <w:right w:val="single" w:sz="4" w:space="0" w:color="auto"/>
            </w:tcBorders>
            <w:shd w:val="clear" w:color="000000" w:fill="FFFFFF"/>
            <w:vAlign w:val="center"/>
          </w:tcPr>
          <w:p w14:paraId="7257E892" w14:textId="3249F464"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484</w:t>
            </w:r>
          </w:p>
        </w:tc>
        <w:tc>
          <w:tcPr>
            <w:tcW w:w="760" w:type="dxa"/>
            <w:tcBorders>
              <w:top w:val="nil"/>
              <w:left w:val="nil"/>
              <w:bottom w:val="single" w:sz="4" w:space="0" w:color="auto"/>
              <w:right w:val="single" w:sz="4" w:space="0" w:color="auto"/>
            </w:tcBorders>
            <w:shd w:val="clear" w:color="000000" w:fill="FFFFFF"/>
            <w:vAlign w:val="center"/>
          </w:tcPr>
          <w:p w14:paraId="31821D41" w14:textId="5A317E49"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515</w:t>
            </w:r>
          </w:p>
        </w:tc>
        <w:tc>
          <w:tcPr>
            <w:tcW w:w="760" w:type="dxa"/>
            <w:tcBorders>
              <w:top w:val="nil"/>
              <w:left w:val="nil"/>
              <w:bottom w:val="single" w:sz="4" w:space="0" w:color="auto"/>
              <w:right w:val="single" w:sz="4" w:space="0" w:color="auto"/>
            </w:tcBorders>
            <w:shd w:val="clear" w:color="000000" w:fill="FFFFFF"/>
            <w:vAlign w:val="center"/>
          </w:tcPr>
          <w:p w14:paraId="67A915F6" w14:textId="37C6AE2E" w:rsidR="00F307F9" w:rsidRPr="00C3583D" w:rsidRDefault="00F307F9" w:rsidP="00F307F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571</w:t>
            </w:r>
          </w:p>
        </w:tc>
      </w:tr>
      <w:tr w:rsidR="00F307F9" w:rsidRPr="00C3583D" w14:paraId="7EF2FBC1" w14:textId="77777777" w:rsidTr="00F075AA">
        <w:trPr>
          <w:trHeight w:val="264"/>
        </w:trPr>
        <w:tc>
          <w:tcPr>
            <w:tcW w:w="1701" w:type="dxa"/>
            <w:tcBorders>
              <w:top w:val="nil"/>
              <w:left w:val="single" w:sz="4" w:space="0" w:color="auto"/>
              <w:bottom w:val="single" w:sz="4" w:space="0" w:color="auto"/>
              <w:right w:val="single" w:sz="4" w:space="0" w:color="auto"/>
            </w:tcBorders>
            <w:shd w:val="clear" w:color="000000" w:fill="FFFFFF"/>
            <w:vAlign w:val="center"/>
            <w:hideMark/>
          </w:tcPr>
          <w:p w14:paraId="429EC342" w14:textId="2B6C7198" w:rsidR="00F307F9" w:rsidRPr="00C3583D" w:rsidRDefault="00F307F9" w:rsidP="00F307F9">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5FB5A17A" w14:textId="7A4E9E18" w:rsidR="00F307F9" w:rsidRPr="00C3583D" w:rsidRDefault="00F307F9" w:rsidP="00F307F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347</w:t>
            </w:r>
          </w:p>
        </w:tc>
        <w:tc>
          <w:tcPr>
            <w:tcW w:w="760" w:type="dxa"/>
            <w:tcBorders>
              <w:top w:val="nil"/>
              <w:left w:val="nil"/>
              <w:bottom w:val="single" w:sz="4" w:space="0" w:color="auto"/>
              <w:right w:val="single" w:sz="4" w:space="0" w:color="auto"/>
            </w:tcBorders>
            <w:shd w:val="clear" w:color="000000" w:fill="FFFFFF"/>
            <w:noWrap/>
            <w:vAlign w:val="center"/>
          </w:tcPr>
          <w:p w14:paraId="5600B1BE" w14:textId="351402AB" w:rsidR="00F307F9" w:rsidRPr="00C3583D" w:rsidRDefault="00F307F9" w:rsidP="00F307F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472</w:t>
            </w:r>
          </w:p>
        </w:tc>
        <w:tc>
          <w:tcPr>
            <w:tcW w:w="760" w:type="dxa"/>
            <w:tcBorders>
              <w:top w:val="nil"/>
              <w:left w:val="nil"/>
              <w:bottom w:val="single" w:sz="4" w:space="0" w:color="auto"/>
              <w:right w:val="single" w:sz="4" w:space="0" w:color="auto"/>
            </w:tcBorders>
            <w:shd w:val="clear" w:color="000000" w:fill="FFFFFF"/>
            <w:noWrap/>
            <w:vAlign w:val="center"/>
          </w:tcPr>
          <w:p w14:paraId="73AF997E" w14:textId="5BB72F03" w:rsidR="00F307F9" w:rsidRPr="00C3583D" w:rsidRDefault="00F307F9" w:rsidP="00F307F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472</w:t>
            </w:r>
          </w:p>
        </w:tc>
        <w:tc>
          <w:tcPr>
            <w:tcW w:w="760" w:type="dxa"/>
            <w:tcBorders>
              <w:top w:val="nil"/>
              <w:left w:val="nil"/>
              <w:bottom w:val="single" w:sz="4" w:space="0" w:color="auto"/>
              <w:right w:val="single" w:sz="4" w:space="0" w:color="auto"/>
            </w:tcBorders>
            <w:shd w:val="clear" w:color="000000" w:fill="FFFFFF"/>
            <w:noWrap/>
            <w:vAlign w:val="center"/>
          </w:tcPr>
          <w:p w14:paraId="32A05DF3" w14:textId="1D937E94"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476</w:t>
            </w:r>
          </w:p>
        </w:tc>
        <w:tc>
          <w:tcPr>
            <w:tcW w:w="760" w:type="dxa"/>
            <w:tcBorders>
              <w:top w:val="nil"/>
              <w:left w:val="nil"/>
              <w:bottom w:val="single" w:sz="4" w:space="0" w:color="auto"/>
              <w:right w:val="single" w:sz="4" w:space="0" w:color="auto"/>
            </w:tcBorders>
            <w:shd w:val="clear" w:color="000000" w:fill="FFFFFF"/>
            <w:noWrap/>
            <w:vAlign w:val="center"/>
          </w:tcPr>
          <w:p w14:paraId="4D4111C3" w14:textId="3E6BAA3D"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476</w:t>
            </w:r>
          </w:p>
        </w:tc>
        <w:tc>
          <w:tcPr>
            <w:tcW w:w="760" w:type="dxa"/>
            <w:tcBorders>
              <w:top w:val="nil"/>
              <w:left w:val="nil"/>
              <w:bottom w:val="single" w:sz="4" w:space="0" w:color="auto"/>
              <w:right w:val="single" w:sz="4" w:space="0" w:color="auto"/>
            </w:tcBorders>
            <w:shd w:val="clear" w:color="000000" w:fill="FFFFFF"/>
            <w:noWrap/>
            <w:vAlign w:val="center"/>
          </w:tcPr>
          <w:p w14:paraId="5453418D" w14:textId="436EC206"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noWrap/>
            <w:vAlign w:val="center"/>
          </w:tcPr>
          <w:p w14:paraId="1906A4A7" w14:textId="0B162E2F"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vAlign w:val="center"/>
          </w:tcPr>
          <w:p w14:paraId="2EE759C2" w14:textId="6CF677EB"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vAlign w:val="center"/>
          </w:tcPr>
          <w:p w14:paraId="7C6B3F10" w14:textId="46637113"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vAlign w:val="center"/>
          </w:tcPr>
          <w:p w14:paraId="395F55FA" w14:textId="6FF5C5BC"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vAlign w:val="center"/>
          </w:tcPr>
          <w:p w14:paraId="197239C1" w14:textId="42AFA359"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c>
          <w:tcPr>
            <w:tcW w:w="760" w:type="dxa"/>
            <w:tcBorders>
              <w:top w:val="nil"/>
              <w:left w:val="nil"/>
              <w:bottom w:val="single" w:sz="4" w:space="0" w:color="auto"/>
              <w:right w:val="single" w:sz="4" w:space="0" w:color="auto"/>
            </w:tcBorders>
            <w:shd w:val="clear" w:color="000000" w:fill="FFFFFF"/>
            <w:vAlign w:val="center"/>
          </w:tcPr>
          <w:p w14:paraId="4E1E6419" w14:textId="671A7674"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479</w:t>
            </w:r>
          </w:p>
        </w:tc>
      </w:tr>
      <w:tr w:rsidR="00F307F9" w:rsidRPr="00C3583D" w14:paraId="41D8C2CA" w14:textId="77777777" w:rsidTr="00F075AA">
        <w:trPr>
          <w:trHeight w:val="115"/>
        </w:trPr>
        <w:tc>
          <w:tcPr>
            <w:tcW w:w="1701" w:type="dxa"/>
            <w:tcBorders>
              <w:top w:val="nil"/>
              <w:left w:val="single" w:sz="4" w:space="0" w:color="auto"/>
              <w:bottom w:val="single" w:sz="4" w:space="0" w:color="auto"/>
              <w:right w:val="single" w:sz="4" w:space="0" w:color="auto"/>
            </w:tcBorders>
            <w:shd w:val="clear" w:color="000000" w:fill="FFFFFF"/>
            <w:vAlign w:val="center"/>
          </w:tcPr>
          <w:p w14:paraId="4AB111CD" w14:textId="7DAB6C1D" w:rsidR="00F307F9" w:rsidRPr="00C3583D" w:rsidRDefault="00F307F9" w:rsidP="00F307F9">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0604B487" w14:textId="345F88E6" w:rsidR="00F307F9" w:rsidRPr="00C3583D" w:rsidRDefault="00F307F9" w:rsidP="00F307F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7D8E445B" w14:textId="5013BCD7" w:rsidR="00F307F9" w:rsidRPr="00C3583D" w:rsidRDefault="00F307F9" w:rsidP="00F307F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5E1426E" w14:textId="2040636B" w:rsidR="00F307F9" w:rsidRPr="00C3583D" w:rsidRDefault="00F307F9" w:rsidP="00F307F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DBE5B0A" w14:textId="6132B525"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AB769BF" w14:textId="715C2BE6"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960996D" w14:textId="780D0020"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9EAF106" w14:textId="25CAC948"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52D2190" w14:textId="6F989A28"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F6D557E" w14:textId="4C5EE9EA"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075CE38" w14:textId="704099BC"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w:t>
            </w:r>
          </w:p>
        </w:tc>
        <w:tc>
          <w:tcPr>
            <w:tcW w:w="760" w:type="dxa"/>
            <w:tcBorders>
              <w:top w:val="nil"/>
              <w:left w:val="nil"/>
              <w:bottom w:val="single" w:sz="4" w:space="0" w:color="auto"/>
              <w:right w:val="single" w:sz="4" w:space="0" w:color="auto"/>
            </w:tcBorders>
            <w:shd w:val="clear" w:color="000000" w:fill="FFFFFF"/>
            <w:vAlign w:val="center"/>
          </w:tcPr>
          <w:p w14:paraId="6274EF2B" w14:textId="7956B86E"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36</w:t>
            </w:r>
          </w:p>
        </w:tc>
        <w:tc>
          <w:tcPr>
            <w:tcW w:w="760" w:type="dxa"/>
            <w:tcBorders>
              <w:top w:val="nil"/>
              <w:left w:val="nil"/>
              <w:bottom w:val="single" w:sz="4" w:space="0" w:color="auto"/>
              <w:right w:val="single" w:sz="4" w:space="0" w:color="auto"/>
            </w:tcBorders>
            <w:shd w:val="clear" w:color="000000" w:fill="FFFFFF"/>
            <w:vAlign w:val="center"/>
          </w:tcPr>
          <w:p w14:paraId="3B0820A2" w14:textId="0EEE4CF9" w:rsidR="00F307F9" w:rsidRPr="00C3583D" w:rsidRDefault="00F307F9" w:rsidP="00F307F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92</w:t>
            </w:r>
          </w:p>
        </w:tc>
      </w:tr>
    </w:tbl>
    <w:p w14:paraId="33B5945A" w14:textId="77777777" w:rsidR="00276949" w:rsidRPr="00C3583D" w:rsidRDefault="00276949" w:rsidP="00276949">
      <w:pPr>
        <w:rPr>
          <w:lang w:val="en-US"/>
        </w:rPr>
      </w:pPr>
    </w:p>
    <w:p w14:paraId="580919C9" w14:textId="301366FD" w:rsidR="00276949" w:rsidRPr="00C3583D" w:rsidRDefault="00276949" w:rsidP="00276949">
      <w:pPr>
        <w:rPr>
          <w:lang w:val="en-US"/>
        </w:rPr>
      </w:pPr>
      <w:r w:rsidRPr="00C3583D">
        <w:rPr>
          <w:b/>
          <w:bCs/>
          <w:lang w:val="en-AU"/>
        </w:rPr>
        <w:t>Table 2-</w:t>
      </w:r>
      <w:r w:rsidR="00390B67" w:rsidRPr="00C3583D">
        <w:rPr>
          <w:b/>
          <w:bCs/>
          <w:lang w:val="en-AU"/>
        </w:rPr>
        <w:t>I</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E33A10" w:rsidRPr="00C3583D">
        <w:rPr>
          <w:rFonts w:ascii="Arial" w:eastAsia="Times New Roman" w:hAnsi="Arial" w:cs="Arial"/>
          <w:b/>
          <w:bCs/>
          <w:color w:val="000000"/>
          <w:szCs w:val="22"/>
          <w:lang w:val="en-AU" w:eastAsia="en-AU"/>
        </w:rPr>
        <w:t>Greenvale - Bulla</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90B67" w:rsidRPr="00C3583D" w14:paraId="48571A2D" w14:textId="77777777" w:rsidTr="00D12919">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02F0CBB" w14:textId="1F4EC199" w:rsidR="00390B67" w:rsidRPr="00C3583D" w:rsidRDefault="00390B67" w:rsidP="00390B67">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Greenvale - Bulla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8086488" w14:textId="79AC11F2"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505A652" w14:textId="09EF3215"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4CA8DBA" w14:textId="7D92CB09" w:rsidR="00390B67" w:rsidRPr="00C3583D" w:rsidRDefault="00390B67" w:rsidP="00390B67">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9ABEEA9" w14:textId="7E834213"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3EFBE48" w14:textId="4683911A"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F63B7C9" w14:textId="1BA19587"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F8E5584" w14:textId="05D65E9D"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27364F9" w14:textId="55615351"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FF56AE5" w14:textId="7C07D83D"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5127CC7" w14:textId="0FE21053"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149B0DD" w14:textId="004530F2"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312EE91" w14:textId="58EB14AD"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390B67" w:rsidRPr="00C3583D" w14:paraId="423887F3" w14:textId="77777777" w:rsidTr="00D12919">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50940098" w14:textId="05FD3C56" w:rsidR="00390B67" w:rsidRPr="00C3583D" w:rsidRDefault="00390B67" w:rsidP="00390B67">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58E7B5A9" w14:textId="5F005561"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718</w:t>
            </w:r>
          </w:p>
        </w:tc>
        <w:tc>
          <w:tcPr>
            <w:tcW w:w="760" w:type="dxa"/>
            <w:tcBorders>
              <w:top w:val="nil"/>
              <w:left w:val="nil"/>
              <w:bottom w:val="single" w:sz="4" w:space="0" w:color="auto"/>
              <w:right w:val="single" w:sz="4" w:space="0" w:color="auto"/>
            </w:tcBorders>
            <w:shd w:val="clear" w:color="000000" w:fill="FFFFFF"/>
            <w:noWrap/>
            <w:vAlign w:val="center"/>
          </w:tcPr>
          <w:p w14:paraId="4C310A8E" w14:textId="2AD8558A"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789</w:t>
            </w:r>
          </w:p>
        </w:tc>
        <w:tc>
          <w:tcPr>
            <w:tcW w:w="760" w:type="dxa"/>
            <w:tcBorders>
              <w:top w:val="nil"/>
              <w:left w:val="nil"/>
              <w:bottom w:val="single" w:sz="4" w:space="0" w:color="auto"/>
              <w:right w:val="single" w:sz="4" w:space="0" w:color="auto"/>
            </w:tcBorders>
            <w:shd w:val="clear" w:color="000000" w:fill="FFFFFF"/>
            <w:noWrap/>
            <w:vAlign w:val="center"/>
          </w:tcPr>
          <w:p w14:paraId="106ED496" w14:textId="485646CE"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851</w:t>
            </w:r>
          </w:p>
        </w:tc>
        <w:tc>
          <w:tcPr>
            <w:tcW w:w="760" w:type="dxa"/>
            <w:tcBorders>
              <w:top w:val="nil"/>
              <w:left w:val="nil"/>
              <w:bottom w:val="single" w:sz="4" w:space="0" w:color="auto"/>
              <w:right w:val="single" w:sz="4" w:space="0" w:color="auto"/>
            </w:tcBorders>
            <w:shd w:val="clear" w:color="000000" w:fill="FFFFFF"/>
            <w:noWrap/>
            <w:vAlign w:val="center"/>
          </w:tcPr>
          <w:p w14:paraId="06DE40A8" w14:textId="30E7251A"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977</w:t>
            </w:r>
          </w:p>
        </w:tc>
        <w:tc>
          <w:tcPr>
            <w:tcW w:w="760" w:type="dxa"/>
            <w:tcBorders>
              <w:top w:val="nil"/>
              <w:left w:val="nil"/>
              <w:bottom w:val="single" w:sz="4" w:space="0" w:color="auto"/>
              <w:right w:val="single" w:sz="4" w:space="0" w:color="auto"/>
            </w:tcBorders>
            <w:shd w:val="clear" w:color="000000" w:fill="FFFFFF"/>
            <w:noWrap/>
            <w:vAlign w:val="center"/>
          </w:tcPr>
          <w:p w14:paraId="17632F6C" w14:textId="2E872F3D"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1009</w:t>
            </w:r>
          </w:p>
        </w:tc>
        <w:tc>
          <w:tcPr>
            <w:tcW w:w="760" w:type="dxa"/>
            <w:tcBorders>
              <w:top w:val="nil"/>
              <w:left w:val="nil"/>
              <w:bottom w:val="single" w:sz="4" w:space="0" w:color="auto"/>
              <w:right w:val="single" w:sz="4" w:space="0" w:color="auto"/>
            </w:tcBorders>
            <w:shd w:val="clear" w:color="000000" w:fill="FFFFFF"/>
            <w:noWrap/>
            <w:vAlign w:val="center"/>
          </w:tcPr>
          <w:p w14:paraId="531EF329" w14:textId="132BF401"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1081</w:t>
            </w:r>
          </w:p>
        </w:tc>
        <w:tc>
          <w:tcPr>
            <w:tcW w:w="760" w:type="dxa"/>
            <w:tcBorders>
              <w:top w:val="nil"/>
              <w:left w:val="nil"/>
              <w:bottom w:val="single" w:sz="4" w:space="0" w:color="auto"/>
              <w:right w:val="single" w:sz="4" w:space="0" w:color="auto"/>
            </w:tcBorders>
            <w:shd w:val="clear" w:color="000000" w:fill="FFFFFF"/>
            <w:noWrap/>
            <w:vAlign w:val="center"/>
          </w:tcPr>
          <w:p w14:paraId="65635D2F" w14:textId="183C90B9"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1100</w:t>
            </w:r>
          </w:p>
        </w:tc>
        <w:tc>
          <w:tcPr>
            <w:tcW w:w="760" w:type="dxa"/>
            <w:tcBorders>
              <w:top w:val="nil"/>
              <w:left w:val="nil"/>
              <w:bottom w:val="single" w:sz="4" w:space="0" w:color="auto"/>
              <w:right w:val="single" w:sz="4" w:space="0" w:color="auto"/>
            </w:tcBorders>
            <w:shd w:val="clear" w:color="000000" w:fill="FFFFFF"/>
            <w:vAlign w:val="center"/>
          </w:tcPr>
          <w:p w14:paraId="2FFAC67E" w14:textId="6688D22F"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1111</w:t>
            </w:r>
          </w:p>
        </w:tc>
        <w:tc>
          <w:tcPr>
            <w:tcW w:w="760" w:type="dxa"/>
            <w:tcBorders>
              <w:top w:val="nil"/>
              <w:left w:val="nil"/>
              <w:bottom w:val="single" w:sz="4" w:space="0" w:color="auto"/>
              <w:right w:val="single" w:sz="4" w:space="0" w:color="auto"/>
            </w:tcBorders>
            <w:shd w:val="clear" w:color="000000" w:fill="FFFFFF"/>
            <w:vAlign w:val="center"/>
          </w:tcPr>
          <w:p w14:paraId="429D9143" w14:textId="29F45222"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1123</w:t>
            </w:r>
          </w:p>
        </w:tc>
        <w:tc>
          <w:tcPr>
            <w:tcW w:w="760" w:type="dxa"/>
            <w:tcBorders>
              <w:top w:val="nil"/>
              <w:left w:val="nil"/>
              <w:bottom w:val="single" w:sz="4" w:space="0" w:color="auto"/>
              <w:right w:val="single" w:sz="4" w:space="0" w:color="auto"/>
            </w:tcBorders>
            <w:shd w:val="clear" w:color="000000" w:fill="FFFFFF"/>
            <w:vAlign w:val="center"/>
          </w:tcPr>
          <w:p w14:paraId="31DA87BD" w14:textId="1CFF9BE6"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1209</w:t>
            </w:r>
          </w:p>
        </w:tc>
        <w:tc>
          <w:tcPr>
            <w:tcW w:w="760" w:type="dxa"/>
            <w:tcBorders>
              <w:top w:val="nil"/>
              <w:left w:val="nil"/>
              <w:bottom w:val="single" w:sz="4" w:space="0" w:color="auto"/>
              <w:right w:val="single" w:sz="4" w:space="0" w:color="auto"/>
            </w:tcBorders>
            <w:shd w:val="clear" w:color="000000" w:fill="FFFFFF"/>
            <w:vAlign w:val="center"/>
          </w:tcPr>
          <w:p w14:paraId="279633AE" w14:textId="150C8D37"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1296</w:t>
            </w:r>
          </w:p>
        </w:tc>
        <w:tc>
          <w:tcPr>
            <w:tcW w:w="760" w:type="dxa"/>
            <w:tcBorders>
              <w:top w:val="nil"/>
              <w:left w:val="nil"/>
              <w:bottom w:val="single" w:sz="4" w:space="0" w:color="auto"/>
              <w:right w:val="single" w:sz="4" w:space="0" w:color="auto"/>
            </w:tcBorders>
            <w:shd w:val="clear" w:color="000000" w:fill="FFFFFF"/>
            <w:vAlign w:val="center"/>
          </w:tcPr>
          <w:p w14:paraId="484961C4" w14:textId="1D923579"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1436</w:t>
            </w:r>
          </w:p>
        </w:tc>
      </w:tr>
      <w:tr w:rsidR="00390B67" w:rsidRPr="00C3583D" w14:paraId="334F4C52" w14:textId="77777777" w:rsidTr="00D12919">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DC456C3" w14:textId="3FAA11AA" w:rsidR="00390B67" w:rsidRPr="00C3583D" w:rsidRDefault="00390B67" w:rsidP="00390B67">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40413661" w14:textId="7A7485B0"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1049</w:t>
            </w:r>
          </w:p>
        </w:tc>
        <w:tc>
          <w:tcPr>
            <w:tcW w:w="760" w:type="dxa"/>
            <w:tcBorders>
              <w:top w:val="nil"/>
              <w:left w:val="nil"/>
              <w:bottom w:val="single" w:sz="4" w:space="0" w:color="auto"/>
              <w:right w:val="single" w:sz="4" w:space="0" w:color="auto"/>
            </w:tcBorders>
            <w:shd w:val="clear" w:color="000000" w:fill="FFFFFF"/>
            <w:noWrap/>
            <w:vAlign w:val="center"/>
          </w:tcPr>
          <w:p w14:paraId="20D00247" w14:textId="6339B675"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1084</w:t>
            </w:r>
          </w:p>
        </w:tc>
        <w:tc>
          <w:tcPr>
            <w:tcW w:w="760" w:type="dxa"/>
            <w:tcBorders>
              <w:top w:val="nil"/>
              <w:left w:val="nil"/>
              <w:bottom w:val="single" w:sz="4" w:space="0" w:color="auto"/>
              <w:right w:val="single" w:sz="4" w:space="0" w:color="auto"/>
            </w:tcBorders>
            <w:shd w:val="clear" w:color="000000" w:fill="FFFFFF"/>
            <w:noWrap/>
            <w:vAlign w:val="center"/>
          </w:tcPr>
          <w:p w14:paraId="66F42BDE" w14:textId="38199AB8"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1084</w:t>
            </w:r>
          </w:p>
        </w:tc>
        <w:tc>
          <w:tcPr>
            <w:tcW w:w="760" w:type="dxa"/>
            <w:tcBorders>
              <w:top w:val="nil"/>
              <w:left w:val="nil"/>
              <w:bottom w:val="single" w:sz="4" w:space="0" w:color="auto"/>
              <w:right w:val="single" w:sz="4" w:space="0" w:color="auto"/>
            </w:tcBorders>
            <w:shd w:val="clear" w:color="000000" w:fill="FFFFFF"/>
            <w:noWrap/>
            <w:vAlign w:val="center"/>
          </w:tcPr>
          <w:p w14:paraId="4043C7D4" w14:textId="4951541E"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1093</w:t>
            </w:r>
          </w:p>
        </w:tc>
        <w:tc>
          <w:tcPr>
            <w:tcW w:w="760" w:type="dxa"/>
            <w:tcBorders>
              <w:top w:val="nil"/>
              <w:left w:val="nil"/>
              <w:bottom w:val="single" w:sz="4" w:space="0" w:color="auto"/>
              <w:right w:val="single" w:sz="4" w:space="0" w:color="auto"/>
            </w:tcBorders>
            <w:shd w:val="clear" w:color="000000" w:fill="FFFFFF"/>
            <w:noWrap/>
            <w:vAlign w:val="center"/>
          </w:tcPr>
          <w:p w14:paraId="0355E43D" w14:textId="5014E37B"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1093</w:t>
            </w:r>
          </w:p>
        </w:tc>
        <w:tc>
          <w:tcPr>
            <w:tcW w:w="760" w:type="dxa"/>
            <w:tcBorders>
              <w:top w:val="nil"/>
              <w:left w:val="nil"/>
              <w:bottom w:val="single" w:sz="4" w:space="0" w:color="auto"/>
              <w:right w:val="single" w:sz="4" w:space="0" w:color="auto"/>
            </w:tcBorders>
            <w:shd w:val="clear" w:color="000000" w:fill="FFFFFF"/>
            <w:noWrap/>
            <w:vAlign w:val="center"/>
          </w:tcPr>
          <w:p w14:paraId="1121B1EF" w14:textId="4C67C4B1"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c>
          <w:tcPr>
            <w:tcW w:w="760" w:type="dxa"/>
            <w:tcBorders>
              <w:top w:val="nil"/>
              <w:left w:val="nil"/>
              <w:bottom w:val="single" w:sz="4" w:space="0" w:color="auto"/>
              <w:right w:val="single" w:sz="4" w:space="0" w:color="auto"/>
            </w:tcBorders>
            <w:shd w:val="clear" w:color="000000" w:fill="FFFFFF"/>
            <w:noWrap/>
            <w:vAlign w:val="center"/>
          </w:tcPr>
          <w:p w14:paraId="54B3D306" w14:textId="43F1A06E"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c>
          <w:tcPr>
            <w:tcW w:w="760" w:type="dxa"/>
            <w:tcBorders>
              <w:top w:val="nil"/>
              <w:left w:val="nil"/>
              <w:bottom w:val="single" w:sz="4" w:space="0" w:color="auto"/>
              <w:right w:val="single" w:sz="4" w:space="0" w:color="auto"/>
            </w:tcBorders>
            <w:shd w:val="clear" w:color="000000" w:fill="FFFFFF"/>
            <w:vAlign w:val="center"/>
          </w:tcPr>
          <w:p w14:paraId="11B365AC" w14:textId="27A4658B"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c>
          <w:tcPr>
            <w:tcW w:w="760" w:type="dxa"/>
            <w:tcBorders>
              <w:top w:val="nil"/>
              <w:left w:val="nil"/>
              <w:bottom w:val="single" w:sz="4" w:space="0" w:color="auto"/>
              <w:right w:val="single" w:sz="4" w:space="0" w:color="auto"/>
            </w:tcBorders>
            <w:shd w:val="clear" w:color="000000" w:fill="FFFFFF"/>
            <w:vAlign w:val="center"/>
          </w:tcPr>
          <w:p w14:paraId="2A503ED1" w14:textId="68D84735"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c>
          <w:tcPr>
            <w:tcW w:w="760" w:type="dxa"/>
            <w:tcBorders>
              <w:top w:val="nil"/>
              <w:left w:val="nil"/>
              <w:bottom w:val="single" w:sz="4" w:space="0" w:color="auto"/>
              <w:right w:val="single" w:sz="4" w:space="0" w:color="auto"/>
            </w:tcBorders>
            <w:shd w:val="clear" w:color="000000" w:fill="FFFFFF"/>
            <w:vAlign w:val="center"/>
          </w:tcPr>
          <w:p w14:paraId="6386AEC4" w14:textId="4C30A18E"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c>
          <w:tcPr>
            <w:tcW w:w="760" w:type="dxa"/>
            <w:tcBorders>
              <w:top w:val="nil"/>
              <w:left w:val="nil"/>
              <w:bottom w:val="single" w:sz="4" w:space="0" w:color="auto"/>
              <w:right w:val="single" w:sz="4" w:space="0" w:color="auto"/>
            </w:tcBorders>
            <w:shd w:val="clear" w:color="000000" w:fill="FFFFFF"/>
            <w:vAlign w:val="center"/>
          </w:tcPr>
          <w:p w14:paraId="40EB830C" w14:textId="00B2B49C"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c>
          <w:tcPr>
            <w:tcW w:w="760" w:type="dxa"/>
            <w:tcBorders>
              <w:top w:val="nil"/>
              <w:left w:val="nil"/>
              <w:bottom w:val="single" w:sz="4" w:space="0" w:color="auto"/>
              <w:right w:val="single" w:sz="4" w:space="0" w:color="auto"/>
            </w:tcBorders>
            <w:shd w:val="clear" w:color="000000" w:fill="FFFFFF"/>
            <w:vAlign w:val="center"/>
          </w:tcPr>
          <w:p w14:paraId="260F4824" w14:textId="62C766FD"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1102</w:t>
            </w:r>
          </w:p>
        </w:tc>
      </w:tr>
      <w:tr w:rsidR="00390B67" w:rsidRPr="00C3583D" w14:paraId="531AF7AC" w14:textId="77777777" w:rsidTr="00D12919">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042FA4F5" w14:textId="65834336" w:rsidR="00390B67" w:rsidRPr="00C3583D" w:rsidRDefault="00390B67" w:rsidP="00390B67">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32D80334" w14:textId="77B6521E"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3FF9E36" w14:textId="2879517F"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0653990" w14:textId="51382DB5"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65E08C6" w14:textId="733E57E9"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0838E5D" w14:textId="39BF79B6"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1F957FC" w14:textId="01ACFC89"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5B11BFD" w14:textId="6460B6D6"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68B90A7" w14:textId="6D5309E1"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w:t>
            </w:r>
          </w:p>
        </w:tc>
        <w:tc>
          <w:tcPr>
            <w:tcW w:w="760" w:type="dxa"/>
            <w:tcBorders>
              <w:top w:val="nil"/>
              <w:left w:val="nil"/>
              <w:bottom w:val="single" w:sz="4" w:space="0" w:color="auto"/>
              <w:right w:val="single" w:sz="4" w:space="0" w:color="auto"/>
            </w:tcBorders>
            <w:shd w:val="clear" w:color="000000" w:fill="FFFFFF"/>
            <w:vAlign w:val="center"/>
          </w:tcPr>
          <w:p w14:paraId="0339250C" w14:textId="25AF014A"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22</w:t>
            </w:r>
          </w:p>
        </w:tc>
        <w:tc>
          <w:tcPr>
            <w:tcW w:w="760" w:type="dxa"/>
            <w:tcBorders>
              <w:top w:val="nil"/>
              <w:left w:val="nil"/>
              <w:bottom w:val="single" w:sz="4" w:space="0" w:color="auto"/>
              <w:right w:val="single" w:sz="4" w:space="0" w:color="auto"/>
            </w:tcBorders>
            <w:shd w:val="clear" w:color="000000" w:fill="FFFFFF"/>
            <w:vAlign w:val="center"/>
          </w:tcPr>
          <w:p w14:paraId="424EF0AF" w14:textId="45D133CC"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107</w:t>
            </w:r>
          </w:p>
        </w:tc>
        <w:tc>
          <w:tcPr>
            <w:tcW w:w="760" w:type="dxa"/>
            <w:tcBorders>
              <w:top w:val="nil"/>
              <w:left w:val="nil"/>
              <w:bottom w:val="single" w:sz="4" w:space="0" w:color="auto"/>
              <w:right w:val="single" w:sz="4" w:space="0" w:color="auto"/>
            </w:tcBorders>
            <w:shd w:val="clear" w:color="000000" w:fill="FFFFFF"/>
            <w:vAlign w:val="center"/>
          </w:tcPr>
          <w:p w14:paraId="697453AC" w14:textId="05BCF0A1"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194</w:t>
            </w:r>
          </w:p>
        </w:tc>
        <w:tc>
          <w:tcPr>
            <w:tcW w:w="760" w:type="dxa"/>
            <w:tcBorders>
              <w:top w:val="nil"/>
              <w:left w:val="nil"/>
              <w:bottom w:val="single" w:sz="4" w:space="0" w:color="auto"/>
              <w:right w:val="single" w:sz="4" w:space="0" w:color="auto"/>
            </w:tcBorders>
            <w:shd w:val="clear" w:color="000000" w:fill="FFFFFF"/>
            <w:vAlign w:val="center"/>
          </w:tcPr>
          <w:p w14:paraId="2EBAE61F" w14:textId="3C6809F5"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334</w:t>
            </w:r>
          </w:p>
        </w:tc>
      </w:tr>
    </w:tbl>
    <w:p w14:paraId="143EDB65" w14:textId="77777777" w:rsidR="00276949" w:rsidRPr="00C3583D" w:rsidRDefault="00276949" w:rsidP="00BA4049">
      <w:pPr>
        <w:spacing w:after="0"/>
        <w:rPr>
          <w:lang w:val="en-AU"/>
        </w:rPr>
      </w:pPr>
    </w:p>
    <w:p w14:paraId="4A736EE8" w14:textId="553C482B" w:rsidR="00276949" w:rsidRPr="00C3583D" w:rsidRDefault="00276949" w:rsidP="00276949">
      <w:pPr>
        <w:rPr>
          <w:b/>
          <w:bCs/>
          <w:lang w:val="en-AU"/>
        </w:rPr>
      </w:pPr>
      <w:r w:rsidRPr="00C3583D">
        <w:rPr>
          <w:b/>
          <w:bCs/>
          <w:lang w:val="en-AU"/>
        </w:rPr>
        <w:t>Table 2-</w:t>
      </w:r>
      <w:r w:rsidR="00390B67" w:rsidRPr="00C3583D">
        <w:rPr>
          <w:b/>
          <w:bCs/>
          <w:lang w:val="en-AU"/>
        </w:rPr>
        <w:t>J</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390B67" w:rsidRPr="00C3583D">
        <w:rPr>
          <w:rFonts w:ascii="Arial" w:eastAsia="Times New Roman" w:hAnsi="Arial" w:cs="Arial"/>
          <w:b/>
          <w:bCs/>
          <w:color w:val="000000"/>
          <w:szCs w:val="22"/>
          <w:lang w:val="en-AU" w:eastAsia="en-AU"/>
        </w:rPr>
        <w:t>Meadow Heights</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390B67" w:rsidRPr="00C3583D" w14:paraId="2A25E2B4" w14:textId="77777777" w:rsidTr="00EF2C82">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972A37B" w14:textId="799EE73B" w:rsidR="00390B67" w:rsidRPr="00C3583D" w:rsidRDefault="00390B67" w:rsidP="00390B67">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Meadow Heights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DF6806C" w14:textId="5452FB4F"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A987CE" w14:textId="59A42ED5"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CB91C5" w14:textId="09554671" w:rsidR="00390B67" w:rsidRPr="00C3583D" w:rsidRDefault="00390B67" w:rsidP="00390B67">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AA42BA6" w14:textId="5E8CF176"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72B6D87" w14:textId="1AB747E1"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8158F03" w14:textId="24DD22D9"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E1C3E0E" w14:textId="450AF5CA"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C85825D" w14:textId="79420BF4"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8E71D7A" w14:textId="7FC52E76"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562962E" w14:textId="39D3B6D7"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22839C6" w14:textId="2691EC69"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C3D63AF" w14:textId="49087329" w:rsidR="00390B67" w:rsidRPr="00C3583D" w:rsidRDefault="00390B67" w:rsidP="00390B6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390B67" w:rsidRPr="00C3583D" w14:paraId="7762505A" w14:textId="77777777" w:rsidTr="00EF2C82">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0A76DABA" w14:textId="24A5AAF6" w:rsidR="00390B67" w:rsidRPr="00C3583D" w:rsidRDefault="00390B67" w:rsidP="00390B67">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0CB1C20D" w14:textId="029C6C19"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239</w:t>
            </w:r>
          </w:p>
        </w:tc>
        <w:tc>
          <w:tcPr>
            <w:tcW w:w="760" w:type="dxa"/>
            <w:tcBorders>
              <w:top w:val="nil"/>
              <w:left w:val="nil"/>
              <w:bottom w:val="single" w:sz="4" w:space="0" w:color="auto"/>
              <w:right w:val="single" w:sz="4" w:space="0" w:color="auto"/>
            </w:tcBorders>
            <w:shd w:val="clear" w:color="000000" w:fill="FFFFFF"/>
            <w:noWrap/>
            <w:vAlign w:val="center"/>
          </w:tcPr>
          <w:p w14:paraId="1A6E3435" w14:textId="45EBAE8F"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259</w:t>
            </w:r>
          </w:p>
        </w:tc>
        <w:tc>
          <w:tcPr>
            <w:tcW w:w="760" w:type="dxa"/>
            <w:tcBorders>
              <w:top w:val="nil"/>
              <w:left w:val="nil"/>
              <w:bottom w:val="single" w:sz="4" w:space="0" w:color="auto"/>
              <w:right w:val="single" w:sz="4" w:space="0" w:color="auto"/>
            </w:tcBorders>
            <w:shd w:val="clear" w:color="000000" w:fill="FFFFFF"/>
            <w:noWrap/>
            <w:vAlign w:val="center"/>
          </w:tcPr>
          <w:p w14:paraId="10D593AC" w14:textId="7D94759F"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295</w:t>
            </w:r>
          </w:p>
        </w:tc>
        <w:tc>
          <w:tcPr>
            <w:tcW w:w="760" w:type="dxa"/>
            <w:tcBorders>
              <w:top w:val="nil"/>
              <w:left w:val="nil"/>
              <w:bottom w:val="single" w:sz="4" w:space="0" w:color="auto"/>
              <w:right w:val="single" w:sz="4" w:space="0" w:color="auto"/>
            </w:tcBorders>
            <w:shd w:val="clear" w:color="000000" w:fill="FFFFFF"/>
            <w:noWrap/>
            <w:vAlign w:val="center"/>
          </w:tcPr>
          <w:p w14:paraId="6C8EECB9" w14:textId="43714527"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339</w:t>
            </w:r>
          </w:p>
        </w:tc>
        <w:tc>
          <w:tcPr>
            <w:tcW w:w="760" w:type="dxa"/>
            <w:tcBorders>
              <w:top w:val="nil"/>
              <w:left w:val="nil"/>
              <w:bottom w:val="single" w:sz="4" w:space="0" w:color="auto"/>
              <w:right w:val="single" w:sz="4" w:space="0" w:color="auto"/>
            </w:tcBorders>
            <w:shd w:val="clear" w:color="000000" w:fill="FFFFFF"/>
            <w:noWrap/>
            <w:vAlign w:val="center"/>
          </w:tcPr>
          <w:p w14:paraId="421C5ABC" w14:textId="6B76D4B0"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347</w:t>
            </w:r>
          </w:p>
        </w:tc>
        <w:tc>
          <w:tcPr>
            <w:tcW w:w="760" w:type="dxa"/>
            <w:tcBorders>
              <w:top w:val="nil"/>
              <w:left w:val="nil"/>
              <w:bottom w:val="single" w:sz="4" w:space="0" w:color="auto"/>
              <w:right w:val="single" w:sz="4" w:space="0" w:color="auto"/>
            </w:tcBorders>
            <w:shd w:val="clear" w:color="000000" w:fill="FFFFFF"/>
            <w:noWrap/>
            <w:vAlign w:val="center"/>
          </w:tcPr>
          <w:p w14:paraId="54D1BCEE" w14:textId="48CA56E1"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367</w:t>
            </w:r>
          </w:p>
        </w:tc>
        <w:tc>
          <w:tcPr>
            <w:tcW w:w="760" w:type="dxa"/>
            <w:tcBorders>
              <w:top w:val="nil"/>
              <w:left w:val="nil"/>
              <w:bottom w:val="single" w:sz="4" w:space="0" w:color="auto"/>
              <w:right w:val="single" w:sz="4" w:space="0" w:color="auto"/>
            </w:tcBorders>
            <w:shd w:val="clear" w:color="000000" w:fill="FFFFFF"/>
            <w:noWrap/>
            <w:vAlign w:val="center"/>
          </w:tcPr>
          <w:p w14:paraId="0D49E01D" w14:textId="1573C1CB"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366</w:t>
            </w:r>
          </w:p>
        </w:tc>
        <w:tc>
          <w:tcPr>
            <w:tcW w:w="760" w:type="dxa"/>
            <w:tcBorders>
              <w:top w:val="nil"/>
              <w:left w:val="nil"/>
              <w:bottom w:val="single" w:sz="4" w:space="0" w:color="auto"/>
              <w:right w:val="single" w:sz="4" w:space="0" w:color="auto"/>
            </w:tcBorders>
            <w:shd w:val="clear" w:color="000000" w:fill="FFFFFF"/>
            <w:vAlign w:val="center"/>
          </w:tcPr>
          <w:p w14:paraId="6627705B" w14:textId="14DE4A3D"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363</w:t>
            </w:r>
          </w:p>
        </w:tc>
        <w:tc>
          <w:tcPr>
            <w:tcW w:w="760" w:type="dxa"/>
            <w:tcBorders>
              <w:top w:val="nil"/>
              <w:left w:val="nil"/>
              <w:bottom w:val="single" w:sz="4" w:space="0" w:color="auto"/>
              <w:right w:val="single" w:sz="4" w:space="0" w:color="auto"/>
            </w:tcBorders>
            <w:shd w:val="clear" w:color="000000" w:fill="FFFFFF"/>
            <w:vAlign w:val="center"/>
          </w:tcPr>
          <w:p w14:paraId="120E3944" w14:textId="2ED2B032"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359</w:t>
            </w:r>
          </w:p>
        </w:tc>
        <w:tc>
          <w:tcPr>
            <w:tcW w:w="760" w:type="dxa"/>
            <w:tcBorders>
              <w:top w:val="nil"/>
              <w:left w:val="nil"/>
              <w:bottom w:val="single" w:sz="4" w:space="0" w:color="auto"/>
              <w:right w:val="single" w:sz="4" w:space="0" w:color="auto"/>
            </w:tcBorders>
            <w:shd w:val="clear" w:color="000000" w:fill="FFFFFF"/>
            <w:vAlign w:val="center"/>
          </w:tcPr>
          <w:p w14:paraId="46B78FE3" w14:textId="63BE442E"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383</w:t>
            </w:r>
          </w:p>
        </w:tc>
        <w:tc>
          <w:tcPr>
            <w:tcW w:w="760" w:type="dxa"/>
            <w:tcBorders>
              <w:top w:val="nil"/>
              <w:left w:val="nil"/>
              <w:bottom w:val="single" w:sz="4" w:space="0" w:color="auto"/>
              <w:right w:val="single" w:sz="4" w:space="0" w:color="auto"/>
            </w:tcBorders>
            <w:shd w:val="clear" w:color="000000" w:fill="FFFFFF"/>
            <w:vAlign w:val="center"/>
          </w:tcPr>
          <w:p w14:paraId="0B17DB6C" w14:textId="154A86A2"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407</w:t>
            </w:r>
          </w:p>
        </w:tc>
        <w:tc>
          <w:tcPr>
            <w:tcW w:w="760" w:type="dxa"/>
            <w:tcBorders>
              <w:top w:val="nil"/>
              <w:left w:val="nil"/>
              <w:bottom w:val="single" w:sz="4" w:space="0" w:color="auto"/>
              <w:right w:val="single" w:sz="4" w:space="0" w:color="auto"/>
            </w:tcBorders>
            <w:shd w:val="clear" w:color="000000" w:fill="FFFFFF"/>
            <w:vAlign w:val="center"/>
          </w:tcPr>
          <w:p w14:paraId="2D497D8D" w14:textId="671BBA3C" w:rsidR="00390B67" w:rsidRPr="00C3583D" w:rsidRDefault="00390B67" w:rsidP="00390B6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451</w:t>
            </w:r>
          </w:p>
        </w:tc>
      </w:tr>
      <w:tr w:rsidR="00390B67" w:rsidRPr="00C3583D" w14:paraId="3FB81FE3" w14:textId="77777777" w:rsidTr="00EF2C82">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1B18D80" w14:textId="643A96B2" w:rsidR="00390B67" w:rsidRPr="00C3583D" w:rsidRDefault="00390B67" w:rsidP="00390B67">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638E2444" w14:textId="36B405B4"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446</w:t>
            </w:r>
          </w:p>
        </w:tc>
        <w:tc>
          <w:tcPr>
            <w:tcW w:w="760" w:type="dxa"/>
            <w:tcBorders>
              <w:top w:val="nil"/>
              <w:left w:val="nil"/>
              <w:bottom w:val="single" w:sz="4" w:space="0" w:color="auto"/>
              <w:right w:val="single" w:sz="4" w:space="0" w:color="auto"/>
            </w:tcBorders>
            <w:shd w:val="clear" w:color="000000" w:fill="FFFFFF"/>
            <w:noWrap/>
            <w:vAlign w:val="center"/>
          </w:tcPr>
          <w:p w14:paraId="5F122A74" w14:textId="334B9878"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457</w:t>
            </w:r>
          </w:p>
        </w:tc>
        <w:tc>
          <w:tcPr>
            <w:tcW w:w="760" w:type="dxa"/>
            <w:tcBorders>
              <w:top w:val="nil"/>
              <w:left w:val="nil"/>
              <w:bottom w:val="single" w:sz="4" w:space="0" w:color="auto"/>
              <w:right w:val="single" w:sz="4" w:space="0" w:color="auto"/>
            </w:tcBorders>
            <w:shd w:val="clear" w:color="000000" w:fill="FFFFFF"/>
            <w:noWrap/>
            <w:vAlign w:val="center"/>
          </w:tcPr>
          <w:p w14:paraId="56F3979B" w14:textId="7624F168"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457</w:t>
            </w:r>
          </w:p>
        </w:tc>
        <w:tc>
          <w:tcPr>
            <w:tcW w:w="760" w:type="dxa"/>
            <w:tcBorders>
              <w:top w:val="nil"/>
              <w:left w:val="nil"/>
              <w:bottom w:val="single" w:sz="4" w:space="0" w:color="auto"/>
              <w:right w:val="single" w:sz="4" w:space="0" w:color="auto"/>
            </w:tcBorders>
            <w:shd w:val="clear" w:color="000000" w:fill="FFFFFF"/>
            <w:noWrap/>
            <w:vAlign w:val="center"/>
          </w:tcPr>
          <w:p w14:paraId="5A0BEBA0" w14:textId="024E1D5E"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459</w:t>
            </w:r>
          </w:p>
        </w:tc>
        <w:tc>
          <w:tcPr>
            <w:tcW w:w="760" w:type="dxa"/>
            <w:tcBorders>
              <w:top w:val="nil"/>
              <w:left w:val="nil"/>
              <w:bottom w:val="single" w:sz="4" w:space="0" w:color="auto"/>
              <w:right w:val="single" w:sz="4" w:space="0" w:color="auto"/>
            </w:tcBorders>
            <w:shd w:val="clear" w:color="000000" w:fill="FFFFFF"/>
            <w:noWrap/>
            <w:vAlign w:val="center"/>
          </w:tcPr>
          <w:p w14:paraId="165B3C8F" w14:textId="09C958EC"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459</w:t>
            </w:r>
          </w:p>
        </w:tc>
        <w:tc>
          <w:tcPr>
            <w:tcW w:w="760" w:type="dxa"/>
            <w:tcBorders>
              <w:top w:val="nil"/>
              <w:left w:val="nil"/>
              <w:bottom w:val="single" w:sz="4" w:space="0" w:color="auto"/>
              <w:right w:val="single" w:sz="4" w:space="0" w:color="auto"/>
            </w:tcBorders>
            <w:shd w:val="clear" w:color="000000" w:fill="FFFFFF"/>
            <w:noWrap/>
            <w:vAlign w:val="center"/>
          </w:tcPr>
          <w:p w14:paraId="452EEED9" w14:textId="0C650AF0"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noWrap/>
            <w:vAlign w:val="center"/>
          </w:tcPr>
          <w:p w14:paraId="348DDDD0" w14:textId="1B616250"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vAlign w:val="center"/>
          </w:tcPr>
          <w:p w14:paraId="41834C61" w14:textId="02054613"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vAlign w:val="center"/>
          </w:tcPr>
          <w:p w14:paraId="6515FA94" w14:textId="1F5DFD87"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vAlign w:val="center"/>
          </w:tcPr>
          <w:p w14:paraId="173AFBB3" w14:textId="73D3E77A"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vAlign w:val="center"/>
          </w:tcPr>
          <w:p w14:paraId="4CD6C623" w14:textId="23643672"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vAlign w:val="center"/>
          </w:tcPr>
          <w:p w14:paraId="667C0AD3" w14:textId="56898875"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462</w:t>
            </w:r>
          </w:p>
        </w:tc>
      </w:tr>
      <w:tr w:rsidR="00390B67" w:rsidRPr="00C3583D" w14:paraId="42A17D06" w14:textId="77777777" w:rsidTr="00EF2C82">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15AC1C23" w14:textId="6C01F8E7" w:rsidR="00390B67" w:rsidRPr="00C3583D" w:rsidRDefault="00390B67" w:rsidP="00390B67">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06C027EF" w14:textId="22B6B8F8"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4C8BEAA" w14:textId="56E2D018"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4473421" w14:textId="565605EE" w:rsidR="00390B67" w:rsidRPr="00C3583D" w:rsidRDefault="00390B67" w:rsidP="00390B6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AA7D4EA" w14:textId="3D2E53CD"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3A009D2" w14:textId="3551BF3B"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DA59DF2" w14:textId="1C221985"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5A932E5" w14:textId="6339CA0C"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71236E9" w14:textId="3B091A2F"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0D15992" w14:textId="673E3F29"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A65F01C" w14:textId="5A09E9AD"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3B9333E" w14:textId="49566D43"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02EFBFE6" w14:textId="13AA6DE6" w:rsidR="00390B67" w:rsidRPr="00C3583D" w:rsidRDefault="00390B67" w:rsidP="00390B6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r>
    </w:tbl>
    <w:p w14:paraId="484617F0" w14:textId="77777777" w:rsidR="00276949" w:rsidRPr="00C3583D" w:rsidRDefault="00276949" w:rsidP="00276949">
      <w:pPr>
        <w:rPr>
          <w:lang w:val="en-AU"/>
        </w:rPr>
      </w:pPr>
    </w:p>
    <w:p w14:paraId="44112AFA" w14:textId="3A8EC6BF" w:rsidR="00276949" w:rsidRPr="00C3583D" w:rsidRDefault="00276949" w:rsidP="00276949">
      <w:pPr>
        <w:rPr>
          <w:lang w:val="en-AU"/>
        </w:rPr>
      </w:pPr>
      <w:r w:rsidRPr="00C3583D">
        <w:rPr>
          <w:b/>
          <w:bCs/>
          <w:lang w:val="en-AU"/>
        </w:rPr>
        <w:t>Table 2-</w:t>
      </w:r>
      <w:r w:rsidR="00390B67" w:rsidRPr="00C3583D">
        <w:rPr>
          <w:b/>
          <w:bCs/>
          <w:lang w:val="en-AU"/>
        </w:rPr>
        <w:t>K</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390B67" w:rsidRPr="00C3583D">
        <w:rPr>
          <w:rFonts w:ascii="Arial" w:eastAsia="Times New Roman" w:hAnsi="Arial" w:cs="Arial"/>
          <w:b/>
          <w:bCs/>
          <w:color w:val="000000"/>
          <w:szCs w:val="22"/>
          <w:lang w:val="en-AU" w:eastAsia="en-AU"/>
        </w:rPr>
        <w:t>Melbourne Airport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86F8B" w:rsidRPr="00C3583D" w14:paraId="3E32CE50" w14:textId="77777777" w:rsidTr="007D1936">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1AA9C06" w14:textId="7BD4ADB8" w:rsidR="00086F8B" w:rsidRPr="00C3583D" w:rsidRDefault="00086F8B" w:rsidP="00086F8B">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Melbourne Airport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9307EE6" w14:textId="4D58F0DE"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4812CE7" w14:textId="47C8FE0A"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AA44A3F" w14:textId="51B8A3F3" w:rsidR="00086F8B" w:rsidRPr="00C3583D" w:rsidRDefault="00086F8B" w:rsidP="00086F8B">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132CC" w14:textId="63AB9C14"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DC682C3" w14:textId="227388AA"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937E0F" w14:textId="73A30640"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C57CBCF" w14:textId="6A4DC5CA"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F328D2F" w14:textId="3F0AD329"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15EF466" w14:textId="2D464C41"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2D2F353" w14:textId="7180EC87"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1CDA42C" w14:textId="43B0D108"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92010D6" w14:textId="25D0932E" w:rsidR="00086F8B" w:rsidRPr="00C3583D" w:rsidRDefault="00086F8B" w:rsidP="00086F8B">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086F8B" w:rsidRPr="00C3583D" w14:paraId="1A0D0E70" w14:textId="77777777" w:rsidTr="007D1936">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3E21B478" w14:textId="35CD11EF" w:rsidR="00086F8B" w:rsidRPr="00C3583D" w:rsidRDefault="00086F8B" w:rsidP="00086F8B">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2E153E88" w14:textId="1735E082"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000CA035" w14:textId="08F2972C"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7F6AB896" w14:textId="5D9E3272"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3C38608F" w14:textId="190239D9"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59DD1E32" w14:textId="05720C08"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12DC529D" w14:textId="03444C5A"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noWrap/>
            <w:vAlign w:val="center"/>
          </w:tcPr>
          <w:p w14:paraId="2959FA79" w14:textId="6E31CA12"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vAlign w:val="center"/>
          </w:tcPr>
          <w:p w14:paraId="7BEAB897" w14:textId="07220949"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vAlign w:val="center"/>
          </w:tcPr>
          <w:p w14:paraId="76B86161" w14:textId="3FCAD98F"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vAlign w:val="center"/>
          </w:tcPr>
          <w:p w14:paraId="1A7CAF11" w14:textId="64092AF3"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vAlign w:val="center"/>
          </w:tcPr>
          <w:p w14:paraId="3C54D726" w14:textId="4EC18A9D"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c>
          <w:tcPr>
            <w:tcW w:w="760" w:type="dxa"/>
            <w:tcBorders>
              <w:top w:val="nil"/>
              <w:left w:val="nil"/>
              <w:bottom w:val="single" w:sz="4" w:space="0" w:color="auto"/>
              <w:right w:val="single" w:sz="4" w:space="0" w:color="auto"/>
            </w:tcBorders>
            <w:shd w:val="clear" w:color="000000" w:fill="FFFFFF"/>
            <w:vAlign w:val="center"/>
          </w:tcPr>
          <w:p w14:paraId="1DCE9A95" w14:textId="71EF76CF" w:rsidR="00086F8B" w:rsidRPr="00C3583D" w:rsidRDefault="00086F8B" w:rsidP="00086F8B">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w:t>
            </w:r>
          </w:p>
        </w:tc>
      </w:tr>
      <w:tr w:rsidR="00086F8B" w:rsidRPr="00C3583D" w14:paraId="60F5991E" w14:textId="77777777" w:rsidTr="007D1936">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1EF9D08" w14:textId="4959166D" w:rsidR="00086F8B" w:rsidRPr="00C3583D" w:rsidRDefault="00086F8B" w:rsidP="00086F8B">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6067F42D" w14:textId="79BE3932" w:rsidR="00086F8B" w:rsidRPr="00C3583D" w:rsidRDefault="00086F8B" w:rsidP="00086F8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70</w:t>
            </w:r>
          </w:p>
        </w:tc>
        <w:tc>
          <w:tcPr>
            <w:tcW w:w="760" w:type="dxa"/>
            <w:tcBorders>
              <w:top w:val="nil"/>
              <w:left w:val="nil"/>
              <w:bottom w:val="single" w:sz="4" w:space="0" w:color="auto"/>
              <w:right w:val="single" w:sz="4" w:space="0" w:color="auto"/>
            </w:tcBorders>
            <w:shd w:val="clear" w:color="000000" w:fill="FFFFFF"/>
            <w:noWrap/>
            <w:vAlign w:val="center"/>
          </w:tcPr>
          <w:p w14:paraId="0F0F4C01" w14:textId="11A53F0F" w:rsidR="00086F8B" w:rsidRPr="00C3583D" w:rsidRDefault="00086F8B" w:rsidP="00086F8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75</w:t>
            </w:r>
          </w:p>
        </w:tc>
        <w:tc>
          <w:tcPr>
            <w:tcW w:w="760" w:type="dxa"/>
            <w:tcBorders>
              <w:top w:val="nil"/>
              <w:left w:val="nil"/>
              <w:bottom w:val="single" w:sz="4" w:space="0" w:color="auto"/>
              <w:right w:val="single" w:sz="4" w:space="0" w:color="auto"/>
            </w:tcBorders>
            <w:shd w:val="clear" w:color="000000" w:fill="FFFFFF"/>
            <w:noWrap/>
            <w:vAlign w:val="center"/>
          </w:tcPr>
          <w:p w14:paraId="58E36AD3" w14:textId="0B70DAB9" w:rsidR="00086F8B" w:rsidRPr="00C3583D" w:rsidRDefault="00086F8B" w:rsidP="00086F8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75</w:t>
            </w:r>
          </w:p>
        </w:tc>
        <w:tc>
          <w:tcPr>
            <w:tcW w:w="760" w:type="dxa"/>
            <w:tcBorders>
              <w:top w:val="nil"/>
              <w:left w:val="nil"/>
              <w:bottom w:val="single" w:sz="4" w:space="0" w:color="auto"/>
              <w:right w:val="single" w:sz="4" w:space="0" w:color="auto"/>
            </w:tcBorders>
            <w:shd w:val="clear" w:color="000000" w:fill="FFFFFF"/>
            <w:noWrap/>
            <w:vAlign w:val="center"/>
          </w:tcPr>
          <w:p w14:paraId="2785FDCA" w14:textId="0383AE7F"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76</w:t>
            </w:r>
          </w:p>
        </w:tc>
        <w:tc>
          <w:tcPr>
            <w:tcW w:w="760" w:type="dxa"/>
            <w:tcBorders>
              <w:top w:val="nil"/>
              <w:left w:val="nil"/>
              <w:bottom w:val="single" w:sz="4" w:space="0" w:color="auto"/>
              <w:right w:val="single" w:sz="4" w:space="0" w:color="auto"/>
            </w:tcBorders>
            <w:shd w:val="clear" w:color="000000" w:fill="FFFFFF"/>
            <w:noWrap/>
            <w:vAlign w:val="center"/>
          </w:tcPr>
          <w:p w14:paraId="5A65FFC1" w14:textId="6DC9F5F5"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76</w:t>
            </w:r>
          </w:p>
        </w:tc>
        <w:tc>
          <w:tcPr>
            <w:tcW w:w="760" w:type="dxa"/>
            <w:tcBorders>
              <w:top w:val="nil"/>
              <w:left w:val="nil"/>
              <w:bottom w:val="single" w:sz="4" w:space="0" w:color="auto"/>
              <w:right w:val="single" w:sz="4" w:space="0" w:color="auto"/>
            </w:tcBorders>
            <w:shd w:val="clear" w:color="000000" w:fill="FFFFFF"/>
            <w:noWrap/>
            <w:vAlign w:val="center"/>
          </w:tcPr>
          <w:p w14:paraId="161172FF" w14:textId="77ED9E34"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c>
          <w:tcPr>
            <w:tcW w:w="760" w:type="dxa"/>
            <w:tcBorders>
              <w:top w:val="nil"/>
              <w:left w:val="nil"/>
              <w:bottom w:val="single" w:sz="4" w:space="0" w:color="auto"/>
              <w:right w:val="single" w:sz="4" w:space="0" w:color="auto"/>
            </w:tcBorders>
            <w:shd w:val="clear" w:color="000000" w:fill="FFFFFF"/>
            <w:noWrap/>
            <w:vAlign w:val="center"/>
          </w:tcPr>
          <w:p w14:paraId="367558FC" w14:textId="71DB27CD"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c>
          <w:tcPr>
            <w:tcW w:w="760" w:type="dxa"/>
            <w:tcBorders>
              <w:top w:val="nil"/>
              <w:left w:val="nil"/>
              <w:bottom w:val="single" w:sz="4" w:space="0" w:color="auto"/>
              <w:right w:val="single" w:sz="4" w:space="0" w:color="auto"/>
            </w:tcBorders>
            <w:shd w:val="clear" w:color="000000" w:fill="FFFFFF"/>
            <w:vAlign w:val="center"/>
          </w:tcPr>
          <w:p w14:paraId="4EE385CD" w14:textId="7F92C780"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c>
          <w:tcPr>
            <w:tcW w:w="760" w:type="dxa"/>
            <w:tcBorders>
              <w:top w:val="nil"/>
              <w:left w:val="nil"/>
              <w:bottom w:val="single" w:sz="4" w:space="0" w:color="auto"/>
              <w:right w:val="single" w:sz="4" w:space="0" w:color="auto"/>
            </w:tcBorders>
            <w:shd w:val="clear" w:color="000000" w:fill="FFFFFF"/>
            <w:vAlign w:val="center"/>
          </w:tcPr>
          <w:p w14:paraId="0990E38A" w14:textId="3CFC6639"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c>
          <w:tcPr>
            <w:tcW w:w="760" w:type="dxa"/>
            <w:tcBorders>
              <w:top w:val="nil"/>
              <w:left w:val="nil"/>
              <w:bottom w:val="single" w:sz="4" w:space="0" w:color="auto"/>
              <w:right w:val="single" w:sz="4" w:space="0" w:color="auto"/>
            </w:tcBorders>
            <w:shd w:val="clear" w:color="000000" w:fill="FFFFFF"/>
            <w:vAlign w:val="center"/>
          </w:tcPr>
          <w:p w14:paraId="1675E559" w14:textId="39EA61C3"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c>
          <w:tcPr>
            <w:tcW w:w="760" w:type="dxa"/>
            <w:tcBorders>
              <w:top w:val="nil"/>
              <w:left w:val="nil"/>
              <w:bottom w:val="single" w:sz="4" w:space="0" w:color="auto"/>
              <w:right w:val="single" w:sz="4" w:space="0" w:color="auto"/>
            </w:tcBorders>
            <w:shd w:val="clear" w:color="000000" w:fill="FFFFFF"/>
            <w:vAlign w:val="center"/>
          </w:tcPr>
          <w:p w14:paraId="43EC545C" w14:textId="6FB5537F"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c>
          <w:tcPr>
            <w:tcW w:w="760" w:type="dxa"/>
            <w:tcBorders>
              <w:top w:val="nil"/>
              <w:left w:val="nil"/>
              <w:bottom w:val="single" w:sz="4" w:space="0" w:color="auto"/>
              <w:right w:val="single" w:sz="4" w:space="0" w:color="auto"/>
            </w:tcBorders>
            <w:shd w:val="clear" w:color="000000" w:fill="FFFFFF"/>
            <w:vAlign w:val="center"/>
          </w:tcPr>
          <w:p w14:paraId="5C6D1CC5" w14:textId="1A51314A"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77</w:t>
            </w:r>
          </w:p>
        </w:tc>
      </w:tr>
      <w:tr w:rsidR="00086F8B" w:rsidRPr="00C3583D" w14:paraId="711E0AF7" w14:textId="77777777" w:rsidTr="007D1936">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48FFEEC9" w14:textId="27989436" w:rsidR="00086F8B" w:rsidRPr="00C3583D" w:rsidRDefault="00086F8B" w:rsidP="00086F8B">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1D787B86" w14:textId="237AAF77" w:rsidR="00086F8B" w:rsidRPr="00C3583D" w:rsidRDefault="00086F8B" w:rsidP="00086F8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22789BD" w14:textId="34AA2586" w:rsidR="00086F8B" w:rsidRPr="00C3583D" w:rsidRDefault="00086F8B" w:rsidP="00086F8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1DBEB22" w14:textId="7E6E4F7B" w:rsidR="00086F8B" w:rsidRPr="00C3583D" w:rsidRDefault="00086F8B" w:rsidP="00086F8B">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CD8382A" w14:textId="68EC1EA9"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DEF81AA" w14:textId="456138B3"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84E51DE" w14:textId="3DC8F5CE"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FA775E9" w14:textId="618AC450"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6633154" w14:textId="239A2128"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6683A82" w14:textId="6AF6CB2D"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279962A6" w14:textId="18DD80C6"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26A307A" w14:textId="04A1F67D"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ED29EAB" w14:textId="5479C29F" w:rsidR="00086F8B" w:rsidRPr="00C3583D" w:rsidRDefault="00086F8B" w:rsidP="00086F8B">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r>
    </w:tbl>
    <w:p w14:paraId="2897A7E2" w14:textId="77777777" w:rsidR="00276949" w:rsidRPr="00C3583D" w:rsidRDefault="00276949" w:rsidP="00276949">
      <w:pPr>
        <w:rPr>
          <w:lang w:val="en-US"/>
        </w:rPr>
      </w:pPr>
    </w:p>
    <w:p w14:paraId="5D105035" w14:textId="09395100" w:rsidR="00276949" w:rsidRPr="00C3583D" w:rsidRDefault="00276949" w:rsidP="00276949">
      <w:pPr>
        <w:rPr>
          <w:lang w:val="en-US"/>
        </w:rPr>
      </w:pPr>
      <w:r w:rsidRPr="00C3583D">
        <w:rPr>
          <w:b/>
          <w:bCs/>
          <w:lang w:val="en-AU"/>
        </w:rPr>
        <w:t>Table 2-</w:t>
      </w:r>
      <w:r w:rsidR="008C652F" w:rsidRPr="00C3583D">
        <w:rPr>
          <w:b/>
          <w:bCs/>
          <w:lang w:val="en-AU"/>
        </w:rPr>
        <w:t>L</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8C652F" w:rsidRPr="00C3583D">
        <w:rPr>
          <w:rFonts w:ascii="Arial" w:eastAsia="Times New Roman" w:hAnsi="Arial" w:cs="Arial"/>
          <w:b/>
          <w:bCs/>
          <w:color w:val="000000"/>
          <w:szCs w:val="22"/>
          <w:lang w:val="en-AU" w:eastAsia="en-AU"/>
        </w:rPr>
        <w:t>Mickleham - Yuroke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8C652F" w:rsidRPr="00C3583D" w14:paraId="1C7F0DD2" w14:textId="77777777" w:rsidTr="00274362">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5E1E98E" w14:textId="25715AE4" w:rsidR="008C652F" w:rsidRPr="00C3583D" w:rsidRDefault="008C652F" w:rsidP="008C652F">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 xml:space="preserve">Mickleham - </w:t>
            </w:r>
            <w:proofErr w:type="spellStart"/>
            <w:r w:rsidRPr="00C3583D">
              <w:rPr>
                <w:rFonts w:ascii="Arial" w:hAnsi="Arial" w:cs="Arial"/>
                <w:b/>
                <w:bCs/>
                <w:color w:val="FFFFFF"/>
                <w:sz w:val="20"/>
                <w:szCs w:val="20"/>
              </w:rPr>
              <w:t>Yuroke</w:t>
            </w:r>
            <w:proofErr w:type="spellEnd"/>
            <w:r w:rsidRPr="00C3583D">
              <w:rPr>
                <w:rFonts w:ascii="Arial" w:hAnsi="Arial" w:cs="Arial"/>
                <w:b/>
                <w:bCs/>
                <w:color w:val="FFFFFF"/>
                <w:sz w:val="20"/>
                <w:szCs w:val="20"/>
              </w:rPr>
              <w:t xml:space="preserv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6C9C06E" w14:textId="2F2DE7D9"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E81F9E" w14:textId="7DFD1F39"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811BA34" w14:textId="0F7008CB" w:rsidR="008C652F" w:rsidRPr="00C3583D" w:rsidRDefault="008C652F" w:rsidP="008C652F">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B213382" w14:textId="2EDB9480"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3C1DB2A" w14:textId="0598A552"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01CB66" w14:textId="5BB6A91D"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2E4EC89" w14:textId="73C1FADA"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3530D7F" w14:textId="5FCF50FE"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439B726" w14:textId="03DFB3AD"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53409F1" w14:textId="7216738C"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86E33EB" w14:textId="72BE0DC0"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6CAC89D" w14:textId="440EA39A" w:rsidR="008C652F" w:rsidRPr="00C3583D" w:rsidRDefault="008C652F" w:rsidP="008C652F">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8C652F" w:rsidRPr="00C3583D" w14:paraId="0D33C9FE" w14:textId="77777777" w:rsidTr="00274362">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51420283" w14:textId="253E49F8" w:rsidR="008C652F" w:rsidRPr="00C3583D" w:rsidRDefault="008C652F" w:rsidP="008C652F">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6C673188" w14:textId="61A88436"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1462</w:t>
            </w:r>
          </w:p>
        </w:tc>
        <w:tc>
          <w:tcPr>
            <w:tcW w:w="760" w:type="dxa"/>
            <w:tcBorders>
              <w:top w:val="nil"/>
              <w:left w:val="nil"/>
              <w:bottom w:val="single" w:sz="4" w:space="0" w:color="auto"/>
              <w:right w:val="single" w:sz="4" w:space="0" w:color="auto"/>
            </w:tcBorders>
            <w:shd w:val="clear" w:color="000000" w:fill="FFFFFF"/>
            <w:noWrap/>
            <w:vAlign w:val="center"/>
          </w:tcPr>
          <w:p w14:paraId="4DE4155B" w14:textId="18E4FE26"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1608</w:t>
            </w:r>
          </w:p>
        </w:tc>
        <w:tc>
          <w:tcPr>
            <w:tcW w:w="760" w:type="dxa"/>
            <w:tcBorders>
              <w:top w:val="nil"/>
              <w:left w:val="nil"/>
              <w:bottom w:val="single" w:sz="4" w:space="0" w:color="auto"/>
              <w:right w:val="single" w:sz="4" w:space="0" w:color="auto"/>
            </w:tcBorders>
            <w:shd w:val="clear" w:color="000000" w:fill="FFFFFF"/>
            <w:noWrap/>
            <w:vAlign w:val="center"/>
          </w:tcPr>
          <w:p w14:paraId="42143414" w14:textId="23F6B09A"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1734</w:t>
            </w:r>
          </w:p>
        </w:tc>
        <w:tc>
          <w:tcPr>
            <w:tcW w:w="760" w:type="dxa"/>
            <w:tcBorders>
              <w:top w:val="nil"/>
              <w:left w:val="nil"/>
              <w:bottom w:val="single" w:sz="4" w:space="0" w:color="auto"/>
              <w:right w:val="single" w:sz="4" w:space="0" w:color="auto"/>
            </w:tcBorders>
            <w:shd w:val="clear" w:color="000000" w:fill="FFFFFF"/>
            <w:noWrap/>
            <w:vAlign w:val="center"/>
          </w:tcPr>
          <w:p w14:paraId="1C1EABF3" w14:textId="49E1D1A5"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2096</w:t>
            </w:r>
          </w:p>
        </w:tc>
        <w:tc>
          <w:tcPr>
            <w:tcW w:w="760" w:type="dxa"/>
            <w:tcBorders>
              <w:top w:val="nil"/>
              <w:left w:val="nil"/>
              <w:bottom w:val="single" w:sz="4" w:space="0" w:color="auto"/>
              <w:right w:val="single" w:sz="4" w:space="0" w:color="auto"/>
            </w:tcBorders>
            <w:shd w:val="clear" w:color="000000" w:fill="FFFFFF"/>
            <w:noWrap/>
            <w:vAlign w:val="center"/>
          </w:tcPr>
          <w:p w14:paraId="5FB74418" w14:textId="77348EA4"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2185</w:t>
            </w:r>
          </w:p>
        </w:tc>
        <w:tc>
          <w:tcPr>
            <w:tcW w:w="760" w:type="dxa"/>
            <w:tcBorders>
              <w:top w:val="nil"/>
              <w:left w:val="nil"/>
              <w:bottom w:val="single" w:sz="4" w:space="0" w:color="auto"/>
              <w:right w:val="single" w:sz="4" w:space="0" w:color="auto"/>
            </w:tcBorders>
            <w:shd w:val="clear" w:color="000000" w:fill="FFFFFF"/>
            <w:noWrap/>
            <w:vAlign w:val="center"/>
          </w:tcPr>
          <w:p w14:paraId="14BC3D1D" w14:textId="36511267"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2354</w:t>
            </w:r>
          </w:p>
        </w:tc>
        <w:tc>
          <w:tcPr>
            <w:tcW w:w="760" w:type="dxa"/>
            <w:tcBorders>
              <w:top w:val="nil"/>
              <w:left w:val="nil"/>
              <w:bottom w:val="single" w:sz="4" w:space="0" w:color="auto"/>
              <w:right w:val="single" w:sz="4" w:space="0" w:color="auto"/>
            </w:tcBorders>
            <w:shd w:val="clear" w:color="000000" w:fill="FFFFFF"/>
            <w:noWrap/>
            <w:vAlign w:val="center"/>
          </w:tcPr>
          <w:p w14:paraId="148146B2" w14:textId="5F3BD7C0"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2408</w:t>
            </w:r>
          </w:p>
        </w:tc>
        <w:tc>
          <w:tcPr>
            <w:tcW w:w="760" w:type="dxa"/>
            <w:tcBorders>
              <w:top w:val="nil"/>
              <w:left w:val="nil"/>
              <w:bottom w:val="single" w:sz="4" w:space="0" w:color="auto"/>
              <w:right w:val="single" w:sz="4" w:space="0" w:color="auto"/>
            </w:tcBorders>
            <w:shd w:val="clear" w:color="000000" w:fill="FFFFFF"/>
            <w:vAlign w:val="center"/>
          </w:tcPr>
          <w:p w14:paraId="3E81E73E" w14:textId="15D0D4E4"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2463</w:t>
            </w:r>
          </w:p>
        </w:tc>
        <w:tc>
          <w:tcPr>
            <w:tcW w:w="760" w:type="dxa"/>
            <w:tcBorders>
              <w:top w:val="nil"/>
              <w:left w:val="nil"/>
              <w:bottom w:val="single" w:sz="4" w:space="0" w:color="auto"/>
              <w:right w:val="single" w:sz="4" w:space="0" w:color="auto"/>
            </w:tcBorders>
            <w:shd w:val="clear" w:color="000000" w:fill="FFFFFF"/>
            <w:vAlign w:val="center"/>
          </w:tcPr>
          <w:p w14:paraId="1891016E" w14:textId="0783F723"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2514</w:t>
            </w:r>
          </w:p>
        </w:tc>
        <w:tc>
          <w:tcPr>
            <w:tcW w:w="760" w:type="dxa"/>
            <w:tcBorders>
              <w:top w:val="nil"/>
              <w:left w:val="nil"/>
              <w:bottom w:val="single" w:sz="4" w:space="0" w:color="auto"/>
              <w:right w:val="single" w:sz="4" w:space="0" w:color="auto"/>
            </w:tcBorders>
            <w:shd w:val="clear" w:color="000000" w:fill="FFFFFF"/>
            <w:vAlign w:val="center"/>
          </w:tcPr>
          <w:p w14:paraId="0DF08C84" w14:textId="6CACB80E"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2724</w:t>
            </w:r>
          </w:p>
        </w:tc>
        <w:tc>
          <w:tcPr>
            <w:tcW w:w="760" w:type="dxa"/>
            <w:tcBorders>
              <w:top w:val="nil"/>
              <w:left w:val="nil"/>
              <w:bottom w:val="single" w:sz="4" w:space="0" w:color="auto"/>
              <w:right w:val="single" w:sz="4" w:space="0" w:color="auto"/>
            </w:tcBorders>
            <w:shd w:val="clear" w:color="000000" w:fill="FFFFFF"/>
            <w:vAlign w:val="center"/>
          </w:tcPr>
          <w:p w14:paraId="604B563A" w14:textId="391DCFB9"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2931</w:t>
            </w:r>
          </w:p>
        </w:tc>
        <w:tc>
          <w:tcPr>
            <w:tcW w:w="760" w:type="dxa"/>
            <w:tcBorders>
              <w:top w:val="nil"/>
              <w:left w:val="nil"/>
              <w:bottom w:val="single" w:sz="4" w:space="0" w:color="auto"/>
              <w:right w:val="single" w:sz="4" w:space="0" w:color="auto"/>
            </w:tcBorders>
            <w:shd w:val="clear" w:color="000000" w:fill="FFFFFF"/>
            <w:vAlign w:val="center"/>
          </w:tcPr>
          <w:p w14:paraId="4537EAB4" w14:textId="47B6AF91" w:rsidR="008C652F" w:rsidRPr="00C3583D" w:rsidRDefault="008C652F" w:rsidP="008C652F">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3280</w:t>
            </w:r>
          </w:p>
        </w:tc>
      </w:tr>
      <w:tr w:rsidR="008C652F" w:rsidRPr="00C3583D" w14:paraId="64F8DF5D" w14:textId="77777777" w:rsidTr="00274362">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6D8DD82" w14:textId="58FCD118" w:rsidR="008C652F" w:rsidRPr="00C3583D" w:rsidRDefault="008C652F" w:rsidP="008C652F">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18B67B9A" w14:textId="75EE7D00" w:rsidR="008C652F" w:rsidRPr="00C3583D" w:rsidRDefault="008C652F" w:rsidP="008C652F">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1478</w:t>
            </w:r>
          </w:p>
        </w:tc>
        <w:tc>
          <w:tcPr>
            <w:tcW w:w="760" w:type="dxa"/>
            <w:tcBorders>
              <w:top w:val="nil"/>
              <w:left w:val="nil"/>
              <w:bottom w:val="single" w:sz="4" w:space="0" w:color="auto"/>
              <w:right w:val="single" w:sz="4" w:space="0" w:color="auto"/>
            </w:tcBorders>
            <w:shd w:val="clear" w:color="000000" w:fill="FFFFFF"/>
            <w:noWrap/>
            <w:vAlign w:val="center"/>
          </w:tcPr>
          <w:p w14:paraId="2BB07F57" w14:textId="593E6FCB" w:rsidR="008C652F" w:rsidRPr="00C3583D" w:rsidRDefault="008C652F" w:rsidP="008C652F">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1814</w:t>
            </w:r>
          </w:p>
        </w:tc>
        <w:tc>
          <w:tcPr>
            <w:tcW w:w="760" w:type="dxa"/>
            <w:tcBorders>
              <w:top w:val="nil"/>
              <w:left w:val="nil"/>
              <w:bottom w:val="single" w:sz="4" w:space="0" w:color="auto"/>
              <w:right w:val="single" w:sz="4" w:space="0" w:color="auto"/>
            </w:tcBorders>
            <w:shd w:val="clear" w:color="000000" w:fill="FFFFFF"/>
            <w:noWrap/>
            <w:vAlign w:val="center"/>
          </w:tcPr>
          <w:p w14:paraId="2D11EF85" w14:textId="4B53B642" w:rsidR="008C652F" w:rsidRPr="00C3583D" w:rsidRDefault="008C652F" w:rsidP="008C652F">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1814</w:t>
            </w:r>
          </w:p>
        </w:tc>
        <w:tc>
          <w:tcPr>
            <w:tcW w:w="760" w:type="dxa"/>
            <w:tcBorders>
              <w:top w:val="nil"/>
              <w:left w:val="nil"/>
              <w:bottom w:val="single" w:sz="4" w:space="0" w:color="auto"/>
              <w:right w:val="single" w:sz="4" w:space="0" w:color="auto"/>
            </w:tcBorders>
            <w:shd w:val="clear" w:color="000000" w:fill="FFFFFF"/>
            <w:noWrap/>
            <w:vAlign w:val="center"/>
          </w:tcPr>
          <w:p w14:paraId="241E7CA9" w14:textId="6583D0F3"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1824</w:t>
            </w:r>
          </w:p>
        </w:tc>
        <w:tc>
          <w:tcPr>
            <w:tcW w:w="760" w:type="dxa"/>
            <w:tcBorders>
              <w:top w:val="nil"/>
              <w:left w:val="nil"/>
              <w:bottom w:val="single" w:sz="4" w:space="0" w:color="auto"/>
              <w:right w:val="single" w:sz="4" w:space="0" w:color="auto"/>
            </w:tcBorders>
            <w:shd w:val="clear" w:color="000000" w:fill="FFFFFF"/>
            <w:noWrap/>
            <w:vAlign w:val="center"/>
          </w:tcPr>
          <w:p w14:paraId="40A133D7" w14:textId="0CF3E55A"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1824</w:t>
            </w:r>
          </w:p>
        </w:tc>
        <w:tc>
          <w:tcPr>
            <w:tcW w:w="760" w:type="dxa"/>
            <w:tcBorders>
              <w:top w:val="nil"/>
              <w:left w:val="nil"/>
              <w:bottom w:val="single" w:sz="4" w:space="0" w:color="auto"/>
              <w:right w:val="single" w:sz="4" w:space="0" w:color="auto"/>
            </w:tcBorders>
            <w:shd w:val="clear" w:color="000000" w:fill="FFFFFF"/>
            <w:noWrap/>
            <w:vAlign w:val="center"/>
          </w:tcPr>
          <w:p w14:paraId="034E8DC9" w14:textId="03B276D4"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c>
          <w:tcPr>
            <w:tcW w:w="760" w:type="dxa"/>
            <w:tcBorders>
              <w:top w:val="nil"/>
              <w:left w:val="nil"/>
              <w:bottom w:val="single" w:sz="4" w:space="0" w:color="auto"/>
              <w:right w:val="single" w:sz="4" w:space="0" w:color="auto"/>
            </w:tcBorders>
            <w:shd w:val="clear" w:color="000000" w:fill="FFFFFF"/>
            <w:noWrap/>
            <w:vAlign w:val="center"/>
          </w:tcPr>
          <w:p w14:paraId="77A200DA" w14:textId="70856147"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c>
          <w:tcPr>
            <w:tcW w:w="760" w:type="dxa"/>
            <w:tcBorders>
              <w:top w:val="nil"/>
              <w:left w:val="nil"/>
              <w:bottom w:val="single" w:sz="4" w:space="0" w:color="auto"/>
              <w:right w:val="single" w:sz="4" w:space="0" w:color="auto"/>
            </w:tcBorders>
            <w:shd w:val="clear" w:color="000000" w:fill="FFFFFF"/>
            <w:vAlign w:val="center"/>
          </w:tcPr>
          <w:p w14:paraId="1D07AB2D" w14:textId="47F1DED2"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c>
          <w:tcPr>
            <w:tcW w:w="760" w:type="dxa"/>
            <w:tcBorders>
              <w:top w:val="nil"/>
              <w:left w:val="nil"/>
              <w:bottom w:val="single" w:sz="4" w:space="0" w:color="auto"/>
              <w:right w:val="single" w:sz="4" w:space="0" w:color="auto"/>
            </w:tcBorders>
            <w:shd w:val="clear" w:color="000000" w:fill="FFFFFF"/>
            <w:vAlign w:val="center"/>
          </w:tcPr>
          <w:p w14:paraId="4A3EB131" w14:textId="24FE0C36"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c>
          <w:tcPr>
            <w:tcW w:w="760" w:type="dxa"/>
            <w:tcBorders>
              <w:top w:val="nil"/>
              <w:left w:val="nil"/>
              <w:bottom w:val="single" w:sz="4" w:space="0" w:color="auto"/>
              <w:right w:val="single" w:sz="4" w:space="0" w:color="auto"/>
            </w:tcBorders>
            <w:shd w:val="clear" w:color="000000" w:fill="FFFFFF"/>
            <w:vAlign w:val="center"/>
          </w:tcPr>
          <w:p w14:paraId="62208874" w14:textId="41273900"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c>
          <w:tcPr>
            <w:tcW w:w="760" w:type="dxa"/>
            <w:tcBorders>
              <w:top w:val="nil"/>
              <w:left w:val="nil"/>
              <w:bottom w:val="single" w:sz="4" w:space="0" w:color="auto"/>
              <w:right w:val="single" w:sz="4" w:space="0" w:color="auto"/>
            </w:tcBorders>
            <w:shd w:val="clear" w:color="000000" w:fill="FFFFFF"/>
            <w:vAlign w:val="center"/>
          </w:tcPr>
          <w:p w14:paraId="151FBA50" w14:textId="18C2967C"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c>
          <w:tcPr>
            <w:tcW w:w="760" w:type="dxa"/>
            <w:tcBorders>
              <w:top w:val="nil"/>
              <w:left w:val="nil"/>
              <w:bottom w:val="single" w:sz="4" w:space="0" w:color="auto"/>
              <w:right w:val="single" w:sz="4" w:space="0" w:color="auto"/>
            </w:tcBorders>
            <w:shd w:val="clear" w:color="000000" w:fill="FFFFFF"/>
            <w:vAlign w:val="center"/>
          </w:tcPr>
          <w:p w14:paraId="7D3B3F50" w14:textId="7C13D295"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1833</w:t>
            </w:r>
          </w:p>
        </w:tc>
      </w:tr>
      <w:tr w:rsidR="008C652F" w:rsidRPr="00C3583D" w14:paraId="5F9B6E4E" w14:textId="77777777" w:rsidTr="00274362">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3A9DE401" w14:textId="712EF28E" w:rsidR="008C652F" w:rsidRPr="00C3583D" w:rsidRDefault="008C652F" w:rsidP="008C652F">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5640BF72" w14:textId="311C1CBC" w:rsidR="008C652F" w:rsidRPr="00C3583D" w:rsidRDefault="008C652F" w:rsidP="008C652F">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CFD6464" w14:textId="1E87288C" w:rsidR="008C652F" w:rsidRPr="00C3583D" w:rsidRDefault="008C652F" w:rsidP="008C652F">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000F9FC" w14:textId="422B4AF1" w:rsidR="008C652F" w:rsidRPr="00C3583D" w:rsidRDefault="008C652F" w:rsidP="008C652F">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0833872" w14:textId="11E6CF5A"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272</w:t>
            </w:r>
          </w:p>
        </w:tc>
        <w:tc>
          <w:tcPr>
            <w:tcW w:w="760" w:type="dxa"/>
            <w:tcBorders>
              <w:top w:val="nil"/>
              <w:left w:val="nil"/>
              <w:bottom w:val="single" w:sz="4" w:space="0" w:color="auto"/>
              <w:right w:val="single" w:sz="4" w:space="0" w:color="auto"/>
            </w:tcBorders>
            <w:shd w:val="clear" w:color="000000" w:fill="FFFFFF"/>
            <w:noWrap/>
            <w:vAlign w:val="center"/>
          </w:tcPr>
          <w:p w14:paraId="75197003" w14:textId="5EAD7454"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362</w:t>
            </w:r>
          </w:p>
        </w:tc>
        <w:tc>
          <w:tcPr>
            <w:tcW w:w="760" w:type="dxa"/>
            <w:tcBorders>
              <w:top w:val="nil"/>
              <w:left w:val="nil"/>
              <w:bottom w:val="single" w:sz="4" w:space="0" w:color="auto"/>
              <w:right w:val="single" w:sz="4" w:space="0" w:color="auto"/>
            </w:tcBorders>
            <w:shd w:val="clear" w:color="000000" w:fill="FFFFFF"/>
            <w:noWrap/>
            <w:vAlign w:val="center"/>
          </w:tcPr>
          <w:p w14:paraId="6BEB1401" w14:textId="3F54A30A"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521</w:t>
            </w:r>
          </w:p>
        </w:tc>
        <w:tc>
          <w:tcPr>
            <w:tcW w:w="760" w:type="dxa"/>
            <w:tcBorders>
              <w:top w:val="nil"/>
              <w:left w:val="nil"/>
              <w:bottom w:val="single" w:sz="4" w:space="0" w:color="auto"/>
              <w:right w:val="single" w:sz="4" w:space="0" w:color="auto"/>
            </w:tcBorders>
            <w:shd w:val="clear" w:color="000000" w:fill="FFFFFF"/>
            <w:noWrap/>
            <w:vAlign w:val="center"/>
          </w:tcPr>
          <w:p w14:paraId="346B6060" w14:textId="2CFF9F62"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575</w:t>
            </w:r>
          </w:p>
        </w:tc>
        <w:tc>
          <w:tcPr>
            <w:tcW w:w="760" w:type="dxa"/>
            <w:tcBorders>
              <w:top w:val="nil"/>
              <w:left w:val="nil"/>
              <w:bottom w:val="single" w:sz="4" w:space="0" w:color="auto"/>
              <w:right w:val="single" w:sz="4" w:space="0" w:color="auto"/>
            </w:tcBorders>
            <w:shd w:val="clear" w:color="000000" w:fill="FFFFFF"/>
            <w:vAlign w:val="center"/>
          </w:tcPr>
          <w:p w14:paraId="165D2004" w14:textId="659249E4"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630</w:t>
            </w:r>
          </w:p>
        </w:tc>
        <w:tc>
          <w:tcPr>
            <w:tcW w:w="760" w:type="dxa"/>
            <w:tcBorders>
              <w:top w:val="nil"/>
              <w:left w:val="nil"/>
              <w:bottom w:val="single" w:sz="4" w:space="0" w:color="auto"/>
              <w:right w:val="single" w:sz="4" w:space="0" w:color="auto"/>
            </w:tcBorders>
            <w:shd w:val="clear" w:color="000000" w:fill="FFFFFF"/>
            <w:vAlign w:val="center"/>
          </w:tcPr>
          <w:p w14:paraId="0DA1E477" w14:textId="3829A11F"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681</w:t>
            </w:r>
          </w:p>
        </w:tc>
        <w:tc>
          <w:tcPr>
            <w:tcW w:w="760" w:type="dxa"/>
            <w:tcBorders>
              <w:top w:val="nil"/>
              <w:left w:val="nil"/>
              <w:bottom w:val="single" w:sz="4" w:space="0" w:color="auto"/>
              <w:right w:val="single" w:sz="4" w:space="0" w:color="auto"/>
            </w:tcBorders>
            <w:shd w:val="clear" w:color="000000" w:fill="FFFFFF"/>
            <w:vAlign w:val="center"/>
          </w:tcPr>
          <w:p w14:paraId="16C666C0" w14:textId="3016EE51"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890</w:t>
            </w:r>
          </w:p>
        </w:tc>
        <w:tc>
          <w:tcPr>
            <w:tcW w:w="760" w:type="dxa"/>
            <w:tcBorders>
              <w:top w:val="nil"/>
              <w:left w:val="nil"/>
              <w:bottom w:val="single" w:sz="4" w:space="0" w:color="auto"/>
              <w:right w:val="single" w:sz="4" w:space="0" w:color="auto"/>
            </w:tcBorders>
            <w:shd w:val="clear" w:color="000000" w:fill="FFFFFF"/>
            <w:vAlign w:val="center"/>
          </w:tcPr>
          <w:p w14:paraId="54608C18" w14:textId="7AC15AE9"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1098</w:t>
            </w:r>
          </w:p>
        </w:tc>
        <w:tc>
          <w:tcPr>
            <w:tcW w:w="760" w:type="dxa"/>
            <w:tcBorders>
              <w:top w:val="nil"/>
              <w:left w:val="nil"/>
              <w:bottom w:val="single" w:sz="4" w:space="0" w:color="auto"/>
              <w:right w:val="single" w:sz="4" w:space="0" w:color="auto"/>
            </w:tcBorders>
            <w:shd w:val="clear" w:color="000000" w:fill="FFFFFF"/>
            <w:vAlign w:val="center"/>
          </w:tcPr>
          <w:p w14:paraId="16EB6557" w14:textId="66C99367" w:rsidR="008C652F" w:rsidRPr="00C3583D" w:rsidRDefault="008C652F" w:rsidP="008C652F">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1446</w:t>
            </w:r>
          </w:p>
        </w:tc>
      </w:tr>
    </w:tbl>
    <w:p w14:paraId="6F33A2E6" w14:textId="77777777" w:rsidR="00086F8B" w:rsidRPr="00C3583D" w:rsidRDefault="00086F8B" w:rsidP="00BA4049">
      <w:pPr>
        <w:spacing w:after="0"/>
        <w:rPr>
          <w:lang w:val="en-AU"/>
        </w:rPr>
      </w:pPr>
    </w:p>
    <w:p w14:paraId="2AFD4805" w14:textId="4CAE5413" w:rsidR="00086F8B" w:rsidRPr="00C3583D" w:rsidRDefault="00086F8B" w:rsidP="00086F8B">
      <w:pPr>
        <w:rPr>
          <w:lang w:val="en-US"/>
        </w:rPr>
      </w:pPr>
      <w:r w:rsidRPr="00C3583D">
        <w:rPr>
          <w:b/>
          <w:bCs/>
          <w:lang w:val="en-AU"/>
        </w:rPr>
        <w:t>Table 2-</w:t>
      </w:r>
      <w:r w:rsidR="00063D24" w:rsidRPr="00C3583D">
        <w:rPr>
          <w:b/>
          <w:bCs/>
          <w:lang w:val="en-AU"/>
        </w:rPr>
        <w:t>M</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063D24" w:rsidRPr="00C3583D">
        <w:rPr>
          <w:rFonts w:ascii="Arial" w:eastAsia="Times New Roman" w:hAnsi="Arial" w:cs="Arial"/>
          <w:b/>
          <w:bCs/>
          <w:color w:val="000000"/>
          <w:szCs w:val="22"/>
          <w:lang w:val="en-AU" w:eastAsia="en-AU"/>
        </w:rPr>
        <w:t>Roxburgh Park (South) - Somerton</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63D24" w:rsidRPr="00C3583D" w14:paraId="5D9EEBCC" w14:textId="77777777" w:rsidTr="00CC0224">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1C0A209" w14:textId="04A2997C" w:rsidR="00063D24" w:rsidRPr="00C3583D" w:rsidRDefault="00063D24" w:rsidP="00063D24">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Roxburgh Park (South) - Somerton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6151247" w14:textId="711D8038"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6B13EB" w14:textId="3315C6E3"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3E80E51" w14:textId="5928C035" w:rsidR="00063D24" w:rsidRPr="00C3583D" w:rsidRDefault="00063D24" w:rsidP="00063D24">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879FB23" w14:textId="5D6DD5AD"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AA45305" w14:textId="173AEFCF"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D11B078" w14:textId="0A19861D"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AABDAA4" w14:textId="3B20D2AE"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DEF8065" w14:textId="15499E3C"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81D9315" w14:textId="1CD4288D"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1A07826" w14:textId="1C0A2267"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42E3CBF" w14:textId="01900BB1"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CDD374A" w14:textId="10C4CB3B" w:rsidR="00063D24" w:rsidRPr="00C3583D" w:rsidRDefault="00063D24" w:rsidP="00063D24">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063D24" w:rsidRPr="00C3583D" w14:paraId="67549818" w14:textId="77777777" w:rsidTr="00CC0224">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34C8C9C0" w14:textId="0DAC13B6" w:rsidR="00063D24" w:rsidRPr="00C3583D" w:rsidRDefault="00063D24" w:rsidP="00063D24">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15F0A005" w14:textId="1D7CF2CE"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235</w:t>
            </w:r>
          </w:p>
        </w:tc>
        <w:tc>
          <w:tcPr>
            <w:tcW w:w="760" w:type="dxa"/>
            <w:tcBorders>
              <w:top w:val="nil"/>
              <w:left w:val="nil"/>
              <w:bottom w:val="single" w:sz="4" w:space="0" w:color="auto"/>
              <w:right w:val="single" w:sz="4" w:space="0" w:color="auto"/>
            </w:tcBorders>
            <w:shd w:val="clear" w:color="000000" w:fill="FFFFFF"/>
            <w:noWrap/>
            <w:vAlign w:val="center"/>
          </w:tcPr>
          <w:p w14:paraId="4B37AE6A" w14:textId="5D7B7977"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250</w:t>
            </w:r>
          </w:p>
        </w:tc>
        <w:tc>
          <w:tcPr>
            <w:tcW w:w="760" w:type="dxa"/>
            <w:tcBorders>
              <w:top w:val="nil"/>
              <w:left w:val="nil"/>
              <w:bottom w:val="single" w:sz="4" w:space="0" w:color="auto"/>
              <w:right w:val="single" w:sz="4" w:space="0" w:color="auto"/>
            </w:tcBorders>
            <w:shd w:val="clear" w:color="000000" w:fill="FFFFFF"/>
            <w:noWrap/>
            <w:vAlign w:val="center"/>
          </w:tcPr>
          <w:p w14:paraId="322B071A" w14:textId="64EF9FA6"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258</w:t>
            </w:r>
          </w:p>
        </w:tc>
        <w:tc>
          <w:tcPr>
            <w:tcW w:w="760" w:type="dxa"/>
            <w:tcBorders>
              <w:top w:val="nil"/>
              <w:left w:val="nil"/>
              <w:bottom w:val="single" w:sz="4" w:space="0" w:color="auto"/>
              <w:right w:val="single" w:sz="4" w:space="0" w:color="auto"/>
            </w:tcBorders>
            <w:shd w:val="clear" w:color="000000" w:fill="FFFFFF"/>
            <w:noWrap/>
            <w:vAlign w:val="center"/>
          </w:tcPr>
          <w:p w14:paraId="37BC4E2E" w14:textId="57CC7FD7"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286</w:t>
            </w:r>
          </w:p>
        </w:tc>
        <w:tc>
          <w:tcPr>
            <w:tcW w:w="760" w:type="dxa"/>
            <w:tcBorders>
              <w:top w:val="nil"/>
              <w:left w:val="nil"/>
              <w:bottom w:val="single" w:sz="4" w:space="0" w:color="auto"/>
              <w:right w:val="single" w:sz="4" w:space="0" w:color="auto"/>
            </w:tcBorders>
            <w:shd w:val="clear" w:color="000000" w:fill="FFFFFF"/>
            <w:noWrap/>
            <w:vAlign w:val="center"/>
          </w:tcPr>
          <w:p w14:paraId="4E101D77" w14:textId="5B514175"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289</w:t>
            </w:r>
          </w:p>
        </w:tc>
        <w:tc>
          <w:tcPr>
            <w:tcW w:w="760" w:type="dxa"/>
            <w:tcBorders>
              <w:top w:val="nil"/>
              <w:left w:val="nil"/>
              <w:bottom w:val="single" w:sz="4" w:space="0" w:color="auto"/>
              <w:right w:val="single" w:sz="4" w:space="0" w:color="auto"/>
            </w:tcBorders>
            <w:shd w:val="clear" w:color="000000" w:fill="FFFFFF"/>
            <w:noWrap/>
            <w:vAlign w:val="center"/>
          </w:tcPr>
          <w:p w14:paraId="5B474781" w14:textId="574903FD"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300</w:t>
            </w:r>
          </w:p>
        </w:tc>
        <w:tc>
          <w:tcPr>
            <w:tcW w:w="760" w:type="dxa"/>
            <w:tcBorders>
              <w:top w:val="nil"/>
              <w:left w:val="nil"/>
              <w:bottom w:val="single" w:sz="4" w:space="0" w:color="auto"/>
              <w:right w:val="single" w:sz="4" w:space="0" w:color="auto"/>
            </w:tcBorders>
            <w:shd w:val="clear" w:color="000000" w:fill="FFFFFF"/>
            <w:noWrap/>
            <w:vAlign w:val="center"/>
          </w:tcPr>
          <w:p w14:paraId="588F0192" w14:textId="272ADCA0"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301</w:t>
            </w:r>
          </w:p>
        </w:tc>
        <w:tc>
          <w:tcPr>
            <w:tcW w:w="760" w:type="dxa"/>
            <w:tcBorders>
              <w:top w:val="nil"/>
              <w:left w:val="nil"/>
              <w:bottom w:val="single" w:sz="4" w:space="0" w:color="auto"/>
              <w:right w:val="single" w:sz="4" w:space="0" w:color="auto"/>
            </w:tcBorders>
            <w:shd w:val="clear" w:color="000000" w:fill="FFFFFF"/>
            <w:vAlign w:val="center"/>
          </w:tcPr>
          <w:p w14:paraId="013C127D" w14:textId="325EA631"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299</w:t>
            </w:r>
          </w:p>
        </w:tc>
        <w:tc>
          <w:tcPr>
            <w:tcW w:w="760" w:type="dxa"/>
            <w:tcBorders>
              <w:top w:val="nil"/>
              <w:left w:val="nil"/>
              <w:bottom w:val="single" w:sz="4" w:space="0" w:color="auto"/>
              <w:right w:val="single" w:sz="4" w:space="0" w:color="auto"/>
            </w:tcBorders>
            <w:shd w:val="clear" w:color="000000" w:fill="FFFFFF"/>
            <w:vAlign w:val="center"/>
          </w:tcPr>
          <w:p w14:paraId="789DEDB8" w14:textId="741A64E3"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298</w:t>
            </w:r>
          </w:p>
        </w:tc>
        <w:tc>
          <w:tcPr>
            <w:tcW w:w="760" w:type="dxa"/>
            <w:tcBorders>
              <w:top w:val="nil"/>
              <w:left w:val="nil"/>
              <w:bottom w:val="single" w:sz="4" w:space="0" w:color="auto"/>
              <w:right w:val="single" w:sz="4" w:space="0" w:color="auto"/>
            </w:tcBorders>
            <w:shd w:val="clear" w:color="000000" w:fill="FFFFFF"/>
            <w:vAlign w:val="center"/>
          </w:tcPr>
          <w:p w14:paraId="5DB5A168" w14:textId="339D566C"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314</w:t>
            </w:r>
          </w:p>
        </w:tc>
        <w:tc>
          <w:tcPr>
            <w:tcW w:w="760" w:type="dxa"/>
            <w:tcBorders>
              <w:top w:val="nil"/>
              <w:left w:val="nil"/>
              <w:bottom w:val="single" w:sz="4" w:space="0" w:color="auto"/>
              <w:right w:val="single" w:sz="4" w:space="0" w:color="auto"/>
            </w:tcBorders>
            <w:shd w:val="clear" w:color="000000" w:fill="FFFFFF"/>
            <w:vAlign w:val="center"/>
          </w:tcPr>
          <w:p w14:paraId="1BFDF803" w14:textId="36092DC0"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330</w:t>
            </w:r>
          </w:p>
        </w:tc>
        <w:tc>
          <w:tcPr>
            <w:tcW w:w="760" w:type="dxa"/>
            <w:tcBorders>
              <w:top w:val="nil"/>
              <w:left w:val="nil"/>
              <w:bottom w:val="single" w:sz="4" w:space="0" w:color="auto"/>
              <w:right w:val="single" w:sz="4" w:space="0" w:color="auto"/>
            </w:tcBorders>
            <w:shd w:val="clear" w:color="000000" w:fill="FFFFFF"/>
            <w:vAlign w:val="center"/>
          </w:tcPr>
          <w:p w14:paraId="79204DC6" w14:textId="192CE14A" w:rsidR="00063D24" w:rsidRPr="00C3583D" w:rsidRDefault="00063D24" w:rsidP="00063D24">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355</w:t>
            </w:r>
          </w:p>
        </w:tc>
      </w:tr>
      <w:tr w:rsidR="00063D24" w:rsidRPr="00C3583D" w14:paraId="2A5784C8" w14:textId="77777777" w:rsidTr="00CC0224">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35BB19A" w14:textId="41C99270" w:rsidR="00063D24" w:rsidRPr="00C3583D" w:rsidRDefault="00063D24" w:rsidP="00063D24">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5FB93576" w14:textId="6D039F7D" w:rsidR="00063D24" w:rsidRPr="00C3583D" w:rsidRDefault="00063D24" w:rsidP="00063D24">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473</w:t>
            </w:r>
          </w:p>
        </w:tc>
        <w:tc>
          <w:tcPr>
            <w:tcW w:w="760" w:type="dxa"/>
            <w:tcBorders>
              <w:top w:val="nil"/>
              <w:left w:val="nil"/>
              <w:bottom w:val="single" w:sz="4" w:space="0" w:color="auto"/>
              <w:right w:val="single" w:sz="4" w:space="0" w:color="auto"/>
            </w:tcBorders>
            <w:shd w:val="clear" w:color="000000" w:fill="FFFFFF"/>
            <w:noWrap/>
            <w:vAlign w:val="center"/>
          </w:tcPr>
          <w:p w14:paraId="5F44EBDF" w14:textId="3F0A5F38" w:rsidR="00063D24" w:rsidRPr="00C3583D" w:rsidRDefault="00063D24" w:rsidP="00063D24">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490</w:t>
            </w:r>
          </w:p>
        </w:tc>
        <w:tc>
          <w:tcPr>
            <w:tcW w:w="760" w:type="dxa"/>
            <w:tcBorders>
              <w:top w:val="nil"/>
              <w:left w:val="nil"/>
              <w:bottom w:val="single" w:sz="4" w:space="0" w:color="auto"/>
              <w:right w:val="single" w:sz="4" w:space="0" w:color="auto"/>
            </w:tcBorders>
            <w:shd w:val="clear" w:color="000000" w:fill="FFFFFF"/>
            <w:noWrap/>
            <w:vAlign w:val="center"/>
          </w:tcPr>
          <w:p w14:paraId="7219BB73" w14:textId="0BF3B4E6" w:rsidR="00063D24" w:rsidRPr="00C3583D" w:rsidRDefault="00063D24" w:rsidP="00063D24">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490</w:t>
            </w:r>
          </w:p>
        </w:tc>
        <w:tc>
          <w:tcPr>
            <w:tcW w:w="760" w:type="dxa"/>
            <w:tcBorders>
              <w:top w:val="nil"/>
              <w:left w:val="nil"/>
              <w:bottom w:val="single" w:sz="4" w:space="0" w:color="auto"/>
              <w:right w:val="single" w:sz="4" w:space="0" w:color="auto"/>
            </w:tcBorders>
            <w:shd w:val="clear" w:color="000000" w:fill="FFFFFF"/>
            <w:noWrap/>
            <w:vAlign w:val="center"/>
          </w:tcPr>
          <w:p w14:paraId="60392B21" w14:textId="1F6F8EF5"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494</w:t>
            </w:r>
          </w:p>
        </w:tc>
        <w:tc>
          <w:tcPr>
            <w:tcW w:w="760" w:type="dxa"/>
            <w:tcBorders>
              <w:top w:val="nil"/>
              <w:left w:val="nil"/>
              <w:bottom w:val="single" w:sz="4" w:space="0" w:color="auto"/>
              <w:right w:val="single" w:sz="4" w:space="0" w:color="auto"/>
            </w:tcBorders>
            <w:shd w:val="clear" w:color="000000" w:fill="FFFFFF"/>
            <w:noWrap/>
            <w:vAlign w:val="center"/>
          </w:tcPr>
          <w:p w14:paraId="0C3870AD" w14:textId="15CC17B6"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494</w:t>
            </w:r>
          </w:p>
        </w:tc>
        <w:tc>
          <w:tcPr>
            <w:tcW w:w="760" w:type="dxa"/>
            <w:tcBorders>
              <w:top w:val="nil"/>
              <w:left w:val="nil"/>
              <w:bottom w:val="single" w:sz="4" w:space="0" w:color="auto"/>
              <w:right w:val="single" w:sz="4" w:space="0" w:color="auto"/>
            </w:tcBorders>
            <w:shd w:val="clear" w:color="000000" w:fill="FFFFFF"/>
            <w:noWrap/>
            <w:vAlign w:val="center"/>
          </w:tcPr>
          <w:p w14:paraId="6C474E99" w14:textId="51B65843"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noWrap/>
            <w:vAlign w:val="center"/>
          </w:tcPr>
          <w:p w14:paraId="069F34CD" w14:textId="5B64F68D"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vAlign w:val="center"/>
          </w:tcPr>
          <w:p w14:paraId="24B961A2" w14:textId="4B5374DC"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vAlign w:val="center"/>
          </w:tcPr>
          <w:p w14:paraId="76E3506D" w14:textId="5BB6FC81"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vAlign w:val="center"/>
          </w:tcPr>
          <w:p w14:paraId="099157DE" w14:textId="1601BFE0"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vAlign w:val="center"/>
          </w:tcPr>
          <w:p w14:paraId="27E49347" w14:textId="5C2AB423"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vAlign w:val="center"/>
          </w:tcPr>
          <w:p w14:paraId="06F2C40B" w14:textId="6D4D92A8"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498</w:t>
            </w:r>
          </w:p>
        </w:tc>
      </w:tr>
      <w:tr w:rsidR="00063D24" w:rsidRPr="00C3583D" w14:paraId="0E92B7CE" w14:textId="77777777" w:rsidTr="00CC0224">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7A8DBBA1" w14:textId="23B63430" w:rsidR="00063D24" w:rsidRPr="00C3583D" w:rsidRDefault="00063D24" w:rsidP="00063D24">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2A63FA90" w14:textId="1FFCE610" w:rsidR="00063D24" w:rsidRPr="00C3583D" w:rsidRDefault="00063D24" w:rsidP="00063D24">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8902F84" w14:textId="4412B85F" w:rsidR="00063D24" w:rsidRPr="00C3583D" w:rsidRDefault="00063D24" w:rsidP="00063D24">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E7BC68D" w14:textId="1D37F612" w:rsidR="00063D24" w:rsidRPr="00C3583D" w:rsidRDefault="00063D24" w:rsidP="00063D24">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D7CE2C4" w14:textId="06E7D70D"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B14675A" w14:textId="0731BE48"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8CD9B9E" w14:textId="1A5D783F"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2D7F7E2" w14:textId="0EDAC32F"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324D59C4" w14:textId="797EA1AF"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C7984AD" w14:textId="0A0DBEF3"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3CE3D4D6" w14:textId="4C6313DE"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0B68F67A" w14:textId="0FFE1035"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4C46CE7" w14:textId="20C06B97" w:rsidR="00063D24" w:rsidRPr="00C3583D" w:rsidRDefault="00063D24" w:rsidP="00063D24">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r>
    </w:tbl>
    <w:p w14:paraId="4052404A" w14:textId="77777777" w:rsidR="00086F8B" w:rsidRPr="00C3583D" w:rsidRDefault="00086F8B" w:rsidP="00BA4049">
      <w:pPr>
        <w:spacing w:after="0"/>
        <w:rPr>
          <w:lang w:val="en-AU"/>
        </w:rPr>
      </w:pPr>
    </w:p>
    <w:p w14:paraId="2E793957" w14:textId="519751B1" w:rsidR="00086F8B" w:rsidRPr="00C3583D" w:rsidRDefault="00086F8B" w:rsidP="00086F8B">
      <w:pPr>
        <w:rPr>
          <w:lang w:val="en-US"/>
        </w:rPr>
      </w:pPr>
      <w:r w:rsidRPr="00C3583D">
        <w:rPr>
          <w:b/>
          <w:bCs/>
          <w:lang w:val="en-AU"/>
        </w:rPr>
        <w:t>Table 2-</w:t>
      </w:r>
      <w:r w:rsidR="00063D24" w:rsidRPr="00C3583D">
        <w:rPr>
          <w:b/>
          <w:bCs/>
          <w:lang w:val="en-AU"/>
        </w:rPr>
        <w:t>N</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063D24" w:rsidRPr="00C3583D">
        <w:rPr>
          <w:rFonts w:ascii="Arial" w:eastAsia="Times New Roman" w:hAnsi="Arial" w:cs="Arial"/>
          <w:b/>
          <w:bCs/>
          <w:color w:val="000000"/>
          <w:szCs w:val="22"/>
          <w:lang w:val="en-AU" w:eastAsia="en-AU"/>
        </w:rPr>
        <w:t>Roxburgh Park - North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F752DC" w:rsidRPr="00C3583D" w14:paraId="024F07DF" w14:textId="77777777" w:rsidTr="0031408F">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B998C01" w14:textId="241B4368" w:rsidR="00F752DC" w:rsidRPr="00C3583D" w:rsidRDefault="00F752DC" w:rsidP="00F752DC">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Roxburgh Park - North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C9CF48E" w14:textId="21D7AA32"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C5EBE88" w14:textId="16BC3106"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9C0442C" w14:textId="4B859AAB" w:rsidR="00F752DC" w:rsidRPr="00C3583D" w:rsidRDefault="00F752DC" w:rsidP="00F752DC">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003FA85" w14:textId="061DA6FD"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3AE6C13" w14:textId="080724A5"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574F1BD" w14:textId="748E7D7D"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26AC959" w14:textId="242EF171"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5BB29DB" w14:textId="3AEFBD42"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8419E2F" w14:textId="19F39518"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85E52EE" w14:textId="3AE51035"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5A056D7" w14:textId="530D9205"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33062E7" w14:textId="1B77EA18" w:rsidR="00F752DC" w:rsidRPr="00C3583D" w:rsidRDefault="00F752DC" w:rsidP="00F752DC">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F752DC" w:rsidRPr="00C3583D" w14:paraId="1F6340EB" w14:textId="77777777" w:rsidTr="0031408F">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2CEDA239" w14:textId="0B4A592A" w:rsidR="00F752DC" w:rsidRPr="00C3583D" w:rsidRDefault="00F752DC" w:rsidP="00F752DC">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33751EA1" w14:textId="3E4B656B"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284</w:t>
            </w:r>
          </w:p>
        </w:tc>
        <w:tc>
          <w:tcPr>
            <w:tcW w:w="760" w:type="dxa"/>
            <w:tcBorders>
              <w:top w:val="nil"/>
              <w:left w:val="nil"/>
              <w:bottom w:val="single" w:sz="4" w:space="0" w:color="auto"/>
              <w:right w:val="single" w:sz="4" w:space="0" w:color="auto"/>
            </w:tcBorders>
            <w:shd w:val="clear" w:color="000000" w:fill="FFFFFF"/>
            <w:noWrap/>
            <w:vAlign w:val="center"/>
          </w:tcPr>
          <w:p w14:paraId="2F24E0A1" w14:textId="6D7E8672"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303</w:t>
            </w:r>
          </w:p>
        </w:tc>
        <w:tc>
          <w:tcPr>
            <w:tcW w:w="760" w:type="dxa"/>
            <w:tcBorders>
              <w:top w:val="nil"/>
              <w:left w:val="nil"/>
              <w:bottom w:val="single" w:sz="4" w:space="0" w:color="auto"/>
              <w:right w:val="single" w:sz="4" w:space="0" w:color="auto"/>
            </w:tcBorders>
            <w:shd w:val="clear" w:color="000000" w:fill="FFFFFF"/>
            <w:noWrap/>
            <w:vAlign w:val="center"/>
          </w:tcPr>
          <w:p w14:paraId="34CA47AC" w14:textId="29F8B5AE"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317</w:t>
            </w:r>
          </w:p>
        </w:tc>
        <w:tc>
          <w:tcPr>
            <w:tcW w:w="760" w:type="dxa"/>
            <w:tcBorders>
              <w:top w:val="nil"/>
              <w:left w:val="nil"/>
              <w:bottom w:val="single" w:sz="4" w:space="0" w:color="auto"/>
              <w:right w:val="single" w:sz="4" w:space="0" w:color="auto"/>
            </w:tcBorders>
            <w:shd w:val="clear" w:color="000000" w:fill="FFFFFF"/>
            <w:noWrap/>
            <w:vAlign w:val="center"/>
          </w:tcPr>
          <w:p w14:paraId="4F2C5A64" w14:textId="455EAE33"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371</w:t>
            </w:r>
          </w:p>
        </w:tc>
        <w:tc>
          <w:tcPr>
            <w:tcW w:w="760" w:type="dxa"/>
            <w:tcBorders>
              <w:top w:val="nil"/>
              <w:left w:val="nil"/>
              <w:bottom w:val="single" w:sz="4" w:space="0" w:color="auto"/>
              <w:right w:val="single" w:sz="4" w:space="0" w:color="auto"/>
            </w:tcBorders>
            <w:shd w:val="clear" w:color="000000" w:fill="FFFFFF"/>
            <w:noWrap/>
            <w:vAlign w:val="center"/>
          </w:tcPr>
          <w:p w14:paraId="73947E0D" w14:textId="5C4DBA22"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375</w:t>
            </w:r>
          </w:p>
        </w:tc>
        <w:tc>
          <w:tcPr>
            <w:tcW w:w="760" w:type="dxa"/>
            <w:tcBorders>
              <w:top w:val="nil"/>
              <w:left w:val="nil"/>
              <w:bottom w:val="single" w:sz="4" w:space="0" w:color="auto"/>
              <w:right w:val="single" w:sz="4" w:space="0" w:color="auto"/>
            </w:tcBorders>
            <w:shd w:val="clear" w:color="000000" w:fill="FFFFFF"/>
            <w:noWrap/>
            <w:vAlign w:val="center"/>
          </w:tcPr>
          <w:p w14:paraId="22B49CC1" w14:textId="2CEAA1DD"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395</w:t>
            </w:r>
          </w:p>
        </w:tc>
        <w:tc>
          <w:tcPr>
            <w:tcW w:w="760" w:type="dxa"/>
            <w:tcBorders>
              <w:top w:val="nil"/>
              <w:left w:val="nil"/>
              <w:bottom w:val="single" w:sz="4" w:space="0" w:color="auto"/>
              <w:right w:val="single" w:sz="4" w:space="0" w:color="auto"/>
            </w:tcBorders>
            <w:shd w:val="clear" w:color="000000" w:fill="FFFFFF"/>
            <w:noWrap/>
            <w:vAlign w:val="center"/>
          </w:tcPr>
          <w:p w14:paraId="05EE5E7A" w14:textId="40506A43"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390</w:t>
            </w:r>
          </w:p>
        </w:tc>
        <w:tc>
          <w:tcPr>
            <w:tcW w:w="760" w:type="dxa"/>
            <w:tcBorders>
              <w:top w:val="nil"/>
              <w:left w:val="nil"/>
              <w:bottom w:val="single" w:sz="4" w:space="0" w:color="auto"/>
              <w:right w:val="single" w:sz="4" w:space="0" w:color="auto"/>
            </w:tcBorders>
            <w:shd w:val="clear" w:color="000000" w:fill="FFFFFF"/>
            <w:vAlign w:val="center"/>
          </w:tcPr>
          <w:p w14:paraId="24AB10F0" w14:textId="6809510C"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385</w:t>
            </w:r>
          </w:p>
        </w:tc>
        <w:tc>
          <w:tcPr>
            <w:tcW w:w="760" w:type="dxa"/>
            <w:tcBorders>
              <w:top w:val="nil"/>
              <w:left w:val="nil"/>
              <w:bottom w:val="single" w:sz="4" w:space="0" w:color="auto"/>
              <w:right w:val="single" w:sz="4" w:space="0" w:color="auto"/>
            </w:tcBorders>
            <w:shd w:val="clear" w:color="000000" w:fill="FFFFFF"/>
            <w:vAlign w:val="center"/>
          </w:tcPr>
          <w:p w14:paraId="51B59DE1" w14:textId="487728DA"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383</w:t>
            </w:r>
          </w:p>
        </w:tc>
        <w:tc>
          <w:tcPr>
            <w:tcW w:w="760" w:type="dxa"/>
            <w:tcBorders>
              <w:top w:val="nil"/>
              <w:left w:val="nil"/>
              <w:bottom w:val="single" w:sz="4" w:space="0" w:color="auto"/>
              <w:right w:val="single" w:sz="4" w:space="0" w:color="auto"/>
            </w:tcBorders>
            <w:shd w:val="clear" w:color="000000" w:fill="FFFFFF"/>
            <w:vAlign w:val="center"/>
          </w:tcPr>
          <w:p w14:paraId="3F76A0A6" w14:textId="1E6717D4"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412</w:t>
            </w:r>
          </w:p>
        </w:tc>
        <w:tc>
          <w:tcPr>
            <w:tcW w:w="760" w:type="dxa"/>
            <w:tcBorders>
              <w:top w:val="nil"/>
              <w:left w:val="nil"/>
              <w:bottom w:val="single" w:sz="4" w:space="0" w:color="auto"/>
              <w:right w:val="single" w:sz="4" w:space="0" w:color="auto"/>
            </w:tcBorders>
            <w:shd w:val="clear" w:color="000000" w:fill="FFFFFF"/>
            <w:vAlign w:val="center"/>
          </w:tcPr>
          <w:p w14:paraId="44FDC6F6" w14:textId="7409D151"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442</w:t>
            </w:r>
          </w:p>
        </w:tc>
        <w:tc>
          <w:tcPr>
            <w:tcW w:w="760" w:type="dxa"/>
            <w:tcBorders>
              <w:top w:val="nil"/>
              <w:left w:val="nil"/>
              <w:bottom w:val="single" w:sz="4" w:space="0" w:color="auto"/>
              <w:right w:val="single" w:sz="4" w:space="0" w:color="auto"/>
            </w:tcBorders>
            <w:shd w:val="clear" w:color="000000" w:fill="FFFFFF"/>
            <w:vAlign w:val="center"/>
          </w:tcPr>
          <w:p w14:paraId="56C6B038" w14:textId="37AFFE32" w:rsidR="00F752DC" w:rsidRPr="00C3583D" w:rsidRDefault="00F752DC" w:rsidP="00F752DC">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493</w:t>
            </w:r>
          </w:p>
        </w:tc>
      </w:tr>
      <w:tr w:rsidR="00F752DC" w:rsidRPr="00C3583D" w14:paraId="00CD1D77" w14:textId="77777777" w:rsidTr="0031408F">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DBE326A" w14:textId="20D0970E" w:rsidR="00F752DC" w:rsidRPr="00C3583D" w:rsidRDefault="00F752DC" w:rsidP="00F752DC">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44A0EB71" w14:textId="7D3FAEC0" w:rsidR="00F752DC" w:rsidRPr="00C3583D" w:rsidRDefault="00F752DC" w:rsidP="00F752D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385</w:t>
            </w:r>
          </w:p>
        </w:tc>
        <w:tc>
          <w:tcPr>
            <w:tcW w:w="760" w:type="dxa"/>
            <w:tcBorders>
              <w:top w:val="nil"/>
              <w:left w:val="nil"/>
              <w:bottom w:val="single" w:sz="4" w:space="0" w:color="auto"/>
              <w:right w:val="single" w:sz="4" w:space="0" w:color="auto"/>
            </w:tcBorders>
            <w:shd w:val="clear" w:color="000000" w:fill="FFFFFF"/>
            <w:noWrap/>
            <w:vAlign w:val="center"/>
          </w:tcPr>
          <w:p w14:paraId="6C752D35" w14:textId="0F200493" w:rsidR="00F752DC" w:rsidRPr="00C3583D" w:rsidRDefault="00F752DC" w:rsidP="00F752D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395</w:t>
            </w:r>
          </w:p>
        </w:tc>
        <w:tc>
          <w:tcPr>
            <w:tcW w:w="760" w:type="dxa"/>
            <w:tcBorders>
              <w:top w:val="nil"/>
              <w:left w:val="nil"/>
              <w:bottom w:val="single" w:sz="4" w:space="0" w:color="auto"/>
              <w:right w:val="single" w:sz="4" w:space="0" w:color="auto"/>
            </w:tcBorders>
            <w:shd w:val="clear" w:color="000000" w:fill="FFFFFF"/>
            <w:noWrap/>
            <w:vAlign w:val="center"/>
          </w:tcPr>
          <w:p w14:paraId="66543E51" w14:textId="5A5C2297" w:rsidR="00F752DC" w:rsidRPr="00C3583D" w:rsidRDefault="00F752DC" w:rsidP="00F752D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395</w:t>
            </w:r>
          </w:p>
        </w:tc>
        <w:tc>
          <w:tcPr>
            <w:tcW w:w="760" w:type="dxa"/>
            <w:tcBorders>
              <w:top w:val="nil"/>
              <w:left w:val="nil"/>
              <w:bottom w:val="single" w:sz="4" w:space="0" w:color="auto"/>
              <w:right w:val="single" w:sz="4" w:space="0" w:color="auto"/>
            </w:tcBorders>
            <w:shd w:val="clear" w:color="000000" w:fill="FFFFFF"/>
            <w:noWrap/>
            <w:vAlign w:val="center"/>
          </w:tcPr>
          <w:p w14:paraId="48E79134" w14:textId="1BA7D49F"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398</w:t>
            </w:r>
          </w:p>
        </w:tc>
        <w:tc>
          <w:tcPr>
            <w:tcW w:w="760" w:type="dxa"/>
            <w:tcBorders>
              <w:top w:val="nil"/>
              <w:left w:val="nil"/>
              <w:bottom w:val="single" w:sz="4" w:space="0" w:color="auto"/>
              <w:right w:val="single" w:sz="4" w:space="0" w:color="auto"/>
            </w:tcBorders>
            <w:shd w:val="clear" w:color="000000" w:fill="FFFFFF"/>
            <w:noWrap/>
            <w:vAlign w:val="center"/>
          </w:tcPr>
          <w:p w14:paraId="76BA4151" w14:textId="1094A278"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398</w:t>
            </w:r>
          </w:p>
        </w:tc>
        <w:tc>
          <w:tcPr>
            <w:tcW w:w="760" w:type="dxa"/>
            <w:tcBorders>
              <w:top w:val="nil"/>
              <w:left w:val="nil"/>
              <w:bottom w:val="single" w:sz="4" w:space="0" w:color="auto"/>
              <w:right w:val="single" w:sz="4" w:space="0" w:color="auto"/>
            </w:tcBorders>
            <w:shd w:val="clear" w:color="000000" w:fill="FFFFFF"/>
            <w:noWrap/>
            <w:vAlign w:val="center"/>
          </w:tcPr>
          <w:p w14:paraId="6268C0ED" w14:textId="31298CBE"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c>
          <w:tcPr>
            <w:tcW w:w="760" w:type="dxa"/>
            <w:tcBorders>
              <w:top w:val="nil"/>
              <w:left w:val="nil"/>
              <w:bottom w:val="single" w:sz="4" w:space="0" w:color="auto"/>
              <w:right w:val="single" w:sz="4" w:space="0" w:color="auto"/>
            </w:tcBorders>
            <w:shd w:val="clear" w:color="000000" w:fill="FFFFFF"/>
            <w:noWrap/>
            <w:vAlign w:val="center"/>
          </w:tcPr>
          <w:p w14:paraId="67BE31B7" w14:textId="220922E0"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c>
          <w:tcPr>
            <w:tcW w:w="760" w:type="dxa"/>
            <w:tcBorders>
              <w:top w:val="nil"/>
              <w:left w:val="nil"/>
              <w:bottom w:val="single" w:sz="4" w:space="0" w:color="auto"/>
              <w:right w:val="single" w:sz="4" w:space="0" w:color="auto"/>
            </w:tcBorders>
            <w:shd w:val="clear" w:color="000000" w:fill="FFFFFF"/>
            <w:vAlign w:val="center"/>
          </w:tcPr>
          <w:p w14:paraId="06862FB9" w14:textId="538BBAA6"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c>
          <w:tcPr>
            <w:tcW w:w="760" w:type="dxa"/>
            <w:tcBorders>
              <w:top w:val="nil"/>
              <w:left w:val="nil"/>
              <w:bottom w:val="single" w:sz="4" w:space="0" w:color="auto"/>
              <w:right w:val="single" w:sz="4" w:space="0" w:color="auto"/>
            </w:tcBorders>
            <w:shd w:val="clear" w:color="000000" w:fill="FFFFFF"/>
            <w:vAlign w:val="center"/>
          </w:tcPr>
          <w:p w14:paraId="64E17172" w14:textId="328452E3"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c>
          <w:tcPr>
            <w:tcW w:w="760" w:type="dxa"/>
            <w:tcBorders>
              <w:top w:val="nil"/>
              <w:left w:val="nil"/>
              <w:bottom w:val="single" w:sz="4" w:space="0" w:color="auto"/>
              <w:right w:val="single" w:sz="4" w:space="0" w:color="auto"/>
            </w:tcBorders>
            <w:shd w:val="clear" w:color="000000" w:fill="FFFFFF"/>
            <w:vAlign w:val="center"/>
          </w:tcPr>
          <w:p w14:paraId="37CA06D2" w14:textId="196CAD7A"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c>
          <w:tcPr>
            <w:tcW w:w="760" w:type="dxa"/>
            <w:tcBorders>
              <w:top w:val="nil"/>
              <w:left w:val="nil"/>
              <w:bottom w:val="single" w:sz="4" w:space="0" w:color="auto"/>
              <w:right w:val="single" w:sz="4" w:space="0" w:color="auto"/>
            </w:tcBorders>
            <w:shd w:val="clear" w:color="000000" w:fill="FFFFFF"/>
            <w:vAlign w:val="center"/>
          </w:tcPr>
          <w:p w14:paraId="5C74690C" w14:textId="7947E115"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c>
          <w:tcPr>
            <w:tcW w:w="760" w:type="dxa"/>
            <w:tcBorders>
              <w:top w:val="nil"/>
              <w:left w:val="nil"/>
              <w:bottom w:val="single" w:sz="4" w:space="0" w:color="auto"/>
              <w:right w:val="single" w:sz="4" w:space="0" w:color="auto"/>
            </w:tcBorders>
            <w:shd w:val="clear" w:color="000000" w:fill="FFFFFF"/>
            <w:vAlign w:val="center"/>
          </w:tcPr>
          <w:p w14:paraId="78EEEB7D" w14:textId="5592D292"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401</w:t>
            </w:r>
          </w:p>
        </w:tc>
      </w:tr>
      <w:tr w:rsidR="00F752DC" w:rsidRPr="00C3583D" w14:paraId="40DF6D78" w14:textId="77777777" w:rsidTr="0031408F">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57F005DE" w14:textId="63E0E494" w:rsidR="00F752DC" w:rsidRPr="00C3583D" w:rsidRDefault="00F752DC" w:rsidP="00F752DC">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2E1DF2DD" w14:textId="45ADE9B1" w:rsidR="00F752DC" w:rsidRPr="00C3583D" w:rsidRDefault="00F752DC" w:rsidP="00F752D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DFAC5BA" w14:textId="3BEB02AB" w:rsidR="00F752DC" w:rsidRPr="00C3583D" w:rsidRDefault="00F752DC" w:rsidP="00F752D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8804850" w14:textId="41D22C05" w:rsidR="00F752DC" w:rsidRPr="00C3583D" w:rsidRDefault="00F752DC" w:rsidP="00F752DC">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C62F370" w14:textId="36EF83C0"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B21E960" w14:textId="1D9E1E9D"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F02F1F9" w14:textId="560939E9"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F09BF16" w14:textId="3AFF876C"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3F4A2D4" w14:textId="77FB03A9"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3B179853" w14:textId="73C86AE5"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33B84EB" w14:textId="6AB9C0CF"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11</w:t>
            </w:r>
          </w:p>
        </w:tc>
        <w:tc>
          <w:tcPr>
            <w:tcW w:w="760" w:type="dxa"/>
            <w:tcBorders>
              <w:top w:val="nil"/>
              <w:left w:val="nil"/>
              <w:bottom w:val="single" w:sz="4" w:space="0" w:color="auto"/>
              <w:right w:val="single" w:sz="4" w:space="0" w:color="auto"/>
            </w:tcBorders>
            <w:shd w:val="clear" w:color="000000" w:fill="FFFFFF"/>
            <w:vAlign w:val="center"/>
          </w:tcPr>
          <w:p w14:paraId="6D66D9E6" w14:textId="7326BB82"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41</w:t>
            </w:r>
          </w:p>
        </w:tc>
        <w:tc>
          <w:tcPr>
            <w:tcW w:w="760" w:type="dxa"/>
            <w:tcBorders>
              <w:top w:val="nil"/>
              <w:left w:val="nil"/>
              <w:bottom w:val="single" w:sz="4" w:space="0" w:color="auto"/>
              <w:right w:val="single" w:sz="4" w:space="0" w:color="auto"/>
            </w:tcBorders>
            <w:shd w:val="clear" w:color="000000" w:fill="FFFFFF"/>
            <w:vAlign w:val="center"/>
          </w:tcPr>
          <w:p w14:paraId="1DC2450B" w14:textId="2FF4632A" w:rsidR="00F752DC" w:rsidRPr="00C3583D" w:rsidRDefault="00F752DC" w:rsidP="00F752DC">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93</w:t>
            </w:r>
          </w:p>
        </w:tc>
      </w:tr>
    </w:tbl>
    <w:p w14:paraId="3F220681" w14:textId="77777777" w:rsidR="00086F8B" w:rsidRPr="00C3583D" w:rsidRDefault="00086F8B" w:rsidP="00BA4049">
      <w:pPr>
        <w:spacing w:after="0"/>
        <w:rPr>
          <w:lang w:val="en-AU"/>
        </w:rPr>
      </w:pPr>
    </w:p>
    <w:p w14:paraId="17606014" w14:textId="1BBDF854" w:rsidR="00086F8B" w:rsidRPr="00C3583D" w:rsidRDefault="00086F8B" w:rsidP="00086F8B">
      <w:pPr>
        <w:rPr>
          <w:lang w:val="en-US"/>
        </w:rPr>
      </w:pPr>
      <w:r w:rsidRPr="00C3583D">
        <w:rPr>
          <w:b/>
          <w:bCs/>
          <w:lang w:val="en-AU"/>
        </w:rPr>
        <w:t>Table 2-</w:t>
      </w:r>
      <w:r w:rsidR="007732C5" w:rsidRPr="00C3583D">
        <w:rPr>
          <w:b/>
          <w:bCs/>
          <w:lang w:val="en-AU"/>
        </w:rPr>
        <w:t>O</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7732C5" w:rsidRPr="00C3583D">
        <w:rPr>
          <w:rFonts w:ascii="Arial" w:eastAsia="Times New Roman" w:hAnsi="Arial" w:cs="Arial"/>
          <w:b/>
          <w:bCs/>
          <w:color w:val="000000"/>
          <w:szCs w:val="22"/>
          <w:lang w:val="en-AU" w:eastAsia="en-AU"/>
        </w:rPr>
        <w:t>Sunbury</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7732C5" w:rsidRPr="00C3583D" w14:paraId="6E4EE6B4" w14:textId="77777777" w:rsidTr="009A437D">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752913E" w14:textId="5A984E77" w:rsidR="007732C5" w:rsidRPr="00C3583D" w:rsidRDefault="007732C5" w:rsidP="007732C5">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Sunbury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59AD748" w14:textId="49AD85F3"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041C43F" w14:textId="7D495CE0"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124541" w14:textId="0EF3B5B5" w:rsidR="007732C5" w:rsidRPr="00C3583D" w:rsidRDefault="007732C5" w:rsidP="007732C5">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5F7BA70" w14:textId="17945BB4"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BB82B3B" w14:textId="5036925D"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35F80C0" w14:textId="2429C6D4"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1DB2B93" w14:textId="0CBDE2AB"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023A0D6" w14:textId="79BF3C51"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1DE03F0" w14:textId="37B45334"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D49F1FF" w14:textId="4B8C45BC"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8D57504" w14:textId="6E23A687"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FF6E8D3" w14:textId="06DB513A" w:rsidR="007732C5" w:rsidRPr="00C3583D" w:rsidRDefault="007732C5" w:rsidP="007732C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7732C5" w:rsidRPr="00C3583D" w14:paraId="09A16CCF" w14:textId="77777777" w:rsidTr="009A437D">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63F57190" w14:textId="59CA6486" w:rsidR="007732C5" w:rsidRPr="00C3583D" w:rsidRDefault="007732C5" w:rsidP="007732C5">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5A1289FC" w14:textId="447F4717"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253</w:t>
            </w:r>
          </w:p>
        </w:tc>
        <w:tc>
          <w:tcPr>
            <w:tcW w:w="760" w:type="dxa"/>
            <w:tcBorders>
              <w:top w:val="nil"/>
              <w:left w:val="nil"/>
              <w:bottom w:val="single" w:sz="4" w:space="0" w:color="auto"/>
              <w:right w:val="single" w:sz="4" w:space="0" w:color="auto"/>
            </w:tcBorders>
            <w:shd w:val="clear" w:color="000000" w:fill="FFFFFF"/>
            <w:noWrap/>
            <w:vAlign w:val="center"/>
          </w:tcPr>
          <w:p w14:paraId="14447F3C" w14:textId="61D71219"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312</w:t>
            </w:r>
          </w:p>
        </w:tc>
        <w:tc>
          <w:tcPr>
            <w:tcW w:w="760" w:type="dxa"/>
            <w:tcBorders>
              <w:top w:val="nil"/>
              <w:left w:val="nil"/>
              <w:bottom w:val="single" w:sz="4" w:space="0" w:color="auto"/>
              <w:right w:val="single" w:sz="4" w:space="0" w:color="auto"/>
            </w:tcBorders>
            <w:shd w:val="clear" w:color="000000" w:fill="FFFFFF"/>
            <w:noWrap/>
            <w:vAlign w:val="center"/>
          </w:tcPr>
          <w:p w14:paraId="22D1EFD9" w14:textId="12DE33A2"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353</w:t>
            </w:r>
          </w:p>
        </w:tc>
        <w:tc>
          <w:tcPr>
            <w:tcW w:w="760" w:type="dxa"/>
            <w:tcBorders>
              <w:top w:val="nil"/>
              <w:left w:val="nil"/>
              <w:bottom w:val="single" w:sz="4" w:space="0" w:color="auto"/>
              <w:right w:val="single" w:sz="4" w:space="0" w:color="auto"/>
            </w:tcBorders>
            <w:shd w:val="clear" w:color="000000" w:fill="FFFFFF"/>
            <w:noWrap/>
            <w:vAlign w:val="center"/>
          </w:tcPr>
          <w:p w14:paraId="6AEB2382" w14:textId="716F8C90"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436</w:t>
            </w:r>
          </w:p>
        </w:tc>
        <w:tc>
          <w:tcPr>
            <w:tcW w:w="760" w:type="dxa"/>
            <w:tcBorders>
              <w:top w:val="nil"/>
              <w:left w:val="nil"/>
              <w:bottom w:val="single" w:sz="4" w:space="0" w:color="auto"/>
              <w:right w:val="single" w:sz="4" w:space="0" w:color="auto"/>
            </w:tcBorders>
            <w:shd w:val="clear" w:color="000000" w:fill="FFFFFF"/>
            <w:noWrap/>
            <w:vAlign w:val="center"/>
          </w:tcPr>
          <w:p w14:paraId="59BE1D99" w14:textId="5F7071C9"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472</w:t>
            </w:r>
          </w:p>
        </w:tc>
        <w:tc>
          <w:tcPr>
            <w:tcW w:w="760" w:type="dxa"/>
            <w:tcBorders>
              <w:top w:val="nil"/>
              <w:left w:val="nil"/>
              <w:bottom w:val="single" w:sz="4" w:space="0" w:color="auto"/>
              <w:right w:val="single" w:sz="4" w:space="0" w:color="auto"/>
            </w:tcBorders>
            <w:shd w:val="clear" w:color="000000" w:fill="FFFFFF"/>
            <w:noWrap/>
            <w:vAlign w:val="center"/>
          </w:tcPr>
          <w:p w14:paraId="6D825BA8" w14:textId="77CA276C"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524</w:t>
            </w:r>
          </w:p>
        </w:tc>
        <w:tc>
          <w:tcPr>
            <w:tcW w:w="760" w:type="dxa"/>
            <w:tcBorders>
              <w:top w:val="nil"/>
              <w:left w:val="nil"/>
              <w:bottom w:val="single" w:sz="4" w:space="0" w:color="auto"/>
              <w:right w:val="single" w:sz="4" w:space="0" w:color="auto"/>
            </w:tcBorders>
            <w:shd w:val="clear" w:color="000000" w:fill="FFFFFF"/>
            <w:noWrap/>
            <w:vAlign w:val="center"/>
          </w:tcPr>
          <w:p w14:paraId="3D033D82" w14:textId="215760A8"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551</w:t>
            </w:r>
          </w:p>
        </w:tc>
        <w:tc>
          <w:tcPr>
            <w:tcW w:w="760" w:type="dxa"/>
            <w:tcBorders>
              <w:top w:val="nil"/>
              <w:left w:val="nil"/>
              <w:bottom w:val="single" w:sz="4" w:space="0" w:color="auto"/>
              <w:right w:val="single" w:sz="4" w:space="0" w:color="auto"/>
            </w:tcBorders>
            <w:shd w:val="clear" w:color="000000" w:fill="FFFFFF"/>
            <w:vAlign w:val="center"/>
          </w:tcPr>
          <w:p w14:paraId="405B7945" w14:textId="3023E1C7"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575</w:t>
            </w:r>
          </w:p>
        </w:tc>
        <w:tc>
          <w:tcPr>
            <w:tcW w:w="760" w:type="dxa"/>
            <w:tcBorders>
              <w:top w:val="nil"/>
              <w:left w:val="nil"/>
              <w:bottom w:val="single" w:sz="4" w:space="0" w:color="auto"/>
              <w:right w:val="single" w:sz="4" w:space="0" w:color="auto"/>
            </w:tcBorders>
            <w:shd w:val="clear" w:color="000000" w:fill="FFFFFF"/>
            <w:vAlign w:val="center"/>
          </w:tcPr>
          <w:p w14:paraId="10482C21" w14:textId="6B99537A"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602</w:t>
            </w:r>
          </w:p>
        </w:tc>
        <w:tc>
          <w:tcPr>
            <w:tcW w:w="760" w:type="dxa"/>
            <w:tcBorders>
              <w:top w:val="nil"/>
              <w:left w:val="nil"/>
              <w:bottom w:val="single" w:sz="4" w:space="0" w:color="auto"/>
              <w:right w:val="single" w:sz="4" w:space="0" w:color="auto"/>
            </w:tcBorders>
            <w:shd w:val="clear" w:color="000000" w:fill="FFFFFF"/>
            <w:vAlign w:val="center"/>
          </w:tcPr>
          <w:p w14:paraId="3BD19C38" w14:textId="74245465"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679</w:t>
            </w:r>
          </w:p>
        </w:tc>
        <w:tc>
          <w:tcPr>
            <w:tcW w:w="760" w:type="dxa"/>
            <w:tcBorders>
              <w:top w:val="nil"/>
              <w:left w:val="nil"/>
              <w:bottom w:val="single" w:sz="4" w:space="0" w:color="auto"/>
              <w:right w:val="single" w:sz="4" w:space="0" w:color="auto"/>
            </w:tcBorders>
            <w:shd w:val="clear" w:color="000000" w:fill="FFFFFF"/>
            <w:vAlign w:val="center"/>
          </w:tcPr>
          <w:p w14:paraId="7362ECF4" w14:textId="30C6A83E"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764</w:t>
            </w:r>
          </w:p>
        </w:tc>
        <w:tc>
          <w:tcPr>
            <w:tcW w:w="760" w:type="dxa"/>
            <w:tcBorders>
              <w:top w:val="nil"/>
              <w:left w:val="nil"/>
              <w:bottom w:val="single" w:sz="4" w:space="0" w:color="auto"/>
              <w:right w:val="single" w:sz="4" w:space="0" w:color="auto"/>
            </w:tcBorders>
            <w:shd w:val="clear" w:color="000000" w:fill="FFFFFF"/>
            <w:vAlign w:val="center"/>
          </w:tcPr>
          <w:p w14:paraId="352939F6" w14:textId="50312E9C" w:rsidR="007732C5" w:rsidRPr="00C3583D" w:rsidRDefault="007732C5" w:rsidP="007732C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881</w:t>
            </w:r>
          </w:p>
        </w:tc>
      </w:tr>
      <w:tr w:rsidR="007732C5" w:rsidRPr="00C3583D" w14:paraId="20B6FD42" w14:textId="77777777" w:rsidTr="009A437D">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0D7FDE5" w14:textId="70D4739C" w:rsidR="007732C5" w:rsidRPr="00C3583D" w:rsidRDefault="007732C5" w:rsidP="007732C5">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4933F29D" w14:textId="21642780" w:rsidR="007732C5" w:rsidRPr="00C3583D" w:rsidRDefault="007732C5" w:rsidP="007732C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264</w:t>
            </w:r>
          </w:p>
        </w:tc>
        <w:tc>
          <w:tcPr>
            <w:tcW w:w="760" w:type="dxa"/>
            <w:tcBorders>
              <w:top w:val="nil"/>
              <w:left w:val="nil"/>
              <w:bottom w:val="single" w:sz="4" w:space="0" w:color="auto"/>
              <w:right w:val="single" w:sz="4" w:space="0" w:color="auto"/>
            </w:tcBorders>
            <w:shd w:val="clear" w:color="000000" w:fill="FFFFFF"/>
            <w:noWrap/>
            <w:vAlign w:val="center"/>
          </w:tcPr>
          <w:p w14:paraId="68EF4241" w14:textId="1A4C2ED9" w:rsidR="007732C5" w:rsidRPr="00C3583D" w:rsidRDefault="007732C5" w:rsidP="007732C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278</w:t>
            </w:r>
          </w:p>
        </w:tc>
        <w:tc>
          <w:tcPr>
            <w:tcW w:w="760" w:type="dxa"/>
            <w:tcBorders>
              <w:top w:val="nil"/>
              <w:left w:val="nil"/>
              <w:bottom w:val="single" w:sz="4" w:space="0" w:color="auto"/>
              <w:right w:val="single" w:sz="4" w:space="0" w:color="auto"/>
            </w:tcBorders>
            <w:shd w:val="clear" w:color="000000" w:fill="FFFFFF"/>
            <w:noWrap/>
            <w:vAlign w:val="center"/>
          </w:tcPr>
          <w:p w14:paraId="3DCDB3EB" w14:textId="77ADEA09" w:rsidR="007732C5" w:rsidRPr="00C3583D" w:rsidRDefault="007732C5" w:rsidP="007732C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397</w:t>
            </w:r>
          </w:p>
        </w:tc>
        <w:tc>
          <w:tcPr>
            <w:tcW w:w="760" w:type="dxa"/>
            <w:tcBorders>
              <w:top w:val="nil"/>
              <w:left w:val="nil"/>
              <w:bottom w:val="single" w:sz="4" w:space="0" w:color="auto"/>
              <w:right w:val="single" w:sz="4" w:space="0" w:color="auto"/>
            </w:tcBorders>
            <w:shd w:val="clear" w:color="000000" w:fill="FFFFFF"/>
            <w:noWrap/>
            <w:vAlign w:val="center"/>
          </w:tcPr>
          <w:p w14:paraId="177C2553" w14:textId="65F845BE"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400</w:t>
            </w:r>
          </w:p>
        </w:tc>
        <w:tc>
          <w:tcPr>
            <w:tcW w:w="760" w:type="dxa"/>
            <w:tcBorders>
              <w:top w:val="nil"/>
              <w:left w:val="nil"/>
              <w:bottom w:val="single" w:sz="4" w:space="0" w:color="auto"/>
              <w:right w:val="single" w:sz="4" w:space="0" w:color="auto"/>
            </w:tcBorders>
            <w:shd w:val="clear" w:color="000000" w:fill="FFFFFF"/>
            <w:noWrap/>
            <w:vAlign w:val="center"/>
          </w:tcPr>
          <w:p w14:paraId="10B0AAA9" w14:textId="00986836"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400</w:t>
            </w:r>
          </w:p>
        </w:tc>
        <w:tc>
          <w:tcPr>
            <w:tcW w:w="760" w:type="dxa"/>
            <w:tcBorders>
              <w:top w:val="nil"/>
              <w:left w:val="nil"/>
              <w:bottom w:val="single" w:sz="4" w:space="0" w:color="auto"/>
              <w:right w:val="single" w:sz="4" w:space="0" w:color="auto"/>
            </w:tcBorders>
            <w:shd w:val="clear" w:color="000000" w:fill="FFFFFF"/>
            <w:noWrap/>
            <w:vAlign w:val="center"/>
          </w:tcPr>
          <w:p w14:paraId="648FD023" w14:textId="71E29F74"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c>
          <w:tcPr>
            <w:tcW w:w="760" w:type="dxa"/>
            <w:tcBorders>
              <w:top w:val="nil"/>
              <w:left w:val="nil"/>
              <w:bottom w:val="single" w:sz="4" w:space="0" w:color="auto"/>
              <w:right w:val="single" w:sz="4" w:space="0" w:color="auto"/>
            </w:tcBorders>
            <w:shd w:val="clear" w:color="000000" w:fill="FFFFFF"/>
            <w:noWrap/>
            <w:vAlign w:val="center"/>
          </w:tcPr>
          <w:p w14:paraId="7C30B823" w14:textId="1E0C1C0E"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c>
          <w:tcPr>
            <w:tcW w:w="760" w:type="dxa"/>
            <w:tcBorders>
              <w:top w:val="nil"/>
              <w:left w:val="nil"/>
              <w:bottom w:val="single" w:sz="4" w:space="0" w:color="auto"/>
              <w:right w:val="single" w:sz="4" w:space="0" w:color="auto"/>
            </w:tcBorders>
            <w:shd w:val="clear" w:color="000000" w:fill="FFFFFF"/>
            <w:vAlign w:val="center"/>
          </w:tcPr>
          <w:p w14:paraId="7415065B" w14:textId="519D0E4A"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c>
          <w:tcPr>
            <w:tcW w:w="760" w:type="dxa"/>
            <w:tcBorders>
              <w:top w:val="nil"/>
              <w:left w:val="nil"/>
              <w:bottom w:val="single" w:sz="4" w:space="0" w:color="auto"/>
              <w:right w:val="single" w:sz="4" w:space="0" w:color="auto"/>
            </w:tcBorders>
            <w:shd w:val="clear" w:color="000000" w:fill="FFFFFF"/>
            <w:vAlign w:val="center"/>
          </w:tcPr>
          <w:p w14:paraId="65A1C3C6" w14:textId="113A187C"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c>
          <w:tcPr>
            <w:tcW w:w="760" w:type="dxa"/>
            <w:tcBorders>
              <w:top w:val="nil"/>
              <w:left w:val="nil"/>
              <w:bottom w:val="single" w:sz="4" w:space="0" w:color="auto"/>
              <w:right w:val="single" w:sz="4" w:space="0" w:color="auto"/>
            </w:tcBorders>
            <w:shd w:val="clear" w:color="000000" w:fill="FFFFFF"/>
            <w:vAlign w:val="center"/>
          </w:tcPr>
          <w:p w14:paraId="09E0605E" w14:textId="7CC9FA3A"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c>
          <w:tcPr>
            <w:tcW w:w="760" w:type="dxa"/>
            <w:tcBorders>
              <w:top w:val="nil"/>
              <w:left w:val="nil"/>
              <w:bottom w:val="single" w:sz="4" w:space="0" w:color="auto"/>
              <w:right w:val="single" w:sz="4" w:space="0" w:color="auto"/>
            </w:tcBorders>
            <w:shd w:val="clear" w:color="000000" w:fill="FFFFFF"/>
            <w:vAlign w:val="center"/>
          </w:tcPr>
          <w:p w14:paraId="7FDDBD07" w14:textId="6B917136"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c>
          <w:tcPr>
            <w:tcW w:w="760" w:type="dxa"/>
            <w:tcBorders>
              <w:top w:val="nil"/>
              <w:left w:val="nil"/>
              <w:bottom w:val="single" w:sz="4" w:space="0" w:color="auto"/>
              <w:right w:val="single" w:sz="4" w:space="0" w:color="auto"/>
            </w:tcBorders>
            <w:shd w:val="clear" w:color="000000" w:fill="FFFFFF"/>
            <w:vAlign w:val="center"/>
          </w:tcPr>
          <w:p w14:paraId="78A9AF4C" w14:textId="45B1256B"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404</w:t>
            </w:r>
          </w:p>
        </w:tc>
      </w:tr>
      <w:tr w:rsidR="007732C5" w:rsidRPr="00C3583D" w14:paraId="325418BC" w14:textId="77777777" w:rsidTr="009A437D">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271E9030" w14:textId="5AFDAEC0" w:rsidR="007732C5" w:rsidRPr="00C3583D" w:rsidRDefault="007732C5" w:rsidP="007732C5">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5A8E58A7" w14:textId="5125EF37" w:rsidR="007732C5" w:rsidRPr="00C3583D" w:rsidRDefault="007732C5" w:rsidP="007732C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1EBE8FE" w14:textId="3756E74C" w:rsidR="007732C5" w:rsidRPr="00C3583D" w:rsidRDefault="007732C5" w:rsidP="007732C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34</w:t>
            </w:r>
          </w:p>
        </w:tc>
        <w:tc>
          <w:tcPr>
            <w:tcW w:w="760" w:type="dxa"/>
            <w:tcBorders>
              <w:top w:val="nil"/>
              <w:left w:val="nil"/>
              <w:bottom w:val="single" w:sz="4" w:space="0" w:color="auto"/>
              <w:right w:val="single" w:sz="4" w:space="0" w:color="auto"/>
            </w:tcBorders>
            <w:shd w:val="clear" w:color="000000" w:fill="FFFFFF"/>
            <w:noWrap/>
            <w:vAlign w:val="center"/>
          </w:tcPr>
          <w:p w14:paraId="72562872" w14:textId="1BF4320B" w:rsidR="007732C5" w:rsidRPr="00C3583D" w:rsidRDefault="007732C5" w:rsidP="007732C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E5A84E3" w14:textId="023084E6"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36</w:t>
            </w:r>
          </w:p>
        </w:tc>
        <w:tc>
          <w:tcPr>
            <w:tcW w:w="760" w:type="dxa"/>
            <w:tcBorders>
              <w:top w:val="nil"/>
              <w:left w:val="nil"/>
              <w:bottom w:val="single" w:sz="4" w:space="0" w:color="auto"/>
              <w:right w:val="single" w:sz="4" w:space="0" w:color="auto"/>
            </w:tcBorders>
            <w:shd w:val="clear" w:color="000000" w:fill="FFFFFF"/>
            <w:noWrap/>
            <w:vAlign w:val="center"/>
          </w:tcPr>
          <w:p w14:paraId="21A8F2D3" w14:textId="1A67282D"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72</w:t>
            </w:r>
          </w:p>
        </w:tc>
        <w:tc>
          <w:tcPr>
            <w:tcW w:w="760" w:type="dxa"/>
            <w:tcBorders>
              <w:top w:val="nil"/>
              <w:left w:val="nil"/>
              <w:bottom w:val="single" w:sz="4" w:space="0" w:color="auto"/>
              <w:right w:val="single" w:sz="4" w:space="0" w:color="auto"/>
            </w:tcBorders>
            <w:shd w:val="clear" w:color="000000" w:fill="FFFFFF"/>
            <w:noWrap/>
            <w:vAlign w:val="center"/>
          </w:tcPr>
          <w:p w14:paraId="697853F4" w14:textId="027CF7CF"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120</w:t>
            </w:r>
          </w:p>
        </w:tc>
        <w:tc>
          <w:tcPr>
            <w:tcW w:w="760" w:type="dxa"/>
            <w:tcBorders>
              <w:top w:val="nil"/>
              <w:left w:val="nil"/>
              <w:bottom w:val="single" w:sz="4" w:space="0" w:color="auto"/>
              <w:right w:val="single" w:sz="4" w:space="0" w:color="auto"/>
            </w:tcBorders>
            <w:shd w:val="clear" w:color="000000" w:fill="FFFFFF"/>
            <w:noWrap/>
            <w:vAlign w:val="center"/>
          </w:tcPr>
          <w:p w14:paraId="4839A689" w14:textId="0F3B5FD3"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147</w:t>
            </w:r>
          </w:p>
        </w:tc>
        <w:tc>
          <w:tcPr>
            <w:tcW w:w="760" w:type="dxa"/>
            <w:tcBorders>
              <w:top w:val="nil"/>
              <w:left w:val="nil"/>
              <w:bottom w:val="single" w:sz="4" w:space="0" w:color="auto"/>
              <w:right w:val="single" w:sz="4" w:space="0" w:color="auto"/>
            </w:tcBorders>
            <w:shd w:val="clear" w:color="000000" w:fill="FFFFFF"/>
            <w:vAlign w:val="center"/>
          </w:tcPr>
          <w:p w14:paraId="66B6A903" w14:textId="73D7C7CA"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171</w:t>
            </w:r>
          </w:p>
        </w:tc>
        <w:tc>
          <w:tcPr>
            <w:tcW w:w="760" w:type="dxa"/>
            <w:tcBorders>
              <w:top w:val="nil"/>
              <w:left w:val="nil"/>
              <w:bottom w:val="single" w:sz="4" w:space="0" w:color="auto"/>
              <w:right w:val="single" w:sz="4" w:space="0" w:color="auto"/>
            </w:tcBorders>
            <w:shd w:val="clear" w:color="000000" w:fill="FFFFFF"/>
            <w:vAlign w:val="center"/>
          </w:tcPr>
          <w:p w14:paraId="087ED0BA" w14:textId="381892AF"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198</w:t>
            </w:r>
          </w:p>
        </w:tc>
        <w:tc>
          <w:tcPr>
            <w:tcW w:w="760" w:type="dxa"/>
            <w:tcBorders>
              <w:top w:val="nil"/>
              <w:left w:val="nil"/>
              <w:bottom w:val="single" w:sz="4" w:space="0" w:color="auto"/>
              <w:right w:val="single" w:sz="4" w:space="0" w:color="auto"/>
            </w:tcBorders>
            <w:shd w:val="clear" w:color="000000" w:fill="FFFFFF"/>
            <w:vAlign w:val="center"/>
          </w:tcPr>
          <w:p w14:paraId="041A33FC" w14:textId="21C0189F"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275</w:t>
            </w:r>
          </w:p>
        </w:tc>
        <w:tc>
          <w:tcPr>
            <w:tcW w:w="760" w:type="dxa"/>
            <w:tcBorders>
              <w:top w:val="nil"/>
              <w:left w:val="nil"/>
              <w:bottom w:val="single" w:sz="4" w:space="0" w:color="auto"/>
              <w:right w:val="single" w:sz="4" w:space="0" w:color="auto"/>
            </w:tcBorders>
            <w:shd w:val="clear" w:color="000000" w:fill="FFFFFF"/>
            <w:vAlign w:val="center"/>
          </w:tcPr>
          <w:p w14:paraId="7C48F7CD" w14:textId="617D4574"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360</w:t>
            </w:r>
          </w:p>
        </w:tc>
        <w:tc>
          <w:tcPr>
            <w:tcW w:w="760" w:type="dxa"/>
            <w:tcBorders>
              <w:top w:val="nil"/>
              <w:left w:val="nil"/>
              <w:bottom w:val="single" w:sz="4" w:space="0" w:color="auto"/>
              <w:right w:val="single" w:sz="4" w:space="0" w:color="auto"/>
            </w:tcBorders>
            <w:shd w:val="clear" w:color="000000" w:fill="FFFFFF"/>
            <w:vAlign w:val="center"/>
          </w:tcPr>
          <w:p w14:paraId="16576897" w14:textId="1DDE6E1A" w:rsidR="007732C5" w:rsidRPr="00C3583D" w:rsidRDefault="007732C5" w:rsidP="007732C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477</w:t>
            </w:r>
          </w:p>
        </w:tc>
      </w:tr>
    </w:tbl>
    <w:p w14:paraId="1200B1DD" w14:textId="77777777" w:rsidR="00086F8B" w:rsidRPr="00C3583D" w:rsidRDefault="00086F8B" w:rsidP="00BA4049">
      <w:pPr>
        <w:spacing w:after="0"/>
        <w:rPr>
          <w:lang w:val="en-AU"/>
        </w:rPr>
      </w:pPr>
    </w:p>
    <w:p w14:paraId="3FB42787" w14:textId="19121E20" w:rsidR="00086F8B" w:rsidRPr="00C3583D" w:rsidRDefault="00086F8B" w:rsidP="00086F8B">
      <w:pPr>
        <w:rPr>
          <w:lang w:val="en-US"/>
        </w:rPr>
      </w:pPr>
      <w:r w:rsidRPr="00C3583D">
        <w:rPr>
          <w:b/>
          <w:bCs/>
          <w:lang w:val="en-AU"/>
        </w:rPr>
        <w:t>Table 2-</w:t>
      </w:r>
      <w:r w:rsidR="00C73705" w:rsidRPr="00C3583D">
        <w:rPr>
          <w:b/>
          <w:bCs/>
          <w:lang w:val="en-AU"/>
        </w:rPr>
        <w:t>P</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C73705" w:rsidRPr="00C3583D">
        <w:rPr>
          <w:rFonts w:ascii="Arial" w:eastAsia="Times New Roman" w:hAnsi="Arial" w:cs="Arial"/>
          <w:b/>
          <w:bCs/>
          <w:color w:val="000000"/>
          <w:szCs w:val="22"/>
          <w:lang w:val="en-AU" w:eastAsia="en-AU"/>
        </w:rPr>
        <w:t>Sunbury - South</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0739A9" w:rsidRPr="00C3583D" w14:paraId="10CF9D5A" w14:textId="77777777" w:rsidTr="004A04AD">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D5D4161" w14:textId="4295475C" w:rsidR="000739A9" w:rsidRPr="00C3583D" w:rsidRDefault="000739A9" w:rsidP="000739A9">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Sunbury - South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DA2102F" w14:textId="5E3DFA68"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D53D548" w14:textId="76BA9990"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42A0EE3" w14:textId="3B5EBBDB" w:rsidR="000739A9" w:rsidRPr="00C3583D" w:rsidRDefault="000739A9" w:rsidP="000739A9">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C89EB3C" w14:textId="536B5966"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21255A8" w14:textId="4B683BB9"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46CE76C" w14:textId="29E1309B"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0F6E877" w14:textId="40EF1F4F"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B40C29F" w14:textId="444901E4"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E7719BE" w14:textId="3757B500"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A23540B" w14:textId="1760B236"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85C0D2B" w14:textId="144F68CF"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E71DA47" w14:textId="209348DE" w:rsidR="000739A9" w:rsidRPr="00C3583D" w:rsidRDefault="000739A9" w:rsidP="000739A9">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0739A9" w:rsidRPr="00C3583D" w14:paraId="2F0DC6BD" w14:textId="77777777" w:rsidTr="004A04AD">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07D44B15" w14:textId="58B8D6C2" w:rsidR="000739A9" w:rsidRPr="00C3583D" w:rsidRDefault="000739A9" w:rsidP="000739A9">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76511FBF" w14:textId="4613A96B"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368</w:t>
            </w:r>
          </w:p>
        </w:tc>
        <w:tc>
          <w:tcPr>
            <w:tcW w:w="760" w:type="dxa"/>
            <w:tcBorders>
              <w:top w:val="nil"/>
              <w:left w:val="nil"/>
              <w:bottom w:val="single" w:sz="4" w:space="0" w:color="auto"/>
              <w:right w:val="single" w:sz="4" w:space="0" w:color="auto"/>
            </w:tcBorders>
            <w:shd w:val="clear" w:color="000000" w:fill="FFFFFF"/>
            <w:noWrap/>
            <w:vAlign w:val="center"/>
          </w:tcPr>
          <w:p w14:paraId="213BC84B" w14:textId="7B5738A5"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424</w:t>
            </w:r>
          </w:p>
        </w:tc>
        <w:tc>
          <w:tcPr>
            <w:tcW w:w="760" w:type="dxa"/>
            <w:tcBorders>
              <w:top w:val="nil"/>
              <w:left w:val="nil"/>
              <w:bottom w:val="single" w:sz="4" w:space="0" w:color="auto"/>
              <w:right w:val="single" w:sz="4" w:space="0" w:color="auto"/>
            </w:tcBorders>
            <w:shd w:val="clear" w:color="000000" w:fill="FFFFFF"/>
            <w:noWrap/>
            <w:vAlign w:val="center"/>
          </w:tcPr>
          <w:p w14:paraId="0D7F99ED" w14:textId="5C251CC8"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463</w:t>
            </w:r>
          </w:p>
        </w:tc>
        <w:tc>
          <w:tcPr>
            <w:tcW w:w="760" w:type="dxa"/>
            <w:tcBorders>
              <w:top w:val="nil"/>
              <w:left w:val="nil"/>
              <w:bottom w:val="single" w:sz="4" w:space="0" w:color="auto"/>
              <w:right w:val="single" w:sz="4" w:space="0" w:color="auto"/>
            </w:tcBorders>
            <w:shd w:val="clear" w:color="000000" w:fill="FFFFFF"/>
            <w:noWrap/>
            <w:vAlign w:val="center"/>
          </w:tcPr>
          <w:p w14:paraId="7340C0CF" w14:textId="16CE14D4"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559</w:t>
            </w:r>
          </w:p>
        </w:tc>
        <w:tc>
          <w:tcPr>
            <w:tcW w:w="760" w:type="dxa"/>
            <w:tcBorders>
              <w:top w:val="nil"/>
              <w:left w:val="nil"/>
              <w:bottom w:val="single" w:sz="4" w:space="0" w:color="auto"/>
              <w:right w:val="single" w:sz="4" w:space="0" w:color="auto"/>
            </w:tcBorders>
            <w:shd w:val="clear" w:color="000000" w:fill="FFFFFF"/>
            <w:noWrap/>
            <w:vAlign w:val="center"/>
          </w:tcPr>
          <w:p w14:paraId="1631A962" w14:textId="7B01B944"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587</w:t>
            </w:r>
          </w:p>
        </w:tc>
        <w:tc>
          <w:tcPr>
            <w:tcW w:w="760" w:type="dxa"/>
            <w:tcBorders>
              <w:top w:val="nil"/>
              <w:left w:val="nil"/>
              <w:bottom w:val="single" w:sz="4" w:space="0" w:color="auto"/>
              <w:right w:val="single" w:sz="4" w:space="0" w:color="auto"/>
            </w:tcBorders>
            <w:shd w:val="clear" w:color="000000" w:fill="FFFFFF"/>
            <w:noWrap/>
            <w:vAlign w:val="center"/>
          </w:tcPr>
          <w:p w14:paraId="0A3BC289" w14:textId="0C2D6503"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641</w:t>
            </w:r>
          </w:p>
        </w:tc>
        <w:tc>
          <w:tcPr>
            <w:tcW w:w="760" w:type="dxa"/>
            <w:tcBorders>
              <w:top w:val="nil"/>
              <w:left w:val="nil"/>
              <w:bottom w:val="single" w:sz="4" w:space="0" w:color="auto"/>
              <w:right w:val="single" w:sz="4" w:space="0" w:color="auto"/>
            </w:tcBorders>
            <w:shd w:val="clear" w:color="000000" w:fill="FFFFFF"/>
            <w:noWrap/>
            <w:vAlign w:val="center"/>
          </w:tcPr>
          <w:p w14:paraId="31A2C282" w14:textId="4488C894"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669</w:t>
            </w:r>
          </w:p>
        </w:tc>
        <w:tc>
          <w:tcPr>
            <w:tcW w:w="760" w:type="dxa"/>
            <w:tcBorders>
              <w:top w:val="nil"/>
              <w:left w:val="nil"/>
              <w:bottom w:val="single" w:sz="4" w:space="0" w:color="auto"/>
              <w:right w:val="single" w:sz="4" w:space="0" w:color="auto"/>
            </w:tcBorders>
            <w:shd w:val="clear" w:color="000000" w:fill="FFFFFF"/>
            <w:vAlign w:val="center"/>
          </w:tcPr>
          <w:p w14:paraId="4C0CCCAB" w14:textId="4E83C136"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696</w:t>
            </w:r>
          </w:p>
        </w:tc>
        <w:tc>
          <w:tcPr>
            <w:tcW w:w="760" w:type="dxa"/>
            <w:tcBorders>
              <w:top w:val="nil"/>
              <w:left w:val="nil"/>
              <w:bottom w:val="single" w:sz="4" w:space="0" w:color="auto"/>
              <w:right w:val="single" w:sz="4" w:space="0" w:color="auto"/>
            </w:tcBorders>
            <w:shd w:val="clear" w:color="000000" w:fill="FFFFFF"/>
            <w:vAlign w:val="center"/>
          </w:tcPr>
          <w:p w14:paraId="221494FD" w14:textId="2F982097"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723</w:t>
            </w:r>
          </w:p>
        </w:tc>
        <w:tc>
          <w:tcPr>
            <w:tcW w:w="760" w:type="dxa"/>
            <w:tcBorders>
              <w:top w:val="nil"/>
              <w:left w:val="nil"/>
              <w:bottom w:val="single" w:sz="4" w:space="0" w:color="auto"/>
              <w:right w:val="single" w:sz="4" w:space="0" w:color="auto"/>
            </w:tcBorders>
            <w:shd w:val="clear" w:color="000000" w:fill="FFFFFF"/>
            <w:vAlign w:val="center"/>
          </w:tcPr>
          <w:p w14:paraId="0AA471B9" w14:textId="7A2710E0"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804</w:t>
            </w:r>
          </w:p>
        </w:tc>
        <w:tc>
          <w:tcPr>
            <w:tcW w:w="760" w:type="dxa"/>
            <w:tcBorders>
              <w:top w:val="nil"/>
              <w:left w:val="nil"/>
              <w:bottom w:val="single" w:sz="4" w:space="0" w:color="auto"/>
              <w:right w:val="single" w:sz="4" w:space="0" w:color="auto"/>
            </w:tcBorders>
            <w:shd w:val="clear" w:color="000000" w:fill="FFFFFF"/>
            <w:vAlign w:val="center"/>
          </w:tcPr>
          <w:p w14:paraId="61AB8871" w14:textId="47BF6147"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898</w:t>
            </w:r>
          </w:p>
        </w:tc>
        <w:tc>
          <w:tcPr>
            <w:tcW w:w="760" w:type="dxa"/>
            <w:tcBorders>
              <w:top w:val="nil"/>
              <w:left w:val="nil"/>
              <w:bottom w:val="single" w:sz="4" w:space="0" w:color="auto"/>
              <w:right w:val="single" w:sz="4" w:space="0" w:color="auto"/>
            </w:tcBorders>
            <w:shd w:val="clear" w:color="000000" w:fill="FFFFFF"/>
            <w:vAlign w:val="center"/>
          </w:tcPr>
          <w:p w14:paraId="0C9E46C6" w14:textId="1403BD08" w:rsidR="000739A9" w:rsidRPr="00C3583D" w:rsidRDefault="000739A9" w:rsidP="000739A9">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1032</w:t>
            </w:r>
          </w:p>
        </w:tc>
      </w:tr>
      <w:tr w:rsidR="000739A9" w:rsidRPr="00C3583D" w14:paraId="33249EF9" w14:textId="77777777" w:rsidTr="004A04AD">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3E8E0BF7" w14:textId="7F36EC91" w:rsidR="000739A9" w:rsidRPr="00C3583D" w:rsidRDefault="000739A9" w:rsidP="000739A9">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6A6DCB42" w14:textId="791E7753" w:rsidR="000739A9" w:rsidRPr="00C3583D" w:rsidRDefault="000739A9" w:rsidP="000739A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653</w:t>
            </w:r>
          </w:p>
        </w:tc>
        <w:tc>
          <w:tcPr>
            <w:tcW w:w="760" w:type="dxa"/>
            <w:tcBorders>
              <w:top w:val="nil"/>
              <w:left w:val="nil"/>
              <w:bottom w:val="single" w:sz="4" w:space="0" w:color="auto"/>
              <w:right w:val="single" w:sz="4" w:space="0" w:color="auto"/>
            </w:tcBorders>
            <w:shd w:val="clear" w:color="000000" w:fill="FFFFFF"/>
            <w:noWrap/>
            <w:vAlign w:val="center"/>
          </w:tcPr>
          <w:p w14:paraId="111B9C97" w14:textId="20D4A6B6" w:rsidR="000739A9" w:rsidRPr="00C3583D" w:rsidRDefault="000739A9" w:rsidP="000739A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689</w:t>
            </w:r>
          </w:p>
        </w:tc>
        <w:tc>
          <w:tcPr>
            <w:tcW w:w="760" w:type="dxa"/>
            <w:tcBorders>
              <w:top w:val="nil"/>
              <w:left w:val="nil"/>
              <w:bottom w:val="single" w:sz="4" w:space="0" w:color="auto"/>
              <w:right w:val="single" w:sz="4" w:space="0" w:color="auto"/>
            </w:tcBorders>
            <w:shd w:val="clear" w:color="000000" w:fill="FFFFFF"/>
            <w:noWrap/>
            <w:vAlign w:val="center"/>
          </w:tcPr>
          <w:p w14:paraId="6B52F8C3" w14:textId="190C5BD4" w:rsidR="000739A9" w:rsidRPr="00C3583D" w:rsidRDefault="000739A9" w:rsidP="000739A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689</w:t>
            </w:r>
          </w:p>
        </w:tc>
        <w:tc>
          <w:tcPr>
            <w:tcW w:w="760" w:type="dxa"/>
            <w:tcBorders>
              <w:top w:val="nil"/>
              <w:left w:val="nil"/>
              <w:bottom w:val="single" w:sz="4" w:space="0" w:color="auto"/>
              <w:right w:val="single" w:sz="4" w:space="0" w:color="auto"/>
            </w:tcBorders>
            <w:shd w:val="clear" w:color="000000" w:fill="FFFFFF"/>
            <w:noWrap/>
            <w:vAlign w:val="center"/>
          </w:tcPr>
          <w:p w14:paraId="691E3B9C" w14:textId="0A2B80FA"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816</w:t>
            </w:r>
          </w:p>
        </w:tc>
        <w:tc>
          <w:tcPr>
            <w:tcW w:w="760" w:type="dxa"/>
            <w:tcBorders>
              <w:top w:val="nil"/>
              <w:left w:val="nil"/>
              <w:bottom w:val="single" w:sz="4" w:space="0" w:color="auto"/>
              <w:right w:val="single" w:sz="4" w:space="0" w:color="auto"/>
            </w:tcBorders>
            <w:shd w:val="clear" w:color="000000" w:fill="FFFFFF"/>
            <w:noWrap/>
            <w:vAlign w:val="center"/>
          </w:tcPr>
          <w:p w14:paraId="47E1C9BB" w14:textId="41FFA9B2"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816</w:t>
            </w:r>
          </w:p>
        </w:tc>
        <w:tc>
          <w:tcPr>
            <w:tcW w:w="760" w:type="dxa"/>
            <w:tcBorders>
              <w:top w:val="nil"/>
              <w:left w:val="nil"/>
              <w:bottom w:val="single" w:sz="4" w:space="0" w:color="auto"/>
              <w:right w:val="single" w:sz="4" w:space="0" w:color="auto"/>
            </w:tcBorders>
            <w:shd w:val="clear" w:color="000000" w:fill="FFFFFF"/>
            <w:noWrap/>
            <w:vAlign w:val="center"/>
          </w:tcPr>
          <w:p w14:paraId="3C04E0A7" w14:textId="081DF852"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c>
          <w:tcPr>
            <w:tcW w:w="760" w:type="dxa"/>
            <w:tcBorders>
              <w:top w:val="nil"/>
              <w:left w:val="nil"/>
              <w:bottom w:val="single" w:sz="4" w:space="0" w:color="auto"/>
              <w:right w:val="single" w:sz="4" w:space="0" w:color="auto"/>
            </w:tcBorders>
            <w:shd w:val="clear" w:color="000000" w:fill="FFFFFF"/>
            <w:noWrap/>
            <w:vAlign w:val="center"/>
          </w:tcPr>
          <w:p w14:paraId="222B38B7" w14:textId="00CC0F6D"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c>
          <w:tcPr>
            <w:tcW w:w="760" w:type="dxa"/>
            <w:tcBorders>
              <w:top w:val="nil"/>
              <w:left w:val="nil"/>
              <w:bottom w:val="single" w:sz="4" w:space="0" w:color="auto"/>
              <w:right w:val="single" w:sz="4" w:space="0" w:color="auto"/>
            </w:tcBorders>
            <w:shd w:val="clear" w:color="000000" w:fill="FFFFFF"/>
            <w:vAlign w:val="center"/>
          </w:tcPr>
          <w:p w14:paraId="6F2B9A59" w14:textId="2F786D77"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c>
          <w:tcPr>
            <w:tcW w:w="760" w:type="dxa"/>
            <w:tcBorders>
              <w:top w:val="nil"/>
              <w:left w:val="nil"/>
              <w:bottom w:val="single" w:sz="4" w:space="0" w:color="auto"/>
              <w:right w:val="single" w:sz="4" w:space="0" w:color="auto"/>
            </w:tcBorders>
            <w:shd w:val="clear" w:color="000000" w:fill="FFFFFF"/>
            <w:vAlign w:val="center"/>
          </w:tcPr>
          <w:p w14:paraId="76CD2850" w14:textId="3A0C2FCB"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c>
          <w:tcPr>
            <w:tcW w:w="760" w:type="dxa"/>
            <w:tcBorders>
              <w:top w:val="nil"/>
              <w:left w:val="nil"/>
              <w:bottom w:val="single" w:sz="4" w:space="0" w:color="auto"/>
              <w:right w:val="single" w:sz="4" w:space="0" w:color="auto"/>
            </w:tcBorders>
            <w:shd w:val="clear" w:color="000000" w:fill="FFFFFF"/>
            <w:vAlign w:val="center"/>
          </w:tcPr>
          <w:p w14:paraId="37907921" w14:textId="0092619E"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c>
          <w:tcPr>
            <w:tcW w:w="760" w:type="dxa"/>
            <w:tcBorders>
              <w:top w:val="nil"/>
              <w:left w:val="nil"/>
              <w:bottom w:val="single" w:sz="4" w:space="0" w:color="auto"/>
              <w:right w:val="single" w:sz="4" w:space="0" w:color="auto"/>
            </w:tcBorders>
            <w:shd w:val="clear" w:color="000000" w:fill="FFFFFF"/>
            <w:vAlign w:val="center"/>
          </w:tcPr>
          <w:p w14:paraId="3C83A867" w14:textId="0AB7A48C"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c>
          <w:tcPr>
            <w:tcW w:w="760" w:type="dxa"/>
            <w:tcBorders>
              <w:top w:val="nil"/>
              <w:left w:val="nil"/>
              <w:bottom w:val="single" w:sz="4" w:space="0" w:color="auto"/>
              <w:right w:val="single" w:sz="4" w:space="0" w:color="auto"/>
            </w:tcBorders>
            <w:shd w:val="clear" w:color="000000" w:fill="FFFFFF"/>
            <w:vAlign w:val="center"/>
          </w:tcPr>
          <w:p w14:paraId="21E040DA" w14:textId="4230408A"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825</w:t>
            </w:r>
          </w:p>
        </w:tc>
      </w:tr>
      <w:tr w:rsidR="000739A9" w:rsidRPr="00C3583D" w14:paraId="645535CB" w14:textId="77777777" w:rsidTr="004A04AD">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1EF37DA4" w14:textId="45FB6F22" w:rsidR="000739A9" w:rsidRPr="00C3583D" w:rsidRDefault="000739A9" w:rsidP="000739A9">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7E27C57B" w14:textId="59E340B2" w:rsidR="000739A9" w:rsidRPr="00C3583D" w:rsidRDefault="000739A9" w:rsidP="000739A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6CFF5C5" w14:textId="7E35C23B" w:rsidR="000739A9" w:rsidRPr="00C3583D" w:rsidRDefault="000739A9" w:rsidP="000739A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3146A9A" w14:textId="6F693BE7" w:rsidR="000739A9" w:rsidRPr="00C3583D" w:rsidRDefault="000739A9" w:rsidP="000739A9">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14A35DD" w14:textId="332C1178"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70147A9" w14:textId="3CA6E882"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7271035" w14:textId="6A329ABE"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0A5BE15" w14:textId="32674ADC"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17A1CFF" w14:textId="3FAF999C"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54B735A8" w14:textId="4EA4DEA5"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139251C4" w14:textId="25FE4C24"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F57769C" w14:textId="27BBBFA5"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73</w:t>
            </w:r>
          </w:p>
        </w:tc>
        <w:tc>
          <w:tcPr>
            <w:tcW w:w="760" w:type="dxa"/>
            <w:tcBorders>
              <w:top w:val="nil"/>
              <w:left w:val="nil"/>
              <w:bottom w:val="single" w:sz="4" w:space="0" w:color="auto"/>
              <w:right w:val="single" w:sz="4" w:space="0" w:color="auto"/>
            </w:tcBorders>
            <w:shd w:val="clear" w:color="000000" w:fill="FFFFFF"/>
            <w:vAlign w:val="center"/>
          </w:tcPr>
          <w:p w14:paraId="096E3789" w14:textId="68B3EA1E" w:rsidR="000739A9" w:rsidRPr="00C3583D" w:rsidRDefault="000739A9" w:rsidP="000739A9">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206</w:t>
            </w:r>
          </w:p>
        </w:tc>
      </w:tr>
    </w:tbl>
    <w:p w14:paraId="24232BFF" w14:textId="77777777" w:rsidR="00086F8B" w:rsidRPr="00C3583D" w:rsidRDefault="00086F8B" w:rsidP="00BA4049">
      <w:pPr>
        <w:spacing w:after="0"/>
        <w:rPr>
          <w:lang w:val="en-AU"/>
        </w:rPr>
      </w:pPr>
    </w:p>
    <w:p w14:paraId="745BA19C" w14:textId="72A2DF09" w:rsidR="00086F8B" w:rsidRPr="00C3583D" w:rsidRDefault="00086F8B" w:rsidP="00086F8B">
      <w:pPr>
        <w:rPr>
          <w:lang w:val="en-US"/>
        </w:rPr>
      </w:pPr>
      <w:r w:rsidRPr="00C3583D">
        <w:rPr>
          <w:b/>
          <w:bCs/>
          <w:lang w:val="en-AU"/>
        </w:rPr>
        <w:t>Table 2-</w:t>
      </w:r>
      <w:r w:rsidR="00C73705" w:rsidRPr="00C3583D">
        <w:rPr>
          <w:b/>
          <w:bCs/>
          <w:lang w:val="en-AU"/>
        </w:rPr>
        <w:t>Q:</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C73705" w:rsidRPr="00C3583D">
        <w:rPr>
          <w:rFonts w:ascii="Arial" w:eastAsia="Times New Roman" w:hAnsi="Arial" w:cs="Arial"/>
          <w:b/>
          <w:bCs/>
          <w:color w:val="000000"/>
          <w:szCs w:val="22"/>
          <w:lang w:val="en-AU" w:eastAsia="en-AU"/>
        </w:rPr>
        <w:t>Sunbury - West</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C73705" w:rsidRPr="00C3583D" w14:paraId="244FCC37" w14:textId="77777777" w:rsidTr="00D3124A">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A53E4EA" w14:textId="5C7134D9" w:rsidR="00C73705" w:rsidRPr="00C3583D" w:rsidRDefault="00C73705" w:rsidP="00C73705">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Sunbury - West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81DFF6" w14:textId="2B3A6DE4"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479E36B" w14:textId="58FB1F85"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164DDF" w14:textId="3A99AE19" w:rsidR="00C73705" w:rsidRPr="00C3583D" w:rsidRDefault="00C73705" w:rsidP="00C73705">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9B64139" w14:textId="2DF5E74B"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FF1000B" w14:textId="7BDB9115"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9BAC1F" w14:textId="5C285C13"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E26DA21" w14:textId="132F6ACE"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38B1F05" w14:textId="1C0910B9"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B31E68B" w14:textId="2107867E"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46659A1" w14:textId="1F553F77"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5896E80" w14:textId="08062EC0"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460E576" w14:textId="4D93D0C5" w:rsidR="00C73705" w:rsidRPr="00C3583D" w:rsidRDefault="00C73705" w:rsidP="00C73705">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C73705" w:rsidRPr="00C3583D" w14:paraId="7E75DA49" w14:textId="77777777" w:rsidTr="00D3124A">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245A267C" w14:textId="7FC2DD39" w:rsidR="00C73705" w:rsidRPr="00C3583D" w:rsidRDefault="00C73705" w:rsidP="00C73705">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318327FB" w14:textId="71ADC8D1"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339</w:t>
            </w:r>
          </w:p>
        </w:tc>
        <w:tc>
          <w:tcPr>
            <w:tcW w:w="760" w:type="dxa"/>
            <w:tcBorders>
              <w:top w:val="nil"/>
              <w:left w:val="nil"/>
              <w:bottom w:val="single" w:sz="4" w:space="0" w:color="auto"/>
              <w:right w:val="single" w:sz="4" w:space="0" w:color="auto"/>
            </w:tcBorders>
            <w:shd w:val="clear" w:color="000000" w:fill="FFFFFF"/>
            <w:noWrap/>
            <w:vAlign w:val="center"/>
          </w:tcPr>
          <w:p w14:paraId="0FA1A639" w14:textId="32FDF688"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370</w:t>
            </w:r>
          </w:p>
        </w:tc>
        <w:tc>
          <w:tcPr>
            <w:tcW w:w="760" w:type="dxa"/>
            <w:tcBorders>
              <w:top w:val="nil"/>
              <w:left w:val="nil"/>
              <w:bottom w:val="single" w:sz="4" w:space="0" w:color="auto"/>
              <w:right w:val="single" w:sz="4" w:space="0" w:color="auto"/>
            </w:tcBorders>
            <w:shd w:val="clear" w:color="000000" w:fill="FFFFFF"/>
            <w:noWrap/>
            <w:vAlign w:val="center"/>
          </w:tcPr>
          <w:p w14:paraId="47728A9C" w14:textId="53E79BF1"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388</w:t>
            </w:r>
          </w:p>
        </w:tc>
        <w:tc>
          <w:tcPr>
            <w:tcW w:w="760" w:type="dxa"/>
            <w:tcBorders>
              <w:top w:val="nil"/>
              <w:left w:val="nil"/>
              <w:bottom w:val="single" w:sz="4" w:space="0" w:color="auto"/>
              <w:right w:val="single" w:sz="4" w:space="0" w:color="auto"/>
            </w:tcBorders>
            <w:shd w:val="clear" w:color="000000" w:fill="FFFFFF"/>
            <w:noWrap/>
            <w:vAlign w:val="center"/>
          </w:tcPr>
          <w:p w14:paraId="103C5B77" w14:textId="775652E6"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435</w:t>
            </w:r>
          </w:p>
        </w:tc>
        <w:tc>
          <w:tcPr>
            <w:tcW w:w="760" w:type="dxa"/>
            <w:tcBorders>
              <w:top w:val="nil"/>
              <w:left w:val="nil"/>
              <w:bottom w:val="single" w:sz="4" w:space="0" w:color="auto"/>
              <w:right w:val="single" w:sz="4" w:space="0" w:color="auto"/>
            </w:tcBorders>
            <w:shd w:val="clear" w:color="000000" w:fill="FFFFFF"/>
            <w:noWrap/>
            <w:vAlign w:val="center"/>
          </w:tcPr>
          <w:p w14:paraId="768DA112" w14:textId="45B74667"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437</w:t>
            </w:r>
          </w:p>
        </w:tc>
        <w:tc>
          <w:tcPr>
            <w:tcW w:w="760" w:type="dxa"/>
            <w:tcBorders>
              <w:top w:val="nil"/>
              <w:left w:val="nil"/>
              <w:bottom w:val="single" w:sz="4" w:space="0" w:color="auto"/>
              <w:right w:val="single" w:sz="4" w:space="0" w:color="auto"/>
            </w:tcBorders>
            <w:shd w:val="clear" w:color="000000" w:fill="FFFFFF"/>
            <w:noWrap/>
            <w:vAlign w:val="center"/>
          </w:tcPr>
          <w:p w14:paraId="32691C43" w14:textId="2314B935"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453</w:t>
            </w:r>
          </w:p>
        </w:tc>
        <w:tc>
          <w:tcPr>
            <w:tcW w:w="760" w:type="dxa"/>
            <w:tcBorders>
              <w:top w:val="nil"/>
              <w:left w:val="nil"/>
              <w:bottom w:val="single" w:sz="4" w:space="0" w:color="auto"/>
              <w:right w:val="single" w:sz="4" w:space="0" w:color="auto"/>
            </w:tcBorders>
            <w:shd w:val="clear" w:color="000000" w:fill="FFFFFF"/>
            <w:noWrap/>
            <w:vAlign w:val="center"/>
          </w:tcPr>
          <w:p w14:paraId="056DFF66" w14:textId="6D11ED49"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449</w:t>
            </w:r>
          </w:p>
        </w:tc>
        <w:tc>
          <w:tcPr>
            <w:tcW w:w="760" w:type="dxa"/>
            <w:tcBorders>
              <w:top w:val="nil"/>
              <w:left w:val="nil"/>
              <w:bottom w:val="single" w:sz="4" w:space="0" w:color="auto"/>
              <w:right w:val="single" w:sz="4" w:space="0" w:color="auto"/>
            </w:tcBorders>
            <w:shd w:val="clear" w:color="000000" w:fill="FFFFFF"/>
            <w:vAlign w:val="center"/>
          </w:tcPr>
          <w:p w14:paraId="67EBA35A" w14:textId="63C8EAD9"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445</w:t>
            </w:r>
          </w:p>
        </w:tc>
        <w:tc>
          <w:tcPr>
            <w:tcW w:w="760" w:type="dxa"/>
            <w:tcBorders>
              <w:top w:val="nil"/>
              <w:left w:val="nil"/>
              <w:bottom w:val="single" w:sz="4" w:space="0" w:color="auto"/>
              <w:right w:val="single" w:sz="4" w:space="0" w:color="auto"/>
            </w:tcBorders>
            <w:shd w:val="clear" w:color="000000" w:fill="FFFFFF"/>
            <w:vAlign w:val="center"/>
          </w:tcPr>
          <w:p w14:paraId="55E68F7B" w14:textId="2DE6853D"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442</w:t>
            </w:r>
          </w:p>
        </w:tc>
        <w:tc>
          <w:tcPr>
            <w:tcW w:w="760" w:type="dxa"/>
            <w:tcBorders>
              <w:top w:val="nil"/>
              <w:left w:val="nil"/>
              <w:bottom w:val="single" w:sz="4" w:space="0" w:color="auto"/>
              <w:right w:val="single" w:sz="4" w:space="0" w:color="auto"/>
            </w:tcBorders>
            <w:shd w:val="clear" w:color="000000" w:fill="FFFFFF"/>
            <w:vAlign w:val="center"/>
          </w:tcPr>
          <w:p w14:paraId="091B4F15" w14:textId="7F92390B"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466</w:t>
            </w:r>
          </w:p>
        </w:tc>
        <w:tc>
          <w:tcPr>
            <w:tcW w:w="760" w:type="dxa"/>
            <w:tcBorders>
              <w:top w:val="nil"/>
              <w:left w:val="nil"/>
              <w:bottom w:val="single" w:sz="4" w:space="0" w:color="auto"/>
              <w:right w:val="single" w:sz="4" w:space="0" w:color="auto"/>
            </w:tcBorders>
            <w:shd w:val="clear" w:color="000000" w:fill="FFFFFF"/>
            <w:vAlign w:val="center"/>
          </w:tcPr>
          <w:p w14:paraId="77B59398" w14:textId="27A34A91"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492</w:t>
            </w:r>
          </w:p>
        </w:tc>
        <w:tc>
          <w:tcPr>
            <w:tcW w:w="760" w:type="dxa"/>
            <w:tcBorders>
              <w:top w:val="nil"/>
              <w:left w:val="nil"/>
              <w:bottom w:val="single" w:sz="4" w:space="0" w:color="auto"/>
              <w:right w:val="single" w:sz="4" w:space="0" w:color="auto"/>
            </w:tcBorders>
            <w:shd w:val="clear" w:color="000000" w:fill="FFFFFF"/>
            <w:vAlign w:val="center"/>
          </w:tcPr>
          <w:p w14:paraId="0BEC2C8D" w14:textId="3E7061FC" w:rsidR="00C73705" w:rsidRPr="00C3583D" w:rsidRDefault="00C73705" w:rsidP="00C73705">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535</w:t>
            </w:r>
          </w:p>
        </w:tc>
      </w:tr>
      <w:tr w:rsidR="00C73705" w:rsidRPr="00C3583D" w14:paraId="53AE7B40" w14:textId="77777777" w:rsidTr="00D3124A">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A442426" w14:textId="5CBFB879" w:rsidR="00C73705" w:rsidRPr="00C3583D" w:rsidRDefault="00C73705" w:rsidP="00C73705">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732B8292" w14:textId="4214D4B2" w:rsidR="00C73705" w:rsidRPr="00C3583D" w:rsidRDefault="00C73705" w:rsidP="00C7370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451</w:t>
            </w:r>
          </w:p>
        </w:tc>
        <w:tc>
          <w:tcPr>
            <w:tcW w:w="760" w:type="dxa"/>
            <w:tcBorders>
              <w:top w:val="nil"/>
              <w:left w:val="nil"/>
              <w:bottom w:val="single" w:sz="4" w:space="0" w:color="auto"/>
              <w:right w:val="single" w:sz="4" w:space="0" w:color="auto"/>
            </w:tcBorders>
            <w:shd w:val="clear" w:color="000000" w:fill="FFFFFF"/>
            <w:noWrap/>
            <w:vAlign w:val="center"/>
          </w:tcPr>
          <w:p w14:paraId="673D00CA" w14:textId="3430893B" w:rsidR="00C73705" w:rsidRPr="00C3583D" w:rsidRDefault="00C73705" w:rsidP="00C7370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noWrap/>
            <w:vAlign w:val="center"/>
          </w:tcPr>
          <w:p w14:paraId="2A543900" w14:textId="450D6ABC" w:rsidR="00C73705" w:rsidRPr="00C3583D" w:rsidRDefault="00C73705" w:rsidP="00C7370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462</w:t>
            </w:r>
          </w:p>
        </w:tc>
        <w:tc>
          <w:tcPr>
            <w:tcW w:w="760" w:type="dxa"/>
            <w:tcBorders>
              <w:top w:val="nil"/>
              <w:left w:val="nil"/>
              <w:bottom w:val="single" w:sz="4" w:space="0" w:color="auto"/>
              <w:right w:val="single" w:sz="4" w:space="0" w:color="auto"/>
            </w:tcBorders>
            <w:shd w:val="clear" w:color="000000" w:fill="FFFFFF"/>
            <w:noWrap/>
            <w:vAlign w:val="center"/>
          </w:tcPr>
          <w:p w14:paraId="7C1B72E3" w14:textId="2EC48105"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465</w:t>
            </w:r>
          </w:p>
        </w:tc>
        <w:tc>
          <w:tcPr>
            <w:tcW w:w="760" w:type="dxa"/>
            <w:tcBorders>
              <w:top w:val="nil"/>
              <w:left w:val="nil"/>
              <w:bottom w:val="single" w:sz="4" w:space="0" w:color="auto"/>
              <w:right w:val="single" w:sz="4" w:space="0" w:color="auto"/>
            </w:tcBorders>
            <w:shd w:val="clear" w:color="000000" w:fill="FFFFFF"/>
            <w:noWrap/>
            <w:vAlign w:val="center"/>
          </w:tcPr>
          <w:p w14:paraId="44137004" w14:textId="439664AC"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465</w:t>
            </w:r>
          </w:p>
        </w:tc>
        <w:tc>
          <w:tcPr>
            <w:tcW w:w="760" w:type="dxa"/>
            <w:tcBorders>
              <w:top w:val="nil"/>
              <w:left w:val="nil"/>
              <w:bottom w:val="single" w:sz="4" w:space="0" w:color="auto"/>
              <w:right w:val="single" w:sz="4" w:space="0" w:color="auto"/>
            </w:tcBorders>
            <w:shd w:val="clear" w:color="000000" w:fill="FFFFFF"/>
            <w:noWrap/>
            <w:vAlign w:val="center"/>
          </w:tcPr>
          <w:p w14:paraId="38BD258A" w14:textId="7BA0FBBD"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c>
          <w:tcPr>
            <w:tcW w:w="760" w:type="dxa"/>
            <w:tcBorders>
              <w:top w:val="nil"/>
              <w:left w:val="nil"/>
              <w:bottom w:val="single" w:sz="4" w:space="0" w:color="auto"/>
              <w:right w:val="single" w:sz="4" w:space="0" w:color="auto"/>
            </w:tcBorders>
            <w:shd w:val="clear" w:color="000000" w:fill="FFFFFF"/>
            <w:noWrap/>
            <w:vAlign w:val="center"/>
          </w:tcPr>
          <w:p w14:paraId="4B56020A" w14:textId="69E67905"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c>
          <w:tcPr>
            <w:tcW w:w="760" w:type="dxa"/>
            <w:tcBorders>
              <w:top w:val="nil"/>
              <w:left w:val="nil"/>
              <w:bottom w:val="single" w:sz="4" w:space="0" w:color="auto"/>
              <w:right w:val="single" w:sz="4" w:space="0" w:color="auto"/>
            </w:tcBorders>
            <w:shd w:val="clear" w:color="000000" w:fill="FFFFFF"/>
            <w:vAlign w:val="center"/>
          </w:tcPr>
          <w:p w14:paraId="3D990A7B" w14:textId="49BD9C4B"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c>
          <w:tcPr>
            <w:tcW w:w="760" w:type="dxa"/>
            <w:tcBorders>
              <w:top w:val="nil"/>
              <w:left w:val="nil"/>
              <w:bottom w:val="single" w:sz="4" w:space="0" w:color="auto"/>
              <w:right w:val="single" w:sz="4" w:space="0" w:color="auto"/>
            </w:tcBorders>
            <w:shd w:val="clear" w:color="000000" w:fill="FFFFFF"/>
            <w:vAlign w:val="center"/>
          </w:tcPr>
          <w:p w14:paraId="3333EA26" w14:textId="0A21BD2B"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c>
          <w:tcPr>
            <w:tcW w:w="760" w:type="dxa"/>
            <w:tcBorders>
              <w:top w:val="nil"/>
              <w:left w:val="nil"/>
              <w:bottom w:val="single" w:sz="4" w:space="0" w:color="auto"/>
              <w:right w:val="single" w:sz="4" w:space="0" w:color="auto"/>
            </w:tcBorders>
            <w:shd w:val="clear" w:color="000000" w:fill="FFFFFF"/>
            <w:vAlign w:val="center"/>
          </w:tcPr>
          <w:p w14:paraId="69AA88FF" w14:textId="4B62DEE1"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c>
          <w:tcPr>
            <w:tcW w:w="760" w:type="dxa"/>
            <w:tcBorders>
              <w:top w:val="nil"/>
              <w:left w:val="nil"/>
              <w:bottom w:val="single" w:sz="4" w:space="0" w:color="auto"/>
              <w:right w:val="single" w:sz="4" w:space="0" w:color="auto"/>
            </w:tcBorders>
            <w:shd w:val="clear" w:color="000000" w:fill="FFFFFF"/>
            <w:vAlign w:val="center"/>
          </w:tcPr>
          <w:p w14:paraId="4E568CA2" w14:textId="2B0D49C9"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c>
          <w:tcPr>
            <w:tcW w:w="760" w:type="dxa"/>
            <w:tcBorders>
              <w:top w:val="nil"/>
              <w:left w:val="nil"/>
              <w:bottom w:val="single" w:sz="4" w:space="0" w:color="auto"/>
              <w:right w:val="single" w:sz="4" w:space="0" w:color="auto"/>
            </w:tcBorders>
            <w:shd w:val="clear" w:color="000000" w:fill="FFFFFF"/>
            <w:vAlign w:val="center"/>
          </w:tcPr>
          <w:p w14:paraId="695DEF34" w14:textId="37D47B03"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467</w:t>
            </w:r>
          </w:p>
        </w:tc>
      </w:tr>
      <w:tr w:rsidR="00C73705" w:rsidRPr="00C3583D" w14:paraId="2389370D" w14:textId="77777777" w:rsidTr="00D3124A">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67BB2C86" w14:textId="614712C3" w:rsidR="00C73705" w:rsidRPr="00C3583D" w:rsidRDefault="00C73705" w:rsidP="00C73705">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12A80E90" w14:textId="7EA7A943" w:rsidR="00C73705" w:rsidRPr="00C3583D" w:rsidRDefault="00C73705" w:rsidP="00C7370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44363C8" w14:textId="01157B29" w:rsidR="00C73705" w:rsidRPr="00C3583D" w:rsidRDefault="00C73705" w:rsidP="00C7370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857D5B6" w14:textId="30228546" w:rsidR="00C73705" w:rsidRPr="00C3583D" w:rsidRDefault="00C73705" w:rsidP="00C73705">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1CAE69BB" w14:textId="375F9CCF"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A1AF0C4" w14:textId="6A0F7006"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26937422" w14:textId="6D498EF6"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1DB0988" w14:textId="39FE6C14"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B095D54" w14:textId="708506B7"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414E3ED4" w14:textId="3A5F9750"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71CD174A" w14:textId="003CA338"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vAlign w:val="center"/>
          </w:tcPr>
          <w:p w14:paraId="64036EA3" w14:textId="314E55F0"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24</w:t>
            </w:r>
          </w:p>
        </w:tc>
        <w:tc>
          <w:tcPr>
            <w:tcW w:w="760" w:type="dxa"/>
            <w:tcBorders>
              <w:top w:val="nil"/>
              <w:left w:val="nil"/>
              <w:bottom w:val="single" w:sz="4" w:space="0" w:color="auto"/>
              <w:right w:val="single" w:sz="4" w:space="0" w:color="auto"/>
            </w:tcBorders>
            <w:shd w:val="clear" w:color="000000" w:fill="FFFFFF"/>
            <w:vAlign w:val="center"/>
          </w:tcPr>
          <w:p w14:paraId="72B84DAF" w14:textId="2543B3AE" w:rsidR="00C73705" w:rsidRPr="00C3583D" w:rsidRDefault="00C73705" w:rsidP="00C73705">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68</w:t>
            </w:r>
          </w:p>
        </w:tc>
      </w:tr>
    </w:tbl>
    <w:p w14:paraId="5A30E9E3" w14:textId="77777777" w:rsidR="00086F8B" w:rsidRPr="00C3583D" w:rsidRDefault="00086F8B" w:rsidP="00BA4049">
      <w:pPr>
        <w:spacing w:after="0"/>
        <w:rPr>
          <w:lang w:val="en-AU"/>
        </w:rPr>
      </w:pPr>
    </w:p>
    <w:p w14:paraId="6A68EFEE" w14:textId="77777777" w:rsidR="00686F14" w:rsidRDefault="00686F14" w:rsidP="00086F8B">
      <w:pPr>
        <w:rPr>
          <w:b/>
          <w:bCs/>
          <w:lang w:val="en-AU"/>
        </w:rPr>
      </w:pPr>
    </w:p>
    <w:p w14:paraId="0790FAD8" w14:textId="77777777" w:rsidR="00686F14" w:rsidRDefault="00686F14" w:rsidP="00086F8B">
      <w:pPr>
        <w:rPr>
          <w:b/>
          <w:bCs/>
          <w:lang w:val="en-AU"/>
        </w:rPr>
      </w:pPr>
    </w:p>
    <w:p w14:paraId="29DE73B3" w14:textId="77777777" w:rsidR="00686F14" w:rsidRDefault="00686F14" w:rsidP="00086F8B">
      <w:pPr>
        <w:rPr>
          <w:b/>
          <w:bCs/>
          <w:lang w:val="en-AU"/>
        </w:rPr>
      </w:pPr>
    </w:p>
    <w:p w14:paraId="21898D0C" w14:textId="5FF3DFD2" w:rsidR="00086F8B" w:rsidRPr="00C3583D" w:rsidRDefault="00086F8B" w:rsidP="00086F8B">
      <w:pPr>
        <w:rPr>
          <w:lang w:val="en-US"/>
        </w:rPr>
      </w:pPr>
      <w:r w:rsidRPr="00C3583D">
        <w:rPr>
          <w:b/>
          <w:bCs/>
          <w:lang w:val="en-AU"/>
        </w:rPr>
        <w:t>Table 2-</w:t>
      </w:r>
      <w:r w:rsidR="00535BC7" w:rsidRPr="00C3583D">
        <w:rPr>
          <w:b/>
          <w:bCs/>
          <w:lang w:val="en-AU"/>
        </w:rPr>
        <w:t>R</w:t>
      </w:r>
      <w:r w:rsidRPr="00C3583D">
        <w:rPr>
          <w:b/>
          <w:bCs/>
          <w:lang w:val="en-AU"/>
        </w:rPr>
        <w:t xml:space="preserve">: Estimated </w:t>
      </w:r>
      <w:r w:rsidRPr="00C3583D">
        <w:rPr>
          <w:rFonts w:ascii="Arial" w:eastAsia="Times New Roman" w:hAnsi="Arial" w:cs="Arial"/>
          <w:b/>
          <w:color w:val="000000"/>
          <w:szCs w:val="22"/>
          <w:lang w:val="en-AU" w:eastAsia="en-AU"/>
        </w:rPr>
        <w:t xml:space="preserve">kindergarten </w:t>
      </w:r>
      <w:r w:rsidRPr="00C3583D">
        <w:rPr>
          <w:rFonts w:ascii="Arial" w:eastAsia="Times New Roman" w:hAnsi="Arial" w:cs="Arial"/>
          <w:b/>
          <w:bCs/>
          <w:color w:val="000000"/>
          <w:szCs w:val="22"/>
          <w:lang w:val="en-AU" w:eastAsia="en-AU"/>
        </w:rPr>
        <w:t xml:space="preserve">places required between 2025 - 2036 in </w:t>
      </w:r>
      <w:r w:rsidR="00535BC7" w:rsidRPr="00C3583D">
        <w:rPr>
          <w:rFonts w:ascii="Arial" w:eastAsia="Times New Roman" w:hAnsi="Arial" w:cs="Arial"/>
          <w:b/>
          <w:bCs/>
          <w:color w:val="000000"/>
          <w:szCs w:val="22"/>
          <w:lang w:val="en-AU" w:eastAsia="en-AU"/>
        </w:rPr>
        <w:t>Tullamarine</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535BC7" w:rsidRPr="00C3583D" w14:paraId="32EE4E4A" w14:textId="77777777" w:rsidTr="00723580">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4F4C832" w14:textId="503FD5BA" w:rsidR="00535BC7" w:rsidRPr="00C3583D" w:rsidRDefault="00535BC7" w:rsidP="00535BC7">
            <w:pPr>
              <w:spacing w:after="0"/>
              <w:jc w:val="center"/>
              <w:rPr>
                <w:rFonts w:ascii="Arial" w:eastAsia="Times New Roman" w:hAnsi="Arial" w:cs="Arial"/>
                <w:b/>
                <w:bCs/>
                <w:color w:val="FFFFFF" w:themeColor="background1"/>
                <w:sz w:val="20"/>
                <w:szCs w:val="22"/>
                <w:lang w:val="en-AU" w:eastAsia="en-AU"/>
              </w:rPr>
            </w:pPr>
            <w:r w:rsidRPr="00C3583D">
              <w:rPr>
                <w:rFonts w:ascii="Arial" w:hAnsi="Arial" w:cs="Arial"/>
                <w:b/>
                <w:bCs/>
                <w:color w:val="FFFFFF"/>
                <w:sz w:val="20"/>
                <w:szCs w:val="20"/>
              </w:rPr>
              <w:t>Tullamarine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B100E7" w14:textId="148B9F7D"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A7C767B" w14:textId="77B41A57"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3DA415A" w14:textId="28BFDAE6" w:rsidR="00535BC7" w:rsidRPr="00C3583D" w:rsidRDefault="00535BC7" w:rsidP="00535BC7">
            <w:pPr>
              <w:spacing w:after="0"/>
              <w:jc w:val="center"/>
              <w:rPr>
                <w:rFonts w:ascii="Arial" w:eastAsia="Times New Roman" w:hAnsi="Arial" w:cs="Arial"/>
                <w:b/>
                <w:bCs/>
                <w:sz w:val="20"/>
                <w:szCs w:val="22"/>
                <w:lang w:val="en-AU" w:eastAsia="en-AU"/>
              </w:rPr>
            </w:pPr>
            <w:r w:rsidRPr="00C3583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709C621" w14:textId="477107AF"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02AED1" w14:textId="0AFE182C"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AF93EB3" w14:textId="6DF788FF"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6E72A67" w14:textId="229F31AF"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D526EEF" w14:textId="06C75CAA"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E76A589" w14:textId="45D95E34"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8B94305" w14:textId="782AC16B"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64D173E" w14:textId="2C6DDF2C"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6818C41" w14:textId="31D8D7A2" w:rsidR="00535BC7" w:rsidRPr="00C3583D" w:rsidRDefault="00535BC7" w:rsidP="00535BC7">
            <w:pPr>
              <w:spacing w:after="0"/>
              <w:jc w:val="center"/>
              <w:rPr>
                <w:rFonts w:ascii="Arial" w:eastAsia="Times New Roman" w:hAnsi="Arial" w:cs="Arial"/>
                <w:b/>
                <w:bCs/>
                <w:color w:val="000000"/>
                <w:sz w:val="20"/>
                <w:szCs w:val="22"/>
                <w:lang w:val="en-AU" w:eastAsia="en-AU"/>
              </w:rPr>
            </w:pPr>
            <w:r w:rsidRPr="00C3583D">
              <w:rPr>
                <w:rFonts w:ascii="Arial" w:hAnsi="Arial" w:cs="Arial"/>
                <w:b/>
                <w:bCs/>
                <w:color w:val="000000"/>
                <w:sz w:val="20"/>
                <w:szCs w:val="20"/>
              </w:rPr>
              <w:t>2036</w:t>
            </w:r>
          </w:p>
        </w:tc>
      </w:tr>
      <w:tr w:rsidR="00535BC7" w:rsidRPr="00C3583D" w14:paraId="2B71D67F" w14:textId="77777777" w:rsidTr="00723580">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7B3E3AF4" w14:textId="196ED45E" w:rsidR="00535BC7" w:rsidRPr="00C3583D" w:rsidRDefault="00535BC7" w:rsidP="00535BC7">
            <w:pPr>
              <w:spacing w:after="0"/>
              <w:rPr>
                <w:rFonts w:ascii="Arial" w:eastAsia="Times New Roman" w:hAnsi="Arial" w:cs="Arial"/>
                <w:color w:val="000000"/>
                <w:sz w:val="20"/>
                <w:szCs w:val="22"/>
                <w:lang w:val="en-AU" w:eastAsia="en-AU"/>
              </w:rPr>
            </w:pPr>
            <w:r w:rsidRPr="00C3583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shd w:val="clear" w:color="auto" w:fill="auto"/>
            <w:noWrap/>
            <w:vAlign w:val="center"/>
          </w:tcPr>
          <w:p w14:paraId="1D68AD2F" w14:textId="4BD5E839"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103</w:t>
            </w:r>
          </w:p>
        </w:tc>
        <w:tc>
          <w:tcPr>
            <w:tcW w:w="760" w:type="dxa"/>
            <w:tcBorders>
              <w:top w:val="nil"/>
              <w:left w:val="nil"/>
              <w:bottom w:val="single" w:sz="4" w:space="0" w:color="auto"/>
              <w:right w:val="single" w:sz="4" w:space="0" w:color="auto"/>
            </w:tcBorders>
            <w:shd w:val="clear" w:color="000000" w:fill="FFFFFF"/>
            <w:noWrap/>
            <w:vAlign w:val="center"/>
          </w:tcPr>
          <w:p w14:paraId="53C8B85E" w14:textId="683AB6E2"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117</w:t>
            </w:r>
          </w:p>
        </w:tc>
        <w:tc>
          <w:tcPr>
            <w:tcW w:w="760" w:type="dxa"/>
            <w:tcBorders>
              <w:top w:val="nil"/>
              <w:left w:val="nil"/>
              <w:bottom w:val="single" w:sz="4" w:space="0" w:color="auto"/>
              <w:right w:val="single" w:sz="4" w:space="0" w:color="auto"/>
            </w:tcBorders>
            <w:shd w:val="clear" w:color="000000" w:fill="FFFFFF"/>
            <w:noWrap/>
            <w:vAlign w:val="center"/>
          </w:tcPr>
          <w:p w14:paraId="5655D540" w14:textId="2F86F6B0"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122</w:t>
            </w:r>
          </w:p>
        </w:tc>
        <w:tc>
          <w:tcPr>
            <w:tcW w:w="760" w:type="dxa"/>
            <w:tcBorders>
              <w:top w:val="nil"/>
              <w:left w:val="nil"/>
              <w:bottom w:val="single" w:sz="4" w:space="0" w:color="auto"/>
              <w:right w:val="single" w:sz="4" w:space="0" w:color="auto"/>
            </w:tcBorders>
            <w:shd w:val="clear" w:color="000000" w:fill="FFFFFF"/>
            <w:noWrap/>
            <w:vAlign w:val="center"/>
          </w:tcPr>
          <w:p w14:paraId="35E2CFB1" w14:textId="67B277B5"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142</w:t>
            </w:r>
          </w:p>
        </w:tc>
        <w:tc>
          <w:tcPr>
            <w:tcW w:w="760" w:type="dxa"/>
            <w:tcBorders>
              <w:top w:val="nil"/>
              <w:left w:val="nil"/>
              <w:bottom w:val="single" w:sz="4" w:space="0" w:color="auto"/>
              <w:right w:val="single" w:sz="4" w:space="0" w:color="auto"/>
            </w:tcBorders>
            <w:shd w:val="clear" w:color="000000" w:fill="FFFFFF"/>
            <w:noWrap/>
            <w:vAlign w:val="center"/>
          </w:tcPr>
          <w:p w14:paraId="5946922A" w14:textId="44A73651"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142</w:t>
            </w:r>
          </w:p>
        </w:tc>
        <w:tc>
          <w:tcPr>
            <w:tcW w:w="760" w:type="dxa"/>
            <w:tcBorders>
              <w:top w:val="nil"/>
              <w:left w:val="nil"/>
              <w:bottom w:val="single" w:sz="4" w:space="0" w:color="auto"/>
              <w:right w:val="single" w:sz="4" w:space="0" w:color="auto"/>
            </w:tcBorders>
            <w:shd w:val="clear" w:color="000000" w:fill="FFFFFF"/>
            <w:noWrap/>
            <w:vAlign w:val="center"/>
          </w:tcPr>
          <w:p w14:paraId="03623F6F" w14:textId="5DDB99EA"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149</w:t>
            </w:r>
          </w:p>
        </w:tc>
        <w:tc>
          <w:tcPr>
            <w:tcW w:w="760" w:type="dxa"/>
            <w:tcBorders>
              <w:top w:val="nil"/>
              <w:left w:val="nil"/>
              <w:bottom w:val="single" w:sz="4" w:space="0" w:color="auto"/>
              <w:right w:val="single" w:sz="4" w:space="0" w:color="auto"/>
            </w:tcBorders>
            <w:shd w:val="clear" w:color="000000" w:fill="FFFFFF"/>
            <w:noWrap/>
            <w:vAlign w:val="center"/>
          </w:tcPr>
          <w:p w14:paraId="6B28478F" w14:textId="4CAC93B4"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147</w:t>
            </w:r>
          </w:p>
        </w:tc>
        <w:tc>
          <w:tcPr>
            <w:tcW w:w="760" w:type="dxa"/>
            <w:tcBorders>
              <w:top w:val="nil"/>
              <w:left w:val="nil"/>
              <w:bottom w:val="single" w:sz="4" w:space="0" w:color="auto"/>
              <w:right w:val="single" w:sz="4" w:space="0" w:color="auto"/>
            </w:tcBorders>
            <w:shd w:val="clear" w:color="000000" w:fill="FFFFFF"/>
            <w:vAlign w:val="center"/>
          </w:tcPr>
          <w:p w14:paraId="034E28AC" w14:textId="13AB373C"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146</w:t>
            </w:r>
          </w:p>
        </w:tc>
        <w:tc>
          <w:tcPr>
            <w:tcW w:w="760" w:type="dxa"/>
            <w:tcBorders>
              <w:top w:val="nil"/>
              <w:left w:val="nil"/>
              <w:bottom w:val="single" w:sz="4" w:space="0" w:color="auto"/>
              <w:right w:val="single" w:sz="4" w:space="0" w:color="auto"/>
            </w:tcBorders>
            <w:shd w:val="clear" w:color="000000" w:fill="FFFFFF"/>
            <w:vAlign w:val="center"/>
          </w:tcPr>
          <w:p w14:paraId="687AFB5D" w14:textId="2A72C048"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146</w:t>
            </w:r>
          </w:p>
        </w:tc>
        <w:tc>
          <w:tcPr>
            <w:tcW w:w="760" w:type="dxa"/>
            <w:tcBorders>
              <w:top w:val="nil"/>
              <w:left w:val="nil"/>
              <w:bottom w:val="single" w:sz="4" w:space="0" w:color="auto"/>
              <w:right w:val="single" w:sz="4" w:space="0" w:color="auto"/>
            </w:tcBorders>
            <w:shd w:val="clear" w:color="000000" w:fill="FFFFFF"/>
            <w:vAlign w:val="center"/>
          </w:tcPr>
          <w:p w14:paraId="510A176C" w14:textId="0F474893"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156</w:t>
            </w:r>
          </w:p>
        </w:tc>
        <w:tc>
          <w:tcPr>
            <w:tcW w:w="760" w:type="dxa"/>
            <w:tcBorders>
              <w:top w:val="nil"/>
              <w:left w:val="nil"/>
              <w:bottom w:val="single" w:sz="4" w:space="0" w:color="auto"/>
              <w:right w:val="single" w:sz="4" w:space="0" w:color="auto"/>
            </w:tcBorders>
            <w:shd w:val="clear" w:color="000000" w:fill="FFFFFF"/>
            <w:vAlign w:val="center"/>
          </w:tcPr>
          <w:p w14:paraId="0B3165A7" w14:textId="3CB7EEA4"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168</w:t>
            </w:r>
          </w:p>
        </w:tc>
        <w:tc>
          <w:tcPr>
            <w:tcW w:w="760" w:type="dxa"/>
            <w:tcBorders>
              <w:top w:val="nil"/>
              <w:left w:val="nil"/>
              <w:bottom w:val="single" w:sz="4" w:space="0" w:color="auto"/>
              <w:right w:val="single" w:sz="4" w:space="0" w:color="auto"/>
            </w:tcBorders>
            <w:shd w:val="clear" w:color="000000" w:fill="FFFFFF"/>
            <w:vAlign w:val="center"/>
          </w:tcPr>
          <w:p w14:paraId="01155BDD" w14:textId="774AEF1A" w:rsidR="00535BC7" w:rsidRPr="00C3583D" w:rsidRDefault="00535BC7" w:rsidP="00535BC7">
            <w:pPr>
              <w:spacing w:after="0"/>
              <w:jc w:val="right"/>
              <w:rPr>
                <w:rFonts w:ascii="Arial" w:eastAsia="Times New Roman" w:hAnsi="Arial" w:cs="Arial"/>
                <w:color w:val="000000"/>
                <w:sz w:val="20"/>
                <w:szCs w:val="22"/>
                <w:lang w:val="en-AU" w:eastAsia="en-AU"/>
              </w:rPr>
            </w:pPr>
            <w:r w:rsidRPr="00C3583D">
              <w:rPr>
                <w:rFonts w:ascii="Arial" w:hAnsi="Arial" w:cs="Arial"/>
                <w:sz w:val="20"/>
                <w:szCs w:val="20"/>
              </w:rPr>
              <w:t>187</w:t>
            </w:r>
          </w:p>
        </w:tc>
      </w:tr>
      <w:tr w:rsidR="00535BC7" w:rsidRPr="00C3583D" w14:paraId="1F7288A0" w14:textId="77777777" w:rsidTr="00723580">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493E9C3B" w14:textId="4044A1FB" w:rsidR="00535BC7" w:rsidRPr="00C3583D" w:rsidRDefault="00535BC7" w:rsidP="00535BC7">
            <w:pPr>
              <w:spacing w:after="0"/>
              <w:rPr>
                <w:rFonts w:ascii="Arial" w:eastAsia="Times New Roman" w:hAnsi="Arial" w:cs="Arial"/>
                <w:b/>
                <w:color w:val="000000"/>
                <w:sz w:val="20"/>
                <w:szCs w:val="22"/>
                <w:lang w:val="en-AU" w:eastAsia="en-AU"/>
              </w:rPr>
            </w:pPr>
            <w:r w:rsidRPr="00C3583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shd w:val="clear" w:color="auto" w:fill="auto"/>
            <w:noWrap/>
            <w:vAlign w:val="center"/>
          </w:tcPr>
          <w:p w14:paraId="01FC5D77" w14:textId="2406E411" w:rsidR="00535BC7" w:rsidRPr="00C3583D" w:rsidRDefault="00535BC7" w:rsidP="00535BC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120</w:t>
            </w:r>
          </w:p>
        </w:tc>
        <w:tc>
          <w:tcPr>
            <w:tcW w:w="760" w:type="dxa"/>
            <w:tcBorders>
              <w:top w:val="nil"/>
              <w:left w:val="nil"/>
              <w:bottom w:val="single" w:sz="4" w:space="0" w:color="auto"/>
              <w:right w:val="single" w:sz="4" w:space="0" w:color="auto"/>
            </w:tcBorders>
            <w:shd w:val="clear" w:color="000000" w:fill="FFFFFF"/>
            <w:noWrap/>
            <w:vAlign w:val="center"/>
          </w:tcPr>
          <w:p w14:paraId="499A47BE" w14:textId="37681766" w:rsidR="00535BC7" w:rsidRPr="00C3583D" w:rsidRDefault="00535BC7" w:rsidP="00535BC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124</w:t>
            </w:r>
          </w:p>
        </w:tc>
        <w:tc>
          <w:tcPr>
            <w:tcW w:w="760" w:type="dxa"/>
            <w:tcBorders>
              <w:top w:val="nil"/>
              <w:left w:val="nil"/>
              <w:bottom w:val="single" w:sz="4" w:space="0" w:color="auto"/>
              <w:right w:val="single" w:sz="4" w:space="0" w:color="auto"/>
            </w:tcBorders>
            <w:shd w:val="clear" w:color="000000" w:fill="FFFFFF"/>
            <w:noWrap/>
            <w:vAlign w:val="center"/>
          </w:tcPr>
          <w:p w14:paraId="3EBF0FA1" w14:textId="2F5678E0" w:rsidR="00535BC7" w:rsidRPr="00C3583D" w:rsidRDefault="00535BC7" w:rsidP="00535BC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124</w:t>
            </w:r>
          </w:p>
        </w:tc>
        <w:tc>
          <w:tcPr>
            <w:tcW w:w="760" w:type="dxa"/>
            <w:tcBorders>
              <w:top w:val="nil"/>
              <w:left w:val="nil"/>
              <w:bottom w:val="single" w:sz="4" w:space="0" w:color="auto"/>
              <w:right w:val="single" w:sz="4" w:space="0" w:color="auto"/>
            </w:tcBorders>
            <w:shd w:val="clear" w:color="000000" w:fill="FFFFFF"/>
            <w:noWrap/>
            <w:vAlign w:val="center"/>
          </w:tcPr>
          <w:p w14:paraId="42C76888" w14:textId="2367F488"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125</w:t>
            </w:r>
          </w:p>
        </w:tc>
        <w:tc>
          <w:tcPr>
            <w:tcW w:w="760" w:type="dxa"/>
            <w:tcBorders>
              <w:top w:val="nil"/>
              <w:left w:val="nil"/>
              <w:bottom w:val="single" w:sz="4" w:space="0" w:color="auto"/>
              <w:right w:val="single" w:sz="4" w:space="0" w:color="auto"/>
            </w:tcBorders>
            <w:shd w:val="clear" w:color="000000" w:fill="FFFFFF"/>
            <w:noWrap/>
            <w:vAlign w:val="center"/>
          </w:tcPr>
          <w:p w14:paraId="77020976" w14:textId="661CC000"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125</w:t>
            </w:r>
          </w:p>
        </w:tc>
        <w:tc>
          <w:tcPr>
            <w:tcW w:w="760" w:type="dxa"/>
            <w:tcBorders>
              <w:top w:val="nil"/>
              <w:left w:val="nil"/>
              <w:bottom w:val="single" w:sz="4" w:space="0" w:color="auto"/>
              <w:right w:val="single" w:sz="4" w:space="0" w:color="auto"/>
            </w:tcBorders>
            <w:shd w:val="clear" w:color="000000" w:fill="FFFFFF"/>
            <w:noWrap/>
            <w:vAlign w:val="center"/>
          </w:tcPr>
          <w:p w14:paraId="2431EED4" w14:textId="77FE9B7C"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noWrap/>
            <w:vAlign w:val="center"/>
          </w:tcPr>
          <w:p w14:paraId="2AA3F157" w14:textId="7D9FDBEE"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vAlign w:val="center"/>
          </w:tcPr>
          <w:p w14:paraId="6E6E6487" w14:textId="78C52B46"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vAlign w:val="center"/>
          </w:tcPr>
          <w:p w14:paraId="1C138BA7" w14:textId="3F1A1956"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vAlign w:val="center"/>
          </w:tcPr>
          <w:p w14:paraId="34E13BD8" w14:textId="674ACA49"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vAlign w:val="center"/>
          </w:tcPr>
          <w:p w14:paraId="3FC18D75" w14:textId="3B3F4EC0"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vAlign w:val="center"/>
          </w:tcPr>
          <w:p w14:paraId="7F5C9FFC" w14:textId="06BCFBBD"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126</w:t>
            </w:r>
          </w:p>
        </w:tc>
      </w:tr>
      <w:tr w:rsidR="00535BC7" w:rsidRPr="00590B34" w14:paraId="324ECBE6" w14:textId="77777777" w:rsidTr="00723580">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07F02231" w14:textId="22B8C678" w:rsidR="00535BC7" w:rsidRPr="00C3583D" w:rsidRDefault="00535BC7" w:rsidP="00535BC7">
            <w:pPr>
              <w:spacing w:after="0"/>
              <w:rPr>
                <w:sz w:val="20"/>
                <w:lang w:val="en-AU"/>
              </w:rPr>
            </w:pPr>
            <w:r w:rsidRPr="00C3583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shd w:val="clear" w:color="auto" w:fill="auto"/>
            <w:noWrap/>
            <w:vAlign w:val="center"/>
          </w:tcPr>
          <w:p w14:paraId="225C70E4" w14:textId="25A2B02E" w:rsidR="00535BC7" w:rsidRPr="00C3583D" w:rsidRDefault="00535BC7" w:rsidP="00535BC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F63B26B" w14:textId="6D4D8C3B" w:rsidR="00535BC7" w:rsidRPr="00C3583D" w:rsidRDefault="00535BC7" w:rsidP="00535BC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EC099AC" w14:textId="5309A420" w:rsidR="00535BC7" w:rsidRPr="00C3583D" w:rsidRDefault="00535BC7" w:rsidP="00535BC7">
            <w:pPr>
              <w:spacing w:after="0"/>
              <w:jc w:val="right"/>
              <w:rPr>
                <w:rFonts w:ascii="Arial" w:eastAsia="Times New Roman" w:hAnsi="Arial" w:cs="Arial"/>
                <w:b/>
                <w:color w:val="000000"/>
                <w:sz w:val="20"/>
                <w:szCs w:val="22"/>
                <w:lang w:val="en-AU" w:eastAsia="en-AU"/>
              </w:rPr>
            </w:pPr>
            <w:r w:rsidRPr="00C3583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7DD43D6A" w14:textId="33EA40A8"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17</w:t>
            </w:r>
          </w:p>
        </w:tc>
        <w:tc>
          <w:tcPr>
            <w:tcW w:w="760" w:type="dxa"/>
            <w:tcBorders>
              <w:top w:val="nil"/>
              <w:left w:val="nil"/>
              <w:bottom w:val="single" w:sz="4" w:space="0" w:color="auto"/>
              <w:right w:val="single" w:sz="4" w:space="0" w:color="auto"/>
            </w:tcBorders>
            <w:shd w:val="clear" w:color="000000" w:fill="FFFFFF"/>
            <w:noWrap/>
            <w:vAlign w:val="center"/>
          </w:tcPr>
          <w:p w14:paraId="5244F4DB" w14:textId="3CBF4F7D"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17</w:t>
            </w:r>
          </w:p>
        </w:tc>
        <w:tc>
          <w:tcPr>
            <w:tcW w:w="760" w:type="dxa"/>
            <w:tcBorders>
              <w:top w:val="nil"/>
              <w:left w:val="nil"/>
              <w:bottom w:val="single" w:sz="4" w:space="0" w:color="auto"/>
              <w:right w:val="single" w:sz="4" w:space="0" w:color="auto"/>
            </w:tcBorders>
            <w:shd w:val="clear" w:color="000000" w:fill="FFFFFF"/>
            <w:noWrap/>
            <w:vAlign w:val="center"/>
          </w:tcPr>
          <w:p w14:paraId="3A725E62" w14:textId="12593BD0"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22</w:t>
            </w:r>
          </w:p>
        </w:tc>
        <w:tc>
          <w:tcPr>
            <w:tcW w:w="760" w:type="dxa"/>
            <w:tcBorders>
              <w:top w:val="nil"/>
              <w:left w:val="nil"/>
              <w:bottom w:val="single" w:sz="4" w:space="0" w:color="auto"/>
              <w:right w:val="single" w:sz="4" w:space="0" w:color="auto"/>
            </w:tcBorders>
            <w:shd w:val="clear" w:color="000000" w:fill="FFFFFF"/>
            <w:noWrap/>
            <w:vAlign w:val="center"/>
          </w:tcPr>
          <w:p w14:paraId="509BB3DC" w14:textId="04586665"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21</w:t>
            </w:r>
          </w:p>
        </w:tc>
        <w:tc>
          <w:tcPr>
            <w:tcW w:w="760" w:type="dxa"/>
            <w:tcBorders>
              <w:top w:val="nil"/>
              <w:left w:val="nil"/>
              <w:bottom w:val="single" w:sz="4" w:space="0" w:color="auto"/>
              <w:right w:val="single" w:sz="4" w:space="0" w:color="auto"/>
            </w:tcBorders>
            <w:shd w:val="clear" w:color="000000" w:fill="FFFFFF"/>
            <w:vAlign w:val="center"/>
          </w:tcPr>
          <w:p w14:paraId="004FEC19" w14:textId="4E5CDD46"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20</w:t>
            </w:r>
          </w:p>
        </w:tc>
        <w:tc>
          <w:tcPr>
            <w:tcW w:w="760" w:type="dxa"/>
            <w:tcBorders>
              <w:top w:val="nil"/>
              <w:left w:val="nil"/>
              <w:bottom w:val="single" w:sz="4" w:space="0" w:color="auto"/>
              <w:right w:val="single" w:sz="4" w:space="0" w:color="auto"/>
            </w:tcBorders>
            <w:shd w:val="clear" w:color="000000" w:fill="FFFFFF"/>
            <w:vAlign w:val="center"/>
          </w:tcPr>
          <w:p w14:paraId="15212126" w14:textId="5BA1A331"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19</w:t>
            </w:r>
          </w:p>
        </w:tc>
        <w:tc>
          <w:tcPr>
            <w:tcW w:w="760" w:type="dxa"/>
            <w:tcBorders>
              <w:top w:val="nil"/>
              <w:left w:val="nil"/>
              <w:bottom w:val="single" w:sz="4" w:space="0" w:color="auto"/>
              <w:right w:val="single" w:sz="4" w:space="0" w:color="auto"/>
            </w:tcBorders>
            <w:shd w:val="clear" w:color="000000" w:fill="FFFFFF"/>
            <w:vAlign w:val="center"/>
          </w:tcPr>
          <w:p w14:paraId="33016CC6" w14:textId="62FE63B1"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30</w:t>
            </w:r>
          </w:p>
        </w:tc>
        <w:tc>
          <w:tcPr>
            <w:tcW w:w="760" w:type="dxa"/>
            <w:tcBorders>
              <w:top w:val="nil"/>
              <w:left w:val="nil"/>
              <w:bottom w:val="single" w:sz="4" w:space="0" w:color="auto"/>
              <w:right w:val="single" w:sz="4" w:space="0" w:color="auto"/>
            </w:tcBorders>
            <w:shd w:val="clear" w:color="000000" w:fill="FFFFFF"/>
            <w:vAlign w:val="center"/>
          </w:tcPr>
          <w:p w14:paraId="58B6B217" w14:textId="544375C9" w:rsidR="00535BC7" w:rsidRPr="00C3583D"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41</w:t>
            </w:r>
          </w:p>
        </w:tc>
        <w:tc>
          <w:tcPr>
            <w:tcW w:w="760" w:type="dxa"/>
            <w:tcBorders>
              <w:top w:val="nil"/>
              <w:left w:val="nil"/>
              <w:bottom w:val="single" w:sz="4" w:space="0" w:color="auto"/>
              <w:right w:val="single" w:sz="4" w:space="0" w:color="auto"/>
            </w:tcBorders>
            <w:shd w:val="clear" w:color="000000" w:fill="FFFFFF"/>
            <w:vAlign w:val="center"/>
          </w:tcPr>
          <w:p w14:paraId="73DAF751" w14:textId="3B0A7CDB" w:rsidR="00535BC7" w:rsidRPr="004B2E91" w:rsidRDefault="00535BC7" w:rsidP="00535BC7">
            <w:pPr>
              <w:spacing w:after="0"/>
              <w:jc w:val="right"/>
              <w:rPr>
                <w:rFonts w:ascii="Arial" w:eastAsia="Times New Roman" w:hAnsi="Arial" w:cs="Arial"/>
                <w:b/>
                <w:color w:val="FF0000"/>
                <w:sz w:val="20"/>
                <w:szCs w:val="22"/>
                <w:lang w:val="en-AU" w:eastAsia="en-AU"/>
              </w:rPr>
            </w:pPr>
            <w:r w:rsidRPr="00C3583D">
              <w:rPr>
                <w:rFonts w:ascii="Arial" w:hAnsi="Arial" w:cs="Arial"/>
                <w:sz w:val="20"/>
                <w:szCs w:val="20"/>
              </w:rPr>
              <w:t>61</w:t>
            </w:r>
          </w:p>
        </w:tc>
      </w:tr>
    </w:tbl>
    <w:p w14:paraId="1E7CAD7E" w14:textId="77777777" w:rsidR="00086F8B" w:rsidRDefault="00086F8B" w:rsidP="00BA4049">
      <w:pPr>
        <w:spacing w:after="0"/>
        <w:rPr>
          <w:lang w:val="en-AU"/>
        </w:rPr>
      </w:pPr>
    </w:p>
    <w:p w14:paraId="019D117F" w14:textId="13F0F892"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5" w:name="_Toc182835111"/>
      <w:r w:rsidRPr="008C6439">
        <w:rPr>
          <w:lang w:val="en-AU"/>
        </w:rPr>
        <w:t>Authorisation</w:t>
      </w:r>
      <w:bookmarkEnd w:id="44"/>
      <w:bookmarkEnd w:id="45"/>
    </w:p>
    <w:p w14:paraId="5AC4AF92" w14:textId="67490A15" w:rsidR="00117E74" w:rsidRDefault="00BA4049" w:rsidP="00BA4049">
      <w:pPr>
        <w:spacing w:line="276" w:lineRule="auto"/>
        <w:jc w:val="both"/>
        <w:rPr>
          <w:sz w:val="20"/>
          <w:szCs w:val="20"/>
        </w:rPr>
      </w:pPr>
      <w:r w:rsidRPr="00B86A61">
        <w:t xml:space="preserve">The </w:t>
      </w:r>
      <w:r w:rsidR="00506493">
        <w:t>Hume Merri-</w:t>
      </w:r>
      <w:proofErr w:type="spellStart"/>
      <w:r w:rsidR="00506493">
        <w:t>bek</w:t>
      </w:r>
      <w:proofErr w:type="spellEnd"/>
      <w:r w:rsidR="00506493">
        <w:t xml:space="preserve"> Area Executive Director, Mr Jonathan Lowe, of </w:t>
      </w:r>
      <w:r w:rsidRPr="00B86A61">
        <w:t xml:space="preserve">the Department of Education and the </w:t>
      </w:r>
      <w:r w:rsidR="00997BC2">
        <w:t xml:space="preserve">CEO </w:t>
      </w:r>
      <w:r w:rsidRPr="00B86A61">
        <w:t xml:space="preserve">of </w:t>
      </w:r>
      <w:r w:rsidR="006D0788">
        <w:t>Hume City</w:t>
      </w:r>
      <w:r>
        <w:t xml:space="preserve"> </w:t>
      </w:r>
      <w:r w:rsidR="00997BC2">
        <w:t xml:space="preserve">Council, Sheena Frost </w:t>
      </w:r>
      <w:r>
        <w:t>endorse this</w:t>
      </w:r>
      <w:r w:rsidRPr="00B86A61">
        <w:t xml:space="preserve"> Kindergarten </w:t>
      </w:r>
      <w:r w:rsidR="00F815AA">
        <w:t xml:space="preserve">Infrastructure and </w:t>
      </w:r>
      <w:r w:rsidRPr="00B86A61">
        <w:t>Services Plan</w:t>
      </w:r>
      <w:r>
        <w:t xml:space="preserve"> (KISP) for </w:t>
      </w:r>
      <w:r w:rsidR="006D0788">
        <w:t>Hume City</w:t>
      </w:r>
      <w:r w:rsidR="00F0319E">
        <w:t xml:space="preserve"> Council</w:t>
      </w:r>
      <w:r>
        <w:t xml:space="preserve"> </w:t>
      </w:r>
      <w:r w:rsidRPr="00B86A61">
        <w:t>by signing on</w:t>
      </w:r>
      <w:r w:rsidRPr="002F4B82">
        <w:rPr>
          <w:sz w:val="20"/>
          <w:szCs w:val="20"/>
        </w:rPr>
        <w:t xml:space="preserve"> </w:t>
      </w:r>
    </w:p>
    <w:p w14:paraId="1501B890" w14:textId="74BB915E" w:rsidR="00BA4049" w:rsidRPr="002F4B82" w:rsidRDefault="00BA4049" w:rsidP="00BA4049">
      <w:pPr>
        <w:spacing w:line="276" w:lineRule="auto"/>
        <w:jc w:val="both"/>
        <w:rPr>
          <w:sz w:val="20"/>
          <w:szCs w:val="20"/>
        </w:rPr>
      </w:pPr>
      <w:r w:rsidRPr="00B86A61">
        <w:rPr>
          <w:szCs w:val="22"/>
        </w:rPr>
        <w:t>………. / ………. / ……….</w:t>
      </w:r>
    </w:p>
    <w:p w14:paraId="7E1233C0" w14:textId="5EFF2962"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506493">
        <w:t xml:space="preserve">2028 </w:t>
      </w:r>
      <w:r w:rsidRPr="00721DA8">
        <w:t>to publish a new version that will replace the previous version.</w:t>
      </w:r>
    </w:p>
    <w:p w14:paraId="1B585097" w14:textId="5117770A" w:rsidR="00BA4049" w:rsidRPr="002F4B82" w:rsidRDefault="00BA4049" w:rsidP="00BA4049">
      <w:pPr>
        <w:spacing w:after="0" w:line="276" w:lineRule="auto"/>
        <w:jc w:val="both"/>
        <w:rPr>
          <w:sz w:val="20"/>
          <w:szCs w:val="20"/>
        </w:rPr>
      </w:pPr>
      <w:r w:rsidRPr="002F4B82">
        <w:t xml:space="preserve">Signed for and on behalf and with the authority of </w:t>
      </w:r>
      <w:r w:rsidR="006D0788">
        <w:t>Hume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79778948" w:rsidR="00BA4049" w:rsidRPr="00EC015E" w:rsidRDefault="00BA4049" w:rsidP="00BA4049">
      <w:pPr>
        <w:spacing w:after="0" w:line="276" w:lineRule="auto"/>
        <w:jc w:val="both"/>
        <w:rPr>
          <w:szCs w:val="22"/>
        </w:rPr>
      </w:pPr>
      <w:r w:rsidRPr="00EC015E">
        <w:rPr>
          <w:szCs w:val="22"/>
        </w:rPr>
        <w:t xml:space="preserve">……………………………………                                                        </w:t>
      </w:r>
    </w:p>
    <w:p w14:paraId="03267B8C" w14:textId="5999B9BE"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6D7D2024" w14:textId="70CEA933" w:rsidR="00BA4049" w:rsidRPr="00B86A61" w:rsidRDefault="00BA4049" w:rsidP="00506493">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52193E64" w:rsidR="00BA4049" w:rsidRPr="00B86A61" w:rsidRDefault="00BA4049" w:rsidP="00BA4049">
      <w:pPr>
        <w:spacing w:after="0" w:line="276" w:lineRule="auto"/>
        <w:jc w:val="both"/>
        <w:rPr>
          <w:szCs w:val="22"/>
        </w:rPr>
      </w:pPr>
      <w:r w:rsidRPr="00B86A61">
        <w:rPr>
          <w:szCs w:val="22"/>
        </w:rPr>
        <w:t xml:space="preserve">……………………………………                                                       </w:t>
      </w:r>
    </w:p>
    <w:p w14:paraId="30122350" w14:textId="79DA987F"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7B16132C"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3"/>
      <w:headerReference w:type="default" r:id="rId24"/>
      <w:footerReference w:type="default" r:id="rId25"/>
      <w:headerReference w:type="first" r:id="rId26"/>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988D5" w14:textId="77777777" w:rsidR="005009DF" w:rsidRDefault="005009DF" w:rsidP="003967DD">
      <w:pPr>
        <w:spacing w:after="0"/>
      </w:pPr>
      <w:r>
        <w:separator/>
      </w:r>
    </w:p>
  </w:endnote>
  <w:endnote w:type="continuationSeparator" w:id="0">
    <w:p w14:paraId="6709B577" w14:textId="77777777" w:rsidR="005009DF" w:rsidRDefault="005009DF" w:rsidP="003967DD">
      <w:pPr>
        <w:spacing w:after="0"/>
      </w:pPr>
      <w:r>
        <w:continuationSeparator/>
      </w:r>
    </w:p>
  </w:endnote>
  <w:endnote w:type="continuationNotice" w:id="1">
    <w:p w14:paraId="208327CC" w14:textId="77777777" w:rsidR="005009DF" w:rsidRDefault="005009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6C6DD56C" w:rsidR="00714D72" w:rsidRPr="001105FA" w:rsidRDefault="00C10583" w:rsidP="00317EB5">
    <w:pPr>
      <w:pStyle w:val="Copyrighttext"/>
    </w:pPr>
    <w:r w:rsidRPr="00276467">
      <w:t xml:space="preserve">Kindergarten Infrastructure and Services Plan </w:t>
    </w:r>
    <w:r w:rsidR="006D0788">
      <w:t>Hume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F547" w14:textId="77777777" w:rsidR="005009DF" w:rsidRDefault="005009DF" w:rsidP="003967DD">
      <w:pPr>
        <w:spacing w:after="0"/>
      </w:pPr>
      <w:r>
        <w:separator/>
      </w:r>
    </w:p>
  </w:footnote>
  <w:footnote w:type="continuationSeparator" w:id="0">
    <w:p w14:paraId="75C9F768" w14:textId="77777777" w:rsidR="005009DF" w:rsidRDefault="005009DF" w:rsidP="003967DD">
      <w:pPr>
        <w:spacing w:after="0"/>
      </w:pPr>
      <w:r>
        <w:continuationSeparator/>
      </w:r>
    </w:p>
  </w:footnote>
  <w:footnote w:type="continuationNotice" w:id="1">
    <w:p w14:paraId="13167FEB" w14:textId="77777777" w:rsidR="005009DF" w:rsidRDefault="005009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0"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FA47541"/>
    <w:multiLevelType w:val="hybridMultilevel"/>
    <w:tmpl w:val="EBAA5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8"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80934"/>
    <w:multiLevelType w:val="hybridMultilevel"/>
    <w:tmpl w:val="D89EA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DD43A52"/>
    <w:multiLevelType w:val="hybridMultilevel"/>
    <w:tmpl w:val="A6D6E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ECA7F32"/>
    <w:multiLevelType w:val="hybridMultilevel"/>
    <w:tmpl w:val="F81CF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5DB1177D"/>
    <w:multiLevelType w:val="hybridMultilevel"/>
    <w:tmpl w:val="CDCA6750"/>
    <w:lvl w:ilvl="0" w:tplc="F508EA0E">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8"/>
  </w:num>
  <w:num w:numId="13" w16cid:durableId="1012873681">
    <w:abstractNumId w:val="42"/>
  </w:num>
  <w:num w:numId="14" w16cid:durableId="2015642722">
    <w:abstractNumId w:val="46"/>
  </w:num>
  <w:num w:numId="15" w16cid:durableId="1936009175">
    <w:abstractNumId w:val="23"/>
  </w:num>
  <w:num w:numId="16" w16cid:durableId="304361843">
    <w:abstractNumId w:val="23"/>
    <w:lvlOverride w:ilvl="0">
      <w:startOverride w:val="1"/>
    </w:lvlOverride>
  </w:num>
  <w:num w:numId="17" w16cid:durableId="1959528920">
    <w:abstractNumId w:val="35"/>
  </w:num>
  <w:num w:numId="18" w16cid:durableId="872839639">
    <w:abstractNumId w:val="12"/>
  </w:num>
  <w:num w:numId="19" w16cid:durableId="440881297">
    <w:abstractNumId w:val="20"/>
  </w:num>
  <w:num w:numId="20" w16cid:durableId="1794053995">
    <w:abstractNumId w:val="37"/>
  </w:num>
  <w:num w:numId="21" w16cid:durableId="237904601">
    <w:abstractNumId w:val="33"/>
  </w:num>
  <w:num w:numId="22" w16cid:durableId="403450567">
    <w:abstractNumId w:val="18"/>
  </w:num>
  <w:num w:numId="23" w16cid:durableId="1576544940">
    <w:abstractNumId w:val="45"/>
  </w:num>
  <w:num w:numId="24" w16cid:durableId="1142694144">
    <w:abstractNumId w:val="39"/>
  </w:num>
  <w:num w:numId="25" w16cid:durableId="955789737">
    <w:abstractNumId w:val="25"/>
  </w:num>
  <w:num w:numId="26" w16cid:durableId="1787045358">
    <w:abstractNumId w:val="44"/>
  </w:num>
  <w:num w:numId="27" w16cid:durableId="1363826954">
    <w:abstractNumId w:val="47"/>
  </w:num>
  <w:num w:numId="28" w16cid:durableId="563297954">
    <w:abstractNumId w:val="36"/>
  </w:num>
  <w:num w:numId="29" w16cid:durableId="2095735830">
    <w:abstractNumId w:val="21"/>
  </w:num>
  <w:num w:numId="30" w16cid:durableId="1636137157">
    <w:abstractNumId w:val="54"/>
  </w:num>
  <w:num w:numId="31" w16cid:durableId="1780834744">
    <w:abstractNumId w:val="24"/>
  </w:num>
  <w:num w:numId="32" w16cid:durableId="221137795">
    <w:abstractNumId w:val="16"/>
  </w:num>
  <w:num w:numId="33" w16cid:durableId="945773022">
    <w:abstractNumId w:val="11"/>
  </w:num>
  <w:num w:numId="34" w16cid:durableId="1711227048">
    <w:abstractNumId w:val="38"/>
  </w:num>
  <w:num w:numId="35" w16cid:durableId="868492797">
    <w:abstractNumId w:val="15"/>
  </w:num>
  <w:num w:numId="36" w16cid:durableId="654988499">
    <w:abstractNumId w:val="50"/>
  </w:num>
  <w:num w:numId="37" w16cid:durableId="1937054204">
    <w:abstractNumId w:val="52"/>
  </w:num>
  <w:num w:numId="38" w16cid:durableId="231081407">
    <w:abstractNumId w:val="43"/>
  </w:num>
  <w:num w:numId="39" w16cid:durableId="648052186">
    <w:abstractNumId w:val="34"/>
  </w:num>
  <w:num w:numId="40" w16cid:durableId="1748451773">
    <w:abstractNumId w:val="14"/>
  </w:num>
  <w:num w:numId="41" w16cid:durableId="807741081">
    <w:abstractNumId w:val="49"/>
  </w:num>
  <w:num w:numId="42" w16cid:durableId="1807430939">
    <w:abstractNumId w:val="17"/>
  </w:num>
  <w:num w:numId="43" w16cid:durableId="75827064">
    <w:abstractNumId w:val="22"/>
  </w:num>
  <w:num w:numId="44" w16cid:durableId="1066875493">
    <w:abstractNumId w:val="55"/>
  </w:num>
  <w:num w:numId="45" w16cid:durableId="1914394702">
    <w:abstractNumId w:val="51"/>
  </w:num>
  <w:num w:numId="46" w16cid:durableId="2139301318">
    <w:abstractNumId w:val="30"/>
  </w:num>
  <w:num w:numId="47" w16cid:durableId="1220752390">
    <w:abstractNumId w:val="48"/>
  </w:num>
  <w:num w:numId="48" w16cid:durableId="1238713649">
    <w:abstractNumId w:val="53"/>
  </w:num>
  <w:num w:numId="49" w16cid:durableId="110054806">
    <w:abstractNumId w:val="13"/>
  </w:num>
  <w:num w:numId="50" w16cid:durableId="1324234598">
    <w:abstractNumId w:val="56"/>
  </w:num>
  <w:num w:numId="51" w16cid:durableId="303048414">
    <w:abstractNumId w:val="40"/>
  </w:num>
  <w:num w:numId="52" w16cid:durableId="1239512365">
    <w:abstractNumId w:val="19"/>
  </w:num>
  <w:num w:numId="53" w16cid:durableId="1127166600">
    <w:abstractNumId w:val="27"/>
  </w:num>
  <w:num w:numId="54" w16cid:durableId="903025059">
    <w:abstractNumId w:val="31"/>
  </w:num>
  <w:num w:numId="55" w16cid:durableId="1224216187">
    <w:abstractNumId w:val="29"/>
  </w:num>
  <w:num w:numId="56" w16cid:durableId="1662676">
    <w:abstractNumId w:val="26"/>
  </w:num>
  <w:num w:numId="57" w16cid:durableId="1458376826">
    <w:abstractNumId w:val="32"/>
  </w:num>
  <w:num w:numId="58" w16cid:durableId="738599117">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18B3"/>
    <w:rsid w:val="00013339"/>
    <w:rsid w:val="000136A4"/>
    <w:rsid w:val="00020A2E"/>
    <w:rsid w:val="00021AAC"/>
    <w:rsid w:val="000226F0"/>
    <w:rsid w:val="00024A82"/>
    <w:rsid w:val="00026414"/>
    <w:rsid w:val="00026640"/>
    <w:rsid w:val="00027B09"/>
    <w:rsid w:val="000414DD"/>
    <w:rsid w:val="000427F1"/>
    <w:rsid w:val="00044CB6"/>
    <w:rsid w:val="00044E51"/>
    <w:rsid w:val="00045FA4"/>
    <w:rsid w:val="00050884"/>
    <w:rsid w:val="000531E3"/>
    <w:rsid w:val="000536E4"/>
    <w:rsid w:val="00056891"/>
    <w:rsid w:val="0006037A"/>
    <w:rsid w:val="00063D24"/>
    <w:rsid w:val="00065195"/>
    <w:rsid w:val="00067184"/>
    <w:rsid w:val="0006773D"/>
    <w:rsid w:val="00073323"/>
    <w:rsid w:val="000739A9"/>
    <w:rsid w:val="00085F44"/>
    <w:rsid w:val="0008664A"/>
    <w:rsid w:val="00086F67"/>
    <w:rsid w:val="00086F8B"/>
    <w:rsid w:val="00093A30"/>
    <w:rsid w:val="00093E31"/>
    <w:rsid w:val="00094464"/>
    <w:rsid w:val="0009567B"/>
    <w:rsid w:val="0009592E"/>
    <w:rsid w:val="00097C53"/>
    <w:rsid w:val="00097E8A"/>
    <w:rsid w:val="00097EC6"/>
    <w:rsid w:val="000A47D4"/>
    <w:rsid w:val="000B0E13"/>
    <w:rsid w:val="000C4580"/>
    <w:rsid w:val="000C4F93"/>
    <w:rsid w:val="000C53F6"/>
    <w:rsid w:val="000C774F"/>
    <w:rsid w:val="000D31DA"/>
    <w:rsid w:val="000D31F6"/>
    <w:rsid w:val="000D3EF1"/>
    <w:rsid w:val="000D4573"/>
    <w:rsid w:val="000D7C2F"/>
    <w:rsid w:val="000E0357"/>
    <w:rsid w:val="000E1E37"/>
    <w:rsid w:val="000E372A"/>
    <w:rsid w:val="000E381C"/>
    <w:rsid w:val="000E3B8A"/>
    <w:rsid w:val="000E432D"/>
    <w:rsid w:val="000E5173"/>
    <w:rsid w:val="000F2706"/>
    <w:rsid w:val="000F2CC8"/>
    <w:rsid w:val="000F43A4"/>
    <w:rsid w:val="000F461D"/>
    <w:rsid w:val="000F51B6"/>
    <w:rsid w:val="000F5464"/>
    <w:rsid w:val="000F7DD0"/>
    <w:rsid w:val="001008D1"/>
    <w:rsid w:val="00103EA7"/>
    <w:rsid w:val="00105E0F"/>
    <w:rsid w:val="00107C8C"/>
    <w:rsid w:val="001111C8"/>
    <w:rsid w:val="00116FF6"/>
    <w:rsid w:val="00117E74"/>
    <w:rsid w:val="00117E9E"/>
    <w:rsid w:val="00120BD7"/>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1535"/>
    <w:rsid w:val="00165A17"/>
    <w:rsid w:val="00166A66"/>
    <w:rsid w:val="00167023"/>
    <w:rsid w:val="001732A1"/>
    <w:rsid w:val="001766DD"/>
    <w:rsid w:val="00176C93"/>
    <w:rsid w:val="00177C7C"/>
    <w:rsid w:val="001956D2"/>
    <w:rsid w:val="00196FEF"/>
    <w:rsid w:val="001A093F"/>
    <w:rsid w:val="001A0B7B"/>
    <w:rsid w:val="001A1C4B"/>
    <w:rsid w:val="001A30B1"/>
    <w:rsid w:val="001A436F"/>
    <w:rsid w:val="001A4FF9"/>
    <w:rsid w:val="001A6010"/>
    <w:rsid w:val="001A60F9"/>
    <w:rsid w:val="001B4977"/>
    <w:rsid w:val="001B6EB9"/>
    <w:rsid w:val="001C0312"/>
    <w:rsid w:val="001C46E2"/>
    <w:rsid w:val="001C47DC"/>
    <w:rsid w:val="001C4EBF"/>
    <w:rsid w:val="001C65B7"/>
    <w:rsid w:val="001D1BD0"/>
    <w:rsid w:val="001D3956"/>
    <w:rsid w:val="001E2037"/>
    <w:rsid w:val="001E6E7B"/>
    <w:rsid w:val="0020308C"/>
    <w:rsid w:val="00203F76"/>
    <w:rsid w:val="00206436"/>
    <w:rsid w:val="00207499"/>
    <w:rsid w:val="00211A0C"/>
    <w:rsid w:val="002131F5"/>
    <w:rsid w:val="00214729"/>
    <w:rsid w:val="002171F5"/>
    <w:rsid w:val="002235F6"/>
    <w:rsid w:val="00223B46"/>
    <w:rsid w:val="002263BC"/>
    <w:rsid w:val="00226A50"/>
    <w:rsid w:val="00227EBC"/>
    <w:rsid w:val="00233797"/>
    <w:rsid w:val="0023471B"/>
    <w:rsid w:val="002374B2"/>
    <w:rsid w:val="00237D1E"/>
    <w:rsid w:val="00244AAE"/>
    <w:rsid w:val="00246269"/>
    <w:rsid w:val="00252630"/>
    <w:rsid w:val="00254B1D"/>
    <w:rsid w:val="002564BC"/>
    <w:rsid w:val="002576FA"/>
    <w:rsid w:val="002626EA"/>
    <w:rsid w:val="00265A92"/>
    <w:rsid w:val="0026650E"/>
    <w:rsid w:val="002730C0"/>
    <w:rsid w:val="00275DC0"/>
    <w:rsid w:val="00276467"/>
    <w:rsid w:val="00276949"/>
    <w:rsid w:val="00281979"/>
    <w:rsid w:val="00281DC8"/>
    <w:rsid w:val="00287C25"/>
    <w:rsid w:val="002934D0"/>
    <w:rsid w:val="002970D9"/>
    <w:rsid w:val="00297304"/>
    <w:rsid w:val="002A2448"/>
    <w:rsid w:val="002A2A44"/>
    <w:rsid w:val="002A2B8A"/>
    <w:rsid w:val="002A4A96"/>
    <w:rsid w:val="002A7261"/>
    <w:rsid w:val="002C0039"/>
    <w:rsid w:val="002C00D8"/>
    <w:rsid w:val="002C0164"/>
    <w:rsid w:val="002C0D0D"/>
    <w:rsid w:val="002C1374"/>
    <w:rsid w:val="002C2399"/>
    <w:rsid w:val="002C5738"/>
    <w:rsid w:val="002C6B57"/>
    <w:rsid w:val="002D0119"/>
    <w:rsid w:val="002D1C6F"/>
    <w:rsid w:val="002D7164"/>
    <w:rsid w:val="002E03C9"/>
    <w:rsid w:val="002E3BED"/>
    <w:rsid w:val="002E41F2"/>
    <w:rsid w:val="002E5837"/>
    <w:rsid w:val="002E796F"/>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393"/>
    <w:rsid w:val="00332E38"/>
    <w:rsid w:val="00343979"/>
    <w:rsid w:val="00343D7F"/>
    <w:rsid w:val="003447B7"/>
    <w:rsid w:val="0035379E"/>
    <w:rsid w:val="00354366"/>
    <w:rsid w:val="0035490E"/>
    <w:rsid w:val="003572FF"/>
    <w:rsid w:val="00367BE3"/>
    <w:rsid w:val="0037027C"/>
    <w:rsid w:val="00370383"/>
    <w:rsid w:val="0038479E"/>
    <w:rsid w:val="00386A62"/>
    <w:rsid w:val="003870F0"/>
    <w:rsid w:val="00390B67"/>
    <w:rsid w:val="003918A9"/>
    <w:rsid w:val="0039329A"/>
    <w:rsid w:val="0039406B"/>
    <w:rsid w:val="00394DF8"/>
    <w:rsid w:val="00395AF9"/>
    <w:rsid w:val="003964D1"/>
    <w:rsid w:val="003967DD"/>
    <w:rsid w:val="003A3F81"/>
    <w:rsid w:val="003A51A5"/>
    <w:rsid w:val="003B0A29"/>
    <w:rsid w:val="003B642F"/>
    <w:rsid w:val="003D0828"/>
    <w:rsid w:val="003E7312"/>
    <w:rsid w:val="003E7A4B"/>
    <w:rsid w:val="003F028D"/>
    <w:rsid w:val="003F05CB"/>
    <w:rsid w:val="003F176C"/>
    <w:rsid w:val="003F2CCD"/>
    <w:rsid w:val="003F3269"/>
    <w:rsid w:val="003F43FB"/>
    <w:rsid w:val="003F457A"/>
    <w:rsid w:val="003F67F1"/>
    <w:rsid w:val="00400D51"/>
    <w:rsid w:val="00404B77"/>
    <w:rsid w:val="00410356"/>
    <w:rsid w:val="004149CF"/>
    <w:rsid w:val="004151C2"/>
    <w:rsid w:val="0042196D"/>
    <w:rsid w:val="00423628"/>
    <w:rsid w:val="00435184"/>
    <w:rsid w:val="00436CBE"/>
    <w:rsid w:val="00437BE1"/>
    <w:rsid w:val="00440F96"/>
    <w:rsid w:val="0044305B"/>
    <w:rsid w:val="004431F8"/>
    <w:rsid w:val="004445EA"/>
    <w:rsid w:val="00446842"/>
    <w:rsid w:val="0045171E"/>
    <w:rsid w:val="0045174C"/>
    <w:rsid w:val="00453F04"/>
    <w:rsid w:val="0045446B"/>
    <w:rsid w:val="00454F45"/>
    <w:rsid w:val="0045568D"/>
    <w:rsid w:val="00457F26"/>
    <w:rsid w:val="00461A03"/>
    <w:rsid w:val="00461EFF"/>
    <w:rsid w:val="00462D8A"/>
    <w:rsid w:val="004630EB"/>
    <w:rsid w:val="00465939"/>
    <w:rsid w:val="004679D0"/>
    <w:rsid w:val="00470ABF"/>
    <w:rsid w:val="00471E5E"/>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4E7964"/>
    <w:rsid w:val="005009DF"/>
    <w:rsid w:val="005062CD"/>
    <w:rsid w:val="00506493"/>
    <w:rsid w:val="00507148"/>
    <w:rsid w:val="00510255"/>
    <w:rsid w:val="005164D5"/>
    <w:rsid w:val="00516A77"/>
    <w:rsid w:val="00521E03"/>
    <w:rsid w:val="0052319E"/>
    <w:rsid w:val="00525FE8"/>
    <w:rsid w:val="00533413"/>
    <w:rsid w:val="00535350"/>
    <w:rsid w:val="00535BC7"/>
    <w:rsid w:val="005451AF"/>
    <w:rsid w:val="00564617"/>
    <w:rsid w:val="0057196A"/>
    <w:rsid w:val="00571F28"/>
    <w:rsid w:val="00575CF0"/>
    <w:rsid w:val="0057683C"/>
    <w:rsid w:val="00576F3E"/>
    <w:rsid w:val="00577982"/>
    <w:rsid w:val="00584366"/>
    <w:rsid w:val="005858A5"/>
    <w:rsid w:val="00587B90"/>
    <w:rsid w:val="005A28E1"/>
    <w:rsid w:val="005B47E4"/>
    <w:rsid w:val="005B7377"/>
    <w:rsid w:val="005C14A6"/>
    <w:rsid w:val="005C62E8"/>
    <w:rsid w:val="005C7F39"/>
    <w:rsid w:val="005D1979"/>
    <w:rsid w:val="005D216F"/>
    <w:rsid w:val="005E24F8"/>
    <w:rsid w:val="005F2DBD"/>
    <w:rsid w:val="0060154F"/>
    <w:rsid w:val="00624A55"/>
    <w:rsid w:val="006260F3"/>
    <w:rsid w:val="00633E39"/>
    <w:rsid w:val="00635C65"/>
    <w:rsid w:val="00636205"/>
    <w:rsid w:val="00637F5D"/>
    <w:rsid w:val="006414B4"/>
    <w:rsid w:val="00651B6F"/>
    <w:rsid w:val="006557F0"/>
    <w:rsid w:val="00656707"/>
    <w:rsid w:val="00657289"/>
    <w:rsid w:val="00661279"/>
    <w:rsid w:val="006621B2"/>
    <w:rsid w:val="00665E6E"/>
    <w:rsid w:val="00667A6B"/>
    <w:rsid w:val="00670B00"/>
    <w:rsid w:val="00672E20"/>
    <w:rsid w:val="0067504A"/>
    <w:rsid w:val="00676B4D"/>
    <w:rsid w:val="0067761C"/>
    <w:rsid w:val="00681F84"/>
    <w:rsid w:val="00685D72"/>
    <w:rsid w:val="00686F14"/>
    <w:rsid w:val="00687506"/>
    <w:rsid w:val="00690E29"/>
    <w:rsid w:val="00691E6C"/>
    <w:rsid w:val="006953CF"/>
    <w:rsid w:val="006A25AC"/>
    <w:rsid w:val="006A6E3A"/>
    <w:rsid w:val="006B2ABF"/>
    <w:rsid w:val="006C2355"/>
    <w:rsid w:val="006C68CF"/>
    <w:rsid w:val="006C7634"/>
    <w:rsid w:val="006D0788"/>
    <w:rsid w:val="006D0C67"/>
    <w:rsid w:val="006D1EE3"/>
    <w:rsid w:val="006D3618"/>
    <w:rsid w:val="006D480D"/>
    <w:rsid w:val="006D554E"/>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46B"/>
    <w:rsid w:val="00721D05"/>
    <w:rsid w:val="00722C13"/>
    <w:rsid w:val="00731F08"/>
    <w:rsid w:val="00732E34"/>
    <w:rsid w:val="00736FB0"/>
    <w:rsid w:val="00744E11"/>
    <w:rsid w:val="00744E46"/>
    <w:rsid w:val="00747B09"/>
    <w:rsid w:val="00752804"/>
    <w:rsid w:val="0075567F"/>
    <w:rsid w:val="00756983"/>
    <w:rsid w:val="007571C3"/>
    <w:rsid w:val="007605B4"/>
    <w:rsid w:val="00760AE7"/>
    <w:rsid w:val="00761E6C"/>
    <w:rsid w:val="00766A55"/>
    <w:rsid w:val="007675DC"/>
    <w:rsid w:val="00770A46"/>
    <w:rsid w:val="007732C5"/>
    <w:rsid w:val="00774CEA"/>
    <w:rsid w:val="00775ED1"/>
    <w:rsid w:val="00777FAB"/>
    <w:rsid w:val="0078452E"/>
    <w:rsid w:val="00785B90"/>
    <w:rsid w:val="00786E33"/>
    <w:rsid w:val="0078765E"/>
    <w:rsid w:val="00793933"/>
    <w:rsid w:val="0079501B"/>
    <w:rsid w:val="00795A49"/>
    <w:rsid w:val="007A2024"/>
    <w:rsid w:val="007A54C2"/>
    <w:rsid w:val="007B3A5A"/>
    <w:rsid w:val="007B556E"/>
    <w:rsid w:val="007B5834"/>
    <w:rsid w:val="007B65A7"/>
    <w:rsid w:val="007C578A"/>
    <w:rsid w:val="007C6869"/>
    <w:rsid w:val="007C755D"/>
    <w:rsid w:val="007C7E29"/>
    <w:rsid w:val="007D0075"/>
    <w:rsid w:val="007D0612"/>
    <w:rsid w:val="007D1DBC"/>
    <w:rsid w:val="007D1FB1"/>
    <w:rsid w:val="007D3E38"/>
    <w:rsid w:val="007D5B68"/>
    <w:rsid w:val="007E1A4F"/>
    <w:rsid w:val="007E2CF1"/>
    <w:rsid w:val="007E361F"/>
    <w:rsid w:val="007F572F"/>
    <w:rsid w:val="00801AF4"/>
    <w:rsid w:val="00805AD0"/>
    <w:rsid w:val="00820FFB"/>
    <w:rsid w:val="008212C3"/>
    <w:rsid w:val="008228D7"/>
    <w:rsid w:val="0082577F"/>
    <w:rsid w:val="0082701F"/>
    <w:rsid w:val="008300B4"/>
    <w:rsid w:val="00831C47"/>
    <w:rsid w:val="008324BF"/>
    <w:rsid w:val="008342E5"/>
    <w:rsid w:val="00835D3A"/>
    <w:rsid w:val="00841FA7"/>
    <w:rsid w:val="00843BB6"/>
    <w:rsid w:val="00845986"/>
    <w:rsid w:val="00845BE8"/>
    <w:rsid w:val="00845E02"/>
    <w:rsid w:val="00851981"/>
    <w:rsid w:val="008520C9"/>
    <w:rsid w:val="0085621D"/>
    <w:rsid w:val="008600A2"/>
    <w:rsid w:val="0086306D"/>
    <w:rsid w:val="0086440A"/>
    <w:rsid w:val="0086609A"/>
    <w:rsid w:val="00867E78"/>
    <w:rsid w:val="00875240"/>
    <w:rsid w:val="008756A5"/>
    <w:rsid w:val="008766B7"/>
    <w:rsid w:val="008767B1"/>
    <w:rsid w:val="00886574"/>
    <w:rsid w:val="00887202"/>
    <w:rsid w:val="00892C2A"/>
    <w:rsid w:val="00896E78"/>
    <w:rsid w:val="0089722D"/>
    <w:rsid w:val="008A06A2"/>
    <w:rsid w:val="008A1B57"/>
    <w:rsid w:val="008B000D"/>
    <w:rsid w:val="008B0468"/>
    <w:rsid w:val="008B26E0"/>
    <w:rsid w:val="008B4F9B"/>
    <w:rsid w:val="008B5C45"/>
    <w:rsid w:val="008C4912"/>
    <w:rsid w:val="008C652F"/>
    <w:rsid w:val="008C6C2E"/>
    <w:rsid w:val="008C7670"/>
    <w:rsid w:val="008C78AF"/>
    <w:rsid w:val="008D0A61"/>
    <w:rsid w:val="008D5803"/>
    <w:rsid w:val="008D75A7"/>
    <w:rsid w:val="008F37F1"/>
    <w:rsid w:val="008F4105"/>
    <w:rsid w:val="008F494F"/>
    <w:rsid w:val="008F5B81"/>
    <w:rsid w:val="008F6EF4"/>
    <w:rsid w:val="00901E4F"/>
    <w:rsid w:val="0091144B"/>
    <w:rsid w:val="0091311E"/>
    <w:rsid w:val="00913A5C"/>
    <w:rsid w:val="00914A1D"/>
    <w:rsid w:val="00915333"/>
    <w:rsid w:val="009244DA"/>
    <w:rsid w:val="00925667"/>
    <w:rsid w:val="009270B2"/>
    <w:rsid w:val="00932A7F"/>
    <w:rsid w:val="00934B7D"/>
    <w:rsid w:val="0094041E"/>
    <w:rsid w:val="009477B8"/>
    <w:rsid w:val="00954F5C"/>
    <w:rsid w:val="00955EE3"/>
    <w:rsid w:val="00965B4C"/>
    <w:rsid w:val="009708AD"/>
    <w:rsid w:val="00980A21"/>
    <w:rsid w:val="00980B51"/>
    <w:rsid w:val="009850B8"/>
    <w:rsid w:val="009858CC"/>
    <w:rsid w:val="009866C5"/>
    <w:rsid w:val="00997BC2"/>
    <w:rsid w:val="009A0858"/>
    <w:rsid w:val="009A0D02"/>
    <w:rsid w:val="009A19EA"/>
    <w:rsid w:val="009A49C6"/>
    <w:rsid w:val="009A5FDD"/>
    <w:rsid w:val="009B7FC3"/>
    <w:rsid w:val="009C0587"/>
    <w:rsid w:val="009C088D"/>
    <w:rsid w:val="009C5945"/>
    <w:rsid w:val="009C5B27"/>
    <w:rsid w:val="009C5E70"/>
    <w:rsid w:val="009D4957"/>
    <w:rsid w:val="009E045C"/>
    <w:rsid w:val="009E327F"/>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1AA8"/>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A71EC"/>
    <w:rsid w:val="00AB2981"/>
    <w:rsid w:val="00AB3460"/>
    <w:rsid w:val="00AB644C"/>
    <w:rsid w:val="00AC409C"/>
    <w:rsid w:val="00AD0EA5"/>
    <w:rsid w:val="00AD2A7D"/>
    <w:rsid w:val="00AD36B4"/>
    <w:rsid w:val="00AD5853"/>
    <w:rsid w:val="00AD65E7"/>
    <w:rsid w:val="00AE4237"/>
    <w:rsid w:val="00AE4C76"/>
    <w:rsid w:val="00AE6D8A"/>
    <w:rsid w:val="00AE736B"/>
    <w:rsid w:val="00AF0ED2"/>
    <w:rsid w:val="00AF1E3C"/>
    <w:rsid w:val="00AF5080"/>
    <w:rsid w:val="00B0091B"/>
    <w:rsid w:val="00B02295"/>
    <w:rsid w:val="00B0243B"/>
    <w:rsid w:val="00B02473"/>
    <w:rsid w:val="00B02A40"/>
    <w:rsid w:val="00B02BE9"/>
    <w:rsid w:val="00B047F2"/>
    <w:rsid w:val="00B04CD2"/>
    <w:rsid w:val="00B05DA9"/>
    <w:rsid w:val="00B079AD"/>
    <w:rsid w:val="00B07CB0"/>
    <w:rsid w:val="00B07CBF"/>
    <w:rsid w:val="00B112CA"/>
    <w:rsid w:val="00B12277"/>
    <w:rsid w:val="00B1268A"/>
    <w:rsid w:val="00B13729"/>
    <w:rsid w:val="00B1773A"/>
    <w:rsid w:val="00B1775E"/>
    <w:rsid w:val="00B211E6"/>
    <w:rsid w:val="00B2478B"/>
    <w:rsid w:val="00B30C89"/>
    <w:rsid w:val="00B3629E"/>
    <w:rsid w:val="00B3727D"/>
    <w:rsid w:val="00B40ED1"/>
    <w:rsid w:val="00B54891"/>
    <w:rsid w:val="00B5784D"/>
    <w:rsid w:val="00B60300"/>
    <w:rsid w:val="00B6105C"/>
    <w:rsid w:val="00B61DBD"/>
    <w:rsid w:val="00B6396F"/>
    <w:rsid w:val="00B63A54"/>
    <w:rsid w:val="00B6438B"/>
    <w:rsid w:val="00B658EE"/>
    <w:rsid w:val="00B65AE7"/>
    <w:rsid w:val="00B76862"/>
    <w:rsid w:val="00B801AD"/>
    <w:rsid w:val="00B81113"/>
    <w:rsid w:val="00B83E8C"/>
    <w:rsid w:val="00B84C20"/>
    <w:rsid w:val="00B86B6A"/>
    <w:rsid w:val="00B9309B"/>
    <w:rsid w:val="00B93CD4"/>
    <w:rsid w:val="00B960F2"/>
    <w:rsid w:val="00BA1B20"/>
    <w:rsid w:val="00BA22CB"/>
    <w:rsid w:val="00BA2AE5"/>
    <w:rsid w:val="00BA4049"/>
    <w:rsid w:val="00BA7C42"/>
    <w:rsid w:val="00BB00A8"/>
    <w:rsid w:val="00BB1A4A"/>
    <w:rsid w:val="00BB5707"/>
    <w:rsid w:val="00BB6A66"/>
    <w:rsid w:val="00BB7E9F"/>
    <w:rsid w:val="00BC26ED"/>
    <w:rsid w:val="00BD1A7B"/>
    <w:rsid w:val="00BD25C4"/>
    <w:rsid w:val="00BD4CA7"/>
    <w:rsid w:val="00BD4F05"/>
    <w:rsid w:val="00BD6446"/>
    <w:rsid w:val="00BE63CA"/>
    <w:rsid w:val="00BF21E0"/>
    <w:rsid w:val="00BF2F79"/>
    <w:rsid w:val="00BF2FDB"/>
    <w:rsid w:val="00C0372F"/>
    <w:rsid w:val="00C10583"/>
    <w:rsid w:val="00C12FC7"/>
    <w:rsid w:val="00C14A43"/>
    <w:rsid w:val="00C170F1"/>
    <w:rsid w:val="00C24AF6"/>
    <w:rsid w:val="00C2637D"/>
    <w:rsid w:val="00C26907"/>
    <w:rsid w:val="00C27D3B"/>
    <w:rsid w:val="00C27D65"/>
    <w:rsid w:val="00C33F75"/>
    <w:rsid w:val="00C35115"/>
    <w:rsid w:val="00C3583D"/>
    <w:rsid w:val="00C369D0"/>
    <w:rsid w:val="00C417F9"/>
    <w:rsid w:val="00C45330"/>
    <w:rsid w:val="00C53EA0"/>
    <w:rsid w:val="00C5403B"/>
    <w:rsid w:val="00C5720C"/>
    <w:rsid w:val="00C5750B"/>
    <w:rsid w:val="00C624D1"/>
    <w:rsid w:val="00C62CBD"/>
    <w:rsid w:val="00C63118"/>
    <w:rsid w:val="00C631C3"/>
    <w:rsid w:val="00C63B45"/>
    <w:rsid w:val="00C66494"/>
    <w:rsid w:val="00C70E11"/>
    <w:rsid w:val="00C71610"/>
    <w:rsid w:val="00C73705"/>
    <w:rsid w:val="00C73ACA"/>
    <w:rsid w:val="00C76575"/>
    <w:rsid w:val="00C76CA1"/>
    <w:rsid w:val="00C85E05"/>
    <w:rsid w:val="00C85EE4"/>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E5940"/>
    <w:rsid w:val="00CF0554"/>
    <w:rsid w:val="00CF09F3"/>
    <w:rsid w:val="00CF1773"/>
    <w:rsid w:val="00CF2706"/>
    <w:rsid w:val="00CF3391"/>
    <w:rsid w:val="00CF3864"/>
    <w:rsid w:val="00CF408B"/>
    <w:rsid w:val="00CF465E"/>
    <w:rsid w:val="00CF56D5"/>
    <w:rsid w:val="00CF6EF0"/>
    <w:rsid w:val="00D013E1"/>
    <w:rsid w:val="00D0202B"/>
    <w:rsid w:val="00D05212"/>
    <w:rsid w:val="00D12966"/>
    <w:rsid w:val="00D13283"/>
    <w:rsid w:val="00D17726"/>
    <w:rsid w:val="00D201CD"/>
    <w:rsid w:val="00D20B7B"/>
    <w:rsid w:val="00D2714D"/>
    <w:rsid w:val="00D308E9"/>
    <w:rsid w:val="00D30E19"/>
    <w:rsid w:val="00D35B0E"/>
    <w:rsid w:val="00D37178"/>
    <w:rsid w:val="00D427EC"/>
    <w:rsid w:val="00D42EE8"/>
    <w:rsid w:val="00D44029"/>
    <w:rsid w:val="00D5414F"/>
    <w:rsid w:val="00D65866"/>
    <w:rsid w:val="00D713B2"/>
    <w:rsid w:val="00D75444"/>
    <w:rsid w:val="00D75636"/>
    <w:rsid w:val="00D84718"/>
    <w:rsid w:val="00D86C44"/>
    <w:rsid w:val="00D91FDC"/>
    <w:rsid w:val="00D93BF3"/>
    <w:rsid w:val="00D95135"/>
    <w:rsid w:val="00DA047A"/>
    <w:rsid w:val="00DA06C4"/>
    <w:rsid w:val="00DA1D8E"/>
    <w:rsid w:val="00DA2C68"/>
    <w:rsid w:val="00DA3218"/>
    <w:rsid w:val="00DA5F30"/>
    <w:rsid w:val="00DA63A7"/>
    <w:rsid w:val="00DB37D7"/>
    <w:rsid w:val="00DC18B6"/>
    <w:rsid w:val="00DC3F5E"/>
    <w:rsid w:val="00DC46CC"/>
    <w:rsid w:val="00DC59F2"/>
    <w:rsid w:val="00DC6100"/>
    <w:rsid w:val="00DD0D4C"/>
    <w:rsid w:val="00DD22B1"/>
    <w:rsid w:val="00DE156F"/>
    <w:rsid w:val="00DE6EF1"/>
    <w:rsid w:val="00DE7BE2"/>
    <w:rsid w:val="00DE7DAB"/>
    <w:rsid w:val="00DE7DDA"/>
    <w:rsid w:val="00DF07D8"/>
    <w:rsid w:val="00DF0F36"/>
    <w:rsid w:val="00DF219F"/>
    <w:rsid w:val="00DF3442"/>
    <w:rsid w:val="00DF3AA0"/>
    <w:rsid w:val="00DF3EC7"/>
    <w:rsid w:val="00DF43D2"/>
    <w:rsid w:val="00DF4977"/>
    <w:rsid w:val="00DF4C6B"/>
    <w:rsid w:val="00DF542F"/>
    <w:rsid w:val="00DF7020"/>
    <w:rsid w:val="00E00873"/>
    <w:rsid w:val="00E01632"/>
    <w:rsid w:val="00E04164"/>
    <w:rsid w:val="00E05A2C"/>
    <w:rsid w:val="00E05F0D"/>
    <w:rsid w:val="00E11BDC"/>
    <w:rsid w:val="00E138EF"/>
    <w:rsid w:val="00E15635"/>
    <w:rsid w:val="00E25690"/>
    <w:rsid w:val="00E26486"/>
    <w:rsid w:val="00E307A4"/>
    <w:rsid w:val="00E32C71"/>
    <w:rsid w:val="00E335CE"/>
    <w:rsid w:val="00E33A10"/>
    <w:rsid w:val="00E35FAC"/>
    <w:rsid w:val="00E40C97"/>
    <w:rsid w:val="00E45D02"/>
    <w:rsid w:val="00E5049C"/>
    <w:rsid w:val="00E50506"/>
    <w:rsid w:val="00E52D63"/>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B6822"/>
    <w:rsid w:val="00EC1652"/>
    <w:rsid w:val="00EC3049"/>
    <w:rsid w:val="00EC37AD"/>
    <w:rsid w:val="00EC493B"/>
    <w:rsid w:val="00EC5167"/>
    <w:rsid w:val="00EC6181"/>
    <w:rsid w:val="00EC704B"/>
    <w:rsid w:val="00ED53FC"/>
    <w:rsid w:val="00ED5534"/>
    <w:rsid w:val="00ED70E2"/>
    <w:rsid w:val="00ED7737"/>
    <w:rsid w:val="00EE593A"/>
    <w:rsid w:val="00EF05C9"/>
    <w:rsid w:val="00EF0F00"/>
    <w:rsid w:val="00EF36C5"/>
    <w:rsid w:val="00F0051E"/>
    <w:rsid w:val="00F01022"/>
    <w:rsid w:val="00F01BF8"/>
    <w:rsid w:val="00F02991"/>
    <w:rsid w:val="00F0319E"/>
    <w:rsid w:val="00F032F4"/>
    <w:rsid w:val="00F05BE8"/>
    <w:rsid w:val="00F06C7A"/>
    <w:rsid w:val="00F075AA"/>
    <w:rsid w:val="00F15FF3"/>
    <w:rsid w:val="00F16094"/>
    <w:rsid w:val="00F17307"/>
    <w:rsid w:val="00F26C97"/>
    <w:rsid w:val="00F27AC4"/>
    <w:rsid w:val="00F307F9"/>
    <w:rsid w:val="00F3267B"/>
    <w:rsid w:val="00F340AC"/>
    <w:rsid w:val="00F37B9A"/>
    <w:rsid w:val="00F449D2"/>
    <w:rsid w:val="00F519F1"/>
    <w:rsid w:val="00F576C6"/>
    <w:rsid w:val="00F605E0"/>
    <w:rsid w:val="00F609F1"/>
    <w:rsid w:val="00F70169"/>
    <w:rsid w:val="00F7303B"/>
    <w:rsid w:val="00F73DA5"/>
    <w:rsid w:val="00F752DC"/>
    <w:rsid w:val="00F76A6C"/>
    <w:rsid w:val="00F77FD1"/>
    <w:rsid w:val="00F8005A"/>
    <w:rsid w:val="00F80CEE"/>
    <w:rsid w:val="00F815AA"/>
    <w:rsid w:val="00F82D6C"/>
    <w:rsid w:val="00F83683"/>
    <w:rsid w:val="00F864D1"/>
    <w:rsid w:val="00F871CF"/>
    <w:rsid w:val="00F90D6B"/>
    <w:rsid w:val="00F91099"/>
    <w:rsid w:val="00F97A4A"/>
    <w:rsid w:val="00FA1EF6"/>
    <w:rsid w:val="00FA2356"/>
    <w:rsid w:val="00FA400D"/>
    <w:rsid w:val="00FA46ED"/>
    <w:rsid w:val="00FB24E4"/>
    <w:rsid w:val="00FB295C"/>
    <w:rsid w:val="00FB695B"/>
    <w:rsid w:val="00FC2484"/>
    <w:rsid w:val="00FC3CC5"/>
    <w:rsid w:val="00FC3F18"/>
    <w:rsid w:val="00FC5326"/>
    <w:rsid w:val="00FC62AD"/>
    <w:rsid w:val="00FC6ED9"/>
    <w:rsid w:val="00FD05F1"/>
    <w:rsid w:val="00FD2B50"/>
    <w:rsid w:val="00FD337C"/>
    <w:rsid w:val="00FD518F"/>
    <w:rsid w:val="00FE07CC"/>
    <w:rsid w:val="00FE22C6"/>
    <w:rsid w:val="00FE2435"/>
    <w:rsid w:val="00FE3E41"/>
    <w:rsid w:val="00FE6A43"/>
    <w:rsid w:val="00FF22A6"/>
    <w:rsid w:val="00FF2A0D"/>
    <w:rsid w:val="00FF5885"/>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355FF"/>
  <w14:defaultImageDpi w14:val="32767"/>
  <w15:chartTrackingRefBased/>
  <w15:docId w15:val="{D4815763-83D7-4A3A-9ECC-EFE29FAE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8922">
      <w:bodyDiv w:val="1"/>
      <w:marLeft w:val="0"/>
      <w:marRight w:val="0"/>
      <w:marTop w:val="0"/>
      <w:marBottom w:val="0"/>
      <w:divBdr>
        <w:top w:val="none" w:sz="0" w:space="0" w:color="auto"/>
        <w:left w:val="none" w:sz="0" w:space="0" w:color="auto"/>
        <w:bottom w:val="none" w:sz="0" w:space="0" w:color="auto"/>
        <w:right w:val="none" w:sz="0" w:space="0" w:color="auto"/>
      </w:divBdr>
    </w:div>
    <w:div w:id="459031320">
      <w:bodyDiv w:val="1"/>
      <w:marLeft w:val="0"/>
      <w:marRight w:val="0"/>
      <w:marTop w:val="0"/>
      <w:marBottom w:val="0"/>
      <w:divBdr>
        <w:top w:val="none" w:sz="0" w:space="0" w:color="auto"/>
        <w:left w:val="none" w:sz="0" w:space="0" w:color="auto"/>
        <w:bottom w:val="none" w:sz="0" w:space="0" w:color="auto"/>
        <w:right w:val="none" w:sz="0" w:space="0" w:color="auto"/>
      </w:divBdr>
    </w:div>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391809002">
      <w:bodyDiv w:val="1"/>
      <w:marLeft w:val="0"/>
      <w:marRight w:val="0"/>
      <w:marTop w:val="0"/>
      <w:marBottom w:val="0"/>
      <w:divBdr>
        <w:top w:val="none" w:sz="0" w:space="0" w:color="auto"/>
        <w:left w:val="none" w:sz="0" w:space="0" w:color="auto"/>
        <w:bottom w:val="none" w:sz="0" w:space="0" w:color="auto"/>
        <w:right w:val="none" w:sz="0" w:space="0" w:color="auto"/>
      </w:divBdr>
    </w:div>
    <w:div w:id="1402291721">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652716098">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 w:id="1853835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egan\Downloads\table_expo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Vulnerable on one or more domains of the AEDC 2021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'Community results table-review'!$B$16</c:f>
              <c:strCache>
                <c:ptCount val="1"/>
                <c:pt idx="0">
                  <c:v>Vulnerable on one or more domains of the AEDC</c:v>
                </c:pt>
              </c:strCache>
            </c:strRef>
          </c:tx>
          <c:spPr>
            <a:solidFill>
              <a:schemeClr val="accent1"/>
            </a:solidFill>
            <a:ln>
              <a:noFill/>
            </a:ln>
            <a:effectLst/>
          </c:spPr>
          <c:invertIfNegative val="0"/>
          <c:cat>
            <c:strRef>
              <c:f>'Community results table-review'!$A$17:$A$30</c:f>
              <c:strCache>
                <c:ptCount val="14"/>
                <c:pt idx="0">
                  <c:v>Tullamarine/Melbourne Airport </c:v>
                </c:pt>
                <c:pt idx="1">
                  <c:v>Sunbury </c:v>
                </c:pt>
                <c:pt idx="2">
                  <c:v>Greenvale </c:v>
                </c:pt>
                <c:pt idx="3">
                  <c:v>Gladstone Park </c:v>
                </c:pt>
                <c:pt idx="4">
                  <c:v>Westmeadows </c:v>
                </c:pt>
                <c:pt idx="5">
                  <c:v>Mickleham </c:v>
                </c:pt>
                <c:pt idx="6">
                  <c:v>Attwood </c:v>
                </c:pt>
                <c:pt idx="7">
                  <c:v>Craigieburn </c:v>
                </c:pt>
                <c:pt idx="8">
                  <c:v>Roxburgh Park </c:v>
                </c:pt>
                <c:pt idx="9">
                  <c:v>Broadmeadows/Jacana </c:v>
                </c:pt>
                <c:pt idx="10">
                  <c:v>Meadow Heights </c:v>
                </c:pt>
                <c:pt idx="11">
                  <c:v>Dallas </c:v>
                </c:pt>
                <c:pt idx="12">
                  <c:v>Coolaroo </c:v>
                </c:pt>
                <c:pt idx="13">
                  <c:v>Campbellfield/Somerton </c:v>
                </c:pt>
              </c:strCache>
            </c:strRef>
          </c:cat>
          <c:val>
            <c:numRef>
              <c:f>'Community results table-review'!$B$17:$B$30</c:f>
              <c:numCache>
                <c:formatCode>@</c:formatCode>
                <c:ptCount val="14"/>
                <c:pt idx="0">
                  <c:v>19.399999999999999</c:v>
                </c:pt>
                <c:pt idx="1">
                  <c:v>21</c:v>
                </c:pt>
                <c:pt idx="2">
                  <c:v>22.1</c:v>
                </c:pt>
                <c:pt idx="3">
                  <c:v>22.9</c:v>
                </c:pt>
                <c:pt idx="4">
                  <c:v>23.1</c:v>
                </c:pt>
                <c:pt idx="5">
                  <c:v>24.9</c:v>
                </c:pt>
                <c:pt idx="6">
                  <c:v>25.8</c:v>
                </c:pt>
                <c:pt idx="7">
                  <c:v>26.7</c:v>
                </c:pt>
                <c:pt idx="8">
                  <c:v>31.8</c:v>
                </c:pt>
                <c:pt idx="9">
                  <c:v>42.9</c:v>
                </c:pt>
                <c:pt idx="10">
                  <c:v>44.5</c:v>
                </c:pt>
                <c:pt idx="11">
                  <c:v>45</c:v>
                </c:pt>
                <c:pt idx="12">
                  <c:v>46.7</c:v>
                </c:pt>
                <c:pt idx="13">
                  <c:v>46.9</c:v>
                </c:pt>
              </c:numCache>
            </c:numRef>
          </c:val>
          <c:extLst>
            <c:ext xmlns:c16="http://schemas.microsoft.com/office/drawing/2014/chart" uri="{C3380CC4-5D6E-409C-BE32-E72D297353CC}">
              <c16:uniqueId val="{00000000-A1C1-4A30-9051-3811A0C4484C}"/>
            </c:ext>
          </c:extLst>
        </c:ser>
        <c:dLbls>
          <c:showLegendKey val="0"/>
          <c:showVal val="0"/>
          <c:showCatName val="0"/>
          <c:showSerName val="0"/>
          <c:showPercent val="0"/>
          <c:showBubbleSize val="0"/>
        </c:dLbls>
        <c:gapWidth val="182"/>
        <c:axId val="1092873471"/>
        <c:axId val="1092870591"/>
      </c:barChart>
      <c:catAx>
        <c:axId val="109287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870591"/>
        <c:crosses val="autoZero"/>
        <c:auto val="1"/>
        <c:lblAlgn val="ctr"/>
        <c:lblOffset val="100"/>
        <c:noMultiLvlLbl val="0"/>
      </c:catAx>
      <c:valAx>
        <c:axId val="1092870591"/>
        <c:scaling>
          <c:orientation val="minMax"/>
        </c:scaling>
        <c:delete val="0"/>
        <c:axPos val="b"/>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873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s>
</ds:datastoreItem>
</file>

<file path=customXml/itemProps3.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customXml/itemProps4.xml><?xml version="1.0" encoding="utf-8"?>
<ds:datastoreItem xmlns:ds="http://schemas.openxmlformats.org/officeDocument/2006/customXml" ds:itemID="{4CAFCC90-FFD8-4721-ABD5-059E20FEA85B}"/>
</file>

<file path=docProps/app.xml><?xml version="1.0" encoding="utf-8"?>
<Properties xmlns="http://schemas.openxmlformats.org/officeDocument/2006/extended-properties" xmlns:vt="http://schemas.openxmlformats.org/officeDocument/2006/docPropsVTypes">
  <Template>Normal.dotm</Template>
  <TotalTime>5</TotalTime>
  <Pages>21</Pages>
  <Words>5743</Words>
  <Characters>32624</Characters>
  <Application>Microsoft Office Word</Application>
  <DocSecurity>0</DocSecurity>
  <Lines>724</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John Block</cp:lastModifiedBy>
  <cp:revision>4</cp:revision>
  <dcterms:created xsi:type="dcterms:W3CDTF">2025-09-17T04:52:00Z</dcterms:created>
  <dcterms:modified xsi:type="dcterms:W3CDTF">2025-09-17T04:57:00Z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GrammarlyDocumentId">
    <vt:lpwstr>7ead269b-e36c-4da4-a9c4-ae6e0ca61872</vt:lpwstr>
  </property>
  <property fmtid="{D5CDD505-2E9C-101B-9397-08002B2CF9AE}" pid="13" name="DEECD_Author">
    <vt:lpwstr>94;#Education|5232e41c-5101-41fe-b638-7d41d1371531</vt:lpwstr>
  </property>
  <property fmtid="{D5CDD505-2E9C-101B-9397-08002B2CF9AE}" pid="14" name="DEECD_ItemType">
    <vt:lpwstr>101;#Page|eb523acf-a821-456c-a76b-7607578309d7</vt:lpwstr>
  </property>
</Properties>
</file>