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3B5325E2" w:rsidR="00DA3218" w:rsidRPr="00982081" w:rsidRDefault="00982081" w:rsidP="009E2673">
      <w:pPr>
        <w:pStyle w:val="Coversubtitle"/>
        <w:sectPr w:rsidR="00DA3218" w:rsidRPr="00982081"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rsidRPr="00982081">
        <w:t>Indigo Shire</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552E68EF" w14:textId="24EB3802" w:rsidR="007B6BB6"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7B6BB6" w:rsidRPr="004A408D">
        <w:rPr>
          <w:noProof/>
          <w:lang w:val="en-AU"/>
        </w:rPr>
        <w:t>1.</w:t>
      </w:r>
      <w:r w:rsidR="007B6BB6">
        <w:rPr>
          <w:rFonts w:asciiTheme="minorHAnsi" w:hAnsiTheme="minorHAnsi" w:cstheme="minorBidi"/>
          <w:b w:val="0"/>
          <w:noProof/>
          <w:color w:val="auto"/>
          <w:szCs w:val="22"/>
          <w:lang w:val="en-AU" w:eastAsia="en-AU"/>
        </w:rPr>
        <w:tab/>
      </w:r>
      <w:r w:rsidR="007B6BB6" w:rsidRPr="004A408D">
        <w:rPr>
          <w:noProof/>
          <w:lang w:val="en-AU"/>
        </w:rPr>
        <w:t>Introduction</w:t>
      </w:r>
      <w:r w:rsidR="007B6BB6">
        <w:rPr>
          <w:noProof/>
        </w:rPr>
        <w:tab/>
      </w:r>
      <w:r w:rsidR="007B6BB6">
        <w:rPr>
          <w:noProof/>
        </w:rPr>
        <w:fldChar w:fldCharType="begin"/>
      </w:r>
      <w:r w:rsidR="007B6BB6">
        <w:rPr>
          <w:noProof/>
        </w:rPr>
        <w:instrText xml:space="preserve"> PAGEREF _Toc53663881 \h </w:instrText>
      </w:r>
      <w:r w:rsidR="007B6BB6">
        <w:rPr>
          <w:noProof/>
        </w:rPr>
      </w:r>
      <w:r w:rsidR="007B6BB6">
        <w:rPr>
          <w:noProof/>
        </w:rPr>
        <w:fldChar w:fldCharType="separate"/>
      </w:r>
      <w:r w:rsidR="00BA7F8A">
        <w:rPr>
          <w:noProof/>
        </w:rPr>
        <w:t>3</w:t>
      </w:r>
      <w:r w:rsidR="007B6BB6">
        <w:rPr>
          <w:noProof/>
        </w:rPr>
        <w:fldChar w:fldCharType="end"/>
      </w:r>
    </w:p>
    <w:p w14:paraId="707C7775" w14:textId="4D414D1E" w:rsidR="007B6BB6" w:rsidRDefault="007B6BB6">
      <w:pPr>
        <w:pStyle w:val="TOC2"/>
        <w:tabs>
          <w:tab w:val="left" w:pos="880"/>
          <w:tab w:val="right" w:leader="dot" w:pos="9622"/>
        </w:tabs>
        <w:rPr>
          <w:rFonts w:asciiTheme="minorHAnsi" w:hAnsiTheme="minorHAnsi" w:cstheme="minorBidi"/>
          <w:noProof/>
          <w:color w:val="auto"/>
          <w:szCs w:val="22"/>
          <w:lang w:val="en-AU" w:eastAsia="en-AU"/>
        </w:rPr>
      </w:pPr>
      <w:r w:rsidRPr="004A408D">
        <w:rPr>
          <w:noProof/>
          <w:lang w:val="en-AU"/>
        </w:rPr>
        <w:t>1.1.</w:t>
      </w:r>
      <w:r>
        <w:rPr>
          <w:rFonts w:asciiTheme="minorHAnsi" w:hAnsiTheme="minorHAnsi" w:cstheme="minorBidi"/>
          <w:noProof/>
          <w:color w:val="auto"/>
          <w:szCs w:val="22"/>
          <w:lang w:val="en-AU" w:eastAsia="en-AU"/>
        </w:rPr>
        <w:tab/>
      </w:r>
      <w:r w:rsidRPr="004A408D">
        <w:rPr>
          <w:noProof/>
          <w:lang w:val="en-AU"/>
        </w:rPr>
        <w:t>Reform context</w:t>
      </w:r>
      <w:r>
        <w:rPr>
          <w:noProof/>
        </w:rPr>
        <w:tab/>
      </w:r>
      <w:r>
        <w:rPr>
          <w:noProof/>
        </w:rPr>
        <w:fldChar w:fldCharType="begin"/>
      </w:r>
      <w:r>
        <w:rPr>
          <w:noProof/>
        </w:rPr>
        <w:instrText xml:space="preserve"> PAGEREF _Toc53663882 \h </w:instrText>
      </w:r>
      <w:r>
        <w:rPr>
          <w:noProof/>
        </w:rPr>
      </w:r>
      <w:r>
        <w:rPr>
          <w:noProof/>
        </w:rPr>
        <w:fldChar w:fldCharType="separate"/>
      </w:r>
      <w:r w:rsidR="00BA7F8A">
        <w:rPr>
          <w:noProof/>
        </w:rPr>
        <w:t>3</w:t>
      </w:r>
      <w:r>
        <w:rPr>
          <w:noProof/>
        </w:rPr>
        <w:fldChar w:fldCharType="end"/>
      </w:r>
    </w:p>
    <w:p w14:paraId="71FFAD26" w14:textId="55F20254" w:rsidR="007B6BB6" w:rsidRDefault="007B6BB6">
      <w:pPr>
        <w:pStyle w:val="TOC2"/>
        <w:tabs>
          <w:tab w:val="left" w:pos="880"/>
          <w:tab w:val="right" w:leader="dot" w:pos="9622"/>
        </w:tabs>
        <w:rPr>
          <w:rFonts w:asciiTheme="minorHAnsi" w:hAnsiTheme="minorHAnsi" w:cstheme="minorBidi"/>
          <w:noProof/>
          <w:color w:val="auto"/>
          <w:szCs w:val="22"/>
          <w:lang w:val="en-AU" w:eastAsia="en-AU"/>
        </w:rPr>
      </w:pPr>
      <w:r w:rsidRPr="004A408D">
        <w:rPr>
          <w:noProof/>
          <w:lang w:val="en-AU"/>
        </w:rPr>
        <w:t>1.2.</w:t>
      </w:r>
      <w:r>
        <w:rPr>
          <w:rFonts w:asciiTheme="minorHAnsi" w:hAnsiTheme="minorHAnsi" w:cstheme="minorBidi"/>
          <w:noProof/>
          <w:color w:val="auto"/>
          <w:szCs w:val="22"/>
          <w:lang w:val="en-AU" w:eastAsia="en-AU"/>
        </w:rPr>
        <w:tab/>
      </w:r>
      <w:r w:rsidRPr="004A408D">
        <w:rPr>
          <w:noProof/>
          <w:lang w:val="en-AU"/>
        </w:rPr>
        <w:t>Purpose of KISPs</w:t>
      </w:r>
      <w:r>
        <w:rPr>
          <w:noProof/>
        </w:rPr>
        <w:tab/>
      </w:r>
      <w:r>
        <w:rPr>
          <w:noProof/>
        </w:rPr>
        <w:fldChar w:fldCharType="begin"/>
      </w:r>
      <w:r>
        <w:rPr>
          <w:noProof/>
        </w:rPr>
        <w:instrText xml:space="preserve"> PAGEREF _Toc53663883 \h </w:instrText>
      </w:r>
      <w:r>
        <w:rPr>
          <w:noProof/>
        </w:rPr>
      </w:r>
      <w:r>
        <w:rPr>
          <w:noProof/>
        </w:rPr>
        <w:fldChar w:fldCharType="separate"/>
      </w:r>
      <w:r w:rsidR="00BA7F8A">
        <w:rPr>
          <w:noProof/>
        </w:rPr>
        <w:t>3</w:t>
      </w:r>
      <w:r>
        <w:rPr>
          <w:noProof/>
        </w:rPr>
        <w:fldChar w:fldCharType="end"/>
      </w:r>
    </w:p>
    <w:p w14:paraId="78A28F80" w14:textId="617DD3D0" w:rsidR="007B6BB6" w:rsidRDefault="007B6BB6">
      <w:pPr>
        <w:pStyle w:val="TOC2"/>
        <w:tabs>
          <w:tab w:val="left" w:pos="880"/>
          <w:tab w:val="right" w:leader="dot" w:pos="9622"/>
        </w:tabs>
        <w:rPr>
          <w:rFonts w:asciiTheme="minorHAnsi" w:hAnsiTheme="minorHAnsi" w:cstheme="minorBidi"/>
          <w:noProof/>
          <w:color w:val="auto"/>
          <w:szCs w:val="22"/>
          <w:lang w:val="en-AU" w:eastAsia="en-AU"/>
        </w:rPr>
      </w:pPr>
      <w:r w:rsidRPr="004A408D">
        <w:rPr>
          <w:noProof/>
          <w:lang w:val="en-AU"/>
        </w:rPr>
        <w:t>1.3.</w:t>
      </w:r>
      <w:r>
        <w:rPr>
          <w:rFonts w:asciiTheme="minorHAnsi" w:hAnsiTheme="minorHAnsi" w:cstheme="minorBidi"/>
          <w:noProof/>
          <w:color w:val="auto"/>
          <w:szCs w:val="22"/>
          <w:lang w:val="en-AU" w:eastAsia="en-AU"/>
        </w:rPr>
        <w:tab/>
      </w:r>
      <w:r w:rsidRPr="004A408D">
        <w:rPr>
          <w:noProof/>
          <w:lang w:val="en-AU"/>
        </w:rPr>
        <w:t>How to use the KISP</w:t>
      </w:r>
      <w:r>
        <w:rPr>
          <w:noProof/>
        </w:rPr>
        <w:tab/>
      </w:r>
      <w:r>
        <w:rPr>
          <w:noProof/>
        </w:rPr>
        <w:fldChar w:fldCharType="begin"/>
      </w:r>
      <w:r>
        <w:rPr>
          <w:noProof/>
        </w:rPr>
        <w:instrText xml:space="preserve"> PAGEREF _Toc53663884 \h </w:instrText>
      </w:r>
      <w:r>
        <w:rPr>
          <w:noProof/>
        </w:rPr>
      </w:r>
      <w:r>
        <w:rPr>
          <w:noProof/>
        </w:rPr>
        <w:fldChar w:fldCharType="separate"/>
      </w:r>
      <w:r w:rsidR="00BA7F8A">
        <w:rPr>
          <w:noProof/>
        </w:rPr>
        <w:t>3</w:t>
      </w:r>
      <w:r>
        <w:rPr>
          <w:noProof/>
        </w:rPr>
        <w:fldChar w:fldCharType="end"/>
      </w:r>
    </w:p>
    <w:p w14:paraId="0F6815B8" w14:textId="6052BE1F" w:rsidR="007B6BB6" w:rsidRDefault="007B6BB6">
      <w:pPr>
        <w:pStyle w:val="TOC2"/>
        <w:tabs>
          <w:tab w:val="left" w:pos="880"/>
          <w:tab w:val="right" w:leader="dot" w:pos="9622"/>
        </w:tabs>
        <w:rPr>
          <w:rFonts w:asciiTheme="minorHAnsi" w:hAnsiTheme="minorHAnsi" w:cstheme="minorBidi"/>
          <w:noProof/>
          <w:color w:val="auto"/>
          <w:szCs w:val="22"/>
          <w:lang w:val="en-AU" w:eastAsia="en-AU"/>
        </w:rPr>
      </w:pPr>
      <w:r w:rsidRPr="004A408D">
        <w:rPr>
          <w:noProof/>
          <w:lang w:val="en-AU"/>
        </w:rPr>
        <w:t>1.4.</w:t>
      </w:r>
      <w:r>
        <w:rPr>
          <w:rFonts w:asciiTheme="minorHAnsi" w:hAnsiTheme="minorHAnsi" w:cstheme="minorBidi"/>
          <w:noProof/>
          <w:color w:val="auto"/>
          <w:szCs w:val="22"/>
          <w:lang w:val="en-AU" w:eastAsia="en-AU"/>
        </w:rPr>
        <w:tab/>
      </w:r>
      <w:r w:rsidRPr="004A408D">
        <w:rPr>
          <w:noProof/>
          <w:lang w:val="en-AU"/>
        </w:rPr>
        <w:t>Structure of the KISP</w:t>
      </w:r>
      <w:r>
        <w:rPr>
          <w:noProof/>
        </w:rPr>
        <w:tab/>
      </w:r>
      <w:r>
        <w:rPr>
          <w:noProof/>
        </w:rPr>
        <w:fldChar w:fldCharType="begin"/>
      </w:r>
      <w:r>
        <w:rPr>
          <w:noProof/>
        </w:rPr>
        <w:instrText xml:space="preserve"> PAGEREF _Toc53663885 \h </w:instrText>
      </w:r>
      <w:r>
        <w:rPr>
          <w:noProof/>
        </w:rPr>
      </w:r>
      <w:r>
        <w:rPr>
          <w:noProof/>
        </w:rPr>
        <w:fldChar w:fldCharType="separate"/>
      </w:r>
      <w:r w:rsidR="00BA7F8A">
        <w:rPr>
          <w:noProof/>
        </w:rPr>
        <w:t>3</w:t>
      </w:r>
      <w:r>
        <w:rPr>
          <w:noProof/>
        </w:rPr>
        <w:fldChar w:fldCharType="end"/>
      </w:r>
    </w:p>
    <w:p w14:paraId="2715DCD5" w14:textId="07628FFE" w:rsidR="007B6BB6" w:rsidRDefault="007B6BB6">
      <w:pPr>
        <w:pStyle w:val="TOC2"/>
        <w:tabs>
          <w:tab w:val="left" w:pos="880"/>
          <w:tab w:val="right" w:leader="dot" w:pos="9622"/>
        </w:tabs>
        <w:rPr>
          <w:rFonts w:asciiTheme="minorHAnsi" w:hAnsiTheme="minorHAnsi" w:cstheme="minorBidi"/>
          <w:noProof/>
          <w:color w:val="auto"/>
          <w:szCs w:val="22"/>
          <w:lang w:val="en-AU" w:eastAsia="en-AU"/>
        </w:rPr>
      </w:pPr>
      <w:r w:rsidRPr="004A408D">
        <w:rPr>
          <w:noProof/>
          <w:lang w:val="en-AU"/>
        </w:rPr>
        <w:t>1.5.</w:t>
      </w:r>
      <w:r>
        <w:rPr>
          <w:rFonts w:asciiTheme="minorHAnsi" w:hAnsiTheme="minorHAnsi" w:cstheme="minorBidi"/>
          <w:noProof/>
          <w:color w:val="auto"/>
          <w:szCs w:val="22"/>
          <w:lang w:val="en-AU" w:eastAsia="en-AU"/>
        </w:rPr>
        <w:tab/>
      </w:r>
      <w:r w:rsidRPr="004A408D">
        <w:rPr>
          <w:noProof/>
          <w:lang w:val="en-AU"/>
        </w:rPr>
        <w:t>Disclaimer</w:t>
      </w:r>
      <w:r>
        <w:rPr>
          <w:noProof/>
        </w:rPr>
        <w:tab/>
      </w:r>
      <w:r>
        <w:rPr>
          <w:noProof/>
        </w:rPr>
        <w:fldChar w:fldCharType="begin"/>
      </w:r>
      <w:r>
        <w:rPr>
          <w:noProof/>
        </w:rPr>
        <w:instrText xml:space="preserve"> PAGEREF _Toc53663886 \h </w:instrText>
      </w:r>
      <w:r>
        <w:rPr>
          <w:noProof/>
        </w:rPr>
      </w:r>
      <w:r>
        <w:rPr>
          <w:noProof/>
        </w:rPr>
        <w:fldChar w:fldCharType="separate"/>
      </w:r>
      <w:r w:rsidR="00BA7F8A">
        <w:rPr>
          <w:noProof/>
        </w:rPr>
        <w:t>4</w:t>
      </w:r>
      <w:r>
        <w:rPr>
          <w:noProof/>
        </w:rPr>
        <w:fldChar w:fldCharType="end"/>
      </w:r>
    </w:p>
    <w:p w14:paraId="0CC59892" w14:textId="489E1D1C" w:rsidR="007B6BB6" w:rsidRDefault="007B6BB6">
      <w:pPr>
        <w:pStyle w:val="TOC1"/>
        <w:rPr>
          <w:rFonts w:asciiTheme="minorHAnsi" w:hAnsiTheme="minorHAnsi" w:cstheme="minorBidi"/>
          <w:b w:val="0"/>
          <w:noProof/>
          <w:color w:val="auto"/>
          <w:szCs w:val="22"/>
          <w:lang w:val="en-AU" w:eastAsia="en-AU"/>
        </w:rPr>
      </w:pPr>
      <w:r w:rsidRPr="004A408D">
        <w:rPr>
          <w:noProof/>
          <w:lang w:val="en-AU"/>
        </w:rPr>
        <w:t>2.</w:t>
      </w:r>
      <w:r>
        <w:rPr>
          <w:rFonts w:asciiTheme="minorHAnsi" w:hAnsiTheme="minorHAnsi" w:cstheme="minorBidi"/>
          <w:b w:val="0"/>
          <w:noProof/>
          <w:color w:val="auto"/>
          <w:szCs w:val="22"/>
          <w:lang w:val="en-AU" w:eastAsia="en-AU"/>
        </w:rPr>
        <w:tab/>
      </w:r>
      <w:r w:rsidRPr="004A408D">
        <w:rPr>
          <w:noProof/>
          <w:lang w:val="en-AU"/>
        </w:rPr>
        <w:t>Map of Early Childhood Education services in INdigo Shire</w:t>
      </w:r>
      <w:r>
        <w:rPr>
          <w:noProof/>
        </w:rPr>
        <w:tab/>
      </w:r>
      <w:r>
        <w:rPr>
          <w:noProof/>
        </w:rPr>
        <w:fldChar w:fldCharType="begin"/>
      </w:r>
      <w:r>
        <w:rPr>
          <w:noProof/>
        </w:rPr>
        <w:instrText xml:space="preserve"> PAGEREF _Toc53663887 \h </w:instrText>
      </w:r>
      <w:r>
        <w:rPr>
          <w:noProof/>
        </w:rPr>
      </w:r>
      <w:r>
        <w:rPr>
          <w:noProof/>
        </w:rPr>
        <w:fldChar w:fldCharType="separate"/>
      </w:r>
      <w:r w:rsidR="00BA7F8A">
        <w:rPr>
          <w:noProof/>
        </w:rPr>
        <w:t>5</w:t>
      </w:r>
      <w:r>
        <w:rPr>
          <w:noProof/>
        </w:rPr>
        <w:fldChar w:fldCharType="end"/>
      </w:r>
    </w:p>
    <w:p w14:paraId="137ACD91" w14:textId="59697336" w:rsidR="007B6BB6" w:rsidRDefault="007B6BB6">
      <w:pPr>
        <w:pStyle w:val="TOC1"/>
        <w:rPr>
          <w:rFonts w:asciiTheme="minorHAnsi" w:hAnsiTheme="minorHAnsi" w:cstheme="minorBidi"/>
          <w:b w:val="0"/>
          <w:noProof/>
          <w:color w:val="auto"/>
          <w:szCs w:val="22"/>
          <w:lang w:val="en-AU" w:eastAsia="en-AU"/>
        </w:rPr>
      </w:pPr>
      <w:r w:rsidRPr="004A408D">
        <w:rPr>
          <w:noProof/>
          <w:lang w:val="en-AU"/>
        </w:rPr>
        <w:t>3.</w:t>
      </w:r>
      <w:r>
        <w:rPr>
          <w:rFonts w:asciiTheme="minorHAnsi" w:hAnsiTheme="minorHAnsi" w:cstheme="minorBidi"/>
          <w:b w:val="0"/>
          <w:noProof/>
          <w:color w:val="auto"/>
          <w:szCs w:val="22"/>
          <w:lang w:val="en-AU" w:eastAsia="en-AU"/>
        </w:rPr>
        <w:tab/>
      </w:r>
      <w:r w:rsidRPr="004A408D">
        <w:rPr>
          <w:noProof/>
          <w:lang w:val="en-AU"/>
        </w:rPr>
        <w:t>Local context</w:t>
      </w:r>
      <w:r>
        <w:rPr>
          <w:noProof/>
        </w:rPr>
        <w:tab/>
      </w:r>
      <w:r>
        <w:rPr>
          <w:noProof/>
        </w:rPr>
        <w:fldChar w:fldCharType="begin"/>
      </w:r>
      <w:r>
        <w:rPr>
          <w:noProof/>
        </w:rPr>
        <w:instrText xml:space="preserve"> PAGEREF _Toc53663888 \h </w:instrText>
      </w:r>
      <w:r>
        <w:rPr>
          <w:noProof/>
        </w:rPr>
      </w:r>
      <w:r>
        <w:rPr>
          <w:noProof/>
        </w:rPr>
        <w:fldChar w:fldCharType="separate"/>
      </w:r>
      <w:r w:rsidR="00BA7F8A">
        <w:rPr>
          <w:noProof/>
        </w:rPr>
        <w:t>6</w:t>
      </w:r>
      <w:r>
        <w:rPr>
          <w:noProof/>
        </w:rPr>
        <w:fldChar w:fldCharType="end"/>
      </w:r>
    </w:p>
    <w:p w14:paraId="692CF3D0" w14:textId="6923A74F" w:rsidR="007B6BB6" w:rsidRDefault="007B6BB6">
      <w:pPr>
        <w:pStyle w:val="TOC2"/>
        <w:tabs>
          <w:tab w:val="right" w:leader="dot" w:pos="9622"/>
        </w:tabs>
        <w:rPr>
          <w:rFonts w:asciiTheme="minorHAnsi" w:hAnsiTheme="minorHAnsi" w:cstheme="minorBidi"/>
          <w:noProof/>
          <w:color w:val="auto"/>
          <w:szCs w:val="22"/>
          <w:lang w:val="en-AU" w:eastAsia="en-AU"/>
        </w:rPr>
      </w:pPr>
      <w:r w:rsidRPr="004A408D">
        <w:rPr>
          <w:noProof/>
          <w:lang w:val="en-AU"/>
        </w:rPr>
        <w:t>3.1 Purpose</w:t>
      </w:r>
      <w:r>
        <w:rPr>
          <w:noProof/>
        </w:rPr>
        <w:tab/>
      </w:r>
      <w:r>
        <w:rPr>
          <w:noProof/>
        </w:rPr>
        <w:fldChar w:fldCharType="begin"/>
      </w:r>
      <w:r>
        <w:rPr>
          <w:noProof/>
        </w:rPr>
        <w:instrText xml:space="preserve"> PAGEREF _Toc53663889 \h </w:instrText>
      </w:r>
      <w:r>
        <w:rPr>
          <w:noProof/>
        </w:rPr>
      </w:r>
      <w:r>
        <w:rPr>
          <w:noProof/>
        </w:rPr>
        <w:fldChar w:fldCharType="separate"/>
      </w:r>
      <w:r w:rsidR="00BA7F8A">
        <w:rPr>
          <w:noProof/>
        </w:rPr>
        <w:t>6</w:t>
      </w:r>
      <w:r>
        <w:rPr>
          <w:noProof/>
        </w:rPr>
        <w:fldChar w:fldCharType="end"/>
      </w:r>
    </w:p>
    <w:p w14:paraId="7C925EFB" w14:textId="1B0E8EEC" w:rsidR="007B6BB6" w:rsidRDefault="007B6BB6">
      <w:pPr>
        <w:pStyle w:val="TOC2"/>
        <w:tabs>
          <w:tab w:val="right" w:leader="dot" w:pos="9622"/>
        </w:tabs>
        <w:rPr>
          <w:rFonts w:asciiTheme="minorHAnsi" w:hAnsiTheme="minorHAnsi" w:cstheme="minorBidi"/>
          <w:noProof/>
          <w:color w:val="auto"/>
          <w:szCs w:val="22"/>
          <w:lang w:val="en-AU" w:eastAsia="en-AU"/>
        </w:rPr>
      </w:pPr>
      <w:r w:rsidRPr="004A408D">
        <w:rPr>
          <w:noProof/>
          <w:lang w:val="en-AU"/>
        </w:rPr>
        <w:t>3.2 Key considerations</w:t>
      </w:r>
      <w:r>
        <w:rPr>
          <w:noProof/>
        </w:rPr>
        <w:tab/>
      </w:r>
      <w:r>
        <w:rPr>
          <w:noProof/>
        </w:rPr>
        <w:fldChar w:fldCharType="begin"/>
      </w:r>
      <w:r>
        <w:rPr>
          <w:noProof/>
        </w:rPr>
        <w:instrText xml:space="preserve"> PAGEREF _Toc53663890 \h </w:instrText>
      </w:r>
      <w:r>
        <w:rPr>
          <w:noProof/>
        </w:rPr>
      </w:r>
      <w:r>
        <w:rPr>
          <w:noProof/>
        </w:rPr>
        <w:fldChar w:fldCharType="separate"/>
      </w:r>
      <w:r w:rsidR="00BA7F8A">
        <w:rPr>
          <w:noProof/>
        </w:rPr>
        <w:t>6</w:t>
      </w:r>
      <w:r>
        <w:rPr>
          <w:noProof/>
        </w:rPr>
        <w:fldChar w:fldCharType="end"/>
      </w:r>
    </w:p>
    <w:p w14:paraId="1652BD05" w14:textId="0CE19977" w:rsidR="007B6BB6" w:rsidRDefault="007B6BB6">
      <w:pPr>
        <w:pStyle w:val="TOC1"/>
        <w:rPr>
          <w:rFonts w:asciiTheme="minorHAnsi" w:hAnsiTheme="minorHAnsi" w:cstheme="minorBidi"/>
          <w:b w:val="0"/>
          <w:noProof/>
          <w:color w:val="auto"/>
          <w:szCs w:val="22"/>
          <w:lang w:val="en-AU" w:eastAsia="en-AU"/>
        </w:rPr>
      </w:pPr>
      <w:r w:rsidRPr="004A408D">
        <w:rPr>
          <w:noProof/>
          <w:lang w:val="en-AU"/>
        </w:rPr>
        <w:t>4.</w:t>
      </w:r>
      <w:r>
        <w:rPr>
          <w:rFonts w:asciiTheme="minorHAnsi" w:hAnsiTheme="minorHAnsi" w:cstheme="minorBidi"/>
          <w:b w:val="0"/>
          <w:noProof/>
          <w:color w:val="auto"/>
          <w:szCs w:val="22"/>
          <w:lang w:val="en-AU" w:eastAsia="en-AU"/>
        </w:rPr>
        <w:tab/>
      </w:r>
      <w:r w:rsidRPr="004A408D">
        <w:rPr>
          <w:noProof/>
          <w:lang w:val="en-AU"/>
        </w:rPr>
        <w:t>Funded kindergarten enrolment estimates between 2021-29 for Indigo Shire</w:t>
      </w:r>
      <w:r>
        <w:rPr>
          <w:noProof/>
        </w:rPr>
        <w:tab/>
      </w:r>
      <w:r>
        <w:rPr>
          <w:noProof/>
        </w:rPr>
        <w:fldChar w:fldCharType="begin"/>
      </w:r>
      <w:r>
        <w:rPr>
          <w:noProof/>
        </w:rPr>
        <w:instrText xml:space="preserve"> PAGEREF _Toc53663891 \h </w:instrText>
      </w:r>
      <w:r>
        <w:rPr>
          <w:noProof/>
        </w:rPr>
      </w:r>
      <w:r>
        <w:rPr>
          <w:noProof/>
        </w:rPr>
        <w:fldChar w:fldCharType="separate"/>
      </w:r>
      <w:r w:rsidR="00BA7F8A">
        <w:rPr>
          <w:noProof/>
        </w:rPr>
        <w:t>9</w:t>
      </w:r>
      <w:r>
        <w:rPr>
          <w:noProof/>
        </w:rPr>
        <w:fldChar w:fldCharType="end"/>
      </w:r>
    </w:p>
    <w:p w14:paraId="7F2A29C7" w14:textId="5129278B" w:rsidR="007B6BB6" w:rsidRDefault="007B6BB6">
      <w:pPr>
        <w:pStyle w:val="TOC2"/>
        <w:tabs>
          <w:tab w:val="left" w:pos="880"/>
          <w:tab w:val="right" w:leader="dot" w:pos="9622"/>
        </w:tabs>
        <w:rPr>
          <w:rFonts w:asciiTheme="minorHAnsi" w:hAnsiTheme="minorHAnsi" w:cstheme="minorBidi"/>
          <w:noProof/>
          <w:color w:val="auto"/>
          <w:szCs w:val="22"/>
          <w:lang w:val="en-AU" w:eastAsia="en-AU"/>
        </w:rPr>
      </w:pPr>
      <w:r w:rsidRPr="004A408D">
        <w:rPr>
          <w:noProof/>
          <w:lang w:val="en-AU"/>
        </w:rPr>
        <w:t>4.1</w:t>
      </w:r>
      <w:r>
        <w:rPr>
          <w:rFonts w:asciiTheme="minorHAnsi" w:hAnsiTheme="minorHAnsi" w:cstheme="minorBidi"/>
          <w:noProof/>
          <w:color w:val="auto"/>
          <w:szCs w:val="22"/>
          <w:lang w:val="en-AU" w:eastAsia="en-AU"/>
        </w:rPr>
        <w:tab/>
      </w:r>
      <w:r w:rsidRPr="004A408D">
        <w:rPr>
          <w:noProof/>
          <w:lang w:val="en-AU"/>
        </w:rPr>
        <w:t>Purpose</w:t>
      </w:r>
      <w:r>
        <w:rPr>
          <w:noProof/>
        </w:rPr>
        <w:tab/>
      </w:r>
      <w:r>
        <w:rPr>
          <w:noProof/>
        </w:rPr>
        <w:fldChar w:fldCharType="begin"/>
      </w:r>
      <w:r>
        <w:rPr>
          <w:noProof/>
        </w:rPr>
        <w:instrText xml:space="preserve"> PAGEREF _Toc53663892 \h </w:instrText>
      </w:r>
      <w:r>
        <w:rPr>
          <w:noProof/>
        </w:rPr>
      </w:r>
      <w:r>
        <w:rPr>
          <w:noProof/>
        </w:rPr>
        <w:fldChar w:fldCharType="separate"/>
      </w:r>
      <w:r w:rsidR="00BA7F8A">
        <w:rPr>
          <w:noProof/>
        </w:rPr>
        <w:t>9</w:t>
      </w:r>
      <w:r>
        <w:rPr>
          <w:noProof/>
        </w:rPr>
        <w:fldChar w:fldCharType="end"/>
      </w:r>
    </w:p>
    <w:p w14:paraId="0F91A3A4" w14:textId="2C04F5BE" w:rsidR="007B6BB6" w:rsidRDefault="007B6BB6">
      <w:pPr>
        <w:pStyle w:val="TOC2"/>
        <w:tabs>
          <w:tab w:val="left" w:pos="880"/>
          <w:tab w:val="right" w:leader="dot" w:pos="9622"/>
        </w:tabs>
        <w:rPr>
          <w:rFonts w:asciiTheme="minorHAnsi" w:hAnsiTheme="minorHAnsi" w:cstheme="minorBidi"/>
          <w:noProof/>
          <w:color w:val="auto"/>
          <w:szCs w:val="22"/>
          <w:lang w:val="en-AU" w:eastAsia="en-AU"/>
        </w:rPr>
      </w:pPr>
      <w:r w:rsidRPr="004A408D">
        <w:rPr>
          <w:noProof/>
          <w:lang w:val="en-AU"/>
        </w:rPr>
        <w:t xml:space="preserve">4.2 </w:t>
      </w:r>
      <w:r>
        <w:rPr>
          <w:rFonts w:asciiTheme="minorHAnsi" w:hAnsiTheme="minorHAnsi" w:cstheme="minorBidi"/>
          <w:noProof/>
          <w:color w:val="auto"/>
          <w:szCs w:val="22"/>
          <w:lang w:val="en-AU" w:eastAsia="en-AU"/>
        </w:rPr>
        <w:tab/>
      </w:r>
      <w:r w:rsidRPr="004A408D">
        <w:rPr>
          <w:noProof/>
          <w:lang w:val="en-AU"/>
        </w:rPr>
        <w:t>Methodology</w:t>
      </w:r>
      <w:r>
        <w:rPr>
          <w:noProof/>
        </w:rPr>
        <w:tab/>
      </w:r>
      <w:r>
        <w:rPr>
          <w:noProof/>
        </w:rPr>
        <w:fldChar w:fldCharType="begin"/>
      </w:r>
      <w:r>
        <w:rPr>
          <w:noProof/>
        </w:rPr>
        <w:instrText xml:space="preserve"> PAGEREF _Toc53663893 \h </w:instrText>
      </w:r>
      <w:r>
        <w:rPr>
          <w:noProof/>
        </w:rPr>
      </w:r>
      <w:r>
        <w:rPr>
          <w:noProof/>
        </w:rPr>
        <w:fldChar w:fldCharType="separate"/>
      </w:r>
      <w:r w:rsidR="00BA7F8A">
        <w:rPr>
          <w:noProof/>
        </w:rPr>
        <w:t>9</w:t>
      </w:r>
      <w:r>
        <w:rPr>
          <w:noProof/>
        </w:rPr>
        <w:fldChar w:fldCharType="end"/>
      </w:r>
    </w:p>
    <w:p w14:paraId="613F973A" w14:textId="1AB589EA" w:rsidR="007B6BB6" w:rsidRDefault="007B6BB6">
      <w:pPr>
        <w:pStyle w:val="TOC2"/>
        <w:tabs>
          <w:tab w:val="left" w:pos="880"/>
          <w:tab w:val="right" w:leader="dot" w:pos="9622"/>
        </w:tabs>
        <w:rPr>
          <w:rFonts w:asciiTheme="minorHAnsi" w:hAnsiTheme="minorHAnsi" w:cstheme="minorBidi"/>
          <w:noProof/>
          <w:color w:val="auto"/>
          <w:szCs w:val="22"/>
          <w:lang w:val="en-AU" w:eastAsia="en-AU"/>
        </w:rPr>
      </w:pPr>
      <w:r w:rsidRPr="004A408D">
        <w:rPr>
          <w:noProof/>
          <w:lang w:val="en-AU"/>
        </w:rPr>
        <w:t>4.3</w:t>
      </w:r>
      <w:r>
        <w:rPr>
          <w:rFonts w:asciiTheme="minorHAnsi" w:hAnsiTheme="minorHAnsi" w:cstheme="minorBidi"/>
          <w:noProof/>
          <w:color w:val="auto"/>
          <w:szCs w:val="22"/>
          <w:lang w:val="en-AU" w:eastAsia="en-AU"/>
        </w:rPr>
        <w:tab/>
      </w:r>
      <w:r w:rsidRPr="004A408D">
        <w:rPr>
          <w:noProof/>
          <w:lang w:val="en-AU"/>
        </w:rPr>
        <w:t>Summary of current kindergarten provision</w:t>
      </w:r>
      <w:r>
        <w:rPr>
          <w:noProof/>
        </w:rPr>
        <w:tab/>
      </w:r>
      <w:r>
        <w:rPr>
          <w:noProof/>
        </w:rPr>
        <w:fldChar w:fldCharType="begin"/>
      </w:r>
      <w:r>
        <w:rPr>
          <w:noProof/>
        </w:rPr>
        <w:instrText xml:space="preserve"> PAGEREF _Toc53663894 \h </w:instrText>
      </w:r>
      <w:r>
        <w:rPr>
          <w:noProof/>
        </w:rPr>
      </w:r>
      <w:r>
        <w:rPr>
          <w:noProof/>
        </w:rPr>
        <w:fldChar w:fldCharType="separate"/>
      </w:r>
      <w:r w:rsidR="00BA7F8A">
        <w:rPr>
          <w:noProof/>
        </w:rPr>
        <w:t>10</w:t>
      </w:r>
      <w:r>
        <w:rPr>
          <w:noProof/>
        </w:rPr>
        <w:fldChar w:fldCharType="end"/>
      </w:r>
    </w:p>
    <w:p w14:paraId="1F9BD722" w14:textId="4A0B1707" w:rsidR="007B6BB6" w:rsidRDefault="007B6BB6">
      <w:pPr>
        <w:pStyle w:val="TOC2"/>
        <w:tabs>
          <w:tab w:val="left" w:pos="880"/>
          <w:tab w:val="right" w:leader="dot" w:pos="9622"/>
        </w:tabs>
        <w:rPr>
          <w:rFonts w:asciiTheme="minorHAnsi" w:hAnsiTheme="minorHAnsi" w:cstheme="minorBidi"/>
          <w:noProof/>
          <w:color w:val="auto"/>
          <w:szCs w:val="22"/>
          <w:lang w:val="en-AU" w:eastAsia="en-AU"/>
        </w:rPr>
      </w:pPr>
      <w:r w:rsidRPr="004A408D">
        <w:rPr>
          <w:noProof/>
          <w:lang w:val="en-AU"/>
        </w:rPr>
        <w:t>4.4</w:t>
      </w:r>
      <w:r>
        <w:rPr>
          <w:rFonts w:asciiTheme="minorHAnsi" w:hAnsiTheme="minorHAnsi" w:cstheme="minorBidi"/>
          <w:noProof/>
          <w:color w:val="auto"/>
          <w:szCs w:val="22"/>
          <w:lang w:val="en-AU" w:eastAsia="en-AU"/>
        </w:rPr>
        <w:tab/>
      </w:r>
      <w:r w:rsidRPr="004A408D">
        <w:rPr>
          <w:noProof/>
          <w:lang w:val="en-AU"/>
        </w:rPr>
        <w:t>Approach to optimising the use of existing services and infrastructure</w:t>
      </w:r>
      <w:r>
        <w:rPr>
          <w:noProof/>
        </w:rPr>
        <w:tab/>
      </w:r>
      <w:r>
        <w:rPr>
          <w:noProof/>
        </w:rPr>
        <w:fldChar w:fldCharType="begin"/>
      </w:r>
      <w:r>
        <w:rPr>
          <w:noProof/>
        </w:rPr>
        <w:instrText xml:space="preserve"> PAGEREF _Toc53663896 \h </w:instrText>
      </w:r>
      <w:r>
        <w:rPr>
          <w:noProof/>
        </w:rPr>
      </w:r>
      <w:r>
        <w:rPr>
          <w:noProof/>
        </w:rPr>
        <w:fldChar w:fldCharType="separate"/>
      </w:r>
      <w:r w:rsidR="00BA7F8A">
        <w:rPr>
          <w:noProof/>
        </w:rPr>
        <w:t>11</w:t>
      </w:r>
      <w:r>
        <w:rPr>
          <w:noProof/>
        </w:rPr>
        <w:fldChar w:fldCharType="end"/>
      </w:r>
    </w:p>
    <w:p w14:paraId="3898E601" w14:textId="79D6EB76" w:rsidR="007B6BB6" w:rsidRDefault="007B6BB6">
      <w:pPr>
        <w:pStyle w:val="TOC2"/>
        <w:tabs>
          <w:tab w:val="left" w:pos="880"/>
          <w:tab w:val="right" w:leader="dot" w:pos="9622"/>
        </w:tabs>
        <w:rPr>
          <w:rFonts w:asciiTheme="minorHAnsi" w:hAnsiTheme="minorHAnsi" w:cstheme="minorBidi"/>
          <w:noProof/>
          <w:color w:val="auto"/>
          <w:szCs w:val="22"/>
          <w:lang w:val="en-AU" w:eastAsia="en-AU"/>
        </w:rPr>
      </w:pPr>
      <w:r w:rsidRPr="004A408D">
        <w:rPr>
          <w:noProof/>
          <w:lang w:val="en-AU"/>
        </w:rPr>
        <w:t>4.5</w:t>
      </w:r>
      <w:r>
        <w:rPr>
          <w:rFonts w:asciiTheme="minorHAnsi" w:hAnsiTheme="minorHAnsi" w:cstheme="minorBidi"/>
          <w:noProof/>
          <w:color w:val="auto"/>
          <w:szCs w:val="22"/>
          <w:lang w:val="en-AU" w:eastAsia="en-AU"/>
        </w:rPr>
        <w:tab/>
      </w:r>
      <w:r w:rsidRPr="004A408D">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_Toc53663897 \h </w:instrText>
      </w:r>
      <w:r>
        <w:rPr>
          <w:noProof/>
        </w:rPr>
      </w:r>
      <w:r>
        <w:rPr>
          <w:noProof/>
        </w:rPr>
        <w:fldChar w:fldCharType="separate"/>
      </w:r>
      <w:r w:rsidR="00BA7F8A">
        <w:rPr>
          <w:noProof/>
        </w:rPr>
        <w:t>12</w:t>
      </w:r>
      <w:r>
        <w:rPr>
          <w:noProof/>
        </w:rPr>
        <w:fldChar w:fldCharType="end"/>
      </w:r>
    </w:p>
    <w:p w14:paraId="5CBC861C" w14:textId="2D1C1DE9" w:rsidR="007B6BB6" w:rsidRDefault="007B6BB6">
      <w:pPr>
        <w:pStyle w:val="TOC1"/>
        <w:rPr>
          <w:rFonts w:asciiTheme="minorHAnsi" w:hAnsiTheme="minorHAnsi" w:cstheme="minorBidi"/>
          <w:b w:val="0"/>
          <w:noProof/>
          <w:color w:val="auto"/>
          <w:szCs w:val="22"/>
          <w:lang w:val="en-AU" w:eastAsia="en-AU"/>
        </w:rPr>
      </w:pPr>
      <w:r w:rsidRPr="004A408D">
        <w:rPr>
          <w:noProof/>
          <w:lang w:val="en-AU"/>
        </w:rPr>
        <w:t>5.</w:t>
      </w:r>
      <w:r>
        <w:rPr>
          <w:rFonts w:asciiTheme="minorHAnsi" w:hAnsiTheme="minorHAnsi" w:cstheme="minorBidi"/>
          <w:b w:val="0"/>
          <w:noProof/>
          <w:color w:val="auto"/>
          <w:szCs w:val="22"/>
          <w:lang w:val="en-AU" w:eastAsia="en-AU"/>
        </w:rPr>
        <w:tab/>
      </w:r>
      <w:r w:rsidRPr="004A408D">
        <w:rPr>
          <w:noProof/>
          <w:lang w:val="en-AU"/>
        </w:rPr>
        <w:t>Authorisation</w:t>
      </w:r>
      <w:r>
        <w:rPr>
          <w:noProof/>
        </w:rPr>
        <w:tab/>
      </w:r>
      <w:r>
        <w:rPr>
          <w:noProof/>
        </w:rPr>
        <w:fldChar w:fldCharType="begin"/>
      </w:r>
      <w:r>
        <w:rPr>
          <w:noProof/>
        </w:rPr>
        <w:instrText xml:space="preserve"> PAGEREF _Toc53663898 \h </w:instrText>
      </w:r>
      <w:r>
        <w:rPr>
          <w:noProof/>
        </w:rPr>
      </w:r>
      <w:r>
        <w:rPr>
          <w:noProof/>
        </w:rPr>
        <w:fldChar w:fldCharType="separate"/>
      </w:r>
      <w:r w:rsidR="00BA7F8A">
        <w:rPr>
          <w:noProof/>
        </w:rPr>
        <w:t>15</w:t>
      </w:r>
      <w:r>
        <w:rPr>
          <w:noProof/>
        </w:rPr>
        <w:fldChar w:fldCharType="end"/>
      </w:r>
    </w:p>
    <w:p w14:paraId="3BCDC09F" w14:textId="4771C088"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5366388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53663882"/>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53663883"/>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53663884"/>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when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53663885"/>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53663886"/>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5CC63ACC" w14:textId="1D8C100F" w:rsidR="009D1E31" w:rsidRDefault="0032285F">
      <w:pPr>
        <w:pStyle w:val="Heading1"/>
        <w:numPr>
          <w:ilvl w:val="0"/>
          <w:numId w:val="6"/>
        </w:numPr>
        <w:rPr>
          <w:lang w:val="en-AU"/>
        </w:rPr>
      </w:pPr>
      <w:bookmarkStart w:id="34" w:name="_Toc53663887"/>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982081">
        <w:rPr>
          <w:lang w:val="en-AU"/>
        </w:rPr>
        <w:t>INdigo Shire</w:t>
      </w:r>
      <w:bookmarkEnd w:id="34"/>
      <w:r w:rsidR="009D1E31">
        <w:rPr>
          <w:lang w:val="en-AU"/>
        </w:rPr>
        <w:t xml:space="preserve"> </w:t>
      </w:r>
    </w:p>
    <w:p w14:paraId="237CFF1F" w14:textId="03CBB64A"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BCA9DA5" w14:textId="2DAD12E7" w:rsidR="009D1E31" w:rsidRPr="00AB2598"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the </w:t>
      </w:r>
      <w:r w:rsidR="00982081">
        <w:rPr>
          <w:lang w:val="en-AU"/>
        </w:rPr>
        <w:t>Indigo Shire Council</w:t>
      </w:r>
      <w:r w:rsidRPr="00462E4A">
        <w:rPr>
          <w:lang w:val="en-AU"/>
        </w:rPr>
        <w:t xml:space="preserve"> 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p w14:paraId="3B82D037" w14:textId="68892D3C" w:rsidR="009D1E31" w:rsidRDefault="005D756E" w:rsidP="009D1E31">
      <w:pPr>
        <w:rPr>
          <w:lang w:val="en-US"/>
        </w:rPr>
        <w:sectPr w:rsidR="009D1E31" w:rsidSect="009D1E31">
          <w:pgSz w:w="16840" w:h="11900" w:orient="landscape"/>
          <w:pgMar w:top="1134" w:right="1985" w:bottom="1134" w:left="1701" w:header="709" w:footer="709" w:gutter="0"/>
          <w:cols w:space="708"/>
          <w:docGrid w:linePitch="360"/>
        </w:sectPr>
      </w:pPr>
      <w:r>
        <w:rPr>
          <w:noProof/>
        </w:rPr>
        <w:drawing>
          <wp:inline distT="0" distB="0" distL="0" distR="0" wp14:anchorId="65177DB0" wp14:editId="62247132">
            <wp:extent cx="8210550" cy="399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26687" cy="4002000"/>
                    </a:xfrm>
                    <a:prstGeom prst="rect">
                      <a:avLst/>
                    </a:prstGeom>
                    <a:noFill/>
                    <a:ln>
                      <a:noFill/>
                    </a:ln>
                  </pic:spPr>
                </pic:pic>
              </a:graphicData>
            </a:graphic>
          </wp:inline>
        </w:drawing>
      </w:r>
    </w:p>
    <w:p w14:paraId="7A394A39" w14:textId="57354AF7" w:rsidR="00BF24B2" w:rsidRPr="00624A55" w:rsidRDefault="00BF24B2" w:rsidP="008C6439">
      <w:pPr>
        <w:pStyle w:val="Heading1"/>
        <w:numPr>
          <w:ilvl w:val="0"/>
          <w:numId w:val="6"/>
        </w:numPr>
        <w:rPr>
          <w:lang w:val="en-AU"/>
        </w:rPr>
      </w:pPr>
      <w:bookmarkStart w:id="35" w:name="_Toc53663888"/>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53663889"/>
      <w:r>
        <w:rPr>
          <w:lang w:val="en-AU"/>
        </w:rPr>
        <w:t>3</w:t>
      </w:r>
      <w:r w:rsidR="00BD2CBD">
        <w:rPr>
          <w:lang w:val="en-AU"/>
        </w:rPr>
        <w:t xml:space="preserve">.1 </w:t>
      </w:r>
      <w:r w:rsidR="00BF24B2">
        <w:rPr>
          <w:lang w:val="en-AU"/>
        </w:rPr>
        <w:t>Purpose</w:t>
      </w:r>
      <w:bookmarkEnd w:id="36"/>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BD2CBD">
      <w:pPr>
        <w:pStyle w:val="Heading2"/>
        <w:rPr>
          <w:lang w:val="en-AU"/>
        </w:rPr>
      </w:pPr>
      <w:bookmarkStart w:id="37" w:name="_Toc53663890"/>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2BE3408F" w14:textId="34480E95" w:rsidR="009A6B51" w:rsidRDefault="009A6B51" w:rsidP="009A6B51">
      <w:pPr>
        <w:rPr>
          <w:b/>
          <w:bCs/>
          <w:lang w:val="en-US"/>
        </w:rPr>
      </w:pPr>
      <w:r>
        <w:rPr>
          <w:b/>
          <w:bCs/>
          <w:lang w:val="en-US"/>
        </w:rPr>
        <w:t>Key demographic trends that influence demand for kindergarten</w:t>
      </w:r>
    </w:p>
    <w:p w14:paraId="6170CAB4" w14:textId="05C9AF3C" w:rsidR="00CD4614" w:rsidRPr="00CD4614" w:rsidRDefault="00CD4614" w:rsidP="00C575D9">
      <w:pPr>
        <w:spacing w:before="120" w:line="276" w:lineRule="auto"/>
        <w:jc w:val="both"/>
        <w:rPr>
          <w:rFonts w:cstheme="minorHAnsi"/>
          <w:szCs w:val="22"/>
        </w:rPr>
      </w:pPr>
      <w:r w:rsidRPr="00CD4614">
        <w:rPr>
          <w:rFonts w:cstheme="minorHAnsi"/>
          <w:szCs w:val="22"/>
        </w:rPr>
        <w:t xml:space="preserve">Indigo Shire Council has recently seen an increase in the number of babies born, 119 born in 2016/17 to 156 babies born in 2019/20. The demand for kindergarten places will increase due to the increase in birth-rate. In addition, population growth strategies are in place in our communities and major land releases will likely lead to population growth, particularly attracting families with young children, in the next 10-20 years. Unlike many other LGAs, Indigo Shire does not have one major town but is made up of smaller communities. This means many of our kindergartens have strong community leadership and there is a high degree of local ownership over kindergarten services. The views of the local community may not always align with the Department of Education’s approach to calculating capacity for three- and four-year-old kindergarten capacity. </w:t>
      </w:r>
    </w:p>
    <w:p w14:paraId="5F8CDEB9" w14:textId="089C20FB" w:rsidR="00CD4614" w:rsidRPr="00CD4614" w:rsidRDefault="00CD4614" w:rsidP="00C575D9">
      <w:pPr>
        <w:spacing w:before="120" w:line="276" w:lineRule="auto"/>
        <w:jc w:val="both"/>
        <w:rPr>
          <w:rFonts w:cstheme="minorHAnsi"/>
          <w:szCs w:val="22"/>
        </w:rPr>
      </w:pPr>
      <w:r w:rsidRPr="00CD4614">
        <w:rPr>
          <w:rFonts w:cstheme="minorHAnsi"/>
          <w:szCs w:val="22"/>
        </w:rPr>
        <w:t>The Department of Education and Training has divided Indigo Shire into four statistical areas: Yackandandah, Beechworth, Chiltern and Rutherglen. </w:t>
      </w:r>
    </w:p>
    <w:p w14:paraId="3A494D94" w14:textId="77777777" w:rsidR="00CD4614" w:rsidRPr="00BC6C9F" w:rsidRDefault="00CD4614" w:rsidP="00C575D9">
      <w:pPr>
        <w:numPr>
          <w:ilvl w:val="0"/>
          <w:numId w:val="33"/>
        </w:numPr>
        <w:spacing w:after="0"/>
        <w:jc w:val="both"/>
        <w:rPr>
          <w:rFonts w:cstheme="minorHAnsi"/>
          <w:b/>
          <w:bCs/>
          <w:szCs w:val="22"/>
        </w:rPr>
      </w:pPr>
      <w:r w:rsidRPr="00BC6C9F">
        <w:rPr>
          <w:rFonts w:cstheme="minorHAnsi"/>
          <w:b/>
          <w:bCs/>
          <w:szCs w:val="22"/>
        </w:rPr>
        <w:t>Yackandandah - Tangambalanga</w:t>
      </w:r>
    </w:p>
    <w:p w14:paraId="2931EF99" w14:textId="77777777" w:rsidR="00CD4614" w:rsidRPr="00CD4614" w:rsidRDefault="00CD4614" w:rsidP="001654F0">
      <w:pPr>
        <w:spacing w:before="120" w:line="276" w:lineRule="auto"/>
        <w:jc w:val="both"/>
        <w:rPr>
          <w:rFonts w:cstheme="minorHAnsi"/>
          <w:szCs w:val="22"/>
        </w:rPr>
      </w:pPr>
      <w:proofErr w:type="spellStart"/>
      <w:r w:rsidRPr="00CD4614">
        <w:rPr>
          <w:rFonts w:cstheme="minorHAnsi"/>
          <w:szCs w:val="22"/>
        </w:rPr>
        <w:t>Yackandandah</w:t>
      </w:r>
      <w:proofErr w:type="spellEnd"/>
      <w:r w:rsidRPr="00CD4614">
        <w:rPr>
          <w:rFonts w:cstheme="minorHAnsi"/>
          <w:szCs w:val="22"/>
        </w:rPr>
        <w:t xml:space="preserve"> and </w:t>
      </w:r>
      <w:proofErr w:type="spellStart"/>
      <w:r w:rsidRPr="00CD4614">
        <w:rPr>
          <w:rFonts w:cstheme="minorHAnsi"/>
          <w:szCs w:val="22"/>
        </w:rPr>
        <w:t>Tangambalanga</w:t>
      </w:r>
      <w:proofErr w:type="spellEnd"/>
      <w:r w:rsidRPr="00CD4614">
        <w:rPr>
          <w:rFonts w:cstheme="minorHAnsi"/>
          <w:szCs w:val="22"/>
        </w:rPr>
        <w:t xml:space="preserve"> are distinctly different communities with different challenges and opportunities.</w:t>
      </w:r>
    </w:p>
    <w:p w14:paraId="7BC18956" w14:textId="06F3C29F" w:rsidR="00CD4614" w:rsidRPr="00CD4614" w:rsidRDefault="00CD4614" w:rsidP="001654F0">
      <w:pPr>
        <w:spacing w:before="120" w:line="276" w:lineRule="auto"/>
        <w:jc w:val="both"/>
        <w:rPr>
          <w:rFonts w:cstheme="minorHAnsi"/>
          <w:szCs w:val="22"/>
        </w:rPr>
      </w:pPr>
      <w:proofErr w:type="spellStart"/>
      <w:r w:rsidRPr="00CD4614">
        <w:rPr>
          <w:rFonts w:cstheme="minorHAnsi"/>
          <w:szCs w:val="22"/>
        </w:rPr>
        <w:t>Yackandandah</w:t>
      </w:r>
      <w:proofErr w:type="spellEnd"/>
      <w:r w:rsidRPr="00CD4614">
        <w:rPr>
          <w:rFonts w:cstheme="minorHAnsi"/>
          <w:szCs w:val="22"/>
        </w:rPr>
        <w:t xml:space="preserve"> is experiencing residential growth with new housing lots being released with families moving to the area. Although birth notices have remained consistent over the recent period, with 19 in 2016/17, 24 in 207/18 and then 18 in 2019/20, increased enrolments </w:t>
      </w:r>
      <w:r w:rsidR="00B06B26" w:rsidRPr="00CD4614">
        <w:rPr>
          <w:rFonts w:cstheme="minorHAnsi"/>
          <w:szCs w:val="22"/>
        </w:rPr>
        <w:t>have</w:t>
      </w:r>
      <w:r w:rsidRPr="00CD4614">
        <w:rPr>
          <w:rFonts w:cstheme="minorHAnsi"/>
          <w:szCs w:val="22"/>
        </w:rPr>
        <w:t xml:space="preserve"> occurred at </w:t>
      </w:r>
      <w:proofErr w:type="spellStart"/>
      <w:r w:rsidRPr="00CD4614">
        <w:rPr>
          <w:rFonts w:cstheme="minorHAnsi"/>
          <w:szCs w:val="22"/>
        </w:rPr>
        <w:t>Yackandandah</w:t>
      </w:r>
      <w:proofErr w:type="spellEnd"/>
      <w:r w:rsidRPr="00CD4614">
        <w:rPr>
          <w:rFonts w:cstheme="minorHAnsi"/>
          <w:szCs w:val="22"/>
        </w:rPr>
        <w:t xml:space="preserve"> Kindergarten.</w:t>
      </w:r>
    </w:p>
    <w:p w14:paraId="4ABE9064" w14:textId="77777777" w:rsidR="00CD4614" w:rsidRPr="00CD4614" w:rsidRDefault="00CD4614" w:rsidP="001654F0">
      <w:pPr>
        <w:spacing w:before="120" w:line="276" w:lineRule="auto"/>
        <w:jc w:val="both"/>
        <w:rPr>
          <w:rFonts w:cstheme="minorHAnsi"/>
          <w:szCs w:val="22"/>
        </w:rPr>
      </w:pPr>
      <w:r w:rsidRPr="00CD4614">
        <w:rPr>
          <w:rFonts w:cstheme="minorHAnsi"/>
          <w:szCs w:val="22"/>
        </w:rPr>
        <w:t>Community feedback received during the community engagement process of the Indigo Shire Yackandandah Place Plan suggested that education facilities in Yackandandah are at capacity and needing expansion. The Yackandandah Place Plan outlined the challenges that an increase in population will have on the demand for key services and infrastructure. </w:t>
      </w:r>
    </w:p>
    <w:p w14:paraId="68ABF138" w14:textId="7D37713A" w:rsidR="00CD4614" w:rsidRPr="00CD4614" w:rsidRDefault="00CD4614" w:rsidP="001654F0">
      <w:pPr>
        <w:spacing w:before="120" w:line="276" w:lineRule="auto"/>
        <w:jc w:val="both"/>
        <w:rPr>
          <w:rFonts w:cstheme="minorHAnsi"/>
          <w:szCs w:val="22"/>
        </w:rPr>
      </w:pPr>
      <w:r w:rsidRPr="00CD4614">
        <w:rPr>
          <w:rFonts w:cstheme="minorHAnsi"/>
          <w:szCs w:val="22"/>
        </w:rPr>
        <w:t xml:space="preserve">The early years' population within the township of Tangambalanga-Kiewa is growing. Residential growth, with new land becoming available, has had an impact on the birth rate with an increase of 17 birth notices in 2016/17 to 29 in 2019/20 and an increase in </w:t>
      </w:r>
      <w:proofErr w:type="gramStart"/>
      <w:r w:rsidRPr="00CD4614">
        <w:rPr>
          <w:rFonts w:cstheme="minorHAnsi"/>
          <w:szCs w:val="22"/>
        </w:rPr>
        <w:t>Kindergarten</w:t>
      </w:r>
      <w:proofErr w:type="gramEnd"/>
      <w:r w:rsidRPr="00CD4614">
        <w:rPr>
          <w:rFonts w:cstheme="minorHAnsi"/>
          <w:szCs w:val="22"/>
        </w:rPr>
        <w:t xml:space="preserve"> enrolments. According to the Indigo Shire Tangambalanga Township Structure plan, there is currently enough zoned residential land to accommodate a doubling of the population from 1240 to 2400 people over the next 30 years. It is outlined in this plan that Council will work with DET to identify future education needs of Tangambalanga-Kiewa.</w:t>
      </w:r>
    </w:p>
    <w:p w14:paraId="2751D886" w14:textId="77777777" w:rsidR="00CD4614" w:rsidRPr="00CD4614" w:rsidRDefault="00CD4614" w:rsidP="001654F0">
      <w:pPr>
        <w:spacing w:before="120" w:line="276" w:lineRule="auto"/>
        <w:jc w:val="both"/>
        <w:rPr>
          <w:rFonts w:cstheme="minorHAnsi"/>
          <w:szCs w:val="22"/>
        </w:rPr>
      </w:pPr>
      <w:r w:rsidRPr="00CD4614">
        <w:rPr>
          <w:rFonts w:cstheme="minorHAnsi"/>
          <w:szCs w:val="22"/>
        </w:rPr>
        <w:lastRenderedPageBreak/>
        <w:t>According to the Indigo Shire Early Years Strategy, 25.4% of the Tangambalanga – Kiewa population is aged 0 to 12 years. The township is becoming popular with young families to move to, due to the availability of affordable housing and access to employment in the nearby larger town Wodonga.</w:t>
      </w:r>
    </w:p>
    <w:p w14:paraId="48156850" w14:textId="77777777" w:rsidR="00CD4614" w:rsidRPr="00BC6C9F" w:rsidRDefault="00CD4614" w:rsidP="00CD4614">
      <w:pPr>
        <w:numPr>
          <w:ilvl w:val="0"/>
          <w:numId w:val="34"/>
        </w:numPr>
        <w:spacing w:after="0"/>
        <w:rPr>
          <w:rFonts w:cstheme="minorHAnsi"/>
          <w:b/>
          <w:bCs/>
          <w:szCs w:val="22"/>
        </w:rPr>
      </w:pPr>
      <w:r w:rsidRPr="00BC6C9F">
        <w:rPr>
          <w:rFonts w:cstheme="minorHAnsi"/>
          <w:b/>
          <w:bCs/>
          <w:szCs w:val="22"/>
        </w:rPr>
        <w:t>Beechworth (including Stanley – Wooragee) </w:t>
      </w:r>
    </w:p>
    <w:p w14:paraId="784FAF9B" w14:textId="77777777" w:rsidR="00CD4614" w:rsidRPr="00CD4614" w:rsidRDefault="00CD4614" w:rsidP="001654F0">
      <w:pPr>
        <w:spacing w:before="120" w:line="276" w:lineRule="auto"/>
        <w:jc w:val="both"/>
        <w:rPr>
          <w:rFonts w:cstheme="minorHAnsi"/>
          <w:szCs w:val="22"/>
        </w:rPr>
      </w:pPr>
      <w:r w:rsidRPr="00CD4614">
        <w:rPr>
          <w:rFonts w:cstheme="minorHAnsi"/>
          <w:szCs w:val="22"/>
        </w:rPr>
        <w:t xml:space="preserve">Beechworth is the largest town in the Indigo Shire with an increasing population. The land release continues to occur with new housing developments and new residents.  Birth notifications have varied recently, with 27 birth notices in 2016/17, then 40 birth notices in 2018/19 and then 29 birth notices in 2019/20. </w:t>
      </w:r>
    </w:p>
    <w:p w14:paraId="1E25621B" w14:textId="2F5884E1" w:rsidR="005D756E" w:rsidRDefault="005D756E" w:rsidP="005D756E">
      <w:pPr>
        <w:spacing w:before="120" w:line="276" w:lineRule="auto"/>
        <w:jc w:val="both"/>
        <w:rPr>
          <w:rFonts w:cstheme="minorHAnsi"/>
          <w:szCs w:val="22"/>
        </w:rPr>
      </w:pPr>
      <w:r w:rsidRPr="005D756E">
        <w:rPr>
          <w:rFonts w:cstheme="minorHAnsi"/>
          <w:szCs w:val="22"/>
        </w:rPr>
        <w:t xml:space="preserve">The buildings occupied by Beechworth Kindergarten and Beechworth Community Child Care </w:t>
      </w:r>
      <w:proofErr w:type="gramStart"/>
      <w:r w:rsidRPr="005D756E">
        <w:rPr>
          <w:rFonts w:cstheme="minorHAnsi"/>
          <w:szCs w:val="22"/>
        </w:rPr>
        <w:t>are in need of</w:t>
      </w:r>
      <w:proofErr w:type="gramEnd"/>
      <w:r w:rsidRPr="005D756E">
        <w:rPr>
          <w:rFonts w:cstheme="minorHAnsi"/>
          <w:szCs w:val="22"/>
        </w:rPr>
        <w:t xml:space="preserve"> redevelopment, as outlined in the Indigo Shire Early Years Strategy. There have been ongoing issues with these buildings which are leased from Indigo Shire Council. At </w:t>
      </w:r>
      <w:proofErr w:type="gramStart"/>
      <w:r w:rsidRPr="005D756E">
        <w:rPr>
          <w:rFonts w:cstheme="minorHAnsi"/>
          <w:szCs w:val="22"/>
        </w:rPr>
        <w:t>one</w:t>
      </w:r>
      <w:r>
        <w:rPr>
          <w:rFonts w:cstheme="minorHAnsi"/>
          <w:szCs w:val="22"/>
        </w:rPr>
        <w:t xml:space="preserve"> </w:t>
      </w:r>
      <w:r w:rsidRPr="005D756E">
        <w:rPr>
          <w:rFonts w:cstheme="minorHAnsi"/>
          <w:szCs w:val="22"/>
        </w:rPr>
        <w:t>point</w:t>
      </w:r>
      <w:proofErr w:type="gramEnd"/>
      <w:r w:rsidRPr="005D756E">
        <w:rPr>
          <w:rFonts w:cstheme="minorHAnsi"/>
          <w:szCs w:val="22"/>
        </w:rPr>
        <w:t xml:space="preserve">, significant structural issues led to the kinder and childcare being temporarily relocated to the Beechworth Memorial Hall while repairs were carried out. There </w:t>
      </w:r>
      <w:proofErr w:type="gramStart"/>
      <w:r w:rsidRPr="005D756E">
        <w:rPr>
          <w:rFonts w:cstheme="minorHAnsi"/>
          <w:szCs w:val="22"/>
        </w:rPr>
        <w:t>has</w:t>
      </w:r>
      <w:proofErr w:type="gramEnd"/>
      <w:r w:rsidRPr="005D756E">
        <w:rPr>
          <w:rFonts w:cstheme="minorHAnsi"/>
          <w:szCs w:val="22"/>
        </w:rPr>
        <w:t xml:space="preserve"> also been land contamination issues at the site which continues to be monitored via bore holes in the childcare and kinder playgrounds. In addition, the siting of this facility at Mayday Hills Beechworth comes with inflated running costs for water and electricity. A key priority in Indigo Shire’s Early Years Strategy is to advocate for suitable facilities and infrastructure for the Beechworth Childcare and Kindergarten facilities. Council is actively assisting the committees to identify a suitable location for the future of these services, and additional funding will need to be identified to support this move.</w:t>
      </w:r>
    </w:p>
    <w:p w14:paraId="510142C2" w14:textId="77777777" w:rsidR="005D756E" w:rsidRDefault="005D756E" w:rsidP="005D756E">
      <w:pPr>
        <w:spacing w:after="0"/>
        <w:rPr>
          <w:rFonts w:cstheme="minorHAnsi"/>
          <w:szCs w:val="22"/>
        </w:rPr>
      </w:pPr>
    </w:p>
    <w:p w14:paraId="0FC18B34" w14:textId="1B316520" w:rsidR="00CD4614" w:rsidRPr="005D756E" w:rsidRDefault="00CD4614" w:rsidP="005D756E">
      <w:pPr>
        <w:pStyle w:val="ListParagraph"/>
        <w:numPr>
          <w:ilvl w:val="0"/>
          <w:numId w:val="40"/>
        </w:numPr>
        <w:spacing w:after="0"/>
        <w:rPr>
          <w:rFonts w:cstheme="minorHAnsi"/>
          <w:b/>
          <w:bCs/>
          <w:szCs w:val="22"/>
        </w:rPr>
      </w:pPr>
      <w:r w:rsidRPr="005D756E">
        <w:rPr>
          <w:rFonts w:cstheme="minorHAnsi"/>
          <w:b/>
          <w:bCs/>
          <w:szCs w:val="22"/>
        </w:rPr>
        <w:t xml:space="preserve">Rutherglen (including </w:t>
      </w:r>
      <w:proofErr w:type="spellStart"/>
      <w:r w:rsidRPr="005D756E">
        <w:rPr>
          <w:rFonts w:cstheme="minorHAnsi"/>
          <w:b/>
          <w:bCs/>
          <w:szCs w:val="22"/>
        </w:rPr>
        <w:t>Wahgunyah</w:t>
      </w:r>
      <w:proofErr w:type="spellEnd"/>
      <w:r w:rsidRPr="005D756E">
        <w:rPr>
          <w:rFonts w:cstheme="minorHAnsi"/>
          <w:b/>
          <w:bCs/>
          <w:szCs w:val="22"/>
        </w:rPr>
        <w:t>) </w:t>
      </w:r>
    </w:p>
    <w:p w14:paraId="0F05FF78" w14:textId="77777777" w:rsidR="00CD4614" w:rsidRPr="00CD4614" w:rsidRDefault="00CD4614" w:rsidP="001654F0">
      <w:pPr>
        <w:spacing w:before="120" w:line="276" w:lineRule="auto"/>
        <w:jc w:val="both"/>
        <w:rPr>
          <w:rFonts w:cstheme="minorHAnsi"/>
          <w:szCs w:val="22"/>
        </w:rPr>
      </w:pPr>
      <w:r w:rsidRPr="00CD4614">
        <w:rPr>
          <w:rFonts w:cstheme="minorHAnsi"/>
          <w:szCs w:val="22"/>
        </w:rPr>
        <w:t xml:space="preserve">Rutherglen has seen an increase in birth notices from 29 in 2016/17, 41 in 2018/19 and then 40 in 2019/20. The increase in birth notices will increase the demand for kindergarten places in the Rutherglen area and impact on the capacity of the Rutherglen Kindergarten and Country Buddies Wahgunyah to implement two years of funded kindergarten. </w:t>
      </w:r>
    </w:p>
    <w:p w14:paraId="74264D32" w14:textId="77777777" w:rsidR="00CD4614" w:rsidRPr="00CD4614" w:rsidRDefault="00CD4614" w:rsidP="00CD4614">
      <w:pPr>
        <w:spacing w:after="0"/>
        <w:rPr>
          <w:rFonts w:cstheme="minorHAnsi"/>
          <w:szCs w:val="22"/>
        </w:rPr>
      </w:pPr>
    </w:p>
    <w:p w14:paraId="680F6430" w14:textId="77777777" w:rsidR="00CD4614" w:rsidRPr="00BC6C9F" w:rsidRDefault="00CD4614" w:rsidP="00CD4614">
      <w:pPr>
        <w:numPr>
          <w:ilvl w:val="0"/>
          <w:numId w:val="36"/>
        </w:numPr>
        <w:spacing w:after="0"/>
        <w:rPr>
          <w:rFonts w:cstheme="minorHAnsi"/>
          <w:b/>
          <w:bCs/>
          <w:szCs w:val="22"/>
        </w:rPr>
      </w:pPr>
      <w:r w:rsidRPr="00BC6C9F">
        <w:rPr>
          <w:rFonts w:cstheme="minorHAnsi"/>
          <w:b/>
          <w:bCs/>
          <w:szCs w:val="22"/>
        </w:rPr>
        <w:t>Chiltern – Barnawartha - Indigo Valley</w:t>
      </w:r>
    </w:p>
    <w:p w14:paraId="318368B8" w14:textId="77777777" w:rsidR="00CD4614" w:rsidRPr="00CD4614" w:rsidRDefault="00CD4614" w:rsidP="001654F0">
      <w:pPr>
        <w:spacing w:before="120" w:line="276" w:lineRule="auto"/>
        <w:jc w:val="both"/>
        <w:rPr>
          <w:rFonts w:cstheme="minorHAnsi"/>
          <w:szCs w:val="22"/>
        </w:rPr>
      </w:pPr>
      <w:r w:rsidRPr="00CD4614">
        <w:rPr>
          <w:rFonts w:cstheme="minorHAnsi"/>
          <w:szCs w:val="22"/>
        </w:rPr>
        <w:t xml:space="preserve">The population of Barnawartha is </w:t>
      </w:r>
      <w:proofErr w:type="gramStart"/>
      <w:r w:rsidRPr="00CD4614">
        <w:rPr>
          <w:rFonts w:cstheme="minorHAnsi"/>
          <w:szCs w:val="22"/>
        </w:rPr>
        <w:t>growing</w:t>
      </w:r>
      <w:proofErr w:type="gramEnd"/>
      <w:r w:rsidRPr="00CD4614">
        <w:rPr>
          <w:rFonts w:cstheme="minorHAnsi"/>
          <w:szCs w:val="22"/>
        </w:rPr>
        <w:t xml:space="preserve"> and this upward trend is expected to continue with the current level of housing development. Barnawartha has had an increased in birth notices from 12 in 2016/17 to 23 in 2019/20. A high proportion of the population (21%) is aged under 12. </w:t>
      </w:r>
    </w:p>
    <w:p w14:paraId="1955282C" w14:textId="77777777" w:rsidR="00CD4614" w:rsidRPr="00CD4614" w:rsidRDefault="00CD4614" w:rsidP="001654F0">
      <w:pPr>
        <w:spacing w:before="120" w:line="276" w:lineRule="auto"/>
        <w:jc w:val="both"/>
        <w:rPr>
          <w:rFonts w:cstheme="minorHAnsi"/>
          <w:szCs w:val="22"/>
        </w:rPr>
      </w:pPr>
      <w:r w:rsidRPr="00CD4614">
        <w:rPr>
          <w:rFonts w:cstheme="minorHAnsi"/>
          <w:szCs w:val="22"/>
        </w:rPr>
        <w:t>Barnawartha families are required to travel to access funded kindergarten with the nearest Early Childhood service for Barnawartha being the Chiltern Early Years Centre.  Barnawartha children attending funded kindergarten may attend the Chiltern Early Years Centre, another service in Indigo Shire or travel 20 minutes to Wodonga. </w:t>
      </w:r>
    </w:p>
    <w:p w14:paraId="72F2E4D7" w14:textId="77777777" w:rsidR="00CD4614" w:rsidRPr="00CD4614" w:rsidRDefault="00CD4614" w:rsidP="001654F0">
      <w:pPr>
        <w:spacing w:before="120" w:line="276" w:lineRule="auto"/>
        <w:jc w:val="both"/>
        <w:rPr>
          <w:rFonts w:cstheme="minorHAnsi"/>
          <w:szCs w:val="22"/>
        </w:rPr>
      </w:pPr>
      <w:r w:rsidRPr="00CD4614">
        <w:rPr>
          <w:rFonts w:cstheme="minorHAnsi"/>
          <w:szCs w:val="22"/>
        </w:rPr>
        <w:t xml:space="preserve">In recent years, the birth rate in Chiltern has slightly increased from 9 in 2016/17 to 13 in 2019/20. </w:t>
      </w:r>
    </w:p>
    <w:p w14:paraId="6B420988" w14:textId="77777777" w:rsidR="00CD4614" w:rsidRPr="00CD4614" w:rsidRDefault="00CD4614" w:rsidP="001654F0">
      <w:pPr>
        <w:spacing w:before="120" w:line="276" w:lineRule="auto"/>
        <w:jc w:val="both"/>
        <w:rPr>
          <w:rFonts w:cstheme="minorHAnsi"/>
          <w:szCs w:val="22"/>
        </w:rPr>
      </w:pPr>
      <w:r w:rsidRPr="00CD4614">
        <w:rPr>
          <w:rFonts w:cstheme="minorHAnsi"/>
          <w:szCs w:val="22"/>
        </w:rPr>
        <w:t>The current funding for the Chiltern Community Hub is predicted to attract and then retain families with young children, as outlined in the Chiltern Place-Making and Structure Plan.  </w:t>
      </w:r>
    </w:p>
    <w:p w14:paraId="4A1588C8" w14:textId="40AFF232" w:rsidR="00BF24B2" w:rsidRDefault="00BF24B2" w:rsidP="00BF24B2">
      <w:pPr>
        <w:rPr>
          <w:b/>
          <w:bCs/>
          <w:lang w:val="en-US"/>
        </w:rPr>
      </w:pPr>
      <w:r>
        <w:rPr>
          <w:b/>
          <w:bCs/>
          <w:lang w:val="en-US"/>
        </w:rPr>
        <w:t>Projects or trends that may influence</w:t>
      </w:r>
      <w:r w:rsidRPr="00275518">
        <w:rPr>
          <w:b/>
          <w:bCs/>
          <w:lang w:val="en-US"/>
        </w:rPr>
        <w:t xml:space="preserve"> supply</w:t>
      </w:r>
      <w:r>
        <w:rPr>
          <w:b/>
          <w:bCs/>
          <w:lang w:val="en-US"/>
        </w:rPr>
        <w:t xml:space="preserve"> of early </w:t>
      </w:r>
      <w:r w:rsidR="00593657">
        <w:rPr>
          <w:b/>
          <w:bCs/>
          <w:lang w:val="en-US"/>
        </w:rPr>
        <w:t>childhood</w:t>
      </w:r>
      <w:r>
        <w:rPr>
          <w:b/>
          <w:bCs/>
          <w:lang w:val="en-US"/>
        </w:rPr>
        <w:t xml:space="preserve"> education </w:t>
      </w:r>
      <w:r w:rsidR="00593657">
        <w:rPr>
          <w:b/>
          <w:bCs/>
          <w:lang w:val="en-US"/>
        </w:rPr>
        <w:t>and care</w:t>
      </w:r>
      <w:r>
        <w:rPr>
          <w:b/>
          <w:bCs/>
          <w:lang w:val="en-US"/>
        </w:rPr>
        <w:t xml:space="preserve"> </w:t>
      </w:r>
    </w:p>
    <w:p w14:paraId="7C050EAC" w14:textId="77777777" w:rsidR="00CD4614" w:rsidRPr="00CD4614" w:rsidRDefault="00CD4614" w:rsidP="001654F0">
      <w:pPr>
        <w:spacing w:before="120" w:line="276" w:lineRule="auto"/>
        <w:jc w:val="both"/>
        <w:rPr>
          <w:rFonts w:cstheme="minorHAnsi"/>
          <w:szCs w:val="22"/>
        </w:rPr>
      </w:pPr>
      <w:r w:rsidRPr="00CD4614">
        <w:rPr>
          <w:rFonts w:cstheme="minorHAnsi"/>
          <w:szCs w:val="22"/>
        </w:rPr>
        <w:t>Service Model – Community Consultation</w:t>
      </w:r>
    </w:p>
    <w:p w14:paraId="6910D544" w14:textId="77777777" w:rsidR="00CD4614" w:rsidRPr="00CD4614" w:rsidRDefault="00CD4614" w:rsidP="001654F0">
      <w:pPr>
        <w:spacing w:before="120" w:line="276" w:lineRule="auto"/>
        <w:jc w:val="both"/>
        <w:rPr>
          <w:rFonts w:cstheme="minorHAnsi"/>
          <w:szCs w:val="22"/>
        </w:rPr>
      </w:pPr>
      <w:r w:rsidRPr="00CD4614">
        <w:rPr>
          <w:rFonts w:cstheme="minorHAnsi"/>
          <w:szCs w:val="22"/>
        </w:rPr>
        <w:lastRenderedPageBreak/>
        <w:t xml:space="preserve">Funded kindergarten services in the Indigo Shire may be required to investigate different service models to increase capacity within the service. It </w:t>
      </w:r>
      <w:proofErr w:type="gramStart"/>
      <w:r w:rsidRPr="00CD4614">
        <w:rPr>
          <w:rFonts w:cstheme="minorHAnsi"/>
          <w:szCs w:val="22"/>
        </w:rPr>
        <w:t>is</w:t>
      </w:r>
      <w:proofErr w:type="gramEnd"/>
      <w:r w:rsidRPr="00CD4614">
        <w:rPr>
          <w:rFonts w:cstheme="minorHAnsi"/>
          <w:szCs w:val="22"/>
        </w:rPr>
        <w:t xml:space="preserve"> however, important to note that best practice is to consult with the local community and gage through consultation the needs of the community. </w:t>
      </w:r>
    </w:p>
    <w:p w14:paraId="45D28A6A" w14:textId="77777777" w:rsidR="00CD4614" w:rsidRPr="00CD4614" w:rsidRDefault="00CD4614" w:rsidP="001654F0">
      <w:pPr>
        <w:spacing w:before="120" w:line="276" w:lineRule="auto"/>
        <w:jc w:val="both"/>
        <w:rPr>
          <w:rFonts w:cstheme="minorHAnsi"/>
          <w:szCs w:val="22"/>
        </w:rPr>
      </w:pPr>
      <w:r w:rsidRPr="00CD4614">
        <w:rPr>
          <w:rFonts w:cstheme="minorHAnsi"/>
          <w:szCs w:val="22"/>
        </w:rPr>
        <w:t xml:space="preserve">Quality area 6, Collaborative Partnerships with Families and Community, of the National Quality Standard, states that collaborative partnerships are developed through active communication, consultation and collaboration with families and community. </w:t>
      </w:r>
    </w:p>
    <w:p w14:paraId="3914CFE3" w14:textId="77777777" w:rsidR="00CD4614" w:rsidRPr="00CD4614" w:rsidRDefault="00CD4614" w:rsidP="001654F0">
      <w:pPr>
        <w:spacing w:before="120" w:line="276" w:lineRule="auto"/>
        <w:jc w:val="both"/>
        <w:rPr>
          <w:rFonts w:cstheme="minorHAnsi"/>
          <w:szCs w:val="22"/>
        </w:rPr>
      </w:pPr>
      <w:r w:rsidRPr="00CD4614">
        <w:rPr>
          <w:rFonts w:cstheme="minorHAnsi"/>
          <w:szCs w:val="22"/>
        </w:rPr>
        <w:t xml:space="preserve">It should be noted some service providers in Indigo Shire, considering community input, have indicated their strong desire to use service models which separates cohorts, a model which does not maximise possible numbers. </w:t>
      </w:r>
    </w:p>
    <w:p w14:paraId="0DB000DC" w14:textId="77777777" w:rsidR="00CD4614" w:rsidRPr="00CD4614" w:rsidRDefault="00CD4614" w:rsidP="001654F0">
      <w:pPr>
        <w:spacing w:before="120" w:line="276" w:lineRule="auto"/>
        <w:jc w:val="both"/>
        <w:rPr>
          <w:rFonts w:cstheme="minorHAnsi"/>
          <w:szCs w:val="22"/>
        </w:rPr>
      </w:pPr>
      <w:r w:rsidRPr="00CD4614">
        <w:rPr>
          <w:rFonts w:cstheme="minorHAnsi"/>
          <w:szCs w:val="22"/>
        </w:rPr>
        <w:t>It is apparent from Kindergarten Attendance Patterns by LGA 2019, that of the 178 Indigo Shire resident children attending kindergarten, 159 attend an Indigo setting, 19 attended a service outside Indigo Shire. 188 children attended kindergarten at an Indigo service with 29 children from another LGA coming into Indigo to attend Kindergarten.</w:t>
      </w:r>
    </w:p>
    <w:p w14:paraId="22A6AC2A" w14:textId="2BB8DD88" w:rsidR="00BF24B2" w:rsidRDefault="00BF24B2" w:rsidP="00BF24B2">
      <w:pPr>
        <w:rPr>
          <w:b/>
          <w:bCs/>
          <w:lang w:val="en-US"/>
        </w:rPr>
      </w:pPr>
      <w:r>
        <w:rPr>
          <w:b/>
          <w:bCs/>
          <w:lang w:val="en-US"/>
        </w:rPr>
        <w:t xml:space="preserve">Key local </w:t>
      </w:r>
      <w:r w:rsidR="00EF56BF">
        <w:rPr>
          <w:b/>
          <w:bCs/>
          <w:lang w:val="en-US"/>
        </w:rPr>
        <w:t>geographic</w:t>
      </w:r>
      <w:r>
        <w:rPr>
          <w:b/>
          <w:bCs/>
          <w:lang w:val="en-US"/>
        </w:rPr>
        <w:t xml:space="preserve"> </w:t>
      </w:r>
      <w:r w:rsidRPr="005072DF">
        <w:rPr>
          <w:b/>
          <w:bCs/>
          <w:lang w:val="en-US"/>
        </w:rPr>
        <w:t>considerations</w:t>
      </w:r>
      <w:r>
        <w:rPr>
          <w:b/>
          <w:bCs/>
          <w:lang w:val="en-US"/>
        </w:rPr>
        <w:t xml:space="preserve"> or information relevant to Three-Year-Old Kindergarten</w:t>
      </w:r>
    </w:p>
    <w:p w14:paraId="13F3DD4F" w14:textId="77777777" w:rsidR="00CD4614" w:rsidRPr="00CD4614" w:rsidRDefault="00CD4614" w:rsidP="001654F0">
      <w:pPr>
        <w:spacing w:after="0"/>
        <w:rPr>
          <w:rFonts w:cstheme="minorHAnsi"/>
          <w:szCs w:val="22"/>
        </w:rPr>
      </w:pPr>
      <w:r w:rsidRPr="00CD4614">
        <w:rPr>
          <w:rFonts w:cstheme="minorHAnsi"/>
          <w:szCs w:val="22"/>
        </w:rPr>
        <w:t>Families crossing shire borders to access funded kindergarten. 15 Indigo residents attended kindergarten in Wodonga, while 10 Towong children attended kindergarten in Indigo. This indicates the movement of families from Towong into Indigo and movement from Indigo to Wodonga.  </w:t>
      </w:r>
    </w:p>
    <w:p w14:paraId="2293DFB3" w14:textId="77777777" w:rsidR="00D7126F" w:rsidRPr="00476B31" w:rsidRDefault="00D7126F" w:rsidP="00767E80">
      <w:pPr>
        <w:rPr>
          <w:lang w:val="en-US"/>
        </w:rPr>
      </w:pPr>
    </w:p>
    <w:p w14:paraId="1C6D9CE3" w14:textId="10E76FF6" w:rsidR="00BF24B2" w:rsidRDefault="00BF24B2" w:rsidP="00BF24B2">
      <w:pPr>
        <w:rPr>
          <w:b/>
          <w:bCs/>
          <w:lang w:val="en-US"/>
        </w:rPr>
      </w:pPr>
      <w:r>
        <w:rPr>
          <w:b/>
          <w:bCs/>
          <w:lang w:val="en-US"/>
        </w:rPr>
        <w:t>O</w:t>
      </w:r>
      <w:r w:rsidRPr="00024A38">
        <w:rPr>
          <w:b/>
          <w:bCs/>
          <w:lang w:val="en-US"/>
        </w:rPr>
        <w:t xml:space="preserve">ther information </w:t>
      </w:r>
      <w:r>
        <w:rPr>
          <w:b/>
          <w:bCs/>
          <w:lang w:val="en-US"/>
        </w:rPr>
        <w:t>about the expansion of early childhood services</w:t>
      </w:r>
    </w:p>
    <w:p w14:paraId="5C9A085B" w14:textId="77777777" w:rsidR="00CD4614" w:rsidRPr="001654F0" w:rsidRDefault="00CD4614" w:rsidP="001654F0">
      <w:pPr>
        <w:spacing w:after="0"/>
        <w:rPr>
          <w:rFonts w:cstheme="minorHAnsi"/>
          <w:szCs w:val="22"/>
        </w:rPr>
      </w:pPr>
      <w:bookmarkStart w:id="38" w:name="_Toc40874801"/>
      <w:bookmarkStart w:id="39" w:name="_Toc40874874"/>
      <w:bookmarkStart w:id="40" w:name="_Toc40874947"/>
      <w:bookmarkStart w:id="41" w:name="_Toc40875020"/>
      <w:bookmarkStart w:id="42" w:name="_Toc40875092"/>
      <w:bookmarkStart w:id="43" w:name="_Toc40875164"/>
      <w:bookmarkStart w:id="44" w:name="_Toc40875236"/>
      <w:bookmarkStart w:id="45" w:name="_Toc40887039"/>
      <w:bookmarkEnd w:id="38"/>
      <w:bookmarkEnd w:id="39"/>
      <w:bookmarkEnd w:id="40"/>
      <w:bookmarkEnd w:id="41"/>
      <w:bookmarkEnd w:id="42"/>
      <w:bookmarkEnd w:id="43"/>
      <w:bookmarkEnd w:id="44"/>
      <w:bookmarkEnd w:id="45"/>
      <w:r w:rsidRPr="001654F0">
        <w:rPr>
          <w:rFonts w:cstheme="minorHAnsi"/>
          <w:szCs w:val="22"/>
        </w:rPr>
        <w:t xml:space="preserve">Expected impact of COVID19 on the Indigo Shire Council with increase of families moving to regional areas. </w:t>
      </w:r>
    </w:p>
    <w:p w14:paraId="1C3F74C9" w14:textId="77777777" w:rsidR="00CD4614" w:rsidRPr="00CD4614" w:rsidRDefault="00CD4614" w:rsidP="00CD4614">
      <w:pPr>
        <w:spacing w:after="160" w:line="259" w:lineRule="auto"/>
        <w:jc w:val="center"/>
        <w:rPr>
          <w:rFonts w:cstheme="minorHAnsi"/>
          <w:szCs w:val="22"/>
        </w:rPr>
      </w:pPr>
      <w:r w:rsidRPr="00CD4614">
        <w:rPr>
          <w:rFonts w:cstheme="minorHAnsi"/>
          <w:szCs w:val="22"/>
        </w:rPr>
        <w:t>Indigo Shire Birth Rates</w:t>
      </w:r>
    </w:p>
    <w:tbl>
      <w:tblPr>
        <w:tblStyle w:val="TableGrid"/>
        <w:tblW w:w="0" w:type="auto"/>
        <w:tblInd w:w="-572" w:type="dxa"/>
        <w:tblLayout w:type="fixed"/>
        <w:tblLook w:val="04A0" w:firstRow="1" w:lastRow="0" w:firstColumn="1" w:lastColumn="0" w:noHBand="0" w:noVBand="1"/>
      </w:tblPr>
      <w:tblGrid>
        <w:gridCol w:w="767"/>
        <w:gridCol w:w="2068"/>
        <w:gridCol w:w="142"/>
        <w:gridCol w:w="1755"/>
        <w:gridCol w:w="1317"/>
        <w:gridCol w:w="1402"/>
        <w:gridCol w:w="1927"/>
        <w:gridCol w:w="816"/>
      </w:tblGrid>
      <w:tr w:rsidR="00CD4614" w:rsidRPr="00CD4614" w14:paraId="49EFA1B7" w14:textId="77777777" w:rsidTr="00CD46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tcPr>
          <w:p w14:paraId="497001CF" w14:textId="77777777" w:rsidR="00CD4614" w:rsidRPr="00CD4614" w:rsidRDefault="00CD4614" w:rsidP="00B06B26">
            <w:pPr>
              <w:spacing w:after="0"/>
              <w:rPr>
                <w:rFonts w:cstheme="minorHAnsi"/>
                <w:b w:val="0"/>
                <w:color w:val="auto"/>
                <w:sz w:val="20"/>
                <w:szCs w:val="20"/>
              </w:rPr>
            </w:pPr>
            <w:r w:rsidRPr="00CD4614">
              <w:rPr>
                <w:rFonts w:cstheme="minorHAnsi"/>
                <w:b w:val="0"/>
                <w:color w:val="auto"/>
                <w:sz w:val="20"/>
                <w:szCs w:val="20"/>
              </w:rPr>
              <w:t>Birth Rates</w:t>
            </w:r>
          </w:p>
        </w:tc>
        <w:tc>
          <w:tcPr>
            <w:tcW w:w="2068" w:type="dxa"/>
          </w:tcPr>
          <w:p w14:paraId="69024447" w14:textId="77777777" w:rsidR="00CD4614" w:rsidRPr="00CD4614" w:rsidRDefault="00CD4614" w:rsidP="00B06B26">
            <w:pPr>
              <w:spacing w:after="0"/>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CD4614">
              <w:rPr>
                <w:rFonts w:cstheme="minorHAnsi"/>
                <w:b w:val="0"/>
                <w:color w:val="auto"/>
                <w:sz w:val="20"/>
                <w:szCs w:val="20"/>
              </w:rPr>
              <w:t>BEECH/WOR/STAN</w:t>
            </w:r>
          </w:p>
        </w:tc>
        <w:tc>
          <w:tcPr>
            <w:tcW w:w="1897" w:type="dxa"/>
            <w:gridSpan w:val="2"/>
          </w:tcPr>
          <w:p w14:paraId="17024F15" w14:textId="77777777" w:rsidR="00CD4614" w:rsidRPr="00CD4614" w:rsidRDefault="00CD4614" w:rsidP="00B06B26">
            <w:pPr>
              <w:spacing w:after="0"/>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CD4614">
              <w:rPr>
                <w:rFonts w:cstheme="minorHAnsi"/>
                <w:b w:val="0"/>
                <w:color w:val="auto"/>
                <w:sz w:val="20"/>
                <w:szCs w:val="20"/>
              </w:rPr>
              <w:t>BARNAWARTHA</w:t>
            </w:r>
          </w:p>
        </w:tc>
        <w:tc>
          <w:tcPr>
            <w:tcW w:w="1317" w:type="dxa"/>
          </w:tcPr>
          <w:p w14:paraId="4EA092B3" w14:textId="77777777" w:rsidR="00CD4614" w:rsidRPr="00CD4614" w:rsidRDefault="00CD4614" w:rsidP="00B06B26">
            <w:pPr>
              <w:spacing w:after="0"/>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CD4614">
              <w:rPr>
                <w:rFonts w:cstheme="minorHAnsi"/>
                <w:b w:val="0"/>
                <w:color w:val="auto"/>
                <w:sz w:val="20"/>
                <w:szCs w:val="20"/>
              </w:rPr>
              <w:t>CHILTERN</w:t>
            </w:r>
          </w:p>
        </w:tc>
        <w:tc>
          <w:tcPr>
            <w:tcW w:w="1402" w:type="dxa"/>
          </w:tcPr>
          <w:p w14:paraId="0128AE1B" w14:textId="77777777" w:rsidR="00CD4614" w:rsidRPr="00CD4614" w:rsidRDefault="00CD4614" w:rsidP="00B06B26">
            <w:pPr>
              <w:spacing w:after="0"/>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CD4614">
              <w:rPr>
                <w:rFonts w:cstheme="minorHAnsi"/>
                <w:b w:val="0"/>
                <w:color w:val="auto"/>
                <w:sz w:val="20"/>
                <w:szCs w:val="20"/>
              </w:rPr>
              <w:t>RUTH/WAH</w:t>
            </w:r>
          </w:p>
        </w:tc>
        <w:tc>
          <w:tcPr>
            <w:tcW w:w="1927" w:type="dxa"/>
          </w:tcPr>
          <w:p w14:paraId="10ABE374" w14:textId="77777777" w:rsidR="00CD4614" w:rsidRPr="00CD4614" w:rsidRDefault="00CD4614" w:rsidP="00B06B26">
            <w:pPr>
              <w:spacing w:after="0"/>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CD4614">
              <w:rPr>
                <w:rFonts w:cstheme="minorHAnsi"/>
                <w:b w:val="0"/>
                <w:color w:val="auto"/>
                <w:sz w:val="20"/>
                <w:szCs w:val="20"/>
              </w:rPr>
              <w:t>TANGAM/KIEWA</w:t>
            </w:r>
          </w:p>
        </w:tc>
        <w:tc>
          <w:tcPr>
            <w:tcW w:w="816" w:type="dxa"/>
          </w:tcPr>
          <w:p w14:paraId="2D41A1F9" w14:textId="77777777" w:rsidR="00CD4614" w:rsidRPr="00CD4614" w:rsidRDefault="00CD4614" w:rsidP="00B06B26">
            <w:pPr>
              <w:spacing w:after="0"/>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CD4614">
              <w:rPr>
                <w:rFonts w:cstheme="minorHAnsi"/>
                <w:b w:val="0"/>
                <w:color w:val="auto"/>
                <w:sz w:val="20"/>
                <w:szCs w:val="20"/>
              </w:rPr>
              <w:t>YACK</w:t>
            </w:r>
          </w:p>
        </w:tc>
      </w:tr>
      <w:tr w:rsidR="00CD4614" w:rsidRPr="00CD4614" w14:paraId="1A0D24F8" w14:textId="77777777" w:rsidTr="00CD4614">
        <w:tc>
          <w:tcPr>
            <w:cnfStyle w:val="001000000000" w:firstRow="0" w:lastRow="0" w:firstColumn="1" w:lastColumn="0" w:oddVBand="0" w:evenVBand="0" w:oddHBand="0" w:evenHBand="0" w:firstRowFirstColumn="0" w:firstRowLastColumn="0" w:lastRowFirstColumn="0" w:lastRowLastColumn="0"/>
            <w:tcW w:w="767" w:type="dxa"/>
          </w:tcPr>
          <w:p w14:paraId="091BB9EB" w14:textId="77777777" w:rsidR="00CD4614" w:rsidRPr="00CD4614" w:rsidRDefault="00CD4614" w:rsidP="00B06B26">
            <w:pPr>
              <w:spacing w:after="0"/>
              <w:rPr>
                <w:rFonts w:cstheme="minorHAnsi"/>
                <w:color w:val="auto"/>
                <w:szCs w:val="22"/>
              </w:rPr>
            </w:pPr>
            <w:r w:rsidRPr="00CD4614">
              <w:rPr>
                <w:rFonts w:cstheme="minorHAnsi"/>
                <w:color w:val="auto"/>
                <w:szCs w:val="22"/>
              </w:rPr>
              <w:t>14/15</w:t>
            </w:r>
          </w:p>
        </w:tc>
        <w:tc>
          <w:tcPr>
            <w:tcW w:w="2210" w:type="dxa"/>
            <w:gridSpan w:val="2"/>
          </w:tcPr>
          <w:p w14:paraId="07B832A8"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34</w:t>
            </w:r>
          </w:p>
        </w:tc>
        <w:tc>
          <w:tcPr>
            <w:tcW w:w="1755" w:type="dxa"/>
          </w:tcPr>
          <w:p w14:paraId="407C190B"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12</w:t>
            </w:r>
          </w:p>
        </w:tc>
        <w:tc>
          <w:tcPr>
            <w:tcW w:w="1317" w:type="dxa"/>
          </w:tcPr>
          <w:p w14:paraId="73D995CE"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6</w:t>
            </w:r>
          </w:p>
        </w:tc>
        <w:tc>
          <w:tcPr>
            <w:tcW w:w="1402" w:type="dxa"/>
          </w:tcPr>
          <w:p w14:paraId="7D5505BB"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29</w:t>
            </w:r>
          </w:p>
        </w:tc>
        <w:tc>
          <w:tcPr>
            <w:tcW w:w="1927" w:type="dxa"/>
          </w:tcPr>
          <w:p w14:paraId="41C9C78D"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13</w:t>
            </w:r>
          </w:p>
        </w:tc>
        <w:tc>
          <w:tcPr>
            <w:tcW w:w="816" w:type="dxa"/>
          </w:tcPr>
          <w:p w14:paraId="74F9465C"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19</w:t>
            </w:r>
          </w:p>
        </w:tc>
      </w:tr>
      <w:tr w:rsidR="00CD4614" w:rsidRPr="00CD4614" w14:paraId="11AD963D" w14:textId="77777777" w:rsidTr="00CD4614">
        <w:tc>
          <w:tcPr>
            <w:cnfStyle w:val="001000000000" w:firstRow="0" w:lastRow="0" w:firstColumn="1" w:lastColumn="0" w:oddVBand="0" w:evenVBand="0" w:oddHBand="0" w:evenHBand="0" w:firstRowFirstColumn="0" w:firstRowLastColumn="0" w:lastRowFirstColumn="0" w:lastRowLastColumn="0"/>
            <w:tcW w:w="767" w:type="dxa"/>
          </w:tcPr>
          <w:p w14:paraId="05500727" w14:textId="77777777" w:rsidR="00CD4614" w:rsidRPr="00CD4614" w:rsidRDefault="00CD4614" w:rsidP="00B06B26">
            <w:pPr>
              <w:spacing w:after="0"/>
              <w:rPr>
                <w:rFonts w:cstheme="minorHAnsi"/>
                <w:color w:val="auto"/>
                <w:szCs w:val="22"/>
              </w:rPr>
            </w:pPr>
            <w:r w:rsidRPr="00CD4614">
              <w:rPr>
                <w:rFonts w:cstheme="minorHAnsi"/>
                <w:color w:val="auto"/>
                <w:szCs w:val="22"/>
              </w:rPr>
              <w:t>15/16</w:t>
            </w:r>
          </w:p>
        </w:tc>
        <w:tc>
          <w:tcPr>
            <w:tcW w:w="2210" w:type="dxa"/>
            <w:gridSpan w:val="2"/>
          </w:tcPr>
          <w:p w14:paraId="6A2F1A76"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27</w:t>
            </w:r>
          </w:p>
        </w:tc>
        <w:tc>
          <w:tcPr>
            <w:tcW w:w="1755" w:type="dxa"/>
          </w:tcPr>
          <w:p w14:paraId="2C172305"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12</w:t>
            </w:r>
          </w:p>
        </w:tc>
        <w:tc>
          <w:tcPr>
            <w:tcW w:w="1317" w:type="dxa"/>
          </w:tcPr>
          <w:p w14:paraId="0EA73DDA"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12</w:t>
            </w:r>
          </w:p>
        </w:tc>
        <w:tc>
          <w:tcPr>
            <w:tcW w:w="1402" w:type="dxa"/>
          </w:tcPr>
          <w:p w14:paraId="40FC8F2A"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42</w:t>
            </w:r>
          </w:p>
        </w:tc>
        <w:tc>
          <w:tcPr>
            <w:tcW w:w="1927" w:type="dxa"/>
          </w:tcPr>
          <w:p w14:paraId="340D163A"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9</w:t>
            </w:r>
          </w:p>
        </w:tc>
        <w:tc>
          <w:tcPr>
            <w:tcW w:w="816" w:type="dxa"/>
          </w:tcPr>
          <w:p w14:paraId="751A6BFC"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19</w:t>
            </w:r>
          </w:p>
        </w:tc>
      </w:tr>
      <w:tr w:rsidR="00CD4614" w:rsidRPr="00CD4614" w14:paraId="7DB636EF" w14:textId="77777777" w:rsidTr="00CD4614">
        <w:tc>
          <w:tcPr>
            <w:cnfStyle w:val="001000000000" w:firstRow="0" w:lastRow="0" w:firstColumn="1" w:lastColumn="0" w:oddVBand="0" w:evenVBand="0" w:oddHBand="0" w:evenHBand="0" w:firstRowFirstColumn="0" w:firstRowLastColumn="0" w:lastRowFirstColumn="0" w:lastRowLastColumn="0"/>
            <w:tcW w:w="767" w:type="dxa"/>
          </w:tcPr>
          <w:p w14:paraId="4B696705" w14:textId="77777777" w:rsidR="00CD4614" w:rsidRPr="00CD4614" w:rsidRDefault="00CD4614" w:rsidP="00B06B26">
            <w:pPr>
              <w:spacing w:after="0"/>
              <w:rPr>
                <w:rFonts w:cstheme="minorHAnsi"/>
                <w:color w:val="auto"/>
                <w:szCs w:val="22"/>
              </w:rPr>
            </w:pPr>
            <w:r w:rsidRPr="00CD4614">
              <w:rPr>
                <w:rFonts w:cstheme="minorHAnsi"/>
                <w:color w:val="auto"/>
                <w:szCs w:val="22"/>
              </w:rPr>
              <w:t>16/17</w:t>
            </w:r>
          </w:p>
        </w:tc>
        <w:tc>
          <w:tcPr>
            <w:tcW w:w="2210" w:type="dxa"/>
            <w:gridSpan w:val="2"/>
          </w:tcPr>
          <w:p w14:paraId="25A201E3"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27</w:t>
            </w:r>
          </w:p>
        </w:tc>
        <w:tc>
          <w:tcPr>
            <w:tcW w:w="1755" w:type="dxa"/>
          </w:tcPr>
          <w:p w14:paraId="532F177D"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12</w:t>
            </w:r>
          </w:p>
        </w:tc>
        <w:tc>
          <w:tcPr>
            <w:tcW w:w="1317" w:type="dxa"/>
          </w:tcPr>
          <w:p w14:paraId="50A4EED3"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9</w:t>
            </w:r>
          </w:p>
        </w:tc>
        <w:tc>
          <w:tcPr>
            <w:tcW w:w="1402" w:type="dxa"/>
          </w:tcPr>
          <w:p w14:paraId="626AFB61"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29</w:t>
            </w:r>
          </w:p>
        </w:tc>
        <w:tc>
          <w:tcPr>
            <w:tcW w:w="1927" w:type="dxa"/>
          </w:tcPr>
          <w:p w14:paraId="3D3A9334"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17</w:t>
            </w:r>
          </w:p>
        </w:tc>
        <w:tc>
          <w:tcPr>
            <w:tcW w:w="816" w:type="dxa"/>
          </w:tcPr>
          <w:p w14:paraId="0B2DF900"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19</w:t>
            </w:r>
          </w:p>
        </w:tc>
      </w:tr>
      <w:tr w:rsidR="00CD4614" w:rsidRPr="00CD4614" w14:paraId="61492849" w14:textId="77777777" w:rsidTr="00CD4614">
        <w:tc>
          <w:tcPr>
            <w:cnfStyle w:val="001000000000" w:firstRow="0" w:lastRow="0" w:firstColumn="1" w:lastColumn="0" w:oddVBand="0" w:evenVBand="0" w:oddHBand="0" w:evenHBand="0" w:firstRowFirstColumn="0" w:firstRowLastColumn="0" w:lastRowFirstColumn="0" w:lastRowLastColumn="0"/>
            <w:tcW w:w="767" w:type="dxa"/>
          </w:tcPr>
          <w:p w14:paraId="52666908" w14:textId="77777777" w:rsidR="00CD4614" w:rsidRPr="00CD4614" w:rsidRDefault="00CD4614" w:rsidP="00B06B26">
            <w:pPr>
              <w:spacing w:after="0"/>
              <w:rPr>
                <w:rFonts w:cstheme="minorHAnsi"/>
                <w:color w:val="auto"/>
                <w:szCs w:val="22"/>
              </w:rPr>
            </w:pPr>
            <w:r w:rsidRPr="00CD4614">
              <w:rPr>
                <w:rFonts w:cstheme="minorHAnsi"/>
                <w:color w:val="auto"/>
                <w:szCs w:val="22"/>
              </w:rPr>
              <w:t>17/18</w:t>
            </w:r>
          </w:p>
        </w:tc>
        <w:tc>
          <w:tcPr>
            <w:tcW w:w="2210" w:type="dxa"/>
            <w:gridSpan w:val="2"/>
          </w:tcPr>
          <w:p w14:paraId="3DD83BA3"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22</w:t>
            </w:r>
          </w:p>
        </w:tc>
        <w:tc>
          <w:tcPr>
            <w:tcW w:w="1755" w:type="dxa"/>
          </w:tcPr>
          <w:p w14:paraId="2B74ACFD"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19</w:t>
            </w:r>
          </w:p>
        </w:tc>
        <w:tc>
          <w:tcPr>
            <w:tcW w:w="1317" w:type="dxa"/>
          </w:tcPr>
          <w:p w14:paraId="361D3868"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11</w:t>
            </w:r>
          </w:p>
        </w:tc>
        <w:tc>
          <w:tcPr>
            <w:tcW w:w="1402" w:type="dxa"/>
          </w:tcPr>
          <w:p w14:paraId="1A09C719"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36</w:t>
            </w:r>
          </w:p>
        </w:tc>
        <w:tc>
          <w:tcPr>
            <w:tcW w:w="1927" w:type="dxa"/>
          </w:tcPr>
          <w:p w14:paraId="0427D158"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20</w:t>
            </w:r>
          </w:p>
        </w:tc>
        <w:tc>
          <w:tcPr>
            <w:tcW w:w="816" w:type="dxa"/>
          </w:tcPr>
          <w:p w14:paraId="0696C67C"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24</w:t>
            </w:r>
          </w:p>
        </w:tc>
      </w:tr>
      <w:tr w:rsidR="00CD4614" w:rsidRPr="00CD4614" w14:paraId="7CBA911B" w14:textId="77777777" w:rsidTr="00CD4614">
        <w:tc>
          <w:tcPr>
            <w:cnfStyle w:val="001000000000" w:firstRow="0" w:lastRow="0" w:firstColumn="1" w:lastColumn="0" w:oddVBand="0" w:evenVBand="0" w:oddHBand="0" w:evenHBand="0" w:firstRowFirstColumn="0" w:firstRowLastColumn="0" w:lastRowFirstColumn="0" w:lastRowLastColumn="0"/>
            <w:tcW w:w="767" w:type="dxa"/>
          </w:tcPr>
          <w:p w14:paraId="4E9B5CEC" w14:textId="77777777" w:rsidR="00CD4614" w:rsidRPr="00CD4614" w:rsidRDefault="00CD4614" w:rsidP="00B06B26">
            <w:pPr>
              <w:spacing w:after="0"/>
              <w:rPr>
                <w:rFonts w:cstheme="minorHAnsi"/>
                <w:color w:val="auto"/>
                <w:szCs w:val="22"/>
              </w:rPr>
            </w:pPr>
            <w:r w:rsidRPr="00CD4614">
              <w:rPr>
                <w:rFonts w:cstheme="minorHAnsi"/>
                <w:color w:val="auto"/>
                <w:szCs w:val="22"/>
              </w:rPr>
              <w:t>18/19</w:t>
            </w:r>
          </w:p>
        </w:tc>
        <w:tc>
          <w:tcPr>
            <w:tcW w:w="2210" w:type="dxa"/>
            <w:gridSpan w:val="2"/>
          </w:tcPr>
          <w:p w14:paraId="3948B2DC"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40</w:t>
            </w:r>
          </w:p>
        </w:tc>
        <w:tc>
          <w:tcPr>
            <w:tcW w:w="1755" w:type="dxa"/>
          </w:tcPr>
          <w:p w14:paraId="350275B1"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19</w:t>
            </w:r>
          </w:p>
        </w:tc>
        <w:tc>
          <w:tcPr>
            <w:tcW w:w="1317" w:type="dxa"/>
          </w:tcPr>
          <w:p w14:paraId="3A69E3FD"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14</w:t>
            </w:r>
          </w:p>
        </w:tc>
        <w:tc>
          <w:tcPr>
            <w:tcW w:w="1402" w:type="dxa"/>
          </w:tcPr>
          <w:p w14:paraId="0B5C2ED7"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41</w:t>
            </w:r>
          </w:p>
        </w:tc>
        <w:tc>
          <w:tcPr>
            <w:tcW w:w="1927" w:type="dxa"/>
          </w:tcPr>
          <w:p w14:paraId="6A7D9DFB"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17</w:t>
            </w:r>
          </w:p>
        </w:tc>
        <w:tc>
          <w:tcPr>
            <w:tcW w:w="816" w:type="dxa"/>
          </w:tcPr>
          <w:p w14:paraId="7022A901"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19</w:t>
            </w:r>
          </w:p>
        </w:tc>
      </w:tr>
      <w:tr w:rsidR="00CD4614" w:rsidRPr="00CD4614" w14:paraId="2A899C9B" w14:textId="77777777" w:rsidTr="00CD4614">
        <w:tc>
          <w:tcPr>
            <w:cnfStyle w:val="001000000000" w:firstRow="0" w:lastRow="0" w:firstColumn="1" w:lastColumn="0" w:oddVBand="0" w:evenVBand="0" w:oddHBand="0" w:evenHBand="0" w:firstRowFirstColumn="0" w:firstRowLastColumn="0" w:lastRowFirstColumn="0" w:lastRowLastColumn="0"/>
            <w:tcW w:w="767" w:type="dxa"/>
          </w:tcPr>
          <w:p w14:paraId="1C5DC1DB" w14:textId="77777777" w:rsidR="00CD4614" w:rsidRPr="00CD4614" w:rsidRDefault="00CD4614" w:rsidP="00B06B26">
            <w:pPr>
              <w:spacing w:after="0"/>
              <w:rPr>
                <w:rFonts w:cstheme="minorHAnsi"/>
                <w:color w:val="auto"/>
                <w:szCs w:val="22"/>
              </w:rPr>
            </w:pPr>
            <w:r w:rsidRPr="00CD4614">
              <w:rPr>
                <w:rFonts w:cstheme="minorHAnsi"/>
                <w:color w:val="auto"/>
                <w:szCs w:val="22"/>
              </w:rPr>
              <w:t>19/20</w:t>
            </w:r>
          </w:p>
        </w:tc>
        <w:tc>
          <w:tcPr>
            <w:tcW w:w="2210" w:type="dxa"/>
            <w:gridSpan w:val="2"/>
          </w:tcPr>
          <w:p w14:paraId="53E2AA93"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29</w:t>
            </w:r>
          </w:p>
        </w:tc>
        <w:tc>
          <w:tcPr>
            <w:tcW w:w="1755" w:type="dxa"/>
          </w:tcPr>
          <w:p w14:paraId="39B6B633"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23</w:t>
            </w:r>
          </w:p>
        </w:tc>
        <w:tc>
          <w:tcPr>
            <w:tcW w:w="1317" w:type="dxa"/>
          </w:tcPr>
          <w:p w14:paraId="3178927A"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13</w:t>
            </w:r>
          </w:p>
        </w:tc>
        <w:tc>
          <w:tcPr>
            <w:tcW w:w="1402" w:type="dxa"/>
          </w:tcPr>
          <w:p w14:paraId="799824E3"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40</w:t>
            </w:r>
          </w:p>
        </w:tc>
        <w:tc>
          <w:tcPr>
            <w:tcW w:w="1927" w:type="dxa"/>
          </w:tcPr>
          <w:p w14:paraId="5CCC1F1C"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29</w:t>
            </w:r>
          </w:p>
        </w:tc>
        <w:tc>
          <w:tcPr>
            <w:tcW w:w="816" w:type="dxa"/>
          </w:tcPr>
          <w:p w14:paraId="1DD25EC0" w14:textId="77777777" w:rsidR="00CD4614" w:rsidRPr="00CD4614" w:rsidRDefault="00CD4614" w:rsidP="00B06B26">
            <w:pPr>
              <w:spacing w:after="0"/>
              <w:cnfStyle w:val="000000000000" w:firstRow="0" w:lastRow="0" w:firstColumn="0" w:lastColumn="0" w:oddVBand="0" w:evenVBand="0" w:oddHBand="0" w:evenHBand="0" w:firstRowFirstColumn="0" w:firstRowLastColumn="0" w:lastRowFirstColumn="0" w:lastRowLastColumn="0"/>
              <w:rPr>
                <w:rFonts w:cstheme="minorHAnsi"/>
                <w:szCs w:val="22"/>
              </w:rPr>
            </w:pPr>
            <w:r w:rsidRPr="00CD4614">
              <w:rPr>
                <w:rFonts w:cstheme="minorHAnsi"/>
                <w:szCs w:val="22"/>
              </w:rPr>
              <w:t>18</w:t>
            </w:r>
          </w:p>
        </w:tc>
      </w:tr>
    </w:tbl>
    <w:p w14:paraId="07E77205" w14:textId="32E919AA" w:rsidR="00BF24B2" w:rsidRPr="00624A55" w:rsidRDefault="00BF24B2">
      <w:pPr>
        <w:pStyle w:val="Heading1"/>
        <w:numPr>
          <w:ilvl w:val="0"/>
          <w:numId w:val="6"/>
        </w:numPr>
        <w:rPr>
          <w:lang w:val="en-AU"/>
        </w:rPr>
      </w:pPr>
      <w:r w:rsidRPr="00CD4614">
        <w:rPr>
          <w:rFonts w:asciiTheme="minorHAnsi" w:eastAsiaTheme="minorHAnsi" w:hAnsiTheme="minorHAnsi" w:cstheme="minorHAnsi"/>
          <w:b w:val="0"/>
          <w:caps w:val="0"/>
          <w:color w:val="auto"/>
          <w:sz w:val="22"/>
          <w:szCs w:val="22"/>
        </w:rPr>
        <w:br w:type="page"/>
      </w:r>
      <w:bookmarkStart w:id="46" w:name="_Toc53663891"/>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982081">
        <w:rPr>
          <w:lang w:val="en-AU"/>
        </w:rPr>
        <w:t>Indigo Shire</w:t>
      </w:r>
      <w:bookmarkEnd w:id="46"/>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47" w:name="_Toc53663892"/>
      <w:r>
        <w:rPr>
          <w:lang w:val="en-AU"/>
        </w:rPr>
        <w:t>4</w:t>
      </w:r>
      <w:r w:rsidR="00BF24B2">
        <w:rPr>
          <w:lang w:val="en-AU"/>
        </w:rPr>
        <w:t>.1</w:t>
      </w:r>
      <w:r w:rsidR="00BF24B2">
        <w:rPr>
          <w:lang w:val="en-AU"/>
        </w:rPr>
        <w:tab/>
        <w:t>Purpose</w:t>
      </w:r>
      <w:bookmarkEnd w:id="47"/>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00C77EB8" w:rsidR="00BF24B2" w:rsidRDefault="00BF24B2" w:rsidP="008879EB">
      <w:pPr>
        <w:spacing w:before="240" w:line="276" w:lineRule="auto"/>
        <w:jc w:val="both"/>
        <w:rPr>
          <w:lang w:val="en-AU"/>
        </w:rPr>
      </w:pPr>
      <w:r>
        <w:rPr>
          <w:lang w:val="en-AU"/>
        </w:rPr>
        <w:t xml:space="preserve">To identify where, </w:t>
      </w:r>
      <w:r>
        <w:t xml:space="preserve">when and how many additional kindergarten </w:t>
      </w:r>
      <w:r w:rsidR="008E6F6C">
        <w:t>places</w:t>
      </w:r>
      <w:r>
        <w:t xml:space="preserve"> are expected over the roll-out in</w:t>
      </w:r>
      <w:r w:rsidR="00C3792B">
        <w:t xml:space="preserve"> </w:t>
      </w:r>
      <w:r w:rsidR="00982081">
        <w:rPr>
          <w:lang w:val="en-AU"/>
        </w:rPr>
        <w:t>Indigo Shire</w:t>
      </w:r>
      <w:r>
        <w:rPr>
          <w:lang w:val="en-AU"/>
        </w:rPr>
        <w:t xml:space="preserve">, </w:t>
      </w:r>
      <w:r w:rsidR="00982081">
        <w:rPr>
          <w:lang w:val="en-AU"/>
        </w:rPr>
        <w:t>Indigo Shire Council</w:t>
      </w:r>
      <w:r w:rsidR="00982081" w:rsidRPr="00462E4A">
        <w:rPr>
          <w:lang w:val="en-AU"/>
        </w:rPr>
        <w:t xml:space="preserve"> </w:t>
      </w:r>
      <w:r w:rsidRPr="00950126">
        <w:rPr>
          <w:lang w:val="en-AU"/>
        </w:rPr>
        <w:t>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5A870ECC"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982081">
        <w:rPr>
          <w:lang w:val="en-AU"/>
        </w:rPr>
        <w:t>Indigo Shire Council</w:t>
      </w:r>
      <w:r w:rsidR="00982081" w:rsidRPr="00462E4A">
        <w:rPr>
          <w:lang w:val="en-AU"/>
        </w:rPr>
        <w:t xml:space="preserve">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w:t>
      </w:r>
      <w:proofErr w:type="gramStart"/>
      <w:r w:rsidR="00BF24B2">
        <w:rPr>
          <w:lang w:val="en-AU"/>
        </w:rPr>
        <w:t>taking into account</w:t>
      </w:r>
      <w:proofErr w:type="gramEnd"/>
      <w:r w:rsidR="00BF24B2">
        <w:rPr>
          <w:lang w:val="en-AU"/>
        </w:rPr>
        <w:t xml:space="preserve">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8" w:name="_Toc53663893"/>
      <w:r w:rsidR="007C2F97">
        <w:rPr>
          <w:lang w:val="en-AU"/>
        </w:rPr>
        <w:t>4</w:t>
      </w:r>
      <w:r>
        <w:rPr>
          <w:lang w:val="en-AU"/>
        </w:rPr>
        <w:t xml:space="preserve">.2 </w:t>
      </w:r>
      <w:r>
        <w:rPr>
          <w:lang w:val="en-AU"/>
        </w:rPr>
        <w:tab/>
        <w:t>Methodology</w:t>
      </w:r>
      <w:bookmarkEnd w:id="48"/>
    </w:p>
    <w:p w14:paraId="649EE9EA" w14:textId="27BEAED2"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982081">
        <w:rPr>
          <w:lang w:val="en-AU"/>
        </w:rPr>
        <w:t>Indigo Shire Council</w:t>
      </w:r>
      <w:r w:rsidR="00982081" w:rsidRPr="00462E4A">
        <w:rPr>
          <w:lang w:val="en-AU"/>
        </w:rPr>
        <w:t xml:space="preserve">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enrolments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proofErr w:type="gramStart"/>
      <w:r>
        <w:rPr>
          <w:lang w:val="en-AU"/>
        </w:rPr>
        <w:t>particular issues</w:t>
      </w:r>
      <w:proofErr w:type="gramEnd"/>
      <w:r>
        <w:rPr>
          <w:lang w:val="en-AU"/>
        </w:rPr>
        <w:t xml:space="preserve">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49" w:name="_Toc53663894"/>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9"/>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 xml:space="preserve">The Department’s Kindergarten Information Management System (KIMS),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xml:space="preserve">,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DC10172" w14:textId="031FC0E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 xml:space="preserve">National Quality Agenda IT System (NQAITS), as </w:t>
      </w:r>
      <w:proofErr w:type="gramStart"/>
      <w:r w:rsidRPr="003D7A08">
        <w:rPr>
          <w:rFonts w:ascii="Arial" w:hAnsi="Arial" w:cs="Arial"/>
        </w:rPr>
        <w:t>at</w:t>
      </w:r>
      <w:proofErr w:type="gramEnd"/>
      <w:r w:rsidRPr="003D7A08">
        <w:rPr>
          <w:rFonts w:ascii="Arial" w:hAnsi="Arial" w:cs="Arial"/>
        </w:rPr>
        <w:t xml:space="preserve"> April 2020</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Victorian Child and Adolescent Monitoring System (VCAMS), as </w:t>
      </w:r>
      <w:proofErr w:type="gramStart"/>
      <w:r>
        <w:rPr>
          <w:rFonts w:ascii="Arial" w:hAnsi="Arial" w:cs="Arial"/>
        </w:rPr>
        <w:t>at</w:t>
      </w:r>
      <w:proofErr w:type="gramEnd"/>
      <w:r>
        <w:rPr>
          <w:rFonts w:ascii="Arial" w:hAnsi="Arial" w:cs="Arial"/>
        </w:rPr>
        <w:t xml:space="preserve">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5ABADC09"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2020)</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1E3411">
        <w:trPr>
          <w:trHeight w:val="389"/>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7D85F2FE" w:rsidR="004A2921" w:rsidRPr="004A2921" w:rsidRDefault="00EF37CD" w:rsidP="004A2921">
            <w:pPr>
              <w:spacing w:after="0"/>
              <w:jc w:val="right"/>
              <w:rPr>
                <w:rFonts w:ascii="Arial" w:eastAsia="Calibri" w:hAnsi="Arial" w:cs="Arial"/>
              </w:rPr>
            </w:pPr>
            <w:r>
              <w:rPr>
                <w:rFonts w:ascii="Arial" w:eastAsia="Calibri" w:hAnsi="Arial" w:cs="Arial"/>
              </w:rPr>
              <w:t>6</w:t>
            </w:r>
          </w:p>
        </w:tc>
      </w:tr>
      <w:tr w:rsidR="004A2921" w:rsidRPr="004A2921" w14:paraId="1376F97D" w14:textId="77777777" w:rsidTr="001E3411">
        <w:trPr>
          <w:trHeight w:val="423"/>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103473D4" w:rsidR="004A2921" w:rsidRPr="004A2921" w:rsidRDefault="00EF37CD" w:rsidP="004A2921">
            <w:pPr>
              <w:spacing w:after="0"/>
              <w:jc w:val="right"/>
              <w:rPr>
                <w:rFonts w:ascii="Arial" w:eastAsia="Calibri" w:hAnsi="Arial" w:cs="Arial"/>
              </w:rPr>
            </w:pPr>
            <w:r>
              <w:rPr>
                <w:rFonts w:ascii="Arial" w:eastAsia="Calibri" w:hAnsi="Arial" w:cs="Arial"/>
              </w:rPr>
              <w:t>5</w:t>
            </w:r>
          </w:p>
        </w:tc>
      </w:tr>
    </w:tbl>
    <w:tbl>
      <w:tblPr>
        <w:tblStyle w:val="TableGrid2"/>
        <w:tblpPr w:leftFromText="180" w:rightFromText="180" w:vertAnchor="text" w:horzAnchor="margin" w:tblpY="-19"/>
        <w:tblW w:w="9493" w:type="dxa"/>
        <w:tblLook w:val="04A0" w:firstRow="1" w:lastRow="0" w:firstColumn="1" w:lastColumn="0" w:noHBand="0" w:noVBand="1"/>
      </w:tblPr>
      <w:tblGrid>
        <w:gridCol w:w="4609"/>
        <w:gridCol w:w="4884"/>
      </w:tblGrid>
      <w:tr w:rsidR="00982081" w:rsidRPr="004A2921" w14:paraId="2A3D6023" w14:textId="77777777" w:rsidTr="00982081">
        <w:trPr>
          <w:trHeight w:val="411"/>
        </w:trPr>
        <w:tc>
          <w:tcPr>
            <w:tcW w:w="9493" w:type="dxa"/>
            <w:gridSpan w:val="2"/>
          </w:tcPr>
          <w:p w14:paraId="50F38B8C" w14:textId="77777777" w:rsidR="00982081" w:rsidRPr="004A2921" w:rsidRDefault="00982081" w:rsidP="00982081">
            <w:pPr>
              <w:spacing w:before="60" w:after="0"/>
              <w:jc w:val="center"/>
              <w:rPr>
                <w:rFonts w:ascii="Arial" w:eastAsia="Calibri" w:hAnsi="Arial" w:cs="Arial"/>
                <w:bCs/>
                <w:color w:val="C00000"/>
              </w:rPr>
            </w:pPr>
            <w:r w:rsidRPr="004A2921">
              <w:rPr>
                <w:rFonts w:ascii="Arial" w:eastAsia="Calibri" w:hAnsi="Arial" w:cs="Arial"/>
                <w:bCs/>
                <w:color w:val="C00000"/>
              </w:rPr>
              <w:lastRenderedPageBreak/>
              <w:t>Percentage of services by management type, LGA level (NQAITs, 2020)</w:t>
            </w:r>
          </w:p>
        </w:tc>
      </w:tr>
      <w:tr w:rsidR="00982081" w:rsidRPr="004A2921" w14:paraId="16C8B7C2" w14:textId="77777777" w:rsidTr="00982081">
        <w:trPr>
          <w:trHeight w:val="277"/>
        </w:trPr>
        <w:tc>
          <w:tcPr>
            <w:tcW w:w="4609" w:type="dxa"/>
          </w:tcPr>
          <w:p w14:paraId="0F9DF63C" w14:textId="77777777" w:rsidR="00982081" w:rsidRPr="0028318D" w:rsidRDefault="00982081" w:rsidP="0098208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39FC1544" w14:textId="77777777" w:rsidR="00982081" w:rsidRPr="0028318D" w:rsidRDefault="00982081" w:rsidP="0098208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982081" w:rsidRPr="004A2921" w14:paraId="0F453E5F" w14:textId="77777777" w:rsidTr="00982081">
        <w:trPr>
          <w:trHeight w:val="407"/>
        </w:trPr>
        <w:tc>
          <w:tcPr>
            <w:tcW w:w="4609" w:type="dxa"/>
          </w:tcPr>
          <w:p w14:paraId="2D3E5017" w14:textId="77777777" w:rsidR="00982081" w:rsidRPr="004A2921" w:rsidRDefault="00982081" w:rsidP="00982081">
            <w:pPr>
              <w:spacing w:after="0"/>
              <w:rPr>
                <w:rFonts w:ascii="Arial" w:eastAsia="Calibri" w:hAnsi="Arial" w:cs="Arial"/>
              </w:rPr>
            </w:pPr>
            <w:r w:rsidRPr="004A2921">
              <w:rPr>
                <w:rFonts w:ascii="Arial" w:eastAsia="Calibri" w:hAnsi="Arial" w:cs="Arial"/>
              </w:rPr>
              <w:t>Local Government</w:t>
            </w:r>
          </w:p>
        </w:tc>
        <w:tc>
          <w:tcPr>
            <w:tcW w:w="4884" w:type="dxa"/>
          </w:tcPr>
          <w:p w14:paraId="4A934830" w14:textId="3479DCA7" w:rsidR="00982081" w:rsidRPr="004A2921" w:rsidRDefault="0030182E" w:rsidP="00982081">
            <w:pPr>
              <w:spacing w:after="0"/>
              <w:jc w:val="right"/>
              <w:rPr>
                <w:rFonts w:ascii="Arial" w:eastAsia="Calibri" w:hAnsi="Arial" w:cs="Arial"/>
              </w:rPr>
            </w:pPr>
            <w:r>
              <w:rPr>
                <w:rFonts w:ascii="Arial" w:eastAsia="Calibri" w:hAnsi="Arial" w:cs="Arial"/>
              </w:rPr>
              <w:t>0%</w:t>
            </w:r>
          </w:p>
        </w:tc>
      </w:tr>
      <w:tr w:rsidR="00982081" w:rsidRPr="004A2921" w14:paraId="323A1213" w14:textId="77777777" w:rsidTr="00982081">
        <w:trPr>
          <w:trHeight w:val="428"/>
        </w:trPr>
        <w:tc>
          <w:tcPr>
            <w:tcW w:w="4609" w:type="dxa"/>
          </w:tcPr>
          <w:p w14:paraId="6E766952" w14:textId="77777777" w:rsidR="00982081" w:rsidRPr="004A2921" w:rsidRDefault="00982081" w:rsidP="00982081">
            <w:pPr>
              <w:spacing w:after="0"/>
              <w:rPr>
                <w:rFonts w:ascii="Arial" w:eastAsia="Calibri" w:hAnsi="Arial" w:cs="Arial"/>
              </w:rPr>
            </w:pPr>
            <w:r w:rsidRPr="004A2921">
              <w:rPr>
                <w:rFonts w:ascii="Arial" w:eastAsia="Calibri" w:hAnsi="Arial" w:cs="Arial"/>
              </w:rPr>
              <w:t>Private not for profit</w:t>
            </w:r>
          </w:p>
        </w:tc>
        <w:tc>
          <w:tcPr>
            <w:tcW w:w="4884" w:type="dxa"/>
          </w:tcPr>
          <w:p w14:paraId="4FB37270" w14:textId="48E64096" w:rsidR="00982081" w:rsidRPr="004A2921" w:rsidRDefault="0030182E" w:rsidP="00982081">
            <w:pPr>
              <w:spacing w:after="0"/>
              <w:jc w:val="right"/>
              <w:rPr>
                <w:rFonts w:ascii="Arial" w:eastAsia="Calibri" w:hAnsi="Arial" w:cs="Arial"/>
              </w:rPr>
            </w:pPr>
            <w:r>
              <w:rPr>
                <w:rFonts w:ascii="Arial" w:eastAsia="Calibri" w:hAnsi="Arial" w:cs="Arial"/>
              </w:rPr>
              <w:t>64%</w:t>
            </w:r>
          </w:p>
        </w:tc>
      </w:tr>
      <w:tr w:rsidR="00982081" w:rsidRPr="004A2921" w14:paraId="466D2151" w14:textId="77777777" w:rsidTr="00982081">
        <w:trPr>
          <w:trHeight w:val="406"/>
        </w:trPr>
        <w:tc>
          <w:tcPr>
            <w:tcW w:w="4609" w:type="dxa"/>
          </w:tcPr>
          <w:p w14:paraId="78D41F24" w14:textId="77777777" w:rsidR="00982081" w:rsidRPr="004A2921" w:rsidRDefault="00982081" w:rsidP="00982081">
            <w:pPr>
              <w:spacing w:after="0"/>
              <w:rPr>
                <w:rFonts w:ascii="Arial" w:eastAsia="Calibri" w:hAnsi="Arial" w:cs="Arial"/>
              </w:rPr>
            </w:pPr>
            <w:r w:rsidRPr="004A2921">
              <w:rPr>
                <w:rFonts w:ascii="Arial" w:eastAsia="Calibri" w:hAnsi="Arial" w:cs="Arial"/>
              </w:rPr>
              <w:t>Private for profit</w:t>
            </w:r>
          </w:p>
        </w:tc>
        <w:tc>
          <w:tcPr>
            <w:tcW w:w="4884" w:type="dxa"/>
          </w:tcPr>
          <w:p w14:paraId="7CBBA9C7" w14:textId="27158DDC" w:rsidR="00982081" w:rsidRPr="004A2921" w:rsidRDefault="0030182E" w:rsidP="00982081">
            <w:pPr>
              <w:spacing w:after="0"/>
              <w:jc w:val="right"/>
              <w:rPr>
                <w:rFonts w:ascii="Arial" w:eastAsia="Calibri" w:hAnsi="Arial" w:cs="Arial"/>
              </w:rPr>
            </w:pPr>
            <w:r>
              <w:rPr>
                <w:rFonts w:ascii="Arial" w:eastAsia="Calibri" w:hAnsi="Arial" w:cs="Arial"/>
              </w:rPr>
              <w:t>27%</w:t>
            </w:r>
          </w:p>
        </w:tc>
      </w:tr>
      <w:tr w:rsidR="00982081" w:rsidRPr="004A2921" w14:paraId="596136F4" w14:textId="77777777" w:rsidTr="00982081">
        <w:trPr>
          <w:trHeight w:val="425"/>
        </w:trPr>
        <w:tc>
          <w:tcPr>
            <w:tcW w:w="4609" w:type="dxa"/>
          </w:tcPr>
          <w:p w14:paraId="63A3FB29" w14:textId="77777777" w:rsidR="00982081" w:rsidRPr="004A2921" w:rsidRDefault="00982081" w:rsidP="00982081">
            <w:pPr>
              <w:spacing w:after="0"/>
              <w:rPr>
                <w:rFonts w:ascii="Arial" w:eastAsia="Calibri" w:hAnsi="Arial" w:cs="Arial"/>
              </w:rPr>
            </w:pPr>
            <w:r w:rsidRPr="004A2921">
              <w:rPr>
                <w:rFonts w:ascii="Arial" w:eastAsia="Calibri" w:hAnsi="Arial" w:cs="Arial"/>
              </w:rPr>
              <w:t>Other</w:t>
            </w:r>
          </w:p>
        </w:tc>
        <w:tc>
          <w:tcPr>
            <w:tcW w:w="4884" w:type="dxa"/>
          </w:tcPr>
          <w:p w14:paraId="24E752D3" w14:textId="0FA0DD24" w:rsidR="00982081" w:rsidRPr="004A2921" w:rsidRDefault="0030182E" w:rsidP="00982081">
            <w:pPr>
              <w:spacing w:after="0"/>
              <w:jc w:val="right"/>
              <w:rPr>
                <w:rFonts w:ascii="Arial" w:eastAsia="Calibri" w:hAnsi="Arial" w:cs="Arial"/>
              </w:rPr>
            </w:pPr>
            <w:r>
              <w:rPr>
                <w:rFonts w:ascii="Arial" w:eastAsia="Calibri" w:hAnsi="Arial" w:cs="Arial"/>
              </w:rPr>
              <w:t>9%</w:t>
            </w:r>
          </w:p>
        </w:tc>
      </w:tr>
    </w:tbl>
    <w:p w14:paraId="525825D9" w14:textId="3E0578E1" w:rsidR="004A2921" w:rsidRDefault="004A2921" w:rsidP="00223652">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A27220">
        <w:trPr>
          <w:trHeight w:val="546"/>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3FFE764E" w:rsidR="004A2921" w:rsidRPr="004A2921" w:rsidRDefault="0030182E" w:rsidP="004A2921">
            <w:pPr>
              <w:spacing w:afterLines="60" w:after="144"/>
              <w:jc w:val="right"/>
              <w:rPr>
                <w:rFonts w:ascii="Arial" w:eastAsia="Calibri" w:hAnsi="Arial" w:cs="Arial"/>
                <w:bCs/>
                <w:sz w:val="24"/>
                <w:szCs w:val="24"/>
              </w:rPr>
            </w:pPr>
            <w:r>
              <w:rPr>
                <w:rFonts w:ascii="Arial" w:eastAsia="Calibri" w:hAnsi="Arial" w:cs="Arial"/>
                <w:bCs/>
                <w:sz w:val="24"/>
                <w:szCs w:val="24"/>
              </w:rPr>
              <w:t>97%</w:t>
            </w:r>
          </w:p>
        </w:tc>
      </w:tr>
      <w:tr w:rsidR="004A2921" w:rsidRPr="004A2921" w14:paraId="311C5EFB" w14:textId="77777777" w:rsidTr="00A27220">
        <w:trPr>
          <w:trHeight w:val="534"/>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667F7015" w:rsidR="004A2921" w:rsidRPr="004A2921" w:rsidRDefault="00BF393B" w:rsidP="004A2921">
            <w:pPr>
              <w:spacing w:afterLines="60" w:after="144"/>
              <w:jc w:val="right"/>
              <w:rPr>
                <w:rFonts w:ascii="Arial" w:eastAsia="Calibri" w:hAnsi="Arial" w:cs="Arial"/>
                <w:bCs/>
                <w:sz w:val="24"/>
                <w:szCs w:val="24"/>
              </w:rPr>
            </w:pPr>
            <w:r>
              <w:rPr>
                <w:rFonts w:ascii="Arial" w:eastAsia="Calibri" w:hAnsi="Arial" w:cs="Arial"/>
                <w:bCs/>
                <w:sz w:val="24"/>
                <w:szCs w:val="24"/>
              </w:rPr>
              <w:t>7</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3B19624D" w:rsidR="004A2921" w:rsidRPr="004A2921" w:rsidRDefault="0030182E" w:rsidP="004A2921">
            <w:pPr>
              <w:spacing w:afterLines="60" w:after="144"/>
              <w:jc w:val="right"/>
              <w:rPr>
                <w:rFonts w:ascii="Arial" w:eastAsia="Calibri" w:hAnsi="Arial" w:cs="Arial"/>
                <w:bCs/>
                <w:sz w:val="24"/>
                <w:szCs w:val="24"/>
              </w:rPr>
            </w:pPr>
            <w:r>
              <w:rPr>
                <w:rFonts w:ascii="Arial" w:eastAsia="Calibri" w:hAnsi="Arial" w:cs="Arial"/>
                <w:bCs/>
                <w:sz w:val="24"/>
                <w:szCs w:val="24"/>
              </w:rPr>
              <w:t>4</w:t>
            </w:r>
          </w:p>
        </w:tc>
      </w:tr>
    </w:tbl>
    <w:p w14:paraId="4819DDA1" w14:textId="2C119988" w:rsidR="006E7EFE" w:rsidRDefault="006E7EFE" w:rsidP="00BF24B2">
      <w:pPr>
        <w:pStyle w:val="Heading2"/>
        <w:rPr>
          <w:lang w:val="en-AU"/>
        </w:rPr>
      </w:pPr>
      <w:bookmarkStart w:id="50" w:name="_Toc53663895"/>
      <w:r>
        <w:rPr>
          <w:noProof/>
          <w:lang w:eastAsia="en-AU"/>
        </w:rPr>
        <w:drawing>
          <wp:anchor distT="0" distB="0" distL="114300" distR="114300" simplePos="0" relativeHeight="251658240" behindDoc="1" locked="0" layoutInCell="1" allowOverlap="1" wp14:anchorId="3DDD25B8" wp14:editId="068EAC8F">
            <wp:simplePos x="0" y="0"/>
            <wp:positionH relativeFrom="margin">
              <wp:posOffset>438785</wp:posOffset>
            </wp:positionH>
            <wp:positionV relativeFrom="paragraph">
              <wp:posOffset>117318</wp:posOffset>
            </wp:positionV>
            <wp:extent cx="5074920" cy="1558925"/>
            <wp:effectExtent l="19050" t="19050" r="11430" b="22225"/>
            <wp:wrapTight wrapText="bothSides">
              <wp:wrapPolygon edited="0">
                <wp:start x="-81" y="-264"/>
                <wp:lineTo x="-81" y="21644"/>
                <wp:lineTo x="21568" y="21644"/>
                <wp:lineTo x="21568" y="-264"/>
                <wp:lineTo x="-81" y="-264"/>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bwMode="auto">
                    <a:xfrm>
                      <a:off x="0" y="0"/>
                      <a:ext cx="5074920" cy="1558925"/>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50"/>
    </w:p>
    <w:p w14:paraId="0E85C363" w14:textId="5FB5C553" w:rsidR="006E7EFE" w:rsidRDefault="006E7EFE" w:rsidP="00BF24B2">
      <w:pPr>
        <w:pStyle w:val="Heading2"/>
        <w:rPr>
          <w:lang w:val="en-AU"/>
        </w:rPr>
      </w:pPr>
    </w:p>
    <w:p w14:paraId="2ED387D6" w14:textId="4F1262AD" w:rsidR="006E7EFE" w:rsidRDefault="006E7EFE" w:rsidP="00BF24B2">
      <w:pPr>
        <w:pStyle w:val="Heading2"/>
        <w:rPr>
          <w:lang w:val="en-AU"/>
        </w:rPr>
      </w:pPr>
    </w:p>
    <w:p w14:paraId="4C7E2AA8" w14:textId="76671966" w:rsidR="006E7EFE" w:rsidRDefault="006E7EFE" w:rsidP="00BF24B2">
      <w:pPr>
        <w:pStyle w:val="Heading2"/>
        <w:rPr>
          <w:lang w:val="en-AU"/>
        </w:rPr>
      </w:pPr>
    </w:p>
    <w:p w14:paraId="251ED9C4" w14:textId="44C5BC62" w:rsidR="006E7EFE" w:rsidRDefault="00740F0D" w:rsidP="00BF24B2">
      <w:pPr>
        <w:pStyle w:val="Heading2"/>
        <w:rPr>
          <w:lang w:val="en-AU"/>
        </w:rPr>
      </w:pPr>
      <w:r>
        <w:rPr>
          <w:lang w:val="en-AU"/>
        </w:rPr>
        <w:br/>
      </w:r>
      <w:r>
        <w:rPr>
          <w:lang w:val="en-AU"/>
        </w:rPr>
        <w:br/>
      </w:r>
    </w:p>
    <w:p w14:paraId="724F9DDE" w14:textId="150641A8" w:rsidR="009C5B3F" w:rsidRDefault="009C5B3F" w:rsidP="00BF24B2">
      <w:pPr>
        <w:pStyle w:val="Heading2"/>
        <w:rPr>
          <w:lang w:val="en-AU"/>
        </w:rPr>
      </w:pPr>
    </w:p>
    <w:p w14:paraId="23FC0D50" w14:textId="3F584472" w:rsidR="00BF24B2" w:rsidRDefault="007C2F97" w:rsidP="007B6BB6">
      <w:pPr>
        <w:pStyle w:val="Heading2"/>
        <w:spacing w:before="240"/>
        <w:rPr>
          <w:lang w:val="en-AU"/>
        </w:rPr>
      </w:pPr>
      <w:bookmarkStart w:id="51" w:name="_Toc53663896"/>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51"/>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52" w:name="_Hlk41057943"/>
      <w:bookmarkStart w:id="53"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52"/>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54"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54"/>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53"/>
    <w:p w14:paraId="40C9196D" w14:textId="570C1F21" w:rsidR="001261DF" w:rsidRDefault="00982081" w:rsidP="0018584B">
      <w:pPr>
        <w:tabs>
          <w:tab w:val="left" w:pos="5536"/>
        </w:tabs>
        <w:spacing w:before="240" w:line="276" w:lineRule="auto"/>
        <w:jc w:val="both"/>
        <w:rPr>
          <w:lang w:val="en-AU"/>
        </w:rPr>
      </w:pPr>
      <w:r>
        <w:rPr>
          <w:lang w:val="en-AU"/>
        </w:rPr>
        <w:t>Indigo Shire Council</w:t>
      </w:r>
      <w:r w:rsidRPr="00462E4A">
        <w:rPr>
          <w:lang w:val="en-AU"/>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lastRenderedPageBreak/>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0570FB8C" w:rsidR="002C34B0" w:rsidRDefault="00982081" w:rsidP="00D57638">
      <w:pPr>
        <w:spacing w:line="276" w:lineRule="auto"/>
        <w:jc w:val="both"/>
        <w:rPr>
          <w:lang w:val="en-AU"/>
        </w:rPr>
      </w:pPr>
      <w:r>
        <w:rPr>
          <w:lang w:val="en-AU"/>
        </w:rPr>
        <w:t>Indigo Shire Council</w:t>
      </w:r>
      <w:r w:rsidRPr="00462E4A">
        <w:rPr>
          <w:lang w:val="en-AU"/>
        </w:rPr>
        <w:t xml:space="preserve">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75DD2294" w:rsidR="00BF24B2" w:rsidRPr="0004400F" w:rsidRDefault="00BF24B2" w:rsidP="00BF24B2">
      <w:pPr>
        <w:rPr>
          <w:b/>
          <w:bCs/>
          <w:lang w:val="en-AU"/>
        </w:rPr>
      </w:pPr>
      <w:bookmarkStart w:id="55" w:name="_Hlk43199401"/>
      <w:r w:rsidRPr="0004400F">
        <w:rPr>
          <w:b/>
          <w:bCs/>
          <w:lang w:val="en-AU"/>
        </w:rPr>
        <w:t xml:space="preserve">Table 1: </w:t>
      </w:r>
      <w:r w:rsidR="00C575D9">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D9705F">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F37CD" w:rsidRPr="003210CB" w14:paraId="0B147693" w14:textId="77777777" w:rsidTr="00EF37CD">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EF37CD" w:rsidRPr="0018584B" w:rsidRDefault="00EF37CD" w:rsidP="00EF37CD">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180598EF" w:rsidR="00EF37CD" w:rsidRPr="00D9705F" w:rsidRDefault="00EF37CD" w:rsidP="00EF37CD">
            <w:pPr>
              <w:spacing w:after="0"/>
              <w:jc w:val="center"/>
              <w:rPr>
                <w:rFonts w:ascii="Arial" w:eastAsia="Times New Roman" w:hAnsi="Arial" w:cs="Arial"/>
                <w:color w:val="000000"/>
                <w:sz w:val="18"/>
                <w:szCs w:val="18"/>
                <w:lang w:eastAsia="en-AU"/>
              </w:rPr>
            </w:pPr>
            <w:r w:rsidRPr="00D9705F">
              <w:rPr>
                <w:rFonts w:ascii="Arial" w:eastAsia="Times New Roman" w:hAnsi="Arial" w:cs="Arial"/>
                <w:color w:val="000000"/>
                <w:sz w:val="18"/>
                <w:szCs w:val="18"/>
                <w:lang w:eastAsia="en-AU"/>
              </w:rPr>
              <w:t>4</w:t>
            </w:r>
            <w:r>
              <w:rPr>
                <w:rFonts w:ascii="Arial" w:eastAsia="Times New Roman" w:hAnsi="Arial" w:cs="Arial"/>
                <w:color w:val="000000"/>
                <w:sz w:val="18"/>
                <w:szCs w:val="18"/>
                <w:lang w:eastAsia="en-AU"/>
              </w:rPr>
              <w:t>89</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2DADDF24" w:rsidR="00EF37CD" w:rsidRPr="00EF37CD" w:rsidRDefault="00EF37CD" w:rsidP="00EF37CD">
            <w:pPr>
              <w:spacing w:after="0"/>
              <w:jc w:val="center"/>
              <w:rPr>
                <w:rFonts w:ascii="Arial" w:eastAsia="Times New Roman" w:hAnsi="Arial" w:cs="Arial"/>
                <w:color w:val="000000"/>
                <w:sz w:val="18"/>
                <w:szCs w:val="18"/>
                <w:lang w:eastAsia="en-AU"/>
              </w:rPr>
            </w:pPr>
            <w:r w:rsidRPr="006D6A72">
              <w:rPr>
                <w:rFonts w:ascii="Arial" w:eastAsia="Times New Roman" w:hAnsi="Arial" w:cs="Arial"/>
                <w:color w:val="000000"/>
                <w:sz w:val="18"/>
                <w:szCs w:val="18"/>
                <w:lang w:eastAsia="en-AU"/>
              </w:rPr>
              <w:t>489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40235D74" w:rsidR="00EF37CD" w:rsidRPr="00EF37CD" w:rsidRDefault="00EF37CD" w:rsidP="00EF37CD">
            <w:pPr>
              <w:spacing w:after="0"/>
              <w:jc w:val="center"/>
              <w:rPr>
                <w:rFonts w:ascii="Arial" w:eastAsia="Times New Roman" w:hAnsi="Arial" w:cs="Arial"/>
                <w:color w:val="000000"/>
                <w:sz w:val="18"/>
                <w:szCs w:val="18"/>
                <w:lang w:eastAsia="en-AU"/>
              </w:rPr>
            </w:pPr>
            <w:r w:rsidRPr="006D6A72">
              <w:rPr>
                <w:rFonts w:ascii="Arial" w:eastAsia="Times New Roman" w:hAnsi="Arial" w:cs="Arial"/>
                <w:color w:val="000000"/>
                <w:sz w:val="18"/>
                <w:szCs w:val="18"/>
                <w:lang w:eastAsia="en-AU"/>
              </w:rPr>
              <w:t>489</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49187F7E" w:rsidR="00EF37CD" w:rsidRPr="00EF37CD" w:rsidRDefault="00EF37CD" w:rsidP="00EF37CD">
            <w:pPr>
              <w:spacing w:after="0"/>
              <w:jc w:val="center"/>
              <w:rPr>
                <w:rFonts w:ascii="Arial" w:eastAsia="Times New Roman" w:hAnsi="Arial" w:cs="Arial"/>
                <w:color w:val="000000"/>
                <w:sz w:val="18"/>
                <w:szCs w:val="18"/>
                <w:lang w:eastAsia="en-AU"/>
              </w:rPr>
            </w:pPr>
            <w:r w:rsidRPr="006D6A72">
              <w:rPr>
                <w:rFonts w:ascii="Arial" w:eastAsia="Times New Roman" w:hAnsi="Arial" w:cs="Arial"/>
                <w:color w:val="000000"/>
                <w:sz w:val="18"/>
                <w:szCs w:val="18"/>
                <w:lang w:eastAsia="en-AU"/>
              </w:rPr>
              <w:t>489</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667D3DEE" w:rsidR="00EF37CD" w:rsidRPr="00EF37CD" w:rsidRDefault="00EF37CD" w:rsidP="00EF37CD">
            <w:pPr>
              <w:spacing w:after="0"/>
              <w:jc w:val="center"/>
              <w:rPr>
                <w:rFonts w:ascii="Arial" w:eastAsia="Times New Roman" w:hAnsi="Arial" w:cs="Arial"/>
                <w:color w:val="000000"/>
                <w:sz w:val="18"/>
                <w:szCs w:val="18"/>
                <w:lang w:eastAsia="en-AU"/>
              </w:rPr>
            </w:pPr>
            <w:r w:rsidRPr="006D6A72">
              <w:rPr>
                <w:rFonts w:ascii="Arial" w:eastAsia="Times New Roman" w:hAnsi="Arial" w:cs="Arial"/>
                <w:color w:val="000000"/>
                <w:sz w:val="18"/>
                <w:szCs w:val="18"/>
                <w:lang w:eastAsia="en-AU"/>
              </w:rPr>
              <w:t>489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22A81DE3" w:rsidR="00EF37CD" w:rsidRPr="00EF37CD" w:rsidRDefault="00EF37CD" w:rsidP="00EF37CD">
            <w:pPr>
              <w:spacing w:after="0"/>
              <w:jc w:val="center"/>
              <w:rPr>
                <w:rFonts w:ascii="Arial" w:eastAsia="Times New Roman" w:hAnsi="Arial" w:cs="Arial"/>
                <w:color w:val="000000"/>
                <w:sz w:val="18"/>
                <w:szCs w:val="18"/>
                <w:lang w:eastAsia="en-AU"/>
              </w:rPr>
            </w:pPr>
            <w:r w:rsidRPr="006D6A72">
              <w:rPr>
                <w:rFonts w:ascii="Arial" w:eastAsia="Times New Roman" w:hAnsi="Arial" w:cs="Arial"/>
                <w:color w:val="000000"/>
                <w:sz w:val="18"/>
                <w:szCs w:val="18"/>
                <w:lang w:eastAsia="en-AU"/>
              </w:rPr>
              <w:t>489</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6139A988" w:rsidR="00EF37CD" w:rsidRPr="00EF37CD" w:rsidRDefault="00EF37CD" w:rsidP="00EF37CD">
            <w:pPr>
              <w:spacing w:after="0"/>
              <w:jc w:val="center"/>
              <w:rPr>
                <w:rFonts w:ascii="Arial" w:eastAsia="Times New Roman" w:hAnsi="Arial" w:cs="Arial"/>
                <w:color w:val="000000"/>
                <w:sz w:val="18"/>
                <w:szCs w:val="18"/>
                <w:lang w:eastAsia="en-AU"/>
              </w:rPr>
            </w:pPr>
            <w:r w:rsidRPr="006D6A72">
              <w:rPr>
                <w:rFonts w:ascii="Arial" w:eastAsia="Times New Roman" w:hAnsi="Arial" w:cs="Arial"/>
                <w:color w:val="000000"/>
                <w:sz w:val="18"/>
                <w:szCs w:val="18"/>
                <w:lang w:eastAsia="en-AU"/>
              </w:rPr>
              <w:t>489</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6576913A" w:rsidR="00EF37CD" w:rsidRPr="00EF37CD" w:rsidRDefault="00EF37CD" w:rsidP="00EF37CD">
            <w:pPr>
              <w:spacing w:after="0"/>
              <w:jc w:val="center"/>
              <w:rPr>
                <w:rFonts w:ascii="Arial" w:eastAsia="Times New Roman" w:hAnsi="Arial" w:cs="Arial"/>
                <w:color w:val="000000"/>
                <w:sz w:val="18"/>
                <w:szCs w:val="18"/>
                <w:lang w:eastAsia="en-AU"/>
              </w:rPr>
            </w:pPr>
            <w:r w:rsidRPr="006D6A72">
              <w:rPr>
                <w:rFonts w:ascii="Arial" w:eastAsia="Times New Roman" w:hAnsi="Arial" w:cs="Arial"/>
                <w:color w:val="000000"/>
                <w:sz w:val="18"/>
                <w:szCs w:val="18"/>
                <w:lang w:eastAsia="en-AU"/>
              </w:rPr>
              <w:t>489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0A0D9001" w:rsidR="00EF37CD" w:rsidRPr="00EF37CD" w:rsidRDefault="00EF37CD" w:rsidP="00EF37CD">
            <w:pPr>
              <w:spacing w:after="0"/>
              <w:jc w:val="center"/>
              <w:rPr>
                <w:rFonts w:ascii="Arial" w:eastAsia="Times New Roman" w:hAnsi="Arial" w:cs="Arial"/>
                <w:color w:val="000000"/>
                <w:sz w:val="18"/>
                <w:szCs w:val="18"/>
                <w:lang w:eastAsia="en-AU"/>
              </w:rPr>
            </w:pPr>
            <w:r w:rsidRPr="006D6A72">
              <w:rPr>
                <w:rFonts w:ascii="Arial" w:eastAsia="Times New Roman" w:hAnsi="Arial" w:cs="Arial"/>
                <w:color w:val="000000"/>
                <w:sz w:val="18"/>
                <w:szCs w:val="18"/>
                <w:lang w:eastAsia="en-AU"/>
              </w:rPr>
              <w:t>489</w:t>
            </w:r>
          </w:p>
        </w:tc>
      </w:tr>
    </w:tbl>
    <w:p w14:paraId="7FC04886" w14:textId="5DD857FC" w:rsidR="00D6293D" w:rsidRPr="0028318D"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r w:rsidR="00F31072">
        <w:rPr>
          <w:sz w:val="18"/>
          <w:szCs w:val="18"/>
        </w:rPr>
        <w:t xml:space="preserve"> </w:t>
      </w:r>
      <w:r w:rsidR="00D6293D" w:rsidRPr="0028318D">
        <w:rPr>
          <w:sz w:val="18"/>
          <w:szCs w:val="18"/>
        </w:rPr>
        <w:t>The likely expansion of services and kindergarten places in response to population growth (</w:t>
      </w:r>
      <w:proofErr w:type="gramStart"/>
      <w:r w:rsidR="00D6293D" w:rsidRPr="0028318D">
        <w:rPr>
          <w:sz w:val="18"/>
          <w:szCs w:val="18"/>
        </w:rPr>
        <w:t>i.e.</w:t>
      </w:r>
      <w:proofErr w:type="gramEnd"/>
      <w:r w:rsidR="00D6293D" w:rsidRPr="0028318D">
        <w:rPr>
          <w:sz w:val="18"/>
          <w:szCs w:val="18"/>
        </w:rPr>
        <w:t xml:space="preserve"> growth in demand not generated by the Three</w:t>
      </w:r>
      <w:r w:rsidR="00D6293D">
        <w:rPr>
          <w:sz w:val="18"/>
          <w:szCs w:val="18"/>
        </w:rPr>
        <w:t>-Year-Old Kindergarten Reform that would likely occur)</w:t>
      </w:r>
      <w:r w:rsidR="00D6293D" w:rsidRPr="0028318D">
        <w:rPr>
          <w:sz w:val="18"/>
          <w:szCs w:val="18"/>
        </w:rPr>
        <w:t xml:space="preserve"> is not accounted for in these estimates.</w:t>
      </w:r>
    </w:p>
    <w:bookmarkEnd w:id="55"/>
    <w:p w14:paraId="1B9E32C5" w14:textId="4E0D78B9" w:rsidR="00BF24B2" w:rsidRDefault="00BF24B2" w:rsidP="00BF24B2">
      <w:pPr>
        <w:spacing w:before="120"/>
        <w:rPr>
          <w:lang w:val="en-AU"/>
        </w:rPr>
      </w:pPr>
    </w:p>
    <w:p w14:paraId="6DC85E44" w14:textId="5735209E" w:rsidR="00BF24B2" w:rsidRDefault="007C2F97" w:rsidP="00BF24B2">
      <w:pPr>
        <w:pStyle w:val="Heading2"/>
        <w:rPr>
          <w:lang w:val="en-AU"/>
        </w:rPr>
      </w:pPr>
      <w:bookmarkStart w:id="56" w:name="_Toc53663897"/>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56"/>
      <w:r w:rsidR="00BF24B2">
        <w:rPr>
          <w:lang w:val="en-AU"/>
        </w:rPr>
        <w:t xml:space="preserve"> </w:t>
      </w:r>
    </w:p>
    <w:p w14:paraId="17EB2FD8" w14:textId="6B2532CA"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982081">
        <w:rPr>
          <w:lang w:val="en-AU"/>
        </w:rPr>
        <w:t>Indigo Shire Council</w:t>
      </w:r>
      <w:r w:rsidR="00982081" w:rsidRPr="00462E4A">
        <w:rPr>
          <w:lang w:val="en-AU"/>
        </w:rPr>
        <w:t xml:space="preserve">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57"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57"/>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48C7AFCB"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982081">
        <w:rPr>
          <w:lang w:val="en-AU"/>
        </w:rPr>
        <w:t>Indigo Shire Council</w:t>
      </w:r>
      <w:r w:rsidR="00982081" w:rsidRPr="00462E4A">
        <w:rPr>
          <w:lang w:val="en-AU"/>
        </w:rPr>
        <w:t xml:space="preserve"> </w:t>
      </w:r>
      <w:r w:rsidR="00112035">
        <w:rPr>
          <w:rFonts w:ascii="Arial" w:hAnsi="Arial" w:cs="Arial"/>
        </w:rPr>
        <w:t>and t</w:t>
      </w:r>
      <w:r w:rsidR="00BF24B2" w:rsidRPr="00BB1F3D">
        <w:rPr>
          <w:rFonts w:ascii="Arial" w:hAnsi="Arial" w:cs="Arial"/>
        </w:rPr>
        <w:t xml:space="preserve">he Department have </w:t>
      </w:r>
      <w:proofErr w:type="gramStart"/>
      <w:r w:rsidR="00B01ED6">
        <w:rPr>
          <w:rFonts w:ascii="Arial" w:hAnsi="Arial" w:cs="Arial"/>
        </w:rPr>
        <w:t>taken into account</w:t>
      </w:r>
      <w:proofErr w:type="gramEnd"/>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w:t>
      </w:r>
      <w:r w:rsidR="001E540E">
        <w:rPr>
          <w:rFonts w:ascii="Arial" w:hAnsi="Arial" w:cs="Arial"/>
        </w:rPr>
        <w:lastRenderedPageBreak/>
        <w:t xml:space="preserve">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w:t>
      </w:r>
      <w:proofErr w:type="gramStart"/>
      <w:r>
        <w:rPr>
          <w:rFonts w:ascii="Arial" w:hAnsi="Arial" w:cs="Arial"/>
        </w:rPr>
        <w:t>need</w:t>
      </w:r>
      <w:proofErr w:type="gramEnd"/>
      <w:r>
        <w:rPr>
          <w:rFonts w:ascii="Arial" w:hAnsi="Arial" w:cs="Arial"/>
        </w:rPr>
        <w:t xml:space="preserve">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w:t>
      </w:r>
      <w:proofErr w:type="gramStart"/>
      <w:r w:rsidR="00270A37">
        <w:rPr>
          <w:rFonts w:ascii="Arial" w:hAnsi="Arial" w:cs="Arial"/>
        </w:rPr>
        <w:t>i.e.</w:t>
      </w:r>
      <w:proofErr w:type="gramEnd"/>
      <w:r w:rsidR="00270A37">
        <w:rPr>
          <w:rFonts w:ascii="Arial" w:hAnsi="Arial" w:cs="Arial"/>
        </w:rPr>
        <w:t xml:space="preserv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w:t>
      </w:r>
      <w:proofErr w:type="gramStart"/>
      <w:r w:rsidR="003008DE">
        <w:rPr>
          <w:rFonts w:ascii="Arial" w:hAnsi="Arial" w:cs="Arial"/>
        </w:rPr>
        <w:t>i.e.</w:t>
      </w:r>
      <w:proofErr w:type="gramEnd"/>
      <w:r w:rsidR="003008DE">
        <w:rPr>
          <w:rFonts w:ascii="Arial" w:hAnsi="Arial" w:cs="Arial"/>
        </w:rPr>
        <w:t xml:space="preserve"> the bottom row shows all zeros) </w:t>
      </w:r>
      <w:r w:rsidR="003008DE">
        <w:rPr>
          <w:lang w:val="en-AU"/>
        </w:rPr>
        <w:t>are not eligible for funding under this stream.</w:t>
      </w:r>
      <w:bookmarkStart w:id="58" w:name="_Toc35852261"/>
      <w:bookmarkStart w:id="59" w:name="_Hlk43199504"/>
    </w:p>
    <w:p w14:paraId="7D773809" w14:textId="4DC4EB00" w:rsidR="003F5280" w:rsidRDefault="00BF24B2" w:rsidP="00BF24B2">
      <w:pPr>
        <w:rPr>
          <w:b/>
          <w:bCs/>
          <w:lang w:val="en-AU"/>
        </w:rPr>
      </w:pPr>
      <w:r w:rsidRPr="000E293B">
        <w:rPr>
          <w:b/>
          <w:bCs/>
          <w:lang w:val="en-AU"/>
        </w:rPr>
        <w:t xml:space="preserve">LGA </w:t>
      </w:r>
      <w:r w:rsidR="00965BD9">
        <w:rPr>
          <w:b/>
          <w:bCs/>
          <w:lang w:val="en-AU"/>
        </w:rPr>
        <w:t xml:space="preserve">estimates </w:t>
      </w:r>
      <w:bookmarkStart w:id="60" w:name="_Hlk40444456"/>
      <w:bookmarkEnd w:id="58"/>
    </w:p>
    <w:p w14:paraId="474F98E5" w14:textId="5266D6CB"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C575D9">
        <w:rPr>
          <w:b/>
          <w:bCs/>
          <w:lang w:val="en-AU"/>
        </w:rPr>
        <w:t>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646A8841" w:rsidR="00BF24B2" w:rsidRPr="00590B34" w:rsidRDefault="00F5056E" w:rsidP="00B72F96">
            <w:pPr>
              <w:spacing w:after="0"/>
              <w:jc w:val="center"/>
              <w:rPr>
                <w:rFonts w:ascii="Arial" w:eastAsia="Times New Roman" w:hAnsi="Arial" w:cs="Arial"/>
                <w:b/>
                <w:bCs/>
                <w:color w:val="FFFFFF" w:themeColor="background1"/>
                <w:sz w:val="20"/>
                <w:szCs w:val="22"/>
                <w:lang w:val="en-AU" w:eastAsia="en-AU"/>
              </w:rPr>
            </w:pPr>
            <w:r>
              <w:rPr>
                <w:rFonts w:ascii="Arial" w:eastAsia="Times New Roman" w:hAnsi="Arial" w:cs="Arial"/>
                <w:b/>
                <w:bCs/>
                <w:color w:val="FFFFFF" w:themeColor="background1"/>
                <w:sz w:val="20"/>
                <w:szCs w:val="22"/>
                <w:lang w:val="en-AU" w:eastAsia="en-AU"/>
              </w:rPr>
              <w:t>Indigo Shire</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F5056E" w:rsidRPr="00590B34" w14:paraId="166D5656" w14:textId="77777777" w:rsidTr="00F5056E">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F5056E" w:rsidRPr="00BB1F3D" w:rsidRDefault="00F5056E" w:rsidP="00F5056E">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2352D5DF" w:rsidR="00F5056E" w:rsidRPr="00A411A8" w:rsidRDefault="00F5056E" w:rsidP="00F5056E">
            <w:pPr>
              <w:spacing w:after="0"/>
              <w:jc w:val="right"/>
              <w:rPr>
                <w:rFonts w:asciiTheme="majorHAnsi" w:eastAsia="Times New Roman" w:hAnsiTheme="majorHAnsi" w:cstheme="majorHAnsi"/>
                <w:color w:val="000000"/>
                <w:sz w:val="18"/>
                <w:szCs w:val="18"/>
                <w:lang w:eastAsia="en-AU"/>
              </w:rPr>
            </w:pPr>
            <w:r w:rsidRPr="00F5056E">
              <w:rPr>
                <w:rFonts w:asciiTheme="majorHAnsi" w:eastAsia="Times New Roman" w:hAnsiTheme="majorHAnsi" w:cstheme="majorHAnsi"/>
                <w:color w:val="000000"/>
                <w:sz w:val="18"/>
                <w:szCs w:val="18"/>
                <w:lang w:eastAsia="en-AU"/>
              </w:rPr>
              <w:t>331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266738FE" w:rsidR="00F5056E" w:rsidRPr="00A411A8" w:rsidRDefault="00F5056E" w:rsidP="00F5056E">
            <w:pPr>
              <w:spacing w:after="0"/>
              <w:jc w:val="right"/>
              <w:rPr>
                <w:rFonts w:asciiTheme="majorHAnsi" w:eastAsia="Times New Roman" w:hAnsiTheme="majorHAnsi" w:cstheme="majorHAnsi"/>
                <w:color w:val="000000"/>
                <w:sz w:val="18"/>
                <w:szCs w:val="18"/>
                <w:lang w:eastAsia="en-AU"/>
              </w:rPr>
            </w:pPr>
            <w:r w:rsidRPr="00F5056E">
              <w:rPr>
                <w:rFonts w:asciiTheme="majorHAnsi" w:eastAsia="Times New Roman" w:hAnsiTheme="majorHAnsi" w:cstheme="majorHAnsi"/>
                <w:color w:val="000000"/>
                <w:sz w:val="18"/>
                <w:szCs w:val="18"/>
                <w:lang w:eastAsia="en-AU"/>
              </w:rPr>
              <w:t>345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2A3CD76C" w:rsidR="00F5056E" w:rsidRPr="00A411A8" w:rsidRDefault="00F5056E" w:rsidP="00F5056E">
            <w:pPr>
              <w:spacing w:after="0"/>
              <w:jc w:val="right"/>
              <w:rPr>
                <w:rFonts w:asciiTheme="majorHAnsi" w:eastAsia="Times New Roman" w:hAnsiTheme="majorHAnsi" w:cstheme="majorHAnsi"/>
                <w:color w:val="000000"/>
                <w:sz w:val="18"/>
                <w:szCs w:val="18"/>
                <w:lang w:eastAsia="en-AU"/>
              </w:rPr>
            </w:pPr>
            <w:r w:rsidRPr="00F5056E">
              <w:rPr>
                <w:rFonts w:asciiTheme="majorHAnsi" w:eastAsia="Times New Roman" w:hAnsiTheme="majorHAnsi" w:cstheme="majorHAnsi"/>
                <w:color w:val="000000"/>
                <w:sz w:val="18"/>
                <w:szCs w:val="18"/>
                <w:lang w:eastAsia="en-AU"/>
              </w:rPr>
              <w:t>355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3EBA1DDF" w:rsidR="00F5056E" w:rsidRPr="00A411A8" w:rsidRDefault="00F5056E" w:rsidP="00F5056E">
            <w:pPr>
              <w:spacing w:after="0"/>
              <w:jc w:val="right"/>
              <w:rPr>
                <w:rFonts w:asciiTheme="majorHAnsi" w:eastAsia="Times New Roman" w:hAnsiTheme="majorHAnsi" w:cstheme="majorHAnsi"/>
                <w:color w:val="000000"/>
                <w:sz w:val="18"/>
                <w:szCs w:val="18"/>
                <w:lang w:eastAsia="en-AU"/>
              </w:rPr>
            </w:pPr>
            <w:r w:rsidRPr="00F5056E">
              <w:rPr>
                <w:rFonts w:asciiTheme="majorHAnsi" w:eastAsia="Times New Roman" w:hAnsiTheme="majorHAnsi" w:cstheme="majorHAnsi"/>
                <w:color w:val="000000"/>
                <w:sz w:val="18"/>
                <w:szCs w:val="18"/>
                <w:lang w:eastAsia="en-AU"/>
              </w:rPr>
              <w:t>360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2386F6E7" w:rsidR="00F5056E" w:rsidRPr="00A411A8" w:rsidRDefault="00F5056E" w:rsidP="00F5056E">
            <w:pPr>
              <w:spacing w:after="0"/>
              <w:jc w:val="right"/>
              <w:rPr>
                <w:rFonts w:asciiTheme="majorHAnsi" w:eastAsia="Times New Roman" w:hAnsiTheme="majorHAnsi" w:cstheme="majorHAnsi"/>
                <w:color w:val="000000"/>
                <w:sz w:val="18"/>
                <w:szCs w:val="18"/>
                <w:lang w:eastAsia="en-AU"/>
              </w:rPr>
            </w:pPr>
            <w:r w:rsidRPr="00F5056E">
              <w:rPr>
                <w:rFonts w:asciiTheme="majorHAnsi" w:eastAsia="Times New Roman" w:hAnsiTheme="majorHAnsi" w:cstheme="majorHAnsi"/>
                <w:color w:val="000000"/>
                <w:sz w:val="18"/>
                <w:szCs w:val="18"/>
                <w:lang w:eastAsia="en-AU"/>
              </w:rPr>
              <w:t>364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18C70F3D" w:rsidR="00F5056E" w:rsidRPr="00A411A8" w:rsidRDefault="00F5056E" w:rsidP="00F5056E">
            <w:pPr>
              <w:spacing w:after="0"/>
              <w:jc w:val="right"/>
              <w:rPr>
                <w:rFonts w:asciiTheme="majorHAnsi" w:eastAsia="Times New Roman" w:hAnsiTheme="majorHAnsi" w:cstheme="majorHAnsi"/>
                <w:color w:val="000000"/>
                <w:sz w:val="18"/>
                <w:szCs w:val="18"/>
                <w:lang w:eastAsia="en-AU"/>
              </w:rPr>
            </w:pPr>
            <w:r w:rsidRPr="00F5056E">
              <w:rPr>
                <w:rFonts w:asciiTheme="majorHAnsi" w:eastAsia="Times New Roman" w:hAnsiTheme="majorHAnsi" w:cstheme="majorHAnsi"/>
                <w:color w:val="000000"/>
                <w:sz w:val="18"/>
                <w:szCs w:val="18"/>
                <w:lang w:eastAsia="en-AU"/>
              </w:rPr>
              <w:t>385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4D788893" w:rsidR="00F5056E" w:rsidRPr="00A411A8" w:rsidRDefault="00F5056E" w:rsidP="00F5056E">
            <w:pPr>
              <w:spacing w:after="0"/>
              <w:jc w:val="right"/>
              <w:rPr>
                <w:rFonts w:asciiTheme="majorHAnsi" w:eastAsia="Times New Roman" w:hAnsiTheme="majorHAnsi" w:cstheme="majorHAnsi"/>
                <w:color w:val="000000"/>
                <w:sz w:val="18"/>
                <w:szCs w:val="18"/>
                <w:lang w:eastAsia="en-AU"/>
              </w:rPr>
            </w:pPr>
            <w:r w:rsidRPr="00F5056E">
              <w:rPr>
                <w:rFonts w:asciiTheme="majorHAnsi" w:eastAsia="Times New Roman" w:hAnsiTheme="majorHAnsi" w:cstheme="majorHAnsi"/>
                <w:color w:val="000000"/>
                <w:sz w:val="18"/>
                <w:szCs w:val="18"/>
                <w:lang w:eastAsia="en-AU"/>
              </w:rPr>
              <w:t>387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6B01EEE7" w:rsidR="00F5056E" w:rsidRPr="00A411A8" w:rsidRDefault="00F5056E" w:rsidP="00F5056E">
            <w:pPr>
              <w:spacing w:after="0"/>
              <w:jc w:val="right"/>
              <w:rPr>
                <w:rFonts w:asciiTheme="majorHAnsi" w:eastAsia="Times New Roman" w:hAnsiTheme="majorHAnsi" w:cstheme="majorHAnsi"/>
                <w:color w:val="000000"/>
                <w:sz w:val="18"/>
                <w:szCs w:val="18"/>
                <w:lang w:eastAsia="en-AU"/>
              </w:rPr>
            </w:pPr>
            <w:r w:rsidRPr="00F5056E">
              <w:rPr>
                <w:rFonts w:asciiTheme="majorHAnsi" w:eastAsia="Times New Roman" w:hAnsiTheme="majorHAnsi" w:cstheme="majorHAnsi"/>
                <w:color w:val="000000"/>
                <w:sz w:val="18"/>
                <w:szCs w:val="18"/>
                <w:lang w:eastAsia="en-AU"/>
              </w:rPr>
              <w:t>389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0C73E465" w:rsidR="00F5056E" w:rsidRPr="00A411A8" w:rsidRDefault="00F5056E" w:rsidP="00F5056E">
            <w:pPr>
              <w:spacing w:after="0"/>
              <w:jc w:val="right"/>
              <w:rPr>
                <w:rFonts w:asciiTheme="majorHAnsi" w:eastAsia="Times New Roman" w:hAnsiTheme="majorHAnsi" w:cstheme="majorHAnsi"/>
                <w:color w:val="000000"/>
                <w:sz w:val="18"/>
                <w:szCs w:val="18"/>
                <w:lang w:eastAsia="en-AU"/>
              </w:rPr>
            </w:pPr>
            <w:r w:rsidRPr="00F5056E">
              <w:rPr>
                <w:rFonts w:asciiTheme="majorHAnsi" w:eastAsia="Times New Roman" w:hAnsiTheme="majorHAnsi" w:cstheme="majorHAnsi"/>
                <w:color w:val="000000"/>
                <w:sz w:val="18"/>
                <w:szCs w:val="18"/>
                <w:lang w:eastAsia="en-AU"/>
              </w:rPr>
              <w:t>391</w:t>
            </w:r>
          </w:p>
        </w:tc>
      </w:tr>
      <w:tr w:rsidR="007552BB" w:rsidRPr="00590B34" w14:paraId="414F1697" w14:textId="77777777" w:rsidTr="00A411A8">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7552BB" w:rsidRPr="00BB1F3D" w:rsidRDefault="00621E42" w:rsidP="007552BB">
            <w:pPr>
              <w:spacing w:after="0"/>
              <w:rPr>
                <w:sz w:val="20"/>
                <w:lang w:val="en-AU"/>
              </w:rPr>
            </w:pPr>
            <w:r>
              <w:rPr>
                <w:sz w:val="20"/>
                <w:lang w:val="en-AU"/>
              </w:rPr>
              <w:t xml:space="preserve">Total </w:t>
            </w:r>
            <w:r w:rsidR="008E6F6C">
              <w:rPr>
                <w:sz w:val="20"/>
                <w:lang w:val="en-AU"/>
              </w:rPr>
              <w:t xml:space="preserve">kindergarten places </w:t>
            </w:r>
            <w:r w:rsidR="007552BB" w:rsidRPr="00D662B8">
              <w:rPr>
                <w:sz w:val="20"/>
                <w:lang w:val="en-AU"/>
              </w:rPr>
              <w:t xml:space="preserve">that cannot be </w:t>
            </w:r>
            <w:r w:rsidR="00982AEF">
              <w:rPr>
                <w:sz w:val="20"/>
                <w:lang w:val="en-AU"/>
              </w:rPr>
              <w:t>accommodated</w:t>
            </w:r>
            <w:r w:rsidRPr="00D662B8">
              <w:rPr>
                <w:sz w:val="20"/>
                <w:lang w:val="en-AU"/>
              </w:rPr>
              <w:t xml:space="preserve"> </w:t>
            </w:r>
            <w:r w:rsidR="00982AEF">
              <w:rPr>
                <w:sz w:val="20"/>
                <w:lang w:val="en-AU"/>
              </w:rPr>
              <w:t>by</w:t>
            </w:r>
            <w:r w:rsidR="00982AEF" w:rsidRPr="00D662B8">
              <w:rPr>
                <w:sz w:val="20"/>
                <w:lang w:val="en-AU"/>
              </w:rPr>
              <w:t xml:space="preserve"> </w:t>
            </w:r>
            <w:r w:rsidR="007552BB" w:rsidRPr="00D662B8">
              <w:rPr>
                <w:sz w:val="20"/>
                <w:lang w:val="en-AU"/>
              </w:rPr>
              <w:t>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6EA5DD30" w:rsidR="007552BB" w:rsidRPr="00A411A8" w:rsidRDefault="00A411A8" w:rsidP="00A411A8">
            <w:pPr>
              <w:spacing w:after="0"/>
              <w:jc w:val="right"/>
              <w:rPr>
                <w:rFonts w:asciiTheme="majorHAnsi" w:eastAsia="Times New Roman" w:hAnsiTheme="majorHAnsi" w:cstheme="majorHAnsi"/>
                <w:color w:val="000000"/>
                <w:sz w:val="18"/>
                <w:szCs w:val="18"/>
                <w:lang w:eastAsia="en-AU"/>
              </w:rPr>
            </w:pPr>
            <w:r w:rsidRPr="00A411A8">
              <w:rPr>
                <w:rFonts w:asciiTheme="majorHAnsi" w:eastAsia="Times New Roman" w:hAnsiTheme="majorHAnsi" w:cstheme="majorHAnsi"/>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6C2375EB" w:rsidR="007552BB" w:rsidRPr="00A411A8" w:rsidRDefault="00A411A8" w:rsidP="00A411A8">
            <w:pPr>
              <w:spacing w:after="0"/>
              <w:jc w:val="right"/>
              <w:rPr>
                <w:rFonts w:asciiTheme="majorHAnsi" w:eastAsia="Times New Roman" w:hAnsiTheme="majorHAnsi" w:cstheme="majorHAnsi"/>
                <w:color w:val="000000"/>
                <w:sz w:val="18"/>
                <w:szCs w:val="18"/>
                <w:lang w:eastAsia="en-AU"/>
              </w:rPr>
            </w:pPr>
            <w:r w:rsidRPr="00A411A8">
              <w:rPr>
                <w:rFonts w:asciiTheme="majorHAnsi" w:eastAsia="Times New Roman" w:hAnsiTheme="majorHAnsi" w:cstheme="majorHAnsi"/>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276F9F66" w:rsidR="007552BB" w:rsidRPr="00A411A8" w:rsidRDefault="00A411A8" w:rsidP="00A411A8">
            <w:pPr>
              <w:spacing w:after="0"/>
              <w:jc w:val="right"/>
              <w:rPr>
                <w:rFonts w:asciiTheme="majorHAnsi" w:eastAsia="Times New Roman" w:hAnsiTheme="majorHAnsi" w:cstheme="majorHAnsi"/>
                <w:color w:val="000000"/>
                <w:sz w:val="18"/>
                <w:szCs w:val="18"/>
                <w:lang w:eastAsia="en-AU"/>
              </w:rPr>
            </w:pPr>
            <w:r w:rsidRPr="00A411A8">
              <w:rPr>
                <w:rFonts w:asciiTheme="majorHAnsi" w:eastAsia="Times New Roman" w:hAnsiTheme="majorHAnsi" w:cstheme="majorHAnsi"/>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0042DC9B" w:rsidR="007552BB" w:rsidRPr="00A411A8" w:rsidRDefault="00A411A8" w:rsidP="00A411A8">
            <w:pPr>
              <w:spacing w:after="0"/>
              <w:jc w:val="right"/>
              <w:rPr>
                <w:rFonts w:asciiTheme="majorHAnsi" w:eastAsia="Times New Roman" w:hAnsiTheme="majorHAnsi" w:cstheme="majorHAnsi"/>
                <w:color w:val="000000"/>
                <w:sz w:val="18"/>
                <w:szCs w:val="18"/>
                <w:lang w:eastAsia="en-AU"/>
              </w:rPr>
            </w:pPr>
            <w:r w:rsidRPr="00A411A8">
              <w:rPr>
                <w:rFonts w:asciiTheme="majorHAnsi" w:eastAsia="Times New Roman" w:hAnsiTheme="majorHAnsi" w:cstheme="majorHAnsi"/>
                <w:color w:val="000000"/>
                <w:sz w:val="18"/>
                <w:szCs w:val="18"/>
                <w:lang w:eastAsia="en-AU"/>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2015E3E7" w:rsidR="007552BB" w:rsidRPr="00A411A8" w:rsidRDefault="00A411A8" w:rsidP="00A411A8">
            <w:pPr>
              <w:spacing w:after="0"/>
              <w:jc w:val="right"/>
              <w:rPr>
                <w:rFonts w:asciiTheme="majorHAnsi" w:eastAsia="Times New Roman" w:hAnsiTheme="majorHAnsi" w:cstheme="majorHAnsi"/>
                <w:color w:val="000000"/>
                <w:sz w:val="18"/>
                <w:szCs w:val="18"/>
                <w:lang w:eastAsia="en-AU"/>
              </w:rPr>
            </w:pPr>
            <w:r w:rsidRPr="00A411A8">
              <w:rPr>
                <w:rFonts w:asciiTheme="majorHAnsi" w:eastAsia="Times New Roman" w:hAnsiTheme="majorHAnsi" w:cstheme="majorHAnsi"/>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02D4D43D" w:rsidR="007552BB" w:rsidRPr="00A411A8" w:rsidRDefault="00A411A8" w:rsidP="00A411A8">
            <w:pPr>
              <w:spacing w:after="0"/>
              <w:jc w:val="right"/>
              <w:rPr>
                <w:rFonts w:asciiTheme="majorHAnsi" w:eastAsia="Times New Roman" w:hAnsiTheme="majorHAnsi" w:cstheme="majorHAnsi"/>
                <w:color w:val="000000"/>
                <w:sz w:val="18"/>
                <w:szCs w:val="18"/>
                <w:lang w:eastAsia="en-AU"/>
              </w:rPr>
            </w:pPr>
            <w:r w:rsidRPr="00A411A8">
              <w:rPr>
                <w:rFonts w:asciiTheme="majorHAnsi" w:eastAsia="Times New Roman" w:hAnsiTheme="majorHAnsi" w:cstheme="majorHAnsi"/>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39DED651" w:rsidR="007552BB" w:rsidRPr="00A411A8" w:rsidRDefault="00A411A8" w:rsidP="00A411A8">
            <w:pPr>
              <w:spacing w:after="0"/>
              <w:jc w:val="right"/>
              <w:rPr>
                <w:rFonts w:asciiTheme="majorHAnsi" w:eastAsia="Times New Roman" w:hAnsiTheme="majorHAnsi" w:cstheme="majorHAnsi"/>
                <w:color w:val="000000"/>
                <w:sz w:val="18"/>
                <w:szCs w:val="18"/>
                <w:lang w:eastAsia="en-AU"/>
              </w:rPr>
            </w:pPr>
            <w:r w:rsidRPr="00A411A8">
              <w:rPr>
                <w:rFonts w:asciiTheme="majorHAnsi" w:eastAsia="Times New Roman" w:hAnsiTheme="majorHAnsi" w:cstheme="majorHAnsi"/>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34D0B712" w:rsidR="007552BB" w:rsidRPr="00A411A8" w:rsidRDefault="00A411A8" w:rsidP="00A411A8">
            <w:pPr>
              <w:spacing w:after="0"/>
              <w:jc w:val="right"/>
              <w:rPr>
                <w:rFonts w:asciiTheme="majorHAnsi" w:eastAsia="Times New Roman" w:hAnsiTheme="majorHAnsi" w:cstheme="majorHAnsi"/>
                <w:color w:val="000000"/>
                <w:sz w:val="18"/>
                <w:szCs w:val="18"/>
                <w:lang w:eastAsia="en-AU"/>
              </w:rPr>
            </w:pPr>
            <w:r w:rsidRPr="00A411A8">
              <w:rPr>
                <w:rFonts w:asciiTheme="majorHAnsi" w:eastAsia="Times New Roman" w:hAnsiTheme="majorHAnsi" w:cstheme="majorHAnsi"/>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460C0F9F" w:rsidR="007552BB" w:rsidRPr="00A411A8" w:rsidRDefault="00A411A8" w:rsidP="00A411A8">
            <w:pPr>
              <w:spacing w:after="0"/>
              <w:jc w:val="right"/>
              <w:rPr>
                <w:rFonts w:asciiTheme="majorHAnsi" w:eastAsia="Times New Roman" w:hAnsiTheme="majorHAnsi" w:cstheme="majorHAnsi"/>
                <w:color w:val="000000"/>
                <w:sz w:val="18"/>
                <w:szCs w:val="18"/>
                <w:lang w:eastAsia="en-AU"/>
              </w:rPr>
            </w:pPr>
            <w:r w:rsidRPr="00A411A8">
              <w:rPr>
                <w:rFonts w:asciiTheme="majorHAnsi" w:eastAsia="Times New Roman" w:hAnsiTheme="majorHAnsi" w:cstheme="majorHAnsi"/>
                <w:color w:val="000000"/>
                <w:sz w:val="18"/>
                <w:szCs w:val="18"/>
                <w:lang w:eastAsia="en-AU"/>
              </w:rPr>
              <w:t>0</w:t>
            </w:r>
          </w:p>
        </w:tc>
      </w:tr>
    </w:tbl>
    <w:p w14:paraId="0F2EF3B9" w14:textId="601EB53E" w:rsidR="003F5280" w:rsidRDefault="003F5280" w:rsidP="0018584B">
      <w:pPr>
        <w:jc w:val="both"/>
        <w:rPr>
          <w:i/>
          <w:iCs/>
          <w:sz w:val="18"/>
          <w:szCs w:val="18"/>
        </w:rPr>
      </w:pPr>
      <w:bookmarkStart w:id="61" w:name="_Hlk41296438"/>
    </w:p>
    <w:p w14:paraId="4C891859" w14:textId="1C978BE3" w:rsidR="00BF24B2" w:rsidRPr="000E293B" w:rsidRDefault="00CD6D5E" w:rsidP="000E293B">
      <w:pPr>
        <w:rPr>
          <w:b/>
          <w:bCs/>
          <w:lang w:val="en-AU"/>
        </w:rPr>
      </w:pPr>
      <w:bookmarkStart w:id="62" w:name="_Toc35852262"/>
      <w:bookmarkEnd w:id="59"/>
      <w:bookmarkEnd w:id="60"/>
      <w:bookmarkEnd w:id="61"/>
      <w:r>
        <w:rPr>
          <w:b/>
          <w:bCs/>
          <w:lang w:val="en-AU"/>
        </w:rPr>
        <w:t>Community</w:t>
      </w:r>
      <w:r w:rsidR="00F31EFE">
        <w:rPr>
          <w:b/>
          <w:bCs/>
          <w:lang w:val="en-AU"/>
        </w:rPr>
        <w:t xml:space="preserve"> </w:t>
      </w:r>
      <w:bookmarkEnd w:id="62"/>
      <w:r w:rsidR="00965BD9">
        <w:rPr>
          <w:b/>
          <w:bCs/>
          <w:lang w:val="en-AU"/>
        </w:rPr>
        <w:t>e</w:t>
      </w:r>
      <w:r w:rsidR="009C5A82">
        <w:rPr>
          <w:b/>
          <w:bCs/>
          <w:lang w:val="en-AU"/>
        </w:rPr>
        <w:t>stimates</w:t>
      </w:r>
      <w:r w:rsidR="00BF24B2" w:rsidRPr="000E293B">
        <w:rPr>
          <w:b/>
          <w:bCs/>
          <w:lang w:val="en-AU"/>
        </w:rPr>
        <w:t xml:space="preserve"> </w:t>
      </w:r>
    </w:p>
    <w:p w14:paraId="4277F163" w14:textId="3A9847C7" w:rsidR="00BF24B2" w:rsidRPr="00840618" w:rsidRDefault="00BF24B2" w:rsidP="00BF24B2">
      <w:pPr>
        <w:rPr>
          <w:b/>
          <w:bCs/>
          <w:lang w:val="en-AU"/>
        </w:rPr>
      </w:pPr>
      <w:r>
        <w:rPr>
          <w:b/>
          <w:bCs/>
          <w:lang w:val="en-AU"/>
        </w:rPr>
        <w:t>Table 3-</w:t>
      </w:r>
      <w:r w:rsidR="00A411A8">
        <w:rPr>
          <w:b/>
          <w:bCs/>
          <w:lang w:val="en-AU"/>
        </w:rPr>
        <w:t>6</w:t>
      </w:r>
      <w:r w:rsidRPr="0004400F">
        <w:rPr>
          <w:b/>
          <w:bCs/>
          <w:lang w:val="en-AU"/>
        </w:rPr>
        <w:t xml:space="preserve">: </w:t>
      </w:r>
      <w:r w:rsidR="00C575D9">
        <w:rPr>
          <w:b/>
          <w:bCs/>
          <w:lang w:val="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52900D03" w:rsidR="00BF24B2" w:rsidRPr="00590B34" w:rsidRDefault="003051F3" w:rsidP="00B72F96">
            <w:pPr>
              <w:spacing w:after="0"/>
              <w:jc w:val="center"/>
              <w:rPr>
                <w:rFonts w:ascii="Arial" w:eastAsia="Times New Roman" w:hAnsi="Arial" w:cs="Arial"/>
                <w:b/>
                <w:bCs/>
                <w:color w:val="FFFFFF" w:themeColor="background1"/>
                <w:sz w:val="20"/>
                <w:szCs w:val="22"/>
                <w:lang w:val="en-AU" w:eastAsia="en-AU"/>
              </w:rPr>
            </w:pPr>
            <w:r w:rsidRPr="003051F3">
              <w:rPr>
                <w:rFonts w:ascii="Arial" w:eastAsia="Times New Roman" w:hAnsi="Arial" w:cs="Arial"/>
                <w:b/>
                <w:bCs/>
                <w:color w:val="FFFFFF" w:themeColor="background1"/>
                <w:sz w:val="20"/>
                <w:szCs w:val="22"/>
                <w:lang w:val="en-AU" w:eastAsia="en-AU"/>
              </w:rPr>
              <w:t>Beechworth</w:t>
            </w:r>
            <w:r>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3051F3" w:rsidRPr="00590B34" w14:paraId="7138156F" w14:textId="77777777" w:rsidTr="00CD6D5E">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3051F3" w:rsidRPr="00590B34" w:rsidRDefault="003051F3" w:rsidP="003051F3">
            <w:pPr>
              <w:spacing w:after="0"/>
              <w:rPr>
                <w:rFonts w:ascii="Arial" w:eastAsia="Times New Roman" w:hAnsi="Arial" w:cs="Arial"/>
                <w:color w:val="000000"/>
                <w:sz w:val="20"/>
                <w:szCs w:val="22"/>
                <w:lang w:val="en-AU" w:eastAsia="en-AU"/>
              </w:rPr>
            </w:pPr>
            <w:bookmarkStart w:id="63" w:name="_Hlk43197923"/>
            <w:r w:rsidRPr="003C6010">
              <w:rPr>
                <w:sz w:val="20"/>
                <w:lang w:val="en-AU"/>
              </w:rPr>
              <w:t>Total estimated demand for kindergarten places (three and four-year-old children)</w:t>
            </w:r>
            <w:bookmarkEnd w:id="63"/>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7DECF45E" w:rsidR="003051F3" w:rsidRPr="003051F3" w:rsidRDefault="003051F3" w:rsidP="003051F3">
            <w:pPr>
              <w:spacing w:after="0"/>
              <w:jc w:val="right"/>
              <w:rPr>
                <w:rFonts w:ascii="Arial" w:eastAsia="Times New Roman" w:hAnsi="Arial" w:cs="Arial"/>
                <w:color w:val="000000"/>
                <w:sz w:val="18"/>
                <w:szCs w:val="18"/>
                <w:lang w:val="en-AU" w:eastAsia="en-AU"/>
              </w:rPr>
            </w:pPr>
            <w:r w:rsidRPr="003051F3">
              <w:rPr>
                <w:rFonts w:ascii="Arial" w:hAnsi="Arial" w:cs="Arial"/>
                <w:color w:val="000000"/>
                <w:sz w:val="18"/>
                <w:szCs w:val="18"/>
              </w:rPr>
              <w:t>99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0667A766" w:rsidR="003051F3" w:rsidRPr="003051F3" w:rsidRDefault="003051F3" w:rsidP="003051F3">
            <w:pPr>
              <w:spacing w:after="0"/>
              <w:jc w:val="right"/>
              <w:rPr>
                <w:rFonts w:ascii="Arial" w:eastAsia="Times New Roman" w:hAnsi="Arial" w:cs="Arial"/>
                <w:color w:val="000000"/>
                <w:sz w:val="18"/>
                <w:szCs w:val="18"/>
                <w:lang w:val="en-AU" w:eastAsia="en-AU"/>
              </w:rPr>
            </w:pPr>
            <w:r w:rsidRPr="003051F3">
              <w:rPr>
                <w:rFonts w:ascii="Arial" w:hAnsi="Arial" w:cs="Arial"/>
                <w:color w:val="000000"/>
                <w:sz w:val="18"/>
                <w:szCs w:val="18"/>
              </w:rPr>
              <w:t>104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518DA13C" w:rsidR="003051F3" w:rsidRPr="003051F3" w:rsidRDefault="003051F3" w:rsidP="003051F3">
            <w:pPr>
              <w:spacing w:after="0"/>
              <w:jc w:val="right"/>
              <w:rPr>
                <w:rFonts w:ascii="Arial" w:eastAsia="Times New Roman" w:hAnsi="Arial" w:cs="Arial"/>
                <w:color w:val="000000"/>
                <w:sz w:val="18"/>
                <w:szCs w:val="18"/>
                <w:lang w:val="en-AU" w:eastAsia="en-AU"/>
              </w:rPr>
            </w:pPr>
            <w:r w:rsidRPr="003051F3">
              <w:rPr>
                <w:rFonts w:ascii="Arial" w:hAnsi="Arial" w:cs="Arial"/>
                <w:color w:val="000000"/>
                <w:sz w:val="18"/>
                <w:szCs w:val="18"/>
              </w:rPr>
              <w:t>107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416F68F1" w:rsidR="003051F3" w:rsidRPr="003051F3" w:rsidRDefault="003051F3" w:rsidP="003051F3">
            <w:pPr>
              <w:spacing w:after="0"/>
              <w:jc w:val="right"/>
              <w:rPr>
                <w:rFonts w:ascii="Arial" w:eastAsia="Times New Roman" w:hAnsi="Arial" w:cs="Arial"/>
                <w:color w:val="000000"/>
                <w:sz w:val="18"/>
                <w:szCs w:val="18"/>
                <w:lang w:val="en-AU" w:eastAsia="en-AU"/>
              </w:rPr>
            </w:pPr>
            <w:r w:rsidRPr="003051F3">
              <w:rPr>
                <w:rFonts w:ascii="Arial" w:hAnsi="Arial" w:cs="Arial"/>
                <w:color w:val="000000"/>
                <w:sz w:val="18"/>
                <w:szCs w:val="18"/>
              </w:rPr>
              <w:t>110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6A19BFD6" w:rsidR="003051F3" w:rsidRPr="003051F3" w:rsidRDefault="003051F3" w:rsidP="003051F3">
            <w:pPr>
              <w:spacing w:after="0"/>
              <w:jc w:val="right"/>
              <w:rPr>
                <w:rFonts w:ascii="Arial" w:eastAsia="Times New Roman" w:hAnsi="Arial" w:cs="Arial"/>
                <w:color w:val="000000"/>
                <w:sz w:val="18"/>
                <w:szCs w:val="18"/>
                <w:lang w:val="en-AU" w:eastAsia="en-AU"/>
              </w:rPr>
            </w:pPr>
            <w:r w:rsidRPr="003051F3">
              <w:rPr>
                <w:rFonts w:ascii="Arial" w:hAnsi="Arial" w:cs="Arial"/>
                <w:color w:val="000000"/>
                <w:sz w:val="18"/>
                <w:szCs w:val="18"/>
              </w:rPr>
              <w:t>112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78E17039" w:rsidR="003051F3" w:rsidRPr="003051F3" w:rsidRDefault="003051F3" w:rsidP="003051F3">
            <w:pPr>
              <w:spacing w:after="0"/>
              <w:jc w:val="right"/>
              <w:rPr>
                <w:rFonts w:ascii="Arial" w:eastAsia="Times New Roman" w:hAnsi="Arial" w:cs="Arial"/>
                <w:color w:val="000000"/>
                <w:sz w:val="18"/>
                <w:szCs w:val="18"/>
                <w:lang w:val="en-AU" w:eastAsia="en-AU"/>
              </w:rPr>
            </w:pPr>
            <w:r w:rsidRPr="003051F3">
              <w:rPr>
                <w:rFonts w:ascii="Arial" w:hAnsi="Arial" w:cs="Arial"/>
                <w:color w:val="000000"/>
                <w:sz w:val="18"/>
                <w:szCs w:val="18"/>
              </w:rPr>
              <w:t>119</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7B9B21BB" w:rsidR="003051F3" w:rsidRPr="003051F3" w:rsidRDefault="003051F3" w:rsidP="003051F3">
            <w:pPr>
              <w:spacing w:after="0"/>
              <w:jc w:val="right"/>
              <w:rPr>
                <w:rFonts w:ascii="Arial" w:eastAsia="Times New Roman" w:hAnsi="Arial" w:cs="Arial"/>
                <w:color w:val="000000"/>
                <w:sz w:val="18"/>
                <w:szCs w:val="18"/>
                <w:lang w:val="en-AU" w:eastAsia="en-AU"/>
              </w:rPr>
            </w:pPr>
            <w:r w:rsidRPr="003051F3">
              <w:rPr>
                <w:rFonts w:ascii="Arial" w:hAnsi="Arial" w:cs="Arial"/>
                <w:color w:val="000000"/>
                <w:sz w:val="18"/>
                <w:szCs w:val="18"/>
              </w:rPr>
              <w:t>121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0969F9D9" w:rsidR="003051F3" w:rsidRPr="003051F3" w:rsidRDefault="003051F3" w:rsidP="003051F3">
            <w:pPr>
              <w:spacing w:after="0"/>
              <w:jc w:val="right"/>
              <w:rPr>
                <w:rFonts w:ascii="Arial" w:eastAsia="Times New Roman" w:hAnsi="Arial" w:cs="Arial"/>
                <w:color w:val="000000"/>
                <w:sz w:val="18"/>
                <w:szCs w:val="18"/>
                <w:lang w:val="en-AU" w:eastAsia="en-AU"/>
              </w:rPr>
            </w:pPr>
            <w:r w:rsidRPr="003051F3">
              <w:rPr>
                <w:rFonts w:ascii="Arial" w:hAnsi="Arial" w:cs="Arial"/>
                <w:color w:val="000000"/>
                <w:sz w:val="18"/>
                <w:szCs w:val="18"/>
              </w:rPr>
              <w:t>122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41A2B780" w:rsidR="003051F3" w:rsidRPr="003051F3" w:rsidRDefault="003051F3" w:rsidP="003051F3">
            <w:pPr>
              <w:spacing w:after="0"/>
              <w:jc w:val="right"/>
              <w:rPr>
                <w:rFonts w:ascii="Arial" w:eastAsia="Times New Roman" w:hAnsi="Arial" w:cs="Arial"/>
                <w:color w:val="000000"/>
                <w:sz w:val="18"/>
                <w:szCs w:val="18"/>
                <w:lang w:val="en-AU" w:eastAsia="en-AU"/>
              </w:rPr>
            </w:pPr>
            <w:r w:rsidRPr="003051F3">
              <w:rPr>
                <w:rFonts w:ascii="Arial" w:hAnsi="Arial" w:cs="Arial"/>
                <w:color w:val="000000"/>
                <w:sz w:val="18"/>
                <w:szCs w:val="18"/>
              </w:rPr>
              <w:t>123</w:t>
            </w:r>
          </w:p>
        </w:tc>
      </w:tr>
      <w:tr w:rsidR="003051F3" w:rsidRPr="00590B34" w14:paraId="5C1C2819" w14:textId="77777777" w:rsidTr="00CD6D5E">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3051F3" w:rsidRPr="00590B34" w:rsidRDefault="003051F3" w:rsidP="003051F3">
            <w:pPr>
              <w:spacing w:after="0"/>
              <w:rPr>
                <w:rFonts w:ascii="Arial" w:eastAsia="Times New Roman" w:hAnsi="Arial" w:cs="Arial"/>
                <w:b/>
                <w:color w:val="000000"/>
                <w:sz w:val="20"/>
                <w:szCs w:val="22"/>
                <w:lang w:val="en-AU" w:eastAsia="en-AU"/>
              </w:rPr>
            </w:pPr>
            <w:bookmarkStart w:id="64"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64"/>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31B877B8" w:rsidR="003051F3" w:rsidRPr="003051F3" w:rsidRDefault="003051F3" w:rsidP="003051F3">
            <w:pPr>
              <w:spacing w:after="0"/>
              <w:jc w:val="right"/>
              <w:rPr>
                <w:rFonts w:ascii="Arial" w:eastAsia="Times New Roman" w:hAnsi="Arial" w:cs="Arial"/>
                <w:b/>
                <w:color w:val="000000"/>
                <w:sz w:val="18"/>
                <w:szCs w:val="18"/>
                <w:lang w:val="en-AU" w:eastAsia="en-AU"/>
              </w:rPr>
            </w:pPr>
            <w:r w:rsidRPr="003051F3">
              <w:rPr>
                <w:rFonts w:asciiTheme="majorHAnsi" w:eastAsia="Times New Roman" w:hAnsiTheme="majorHAnsi" w:cstheme="majorHAnsi"/>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0CD59CAC" w:rsidR="003051F3" w:rsidRPr="003051F3" w:rsidRDefault="003051F3" w:rsidP="003051F3">
            <w:pPr>
              <w:spacing w:after="0"/>
              <w:jc w:val="right"/>
              <w:rPr>
                <w:rFonts w:ascii="Arial" w:eastAsia="Times New Roman" w:hAnsi="Arial" w:cs="Arial"/>
                <w:b/>
                <w:color w:val="000000"/>
                <w:sz w:val="18"/>
                <w:szCs w:val="18"/>
                <w:lang w:val="en-AU" w:eastAsia="en-AU"/>
              </w:rPr>
            </w:pPr>
            <w:r w:rsidRPr="003051F3">
              <w:rPr>
                <w:rFonts w:asciiTheme="majorHAnsi" w:eastAsia="Times New Roman" w:hAnsiTheme="majorHAnsi" w:cstheme="majorHAnsi"/>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79E82941" w:rsidR="003051F3" w:rsidRPr="003051F3" w:rsidRDefault="003051F3" w:rsidP="003051F3">
            <w:pPr>
              <w:spacing w:after="0"/>
              <w:jc w:val="right"/>
              <w:rPr>
                <w:rFonts w:ascii="Arial" w:eastAsia="Times New Roman" w:hAnsi="Arial" w:cs="Arial"/>
                <w:b/>
                <w:color w:val="000000"/>
                <w:sz w:val="18"/>
                <w:szCs w:val="18"/>
                <w:lang w:val="en-AU" w:eastAsia="en-AU"/>
              </w:rPr>
            </w:pPr>
            <w:r w:rsidRPr="003051F3">
              <w:rPr>
                <w:rFonts w:asciiTheme="majorHAnsi" w:eastAsia="Times New Roman" w:hAnsiTheme="majorHAnsi" w:cstheme="majorHAnsi"/>
                <w:color w:val="000000"/>
                <w:sz w:val="18"/>
                <w:szCs w:val="18"/>
                <w:lang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5A839A59" w:rsidR="003051F3" w:rsidRPr="003051F3" w:rsidRDefault="003051F3" w:rsidP="003051F3">
            <w:pPr>
              <w:spacing w:after="0"/>
              <w:jc w:val="right"/>
              <w:rPr>
                <w:rFonts w:ascii="Arial" w:eastAsia="Times New Roman" w:hAnsi="Arial" w:cs="Arial"/>
                <w:b/>
                <w:color w:val="000000"/>
                <w:sz w:val="18"/>
                <w:szCs w:val="18"/>
                <w:lang w:val="en-AU" w:eastAsia="en-AU"/>
              </w:rPr>
            </w:pPr>
            <w:r w:rsidRPr="003051F3">
              <w:rPr>
                <w:rFonts w:asciiTheme="majorHAnsi" w:eastAsia="Times New Roman" w:hAnsiTheme="majorHAnsi" w:cstheme="majorHAnsi"/>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05C52C5D" w:rsidR="003051F3" w:rsidRPr="003051F3" w:rsidRDefault="003051F3" w:rsidP="003051F3">
            <w:pPr>
              <w:spacing w:after="0"/>
              <w:jc w:val="right"/>
              <w:rPr>
                <w:rFonts w:ascii="Arial" w:eastAsia="Times New Roman" w:hAnsi="Arial" w:cs="Arial"/>
                <w:b/>
                <w:color w:val="000000"/>
                <w:sz w:val="18"/>
                <w:szCs w:val="18"/>
                <w:lang w:val="en-AU" w:eastAsia="en-AU"/>
              </w:rPr>
            </w:pPr>
            <w:r w:rsidRPr="003051F3">
              <w:rPr>
                <w:rFonts w:asciiTheme="majorHAnsi" w:eastAsia="Times New Roman" w:hAnsiTheme="majorHAnsi" w:cstheme="majorHAnsi"/>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7843B211" w:rsidR="003051F3" w:rsidRPr="003051F3" w:rsidRDefault="003051F3" w:rsidP="003051F3">
            <w:pPr>
              <w:spacing w:after="0"/>
              <w:jc w:val="right"/>
              <w:rPr>
                <w:rFonts w:ascii="Arial" w:eastAsia="Times New Roman" w:hAnsi="Arial" w:cs="Arial"/>
                <w:b/>
                <w:color w:val="FF0000"/>
                <w:sz w:val="18"/>
                <w:szCs w:val="18"/>
                <w:lang w:val="en-AU" w:eastAsia="en-AU"/>
              </w:rPr>
            </w:pPr>
            <w:r w:rsidRPr="003051F3">
              <w:rPr>
                <w:rFonts w:asciiTheme="majorHAnsi" w:eastAsia="Times New Roman" w:hAnsiTheme="majorHAnsi" w:cstheme="majorHAnsi"/>
                <w:color w:val="000000"/>
                <w:sz w:val="18"/>
                <w:szCs w:val="18"/>
                <w:lang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58131E8D" w:rsidR="003051F3" w:rsidRPr="003051F3" w:rsidRDefault="003051F3" w:rsidP="003051F3">
            <w:pPr>
              <w:spacing w:after="0"/>
              <w:jc w:val="right"/>
              <w:rPr>
                <w:rFonts w:ascii="Arial" w:eastAsia="Times New Roman" w:hAnsi="Arial" w:cs="Arial"/>
                <w:b/>
                <w:color w:val="FF0000"/>
                <w:sz w:val="18"/>
                <w:szCs w:val="18"/>
                <w:lang w:val="en-AU" w:eastAsia="en-AU"/>
              </w:rPr>
            </w:pPr>
            <w:r w:rsidRPr="003051F3">
              <w:rPr>
                <w:rFonts w:asciiTheme="majorHAnsi" w:eastAsia="Times New Roman" w:hAnsiTheme="majorHAnsi" w:cstheme="majorHAnsi"/>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7087E21C" w:rsidR="003051F3" w:rsidRPr="003051F3" w:rsidRDefault="003051F3" w:rsidP="003051F3">
            <w:pPr>
              <w:spacing w:after="0"/>
              <w:jc w:val="right"/>
              <w:rPr>
                <w:rFonts w:ascii="Arial" w:eastAsia="Times New Roman" w:hAnsi="Arial" w:cs="Arial"/>
                <w:b/>
                <w:color w:val="FF0000"/>
                <w:sz w:val="18"/>
                <w:szCs w:val="18"/>
                <w:lang w:val="en-AU" w:eastAsia="en-AU"/>
              </w:rPr>
            </w:pPr>
            <w:r w:rsidRPr="003051F3">
              <w:rPr>
                <w:rFonts w:asciiTheme="majorHAnsi" w:eastAsia="Times New Roman" w:hAnsiTheme="majorHAnsi" w:cstheme="majorHAnsi"/>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27FA32AD" w:rsidR="003051F3" w:rsidRPr="003051F3" w:rsidRDefault="003051F3" w:rsidP="003051F3">
            <w:pPr>
              <w:spacing w:after="0"/>
              <w:jc w:val="right"/>
              <w:rPr>
                <w:rFonts w:ascii="Arial" w:eastAsia="Times New Roman" w:hAnsi="Arial" w:cs="Arial"/>
                <w:b/>
                <w:color w:val="FF0000"/>
                <w:sz w:val="18"/>
                <w:szCs w:val="18"/>
                <w:lang w:val="en-AU" w:eastAsia="en-AU"/>
              </w:rPr>
            </w:pPr>
            <w:r w:rsidRPr="003051F3">
              <w:rPr>
                <w:rFonts w:asciiTheme="majorHAnsi" w:eastAsia="Times New Roman" w:hAnsiTheme="majorHAnsi" w:cstheme="majorHAnsi"/>
                <w:color w:val="000000"/>
                <w:sz w:val="18"/>
                <w:szCs w:val="18"/>
                <w:lang w:eastAsia="en-AU"/>
              </w:rPr>
              <w:t>0</w:t>
            </w:r>
          </w:p>
        </w:tc>
      </w:tr>
    </w:tbl>
    <w:p w14:paraId="684E8943" w14:textId="09456175" w:rsidR="00F31EFE" w:rsidRDefault="00142758" w:rsidP="00BF24B2">
      <w:pPr>
        <w:rPr>
          <w:lang w:val="en-AU"/>
        </w:rPr>
      </w:pPr>
      <w:r>
        <w:rPr>
          <w:lang w:val="en-AU"/>
        </w:rPr>
        <w:br/>
      </w: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76A686A6"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01D95B5C" w:rsidR="00BF24B2" w:rsidRPr="00590B34" w:rsidRDefault="00BF24B2" w:rsidP="00B72F96">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lastRenderedPageBreak/>
              <w:t> </w:t>
            </w:r>
            <w:r w:rsidR="003051F3" w:rsidRPr="003051F3">
              <w:rPr>
                <w:rFonts w:ascii="Arial" w:eastAsia="Times New Roman" w:hAnsi="Arial" w:cs="Arial"/>
                <w:b/>
                <w:bCs/>
                <w:color w:val="FFFFFF" w:themeColor="background1"/>
                <w:sz w:val="20"/>
                <w:szCs w:val="22"/>
                <w:lang w:val="en-AU" w:eastAsia="en-AU"/>
              </w:rPr>
              <w:t>Chiltern - Indigo Valley</w:t>
            </w:r>
            <w:r w:rsidR="003051F3">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511813" w:rsidRPr="00590B34" w14:paraId="35052B4A" w14:textId="77777777" w:rsidTr="00511813">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511813" w:rsidRPr="00590B34" w:rsidRDefault="00511813" w:rsidP="00511813">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72AD2DE3" w:rsidR="00511813" w:rsidRPr="00511813" w:rsidRDefault="00511813" w:rsidP="00511813">
            <w:pPr>
              <w:spacing w:after="0"/>
              <w:jc w:val="right"/>
              <w:rPr>
                <w:rFonts w:asciiTheme="majorHAnsi" w:eastAsia="Times New Roman" w:hAnsiTheme="majorHAnsi" w:cstheme="majorHAnsi"/>
                <w:color w:val="000000"/>
                <w:sz w:val="18"/>
                <w:szCs w:val="18"/>
                <w:lang w:val="en-AU" w:eastAsia="en-AU"/>
              </w:rPr>
            </w:pPr>
            <w:r w:rsidRPr="00511813">
              <w:rPr>
                <w:rFonts w:asciiTheme="majorHAnsi" w:hAnsiTheme="majorHAnsi" w:cstheme="majorHAnsi"/>
                <w:color w:val="000000"/>
                <w:sz w:val="18"/>
                <w:szCs w:val="18"/>
              </w:rPr>
              <w:t>48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78C63FEB" w:rsidR="00511813" w:rsidRPr="00511813" w:rsidRDefault="00511813" w:rsidP="00511813">
            <w:pPr>
              <w:spacing w:after="0"/>
              <w:jc w:val="right"/>
              <w:rPr>
                <w:rFonts w:asciiTheme="majorHAnsi" w:eastAsia="Times New Roman" w:hAnsiTheme="majorHAnsi" w:cstheme="majorHAnsi"/>
                <w:color w:val="000000"/>
                <w:sz w:val="18"/>
                <w:szCs w:val="18"/>
                <w:lang w:val="en-AU" w:eastAsia="en-AU"/>
              </w:rPr>
            </w:pPr>
            <w:r w:rsidRPr="00511813">
              <w:rPr>
                <w:rFonts w:asciiTheme="majorHAnsi" w:hAnsiTheme="majorHAnsi" w:cstheme="majorHAnsi"/>
                <w:color w:val="000000"/>
                <w:sz w:val="18"/>
                <w:szCs w:val="18"/>
              </w:rPr>
              <w:t>50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688F0E48" w:rsidR="00511813" w:rsidRPr="00511813" w:rsidRDefault="00511813" w:rsidP="00511813">
            <w:pPr>
              <w:spacing w:after="0"/>
              <w:jc w:val="right"/>
              <w:rPr>
                <w:rFonts w:asciiTheme="majorHAnsi" w:eastAsia="Times New Roman" w:hAnsiTheme="majorHAnsi" w:cstheme="majorHAnsi"/>
                <w:color w:val="000000"/>
                <w:sz w:val="18"/>
                <w:szCs w:val="18"/>
                <w:lang w:val="en-AU" w:eastAsia="en-AU"/>
              </w:rPr>
            </w:pPr>
            <w:r w:rsidRPr="00511813">
              <w:rPr>
                <w:rFonts w:asciiTheme="majorHAnsi" w:hAnsiTheme="majorHAnsi" w:cstheme="majorHAnsi"/>
                <w:color w:val="000000"/>
                <w:sz w:val="18"/>
                <w:szCs w:val="18"/>
              </w:rPr>
              <w:t>51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5323E05C" w:rsidR="00511813" w:rsidRPr="00511813" w:rsidRDefault="00511813" w:rsidP="00511813">
            <w:pPr>
              <w:spacing w:after="0"/>
              <w:jc w:val="right"/>
              <w:rPr>
                <w:rFonts w:asciiTheme="majorHAnsi" w:eastAsia="Times New Roman" w:hAnsiTheme="majorHAnsi" w:cstheme="majorHAnsi"/>
                <w:color w:val="000000"/>
                <w:sz w:val="18"/>
                <w:szCs w:val="18"/>
                <w:lang w:val="en-AU" w:eastAsia="en-AU"/>
              </w:rPr>
            </w:pPr>
            <w:r w:rsidRPr="00511813">
              <w:rPr>
                <w:rFonts w:asciiTheme="majorHAnsi" w:hAnsiTheme="majorHAnsi" w:cstheme="majorHAnsi"/>
                <w:color w:val="000000"/>
                <w:sz w:val="18"/>
                <w:szCs w:val="18"/>
              </w:rPr>
              <w:t>52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2262FB19" w:rsidR="00511813" w:rsidRPr="00511813" w:rsidRDefault="00511813" w:rsidP="00511813">
            <w:pPr>
              <w:spacing w:after="0"/>
              <w:jc w:val="right"/>
              <w:rPr>
                <w:rFonts w:asciiTheme="majorHAnsi" w:eastAsia="Times New Roman" w:hAnsiTheme="majorHAnsi" w:cstheme="majorHAnsi"/>
                <w:color w:val="000000"/>
                <w:sz w:val="18"/>
                <w:szCs w:val="18"/>
                <w:lang w:val="en-AU" w:eastAsia="en-AU"/>
              </w:rPr>
            </w:pPr>
            <w:r w:rsidRPr="00511813">
              <w:rPr>
                <w:rFonts w:asciiTheme="majorHAnsi" w:hAnsiTheme="majorHAnsi" w:cstheme="majorHAnsi"/>
                <w:color w:val="000000"/>
                <w:sz w:val="18"/>
                <w:szCs w:val="18"/>
              </w:rPr>
              <w:t>52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4A47A11C" w:rsidR="00511813" w:rsidRPr="00511813" w:rsidRDefault="00511813" w:rsidP="00511813">
            <w:pPr>
              <w:spacing w:after="0"/>
              <w:jc w:val="right"/>
              <w:rPr>
                <w:rFonts w:asciiTheme="majorHAnsi" w:eastAsia="Times New Roman" w:hAnsiTheme="majorHAnsi" w:cstheme="majorHAnsi"/>
                <w:color w:val="000000"/>
                <w:sz w:val="18"/>
                <w:szCs w:val="18"/>
                <w:lang w:val="en-AU" w:eastAsia="en-AU"/>
              </w:rPr>
            </w:pPr>
            <w:r w:rsidRPr="00511813">
              <w:rPr>
                <w:rFonts w:asciiTheme="majorHAnsi" w:hAnsiTheme="majorHAnsi" w:cstheme="majorHAnsi"/>
                <w:color w:val="000000"/>
                <w:sz w:val="18"/>
                <w:szCs w:val="18"/>
              </w:rPr>
              <w:t>56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38FC7D66" w:rsidR="00511813" w:rsidRPr="00511813" w:rsidRDefault="00511813" w:rsidP="00511813">
            <w:pPr>
              <w:spacing w:after="0"/>
              <w:jc w:val="right"/>
              <w:rPr>
                <w:rFonts w:asciiTheme="majorHAnsi" w:eastAsia="Times New Roman" w:hAnsiTheme="majorHAnsi" w:cstheme="majorHAnsi"/>
                <w:color w:val="000000"/>
                <w:sz w:val="18"/>
                <w:szCs w:val="18"/>
                <w:lang w:val="en-AU" w:eastAsia="en-AU"/>
              </w:rPr>
            </w:pPr>
            <w:r w:rsidRPr="00511813">
              <w:rPr>
                <w:rFonts w:asciiTheme="majorHAnsi" w:hAnsiTheme="majorHAnsi" w:cstheme="majorHAnsi"/>
                <w:color w:val="000000"/>
                <w:sz w:val="18"/>
                <w:szCs w:val="18"/>
              </w:rPr>
              <w:t>56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49637DCF" w:rsidR="00511813" w:rsidRPr="00511813" w:rsidRDefault="00511813" w:rsidP="00511813">
            <w:pPr>
              <w:spacing w:after="0"/>
              <w:jc w:val="right"/>
              <w:rPr>
                <w:rFonts w:asciiTheme="majorHAnsi" w:eastAsia="Times New Roman" w:hAnsiTheme="majorHAnsi" w:cstheme="majorHAnsi"/>
                <w:color w:val="000000"/>
                <w:sz w:val="18"/>
                <w:szCs w:val="18"/>
                <w:lang w:val="en-AU" w:eastAsia="en-AU"/>
              </w:rPr>
            </w:pPr>
            <w:r w:rsidRPr="00511813">
              <w:rPr>
                <w:rFonts w:asciiTheme="majorHAnsi" w:hAnsiTheme="majorHAnsi" w:cstheme="majorHAnsi"/>
                <w:color w:val="000000"/>
                <w:sz w:val="18"/>
                <w:szCs w:val="18"/>
              </w:rPr>
              <w:t>55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08DE3A2E" w:rsidR="00511813" w:rsidRPr="00511813" w:rsidRDefault="00511813" w:rsidP="00511813">
            <w:pPr>
              <w:spacing w:after="0"/>
              <w:jc w:val="right"/>
              <w:rPr>
                <w:rFonts w:asciiTheme="majorHAnsi" w:eastAsia="Times New Roman" w:hAnsiTheme="majorHAnsi" w:cstheme="majorHAnsi"/>
                <w:color w:val="000000"/>
                <w:sz w:val="18"/>
                <w:szCs w:val="18"/>
                <w:lang w:val="en-AU" w:eastAsia="en-AU"/>
              </w:rPr>
            </w:pPr>
            <w:r w:rsidRPr="00511813">
              <w:rPr>
                <w:rFonts w:asciiTheme="majorHAnsi" w:hAnsiTheme="majorHAnsi" w:cstheme="majorHAnsi"/>
                <w:color w:val="000000"/>
                <w:sz w:val="18"/>
                <w:szCs w:val="18"/>
              </w:rPr>
              <w:t>55</w:t>
            </w:r>
          </w:p>
        </w:tc>
      </w:tr>
      <w:tr w:rsidR="00511813" w:rsidRPr="00590B34" w14:paraId="422AAD1F" w14:textId="77777777" w:rsidTr="00511813">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511813" w:rsidRPr="00590B34" w:rsidRDefault="00511813" w:rsidP="00511813">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402FA5D8" w:rsidR="00511813" w:rsidRPr="00511813" w:rsidRDefault="00511813" w:rsidP="00511813">
            <w:pPr>
              <w:spacing w:after="0"/>
              <w:jc w:val="right"/>
              <w:rPr>
                <w:rFonts w:asciiTheme="majorHAnsi" w:eastAsia="Times New Roman" w:hAnsiTheme="majorHAnsi" w:cstheme="majorHAnsi"/>
                <w:color w:val="000000"/>
                <w:sz w:val="18"/>
                <w:szCs w:val="18"/>
                <w:lang w:eastAsia="en-AU"/>
              </w:rPr>
            </w:pPr>
            <w:r w:rsidRPr="00511813">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7EFA191F" w:rsidR="00511813" w:rsidRPr="00511813" w:rsidRDefault="00511813" w:rsidP="00511813">
            <w:pPr>
              <w:spacing w:after="0"/>
              <w:jc w:val="right"/>
              <w:rPr>
                <w:rFonts w:asciiTheme="majorHAnsi" w:eastAsia="Times New Roman" w:hAnsiTheme="majorHAnsi" w:cstheme="majorHAnsi"/>
                <w:color w:val="000000"/>
                <w:sz w:val="18"/>
                <w:szCs w:val="18"/>
                <w:lang w:eastAsia="en-AU"/>
              </w:rPr>
            </w:pPr>
            <w:r w:rsidRPr="00511813">
              <w:rPr>
                <w:rFonts w:asciiTheme="majorHAnsi" w:eastAsia="Times New Roman" w:hAnsiTheme="majorHAnsi" w:cstheme="majorHAnsi"/>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5BA2A94E" w:rsidR="00511813" w:rsidRPr="00511813" w:rsidRDefault="00511813" w:rsidP="00511813">
            <w:pPr>
              <w:spacing w:after="0"/>
              <w:jc w:val="right"/>
              <w:rPr>
                <w:rFonts w:asciiTheme="majorHAnsi" w:eastAsia="Times New Roman" w:hAnsiTheme="majorHAnsi" w:cstheme="majorHAnsi"/>
                <w:color w:val="000000"/>
                <w:sz w:val="18"/>
                <w:szCs w:val="18"/>
                <w:lang w:eastAsia="en-AU"/>
              </w:rPr>
            </w:pPr>
            <w:r w:rsidRPr="00511813">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0A45F6AC" w:rsidR="00511813" w:rsidRPr="00511813" w:rsidRDefault="00511813" w:rsidP="00511813">
            <w:pPr>
              <w:spacing w:after="0"/>
              <w:jc w:val="right"/>
              <w:rPr>
                <w:rFonts w:asciiTheme="majorHAnsi" w:eastAsia="Times New Roman" w:hAnsiTheme="majorHAnsi" w:cstheme="majorHAnsi"/>
                <w:color w:val="000000"/>
                <w:sz w:val="18"/>
                <w:szCs w:val="18"/>
                <w:lang w:eastAsia="en-AU"/>
              </w:rPr>
            </w:pPr>
            <w:r w:rsidRPr="00511813">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3914D616" w:rsidR="00511813" w:rsidRPr="00511813" w:rsidRDefault="00511813" w:rsidP="00511813">
            <w:pPr>
              <w:spacing w:after="0"/>
              <w:jc w:val="right"/>
              <w:rPr>
                <w:rFonts w:asciiTheme="majorHAnsi" w:eastAsia="Times New Roman" w:hAnsiTheme="majorHAnsi" w:cstheme="majorHAnsi"/>
                <w:color w:val="000000"/>
                <w:sz w:val="18"/>
                <w:szCs w:val="18"/>
                <w:lang w:eastAsia="en-AU"/>
              </w:rPr>
            </w:pPr>
            <w:r w:rsidRPr="00511813">
              <w:rPr>
                <w:rFonts w:asciiTheme="majorHAnsi" w:eastAsia="Times New Roman" w:hAnsiTheme="majorHAnsi" w:cstheme="majorHAnsi"/>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6F65ED45" w:rsidR="00511813" w:rsidRPr="00511813" w:rsidRDefault="00511813" w:rsidP="00511813">
            <w:pPr>
              <w:spacing w:after="0"/>
              <w:jc w:val="right"/>
              <w:rPr>
                <w:rFonts w:asciiTheme="majorHAnsi" w:eastAsia="Times New Roman" w:hAnsiTheme="majorHAnsi" w:cstheme="majorHAnsi"/>
                <w:color w:val="000000"/>
                <w:sz w:val="18"/>
                <w:szCs w:val="18"/>
                <w:lang w:eastAsia="en-AU"/>
              </w:rPr>
            </w:pPr>
            <w:r w:rsidRPr="00511813">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344C63C2" w:rsidR="00511813" w:rsidRPr="00511813" w:rsidRDefault="00511813" w:rsidP="00511813">
            <w:pPr>
              <w:spacing w:after="0"/>
              <w:jc w:val="right"/>
              <w:rPr>
                <w:rFonts w:asciiTheme="majorHAnsi" w:eastAsia="Times New Roman" w:hAnsiTheme="majorHAnsi" w:cstheme="majorHAnsi"/>
                <w:color w:val="000000"/>
                <w:sz w:val="18"/>
                <w:szCs w:val="18"/>
                <w:lang w:eastAsia="en-AU"/>
              </w:rPr>
            </w:pPr>
            <w:r w:rsidRPr="00511813">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719BCE55" w:rsidR="00511813" w:rsidRPr="00511813" w:rsidRDefault="00511813" w:rsidP="00511813">
            <w:pPr>
              <w:spacing w:after="0"/>
              <w:jc w:val="right"/>
              <w:rPr>
                <w:rFonts w:asciiTheme="majorHAnsi" w:eastAsia="Times New Roman" w:hAnsiTheme="majorHAnsi" w:cstheme="majorHAnsi"/>
                <w:color w:val="000000"/>
                <w:sz w:val="18"/>
                <w:szCs w:val="18"/>
                <w:lang w:eastAsia="en-AU"/>
              </w:rPr>
            </w:pPr>
            <w:r w:rsidRPr="00511813">
              <w:rPr>
                <w:rFonts w:asciiTheme="majorHAnsi" w:eastAsia="Times New Roman" w:hAnsiTheme="majorHAnsi" w:cstheme="majorHAnsi"/>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01479050" w:rsidR="00511813" w:rsidRPr="00511813" w:rsidRDefault="00511813" w:rsidP="00511813">
            <w:pPr>
              <w:spacing w:after="0"/>
              <w:jc w:val="right"/>
              <w:rPr>
                <w:rFonts w:asciiTheme="majorHAnsi" w:eastAsia="Times New Roman" w:hAnsiTheme="majorHAnsi" w:cstheme="majorHAnsi"/>
                <w:color w:val="000000"/>
                <w:sz w:val="18"/>
                <w:szCs w:val="18"/>
                <w:lang w:eastAsia="en-AU"/>
              </w:rPr>
            </w:pPr>
            <w:r w:rsidRPr="00511813">
              <w:rPr>
                <w:rFonts w:asciiTheme="majorHAnsi" w:eastAsia="Times New Roman" w:hAnsiTheme="majorHAnsi" w:cstheme="majorHAnsi"/>
                <w:color w:val="000000"/>
                <w:sz w:val="18"/>
                <w:szCs w:val="18"/>
                <w:lang w:eastAsia="en-AU"/>
              </w:rPr>
              <w:t>0</w:t>
            </w:r>
          </w:p>
        </w:tc>
      </w:tr>
    </w:tbl>
    <w:p w14:paraId="7A4057BA" w14:textId="45B88D96" w:rsidR="00BF24B2" w:rsidRPr="00D448A5" w:rsidRDefault="00142758" w:rsidP="00BF24B2">
      <w:pPr>
        <w:rPr>
          <w:lang w:val="en-US"/>
        </w:rPr>
      </w:pPr>
      <w:r>
        <w:rPr>
          <w:lang w:val="en-US"/>
        </w:rPr>
        <w:br/>
      </w: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7552BB" w:rsidRPr="00590B34" w14:paraId="01AB2AF0"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7037799" w14:textId="542CFF06" w:rsidR="007552BB" w:rsidRPr="00590B34" w:rsidRDefault="007552BB" w:rsidP="003F188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511813" w:rsidRPr="00511813">
              <w:rPr>
                <w:rFonts w:ascii="Arial" w:eastAsia="Times New Roman" w:hAnsi="Arial" w:cs="Arial"/>
                <w:b/>
                <w:bCs/>
                <w:color w:val="FFFFFF" w:themeColor="background1"/>
                <w:sz w:val="20"/>
                <w:szCs w:val="22"/>
                <w:lang w:val="en-AU" w:eastAsia="en-AU"/>
              </w:rPr>
              <w:t>Rutherglen</w:t>
            </w:r>
            <w:r w:rsidR="00511813">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B0FCB8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7FEB9B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226FDD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CE4031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2571365"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18FF09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A0CD39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91D93A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EB5708A"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F5056E" w:rsidRPr="00590B34" w14:paraId="061452CF" w14:textId="77777777" w:rsidTr="00F5056E">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1E9AF3A2" w14:textId="0EF48CA5" w:rsidR="00F5056E" w:rsidRPr="00590B34" w:rsidRDefault="00F5056E" w:rsidP="00F5056E">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815B68" w14:textId="22995FBB" w:rsidR="00F5056E" w:rsidRPr="00F5056E" w:rsidRDefault="00F5056E" w:rsidP="00F5056E">
            <w:pPr>
              <w:spacing w:after="0"/>
              <w:jc w:val="right"/>
              <w:rPr>
                <w:rFonts w:asciiTheme="majorHAnsi" w:eastAsia="Times New Roman" w:hAnsiTheme="majorHAnsi" w:cstheme="majorHAnsi"/>
                <w:color w:val="000000"/>
                <w:sz w:val="18"/>
                <w:szCs w:val="18"/>
                <w:lang w:eastAsia="en-AU"/>
              </w:rPr>
            </w:pPr>
            <w:r w:rsidRPr="00F5056E">
              <w:rPr>
                <w:rFonts w:asciiTheme="majorHAnsi" w:eastAsia="Times New Roman" w:hAnsiTheme="majorHAnsi" w:cstheme="majorHAnsi"/>
                <w:color w:val="000000"/>
                <w:sz w:val="18"/>
                <w:szCs w:val="18"/>
                <w:lang w:eastAsia="en-AU"/>
              </w:rPr>
              <w:t>77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C6F30" w14:textId="50391CC6" w:rsidR="00F5056E" w:rsidRPr="00F5056E" w:rsidRDefault="00F5056E" w:rsidP="00F5056E">
            <w:pPr>
              <w:spacing w:after="0"/>
              <w:jc w:val="right"/>
              <w:rPr>
                <w:rFonts w:asciiTheme="majorHAnsi" w:eastAsia="Times New Roman" w:hAnsiTheme="majorHAnsi" w:cstheme="majorHAnsi"/>
                <w:color w:val="000000"/>
                <w:sz w:val="18"/>
                <w:szCs w:val="18"/>
                <w:lang w:eastAsia="en-AU"/>
              </w:rPr>
            </w:pPr>
            <w:r w:rsidRPr="00F5056E">
              <w:rPr>
                <w:rFonts w:asciiTheme="majorHAnsi" w:eastAsia="Times New Roman" w:hAnsiTheme="majorHAnsi" w:cstheme="majorHAnsi"/>
                <w:color w:val="000000"/>
                <w:sz w:val="18"/>
                <w:szCs w:val="18"/>
                <w:lang w:eastAsia="en-AU"/>
              </w:rPr>
              <w:t>80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24613" w14:textId="55871119" w:rsidR="00F5056E" w:rsidRPr="00F5056E" w:rsidRDefault="00F5056E" w:rsidP="00F5056E">
            <w:pPr>
              <w:spacing w:after="0"/>
              <w:jc w:val="right"/>
              <w:rPr>
                <w:rFonts w:asciiTheme="majorHAnsi" w:eastAsia="Times New Roman" w:hAnsiTheme="majorHAnsi" w:cstheme="majorHAnsi"/>
                <w:color w:val="000000"/>
                <w:sz w:val="18"/>
                <w:szCs w:val="18"/>
                <w:lang w:eastAsia="en-AU"/>
              </w:rPr>
            </w:pPr>
            <w:r w:rsidRPr="00F5056E">
              <w:rPr>
                <w:rFonts w:asciiTheme="majorHAnsi" w:eastAsia="Times New Roman" w:hAnsiTheme="majorHAnsi" w:cstheme="majorHAnsi"/>
                <w:color w:val="000000"/>
                <w:sz w:val="18"/>
                <w:szCs w:val="18"/>
                <w:lang w:eastAsia="en-AU"/>
              </w:rPr>
              <w:t>82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27253C" w14:textId="74E4FA74" w:rsidR="00F5056E" w:rsidRPr="00F5056E" w:rsidRDefault="00F5056E" w:rsidP="00F5056E">
            <w:pPr>
              <w:spacing w:after="0"/>
              <w:jc w:val="right"/>
              <w:rPr>
                <w:rFonts w:asciiTheme="majorHAnsi" w:eastAsia="Times New Roman" w:hAnsiTheme="majorHAnsi" w:cstheme="majorHAnsi"/>
                <w:color w:val="000000"/>
                <w:sz w:val="18"/>
                <w:szCs w:val="18"/>
                <w:lang w:eastAsia="en-AU"/>
              </w:rPr>
            </w:pPr>
            <w:r w:rsidRPr="00F5056E">
              <w:rPr>
                <w:rFonts w:asciiTheme="majorHAnsi" w:eastAsia="Times New Roman" w:hAnsiTheme="majorHAnsi" w:cstheme="majorHAnsi"/>
                <w:color w:val="000000"/>
                <w:sz w:val="18"/>
                <w:szCs w:val="18"/>
                <w:lang w:eastAsia="en-AU"/>
              </w:rPr>
              <w:t>82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CC62F0" w14:textId="524EE29C" w:rsidR="00F5056E" w:rsidRPr="00F5056E" w:rsidRDefault="00F5056E" w:rsidP="00F5056E">
            <w:pPr>
              <w:spacing w:after="0"/>
              <w:jc w:val="right"/>
              <w:rPr>
                <w:rFonts w:asciiTheme="majorHAnsi" w:eastAsia="Times New Roman" w:hAnsiTheme="majorHAnsi" w:cstheme="majorHAnsi"/>
                <w:color w:val="000000"/>
                <w:sz w:val="18"/>
                <w:szCs w:val="18"/>
                <w:lang w:eastAsia="en-AU"/>
              </w:rPr>
            </w:pPr>
            <w:r w:rsidRPr="00F5056E">
              <w:rPr>
                <w:rFonts w:asciiTheme="majorHAnsi" w:eastAsia="Times New Roman" w:hAnsiTheme="majorHAnsi" w:cstheme="majorHAnsi"/>
                <w:color w:val="000000"/>
                <w:sz w:val="18"/>
                <w:szCs w:val="18"/>
                <w:lang w:eastAsia="en-AU"/>
              </w:rPr>
              <w:t>82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FC59A5" w14:textId="5615F013" w:rsidR="00F5056E" w:rsidRPr="00F5056E" w:rsidRDefault="00F5056E" w:rsidP="00F5056E">
            <w:pPr>
              <w:spacing w:after="0"/>
              <w:jc w:val="right"/>
              <w:rPr>
                <w:rFonts w:asciiTheme="majorHAnsi" w:eastAsia="Times New Roman" w:hAnsiTheme="majorHAnsi" w:cstheme="majorHAnsi"/>
                <w:color w:val="000000"/>
                <w:sz w:val="18"/>
                <w:szCs w:val="18"/>
                <w:lang w:eastAsia="en-AU"/>
              </w:rPr>
            </w:pPr>
            <w:r w:rsidRPr="00F5056E">
              <w:rPr>
                <w:rFonts w:asciiTheme="majorHAnsi" w:eastAsia="Times New Roman" w:hAnsiTheme="majorHAnsi" w:cstheme="majorHAnsi"/>
                <w:color w:val="000000"/>
                <w:sz w:val="18"/>
                <w:szCs w:val="18"/>
                <w:lang w:eastAsia="en-AU"/>
              </w:rPr>
              <w:t>86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07DB38" w14:textId="20392799" w:rsidR="00F5056E" w:rsidRPr="00F5056E" w:rsidRDefault="00F5056E" w:rsidP="00F5056E">
            <w:pPr>
              <w:spacing w:after="0"/>
              <w:jc w:val="right"/>
              <w:rPr>
                <w:rFonts w:asciiTheme="majorHAnsi" w:eastAsia="Times New Roman" w:hAnsiTheme="majorHAnsi" w:cstheme="majorHAnsi"/>
                <w:color w:val="000000"/>
                <w:sz w:val="18"/>
                <w:szCs w:val="18"/>
                <w:lang w:eastAsia="en-AU"/>
              </w:rPr>
            </w:pPr>
            <w:r w:rsidRPr="00F5056E">
              <w:rPr>
                <w:rFonts w:asciiTheme="majorHAnsi" w:eastAsia="Times New Roman" w:hAnsiTheme="majorHAnsi" w:cstheme="majorHAnsi"/>
                <w:color w:val="000000"/>
                <w:sz w:val="18"/>
                <w:szCs w:val="18"/>
                <w:lang w:eastAsia="en-AU"/>
              </w:rPr>
              <w:t>87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71C9BD" w14:textId="5D4596EF" w:rsidR="00F5056E" w:rsidRPr="00F5056E" w:rsidRDefault="00F5056E" w:rsidP="00F5056E">
            <w:pPr>
              <w:spacing w:after="0"/>
              <w:jc w:val="right"/>
              <w:rPr>
                <w:rFonts w:asciiTheme="majorHAnsi" w:eastAsia="Times New Roman" w:hAnsiTheme="majorHAnsi" w:cstheme="majorHAnsi"/>
                <w:color w:val="000000"/>
                <w:sz w:val="18"/>
                <w:szCs w:val="18"/>
                <w:lang w:eastAsia="en-AU"/>
              </w:rPr>
            </w:pPr>
            <w:r w:rsidRPr="00F5056E">
              <w:rPr>
                <w:rFonts w:asciiTheme="majorHAnsi" w:eastAsia="Times New Roman" w:hAnsiTheme="majorHAnsi" w:cstheme="majorHAnsi"/>
                <w:color w:val="000000"/>
                <w:sz w:val="18"/>
                <w:szCs w:val="18"/>
                <w:lang w:eastAsia="en-AU"/>
              </w:rPr>
              <w:t>87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551BB2" w14:textId="3A5134DA" w:rsidR="00F5056E" w:rsidRPr="00F5056E" w:rsidRDefault="00F5056E" w:rsidP="00F5056E">
            <w:pPr>
              <w:spacing w:after="0"/>
              <w:jc w:val="right"/>
              <w:rPr>
                <w:rFonts w:asciiTheme="majorHAnsi" w:eastAsia="Times New Roman" w:hAnsiTheme="majorHAnsi" w:cstheme="majorHAnsi"/>
                <w:color w:val="000000"/>
                <w:sz w:val="18"/>
                <w:szCs w:val="18"/>
                <w:lang w:eastAsia="en-AU"/>
              </w:rPr>
            </w:pPr>
            <w:r w:rsidRPr="00F5056E">
              <w:rPr>
                <w:rFonts w:asciiTheme="majorHAnsi" w:eastAsia="Times New Roman" w:hAnsiTheme="majorHAnsi" w:cstheme="majorHAnsi"/>
                <w:color w:val="000000"/>
                <w:sz w:val="18"/>
                <w:szCs w:val="18"/>
                <w:lang w:eastAsia="en-AU"/>
              </w:rPr>
              <w:t>87</w:t>
            </w:r>
          </w:p>
        </w:tc>
      </w:tr>
      <w:tr w:rsidR="002B2959" w:rsidRPr="00590B34" w14:paraId="3E91B1A6" w14:textId="77777777" w:rsidTr="002B2959">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68DF3" w14:textId="41F65BAD" w:rsidR="002B2959" w:rsidRPr="00590B34" w:rsidRDefault="002B2959" w:rsidP="002B2959">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505316" w14:textId="08C2DBDC" w:rsidR="002B2959" w:rsidRPr="002B2959" w:rsidRDefault="002B2959" w:rsidP="002B2959">
            <w:pPr>
              <w:spacing w:after="0"/>
              <w:jc w:val="right"/>
              <w:rPr>
                <w:rFonts w:asciiTheme="majorHAnsi" w:eastAsia="Times New Roman" w:hAnsiTheme="majorHAnsi" w:cstheme="majorHAnsi"/>
                <w:color w:val="000000"/>
                <w:sz w:val="18"/>
                <w:szCs w:val="18"/>
                <w:lang w:eastAsia="en-AU"/>
              </w:rPr>
            </w:pPr>
            <w:r w:rsidRPr="002B2959">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90221F" w14:textId="367933A8" w:rsidR="002B2959" w:rsidRPr="002B2959" w:rsidRDefault="002B2959" w:rsidP="002B2959">
            <w:pPr>
              <w:spacing w:after="0"/>
              <w:jc w:val="right"/>
              <w:rPr>
                <w:rFonts w:asciiTheme="majorHAnsi" w:eastAsia="Times New Roman" w:hAnsiTheme="majorHAnsi" w:cstheme="majorHAnsi"/>
                <w:color w:val="000000"/>
                <w:sz w:val="18"/>
                <w:szCs w:val="18"/>
                <w:lang w:eastAsia="en-AU"/>
              </w:rPr>
            </w:pPr>
            <w:r w:rsidRPr="002B2959">
              <w:rPr>
                <w:rFonts w:asciiTheme="majorHAnsi" w:eastAsia="Times New Roman" w:hAnsiTheme="majorHAnsi" w:cstheme="majorHAnsi"/>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79E2C5" w14:textId="62BF785D" w:rsidR="002B2959" w:rsidRPr="002B2959" w:rsidRDefault="002B2959" w:rsidP="002B2959">
            <w:pPr>
              <w:spacing w:after="0"/>
              <w:jc w:val="right"/>
              <w:rPr>
                <w:rFonts w:asciiTheme="majorHAnsi" w:eastAsia="Times New Roman" w:hAnsiTheme="majorHAnsi" w:cstheme="majorHAnsi"/>
                <w:color w:val="000000"/>
                <w:sz w:val="18"/>
                <w:szCs w:val="18"/>
                <w:lang w:eastAsia="en-AU"/>
              </w:rPr>
            </w:pPr>
            <w:r w:rsidRPr="002B2959">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FD5B6F" w14:textId="66797ACC" w:rsidR="002B2959" w:rsidRPr="002B2959" w:rsidRDefault="002B2959" w:rsidP="002B2959">
            <w:pPr>
              <w:spacing w:after="0"/>
              <w:jc w:val="right"/>
              <w:rPr>
                <w:rFonts w:asciiTheme="majorHAnsi" w:eastAsia="Times New Roman" w:hAnsiTheme="majorHAnsi" w:cstheme="majorHAnsi"/>
                <w:color w:val="000000"/>
                <w:sz w:val="18"/>
                <w:szCs w:val="18"/>
                <w:lang w:eastAsia="en-AU"/>
              </w:rPr>
            </w:pPr>
            <w:r w:rsidRPr="002B2959">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A99030" w14:textId="5D68DD58" w:rsidR="002B2959" w:rsidRPr="002B2959" w:rsidRDefault="002B2959" w:rsidP="002B2959">
            <w:pPr>
              <w:spacing w:after="0"/>
              <w:jc w:val="right"/>
              <w:rPr>
                <w:rFonts w:asciiTheme="majorHAnsi" w:eastAsia="Times New Roman" w:hAnsiTheme="majorHAnsi" w:cstheme="majorHAnsi"/>
                <w:color w:val="000000"/>
                <w:sz w:val="18"/>
                <w:szCs w:val="18"/>
                <w:lang w:eastAsia="en-AU"/>
              </w:rPr>
            </w:pPr>
            <w:r w:rsidRPr="002B2959">
              <w:rPr>
                <w:rFonts w:asciiTheme="majorHAnsi" w:eastAsia="Times New Roman" w:hAnsiTheme="majorHAnsi" w:cstheme="majorHAnsi"/>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0D3345" w14:textId="1B004EC4" w:rsidR="002B2959" w:rsidRPr="002B2959" w:rsidRDefault="002B2959" w:rsidP="002B2959">
            <w:pPr>
              <w:spacing w:after="0"/>
              <w:jc w:val="right"/>
              <w:rPr>
                <w:rFonts w:asciiTheme="majorHAnsi" w:eastAsia="Times New Roman" w:hAnsiTheme="majorHAnsi" w:cstheme="majorHAnsi"/>
                <w:color w:val="000000"/>
                <w:sz w:val="18"/>
                <w:szCs w:val="18"/>
                <w:lang w:eastAsia="en-AU"/>
              </w:rPr>
            </w:pPr>
            <w:r w:rsidRPr="002B2959">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748986" w14:textId="75DA67DA" w:rsidR="002B2959" w:rsidRPr="002B2959" w:rsidRDefault="002B2959" w:rsidP="002B2959">
            <w:pPr>
              <w:spacing w:after="0"/>
              <w:jc w:val="right"/>
              <w:rPr>
                <w:rFonts w:asciiTheme="majorHAnsi" w:eastAsia="Times New Roman" w:hAnsiTheme="majorHAnsi" w:cstheme="majorHAnsi"/>
                <w:color w:val="000000"/>
                <w:sz w:val="18"/>
                <w:szCs w:val="18"/>
                <w:lang w:eastAsia="en-AU"/>
              </w:rPr>
            </w:pPr>
            <w:r w:rsidRPr="002B2959">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CCC101" w14:textId="56CF0E4E" w:rsidR="002B2959" w:rsidRPr="002B2959" w:rsidRDefault="002B2959" w:rsidP="002B2959">
            <w:pPr>
              <w:spacing w:after="0"/>
              <w:jc w:val="right"/>
              <w:rPr>
                <w:rFonts w:asciiTheme="majorHAnsi" w:eastAsia="Times New Roman" w:hAnsiTheme="majorHAnsi" w:cstheme="majorHAnsi"/>
                <w:color w:val="000000"/>
                <w:sz w:val="18"/>
                <w:szCs w:val="18"/>
                <w:lang w:eastAsia="en-AU"/>
              </w:rPr>
            </w:pPr>
            <w:r w:rsidRPr="002B2959">
              <w:rPr>
                <w:rFonts w:asciiTheme="majorHAnsi" w:eastAsia="Times New Roman" w:hAnsiTheme="majorHAnsi" w:cstheme="majorHAnsi"/>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53B52" w14:textId="6064A6C4" w:rsidR="002B2959" w:rsidRPr="002B2959" w:rsidRDefault="002B2959" w:rsidP="002B2959">
            <w:pPr>
              <w:spacing w:after="0"/>
              <w:jc w:val="right"/>
              <w:rPr>
                <w:rFonts w:asciiTheme="majorHAnsi" w:eastAsia="Times New Roman" w:hAnsiTheme="majorHAnsi" w:cstheme="majorHAnsi"/>
                <w:color w:val="000000"/>
                <w:sz w:val="18"/>
                <w:szCs w:val="18"/>
                <w:lang w:eastAsia="en-AU"/>
              </w:rPr>
            </w:pPr>
            <w:r w:rsidRPr="002B2959">
              <w:rPr>
                <w:rFonts w:asciiTheme="majorHAnsi" w:eastAsia="Times New Roman" w:hAnsiTheme="majorHAnsi" w:cstheme="majorHAnsi"/>
                <w:color w:val="000000"/>
                <w:sz w:val="18"/>
                <w:szCs w:val="18"/>
                <w:lang w:eastAsia="en-AU"/>
              </w:rPr>
              <w:t>0</w:t>
            </w:r>
          </w:p>
        </w:tc>
      </w:tr>
    </w:tbl>
    <w:p w14:paraId="3540DFA6" w14:textId="541C834A" w:rsidR="002673FB" w:rsidRDefault="00142758" w:rsidP="00D448A5">
      <w:pPr>
        <w:rPr>
          <w:lang w:val="en-US"/>
        </w:rPr>
      </w:pPr>
      <w:r>
        <w:rPr>
          <w:lang w:val="en-US"/>
        </w:rPr>
        <w:br/>
      </w: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7552BB" w:rsidRPr="00590B34" w14:paraId="00B0F012" w14:textId="77777777" w:rsidTr="0018584B">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3F5FE94" w14:textId="73E2258D" w:rsidR="007552BB" w:rsidRPr="00590B34" w:rsidRDefault="007552BB" w:rsidP="003F188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7D4E45">
              <w:rPr>
                <w:rFonts w:ascii="Arial" w:eastAsia="Times New Roman" w:hAnsi="Arial" w:cs="Arial"/>
                <w:b/>
                <w:bCs/>
                <w:color w:val="FFFFFF" w:themeColor="background1"/>
                <w:sz w:val="20"/>
                <w:szCs w:val="22"/>
                <w:lang w:val="en-AU" w:eastAsia="en-AU"/>
              </w:rPr>
              <w:t>Yackandandah</w:t>
            </w:r>
            <w:r w:rsidR="00CD6D5E" w:rsidRPr="00590B34">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F34661B"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83DFAD7"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CCCEC8F"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C9C1DB7"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C2CC14F"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C00C6A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4D184B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4DCC27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41BFC7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2B2959" w:rsidRPr="00590B34" w14:paraId="145069E0" w14:textId="77777777" w:rsidTr="002B2959">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1EF694AB" w14:textId="20192061" w:rsidR="002B2959" w:rsidRPr="00590B34" w:rsidRDefault="002B2959" w:rsidP="002B2959">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B22B73" w14:textId="77728E2D" w:rsidR="002B2959" w:rsidRPr="002B2959" w:rsidRDefault="002B2959" w:rsidP="002B2959">
            <w:pPr>
              <w:spacing w:after="0"/>
              <w:jc w:val="right"/>
              <w:rPr>
                <w:rFonts w:ascii="Arial" w:eastAsia="Times New Roman" w:hAnsi="Arial" w:cs="Arial"/>
                <w:color w:val="000000"/>
                <w:sz w:val="18"/>
                <w:szCs w:val="18"/>
                <w:lang w:val="en-AU" w:eastAsia="en-AU"/>
              </w:rPr>
            </w:pPr>
            <w:r w:rsidRPr="002B2959">
              <w:rPr>
                <w:rFonts w:ascii="Arial" w:hAnsi="Arial" w:cs="Arial"/>
                <w:color w:val="000000"/>
                <w:sz w:val="18"/>
                <w:szCs w:val="18"/>
              </w:rPr>
              <w:t>107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39E37B" w14:textId="00C541D2" w:rsidR="002B2959" w:rsidRPr="002B2959" w:rsidRDefault="002B2959" w:rsidP="002B2959">
            <w:pPr>
              <w:spacing w:after="0"/>
              <w:jc w:val="right"/>
              <w:rPr>
                <w:rFonts w:ascii="Arial" w:eastAsia="Times New Roman" w:hAnsi="Arial" w:cs="Arial"/>
                <w:color w:val="000000"/>
                <w:sz w:val="18"/>
                <w:szCs w:val="18"/>
                <w:lang w:val="en-AU" w:eastAsia="en-AU"/>
              </w:rPr>
            </w:pPr>
            <w:r w:rsidRPr="002B2959">
              <w:rPr>
                <w:rFonts w:ascii="Arial" w:hAnsi="Arial" w:cs="Arial"/>
                <w:color w:val="000000"/>
                <w:sz w:val="18"/>
                <w:szCs w:val="18"/>
              </w:rPr>
              <w:t>111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D8E24A" w14:textId="2A7AD74D" w:rsidR="002B2959" w:rsidRPr="002B2959" w:rsidRDefault="002B2959" w:rsidP="002B2959">
            <w:pPr>
              <w:spacing w:after="0"/>
              <w:jc w:val="right"/>
              <w:rPr>
                <w:rFonts w:ascii="Arial" w:eastAsia="Times New Roman" w:hAnsi="Arial" w:cs="Arial"/>
                <w:color w:val="000000"/>
                <w:sz w:val="18"/>
                <w:szCs w:val="18"/>
                <w:lang w:val="en-AU" w:eastAsia="en-AU"/>
              </w:rPr>
            </w:pPr>
            <w:r w:rsidRPr="002B2959">
              <w:rPr>
                <w:rFonts w:ascii="Arial" w:hAnsi="Arial" w:cs="Arial"/>
                <w:color w:val="000000"/>
                <w:sz w:val="18"/>
                <w:szCs w:val="18"/>
              </w:rPr>
              <w:t>115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6E0D6B" w14:textId="45A27FC9" w:rsidR="002B2959" w:rsidRPr="002B2959" w:rsidRDefault="002B2959" w:rsidP="002B2959">
            <w:pPr>
              <w:spacing w:after="0"/>
              <w:jc w:val="right"/>
              <w:rPr>
                <w:rFonts w:ascii="Arial" w:eastAsia="Times New Roman" w:hAnsi="Arial" w:cs="Arial"/>
                <w:color w:val="000000"/>
                <w:sz w:val="18"/>
                <w:szCs w:val="18"/>
                <w:lang w:val="en-AU" w:eastAsia="en-AU"/>
              </w:rPr>
            </w:pPr>
            <w:r w:rsidRPr="002B2959">
              <w:rPr>
                <w:rFonts w:ascii="Arial" w:hAnsi="Arial" w:cs="Arial"/>
                <w:color w:val="000000"/>
                <w:sz w:val="18"/>
                <w:szCs w:val="18"/>
              </w:rPr>
              <w:t>116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05A839" w14:textId="060D2D0F" w:rsidR="002B2959" w:rsidRPr="002B2959" w:rsidRDefault="002B2959" w:rsidP="002B2959">
            <w:pPr>
              <w:spacing w:after="0"/>
              <w:jc w:val="right"/>
              <w:rPr>
                <w:rFonts w:ascii="Arial" w:eastAsia="Times New Roman" w:hAnsi="Arial" w:cs="Arial"/>
                <w:color w:val="000000"/>
                <w:sz w:val="18"/>
                <w:szCs w:val="18"/>
                <w:lang w:val="en-AU" w:eastAsia="en-AU"/>
              </w:rPr>
            </w:pPr>
            <w:r w:rsidRPr="002B2959">
              <w:rPr>
                <w:rFonts w:ascii="Arial" w:hAnsi="Arial" w:cs="Arial"/>
                <w:color w:val="000000"/>
                <w:sz w:val="18"/>
                <w:szCs w:val="18"/>
              </w:rPr>
              <w:t>117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37131" w14:textId="42864AF3" w:rsidR="002B2959" w:rsidRPr="002B2959" w:rsidRDefault="002B2959" w:rsidP="002B2959">
            <w:pPr>
              <w:spacing w:after="0"/>
              <w:jc w:val="right"/>
              <w:rPr>
                <w:rFonts w:ascii="Arial" w:eastAsia="Times New Roman" w:hAnsi="Arial" w:cs="Arial"/>
                <w:color w:val="000000"/>
                <w:sz w:val="18"/>
                <w:szCs w:val="18"/>
                <w:lang w:val="en-AU" w:eastAsia="en-AU"/>
              </w:rPr>
            </w:pPr>
            <w:r w:rsidRPr="002B2959">
              <w:rPr>
                <w:rFonts w:ascii="Arial" w:hAnsi="Arial" w:cs="Arial"/>
                <w:color w:val="000000"/>
                <w:sz w:val="18"/>
                <w:szCs w:val="18"/>
              </w:rPr>
              <w:t>123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EA4083" w14:textId="34F63674" w:rsidR="002B2959" w:rsidRPr="002B2959" w:rsidRDefault="002B2959" w:rsidP="002B2959">
            <w:pPr>
              <w:spacing w:after="0"/>
              <w:jc w:val="right"/>
              <w:rPr>
                <w:rFonts w:ascii="Arial" w:eastAsia="Times New Roman" w:hAnsi="Arial" w:cs="Arial"/>
                <w:color w:val="000000"/>
                <w:sz w:val="18"/>
                <w:szCs w:val="18"/>
                <w:lang w:val="en-AU" w:eastAsia="en-AU"/>
              </w:rPr>
            </w:pPr>
            <w:r w:rsidRPr="002B2959">
              <w:rPr>
                <w:rFonts w:ascii="Arial" w:hAnsi="Arial" w:cs="Arial"/>
                <w:color w:val="000000"/>
                <w:sz w:val="18"/>
                <w:szCs w:val="18"/>
              </w:rPr>
              <w:t>124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B9C805" w14:textId="6493C260" w:rsidR="002B2959" w:rsidRPr="002B2959" w:rsidRDefault="002B2959" w:rsidP="002B2959">
            <w:pPr>
              <w:spacing w:after="0"/>
              <w:jc w:val="right"/>
              <w:rPr>
                <w:rFonts w:ascii="Arial" w:eastAsia="Times New Roman" w:hAnsi="Arial" w:cs="Arial"/>
                <w:color w:val="000000"/>
                <w:sz w:val="18"/>
                <w:szCs w:val="18"/>
                <w:lang w:val="en-AU" w:eastAsia="en-AU"/>
              </w:rPr>
            </w:pPr>
            <w:r w:rsidRPr="002B2959">
              <w:rPr>
                <w:rFonts w:ascii="Arial" w:hAnsi="Arial" w:cs="Arial"/>
                <w:color w:val="000000"/>
                <w:sz w:val="18"/>
                <w:szCs w:val="18"/>
              </w:rPr>
              <w:t>124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3B26E8" w14:textId="1394CC99" w:rsidR="002B2959" w:rsidRPr="002B2959" w:rsidRDefault="002B2959" w:rsidP="002B2959">
            <w:pPr>
              <w:spacing w:after="0"/>
              <w:jc w:val="right"/>
              <w:rPr>
                <w:rFonts w:ascii="Arial" w:eastAsia="Times New Roman" w:hAnsi="Arial" w:cs="Arial"/>
                <w:color w:val="000000"/>
                <w:sz w:val="18"/>
                <w:szCs w:val="18"/>
                <w:lang w:val="en-AU" w:eastAsia="en-AU"/>
              </w:rPr>
            </w:pPr>
            <w:r w:rsidRPr="002B2959">
              <w:rPr>
                <w:rFonts w:ascii="Arial" w:hAnsi="Arial" w:cs="Arial"/>
                <w:color w:val="000000"/>
                <w:sz w:val="18"/>
                <w:szCs w:val="18"/>
              </w:rPr>
              <w:t>125</w:t>
            </w:r>
          </w:p>
        </w:tc>
      </w:tr>
      <w:tr w:rsidR="002B2959" w:rsidRPr="00590B34" w14:paraId="6B80805D" w14:textId="77777777" w:rsidTr="002B2959">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A0A742" w14:textId="7A7CDBD1" w:rsidR="002B2959" w:rsidRPr="00590B34" w:rsidRDefault="002B2959" w:rsidP="002B2959">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D4B73" w14:textId="79647A51" w:rsidR="002B2959" w:rsidRPr="002B2959" w:rsidRDefault="002B2959" w:rsidP="002B2959">
            <w:pPr>
              <w:spacing w:after="0"/>
              <w:jc w:val="right"/>
              <w:rPr>
                <w:rFonts w:ascii="Arial" w:eastAsia="Times New Roman" w:hAnsi="Arial" w:cs="Arial"/>
                <w:color w:val="000000"/>
                <w:sz w:val="18"/>
                <w:szCs w:val="18"/>
                <w:lang w:eastAsia="en-AU"/>
              </w:rPr>
            </w:pPr>
            <w:r w:rsidRPr="002B2959">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841E4B" w14:textId="1EB56153" w:rsidR="002B2959" w:rsidRPr="002B2959" w:rsidRDefault="002B2959" w:rsidP="002B2959">
            <w:pPr>
              <w:spacing w:after="0"/>
              <w:jc w:val="right"/>
              <w:rPr>
                <w:rFonts w:ascii="Arial" w:eastAsia="Times New Roman" w:hAnsi="Arial" w:cs="Arial"/>
                <w:color w:val="000000"/>
                <w:sz w:val="18"/>
                <w:szCs w:val="18"/>
                <w:lang w:eastAsia="en-AU"/>
              </w:rPr>
            </w:pPr>
            <w:r w:rsidRPr="002B2959">
              <w:rPr>
                <w:rFonts w:asciiTheme="majorHAnsi" w:eastAsia="Times New Roman" w:hAnsiTheme="majorHAnsi" w:cstheme="majorHAnsi"/>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8B00D5" w14:textId="2F637635" w:rsidR="002B2959" w:rsidRPr="002B2959" w:rsidRDefault="002B2959" w:rsidP="002B2959">
            <w:pPr>
              <w:spacing w:after="0"/>
              <w:jc w:val="right"/>
              <w:rPr>
                <w:rFonts w:ascii="Arial" w:eastAsia="Times New Roman" w:hAnsi="Arial" w:cs="Arial"/>
                <w:color w:val="000000"/>
                <w:sz w:val="18"/>
                <w:szCs w:val="18"/>
                <w:lang w:eastAsia="en-AU"/>
              </w:rPr>
            </w:pPr>
            <w:r w:rsidRPr="002B2959">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ABC033" w14:textId="15BAACEB" w:rsidR="002B2959" w:rsidRPr="002B2959" w:rsidRDefault="002B2959" w:rsidP="002B2959">
            <w:pPr>
              <w:spacing w:after="0"/>
              <w:jc w:val="right"/>
              <w:rPr>
                <w:rFonts w:ascii="Arial" w:eastAsia="Times New Roman" w:hAnsi="Arial" w:cs="Arial"/>
                <w:color w:val="000000"/>
                <w:sz w:val="18"/>
                <w:szCs w:val="18"/>
                <w:lang w:eastAsia="en-AU"/>
              </w:rPr>
            </w:pPr>
            <w:r w:rsidRPr="002B2959">
              <w:rPr>
                <w:rFonts w:asciiTheme="majorHAnsi" w:eastAsia="Times New Roman" w:hAnsiTheme="majorHAnsi" w:cstheme="majorHAnsi"/>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F92FAE" w14:textId="358868CC" w:rsidR="002B2959" w:rsidRPr="002B2959" w:rsidRDefault="002B2959" w:rsidP="002B2959">
            <w:pPr>
              <w:spacing w:after="0"/>
              <w:jc w:val="right"/>
              <w:rPr>
                <w:rFonts w:ascii="Arial" w:eastAsia="Times New Roman" w:hAnsi="Arial" w:cs="Arial"/>
                <w:color w:val="000000"/>
                <w:sz w:val="18"/>
                <w:szCs w:val="18"/>
                <w:lang w:eastAsia="en-AU"/>
              </w:rPr>
            </w:pPr>
            <w:r w:rsidRPr="002B2959">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A7072C" w14:textId="4D292124" w:rsidR="002B2959" w:rsidRPr="002B2959" w:rsidRDefault="002B2959" w:rsidP="002B2959">
            <w:pPr>
              <w:spacing w:after="0"/>
              <w:jc w:val="right"/>
              <w:rPr>
                <w:rFonts w:ascii="Arial" w:eastAsia="Times New Roman" w:hAnsi="Arial" w:cs="Arial"/>
                <w:color w:val="000000"/>
                <w:sz w:val="18"/>
                <w:szCs w:val="18"/>
                <w:lang w:eastAsia="en-AU"/>
              </w:rPr>
            </w:pPr>
            <w:r w:rsidRPr="002B2959">
              <w:rPr>
                <w:rFonts w:asciiTheme="majorHAnsi" w:eastAsia="Times New Roman" w:hAnsiTheme="majorHAnsi" w:cstheme="majorHAnsi"/>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CAD81C" w14:textId="3DE94369" w:rsidR="002B2959" w:rsidRPr="002B2959" w:rsidRDefault="002B2959" w:rsidP="002B2959">
            <w:pPr>
              <w:spacing w:after="0"/>
              <w:jc w:val="right"/>
              <w:rPr>
                <w:rFonts w:ascii="Arial" w:eastAsia="Times New Roman" w:hAnsi="Arial" w:cs="Arial"/>
                <w:color w:val="000000"/>
                <w:sz w:val="18"/>
                <w:szCs w:val="18"/>
                <w:lang w:eastAsia="en-AU"/>
              </w:rPr>
            </w:pPr>
            <w:r w:rsidRPr="002B2959">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17BB1" w14:textId="38CBEB1C" w:rsidR="002B2959" w:rsidRPr="002B2959" w:rsidRDefault="002B2959" w:rsidP="002B2959">
            <w:pPr>
              <w:spacing w:after="0"/>
              <w:jc w:val="right"/>
              <w:rPr>
                <w:rFonts w:ascii="Arial" w:eastAsia="Times New Roman" w:hAnsi="Arial" w:cs="Arial"/>
                <w:color w:val="000000"/>
                <w:sz w:val="18"/>
                <w:szCs w:val="18"/>
                <w:lang w:eastAsia="en-AU"/>
              </w:rPr>
            </w:pPr>
            <w:r w:rsidRPr="002B2959">
              <w:rPr>
                <w:rFonts w:asciiTheme="majorHAnsi" w:eastAsia="Times New Roman" w:hAnsiTheme="majorHAnsi" w:cstheme="majorHAnsi"/>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83271E" w14:textId="02077475" w:rsidR="002B2959" w:rsidRPr="002B2959" w:rsidRDefault="002B2959" w:rsidP="002B2959">
            <w:pPr>
              <w:spacing w:after="0"/>
              <w:jc w:val="right"/>
              <w:rPr>
                <w:rFonts w:ascii="Arial" w:eastAsia="Times New Roman" w:hAnsi="Arial" w:cs="Arial"/>
                <w:color w:val="000000"/>
                <w:sz w:val="18"/>
                <w:szCs w:val="18"/>
                <w:lang w:eastAsia="en-AU"/>
              </w:rPr>
            </w:pPr>
            <w:r w:rsidRPr="002B2959">
              <w:rPr>
                <w:rFonts w:asciiTheme="majorHAnsi" w:eastAsia="Times New Roman" w:hAnsiTheme="majorHAnsi" w:cstheme="majorHAnsi"/>
                <w:color w:val="000000"/>
                <w:sz w:val="18"/>
                <w:szCs w:val="18"/>
                <w:lang w:eastAsia="en-AU"/>
              </w:rPr>
              <w:t>0</w:t>
            </w:r>
          </w:p>
        </w:tc>
      </w:tr>
    </w:tbl>
    <w:p w14:paraId="0E3518BE" w14:textId="731AC05A" w:rsidR="009D0D60" w:rsidRPr="008F3B60" w:rsidRDefault="009D0D60" w:rsidP="002F041E">
      <w:pPr>
        <w:spacing w:after="0"/>
        <w:rPr>
          <w:lang w:val="en-AU"/>
        </w:rPr>
      </w:pPr>
      <w:bookmarkStart w:id="65" w:name="_Toc35334524"/>
      <w:r>
        <w:rPr>
          <w:lang w:val="en-AU"/>
        </w:rPr>
        <w:br w:type="page"/>
      </w:r>
    </w:p>
    <w:p w14:paraId="10FBAA90" w14:textId="401F47C2" w:rsidR="00A46096" w:rsidRPr="008C6439" w:rsidRDefault="00A46096" w:rsidP="008C6439">
      <w:pPr>
        <w:pStyle w:val="Heading1"/>
        <w:numPr>
          <w:ilvl w:val="0"/>
          <w:numId w:val="6"/>
        </w:numPr>
        <w:rPr>
          <w:lang w:val="en-AU"/>
        </w:rPr>
      </w:pPr>
      <w:bookmarkStart w:id="66" w:name="_Toc53663898"/>
      <w:r w:rsidRPr="008C6439">
        <w:rPr>
          <w:lang w:val="en-AU"/>
        </w:rPr>
        <w:lastRenderedPageBreak/>
        <w:t>Authorisation</w:t>
      </w:r>
      <w:bookmarkEnd w:id="65"/>
      <w:bookmarkEnd w:id="66"/>
    </w:p>
    <w:p w14:paraId="21CB06DE" w14:textId="03B5C0AD" w:rsidR="00A46096" w:rsidRPr="002F4B82" w:rsidRDefault="00A46096" w:rsidP="00CF2510">
      <w:pPr>
        <w:spacing w:line="276" w:lineRule="auto"/>
        <w:jc w:val="both"/>
        <w:rPr>
          <w:sz w:val="20"/>
          <w:szCs w:val="20"/>
        </w:rPr>
      </w:pPr>
      <w:r w:rsidRPr="00B86A61">
        <w:t xml:space="preserve">The </w:t>
      </w:r>
      <w:r w:rsidR="00BC6985">
        <w:t>Area Executive Director (Ovens Murray)</w:t>
      </w:r>
      <w:r w:rsidRPr="00B86A61">
        <w:t xml:space="preserve"> of the Department of Education and Training and the Chief Executive of </w:t>
      </w:r>
      <w:r w:rsidR="004A7A83">
        <w:rPr>
          <w:lang w:val="en-AU"/>
        </w:rPr>
        <w:t>Indigo Shire Council</w:t>
      </w:r>
      <w:r w:rsidR="004A7A83" w:rsidRPr="00462E4A">
        <w:rPr>
          <w:lang w:val="en-AU"/>
        </w:rPr>
        <w:t xml:space="preserve"> </w:t>
      </w:r>
      <w:r w:rsidR="000937BD">
        <w:t>endorse this</w:t>
      </w:r>
      <w:r w:rsidRPr="00B86A61">
        <w:t xml:space="preserve"> Kindergarten Services and Infrastructure Plan</w:t>
      </w:r>
      <w:r w:rsidR="006A1B5D">
        <w:t xml:space="preserve"> (KISP)</w:t>
      </w:r>
      <w:r w:rsidR="000937BD">
        <w:t xml:space="preserve"> for </w:t>
      </w:r>
      <w:r w:rsidR="004A7A83">
        <w:rPr>
          <w:lang w:val="en-AU"/>
        </w:rPr>
        <w:t xml:space="preserve">Indigo Shire </w:t>
      </w:r>
      <w:r w:rsidRPr="00B86A61">
        <w:t>by signing on</w:t>
      </w:r>
      <w:r w:rsidR="00C5350F">
        <w:rPr>
          <w:sz w:val="20"/>
          <w:szCs w:val="20"/>
        </w:rPr>
        <w:t xml:space="preserve"> 07</w:t>
      </w:r>
      <w:r w:rsidRPr="00B86A61">
        <w:rPr>
          <w:szCs w:val="22"/>
        </w:rPr>
        <w:t>/</w:t>
      </w:r>
      <w:r w:rsidR="00C5350F">
        <w:rPr>
          <w:szCs w:val="22"/>
        </w:rPr>
        <w:t>12</w:t>
      </w:r>
      <w:r w:rsidRPr="00B86A61">
        <w:rPr>
          <w:szCs w:val="22"/>
        </w:rPr>
        <w:t>/</w:t>
      </w:r>
      <w:r w:rsidR="00C5350F">
        <w:rPr>
          <w:szCs w:val="22"/>
        </w:rPr>
        <w:t>2020.</w:t>
      </w:r>
    </w:p>
    <w:p w14:paraId="084F43DD" w14:textId="4E7DB3C8"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BC6985">
        <w:t>2024</w:t>
      </w:r>
      <w:r w:rsidR="006A1B5D" w:rsidRPr="00721DA8">
        <w:t xml:space="preserve"> to publish a new version that will replace the previous version.</w:t>
      </w:r>
    </w:p>
    <w:p w14:paraId="4EDEFB1B" w14:textId="77777777" w:rsidR="00BC6985" w:rsidRDefault="00BC6985" w:rsidP="00BC6985">
      <w:pPr>
        <w:spacing w:line="276" w:lineRule="auto"/>
        <w:jc w:val="both"/>
      </w:pPr>
      <w:r>
        <w:t>An out-of-cycle review may be triggered if both parties agree that there has been a change in relevant data, information or the local early childhood sector that significantly affects the reliability of a KISP’s estimates for planning purposes.</w:t>
      </w:r>
    </w:p>
    <w:p w14:paraId="685DF0C1" w14:textId="77777777" w:rsidR="00BC6985" w:rsidRDefault="00BC6985" w:rsidP="00CF2510">
      <w:pPr>
        <w:spacing w:line="276" w:lineRule="auto"/>
        <w:jc w:val="both"/>
      </w:pPr>
    </w:p>
    <w:p w14:paraId="73C6C338" w14:textId="6F9025DF" w:rsidR="00A46096" w:rsidRPr="00C5350F" w:rsidRDefault="00A46096" w:rsidP="00A46096">
      <w:pPr>
        <w:spacing w:after="0" w:line="276" w:lineRule="auto"/>
        <w:jc w:val="both"/>
        <w:rPr>
          <w:b/>
          <w:sz w:val="20"/>
          <w:szCs w:val="20"/>
        </w:rPr>
      </w:pPr>
      <w:r w:rsidRPr="00BC6985">
        <w:rPr>
          <w:b/>
        </w:rPr>
        <w:t xml:space="preserve">Signed for and on behalf and with the authority of </w:t>
      </w:r>
      <w:r w:rsidR="004A7A83" w:rsidRPr="00BC6985">
        <w:rPr>
          <w:b/>
          <w:lang w:val="en-AU"/>
        </w:rPr>
        <w:t>Indigo Shire Council</w:t>
      </w:r>
    </w:p>
    <w:p w14:paraId="3E63D706" w14:textId="31E28658" w:rsidR="00A46096" w:rsidRPr="00B86A61" w:rsidRDefault="00C5350F" w:rsidP="00A46096">
      <w:pPr>
        <w:spacing w:after="0" w:line="276" w:lineRule="auto"/>
        <w:jc w:val="both"/>
        <w:rPr>
          <w:szCs w:val="22"/>
        </w:rPr>
      </w:pPr>
      <w:r w:rsidRPr="00C5350F">
        <w:rPr>
          <w:noProof/>
          <w:szCs w:val="22"/>
        </w:rPr>
        <w:drawing>
          <wp:inline distT="0" distB="0" distL="0" distR="0" wp14:anchorId="485478AB" wp14:editId="6BA60AEA">
            <wp:extent cx="2133710" cy="876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33710" cy="876345"/>
                    </a:xfrm>
                    <a:prstGeom prst="rect">
                      <a:avLst/>
                    </a:prstGeom>
                  </pic:spPr>
                </pic:pic>
              </a:graphicData>
            </a:graphic>
          </wp:inline>
        </w:drawing>
      </w:r>
      <w:r w:rsidR="00A46096" w:rsidRPr="00EC015E">
        <w:rPr>
          <w:szCs w:val="22"/>
        </w:rPr>
        <w:t xml:space="preserve">                                                </w:t>
      </w:r>
      <w:r w:rsidRPr="00C5350F">
        <w:rPr>
          <w:noProof/>
          <w:szCs w:val="22"/>
        </w:rPr>
        <w:drawing>
          <wp:inline distT="0" distB="0" distL="0" distR="0" wp14:anchorId="6227C447" wp14:editId="2AA1BEBF">
            <wp:extent cx="2273417" cy="9207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73417" cy="920797"/>
                    </a:xfrm>
                    <a:prstGeom prst="rect">
                      <a:avLst/>
                    </a:prstGeom>
                  </pic:spPr>
                </pic:pic>
              </a:graphicData>
            </a:graphic>
          </wp:inline>
        </w:drawing>
      </w:r>
      <w:r w:rsidR="00A46096" w:rsidRPr="00B86A61">
        <w:rPr>
          <w:szCs w:val="22"/>
        </w:rPr>
        <w:tab/>
      </w:r>
      <w:r w:rsidR="00A46096" w:rsidRPr="00B86A61">
        <w:rPr>
          <w:szCs w:val="22"/>
        </w:rPr>
        <w:tab/>
      </w:r>
      <w:r w:rsidR="00A46096" w:rsidRPr="00B86A61">
        <w:rPr>
          <w:szCs w:val="22"/>
        </w:rPr>
        <w:tab/>
      </w:r>
      <w:r w:rsidR="00A46096" w:rsidRPr="00B86A61">
        <w:rPr>
          <w:szCs w:val="22"/>
        </w:rPr>
        <w:tab/>
      </w:r>
      <w:r w:rsidR="00A46096" w:rsidRPr="00B86A61">
        <w:rPr>
          <w:szCs w:val="22"/>
        </w:rPr>
        <w:tab/>
      </w:r>
      <w:r w:rsidR="00A46096" w:rsidRPr="00B86A61">
        <w:rPr>
          <w:szCs w:val="22"/>
        </w:rPr>
        <w:tab/>
      </w:r>
    </w:p>
    <w:p w14:paraId="36F354D2" w14:textId="6F8D4B02" w:rsidR="00A46096" w:rsidRPr="00B86A61" w:rsidRDefault="00BC6985" w:rsidP="00A46096">
      <w:pPr>
        <w:spacing w:after="0" w:line="276" w:lineRule="auto"/>
        <w:jc w:val="both"/>
        <w:rPr>
          <w:szCs w:val="22"/>
        </w:rPr>
      </w:pPr>
      <w:r>
        <w:rPr>
          <w:szCs w:val="22"/>
        </w:rPr>
        <w:t xml:space="preserve">Name: </w:t>
      </w:r>
      <w:r w:rsidR="00C5350F">
        <w:rPr>
          <w:szCs w:val="22"/>
        </w:rPr>
        <w:t>Kate Biglin</w:t>
      </w:r>
    </w:p>
    <w:p w14:paraId="1FDBADCA" w14:textId="49A6EC3C" w:rsidR="00BC6985" w:rsidRDefault="00BC6985" w:rsidP="00A46096">
      <w:pPr>
        <w:spacing w:after="0" w:line="276" w:lineRule="auto"/>
        <w:jc w:val="both"/>
        <w:rPr>
          <w:szCs w:val="22"/>
        </w:rPr>
      </w:pPr>
    </w:p>
    <w:p w14:paraId="23C18913" w14:textId="596E3516" w:rsidR="00BC6985" w:rsidRDefault="00BC6985" w:rsidP="00A46096">
      <w:pPr>
        <w:spacing w:after="0" w:line="276" w:lineRule="auto"/>
        <w:jc w:val="both"/>
        <w:rPr>
          <w:szCs w:val="22"/>
        </w:rPr>
      </w:pPr>
      <w:r>
        <w:rPr>
          <w:szCs w:val="22"/>
        </w:rPr>
        <w:t xml:space="preserve">Title: </w:t>
      </w:r>
      <w:r w:rsidR="00C5350F">
        <w:rPr>
          <w:szCs w:val="22"/>
        </w:rPr>
        <w:t>Acting Director Community and Economic Development</w:t>
      </w:r>
    </w:p>
    <w:p w14:paraId="6B7E4BAE" w14:textId="672A4107" w:rsidR="00BC6985" w:rsidRDefault="00BC6985" w:rsidP="00A46096">
      <w:pPr>
        <w:spacing w:after="0" w:line="276" w:lineRule="auto"/>
        <w:jc w:val="both"/>
        <w:rPr>
          <w:szCs w:val="22"/>
        </w:rPr>
      </w:pPr>
    </w:p>
    <w:p w14:paraId="5B0D9C42" w14:textId="2140F06C" w:rsidR="00BC6985" w:rsidRPr="00B86A61" w:rsidRDefault="00BC6985" w:rsidP="00A46096">
      <w:pPr>
        <w:spacing w:after="0" w:line="276" w:lineRule="auto"/>
        <w:jc w:val="both"/>
        <w:rPr>
          <w:szCs w:val="22"/>
        </w:rPr>
      </w:pPr>
      <w:r>
        <w:rPr>
          <w:szCs w:val="22"/>
        </w:rPr>
        <w:t xml:space="preserve">Address: </w:t>
      </w:r>
      <w:r w:rsidR="00C5350F">
        <w:rPr>
          <w:szCs w:val="22"/>
        </w:rPr>
        <w:t>The Pines, 2 Kurrajong Way, Beechworth, 3747</w:t>
      </w:r>
      <w:r>
        <w:rPr>
          <w:szCs w:val="22"/>
        </w:rPr>
        <w:t xml:space="preserve"> </w:t>
      </w:r>
    </w:p>
    <w:p w14:paraId="3009BB15" w14:textId="77777777" w:rsidR="00A46096" w:rsidRPr="00B86A61" w:rsidRDefault="00A46096" w:rsidP="00A46096">
      <w:pPr>
        <w:spacing w:after="0" w:line="276" w:lineRule="auto"/>
        <w:jc w:val="both"/>
        <w:rPr>
          <w:szCs w:val="22"/>
        </w:rPr>
      </w:pPr>
    </w:p>
    <w:p w14:paraId="5A8AFAAD" w14:textId="77777777" w:rsidR="00A46096" w:rsidRPr="00B86A61" w:rsidRDefault="00A46096" w:rsidP="00A46096">
      <w:pPr>
        <w:spacing w:after="0" w:line="276" w:lineRule="auto"/>
        <w:jc w:val="both"/>
        <w:rPr>
          <w:szCs w:val="22"/>
        </w:rPr>
      </w:pPr>
    </w:p>
    <w:p w14:paraId="6518FB7F" w14:textId="417BB048" w:rsidR="00A46096" w:rsidRPr="00C5350F" w:rsidRDefault="00A46096" w:rsidP="00A46096">
      <w:pPr>
        <w:spacing w:after="0" w:line="276" w:lineRule="auto"/>
        <w:jc w:val="both"/>
        <w:rPr>
          <w:b/>
          <w:bCs/>
          <w:szCs w:val="22"/>
        </w:rPr>
      </w:pPr>
      <w:r w:rsidRPr="00C5350F">
        <w:rPr>
          <w:b/>
          <w:bCs/>
          <w:szCs w:val="22"/>
        </w:rPr>
        <w:t xml:space="preserve">Signed by </w:t>
      </w:r>
      <w:r w:rsidR="00BC6985" w:rsidRPr="00C5350F">
        <w:rPr>
          <w:b/>
          <w:bCs/>
        </w:rPr>
        <w:t>Area Executive Director (Ovens Murray),</w:t>
      </w:r>
      <w:r w:rsidRPr="00C5350F">
        <w:rPr>
          <w:b/>
          <w:bCs/>
        </w:rPr>
        <w:t xml:space="preserve"> </w:t>
      </w:r>
      <w:r w:rsidRPr="00C5350F">
        <w:rPr>
          <w:b/>
          <w:bCs/>
          <w:szCs w:val="22"/>
        </w:rPr>
        <w:t>Department of Education and Training</w:t>
      </w:r>
    </w:p>
    <w:p w14:paraId="0A7534B8" w14:textId="6DB742B4" w:rsidR="00A46096" w:rsidRPr="00B86A61" w:rsidRDefault="00C5350F" w:rsidP="00A46096">
      <w:pPr>
        <w:spacing w:after="0" w:line="276" w:lineRule="auto"/>
        <w:jc w:val="both"/>
        <w:rPr>
          <w:szCs w:val="22"/>
        </w:rPr>
      </w:pPr>
      <w:r w:rsidRPr="00C5350F">
        <w:rPr>
          <w:noProof/>
          <w:szCs w:val="22"/>
        </w:rPr>
        <w:drawing>
          <wp:inline distT="0" distB="0" distL="0" distR="0" wp14:anchorId="1CBD3458" wp14:editId="218DDF46">
            <wp:extent cx="2082907" cy="101605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82907" cy="1016052"/>
                    </a:xfrm>
                    <a:prstGeom prst="rect">
                      <a:avLst/>
                    </a:prstGeom>
                  </pic:spPr>
                </pic:pic>
              </a:graphicData>
            </a:graphic>
          </wp:inline>
        </w:drawing>
      </w:r>
      <w:r w:rsidR="00A46096" w:rsidRPr="00B86A61">
        <w:rPr>
          <w:szCs w:val="22"/>
        </w:rPr>
        <w:t xml:space="preserve">                                                        </w:t>
      </w:r>
      <w:r w:rsidRPr="00C5350F">
        <w:rPr>
          <w:noProof/>
          <w:szCs w:val="22"/>
        </w:rPr>
        <w:drawing>
          <wp:inline distT="0" distB="0" distL="0" distR="0" wp14:anchorId="2A86E702" wp14:editId="1458F5B2">
            <wp:extent cx="2063856" cy="9144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063856" cy="914447"/>
                    </a:xfrm>
                    <a:prstGeom prst="rect">
                      <a:avLst/>
                    </a:prstGeom>
                  </pic:spPr>
                </pic:pic>
              </a:graphicData>
            </a:graphic>
          </wp:inline>
        </w:drawing>
      </w:r>
    </w:p>
    <w:p w14:paraId="4D743ACE" w14:textId="33D66975" w:rsidR="00A46096" w:rsidRPr="00B86A61" w:rsidRDefault="00A46096" w:rsidP="00A46096">
      <w:pPr>
        <w:spacing w:after="0" w:line="276" w:lineRule="auto"/>
        <w:jc w:val="both"/>
        <w:rPr>
          <w:szCs w:val="22"/>
        </w:rPr>
      </w:pP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p>
    <w:p w14:paraId="7F00C101" w14:textId="77777777" w:rsidR="00A46096" w:rsidRPr="00B86A61" w:rsidRDefault="00A46096" w:rsidP="00A46096">
      <w:pPr>
        <w:spacing w:after="0" w:line="276" w:lineRule="auto"/>
        <w:jc w:val="both"/>
        <w:rPr>
          <w:szCs w:val="22"/>
        </w:rPr>
      </w:pPr>
      <w:r w:rsidRPr="00B86A61">
        <w:rPr>
          <w:szCs w:val="22"/>
        </w:rPr>
        <w:br/>
      </w:r>
    </w:p>
    <w:p w14:paraId="68F25774" w14:textId="7C0204D6" w:rsidR="002673FB" w:rsidRDefault="00BC6985" w:rsidP="009962DF">
      <w:pPr>
        <w:spacing w:after="0" w:line="276" w:lineRule="auto"/>
        <w:jc w:val="both"/>
        <w:rPr>
          <w:szCs w:val="22"/>
        </w:rPr>
      </w:pPr>
      <w:r>
        <w:rPr>
          <w:szCs w:val="22"/>
        </w:rPr>
        <w:t>Name: Bernie Boulton</w:t>
      </w:r>
    </w:p>
    <w:p w14:paraId="74808F3C" w14:textId="0303D6A1" w:rsidR="00BC6985" w:rsidRDefault="00BC6985" w:rsidP="009962DF">
      <w:pPr>
        <w:spacing w:after="0" w:line="276" w:lineRule="auto"/>
        <w:jc w:val="both"/>
        <w:rPr>
          <w:szCs w:val="22"/>
        </w:rPr>
      </w:pPr>
    </w:p>
    <w:p w14:paraId="454D8C45" w14:textId="4F756BE3" w:rsidR="00BC6985" w:rsidRDefault="00BC6985" w:rsidP="009962DF">
      <w:pPr>
        <w:spacing w:after="0" w:line="276" w:lineRule="auto"/>
        <w:jc w:val="both"/>
        <w:rPr>
          <w:szCs w:val="22"/>
        </w:rPr>
      </w:pPr>
      <w:r>
        <w:rPr>
          <w:szCs w:val="22"/>
        </w:rPr>
        <w:t xml:space="preserve">Title: </w:t>
      </w:r>
      <w:r>
        <w:t xml:space="preserve">Area Executive Director (Ovens Murray), </w:t>
      </w:r>
      <w:r w:rsidRPr="00B86A61">
        <w:rPr>
          <w:szCs w:val="22"/>
        </w:rPr>
        <w:t>Department of Education and Training</w:t>
      </w:r>
    </w:p>
    <w:p w14:paraId="71AD5DCB" w14:textId="22F433D4" w:rsidR="00BC6985" w:rsidRDefault="00BC6985" w:rsidP="009962DF">
      <w:pPr>
        <w:spacing w:after="0" w:line="276" w:lineRule="auto"/>
        <w:jc w:val="both"/>
        <w:rPr>
          <w:szCs w:val="22"/>
        </w:rPr>
      </w:pPr>
    </w:p>
    <w:p w14:paraId="0D7501E4" w14:textId="474A55AB" w:rsidR="002673FB" w:rsidRPr="00D448A5" w:rsidRDefault="00BC6985" w:rsidP="009962DF">
      <w:pPr>
        <w:spacing w:after="0" w:line="276" w:lineRule="auto"/>
        <w:jc w:val="both"/>
        <w:rPr>
          <w:lang w:val="en-US"/>
        </w:rPr>
      </w:pPr>
      <w:r>
        <w:rPr>
          <w:szCs w:val="22"/>
        </w:rPr>
        <w:t xml:space="preserve">Address: </w:t>
      </w:r>
      <w:r w:rsidR="00F203A0" w:rsidRPr="00F203A0">
        <w:rPr>
          <w:szCs w:val="22"/>
        </w:rPr>
        <w:t>PO Box 403, Benalla, Vic 3672</w:t>
      </w:r>
    </w:p>
    <w:sectPr w:rsidR="002673FB"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11DB7" w14:textId="77777777" w:rsidR="00557EAF" w:rsidRDefault="00557EAF" w:rsidP="003967DD">
      <w:pPr>
        <w:spacing w:after="0"/>
      </w:pPr>
      <w:r>
        <w:separator/>
      </w:r>
    </w:p>
  </w:endnote>
  <w:endnote w:type="continuationSeparator" w:id="0">
    <w:p w14:paraId="23F43ED5" w14:textId="77777777" w:rsidR="00557EAF" w:rsidRDefault="00557EAF" w:rsidP="003967DD">
      <w:pPr>
        <w:spacing w:after="0"/>
      </w:pPr>
      <w:r>
        <w:continuationSeparator/>
      </w:r>
    </w:p>
  </w:endnote>
  <w:endnote w:type="continuationNotice" w:id="1">
    <w:p w14:paraId="69532C5D" w14:textId="77777777" w:rsidR="00557EAF" w:rsidRDefault="00557E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5D756E" w:rsidRDefault="005D756E"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5D756E" w:rsidRDefault="005D756E"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5D756E" w:rsidRDefault="005D756E"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5D756E" w:rsidRDefault="005D756E"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5D756E" w:rsidRPr="001105FA" w:rsidRDefault="005D756E"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5D756E" w:rsidRPr="001105FA" w:rsidRDefault="005D756E"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5D756E" w:rsidRPr="001105FA" w:rsidRDefault="005D756E"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5D756E" w:rsidRPr="001105FA" w:rsidRDefault="005D756E"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31454250" w14:textId="77777777" w:rsidR="005D756E" w:rsidRPr="001105FA" w:rsidRDefault="005D756E"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5D756E" w:rsidRPr="00E65137" w:rsidRDefault="005D756E"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5D756E" w:rsidRDefault="005D756E"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5D756E" w:rsidRPr="00E65137" w:rsidRDefault="005D756E"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B0F45" w14:textId="77777777" w:rsidR="00557EAF" w:rsidRDefault="00557EAF" w:rsidP="003967DD">
      <w:pPr>
        <w:spacing w:after="0"/>
      </w:pPr>
      <w:r>
        <w:separator/>
      </w:r>
    </w:p>
  </w:footnote>
  <w:footnote w:type="continuationSeparator" w:id="0">
    <w:p w14:paraId="60802A4B" w14:textId="77777777" w:rsidR="00557EAF" w:rsidRDefault="00557EAF" w:rsidP="003967DD">
      <w:pPr>
        <w:spacing w:after="0"/>
      </w:pPr>
      <w:r>
        <w:continuationSeparator/>
      </w:r>
    </w:p>
  </w:footnote>
  <w:footnote w:type="continuationNotice" w:id="1">
    <w:p w14:paraId="4102A579" w14:textId="77777777" w:rsidR="00557EAF" w:rsidRDefault="00557E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5D756E" w:rsidRDefault="005D756E" w:rsidP="00A63D55">
    <w:pPr>
      <w:pStyle w:val="Header"/>
      <w:tabs>
        <w:tab w:val="clear" w:pos="4513"/>
        <w:tab w:val="clear" w:pos="9026"/>
        <w:tab w:val="left" w:pos="1425"/>
      </w:tabs>
    </w:pPr>
    <w:r>
      <w:rPr>
        <w:noProof/>
        <w:lang w:val="en-AU" w:eastAsia="en-AU"/>
      </w:rPr>
      <w:drawing>
        <wp:anchor distT="0" distB="0" distL="114300" distR="114300" simplePos="0" relativeHeight="251658241"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70C0187B" w:rsidR="005D756E" w:rsidRPr="002F041E" w:rsidRDefault="005D756E"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8240"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B37BB1"/>
    <w:multiLevelType w:val="hybridMultilevel"/>
    <w:tmpl w:val="1D628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4B4CB5"/>
    <w:multiLevelType w:val="multilevel"/>
    <w:tmpl w:val="F688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403476"/>
    <w:multiLevelType w:val="multilevel"/>
    <w:tmpl w:val="9928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B7A280C"/>
    <w:multiLevelType w:val="multilevel"/>
    <w:tmpl w:val="40F6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E4CC5"/>
    <w:multiLevelType w:val="multilevel"/>
    <w:tmpl w:val="AF38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BB4395"/>
    <w:multiLevelType w:val="multilevel"/>
    <w:tmpl w:val="FD6C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CC6E4B"/>
    <w:multiLevelType w:val="multilevel"/>
    <w:tmpl w:val="1BC2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985864"/>
    <w:multiLevelType w:val="multilevel"/>
    <w:tmpl w:val="6134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64848217">
    <w:abstractNumId w:val="15"/>
  </w:num>
  <w:num w:numId="2" w16cid:durableId="2137873768">
    <w:abstractNumId w:val="29"/>
  </w:num>
  <w:num w:numId="3" w16cid:durableId="500433109">
    <w:abstractNumId w:val="12"/>
  </w:num>
  <w:num w:numId="4" w16cid:durableId="2074886721">
    <w:abstractNumId w:val="21"/>
  </w:num>
  <w:num w:numId="5" w16cid:durableId="539974616">
    <w:abstractNumId w:val="23"/>
  </w:num>
  <w:num w:numId="6" w16cid:durableId="2113816047">
    <w:abstractNumId w:val="19"/>
  </w:num>
  <w:num w:numId="7" w16cid:durableId="890729424">
    <w:abstractNumId w:val="6"/>
  </w:num>
  <w:num w:numId="8" w16cid:durableId="1371952018">
    <w:abstractNumId w:val="28"/>
  </w:num>
  <w:num w:numId="9" w16cid:durableId="1012802022">
    <w:abstractNumId w:val="25"/>
  </w:num>
  <w:num w:numId="10" w16cid:durableId="906577777">
    <w:abstractNumId w:val="14"/>
  </w:num>
  <w:num w:numId="11" w16cid:durableId="1610163196">
    <w:abstractNumId w:val="27"/>
  </w:num>
  <w:num w:numId="12" w16cid:durableId="556085454">
    <w:abstractNumId w:val="30"/>
  </w:num>
  <w:num w:numId="13" w16cid:durableId="437987597">
    <w:abstractNumId w:val="22"/>
  </w:num>
  <w:num w:numId="14" w16cid:durableId="1305231979">
    <w:abstractNumId w:val="8"/>
  </w:num>
  <w:num w:numId="15" w16cid:durableId="1571306085">
    <w:abstractNumId w:val="38"/>
  </w:num>
  <w:num w:numId="16" w16cid:durableId="487402567">
    <w:abstractNumId w:val="13"/>
  </w:num>
  <w:num w:numId="17" w16cid:durableId="335114741">
    <w:abstractNumId w:val="4"/>
  </w:num>
  <w:num w:numId="18" w16cid:durableId="1746607359">
    <w:abstractNumId w:val="0"/>
  </w:num>
  <w:num w:numId="19" w16cid:durableId="515313378">
    <w:abstractNumId w:val="24"/>
  </w:num>
  <w:num w:numId="20" w16cid:durableId="167058192">
    <w:abstractNumId w:val="3"/>
  </w:num>
  <w:num w:numId="21" w16cid:durableId="1702124027">
    <w:abstractNumId w:val="33"/>
  </w:num>
  <w:num w:numId="22" w16cid:durableId="1984311649">
    <w:abstractNumId w:val="37"/>
  </w:num>
  <w:num w:numId="23" w16cid:durableId="463426266">
    <w:abstractNumId w:val="26"/>
  </w:num>
  <w:num w:numId="24" w16cid:durableId="97255978">
    <w:abstractNumId w:val="20"/>
  </w:num>
  <w:num w:numId="25" w16cid:durableId="224994060">
    <w:abstractNumId w:val="2"/>
  </w:num>
  <w:num w:numId="26" w16cid:durableId="1482652953">
    <w:abstractNumId w:val="32"/>
  </w:num>
  <w:num w:numId="27" w16cid:durableId="346829224">
    <w:abstractNumId w:val="5"/>
  </w:num>
  <w:num w:numId="28" w16cid:durableId="1518886764">
    <w:abstractNumId w:val="10"/>
  </w:num>
  <w:num w:numId="29" w16cid:durableId="785198163">
    <w:abstractNumId w:val="39"/>
  </w:num>
  <w:num w:numId="30" w16cid:durableId="381559049">
    <w:abstractNumId w:val="34"/>
  </w:num>
  <w:num w:numId="31" w16cid:durableId="2140536897">
    <w:abstractNumId w:val="17"/>
  </w:num>
  <w:num w:numId="32" w16cid:durableId="1716006563">
    <w:abstractNumId w:val="31"/>
  </w:num>
  <w:num w:numId="33" w16cid:durableId="1837770410">
    <w:abstractNumId w:val="18"/>
  </w:num>
  <w:num w:numId="34" w16cid:durableId="1819880144">
    <w:abstractNumId w:val="9"/>
  </w:num>
  <w:num w:numId="35" w16cid:durableId="250699189">
    <w:abstractNumId w:val="11"/>
  </w:num>
  <w:num w:numId="36" w16cid:durableId="125391701">
    <w:abstractNumId w:val="36"/>
  </w:num>
  <w:num w:numId="37" w16cid:durableId="445545790">
    <w:abstractNumId w:val="35"/>
  </w:num>
  <w:num w:numId="38" w16cid:durableId="1800610614">
    <w:abstractNumId w:val="7"/>
  </w:num>
  <w:num w:numId="39" w16cid:durableId="823206658">
    <w:abstractNumId w:val="16"/>
  </w:num>
  <w:num w:numId="40" w16cid:durableId="2111462336">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07EB3"/>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3717"/>
    <w:rsid w:val="00035195"/>
    <w:rsid w:val="000401A0"/>
    <w:rsid w:val="00040693"/>
    <w:rsid w:val="000410F4"/>
    <w:rsid w:val="00041676"/>
    <w:rsid w:val="0004400F"/>
    <w:rsid w:val="00047712"/>
    <w:rsid w:val="00047A3E"/>
    <w:rsid w:val="00050817"/>
    <w:rsid w:val="00051005"/>
    <w:rsid w:val="000535CA"/>
    <w:rsid w:val="00057432"/>
    <w:rsid w:val="00057B53"/>
    <w:rsid w:val="00060970"/>
    <w:rsid w:val="0006271F"/>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9656A"/>
    <w:rsid w:val="000A1041"/>
    <w:rsid w:val="000A3908"/>
    <w:rsid w:val="000A4710"/>
    <w:rsid w:val="000A47D4"/>
    <w:rsid w:val="000A5223"/>
    <w:rsid w:val="000B27B0"/>
    <w:rsid w:val="000B325A"/>
    <w:rsid w:val="000B4CBA"/>
    <w:rsid w:val="000C03C7"/>
    <w:rsid w:val="000D19D0"/>
    <w:rsid w:val="000D23E8"/>
    <w:rsid w:val="000D403E"/>
    <w:rsid w:val="000D4705"/>
    <w:rsid w:val="000D69D1"/>
    <w:rsid w:val="000D7D07"/>
    <w:rsid w:val="000E07CF"/>
    <w:rsid w:val="000E17DD"/>
    <w:rsid w:val="000E293B"/>
    <w:rsid w:val="000E55A2"/>
    <w:rsid w:val="000E6E27"/>
    <w:rsid w:val="000F422A"/>
    <w:rsid w:val="000F6539"/>
    <w:rsid w:val="00104229"/>
    <w:rsid w:val="00111368"/>
    <w:rsid w:val="00112035"/>
    <w:rsid w:val="00113929"/>
    <w:rsid w:val="00114799"/>
    <w:rsid w:val="00115234"/>
    <w:rsid w:val="0011713E"/>
    <w:rsid w:val="00117A9E"/>
    <w:rsid w:val="0012068D"/>
    <w:rsid w:val="00120DF1"/>
    <w:rsid w:val="00122369"/>
    <w:rsid w:val="00124687"/>
    <w:rsid w:val="00124D09"/>
    <w:rsid w:val="001261DF"/>
    <w:rsid w:val="00131BB0"/>
    <w:rsid w:val="00133A54"/>
    <w:rsid w:val="001363E5"/>
    <w:rsid w:val="001375BB"/>
    <w:rsid w:val="00141F23"/>
    <w:rsid w:val="00142758"/>
    <w:rsid w:val="0014306F"/>
    <w:rsid w:val="00144ECC"/>
    <w:rsid w:val="00147179"/>
    <w:rsid w:val="0015109D"/>
    <w:rsid w:val="00155600"/>
    <w:rsid w:val="00160F93"/>
    <w:rsid w:val="001643B3"/>
    <w:rsid w:val="00165222"/>
    <w:rsid w:val="001654F0"/>
    <w:rsid w:val="001656A5"/>
    <w:rsid w:val="00174953"/>
    <w:rsid w:val="00174D2E"/>
    <w:rsid w:val="00175436"/>
    <w:rsid w:val="0017684D"/>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5700"/>
    <w:rsid w:val="001C6878"/>
    <w:rsid w:val="001D4296"/>
    <w:rsid w:val="001D4CD7"/>
    <w:rsid w:val="001D646E"/>
    <w:rsid w:val="001D7BC9"/>
    <w:rsid w:val="001D7EE2"/>
    <w:rsid w:val="001E0077"/>
    <w:rsid w:val="001E3411"/>
    <w:rsid w:val="001E540E"/>
    <w:rsid w:val="001E6D8E"/>
    <w:rsid w:val="001F12E7"/>
    <w:rsid w:val="001F2292"/>
    <w:rsid w:val="001F2410"/>
    <w:rsid w:val="001F53AC"/>
    <w:rsid w:val="001F66CF"/>
    <w:rsid w:val="00205015"/>
    <w:rsid w:val="00206DDB"/>
    <w:rsid w:val="00212041"/>
    <w:rsid w:val="00215D6F"/>
    <w:rsid w:val="00216582"/>
    <w:rsid w:val="00216F4D"/>
    <w:rsid w:val="00217591"/>
    <w:rsid w:val="00221CDF"/>
    <w:rsid w:val="00223652"/>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60279"/>
    <w:rsid w:val="002602FA"/>
    <w:rsid w:val="002631F8"/>
    <w:rsid w:val="00265E04"/>
    <w:rsid w:val="00266A56"/>
    <w:rsid w:val="002673FB"/>
    <w:rsid w:val="00267C36"/>
    <w:rsid w:val="00270A37"/>
    <w:rsid w:val="00271013"/>
    <w:rsid w:val="00272A99"/>
    <w:rsid w:val="00273DD7"/>
    <w:rsid w:val="00275518"/>
    <w:rsid w:val="00276A8F"/>
    <w:rsid w:val="002825A2"/>
    <w:rsid w:val="0028318D"/>
    <w:rsid w:val="00283F8F"/>
    <w:rsid w:val="00284381"/>
    <w:rsid w:val="00290101"/>
    <w:rsid w:val="00293B73"/>
    <w:rsid w:val="002A4A96"/>
    <w:rsid w:val="002A7BC6"/>
    <w:rsid w:val="002B21D2"/>
    <w:rsid w:val="002B2959"/>
    <w:rsid w:val="002B6281"/>
    <w:rsid w:val="002B727C"/>
    <w:rsid w:val="002C1473"/>
    <w:rsid w:val="002C236E"/>
    <w:rsid w:val="002C34B0"/>
    <w:rsid w:val="002C77AB"/>
    <w:rsid w:val="002D0A4F"/>
    <w:rsid w:val="002D48BE"/>
    <w:rsid w:val="002D50C8"/>
    <w:rsid w:val="002D5904"/>
    <w:rsid w:val="002D6618"/>
    <w:rsid w:val="002E1146"/>
    <w:rsid w:val="002E379E"/>
    <w:rsid w:val="002E3BED"/>
    <w:rsid w:val="002E3D70"/>
    <w:rsid w:val="002E6243"/>
    <w:rsid w:val="002E68D1"/>
    <w:rsid w:val="002E68F5"/>
    <w:rsid w:val="002F028B"/>
    <w:rsid w:val="002F041E"/>
    <w:rsid w:val="003006A6"/>
    <w:rsid w:val="003008DE"/>
    <w:rsid w:val="0030182E"/>
    <w:rsid w:val="0030485B"/>
    <w:rsid w:val="003051F3"/>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CC1"/>
    <w:rsid w:val="003435B2"/>
    <w:rsid w:val="00350264"/>
    <w:rsid w:val="00350E8E"/>
    <w:rsid w:val="003518DD"/>
    <w:rsid w:val="00353251"/>
    <w:rsid w:val="00353668"/>
    <w:rsid w:val="0036042D"/>
    <w:rsid w:val="00360CF7"/>
    <w:rsid w:val="00365640"/>
    <w:rsid w:val="00367389"/>
    <w:rsid w:val="00371C2E"/>
    <w:rsid w:val="003849E3"/>
    <w:rsid w:val="00384D91"/>
    <w:rsid w:val="003873F9"/>
    <w:rsid w:val="00387E2F"/>
    <w:rsid w:val="00390B0D"/>
    <w:rsid w:val="003924FC"/>
    <w:rsid w:val="003967DD"/>
    <w:rsid w:val="003A324A"/>
    <w:rsid w:val="003B1AC6"/>
    <w:rsid w:val="003B1DB3"/>
    <w:rsid w:val="003B3A6E"/>
    <w:rsid w:val="003B6D26"/>
    <w:rsid w:val="003C1204"/>
    <w:rsid w:val="003C28D3"/>
    <w:rsid w:val="003C3352"/>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0793"/>
    <w:rsid w:val="00404DF2"/>
    <w:rsid w:val="0040729A"/>
    <w:rsid w:val="00410927"/>
    <w:rsid w:val="00413DC6"/>
    <w:rsid w:val="0041661D"/>
    <w:rsid w:val="0041756E"/>
    <w:rsid w:val="00420247"/>
    <w:rsid w:val="004219BE"/>
    <w:rsid w:val="00421E79"/>
    <w:rsid w:val="0043054E"/>
    <w:rsid w:val="00430A5F"/>
    <w:rsid w:val="00433EDC"/>
    <w:rsid w:val="00436695"/>
    <w:rsid w:val="004408C8"/>
    <w:rsid w:val="00441EE2"/>
    <w:rsid w:val="00443406"/>
    <w:rsid w:val="00443681"/>
    <w:rsid w:val="00445BF4"/>
    <w:rsid w:val="00445F9C"/>
    <w:rsid w:val="004536CB"/>
    <w:rsid w:val="0046100C"/>
    <w:rsid w:val="00462D09"/>
    <w:rsid w:val="00462E4A"/>
    <w:rsid w:val="00464DD1"/>
    <w:rsid w:val="00466C06"/>
    <w:rsid w:val="004739A5"/>
    <w:rsid w:val="00473BE9"/>
    <w:rsid w:val="0047480C"/>
    <w:rsid w:val="00476DB4"/>
    <w:rsid w:val="00477C98"/>
    <w:rsid w:val="00483BAA"/>
    <w:rsid w:val="00486955"/>
    <w:rsid w:val="0049475D"/>
    <w:rsid w:val="004A2921"/>
    <w:rsid w:val="004A4597"/>
    <w:rsid w:val="004A4EE0"/>
    <w:rsid w:val="004A515B"/>
    <w:rsid w:val="004A69CE"/>
    <w:rsid w:val="004A7A83"/>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1093E"/>
    <w:rsid w:val="00511813"/>
    <w:rsid w:val="00517B1F"/>
    <w:rsid w:val="0052074D"/>
    <w:rsid w:val="0052151C"/>
    <w:rsid w:val="005273FF"/>
    <w:rsid w:val="00531951"/>
    <w:rsid w:val="00543215"/>
    <w:rsid w:val="00544759"/>
    <w:rsid w:val="00550CD8"/>
    <w:rsid w:val="00552FD0"/>
    <w:rsid w:val="005536CA"/>
    <w:rsid w:val="00553895"/>
    <w:rsid w:val="005558D6"/>
    <w:rsid w:val="00556205"/>
    <w:rsid w:val="0055786A"/>
    <w:rsid w:val="00557EAF"/>
    <w:rsid w:val="005606D3"/>
    <w:rsid w:val="00560C2F"/>
    <w:rsid w:val="00562162"/>
    <w:rsid w:val="00563D57"/>
    <w:rsid w:val="00564E33"/>
    <w:rsid w:val="00565F7C"/>
    <w:rsid w:val="00570113"/>
    <w:rsid w:val="00571216"/>
    <w:rsid w:val="00572000"/>
    <w:rsid w:val="00580FB2"/>
    <w:rsid w:val="00584366"/>
    <w:rsid w:val="00586046"/>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FC4"/>
    <w:rsid w:val="005B47E1"/>
    <w:rsid w:val="005B7592"/>
    <w:rsid w:val="005C059E"/>
    <w:rsid w:val="005C1E2B"/>
    <w:rsid w:val="005C6E7F"/>
    <w:rsid w:val="005C7A5F"/>
    <w:rsid w:val="005D0AA8"/>
    <w:rsid w:val="005D1C7C"/>
    <w:rsid w:val="005D5651"/>
    <w:rsid w:val="005D756E"/>
    <w:rsid w:val="005D77B2"/>
    <w:rsid w:val="005E5C7E"/>
    <w:rsid w:val="005F17D5"/>
    <w:rsid w:val="005F2FC3"/>
    <w:rsid w:val="00600C5B"/>
    <w:rsid w:val="006041B3"/>
    <w:rsid w:val="006046F2"/>
    <w:rsid w:val="00604A70"/>
    <w:rsid w:val="00605FB8"/>
    <w:rsid w:val="006061F4"/>
    <w:rsid w:val="0060665D"/>
    <w:rsid w:val="00607537"/>
    <w:rsid w:val="00607FD3"/>
    <w:rsid w:val="00610B81"/>
    <w:rsid w:val="00612F27"/>
    <w:rsid w:val="00617BC1"/>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76D1"/>
    <w:rsid w:val="00673D83"/>
    <w:rsid w:val="00676EF0"/>
    <w:rsid w:val="00677C14"/>
    <w:rsid w:val="00682E65"/>
    <w:rsid w:val="006840DE"/>
    <w:rsid w:val="00687BDD"/>
    <w:rsid w:val="006962E7"/>
    <w:rsid w:val="00696EE3"/>
    <w:rsid w:val="006A1B5D"/>
    <w:rsid w:val="006A25AC"/>
    <w:rsid w:val="006A6B01"/>
    <w:rsid w:val="006B6C5F"/>
    <w:rsid w:val="006C2589"/>
    <w:rsid w:val="006C30A6"/>
    <w:rsid w:val="006C5012"/>
    <w:rsid w:val="006C59DB"/>
    <w:rsid w:val="006C62DA"/>
    <w:rsid w:val="006C7F7C"/>
    <w:rsid w:val="006D0FE8"/>
    <w:rsid w:val="006D1542"/>
    <w:rsid w:val="006D1545"/>
    <w:rsid w:val="006D1AFD"/>
    <w:rsid w:val="006D7F3C"/>
    <w:rsid w:val="006E11EB"/>
    <w:rsid w:val="006E3108"/>
    <w:rsid w:val="006E4193"/>
    <w:rsid w:val="006E43B6"/>
    <w:rsid w:val="006E4A8E"/>
    <w:rsid w:val="006E4C0C"/>
    <w:rsid w:val="006E6DC5"/>
    <w:rsid w:val="006E7EFE"/>
    <w:rsid w:val="006F23C2"/>
    <w:rsid w:val="006F38A3"/>
    <w:rsid w:val="006F51D2"/>
    <w:rsid w:val="00700EAB"/>
    <w:rsid w:val="007027D6"/>
    <w:rsid w:val="00706B6C"/>
    <w:rsid w:val="00706B7F"/>
    <w:rsid w:val="00716E3F"/>
    <w:rsid w:val="00717D95"/>
    <w:rsid w:val="00721DA8"/>
    <w:rsid w:val="007270DC"/>
    <w:rsid w:val="007275AA"/>
    <w:rsid w:val="00733DF9"/>
    <w:rsid w:val="00736FB0"/>
    <w:rsid w:val="007370A8"/>
    <w:rsid w:val="00740F0D"/>
    <w:rsid w:val="00741EEA"/>
    <w:rsid w:val="00744E46"/>
    <w:rsid w:val="00745E3A"/>
    <w:rsid w:val="0074717B"/>
    <w:rsid w:val="007506EB"/>
    <w:rsid w:val="007552BB"/>
    <w:rsid w:val="00756E13"/>
    <w:rsid w:val="0075780F"/>
    <w:rsid w:val="00766451"/>
    <w:rsid w:val="00767E80"/>
    <w:rsid w:val="007702C9"/>
    <w:rsid w:val="00776389"/>
    <w:rsid w:val="00780C91"/>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6BB6"/>
    <w:rsid w:val="007B75E4"/>
    <w:rsid w:val="007B76A7"/>
    <w:rsid w:val="007C2480"/>
    <w:rsid w:val="007C2F97"/>
    <w:rsid w:val="007C337E"/>
    <w:rsid w:val="007C4B81"/>
    <w:rsid w:val="007D2404"/>
    <w:rsid w:val="007D290A"/>
    <w:rsid w:val="007D3E38"/>
    <w:rsid w:val="007D4AFF"/>
    <w:rsid w:val="007D4E45"/>
    <w:rsid w:val="007E3AE0"/>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59D5"/>
    <w:rsid w:val="0084606C"/>
    <w:rsid w:val="00851DD9"/>
    <w:rsid w:val="00863F66"/>
    <w:rsid w:val="00865234"/>
    <w:rsid w:val="0087005F"/>
    <w:rsid w:val="00870099"/>
    <w:rsid w:val="0087075D"/>
    <w:rsid w:val="00872CFB"/>
    <w:rsid w:val="0087694D"/>
    <w:rsid w:val="00882E54"/>
    <w:rsid w:val="0088391C"/>
    <w:rsid w:val="00885398"/>
    <w:rsid w:val="008879EB"/>
    <w:rsid w:val="0089339C"/>
    <w:rsid w:val="00896364"/>
    <w:rsid w:val="008975B6"/>
    <w:rsid w:val="008A18F5"/>
    <w:rsid w:val="008A20FF"/>
    <w:rsid w:val="008A62A8"/>
    <w:rsid w:val="008B4EA1"/>
    <w:rsid w:val="008B4F8F"/>
    <w:rsid w:val="008B70C3"/>
    <w:rsid w:val="008C0E7C"/>
    <w:rsid w:val="008C4A50"/>
    <w:rsid w:val="008C5DAE"/>
    <w:rsid w:val="008C6439"/>
    <w:rsid w:val="008C6A1F"/>
    <w:rsid w:val="008C72C1"/>
    <w:rsid w:val="008D2FD3"/>
    <w:rsid w:val="008D3295"/>
    <w:rsid w:val="008D33E9"/>
    <w:rsid w:val="008E1D63"/>
    <w:rsid w:val="008E446D"/>
    <w:rsid w:val="008E5ECA"/>
    <w:rsid w:val="008E6F6C"/>
    <w:rsid w:val="008F3B60"/>
    <w:rsid w:val="008F5C31"/>
    <w:rsid w:val="008F766C"/>
    <w:rsid w:val="009010C6"/>
    <w:rsid w:val="00903964"/>
    <w:rsid w:val="0090409B"/>
    <w:rsid w:val="009134F3"/>
    <w:rsid w:val="009145FA"/>
    <w:rsid w:val="00916F1E"/>
    <w:rsid w:val="00921291"/>
    <w:rsid w:val="00922510"/>
    <w:rsid w:val="00922BB3"/>
    <w:rsid w:val="00924DCC"/>
    <w:rsid w:val="00925F9E"/>
    <w:rsid w:val="00930921"/>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E43"/>
    <w:rsid w:val="00976D10"/>
    <w:rsid w:val="00980A89"/>
    <w:rsid w:val="00981356"/>
    <w:rsid w:val="00981B6A"/>
    <w:rsid w:val="00982081"/>
    <w:rsid w:val="00982369"/>
    <w:rsid w:val="00982AEF"/>
    <w:rsid w:val="0098335C"/>
    <w:rsid w:val="009853C5"/>
    <w:rsid w:val="00987A7F"/>
    <w:rsid w:val="00992D56"/>
    <w:rsid w:val="00993D35"/>
    <w:rsid w:val="009958F9"/>
    <w:rsid w:val="009962DF"/>
    <w:rsid w:val="00997777"/>
    <w:rsid w:val="009A02FF"/>
    <w:rsid w:val="009A2BBB"/>
    <w:rsid w:val="009A3B77"/>
    <w:rsid w:val="009A6B51"/>
    <w:rsid w:val="009B54E6"/>
    <w:rsid w:val="009C5330"/>
    <w:rsid w:val="009C5A82"/>
    <w:rsid w:val="009C5B3F"/>
    <w:rsid w:val="009C7192"/>
    <w:rsid w:val="009D0D60"/>
    <w:rsid w:val="009D1E31"/>
    <w:rsid w:val="009D26CE"/>
    <w:rsid w:val="009D70E7"/>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1A8"/>
    <w:rsid w:val="00A4154E"/>
    <w:rsid w:val="00A41994"/>
    <w:rsid w:val="00A43065"/>
    <w:rsid w:val="00A45AEB"/>
    <w:rsid w:val="00A45F01"/>
    <w:rsid w:val="00A46096"/>
    <w:rsid w:val="00A523A2"/>
    <w:rsid w:val="00A63D55"/>
    <w:rsid w:val="00A65C01"/>
    <w:rsid w:val="00A66ADA"/>
    <w:rsid w:val="00A66D78"/>
    <w:rsid w:val="00A70669"/>
    <w:rsid w:val="00A80C7E"/>
    <w:rsid w:val="00A81F7E"/>
    <w:rsid w:val="00A839A6"/>
    <w:rsid w:val="00A83FF8"/>
    <w:rsid w:val="00A86CC5"/>
    <w:rsid w:val="00A8769A"/>
    <w:rsid w:val="00A8792C"/>
    <w:rsid w:val="00A97A7A"/>
    <w:rsid w:val="00AA152C"/>
    <w:rsid w:val="00AA5E7D"/>
    <w:rsid w:val="00AA794D"/>
    <w:rsid w:val="00AB0E2E"/>
    <w:rsid w:val="00AB2598"/>
    <w:rsid w:val="00AB25E1"/>
    <w:rsid w:val="00AB6463"/>
    <w:rsid w:val="00AB7543"/>
    <w:rsid w:val="00AC1EEA"/>
    <w:rsid w:val="00AC222B"/>
    <w:rsid w:val="00AC4692"/>
    <w:rsid w:val="00AC537D"/>
    <w:rsid w:val="00AC60A5"/>
    <w:rsid w:val="00AC69E3"/>
    <w:rsid w:val="00AC7938"/>
    <w:rsid w:val="00AD034F"/>
    <w:rsid w:val="00AD1BF3"/>
    <w:rsid w:val="00AD2301"/>
    <w:rsid w:val="00AD46E8"/>
    <w:rsid w:val="00AD59A9"/>
    <w:rsid w:val="00AD6D6B"/>
    <w:rsid w:val="00AE0B90"/>
    <w:rsid w:val="00AE32DE"/>
    <w:rsid w:val="00AE425E"/>
    <w:rsid w:val="00AE680B"/>
    <w:rsid w:val="00AE7E84"/>
    <w:rsid w:val="00AF49AA"/>
    <w:rsid w:val="00AF6032"/>
    <w:rsid w:val="00AF6F17"/>
    <w:rsid w:val="00AF7927"/>
    <w:rsid w:val="00B0188D"/>
    <w:rsid w:val="00B01ED6"/>
    <w:rsid w:val="00B02195"/>
    <w:rsid w:val="00B026E7"/>
    <w:rsid w:val="00B06B26"/>
    <w:rsid w:val="00B07281"/>
    <w:rsid w:val="00B211E6"/>
    <w:rsid w:val="00B30809"/>
    <w:rsid w:val="00B351CF"/>
    <w:rsid w:val="00B42062"/>
    <w:rsid w:val="00B42EC4"/>
    <w:rsid w:val="00B43254"/>
    <w:rsid w:val="00B50E3A"/>
    <w:rsid w:val="00B51288"/>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CC5"/>
    <w:rsid w:val="00B948EA"/>
    <w:rsid w:val="00B97D9C"/>
    <w:rsid w:val="00BA1ABA"/>
    <w:rsid w:val="00BA2234"/>
    <w:rsid w:val="00BA7F8A"/>
    <w:rsid w:val="00BB1F3D"/>
    <w:rsid w:val="00BB586D"/>
    <w:rsid w:val="00BB595F"/>
    <w:rsid w:val="00BB6922"/>
    <w:rsid w:val="00BB6CA9"/>
    <w:rsid w:val="00BC3FF4"/>
    <w:rsid w:val="00BC5790"/>
    <w:rsid w:val="00BC6035"/>
    <w:rsid w:val="00BC6985"/>
    <w:rsid w:val="00BC6C9F"/>
    <w:rsid w:val="00BD0EB2"/>
    <w:rsid w:val="00BD2CBD"/>
    <w:rsid w:val="00BD590A"/>
    <w:rsid w:val="00BD61AF"/>
    <w:rsid w:val="00BE2F8F"/>
    <w:rsid w:val="00BE4886"/>
    <w:rsid w:val="00BE5E4D"/>
    <w:rsid w:val="00BE71E3"/>
    <w:rsid w:val="00BF24B2"/>
    <w:rsid w:val="00BF393B"/>
    <w:rsid w:val="00BF4058"/>
    <w:rsid w:val="00BF6B67"/>
    <w:rsid w:val="00BF71D9"/>
    <w:rsid w:val="00BF785B"/>
    <w:rsid w:val="00BF7FE9"/>
    <w:rsid w:val="00C049A4"/>
    <w:rsid w:val="00C059DF"/>
    <w:rsid w:val="00C13F9C"/>
    <w:rsid w:val="00C2453B"/>
    <w:rsid w:val="00C2635D"/>
    <w:rsid w:val="00C27654"/>
    <w:rsid w:val="00C35B50"/>
    <w:rsid w:val="00C35FF2"/>
    <w:rsid w:val="00C36116"/>
    <w:rsid w:val="00C37238"/>
    <w:rsid w:val="00C3792B"/>
    <w:rsid w:val="00C405F1"/>
    <w:rsid w:val="00C44C43"/>
    <w:rsid w:val="00C461E2"/>
    <w:rsid w:val="00C46662"/>
    <w:rsid w:val="00C46883"/>
    <w:rsid w:val="00C469EF"/>
    <w:rsid w:val="00C5129A"/>
    <w:rsid w:val="00C522DD"/>
    <w:rsid w:val="00C526A8"/>
    <w:rsid w:val="00C5350F"/>
    <w:rsid w:val="00C548A0"/>
    <w:rsid w:val="00C575D9"/>
    <w:rsid w:val="00C57729"/>
    <w:rsid w:val="00C612B5"/>
    <w:rsid w:val="00C67996"/>
    <w:rsid w:val="00C74139"/>
    <w:rsid w:val="00C7722E"/>
    <w:rsid w:val="00C773B8"/>
    <w:rsid w:val="00C804E4"/>
    <w:rsid w:val="00C8085B"/>
    <w:rsid w:val="00C823CA"/>
    <w:rsid w:val="00C93BAD"/>
    <w:rsid w:val="00C9598A"/>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4614"/>
    <w:rsid w:val="00CD5FC0"/>
    <w:rsid w:val="00CD6D5E"/>
    <w:rsid w:val="00CE1AAB"/>
    <w:rsid w:val="00CE1CDC"/>
    <w:rsid w:val="00CE350D"/>
    <w:rsid w:val="00CF2510"/>
    <w:rsid w:val="00CF2E5C"/>
    <w:rsid w:val="00CF49F1"/>
    <w:rsid w:val="00CF6A7F"/>
    <w:rsid w:val="00CF7A3A"/>
    <w:rsid w:val="00D0003F"/>
    <w:rsid w:val="00D013E1"/>
    <w:rsid w:val="00D126F1"/>
    <w:rsid w:val="00D12F0E"/>
    <w:rsid w:val="00D13CC5"/>
    <w:rsid w:val="00D1483C"/>
    <w:rsid w:val="00D15F3D"/>
    <w:rsid w:val="00D20FCC"/>
    <w:rsid w:val="00D250E2"/>
    <w:rsid w:val="00D25C40"/>
    <w:rsid w:val="00D261BE"/>
    <w:rsid w:val="00D3441C"/>
    <w:rsid w:val="00D35006"/>
    <w:rsid w:val="00D3764D"/>
    <w:rsid w:val="00D40A1D"/>
    <w:rsid w:val="00D41894"/>
    <w:rsid w:val="00D43685"/>
    <w:rsid w:val="00D448A5"/>
    <w:rsid w:val="00D47B5F"/>
    <w:rsid w:val="00D501CE"/>
    <w:rsid w:val="00D55F97"/>
    <w:rsid w:val="00D568F4"/>
    <w:rsid w:val="00D57638"/>
    <w:rsid w:val="00D61C31"/>
    <w:rsid w:val="00D6293D"/>
    <w:rsid w:val="00D6375E"/>
    <w:rsid w:val="00D67869"/>
    <w:rsid w:val="00D7050D"/>
    <w:rsid w:val="00D70AC1"/>
    <w:rsid w:val="00D7126F"/>
    <w:rsid w:val="00D717B1"/>
    <w:rsid w:val="00D753A6"/>
    <w:rsid w:val="00D761CB"/>
    <w:rsid w:val="00D7746B"/>
    <w:rsid w:val="00D77C3D"/>
    <w:rsid w:val="00D8551A"/>
    <w:rsid w:val="00D86070"/>
    <w:rsid w:val="00D9130D"/>
    <w:rsid w:val="00D91886"/>
    <w:rsid w:val="00D92EE7"/>
    <w:rsid w:val="00D9705F"/>
    <w:rsid w:val="00D979EF"/>
    <w:rsid w:val="00DA03B7"/>
    <w:rsid w:val="00DA3218"/>
    <w:rsid w:val="00DA520F"/>
    <w:rsid w:val="00DA6843"/>
    <w:rsid w:val="00DA6CA6"/>
    <w:rsid w:val="00DA757E"/>
    <w:rsid w:val="00DA7A50"/>
    <w:rsid w:val="00DB0E1D"/>
    <w:rsid w:val="00DB15C1"/>
    <w:rsid w:val="00DB24CE"/>
    <w:rsid w:val="00DB2CF3"/>
    <w:rsid w:val="00DB4D16"/>
    <w:rsid w:val="00DC4559"/>
    <w:rsid w:val="00DC564E"/>
    <w:rsid w:val="00DC67B9"/>
    <w:rsid w:val="00DD1610"/>
    <w:rsid w:val="00DD34FD"/>
    <w:rsid w:val="00DD7385"/>
    <w:rsid w:val="00DD74AA"/>
    <w:rsid w:val="00DE0B42"/>
    <w:rsid w:val="00DE3A51"/>
    <w:rsid w:val="00DE4740"/>
    <w:rsid w:val="00DE6CEC"/>
    <w:rsid w:val="00DE7A3C"/>
    <w:rsid w:val="00DF39E0"/>
    <w:rsid w:val="00DF5DD0"/>
    <w:rsid w:val="00DF7CEB"/>
    <w:rsid w:val="00E01B0B"/>
    <w:rsid w:val="00E01C28"/>
    <w:rsid w:val="00E0766A"/>
    <w:rsid w:val="00E07E07"/>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601A0"/>
    <w:rsid w:val="00E63A48"/>
    <w:rsid w:val="00E65137"/>
    <w:rsid w:val="00E66D4E"/>
    <w:rsid w:val="00E672CE"/>
    <w:rsid w:val="00E676EC"/>
    <w:rsid w:val="00E67A77"/>
    <w:rsid w:val="00E70CE0"/>
    <w:rsid w:val="00E711CC"/>
    <w:rsid w:val="00E718E6"/>
    <w:rsid w:val="00E73F53"/>
    <w:rsid w:val="00E76B49"/>
    <w:rsid w:val="00E81886"/>
    <w:rsid w:val="00E82789"/>
    <w:rsid w:val="00E9011C"/>
    <w:rsid w:val="00E90B60"/>
    <w:rsid w:val="00E91546"/>
    <w:rsid w:val="00E93AF4"/>
    <w:rsid w:val="00EA1219"/>
    <w:rsid w:val="00EA1D9A"/>
    <w:rsid w:val="00EA2DD3"/>
    <w:rsid w:val="00EA3741"/>
    <w:rsid w:val="00EB0EEA"/>
    <w:rsid w:val="00EB2AE3"/>
    <w:rsid w:val="00EB6003"/>
    <w:rsid w:val="00EC327B"/>
    <w:rsid w:val="00EC4F91"/>
    <w:rsid w:val="00EC7777"/>
    <w:rsid w:val="00ED07A3"/>
    <w:rsid w:val="00ED0AC8"/>
    <w:rsid w:val="00ED1724"/>
    <w:rsid w:val="00ED312E"/>
    <w:rsid w:val="00ED3570"/>
    <w:rsid w:val="00ED4202"/>
    <w:rsid w:val="00ED6D1C"/>
    <w:rsid w:val="00EE28ED"/>
    <w:rsid w:val="00EE7700"/>
    <w:rsid w:val="00EF18BA"/>
    <w:rsid w:val="00EF2CED"/>
    <w:rsid w:val="00EF37CD"/>
    <w:rsid w:val="00EF3AEA"/>
    <w:rsid w:val="00EF402B"/>
    <w:rsid w:val="00EF56BF"/>
    <w:rsid w:val="00EF5723"/>
    <w:rsid w:val="00EF77B5"/>
    <w:rsid w:val="00F02E29"/>
    <w:rsid w:val="00F117FD"/>
    <w:rsid w:val="00F12364"/>
    <w:rsid w:val="00F16086"/>
    <w:rsid w:val="00F203A0"/>
    <w:rsid w:val="00F22D9B"/>
    <w:rsid w:val="00F25C71"/>
    <w:rsid w:val="00F3020D"/>
    <w:rsid w:val="00F31072"/>
    <w:rsid w:val="00F31EFE"/>
    <w:rsid w:val="00F32F3F"/>
    <w:rsid w:val="00F362EA"/>
    <w:rsid w:val="00F40A55"/>
    <w:rsid w:val="00F41142"/>
    <w:rsid w:val="00F4210D"/>
    <w:rsid w:val="00F42452"/>
    <w:rsid w:val="00F44082"/>
    <w:rsid w:val="00F503E8"/>
    <w:rsid w:val="00F5056E"/>
    <w:rsid w:val="00F51E37"/>
    <w:rsid w:val="00F5615F"/>
    <w:rsid w:val="00F60EF8"/>
    <w:rsid w:val="00F613E0"/>
    <w:rsid w:val="00F614B4"/>
    <w:rsid w:val="00F63576"/>
    <w:rsid w:val="00F65943"/>
    <w:rsid w:val="00F71541"/>
    <w:rsid w:val="00F717B8"/>
    <w:rsid w:val="00F72A94"/>
    <w:rsid w:val="00F73319"/>
    <w:rsid w:val="00F73873"/>
    <w:rsid w:val="00F76F40"/>
    <w:rsid w:val="00F80A4A"/>
    <w:rsid w:val="00F82325"/>
    <w:rsid w:val="00F8610F"/>
    <w:rsid w:val="00F869E2"/>
    <w:rsid w:val="00F87F13"/>
    <w:rsid w:val="00F951BD"/>
    <w:rsid w:val="00FA4C63"/>
    <w:rsid w:val="00FA4D7F"/>
    <w:rsid w:val="00FA4F3A"/>
    <w:rsid w:val="00FA5122"/>
    <w:rsid w:val="00FB1A91"/>
    <w:rsid w:val="00FB1C2C"/>
    <w:rsid w:val="00FB2568"/>
    <w:rsid w:val="00FB2ED3"/>
    <w:rsid w:val="00FB470F"/>
    <w:rsid w:val="00FB5AD5"/>
    <w:rsid w:val="00FC1D3D"/>
    <w:rsid w:val="00FC7A7E"/>
    <w:rsid w:val="00FD1A33"/>
    <w:rsid w:val="00FD2CF1"/>
    <w:rsid w:val="00FD5E17"/>
    <w:rsid w:val="00FD6257"/>
    <w:rsid w:val="00FE0E00"/>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843401026">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9.png"/></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Indigo_Shire_KISP_Signed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EC2B04-B995-4687-803C-EAF774499B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3.xml><?xml version="1.0" encoding="utf-8"?>
<ds:datastoreItem xmlns:ds="http://schemas.openxmlformats.org/officeDocument/2006/customXml" ds:itemID="{C353B223-C37B-4346-BD7A-520EE2640014}">
  <ds:schemaRefs>
    <ds:schemaRef ds:uri="http://schemas.openxmlformats.org/officeDocument/2006/bibliography"/>
  </ds:schemaRefs>
</ds:datastoreItem>
</file>

<file path=customXml/itemProps4.xml><?xml version="1.0" encoding="utf-8"?>
<ds:datastoreItem xmlns:ds="http://schemas.openxmlformats.org/officeDocument/2006/customXml" ds:itemID="{93AE14BD-5976-496A-A8BA-C04E5349E6AE}"/>
</file>

<file path=docProps/app.xml><?xml version="1.0" encoding="utf-8"?>
<Properties xmlns="http://schemas.openxmlformats.org/officeDocument/2006/extended-properties" xmlns:vt="http://schemas.openxmlformats.org/officeDocument/2006/docPropsVTypes">
  <Template>Normal.dotm</Template>
  <TotalTime>10</TotalTime>
  <Pages>15</Pages>
  <Words>4096</Words>
  <Characters>23353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4</cp:revision>
  <dcterms:created xsi:type="dcterms:W3CDTF">2020-11-04T02:05:00Z</dcterms:created>
  <dcterms:modified xsi:type="dcterms:W3CDTF">2022-05-09T00:50:00Z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WebId">
    <vt:lpwstr>{92143452-79c2-4c19-b4ab-3bf92b289002}</vt:lpwstr>
  </property>
  <property fmtid="{D5CDD505-2E9C-101B-9397-08002B2CF9AE}" pid="8" name="RecordPoint_ActiveItemSiteId">
    <vt:lpwstr>{e2598f62-09cc-4fbd-aa98-414597eddf9c}</vt:lpwstr>
  </property>
  <property fmtid="{D5CDD505-2E9C-101B-9397-08002B2CF9AE}" pid="9" name="RecordPoint_ActiveItemListId">
    <vt:lpwstr>{31668d71-c2e5-4aea-b4c9-de8c85bbb4e2}</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RecordPoint_ActiveItemUniqueId">
    <vt:lpwstr>{00494f02-eee7-4cfa-a226-0dc75110a865}</vt:lpwstr>
  </property>
  <property fmtid="{D5CDD505-2E9C-101B-9397-08002B2CF9AE}" pid="14" name="RecordPoint_RecordNumberSubmitted">
    <vt:lpwstr>R20201169695</vt:lpwstr>
  </property>
  <property fmtid="{D5CDD505-2E9C-101B-9397-08002B2CF9AE}" pid="15" name="RecordPoint_SubmissionCompleted">
    <vt:lpwstr>2021-11-08T19:02:40.9399696+11:00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