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6007A4B9" w:rsidR="00DA3218" w:rsidRPr="00D03B8C" w:rsidRDefault="00D03B8C" w:rsidP="009E2673">
      <w:pPr>
        <w:pStyle w:val="Coversubtitle"/>
        <w:sectPr w:rsidR="00DA3218" w:rsidRPr="00D03B8C"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D03B8C">
        <w:t>City of Greater Shepparton</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6308E678" w14:textId="7F8A690D" w:rsidR="00D03B8C"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D03B8C" w:rsidRPr="00D31151">
        <w:rPr>
          <w:noProof/>
          <w:lang w:val="en-AU"/>
        </w:rPr>
        <w:t>1.</w:t>
      </w:r>
      <w:r w:rsidR="00D03B8C">
        <w:rPr>
          <w:rFonts w:asciiTheme="minorHAnsi" w:hAnsiTheme="minorHAnsi" w:cstheme="minorBidi"/>
          <w:b w:val="0"/>
          <w:noProof/>
          <w:color w:val="auto"/>
          <w:szCs w:val="22"/>
          <w:lang w:val="en-AU" w:eastAsia="en-AU"/>
        </w:rPr>
        <w:tab/>
      </w:r>
      <w:r w:rsidR="00D03B8C" w:rsidRPr="00D31151">
        <w:rPr>
          <w:noProof/>
          <w:lang w:val="en-AU"/>
        </w:rPr>
        <w:t>Introduction</w:t>
      </w:r>
      <w:r w:rsidR="00D03B8C">
        <w:rPr>
          <w:noProof/>
        </w:rPr>
        <w:tab/>
      </w:r>
      <w:r w:rsidR="00D03B8C">
        <w:rPr>
          <w:noProof/>
        </w:rPr>
        <w:fldChar w:fldCharType="begin"/>
      </w:r>
      <w:r w:rsidR="00D03B8C">
        <w:rPr>
          <w:noProof/>
        </w:rPr>
        <w:instrText xml:space="preserve"> PAGEREF _Toc45553823 \h </w:instrText>
      </w:r>
      <w:r w:rsidR="00D03B8C">
        <w:rPr>
          <w:noProof/>
        </w:rPr>
      </w:r>
      <w:r w:rsidR="00D03B8C">
        <w:rPr>
          <w:noProof/>
        </w:rPr>
        <w:fldChar w:fldCharType="separate"/>
      </w:r>
      <w:r w:rsidR="00EC53B6">
        <w:rPr>
          <w:noProof/>
        </w:rPr>
        <w:t>3</w:t>
      </w:r>
      <w:r w:rsidR="00D03B8C">
        <w:rPr>
          <w:noProof/>
        </w:rPr>
        <w:fldChar w:fldCharType="end"/>
      </w:r>
    </w:p>
    <w:p w14:paraId="677E7723" w14:textId="528207D8"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1.1.</w:t>
      </w:r>
      <w:r>
        <w:rPr>
          <w:rFonts w:asciiTheme="minorHAnsi" w:hAnsiTheme="minorHAnsi" w:cstheme="minorBidi"/>
          <w:noProof/>
          <w:color w:val="auto"/>
          <w:szCs w:val="22"/>
          <w:lang w:val="en-AU" w:eastAsia="en-AU"/>
        </w:rPr>
        <w:tab/>
      </w:r>
      <w:r w:rsidRPr="00D31151">
        <w:rPr>
          <w:noProof/>
          <w:lang w:val="en-AU"/>
        </w:rPr>
        <w:t>Reform context</w:t>
      </w:r>
      <w:r>
        <w:rPr>
          <w:noProof/>
        </w:rPr>
        <w:tab/>
      </w:r>
      <w:r>
        <w:rPr>
          <w:noProof/>
        </w:rPr>
        <w:fldChar w:fldCharType="begin"/>
      </w:r>
      <w:r>
        <w:rPr>
          <w:noProof/>
        </w:rPr>
        <w:instrText xml:space="preserve"> PAGEREF _Toc45553824 \h </w:instrText>
      </w:r>
      <w:r>
        <w:rPr>
          <w:noProof/>
        </w:rPr>
      </w:r>
      <w:r>
        <w:rPr>
          <w:noProof/>
        </w:rPr>
        <w:fldChar w:fldCharType="separate"/>
      </w:r>
      <w:r w:rsidR="00EC53B6">
        <w:rPr>
          <w:noProof/>
        </w:rPr>
        <w:t>3</w:t>
      </w:r>
      <w:r>
        <w:rPr>
          <w:noProof/>
        </w:rPr>
        <w:fldChar w:fldCharType="end"/>
      </w:r>
    </w:p>
    <w:p w14:paraId="79AD68FB" w14:textId="346B5917"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1.2.</w:t>
      </w:r>
      <w:r>
        <w:rPr>
          <w:rFonts w:asciiTheme="minorHAnsi" w:hAnsiTheme="minorHAnsi" w:cstheme="minorBidi"/>
          <w:noProof/>
          <w:color w:val="auto"/>
          <w:szCs w:val="22"/>
          <w:lang w:val="en-AU" w:eastAsia="en-AU"/>
        </w:rPr>
        <w:tab/>
      </w:r>
      <w:r w:rsidRPr="00D31151">
        <w:rPr>
          <w:noProof/>
          <w:lang w:val="en-AU"/>
        </w:rPr>
        <w:t>Purpose of KISPs</w:t>
      </w:r>
      <w:r>
        <w:rPr>
          <w:noProof/>
        </w:rPr>
        <w:tab/>
      </w:r>
      <w:r>
        <w:rPr>
          <w:noProof/>
        </w:rPr>
        <w:fldChar w:fldCharType="begin"/>
      </w:r>
      <w:r>
        <w:rPr>
          <w:noProof/>
        </w:rPr>
        <w:instrText xml:space="preserve"> PAGEREF _Toc45553825 \h </w:instrText>
      </w:r>
      <w:r>
        <w:rPr>
          <w:noProof/>
        </w:rPr>
      </w:r>
      <w:r>
        <w:rPr>
          <w:noProof/>
        </w:rPr>
        <w:fldChar w:fldCharType="separate"/>
      </w:r>
      <w:r w:rsidR="00EC53B6">
        <w:rPr>
          <w:noProof/>
        </w:rPr>
        <w:t>3</w:t>
      </w:r>
      <w:r>
        <w:rPr>
          <w:noProof/>
        </w:rPr>
        <w:fldChar w:fldCharType="end"/>
      </w:r>
    </w:p>
    <w:p w14:paraId="0CA15B46" w14:textId="2C5F802A"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1.3.</w:t>
      </w:r>
      <w:r>
        <w:rPr>
          <w:rFonts w:asciiTheme="minorHAnsi" w:hAnsiTheme="minorHAnsi" w:cstheme="minorBidi"/>
          <w:noProof/>
          <w:color w:val="auto"/>
          <w:szCs w:val="22"/>
          <w:lang w:val="en-AU" w:eastAsia="en-AU"/>
        </w:rPr>
        <w:tab/>
      </w:r>
      <w:r w:rsidRPr="00D31151">
        <w:rPr>
          <w:noProof/>
          <w:lang w:val="en-AU"/>
        </w:rPr>
        <w:t>How to use the KISP</w:t>
      </w:r>
      <w:r>
        <w:rPr>
          <w:noProof/>
        </w:rPr>
        <w:tab/>
      </w:r>
      <w:r>
        <w:rPr>
          <w:noProof/>
        </w:rPr>
        <w:fldChar w:fldCharType="begin"/>
      </w:r>
      <w:r>
        <w:rPr>
          <w:noProof/>
        </w:rPr>
        <w:instrText xml:space="preserve"> PAGEREF _Toc45553826 \h </w:instrText>
      </w:r>
      <w:r>
        <w:rPr>
          <w:noProof/>
        </w:rPr>
      </w:r>
      <w:r>
        <w:rPr>
          <w:noProof/>
        </w:rPr>
        <w:fldChar w:fldCharType="separate"/>
      </w:r>
      <w:r w:rsidR="00EC53B6">
        <w:rPr>
          <w:noProof/>
        </w:rPr>
        <w:t>3</w:t>
      </w:r>
      <w:r>
        <w:rPr>
          <w:noProof/>
        </w:rPr>
        <w:fldChar w:fldCharType="end"/>
      </w:r>
    </w:p>
    <w:p w14:paraId="25374A19" w14:textId="1DE52573"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1.4.</w:t>
      </w:r>
      <w:r>
        <w:rPr>
          <w:rFonts w:asciiTheme="minorHAnsi" w:hAnsiTheme="minorHAnsi" w:cstheme="minorBidi"/>
          <w:noProof/>
          <w:color w:val="auto"/>
          <w:szCs w:val="22"/>
          <w:lang w:val="en-AU" w:eastAsia="en-AU"/>
        </w:rPr>
        <w:tab/>
      </w:r>
      <w:r w:rsidRPr="00D31151">
        <w:rPr>
          <w:noProof/>
          <w:lang w:val="en-AU"/>
        </w:rPr>
        <w:t>Structure of the KISP</w:t>
      </w:r>
      <w:r>
        <w:rPr>
          <w:noProof/>
        </w:rPr>
        <w:tab/>
      </w:r>
      <w:r>
        <w:rPr>
          <w:noProof/>
        </w:rPr>
        <w:fldChar w:fldCharType="begin"/>
      </w:r>
      <w:r>
        <w:rPr>
          <w:noProof/>
        </w:rPr>
        <w:instrText xml:space="preserve"> PAGEREF _Toc45553827 \h </w:instrText>
      </w:r>
      <w:r>
        <w:rPr>
          <w:noProof/>
        </w:rPr>
      </w:r>
      <w:r>
        <w:rPr>
          <w:noProof/>
        </w:rPr>
        <w:fldChar w:fldCharType="separate"/>
      </w:r>
      <w:r w:rsidR="00EC53B6">
        <w:rPr>
          <w:noProof/>
        </w:rPr>
        <w:t>3</w:t>
      </w:r>
      <w:r>
        <w:rPr>
          <w:noProof/>
        </w:rPr>
        <w:fldChar w:fldCharType="end"/>
      </w:r>
    </w:p>
    <w:p w14:paraId="5522675D" w14:textId="2A548520"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1.5.</w:t>
      </w:r>
      <w:r>
        <w:rPr>
          <w:rFonts w:asciiTheme="minorHAnsi" w:hAnsiTheme="minorHAnsi" w:cstheme="minorBidi"/>
          <w:noProof/>
          <w:color w:val="auto"/>
          <w:szCs w:val="22"/>
          <w:lang w:val="en-AU" w:eastAsia="en-AU"/>
        </w:rPr>
        <w:tab/>
      </w:r>
      <w:r w:rsidRPr="00D31151">
        <w:rPr>
          <w:noProof/>
          <w:lang w:val="en-AU"/>
        </w:rPr>
        <w:t>Disclaimer</w:t>
      </w:r>
      <w:r>
        <w:rPr>
          <w:noProof/>
        </w:rPr>
        <w:tab/>
      </w:r>
      <w:r>
        <w:rPr>
          <w:noProof/>
        </w:rPr>
        <w:fldChar w:fldCharType="begin"/>
      </w:r>
      <w:r>
        <w:rPr>
          <w:noProof/>
        </w:rPr>
        <w:instrText xml:space="preserve"> PAGEREF _Toc45553828 \h </w:instrText>
      </w:r>
      <w:r>
        <w:rPr>
          <w:noProof/>
        </w:rPr>
      </w:r>
      <w:r>
        <w:rPr>
          <w:noProof/>
        </w:rPr>
        <w:fldChar w:fldCharType="separate"/>
      </w:r>
      <w:r w:rsidR="00EC53B6">
        <w:rPr>
          <w:noProof/>
        </w:rPr>
        <w:t>4</w:t>
      </w:r>
      <w:r>
        <w:rPr>
          <w:noProof/>
        </w:rPr>
        <w:fldChar w:fldCharType="end"/>
      </w:r>
    </w:p>
    <w:p w14:paraId="23E4432A" w14:textId="6C6506F8" w:rsidR="00D03B8C" w:rsidRDefault="00D03B8C">
      <w:pPr>
        <w:pStyle w:val="TOC1"/>
        <w:rPr>
          <w:rFonts w:asciiTheme="minorHAnsi" w:hAnsiTheme="minorHAnsi" w:cstheme="minorBidi"/>
          <w:b w:val="0"/>
          <w:noProof/>
          <w:color w:val="auto"/>
          <w:szCs w:val="22"/>
          <w:lang w:val="en-AU" w:eastAsia="en-AU"/>
        </w:rPr>
      </w:pPr>
      <w:r w:rsidRPr="00D31151">
        <w:rPr>
          <w:noProof/>
          <w:lang w:val="en-AU"/>
        </w:rPr>
        <w:t>2.</w:t>
      </w:r>
      <w:r>
        <w:rPr>
          <w:rFonts w:asciiTheme="minorHAnsi" w:hAnsiTheme="minorHAnsi" w:cstheme="minorBidi"/>
          <w:b w:val="0"/>
          <w:noProof/>
          <w:color w:val="auto"/>
          <w:szCs w:val="22"/>
          <w:lang w:val="en-AU" w:eastAsia="en-AU"/>
        </w:rPr>
        <w:tab/>
      </w:r>
      <w:r w:rsidRPr="00D31151">
        <w:rPr>
          <w:noProof/>
          <w:lang w:val="en-AU"/>
        </w:rPr>
        <w:t>Map of Early Childhood Education services in the City of Greater Shepparton</w:t>
      </w:r>
      <w:r>
        <w:rPr>
          <w:noProof/>
        </w:rPr>
        <w:tab/>
      </w:r>
      <w:r>
        <w:rPr>
          <w:noProof/>
        </w:rPr>
        <w:fldChar w:fldCharType="begin"/>
      </w:r>
      <w:r>
        <w:rPr>
          <w:noProof/>
        </w:rPr>
        <w:instrText xml:space="preserve"> PAGEREF _Toc45553829 \h </w:instrText>
      </w:r>
      <w:r>
        <w:rPr>
          <w:noProof/>
        </w:rPr>
      </w:r>
      <w:r>
        <w:rPr>
          <w:noProof/>
        </w:rPr>
        <w:fldChar w:fldCharType="separate"/>
      </w:r>
      <w:r w:rsidR="00EC53B6">
        <w:rPr>
          <w:noProof/>
        </w:rPr>
        <w:t>5</w:t>
      </w:r>
      <w:r>
        <w:rPr>
          <w:noProof/>
        </w:rPr>
        <w:fldChar w:fldCharType="end"/>
      </w:r>
    </w:p>
    <w:p w14:paraId="06F156B6" w14:textId="179E00C2" w:rsidR="00D03B8C" w:rsidRDefault="00D03B8C">
      <w:pPr>
        <w:pStyle w:val="TOC1"/>
        <w:rPr>
          <w:rFonts w:asciiTheme="minorHAnsi" w:hAnsiTheme="minorHAnsi" w:cstheme="minorBidi"/>
          <w:b w:val="0"/>
          <w:noProof/>
          <w:color w:val="auto"/>
          <w:szCs w:val="22"/>
          <w:lang w:val="en-AU" w:eastAsia="en-AU"/>
        </w:rPr>
      </w:pPr>
      <w:r w:rsidRPr="00D31151">
        <w:rPr>
          <w:noProof/>
          <w:lang w:val="en-AU"/>
        </w:rPr>
        <w:t>3.</w:t>
      </w:r>
      <w:r>
        <w:rPr>
          <w:rFonts w:asciiTheme="minorHAnsi" w:hAnsiTheme="minorHAnsi" w:cstheme="minorBidi"/>
          <w:b w:val="0"/>
          <w:noProof/>
          <w:color w:val="auto"/>
          <w:szCs w:val="22"/>
          <w:lang w:val="en-AU" w:eastAsia="en-AU"/>
        </w:rPr>
        <w:tab/>
      </w:r>
      <w:r w:rsidRPr="00D31151">
        <w:rPr>
          <w:noProof/>
          <w:lang w:val="en-AU"/>
        </w:rPr>
        <w:t>Local context</w:t>
      </w:r>
      <w:r>
        <w:rPr>
          <w:noProof/>
        </w:rPr>
        <w:tab/>
      </w:r>
      <w:r>
        <w:rPr>
          <w:noProof/>
        </w:rPr>
        <w:fldChar w:fldCharType="begin"/>
      </w:r>
      <w:r>
        <w:rPr>
          <w:noProof/>
        </w:rPr>
        <w:instrText xml:space="preserve"> PAGEREF _Toc45553830 \h </w:instrText>
      </w:r>
      <w:r>
        <w:rPr>
          <w:noProof/>
        </w:rPr>
      </w:r>
      <w:r>
        <w:rPr>
          <w:noProof/>
        </w:rPr>
        <w:fldChar w:fldCharType="separate"/>
      </w:r>
      <w:r w:rsidR="00EC53B6">
        <w:rPr>
          <w:noProof/>
        </w:rPr>
        <w:t>6</w:t>
      </w:r>
      <w:r>
        <w:rPr>
          <w:noProof/>
        </w:rPr>
        <w:fldChar w:fldCharType="end"/>
      </w:r>
    </w:p>
    <w:p w14:paraId="73983D49" w14:textId="5F4DA06E" w:rsidR="00D03B8C" w:rsidRDefault="00D03B8C">
      <w:pPr>
        <w:pStyle w:val="TOC2"/>
        <w:tabs>
          <w:tab w:val="right" w:leader="dot" w:pos="9622"/>
        </w:tabs>
        <w:rPr>
          <w:rFonts w:asciiTheme="minorHAnsi" w:hAnsiTheme="minorHAnsi" w:cstheme="minorBidi"/>
          <w:noProof/>
          <w:color w:val="auto"/>
          <w:szCs w:val="22"/>
          <w:lang w:val="en-AU" w:eastAsia="en-AU"/>
        </w:rPr>
      </w:pPr>
      <w:r w:rsidRPr="00D31151">
        <w:rPr>
          <w:noProof/>
          <w:lang w:val="en-AU"/>
        </w:rPr>
        <w:t>3.1 Purpose</w:t>
      </w:r>
      <w:r>
        <w:rPr>
          <w:noProof/>
        </w:rPr>
        <w:tab/>
      </w:r>
      <w:r>
        <w:rPr>
          <w:noProof/>
        </w:rPr>
        <w:fldChar w:fldCharType="begin"/>
      </w:r>
      <w:r>
        <w:rPr>
          <w:noProof/>
        </w:rPr>
        <w:instrText xml:space="preserve"> PAGEREF _Toc45553831 \h </w:instrText>
      </w:r>
      <w:r>
        <w:rPr>
          <w:noProof/>
        </w:rPr>
      </w:r>
      <w:r>
        <w:rPr>
          <w:noProof/>
        </w:rPr>
        <w:fldChar w:fldCharType="separate"/>
      </w:r>
      <w:r w:rsidR="00EC53B6">
        <w:rPr>
          <w:noProof/>
        </w:rPr>
        <w:t>6</w:t>
      </w:r>
      <w:r>
        <w:rPr>
          <w:noProof/>
        </w:rPr>
        <w:fldChar w:fldCharType="end"/>
      </w:r>
    </w:p>
    <w:p w14:paraId="32740A10" w14:textId="544476F8" w:rsidR="00D03B8C" w:rsidRDefault="00D03B8C">
      <w:pPr>
        <w:pStyle w:val="TOC2"/>
        <w:tabs>
          <w:tab w:val="right" w:leader="dot" w:pos="9622"/>
        </w:tabs>
        <w:rPr>
          <w:rFonts w:asciiTheme="minorHAnsi" w:hAnsiTheme="minorHAnsi" w:cstheme="minorBidi"/>
          <w:noProof/>
          <w:color w:val="auto"/>
          <w:szCs w:val="22"/>
          <w:lang w:val="en-AU" w:eastAsia="en-AU"/>
        </w:rPr>
      </w:pPr>
      <w:r w:rsidRPr="00D31151">
        <w:rPr>
          <w:noProof/>
          <w:lang w:val="en-AU"/>
        </w:rPr>
        <w:t>3.2 Key considerations</w:t>
      </w:r>
      <w:r>
        <w:rPr>
          <w:noProof/>
        </w:rPr>
        <w:tab/>
      </w:r>
      <w:r>
        <w:rPr>
          <w:noProof/>
        </w:rPr>
        <w:fldChar w:fldCharType="begin"/>
      </w:r>
      <w:r>
        <w:rPr>
          <w:noProof/>
        </w:rPr>
        <w:instrText xml:space="preserve"> PAGEREF _Toc45553832 \h </w:instrText>
      </w:r>
      <w:r>
        <w:rPr>
          <w:noProof/>
        </w:rPr>
      </w:r>
      <w:r>
        <w:rPr>
          <w:noProof/>
        </w:rPr>
        <w:fldChar w:fldCharType="separate"/>
      </w:r>
      <w:r w:rsidR="00EC53B6">
        <w:rPr>
          <w:noProof/>
        </w:rPr>
        <w:t>6</w:t>
      </w:r>
      <w:r>
        <w:rPr>
          <w:noProof/>
        </w:rPr>
        <w:fldChar w:fldCharType="end"/>
      </w:r>
    </w:p>
    <w:p w14:paraId="28B2DB0F" w14:textId="28FF903D" w:rsidR="00D03B8C" w:rsidRDefault="00D03B8C">
      <w:pPr>
        <w:pStyle w:val="TOC1"/>
        <w:rPr>
          <w:rFonts w:asciiTheme="minorHAnsi" w:hAnsiTheme="minorHAnsi" w:cstheme="minorBidi"/>
          <w:b w:val="0"/>
          <w:noProof/>
          <w:color w:val="auto"/>
          <w:szCs w:val="22"/>
          <w:lang w:val="en-AU" w:eastAsia="en-AU"/>
        </w:rPr>
      </w:pPr>
      <w:r w:rsidRPr="00D31151">
        <w:rPr>
          <w:noProof/>
          <w:lang w:val="en-AU"/>
        </w:rPr>
        <w:t>4.</w:t>
      </w:r>
      <w:r>
        <w:rPr>
          <w:rFonts w:asciiTheme="minorHAnsi" w:hAnsiTheme="minorHAnsi" w:cstheme="minorBidi"/>
          <w:b w:val="0"/>
          <w:noProof/>
          <w:color w:val="auto"/>
          <w:szCs w:val="22"/>
          <w:lang w:val="en-AU" w:eastAsia="en-AU"/>
        </w:rPr>
        <w:tab/>
      </w:r>
      <w:r w:rsidRPr="00D31151">
        <w:rPr>
          <w:noProof/>
          <w:lang w:val="en-AU"/>
        </w:rPr>
        <w:t>Funded kindergarten enrolment estimates between 2021-29 for the City of Greater Shepparton</w:t>
      </w:r>
      <w:r>
        <w:rPr>
          <w:noProof/>
        </w:rPr>
        <w:tab/>
      </w:r>
      <w:r>
        <w:rPr>
          <w:noProof/>
        </w:rPr>
        <w:fldChar w:fldCharType="begin"/>
      </w:r>
      <w:r>
        <w:rPr>
          <w:noProof/>
        </w:rPr>
        <w:instrText xml:space="preserve"> PAGEREF _Toc45553833 \h </w:instrText>
      </w:r>
      <w:r>
        <w:rPr>
          <w:noProof/>
        </w:rPr>
      </w:r>
      <w:r>
        <w:rPr>
          <w:noProof/>
        </w:rPr>
        <w:fldChar w:fldCharType="separate"/>
      </w:r>
      <w:r w:rsidR="00EC53B6">
        <w:rPr>
          <w:noProof/>
        </w:rPr>
        <w:t>7</w:t>
      </w:r>
      <w:r>
        <w:rPr>
          <w:noProof/>
        </w:rPr>
        <w:fldChar w:fldCharType="end"/>
      </w:r>
    </w:p>
    <w:p w14:paraId="708AA0B8" w14:textId="7FC25531"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4.1</w:t>
      </w:r>
      <w:r>
        <w:rPr>
          <w:rFonts w:asciiTheme="minorHAnsi" w:hAnsiTheme="minorHAnsi" w:cstheme="minorBidi"/>
          <w:noProof/>
          <w:color w:val="auto"/>
          <w:szCs w:val="22"/>
          <w:lang w:val="en-AU" w:eastAsia="en-AU"/>
        </w:rPr>
        <w:tab/>
      </w:r>
      <w:r w:rsidRPr="00D31151">
        <w:rPr>
          <w:noProof/>
          <w:lang w:val="en-AU"/>
        </w:rPr>
        <w:t>Purpose</w:t>
      </w:r>
      <w:r>
        <w:rPr>
          <w:noProof/>
        </w:rPr>
        <w:tab/>
      </w:r>
      <w:r>
        <w:rPr>
          <w:noProof/>
        </w:rPr>
        <w:fldChar w:fldCharType="begin"/>
      </w:r>
      <w:r>
        <w:rPr>
          <w:noProof/>
        </w:rPr>
        <w:instrText xml:space="preserve"> PAGEREF _Toc45553834 \h </w:instrText>
      </w:r>
      <w:r>
        <w:rPr>
          <w:noProof/>
        </w:rPr>
      </w:r>
      <w:r>
        <w:rPr>
          <w:noProof/>
        </w:rPr>
        <w:fldChar w:fldCharType="separate"/>
      </w:r>
      <w:r w:rsidR="00EC53B6">
        <w:rPr>
          <w:noProof/>
        </w:rPr>
        <w:t>7</w:t>
      </w:r>
      <w:r>
        <w:rPr>
          <w:noProof/>
        </w:rPr>
        <w:fldChar w:fldCharType="end"/>
      </w:r>
    </w:p>
    <w:p w14:paraId="11449D9F" w14:textId="28B73A0B"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 xml:space="preserve">4.2 </w:t>
      </w:r>
      <w:r>
        <w:rPr>
          <w:rFonts w:asciiTheme="minorHAnsi" w:hAnsiTheme="minorHAnsi" w:cstheme="minorBidi"/>
          <w:noProof/>
          <w:color w:val="auto"/>
          <w:szCs w:val="22"/>
          <w:lang w:val="en-AU" w:eastAsia="en-AU"/>
        </w:rPr>
        <w:tab/>
      </w:r>
      <w:r w:rsidRPr="00D31151">
        <w:rPr>
          <w:noProof/>
          <w:lang w:val="en-AU"/>
        </w:rPr>
        <w:t>Methodology</w:t>
      </w:r>
      <w:r>
        <w:rPr>
          <w:noProof/>
        </w:rPr>
        <w:tab/>
      </w:r>
      <w:r>
        <w:rPr>
          <w:noProof/>
        </w:rPr>
        <w:fldChar w:fldCharType="begin"/>
      </w:r>
      <w:r>
        <w:rPr>
          <w:noProof/>
        </w:rPr>
        <w:instrText xml:space="preserve"> PAGEREF _Toc45553835 \h </w:instrText>
      </w:r>
      <w:r>
        <w:rPr>
          <w:noProof/>
        </w:rPr>
      </w:r>
      <w:r>
        <w:rPr>
          <w:noProof/>
        </w:rPr>
        <w:fldChar w:fldCharType="separate"/>
      </w:r>
      <w:r w:rsidR="00EC53B6">
        <w:rPr>
          <w:noProof/>
        </w:rPr>
        <w:t>7</w:t>
      </w:r>
      <w:r>
        <w:rPr>
          <w:noProof/>
        </w:rPr>
        <w:fldChar w:fldCharType="end"/>
      </w:r>
    </w:p>
    <w:p w14:paraId="105F8A19" w14:textId="1978363D"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4.3</w:t>
      </w:r>
      <w:r>
        <w:rPr>
          <w:rFonts w:asciiTheme="minorHAnsi" w:hAnsiTheme="minorHAnsi" w:cstheme="minorBidi"/>
          <w:noProof/>
          <w:color w:val="auto"/>
          <w:szCs w:val="22"/>
          <w:lang w:val="en-AU" w:eastAsia="en-AU"/>
        </w:rPr>
        <w:tab/>
      </w:r>
      <w:r w:rsidRPr="00D31151">
        <w:rPr>
          <w:noProof/>
          <w:lang w:val="en-AU"/>
        </w:rPr>
        <w:t>Summary of current kindergarten provision</w:t>
      </w:r>
      <w:r>
        <w:rPr>
          <w:noProof/>
        </w:rPr>
        <w:tab/>
      </w:r>
      <w:r>
        <w:rPr>
          <w:noProof/>
        </w:rPr>
        <w:fldChar w:fldCharType="begin"/>
      </w:r>
      <w:r>
        <w:rPr>
          <w:noProof/>
        </w:rPr>
        <w:instrText xml:space="preserve"> PAGEREF _Toc45553836 \h </w:instrText>
      </w:r>
      <w:r>
        <w:rPr>
          <w:noProof/>
        </w:rPr>
      </w:r>
      <w:r>
        <w:rPr>
          <w:noProof/>
        </w:rPr>
        <w:fldChar w:fldCharType="separate"/>
      </w:r>
      <w:r w:rsidR="00EC53B6">
        <w:rPr>
          <w:noProof/>
        </w:rPr>
        <w:t>8</w:t>
      </w:r>
      <w:r>
        <w:rPr>
          <w:noProof/>
        </w:rPr>
        <w:fldChar w:fldCharType="end"/>
      </w:r>
    </w:p>
    <w:p w14:paraId="3C419070" w14:textId="38392BA8"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4.4</w:t>
      </w:r>
      <w:r>
        <w:rPr>
          <w:rFonts w:asciiTheme="minorHAnsi" w:hAnsiTheme="minorHAnsi" w:cstheme="minorBidi"/>
          <w:noProof/>
          <w:color w:val="auto"/>
          <w:szCs w:val="22"/>
          <w:lang w:val="en-AU" w:eastAsia="en-AU"/>
        </w:rPr>
        <w:tab/>
      </w:r>
      <w:r w:rsidRPr="00D31151">
        <w:rPr>
          <w:noProof/>
          <w:lang w:val="en-AU"/>
        </w:rPr>
        <w:t>Approach to optimising the use of existing services and infrastructure</w:t>
      </w:r>
      <w:r>
        <w:rPr>
          <w:noProof/>
        </w:rPr>
        <w:tab/>
      </w:r>
      <w:r>
        <w:rPr>
          <w:noProof/>
        </w:rPr>
        <w:fldChar w:fldCharType="begin"/>
      </w:r>
      <w:r>
        <w:rPr>
          <w:noProof/>
        </w:rPr>
        <w:instrText xml:space="preserve"> PAGEREF _Toc45553837 \h </w:instrText>
      </w:r>
      <w:r>
        <w:rPr>
          <w:noProof/>
        </w:rPr>
      </w:r>
      <w:r>
        <w:rPr>
          <w:noProof/>
        </w:rPr>
        <w:fldChar w:fldCharType="separate"/>
      </w:r>
      <w:r w:rsidR="00EC53B6">
        <w:rPr>
          <w:noProof/>
        </w:rPr>
        <w:t>9</w:t>
      </w:r>
      <w:r>
        <w:rPr>
          <w:noProof/>
        </w:rPr>
        <w:fldChar w:fldCharType="end"/>
      </w:r>
    </w:p>
    <w:p w14:paraId="3A4EEABC" w14:textId="0A285D56" w:rsidR="00D03B8C" w:rsidRDefault="00D03B8C">
      <w:pPr>
        <w:pStyle w:val="TOC2"/>
        <w:tabs>
          <w:tab w:val="left" w:pos="880"/>
          <w:tab w:val="right" w:leader="dot" w:pos="9622"/>
        </w:tabs>
        <w:rPr>
          <w:rFonts w:asciiTheme="minorHAnsi" w:hAnsiTheme="minorHAnsi" w:cstheme="minorBidi"/>
          <w:noProof/>
          <w:color w:val="auto"/>
          <w:szCs w:val="22"/>
          <w:lang w:val="en-AU" w:eastAsia="en-AU"/>
        </w:rPr>
      </w:pPr>
      <w:r w:rsidRPr="00D31151">
        <w:rPr>
          <w:noProof/>
          <w:lang w:val="en-AU"/>
        </w:rPr>
        <w:t>4.5</w:t>
      </w:r>
      <w:r>
        <w:rPr>
          <w:rFonts w:asciiTheme="minorHAnsi" w:hAnsiTheme="minorHAnsi" w:cstheme="minorBidi"/>
          <w:noProof/>
          <w:color w:val="auto"/>
          <w:szCs w:val="22"/>
          <w:lang w:val="en-AU" w:eastAsia="en-AU"/>
        </w:rPr>
        <w:tab/>
      </w:r>
      <w:r w:rsidRPr="00D31151">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_Toc45553838 \h </w:instrText>
      </w:r>
      <w:r>
        <w:rPr>
          <w:noProof/>
        </w:rPr>
      </w:r>
      <w:r>
        <w:rPr>
          <w:noProof/>
        </w:rPr>
        <w:fldChar w:fldCharType="separate"/>
      </w:r>
      <w:r w:rsidR="00EC53B6">
        <w:rPr>
          <w:noProof/>
        </w:rPr>
        <w:t>10</w:t>
      </w:r>
      <w:r>
        <w:rPr>
          <w:noProof/>
        </w:rPr>
        <w:fldChar w:fldCharType="end"/>
      </w:r>
    </w:p>
    <w:p w14:paraId="0090042B" w14:textId="68FDC86B" w:rsidR="00D03B8C" w:rsidRDefault="00D03B8C">
      <w:pPr>
        <w:pStyle w:val="TOC1"/>
        <w:rPr>
          <w:rFonts w:asciiTheme="minorHAnsi" w:hAnsiTheme="minorHAnsi" w:cstheme="minorBidi"/>
          <w:b w:val="0"/>
          <w:noProof/>
          <w:color w:val="auto"/>
          <w:szCs w:val="22"/>
          <w:lang w:val="en-AU" w:eastAsia="en-AU"/>
        </w:rPr>
      </w:pPr>
      <w:r w:rsidRPr="00D31151">
        <w:rPr>
          <w:noProof/>
          <w:lang w:val="en-AU"/>
        </w:rPr>
        <w:t>5.</w:t>
      </w:r>
      <w:r>
        <w:rPr>
          <w:rFonts w:asciiTheme="minorHAnsi" w:hAnsiTheme="minorHAnsi" w:cstheme="minorBidi"/>
          <w:b w:val="0"/>
          <w:noProof/>
          <w:color w:val="auto"/>
          <w:szCs w:val="22"/>
          <w:lang w:val="en-AU" w:eastAsia="en-AU"/>
        </w:rPr>
        <w:tab/>
      </w:r>
      <w:r w:rsidRPr="00D31151">
        <w:rPr>
          <w:noProof/>
          <w:lang w:val="en-AU"/>
        </w:rPr>
        <w:t>Authorisation</w:t>
      </w:r>
      <w:r>
        <w:rPr>
          <w:noProof/>
        </w:rPr>
        <w:tab/>
      </w:r>
      <w:r>
        <w:rPr>
          <w:noProof/>
        </w:rPr>
        <w:fldChar w:fldCharType="begin"/>
      </w:r>
      <w:r>
        <w:rPr>
          <w:noProof/>
        </w:rPr>
        <w:instrText xml:space="preserve"> PAGEREF _Toc45553839 \h </w:instrText>
      </w:r>
      <w:r>
        <w:rPr>
          <w:noProof/>
        </w:rPr>
      </w:r>
      <w:r>
        <w:rPr>
          <w:noProof/>
        </w:rPr>
        <w:fldChar w:fldCharType="separate"/>
      </w:r>
      <w:r w:rsidR="00EC53B6">
        <w:rPr>
          <w:noProof/>
        </w:rPr>
        <w:t>13</w:t>
      </w:r>
      <w:r>
        <w:rPr>
          <w:noProof/>
        </w:rPr>
        <w:fldChar w:fldCharType="end"/>
      </w:r>
    </w:p>
    <w:p w14:paraId="3BCDC09F" w14:textId="5C812F85"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555382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45553824"/>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5553825"/>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5553826"/>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5553827"/>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5553828"/>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2F3FC1FB" w:rsidR="009D1E31" w:rsidRDefault="0032285F">
      <w:pPr>
        <w:pStyle w:val="Heading1"/>
        <w:numPr>
          <w:ilvl w:val="0"/>
          <w:numId w:val="6"/>
        </w:numPr>
        <w:rPr>
          <w:lang w:val="en-AU"/>
        </w:rPr>
      </w:pPr>
      <w:bookmarkStart w:id="34" w:name="_Toc45553829"/>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D03B8C">
        <w:rPr>
          <w:lang w:val="en-AU"/>
        </w:rPr>
        <w:t>the City of Greater Shepparton</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12D8F8C1" w:rsidR="009D1E31" w:rsidRPr="00AB2598" w:rsidRDefault="00540193" w:rsidP="0018584B">
      <w:pPr>
        <w:spacing w:before="240" w:line="276" w:lineRule="auto"/>
        <w:jc w:val="both"/>
        <w:rPr>
          <w:lang w:val="en-AU"/>
        </w:rPr>
      </w:pPr>
      <w:r w:rsidRPr="00540193">
        <w:rPr>
          <w:noProof/>
        </w:rPr>
        <w:drawing>
          <wp:anchor distT="0" distB="0" distL="114300" distR="114300" simplePos="0" relativeHeight="251664386" behindDoc="0" locked="0" layoutInCell="1" allowOverlap="1" wp14:anchorId="4A72789E" wp14:editId="0E317332">
            <wp:simplePos x="0" y="0"/>
            <wp:positionH relativeFrom="column">
              <wp:posOffset>51435</wp:posOffset>
            </wp:positionH>
            <wp:positionV relativeFrom="paragraph">
              <wp:posOffset>6092825</wp:posOffset>
            </wp:positionV>
            <wp:extent cx="552450" cy="37147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52450" cy="371475"/>
                    </a:xfrm>
                    <a:prstGeom prst="rect">
                      <a:avLst/>
                    </a:prstGeom>
                  </pic:spPr>
                </pic:pic>
              </a:graphicData>
            </a:graphic>
          </wp:anchor>
        </w:drawing>
      </w:r>
      <w:r>
        <w:rPr>
          <w:noProof/>
        </w:rPr>
        <w:drawing>
          <wp:anchor distT="0" distB="0" distL="114300" distR="114300" simplePos="0" relativeHeight="251662849" behindDoc="0" locked="0" layoutInCell="1" allowOverlap="1" wp14:anchorId="2CE4561C" wp14:editId="4678D340">
            <wp:simplePos x="0" y="0"/>
            <wp:positionH relativeFrom="column">
              <wp:posOffset>4677410</wp:posOffset>
            </wp:positionH>
            <wp:positionV relativeFrom="paragraph">
              <wp:posOffset>6350000</wp:posOffset>
            </wp:positionV>
            <wp:extent cx="1574165" cy="12382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74165" cy="123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2" behindDoc="1" locked="0" layoutInCell="1" allowOverlap="1" wp14:anchorId="43FA92FB" wp14:editId="0F63A809">
            <wp:simplePos x="0" y="0"/>
            <wp:positionH relativeFrom="column">
              <wp:posOffset>3988435</wp:posOffset>
            </wp:positionH>
            <wp:positionV relativeFrom="paragraph">
              <wp:posOffset>5347970</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8" behindDoc="0" locked="0" layoutInCell="1" allowOverlap="1" wp14:anchorId="109F0159" wp14:editId="19287ECA">
            <wp:simplePos x="0" y="0"/>
            <wp:positionH relativeFrom="column">
              <wp:posOffset>60960</wp:posOffset>
            </wp:positionH>
            <wp:positionV relativeFrom="paragraph">
              <wp:posOffset>920750</wp:posOffset>
            </wp:positionV>
            <wp:extent cx="6181090" cy="5553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181090" cy="5553075"/>
                    </a:xfrm>
                    <a:prstGeom prst="rect">
                      <a:avLst/>
                    </a:prstGeom>
                  </pic:spPr>
                </pic:pic>
              </a:graphicData>
            </a:graphic>
            <wp14:sizeRelH relativeFrom="margin">
              <wp14:pctWidth>0</wp14:pctWidth>
            </wp14:sizeRelH>
            <wp14:sizeRelV relativeFrom="margin">
              <wp14:pctHeight>0</wp14:pctHeight>
            </wp14:sizeRelV>
          </wp:anchor>
        </w:drawing>
      </w:r>
      <w:r w:rsidR="009D1E31" w:rsidRPr="00462E4A">
        <w:rPr>
          <w:lang w:val="en-AU"/>
        </w:rPr>
        <w:t xml:space="preserve">This map has been prepared using Departmental data, from both the </w:t>
      </w:r>
      <w:r w:rsidR="005E5C7E" w:rsidRPr="0018584B">
        <w:rPr>
          <w:lang w:val="en-AU"/>
        </w:rPr>
        <w:t>National Quality Agenda IT System (NQAITS)</w:t>
      </w:r>
      <w:r w:rsidR="009D1E31" w:rsidRPr="00462E4A">
        <w:rPr>
          <w:lang w:val="en-AU"/>
        </w:rPr>
        <w:t xml:space="preserve"> and the Victorian School Building Authority</w:t>
      </w:r>
      <w:r w:rsidR="00677C14">
        <w:rPr>
          <w:lang w:val="en-AU"/>
        </w:rPr>
        <w:t xml:space="preserve"> (VSBA)</w:t>
      </w:r>
      <w:r w:rsidR="009D1E31" w:rsidRPr="00462E4A">
        <w:rPr>
          <w:lang w:val="en-AU"/>
        </w:rPr>
        <w:t>. Where applicable</w:t>
      </w:r>
      <w:r w:rsidR="005E5C7E">
        <w:rPr>
          <w:lang w:val="en-AU"/>
        </w:rPr>
        <w:t>, this map</w:t>
      </w:r>
      <w:r w:rsidR="005E5C7E" w:rsidRPr="00462E4A">
        <w:rPr>
          <w:lang w:val="en-AU"/>
        </w:rPr>
        <w:t xml:space="preserve"> </w:t>
      </w:r>
      <w:r w:rsidR="009D1E31" w:rsidRPr="00462E4A">
        <w:rPr>
          <w:lang w:val="en-AU"/>
        </w:rPr>
        <w:t xml:space="preserve">has been refined by </w:t>
      </w:r>
      <w:r w:rsidR="00D03B8C">
        <w:rPr>
          <w:lang w:val="en-AU"/>
        </w:rPr>
        <w:t xml:space="preserve">Greater Shepparton City Council </w:t>
      </w:r>
      <w:r w:rsidR="009D1E31" w:rsidRPr="00462E4A">
        <w:rPr>
          <w:lang w:val="en-AU"/>
        </w:rPr>
        <w:t xml:space="preserve">and the Department to capture other services </w:t>
      </w:r>
      <w:r w:rsidR="009D1E31" w:rsidRPr="00AB2598">
        <w:rPr>
          <w:lang w:val="en-AU"/>
        </w:rPr>
        <w:t xml:space="preserve">that </w:t>
      </w:r>
      <w:r w:rsidR="009D1E31" w:rsidRPr="00AB2598" w:rsidDel="005A4DF3">
        <w:rPr>
          <w:lang w:val="en-AU"/>
        </w:rPr>
        <w:t>are</w:t>
      </w:r>
      <w:r w:rsidR="009D1E31" w:rsidRPr="00AB2598">
        <w:rPr>
          <w:lang w:val="en-AU"/>
        </w:rPr>
        <w:t xml:space="preserve"> planned to open </w:t>
      </w:r>
      <w:r w:rsidR="002D48BE">
        <w:rPr>
          <w:lang w:val="en-AU"/>
        </w:rPr>
        <w:t>in the future</w:t>
      </w:r>
      <w:r w:rsidR="009D1E31" w:rsidRPr="00AB2598">
        <w:rPr>
          <w:lang w:val="en-AU"/>
        </w:rPr>
        <w:t>.</w:t>
      </w:r>
      <w:r w:rsidR="008C72C1">
        <w:rPr>
          <w:lang w:val="en-AU"/>
        </w:rPr>
        <w:t xml:space="preserve"> </w:t>
      </w:r>
    </w:p>
    <w:p w14:paraId="27602577" w14:textId="197FC68D" w:rsidR="009D1E31" w:rsidRDefault="009D1E31" w:rsidP="001951A6">
      <w:pPr>
        <w:rPr>
          <w:lang w:val="en-US"/>
        </w:rPr>
      </w:pPr>
    </w:p>
    <w:p w14:paraId="3B82D037" w14:textId="77DA85E5" w:rsidR="009D1E31" w:rsidRDefault="009D1E31" w:rsidP="009D1E31">
      <w:pPr>
        <w:rPr>
          <w:lang w:val="en-US"/>
        </w:rPr>
        <w:sectPr w:rsidR="009D1E31" w:rsidSect="00540193">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5553830"/>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5553831"/>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45553832"/>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533F12FB" w14:textId="77777777" w:rsidR="006F63EC" w:rsidRPr="006F63EC" w:rsidRDefault="006F63EC" w:rsidP="006F63EC">
      <w:pPr>
        <w:autoSpaceDE w:val="0"/>
        <w:autoSpaceDN w:val="0"/>
        <w:adjustRightInd w:val="0"/>
        <w:rPr>
          <w:rFonts w:ascii="Arial" w:eastAsia="Arial" w:hAnsi="Arial"/>
          <w:b/>
          <w:color w:val="000000"/>
        </w:rPr>
      </w:pPr>
      <w:r w:rsidRPr="006F63EC">
        <w:rPr>
          <w:rFonts w:ascii="Arial" w:eastAsia="Arial" w:hAnsi="Arial"/>
          <w:b/>
          <w:color w:val="000000"/>
        </w:rPr>
        <w:t xml:space="preserve">Key demographic trends that influence demand for kindergarten </w:t>
      </w:r>
    </w:p>
    <w:p w14:paraId="5803D083" w14:textId="1A0A0DBB" w:rsidR="006F63EC" w:rsidRDefault="006F63EC" w:rsidP="006F63EC">
      <w:pPr>
        <w:pStyle w:val="ListParagraph"/>
        <w:autoSpaceDE w:val="0"/>
        <w:autoSpaceDN w:val="0"/>
        <w:adjustRightInd w:val="0"/>
        <w:ind w:left="0"/>
        <w:jc w:val="both"/>
        <w:rPr>
          <w:rFonts w:cstheme="minorHAnsi"/>
          <w:szCs w:val="22"/>
        </w:rPr>
      </w:pPr>
      <w:r w:rsidRPr="006F63EC">
        <w:rPr>
          <w:lang w:val="en-AU"/>
        </w:rPr>
        <w:t>D</w:t>
      </w:r>
      <w:proofErr w:type="spellStart"/>
      <w:r w:rsidRPr="006F63EC">
        <w:rPr>
          <w:rFonts w:cstheme="minorHAnsi"/>
          <w:szCs w:val="22"/>
        </w:rPr>
        <w:t>emand</w:t>
      </w:r>
      <w:proofErr w:type="spellEnd"/>
      <w:r w:rsidRPr="006F63EC">
        <w:rPr>
          <w:rFonts w:cstheme="minorHAnsi"/>
          <w:szCs w:val="22"/>
        </w:rPr>
        <w:t xml:space="preserve"> in some </w:t>
      </w:r>
      <w:r>
        <w:rPr>
          <w:rFonts w:cstheme="minorHAnsi"/>
          <w:szCs w:val="22"/>
        </w:rPr>
        <w:t xml:space="preserve">early years </w:t>
      </w:r>
      <w:r w:rsidRPr="006F63EC">
        <w:rPr>
          <w:rFonts w:cstheme="minorHAnsi"/>
          <w:szCs w:val="22"/>
        </w:rPr>
        <w:t>services is higher than available places.  An alternate centre is not a viable option due to minimal access to public or private transport or no capacity to pay for fuel.</w:t>
      </w:r>
      <w:r>
        <w:rPr>
          <w:rFonts w:cstheme="minorHAnsi"/>
          <w:szCs w:val="22"/>
        </w:rPr>
        <w:t xml:space="preserve"> </w:t>
      </w:r>
      <w:r w:rsidRPr="006F63EC">
        <w:rPr>
          <w:rFonts w:cstheme="minorHAnsi"/>
          <w:szCs w:val="22"/>
        </w:rPr>
        <w:t>Geographic distance to access kinder program</w:t>
      </w:r>
      <w:r>
        <w:rPr>
          <w:rFonts w:cstheme="minorHAnsi"/>
          <w:szCs w:val="22"/>
        </w:rPr>
        <w:t>s</w:t>
      </w:r>
      <w:r w:rsidRPr="006F63EC">
        <w:rPr>
          <w:rFonts w:cstheme="minorHAnsi"/>
          <w:szCs w:val="22"/>
        </w:rPr>
        <w:t xml:space="preserve"> with available spaces </w:t>
      </w:r>
      <w:r>
        <w:rPr>
          <w:rFonts w:cstheme="minorHAnsi"/>
          <w:szCs w:val="22"/>
        </w:rPr>
        <w:t xml:space="preserve">is </w:t>
      </w:r>
      <w:r w:rsidRPr="006F63EC">
        <w:rPr>
          <w:rFonts w:cstheme="minorHAnsi"/>
          <w:szCs w:val="22"/>
        </w:rPr>
        <w:t xml:space="preserve">not realistic e.g. Shepparton is 30km from Dookie. </w:t>
      </w:r>
    </w:p>
    <w:p w14:paraId="2389B376" w14:textId="77777777" w:rsidR="006F63EC" w:rsidRPr="006F63EC" w:rsidRDefault="006F63EC" w:rsidP="006F63EC">
      <w:pPr>
        <w:pStyle w:val="ListParagraph"/>
        <w:autoSpaceDE w:val="0"/>
        <w:autoSpaceDN w:val="0"/>
        <w:adjustRightInd w:val="0"/>
        <w:ind w:left="0"/>
        <w:jc w:val="both"/>
        <w:rPr>
          <w:rFonts w:cstheme="minorHAnsi"/>
          <w:szCs w:val="22"/>
        </w:rPr>
      </w:pPr>
    </w:p>
    <w:p w14:paraId="256303DD" w14:textId="18348155" w:rsidR="006F63EC" w:rsidRPr="006F63EC" w:rsidRDefault="006F63EC" w:rsidP="006F63EC">
      <w:pPr>
        <w:pStyle w:val="ListParagraph"/>
        <w:autoSpaceDE w:val="0"/>
        <w:autoSpaceDN w:val="0"/>
        <w:adjustRightInd w:val="0"/>
        <w:ind w:left="0"/>
        <w:jc w:val="both"/>
        <w:rPr>
          <w:rFonts w:cstheme="minorHAnsi"/>
          <w:szCs w:val="22"/>
        </w:rPr>
      </w:pPr>
      <w:r w:rsidRPr="006F63EC">
        <w:rPr>
          <w:rFonts w:cstheme="minorHAnsi"/>
          <w:szCs w:val="22"/>
        </w:rPr>
        <w:t>Improvements to IT access during the</w:t>
      </w:r>
      <w:r>
        <w:rPr>
          <w:rFonts w:cstheme="minorHAnsi"/>
          <w:szCs w:val="22"/>
        </w:rPr>
        <w:t xml:space="preserve"> COVID</w:t>
      </w:r>
      <w:r w:rsidRPr="006F63EC">
        <w:rPr>
          <w:rFonts w:cstheme="minorHAnsi"/>
          <w:szCs w:val="22"/>
        </w:rPr>
        <w:t xml:space="preserve"> pandemic may result in migration to rural Victoria adding to demand on some services</w:t>
      </w:r>
      <w:r>
        <w:rPr>
          <w:rFonts w:cstheme="minorHAnsi"/>
          <w:szCs w:val="22"/>
        </w:rPr>
        <w:t>.</w:t>
      </w:r>
    </w:p>
    <w:p w14:paraId="7B52F548" w14:textId="77777777" w:rsidR="006F63EC" w:rsidRPr="006F63EC" w:rsidRDefault="006F63EC" w:rsidP="006F63EC">
      <w:pPr>
        <w:autoSpaceDE w:val="0"/>
        <w:autoSpaceDN w:val="0"/>
        <w:adjustRightInd w:val="0"/>
        <w:rPr>
          <w:rFonts w:ascii="Arial" w:eastAsia="Arial" w:hAnsi="Arial"/>
          <w:b/>
          <w:color w:val="000000"/>
        </w:rPr>
      </w:pPr>
      <w:r w:rsidRPr="006F63EC">
        <w:rPr>
          <w:rFonts w:ascii="Arial" w:eastAsia="Arial" w:hAnsi="Arial"/>
          <w:b/>
          <w:color w:val="000000"/>
        </w:rPr>
        <w:t>Projects or trends that may influence supply of early childhood education and care</w:t>
      </w:r>
    </w:p>
    <w:p w14:paraId="5714ED4F" w14:textId="35E5EAB7" w:rsidR="006F63EC" w:rsidRPr="006F63EC" w:rsidRDefault="006F63EC" w:rsidP="006F63EC">
      <w:pPr>
        <w:autoSpaceDE w:val="0"/>
        <w:autoSpaceDN w:val="0"/>
        <w:adjustRightInd w:val="0"/>
        <w:jc w:val="both"/>
        <w:rPr>
          <w:lang w:val="en-AU"/>
        </w:rPr>
      </w:pPr>
      <w:r w:rsidRPr="006F63EC">
        <w:rPr>
          <w:lang w:val="en-AU"/>
        </w:rPr>
        <w:t xml:space="preserve">There has been an increase in the number of services available through </w:t>
      </w:r>
      <w:r>
        <w:rPr>
          <w:lang w:val="en-AU"/>
        </w:rPr>
        <w:t>non-C</w:t>
      </w:r>
      <w:r w:rsidRPr="006F63EC">
        <w:rPr>
          <w:lang w:val="en-AU"/>
        </w:rPr>
        <w:t>ouncil early years services to date. In addition, a number of planned/build stage services will provide additional spaces in the municipality – Mooroopna Integrated Early Learning Centre, St Anne’s Early Years Centre</w:t>
      </w:r>
      <w:r>
        <w:rPr>
          <w:lang w:val="en-AU"/>
        </w:rPr>
        <w:t xml:space="preserve"> and </w:t>
      </w:r>
      <w:r w:rsidRPr="006F63EC">
        <w:rPr>
          <w:lang w:val="en-AU"/>
        </w:rPr>
        <w:t>Country Buddies Child Care.</w:t>
      </w:r>
    </w:p>
    <w:p w14:paraId="691076E4" w14:textId="77777777" w:rsidR="006F63EC" w:rsidRDefault="006F63EC" w:rsidP="006F63EC">
      <w:pPr>
        <w:autoSpaceDE w:val="0"/>
        <w:autoSpaceDN w:val="0"/>
        <w:adjustRightInd w:val="0"/>
        <w:jc w:val="both"/>
        <w:rPr>
          <w:lang w:val="en-AU"/>
        </w:rPr>
      </w:pPr>
      <w:r w:rsidRPr="006F63EC">
        <w:rPr>
          <w:lang w:val="en-AU"/>
        </w:rPr>
        <w:t xml:space="preserve">Shortage of </w:t>
      </w:r>
      <w:r>
        <w:rPr>
          <w:lang w:val="en-AU"/>
        </w:rPr>
        <w:t>B</w:t>
      </w:r>
      <w:r w:rsidRPr="006F63EC">
        <w:rPr>
          <w:lang w:val="en-AU"/>
        </w:rPr>
        <w:t>achelor qualified teachers and the reluctance of existing educators to upskill or move services</w:t>
      </w:r>
      <w:r>
        <w:rPr>
          <w:lang w:val="en-AU"/>
        </w:rPr>
        <w:t xml:space="preserve"> </w:t>
      </w:r>
      <w:r w:rsidRPr="006F63EC">
        <w:rPr>
          <w:lang w:val="en-AU"/>
        </w:rPr>
        <w:t>or to work longer hours</w:t>
      </w:r>
      <w:r>
        <w:rPr>
          <w:lang w:val="en-AU"/>
        </w:rPr>
        <w:t xml:space="preserve"> is a challenge for the municipality. </w:t>
      </w:r>
    </w:p>
    <w:p w14:paraId="36B42666" w14:textId="778CA12F" w:rsidR="006F63EC" w:rsidRPr="006F63EC" w:rsidRDefault="006F63EC" w:rsidP="006F63EC">
      <w:pPr>
        <w:autoSpaceDE w:val="0"/>
        <w:autoSpaceDN w:val="0"/>
        <w:adjustRightInd w:val="0"/>
        <w:jc w:val="both"/>
        <w:rPr>
          <w:rFonts w:ascii="Arial" w:eastAsia="Arial" w:hAnsi="Arial"/>
          <w:b/>
          <w:color w:val="000000"/>
        </w:rPr>
      </w:pPr>
      <w:r w:rsidRPr="006F63EC">
        <w:rPr>
          <w:rFonts w:ascii="Arial" w:eastAsia="Arial" w:hAnsi="Arial"/>
          <w:b/>
          <w:color w:val="000000"/>
        </w:rPr>
        <w:t>Key local geographic considerations or information relevant to Three-Year-Old Kindergarten</w:t>
      </w:r>
    </w:p>
    <w:p w14:paraId="6F2CD046" w14:textId="72137CE1" w:rsidR="006F63EC" w:rsidRPr="006F63EC" w:rsidRDefault="006F63EC" w:rsidP="006F63EC">
      <w:pPr>
        <w:autoSpaceDE w:val="0"/>
        <w:autoSpaceDN w:val="0"/>
        <w:adjustRightInd w:val="0"/>
        <w:jc w:val="both"/>
        <w:rPr>
          <w:lang w:val="en-AU"/>
        </w:rPr>
      </w:pPr>
      <w:r>
        <w:rPr>
          <w:lang w:val="en-AU"/>
        </w:rPr>
        <w:t>A key challenge is the ab</w:t>
      </w:r>
      <w:r w:rsidRPr="006F63EC">
        <w:rPr>
          <w:lang w:val="en-AU"/>
        </w:rPr>
        <w:t xml:space="preserve">ility to roster sessions to fit in 15 hours of both kinder and pre-kinder where services are already operating at capacity.  Those </w:t>
      </w:r>
      <w:r>
        <w:rPr>
          <w:lang w:val="en-AU"/>
        </w:rPr>
        <w:t>s</w:t>
      </w:r>
      <w:r w:rsidRPr="006F63EC">
        <w:rPr>
          <w:lang w:val="en-AU"/>
        </w:rPr>
        <w:t xml:space="preserve">ervices include Kialla, Tatura, Arthur </w:t>
      </w:r>
      <w:proofErr w:type="spellStart"/>
      <w:r w:rsidRPr="006F63EC">
        <w:rPr>
          <w:lang w:val="en-AU"/>
        </w:rPr>
        <w:t>Dickmann</w:t>
      </w:r>
      <w:proofErr w:type="spellEnd"/>
      <w:r w:rsidRPr="006F63EC">
        <w:rPr>
          <w:lang w:val="en-AU"/>
        </w:rPr>
        <w:t xml:space="preserve">, Frank </w:t>
      </w:r>
      <w:proofErr w:type="spellStart"/>
      <w:r w:rsidRPr="006F63EC">
        <w:rPr>
          <w:lang w:val="en-AU"/>
        </w:rPr>
        <w:t>Pullar</w:t>
      </w:r>
      <w:proofErr w:type="spellEnd"/>
      <w:r w:rsidRPr="006F63EC">
        <w:rPr>
          <w:lang w:val="en-AU"/>
        </w:rPr>
        <w:t xml:space="preserve">, Nancy </w:t>
      </w:r>
      <w:proofErr w:type="spellStart"/>
      <w:r w:rsidRPr="006F63EC">
        <w:rPr>
          <w:lang w:val="en-AU"/>
        </w:rPr>
        <w:t>Vibert</w:t>
      </w:r>
      <w:proofErr w:type="spellEnd"/>
      <w:r w:rsidRPr="006F63EC">
        <w:rPr>
          <w:lang w:val="en-AU"/>
        </w:rPr>
        <w:t xml:space="preserve"> and </w:t>
      </w:r>
      <w:proofErr w:type="spellStart"/>
      <w:r w:rsidRPr="006F63EC">
        <w:rPr>
          <w:lang w:val="en-AU"/>
        </w:rPr>
        <w:t>Dolena</w:t>
      </w:r>
      <w:proofErr w:type="spellEnd"/>
      <w:r w:rsidRPr="006F63EC">
        <w:rPr>
          <w:lang w:val="en-AU"/>
        </w:rPr>
        <w:t xml:space="preserve"> Young.  This is particularly significant where it displaces long day care services or other programs such as funded and unfunded playgroup.</w:t>
      </w:r>
    </w:p>
    <w:p w14:paraId="3FCA9539" w14:textId="77777777" w:rsidR="006F63EC" w:rsidRDefault="006F63EC" w:rsidP="006F63EC">
      <w:pPr>
        <w:autoSpaceDE w:val="0"/>
        <w:autoSpaceDN w:val="0"/>
        <w:adjustRightInd w:val="0"/>
        <w:rPr>
          <w:rFonts w:ascii="Arial" w:eastAsia="Arial" w:hAnsi="Arial"/>
          <w:b/>
          <w:color w:val="000000"/>
        </w:rPr>
      </w:pPr>
      <w:r w:rsidRPr="006F63EC">
        <w:rPr>
          <w:rFonts w:ascii="Arial" w:eastAsia="Arial" w:hAnsi="Arial"/>
          <w:b/>
          <w:color w:val="000000"/>
        </w:rPr>
        <w:t xml:space="preserve">Other information about the expansion of early childhood services </w:t>
      </w:r>
    </w:p>
    <w:p w14:paraId="24B9CFE8" w14:textId="21E9E6AB" w:rsidR="006F63EC" w:rsidRPr="006F63EC" w:rsidRDefault="006F63EC" w:rsidP="006F63EC">
      <w:pPr>
        <w:autoSpaceDE w:val="0"/>
        <w:autoSpaceDN w:val="0"/>
        <w:adjustRightInd w:val="0"/>
        <w:rPr>
          <w:rFonts w:ascii="Arial" w:eastAsia="Arial" w:hAnsi="Arial"/>
          <w:b/>
          <w:color w:val="000000"/>
        </w:rPr>
      </w:pPr>
      <w:r>
        <w:rPr>
          <w:lang w:val="en-AU"/>
        </w:rPr>
        <w:t>It is a c</w:t>
      </w:r>
      <w:r w:rsidRPr="006F63EC">
        <w:rPr>
          <w:lang w:val="en-AU"/>
        </w:rPr>
        <w:t xml:space="preserve">hallenge to fit hours of sessions into existing buildings that are either land locked </w:t>
      </w:r>
      <w:r>
        <w:rPr>
          <w:lang w:val="en-AU"/>
        </w:rPr>
        <w:t>and so</w:t>
      </w:r>
      <w:r w:rsidRPr="006F63EC">
        <w:rPr>
          <w:lang w:val="en-AU"/>
        </w:rPr>
        <w:t xml:space="preserve"> unable to extend, or the session times are impacted by family preference for session length.</w:t>
      </w:r>
    </w:p>
    <w:p w14:paraId="0769C908" w14:textId="4B55AD9B" w:rsidR="006F63EC" w:rsidRPr="006F63EC" w:rsidRDefault="006F63EC" w:rsidP="006F63EC">
      <w:pPr>
        <w:autoSpaceDE w:val="0"/>
        <w:autoSpaceDN w:val="0"/>
        <w:adjustRightInd w:val="0"/>
        <w:jc w:val="both"/>
        <w:rPr>
          <w:lang w:val="en-AU"/>
        </w:rPr>
      </w:pPr>
      <w:r w:rsidRPr="006F63EC">
        <w:rPr>
          <w:lang w:val="en-AU"/>
        </w:rPr>
        <w:t>The greatest expansion in the sector has been in the private for profit area. Typically, these services offer Y</w:t>
      </w:r>
      <w:r w:rsidR="00B364F9">
        <w:rPr>
          <w:lang w:val="en-AU"/>
        </w:rPr>
        <w:t xml:space="preserve">ear </w:t>
      </w:r>
      <w:r w:rsidRPr="006F63EC">
        <w:rPr>
          <w:lang w:val="en-AU"/>
        </w:rPr>
        <w:t>B</w:t>
      </w:r>
      <w:r w:rsidR="00B364F9">
        <w:rPr>
          <w:lang w:val="en-AU"/>
        </w:rPr>
        <w:t xml:space="preserve">efore </w:t>
      </w:r>
      <w:r w:rsidRPr="006F63EC">
        <w:rPr>
          <w:lang w:val="en-AU"/>
        </w:rPr>
        <w:t>S</w:t>
      </w:r>
      <w:r w:rsidR="00B364F9">
        <w:rPr>
          <w:lang w:val="en-AU"/>
        </w:rPr>
        <w:t>chool</w:t>
      </w:r>
      <w:r w:rsidRPr="006F63EC">
        <w:rPr>
          <w:lang w:val="en-AU"/>
        </w:rPr>
        <w:t xml:space="preserve"> kindergarten as part of a long day care program</w:t>
      </w:r>
      <w:r w:rsidR="00B364F9">
        <w:rPr>
          <w:lang w:val="en-AU"/>
        </w:rPr>
        <w:t>. T</w:t>
      </w:r>
      <w:r w:rsidRPr="006F63EC">
        <w:rPr>
          <w:lang w:val="en-AU"/>
        </w:rPr>
        <w:t xml:space="preserve">his removes families’ access to sessional kindergarten and is subsequently more expensive </w:t>
      </w:r>
      <w:r w:rsidR="00B364F9">
        <w:rPr>
          <w:lang w:val="en-AU"/>
        </w:rPr>
        <w:t>for</w:t>
      </w:r>
      <w:r w:rsidRPr="006F63EC">
        <w:rPr>
          <w:lang w:val="en-AU"/>
        </w:rPr>
        <w:t xml:space="preserve"> families</w:t>
      </w:r>
      <w:r w:rsidR="00B364F9">
        <w:rPr>
          <w:lang w:val="en-AU"/>
        </w:rPr>
        <w:t xml:space="preserve"> and</w:t>
      </w:r>
      <w:r w:rsidRPr="006F63EC">
        <w:rPr>
          <w:lang w:val="en-AU"/>
        </w:rPr>
        <w:t xml:space="preserve"> providing a </w:t>
      </w:r>
      <w:r w:rsidR="00B364F9" w:rsidRPr="006F63EC">
        <w:rPr>
          <w:lang w:val="en-AU"/>
        </w:rPr>
        <w:t xml:space="preserve">service </w:t>
      </w:r>
      <w:r w:rsidR="00B364F9">
        <w:rPr>
          <w:lang w:val="en-AU"/>
        </w:rPr>
        <w:t>family don’t want as k</w:t>
      </w:r>
      <w:r w:rsidRPr="006F63EC">
        <w:rPr>
          <w:lang w:val="en-AU"/>
        </w:rPr>
        <w:t>indergarten is still cheaper than long day care even when</w:t>
      </w:r>
      <w:r w:rsidR="00B364F9">
        <w:rPr>
          <w:lang w:val="en-AU"/>
        </w:rPr>
        <w:t xml:space="preserve"> the</w:t>
      </w:r>
      <w:r w:rsidRPr="006F63EC">
        <w:rPr>
          <w:lang w:val="en-AU"/>
        </w:rPr>
        <w:t xml:space="preserve"> C</w:t>
      </w:r>
      <w:r w:rsidR="00B364F9">
        <w:rPr>
          <w:lang w:val="en-AU"/>
        </w:rPr>
        <w:t>hildcare Subsidy</w:t>
      </w:r>
      <w:r w:rsidRPr="006F63EC">
        <w:rPr>
          <w:lang w:val="en-AU"/>
        </w:rPr>
        <w:t xml:space="preserve"> is factored in.</w:t>
      </w:r>
    </w:p>
    <w:p w14:paraId="0051F1E8" w14:textId="39DC6D4C" w:rsidR="006F63EC" w:rsidRPr="006F63EC" w:rsidRDefault="006F63EC" w:rsidP="006F63EC">
      <w:pPr>
        <w:autoSpaceDE w:val="0"/>
        <w:autoSpaceDN w:val="0"/>
        <w:adjustRightInd w:val="0"/>
        <w:jc w:val="both"/>
        <w:rPr>
          <w:lang w:val="en-AU"/>
        </w:rPr>
      </w:pPr>
      <w:r w:rsidRPr="006F63EC">
        <w:rPr>
          <w:lang w:val="en-AU"/>
        </w:rPr>
        <w:t>Our research indicates these centres will also only offer pre-kinder/ three year old kinder as part of an integrated long day care program. This eliminates access to free K</w:t>
      </w:r>
      <w:r w:rsidR="00B364F9">
        <w:rPr>
          <w:lang w:val="en-AU"/>
        </w:rPr>
        <w:t xml:space="preserve">indergarten Fee Subsidy </w:t>
      </w:r>
      <w:r w:rsidRPr="006F63EC">
        <w:rPr>
          <w:lang w:val="en-AU"/>
        </w:rPr>
        <w:t xml:space="preserve">or </w:t>
      </w:r>
      <w:r w:rsidR="00B364F9">
        <w:rPr>
          <w:lang w:val="en-AU"/>
        </w:rPr>
        <w:t>Early Start Kindergarten</w:t>
      </w:r>
      <w:r w:rsidRPr="006F63EC">
        <w:rPr>
          <w:lang w:val="en-AU"/>
        </w:rPr>
        <w:t xml:space="preserve"> programs</w:t>
      </w:r>
      <w:r w:rsidR="00B364F9">
        <w:rPr>
          <w:lang w:val="en-AU"/>
        </w:rPr>
        <w:t>.</w:t>
      </w:r>
    </w:p>
    <w:p w14:paraId="07E77205" w14:textId="39C2099F" w:rsidR="00BF24B2" w:rsidRPr="00624A55" w:rsidRDefault="00BF24B2">
      <w:pPr>
        <w:pStyle w:val="Heading1"/>
        <w:numPr>
          <w:ilvl w:val="0"/>
          <w:numId w:val="6"/>
        </w:numPr>
        <w:rPr>
          <w:lang w:val="en-AU"/>
        </w:rPr>
      </w:pPr>
      <w:r>
        <w:rPr>
          <w:lang w:val="en-AU"/>
        </w:rPr>
        <w:br w:type="page"/>
      </w:r>
      <w:bookmarkStart w:id="38" w:name="_Toc45553833"/>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D03B8C">
        <w:rPr>
          <w:lang w:val="en-AU"/>
        </w:rPr>
        <w:t>the City of Greater Shepparton</w:t>
      </w:r>
      <w:bookmarkEnd w:id="38"/>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39" w:name="_Toc45553834"/>
      <w:r>
        <w:rPr>
          <w:lang w:val="en-AU"/>
        </w:rPr>
        <w:t>4</w:t>
      </w:r>
      <w:r w:rsidR="00BF24B2">
        <w:rPr>
          <w:lang w:val="en-AU"/>
        </w:rPr>
        <w:t>.1</w:t>
      </w:r>
      <w:r w:rsidR="00BF24B2">
        <w:rPr>
          <w:lang w:val="en-AU"/>
        </w:rPr>
        <w:tab/>
        <w:t>Purpose</w:t>
      </w:r>
      <w:bookmarkEnd w:id="39"/>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2FA3B78D"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C3792B">
        <w:t xml:space="preserve"> </w:t>
      </w:r>
      <w:r w:rsidR="00D03B8C">
        <w:t xml:space="preserve">the City of Greater Shepparton, </w:t>
      </w:r>
      <w:r w:rsidR="00D03B8C">
        <w:rPr>
          <w:lang w:val="en-AU"/>
        </w:rPr>
        <w:t>Greater Shepparton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16B1A58C"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D03B8C">
        <w:rPr>
          <w:lang w:val="en-AU"/>
        </w:rPr>
        <w:t xml:space="preserve">Greater Shepparton City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0" w:name="_Toc45553835"/>
      <w:r w:rsidR="007C2F97">
        <w:rPr>
          <w:lang w:val="en-AU"/>
        </w:rPr>
        <w:t>4</w:t>
      </w:r>
      <w:r>
        <w:rPr>
          <w:lang w:val="en-AU"/>
        </w:rPr>
        <w:t xml:space="preserve">.2 </w:t>
      </w:r>
      <w:r>
        <w:rPr>
          <w:lang w:val="en-AU"/>
        </w:rPr>
        <w:tab/>
        <w:t>Methodology</w:t>
      </w:r>
      <w:bookmarkEnd w:id="40"/>
    </w:p>
    <w:p w14:paraId="649EE9EA" w14:textId="1B57BEEA"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D03B8C">
        <w:rPr>
          <w:lang w:val="en-AU"/>
        </w:rPr>
        <w:t>Greater Shepparton City Council</w:t>
      </w:r>
      <w:r w:rsidR="00D03B8C" w:rsidRPr="00950126">
        <w:rPr>
          <w:lang w:val="en-AU"/>
        </w:rPr>
        <w:t xml:space="preserve"> </w:t>
      </w:r>
      <w:r w:rsidR="00221CDF" w:rsidRPr="00950126">
        <w:rPr>
          <w:lang w:val="en-AU"/>
        </w:rPr>
        <w:t>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41" w:name="_Toc45553836"/>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41"/>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5ABADC09"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2020)</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1E3411">
        <w:trPr>
          <w:trHeight w:val="389"/>
          <w:jc w:val="center"/>
        </w:trPr>
        <w:tc>
          <w:tcPr>
            <w:tcW w:w="5847"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3656" w:type="dxa"/>
          </w:tcPr>
          <w:p w14:paraId="678FEFDD" w14:textId="0326CA39" w:rsidR="004A2921" w:rsidRPr="004A2921" w:rsidRDefault="00506297" w:rsidP="004A2921">
            <w:pPr>
              <w:spacing w:after="0"/>
              <w:jc w:val="right"/>
              <w:rPr>
                <w:rFonts w:ascii="Arial" w:eastAsia="Calibri" w:hAnsi="Arial" w:cs="Arial"/>
              </w:rPr>
            </w:pPr>
            <w:r>
              <w:rPr>
                <w:rFonts w:ascii="Arial" w:eastAsia="Calibri" w:hAnsi="Arial" w:cs="Arial"/>
              </w:rPr>
              <w:t>20</w:t>
            </w:r>
          </w:p>
        </w:tc>
      </w:tr>
      <w:tr w:rsidR="004A2921" w:rsidRPr="004A2921" w14:paraId="1376F97D" w14:textId="77777777" w:rsidTr="001E3411">
        <w:trPr>
          <w:trHeight w:val="423"/>
          <w:jc w:val="center"/>
        </w:trPr>
        <w:tc>
          <w:tcPr>
            <w:tcW w:w="5847"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tcPr>
          <w:p w14:paraId="29CF5EDC" w14:textId="09D889D2" w:rsidR="004A2921" w:rsidRPr="004A2921" w:rsidRDefault="00506297" w:rsidP="004A2921">
            <w:pPr>
              <w:spacing w:after="0"/>
              <w:jc w:val="right"/>
              <w:rPr>
                <w:rFonts w:ascii="Arial" w:eastAsia="Calibri" w:hAnsi="Arial" w:cs="Arial"/>
              </w:rPr>
            </w:pPr>
            <w:r>
              <w:rPr>
                <w:rFonts w:ascii="Arial" w:eastAsia="Calibri" w:hAnsi="Arial" w:cs="Arial"/>
              </w:rPr>
              <w:t>16</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77777777"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t>Percentage of services by management type, LGA level (NQAITs, 2020)</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1E3411">
        <w:trPr>
          <w:trHeight w:val="407"/>
        </w:trPr>
        <w:tc>
          <w:tcPr>
            <w:tcW w:w="4609" w:type="dxa"/>
          </w:tcPr>
          <w:p w14:paraId="0B2F0C5E" w14:textId="6FD6C2AE" w:rsidR="004A2921" w:rsidRPr="004A2921" w:rsidRDefault="004A2921" w:rsidP="004A2921">
            <w:pPr>
              <w:spacing w:after="0"/>
              <w:rPr>
                <w:rFonts w:ascii="Arial" w:eastAsia="Calibri" w:hAnsi="Arial" w:cs="Arial"/>
              </w:rPr>
            </w:pPr>
            <w:r w:rsidRPr="004A2921">
              <w:rPr>
                <w:rFonts w:ascii="Arial" w:eastAsia="Calibri" w:hAnsi="Arial" w:cs="Arial"/>
              </w:rPr>
              <w:t>Local Government</w:t>
            </w:r>
          </w:p>
        </w:tc>
        <w:tc>
          <w:tcPr>
            <w:tcW w:w="4884" w:type="dxa"/>
          </w:tcPr>
          <w:p w14:paraId="26FA3B21" w14:textId="4E07F2CF" w:rsidR="004A2921" w:rsidRPr="004A2921" w:rsidRDefault="00506297" w:rsidP="004A2921">
            <w:pPr>
              <w:spacing w:after="0"/>
              <w:jc w:val="right"/>
              <w:rPr>
                <w:rFonts w:ascii="Arial" w:eastAsia="Calibri" w:hAnsi="Arial" w:cs="Arial"/>
              </w:rPr>
            </w:pPr>
            <w:r>
              <w:rPr>
                <w:rFonts w:ascii="Arial" w:eastAsia="Calibri" w:hAnsi="Arial" w:cs="Arial"/>
              </w:rPr>
              <w:t>44%</w:t>
            </w:r>
          </w:p>
        </w:tc>
      </w:tr>
      <w:tr w:rsidR="004A2921" w:rsidRPr="004A2921" w14:paraId="0A01D94E" w14:textId="77777777" w:rsidTr="001E3411">
        <w:trPr>
          <w:trHeight w:val="428"/>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884" w:type="dxa"/>
          </w:tcPr>
          <w:p w14:paraId="3BE2E1EB" w14:textId="7C694A17" w:rsidR="004A2921" w:rsidRPr="004A2921" w:rsidRDefault="00506297" w:rsidP="004A2921">
            <w:pPr>
              <w:spacing w:after="0"/>
              <w:jc w:val="right"/>
              <w:rPr>
                <w:rFonts w:ascii="Arial" w:eastAsia="Calibri" w:hAnsi="Arial" w:cs="Arial"/>
              </w:rPr>
            </w:pPr>
            <w:r>
              <w:rPr>
                <w:rFonts w:ascii="Arial" w:eastAsia="Calibri" w:hAnsi="Arial" w:cs="Arial"/>
              </w:rPr>
              <w:t>28%</w:t>
            </w:r>
          </w:p>
        </w:tc>
      </w:tr>
      <w:tr w:rsidR="004A2921" w:rsidRPr="004A2921" w14:paraId="57F0D0AA" w14:textId="77777777" w:rsidTr="001E3411">
        <w:trPr>
          <w:trHeight w:val="406"/>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884" w:type="dxa"/>
          </w:tcPr>
          <w:p w14:paraId="2F7C8B17" w14:textId="23603EC1" w:rsidR="004A2921" w:rsidRPr="004A2921" w:rsidRDefault="00506297" w:rsidP="004A2921">
            <w:pPr>
              <w:spacing w:after="0"/>
              <w:jc w:val="right"/>
              <w:rPr>
                <w:rFonts w:ascii="Arial" w:eastAsia="Calibri" w:hAnsi="Arial" w:cs="Arial"/>
              </w:rPr>
            </w:pPr>
            <w:r>
              <w:rPr>
                <w:rFonts w:ascii="Arial" w:eastAsia="Calibri" w:hAnsi="Arial" w:cs="Arial"/>
              </w:rPr>
              <w:t>25%</w:t>
            </w:r>
          </w:p>
        </w:tc>
      </w:tr>
      <w:tr w:rsidR="004A2921" w:rsidRPr="004A2921" w14:paraId="6F992260" w14:textId="77777777" w:rsidTr="001E3411">
        <w:trPr>
          <w:trHeight w:val="425"/>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884" w:type="dxa"/>
          </w:tcPr>
          <w:p w14:paraId="2E4A3327" w14:textId="4132357D" w:rsidR="004A2921" w:rsidRPr="004A2921" w:rsidRDefault="00506297" w:rsidP="004A2921">
            <w:pPr>
              <w:spacing w:after="0"/>
              <w:jc w:val="right"/>
              <w:rPr>
                <w:rFonts w:ascii="Arial" w:eastAsia="Calibri" w:hAnsi="Arial" w:cs="Arial"/>
              </w:rPr>
            </w:pPr>
            <w:r>
              <w:rPr>
                <w:rFonts w:ascii="Arial" w:eastAsia="Calibri" w:hAnsi="Arial" w:cs="Arial"/>
              </w:rPr>
              <w:t>3%</w:t>
            </w:r>
          </w:p>
        </w:tc>
      </w:tr>
    </w:tbl>
    <w:p w14:paraId="525825D9" w14:textId="3F068432" w:rsidR="004A2921" w:rsidRDefault="004A2921" w:rsidP="00223652">
      <w:pPr>
        <w:spacing w:line="276" w:lineRule="auto"/>
        <w:jc w:val="both"/>
        <w:rPr>
          <w:lang w:val="en-AU"/>
        </w:rPr>
      </w:pP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4A2921" w:rsidRPr="004A2921" w14:paraId="2BD7EAB0" w14:textId="77777777" w:rsidTr="00A27220">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6EB4B090" w:rsidR="004A2921" w:rsidRPr="004A2921" w:rsidRDefault="00506297" w:rsidP="004A2921">
            <w:pPr>
              <w:spacing w:afterLines="60" w:after="144"/>
              <w:jc w:val="right"/>
              <w:rPr>
                <w:rFonts w:ascii="Arial" w:eastAsia="Calibri" w:hAnsi="Arial" w:cs="Arial"/>
                <w:bCs/>
                <w:sz w:val="24"/>
                <w:szCs w:val="24"/>
              </w:rPr>
            </w:pPr>
            <w:r>
              <w:rPr>
                <w:rFonts w:ascii="Arial" w:eastAsia="Calibri" w:hAnsi="Arial" w:cs="Arial"/>
                <w:bCs/>
                <w:sz w:val="24"/>
                <w:szCs w:val="24"/>
              </w:rPr>
              <w:t>101%</w:t>
            </w:r>
          </w:p>
        </w:tc>
      </w:tr>
      <w:tr w:rsidR="004A2921" w:rsidRPr="004A2921" w14:paraId="311C5EFB" w14:textId="77777777" w:rsidTr="00A27220">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3903BE75" w:rsidR="004A2921" w:rsidRPr="004A2921" w:rsidRDefault="00506297" w:rsidP="004A2921">
            <w:pPr>
              <w:spacing w:afterLines="60" w:after="144"/>
              <w:jc w:val="right"/>
              <w:rPr>
                <w:rFonts w:ascii="Arial" w:eastAsia="Calibri" w:hAnsi="Arial" w:cs="Arial"/>
                <w:bCs/>
                <w:sz w:val="24"/>
                <w:szCs w:val="24"/>
              </w:rPr>
            </w:pPr>
            <w:r>
              <w:rPr>
                <w:rFonts w:ascii="Arial" w:eastAsia="Calibri" w:hAnsi="Arial" w:cs="Arial"/>
                <w:bCs/>
                <w:sz w:val="24"/>
                <w:szCs w:val="24"/>
              </w:rPr>
              <w:t>36</w:t>
            </w:r>
          </w:p>
        </w:tc>
      </w:tr>
      <w:tr w:rsidR="004A2921" w:rsidRPr="004A2921" w14:paraId="14C7FED4" w14:textId="77777777" w:rsidTr="00A27220">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42195BCE" w:rsidR="004A2921" w:rsidRPr="004A2921" w:rsidRDefault="00506297" w:rsidP="004A2921">
            <w:pPr>
              <w:spacing w:afterLines="60" w:after="144"/>
              <w:jc w:val="right"/>
              <w:rPr>
                <w:rFonts w:ascii="Arial" w:eastAsia="Calibri" w:hAnsi="Arial" w:cs="Arial"/>
                <w:bCs/>
                <w:sz w:val="24"/>
                <w:szCs w:val="24"/>
              </w:rPr>
            </w:pPr>
            <w:r>
              <w:rPr>
                <w:rFonts w:ascii="Arial" w:eastAsia="Calibri" w:hAnsi="Arial" w:cs="Arial"/>
                <w:bCs/>
                <w:sz w:val="24"/>
                <w:szCs w:val="24"/>
              </w:rPr>
              <w:t>20</w:t>
            </w:r>
          </w:p>
        </w:tc>
      </w:tr>
    </w:tbl>
    <w:p w14:paraId="00B8364D" w14:textId="4243CB5A" w:rsidR="00BF24B2" w:rsidRDefault="004A2921" w:rsidP="00B948EA">
      <w:pPr>
        <w:rPr>
          <w:lang w:val="en-AU" w:eastAsia="en-AU"/>
        </w:rPr>
      </w:pPr>
      <w:r>
        <w:rPr>
          <w:noProof/>
          <w:lang w:eastAsia="en-AU"/>
        </w:rPr>
        <w:drawing>
          <wp:anchor distT="0" distB="0" distL="114300" distR="114300" simplePos="0" relativeHeight="251658242" behindDoc="1" locked="0" layoutInCell="1" allowOverlap="1" wp14:anchorId="3DDD25B8" wp14:editId="59A659FC">
            <wp:simplePos x="0" y="0"/>
            <wp:positionH relativeFrom="margin">
              <wp:posOffset>146685</wp:posOffset>
            </wp:positionH>
            <wp:positionV relativeFrom="paragraph">
              <wp:posOffset>288925</wp:posOffset>
            </wp:positionV>
            <wp:extent cx="5822950" cy="1482725"/>
            <wp:effectExtent l="19050" t="19050" r="25400" b="22225"/>
            <wp:wrapTight wrapText="bothSides">
              <wp:wrapPolygon edited="0">
                <wp:start x="-71" y="-278"/>
                <wp:lineTo x="-71" y="21646"/>
                <wp:lineTo x="21624" y="21646"/>
                <wp:lineTo x="21624" y="-278"/>
                <wp:lineTo x="-71" y="-27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bwMode="auto">
                    <a:xfrm>
                      <a:off x="0" y="0"/>
                      <a:ext cx="5822950" cy="148272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42" w:name="_Toc45553837"/>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42"/>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43" w:name="_Hlk41057943"/>
      <w:bookmarkStart w:id="44"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43"/>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45"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45"/>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44"/>
    <w:p w14:paraId="40C9196D" w14:textId="5F0A9EB0" w:rsidR="001261DF" w:rsidRDefault="00D03B8C" w:rsidP="0018584B">
      <w:pPr>
        <w:tabs>
          <w:tab w:val="left" w:pos="5536"/>
        </w:tabs>
        <w:spacing w:before="240" w:line="276" w:lineRule="auto"/>
        <w:jc w:val="both"/>
        <w:rPr>
          <w:lang w:val="en-AU"/>
        </w:rPr>
      </w:pPr>
      <w:r>
        <w:rPr>
          <w:lang w:val="en-AU"/>
        </w:rPr>
        <w:t>Greater Shepparton City Council</w:t>
      </w:r>
      <w:r>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lastRenderedPageBreak/>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54A98258" w:rsidR="002C34B0" w:rsidRDefault="00D03B8C" w:rsidP="00D57638">
      <w:pPr>
        <w:spacing w:line="276" w:lineRule="auto"/>
        <w:jc w:val="both"/>
        <w:rPr>
          <w:lang w:val="en-AU"/>
        </w:rPr>
      </w:pPr>
      <w:r>
        <w:rPr>
          <w:lang w:val="en-AU"/>
        </w:rPr>
        <w:t>Greater Shepparton City Council</w:t>
      </w:r>
      <w:r w:rsidRPr="00887BC1">
        <w:rPr>
          <w:lang w:val="en-AU"/>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2BE6751E" w:rsidR="00BF24B2" w:rsidRPr="0004400F" w:rsidRDefault="00BF24B2" w:rsidP="00BF24B2">
      <w:pPr>
        <w:rPr>
          <w:b/>
          <w:bCs/>
          <w:lang w:val="en-AU"/>
        </w:rPr>
      </w:pPr>
      <w:bookmarkStart w:id="46" w:name="_Hlk43199401"/>
      <w:r w:rsidRPr="0004400F">
        <w:rPr>
          <w:b/>
          <w:bCs/>
          <w:lang w:val="en-AU"/>
        </w:rPr>
        <w:t xml:space="preserve">Table 1: </w:t>
      </w:r>
      <w:r w:rsidR="008C4A50">
        <w:rPr>
          <w:b/>
          <w:bCs/>
          <w:lang w:val="en-AU"/>
        </w:rPr>
        <w:t>[</w:t>
      </w:r>
      <w:r w:rsidR="00B01ED6">
        <w:rPr>
          <w:b/>
          <w:bCs/>
          <w:lang w:val="en-AU"/>
        </w:rPr>
        <w:t>Range of</w:t>
      </w:r>
      <w:r w:rsidR="008C4A50">
        <w:rPr>
          <w:b/>
          <w:bCs/>
          <w:lang w:val="en-AU"/>
        </w:rPr>
        <w:t>]</w:t>
      </w:r>
      <w:r w:rsidR="00B01ED6">
        <w:rPr>
          <w:b/>
          <w:bCs/>
          <w:lang w:val="en-AU"/>
        </w:rPr>
        <w:t xml:space="preserve"> 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5B2FAC">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B2FAC" w:rsidRPr="003210CB" w14:paraId="0B147693" w14:textId="77777777" w:rsidTr="005B2FAC">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5B2FAC" w:rsidRPr="0018584B" w:rsidRDefault="005B2FAC" w:rsidP="005B2FAC">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169E060D" w:rsidR="005B2FAC" w:rsidRPr="005B2FAC" w:rsidRDefault="005B2FAC" w:rsidP="005B2FAC">
            <w:pPr>
              <w:spacing w:after="0"/>
              <w:jc w:val="right"/>
              <w:rPr>
                <w:rFonts w:ascii="Arial" w:eastAsia="Times New Roman" w:hAnsi="Arial" w:cs="Arial"/>
                <w:color w:val="000000"/>
                <w:sz w:val="18"/>
                <w:szCs w:val="18"/>
                <w:lang w:eastAsia="en-AU"/>
              </w:rPr>
            </w:pPr>
            <w:r w:rsidRPr="005B2FAC">
              <w:rPr>
                <w:rFonts w:ascii="Arial" w:eastAsia="Times New Roman" w:hAnsi="Arial" w:cs="Arial"/>
                <w:color w:val="000000"/>
                <w:sz w:val="18"/>
                <w:szCs w:val="18"/>
                <w:lang w:eastAsia="en-AU"/>
              </w:rPr>
              <w:t>1,964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577EBF06" w:rsidR="005B2FAC" w:rsidRPr="00580FB2" w:rsidRDefault="005B2FAC" w:rsidP="005B2FAC">
            <w:pPr>
              <w:spacing w:after="0"/>
              <w:jc w:val="right"/>
              <w:rPr>
                <w:rFonts w:ascii="Arial" w:eastAsia="Times New Roman" w:hAnsi="Arial" w:cs="Arial"/>
                <w:color w:val="000000"/>
                <w:sz w:val="20"/>
                <w:szCs w:val="20"/>
                <w:lang w:eastAsia="en-AU"/>
              </w:rPr>
            </w:pPr>
            <w:r w:rsidRPr="005B2FAC">
              <w:rPr>
                <w:rFonts w:ascii="Arial" w:eastAsia="Times New Roman" w:hAnsi="Arial" w:cs="Arial"/>
                <w:color w:val="000000"/>
                <w:sz w:val="18"/>
                <w:szCs w:val="18"/>
                <w:lang w:eastAsia="en-AU"/>
              </w:rPr>
              <w:t>1,964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44409861" w:rsidR="005B2FAC" w:rsidRPr="00580FB2" w:rsidRDefault="005B2FAC" w:rsidP="005B2FAC">
            <w:pPr>
              <w:spacing w:after="0"/>
              <w:jc w:val="right"/>
              <w:rPr>
                <w:rFonts w:ascii="Arial" w:eastAsia="Times New Roman" w:hAnsi="Arial" w:cs="Arial"/>
                <w:color w:val="000000"/>
                <w:sz w:val="20"/>
                <w:szCs w:val="20"/>
                <w:lang w:eastAsia="en-AU"/>
              </w:rPr>
            </w:pPr>
            <w:r w:rsidRPr="005B2FAC">
              <w:rPr>
                <w:rFonts w:ascii="Arial" w:eastAsia="Times New Roman" w:hAnsi="Arial" w:cs="Arial"/>
                <w:color w:val="000000"/>
                <w:sz w:val="18"/>
                <w:szCs w:val="18"/>
                <w:lang w:eastAsia="en-AU"/>
              </w:rPr>
              <w:t>1,964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33CC5E21" w:rsidR="005B2FAC" w:rsidRPr="00580FB2" w:rsidRDefault="005B2FAC" w:rsidP="005B2FAC">
            <w:pPr>
              <w:spacing w:after="0"/>
              <w:jc w:val="right"/>
              <w:rPr>
                <w:rFonts w:ascii="Arial" w:eastAsia="Times New Roman" w:hAnsi="Arial" w:cs="Arial"/>
                <w:color w:val="000000"/>
                <w:sz w:val="20"/>
                <w:szCs w:val="20"/>
                <w:lang w:eastAsia="en-AU"/>
              </w:rPr>
            </w:pPr>
            <w:r w:rsidRPr="005B2FAC">
              <w:rPr>
                <w:rFonts w:ascii="Arial" w:eastAsia="Times New Roman" w:hAnsi="Arial" w:cs="Arial"/>
                <w:color w:val="000000"/>
                <w:sz w:val="18"/>
                <w:szCs w:val="18"/>
                <w:lang w:eastAsia="en-AU"/>
              </w:rPr>
              <w:t>1,964</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40AA45D4" w:rsidR="005B2FAC" w:rsidRPr="00580FB2" w:rsidRDefault="005B2FAC" w:rsidP="005B2FAC">
            <w:pPr>
              <w:spacing w:after="0"/>
              <w:jc w:val="right"/>
              <w:rPr>
                <w:rFonts w:ascii="Arial" w:eastAsia="Times New Roman" w:hAnsi="Arial" w:cs="Arial"/>
                <w:color w:val="000000"/>
                <w:sz w:val="20"/>
                <w:szCs w:val="20"/>
                <w:lang w:eastAsia="en-AU"/>
              </w:rPr>
            </w:pPr>
            <w:r w:rsidRPr="005B2FAC">
              <w:rPr>
                <w:rFonts w:ascii="Arial" w:eastAsia="Times New Roman" w:hAnsi="Arial" w:cs="Arial"/>
                <w:color w:val="000000"/>
                <w:sz w:val="18"/>
                <w:szCs w:val="18"/>
                <w:lang w:eastAsia="en-AU"/>
              </w:rPr>
              <w:t>1,964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1177DF37" w:rsidR="005B2FAC" w:rsidRPr="00580FB2" w:rsidRDefault="005B2FAC" w:rsidP="005B2FAC">
            <w:pPr>
              <w:spacing w:after="0"/>
              <w:jc w:val="right"/>
              <w:rPr>
                <w:rFonts w:ascii="Arial" w:eastAsia="Times New Roman" w:hAnsi="Arial" w:cs="Arial"/>
                <w:color w:val="000000"/>
                <w:sz w:val="20"/>
                <w:szCs w:val="20"/>
                <w:lang w:eastAsia="en-AU"/>
              </w:rPr>
            </w:pPr>
            <w:r w:rsidRPr="005B2FAC">
              <w:rPr>
                <w:rFonts w:ascii="Arial" w:eastAsia="Times New Roman" w:hAnsi="Arial" w:cs="Arial"/>
                <w:color w:val="000000"/>
                <w:sz w:val="18"/>
                <w:szCs w:val="18"/>
                <w:lang w:eastAsia="en-AU"/>
              </w:rPr>
              <w:t>1,964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247D86F9" w:rsidR="005B2FAC" w:rsidRPr="00580FB2" w:rsidRDefault="005B2FAC" w:rsidP="005B2FAC">
            <w:pPr>
              <w:spacing w:after="0"/>
              <w:jc w:val="right"/>
              <w:rPr>
                <w:rFonts w:ascii="Arial" w:eastAsia="Times New Roman" w:hAnsi="Arial" w:cs="Arial"/>
                <w:color w:val="000000"/>
                <w:sz w:val="20"/>
                <w:szCs w:val="20"/>
                <w:lang w:eastAsia="en-AU"/>
              </w:rPr>
            </w:pPr>
            <w:r w:rsidRPr="005B2FAC">
              <w:rPr>
                <w:rFonts w:ascii="Arial" w:eastAsia="Times New Roman" w:hAnsi="Arial" w:cs="Arial"/>
                <w:color w:val="000000"/>
                <w:sz w:val="18"/>
                <w:szCs w:val="18"/>
                <w:lang w:eastAsia="en-AU"/>
              </w:rPr>
              <w:t>1,964</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36F91C19" w:rsidR="005B2FAC" w:rsidRPr="00580FB2" w:rsidRDefault="005B2FAC" w:rsidP="005B2FAC">
            <w:pPr>
              <w:spacing w:after="0"/>
              <w:jc w:val="right"/>
              <w:rPr>
                <w:rFonts w:ascii="Arial" w:eastAsia="Times New Roman" w:hAnsi="Arial" w:cs="Arial"/>
                <w:color w:val="000000"/>
                <w:sz w:val="20"/>
                <w:szCs w:val="20"/>
                <w:lang w:eastAsia="en-AU"/>
              </w:rPr>
            </w:pPr>
            <w:r w:rsidRPr="005B2FAC">
              <w:rPr>
                <w:rFonts w:ascii="Arial" w:eastAsia="Times New Roman" w:hAnsi="Arial" w:cs="Arial"/>
                <w:color w:val="000000"/>
                <w:sz w:val="18"/>
                <w:szCs w:val="18"/>
                <w:lang w:eastAsia="en-AU"/>
              </w:rPr>
              <w:t>1,964</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5D526BAE" w:rsidR="005B2FAC" w:rsidRPr="00580FB2" w:rsidRDefault="005B2FAC" w:rsidP="005B2FAC">
            <w:pPr>
              <w:spacing w:after="0"/>
              <w:jc w:val="right"/>
              <w:rPr>
                <w:rFonts w:ascii="Arial" w:eastAsia="Times New Roman" w:hAnsi="Arial" w:cs="Arial"/>
                <w:color w:val="000000"/>
                <w:sz w:val="20"/>
                <w:szCs w:val="20"/>
                <w:lang w:eastAsia="en-AU"/>
              </w:rPr>
            </w:pPr>
            <w:r w:rsidRPr="005B2FAC">
              <w:rPr>
                <w:rFonts w:ascii="Arial" w:eastAsia="Times New Roman" w:hAnsi="Arial" w:cs="Arial"/>
                <w:color w:val="000000"/>
                <w:sz w:val="18"/>
                <w:szCs w:val="18"/>
                <w:lang w:eastAsia="en-AU"/>
              </w:rPr>
              <w:t>1,964</w:t>
            </w:r>
          </w:p>
        </w:tc>
      </w:tr>
      <w:tr w:rsidR="005B2FAC" w:rsidRPr="00590B34" w14:paraId="6B7BD3EE" w14:textId="77777777" w:rsidTr="005B2FAC">
        <w:trPr>
          <w:trHeight w:val="555"/>
        </w:trPr>
        <w:tc>
          <w:tcPr>
            <w:tcW w:w="1664" w:type="dxa"/>
            <w:tcBorders>
              <w:top w:val="single" w:sz="4" w:space="0" w:color="auto"/>
              <w:left w:val="single" w:sz="4" w:space="0" w:color="auto"/>
              <w:bottom w:val="single" w:sz="4" w:space="0" w:color="auto"/>
              <w:right w:val="single" w:sz="4" w:space="0" w:color="auto"/>
            </w:tcBorders>
            <w:shd w:val="clear" w:color="000000" w:fill="FFFFFF"/>
            <w:vAlign w:val="bottom"/>
          </w:tcPr>
          <w:p w14:paraId="7710F39B" w14:textId="5A8AB900" w:rsidR="005B2FAC" w:rsidRPr="00590B34" w:rsidRDefault="005B2FAC" w:rsidP="005B2FAC">
            <w:pPr>
              <w:spacing w:after="0"/>
              <w:rPr>
                <w:rFonts w:ascii="Arial" w:eastAsia="Times New Roman" w:hAnsi="Arial" w:cs="Arial"/>
                <w:color w:val="000000"/>
                <w:sz w:val="20"/>
                <w:szCs w:val="22"/>
                <w:lang w:val="en-AU" w:eastAsia="en-AU"/>
              </w:rPr>
            </w:pPr>
            <w:r>
              <w:rPr>
                <w:sz w:val="20"/>
                <w:lang w:val="en-AU"/>
              </w:rPr>
              <w:t>Total three and four-year-old places</w:t>
            </w:r>
            <w:r w:rsidRPr="00D662B8">
              <w:rPr>
                <w:sz w:val="20"/>
                <w:lang w:val="en-AU"/>
              </w:rPr>
              <w:t xml:space="preserve"> that can be </w:t>
            </w:r>
            <w:r>
              <w:rPr>
                <w:sz w:val="20"/>
                <w:lang w:val="en-AU"/>
              </w:rPr>
              <w:t>accommodated</w:t>
            </w:r>
            <w:r w:rsidRPr="00D662B8">
              <w:rPr>
                <w:sz w:val="20"/>
                <w:lang w:val="en-AU"/>
              </w:rPr>
              <w:t xml:space="preserve"> </w:t>
            </w:r>
            <w:r>
              <w:rPr>
                <w:sz w:val="20"/>
                <w:lang w:val="en-AU"/>
              </w:rPr>
              <w:t xml:space="preserve">by optimising </w:t>
            </w:r>
            <w:r w:rsidRPr="00D662B8">
              <w:rPr>
                <w:sz w:val="20"/>
                <w:lang w:val="en-AU"/>
              </w:rPr>
              <w:t>existing services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5E76DF" w14:textId="77DED6E9" w:rsidR="005B2FAC" w:rsidRPr="005B2FAC" w:rsidRDefault="005B2FAC" w:rsidP="005B2FAC">
            <w:pPr>
              <w:spacing w:after="0"/>
              <w:jc w:val="right"/>
              <w:rPr>
                <w:rFonts w:eastAsia="Times New Roman" w:cstheme="minorHAnsi"/>
                <w:color w:val="000000"/>
                <w:sz w:val="18"/>
                <w:szCs w:val="18"/>
                <w:lang w:val="en-AU" w:eastAsia="en-AU"/>
              </w:rPr>
            </w:pPr>
            <w:r w:rsidRPr="005B2FAC">
              <w:rPr>
                <w:rFonts w:eastAsia="Times New Roman" w:cstheme="minorHAnsi"/>
                <w:color w:val="000000"/>
                <w:sz w:val="18"/>
                <w:szCs w:val="18"/>
                <w:lang w:val="en-AU" w:eastAsia="en-AU"/>
              </w:rPr>
              <w:t xml:space="preserve">1,964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0322B4" w14:textId="5A7B54BE" w:rsidR="005B2FAC" w:rsidRPr="00AE680B" w:rsidRDefault="005B2FAC" w:rsidP="005B2FAC">
            <w:pPr>
              <w:spacing w:after="0"/>
              <w:jc w:val="right"/>
              <w:rPr>
                <w:rFonts w:eastAsia="Times New Roman" w:cstheme="minorHAnsi"/>
                <w:b/>
                <w:color w:val="000000"/>
                <w:sz w:val="20"/>
                <w:szCs w:val="20"/>
                <w:lang w:val="en-AU" w:eastAsia="en-AU"/>
              </w:rPr>
            </w:pPr>
            <w:r w:rsidRPr="005B2FAC">
              <w:rPr>
                <w:rFonts w:eastAsia="Times New Roman" w:cstheme="minorHAnsi"/>
                <w:color w:val="000000"/>
                <w:sz w:val="18"/>
                <w:szCs w:val="18"/>
                <w:lang w:val="en-AU" w:eastAsia="en-AU"/>
              </w:rPr>
              <w:t xml:space="preserve">1,964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71720" w14:textId="6C39BF7D" w:rsidR="005B2FAC" w:rsidRPr="00AE680B" w:rsidRDefault="005B2FAC" w:rsidP="005B2FAC">
            <w:pPr>
              <w:spacing w:after="0"/>
              <w:jc w:val="right"/>
              <w:rPr>
                <w:rFonts w:cstheme="minorHAnsi"/>
                <w:b/>
                <w:color w:val="000000"/>
                <w:sz w:val="20"/>
                <w:szCs w:val="20"/>
              </w:rPr>
            </w:pPr>
            <w:r w:rsidRPr="005B2FAC">
              <w:rPr>
                <w:rFonts w:eastAsia="Times New Roman" w:cstheme="minorHAnsi"/>
                <w:color w:val="000000"/>
                <w:sz w:val="18"/>
                <w:szCs w:val="18"/>
                <w:lang w:val="en-AU" w:eastAsia="en-AU"/>
              </w:rPr>
              <w:t xml:space="preserve">1,964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1F0843" w14:textId="3E91085E" w:rsidR="005B2FAC" w:rsidRPr="00AE680B" w:rsidRDefault="005B2FAC" w:rsidP="005B2FAC">
            <w:pPr>
              <w:spacing w:after="0"/>
              <w:jc w:val="right"/>
              <w:rPr>
                <w:rFonts w:cstheme="minorHAnsi"/>
                <w:b/>
                <w:color w:val="000000"/>
                <w:sz w:val="20"/>
                <w:szCs w:val="20"/>
              </w:rPr>
            </w:pPr>
            <w:r w:rsidRPr="005B2FAC">
              <w:rPr>
                <w:rFonts w:eastAsia="Times New Roman" w:cstheme="minorHAnsi"/>
                <w:color w:val="000000"/>
                <w:sz w:val="18"/>
                <w:szCs w:val="18"/>
                <w:lang w:val="en-AU" w:eastAsia="en-AU"/>
              </w:rPr>
              <w:t xml:space="preserve">1,964 </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8C9973" w14:textId="2B05D570" w:rsidR="005B2FAC" w:rsidRPr="00AE680B" w:rsidRDefault="005B2FAC" w:rsidP="005B2FAC">
            <w:pPr>
              <w:spacing w:after="0"/>
              <w:jc w:val="right"/>
              <w:rPr>
                <w:rFonts w:cstheme="minorHAnsi"/>
                <w:b/>
                <w:color w:val="000000"/>
                <w:sz w:val="20"/>
                <w:szCs w:val="20"/>
              </w:rPr>
            </w:pPr>
            <w:r w:rsidRPr="005B2FAC">
              <w:rPr>
                <w:rFonts w:eastAsia="Times New Roman" w:cstheme="minorHAnsi"/>
                <w:color w:val="000000"/>
                <w:sz w:val="18"/>
                <w:szCs w:val="18"/>
                <w:lang w:val="en-AU" w:eastAsia="en-AU"/>
              </w:rPr>
              <w:t xml:space="preserve">1,964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E7C9F0" w14:textId="5F9F396C" w:rsidR="005B2FAC" w:rsidRPr="00AE680B" w:rsidRDefault="005B2FAC" w:rsidP="005B2FAC">
            <w:pPr>
              <w:spacing w:after="0"/>
              <w:jc w:val="right"/>
              <w:rPr>
                <w:rFonts w:cstheme="minorHAnsi"/>
                <w:b/>
                <w:color w:val="000000"/>
                <w:sz w:val="20"/>
                <w:szCs w:val="20"/>
              </w:rPr>
            </w:pPr>
            <w:r w:rsidRPr="005B2FAC">
              <w:rPr>
                <w:rFonts w:eastAsia="Times New Roman" w:cstheme="minorHAnsi"/>
                <w:color w:val="000000"/>
                <w:sz w:val="18"/>
                <w:szCs w:val="18"/>
                <w:lang w:val="en-AU" w:eastAsia="en-AU"/>
              </w:rPr>
              <w:t xml:space="preserve">1,964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ACB04" w14:textId="68713AA6" w:rsidR="005B2FAC" w:rsidRPr="00AE680B" w:rsidRDefault="005B2FAC" w:rsidP="005B2FAC">
            <w:pPr>
              <w:spacing w:after="0"/>
              <w:jc w:val="right"/>
              <w:rPr>
                <w:rFonts w:cstheme="minorHAnsi"/>
                <w:b/>
                <w:color w:val="000000"/>
                <w:sz w:val="20"/>
                <w:szCs w:val="20"/>
              </w:rPr>
            </w:pPr>
            <w:r w:rsidRPr="005B2FAC">
              <w:rPr>
                <w:rFonts w:eastAsia="Times New Roman" w:cstheme="minorHAnsi"/>
                <w:color w:val="000000"/>
                <w:sz w:val="18"/>
                <w:szCs w:val="18"/>
                <w:lang w:val="en-AU" w:eastAsia="en-AU"/>
              </w:rPr>
              <w:t xml:space="preserve">1,964 </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B0F3B" w14:textId="4369DC6E" w:rsidR="005B2FAC" w:rsidRPr="00AE680B" w:rsidRDefault="005B2FAC" w:rsidP="005B2FAC">
            <w:pPr>
              <w:spacing w:after="0"/>
              <w:jc w:val="right"/>
              <w:rPr>
                <w:rFonts w:cstheme="minorHAnsi"/>
                <w:b/>
                <w:color w:val="000000"/>
                <w:sz w:val="20"/>
                <w:szCs w:val="20"/>
              </w:rPr>
            </w:pPr>
            <w:r w:rsidRPr="005B2FAC">
              <w:rPr>
                <w:rFonts w:eastAsia="Times New Roman" w:cstheme="minorHAnsi"/>
                <w:color w:val="000000"/>
                <w:sz w:val="18"/>
                <w:szCs w:val="18"/>
                <w:lang w:val="en-AU" w:eastAsia="en-AU"/>
              </w:rPr>
              <w:t xml:space="preserve">1,964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3F571" w14:textId="06F0A02C" w:rsidR="005B2FAC" w:rsidRPr="00AE680B" w:rsidRDefault="005B2FAC" w:rsidP="005B2FAC">
            <w:pPr>
              <w:spacing w:after="0"/>
              <w:jc w:val="right"/>
              <w:rPr>
                <w:rFonts w:cstheme="minorHAnsi"/>
                <w:b/>
                <w:color w:val="000000"/>
                <w:sz w:val="20"/>
                <w:szCs w:val="20"/>
              </w:rPr>
            </w:pPr>
            <w:r w:rsidRPr="005B2FAC">
              <w:rPr>
                <w:rFonts w:eastAsia="Times New Roman" w:cstheme="minorHAnsi"/>
                <w:color w:val="000000"/>
                <w:sz w:val="18"/>
                <w:szCs w:val="18"/>
                <w:lang w:val="en-AU" w:eastAsia="en-AU"/>
              </w:rPr>
              <w:t xml:space="preserve">1,964 </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7FC04886" w14:textId="4D3A8754" w:rsidR="00D6293D" w:rsidRPr="0028318D" w:rsidRDefault="00824CC0" w:rsidP="00EC7777">
      <w:pPr>
        <w:spacing w:before="120"/>
        <w:jc w:val="both"/>
        <w:rPr>
          <w:sz w:val="18"/>
          <w:szCs w:val="18"/>
        </w:rPr>
      </w:pPr>
      <w:r>
        <w:rPr>
          <w:sz w:val="18"/>
          <w:szCs w:val="18"/>
        </w:rPr>
        <w:t>**</w:t>
      </w:r>
      <w:r w:rsidR="00D6293D" w:rsidRPr="0028318D">
        <w:rPr>
          <w:sz w:val="18"/>
          <w:szCs w:val="18"/>
        </w:rPr>
        <w:t>The likely expansion of services and kindergarten places in response to population growth (i.e. growth in demand not generated by the Three</w:t>
      </w:r>
      <w:r w:rsidR="00D6293D">
        <w:rPr>
          <w:sz w:val="18"/>
          <w:szCs w:val="18"/>
        </w:rPr>
        <w:t>-Year-Old Kindergarten Reform that would likely occur)</w:t>
      </w:r>
      <w:r w:rsidR="00D6293D" w:rsidRPr="0028318D">
        <w:rPr>
          <w:sz w:val="18"/>
          <w:szCs w:val="18"/>
        </w:rPr>
        <w:t xml:space="preserve"> is not accounted for in these estimates.</w:t>
      </w:r>
    </w:p>
    <w:bookmarkEnd w:id="46"/>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47" w:name="_Toc45553838"/>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47"/>
      <w:r w:rsidR="00BF24B2">
        <w:rPr>
          <w:lang w:val="en-AU"/>
        </w:rPr>
        <w:t xml:space="preserve"> </w:t>
      </w:r>
    </w:p>
    <w:p w14:paraId="17EB2FD8" w14:textId="5E96B62A"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D03B8C">
        <w:rPr>
          <w:lang w:val="en-AU"/>
        </w:rPr>
        <w:t xml:space="preserve">Greater Shepparton City Council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lastRenderedPageBreak/>
        <w:t xml:space="preserve">Total number of </w:t>
      </w:r>
      <w:bookmarkStart w:id="48"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48"/>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55ABAC75"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D03B8C">
        <w:rPr>
          <w:lang w:val="en-AU"/>
        </w:rPr>
        <w:t>Greater Shepparton City Council</w:t>
      </w:r>
      <w:r w:rsidR="00D03B8C">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B01ED6">
        <w:rPr>
          <w:rFonts w:ascii="Arial" w:hAnsi="Arial" w:cs="Arial"/>
        </w:rPr>
        <w:t>taken into account</w:t>
      </w:r>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7CEF383A"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49" w:name="_Toc35852261"/>
      <w:bookmarkStart w:id="50" w:name="_Hlk43199504"/>
    </w:p>
    <w:p w14:paraId="7D773809" w14:textId="797231F3"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51" w:name="_Hlk40444456"/>
      <w:bookmarkEnd w:id="49"/>
    </w:p>
    <w:p w14:paraId="474F98E5" w14:textId="1CE304AE"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8C4A50">
        <w:rPr>
          <w:b/>
          <w:bCs/>
          <w:lang w:val="en-AU"/>
        </w:rPr>
        <w:t>[</w:t>
      </w:r>
      <w:r w:rsidR="00B01ED6">
        <w:rPr>
          <w:b/>
          <w:bCs/>
          <w:lang w:val="en-AU"/>
        </w:rPr>
        <w:t>Ran</w:t>
      </w:r>
      <w:r w:rsidR="00C74139">
        <w:rPr>
          <w:b/>
          <w:bCs/>
          <w:lang w:val="en-AU"/>
        </w:rPr>
        <w:t>g</w:t>
      </w:r>
      <w:r w:rsidR="00B01ED6">
        <w:rPr>
          <w:b/>
          <w:bCs/>
          <w:lang w:val="en-AU"/>
        </w:rPr>
        <w:t>e of</w:t>
      </w:r>
      <w:r w:rsidR="008C4A50">
        <w:rPr>
          <w:b/>
          <w:bCs/>
          <w:lang w:val="en-AU"/>
        </w:rPr>
        <w:t>]</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D27F8D"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D27F8D" w:rsidRDefault="00BF24B2" w:rsidP="00B72F96">
            <w:pPr>
              <w:spacing w:after="0"/>
              <w:jc w:val="center"/>
              <w:rPr>
                <w:rFonts w:eastAsia="Times New Roman" w:cstheme="minorHAnsi"/>
                <w:b/>
                <w:bCs/>
                <w:color w:val="FFFFFF" w:themeColor="background1"/>
                <w:sz w:val="20"/>
                <w:szCs w:val="20"/>
                <w:lang w:val="en-AU" w:eastAsia="en-AU"/>
              </w:rPr>
            </w:pPr>
            <w:r w:rsidRPr="00D27F8D">
              <w:rPr>
                <w:rFonts w:eastAsia="Times New Roman" w:cstheme="minorHAnsi"/>
                <w:b/>
                <w:bCs/>
                <w:color w:val="FFFFFF" w:themeColor="background1"/>
                <w:sz w:val="20"/>
                <w:szCs w:val="20"/>
                <w:lang w:val="en-AU" w:eastAsia="en-AU"/>
              </w:rPr>
              <w:t xml:space="preserve">LGA level </w:t>
            </w:r>
            <w:r w:rsidR="00CD2AF3" w:rsidRPr="00D27F8D">
              <w:rPr>
                <w:rFonts w:eastAsia="Times New Roman" w:cstheme="minorHAnsi"/>
                <w:b/>
                <w:bCs/>
                <w:color w:val="FFFFFF" w:themeColor="background1"/>
                <w:sz w:val="20"/>
                <w:szCs w:val="20"/>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D27F8D" w:rsidRDefault="00BF24B2" w:rsidP="00B72F96">
            <w:pPr>
              <w:spacing w:after="0"/>
              <w:jc w:val="right"/>
              <w:rPr>
                <w:rFonts w:eastAsia="Times New Roman" w:cstheme="minorHAnsi"/>
                <w:b/>
                <w:bCs/>
                <w:sz w:val="20"/>
                <w:szCs w:val="20"/>
                <w:lang w:val="en-AU" w:eastAsia="en-AU"/>
              </w:rPr>
            </w:pPr>
            <w:r w:rsidRPr="00D27F8D">
              <w:rPr>
                <w:rFonts w:eastAsia="Times New Roman" w:cstheme="minorHAnsi"/>
                <w:b/>
                <w:bCs/>
                <w:sz w:val="20"/>
                <w:szCs w:val="20"/>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2029</w:t>
            </w:r>
          </w:p>
        </w:tc>
      </w:tr>
      <w:tr w:rsidR="00782D84" w:rsidRPr="00D27F8D" w14:paraId="166D5656" w14:textId="77777777" w:rsidTr="00801287">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782D84" w:rsidRPr="00D27F8D" w:rsidRDefault="00782D84" w:rsidP="00782D84">
            <w:pPr>
              <w:spacing w:after="0"/>
              <w:rPr>
                <w:rFonts w:cstheme="minorHAnsi"/>
                <w:sz w:val="20"/>
                <w:szCs w:val="20"/>
                <w:lang w:val="en-AU"/>
              </w:rPr>
            </w:pPr>
            <w:r w:rsidRPr="00D27F8D">
              <w:rPr>
                <w:rFonts w:cstheme="minorHAnsi"/>
                <w:sz w:val="20"/>
                <w:szCs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0D6CAE15"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953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64C49A1B"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1,150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1EA8D235"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1,303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69E9FBD0"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1,414</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327D9B52"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1,500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2F72EB1B"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1,645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5FE68724"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1,724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5C6D7104"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1,805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1E0B1087" w:rsidR="00782D84" w:rsidRPr="00D27F8D" w:rsidRDefault="00782D84" w:rsidP="00782D84">
            <w:pPr>
              <w:spacing w:after="0"/>
              <w:jc w:val="right"/>
              <w:rPr>
                <w:rFonts w:eastAsia="Times New Roman" w:cstheme="minorHAnsi"/>
                <w:color w:val="000000"/>
                <w:sz w:val="20"/>
                <w:szCs w:val="20"/>
                <w:lang w:eastAsia="en-AU"/>
              </w:rPr>
            </w:pPr>
            <w:r w:rsidRPr="00D27F8D">
              <w:rPr>
                <w:rFonts w:cstheme="minorHAnsi"/>
                <w:color w:val="000000"/>
                <w:sz w:val="20"/>
                <w:szCs w:val="20"/>
              </w:rPr>
              <w:t>1,911</w:t>
            </w:r>
          </w:p>
        </w:tc>
      </w:tr>
      <w:tr w:rsidR="004D72B0" w:rsidRPr="00D27F8D" w14:paraId="414F1697" w14:textId="77777777" w:rsidTr="00F71B10">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4D72B0" w:rsidRPr="00D27F8D" w:rsidRDefault="004D72B0" w:rsidP="004D72B0">
            <w:pPr>
              <w:spacing w:after="0"/>
              <w:rPr>
                <w:rFonts w:cstheme="minorHAnsi"/>
                <w:sz w:val="20"/>
                <w:szCs w:val="20"/>
                <w:lang w:val="en-AU"/>
              </w:rPr>
            </w:pPr>
            <w:r w:rsidRPr="00D27F8D">
              <w:rPr>
                <w:rFonts w:cstheme="minorHAnsi"/>
                <w:sz w:val="20"/>
                <w:szCs w:val="20"/>
                <w:lang w:val="en-AU"/>
              </w:rPr>
              <w:t>Total kindergarten places that cannot be accommodated by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DFB674" w14:textId="0C64A63A"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 xml:space="preserve">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6674873" w14:textId="38D9495C"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53221E" w14:textId="3FAC3536"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 xml:space="preserve">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50B789" w14:textId="52457CA0"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 xml:space="preserve">0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9DC60F" w14:textId="7E4E2036"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 xml:space="preserve">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C3E545" w14:textId="1D556A7D"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 xml:space="preserve">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3F6E44" w14:textId="7AF86902"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 xml:space="preserve">0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761D9D" w14:textId="26E16A10"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 xml:space="preserve">23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95AF3FD" w14:textId="30AEB6DD" w:rsidR="004D72B0" w:rsidRPr="008C183B" w:rsidRDefault="004D72B0" w:rsidP="004D72B0">
            <w:pPr>
              <w:spacing w:after="0"/>
              <w:jc w:val="right"/>
              <w:rPr>
                <w:rFonts w:cstheme="minorHAnsi"/>
                <w:color w:val="000000"/>
                <w:sz w:val="20"/>
                <w:szCs w:val="20"/>
              </w:rPr>
            </w:pPr>
            <w:r w:rsidRPr="00D27F8D">
              <w:rPr>
                <w:rFonts w:cstheme="minorHAnsi"/>
                <w:color w:val="000000"/>
                <w:sz w:val="20"/>
                <w:szCs w:val="20"/>
              </w:rPr>
              <w:t xml:space="preserve">66 </w:t>
            </w:r>
          </w:p>
        </w:tc>
      </w:tr>
    </w:tbl>
    <w:p w14:paraId="0F2EF3B9" w14:textId="601EB53E" w:rsidR="003F5280" w:rsidRPr="00D27F8D" w:rsidRDefault="003F5280" w:rsidP="0018584B">
      <w:pPr>
        <w:jc w:val="both"/>
        <w:rPr>
          <w:rFonts w:cstheme="minorHAnsi"/>
          <w:i/>
          <w:iCs/>
          <w:sz w:val="20"/>
          <w:szCs w:val="20"/>
        </w:rPr>
      </w:pPr>
      <w:bookmarkStart w:id="52" w:name="_Hlk41296438"/>
    </w:p>
    <w:p w14:paraId="482B4360" w14:textId="77777777" w:rsidR="009962DF" w:rsidRPr="00D27F8D" w:rsidRDefault="009962DF" w:rsidP="000E293B">
      <w:pPr>
        <w:rPr>
          <w:rFonts w:cstheme="minorHAnsi"/>
          <w:b/>
          <w:bCs/>
          <w:sz w:val="20"/>
          <w:szCs w:val="20"/>
          <w:lang w:val="en-AU"/>
        </w:rPr>
      </w:pPr>
      <w:bookmarkStart w:id="53" w:name="_Toc35852262"/>
      <w:bookmarkEnd w:id="50"/>
      <w:bookmarkEnd w:id="51"/>
      <w:bookmarkEnd w:id="52"/>
    </w:p>
    <w:p w14:paraId="4C891859" w14:textId="210B438D" w:rsidR="00BF24B2" w:rsidRPr="00D27F8D" w:rsidRDefault="00CD6D5E" w:rsidP="000E293B">
      <w:pPr>
        <w:rPr>
          <w:rFonts w:cstheme="minorHAnsi"/>
          <w:b/>
          <w:bCs/>
          <w:sz w:val="20"/>
          <w:szCs w:val="20"/>
          <w:lang w:val="en-AU"/>
        </w:rPr>
      </w:pPr>
      <w:r w:rsidRPr="00D27F8D">
        <w:rPr>
          <w:rFonts w:cstheme="minorHAnsi"/>
          <w:b/>
          <w:bCs/>
          <w:sz w:val="20"/>
          <w:szCs w:val="20"/>
          <w:lang w:val="en-AU"/>
        </w:rPr>
        <w:lastRenderedPageBreak/>
        <w:t>Community</w:t>
      </w:r>
      <w:r w:rsidR="00F31EFE" w:rsidRPr="00D27F8D">
        <w:rPr>
          <w:rFonts w:cstheme="minorHAnsi"/>
          <w:b/>
          <w:bCs/>
          <w:sz w:val="20"/>
          <w:szCs w:val="20"/>
          <w:lang w:val="en-AU"/>
        </w:rPr>
        <w:t xml:space="preserve"> </w:t>
      </w:r>
      <w:bookmarkEnd w:id="53"/>
      <w:r w:rsidR="00965BD9" w:rsidRPr="00D27F8D">
        <w:rPr>
          <w:rFonts w:cstheme="minorHAnsi"/>
          <w:b/>
          <w:bCs/>
          <w:sz w:val="20"/>
          <w:szCs w:val="20"/>
          <w:lang w:val="en-AU"/>
        </w:rPr>
        <w:t>e</w:t>
      </w:r>
      <w:r w:rsidR="009C5A82" w:rsidRPr="00D27F8D">
        <w:rPr>
          <w:rFonts w:cstheme="minorHAnsi"/>
          <w:b/>
          <w:bCs/>
          <w:sz w:val="20"/>
          <w:szCs w:val="20"/>
          <w:lang w:val="en-AU"/>
        </w:rPr>
        <w:t>stimates</w:t>
      </w:r>
      <w:r w:rsidR="00BF24B2" w:rsidRPr="00D27F8D">
        <w:rPr>
          <w:rFonts w:cstheme="minorHAnsi"/>
          <w:b/>
          <w:bCs/>
          <w:sz w:val="20"/>
          <w:szCs w:val="20"/>
          <w:lang w:val="en-AU"/>
        </w:rPr>
        <w:t xml:space="preserve"> </w:t>
      </w:r>
    </w:p>
    <w:p w14:paraId="4277F163" w14:textId="51D375C2" w:rsidR="00BF24B2" w:rsidRPr="00D27F8D" w:rsidRDefault="00BF24B2" w:rsidP="00BF24B2">
      <w:pPr>
        <w:rPr>
          <w:rFonts w:cstheme="minorHAnsi"/>
          <w:b/>
          <w:bCs/>
          <w:sz w:val="20"/>
          <w:szCs w:val="20"/>
          <w:lang w:val="en-AU"/>
        </w:rPr>
      </w:pPr>
      <w:r w:rsidRPr="00D27F8D">
        <w:rPr>
          <w:rFonts w:cstheme="minorHAnsi"/>
          <w:b/>
          <w:bCs/>
          <w:sz w:val="20"/>
          <w:szCs w:val="20"/>
          <w:lang w:val="en-AU"/>
        </w:rPr>
        <w:t>Table 3-</w:t>
      </w:r>
      <w:r w:rsidR="0037504F" w:rsidRPr="00D27F8D">
        <w:rPr>
          <w:rFonts w:cstheme="minorHAnsi"/>
          <w:b/>
          <w:bCs/>
          <w:sz w:val="20"/>
          <w:szCs w:val="20"/>
          <w:lang w:val="en-AU"/>
        </w:rPr>
        <w:t>7</w:t>
      </w:r>
      <w:r w:rsidRPr="00D27F8D">
        <w:rPr>
          <w:rFonts w:cstheme="minorHAnsi"/>
          <w:b/>
          <w:bCs/>
          <w:sz w:val="20"/>
          <w:szCs w:val="20"/>
          <w:lang w:val="en-AU"/>
        </w:rPr>
        <w:t xml:space="preserve">: </w:t>
      </w:r>
      <w:r w:rsidR="008C4A50" w:rsidRPr="00D27F8D">
        <w:rPr>
          <w:rFonts w:cstheme="minorHAnsi"/>
          <w:b/>
          <w:bCs/>
          <w:sz w:val="20"/>
          <w:szCs w:val="20"/>
          <w:lang w:val="en-AU"/>
        </w:rPr>
        <w:t>[</w:t>
      </w:r>
      <w:r w:rsidR="00B01ED6" w:rsidRPr="00D27F8D">
        <w:rPr>
          <w:rFonts w:cstheme="minorHAnsi"/>
          <w:b/>
          <w:bCs/>
          <w:sz w:val="20"/>
          <w:szCs w:val="20"/>
          <w:lang w:val="en-AU"/>
        </w:rPr>
        <w:t>Range of</w:t>
      </w:r>
      <w:r w:rsidR="008C4A50" w:rsidRPr="00D27F8D">
        <w:rPr>
          <w:rFonts w:cstheme="minorHAnsi"/>
          <w:b/>
          <w:bCs/>
          <w:sz w:val="20"/>
          <w:szCs w:val="20"/>
          <w:lang w:val="en-AU"/>
        </w:rPr>
        <w:t>]</w:t>
      </w:r>
      <w:r w:rsidR="00B01ED6" w:rsidRPr="00D27F8D">
        <w:rPr>
          <w:rFonts w:cstheme="minorHAnsi"/>
          <w:b/>
          <w:bCs/>
          <w:sz w:val="20"/>
          <w:szCs w:val="20"/>
          <w:lang w:val="en-AU"/>
        </w:rPr>
        <w:t xml:space="preserve"> </w:t>
      </w:r>
      <w:r w:rsidR="00B01ED6" w:rsidRPr="00D27F8D">
        <w:rPr>
          <w:rFonts w:eastAsia="Times New Roman" w:cstheme="minorHAnsi"/>
          <w:b/>
          <w:bCs/>
          <w:color w:val="000000"/>
          <w:sz w:val="20"/>
          <w:szCs w:val="20"/>
          <w:lang w:val="en-AU" w:eastAsia="en-AU"/>
        </w:rPr>
        <w:t>e</w:t>
      </w:r>
      <w:r w:rsidR="00A37B0E" w:rsidRPr="00D27F8D">
        <w:rPr>
          <w:rFonts w:eastAsia="Times New Roman" w:cstheme="minorHAnsi"/>
          <w:b/>
          <w:bCs/>
          <w:color w:val="000000"/>
          <w:sz w:val="20"/>
          <w:szCs w:val="20"/>
          <w:lang w:val="en-AU" w:eastAsia="en-AU"/>
        </w:rPr>
        <w:t xml:space="preserve">stimated </w:t>
      </w:r>
      <w:r w:rsidR="00A37B0E" w:rsidRPr="00D27F8D">
        <w:rPr>
          <w:rFonts w:eastAsia="Times New Roman" w:cstheme="minorHAnsi"/>
          <w:b/>
          <w:color w:val="000000"/>
          <w:sz w:val="20"/>
          <w:szCs w:val="20"/>
          <w:lang w:val="en-AU" w:eastAsia="en-AU"/>
        </w:rPr>
        <w:t xml:space="preserve">three and four-year-old kindergarten </w:t>
      </w:r>
      <w:r w:rsidR="00A37B0E" w:rsidRPr="00D27F8D">
        <w:rPr>
          <w:rFonts w:eastAsia="Times New Roman" w:cstheme="minorHAnsi"/>
          <w:b/>
          <w:bCs/>
          <w:color w:val="000000"/>
          <w:sz w:val="20"/>
          <w:szCs w:val="20"/>
          <w:lang w:val="en-AU" w:eastAsia="en-AU"/>
        </w:rPr>
        <w:t>places between 2021-29</w:t>
      </w:r>
      <w:r w:rsidR="003F188B" w:rsidRPr="00D27F8D">
        <w:rPr>
          <w:rFonts w:eastAsia="Times New Roman" w:cstheme="minorHAnsi"/>
          <w:b/>
          <w:bCs/>
          <w:color w:val="000000"/>
          <w:sz w:val="20"/>
          <w:szCs w:val="20"/>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D27F8D"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33FCD94B" w:rsidR="00BF24B2" w:rsidRPr="00D27F8D" w:rsidRDefault="00801287" w:rsidP="00B72F96">
            <w:pPr>
              <w:spacing w:after="0"/>
              <w:jc w:val="center"/>
              <w:rPr>
                <w:rFonts w:eastAsia="Times New Roman" w:cstheme="minorHAnsi"/>
                <w:b/>
                <w:bCs/>
                <w:color w:val="FFFFFF" w:themeColor="background1"/>
                <w:sz w:val="20"/>
                <w:szCs w:val="20"/>
                <w:lang w:val="en-AU" w:eastAsia="en-AU"/>
              </w:rPr>
            </w:pPr>
            <w:r w:rsidRPr="00D27F8D">
              <w:rPr>
                <w:rFonts w:eastAsia="Times New Roman" w:cstheme="minorHAnsi"/>
                <w:b/>
                <w:bCs/>
                <w:color w:val="FFFFFF" w:themeColor="background1"/>
                <w:sz w:val="20"/>
                <w:szCs w:val="20"/>
                <w:lang w:val="en-AU" w:eastAsia="en-AU"/>
              </w:rPr>
              <w:t xml:space="preserve">Mooroopna </w:t>
            </w:r>
            <w:r w:rsidR="009C5A82" w:rsidRPr="00D27F8D">
              <w:rPr>
                <w:rFonts w:eastAsia="Times New Roman" w:cstheme="minorHAnsi"/>
                <w:b/>
                <w:bCs/>
                <w:color w:val="FFFFFF" w:themeColor="background1"/>
                <w:sz w:val="20"/>
                <w:szCs w:val="20"/>
                <w:lang w:val="en-AU" w:eastAsia="en-AU"/>
              </w:rPr>
              <w:t>estimates</w:t>
            </w:r>
            <w:r w:rsidR="00BF24B2" w:rsidRPr="00D27F8D">
              <w:rPr>
                <w:rFonts w:eastAsia="Times New Roman" w:cstheme="minorHAnsi"/>
                <w:b/>
                <w:bCs/>
                <w:color w:val="FFFFFF" w:themeColor="background1"/>
                <w:sz w:val="20"/>
                <w:szCs w:val="20"/>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D27F8D" w:rsidRDefault="00BF24B2" w:rsidP="00B72F96">
            <w:pPr>
              <w:spacing w:after="0"/>
              <w:jc w:val="right"/>
              <w:rPr>
                <w:rFonts w:eastAsia="Times New Roman" w:cstheme="minorHAnsi"/>
                <w:b/>
                <w:bCs/>
                <w:sz w:val="20"/>
                <w:szCs w:val="20"/>
                <w:lang w:val="en-AU" w:eastAsia="en-AU"/>
              </w:rPr>
            </w:pPr>
            <w:r w:rsidRPr="00D27F8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2029</w:t>
            </w:r>
          </w:p>
        </w:tc>
      </w:tr>
      <w:tr w:rsidR="00782D84" w:rsidRPr="00D27F8D" w14:paraId="7138156F" w14:textId="77777777" w:rsidTr="00CD6D5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782D84" w:rsidRPr="00D27F8D" w:rsidRDefault="00782D84" w:rsidP="00782D84">
            <w:pPr>
              <w:spacing w:after="0"/>
              <w:rPr>
                <w:rFonts w:eastAsia="Times New Roman" w:cstheme="minorHAnsi"/>
                <w:color w:val="000000"/>
                <w:sz w:val="20"/>
                <w:szCs w:val="20"/>
                <w:lang w:val="en-AU" w:eastAsia="en-AU"/>
              </w:rPr>
            </w:pPr>
            <w:bookmarkStart w:id="54" w:name="_Hlk43197923"/>
            <w:r w:rsidRPr="00D27F8D">
              <w:rPr>
                <w:rFonts w:cstheme="minorHAnsi"/>
                <w:sz w:val="20"/>
                <w:szCs w:val="20"/>
                <w:lang w:val="en-AU"/>
              </w:rPr>
              <w:t>Total estimated demand for kindergarten places (three and four-year-old children)</w:t>
            </w:r>
            <w:bookmarkEnd w:id="54"/>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15005867"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123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0B1D4D6C"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148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0E5737EB"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164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4B0F9D58"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175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69F462F0"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183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7A1B4E65"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198</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5C0F3436"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206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5E2F3481"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213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5A1F7B83" w:rsidR="00782D84" w:rsidRPr="00D27F8D" w:rsidRDefault="00782D84" w:rsidP="00782D84">
            <w:pPr>
              <w:spacing w:after="0"/>
              <w:jc w:val="right"/>
              <w:rPr>
                <w:rFonts w:eastAsia="Times New Roman" w:cstheme="minorHAnsi"/>
                <w:sz w:val="20"/>
                <w:szCs w:val="20"/>
                <w:lang w:val="en-AU" w:eastAsia="en-AU"/>
              </w:rPr>
            </w:pPr>
            <w:r w:rsidRPr="00D27F8D">
              <w:rPr>
                <w:rFonts w:cstheme="minorHAnsi"/>
                <w:color w:val="000000"/>
                <w:sz w:val="20"/>
                <w:szCs w:val="20"/>
              </w:rPr>
              <w:t>224</w:t>
            </w:r>
          </w:p>
        </w:tc>
      </w:tr>
      <w:tr w:rsidR="004D72B0" w:rsidRPr="00D27F8D" w14:paraId="5C1C2819" w14:textId="77777777" w:rsidTr="00877F17">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4D72B0" w:rsidRPr="00D27F8D" w:rsidRDefault="004D72B0" w:rsidP="004D72B0">
            <w:pPr>
              <w:spacing w:after="0"/>
              <w:rPr>
                <w:rFonts w:eastAsia="Times New Roman" w:cstheme="minorHAnsi"/>
                <w:b/>
                <w:color w:val="000000"/>
                <w:sz w:val="20"/>
                <w:szCs w:val="20"/>
                <w:lang w:val="en-AU" w:eastAsia="en-AU"/>
              </w:rPr>
            </w:pPr>
            <w:bookmarkStart w:id="55" w:name="_Hlk43198046"/>
            <w:r w:rsidRPr="00D27F8D">
              <w:rPr>
                <w:rFonts w:cstheme="minorHAnsi"/>
                <w:sz w:val="20"/>
                <w:szCs w:val="20"/>
                <w:lang w:val="en-AU"/>
              </w:rPr>
              <w:t>Total kindergarten places that cannot be accommodated by existing services</w:t>
            </w:r>
            <w:bookmarkEnd w:id="55"/>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BDD047" w14:textId="0851E1D3"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EC211C" w14:textId="48510457"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BF2FF9" w14:textId="67204948"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A04697" w14:textId="5CA83A87"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C0CE3E" w14:textId="3CDA320C"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B513FE" w14:textId="19BECA82"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CCA74E" w14:textId="476B9007"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3B1F5E" w14:textId="04813C3B"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D2F56A7" w14:textId="6CF0552F" w:rsidR="004D72B0" w:rsidRPr="00D27F8D" w:rsidRDefault="004D72B0" w:rsidP="008C183B">
            <w:pPr>
              <w:spacing w:after="0"/>
              <w:jc w:val="center"/>
              <w:rPr>
                <w:rFonts w:eastAsia="Times New Roman" w:cstheme="minorHAnsi"/>
                <w:sz w:val="20"/>
                <w:szCs w:val="20"/>
                <w:lang w:val="en-AU" w:eastAsia="en-AU"/>
              </w:rPr>
            </w:pPr>
            <w:r w:rsidRPr="00D27F8D">
              <w:rPr>
                <w:rFonts w:cstheme="minorHAnsi"/>
                <w:color w:val="000000"/>
                <w:sz w:val="20"/>
                <w:szCs w:val="20"/>
              </w:rPr>
              <w:t>0</w:t>
            </w:r>
          </w:p>
        </w:tc>
      </w:tr>
    </w:tbl>
    <w:p w14:paraId="672C3B56" w14:textId="77777777" w:rsidR="00F0095D" w:rsidRPr="00D27F8D" w:rsidRDefault="00F0095D" w:rsidP="00F60D32">
      <w:pPr>
        <w:spacing w:after="0" w:line="276" w:lineRule="auto"/>
        <w:rPr>
          <w:rFonts w:cstheme="minorHAnsi"/>
          <w:sz w:val="20"/>
          <w:szCs w:val="20"/>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D27F8D"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572B6086" w:rsidR="00BF24B2" w:rsidRPr="00D27F8D" w:rsidRDefault="00BF24B2" w:rsidP="00B72F96">
            <w:pPr>
              <w:spacing w:after="0"/>
              <w:jc w:val="center"/>
              <w:rPr>
                <w:rFonts w:eastAsia="Times New Roman" w:cstheme="minorHAnsi"/>
                <w:color w:val="000000"/>
                <w:sz w:val="20"/>
                <w:szCs w:val="20"/>
                <w:lang w:val="en-AU" w:eastAsia="en-AU"/>
              </w:rPr>
            </w:pPr>
            <w:r w:rsidRPr="00D27F8D">
              <w:rPr>
                <w:rFonts w:eastAsia="Times New Roman" w:cstheme="minorHAnsi"/>
                <w:b/>
                <w:bCs/>
                <w:color w:val="FFFFFF" w:themeColor="background1"/>
                <w:sz w:val="20"/>
                <w:szCs w:val="20"/>
                <w:lang w:val="en-AU" w:eastAsia="en-AU"/>
              </w:rPr>
              <w:t> </w:t>
            </w:r>
            <w:r w:rsidR="007402D5" w:rsidRPr="00D27F8D">
              <w:rPr>
                <w:rFonts w:eastAsia="Times New Roman" w:cstheme="minorHAnsi"/>
                <w:b/>
                <w:bCs/>
                <w:color w:val="FFFFFF" w:themeColor="background1"/>
                <w:sz w:val="20"/>
                <w:szCs w:val="20"/>
                <w:lang w:val="en-AU" w:eastAsia="en-AU"/>
              </w:rPr>
              <w:t xml:space="preserve">Shepparton – North </w:t>
            </w:r>
            <w:r w:rsidR="009C5A82" w:rsidRPr="00D27F8D">
              <w:rPr>
                <w:rFonts w:eastAsia="Times New Roman" w:cstheme="minorHAnsi"/>
                <w:b/>
                <w:bCs/>
                <w:color w:val="FFFFFF" w:themeColor="background1"/>
                <w:sz w:val="20"/>
                <w:szCs w:val="20"/>
                <w:lang w:val="en-AU" w:eastAsia="en-AU"/>
              </w:rPr>
              <w:t>estimates</w:t>
            </w:r>
            <w:r w:rsidRPr="00D27F8D">
              <w:rPr>
                <w:rFonts w:eastAsia="Times New Roman" w:cstheme="minorHAnsi"/>
                <w:b/>
                <w:bCs/>
                <w:color w:val="FFFFFF" w:themeColor="background1"/>
                <w:sz w:val="20"/>
                <w:szCs w:val="20"/>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D27F8D" w:rsidRDefault="00BF24B2" w:rsidP="00B72F96">
            <w:pPr>
              <w:spacing w:after="0"/>
              <w:jc w:val="right"/>
              <w:rPr>
                <w:rFonts w:eastAsia="Times New Roman" w:cstheme="minorHAnsi"/>
                <w:b/>
                <w:bCs/>
                <w:sz w:val="20"/>
                <w:szCs w:val="20"/>
                <w:lang w:val="en-AU" w:eastAsia="en-AU"/>
              </w:rPr>
            </w:pPr>
            <w:r w:rsidRPr="00D27F8D">
              <w:rPr>
                <w:rFonts w:eastAsia="Times New Roman" w:cstheme="minorHAnsi"/>
                <w:b/>
                <w:bCs/>
                <w:sz w:val="20"/>
                <w:szCs w:val="20"/>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D27F8D" w:rsidRDefault="00BF24B2" w:rsidP="00B72F96">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2029</w:t>
            </w:r>
          </w:p>
        </w:tc>
      </w:tr>
      <w:tr w:rsidR="00782D84" w:rsidRPr="00D27F8D" w14:paraId="35052B4A" w14:textId="77777777" w:rsidTr="00E970E7">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782D84" w:rsidRPr="00D27F8D" w:rsidRDefault="00782D84" w:rsidP="00782D84">
            <w:pPr>
              <w:spacing w:after="0"/>
              <w:rPr>
                <w:rFonts w:eastAsia="Times New Roman" w:cstheme="minorHAnsi"/>
                <w:color w:val="000000"/>
                <w:sz w:val="20"/>
                <w:szCs w:val="20"/>
                <w:lang w:val="en-AU" w:eastAsia="en-AU"/>
              </w:rPr>
            </w:pPr>
            <w:r w:rsidRPr="00D27F8D">
              <w:rPr>
                <w:rFonts w:cstheme="minorHAnsi"/>
                <w:sz w:val="20"/>
                <w:szCs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23A2EBF6"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289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6F3FDFE8"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347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0588009"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393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1AD007F5"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426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2F96C71B"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451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14DFB82B"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493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1EFF99E3"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517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1C8464E3"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541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2C445E3F"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572</w:t>
            </w:r>
          </w:p>
        </w:tc>
      </w:tr>
      <w:tr w:rsidR="004D72B0" w:rsidRPr="00D27F8D" w14:paraId="422AAD1F" w14:textId="77777777" w:rsidTr="003E5096">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4D72B0" w:rsidRPr="00D27F8D" w:rsidRDefault="004D72B0" w:rsidP="004D72B0">
            <w:pPr>
              <w:spacing w:after="0"/>
              <w:rPr>
                <w:rFonts w:eastAsia="Times New Roman" w:cstheme="minorHAnsi"/>
                <w:b/>
                <w:color w:val="000000"/>
                <w:sz w:val="20"/>
                <w:szCs w:val="20"/>
                <w:lang w:val="en-AU" w:eastAsia="en-AU"/>
              </w:rPr>
            </w:pPr>
            <w:r w:rsidRPr="00D27F8D">
              <w:rPr>
                <w:rFonts w:cstheme="minorHAnsi"/>
                <w:sz w:val="20"/>
                <w:szCs w:val="20"/>
                <w:lang w:val="en-AU"/>
              </w:rPr>
              <w:t>Total kindergarten places that cannot be accommodated by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B43348" w14:textId="5DBDCE4C"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2048AB" w14:textId="55A023C8"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90972C" w14:textId="7B899841"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0043EA9" w14:textId="68A2E554"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E4C4C4" w14:textId="4C44C120"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5D7847" w14:textId="04B1BAE6"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8DC3D59" w14:textId="315BCDF7"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2A350F" w14:textId="29F9505A"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2423CFF" w14:textId="5C8C5B72" w:rsidR="004D72B0" w:rsidRPr="00D27F8D" w:rsidRDefault="004D72B0" w:rsidP="008C183B">
            <w:pPr>
              <w:spacing w:after="0"/>
              <w:jc w:val="center"/>
              <w:rPr>
                <w:rFonts w:eastAsia="Times New Roman" w:cstheme="minorHAnsi"/>
                <w:color w:val="000000"/>
                <w:sz w:val="20"/>
                <w:szCs w:val="20"/>
                <w:lang w:eastAsia="en-AU"/>
              </w:rPr>
            </w:pPr>
            <w:r w:rsidRPr="00D27F8D">
              <w:rPr>
                <w:rFonts w:cstheme="minorHAnsi"/>
                <w:color w:val="000000"/>
                <w:sz w:val="20"/>
                <w:szCs w:val="20"/>
              </w:rPr>
              <w:t>0</w:t>
            </w:r>
          </w:p>
        </w:tc>
      </w:tr>
    </w:tbl>
    <w:p w14:paraId="778F6775" w14:textId="77777777" w:rsidR="00F0095D" w:rsidRPr="00D27F8D" w:rsidRDefault="00F0095D" w:rsidP="00F60D32">
      <w:pPr>
        <w:spacing w:after="0" w:line="276" w:lineRule="auto"/>
        <w:rPr>
          <w:rFonts w:cstheme="minorHAnsi"/>
          <w:sz w:val="20"/>
          <w:szCs w:val="20"/>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D27F8D" w14:paraId="6B501E94" w14:textId="77777777" w:rsidTr="005C2C84">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2FC3FE3" w14:textId="4B71BB93" w:rsidR="007C31DE" w:rsidRPr="00D27F8D" w:rsidRDefault="00E970E7" w:rsidP="005C2C84">
            <w:pPr>
              <w:spacing w:after="0"/>
              <w:jc w:val="center"/>
              <w:rPr>
                <w:rFonts w:eastAsia="Times New Roman" w:cstheme="minorHAnsi"/>
                <w:b/>
                <w:bCs/>
                <w:color w:val="FFFFFF" w:themeColor="background1"/>
                <w:sz w:val="20"/>
                <w:szCs w:val="20"/>
                <w:lang w:val="en-AU" w:eastAsia="en-AU"/>
              </w:rPr>
            </w:pPr>
            <w:r w:rsidRPr="00D27F8D">
              <w:rPr>
                <w:rFonts w:eastAsia="Times New Roman" w:cstheme="minorHAnsi"/>
                <w:b/>
                <w:bCs/>
                <w:color w:val="FFFFFF" w:themeColor="background1"/>
                <w:sz w:val="20"/>
                <w:szCs w:val="20"/>
                <w:lang w:val="en-AU" w:eastAsia="en-AU"/>
              </w:rPr>
              <w:t xml:space="preserve">Shepparton – South </w:t>
            </w:r>
            <w:r w:rsidR="007C31DE" w:rsidRPr="00D27F8D">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22BD9A8"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749D4F9"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67C5794"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B38C42C"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BCAAC0B" w14:textId="77777777" w:rsidR="007C31DE" w:rsidRPr="00D27F8D" w:rsidRDefault="007C31DE" w:rsidP="005C2C84">
            <w:pPr>
              <w:spacing w:after="0"/>
              <w:jc w:val="right"/>
              <w:rPr>
                <w:rFonts w:eastAsia="Times New Roman" w:cstheme="minorHAnsi"/>
                <w:b/>
                <w:bCs/>
                <w:sz w:val="20"/>
                <w:szCs w:val="20"/>
                <w:lang w:val="en-AU" w:eastAsia="en-AU"/>
              </w:rPr>
            </w:pPr>
            <w:r w:rsidRPr="00D27F8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936F698"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C9EDB78"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556518E"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B836896"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2029</w:t>
            </w:r>
          </w:p>
        </w:tc>
      </w:tr>
      <w:tr w:rsidR="00782D84" w:rsidRPr="00D27F8D" w14:paraId="47F47494" w14:textId="77777777" w:rsidTr="0024196E">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7BB1F6AB" w14:textId="77777777" w:rsidR="00782D84" w:rsidRPr="00D27F8D" w:rsidRDefault="00782D84" w:rsidP="00782D84">
            <w:pPr>
              <w:spacing w:after="0"/>
              <w:rPr>
                <w:rFonts w:eastAsia="Times New Roman" w:cstheme="minorHAnsi"/>
                <w:color w:val="000000"/>
                <w:sz w:val="20"/>
                <w:szCs w:val="20"/>
                <w:lang w:val="en-AU" w:eastAsia="en-AU"/>
              </w:rPr>
            </w:pPr>
            <w:r w:rsidRPr="00D27F8D">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50F554" w14:textId="29C0B045"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405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E0976B" w14:textId="3A783E2D"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481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1DC01B" w14:textId="4678B112"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544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FBCA6" w14:textId="3E0483E2"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591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51B6D" w14:textId="2D92655A"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628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9E662" w14:textId="1485BE1B"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689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829E0" w14:textId="0CF9C337"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721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4B3BFD" w14:textId="20575941"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754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90291" w14:textId="12972BE1"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797</w:t>
            </w:r>
          </w:p>
        </w:tc>
      </w:tr>
      <w:tr w:rsidR="004D72B0" w:rsidRPr="00D27F8D" w14:paraId="4B2BF120" w14:textId="77777777" w:rsidTr="006F1812">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8292E02" w14:textId="77777777" w:rsidR="004D72B0" w:rsidRPr="00D27F8D" w:rsidRDefault="004D72B0" w:rsidP="004D72B0">
            <w:pPr>
              <w:spacing w:after="0"/>
              <w:rPr>
                <w:rFonts w:eastAsia="Times New Roman" w:cstheme="minorHAnsi"/>
                <w:b/>
                <w:color w:val="000000"/>
                <w:sz w:val="20"/>
                <w:szCs w:val="20"/>
                <w:lang w:val="en-AU" w:eastAsia="en-AU"/>
              </w:rPr>
            </w:pPr>
            <w:r w:rsidRPr="00D27F8D">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D6A6D8" w14:textId="653E0ED3" w:rsidR="004D72B0" w:rsidRPr="00D27F8D" w:rsidRDefault="004D72B0"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CB7512" w14:textId="36233D32" w:rsidR="004D72B0" w:rsidRPr="00D27F8D" w:rsidRDefault="004D72B0"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57341E" w14:textId="18CB9B88" w:rsidR="004D72B0" w:rsidRPr="00D27F8D" w:rsidRDefault="004D72B0"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77310C" w14:textId="561A72F1" w:rsidR="004D72B0" w:rsidRPr="00D27F8D" w:rsidRDefault="004D72B0"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A18482" w14:textId="4FB86CC7" w:rsidR="004D72B0" w:rsidRPr="00D27F8D" w:rsidRDefault="004D72B0"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9653F79" w14:textId="7131F757" w:rsidR="004D72B0" w:rsidRPr="00D27F8D" w:rsidRDefault="004D72B0"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C40F367" w14:textId="24EAB7C6" w:rsidR="004D72B0" w:rsidRPr="00D27F8D" w:rsidRDefault="004D72B0"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2C6865E" w14:textId="5B98E173" w:rsidR="004D72B0" w:rsidRPr="00D27F8D" w:rsidRDefault="004D72B0"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23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51D96B8" w14:textId="130DCD4D" w:rsidR="004D72B0" w:rsidRPr="00D27F8D" w:rsidRDefault="004D72B0"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66</w:t>
            </w:r>
          </w:p>
        </w:tc>
      </w:tr>
    </w:tbl>
    <w:p w14:paraId="129CB4C0" w14:textId="77777777" w:rsidR="00F0095D" w:rsidRPr="00D27F8D" w:rsidRDefault="00F0095D" w:rsidP="00F60D32">
      <w:pPr>
        <w:spacing w:after="0" w:line="276" w:lineRule="auto"/>
        <w:rPr>
          <w:rFonts w:cstheme="minorHAnsi"/>
          <w:sz w:val="20"/>
          <w:szCs w:val="20"/>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7C31DE" w:rsidRPr="00D27F8D" w14:paraId="42984246" w14:textId="77777777" w:rsidTr="005C2C84">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B417A88" w14:textId="40CCC6B0" w:rsidR="007C31DE" w:rsidRPr="00D27F8D" w:rsidRDefault="00E970E7" w:rsidP="005C2C84">
            <w:pPr>
              <w:spacing w:after="0"/>
              <w:jc w:val="center"/>
              <w:rPr>
                <w:rFonts w:eastAsia="Times New Roman" w:cstheme="minorHAnsi"/>
                <w:b/>
                <w:bCs/>
                <w:color w:val="FFFFFF" w:themeColor="background1"/>
                <w:sz w:val="20"/>
                <w:szCs w:val="20"/>
                <w:lang w:val="en-AU" w:eastAsia="en-AU"/>
              </w:rPr>
            </w:pPr>
            <w:r w:rsidRPr="00D27F8D">
              <w:rPr>
                <w:rFonts w:eastAsia="Times New Roman" w:cstheme="minorHAnsi"/>
                <w:b/>
                <w:bCs/>
                <w:color w:val="FFFFFF" w:themeColor="background1"/>
                <w:sz w:val="20"/>
                <w:szCs w:val="20"/>
                <w:lang w:val="en-AU" w:eastAsia="en-AU"/>
              </w:rPr>
              <w:t xml:space="preserve">Shepparton Region – East </w:t>
            </w:r>
            <w:r w:rsidR="007C31DE" w:rsidRPr="00D27F8D">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A068A2C"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7EFA0DC"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EFB00E5"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E5E3D64"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065E3E4" w14:textId="77777777" w:rsidR="007C31DE" w:rsidRPr="00D27F8D" w:rsidRDefault="007C31DE" w:rsidP="005C2C84">
            <w:pPr>
              <w:spacing w:after="0"/>
              <w:jc w:val="right"/>
              <w:rPr>
                <w:rFonts w:eastAsia="Times New Roman" w:cstheme="minorHAnsi"/>
                <w:b/>
                <w:bCs/>
                <w:sz w:val="20"/>
                <w:szCs w:val="20"/>
                <w:lang w:val="en-AU" w:eastAsia="en-AU"/>
              </w:rPr>
            </w:pPr>
            <w:r w:rsidRPr="00D27F8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FE4955F"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F431495"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B79855F"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FFE8745" w14:textId="77777777" w:rsidR="007C31DE" w:rsidRPr="00D27F8D" w:rsidRDefault="007C31DE"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2029</w:t>
            </w:r>
          </w:p>
        </w:tc>
      </w:tr>
      <w:tr w:rsidR="00782D84" w:rsidRPr="00D27F8D" w14:paraId="62522296" w14:textId="77777777" w:rsidTr="003E113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663359F5" w14:textId="77777777" w:rsidR="00782D84" w:rsidRPr="00D27F8D" w:rsidRDefault="00782D84" w:rsidP="00782D84">
            <w:pPr>
              <w:spacing w:after="0"/>
              <w:rPr>
                <w:rFonts w:eastAsia="Times New Roman" w:cstheme="minorHAnsi"/>
                <w:color w:val="000000"/>
                <w:sz w:val="20"/>
                <w:szCs w:val="20"/>
                <w:lang w:val="en-AU" w:eastAsia="en-AU"/>
              </w:rPr>
            </w:pPr>
            <w:r w:rsidRPr="00D27F8D">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0F06BC" w14:textId="73557F41"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82485D" w14:textId="3E46FBC8"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46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1F1179" w14:textId="675451C3"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53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EE01D5" w14:textId="0CB3B2FE"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58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92F08" w14:textId="775ACCED"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63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1E1A0D" w14:textId="22B7D5D4"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70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DA3DE3" w14:textId="7A947E19"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75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50D27" w14:textId="4AA906E5"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80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5642EC" w14:textId="6042DC38"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87</w:t>
            </w:r>
          </w:p>
        </w:tc>
      </w:tr>
      <w:tr w:rsidR="00D27F8D" w:rsidRPr="00D27F8D" w14:paraId="17539909" w14:textId="77777777" w:rsidTr="00DF228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05BFF1" w14:textId="77777777" w:rsidR="00D27F8D" w:rsidRPr="00D27F8D" w:rsidRDefault="00D27F8D" w:rsidP="00D27F8D">
            <w:pPr>
              <w:spacing w:after="0"/>
              <w:rPr>
                <w:rFonts w:eastAsia="Times New Roman" w:cstheme="minorHAnsi"/>
                <w:b/>
                <w:color w:val="000000"/>
                <w:sz w:val="20"/>
                <w:szCs w:val="20"/>
                <w:lang w:val="en-AU" w:eastAsia="en-AU"/>
              </w:rPr>
            </w:pPr>
            <w:r w:rsidRPr="00D27F8D">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A14628" w14:textId="2A315048"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0D62EB" w14:textId="40E19905"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D98AAEA" w14:textId="29B83DDE"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E188CF" w14:textId="1C2A3A74"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4A30B6" w14:textId="1B112E96"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83B82D7" w14:textId="7D34FE0A" w:rsidR="00D27F8D" w:rsidRPr="00D27F8D" w:rsidRDefault="00D27F8D"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17724F" w14:textId="7502C5C2" w:rsidR="00D27F8D" w:rsidRPr="00D27F8D" w:rsidRDefault="00D27F8D"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891273" w14:textId="066994B2" w:rsidR="00D27F8D" w:rsidRPr="00D27F8D" w:rsidRDefault="00D27F8D"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957FC6" w14:textId="1B7A35D3" w:rsidR="00D27F8D" w:rsidRPr="00D27F8D" w:rsidRDefault="00D27F8D"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r>
    </w:tbl>
    <w:p w14:paraId="3DFDC9BB" w14:textId="77777777" w:rsidR="00F0095D" w:rsidRPr="00D27F8D" w:rsidRDefault="00F0095D" w:rsidP="00F60D32">
      <w:pPr>
        <w:spacing w:after="0"/>
        <w:rPr>
          <w:rFonts w:cstheme="minorHAnsi"/>
          <w:sz w:val="20"/>
          <w:szCs w:val="20"/>
          <w:lang w:val="en-US"/>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F0095D" w:rsidRPr="00D27F8D" w14:paraId="39552238" w14:textId="77777777" w:rsidTr="005C2C84">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C30DAA8" w14:textId="6D26C8DA" w:rsidR="00F0095D" w:rsidRPr="00D27F8D" w:rsidRDefault="00E970E7" w:rsidP="005C2C84">
            <w:pPr>
              <w:spacing w:after="0"/>
              <w:jc w:val="center"/>
              <w:rPr>
                <w:rFonts w:eastAsia="Times New Roman" w:cstheme="minorHAnsi"/>
                <w:b/>
                <w:bCs/>
                <w:color w:val="FFFFFF" w:themeColor="background1"/>
                <w:sz w:val="20"/>
                <w:szCs w:val="20"/>
                <w:lang w:val="en-AU" w:eastAsia="en-AU"/>
              </w:rPr>
            </w:pPr>
            <w:bookmarkStart w:id="56" w:name="_Toc35334524"/>
            <w:r w:rsidRPr="00D27F8D">
              <w:rPr>
                <w:rFonts w:eastAsia="Times New Roman" w:cstheme="minorHAnsi"/>
                <w:b/>
                <w:bCs/>
                <w:color w:val="FFFFFF" w:themeColor="background1"/>
                <w:sz w:val="20"/>
                <w:szCs w:val="20"/>
                <w:lang w:val="en-AU" w:eastAsia="en-AU"/>
              </w:rPr>
              <w:t xml:space="preserve">Shepparton Region – West </w:t>
            </w:r>
            <w:r w:rsidR="00F0095D" w:rsidRPr="00D27F8D">
              <w:rPr>
                <w:rFonts w:eastAsia="Times New Roman" w:cstheme="minorHAnsi"/>
                <w:b/>
                <w:bCs/>
                <w:color w:val="FFFFFF" w:themeColor="background1"/>
                <w:sz w:val="20"/>
                <w:szCs w:val="20"/>
                <w:lang w:val="en-AU" w:eastAsia="en-AU"/>
              </w:rPr>
              <w:t xml:space="preserve">estimates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9414310" w14:textId="77777777" w:rsidR="00F0095D" w:rsidRPr="00D27F8D" w:rsidRDefault="00F0095D"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7B68319" w14:textId="77777777" w:rsidR="00F0095D" w:rsidRPr="00D27F8D" w:rsidRDefault="00F0095D"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FD01819" w14:textId="77777777" w:rsidR="00F0095D" w:rsidRPr="00D27F8D" w:rsidRDefault="00F0095D"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D392B89" w14:textId="77777777" w:rsidR="00F0095D" w:rsidRPr="00D27F8D" w:rsidRDefault="00F0095D"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547DFF0" w14:textId="77777777" w:rsidR="00F0095D" w:rsidRPr="00D27F8D" w:rsidRDefault="00F0095D" w:rsidP="005C2C84">
            <w:pPr>
              <w:spacing w:after="0"/>
              <w:jc w:val="right"/>
              <w:rPr>
                <w:rFonts w:eastAsia="Times New Roman" w:cstheme="minorHAnsi"/>
                <w:b/>
                <w:bCs/>
                <w:sz w:val="20"/>
                <w:szCs w:val="20"/>
                <w:lang w:val="en-AU" w:eastAsia="en-AU"/>
              </w:rPr>
            </w:pPr>
            <w:r w:rsidRPr="00D27F8D">
              <w:rPr>
                <w:rFonts w:eastAsia="Times New Roman" w:cstheme="minorHAnsi"/>
                <w:b/>
                <w:bCs/>
                <w:sz w:val="20"/>
                <w:szCs w:val="20"/>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166EABC" w14:textId="77777777" w:rsidR="00F0095D" w:rsidRPr="00D27F8D" w:rsidRDefault="00F0095D"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447DB08" w14:textId="77777777" w:rsidR="00F0095D" w:rsidRPr="00D27F8D" w:rsidRDefault="00F0095D"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3AA863E" w14:textId="77777777" w:rsidR="00F0095D" w:rsidRPr="00D27F8D" w:rsidRDefault="00F0095D"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FECC52C" w14:textId="77777777" w:rsidR="00F0095D" w:rsidRPr="00D27F8D" w:rsidRDefault="00F0095D" w:rsidP="005C2C84">
            <w:pPr>
              <w:spacing w:after="0"/>
              <w:jc w:val="right"/>
              <w:rPr>
                <w:rFonts w:eastAsia="Times New Roman" w:cstheme="minorHAnsi"/>
                <w:b/>
                <w:bCs/>
                <w:color w:val="000000"/>
                <w:sz w:val="20"/>
                <w:szCs w:val="20"/>
                <w:lang w:val="en-AU" w:eastAsia="en-AU"/>
              </w:rPr>
            </w:pPr>
            <w:r w:rsidRPr="00D27F8D">
              <w:rPr>
                <w:rFonts w:eastAsia="Times New Roman" w:cstheme="minorHAnsi"/>
                <w:b/>
                <w:bCs/>
                <w:color w:val="000000"/>
                <w:sz w:val="20"/>
                <w:szCs w:val="20"/>
                <w:lang w:val="en-AU" w:eastAsia="en-AU"/>
              </w:rPr>
              <w:t>2029</w:t>
            </w:r>
          </w:p>
        </w:tc>
      </w:tr>
      <w:tr w:rsidR="00782D84" w:rsidRPr="00D27F8D" w14:paraId="20DA8F00" w14:textId="77777777" w:rsidTr="003E1133">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120E944A" w14:textId="77777777" w:rsidR="00782D84" w:rsidRPr="00D27F8D" w:rsidRDefault="00782D84" w:rsidP="00782D84">
            <w:pPr>
              <w:spacing w:after="0"/>
              <w:rPr>
                <w:rFonts w:eastAsia="Times New Roman" w:cstheme="minorHAnsi"/>
                <w:color w:val="000000"/>
                <w:sz w:val="20"/>
                <w:szCs w:val="20"/>
                <w:lang w:val="en-AU" w:eastAsia="en-AU"/>
              </w:rPr>
            </w:pPr>
            <w:r w:rsidRPr="00D27F8D">
              <w:rPr>
                <w:rFonts w:cstheme="minorHAnsi"/>
                <w:sz w:val="20"/>
                <w:szCs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5B9B78" w14:textId="046F3487"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100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683A76" w14:textId="38759D21"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128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7A1FA" w14:textId="605FE230"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149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DB6E1" w14:textId="7F65D7FA"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164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CDC561" w14:textId="197E84C6"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175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1A0CCE" w14:textId="2E7556A6"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195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A0A56" w14:textId="56422234"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206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1B545E" w14:textId="6D7178D1"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216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06CCB" w14:textId="4A1AE4E8" w:rsidR="00782D84" w:rsidRPr="00D27F8D" w:rsidRDefault="00782D84" w:rsidP="00782D84">
            <w:pPr>
              <w:spacing w:after="0"/>
              <w:jc w:val="right"/>
              <w:rPr>
                <w:rFonts w:eastAsia="Times New Roman" w:cstheme="minorHAnsi"/>
                <w:color w:val="000000"/>
                <w:sz w:val="20"/>
                <w:szCs w:val="20"/>
                <w:lang w:val="en-AU" w:eastAsia="en-AU"/>
              </w:rPr>
            </w:pPr>
            <w:r w:rsidRPr="00D27F8D">
              <w:rPr>
                <w:rFonts w:cstheme="minorHAnsi"/>
                <w:color w:val="000000"/>
                <w:sz w:val="20"/>
                <w:szCs w:val="20"/>
              </w:rPr>
              <w:t>231</w:t>
            </w:r>
          </w:p>
        </w:tc>
      </w:tr>
      <w:tr w:rsidR="00D27F8D" w:rsidRPr="00D27F8D" w14:paraId="1E39B9A2" w14:textId="77777777" w:rsidTr="00876AE4">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ACB229" w14:textId="77777777" w:rsidR="00D27F8D" w:rsidRPr="00D27F8D" w:rsidRDefault="00D27F8D" w:rsidP="00D27F8D">
            <w:pPr>
              <w:spacing w:after="0"/>
              <w:rPr>
                <w:rFonts w:eastAsia="Times New Roman" w:cstheme="minorHAnsi"/>
                <w:b/>
                <w:color w:val="000000"/>
                <w:sz w:val="20"/>
                <w:szCs w:val="20"/>
                <w:lang w:val="en-AU" w:eastAsia="en-AU"/>
              </w:rPr>
            </w:pPr>
            <w:r w:rsidRPr="00D27F8D">
              <w:rPr>
                <w:rFonts w:cstheme="minorHAnsi"/>
                <w:sz w:val="20"/>
                <w:szCs w:val="20"/>
                <w:lang w:val="en-AU"/>
              </w:rPr>
              <w:t>Total kindergarten places that cannot be accommodated by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3BD3D2" w14:textId="03F55960"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39DBC2" w14:textId="76727636"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B06B5C" w14:textId="202DFA9E"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135FA4" w14:textId="1EF442C3"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4911C2" w14:textId="1BB1F1A2" w:rsidR="00D27F8D" w:rsidRPr="00D27F8D" w:rsidRDefault="00D27F8D" w:rsidP="00D244D8">
            <w:pPr>
              <w:spacing w:after="0"/>
              <w:jc w:val="center"/>
              <w:rPr>
                <w:rFonts w:eastAsia="Times New Roman" w:cstheme="minorHAnsi"/>
                <w:b/>
                <w:color w:val="00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3B30FE" w14:textId="148F8F93" w:rsidR="00D27F8D" w:rsidRPr="00D27F8D" w:rsidRDefault="00D27F8D"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D3614E" w14:textId="6283A4F6" w:rsidR="00D27F8D" w:rsidRPr="00D27F8D" w:rsidRDefault="00D27F8D"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48CFCA" w14:textId="6F5C51CC" w:rsidR="00D27F8D" w:rsidRPr="00D27F8D" w:rsidRDefault="00D27F8D"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586C26" w14:textId="43BAF68C" w:rsidR="00D27F8D" w:rsidRPr="00D27F8D" w:rsidRDefault="00D27F8D" w:rsidP="00D244D8">
            <w:pPr>
              <w:spacing w:after="0"/>
              <w:jc w:val="center"/>
              <w:rPr>
                <w:rFonts w:eastAsia="Times New Roman" w:cstheme="minorHAnsi"/>
                <w:b/>
                <w:color w:val="FF0000"/>
                <w:sz w:val="20"/>
                <w:szCs w:val="20"/>
                <w:lang w:val="en-AU" w:eastAsia="en-AU"/>
              </w:rPr>
            </w:pPr>
            <w:r w:rsidRPr="00D27F8D">
              <w:rPr>
                <w:rFonts w:cstheme="minorHAnsi"/>
                <w:color w:val="000000"/>
                <w:sz w:val="20"/>
                <w:szCs w:val="20"/>
              </w:rPr>
              <w:t>0</w:t>
            </w:r>
          </w:p>
        </w:tc>
      </w:tr>
    </w:tbl>
    <w:p w14:paraId="5942C4DF" w14:textId="301DDA15" w:rsidR="00F0095D" w:rsidRDefault="00F0095D" w:rsidP="002F041E">
      <w:pPr>
        <w:spacing w:after="0"/>
        <w:rPr>
          <w:lang w:val="en-AU"/>
        </w:rPr>
      </w:pPr>
    </w:p>
    <w:p w14:paraId="10FBAA90" w14:textId="401F47C2" w:rsidR="00A46096" w:rsidRPr="008C6439" w:rsidRDefault="00A46096" w:rsidP="008C6439">
      <w:pPr>
        <w:pStyle w:val="Heading1"/>
        <w:numPr>
          <w:ilvl w:val="0"/>
          <w:numId w:val="6"/>
        </w:numPr>
        <w:rPr>
          <w:lang w:val="en-AU"/>
        </w:rPr>
      </w:pPr>
      <w:bookmarkStart w:id="57" w:name="_Toc45553839"/>
      <w:r w:rsidRPr="008C6439">
        <w:rPr>
          <w:lang w:val="en-AU"/>
        </w:rPr>
        <w:lastRenderedPageBreak/>
        <w:t>Authorisation</w:t>
      </w:r>
      <w:bookmarkEnd w:id="56"/>
      <w:bookmarkEnd w:id="57"/>
    </w:p>
    <w:p w14:paraId="21CB06DE" w14:textId="03F2A611" w:rsidR="00A46096" w:rsidRPr="002F4B82" w:rsidRDefault="00A46096" w:rsidP="00CF2510">
      <w:pPr>
        <w:spacing w:line="276" w:lineRule="auto"/>
        <w:jc w:val="both"/>
        <w:rPr>
          <w:sz w:val="20"/>
          <w:szCs w:val="20"/>
        </w:rPr>
      </w:pPr>
      <w:r w:rsidRPr="00B86A61">
        <w:t xml:space="preserve">The </w:t>
      </w:r>
      <w:r w:rsidR="00E639D3">
        <w:t>Acting Area Executive Director (</w:t>
      </w:r>
      <w:r w:rsidR="00E639D3" w:rsidRPr="00A22650">
        <w:t>Goulburn)</w:t>
      </w:r>
      <w:r w:rsidR="00E639D3" w:rsidRPr="00B86A61">
        <w:t xml:space="preserve"> </w:t>
      </w:r>
      <w:r w:rsidRPr="00B86A61">
        <w:t xml:space="preserve">of the Department of Education and Training and the Chief Executive of </w:t>
      </w:r>
      <w:r w:rsidR="00D03B8C">
        <w:rPr>
          <w:lang w:val="en-AU"/>
        </w:rPr>
        <w:t>Greater Shepparton City Council</w:t>
      </w:r>
      <w:r w:rsidR="00D03B8C">
        <w:t xml:space="preserve"> </w:t>
      </w:r>
      <w:r w:rsidR="000937BD">
        <w:t>endorse this</w:t>
      </w:r>
      <w:r w:rsidRPr="00B86A61">
        <w:t xml:space="preserve"> Kindergarten Services and Infrastructure Plan</w:t>
      </w:r>
      <w:r w:rsidR="006A1B5D">
        <w:t xml:space="preserve"> (KISP)</w:t>
      </w:r>
      <w:r w:rsidR="000937BD">
        <w:t xml:space="preserve"> for </w:t>
      </w:r>
      <w:r w:rsidR="00D03B8C">
        <w:t xml:space="preserve">the City of Greater Shepparton </w:t>
      </w:r>
      <w:r w:rsidRPr="00B86A61">
        <w:t>by signing on</w:t>
      </w:r>
      <w:r w:rsidRPr="002F4B82">
        <w:rPr>
          <w:sz w:val="20"/>
          <w:szCs w:val="20"/>
        </w:rPr>
        <w:t xml:space="preserve"> </w:t>
      </w:r>
      <w:r w:rsidR="00B92274">
        <w:rPr>
          <w:szCs w:val="22"/>
        </w:rPr>
        <w:t>3</w:t>
      </w:r>
      <w:r w:rsidRPr="00B86A61">
        <w:rPr>
          <w:szCs w:val="22"/>
        </w:rPr>
        <w:t>/</w:t>
      </w:r>
      <w:r w:rsidR="00B92274">
        <w:rPr>
          <w:szCs w:val="22"/>
        </w:rPr>
        <w:t>11</w:t>
      </w:r>
      <w:r w:rsidRPr="00B86A61">
        <w:rPr>
          <w:szCs w:val="22"/>
        </w:rPr>
        <w:t>/</w:t>
      </w:r>
      <w:r w:rsidR="00B92274">
        <w:rPr>
          <w:szCs w:val="22"/>
        </w:rPr>
        <w:t>2020.</w:t>
      </w:r>
    </w:p>
    <w:p w14:paraId="084F43DD" w14:textId="73FD1A49"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 xml:space="preserve">KISP in </w:t>
      </w:r>
      <w:r w:rsidR="00E639D3">
        <w:t>2024</w:t>
      </w:r>
      <w:r w:rsidR="006A1B5D" w:rsidRPr="00721DA8">
        <w:t xml:space="preserve"> to publish a new version that will replace the previous version.</w:t>
      </w:r>
    </w:p>
    <w:p w14:paraId="528EBA2A" w14:textId="77777777" w:rsidR="00E639D3" w:rsidRDefault="00E639D3" w:rsidP="00E639D3">
      <w:pPr>
        <w:spacing w:line="276" w:lineRule="auto"/>
        <w:jc w:val="both"/>
      </w:pPr>
      <w:r w:rsidRPr="00A22650">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7051FC8D" w:rsidR="00A46096" w:rsidRPr="00E639D3" w:rsidRDefault="00A46096" w:rsidP="00A46096">
      <w:pPr>
        <w:spacing w:after="0" w:line="276" w:lineRule="auto"/>
        <w:jc w:val="both"/>
        <w:rPr>
          <w:b/>
          <w:bCs/>
          <w:sz w:val="20"/>
          <w:szCs w:val="20"/>
        </w:rPr>
      </w:pPr>
      <w:r w:rsidRPr="00E639D3">
        <w:rPr>
          <w:b/>
          <w:bCs/>
        </w:rPr>
        <w:t xml:space="preserve">Signed for and on behalf and with the authority of </w:t>
      </w:r>
      <w:r w:rsidR="00D03B8C" w:rsidRPr="00E639D3">
        <w:rPr>
          <w:b/>
          <w:bCs/>
          <w:lang w:val="en-AU"/>
        </w:rPr>
        <w:t>Greater Shepparton City Council</w:t>
      </w:r>
    </w:p>
    <w:p w14:paraId="27A804A4" w14:textId="194277AA" w:rsidR="00A46096" w:rsidRDefault="00A46096" w:rsidP="00A46096">
      <w:pPr>
        <w:spacing w:after="0" w:line="276" w:lineRule="auto"/>
        <w:jc w:val="both"/>
        <w:rPr>
          <w:szCs w:val="22"/>
        </w:rPr>
      </w:pPr>
    </w:p>
    <w:p w14:paraId="0A8C780F" w14:textId="77777777" w:rsidR="00A46096" w:rsidRDefault="00A46096"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173CD8D9" w14:textId="5A99B4AF" w:rsidR="00A46096" w:rsidRPr="00B86A61" w:rsidRDefault="00B92274" w:rsidP="00A46096">
      <w:pPr>
        <w:spacing w:after="0" w:line="276" w:lineRule="auto"/>
        <w:jc w:val="both"/>
        <w:rPr>
          <w:szCs w:val="22"/>
        </w:rPr>
      </w:pPr>
      <w:r w:rsidRPr="00B92274">
        <w:rPr>
          <w:noProof/>
          <w:szCs w:val="22"/>
        </w:rPr>
        <w:drawing>
          <wp:inline distT="0" distB="0" distL="0" distR="0" wp14:anchorId="55B5776A" wp14:editId="0C1D58AE">
            <wp:extent cx="6096561" cy="85694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22903" cy="874705"/>
                    </a:xfrm>
                    <a:prstGeom prst="rect">
                      <a:avLst/>
                    </a:prstGeom>
                  </pic:spPr>
                </pic:pic>
              </a:graphicData>
            </a:graphic>
          </wp:inline>
        </w:drawing>
      </w:r>
      <w:r w:rsidR="00A46096" w:rsidRPr="00B86A61">
        <w:rPr>
          <w:szCs w:val="22"/>
        </w:rPr>
        <w:br/>
      </w:r>
    </w:p>
    <w:p w14:paraId="6FD5AA70" w14:textId="4C5FCEFA" w:rsidR="00B92274" w:rsidRDefault="00B92274" w:rsidP="00B92274">
      <w:pPr>
        <w:spacing w:after="0" w:line="276" w:lineRule="auto"/>
        <w:jc w:val="both"/>
        <w:rPr>
          <w:szCs w:val="22"/>
        </w:rPr>
      </w:pPr>
      <w:r w:rsidRPr="00B92274">
        <w:rPr>
          <w:szCs w:val="22"/>
        </w:rPr>
        <w:t>Name: Sally Jane Rose-Bassett</w:t>
      </w:r>
    </w:p>
    <w:p w14:paraId="129431D4" w14:textId="77777777" w:rsidR="00B92274" w:rsidRPr="00B92274" w:rsidRDefault="00B92274" w:rsidP="00B92274">
      <w:pPr>
        <w:spacing w:after="0" w:line="276" w:lineRule="auto"/>
        <w:jc w:val="both"/>
        <w:rPr>
          <w:szCs w:val="22"/>
        </w:rPr>
      </w:pPr>
    </w:p>
    <w:p w14:paraId="72F87EF9" w14:textId="5A483FCC" w:rsidR="00B92274" w:rsidRDefault="00B92274" w:rsidP="00B92274">
      <w:pPr>
        <w:spacing w:after="0" w:line="276" w:lineRule="auto"/>
        <w:jc w:val="both"/>
        <w:rPr>
          <w:szCs w:val="22"/>
        </w:rPr>
      </w:pPr>
      <w:r w:rsidRPr="00B92274">
        <w:rPr>
          <w:szCs w:val="22"/>
        </w:rPr>
        <w:t>Title: Manager Early Years</w:t>
      </w:r>
    </w:p>
    <w:p w14:paraId="20C44E47" w14:textId="77777777" w:rsidR="00B92274" w:rsidRPr="00B92274" w:rsidRDefault="00B92274" w:rsidP="00B92274">
      <w:pPr>
        <w:spacing w:after="0" w:line="276" w:lineRule="auto"/>
        <w:jc w:val="both"/>
        <w:rPr>
          <w:szCs w:val="22"/>
        </w:rPr>
      </w:pPr>
    </w:p>
    <w:p w14:paraId="422C1310" w14:textId="77777777" w:rsidR="00B92274" w:rsidRPr="00B92274" w:rsidRDefault="00B92274" w:rsidP="00B92274">
      <w:pPr>
        <w:spacing w:after="0" w:line="276" w:lineRule="auto"/>
        <w:jc w:val="both"/>
        <w:rPr>
          <w:szCs w:val="22"/>
        </w:rPr>
      </w:pPr>
      <w:r w:rsidRPr="00B92274">
        <w:rPr>
          <w:szCs w:val="22"/>
        </w:rPr>
        <w:t xml:space="preserve">Address: 90 </w:t>
      </w:r>
      <w:proofErr w:type="spellStart"/>
      <w:r w:rsidRPr="00B92274">
        <w:rPr>
          <w:szCs w:val="22"/>
        </w:rPr>
        <w:t>Welsford</w:t>
      </w:r>
      <w:proofErr w:type="spellEnd"/>
      <w:r w:rsidRPr="00B92274">
        <w:rPr>
          <w:szCs w:val="22"/>
        </w:rPr>
        <w:t xml:space="preserve"> Street </w:t>
      </w:r>
      <w:proofErr w:type="spellStart"/>
      <w:r w:rsidRPr="00B92274">
        <w:rPr>
          <w:szCs w:val="22"/>
        </w:rPr>
        <w:t>Shepparton</w:t>
      </w:r>
      <w:proofErr w:type="spellEnd"/>
      <w:r w:rsidRPr="00B92274">
        <w:rPr>
          <w:szCs w:val="22"/>
        </w:rPr>
        <w:t xml:space="preserve"> Victoria 3630</w:t>
      </w:r>
    </w:p>
    <w:p w14:paraId="441337A7" w14:textId="77777777" w:rsidR="00B92274" w:rsidRPr="00B86A61" w:rsidRDefault="00B92274"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20F714F5" w14:textId="77777777" w:rsidR="00E639D3" w:rsidRPr="00A22650" w:rsidRDefault="00E639D3" w:rsidP="00E639D3">
      <w:pPr>
        <w:spacing w:after="0" w:line="276" w:lineRule="auto"/>
        <w:jc w:val="both"/>
        <w:rPr>
          <w:b/>
          <w:bCs/>
          <w:szCs w:val="22"/>
        </w:rPr>
      </w:pPr>
      <w:r w:rsidRPr="00A22650">
        <w:rPr>
          <w:b/>
          <w:bCs/>
          <w:szCs w:val="22"/>
        </w:rPr>
        <w:t xml:space="preserve">Signed by </w:t>
      </w:r>
      <w:r>
        <w:rPr>
          <w:b/>
          <w:bCs/>
          <w:szCs w:val="22"/>
        </w:rPr>
        <w:t xml:space="preserve">Acting </w:t>
      </w:r>
      <w:r w:rsidRPr="00A22650">
        <w:rPr>
          <w:b/>
          <w:bCs/>
        </w:rPr>
        <w:t xml:space="preserve">Area Executive Director (Goulburn), </w:t>
      </w:r>
      <w:r w:rsidRPr="00A22650">
        <w:rPr>
          <w:b/>
          <w:bCs/>
          <w:szCs w:val="22"/>
        </w:rPr>
        <w:t>Department of Education and Training</w:t>
      </w:r>
    </w:p>
    <w:p w14:paraId="6153C0D1" w14:textId="49E69FFB" w:rsidR="00A46096" w:rsidRDefault="00A46096" w:rsidP="00A46096">
      <w:pPr>
        <w:spacing w:after="0" w:line="276" w:lineRule="auto"/>
        <w:jc w:val="both"/>
        <w:rPr>
          <w:szCs w:val="22"/>
        </w:rPr>
      </w:pPr>
    </w:p>
    <w:p w14:paraId="7F00C101" w14:textId="1BA451FC" w:rsidR="00A46096" w:rsidRPr="00B86A61" w:rsidRDefault="00B92274" w:rsidP="00A46096">
      <w:pPr>
        <w:spacing w:after="0" w:line="276" w:lineRule="auto"/>
        <w:jc w:val="both"/>
        <w:rPr>
          <w:szCs w:val="22"/>
        </w:rPr>
      </w:pPr>
      <w:r w:rsidRPr="00B92274">
        <w:rPr>
          <w:noProof/>
          <w:szCs w:val="22"/>
        </w:rPr>
        <w:drawing>
          <wp:inline distT="0" distB="0" distL="0" distR="0" wp14:anchorId="09E9EF1E" wp14:editId="5B89DBD5">
            <wp:extent cx="6456337" cy="993913"/>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83104" cy="998034"/>
                    </a:xfrm>
                    <a:prstGeom prst="rect">
                      <a:avLst/>
                    </a:prstGeom>
                  </pic:spPr>
                </pic:pic>
              </a:graphicData>
            </a:graphic>
          </wp:inline>
        </w:drawing>
      </w:r>
      <w:r w:rsidR="00A46096" w:rsidRPr="00B86A61">
        <w:rPr>
          <w:szCs w:val="22"/>
        </w:rPr>
        <w:br/>
      </w:r>
    </w:p>
    <w:p w14:paraId="026EA9DF" w14:textId="77777777" w:rsidR="00E639D3" w:rsidRDefault="00E639D3" w:rsidP="00E639D3">
      <w:pPr>
        <w:spacing w:after="0" w:line="276" w:lineRule="auto"/>
        <w:jc w:val="both"/>
        <w:rPr>
          <w:szCs w:val="22"/>
        </w:rPr>
      </w:pPr>
      <w:r>
        <w:rPr>
          <w:szCs w:val="22"/>
        </w:rPr>
        <w:t xml:space="preserve">Name: </w:t>
      </w:r>
      <w:r w:rsidRPr="00C31798">
        <w:rPr>
          <w:szCs w:val="22"/>
        </w:rPr>
        <w:t>Sharon Hensgen-Smith</w:t>
      </w:r>
    </w:p>
    <w:p w14:paraId="6A779432" w14:textId="77777777" w:rsidR="00E639D3" w:rsidRDefault="00E639D3" w:rsidP="00E639D3">
      <w:pPr>
        <w:spacing w:after="0" w:line="276" w:lineRule="auto"/>
        <w:jc w:val="both"/>
        <w:rPr>
          <w:szCs w:val="22"/>
        </w:rPr>
      </w:pPr>
    </w:p>
    <w:p w14:paraId="087D2740" w14:textId="77777777" w:rsidR="00E639D3" w:rsidRDefault="00E639D3" w:rsidP="00E639D3">
      <w:pPr>
        <w:spacing w:after="0" w:line="276" w:lineRule="auto"/>
        <w:jc w:val="both"/>
        <w:rPr>
          <w:szCs w:val="22"/>
        </w:rPr>
      </w:pPr>
      <w:r>
        <w:rPr>
          <w:szCs w:val="22"/>
        </w:rPr>
        <w:t>Title:</w:t>
      </w:r>
      <w:r w:rsidRPr="00C31798">
        <w:t xml:space="preserve"> </w:t>
      </w:r>
      <w:r w:rsidRPr="00C31798">
        <w:rPr>
          <w:szCs w:val="22"/>
        </w:rPr>
        <w:t>Acting Area Executive Director (Goulburn)</w:t>
      </w:r>
    </w:p>
    <w:p w14:paraId="445767A4" w14:textId="77777777" w:rsidR="00E639D3" w:rsidRDefault="00E639D3" w:rsidP="00E639D3">
      <w:pPr>
        <w:spacing w:after="0" w:line="276" w:lineRule="auto"/>
        <w:jc w:val="both"/>
        <w:rPr>
          <w:szCs w:val="22"/>
        </w:rPr>
      </w:pPr>
    </w:p>
    <w:p w14:paraId="682FCA8E" w14:textId="00777622" w:rsidR="00E639D3" w:rsidRPr="00D448A5" w:rsidRDefault="00E639D3" w:rsidP="00E639D3">
      <w:pPr>
        <w:spacing w:after="0" w:line="276" w:lineRule="auto"/>
        <w:jc w:val="both"/>
        <w:rPr>
          <w:lang w:val="en-US"/>
        </w:rPr>
      </w:pPr>
      <w:r>
        <w:rPr>
          <w:szCs w:val="22"/>
        </w:rPr>
        <w:t xml:space="preserve">Address: </w:t>
      </w:r>
      <w:r w:rsidRPr="00C31798">
        <w:rPr>
          <w:szCs w:val="22"/>
        </w:rPr>
        <w:t>150 Bridge Street East Benalla, 3672</w:t>
      </w:r>
    </w:p>
    <w:p w14:paraId="68F25774" w14:textId="16BD97A1" w:rsidR="002673FB" w:rsidRPr="00D448A5" w:rsidRDefault="002673FB" w:rsidP="00E639D3">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8EC1" w14:textId="77777777" w:rsidR="00C74139" w:rsidRDefault="00C74139" w:rsidP="003967DD">
      <w:pPr>
        <w:spacing w:after="0"/>
      </w:pPr>
      <w:r>
        <w:separator/>
      </w:r>
    </w:p>
  </w:endnote>
  <w:endnote w:type="continuationSeparator" w:id="0">
    <w:p w14:paraId="24AF6C16" w14:textId="77777777" w:rsidR="00C74139" w:rsidRDefault="00C74139" w:rsidP="003967DD">
      <w:pPr>
        <w:spacing w:after="0"/>
      </w:pPr>
      <w:r>
        <w:continuationSeparator/>
      </w:r>
    </w:p>
  </w:endnote>
  <w:endnote w:type="continuationNotice" w:id="1">
    <w:p w14:paraId="358DAD44" w14:textId="77777777" w:rsidR="00C74139" w:rsidRDefault="00C741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C74139" w:rsidRDefault="00C7413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C74139" w:rsidRDefault="00C7413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C74139" w:rsidRDefault="00C74139"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C74139" w:rsidRPr="001105FA" w:rsidRDefault="00C74139"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C74139" w:rsidRPr="001105FA" w:rsidRDefault="00C74139"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C74139" w:rsidRPr="001105FA" w:rsidRDefault="00C74139" w:rsidP="00E65137">
    <w:pPr>
      <w:pStyle w:val="FootnoteText"/>
      <w:ind w:right="1977"/>
      <w:rPr>
        <w:sz w:val="12"/>
        <w:szCs w:val="12"/>
      </w:rPr>
    </w:pPr>
    <w:r w:rsidRPr="001105FA">
      <w:rPr>
        <w:sz w:val="12"/>
        <w:szCs w:val="12"/>
      </w:rPr>
      <w:t>The licence does not apply to:</w:t>
    </w:r>
  </w:p>
  <w:p w14:paraId="18AC9E65" w14:textId="77777777" w:rsidR="00C74139" w:rsidRPr="001105FA" w:rsidRDefault="00C74139"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C74139" w:rsidRPr="001105FA" w:rsidRDefault="00C74139"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C74139" w:rsidRPr="00E65137" w:rsidRDefault="00C74139"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C74139" w:rsidRDefault="00C74139"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C74139" w:rsidRPr="00E65137" w:rsidRDefault="00C74139"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ED97" w14:textId="77777777" w:rsidR="00C74139" w:rsidRDefault="00C74139" w:rsidP="003967DD">
      <w:pPr>
        <w:spacing w:after="0"/>
      </w:pPr>
      <w:r>
        <w:separator/>
      </w:r>
    </w:p>
  </w:footnote>
  <w:footnote w:type="continuationSeparator" w:id="0">
    <w:p w14:paraId="53A48C30" w14:textId="77777777" w:rsidR="00C74139" w:rsidRDefault="00C74139" w:rsidP="003967DD">
      <w:pPr>
        <w:spacing w:after="0"/>
      </w:pPr>
      <w:r>
        <w:continuationSeparator/>
      </w:r>
    </w:p>
  </w:footnote>
  <w:footnote w:type="continuationNotice" w:id="1">
    <w:p w14:paraId="0A7A9355" w14:textId="77777777" w:rsidR="00C74139" w:rsidRDefault="00C7413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C74139" w:rsidRDefault="00C74139"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5AEF3EE6" w:rsidR="00C74139" w:rsidRPr="002F041E" w:rsidRDefault="00C74139"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43.5pt;height:29.25pt;visibility:visible;mso-wrap-style:square" o:bullet="t">
        <v:imagedata r:id="rId1" o:title=""/>
      </v:shape>
    </w:pict>
  </w:numPicBullet>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7"/>
  </w:num>
  <w:num w:numId="6">
    <w:abstractNumId w:val="13"/>
  </w:num>
  <w:num w:numId="7">
    <w:abstractNumId w:val="5"/>
  </w:num>
  <w:num w:numId="8">
    <w:abstractNumId w:val="22"/>
  </w:num>
  <w:num w:numId="9">
    <w:abstractNumId w:val="19"/>
  </w:num>
  <w:num w:numId="10">
    <w:abstractNumId w:val="10"/>
  </w:num>
  <w:num w:numId="11">
    <w:abstractNumId w:val="21"/>
  </w:num>
  <w:num w:numId="12">
    <w:abstractNumId w:val="24"/>
  </w:num>
  <w:num w:numId="13">
    <w:abstractNumId w:val="16"/>
  </w:num>
  <w:num w:numId="14">
    <w:abstractNumId w:val="6"/>
  </w:num>
  <w:num w:numId="15">
    <w:abstractNumId w:val="30"/>
  </w:num>
  <w:num w:numId="16">
    <w:abstractNumId w:val="9"/>
  </w:num>
  <w:num w:numId="17">
    <w:abstractNumId w:val="3"/>
  </w:num>
  <w:num w:numId="18">
    <w:abstractNumId w:val="0"/>
  </w:num>
  <w:num w:numId="19">
    <w:abstractNumId w:val="18"/>
  </w:num>
  <w:num w:numId="20">
    <w:abstractNumId w:val="2"/>
  </w:num>
  <w:num w:numId="21">
    <w:abstractNumId w:val="27"/>
  </w:num>
  <w:num w:numId="22">
    <w:abstractNumId w:val="29"/>
  </w:num>
  <w:num w:numId="23">
    <w:abstractNumId w:val="20"/>
  </w:num>
  <w:num w:numId="24">
    <w:abstractNumId w:val="14"/>
  </w:num>
  <w:num w:numId="25">
    <w:abstractNumId w:val="1"/>
  </w:num>
  <w:num w:numId="26">
    <w:abstractNumId w:val="26"/>
  </w:num>
  <w:num w:numId="27">
    <w:abstractNumId w:val="4"/>
  </w:num>
  <w:num w:numId="28">
    <w:abstractNumId w:val="7"/>
  </w:num>
  <w:num w:numId="29">
    <w:abstractNumId w:val="31"/>
  </w:num>
  <w:num w:numId="30">
    <w:abstractNumId w:val="28"/>
  </w:num>
  <w:num w:numId="31">
    <w:abstractNumId w:val="12"/>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1041"/>
    <w:rsid w:val="000A3908"/>
    <w:rsid w:val="000A4710"/>
    <w:rsid w:val="000A47D4"/>
    <w:rsid w:val="000A5223"/>
    <w:rsid w:val="000B27B0"/>
    <w:rsid w:val="000B325A"/>
    <w:rsid w:val="000B4CBA"/>
    <w:rsid w:val="000C03C7"/>
    <w:rsid w:val="000D19D0"/>
    <w:rsid w:val="000D23E8"/>
    <w:rsid w:val="000D403E"/>
    <w:rsid w:val="000D4705"/>
    <w:rsid w:val="000D69D1"/>
    <w:rsid w:val="000D7D07"/>
    <w:rsid w:val="000E07CF"/>
    <w:rsid w:val="000E17DD"/>
    <w:rsid w:val="000E293B"/>
    <w:rsid w:val="000E55A2"/>
    <w:rsid w:val="000E6E27"/>
    <w:rsid w:val="000F422A"/>
    <w:rsid w:val="000F6539"/>
    <w:rsid w:val="00104229"/>
    <w:rsid w:val="00111368"/>
    <w:rsid w:val="00112035"/>
    <w:rsid w:val="00113929"/>
    <w:rsid w:val="00114799"/>
    <w:rsid w:val="00115234"/>
    <w:rsid w:val="0011713E"/>
    <w:rsid w:val="00117A9E"/>
    <w:rsid w:val="0012068D"/>
    <w:rsid w:val="00120DF1"/>
    <w:rsid w:val="00122369"/>
    <w:rsid w:val="00124687"/>
    <w:rsid w:val="00124D09"/>
    <w:rsid w:val="001261DF"/>
    <w:rsid w:val="00131BB0"/>
    <w:rsid w:val="00133A54"/>
    <w:rsid w:val="001363E5"/>
    <w:rsid w:val="001375BB"/>
    <w:rsid w:val="00141F23"/>
    <w:rsid w:val="0014306F"/>
    <w:rsid w:val="00144ECC"/>
    <w:rsid w:val="00147179"/>
    <w:rsid w:val="0015109D"/>
    <w:rsid w:val="00155600"/>
    <w:rsid w:val="00160F93"/>
    <w:rsid w:val="001643B3"/>
    <w:rsid w:val="00165222"/>
    <w:rsid w:val="001656A5"/>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3411"/>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1CDF"/>
    <w:rsid w:val="00223652"/>
    <w:rsid w:val="00231F5A"/>
    <w:rsid w:val="00232132"/>
    <w:rsid w:val="00233330"/>
    <w:rsid w:val="002337D0"/>
    <w:rsid w:val="00234941"/>
    <w:rsid w:val="0023519F"/>
    <w:rsid w:val="00241373"/>
    <w:rsid w:val="0024196E"/>
    <w:rsid w:val="00242EA3"/>
    <w:rsid w:val="00242EC5"/>
    <w:rsid w:val="002431C4"/>
    <w:rsid w:val="00245AC2"/>
    <w:rsid w:val="002461AC"/>
    <w:rsid w:val="00246206"/>
    <w:rsid w:val="00246C90"/>
    <w:rsid w:val="00247F29"/>
    <w:rsid w:val="00250E65"/>
    <w:rsid w:val="002527F4"/>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90101"/>
    <w:rsid w:val="00293B73"/>
    <w:rsid w:val="002A4A96"/>
    <w:rsid w:val="002A7BC6"/>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6042D"/>
    <w:rsid w:val="00360CF7"/>
    <w:rsid w:val="00365640"/>
    <w:rsid w:val="00367389"/>
    <w:rsid w:val="00371C2E"/>
    <w:rsid w:val="0037504F"/>
    <w:rsid w:val="003849E3"/>
    <w:rsid w:val="00384D91"/>
    <w:rsid w:val="003873F9"/>
    <w:rsid w:val="00387E2F"/>
    <w:rsid w:val="00390B0D"/>
    <w:rsid w:val="003924FC"/>
    <w:rsid w:val="003967DD"/>
    <w:rsid w:val="00396F49"/>
    <w:rsid w:val="003A324A"/>
    <w:rsid w:val="003B1AC6"/>
    <w:rsid w:val="003B1DB3"/>
    <w:rsid w:val="003B3A6E"/>
    <w:rsid w:val="003B6D26"/>
    <w:rsid w:val="003C1204"/>
    <w:rsid w:val="003C28D3"/>
    <w:rsid w:val="003C3352"/>
    <w:rsid w:val="003C6010"/>
    <w:rsid w:val="003C6360"/>
    <w:rsid w:val="003C6586"/>
    <w:rsid w:val="003D0B80"/>
    <w:rsid w:val="003D1AF4"/>
    <w:rsid w:val="003D3541"/>
    <w:rsid w:val="003D55C7"/>
    <w:rsid w:val="003D6EF7"/>
    <w:rsid w:val="003E0392"/>
    <w:rsid w:val="003E1133"/>
    <w:rsid w:val="003E33CF"/>
    <w:rsid w:val="003E66C4"/>
    <w:rsid w:val="003E74BF"/>
    <w:rsid w:val="003E7E37"/>
    <w:rsid w:val="003F0B0E"/>
    <w:rsid w:val="003F188B"/>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1485"/>
    <w:rsid w:val="004B2649"/>
    <w:rsid w:val="004B2676"/>
    <w:rsid w:val="004B2E22"/>
    <w:rsid w:val="004B4004"/>
    <w:rsid w:val="004B43D1"/>
    <w:rsid w:val="004B5178"/>
    <w:rsid w:val="004B54B8"/>
    <w:rsid w:val="004B6FAA"/>
    <w:rsid w:val="004C08F1"/>
    <w:rsid w:val="004C34E3"/>
    <w:rsid w:val="004C370E"/>
    <w:rsid w:val="004C4640"/>
    <w:rsid w:val="004C5D39"/>
    <w:rsid w:val="004C75BA"/>
    <w:rsid w:val="004D0CE3"/>
    <w:rsid w:val="004D2691"/>
    <w:rsid w:val="004D2EBE"/>
    <w:rsid w:val="004D523B"/>
    <w:rsid w:val="004D5FA7"/>
    <w:rsid w:val="004D6D1F"/>
    <w:rsid w:val="004D714B"/>
    <w:rsid w:val="004D72B0"/>
    <w:rsid w:val="004E2709"/>
    <w:rsid w:val="004E4634"/>
    <w:rsid w:val="004E521B"/>
    <w:rsid w:val="004E57EB"/>
    <w:rsid w:val="004E7F18"/>
    <w:rsid w:val="004F1509"/>
    <w:rsid w:val="004F1766"/>
    <w:rsid w:val="004F20AE"/>
    <w:rsid w:val="004F39D7"/>
    <w:rsid w:val="004F57CA"/>
    <w:rsid w:val="004F6D91"/>
    <w:rsid w:val="0050038C"/>
    <w:rsid w:val="0050071B"/>
    <w:rsid w:val="00500D96"/>
    <w:rsid w:val="0050238D"/>
    <w:rsid w:val="005038E3"/>
    <w:rsid w:val="00506297"/>
    <w:rsid w:val="0051093E"/>
    <w:rsid w:val="00517B1F"/>
    <w:rsid w:val="0052074D"/>
    <w:rsid w:val="0052151C"/>
    <w:rsid w:val="005273FF"/>
    <w:rsid w:val="00531951"/>
    <w:rsid w:val="00540193"/>
    <w:rsid w:val="00543215"/>
    <w:rsid w:val="00544759"/>
    <w:rsid w:val="00550CD8"/>
    <w:rsid w:val="00552FD0"/>
    <w:rsid w:val="005536CA"/>
    <w:rsid w:val="00553895"/>
    <w:rsid w:val="005558D6"/>
    <w:rsid w:val="00556205"/>
    <w:rsid w:val="0055786A"/>
    <w:rsid w:val="005606D3"/>
    <w:rsid w:val="00560C2F"/>
    <w:rsid w:val="00562162"/>
    <w:rsid w:val="00563D57"/>
    <w:rsid w:val="00564E33"/>
    <w:rsid w:val="00565F7C"/>
    <w:rsid w:val="00570113"/>
    <w:rsid w:val="00571216"/>
    <w:rsid w:val="00572000"/>
    <w:rsid w:val="005806C4"/>
    <w:rsid w:val="00580FB2"/>
    <w:rsid w:val="00584366"/>
    <w:rsid w:val="00586046"/>
    <w:rsid w:val="0058755E"/>
    <w:rsid w:val="00590B34"/>
    <w:rsid w:val="005917E6"/>
    <w:rsid w:val="00593657"/>
    <w:rsid w:val="0059600A"/>
    <w:rsid w:val="005968E9"/>
    <w:rsid w:val="005973B3"/>
    <w:rsid w:val="005973F4"/>
    <w:rsid w:val="005A3016"/>
    <w:rsid w:val="005A3A02"/>
    <w:rsid w:val="005A4DF3"/>
    <w:rsid w:val="005B00C5"/>
    <w:rsid w:val="005B1A39"/>
    <w:rsid w:val="005B226B"/>
    <w:rsid w:val="005B2FAC"/>
    <w:rsid w:val="005B2FC4"/>
    <w:rsid w:val="005B47E1"/>
    <w:rsid w:val="005B7592"/>
    <w:rsid w:val="005C059E"/>
    <w:rsid w:val="005C1E2B"/>
    <w:rsid w:val="005C6E7F"/>
    <w:rsid w:val="005C7A5F"/>
    <w:rsid w:val="005D0AA8"/>
    <w:rsid w:val="005D1C7C"/>
    <w:rsid w:val="005D5651"/>
    <w:rsid w:val="005D77B2"/>
    <w:rsid w:val="005E5C7E"/>
    <w:rsid w:val="005F17D5"/>
    <w:rsid w:val="005F2FC3"/>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7BDD"/>
    <w:rsid w:val="006962E7"/>
    <w:rsid w:val="00696EE3"/>
    <w:rsid w:val="006A1B5D"/>
    <w:rsid w:val="006A25AC"/>
    <w:rsid w:val="006A6B01"/>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6F63EC"/>
    <w:rsid w:val="00700EAB"/>
    <w:rsid w:val="007027D6"/>
    <w:rsid w:val="00706B6C"/>
    <w:rsid w:val="00706B7F"/>
    <w:rsid w:val="00716E3F"/>
    <w:rsid w:val="00717D95"/>
    <w:rsid w:val="00721DA8"/>
    <w:rsid w:val="007270DC"/>
    <w:rsid w:val="007275AA"/>
    <w:rsid w:val="00733DF9"/>
    <w:rsid w:val="00736FB0"/>
    <w:rsid w:val="007370A8"/>
    <w:rsid w:val="007402D5"/>
    <w:rsid w:val="00741EEA"/>
    <w:rsid w:val="00744E46"/>
    <w:rsid w:val="00745E3A"/>
    <w:rsid w:val="0074717B"/>
    <w:rsid w:val="007506EB"/>
    <w:rsid w:val="007552BB"/>
    <w:rsid w:val="00756E13"/>
    <w:rsid w:val="0075780F"/>
    <w:rsid w:val="00766451"/>
    <w:rsid w:val="00767E80"/>
    <w:rsid w:val="007702C9"/>
    <w:rsid w:val="00776389"/>
    <w:rsid w:val="00780C91"/>
    <w:rsid w:val="00782D84"/>
    <w:rsid w:val="0078307D"/>
    <w:rsid w:val="00784C55"/>
    <w:rsid w:val="0078614E"/>
    <w:rsid w:val="00786933"/>
    <w:rsid w:val="00787769"/>
    <w:rsid w:val="00787E4B"/>
    <w:rsid w:val="0079488A"/>
    <w:rsid w:val="007948B2"/>
    <w:rsid w:val="00797E0C"/>
    <w:rsid w:val="007A33EB"/>
    <w:rsid w:val="007A4A50"/>
    <w:rsid w:val="007A742C"/>
    <w:rsid w:val="007B1A46"/>
    <w:rsid w:val="007B27D5"/>
    <w:rsid w:val="007B5218"/>
    <w:rsid w:val="007B556E"/>
    <w:rsid w:val="007B5984"/>
    <w:rsid w:val="007B75E4"/>
    <w:rsid w:val="007B76A7"/>
    <w:rsid w:val="007C2480"/>
    <w:rsid w:val="007C2F97"/>
    <w:rsid w:val="007C31DE"/>
    <w:rsid w:val="007C337E"/>
    <w:rsid w:val="007C4B81"/>
    <w:rsid w:val="007D2404"/>
    <w:rsid w:val="007D290A"/>
    <w:rsid w:val="007D3E38"/>
    <w:rsid w:val="007D4AFF"/>
    <w:rsid w:val="007E3AE0"/>
    <w:rsid w:val="007F1215"/>
    <w:rsid w:val="007F1EE7"/>
    <w:rsid w:val="007F375D"/>
    <w:rsid w:val="007F4F84"/>
    <w:rsid w:val="007F6280"/>
    <w:rsid w:val="007F628F"/>
    <w:rsid w:val="00801287"/>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694D"/>
    <w:rsid w:val="00882E54"/>
    <w:rsid w:val="0088391C"/>
    <w:rsid w:val="00885398"/>
    <w:rsid w:val="008879EB"/>
    <w:rsid w:val="0089339C"/>
    <w:rsid w:val="00896364"/>
    <w:rsid w:val="008975B6"/>
    <w:rsid w:val="008A18F5"/>
    <w:rsid w:val="008A20FF"/>
    <w:rsid w:val="008A62A8"/>
    <w:rsid w:val="008B4EA1"/>
    <w:rsid w:val="008B4F8F"/>
    <w:rsid w:val="008B70C3"/>
    <w:rsid w:val="008C0E7C"/>
    <w:rsid w:val="008C183B"/>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669"/>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364F9"/>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A89"/>
    <w:rsid w:val="00B82488"/>
    <w:rsid w:val="00B8572E"/>
    <w:rsid w:val="00B8748E"/>
    <w:rsid w:val="00B91645"/>
    <w:rsid w:val="00B91B17"/>
    <w:rsid w:val="00B91D38"/>
    <w:rsid w:val="00B92274"/>
    <w:rsid w:val="00B92CC5"/>
    <w:rsid w:val="00B948EA"/>
    <w:rsid w:val="00B97D9C"/>
    <w:rsid w:val="00BA1ABA"/>
    <w:rsid w:val="00BA2234"/>
    <w:rsid w:val="00BB1F3D"/>
    <w:rsid w:val="00BB586D"/>
    <w:rsid w:val="00BB595F"/>
    <w:rsid w:val="00BB6922"/>
    <w:rsid w:val="00BB6CA9"/>
    <w:rsid w:val="00BC3FF4"/>
    <w:rsid w:val="00BC5790"/>
    <w:rsid w:val="00BC6035"/>
    <w:rsid w:val="00BC78F2"/>
    <w:rsid w:val="00BD0EB2"/>
    <w:rsid w:val="00BD2CBD"/>
    <w:rsid w:val="00BD590A"/>
    <w:rsid w:val="00BD61AF"/>
    <w:rsid w:val="00BE2F8F"/>
    <w:rsid w:val="00BE4886"/>
    <w:rsid w:val="00BE5E4D"/>
    <w:rsid w:val="00BE71E3"/>
    <w:rsid w:val="00BF24B2"/>
    <w:rsid w:val="00BF27D5"/>
    <w:rsid w:val="00BF4058"/>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7729"/>
    <w:rsid w:val="00C612B5"/>
    <w:rsid w:val="00C67996"/>
    <w:rsid w:val="00C74139"/>
    <w:rsid w:val="00C7722E"/>
    <w:rsid w:val="00C773B8"/>
    <w:rsid w:val="00C804E4"/>
    <w:rsid w:val="00C8085B"/>
    <w:rsid w:val="00C823CA"/>
    <w:rsid w:val="00C93BAD"/>
    <w:rsid w:val="00C9598A"/>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E5C"/>
    <w:rsid w:val="00CF49F1"/>
    <w:rsid w:val="00CF6A7F"/>
    <w:rsid w:val="00CF7A3A"/>
    <w:rsid w:val="00D0003F"/>
    <w:rsid w:val="00D013E1"/>
    <w:rsid w:val="00D03B8C"/>
    <w:rsid w:val="00D126F1"/>
    <w:rsid w:val="00D12F0E"/>
    <w:rsid w:val="00D13CC5"/>
    <w:rsid w:val="00D1483C"/>
    <w:rsid w:val="00D15F3D"/>
    <w:rsid w:val="00D20FCC"/>
    <w:rsid w:val="00D244D8"/>
    <w:rsid w:val="00D250E2"/>
    <w:rsid w:val="00D25C40"/>
    <w:rsid w:val="00D261BE"/>
    <w:rsid w:val="00D27F8D"/>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D16"/>
    <w:rsid w:val="00DC4559"/>
    <w:rsid w:val="00DC564E"/>
    <w:rsid w:val="00DC67B9"/>
    <w:rsid w:val="00DD1610"/>
    <w:rsid w:val="00DD34FD"/>
    <w:rsid w:val="00DD6896"/>
    <w:rsid w:val="00DD7385"/>
    <w:rsid w:val="00DD74AA"/>
    <w:rsid w:val="00DE0B42"/>
    <w:rsid w:val="00DE3A51"/>
    <w:rsid w:val="00DE4740"/>
    <w:rsid w:val="00DE6CEC"/>
    <w:rsid w:val="00DE7A3C"/>
    <w:rsid w:val="00DF39E0"/>
    <w:rsid w:val="00DF5DD0"/>
    <w:rsid w:val="00DF7CEB"/>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601A0"/>
    <w:rsid w:val="00E639D3"/>
    <w:rsid w:val="00E63A48"/>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970E7"/>
    <w:rsid w:val="00EA1219"/>
    <w:rsid w:val="00EA1D9A"/>
    <w:rsid w:val="00EA2DD3"/>
    <w:rsid w:val="00EA3741"/>
    <w:rsid w:val="00EB0EEA"/>
    <w:rsid w:val="00EB2AE3"/>
    <w:rsid w:val="00EB6003"/>
    <w:rsid w:val="00EC327B"/>
    <w:rsid w:val="00EC4F91"/>
    <w:rsid w:val="00EC53B6"/>
    <w:rsid w:val="00EC7777"/>
    <w:rsid w:val="00ED07A3"/>
    <w:rsid w:val="00ED0AC8"/>
    <w:rsid w:val="00ED1724"/>
    <w:rsid w:val="00ED312E"/>
    <w:rsid w:val="00ED3570"/>
    <w:rsid w:val="00ED4202"/>
    <w:rsid w:val="00ED6D1C"/>
    <w:rsid w:val="00EE28ED"/>
    <w:rsid w:val="00EE7700"/>
    <w:rsid w:val="00EF18BA"/>
    <w:rsid w:val="00EF2CED"/>
    <w:rsid w:val="00EF3AEA"/>
    <w:rsid w:val="00EF402B"/>
    <w:rsid w:val="00EF56BF"/>
    <w:rsid w:val="00EF5723"/>
    <w:rsid w:val="00EF77B5"/>
    <w:rsid w:val="00F0095D"/>
    <w:rsid w:val="00F02E29"/>
    <w:rsid w:val="00F12364"/>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D32"/>
    <w:rsid w:val="00F60EF8"/>
    <w:rsid w:val="00F613E0"/>
    <w:rsid w:val="00F614B4"/>
    <w:rsid w:val="00F63576"/>
    <w:rsid w:val="00F65943"/>
    <w:rsid w:val="00F71541"/>
    <w:rsid w:val="00F717B8"/>
    <w:rsid w:val="00F72A94"/>
    <w:rsid w:val="00F73319"/>
    <w:rsid w:val="00F73873"/>
    <w:rsid w:val="00F76F40"/>
    <w:rsid w:val="00F80A4A"/>
    <w:rsid w:val="00F82325"/>
    <w:rsid w:val="00F8610F"/>
    <w:rsid w:val="00F869E2"/>
    <w:rsid w:val="00F87F13"/>
    <w:rsid w:val="00F951BD"/>
    <w:rsid w:val="00FA4C63"/>
    <w:rsid w:val="00FA4D7F"/>
    <w:rsid w:val="00FA4F3A"/>
    <w:rsid w:val="00FA5122"/>
    <w:rsid w:val="00FB1A91"/>
    <w:rsid w:val="00FB1C2C"/>
    <w:rsid w:val="00FB2568"/>
    <w:rsid w:val="00FB2ED3"/>
    <w:rsid w:val="00FB470F"/>
    <w:rsid w:val="00FB5AD5"/>
    <w:rsid w:val="00FC1D3D"/>
    <w:rsid w:val="00FC7A7E"/>
    <w:rsid w:val="00FD1A33"/>
    <w:rsid w:val="00FD2CF1"/>
    <w:rsid w:val="00FD5E17"/>
    <w:rsid w:val="00FD6257"/>
    <w:rsid w:val="00FE0E00"/>
    <w:rsid w:val="00FE344C"/>
    <w:rsid w:val="00FE385E"/>
    <w:rsid w:val="00FE4621"/>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Greater_Shepparton_KISP_Signed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E7595-F484-4264-BEFD-1DAD63A87E71}">
  <ds:schemaRefs>
    <ds:schemaRef ds:uri="http://schemas.openxmlformats.org/officeDocument/2006/bibliography"/>
  </ds:schemaRefs>
</ds:datastoreItem>
</file>

<file path=customXml/itemProps2.xml><?xml version="1.0" encoding="utf-8"?>
<ds:datastoreItem xmlns:ds="http://schemas.openxmlformats.org/officeDocument/2006/customXml" ds:itemID="{5DA4EC30-A108-43B5-9C79-D0896C09E514}"/>
</file>

<file path=customXml/itemProps3.xml><?xml version="1.0" encoding="utf-8"?>
<ds:datastoreItem xmlns:ds="http://schemas.openxmlformats.org/officeDocument/2006/customXml" ds:itemID="{F2EC2B04-B995-4687-803C-EAF774499B47}">
  <ds:schemaRefs>
    <ds:schemaRef ds:uri="http://www.w3.org/XML/1998/namespace"/>
    <ds:schemaRef ds:uri="http://schemas.openxmlformats.org/package/2006/metadata/core-properties"/>
    <ds:schemaRef ds:uri="http://purl.org/dc/terms/"/>
    <ds:schemaRef ds:uri="http://schemas.microsoft.com/office/2006/metadata/properties"/>
    <ds:schemaRef ds:uri="92143452-79c2-4c19-b4ab-3bf92b289002"/>
    <ds:schemaRef ds:uri="http://purl.org/dc/dcmitype/"/>
    <ds:schemaRef ds:uri="http://schemas.microsoft.com/Sharepoint/v3"/>
    <ds:schemaRef ds:uri="http://schemas.microsoft.com/office/infopath/2007/PartnerControls"/>
    <ds:schemaRef ds:uri="http://schemas.microsoft.com/office/2006/documentManagement/types"/>
    <ds:schemaRef ds:uri="http://schemas.microsoft.com/sharepoint/v4"/>
    <ds:schemaRef ds:uri="31668d71-c2e5-4aea-b4c9-de8c85bbb4e2"/>
    <ds:schemaRef ds:uri="http://purl.org/dc/elements/1.1/"/>
  </ds:schemaRefs>
</ds:datastoreItem>
</file>

<file path=customXml/itemProps4.xml><?xml version="1.0" encoding="utf-8"?>
<ds:datastoreItem xmlns:ds="http://schemas.openxmlformats.org/officeDocument/2006/customXml" ds:itemID="{DE7ACAE5-4963-44CB-8062-7E8FB118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3438</Words>
  <Characters>19599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13</cp:revision>
  <cp:lastPrinted>2020-10-03T03:38:00Z</cp:lastPrinted>
  <dcterms:created xsi:type="dcterms:W3CDTF">2020-10-03T02:55:00Z</dcterms:created>
  <dcterms:modified xsi:type="dcterms:W3CDTF">2022-05-05T05:49:00Z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{f0223615-6bab-48be-8446-552425478d31}</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R20201038960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2021-11-08T18:13:41.0403243+11:00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