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1F39" w14:textId="3892A9A7" w:rsidR="00C000FE" w:rsidRDefault="00000000" w:rsidP="00B229AB">
      <w:pPr>
        <w:spacing w:before="120" w:line="280" w:lineRule="atLeast"/>
        <w:jc w:val="both"/>
        <w:rPr>
          <w:rFonts w:ascii="Noto Sans CJK TC Regular" w:eastAsia="Noto Sans CJK TC Regular" w:hAnsi="Noto Sans CJK TC Regular"/>
          <w:sz w:val="20"/>
          <w:szCs w:val="20"/>
          <w:lang w:val="en-US"/>
        </w:rPr>
      </w:pPr>
      <w:proofErr w:type="spellStart"/>
      <w:r>
        <w:rPr>
          <w:rFonts w:ascii="Noto Sans CJK TC Regular" w:eastAsia="Noto Sans CJK TC Regular" w:hAnsi="Noto Sans CJK TC Regular"/>
          <w:sz w:val="20"/>
          <w:szCs w:val="20"/>
        </w:rPr>
        <w:t>各位家長、照顧者</w:t>
      </w:r>
      <w:proofErr w:type="spellEnd"/>
      <w:r>
        <w:rPr>
          <w:rFonts w:ascii="Noto Sans CJK TC Regular" w:eastAsia="Noto Sans CJK TC Regular" w:hAnsi="Noto Sans CJK TC Regular"/>
          <w:sz w:val="20"/>
          <w:szCs w:val="20"/>
        </w:rPr>
        <w:t>：</w:t>
      </w:r>
    </w:p>
    <w:p w14:paraId="094797BD" w14:textId="4D7264D2" w:rsidR="00C000FE" w:rsidRDefault="00000000">
      <w:pPr>
        <w:spacing w:before="120" w:line="280" w:lineRule="atLeast"/>
        <w:jc w:val="both"/>
        <w:rPr>
          <w:rFonts w:ascii="Noto Sans CJK TC Regular" w:eastAsia="Noto Sans CJK TC Regular" w:hAnsi="Noto Sans CJK TC Regular"/>
          <w:sz w:val="20"/>
          <w:szCs w:val="20"/>
          <w:lang w:val="en-US"/>
        </w:rPr>
      </w:pPr>
      <w:proofErr w:type="spellStart"/>
      <w:r>
        <w:rPr>
          <w:rFonts w:ascii="Noto Sans CJK TC Regular" w:eastAsia="Noto Sans CJK TC Regular" w:hAnsi="Noto Sans CJK TC Regular"/>
          <w:sz w:val="20"/>
          <w:szCs w:val="20"/>
        </w:rPr>
        <w:t>教育和培訓部</w:t>
      </w:r>
      <w:proofErr w:type="spellEnd"/>
      <w:r>
        <w:rPr>
          <w:rFonts w:ascii="Noto Sans CJK TC Regular" w:eastAsia="Noto Sans CJK TC Regular" w:hAnsi="Noto Sans CJK TC Regular"/>
          <w:sz w:val="20"/>
          <w:szCs w:val="20"/>
        </w:rPr>
        <w:t>（</w:t>
      </w:r>
      <w:r>
        <w:rPr>
          <w:rFonts w:eastAsia="Noto Sans CJK TC Regular" w:cstheme="majorHAnsi"/>
          <w:sz w:val="20"/>
          <w:szCs w:val="20"/>
        </w:rPr>
        <w:t>Department of Education and Training</w:t>
      </w:r>
      <w:r>
        <w:rPr>
          <w:rFonts w:ascii="Noto Sans CJK TC Regular" w:eastAsia="Noto Sans CJK TC Regular" w:hAnsi="Noto Sans CJK TC Regular"/>
          <w:sz w:val="20"/>
          <w:szCs w:val="20"/>
        </w:rPr>
        <w:t>）</w:t>
      </w:r>
      <w:proofErr w:type="spellStart"/>
      <w:r>
        <w:rPr>
          <w:rFonts w:ascii="Noto Sans CJK TC Regular" w:eastAsia="Noto Sans CJK TC Regular" w:hAnsi="Noto Sans CJK TC Regular"/>
          <w:sz w:val="20"/>
          <w:szCs w:val="20"/>
        </w:rPr>
        <w:t>目前正為受水災影響的維州學生提供支援</w:t>
      </w:r>
      <w:proofErr w:type="spellEnd"/>
      <w:r>
        <w:rPr>
          <w:rFonts w:ascii="Noto Sans CJK TC Regular" w:eastAsia="Noto Sans CJK TC Regular" w:hAnsi="Noto Sans CJK TC Regular"/>
          <w:sz w:val="20"/>
          <w:szCs w:val="20"/>
        </w:rPr>
        <w:t>。</w:t>
      </w:r>
    </w:p>
    <w:p w14:paraId="1A94F2D2" w14:textId="77777777" w:rsidR="00C000FE" w:rsidRDefault="00000000">
      <w:pPr>
        <w:spacing w:before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  <w:lang w:val="en-US"/>
        </w:rPr>
      </w:pP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房屋及／或財物近日受到水災破壞的家庭可為家中每一名學生獲得援助，以替換返學必備物品，當中包括</w:t>
      </w:r>
      <w:proofErr w:type="spellEnd"/>
      <w:r>
        <w:rPr>
          <w:rFonts w:ascii="Noto Sans CJK TC Regular" w:eastAsia="Noto Sans CJK TC Regular" w:hAnsi="Noto Sans CJK TC Regular" w:cstheme="minorHAnsi"/>
          <w:sz w:val="20"/>
          <w:szCs w:val="20"/>
        </w:rPr>
        <w:t>：</w:t>
      </w:r>
    </w:p>
    <w:p w14:paraId="5F342EDD" w14:textId="77777777" w:rsidR="00C000FE" w:rsidRDefault="00000000">
      <w:pPr>
        <w:pStyle w:val="ListParagraph"/>
        <w:numPr>
          <w:ilvl w:val="0"/>
          <w:numId w:val="5"/>
        </w:numPr>
        <w:spacing w:before="120" w:after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</w:rPr>
      </w:pP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校服</w:t>
      </w:r>
      <w:proofErr w:type="spellEnd"/>
    </w:p>
    <w:p w14:paraId="6FF6C68C" w14:textId="77777777" w:rsidR="00C000FE" w:rsidRDefault="00000000">
      <w:pPr>
        <w:pStyle w:val="ListParagraph"/>
        <w:numPr>
          <w:ilvl w:val="0"/>
          <w:numId w:val="5"/>
        </w:numPr>
        <w:spacing w:before="120" w:after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</w:rPr>
      </w:pP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鞋履</w:t>
      </w:r>
      <w:proofErr w:type="spellEnd"/>
    </w:p>
    <w:p w14:paraId="692BE922" w14:textId="77777777" w:rsidR="00C000FE" w:rsidRDefault="00000000">
      <w:pPr>
        <w:pStyle w:val="ListParagraph"/>
        <w:numPr>
          <w:ilvl w:val="0"/>
          <w:numId w:val="5"/>
        </w:numPr>
        <w:spacing w:before="120" w:after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</w:rPr>
      </w:pP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手提電腦</w:t>
      </w:r>
      <w:proofErr w:type="spellEnd"/>
    </w:p>
    <w:p w14:paraId="549BBC5B" w14:textId="77777777" w:rsidR="00C000FE" w:rsidRDefault="00000000">
      <w:pPr>
        <w:pStyle w:val="ListParagraph"/>
        <w:numPr>
          <w:ilvl w:val="0"/>
          <w:numId w:val="5"/>
        </w:numPr>
        <w:spacing w:before="120" w:after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</w:rPr>
      </w:pP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手提電腦袋</w:t>
      </w:r>
      <w:proofErr w:type="spellEnd"/>
    </w:p>
    <w:p w14:paraId="7595C453" w14:textId="77777777" w:rsidR="00C000FE" w:rsidRDefault="00000000">
      <w:pPr>
        <w:pStyle w:val="ListParagraph"/>
        <w:numPr>
          <w:ilvl w:val="0"/>
          <w:numId w:val="5"/>
        </w:numPr>
        <w:spacing w:before="120" w:after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</w:rPr>
      </w:pP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互聯網數據</w:t>
      </w:r>
      <w:proofErr w:type="spellEnd"/>
      <w:r>
        <w:rPr>
          <w:rFonts w:eastAsia="Noto Sans CJK TC Regular" w:cstheme="majorHAnsi"/>
          <w:sz w:val="20"/>
          <w:szCs w:val="20"/>
        </w:rPr>
        <w:t>SIM</w:t>
      </w:r>
      <w:r>
        <w:rPr>
          <w:rFonts w:ascii="Noto Sans CJK TC Regular" w:eastAsia="Noto Sans CJK TC Regular" w:hAnsi="Noto Sans CJK TC Regular" w:cstheme="minorHAnsi"/>
          <w:sz w:val="20"/>
          <w:szCs w:val="20"/>
        </w:rPr>
        <w:t>卡</w:t>
      </w:r>
    </w:p>
    <w:p w14:paraId="0D99991E" w14:textId="77777777" w:rsidR="00C000FE" w:rsidRDefault="00000000">
      <w:pPr>
        <w:pStyle w:val="ListParagraph"/>
        <w:numPr>
          <w:ilvl w:val="0"/>
          <w:numId w:val="5"/>
        </w:numPr>
        <w:spacing w:before="120" w:after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</w:rPr>
      </w:pP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文具套裝</w:t>
      </w:r>
      <w:proofErr w:type="spellEnd"/>
    </w:p>
    <w:p w14:paraId="5893DC34" w14:textId="77777777" w:rsidR="00C000FE" w:rsidRDefault="00000000">
      <w:pPr>
        <w:pStyle w:val="ListParagraph"/>
        <w:numPr>
          <w:ilvl w:val="0"/>
          <w:numId w:val="5"/>
        </w:numPr>
        <w:spacing w:before="120" w:after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</w:rPr>
      </w:pP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計算機</w:t>
      </w:r>
      <w:proofErr w:type="spellEnd"/>
    </w:p>
    <w:p w14:paraId="3B739B98" w14:textId="77777777" w:rsidR="00C000FE" w:rsidRDefault="00000000">
      <w:pPr>
        <w:pStyle w:val="ListParagraph"/>
        <w:numPr>
          <w:ilvl w:val="0"/>
          <w:numId w:val="5"/>
        </w:numPr>
        <w:spacing w:before="120" w:after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</w:rPr>
      </w:pP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耳機</w:t>
      </w:r>
      <w:proofErr w:type="spellEnd"/>
    </w:p>
    <w:p w14:paraId="5D24F4DA" w14:textId="77777777" w:rsidR="00C000FE" w:rsidRDefault="00000000">
      <w:pPr>
        <w:pStyle w:val="ListParagraph"/>
        <w:numPr>
          <w:ilvl w:val="0"/>
          <w:numId w:val="5"/>
        </w:numPr>
        <w:spacing w:before="120" w:after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</w:rPr>
      </w:pP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工作靴</w:t>
      </w:r>
      <w:proofErr w:type="spellEnd"/>
    </w:p>
    <w:p w14:paraId="6DD238D7" w14:textId="77777777" w:rsidR="00C000FE" w:rsidRDefault="00000000">
      <w:pPr>
        <w:pStyle w:val="ListParagraph"/>
        <w:numPr>
          <w:ilvl w:val="0"/>
          <w:numId w:val="5"/>
        </w:numPr>
        <w:spacing w:before="120" w:after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</w:rPr>
      </w:pP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工作裝</w:t>
      </w:r>
      <w:proofErr w:type="spellEnd"/>
    </w:p>
    <w:p w14:paraId="34DB94A8" w14:textId="77777777" w:rsidR="00C000FE" w:rsidRDefault="00000000">
      <w:pPr>
        <w:pStyle w:val="ListParagraph"/>
        <w:numPr>
          <w:ilvl w:val="0"/>
          <w:numId w:val="5"/>
        </w:numPr>
        <w:spacing w:before="120" w:after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</w:rPr>
      </w:pP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泳裝及配件</w:t>
      </w:r>
      <w:proofErr w:type="spellEnd"/>
    </w:p>
    <w:p w14:paraId="66E2B0F1" w14:textId="77777777" w:rsidR="00C000FE" w:rsidRDefault="00000000">
      <w:pPr>
        <w:pStyle w:val="ListParagraph"/>
        <w:numPr>
          <w:ilvl w:val="0"/>
          <w:numId w:val="5"/>
        </w:numPr>
        <w:spacing w:before="120" w:after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</w:rPr>
      </w:pP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防曬乳</w:t>
      </w:r>
      <w:proofErr w:type="spellEnd"/>
    </w:p>
    <w:p w14:paraId="21AB0B6F" w14:textId="008BFEA9" w:rsidR="00C000FE" w:rsidRDefault="00000000">
      <w:pPr>
        <w:spacing w:before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  <w:lang w:val="en-US" w:eastAsia="zh-TW"/>
        </w:rPr>
      </w:pPr>
      <w:r>
        <w:rPr>
          <w:rFonts w:ascii="Noto Sans CJK TC Regular" w:eastAsia="Noto Sans CJK TC Regular" w:hAnsi="Noto Sans CJK TC Regular" w:cstheme="minorHAnsi"/>
          <w:sz w:val="20"/>
          <w:szCs w:val="20"/>
          <w:lang w:eastAsia="zh-TW"/>
        </w:rPr>
        <w:t xml:space="preserve"> 對於受到下列情況影響的學生，則可獲得價值高達</w:t>
      </w:r>
      <w:r w:rsidR="00F81E75">
        <w:rPr>
          <w:rFonts w:ascii="Noto Sans CJK TC Regular" w:eastAsia="Noto Sans CJK TC Regular" w:hAnsi="Noto Sans CJK TC Regular" w:cstheme="minorHAnsi" w:hint="eastAsia"/>
          <w:sz w:val="20"/>
          <w:szCs w:val="20"/>
          <w:lang w:eastAsia="zh-TW"/>
        </w:rPr>
        <w:t xml:space="preserve"> </w:t>
      </w:r>
      <w:r>
        <w:rPr>
          <w:rFonts w:eastAsia="Noto Sans CJK TC Regular" w:cstheme="majorHAnsi"/>
          <w:sz w:val="20"/>
          <w:szCs w:val="20"/>
          <w:lang w:eastAsia="zh-TW"/>
        </w:rPr>
        <w:t>$1,200</w:t>
      </w:r>
      <w:r>
        <w:rPr>
          <w:rFonts w:ascii="Noto Sans CJK TC Regular" w:eastAsia="Noto Sans CJK TC Regular" w:hAnsi="Noto Sans CJK TC Regular" w:cstheme="minorHAnsi"/>
          <w:sz w:val="20"/>
          <w:szCs w:val="20"/>
          <w:lang w:eastAsia="zh-TW"/>
        </w:rPr>
        <w:t>的資助，以替換物品：</w:t>
      </w:r>
    </w:p>
    <w:p w14:paraId="39E25ACB" w14:textId="77777777" w:rsidR="00C000FE" w:rsidRDefault="00000000">
      <w:pPr>
        <w:pStyle w:val="ListParagraph"/>
        <w:numPr>
          <w:ilvl w:val="0"/>
          <w:numId w:val="6"/>
        </w:numPr>
        <w:spacing w:before="120" w:after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  <w:lang w:eastAsia="zh-TW"/>
        </w:rPr>
      </w:pPr>
      <w:r>
        <w:rPr>
          <w:rFonts w:ascii="Noto Sans CJK TC Regular" w:eastAsia="Noto Sans CJK TC Regular" w:hAnsi="Noto Sans CJK TC Regular" w:cstheme="minorHAnsi"/>
          <w:sz w:val="20"/>
          <w:szCs w:val="20"/>
          <w:lang w:eastAsia="zh-TW"/>
        </w:rPr>
        <w:t>失去住所，或住所受到破壞；及／或</w:t>
      </w:r>
    </w:p>
    <w:p w14:paraId="3BC203CD" w14:textId="77777777" w:rsidR="00C000FE" w:rsidRDefault="00000000">
      <w:pPr>
        <w:pStyle w:val="ListParagraph"/>
        <w:numPr>
          <w:ilvl w:val="0"/>
          <w:numId w:val="6"/>
        </w:numPr>
        <w:spacing w:before="120" w:after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  <w:lang w:eastAsia="zh-TW"/>
        </w:rPr>
      </w:pPr>
      <w:r>
        <w:rPr>
          <w:rFonts w:ascii="Noto Sans CJK TC Regular" w:eastAsia="Noto Sans CJK TC Regular" w:hAnsi="Noto Sans CJK TC Regular" w:cstheme="minorHAnsi"/>
          <w:sz w:val="20"/>
          <w:szCs w:val="20"/>
          <w:lang w:eastAsia="zh-TW"/>
        </w:rPr>
        <w:t>失去物品／財物，或物品／財物受到破壞</w:t>
      </w:r>
    </w:p>
    <w:p w14:paraId="1D189216" w14:textId="77777777" w:rsidR="00C000FE" w:rsidRDefault="00C000FE">
      <w:pPr>
        <w:pStyle w:val="ListParagraph"/>
        <w:spacing w:before="120" w:after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  <w:lang w:eastAsia="zh-TW"/>
        </w:rPr>
      </w:pPr>
    </w:p>
    <w:p w14:paraId="52A91BD3" w14:textId="77777777" w:rsidR="00C000FE" w:rsidRDefault="00000000">
      <w:pPr>
        <w:spacing w:before="120" w:line="280" w:lineRule="atLeast"/>
        <w:jc w:val="both"/>
        <w:rPr>
          <w:rFonts w:ascii="Noto Sans CJK TC Regular" w:eastAsia="Noto Sans CJK TC Regular" w:hAnsi="Noto Sans CJK TC Regular" w:cstheme="minorHAnsi"/>
          <w:b/>
          <w:bCs/>
          <w:sz w:val="20"/>
          <w:szCs w:val="20"/>
          <w:lang w:val="en-US"/>
        </w:rPr>
      </w:pPr>
      <w:proofErr w:type="spellStart"/>
      <w:r>
        <w:rPr>
          <w:rFonts w:ascii="Noto Sans CJK TC Regular" w:eastAsia="Noto Sans CJK TC Regular" w:hAnsi="Noto Sans CJK TC Regular" w:cstheme="minorHAnsi"/>
          <w:b/>
          <w:bCs/>
          <w:sz w:val="20"/>
          <w:szCs w:val="20"/>
        </w:rPr>
        <w:t>申請方法</w:t>
      </w:r>
      <w:proofErr w:type="spellEnd"/>
    </w:p>
    <w:p w14:paraId="18D0ECA0" w14:textId="02CCA96A" w:rsidR="00C000FE" w:rsidRDefault="00000000" w:rsidP="00B229AB">
      <w:pPr>
        <w:rPr>
          <w:rFonts w:ascii="Noto Sans CJK TC Regular" w:eastAsia="Noto Sans CJK TC Regular" w:hAnsi="Noto Sans CJK TC Regular"/>
          <w:sz w:val="20"/>
          <w:szCs w:val="20"/>
        </w:rPr>
      </w:pP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請致電</w:t>
      </w:r>
      <w:proofErr w:type="spellEnd"/>
      <w:r w:rsidR="00F81E75">
        <w:rPr>
          <w:rFonts w:ascii="Noto Sans CJK TC Regular" w:eastAsia="Noto Sans CJK TC Regular" w:hAnsi="Noto Sans CJK TC Regular" w:cstheme="minorHAnsi" w:hint="eastAsia"/>
          <w:sz w:val="20"/>
          <w:szCs w:val="20"/>
        </w:rPr>
        <w:t xml:space="preserve"> </w:t>
      </w:r>
      <w:r>
        <w:rPr>
          <w:rFonts w:eastAsia="Noto Sans CJK TC Regular" w:cstheme="majorHAnsi"/>
          <w:sz w:val="20"/>
          <w:szCs w:val="20"/>
        </w:rPr>
        <w:t>1800 338 663</w:t>
      </w:r>
      <w:r w:rsidR="00F81E75">
        <w:rPr>
          <w:rFonts w:eastAsia="Noto Sans CJK TC Regular" w:cstheme="majorHAnsi"/>
          <w:sz w:val="20"/>
          <w:szCs w:val="20"/>
        </w:rPr>
        <w:t xml:space="preserve"> </w:t>
      </w: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聯絡教育和培訓部</w:t>
      </w:r>
      <w:proofErr w:type="spellEnd"/>
      <w:r>
        <w:rPr>
          <w:rFonts w:ascii="Noto Sans CJK TC Regular" w:eastAsia="Noto Sans CJK TC Regular" w:hAnsi="Noto Sans CJK TC Regular" w:cstheme="minorHAnsi"/>
          <w:sz w:val="20"/>
          <w:szCs w:val="20"/>
        </w:rPr>
        <w:t>（</w:t>
      </w:r>
      <w:r>
        <w:rPr>
          <w:rFonts w:eastAsia="Noto Sans CJK TC Regular" w:cstheme="majorHAnsi"/>
          <w:sz w:val="20"/>
          <w:szCs w:val="20"/>
        </w:rPr>
        <w:t>Department of Education and Training</w:t>
      </w:r>
      <w:r>
        <w:rPr>
          <w:rFonts w:ascii="Noto Sans CJK TC Regular" w:eastAsia="Noto Sans CJK TC Regular" w:hAnsi="Noto Sans CJK TC Regular" w:cstheme="minorHAnsi"/>
          <w:sz w:val="20"/>
          <w:szCs w:val="20"/>
        </w:rPr>
        <w:t>），</w:t>
      </w: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以登記申請援助服務。熱線於星期一至星期五上午</w:t>
      </w:r>
      <w:proofErr w:type="spellEnd"/>
      <w:r w:rsidR="00F81E75">
        <w:rPr>
          <w:rFonts w:ascii="Noto Sans CJK TC Regular" w:eastAsia="Noto Sans CJK TC Regular" w:hAnsi="Noto Sans CJK TC Regular" w:cstheme="minorHAnsi" w:hint="eastAsia"/>
          <w:sz w:val="20"/>
          <w:szCs w:val="20"/>
        </w:rPr>
        <w:t xml:space="preserve"> </w:t>
      </w:r>
      <w:r>
        <w:rPr>
          <w:rFonts w:ascii="Noto Sans CJK TC Regular" w:eastAsia="Noto Sans CJK TC Regular" w:hAnsi="Noto Sans CJK TC Regular" w:cstheme="minorHAnsi"/>
          <w:sz w:val="20"/>
          <w:szCs w:val="20"/>
        </w:rPr>
        <w:t>8</w:t>
      </w:r>
      <w:r w:rsidR="00F81E75">
        <w:rPr>
          <w:rFonts w:ascii="Noto Sans CJK TC Regular" w:eastAsia="Noto Sans CJK TC Regular" w:hAnsi="Noto Sans CJK TC Regular" w:cstheme="minorHAnsi"/>
          <w:sz w:val="20"/>
          <w:szCs w:val="20"/>
        </w:rPr>
        <w:t xml:space="preserve"> </w:t>
      </w:r>
      <w:r>
        <w:rPr>
          <w:rFonts w:ascii="Noto Sans CJK TC Regular" w:eastAsia="Noto Sans CJK TC Regular" w:hAnsi="Noto Sans CJK TC Regular" w:cstheme="minorHAnsi"/>
          <w:sz w:val="20"/>
          <w:szCs w:val="20"/>
        </w:rPr>
        <w:t>時</w:t>
      </w:r>
      <w:r w:rsidR="00F81E75">
        <w:rPr>
          <w:rFonts w:ascii="Noto Sans CJK TC Regular" w:eastAsia="Noto Sans CJK TC Regular" w:hAnsi="Noto Sans CJK TC Regular" w:cstheme="minorHAnsi" w:hint="eastAsia"/>
          <w:sz w:val="20"/>
          <w:szCs w:val="20"/>
        </w:rPr>
        <w:t xml:space="preserve"> </w:t>
      </w:r>
      <w:r>
        <w:rPr>
          <w:rFonts w:ascii="Noto Sans CJK TC Regular" w:eastAsia="Noto Sans CJK TC Regular" w:hAnsi="Noto Sans CJK TC Regular" w:cstheme="minorHAnsi"/>
          <w:sz w:val="20"/>
          <w:szCs w:val="20"/>
        </w:rPr>
        <w:t>30</w:t>
      </w:r>
      <w:r w:rsidR="00F81E75">
        <w:rPr>
          <w:rFonts w:ascii="Noto Sans CJK TC Regular" w:eastAsia="Noto Sans CJK TC Regular" w:hAnsi="Noto Sans CJK TC Regular" w:cstheme="minorHAnsi"/>
          <w:sz w:val="20"/>
          <w:szCs w:val="20"/>
        </w:rPr>
        <w:t xml:space="preserve"> </w:t>
      </w: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分至下午</w:t>
      </w:r>
      <w:proofErr w:type="spellEnd"/>
      <w:r>
        <w:rPr>
          <w:rFonts w:ascii="Noto Sans CJK TC Regular" w:eastAsia="Noto Sans CJK TC Regular" w:hAnsi="Noto Sans CJK TC Regular" w:cstheme="minorHAnsi"/>
          <w:sz w:val="20"/>
          <w:szCs w:val="20"/>
        </w:rPr>
        <w:t>6</w:t>
      </w: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時開放。上述援助服務向維州公立學校、天主教學校及私校學生提供</w:t>
      </w:r>
      <w:proofErr w:type="spellEnd"/>
      <w:r>
        <w:rPr>
          <w:rFonts w:ascii="Noto Sans CJK TC Regular" w:eastAsia="Noto Sans CJK TC Regular" w:hAnsi="Noto Sans CJK TC Regular" w:cstheme="minorHAnsi"/>
          <w:sz w:val="20"/>
          <w:szCs w:val="20"/>
        </w:rPr>
        <w:t>。</w:t>
      </w:r>
    </w:p>
    <w:p w14:paraId="22126F26" w14:textId="1407BEB2" w:rsidR="00C000FE" w:rsidRDefault="00000000">
      <w:pPr>
        <w:tabs>
          <w:tab w:val="left" w:pos="5949"/>
        </w:tabs>
        <w:spacing w:before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</w:rPr>
      </w:pP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申請流程期間，請提供下列資訊</w:t>
      </w:r>
      <w:proofErr w:type="spellEnd"/>
      <w:r>
        <w:rPr>
          <w:rFonts w:ascii="Noto Sans CJK TC Regular" w:eastAsia="Noto Sans CJK TC Regular" w:hAnsi="Noto Sans CJK TC Regular" w:cstheme="minorHAnsi"/>
          <w:sz w:val="20"/>
          <w:szCs w:val="20"/>
        </w:rPr>
        <w:t>：</w:t>
      </w:r>
    </w:p>
    <w:p w14:paraId="383EC10C" w14:textId="77777777" w:rsidR="00C000FE" w:rsidRDefault="00000000">
      <w:pPr>
        <w:pStyle w:val="ListParagraph"/>
        <w:numPr>
          <w:ilvl w:val="0"/>
          <w:numId w:val="5"/>
        </w:numPr>
        <w:spacing w:before="120" w:after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</w:rPr>
      </w:pP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姓氏</w:t>
      </w:r>
      <w:proofErr w:type="spellEnd"/>
    </w:p>
    <w:p w14:paraId="5A80C4B2" w14:textId="77777777" w:rsidR="00C000FE" w:rsidRDefault="00000000">
      <w:pPr>
        <w:pStyle w:val="ListParagraph"/>
        <w:numPr>
          <w:ilvl w:val="0"/>
          <w:numId w:val="5"/>
        </w:numPr>
        <w:spacing w:before="120" w:after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  <w:lang w:eastAsia="zh-TW"/>
        </w:rPr>
      </w:pPr>
      <w:r>
        <w:rPr>
          <w:rFonts w:ascii="Noto Sans CJK TC Regular" w:eastAsia="Noto Sans CJK TC Regular" w:hAnsi="Noto Sans CJK TC Regular" w:cstheme="minorHAnsi"/>
          <w:sz w:val="20"/>
          <w:szCs w:val="20"/>
          <w:lang w:eastAsia="zh-TW"/>
        </w:rPr>
        <w:t>家人聯絡資料，例如地址、電話、電郵等</w:t>
      </w:r>
    </w:p>
    <w:p w14:paraId="1906CA9E" w14:textId="77777777" w:rsidR="00C000FE" w:rsidRDefault="00000000">
      <w:pPr>
        <w:pStyle w:val="ListParagraph"/>
        <w:numPr>
          <w:ilvl w:val="0"/>
          <w:numId w:val="5"/>
        </w:numPr>
        <w:spacing w:before="120" w:after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  <w:lang w:eastAsia="zh-TW"/>
        </w:rPr>
      </w:pPr>
      <w:r>
        <w:rPr>
          <w:rFonts w:ascii="Noto Sans CJK TC Regular" w:eastAsia="Noto Sans CJK TC Regular" w:hAnsi="Noto Sans CJK TC Regular" w:cstheme="minorHAnsi"/>
          <w:sz w:val="20"/>
          <w:szCs w:val="20"/>
          <w:lang w:eastAsia="zh-TW"/>
        </w:rPr>
        <w:t>影響狀況，例如失去住所、住所受到破壞、失去物品／財物，或物品／財物受到破壞</w:t>
      </w:r>
    </w:p>
    <w:p w14:paraId="3497BCBB" w14:textId="77777777" w:rsidR="00C000FE" w:rsidRDefault="00000000">
      <w:pPr>
        <w:pStyle w:val="ListParagraph"/>
        <w:numPr>
          <w:ilvl w:val="0"/>
          <w:numId w:val="5"/>
        </w:numPr>
        <w:spacing w:before="120" w:after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</w:rPr>
      </w:pP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維州學校名稱</w:t>
      </w:r>
      <w:proofErr w:type="spellEnd"/>
    </w:p>
    <w:p w14:paraId="1E6E03B8" w14:textId="663EB191" w:rsidR="00B229AB" w:rsidRDefault="00000000" w:rsidP="00B229AB">
      <w:pPr>
        <w:pStyle w:val="ListParagraph"/>
        <w:numPr>
          <w:ilvl w:val="0"/>
          <w:numId w:val="5"/>
        </w:numPr>
        <w:spacing w:before="120" w:after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  <w:lang w:eastAsia="zh-TW"/>
        </w:rPr>
      </w:pPr>
      <w:r>
        <w:rPr>
          <w:rFonts w:ascii="Noto Sans CJK TC Regular" w:eastAsia="Noto Sans CJK TC Regular" w:hAnsi="Noto Sans CJK TC Regular" w:cstheme="minorHAnsi"/>
          <w:sz w:val="20"/>
          <w:szCs w:val="20"/>
          <w:lang w:eastAsia="zh-TW"/>
        </w:rPr>
        <w:t>住戶內入學年齡學生人數</w:t>
      </w:r>
    </w:p>
    <w:p w14:paraId="0E2EE557" w14:textId="77777777" w:rsidR="00B229AB" w:rsidRDefault="00B229AB">
      <w:pPr>
        <w:spacing w:after="0"/>
        <w:rPr>
          <w:rFonts w:ascii="Noto Sans CJK TC Regular" w:eastAsia="Noto Sans CJK TC Regular" w:hAnsi="Noto Sans CJK TC Regular" w:cstheme="minorHAnsi"/>
          <w:sz w:val="20"/>
          <w:szCs w:val="20"/>
          <w:lang w:val="en-AU" w:eastAsia="zh-TW"/>
        </w:rPr>
      </w:pPr>
      <w:r>
        <w:rPr>
          <w:rFonts w:ascii="Noto Sans CJK TC Regular" w:eastAsia="Noto Sans CJK TC Regular" w:hAnsi="Noto Sans CJK TC Regular" w:cstheme="minorHAnsi"/>
          <w:sz w:val="20"/>
          <w:szCs w:val="20"/>
          <w:lang w:eastAsia="zh-TW"/>
        </w:rPr>
        <w:br w:type="page"/>
      </w:r>
    </w:p>
    <w:p w14:paraId="7D915958" w14:textId="2BCC6089" w:rsidR="00C000FE" w:rsidRPr="00B229AB" w:rsidRDefault="00000000" w:rsidP="00B229AB">
      <w:pPr>
        <w:spacing w:before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  <w:lang w:eastAsia="zh-TW"/>
        </w:rPr>
      </w:pPr>
      <w:r w:rsidRPr="00B229AB">
        <w:rPr>
          <w:rFonts w:ascii="Noto Sans CJK TC Regular" w:eastAsia="Noto Sans CJK TC Regular" w:hAnsi="Noto Sans CJK TC Regular" w:cstheme="minorHAnsi" w:hint="eastAsia"/>
          <w:sz w:val="20"/>
          <w:szCs w:val="20"/>
          <w:lang w:eastAsia="zh-TW"/>
        </w:rPr>
        <w:lastRenderedPageBreak/>
        <w:t>熱線工作人員會將貴家長、照顧者的申請資料傳達至相關官方機構，此機構會經學校為貴家長、照顧者安排援助服務。</w:t>
      </w:r>
    </w:p>
    <w:p w14:paraId="24767021" w14:textId="0A1C5076" w:rsidR="00C000FE" w:rsidRDefault="00000000">
      <w:pPr>
        <w:shd w:val="clear" w:color="auto" w:fill="FFFFFF"/>
        <w:spacing w:before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</w:rPr>
      </w:pP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請瀏覽</w:t>
      </w:r>
      <w:hyperlink r:id="rId11">
        <w:r>
          <w:rPr>
            <w:rStyle w:val="Hyperlink"/>
            <w:rFonts w:ascii="Noto Sans CJK TC Regular" w:eastAsia="Noto Sans CJK TC Regular" w:hAnsi="Noto Sans CJK TC Regular" w:cstheme="minorHAnsi"/>
            <w:sz w:val="20"/>
            <w:szCs w:val="20"/>
          </w:rPr>
          <w:t>教育和培訓部</w:t>
        </w:r>
        <w:proofErr w:type="spellEnd"/>
        <w:r>
          <w:rPr>
            <w:rStyle w:val="Hyperlink"/>
            <w:rFonts w:ascii="Noto Sans CJK TC Regular" w:eastAsia="Noto Sans CJK TC Regular" w:hAnsi="Noto Sans CJK TC Regular" w:cstheme="minorHAnsi"/>
            <w:sz w:val="20"/>
            <w:szCs w:val="20"/>
          </w:rPr>
          <w:t>（</w:t>
        </w:r>
        <w:r>
          <w:rPr>
            <w:rStyle w:val="Hyperlink"/>
            <w:rFonts w:eastAsia="Noto Sans CJK TC Regular" w:cstheme="majorHAnsi"/>
            <w:sz w:val="20"/>
            <w:szCs w:val="20"/>
          </w:rPr>
          <w:t>Department of Education and Training</w:t>
        </w:r>
        <w:r>
          <w:rPr>
            <w:rStyle w:val="Hyperlink"/>
            <w:rFonts w:ascii="Noto Sans CJK TC Regular" w:eastAsia="Noto Sans CJK TC Regular" w:hAnsi="Noto Sans CJK TC Regular" w:cstheme="minorHAnsi"/>
            <w:sz w:val="20"/>
            <w:szCs w:val="20"/>
          </w:rPr>
          <w:t>）</w:t>
        </w:r>
        <w:proofErr w:type="spellStart"/>
        <w:r>
          <w:rPr>
            <w:rStyle w:val="Hyperlink"/>
            <w:rFonts w:ascii="Noto Sans CJK TC Regular" w:eastAsia="Noto Sans CJK TC Regular" w:hAnsi="Noto Sans CJK TC Regular" w:cstheme="minorHAnsi"/>
            <w:sz w:val="20"/>
            <w:szCs w:val="20"/>
          </w:rPr>
          <w:t>網站</w:t>
        </w:r>
      </w:hyperlink>
      <w:r>
        <w:rPr>
          <w:rFonts w:ascii="Noto Sans CJK TC Regular" w:eastAsia="Noto Sans CJK TC Regular" w:hAnsi="Noto Sans CJK TC Regular" w:cstheme="minorHAnsi"/>
          <w:sz w:val="20"/>
          <w:szCs w:val="20"/>
        </w:rPr>
        <w:t>，了解為受水災影響家庭提供的其他支援服務及資訊</w:t>
      </w:r>
      <w:proofErr w:type="spellEnd"/>
      <w:r>
        <w:rPr>
          <w:rFonts w:ascii="Noto Sans CJK TC Regular" w:eastAsia="Noto Sans CJK TC Regular" w:hAnsi="Noto Sans CJK TC Regular" w:cstheme="minorHAnsi"/>
          <w:sz w:val="20"/>
          <w:szCs w:val="20"/>
        </w:rPr>
        <w:t>。</w:t>
      </w:r>
    </w:p>
    <w:p w14:paraId="7A170300" w14:textId="5E6EA1B3" w:rsidR="00C000FE" w:rsidRDefault="00000000" w:rsidP="00B229AB">
      <w:pPr>
        <w:shd w:val="clear" w:color="auto" w:fill="FFFFFF"/>
        <w:spacing w:before="120" w:line="280" w:lineRule="atLeast"/>
        <w:jc w:val="both"/>
        <w:rPr>
          <w:rFonts w:ascii="Noto Sans CJK TC Regular" w:eastAsia="Noto Sans CJK TC Regular" w:hAnsi="Noto Sans CJK TC Regular" w:cstheme="minorHAnsi"/>
          <w:sz w:val="20"/>
          <w:szCs w:val="20"/>
          <w:lang w:eastAsia="zh-TW"/>
        </w:rPr>
      </w:pPr>
      <w:r>
        <w:rPr>
          <w:rFonts w:ascii="Noto Sans CJK TC Regular" w:eastAsia="Noto Sans CJK TC Regular" w:hAnsi="Noto Sans CJK TC Regular" w:cstheme="minorHAnsi"/>
          <w:sz w:val="20"/>
          <w:szCs w:val="20"/>
          <w:lang w:eastAsia="zh-TW"/>
        </w:rPr>
        <w:t>就讀公立學校的學生，其家屬可致電</w:t>
      </w:r>
      <w:r>
        <w:rPr>
          <w:rFonts w:eastAsiaTheme="minorHAnsi"/>
        </w:rPr>
        <w:fldChar w:fldCharType="begin"/>
      </w:r>
      <w:r>
        <w:rPr>
          <w:lang w:eastAsia="zh-TW"/>
        </w:rPr>
        <w:instrText>HYPERLINK "tel:131450" \h</w:instrText>
      </w:r>
      <w:r>
        <w:rPr>
          <w:rFonts w:eastAsiaTheme="minorHAnsi"/>
        </w:rPr>
        <w:fldChar w:fldCharType="separate"/>
      </w:r>
      <w:r>
        <w:rPr>
          <w:rFonts w:ascii="Noto Sans CJK TC Regular" w:eastAsia="Noto Sans CJK TC Regular" w:hAnsi="Noto Sans CJK TC Regular" w:cstheme="minorHAnsi"/>
          <w:sz w:val="20"/>
          <w:szCs w:val="20"/>
          <w:lang w:eastAsia="zh-TW"/>
        </w:rPr>
        <w:t>131 450</w:t>
      </w:r>
      <w:r>
        <w:rPr>
          <w:rFonts w:ascii="Noto Sans CJK TC Regular" w:eastAsia="Noto Sans CJK TC Regular" w:hAnsi="Noto Sans CJK TC Regular" w:cstheme="minorHAnsi"/>
          <w:sz w:val="20"/>
          <w:szCs w:val="20"/>
        </w:rPr>
        <w:fldChar w:fldCharType="end"/>
      </w:r>
      <w:r>
        <w:rPr>
          <w:rFonts w:ascii="Noto Sans CJK TC Regular" w:eastAsia="Noto Sans CJK TC Regular" w:hAnsi="Noto Sans CJK TC Regular" w:cstheme="minorHAnsi"/>
          <w:sz w:val="20"/>
          <w:szCs w:val="20"/>
          <w:lang w:eastAsia="zh-TW"/>
        </w:rPr>
        <w:t>獲取傳譯服務。</w:t>
      </w:r>
    </w:p>
    <w:p w14:paraId="5FDB2211" w14:textId="77777777" w:rsidR="00C000FE" w:rsidRDefault="00000000" w:rsidP="00B229AB">
      <w:pPr>
        <w:spacing w:before="120" w:line="280" w:lineRule="atLeast"/>
      </w:pP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校長</w:t>
      </w:r>
      <w:proofErr w:type="spellEnd"/>
      <w:r>
        <w:rPr>
          <w:rFonts w:ascii="Noto Sans CJK TC Regular" w:eastAsia="Noto Sans CJK TC Regular" w:hAnsi="Noto Sans CJK TC Regular" w:cstheme="minorHAnsi"/>
          <w:sz w:val="20"/>
          <w:szCs w:val="20"/>
        </w:rPr>
        <w:t xml:space="preserve">  </w:t>
      </w:r>
      <w:proofErr w:type="spellStart"/>
      <w:r>
        <w:rPr>
          <w:rFonts w:ascii="Noto Sans CJK TC Regular" w:eastAsia="Noto Sans CJK TC Regular" w:hAnsi="Noto Sans CJK TC Regular" w:cstheme="minorHAnsi"/>
          <w:sz w:val="20"/>
          <w:szCs w:val="20"/>
        </w:rPr>
        <w:t>謹啟</w:t>
      </w:r>
      <w:proofErr w:type="spellEnd"/>
    </w:p>
    <w:sectPr w:rsidR="00C000FE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2155" w:right="1134" w:bottom="170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8A14" w14:textId="77777777" w:rsidR="00977E20" w:rsidRDefault="00977E20">
      <w:pPr>
        <w:spacing w:after="0"/>
      </w:pPr>
      <w:r>
        <w:separator/>
      </w:r>
    </w:p>
  </w:endnote>
  <w:endnote w:type="continuationSeparator" w:id="0">
    <w:p w14:paraId="6F552E9F" w14:textId="77777777" w:rsidR="00977E20" w:rsidRDefault="00977E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  <w:embedRegular r:id="rId1" w:fontKey="{5E7FD53F-ECFC-421F-8E54-07430AA5F78B}"/>
    <w:embedItalic r:id="rId2" w:fontKey="{AAFAF12E-BAC1-4AFD-B969-BEE2C1340EB6}"/>
  </w:font>
  <w:font w:name="Noto Sans CJK TC Regular">
    <w:panose1 w:val="020B0500000000000000"/>
    <w:charset w:val="80"/>
    <w:family w:val="swiss"/>
    <w:notTrueType/>
    <w:pitch w:val="variable"/>
    <w:sig w:usb0="30000207" w:usb1="2BDF3C10" w:usb2="00000016" w:usb3="00000000" w:csb0="003A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E478" w14:textId="77777777" w:rsidR="00C000FE" w:rsidRDefault="00000000">
    <w:pPr>
      <w:pStyle w:val="Footer"/>
      <w:ind w:firstLine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5CDC68D2" wp14:editId="0EAE1B8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63D334" w14:textId="77777777" w:rsidR="00C000FE" w:rsidRDefault="00000000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CDC68D2" id="Frame1" o:spid="_x0000_s1026" style="position:absolute;left:0;text-align:left;margin-left:0;margin-top:.05pt;width:1.15pt;height:1.15pt;z-index:-50331647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4863D334" w14:textId="77777777" w:rsidR="00C000FE" w:rsidRDefault="00000000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29C1" w14:textId="77777777" w:rsidR="00C000FE" w:rsidRPr="00B229AB" w:rsidRDefault="00000000">
    <w:pPr>
      <w:pStyle w:val="Footer"/>
      <w:rPr>
        <w:rFonts w:ascii="Noto Sans CJK TC Regular" w:eastAsia="Noto Sans CJK TC Regular" w:hAnsi="Noto Sans CJK TC Regular"/>
        <w:sz w:val="18"/>
        <w:szCs w:val="18"/>
        <w:lang w:val="en-US"/>
      </w:rPr>
    </w:pPr>
    <w:r w:rsidRPr="00B229AB">
      <w:rPr>
        <w:rFonts w:asciiTheme="majorHAnsi" w:eastAsia="Noto Sans CJK TC Regular" w:hAnsiTheme="majorHAnsi" w:cstheme="majorHAnsi"/>
        <w:sz w:val="18"/>
        <w:szCs w:val="18"/>
      </w:rPr>
      <w:t>Chinese (Traditional)</w:t>
    </w:r>
    <w:r w:rsidRPr="00B229AB">
      <w:rPr>
        <w:rFonts w:ascii="Noto Sans CJK TC Regular" w:eastAsia="Noto Sans CJK TC Regular" w:hAnsi="Noto Sans CJK TC Regular"/>
        <w:sz w:val="18"/>
        <w:szCs w:val="18"/>
      </w:rPr>
      <w:t>｜</w:t>
    </w:r>
    <w:proofErr w:type="spellStart"/>
    <w:r w:rsidRPr="00B229AB">
      <w:rPr>
        <w:rFonts w:ascii="Noto Sans CJK TC Regular" w:eastAsia="Noto Sans CJK TC Regular" w:hAnsi="Noto Sans CJK TC Regular"/>
        <w:sz w:val="18"/>
        <w:szCs w:val="18"/>
      </w:rPr>
      <w:t>繁體中文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2654" w14:textId="77777777" w:rsidR="00C000FE" w:rsidRDefault="00000000">
    <w:pPr>
      <w:pStyle w:val="Footer"/>
      <w:rPr>
        <w:rFonts w:ascii="Noto Sans CJK TC Regular" w:eastAsia="Noto Sans CJK TC Regular" w:hAnsi="Noto Sans CJK TC Regular"/>
        <w:sz w:val="20"/>
        <w:szCs w:val="20"/>
        <w:lang w:val="en-US"/>
      </w:rPr>
    </w:pPr>
    <w:r>
      <w:rPr>
        <w:rFonts w:ascii="Noto Sans CJK TC Regular" w:eastAsia="Noto Sans CJK TC Regular" w:hAnsi="Noto Sans CJK TC Regular"/>
        <w:sz w:val="20"/>
        <w:szCs w:val="20"/>
      </w:rPr>
      <w:t>Chinese (Traditional)｜</w:t>
    </w:r>
    <w:proofErr w:type="spellStart"/>
    <w:r>
      <w:rPr>
        <w:rFonts w:ascii="Noto Sans CJK TC Regular" w:eastAsia="Noto Sans CJK TC Regular" w:hAnsi="Noto Sans CJK TC Regular"/>
        <w:sz w:val="20"/>
        <w:szCs w:val="20"/>
      </w:rPr>
      <w:t>繁體中文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89D3" w14:textId="77777777" w:rsidR="00977E20" w:rsidRDefault="00977E20">
      <w:pPr>
        <w:spacing w:after="0"/>
      </w:pPr>
      <w:r>
        <w:separator/>
      </w:r>
    </w:p>
  </w:footnote>
  <w:footnote w:type="continuationSeparator" w:id="0">
    <w:p w14:paraId="1B394750" w14:textId="77777777" w:rsidR="00977E20" w:rsidRDefault="00977E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DA4F" w14:textId="77777777" w:rsidR="00C000FE" w:rsidRDefault="00000000">
    <w:pPr>
      <w:pStyle w:val="Header"/>
    </w:pPr>
    <w:r>
      <w:rPr>
        <w:noProof/>
      </w:rPr>
      <w:drawing>
        <wp:anchor distT="0" distB="0" distL="0" distR="0" simplePos="0" relativeHeight="3" behindDoc="1" locked="0" layoutInCell="0" allowOverlap="1" wp14:anchorId="19B833C0" wp14:editId="4AA5FCB4">
          <wp:simplePos x="0" y="0"/>
          <wp:positionH relativeFrom="column">
            <wp:posOffset>-723265</wp:posOffset>
          </wp:positionH>
          <wp:positionV relativeFrom="paragraph">
            <wp:posOffset>-450215</wp:posOffset>
          </wp:positionV>
          <wp:extent cx="7563485" cy="1069213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BC0"/>
    <w:multiLevelType w:val="multilevel"/>
    <w:tmpl w:val="513E07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542652"/>
    <w:multiLevelType w:val="multilevel"/>
    <w:tmpl w:val="AE160F20"/>
    <w:lvl w:ilvl="0">
      <w:start w:val="1"/>
      <w:numFmt w:val="lowerLetter"/>
      <w:pStyle w:val="Alphabetlist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96833A8"/>
    <w:multiLevelType w:val="multilevel"/>
    <w:tmpl w:val="08AC1D8E"/>
    <w:lvl w:ilvl="0">
      <w:start w:val="1"/>
      <w:numFmt w:val="bullet"/>
      <w:pStyle w:val="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A8766D"/>
    <w:multiLevelType w:val="multilevel"/>
    <w:tmpl w:val="17B838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0B6E93"/>
    <w:multiLevelType w:val="multilevel"/>
    <w:tmpl w:val="9DD68BBE"/>
    <w:lvl w:ilvl="0">
      <w:start w:val="1"/>
      <w:numFmt w:val="bullet"/>
      <w:pStyle w:val="Bullet2"/>
      <w:lvlText w:val="o"/>
      <w:lvlJc w:val="left"/>
      <w:pPr>
        <w:tabs>
          <w:tab w:val="num" w:pos="0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4C27CE"/>
    <w:multiLevelType w:val="multilevel"/>
    <w:tmpl w:val="8B82A3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33045C"/>
    <w:multiLevelType w:val="multilevel"/>
    <w:tmpl w:val="F4E80C7E"/>
    <w:lvl w:ilvl="0">
      <w:start w:val="1"/>
      <w:numFmt w:val="decimal"/>
      <w:pStyle w:val="Numberlist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76507399">
    <w:abstractNumId w:val="4"/>
  </w:num>
  <w:num w:numId="2" w16cid:durableId="1031031692">
    <w:abstractNumId w:val="2"/>
  </w:num>
  <w:num w:numId="3" w16cid:durableId="310984026">
    <w:abstractNumId w:val="1"/>
  </w:num>
  <w:num w:numId="4" w16cid:durableId="1199127396">
    <w:abstractNumId w:val="6"/>
  </w:num>
  <w:num w:numId="5" w16cid:durableId="1456485729">
    <w:abstractNumId w:val="0"/>
  </w:num>
  <w:num w:numId="6" w16cid:durableId="769282057">
    <w:abstractNumId w:val="3"/>
  </w:num>
  <w:num w:numId="7" w16cid:durableId="125007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proofState w:spelling="clean" w:grammar="clean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FE"/>
    <w:rsid w:val="00977E20"/>
    <w:rsid w:val="00A10AA3"/>
    <w:rsid w:val="00B229AB"/>
    <w:rsid w:val="00C000FE"/>
    <w:rsid w:val="00F8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F58ED"/>
  <w15:docId w15:val="{BC269BAF-1835-434A-BBCE-0EA161E8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4"/>
        <w:szCs w:val="24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967DD"/>
  </w:style>
  <w:style w:type="character" w:customStyle="1" w:styleId="FooterChar">
    <w:name w:val="Footer Char"/>
    <w:basedOn w:val="DefaultParagraphFont"/>
    <w:link w:val="Footer"/>
    <w:uiPriority w:val="99"/>
    <w:qFormat/>
    <w:rsid w:val="003967DD"/>
  </w:style>
  <w:style w:type="character" w:customStyle="1" w:styleId="Heading1Char">
    <w:name w:val="Heading 1 Char"/>
    <w:basedOn w:val="DefaultParagraphFont"/>
    <w:link w:val="Heading1"/>
    <w:uiPriority w:val="9"/>
    <w:qFormat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character" w:customStyle="1" w:styleId="QuoteChar">
    <w:name w:val="Quote Char"/>
    <w:basedOn w:val="DefaultParagraphFont"/>
    <w:link w:val="Quote"/>
    <w:uiPriority w:val="29"/>
    <w:qFormat/>
    <w:rsid w:val="002E3BED"/>
    <w:rPr>
      <w:i/>
      <w:iCs/>
      <w:color w:val="000000" w:themeColor="text2"/>
    </w:rPr>
  </w:style>
  <w:style w:type="character" w:styleId="PageNumber">
    <w:name w:val="page number"/>
    <w:basedOn w:val="DefaultParagraphFont"/>
    <w:uiPriority w:val="99"/>
    <w:semiHidden/>
    <w:unhideWhenUsed/>
    <w:qFormat/>
    <w:rsid w:val="00A31926"/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qFormat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D9777A"/>
    <w:rPr>
      <w:b/>
      <w:iCs/>
      <w:color w:val="201547" w:themeColor="accent2"/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/>
      </w:pBdr>
    </w:pPr>
    <w:rPr>
      <w:b/>
      <w:color w:val="004C96" w:themeColor="accent1"/>
      <w:sz w:val="24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spacing w:after="160"/>
    </w:pPr>
    <w:rPr>
      <w:rFonts w:eastAsiaTheme="minorEastAsia"/>
      <w:color w:val="000000" w:themeColor="text1"/>
      <w:spacing w:val="15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/>
        <w:bottom w:val="single" w:sz="4" w:space="10" w:color="201547"/>
      </w:pBdr>
      <w:spacing w:before="360" w:after="360"/>
    </w:pPr>
    <w:rPr>
      <w:b/>
      <w:iCs/>
      <w:color w:val="201547" w:themeColor="accent2"/>
    </w:rPr>
  </w:style>
  <w:style w:type="paragraph" w:styleId="ListParagraph">
    <w:name w:val="List Paragraph"/>
    <w:basedOn w:val="Normal"/>
    <w:uiPriority w:val="34"/>
    <w:qFormat/>
    <w:rsid w:val="00044BCE"/>
    <w:pPr>
      <w:spacing w:after="160" w:line="259" w:lineRule="auto"/>
      <w:ind w:left="720"/>
      <w:contextualSpacing/>
    </w:pPr>
    <w:rPr>
      <w:szCs w:val="22"/>
      <w:lang w:val="en-AU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lood-event-support-children-students-and-famil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Floods_assistance_for_parents_and_carers_Traditional_Chinese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6BED29F-24E8-4998-A405-134398A827E6}"/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dc:description/>
  <cp:lastModifiedBy>Mark Gomez</cp:lastModifiedBy>
  <cp:revision>2</cp:revision>
  <dcterms:created xsi:type="dcterms:W3CDTF">2022-10-26T03:30:00Z</dcterms:created>
  <dcterms:modified xsi:type="dcterms:W3CDTF">2022-10-26T03:30:00Z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{77eee0c0-bc89-4c0a-a910-826ebd6797d2}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RecordNumberSubmitted">
    <vt:lpwstr>R20211424083</vt:lpwstr>
  </property>
  <property fmtid="{D5CDD505-2E9C-101B-9397-08002B2CF9AE}" pid="8" name="RecordPoint_SubmissionCompleted">
    <vt:lpwstr>2021-02-09T13:07:13.8555022+11:00</vt:lpwstr>
  </property>
  <property fmtid="{D5CDD505-2E9C-101B-9397-08002B2CF9AE}" pid="9" name="RecordPoint_WorkflowType">
    <vt:lpwstr>ActiveSubmitStub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